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37DBA" w14:textId="77777777" w:rsidR="007C5C96" w:rsidRPr="004A7250" w:rsidRDefault="007C5C96" w:rsidP="0036590C">
      <w:pPr>
        <w:spacing w:line="360" w:lineRule="auto"/>
        <w:jc w:val="center"/>
        <w:rPr>
          <w:rFonts w:ascii="Arial" w:hAnsi="Arial" w:cs="Arial"/>
          <w:b/>
          <w:szCs w:val="24"/>
        </w:rPr>
      </w:pPr>
      <w:r w:rsidRPr="004A7250">
        <w:rPr>
          <w:rFonts w:ascii="Arial" w:hAnsi="Arial" w:cs="Arial"/>
          <w:b/>
          <w:szCs w:val="24"/>
        </w:rPr>
        <w:t>UNIVERSIDADE DO ESTADO DE SANTA CATARINA - UDESC</w:t>
      </w:r>
    </w:p>
    <w:p w14:paraId="0B5B25EF" w14:textId="77777777" w:rsidR="007C5C96" w:rsidRPr="004A7250" w:rsidRDefault="007C5C96" w:rsidP="0036590C">
      <w:pPr>
        <w:spacing w:line="360" w:lineRule="auto"/>
        <w:jc w:val="center"/>
        <w:rPr>
          <w:rFonts w:ascii="Arial" w:hAnsi="Arial" w:cs="Arial"/>
          <w:b/>
          <w:szCs w:val="24"/>
        </w:rPr>
      </w:pPr>
      <w:r w:rsidRPr="004A7250">
        <w:rPr>
          <w:rFonts w:ascii="Arial" w:hAnsi="Arial" w:cs="Arial"/>
          <w:b/>
          <w:szCs w:val="24"/>
        </w:rPr>
        <w:t>CENTRO DE CIÊNCIAS DA SAÚDE E DO ESPORTE - CEFID</w:t>
      </w:r>
    </w:p>
    <w:p w14:paraId="42CB01BD" w14:textId="77777777" w:rsidR="007C5C96" w:rsidRPr="004A7250" w:rsidRDefault="007C5C96" w:rsidP="0036590C">
      <w:pPr>
        <w:spacing w:line="360" w:lineRule="auto"/>
        <w:jc w:val="center"/>
        <w:rPr>
          <w:rFonts w:ascii="Arial" w:hAnsi="Arial" w:cs="Arial"/>
          <w:b/>
          <w:szCs w:val="24"/>
        </w:rPr>
      </w:pPr>
      <w:r w:rsidRPr="004A7250">
        <w:rPr>
          <w:rFonts w:ascii="Arial" w:hAnsi="Arial" w:cs="Arial"/>
          <w:b/>
          <w:szCs w:val="24"/>
        </w:rPr>
        <w:t xml:space="preserve">PROGRAMA DE PÓS-GRADUAÇÃO EM CIÊNCIAS DO MOVIMENTO HUMANO </w:t>
      </w:r>
    </w:p>
    <w:p w14:paraId="0E93AD54" w14:textId="38836D73" w:rsidR="00981DC6" w:rsidRPr="004A7250" w:rsidRDefault="00981DC6" w:rsidP="0036590C">
      <w:pPr>
        <w:spacing w:line="360" w:lineRule="auto"/>
        <w:jc w:val="center"/>
        <w:rPr>
          <w:rFonts w:ascii="Arial" w:hAnsi="Arial" w:cs="Arial"/>
          <w:color w:val="002060"/>
          <w:szCs w:val="24"/>
        </w:rPr>
      </w:pPr>
    </w:p>
    <w:p w14:paraId="621FB1B2" w14:textId="77777777" w:rsidR="0036590C" w:rsidRPr="004A7250" w:rsidRDefault="0036590C" w:rsidP="0036590C">
      <w:pPr>
        <w:spacing w:line="360" w:lineRule="auto"/>
        <w:jc w:val="center"/>
        <w:rPr>
          <w:rFonts w:ascii="Arial" w:hAnsi="Arial" w:cs="Arial"/>
          <w:color w:val="002060"/>
          <w:szCs w:val="24"/>
        </w:rPr>
      </w:pPr>
    </w:p>
    <w:p w14:paraId="564AC965" w14:textId="77777777" w:rsidR="0036590C" w:rsidRPr="004A7250" w:rsidRDefault="0036590C" w:rsidP="0036590C">
      <w:pPr>
        <w:spacing w:line="360" w:lineRule="auto"/>
        <w:jc w:val="center"/>
        <w:rPr>
          <w:rFonts w:ascii="Arial" w:hAnsi="Arial" w:cs="Arial"/>
          <w:color w:val="002060"/>
          <w:szCs w:val="24"/>
        </w:rPr>
      </w:pPr>
    </w:p>
    <w:p w14:paraId="0D00EB5A" w14:textId="77777777" w:rsidR="0036590C" w:rsidRPr="004A7250" w:rsidRDefault="0036590C" w:rsidP="0036590C">
      <w:pPr>
        <w:spacing w:line="360" w:lineRule="auto"/>
        <w:jc w:val="center"/>
        <w:rPr>
          <w:rFonts w:ascii="Arial" w:hAnsi="Arial" w:cs="Arial"/>
          <w:color w:val="002060"/>
          <w:szCs w:val="24"/>
        </w:rPr>
      </w:pPr>
    </w:p>
    <w:p w14:paraId="34DC4F44" w14:textId="77777777" w:rsidR="0036590C" w:rsidRPr="004A7250" w:rsidRDefault="0036590C" w:rsidP="0036590C">
      <w:pPr>
        <w:jc w:val="center"/>
        <w:rPr>
          <w:rFonts w:ascii="Arial" w:hAnsi="Arial" w:cs="Arial"/>
          <w:b/>
          <w:bCs/>
          <w:szCs w:val="24"/>
        </w:rPr>
      </w:pPr>
      <w:r w:rsidRPr="004A7250">
        <w:rPr>
          <w:rFonts w:ascii="Arial" w:hAnsi="Arial" w:cs="Arial"/>
          <w:b/>
          <w:bCs/>
          <w:szCs w:val="24"/>
        </w:rPr>
        <w:t>PESQUISADOR RESPONSÁVEL</w:t>
      </w:r>
    </w:p>
    <w:p w14:paraId="73C57442" w14:textId="74FEBE0A" w:rsidR="0036590C" w:rsidRPr="004A7250" w:rsidRDefault="0036590C" w:rsidP="0036590C">
      <w:pPr>
        <w:jc w:val="center"/>
        <w:rPr>
          <w:rFonts w:ascii="Arial" w:hAnsi="Arial" w:cs="Arial"/>
          <w:b/>
          <w:bCs/>
          <w:szCs w:val="24"/>
        </w:rPr>
      </w:pPr>
      <w:r w:rsidRPr="004A7250">
        <w:rPr>
          <w:rFonts w:ascii="Arial" w:hAnsi="Arial" w:cs="Arial"/>
          <w:b/>
          <w:bCs/>
          <w:szCs w:val="24"/>
        </w:rPr>
        <w:t>PROF. DR. RUDNEY DA SILVA</w:t>
      </w:r>
    </w:p>
    <w:p w14:paraId="790A0E2C" w14:textId="77777777" w:rsidR="0036590C" w:rsidRPr="004A7250" w:rsidRDefault="0036590C" w:rsidP="0036590C">
      <w:pPr>
        <w:jc w:val="center"/>
        <w:rPr>
          <w:rFonts w:ascii="Arial" w:hAnsi="Arial" w:cs="Arial"/>
          <w:b/>
          <w:bCs/>
          <w:szCs w:val="24"/>
        </w:rPr>
      </w:pPr>
    </w:p>
    <w:p w14:paraId="5B295CA5" w14:textId="77777777" w:rsidR="0036590C" w:rsidRPr="004A7250" w:rsidRDefault="0036590C" w:rsidP="0036590C">
      <w:pPr>
        <w:jc w:val="center"/>
        <w:rPr>
          <w:rFonts w:ascii="Arial" w:hAnsi="Arial" w:cs="Arial"/>
          <w:b/>
          <w:bCs/>
          <w:szCs w:val="24"/>
        </w:rPr>
      </w:pPr>
    </w:p>
    <w:p w14:paraId="42CB9713" w14:textId="176F92FD" w:rsidR="0036590C" w:rsidRPr="004A7250" w:rsidRDefault="0036590C" w:rsidP="0036590C">
      <w:pPr>
        <w:jc w:val="center"/>
        <w:rPr>
          <w:rFonts w:ascii="Arial" w:hAnsi="Arial" w:cs="Arial"/>
          <w:b/>
          <w:bCs/>
          <w:szCs w:val="24"/>
        </w:rPr>
      </w:pPr>
      <w:r w:rsidRPr="004A7250">
        <w:rPr>
          <w:rFonts w:ascii="Arial" w:hAnsi="Arial" w:cs="Arial"/>
          <w:b/>
          <w:bCs/>
          <w:szCs w:val="24"/>
        </w:rPr>
        <w:t>PESQUISADORA ASSISTENTE</w:t>
      </w:r>
    </w:p>
    <w:p w14:paraId="11CE941D" w14:textId="36131167" w:rsidR="0036590C" w:rsidRPr="004A7250" w:rsidRDefault="0036590C" w:rsidP="0036590C">
      <w:pPr>
        <w:jc w:val="center"/>
        <w:rPr>
          <w:rFonts w:ascii="Arial" w:hAnsi="Arial" w:cs="Arial"/>
          <w:b/>
          <w:bCs/>
          <w:szCs w:val="24"/>
        </w:rPr>
      </w:pPr>
      <w:r w:rsidRPr="004A7250">
        <w:rPr>
          <w:rFonts w:ascii="Arial" w:hAnsi="Arial" w:cs="Arial"/>
          <w:b/>
          <w:bCs/>
          <w:szCs w:val="24"/>
        </w:rPr>
        <w:t>KAMILLA BRUM MARTINS BARRETO</w:t>
      </w:r>
    </w:p>
    <w:p w14:paraId="11B17CD8" w14:textId="77777777" w:rsidR="0036590C" w:rsidRPr="004A7250" w:rsidRDefault="0036590C" w:rsidP="0036590C">
      <w:pPr>
        <w:spacing w:line="360" w:lineRule="auto"/>
        <w:jc w:val="center"/>
        <w:rPr>
          <w:rFonts w:ascii="Arial" w:hAnsi="Arial" w:cs="Arial"/>
          <w:b/>
          <w:bCs/>
          <w:szCs w:val="24"/>
        </w:rPr>
      </w:pPr>
    </w:p>
    <w:p w14:paraId="1F387958" w14:textId="77777777" w:rsidR="0036590C" w:rsidRPr="004A7250" w:rsidRDefault="0036590C" w:rsidP="0036590C">
      <w:pPr>
        <w:spacing w:line="360" w:lineRule="auto"/>
        <w:jc w:val="center"/>
        <w:rPr>
          <w:rFonts w:ascii="Arial" w:hAnsi="Arial" w:cs="Arial"/>
          <w:szCs w:val="24"/>
        </w:rPr>
      </w:pPr>
    </w:p>
    <w:p w14:paraId="472E1BB9" w14:textId="77777777" w:rsidR="0036590C" w:rsidRPr="004A7250" w:rsidRDefault="0036590C" w:rsidP="0036590C">
      <w:pPr>
        <w:spacing w:line="360" w:lineRule="auto"/>
        <w:jc w:val="center"/>
        <w:rPr>
          <w:rFonts w:ascii="Arial" w:hAnsi="Arial" w:cs="Arial"/>
          <w:szCs w:val="24"/>
        </w:rPr>
      </w:pPr>
    </w:p>
    <w:p w14:paraId="11DFAB1A" w14:textId="77777777" w:rsidR="0036590C" w:rsidRPr="004A7250" w:rsidRDefault="0036590C" w:rsidP="0036590C">
      <w:pPr>
        <w:spacing w:line="360" w:lineRule="auto"/>
        <w:jc w:val="center"/>
        <w:rPr>
          <w:rFonts w:ascii="Arial" w:hAnsi="Arial" w:cs="Arial"/>
          <w:szCs w:val="24"/>
        </w:rPr>
      </w:pPr>
    </w:p>
    <w:p w14:paraId="618254A0" w14:textId="77777777" w:rsidR="0036590C" w:rsidRPr="004A7250" w:rsidRDefault="0036590C" w:rsidP="0036590C">
      <w:pPr>
        <w:spacing w:line="360" w:lineRule="auto"/>
        <w:jc w:val="center"/>
        <w:rPr>
          <w:rFonts w:ascii="Arial" w:hAnsi="Arial" w:cs="Arial"/>
          <w:b/>
          <w:bCs/>
          <w:szCs w:val="24"/>
        </w:rPr>
      </w:pPr>
      <w:r w:rsidRPr="004A7250">
        <w:rPr>
          <w:rFonts w:ascii="Arial" w:hAnsi="Arial" w:cs="Arial"/>
          <w:b/>
          <w:bCs/>
          <w:szCs w:val="24"/>
        </w:rPr>
        <w:t>DOR, FUNCIONALIDADE, QUALIDADE DE VIDA RELACIONADA À SAÚDE E NÍVEL DE ATIVIDADE FÍSICA EM INDIVÍDUOS COM FIBROMIALGIA</w:t>
      </w:r>
    </w:p>
    <w:p w14:paraId="13C20BC2" w14:textId="1649C8C7" w:rsidR="007C5C96" w:rsidRPr="004A7250" w:rsidRDefault="007C5C96" w:rsidP="007C5C96">
      <w:pPr>
        <w:jc w:val="center"/>
        <w:rPr>
          <w:rFonts w:ascii="Arial" w:hAnsi="Arial" w:cs="Arial"/>
          <w:b/>
          <w:bCs/>
          <w:szCs w:val="24"/>
        </w:rPr>
      </w:pPr>
    </w:p>
    <w:p w14:paraId="42DA66F0" w14:textId="4FABD55C" w:rsidR="007C5C96" w:rsidRPr="004A7250" w:rsidRDefault="007C5C96" w:rsidP="007C5C96">
      <w:pPr>
        <w:jc w:val="center"/>
        <w:rPr>
          <w:rFonts w:ascii="Arial" w:hAnsi="Arial" w:cs="Arial"/>
          <w:b/>
          <w:bCs/>
          <w:szCs w:val="24"/>
        </w:rPr>
      </w:pPr>
    </w:p>
    <w:p w14:paraId="0E2511E7" w14:textId="3F2C787A" w:rsidR="007C5C96" w:rsidRPr="004A7250" w:rsidRDefault="007C5C96" w:rsidP="007C5C96">
      <w:pPr>
        <w:jc w:val="center"/>
        <w:rPr>
          <w:rFonts w:ascii="Arial" w:hAnsi="Arial" w:cs="Arial"/>
          <w:b/>
          <w:bCs/>
          <w:szCs w:val="24"/>
        </w:rPr>
      </w:pPr>
    </w:p>
    <w:p w14:paraId="2816A495" w14:textId="07B4ADD1" w:rsidR="007C5C96" w:rsidRPr="004A7250" w:rsidRDefault="007C5C96" w:rsidP="007C5C96">
      <w:pPr>
        <w:jc w:val="center"/>
        <w:rPr>
          <w:rFonts w:ascii="Arial" w:hAnsi="Arial" w:cs="Arial"/>
          <w:b/>
          <w:bCs/>
          <w:szCs w:val="24"/>
        </w:rPr>
      </w:pPr>
    </w:p>
    <w:p w14:paraId="773064B3" w14:textId="634FC8B4" w:rsidR="007C5C96" w:rsidRPr="004A7250" w:rsidRDefault="007C5C96" w:rsidP="007C5C96">
      <w:pPr>
        <w:jc w:val="center"/>
        <w:rPr>
          <w:rFonts w:ascii="Arial" w:hAnsi="Arial" w:cs="Arial"/>
          <w:b/>
          <w:bCs/>
          <w:szCs w:val="24"/>
        </w:rPr>
      </w:pPr>
    </w:p>
    <w:p w14:paraId="06D38FB1" w14:textId="7D3C226F" w:rsidR="007C38F2" w:rsidRPr="004A7250" w:rsidRDefault="007C38F2" w:rsidP="007C5C96">
      <w:pPr>
        <w:jc w:val="center"/>
        <w:rPr>
          <w:rFonts w:ascii="Arial" w:hAnsi="Arial" w:cs="Arial"/>
          <w:b/>
          <w:bCs/>
          <w:szCs w:val="24"/>
        </w:rPr>
      </w:pPr>
    </w:p>
    <w:p w14:paraId="0701F1D1" w14:textId="77777777" w:rsidR="007C38F2" w:rsidRPr="004A7250" w:rsidRDefault="007C38F2" w:rsidP="007C5C96">
      <w:pPr>
        <w:jc w:val="center"/>
        <w:rPr>
          <w:rFonts w:ascii="Arial" w:hAnsi="Arial" w:cs="Arial"/>
          <w:b/>
          <w:bCs/>
          <w:szCs w:val="24"/>
        </w:rPr>
      </w:pPr>
    </w:p>
    <w:p w14:paraId="19803940" w14:textId="67210737" w:rsidR="007C5C96" w:rsidRPr="004A7250" w:rsidRDefault="007C5C96" w:rsidP="007C5C96">
      <w:pPr>
        <w:jc w:val="center"/>
        <w:rPr>
          <w:rFonts w:ascii="Arial" w:hAnsi="Arial" w:cs="Arial"/>
          <w:b/>
          <w:bCs/>
          <w:szCs w:val="24"/>
        </w:rPr>
      </w:pPr>
    </w:p>
    <w:p w14:paraId="791EC74E" w14:textId="2CD104FB" w:rsidR="007C5C96" w:rsidRPr="004A7250" w:rsidRDefault="007C5C96" w:rsidP="007C5C96">
      <w:pPr>
        <w:jc w:val="center"/>
        <w:rPr>
          <w:rFonts w:ascii="Arial" w:hAnsi="Arial" w:cs="Arial"/>
          <w:b/>
          <w:bCs/>
          <w:szCs w:val="24"/>
        </w:rPr>
      </w:pPr>
    </w:p>
    <w:p w14:paraId="1826EA70" w14:textId="27FC89C7" w:rsidR="007C5C96" w:rsidRPr="004A7250" w:rsidRDefault="007C5C96" w:rsidP="007C5C96">
      <w:pPr>
        <w:jc w:val="center"/>
        <w:rPr>
          <w:rFonts w:ascii="Arial" w:hAnsi="Arial" w:cs="Arial"/>
          <w:b/>
          <w:bCs/>
          <w:szCs w:val="24"/>
        </w:rPr>
      </w:pPr>
    </w:p>
    <w:p w14:paraId="1E3E6EE3" w14:textId="5C30BAE7" w:rsidR="007C5C96" w:rsidRPr="004A7250" w:rsidRDefault="007C5C96" w:rsidP="007C5C96">
      <w:pPr>
        <w:jc w:val="center"/>
        <w:rPr>
          <w:rFonts w:ascii="Arial" w:hAnsi="Arial" w:cs="Arial"/>
          <w:b/>
          <w:bCs/>
          <w:szCs w:val="24"/>
        </w:rPr>
      </w:pPr>
    </w:p>
    <w:p w14:paraId="547F11D9" w14:textId="29DC9B2F" w:rsidR="007C5C96" w:rsidRPr="004A7250" w:rsidRDefault="007C5C96" w:rsidP="007C5C96">
      <w:pPr>
        <w:jc w:val="center"/>
        <w:rPr>
          <w:rFonts w:ascii="Arial" w:hAnsi="Arial" w:cs="Arial"/>
          <w:b/>
          <w:bCs/>
          <w:szCs w:val="24"/>
        </w:rPr>
      </w:pPr>
    </w:p>
    <w:p w14:paraId="0F3A1C64" w14:textId="435FD24A" w:rsidR="007C5C96" w:rsidRPr="004A7250" w:rsidRDefault="007C5C96" w:rsidP="007C5C96">
      <w:pPr>
        <w:jc w:val="center"/>
        <w:rPr>
          <w:rFonts w:ascii="Arial" w:hAnsi="Arial" w:cs="Arial"/>
          <w:b/>
          <w:bCs/>
          <w:szCs w:val="24"/>
        </w:rPr>
      </w:pPr>
    </w:p>
    <w:p w14:paraId="4E132FEE" w14:textId="5122AF80" w:rsidR="007C5C96" w:rsidRPr="004A7250" w:rsidRDefault="007C5C96" w:rsidP="007C5C96">
      <w:pPr>
        <w:jc w:val="center"/>
        <w:rPr>
          <w:rFonts w:ascii="Arial" w:hAnsi="Arial" w:cs="Arial"/>
          <w:b/>
          <w:bCs/>
          <w:szCs w:val="24"/>
        </w:rPr>
      </w:pPr>
    </w:p>
    <w:p w14:paraId="3AB3ACDF" w14:textId="19FBCC05" w:rsidR="007C5C96" w:rsidRPr="004A7250" w:rsidRDefault="007C5C96" w:rsidP="007C5C96">
      <w:pPr>
        <w:jc w:val="center"/>
        <w:rPr>
          <w:rFonts w:ascii="Arial" w:hAnsi="Arial" w:cs="Arial"/>
          <w:b/>
          <w:bCs/>
          <w:szCs w:val="24"/>
        </w:rPr>
      </w:pPr>
    </w:p>
    <w:p w14:paraId="6BCE8998" w14:textId="6D818BBF" w:rsidR="007C5C96" w:rsidRPr="004A7250" w:rsidRDefault="007C5C96" w:rsidP="007C5C96">
      <w:pPr>
        <w:jc w:val="center"/>
        <w:rPr>
          <w:rFonts w:ascii="Arial" w:hAnsi="Arial" w:cs="Arial"/>
          <w:b/>
          <w:bCs/>
          <w:szCs w:val="24"/>
        </w:rPr>
      </w:pPr>
    </w:p>
    <w:p w14:paraId="1DDAFE39" w14:textId="75579078" w:rsidR="007C5C96" w:rsidRPr="004A7250" w:rsidRDefault="007C5C96" w:rsidP="007C5C96">
      <w:pPr>
        <w:jc w:val="center"/>
        <w:rPr>
          <w:rFonts w:ascii="Arial" w:hAnsi="Arial" w:cs="Arial"/>
          <w:b/>
          <w:bCs/>
          <w:szCs w:val="24"/>
        </w:rPr>
      </w:pPr>
    </w:p>
    <w:p w14:paraId="3B4E3B8A" w14:textId="434EDEFF" w:rsidR="007C5C96" w:rsidRPr="004A7250" w:rsidRDefault="007C5C96" w:rsidP="007C5C96">
      <w:pPr>
        <w:jc w:val="center"/>
        <w:rPr>
          <w:rFonts w:ascii="Arial" w:hAnsi="Arial" w:cs="Arial"/>
          <w:b/>
          <w:bCs/>
          <w:szCs w:val="24"/>
        </w:rPr>
      </w:pPr>
    </w:p>
    <w:p w14:paraId="43CDA983" w14:textId="43ECEE5E" w:rsidR="007C5C96" w:rsidRPr="004A7250" w:rsidRDefault="007C5C96" w:rsidP="007C5C96">
      <w:pPr>
        <w:jc w:val="center"/>
        <w:rPr>
          <w:rFonts w:ascii="Arial" w:hAnsi="Arial" w:cs="Arial"/>
          <w:b/>
          <w:bCs/>
          <w:szCs w:val="24"/>
        </w:rPr>
      </w:pPr>
    </w:p>
    <w:p w14:paraId="73815593" w14:textId="43BCE8E8" w:rsidR="007C5C96" w:rsidRPr="004A7250" w:rsidRDefault="007C5C96" w:rsidP="007C5C96">
      <w:pPr>
        <w:jc w:val="center"/>
        <w:rPr>
          <w:rFonts w:ascii="Arial" w:hAnsi="Arial" w:cs="Arial"/>
          <w:b/>
          <w:bCs/>
          <w:szCs w:val="24"/>
        </w:rPr>
      </w:pPr>
    </w:p>
    <w:p w14:paraId="413FD38A" w14:textId="48A32502" w:rsidR="007C5C96" w:rsidRPr="004A7250" w:rsidRDefault="007C5C96" w:rsidP="007C5C96">
      <w:pPr>
        <w:jc w:val="center"/>
        <w:rPr>
          <w:rFonts w:ascii="Arial" w:hAnsi="Arial" w:cs="Arial"/>
          <w:b/>
          <w:bCs/>
          <w:szCs w:val="24"/>
        </w:rPr>
      </w:pPr>
    </w:p>
    <w:p w14:paraId="0C795857" w14:textId="263EBB27" w:rsidR="007C5C96" w:rsidRPr="004A7250" w:rsidRDefault="007C5C96" w:rsidP="007C5C96">
      <w:pPr>
        <w:spacing w:line="360" w:lineRule="auto"/>
        <w:jc w:val="center"/>
        <w:rPr>
          <w:rFonts w:ascii="Arial" w:hAnsi="Arial" w:cs="Arial"/>
          <w:b/>
          <w:bCs/>
          <w:szCs w:val="24"/>
        </w:rPr>
      </w:pPr>
    </w:p>
    <w:p w14:paraId="5A538D6F" w14:textId="4631866F" w:rsidR="007C5C96" w:rsidRPr="004A7250" w:rsidRDefault="007C5C96" w:rsidP="007C5C96">
      <w:pPr>
        <w:spacing w:line="360" w:lineRule="auto"/>
        <w:jc w:val="center"/>
        <w:rPr>
          <w:rFonts w:ascii="Arial" w:hAnsi="Arial" w:cs="Arial"/>
          <w:b/>
          <w:bCs/>
          <w:szCs w:val="24"/>
        </w:rPr>
      </w:pPr>
      <w:r w:rsidRPr="004A7250">
        <w:rPr>
          <w:rFonts w:ascii="Arial" w:hAnsi="Arial" w:cs="Arial"/>
          <w:b/>
          <w:bCs/>
          <w:szCs w:val="24"/>
        </w:rPr>
        <w:t>FLORIANÓPOLIS – SC</w:t>
      </w:r>
    </w:p>
    <w:p w14:paraId="300761F1" w14:textId="70DB8142" w:rsidR="007C5C96" w:rsidRPr="004A7250" w:rsidRDefault="007C5C96" w:rsidP="007C5C96">
      <w:pPr>
        <w:spacing w:line="360" w:lineRule="auto"/>
        <w:jc w:val="center"/>
        <w:rPr>
          <w:rFonts w:ascii="Arial" w:hAnsi="Arial" w:cs="Arial"/>
          <w:b/>
          <w:bCs/>
          <w:szCs w:val="24"/>
        </w:rPr>
      </w:pPr>
      <w:r w:rsidRPr="004A7250">
        <w:rPr>
          <w:rFonts w:ascii="Arial" w:hAnsi="Arial" w:cs="Arial"/>
          <w:b/>
          <w:bCs/>
          <w:szCs w:val="24"/>
        </w:rPr>
        <w:t>2023</w:t>
      </w:r>
    </w:p>
    <w:p w14:paraId="23681242" w14:textId="6C0EAB55" w:rsidR="0070126F" w:rsidRPr="004A7250" w:rsidRDefault="0070126F" w:rsidP="00A14342">
      <w:pPr>
        <w:spacing w:line="360" w:lineRule="auto"/>
        <w:jc w:val="center"/>
        <w:rPr>
          <w:rFonts w:ascii="Arial" w:hAnsi="Arial" w:cs="Arial"/>
          <w:b/>
          <w:szCs w:val="24"/>
        </w:rPr>
      </w:pPr>
      <w:r w:rsidRPr="004A7250">
        <w:rPr>
          <w:rFonts w:ascii="Arial" w:hAnsi="Arial" w:cs="Arial"/>
          <w:b/>
          <w:szCs w:val="24"/>
        </w:rPr>
        <w:lastRenderedPageBreak/>
        <w:t>RESUMO</w:t>
      </w:r>
    </w:p>
    <w:p w14:paraId="09CFBE57" w14:textId="01C5B6CC" w:rsidR="00452ADA" w:rsidRPr="004A7250" w:rsidRDefault="00452ADA" w:rsidP="00A14342">
      <w:pPr>
        <w:spacing w:line="360" w:lineRule="auto"/>
        <w:jc w:val="center"/>
        <w:rPr>
          <w:rFonts w:ascii="Arial" w:hAnsi="Arial" w:cs="Arial"/>
          <w:b/>
          <w:szCs w:val="24"/>
        </w:rPr>
      </w:pPr>
    </w:p>
    <w:p w14:paraId="1F58F5D6" w14:textId="18023B13" w:rsidR="00A51479" w:rsidRPr="004A7250" w:rsidRDefault="00452ADA" w:rsidP="0036590C">
      <w:pPr>
        <w:jc w:val="both"/>
        <w:rPr>
          <w:rFonts w:ascii="Arial" w:hAnsi="Arial" w:cs="Arial"/>
          <w:szCs w:val="24"/>
        </w:rPr>
      </w:pPr>
      <w:r w:rsidRPr="004A7250">
        <w:rPr>
          <w:rFonts w:ascii="Arial" w:hAnsi="Arial" w:cs="Arial"/>
          <w:b/>
          <w:bCs/>
          <w:szCs w:val="24"/>
        </w:rPr>
        <w:t xml:space="preserve">Introdução: </w:t>
      </w:r>
      <w:r w:rsidRPr="004A7250">
        <w:rPr>
          <w:rFonts w:ascii="Arial" w:hAnsi="Arial" w:cs="Arial"/>
          <w:szCs w:val="24"/>
        </w:rPr>
        <w:t xml:space="preserve">A fibromialgia é uma síndrome crônica caracterizada por dor generalizada e </w:t>
      </w:r>
      <w:proofErr w:type="spellStart"/>
      <w:r w:rsidRPr="004A7250">
        <w:rPr>
          <w:rFonts w:ascii="Arial" w:hAnsi="Arial" w:cs="Arial"/>
          <w:szCs w:val="24"/>
        </w:rPr>
        <w:t>alodinia</w:t>
      </w:r>
      <w:proofErr w:type="spellEnd"/>
      <w:r w:rsidRPr="004A7250">
        <w:rPr>
          <w:rFonts w:ascii="Arial" w:hAnsi="Arial" w:cs="Arial"/>
          <w:szCs w:val="24"/>
        </w:rPr>
        <w:t>, frequentemente acompanhada por fadiga, sintomas afetivos, problemas de memória e distúrbios do sono (SALVAT et al., 2016). Dados da Sociedade Brasileira de Reumatologia (2022) apontam que a doença afeta 2,5% da população mundial, sem diferenças entre nacionalidades ou condições econômicas, afetando mais mulheres do que homens, e que aparece entre os 30 e 50 anos de idade.</w:t>
      </w:r>
      <w:r w:rsidR="00A51479" w:rsidRPr="004A7250">
        <w:rPr>
          <w:rFonts w:ascii="Arial" w:hAnsi="Arial" w:cs="Arial"/>
          <w:szCs w:val="24"/>
        </w:rPr>
        <w:t xml:space="preserve"> O tratamento usual envolve o uso contínuo de medicamentos para controle da dor e antidepressivos, no entanto, o uso de terapias não medicamentosas </w:t>
      </w:r>
      <w:r w:rsidR="000037F1" w:rsidRPr="004A7250">
        <w:rPr>
          <w:rFonts w:ascii="Arial" w:hAnsi="Arial" w:cs="Arial"/>
          <w:szCs w:val="24"/>
        </w:rPr>
        <w:t xml:space="preserve">tem crescido nas últimas décadas com evidências envolvendo </w:t>
      </w:r>
      <w:r w:rsidR="00A51479" w:rsidRPr="004A7250">
        <w:rPr>
          <w:rFonts w:ascii="Arial" w:hAnsi="Arial" w:cs="Arial"/>
          <w:szCs w:val="24"/>
        </w:rPr>
        <w:t xml:space="preserve">atividades físicas aeróbias (MILLEA, HOLLOWAY, 2000), técnicas de relaxamento (KEEL et al., 1998) e terapias comportamentais (BRADLEY, ALBERTS, 1999). </w:t>
      </w:r>
      <w:r w:rsidR="000037F1" w:rsidRPr="004A7250">
        <w:rPr>
          <w:rFonts w:ascii="Arial" w:hAnsi="Arial" w:cs="Arial"/>
          <w:szCs w:val="24"/>
        </w:rPr>
        <w:t>Neste contexto, desde a década de 70 a</w:t>
      </w:r>
      <w:r w:rsidR="00A51479" w:rsidRPr="004A7250">
        <w:rPr>
          <w:rFonts w:ascii="Arial" w:hAnsi="Arial" w:cs="Arial"/>
          <w:szCs w:val="24"/>
        </w:rPr>
        <w:t xml:space="preserve"> Organização Mundial de Saúde reconhece o uso de Práticas Integrativas e Complementares como recursos terapêuticos eficazes para a prevenção de agravos e recuperação da saúde, citando práticas como a acupuntura como alternativa</w:t>
      </w:r>
      <w:r w:rsidR="00F3004C" w:rsidRPr="004A7250">
        <w:rPr>
          <w:rFonts w:ascii="Arial" w:hAnsi="Arial" w:cs="Arial"/>
          <w:szCs w:val="24"/>
        </w:rPr>
        <w:t>s</w:t>
      </w:r>
      <w:r w:rsidR="00A51479" w:rsidRPr="004A7250">
        <w:rPr>
          <w:rFonts w:ascii="Arial" w:hAnsi="Arial" w:cs="Arial"/>
          <w:szCs w:val="24"/>
        </w:rPr>
        <w:t xml:space="preserve"> ou adjuvante</w:t>
      </w:r>
      <w:r w:rsidR="00F3004C" w:rsidRPr="004A7250">
        <w:rPr>
          <w:rFonts w:ascii="Arial" w:hAnsi="Arial" w:cs="Arial"/>
          <w:szCs w:val="24"/>
        </w:rPr>
        <w:t>s</w:t>
      </w:r>
      <w:r w:rsidR="00A51479" w:rsidRPr="004A7250">
        <w:rPr>
          <w:rFonts w:ascii="Arial" w:hAnsi="Arial" w:cs="Arial"/>
          <w:szCs w:val="24"/>
        </w:rPr>
        <w:t xml:space="preserve"> em doenças como cefaleia, dor miofascial e fibromialgia (WHO, 2002). </w:t>
      </w:r>
      <w:r w:rsidRPr="004A7250">
        <w:rPr>
          <w:rFonts w:ascii="Arial" w:hAnsi="Arial" w:cs="Arial"/>
          <w:szCs w:val="24"/>
        </w:rPr>
        <w:t xml:space="preserve"> </w:t>
      </w:r>
      <w:r w:rsidRPr="004A7250">
        <w:rPr>
          <w:rFonts w:ascii="Arial" w:hAnsi="Arial" w:cs="Arial"/>
          <w:b/>
          <w:bCs/>
          <w:szCs w:val="24"/>
        </w:rPr>
        <w:t>Objetivo</w:t>
      </w:r>
      <w:r w:rsidR="002F0C78" w:rsidRPr="004A7250">
        <w:rPr>
          <w:rFonts w:ascii="Arial" w:hAnsi="Arial" w:cs="Arial"/>
          <w:b/>
          <w:bCs/>
          <w:szCs w:val="24"/>
        </w:rPr>
        <w:t>s</w:t>
      </w:r>
      <w:r w:rsidRPr="004A7250">
        <w:rPr>
          <w:rFonts w:ascii="Arial" w:hAnsi="Arial" w:cs="Arial"/>
          <w:b/>
          <w:bCs/>
          <w:szCs w:val="24"/>
        </w:rPr>
        <w:t xml:space="preserve">: </w:t>
      </w:r>
      <w:r w:rsidR="002F0C78" w:rsidRPr="004A7250">
        <w:rPr>
          <w:rFonts w:ascii="Arial" w:hAnsi="Arial" w:cs="Arial"/>
          <w:szCs w:val="24"/>
        </w:rPr>
        <w:t>a) Estabelecer a prevalência e incidência de indicadores de inatividade física e de fibromialgia em indivíduos atendidos na rede pública de saúde de municípios do estado de Santa Catarina. b) Investigar os efeitos e a eficácia da acupuntura no tratamento da dor, funcionalidade e qualidade de vida relacionada às condições de saúde em indivíduos fisicamente ativos e sedentários com diagnóstico de fibromialgia</w:t>
      </w:r>
      <w:r w:rsidRPr="004A7250">
        <w:rPr>
          <w:rFonts w:ascii="Arial" w:hAnsi="Arial" w:cs="Arial"/>
          <w:szCs w:val="24"/>
        </w:rPr>
        <w:t xml:space="preserve">. </w:t>
      </w:r>
      <w:r w:rsidRPr="004A7250">
        <w:rPr>
          <w:rFonts w:ascii="Arial" w:hAnsi="Arial" w:cs="Arial"/>
          <w:b/>
          <w:bCs/>
          <w:szCs w:val="24"/>
        </w:rPr>
        <w:t xml:space="preserve">Método: </w:t>
      </w:r>
      <w:r w:rsidR="003153AF" w:rsidRPr="004A7250">
        <w:rPr>
          <w:rFonts w:ascii="Arial" w:hAnsi="Arial" w:cs="Arial"/>
          <w:szCs w:val="24"/>
        </w:rPr>
        <w:t xml:space="preserve">Este estudo foi delineado </w:t>
      </w:r>
      <w:r w:rsidR="002F0C78" w:rsidRPr="004A7250">
        <w:rPr>
          <w:rFonts w:ascii="Arial" w:hAnsi="Arial" w:cs="Arial"/>
          <w:szCs w:val="24"/>
        </w:rPr>
        <w:t>de acordo com seus procedimentos. Para tanto, pode ser caracterizado como um estudo empírico e documental, transversal e longitudinal, descritivo e quase experimental</w:t>
      </w:r>
      <w:r w:rsidR="00302793" w:rsidRPr="004A7250">
        <w:rPr>
          <w:rFonts w:ascii="Arial" w:hAnsi="Arial" w:cs="Arial"/>
          <w:szCs w:val="24"/>
        </w:rPr>
        <w:t xml:space="preserve"> especificamente classificado como </w:t>
      </w:r>
      <w:r w:rsidR="00722456" w:rsidRPr="004A7250">
        <w:rPr>
          <w:rFonts w:ascii="Arial" w:hAnsi="Arial" w:cs="Arial"/>
          <w:szCs w:val="24"/>
        </w:rPr>
        <w:t>um estudo</w:t>
      </w:r>
      <w:r w:rsidR="003153AF" w:rsidRPr="004A7250">
        <w:rPr>
          <w:rFonts w:ascii="Arial" w:hAnsi="Arial" w:cs="Arial"/>
          <w:szCs w:val="24"/>
        </w:rPr>
        <w:t xml:space="preserve"> de intervenção, randomizado,</w:t>
      </w:r>
      <w:r w:rsidR="00302793" w:rsidRPr="004A7250">
        <w:rPr>
          <w:rFonts w:ascii="Arial" w:hAnsi="Arial" w:cs="Arial"/>
          <w:szCs w:val="24"/>
        </w:rPr>
        <w:t xml:space="preserve"> com grupo controle</w:t>
      </w:r>
      <w:r w:rsidR="003153AF" w:rsidRPr="004A7250">
        <w:rPr>
          <w:rFonts w:ascii="Arial" w:hAnsi="Arial" w:cs="Arial"/>
          <w:szCs w:val="24"/>
        </w:rPr>
        <w:t xml:space="preserve">. Os participantes serão recrutados por meio de encaminhamentos dos profissionais de saúde, e divididos em 6 grupos: dois grupos principais de pessoas ativas e sedentárias; e cada um destes em 3 grupos – a) grupo acupuntura verdadeira; b) grupo acupuntura simulada; e c) grupo controle. Os grupos que receberão o tratamento passarão por 8 sessões de acupuntura. Será avaliado antes, durante e após as intervenções os aspectos dor, funcionalidade e qualidade de vida. </w:t>
      </w:r>
      <w:r w:rsidR="003153AF" w:rsidRPr="004A7250">
        <w:rPr>
          <w:rFonts w:ascii="Arial" w:hAnsi="Arial" w:cs="Arial"/>
          <w:b/>
          <w:bCs/>
          <w:szCs w:val="24"/>
        </w:rPr>
        <w:t xml:space="preserve">Resultados esperados: </w:t>
      </w:r>
      <w:r w:rsidR="00A51479" w:rsidRPr="004A7250">
        <w:rPr>
          <w:rFonts w:ascii="Arial" w:hAnsi="Arial" w:cs="Arial"/>
          <w:szCs w:val="24"/>
        </w:rPr>
        <w:t>Espera-se que o presente estudo verifique a eficácia da acupuntura no tratamento da dor, funcionalidade e qualidade de vida de indivíduos fisicamente ativos e sedentários com fibromialgia.</w:t>
      </w:r>
    </w:p>
    <w:p w14:paraId="5ACE8559" w14:textId="32DBCA7D" w:rsidR="00452ADA" w:rsidRPr="004A7250" w:rsidRDefault="00452ADA" w:rsidP="00452ADA">
      <w:pPr>
        <w:pStyle w:val="PargrafodaLista"/>
        <w:spacing w:line="360" w:lineRule="auto"/>
        <w:ind w:left="0" w:firstLine="851"/>
        <w:jc w:val="both"/>
        <w:rPr>
          <w:rFonts w:ascii="Arial" w:hAnsi="Arial" w:cs="Arial"/>
          <w:b/>
          <w:bCs/>
          <w:szCs w:val="24"/>
        </w:rPr>
      </w:pPr>
    </w:p>
    <w:p w14:paraId="19026383" w14:textId="3FDE9BEC" w:rsidR="00452ADA" w:rsidRPr="004A7250" w:rsidRDefault="00452ADA" w:rsidP="00452ADA">
      <w:pPr>
        <w:spacing w:line="360" w:lineRule="auto"/>
        <w:ind w:firstLine="709"/>
        <w:jc w:val="both"/>
        <w:rPr>
          <w:rFonts w:ascii="Arial" w:hAnsi="Arial" w:cs="Arial"/>
          <w:b/>
          <w:bCs/>
          <w:szCs w:val="24"/>
        </w:rPr>
      </w:pPr>
    </w:p>
    <w:p w14:paraId="429AC3E7" w14:textId="465A5B45" w:rsidR="0070126F" w:rsidRPr="004A7250" w:rsidRDefault="0070126F" w:rsidP="00A14342">
      <w:pPr>
        <w:spacing w:line="360" w:lineRule="auto"/>
        <w:jc w:val="center"/>
        <w:rPr>
          <w:rFonts w:ascii="Arial" w:hAnsi="Arial" w:cs="Arial"/>
          <w:b/>
          <w:szCs w:val="24"/>
        </w:rPr>
      </w:pPr>
    </w:p>
    <w:p w14:paraId="1B6B1B27" w14:textId="77777777" w:rsidR="00A51479" w:rsidRPr="004A7250" w:rsidRDefault="00A51479" w:rsidP="00A14342">
      <w:pPr>
        <w:spacing w:line="360" w:lineRule="auto"/>
        <w:jc w:val="center"/>
        <w:rPr>
          <w:rFonts w:ascii="Arial" w:hAnsi="Arial" w:cs="Arial"/>
          <w:b/>
          <w:szCs w:val="24"/>
        </w:rPr>
      </w:pPr>
    </w:p>
    <w:p w14:paraId="720DDC37" w14:textId="77777777" w:rsidR="00A51479" w:rsidRPr="004A7250" w:rsidRDefault="00A51479" w:rsidP="00A14342">
      <w:pPr>
        <w:spacing w:line="360" w:lineRule="auto"/>
        <w:jc w:val="center"/>
        <w:rPr>
          <w:rFonts w:ascii="Arial" w:hAnsi="Arial" w:cs="Arial"/>
          <w:b/>
          <w:szCs w:val="24"/>
        </w:rPr>
      </w:pPr>
    </w:p>
    <w:p w14:paraId="61E3EA47" w14:textId="77777777" w:rsidR="0036590C" w:rsidRPr="004A7250" w:rsidRDefault="0036590C">
      <w:pPr>
        <w:widowControl/>
        <w:suppressAutoHyphens w:val="0"/>
        <w:spacing w:after="160" w:line="259" w:lineRule="auto"/>
        <w:rPr>
          <w:rFonts w:ascii="Arial" w:hAnsi="Arial" w:cs="Arial"/>
          <w:b/>
          <w:szCs w:val="24"/>
        </w:rPr>
      </w:pPr>
      <w:r w:rsidRPr="004A7250">
        <w:rPr>
          <w:rFonts w:ascii="Arial" w:hAnsi="Arial" w:cs="Arial"/>
          <w:b/>
          <w:szCs w:val="24"/>
        </w:rPr>
        <w:br w:type="page"/>
      </w:r>
    </w:p>
    <w:p w14:paraId="27D7A7A5" w14:textId="427A1E29" w:rsidR="00A14342" w:rsidRPr="004A7250" w:rsidRDefault="00A14342" w:rsidP="00A14342">
      <w:pPr>
        <w:spacing w:line="360" w:lineRule="auto"/>
        <w:jc w:val="center"/>
        <w:rPr>
          <w:rFonts w:ascii="Arial" w:hAnsi="Arial" w:cs="Arial"/>
          <w:b/>
          <w:szCs w:val="24"/>
        </w:rPr>
      </w:pPr>
      <w:r w:rsidRPr="004A7250">
        <w:rPr>
          <w:rFonts w:ascii="Arial" w:hAnsi="Arial" w:cs="Arial"/>
          <w:b/>
          <w:szCs w:val="24"/>
        </w:rPr>
        <w:lastRenderedPageBreak/>
        <w:t>SUMÁRIO</w:t>
      </w:r>
    </w:p>
    <w:p w14:paraId="2A31E21B" w14:textId="77777777" w:rsidR="00B05292" w:rsidRPr="004A7250" w:rsidRDefault="00B05292" w:rsidP="00A14342">
      <w:pPr>
        <w:spacing w:line="360" w:lineRule="auto"/>
        <w:jc w:val="center"/>
        <w:rPr>
          <w:rFonts w:ascii="Arial" w:hAnsi="Arial" w:cs="Arial"/>
          <w:b/>
          <w:szCs w:val="24"/>
        </w:rPr>
      </w:pPr>
    </w:p>
    <w:tbl>
      <w:tblPr>
        <w:tblW w:w="9211" w:type="dxa"/>
        <w:tblLayout w:type="fixed"/>
        <w:tblLook w:val="04A0" w:firstRow="1" w:lastRow="0" w:firstColumn="1" w:lastColumn="0" w:noHBand="0" w:noVBand="1"/>
      </w:tblPr>
      <w:tblGrid>
        <w:gridCol w:w="8613"/>
        <w:gridCol w:w="598"/>
      </w:tblGrid>
      <w:tr w:rsidR="00A14342" w:rsidRPr="004A7250" w14:paraId="79BFD990" w14:textId="77777777" w:rsidTr="00BE3A20">
        <w:trPr>
          <w:trHeight w:val="73"/>
        </w:trPr>
        <w:tc>
          <w:tcPr>
            <w:tcW w:w="8613" w:type="dxa"/>
            <w:shd w:val="clear" w:color="auto" w:fill="auto"/>
            <w:vAlign w:val="center"/>
          </w:tcPr>
          <w:p w14:paraId="17472BD4" w14:textId="77777777" w:rsidR="00A14342" w:rsidRPr="004A7250" w:rsidRDefault="00A14342" w:rsidP="0054668F">
            <w:pPr>
              <w:pStyle w:val="Textodenotaderodap"/>
              <w:spacing w:line="360" w:lineRule="auto"/>
              <w:ind w:right="-243"/>
              <w:rPr>
                <w:rFonts w:ascii="Arial" w:hAnsi="Arial" w:cs="Arial"/>
                <w:b/>
                <w:sz w:val="24"/>
                <w:szCs w:val="24"/>
                <w:lang w:val="pt-BR"/>
              </w:rPr>
            </w:pPr>
            <w:r w:rsidRPr="004A7250">
              <w:rPr>
                <w:rFonts w:ascii="Arial" w:hAnsi="Arial" w:cs="Arial"/>
                <w:b/>
                <w:sz w:val="24"/>
                <w:szCs w:val="24"/>
              </w:rPr>
              <w:t>1 INTRODUÇÂO</w:t>
            </w:r>
            <w:r w:rsidRPr="004A7250">
              <w:rPr>
                <w:rFonts w:ascii="Arial" w:hAnsi="Arial" w:cs="Arial"/>
                <w:sz w:val="24"/>
                <w:szCs w:val="24"/>
                <w:lang w:val="pt-BR"/>
              </w:rPr>
              <w:t>.....................................................................................................</w:t>
            </w:r>
          </w:p>
        </w:tc>
        <w:tc>
          <w:tcPr>
            <w:tcW w:w="598" w:type="dxa"/>
            <w:shd w:val="clear" w:color="auto" w:fill="auto"/>
            <w:vAlign w:val="center"/>
          </w:tcPr>
          <w:p w14:paraId="2069110D" w14:textId="648131FC" w:rsidR="00A14342"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5</w:t>
            </w:r>
          </w:p>
        </w:tc>
      </w:tr>
      <w:tr w:rsidR="00A14342" w:rsidRPr="004A7250" w14:paraId="234EB4B4" w14:textId="77777777" w:rsidTr="00BE3A20">
        <w:tc>
          <w:tcPr>
            <w:tcW w:w="8613" w:type="dxa"/>
            <w:shd w:val="clear" w:color="auto" w:fill="auto"/>
            <w:vAlign w:val="center"/>
          </w:tcPr>
          <w:p w14:paraId="500A7235" w14:textId="206C5340" w:rsidR="00A14342" w:rsidRPr="004A7250" w:rsidRDefault="00A14342" w:rsidP="0054668F">
            <w:pPr>
              <w:pStyle w:val="Textodenotaderodap"/>
              <w:spacing w:line="360" w:lineRule="auto"/>
              <w:ind w:right="-243"/>
              <w:rPr>
                <w:rFonts w:ascii="Arial" w:hAnsi="Arial" w:cs="Arial"/>
                <w:sz w:val="24"/>
                <w:szCs w:val="24"/>
                <w:lang w:val="pt-BR"/>
              </w:rPr>
            </w:pPr>
            <w:r w:rsidRPr="004A7250">
              <w:rPr>
                <w:rFonts w:ascii="Arial" w:hAnsi="Arial" w:cs="Arial"/>
                <w:sz w:val="24"/>
                <w:szCs w:val="24"/>
              </w:rPr>
              <w:t xml:space="preserve">1.1 </w:t>
            </w:r>
            <w:r w:rsidR="00AE208C" w:rsidRPr="004A7250">
              <w:rPr>
                <w:rFonts w:ascii="Arial" w:hAnsi="Arial" w:cs="Arial"/>
                <w:sz w:val="24"/>
                <w:szCs w:val="24"/>
                <w:lang w:val="pt-BR"/>
              </w:rPr>
              <w:t>Justificativa</w:t>
            </w:r>
            <w:r w:rsidRPr="004A7250">
              <w:rPr>
                <w:rFonts w:ascii="Arial" w:hAnsi="Arial" w:cs="Arial"/>
                <w:sz w:val="24"/>
                <w:szCs w:val="24"/>
                <w:lang w:val="pt-BR"/>
              </w:rPr>
              <w:t>........................................................................................................</w:t>
            </w:r>
          </w:p>
        </w:tc>
        <w:tc>
          <w:tcPr>
            <w:tcW w:w="598" w:type="dxa"/>
            <w:shd w:val="clear" w:color="auto" w:fill="auto"/>
            <w:vAlign w:val="center"/>
          </w:tcPr>
          <w:p w14:paraId="3BCC2FB3" w14:textId="59C5257F" w:rsidR="00A14342"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8</w:t>
            </w:r>
          </w:p>
        </w:tc>
      </w:tr>
      <w:tr w:rsidR="00A14342" w:rsidRPr="004A7250" w14:paraId="2D2BBCBA" w14:textId="77777777" w:rsidTr="00BE3A20">
        <w:tc>
          <w:tcPr>
            <w:tcW w:w="8613" w:type="dxa"/>
            <w:shd w:val="clear" w:color="auto" w:fill="auto"/>
            <w:vAlign w:val="center"/>
          </w:tcPr>
          <w:p w14:paraId="1D772C98" w14:textId="77777777" w:rsidR="00A14342" w:rsidRPr="004A7250" w:rsidRDefault="00A14342" w:rsidP="0054668F">
            <w:pPr>
              <w:pStyle w:val="Textodenotaderodap"/>
              <w:spacing w:line="360" w:lineRule="auto"/>
              <w:ind w:right="-243"/>
              <w:rPr>
                <w:rFonts w:ascii="Arial" w:hAnsi="Arial" w:cs="Arial"/>
                <w:sz w:val="24"/>
                <w:szCs w:val="24"/>
                <w:lang w:val="pt-BR"/>
              </w:rPr>
            </w:pPr>
            <w:r w:rsidRPr="004A7250">
              <w:rPr>
                <w:rFonts w:ascii="Arial" w:hAnsi="Arial" w:cs="Arial"/>
                <w:sz w:val="24"/>
                <w:szCs w:val="24"/>
              </w:rPr>
              <w:t>1.2 Objetivos</w:t>
            </w:r>
            <w:r w:rsidRPr="004A7250">
              <w:rPr>
                <w:rFonts w:ascii="Arial" w:hAnsi="Arial" w:cs="Arial"/>
                <w:sz w:val="24"/>
                <w:szCs w:val="24"/>
                <w:lang w:val="pt-BR"/>
              </w:rPr>
              <w:t>...........................................................................................................</w:t>
            </w:r>
          </w:p>
        </w:tc>
        <w:tc>
          <w:tcPr>
            <w:tcW w:w="598" w:type="dxa"/>
            <w:shd w:val="clear" w:color="auto" w:fill="auto"/>
            <w:vAlign w:val="center"/>
          </w:tcPr>
          <w:p w14:paraId="7FF67677" w14:textId="658AEA54" w:rsidR="00A14342"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10</w:t>
            </w:r>
          </w:p>
        </w:tc>
      </w:tr>
      <w:tr w:rsidR="00A14342" w:rsidRPr="004A7250" w14:paraId="7BF0B7CD" w14:textId="77777777" w:rsidTr="00BE3A20">
        <w:tc>
          <w:tcPr>
            <w:tcW w:w="8613" w:type="dxa"/>
            <w:shd w:val="clear" w:color="auto" w:fill="auto"/>
            <w:vAlign w:val="center"/>
          </w:tcPr>
          <w:p w14:paraId="01F3EB0A" w14:textId="77777777" w:rsidR="00A14342" w:rsidRPr="004A7250" w:rsidRDefault="00A14342" w:rsidP="0054668F">
            <w:pPr>
              <w:pStyle w:val="Textodenotaderodap"/>
              <w:spacing w:line="360" w:lineRule="auto"/>
              <w:ind w:right="-243"/>
              <w:rPr>
                <w:rFonts w:ascii="Arial" w:hAnsi="Arial" w:cs="Arial"/>
                <w:sz w:val="24"/>
                <w:szCs w:val="24"/>
                <w:lang w:val="pt-BR"/>
              </w:rPr>
            </w:pPr>
            <w:r w:rsidRPr="004A7250">
              <w:rPr>
                <w:rFonts w:ascii="Arial" w:hAnsi="Arial" w:cs="Arial"/>
                <w:sz w:val="24"/>
                <w:szCs w:val="24"/>
              </w:rPr>
              <w:t>1.2.1 Geral</w:t>
            </w:r>
            <w:r w:rsidRPr="004A7250">
              <w:rPr>
                <w:rFonts w:ascii="Arial" w:hAnsi="Arial" w:cs="Arial"/>
                <w:sz w:val="24"/>
                <w:szCs w:val="24"/>
                <w:lang w:val="pt-BR"/>
              </w:rPr>
              <w:t>..............................................................................................................</w:t>
            </w:r>
          </w:p>
        </w:tc>
        <w:tc>
          <w:tcPr>
            <w:tcW w:w="598" w:type="dxa"/>
            <w:shd w:val="clear" w:color="auto" w:fill="auto"/>
            <w:vAlign w:val="center"/>
          </w:tcPr>
          <w:p w14:paraId="058C8C58" w14:textId="61B61211" w:rsidR="00A14342"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10</w:t>
            </w:r>
          </w:p>
        </w:tc>
      </w:tr>
      <w:tr w:rsidR="00A14342" w:rsidRPr="004A7250" w14:paraId="5AAA0F42" w14:textId="77777777" w:rsidTr="00BE3A20">
        <w:tc>
          <w:tcPr>
            <w:tcW w:w="8613" w:type="dxa"/>
            <w:shd w:val="clear" w:color="auto" w:fill="auto"/>
            <w:vAlign w:val="center"/>
          </w:tcPr>
          <w:p w14:paraId="5CC82E45" w14:textId="77777777" w:rsidR="00A14342" w:rsidRPr="004A7250" w:rsidRDefault="00A14342" w:rsidP="0054668F">
            <w:pPr>
              <w:pStyle w:val="Textodenotaderodap"/>
              <w:spacing w:line="360" w:lineRule="auto"/>
              <w:ind w:right="-243"/>
              <w:rPr>
                <w:rFonts w:ascii="Arial" w:hAnsi="Arial" w:cs="Arial"/>
                <w:sz w:val="24"/>
                <w:szCs w:val="24"/>
                <w:lang w:val="pt-BR"/>
              </w:rPr>
            </w:pPr>
            <w:r w:rsidRPr="004A7250">
              <w:rPr>
                <w:rFonts w:ascii="Arial" w:hAnsi="Arial" w:cs="Arial"/>
                <w:sz w:val="24"/>
                <w:szCs w:val="24"/>
              </w:rPr>
              <w:t>1.2.2 Específicos</w:t>
            </w:r>
            <w:r w:rsidRPr="004A7250">
              <w:rPr>
                <w:rFonts w:ascii="Arial" w:hAnsi="Arial" w:cs="Arial"/>
                <w:sz w:val="24"/>
                <w:szCs w:val="24"/>
                <w:lang w:val="pt-BR"/>
              </w:rPr>
              <w:t>....................................................................................................</w:t>
            </w:r>
          </w:p>
        </w:tc>
        <w:tc>
          <w:tcPr>
            <w:tcW w:w="598" w:type="dxa"/>
            <w:shd w:val="clear" w:color="auto" w:fill="auto"/>
            <w:vAlign w:val="center"/>
          </w:tcPr>
          <w:p w14:paraId="06A3F2E6" w14:textId="4A3D06A3" w:rsidR="00A14342"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10</w:t>
            </w:r>
          </w:p>
        </w:tc>
      </w:tr>
      <w:tr w:rsidR="00A14342" w:rsidRPr="004A7250" w14:paraId="3391C525" w14:textId="77777777" w:rsidTr="00BE3A20">
        <w:tc>
          <w:tcPr>
            <w:tcW w:w="8613" w:type="dxa"/>
            <w:shd w:val="clear" w:color="auto" w:fill="auto"/>
            <w:vAlign w:val="center"/>
          </w:tcPr>
          <w:p w14:paraId="49184F89" w14:textId="77777777" w:rsidR="00A14342" w:rsidRPr="004A7250" w:rsidRDefault="00A14342" w:rsidP="0054668F">
            <w:pPr>
              <w:pStyle w:val="Textodenotaderodap"/>
              <w:spacing w:line="360" w:lineRule="auto"/>
              <w:ind w:right="-243"/>
              <w:rPr>
                <w:rFonts w:ascii="Arial" w:hAnsi="Arial" w:cs="Arial"/>
                <w:sz w:val="24"/>
                <w:szCs w:val="24"/>
                <w:lang w:val="pt-BR"/>
              </w:rPr>
            </w:pPr>
            <w:r w:rsidRPr="004A7250">
              <w:rPr>
                <w:rFonts w:ascii="Arial" w:hAnsi="Arial" w:cs="Arial"/>
                <w:sz w:val="24"/>
                <w:szCs w:val="24"/>
              </w:rPr>
              <w:t>1.3 Pressupostos</w:t>
            </w:r>
            <w:r w:rsidRPr="004A7250">
              <w:rPr>
                <w:rFonts w:ascii="Arial" w:hAnsi="Arial" w:cs="Arial"/>
                <w:sz w:val="24"/>
                <w:szCs w:val="24"/>
                <w:lang w:val="pt-BR"/>
              </w:rPr>
              <w:t>....................................................................................................</w:t>
            </w:r>
          </w:p>
        </w:tc>
        <w:tc>
          <w:tcPr>
            <w:tcW w:w="598" w:type="dxa"/>
            <w:shd w:val="clear" w:color="auto" w:fill="auto"/>
            <w:vAlign w:val="center"/>
          </w:tcPr>
          <w:p w14:paraId="44B01E93" w14:textId="5424AD1B" w:rsidR="00A14342" w:rsidRPr="004A7250" w:rsidRDefault="00D159BA" w:rsidP="0054668F">
            <w:pPr>
              <w:pStyle w:val="Textodenotaderodap"/>
              <w:spacing w:line="360" w:lineRule="auto"/>
              <w:rPr>
                <w:rFonts w:ascii="Arial" w:hAnsi="Arial" w:cs="Arial"/>
                <w:sz w:val="24"/>
                <w:szCs w:val="24"/>
                <w:lang w:val="pt-BR"/>
              </w:rPr>
            </w:pPr>
            <w:r>
              <w:rPr>
                <w:rFonts w:ascii="Arial" w:hAnsi="Arial" w:cs="Arial"/>
                <w:sz w:val="24"/>
                <w:szCs w:val="24"/>
                <w:lang w:val="pt-BR"/>
              </w:rPr>
              <w:t>1</w:t>
            </w:r>
            <w:r w:rsidR="00963C92">
              <w:rPr>
                <w:rFonts w:ascii="Arial" w:hAnsi="Arial" w:cs="Arial"/>
                <w:sz w:val="24"/>
                <w:szCs w:val="24"/>
                <w:lang w:val="pt-BR"/>
              </w:rPr>
              <w:t>1</w:t>
            </w:r>
          </w:p>
        </w:tc>
      </w:tr>
      <w:tr w:rsidR="00A14342" w:rsidRPr="004A7250" w14:paraId="491A2112" w14:textId="77777777" w:rsidTr="00BE3A20">
        <w:tc>
          <w:tcPr>
            <w:tcW w:w="8613" w:type="dxa"/>
            <w:shd w:val="clear" w:color="auto" w:fill="auto"/>
            <w:vAlign w:val="center"/>
          </w:tcPr>
          <w:p w14:paraId="6F4E74E2" w14:textId="793B6E53" w:rsidR="00A14342" w:rsidRPr="004A7250" w:rsidRDefault="0070126F" w:rsidP="001372F6">
            <w:pPr>
              <w:tabs>
                <w:tab w:val="right" w:leader="dot" w:pos="8789"/>
              </w:tabs>
              <w:spacing w:line="360" w:lineRule="auto"/>
              <w:jc w:val="both"/>
              <w:rPr>
                <w:rFonts w:ascii="Arial" w:hAnsi="Arial" w:cs="Arial"/>
                <w:szCs w:val="24"/>
              </w:rPr>
            </w:pPr>
            <w:r w:rsidRPr="004A7250">
              <w:rPr>
                <w:rFonts w:ascii="Arial" w:hAnsi="Arial" w:cs="Arial"/>
                <w:b/>
                <w:szCs w:val="24"/>
              </w:rPr>
              <w:t>2</w:t>
            </w:r>
            <w:r w:rsidR="00A14342" w:rsidRPr="004A7250">
              <w:rPr>
                <w:rFonts w:ascii="Arial" w:hAnsi="Arial" w:cs="Arial"/>
                <w:b/>
                <w:szCs w:val="24"/>
              </w:rPr>
              <w:t xml:space="preserve"> </w:t>
            </w:r>
            <w:r w:rsidRPr="004A7250">
              <w:rPr>
                <w:rFonts w:ascii="Arial" w:hAnsi="Arial" w:cs="Arial"/>
                <w:b/>
                <w:szCs w:val="24"/>
              </w:rPr>
              <w:t>MÉTODO</w:t>
            </w:r>
            <w:r w:rsidR="00A14342" w:rsidRPr="004A7250">
              <w:rPr>
                <w:rFonts w:ascii="Arial" w:hAnsi="Arial" w:cs="Arial"/>
                <w:szCs w:val="24"/>
              </w:rPr>
              <w:t>..</w:t>
            </w:r>
            <w:r w:rsidR="00AC01F3" w:rsidRPr="004A7250">
              <w:rPr>
                <w:rFonts w:ascii="Arial" w:hAnsi="Arial" w:cs="Arial"/>
                <w:szCs w:val="24"/>
              </w:rPr>
              <w:t>....</w:t>
            </w:r>
            <w:r w:rsidR="00A14342" w:rsidRPr="004A7250">
              <w:rPr>
                <w:rFonts w:ascii="Arial" w:hAnsi="Arial" w:cs="Arial"/>
                <w:szCs w:val="24"/>
              </w:rPr>
              <w:t>.............................................................................................</w:t>
            </w:r>
          </w:p>
        </w:tc>
        <w:tc>
          <w:tcPr>
            <w:tcW w:w="598" w:type="dxa"/>
            <w:shd w:val="clear" w:color="auto" w:fill="auto"/>
            <w:vAlign w:val="center"/>
          </w:tcPr>
          <w:p w14:paraId="2FE6ECE0" w14:textId="2CD6B4EE" w:rsidR="00A14342" w:rsidRPr="004A7250" w:rsidRDefault="00D159BA" w:rsidP="0054668F">
            <w:pPr>
              <w:pStyle w:val="Textodenotaderodap"/>
              <w:spacing w:line="360" w:lineRule="auto"/>
              <w:rPr>
                <w:rFonts w:ascii="Arial" w:hAnsi="Arial" w:cs="Arial"/>
                <w:sz w:val="24"/>
                <w:szCs w:val="24"/>
                <w:lang w:val="pt-BR"/>
              </w:rPr>
            </w:pPr>
            <w:r>
              <w:rPr>
                <w:rFonts w:ascii="Arial" w:hAnsi="Arial" w:cs="Arial"/>
                <w:sz w:val="24"/>
                <w:szCs w:val="24"/>
                <w:lang w:val="pt-BR"/>
              </w:rPr>
              <w:t>1</w:t>
            </w:r>
            <w:r w:rsidR="00963C92">
              <w:rPr>
                <w:rFonts w:ascii="Arial" w:hAnsi="Arial" w:cs="Arial"/>
                <w:sz w:val="24"/>
                <w:szCs w:val="24"/>
                <w:lang w:val="pt-BR"/>
              </w:rPr>
              <w:t>2</w:t>
            </w:r>
          </w:p>
        </w:tc>
      </w:tr>
      <w:tr w:rsidR="00A14342" w:rsidRPr="004A7250" w14:paraId="0A36470D" w14:textId="77777777" w:rsidTr="00BE3A20">
        <w:tc>
          <w:tcPr>
            <w:tcW w:w="8613" w:type="dxa"/>
            <w:shd w:val="clear" w:color="auto" w:fill="auto"/>
            <w:vAlign w:val="center"/>
          </w:tcPr>
          <w:p w14:paraId="0A738543" w14:textId="3DBDB6DB" w:rsidR="00A14342" w:rsidRPr="004A7250" w:rsidRDefault="0070126F"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w:t>
            </w:r>
            <w:r w:rsidR="00A14342" w:rsidRPr="004A7250">
              <w:rPr>
                <w:rFonts w:ascii="Arial" w:hAnsi="Arial" w:cs="Arial"/>
                <w:szCs w:val="24"/>
              </w:rPr>
              <w:t xml:space="preserve">.1 </w:t>
            </w:r>
            <w:r w:rsidR="00D75313" w:rsidRPr="004A7250">
              <w:rPr>
                <w:rFonts w:ascii="Arial" w:hAnsi="Arial" w:cs="Arial"/>
                <w:szCs w:val="24"/>
              </w:rPr>
              <w:t>Delineamento</w:t>
            </w:r>
            <w:r w:rsidR="00A14342" w:rsidRPr="004A7250">
              <w:rPr>
                <w:rFonts w:ascii="Arial" w:hAnsi="Arial" w:cs="Arial"/>
                <w:szCs w:val="24"/>
              </w:rPr>
              <w:t>.............................................................</w:t>
            </w:r>
            <w:r w:rsidR="00AC01F3" w:rsidRPr="004A7250">
              <w:rPr>
                <w:rFonts w:ascii="Arial" w:hAnsi="Arial" w:cs="Arial"/>
                <w:szCs w:val="24"/>
              </w:rPr>
              <w:t>...</w:t>
            </w:r>
            <w:r w:rsidR="00A14342" w:rsidRPr="004A7250">
              <w:rPr>
                <w:rFonts w:ascii="Arial" w:hAnsi="Arial" w:cs="Arial"/>
                <w:szCs w:val="24"/>
              </w:rPr>
              <w:t>.....................................</w:t>
            </w:r>
          </w:p>
        </w:tc>
        <w:tc>
          <w:tcPr>
            <w:tcW w:w="598" w:type="dxa"/>
            <w:shd w:val="clear" w:color="auto" w:fill="auto"/>
            <w:vAlign w:val="center"/>
          </w:tcPr>
          <w:p w14:paraId="0CCC0707" w14:textId="32128BCB" w:rsidR="00A14342" w:rsidRPr="004A7250" w:rsidRDefault="00A14342"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1</w:t>
            </w:r>
            <w:r w:rsidR="00963C92">
              <w:rPr>
                <w:rFonts w:ascii="Arial" w:hAnsi="Arial" w:cs="Arial"/>
                <w:sz w:val="24"/>
                <w:szCs w:val="24"/>
                <w:lang w:val="pt-BR"/>
              </w:rPr>
              <w:t>2</w:t>
            </w:r>
          </w:p>
        </w:tc>
      </w:tr>
      <w:tr w:rsidR="00A14342" w:rsidRPr="004A7250" w14:paraId="562AFFF3" w14:textId="77777777" w:rsidTr="00BE3A20">
        <w:tc>
          <w:tcPr>
            <w:tcW w:w="8613" w:type="dxa"/>
            <w:shd w:val="clear" w:color="auto" w:fill="auto"/>
            <w:vAlign w:val="center"/>
          </w:tcPr>
          <w:p w14:paraId="5F507757" w14:textId="4C02E290" w:rsidR="00A14342" w:rsidRPr="004A7250" w:rsidRDefault="0070126F"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w:t>
            </w:r>
            <w:r w:rsidR="00A14342" w:rsidRPr="004A7250">
              <w:rPr>
                <w:rFonts w:ascii="Arial" w:hAnsi="Arial" w:cs="Arial"/>
                <w:szCs w:val="24"/>
              </w:rPr>
              <w:t xml:space="preserve">.2 </w:t>
            </w:r>
            <w:r w:rsidR="00D75313" w:rsidRPr="004A7250">
              <w:rPr>
                <w:rFonts w:ascii="Arial" w:hAnsi="Arial" w:cs="Arial"/>
                <w:szCs w:val="24"/>
              </w:rPr>
              <w:t>Aspectos Éticos</w:t>
            </w:r>
            <w:r w:rsidR="00A14342" w:rsidRPr="004A7250">
              <w:rPr>
                <w:rFonts w:ascii="Arial" w:hAnsi="Arial" w:cs="Arial"/>
                <w:szCs w:val="24"/>
              </w:rPr>
              <w:t>..................................................................................................</w:t>
            </w:r>
          </w:p>
        </w:tc>
        <w:tc>
          <w:tcPr>
            <w:tcW w:w="598" w:type="dxa"/>
            <w:shd w:val="clear" w:color="auto" w:fill="auto"/>
            <w:vAlign w:val="center"/>
          </w:tcPr>
          <w:p w14:paraId="2CFF3899" w14:textId="1AE03055" w:rsidR="00A14342" w:rsidRPr="004A7250" w:rsidRDefault="00A14342"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1</w:t>
            </w:r>
            <w:r w:rsidR="00963C92">
              <w:rPr>
                <w:rFonts w:ascii="Arial" w:hAnsi="Arial" w:cs="Arial"/>
                <w:sz w:val="24"/>
                <w:szCs w:val="24"/>
                <w:lang w:val="pt-BR"/>
              </w:rPr>
              <w:t>2</w:t>
            </w:r>
          </w:p>
        </w:tc>
      </w:tr>
      <w:tr w:rsidR="00A14342" w:rsidRPr="004A7250" w14:paraId="4261A38C" w14:textId="77777777" w:rsidTr="00BE3A20">
        <w:tc>
          <w:tcPr>
            <w:tcW w:w="8613" w:type="dxa"/>
            <w:shd w:val="clear" w:color="auto" w:fill="auto"/>
            <w:vAlign w:val="center"/>
          </w:tcPr>
          <w:p w14:paraId="4AA9FA39" w14:textId="4820D4E4" w:rsidR="00A14342" w:rsidRPr="004A7250" w:rsidRDefault="0070126F"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w:t>
            </w:r>
            <w:r w:rsidR="00A14342" w:rsidRPr="004A7250">
              <w:rPr>
                <w:rFonts w:ascii="Arial" w:hAnsi="Arial" w:cs="Arial"/>
                <w:szCs w:val="24"/>
              </w:rPr>
              <w:t>.</w:t>
            </w:r>
            <w:r w:rsidR="00AC01F3" w:rsidRPr="004A7250">
              <w:rPr>
                <w:rFonts w:ascii="Arial" w:hAnsi="Arial" w:cs="Arial"/>
                <w:szCs w:val="24"/>
              </w:rPr>
              <w:t>2.</w:t>
            </w:r>
            <w:r w:rsidR="00D159BA">
              <w:rPr>
                <w:rFonts w:ascii="Arial" w:hAnsi="Arial" w:cs="Arial"/>
                <w:szCs w:val="24"/>
              </w:rPr>
              <w:t>1</w:t>
            </w:r>
            <w:r w:rsidR="00AC01F3" w:rsidRPr="004A7250">
              <w:rPr>
                <w:rFonts w:ascii="Arial" w:hAnsi="Arial" w:cs="Arial"/>
                <w:szCs w:val="24"/>
              </w:rPr>
              <w:t xml:space="preserve"> Participantes</w:t>
            </w:r>
            <w:r w:rsidR="00A14342" w:rsidRPr="004A7250">
              <w:rPr>
                <w:rFonts w:ascii="Arial" w:hAnsi="Arial" w:cs="Arial"/>
                <w:szCs w:val="24"/>
              </w:rPr>
              <w:t>................................................................................................</w:t>
            </w:r>
          </w:p>
        </w:tc>
        <w:tc>
          <w:tcPr>
            <w:tcW w:w="598" w:type="dxa"/>
            <w:shd w:val="clear" w:color="auto" w:fill="auto"/>
            <w:vAlign w:val="center"/>
          </w:tcPr>
          <w:p w14:paraId="75F13A97" w14:textId="29D21930" w:rsidR="00A14342" w:rsidRPr="004A7250" w:rsidRDefault="00A14342"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1</w:t>
            </w:r>
            <w:r w:rsidR="00963C92">
              <w:rPr>
                <w:rFonts w:ascii="Arial" w:hAnsi="Arial" w:cs="Arial"/>
                <w:sz w:val="24"/>
                <w:szCs w:val="24"/>
                <w:lang w:val="pt-BR"/>
              </w:rPr>
              <w:t>5</w:t>
            </w:r>
          </w:p>
        </w:tc>
      </w:tr>
      <w:tr w:rsidR="00A14342" w:rsidRPr="004A7250" w14:paraId="14A198EC" w14:textId="77777777" w:rsidTr="00BE3A20">
        <w:tc>
          <w:tcPr>
            <w:tcW w:w="8613" w:type="dxa"/>
            <w:shd w:val="clear" w:color="auto" w:fill="auto"/>
            <w:vAlign w:val="center"/>
          </w:tcPr>
          <w:p w14:paraId="36CC12E4" w14:textId="7DE43365" w:rsidR="00A14342" w:rsidRPr="004A7250" w:rsidRDefault="0070126F"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w:t>
            </w:r>
            <w:r w:rsidR="00A14342" w:rsidRPr="004A7250">
              <w:rPr>
                <w:rFonts w:ascii="Arial" w:hAnsi="Arial" w:cs="Arial"/>
                <w:szCs w:val="24"/>
              </w:rPr>
              <w:t>.</w:t>
            </w:r>
            <w:r w:rsidR="00AC01F3" w:rsidRPr="004A7250">
              <w:rPr>
                <w:rFonts w:ascii="Arial" w:hAnsi="Arial" w:cs="Arial"/>
                <w:szCs w:val="24"/>
              </w:rPr>
              <w:t>2.</w:t>
            </w:r>
            <w:r w:rsidR="00D159BA">
              <w:rPr>
                <w:rFonts w:ascii="Arial" w:hAnsi="Arial" w:cs="Arial"/>
                <w:szCs w:val="24"/>
              </w:rPr>
              <w:t>2</w:t>
            </w:r>
            <w:r w:rsidR="00473B26" w:rsidRPr="004A7250">
              <w:rPr>
                <w:rFonts w:ascii="Arial" w:hAnsi="Arial" w:cs="Arial"/>
                <w:szCs w:val="24"/>
              </w:rPr>
              <w:t xml:space="preserve"> Instrumentos</w:t>
            </w:r>
            <w:r w:rsidR="00A14342" w:rsidRPr="004A7250">
              <w:rPr>
                <w:rFonts w:ascii="Arial" w:hAnsi="Arial" w:cs="Arial"/>
                <w:szCs w:val="24"/>
              </w:rPr>
              <w:t>................................................................................................</w:t>
            </w:r>
          </w:p>
        </w:tc>
        <w:tc>
          <w:tcPr>
            <w:tcW w:w="598" w:type="dxa"/>
            <w:shd w:val="clear" w:color="auto" w:fill="auto"/>
            <w:vAlign w:val="center"/>
          </w:tcPr>
          <w:p w14:paraId="4DFD9749" w14:textId="7F4A7090" w:rsidR="00A14342" w:rsidRPr="004A7250" w:rsidRDefault="00A14342"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1</w:t>
            </w:r>
            <w:r w:rsidR="00963C92">
              <w:rPr>
                <w:rFonts w:ascii="Arial" w:hAnsi="Arial" w:cs="Arial"/>
                <w:sz w:val="24"/>
                <w:szCs w:val="24"/>
                <w:lang w:val="pt-BR"/>
              </w:rPr>
              <w:t>7</w:t>
            </w:r>
          </w:p>
        </w:tc>
      </w:tr>
      <w:tr w:rsidR="00640B99" w:rsidRPr="004A7250" w14:paraId="67F585EF" w14:textId="77777777" w:rsidTr="0054668F">
        <w:tc>
          <w:tcPr>
            <w:tcW w:w="8613" w:type="dxa"/>
            <w:shd w:val="clear" w:color="auto" w:fill="auto"/>
            <w:vAlign w:val="center"/>
          </w:tcPr>
          <w:p w14:paraId="636CF8C9" w14:textId="712E39BA" w:rsidR="00640B99" w:rsidRPr="004A7250" w:rsidRDefault="00640B99"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2.2.</w:t>
            </w:r>
            <w:r w:rsidR="00D159BA">
              <w:rPr>
                <w:rFonts w:ascii="Arial" w:hAnsi="Arial" w:cs="Arial"/>
                <w:szCs w:val="24"/>
              </w:rPr>
              <w:t>2</w:t>
            </w:r>
            <w:r w:rsidRPr="004A7250">
              <w:rPr>
                <w:rFonts w:ascii="Arial" w:hAnsi="Arial" w:cs="Arial"/>
                <w:szCs w:val="24"/>
              </w:rPr>
              <w:t>.1 Instrumentos de caracterização da amostra..............................................</w:t>
            </w:r>
          </w:p>
        </w:tc>
        <w:tc>
          <w:tcPr>
            <w:tcW w:w="598" w:type="dxa"/>
            <w:shd w:val="clear" w:color="auto" w:fill="auto"/>
            <w:vAlign w:val="center"/>
          </w:tcPr>
          <w:p w14:paraId="66911C3F" w14:textId="0F430846" w:rsidR="00640B99" w:rsidRPr="004A7250" w:rsidRDefault="00640B99"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1</w:t>
            </w:r>
            <w:r w:rsidR="00963C92">
              <w:rPr>
                <w:rFonts w:ascii="Arial" w:hAnsi="Arial" w:cs="Arial"/>
                <w:sz w:val="24"/>
                <w:szCs w:val="24"/>
                <w:lang w:val="pt-BR"/>
              </w:rPr>
              <w:t>8</w:t>
            </w:r>
          </w:p>
        </w:tc>
      </w:tr>
      <w:tr w:rsidR="00640B99" w:rsidRPr="004A7250" w14:paraId="6DCB0E28" w14:textId="77777777" w:rsidTr="0054668F">
        <w:tc>
          <w:tcPr>
            <w:tcW w:w="8613" w:type="dxa"/>
            <w:shd w:val="clear" w:color="auto" w:fill="auto"/>
            <w:vAlign w:val="center"/>
          </w:tcPr>
          <w:p w14:paraId="0A2B1F60" w14:textId="6C405899" w:rsidR="00640B99" w:rsidRPr="004A7250" w:rsidRDefault="00640B99"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2.2.</w:t>
            </w:r>
            <w:r w:rsidR="00D159BA">
              <w:rPr>
                <w:rFonts w:ascii="Arial" w:hAnsi="Arial" w:cs="Arial"/>
                <w:szCs w:val="24"/>
              </w:rPr>
              <w:t>2</w:t>
            </w:r>
            <w:r w:rsidRPr="004A7250">
              <w:rPr>
                <w:rFonts w:ascii="Arial" w:hAnsi="Arial" w:cs="Arial"/>
                <w:szCs w:val="24"/>
              </w:rPr>
              <w:t>.2 Instrumentos de avaliação e controle.........................................................</w:t>
            </w:r>
          </w:p>
        </w:tc>
        <w:tc>
          <w:tcPr>
            <w:tcW w:w="598" w:type="dxa"/>
            <w:shd w:val="clear" w:color="auto" w:fill="auto"/>
            <w:vAlign w:val="center"/>
          </w:tcPr>
          <w:p w14:paraId="335F65A4" w14:textId="57D524A5" w:rsidR="00640B99" w:rsidRPr="004A7250" w:rsidRDefault="00640B99"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1</w:t>
            </w:r>
            <w:r w:rsidR="00963C92">
              <w:rPr>
                <w:rFonts w:ascii="Arial" w:hAnsi="Arial" w:cs="Arial"/>
                <w:sz w:val="24"/>
                <w:szCs w:val="24"/>
                <w:lang w:val="pt-BR"/>
              </w:rPr>
              <w:t>9</w:t>
            </w:r>
          </w:p>
        </w:tc>
      </w:tr>
      <w:tr w:rsidR="00640B99" w:rsidRPr="004A7250" w14:paraId="1A38E58F" w14:textId="77777777" w:rsidTr="0054668F">
        <w:tc>
          <w:tcPr>
            <w:tcW w:w="8613" w:type="dxa"/>
            <w:shd w:val="clear" w:color="auto" w:fill="auto"/>
            <w:vAlign w:val="center"/>
          </w:tcPr>
          <w:p w14:paraId="2CD9AE01" w14:textId="128E5340" w:rsidR="00640B99" w:rsidRPr="004A7250" w:rsidRDefault="00640B99"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2.2.</w:t>
            </w:r>
            <w:r w:rsidR="00D159BA">
              <w:rPr>
                <w:rFonts w:ascii="Arial" w:hAnsi="Arial" w:cs="Arial"/>
                <w:szCs w:val="24"/>
              </w:rPr>
              <w:t>2</w:t>
            </w:r>
            <w:r w:rsidRPr="004A7250">
              <w:rPr>
                <w:rFonts w:ascii="Arial" w:hAnsi="Arial" w:cs="Arial"/>
                <w:szCs w:val="24"/>
              </w:rPr>
              <w:t>.3 Instrumentos de intervenção......................................................................</w:t>
            </w:r>
          </w:p>
        </w:tc>
        <w:tc>
          <w:tcPr>
            <w:tcW w:w="598" w:type="dxa"/>
            <w:shd w:val="clear" w:color="auto" w:fill="auto"/>
            <w:vAlign w:val="center"/>
          </w:tcPr>
          <w:p w14:paraId="35F52FD6" w14:textId="3E239BDF" w:rsidR="00640B99"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20</w:t>
            </w:r>
          </w:p>
        </w:tc>
      </w:tr>
      <w:tr w:rsidR="00AC01F3" w:rsidRPr="004A7250" w14:paraId="4D9E204F" w14:textId="77777777" w:rsidTr="0054668F">
        <w:tc>
          <w:tcPr>
            <w:tcW w:w="8613" w:type="dxa"/>
            <w:shd w:val="clear" w:color="auto" w:fill="auto"/>
            <w:vAlign w:val="center"/>
          </w:tcPr>
          <w:p w14:paraId="190419E6" w14:textId="36398BD4" w:rsidR="00AC01F3" w:rsidRPr="004A7250" w:rsidRDefault="0070126F"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w:t>
            </w:r>
            <w:r w:rsidR="00AC01F3" w:rsidRPr="004A7250">
              <w:rPr>
                <w:rFonts w:ascii="Arial" w:hAnsi="Arial" w:cs="Arial"/>
                <w:szCs w:val="24"/>
              </w:rPr>
              <w:t>.2.</w:t>
            </w:r>
            <w:r w:rsidR="00D159BA">
              <w:rPr>
                <w:rFonts w:ascii="Arial" w:hAnsi="Arial" w:cs="Arial"/>
                <w:szCs w:val="24"/>
              </w:rPr>
              <w:t>3</w:t>
            </w:r>
            <w:r w:rsidR="00AC01F3" w:rsidRPr="004A7250">
              <w:rPr>
                <w:rFonts w:ascii="Arial" w:hAnsi="Arial" w:cs="Arial"/>
                <w:szCs w:val="24"/>
              </w:rPr>
              <w:t xml:space="preserve"> </w:t>
            </w:r>
            <w:r w:rsidR="00473B26" w:rsidRPr="004A7250">
              <w:rPr>
                <w:rFonts w:ascii="Arial" w:hAnsi="Arial" w:cs="Arial"/>
                <w:szCs w:val="24"/>
              </w:rPr>
              <w:t>Procedimentos</w:t>
            </w:r>
            <w:r w:rsidR="00AC01F3" w:rsidRPr="004A7250">
              <w:rPr>
                <w:rFonts w:ascii="Arial" w:hAnsi="Arial" w:cs="Arial"/>
                <w:szCs w:val="24"/>
              </w:rPr>
              <w:t>......................................................................................</w:t>
            </w:r>
            <w:r w:rsidR="00963C92">
              <w:rPr>
                <w:rFonts w:ascii="Arial" w:hAnsi="Arial" w:cs="Arial"/>
                <w:szCs w:val="24"/>
              </w:rPr>
              <w:t>........</w:t>
            </w:r>
          </w:p>
        </w:tc>
        <w:tc>
          <w:tcPr>
            <w:tcW w:w="598" w:type="dxa"/>
            <w:shd w:val="clear" w:color="auto" w:fill="auto"/>
            <w:vAlign w:val="center"/>
          </w:tcPr>
          <w:p w14:paraId="4D624281" w14:textId="3D4876C3" w:rsidR="00AC01F3"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20</w:t>
            </w:r>
          </w:p>
        </w:tc>
      </w:tr>
      <w:tr w:rsidR="00AC01F3" w:rsidRPr="004A7250" w14:paraId="56A1DF12" w14:textId="77777777" w:rsidTr="0054668F">
        <w:tc>
          <w:tcPr>
            <w:tcW w:w="8613" w:type="dxa"/>
            <w:shd w:val="clear" w:color="auto" w:fill="auto"/>
            <w:vAlign w:val="center"/>
          </w:tcPr>
          <w:p w14:paraId="245732EC" w14:textId="0AA3247F" w:rsidR="00AC01F3" w:rsidRPr="004A7250" w:rsidRDefault="0070126F" w:rsidP="0054668F">
            <w:pPr>
              <w:tabs>
                <w:tab w:val="right" w:leader="dot" w:pos="8789"/>
              </w:tabs>
              <w:spacing w:line="360" w:lineRule="auto"/>
              <w:ind w:right="-243"/>
              <w:jc w:val="both"/>
              <w:rPr>
                <w:rFonts w:ascii="Arial" w:hAnsi="Arial" w:cs="Arial"/>
                <w:szCs w:val="24"/>
              </w:rPr>
            </w:pPr>
            <w:r w:rsidRPr="004A7250">
              <w:rPr>
                <w:rFonts w:ascii="Arial" w:hAnsi="Arial" w:cs="Arial"/>
                <w:szCs w:val="24"/>
              </w:rPr>
              <w:t>2</w:t>
            </w:r>
            <w:r w:rsidR="00AC01F3" w:rsidRPr="004A7250">
              <w:rPr>
                <w:rFonts w:ascii="Arial" w:hAnsi="Arial" w:cs="Arial"/>
                <w:szCs w:val="24"/>
              </w:rPr>
              <w:t>.2.</w:t>
            </w:r>
            <w:r w:rsidR="00D159BA">
              <w:rPr>
                <w:rFonts w:ascii="Arial" w:hAnsi="Arial" w:cs="Arial"/>
                <w:szCs w:val="24"/>
              </w:rPr>
              <w:t>4</w:t>
            </w:r>
            <w:r w:rsidR="00AC01F3" w:rsidRPr="004A7250">
              <w:rPr>
                <w:rFonts w:ascii="Arial" w:hAnsi="Arial" w:cs="Arial"/>
                <w:szCs w:val="24"/>
              </w:rPr>
              <w:t xml:space="preserve"> Tratamento dos dados.....................................................................................</w:t>
            </w:r>
          </w:p>
        </w:tc>
        <w:tc>
          <w:tcPr>
            <w:tcW w:w="598" w:type="dxa"/>
            <w:shd w:val="clear" w:color="auto" w:fill="auto"/>
            <w:vAlign w:val="center"/>
          </w:tcPr>
          <w:p w14:paraId="404949D2" w14:textId="5D50CFFB" w:rsidR="00AC01F3" w:rsidRPr="004A7250" w:rsidRDefault="00640B99"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2</w:t>
            </w:r>
            <w:r w:rsidR="00963C92">
              <w:rPr>
                <w:rFonts w:ascii="Arial" w:hAnsi="Arial" w:cs="Arial"/>
                <w:sz w:val="24"/>
                <w:szCs w:val="24"/>
                <w:lang w:val="pt-BR"/>
              </w:rPr>
              <w:t>3</w:t>
            </w:r>
          </w:p>
        </w:tc>
      </w:tr>
      <w:tr w:rsidR="00AC01F3" w:rsidRPr="004A7250" w14:paraId="52ED2D7B" w14:textId="77777777" w:rsidTr="0054668F">
        <w:tc>
          <w:tcPr>
            <w:tcW w:w="8613" w:type="dxa"/>
            <w:shd w:val="clear" w:color="auto" w:fill="auto"/>
            <w:vAlign w:val="center"/>
          </w:tcPr>
          <w:p w14:paraId="5536C8C4" w14:textId="55B6E22C" w:rsidR="00AC01F3" w:rsidRPr="004A7250" w:rsidRDefault="0070126F" w:rsidP="0054668F">
            <w:pPr>
              <w:pStyle w:val="Textodenotaderodap"/>
              <w:spacing w:line="360" w:lineRule="auto"/>
              <w:ind w:right="-243"/>
              <w:rPr>
                <w:rFonts w:ascii="Arial" w:hAnsi="Arial" w:cs="Arial"/>
                <w:sz w:val="24"/>
                <w:szCs w:val="24"/>
                <w:lang w:val="pt-BR"/>
              </w:rPr>
            </w:pPr>
            <w:r w:rsidRPr="004A7250">
              <w:rPr>
                <w:rFonts w:ascii="Arial" w:hAnsi="Arial" w:cs="Arial"/>
                <w:sz w:val="24"/>
                <w:szCs w:val="24"/>
                <w:lang w:val="pt-BR"/>
              </w:rPr>
              <w:t>2</w:t>
            </w:r>
            <w:r w:rsidR="00AC01F3" w:rsidRPr="004A7250">
              <w:rPr>
                <w:rFonts w:ascii="Arial" w:hAnsi="Arial" w:cs="Arial"/>
                <w:sz w:val="24"/>
                <w:szCs w:val="24"/>
              </w:rPr>
              <w:t>.</w:t>
            </w:r>
            <w:r w:rsidR="00AC01F3" w:rsidRPr="004A7250">
              <w:rPr>
                <w:rFonts w:ascii="Arial" w:hAnsi="Arial" w:cs="Arial"/>
                <w:sz w:val="24"/>
                <w:szCs w:val="24"/>
                <w:lang w:val="pt-BR"/>
              </w:rPr>
              <w:t>3 Resultados esperados.....................................................................................</w:t>
            </w:r>
          </w:p>
        </w:tc>
        <w:tc>
          <w:tcPr>
            <w:tcW w:w="598" w:type="dxa"/>
            <w:shd w:val="clear" w:color="auto" w:fill="auto"/>
            <w:vAlign w:val="center"/>
          </w:tcPr>
          <w:p w14:paraId="31C0F7BF" w14:textId="58EAD2FF" w:rsidR="00AC01F3" w:rsidRPr="004A7250" w:rsidRDefault="00640B99"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2</w:t>
            </w:r>
            <w:r w:rsidR="00963C92">
              <w:rPr>
                <w:rFonts w:ascii="Arial" w:hAnsi="Arial" w:cs="Arial"/>
                <w:sz w:val="24"/>
                <w:szCs w:val="24"/>
                <w:lang w:val="pt-BR"/>
              </w:rPr>
              <w:t>5</w:t>
            </w:r>
          </w:p>
        </w:tc>
      </w:tr>
      <w:tr w:rsidR="00EC529D" w:rsidRPr="004A7250" w14:paraId="7C8F0372" w14:textId="77777777" w:rsidTr="00BE3A20">
        <w:tc>
          <w:tcPr>
            <w:tcW w:w="8613" w:type="dxa"/>
            <w:shd w:val="clear" w:color="auto" w:fill="auto"/>
            <w:vAlign w:val="center"/>
          </w:tcPr>
          <w:p w14:paraId="6BFCE287" w14:textId="779C1D24" w:rsidR="00EC529D" w:rsidRPr="004A7250" w:rsidRDefault="00EC529D" w:rsidP="0054668F">
            <w:pPr>
              <w:tabs>
                <w:tab w:val="right" w:leader="dot" w:pos="8789"/>
              </w:tabs>
              <w:spacing w:line="360" w:lineRule="auto"/>
              <w:ind w:right="-243"/>
              <w:jc w:val="both"/>
              <w:rPr>
                <w:rFonts w:ascii="Arial" w:hAnsi="Arial" w:cs="Arial"/>
                <w:bCs/>
                <w:szCs w:val="24"/>
              </w:rPr>
            </w:pPr>
            <w:r w:rsidRPr="004A7250">
              <w:rPr>
                <w:rFonts w:ascii="Arial" w:hAnsi="Arial" w:cs="Arial"/>
                <w:b/>
                <w:szCs w:val="24"/>
              </w:rPr>
              <w:t>3 CRONOGRAMA</w:t>
            </w:r>
            <w:r w:rsidR="00640B99" w:rsidRPr="004A7250">
              <w:rPr>
                <w:rFonts w:ascii="Arial" w:hAnsi="Arial" w:cs="Arial"/>
                <w:bCs/>
                <w:szCs w:val="24"/>
              </w:rPr>
              <w:t>.................................................................................................</w:t>
            </w:r>
          </w:p>
        </w:tc>
        <w:tc>
          <w:tcPr>
            <w:tcW w:w="598" w:type="dxa"/>
            <w:shd w:val="clear" w:color="auto" w:fill="auto"/>
            <w:vAlign w:val="center"/>
          </w:tcPr>
          <w:p w14:paraId="5F8B42D0" w14:textId="6E26E6D9" w:rsidR="00EC529D" w:rsidRPr="004A7250" w:rsidRDefault="00640B99"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2</w:t>
            </w:r>
            <w:r w:rsidR="00963C92">
              <w:rPr>
                <w:rFonts w:ascii="Arial" w:hAnsi="Arial" w:cs="Arial"/>
                <w:sz w:val="24"/>
                <w:szCs w:val="24"/>
                <w:lang w:val="pt-BR"/>
              </w:rPr>
              <w:t>6</w:t>
            </w:r>
          </w:p>
        </w:tc>
      </w:tr>
      <w:tr w:rsidR="00EC529D" w:rsidRPr="004A7250" w14:paraId="5591714A" w14:textId="77777777" w:rsidTr="00BE3A20">
        <w:tc>
          <w:tcPr>
            <w:tcW w:w="8613" w:type="dxa"/>
            <w:shd w:val="clear" w:color="auto" w:fill="auto"/>
            <w:vAlign w:val="center"/>
          </w:tcPr>
          <w:p w14:paraId="6847072A" w14:textId="736C2314" w:rsidR="00EC529D" w:rsidRPr="004A7250" w:rsidRDefault="00EC529D" w:rsidP="0054668F">
            <w:pPr>
              <w:tabs>
                <w:tab w:val="right" w:leader="dot" w:pos="8789"/>
              </w:tabs>
              <w:spacing w:line="360" w:lineRule="auto"/>
              <w:ind w:right="-243"/>
              <w:jc w:val="both"/>
              <w:rPr>
                <w:rFonts w:ascii="Arial" w:hAnsi="Arial" w:cs="Arial"/>
                <w:bCs/>
                <w:szCs w:val="24"/>
              </w:rPr>
            </w:pPr>
            <w:r w:rsidRPr="004A7250">
              <w:rPr>
                <w:rFonts w:ascii="Arial" w:hAnsi="Arial" w:cs="Arial"/>
                <w:b/>
                <w:szCs w:val="24"/>
              </w:rPr>
              <w:t>4 VIABILIDADE FINANCEIRA</w:t>
            </w:r>
            <w:r w:rsidR="00640B99" w:rsidRPr="004A7250">
              <w:rPr>
                <w:rFonts w:ascii="Arial" w:hAnsi="Arial" w:cs="Arial"/>
                <w:bCs/>
                <w:szCs w:val="24"/>
              </w:rPr>
              <w:t>................................................................................</w:t>
            </w:r>
          </w:p>
        </w:tc>
        <w:tc>
          <w:tcPr>
            <w:tcW w:w="598" w:type="dxa"/>
            <w:shd w:val="clear" w:color="auto" w:fill="auto"/>
            <w:vAlign w:val="center"/>
          </w:tcPr>
          <w:p w14:paraId="07EACB99" w14:textId="08A0099D" w:rsidR="00EC529D" w:rsidRPr="004A7250" w:rsidRDefault="00640B99"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2</w:t>
            </w:r>
            <w:r w:rsidR="00963C92">
              <w:rPr>
                <w:rFonts w:ascii="Arial" w:hAnsi="Arial" w:cs="Arial"/>
                <w:sz w:val="24"/>
                <w:szCs w:val="24"/>
                <w:lang w:val="pt-BR"/>
              </w:rPr>
              <w:t>7</w:t>
            </w:r>
          </w:p>
        </w:tc>
      </w:tr>
      <w:tr w:rsidR="00A14342" w:rsidRPr="004A7250" w14:paraId="3DAB0A90" w14:textId="77777777" w:rsidTr="00BE3A20">
        <w:tc>
          <w:tcPr>
            <w:tcW w:w="8613" w:type="dxa"/>
            <w:shd w:val="clear" w:color="auto" w:fill="auto"/>
            <w:vAlign w:val="center"/>
          </w:tcPr>
          <w:p w14:paraId="00E7675A" w14:textId="77777777" w:rsidR="00A14342" w:rsidRPr="004A7250" w:rsidRDefault="00A14342" w:rsidP="0054668F">
            <w:pPr>
              <w:tabs>
                <w:tab w:val="right" w:leader="dot" w:pos="8789"/>
              </w:tabs>
              <w:spacing w:line="360" w:lineRule="auto"/>
              <w:ind w:right="-243"/>
              <w:jc w:val="both"/>
              <w:rPr>
                <w:rFonts w:ascii="Arial" w:hAnsi="Arial" w:cs="Arial"/>
                <w:szCs w:val="24"/>
              </w:rPr>
            </w:pPr>
            <w:r w:rsidRPr="004A7250">
              <w:rPr>
                <w:rFonts w:ascii="Arial" w:hAnsi="Arial" w:cs="Arial"/>
                <w:b/>
                <w:szCs w:val="24"/>
              </w:rPr>
              <w:t>REFERÊNCIAS</w:t>
            </w:r>
            <w:r w:rsidRPr="004A7250">
              <w:rPr>
                <w:rFonts w:ascii="Arial" w:hAnsi="Arial" w:cs="Arial"/>
                <w:szCs w:val="24"/>
              </w:rPr>
              <w:t>.....................................................................................................</w:t>
            </w:r>
          </w:p>
        </w:tc>
        <w:tc>
          <w:tcPr>
            <w:tcW w:w="598" w:type="dxa"/>
            <w:shd w:val="clear" w:color="auto" w:fill="auto"/>
            <w:vAlign w:val="center"/>
          </w:tcPr>
          <w:p w14:paraId="4874A357" w14:textId="79294DAB" w:rsidR="00A14342" w:rsidRPr="004A7250" w:rsidRDefault="00640B99" w:rsidP="0054668F">
            <w:pPr>
              <w:pStyle w:val="Textodenotaderodap"/>
              <w:spacing w:line="360" w:lineRule="auto"/>
              <w:rPr>
                <w:rFonts w:ascii="Arial" w:hAnsi="Arial" w:cs="Arial"/>
                <w:sz w:val="24"/>
                <w:szCs w:val="24"/>
                <w:lang w:val="pt-BR"/>
              </w:rPr>
            </w:pPr>
            <w:r w:rsidRPr="004A7250">
              <w:rPr>
                <w:rFonts w:ascii="Arial" w:hAnsi="Arial" w:cs="Arial"/>
                <w:sz w:val="24"/>
                <w:szCs w:val="24"/>
                <w:lang w:val="pt-BR"/>
              </w:rPr>
              <w:t>2</w:t>
            </w:r>
            <w:r w:rsidR="00963C92">
              <w:rPr>
                <w:rFonts w:ascii="Arial" w:hAnsi="Arial" w:cs="Arial"/>
                <w:sz w:val="24"/>
                <w:szCs w:val="24"/>
                <w:lang w:val="pt-BR"/>
              </w:rPr>
              <w:t>9</w:t>
            </w:r>
          </w:p>
        </w:tc>
      </w:tr>
      <w:tr w:rsidR="00A14342" w:rsidRPr="004A7250" w14:paraId="0806AE1E" w14:textId="77777777" w:rsidTr="00BE3A20">
        <w:tc>
          <w:tcPr>
            <w:tcW w:w="8613" w:type="dxa"/>
            <w:shd w:val="clear" w:color="auto" w:fill="auto"/>
            <w:vAlign w:val="center"/>
          </w:tcPr>
          <w:p w14:paraId="65C0FFF7" w14:textId="7134FF01" w:rsidR="00A14342" w:rsidRPr="004A7250" w:rsidRDefault="00A71666" w:rsidP="00D159BA">
            <w:pPr>
              <w:tabs>
                <w:tab w:val="right" w:leader="dot" w:pos="8789"/>
              </w:tabs>
              <w:spacing w:line="360" w:lineRule="auto"/>
              <w:ind w:right="-243"/>
              <w:rPr>
                <w:rFonts w:ascii="Arial" w:hAnsi="Arial" w:cs="Arial"/>
                <w:szCs w:val="24"/>
              </w:rPr>
            </w:pPr>
            <w:proofErr w:type="gramStart"/>
            <w:r w:rsidRPr="004A7250">
              <w:rPr>
                <w:rFonts w:ascii="Arial" w:hAnsi="Arial" w:cs="Arial"/>
                <w:b/>
                <w:szCs w:val="24"/>
              </w:rPr>
              <w:t xml:space="preserve">APÊNDICE </w:t>
            </w:r>
            <w:r w:rsidR="00A14342" w:rsidRPr="004A7250">
              <w:rPr>
                <w:rFonts w:ascii="Arial" w:hAnsi="Arial" w:cs="Arial"/>
                <w:b/>
                <w:szCs w:val="24"/>
              </w:rPr>
              <w:t xml:space="preserve"> </w:t>
            </w:r>
            <w:r w:rsidR="00D159BA">
              <w:rPr>
                <w:rFonts w:ascii="Arial" w:hAnsi="Arial" w:cs="Arial"/>
                <w:b/>
                <w:szCs w:val="24"/>
              </w:rPr>
              <w:t>A</w:t>
            </w:r>
            <w:proofErr w:type="gramEnd"/>
            <w:r w:rsidR="00D159BA">
              <w:rPr>
                <w:rFonts w:ascii="Arial" w:hAnsi="Arial" w:cs="Arial"/>
                <w:b/>
                <w:szCs w:val="24"/>
              </w:rPr>
              <w:t xml:space="preserve"> -  FUNDAMENTAÇÃO DO ESTUDO BASEADA EM EVIDÊNCIAS</w:t>
            </w:r>
            <w:r w:rsidR="00A14342" w:rsidRPr="004A7250">
              <w:rPr>
                <w:rFonts w:ascii="Arial" w:hAnsi="Arial" w:cs="Arial"/>
                <w:szCs w:val="24"/>
              </w:rPr>
              <w:t>........................................................................................................</w:t>
            </w:r>
          </w:p>
        </w:tc>
        <w:tc>
          <w:tcPr>
            <w:tcW w:w="598" w:type="dxa"/>
            <w:shd w:val="clear" w:color="auto" w:fill="auto"/>
            <w:vAlign w:val="center"/>
          </w:tcPr>
          <w:p w14:paraId="382895C6" w14:textId="42E63C67" w:rsidR="00A14342" w:rsidRPr="004A7250" w:rsidRDefault="00D159BA" w:rsidP="0054668F">
            <w:pPr>
              <w:pStyle w:val="Textodenotaderodap"/>
              <w:spacing w:line="360" w:lineRule="auto"/>
              <w:rPr>
                <w:rFonts w:ascii="Arial" w:hAnsi="Arial" w:cs="Arial"/>
                <w:sz w:val="24"/>
                <w:szCs w:val="24"/>
                <w:lang w:val="pt-BR"/>
              </w:rPr>
            </w:pPr>
            <w:r>
              <w:rPr>
                <w:rFonts w:ascii="Arial" w:hAnsi="Arial" w:cs="Arial"/>
                <w:sz w:val="24"/>
                <w:szCs w:val="24"/>
                <w:lang w:val="pt-BR"/>
              </w:rPr>
              <w:t>3</w:t>
            </w:r>
            <w:r w:rsidR="00963C92">
              <w:rPr>
                <w:rFonts w:ascii="Arial" w:hAnsi="Arial" w:cs="Arial"/>
                <w:sz w:val="24"/>
                <w:szCs w:val="24"/>
                <w:lang w:val="pt-BR"/>
              </w:rPr>
              <w:t>4</w:t>
            </w:r>
          </w:p>
        </w:tc>
      </w:tr>
      <w:tr w:rsidR="00D159BA" w:rsidRPr="004A7250" w14:paraId="4998AB0F" w14:textId="77777777" w:rsidTr="00BE3A20">
        <w:tc>
          <w:tcPr>
            <w:tcW w:w="8613" w:type="dxa"/>
            <w:shd w:val="clear" w:color="auto" w:fill="auto"/>
            <w:vAlign w:val="center"/>
          </w:tcPr>
          <w:p w14:paraId="44CA7FA4" w14:textId="0C33D977" w:rsidR="00D159BA" w:rsidRPr="006C50E2" w:rsidRDefault="00D159BA" w:rsidP="00D159BA">
            <w:pPr>
              <w:spacing w:line="360" w:lineRule="auto"/>
              <w:jc w:val="both"/>
              <w:rPr>
                <w:rFonts w:ascii="Arial" w:hAnsi="Arial" w:cs="Arial"/>
                <w:szCs w:val="24"/>
              </w:rPr>
            </w:pPr>
            <w:r w:rsidRPr="004A7250">
              <w:rPr>
                <w:rFonts w:ascii="Arial" w:hAnsi="Arial" w:cs="Arial"/>
                <w:b/>
                <w:bCs/>
                <w:szCs w:val="24"/>
              </w:rPr>
              <w:t>APÊNDICE B – JUSTIFICATIVA DO TAMANHO AMOSTRAL</w:t>
            </w:r>
            <w:r w:rsidR="006C50E2">
              <w:rPr>
                <w:rFonts w:ascii="Arial" w:hAnsi="Arial" w:cs="Arial"/>
                <w:b/>
                <w:bCs/>
                <w:szCs w:val="24"/>
              </w:rPr>
              <w:t xml:space="preserve"> </w:t>
            </w:r>
            <w:r w:rsidR="006C50E2">
              <w:rPr>
                <w:rFonts w:ascii="Arial" w:hAnsi="Arial" w:cs="Arial"/>
                <w:szCs w:val="24"/>
              </w:rPr>
              <w:t>........................</w:t>
            </w:r>
          </w:p>
        </w:tc>
        <w:tc>
          <w:tcPr>
            <w:tcW w:w="598" w:type="dxa"/>
            <w:shd w:val="clear" w:color="auto" w:fill="auto"/>
            <w:vAlign w:val="center"/>
          </w:tcPr>
          <w:p w14:paraId="278F901F" w14:textId="6E1EA14F" w:rsidR="00D159BA" w:rsidRPr="004A7250" w:rsidRDefault="00D159BA" w:rsidP="0054668F">
            <w:pPr>
              <w:pStyle w:val="Textodenotaderodap"/>
              <w:spacing w:line="360" w:lineRule="auto"/>
              <w:rPr>
                <w:rFonts w:ascii="Arial" w:hAnsi="Arial" w:cs="Arial"/>
                <w:sz w:val="24"/>
                <w:szCs w:val="24"/>
                <w:lang w:val="pt-BR"/>
              </w:rPr>
            </w:pPr>
            <w:r>
              <w:rPr>
                <w:rFonts w:ascii="Arial" w:hAnsi="Arial" w:cs="Arial"/>
                <w:sz w:val="24"/>
                <w:szCs w:val="24"/>
                <w:lang w:val="pt-BR"/>
              </w:rPr>
              <w:t>3</w:t>
            </w:r>
            <w:r w:rsidR="00963C92">
              <w:rPr>
                <w:rFonts w:ascii="Arial" w:hAnsi="Arial" w:cs="Arial"/>
                <w:sz w:val="24"/>
                <w:szCs w:val="24"/>
                <w:lang w:val="pt-BR"/>
              </w:rPr>
              <w:t>6</w:t>
            </w:r>
          </w:p>
        </w:tc>
      </w:tr>
      <w:tr w:rsidR="00D159BA" w:rsidRPr="004A7250" w14:paraId="0F2ADE4B" w14:textId="77777777" w:rsidTr="00BE3A20">
        <w:tc>
          <w:tcPr>
            <w:tcW w:w="8613" w:type="dxa"/>
            <w:shd w:val="clear" w:color="auto" w:fill="auto"/>
            <w:vAlign w:val="center"/>
          </w:tcPr>
          <w:p w14:paraId="6000E594" w14:textId="7C6CBC24" w:rsidR="00D159BA" w:rsidRPr="006C50E2" w:rsidRDefault="006C50E2" w:rsidP="006C50E2">
            <w:pPr>
              <w:spacing w:line="360" w:lineRule="auto"/>
              <w:jc w:val="both"/>
              <w:rPr>
                <w:rFonts w:ascii="Arial" w:hAnsi="Arial" w:cs="Arial"/>
                <w:szCs w:val="24"/>
              </w:rPr>
            </w:pPr>
            <w:r w:rsidRPr="004A7250">
              <w:rPr>
                <w:rFonts w:ascii="Arial" w:hAnsi="Arial" w:cs="Arial"/>
                <w:b/>
                <w:bCs/>
                <w:szCs w:val="24"/>
              </w:rPr>
              <w:t>APÊNDICE C – DESCRIÇÃO DETALHADA DOS CRITÉRIOS DE INCLUSÃO E EXCLUSÃO DE ACORDO COM AS EXIGÊNCIAS METODOLÓGICAS</w:t>
            </w:r>
            <w:r>
              <w:rPr>
                <w:rFonts w:ascii="Arial" w:hAnsi="Arial" w:cs="Arial"/>
                <w:b/>
                <w:bCs/>
                <w:szCs w:val="24"/>
              </w:rPr>
              <w:t xml:space="preserve"> </w:t>
            </w:r>
            <w:r>
              <w:rPr>
                <w:rFonts w:ascii="Arial" w:hAnsi="Arial" w:cs="Arial"/>
                <w:szCs w:val="24"/>
              </w:rPr>
              <w:t>......</w:t>
            </w:r>
          </w:p>
        </w:tc>
        <w:tc>
          <w:tcPr>
            <w:tcW w:w="598" w:type="dxa"/>
            <w:shd w:val="clear" w:color="auto" w:fill="auto"/>
            <w:vAlign w:val="center"/>
          </w:tcPr>
          <w:p w14:paraId="1D743BE7" w14:textId="50A6E77F"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3</w:t>
            </w:r>
            <w:r w:rsidR="00963C92">
              <w:rPr>
                <w:rFonts w:ascii="Arial" w:hAnsi="Arial" w:cs="Arial"/>
                <w:sz w:val="24"/>
                <w:szCs w:val="24"/>
                <w:lang w:val="pt-BR"/>
              </w:rPr>
              <w:t>7</w:t>
            </w:r>
          </w:p>
        </w:tc>
      </w:tr>
      <w:tr w:rsidR="00D159BA" w:rsidRPr="004A7250" w14:paraId="42986987" w14:textId="77777777" w:rsidTr="00BE3A20">
        <w:tc>
          <w:tcPr>
            <w:tcW w:w="8613" w:type="dxa"/>
            <w:shd w:val="clear" w:color="auto" w:fill="auto"/>
            <w:vAlign w:val="center"/>
          </w:tcPr>
          <w:p w14:paraId="27C2C5AF" w14:textId="6F728846" w:rsidR="00D159BA" w:rsidRPr="006C50E2" w:rsidRDefault="006C50E2" w:rsidP="006C50E2">
            <w:pPr>
              <w:spacing w:line="360" w:lineRule="auto"/>
              <w:jc w:val="both"/>
              <w:rPr>
                <w:rFonts w:ascii="Arial" w:hAnsi="Arial" w:cs="Arial"/>
                <w:szCs w:val="24"/>
              </w:rPr>
            </w:pPr>
            <w:r w:rsidRPr="004A7250">
              <w:rPr>
                <w:rFonts w:ascii="Arial" w:hAnsi="Arial" w:cs="Arial"/>
                <w:b/>
                <w:bCs/>
                <w:szCs w:val="24"/>
              </w:rPr>
              <w:t>APÊNDICE D – DESCRIÇÃO DETALHADA DOS RISCOS E EVENTUAIS BENEFÍCIOS</w:t>
            </w:r>
            <w:r>
              <w:rPr>
                <w:rFonts w:ascii="Arial" w:hAnsi="Arial" w:cs="Arial"/>
                <w:szCs w:val="24"/>
              </w:rPr>
              <w:t xml:space="preserve"> .......................................................................................................</w:t>
            </w:r>
          </w:p>
        </w:tc>
        <w:tc>
          <w:tcPr>
            <w:tcW w:w="598" w:type="dxa"/>
            <w:shd w:val="clear" w:color="auto" w:fill="auto"/>
            <w:vAlign w:val="center"/>
          </w:tcPr>
          <w:p w14:paraId="76269E6B" w14:textId="58C53595" w:rsidR="00D159BA"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40</w:t>
            </w:r>
          </w:p>
        </w:tc>
      </w:tr>
      <w:tr w:rsidR="00D159BA" w:rsidRPr="004A7250" w14:paraId="0E428655" w14:textId="77777777" w:rsidTr="00BE3A20">
        <w:tc>
          <w:tcPr>
            <w:tcW w:w="8613" w:type="dxa"/>
            <w:shd w:val="clear" w:color="auto" w:fill="auto"/>
            <w:vAlign w:val="center"/>
          </w:tcPr>
          <w:p w14:paraId="7B81E679" w14:textId="6ADB8FB2" w:rsidR="00D159BA" w:rsidRPr="006C50E2" w:rsidRDefault="006C50E2" w:rsidP="006C50E2">
            <w:pPr>
              <w:spacing w:line="360" w:lineRule="auto"/>
              <w:jc w:val="both"/>
              <w:rPr>
                <w:rFonts w:ascii="Arial" w:hAnsi="Arial" w:cs="Arial"/>
                <w:szCs w:val="24"/>
              </w:rPr>
            </w:pPr>
            <w:r w:rsidRPr="004A7250">
              <w:rPr>
                <w:rFonts w:ascii="Arial" w:hAnsi="Arial" w:cs="Arial"/>
                <w:b/>
                <w:bCs/>
                <w:szCs w:val="24"/>
              </w:rPr>
              <w:t>APÊNDICE E - PLANO DE ACOMPANHAMENTO E ANÁLISE DE EVENTOS ADVERSOS, COM O SISTEMA DE NOTAÇÃO E CRITÉRIOS DE AVALIAÇÃO EMPREGADOS</w:t>
            </w:r>
            <w:r>
              <w:rPr>
                <w:rFonts w:ascii="Arial" w:hAnsi="Arial" w:cs="Arial"/>
                <w:szCs w:val="24"/>
              </w:rPr>
              <w:t xml:space="preserve"> ...........................................................................</w:t>
            </w:r>
          </w:p>
        </w:tc>
        <w:tc>
          <w:tcPr>
            <w:tcW w:w="598" w:type="dxa"/>
            <w:shd w:val="clear" w:color="auto" w:fill="auto"/>
            <w:vAlign w:val="center"/>
          </w:tcPr>
          <w:p w14:paraId="4173B062" w14:textId="054E7564"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4</w:t>
            </w:r>
            <w:r w:rsidR="00963C92">
              <w:rPr>
                <w:rFonts w:ascii="Arial" w:hAnsi="Arial" w:cs="Arial"/>
                <w:sz w:val="24"/>
                <w:szCs w:val="24"/>
                <w:lang w:val="pt-BR"/>
              </w:rPr>
              <w:t>3</w:t>
            </w:r>
          </w:p>
        </w:tc>
      </w:tr>
      <w:tr w:rsidR="00D159BA" w:rsidRPr="004A7250" w14:paraId="61083DE3" w14:textId="77777777" w:rsidTr="00BE3A20">
        <w:tc>
          <w:tcPr>
            <w:tcW w:w="8613" w:type="dxa"/>
            <w:shd w:val="clear" w:color="auto" w:fill="auto"/>
            <w:vAlign w:val="center"/>
          </w:tcPr>
          <w:p w14:paraId="24CE79DC" w14:textId="371B2C57" w:rsidR="00D159BA" w:rsidRPr="006C50E2" w:rsidRDefault="006C50E2" w:rsidP="0054668F">
            <w:pPr>
              <w:tabs>
                <w:tab w:val="right" w:leader="dot" w:pos="8789"/>
              </w:tabs>
              <w:spacing w:line="360" w:lineRule="auto"/>
              <w:ind w:right="-243"/>
              <w:jc w:val="both"/>
              <w:rPr>
                <w:rFonts w:ascii="Arial" w:hAnsi="Arial" w:cs="Arial"/>
                <w:szCs w:val="24"/>
              </w:rPr>
            </w:pPr>
            <w:r w:rsidRPr="004A7250">
              <w:rPr>
                <w:rFonts w:ascii="Arial" w:hAnsi="Arial" w:cs="Arial"/>
                <w:b/>
                <w:bCs/>
                <w:szCs w:val="24"/>
              </w:rPr>
              <w:t xml:space="preserve">APÊNDICE F – DEFINIÇÃO, COMPOSIÇÃO E PLANO DE ATIVIDADES DO </w:t>
            </w:r>
            <w:r w:rsidRPr="004A7250">
              <w:rPr>
                <w:rFonts w:ascii="Arial" w:hAnsi="Arial" w:cs="Arial"/>
                <w:b/>
                <w:bCs/>
                <w:szCs w:val="24"/>
              </w:rPr>
              <w:lastRenderedPageBreak/>
              <w:t>COMITÊ INDEPENDENTE DE MONITORAMENTO DE SEGURANÇA</w:t>
            </w:r>
            <w:r>
              <w:rPr>
                <w:rFonts w:ascii="Arial" w:hAnsi="Arial" w:cs="Arial"/>
                <w:szCs w:val="24"/>
              </w:rPr>
              <w:t xml:space="preserve"> ...........</w:t>
            </w:r>
          </w:p>
        </w:tc>
        <w:tc>
          <w:tcPr>
            <w:tcW w:w="598" w:type="dxa"/>
            <w:shd w:val="clear" w:color="auto" w:fill="auto"/>
            <w:vAlign w:val="center"/>
          </w:tcPr>
          <w:p w14:paraId="2025B11C" w14:textId="722960C4"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lastRenderedPageBreak/>
              <w:t>4</w:t>
            </w:r>
            <w:r w:rsidR="00963C92">
              <w:rPr>
                <w:rFonts w:ascii="Arial" w:hAnsi="Arial" w:cs="Arial"/>
                <w:sz w:val="24"/>
                <w:szCs w:val="24"/>
                <w:lang w:val="pt-BR"/>
              </w:rPr>
              <w:t>6</w:t>
            </w:r>
          </w:p>
        </w:tc>
      </w:tr>
      <w:tr w:rsidR="00D159BA" w:rsidRPr="004A7250" w14:paraId="1870E743" w14:textId="77777777" w:rsidTr="00BE3A20">
        <w:tc>
          <w:tcPr>
            <w:tcW w:w="8613" w:type="dxa"/>
            <w:shd w:val="clear" w:color="auto" w:fill="auto"/>
            <w:vAlign w:val="center"/>
          </w:tcPr>
          <w:p w14:paraId="143B0895" w14:textId="0D3E303E" w:rsidR="00D159BA" w:rsidRPr="006C50E2" w:rsidRDefault="006C50E2" w:rsidP="006C50E2">
            <w:pPr>
              <w:spacing w:line="360" w:lineRule="auto"/>
              <w:jc w:val="both"/>
              <w:rPr>
                <w:rFonts w:ascii="Arial" w:hAnsi="Arial" w:cs="Arial"/>
                <w:szCs w:val="24"/>
              </w:rPr>
            </w:pPr>
            <w:r w:rsidRPr="004A7250">
              <w:rPr>
                <w:rFonts w:ascii="Arial" w:hAnsi="Arial" w:cs="Arial"/>
                <w:b/>
                <w:bCs/>
                <w:szCs w:val="24"/>
              </w:rPr>
              <w:t>APÊNDICE G – PLANO DE ANÁLISES INTERINAS</w:t>
            </w:r>
            <w:r>
              <w:rPr>
                <w:rFonts w:ascii="Arial" w:hAnsi="Arial" w:cs="Arial"/>
                <w:szCs w:val="24"/>
              </w:rPr>
              <w:t>..........................................</w:t>
            </w:r>
          </w:p>
        </w:tc>
        <w:tc>
          <w:tcPr>
            <w:tcW w:w="598" w:type="dxa"/>
            <w:shd w:val="clear" w:color="auto" w:fill="auto"/>
            <w:vAlign w:val="center"/>
          </w:tcPr>
          <w:p w14:paraId="37C4EACF" w14:textId="0D627F4C"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4</w:t>
            </w:r>
            <w:r w:rsidR="00963C92">
              <w:rPr>
                <w:rFonts w:ascii="Arial" w:hAnsi="Arial" w:cs="Arial"/>
                <w:sz w:val="24"/>
                <w:szCs w:val="24"/>
                <w:lang w:val="pt-BR"/>
              </w:rPr>
              <w:t>8</w:t>
            </w:r>
          </w:p>
        </w:tc>
      </w:tr>
      <w:tr w:rsidR="00D159BA" w:rsidRPr="004A7250" w14:paraId="052D71A1" w14:textId="77777777" w:rsidTr="00BE3A20">
        <w:tc>
          <w:tcPr>
            <w:tcW w:w="8613" w:type="dxa"/>
            <w:shd w:val="clear" w:color="auto" w:fill="auto"/>
            <w:vAlign w:val="center"/>
          </w:tcPr>
          <w:p w14:paraId="3E64A392" w14:textId="5D655960" w:rsidR="00D159BA" w:rsidRPr="006C50E2" w:rsidRDefault="006C50E2" w:rsidP="006C50E2">
            <w:pPr>
              <w:spacing w:line="360" w:lineRule="auto"/>
              <w:jc w:val="both"/>
              <w:rPr>
                <w:rFonts w:ascii="Arial" w:hAnsi="Arial" w:cs="Arial"/>
                <w:szCs w:val="24"/>
              </w:rPr>
            </w:pPr>
            <w:r w:rsidRPr="004A7250">
              <w:rPr>
                <w:rFonts w:ascii="Arial" w:hAnsi="Arial" w:cs="Arial"/>
                <w:b/>
                <w:bCs/>
                <w:szCs w:val="24"/>
              </w:rPr>
              <w:t>APÊNDICE H – CRITÉRIOS DE ENCERRAMENTO OU SUSPENSÃO DA PESQUISA EXPLICITADOS</w:t>
            </w:r>
            <w:r>
              <w:rPr>
                <w:rFonts w:ascii="Arial" w:hAnsi="Arial" w:cs="Arial"/>
                <w:b/>
                <w:bCs/>
                <w:szCs w:val="24"/>
              </w:rPr>
              <w:t xml:space="preserve"> </w:t>
            </w:r>
            <w:r>
              <w:rPr>
                <w:rFonts w:ascii="Arial" w:hAnsi="Arial" w:cs="Arial"/>
                <w:szCs w:val="24"/>
              </w:rPr>
              <w:t>...............................................................................</w:t>
            </w:r>
          </w:p>
        </w:tc>
        <w:tc>
          <w:tcPr>
            <w:tcW w:w="598" w:type="dxa"/>
            <w:shd w:val="clear" w:color="auto" w:fill="auto"/>
            <w:vAlign w:val="center"/>
          </w:tcPr>
          <w:p w14:paraId="35E3F4A7" w14:textId="0111FC43" w:rsidR="00D159BA"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50</w:t>
            </w:r>
          </w:p>
        </w:tc>
      </w:tr>
      <w:tr w:rsidR="00D159BA" w:rsidRPr="004A7250" w14:paraId="0F9D6F0C" w14:textId="77777777" w:rsidTr="00BE3A20">
        <w:tc>
          <w:tcPr>
            <w:tcW w:w="8613" w:type="dxa"/>
            <w:shd w:val="clear" w:color="auto" w:fill="auto"/>
            <w:vAlign w:val="center"/>
          </w:tcPr>
          <w:p w14:paraId="3B6CE17D" w14:textId="749A5EF8" w:rsidR="00D159BA" w:rsidRPr="006C50E2" w:rsidRDefault="006C50E2" w:rsidP="006C50E2">
            <w:pPr>
              <w:spacing w:line="360" w:lineRule="auto"/>
              <w:jc w:val="both"/>
              <w:rPr>
                <w:rFonts w:ascii="Arial" w:hAnsi="Arial" w:cs="Arial"/>
                <w:szCs w:val="24"/>
              </w:rPr>
            </w:pPr>
            <w:r w:rsidRPr="004A7250">
              <w:rPr>
                <w:rFonts w:ascii="Arial" w:hAnsi="Arial" w:cs="Arial"/>
                <w:b/>
                <w:bCs/>
                <w:szCs w:val="24"/>
              </w:rPr>
              <w:t>APÊNDICE I – CRONOGRAMA DETALHADO</w:t>
            </w:r>
            <w:r>
              <w:rPr>
                <w:rFonts w:ascii="Arial" w:hAnsi="Arial" w:cs="Arial"/>
                <w:szCs w:val="24"/>
              </w:rPr>
              <w:t>...................................................</w:t>
            </w:r>
          </w:p>
        </w:tc>
        <w:tc>
          <w:tcPr>
            <w:tcW w:w="598" w:type="dxa"/>
            <w:shd w:val="clear" w:color="auto" w:fill="auto"/>
            <w:vAlign w:val="center"/>
          </w:tcPr>
          <w:p w14:paraId="5B13547F" w14:textId="72DBC8C9"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5</w:t>
            </w:r>
            <w:r w:rsidR="00963C92">
              <w:rPr>
                <w:rFonts w:ascii="Arial" w:hAnsi="Arial" w:cs="Arial"/>
                <w:sz w:val="24"/>
                <w:szCs w:val="24"/>
                <w:lang w:val="pt-BR"/>
              </w:rPr>
              <w:t>1</w:t>
            </w:r>
          </w:p>
        </w:tc>
      </w:tr>
      <w:tr w:rsidR="00D159BA" w:rsidRPr="004A7250" w14:paraId="6B389521" w14:textId="77777777" w:rsidTr="00BE3A20">
        <w:tc>
          <w:tcPr>
            <w:tcW w:w="8613" w:type="dxa"/>
            <w:shd w:val="clear" w:color="auto" w:fill="auto"/>
            <w:vAlign w:val="center"/>
          </w:tcPr>
          <w:p w14:paraId="700B7204" w14:textId="6981D72E" w:rsidR="00D159BA" w:rsidRPr="006C50E2" w:rsidRDefault="006C50E2" w:rsidP="0054668F">
            <w:pPr>
              <w:tabs>
                <w:tab w:val="right" w:leader="dot" w:pos="8789"/>
              </w:tabs>
              <w:spacing w:line="360" w:lineRule="auto"/>
              <w:ind w:right="-243"/>
              <w:jc w:val="both"/>
              <w:rPr>
                <w:rFonts w:ascii="Arial" w:hAnsi="Arial" w:cs="Arial"/>
                <w:szCs w:val="24"/>
              </w:rPr>
            </w:pPr>
            <w:r w:rsidRPr="004A7250">
              <w:rPr>
                <w:rFonts w:ascii="Arial" w:hAnsi="Arial" w:cs="Arial"/>
                <w:b/>
                <w:bCs/>
                <w:szCs w:val="24"/>
              </w:rPr>
              <w:t>APÊNDICE J – ORÇAMENTO DETALHADO</w:t>
            </w:r>
            <w:r>
              <w:rPr>
                <w:rFonts w:ascii="Arial" w:hAnsi="Arial" w:cs="Arial"/>
                <w:szCs w:val="24"/>
              </w:rPr>
              <w:t>......................................................</w:t>
            </w:r>
          </w:p>
        </w:tc>
        <w:tc>
          <w:tcPr>
            <w:tcW w:w="598" w:type="dxa"/>
            <w:shd w:val="clear" w:color="auto" w:fill="auto"/>
            <w:vAlign w:val="center"/>
          </w:tcPr>
          <w:p w14:paraId="0221F174" w14:textId="0953DA33"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5</w:t>
            </w:r>
            <w:r w:rsidR="00963C92">
              <w:rPr>
                <w:rFonts w:ascii="Arial" w:hAnsi="Arial" w:cs="Arial"/>
                <w:sz w:val="24"/>
                <w:szCs w:val="24"/>
                <w:lang w:val="pt-BR"/>
              </w:rPr>
              <w:t>2</w:t>
            </w:r>
          </w:p>
        </w:tc>
      </w:tr>
      <w:tr w:rsidR="00D159BA" w:rsidRPr="004A7250" w14:paraId="4F5ACC6E" w14:textId="77777777" w:rsidTr="00BE3A20">
        <w:tc>
          <w:tcPr>
            <w:tcW w:w="8613" w:type="dxa"/>
            <w:shd w:val="clear" w:color="auto" w:fill="auto"/>
            <w:vAlign w:val="center"/>
          </w:tcPr>
          <w:p w14:paraId="74BDF059" w14:textId="741806D3" w:rsidR="00D159BA" w:rsidRPr="006C50E2" w:rsidRDefault="006C50E2" w:rsidP="006C50E2">
            <w:pPr>
              <w:spacing w:line="360" w:lineRule="auto"/>
              <w:jc w:val="both"/>
              <w:rPr>
                <w:rFonts w:ascii="Arial" w:hAnsi="Arial" w:cs="Arial"/>
                <w:szCs w:val="24"/>
              </w:rPr>
            </w:pPr>
            <w:r w:rsidRPr="004A7250">
              <w:rPr>
                <w:rFonts w:ascii="Arial" w:hAnsi="Arial" w:cs="Arial"/>
                <w:b/>
                <w:bCs/>
                <w:szCs w:val="24"/>
              </w:rPr>
              <w:t>APÊNDICE K – DESCRIÇÃO DE INFRAESTRUTURA</w:t>
            </w:r>
            <w:r>
              <w:rPr>
                <w:rFonts w:ascii="Arial" w:hAnsi="Arial" w:cs="Arial"/>
                <w:szCs w:val="24"/>
              </w:rPr>
              <w:t>......................................</w:t>
            </w:r>
          </w:p>
        </w:tc>
        <w:tc>
          <w:tcPr>
            <w:tcW w:w="598" w:type="dxa"/>
            <w:shd w:val="clear" w:color="auto" w:fill="auto"/>
            <w:vAlign w:val="center"/>
          </w:tcPr>
          <w:p w14:paraId="35BA83B0" w14:textId="5988002B"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5</w:t>
            </w:r>
            <w:r w:rsidR="00963C92">
              <w:rPr>
                <w:rFonts w:ascii="Arial" w:hAnsi="Arial" w:cs="Arial"/>
                <w:sz w:val="24"/>
                <w:szCs w:val="24"/>
                <w:lang w:val="pt-BR"/>
              </w:rPr>
              <w:t>5</w:t>
            </w:r>
          </w:p>
        </w:tc>
      </w:tr>
      <w:tr w:rsidR="00D159BA" w:rsidRPr="004A7250" w14:paraId="7EC99BB9" w14:textId="77777777" w:rsidTr="00BE3A20">
        <w:tc>
          <w:tcPr>
            <w:tcW w:w="8613" w:type="dxa"/>
            <w:shd w:val="clear" w:color="auto" w:fill="auto"/>
            <w:vAlign w:val="center"/>
          </w:tcPr>
          <w:p w14:paraId="69617B77" w14:textId="65521391" w:rsidR="00D159BA" w:rsidRPr="006C50E2" w:rsidRDefault="006C50E2" w:rsidP="006C50E2">
            <w:pPr>
              <w:widowControl/>
              <w:suppressAutoHyphens w:val="0"/>
              <w:autoSpaceDE w:val="0"/>
              <w:autoSpaceDN w:val="0"/>
              <w:adjustRightInd w:val="0"/>
              <w:spacing w:line="360" w:lineRule="auto"/>
              <w:rPr>
                <w:rFonts w:ascii="Arial" w:hAnsi="Arial" w:cs="Arial"/>
                <w:szCs w:val="24"/>
              </w:rPr>
            </w:pPr>
            <w:r w:rsidRPr="004A7250">
              <w:rPr>
                <w:rFonts w:ascii="Arial" w:eastAsiaTheme="minorHAnsi" w:hAnsi="Arial" w:cs="Arial"/>
                <w:b/>
                <w:bCs/>
                <w:szCs w:val="24"/>
                <w:lang w:eastAsia="en-US"/>
              </w:rPr>
              <w:t>APÊNDICE L – TERMO DE RESPONSABILIDADE TÉCNICA DO PESQUISADOR</w:t>
            </w:r>
            <w:r>
              <w:rPr>
                <w:rFonts w:ascii="Arial" w:eastAsiaTheme="minorHAnsi" w:hAnsi="Arial" w:cs="Arial"/>
                <w:szCs w:val="24"/>
                <w:lang w:eastAsia="en-US"/>
              </w:rPr>
              <w:t>...................................................................................................</w:t>
            </w:r>
          </w:p>
        </w:tc>
        <w:tc>
          <w:tcPr>
            <w:tcW w:w="598" w:type="dxa"/>
            <w:shd w:val="clear" w:color="auto" w:fill="auto"/>
            <w:vAlign w:val="center"/>
          </w:tcPr>
          <w:p w14:paraId="5BCA6676" w14:textId="04F61DEB"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5</w:t>
            </w:r>
            <w:r w:rsidR="00963C92">
              <w:rPr>
                <w:rFonts w:ascii="Arial" w:hAnsi="Arial" w:cs="Arial"/>
                <w:sz w:val="24"/>
                <w:szCs w:val="24"/>
                <w:lang w:val="pt-BR"/>
              </w:rPr>
              <w:t>6</w:t>
            </w:r>
          </w:p>
        </w:tc>
      </w:tr>
      <w:tr w:rsidR="00D159BA" w:rsidRPr="004A7250" w14:paraId="1D0DF1A4" w14:textId="77777777" w:rsidTr="00BE3A20">
        <w:tc>
          <w:tcPr>
            <w:tcW w:w="8613" w:type="dxa"/>
            <w:shd w:val="clear" w:color="auto" w:fill="auto"/>
            <w:vAlign w:val="center"/>
          </w:tcPr>
          <w:p w14:paraId="1209F315" w14:textId="70D7B40A" w:rsidR="00D159BA" w:rsidRPr="006C50E2" w:rsidRDefault="006C50E2" w:rsidP="006C50E2">
            <w:pPr>
              <w:widowControl/>
              <w:suppressAutoHyphens w:val="0"/>
              <w:spacing w:after="160" w:line="259" w:lineRule="auto"/>
              <w:rPr>
                <w:rFonts w:ascii="Arial" w:eastAsiaTheme="minorHAnsi" w:hAnsi="Arial" w:cs="Arial"/>
                <w:b/>
                <w:bCs/>
                <w:szCs w:val="24"/>
                <w:lang w:eastAsia="en-US"/>
              </w:rPr>
            </w:pPr>
            <w:r w:rsidRPr="004A7250">
              <w:rPr>
                <w:rFonts w:ascii="Arial" w:eastAsiaTheme="minorHAnsi" w:hAnsi="Arial" w:cs="Arial"/>
                <w:b/>
                <w:bCs/>
                <w:szCs w:val="24"/>
                <w:lang w:eastAsia="en-US"/>
              </w:rPr>
              <w:t>APÊNDICE M – TERMO DE CONSENTIMENTO LIVRE E ESCLARECIDO</w:t>
            </w:r>
          </w:p>
        </w:tc>
        <w:tc>
          <w:tcPr>
            <w:tcW w:w="598" w:type="dxa"/>
            <w:shd w:val="clear" w:color="auto" w:fill="auto"/>
            <w:vAlign w:val="center"/>
          </w:tcPr>
          <w:p w14:paraId="22BF3982" w14:textId="544D59A0" w:rsidR="00D159BA"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5</w:t>
            </w:r>
            <w:r w:rsidR="00963C92">
              <w:rPr>
                <w:rFonts w:ascii="Arial" w:hAnsi="Arial" w:cs="Arial"/>
                <w:sz w:val="24"/>
                <w:szCs w:val="24"/>
                <w:lang w:val="pt-BR"/>
              </w:rPr>
              <w:t>8</w:t>
            </w:r>
          </w:p>
        </w:tc>
      </w:tr>
      <w:tr w:rsidR="00D159BA" w:rsidRPr="004A7250" w14:paraId="442593D5" w14:textId="77777777" w:rsidTr="00BE3A20">
        <w:tc>
          <w:tcPr>
            <w:tcW w:w="8613" w:type="dxa"/>
            <w:shd w:val="clear" w:color="auto" w:fill="auto"/>
            <w:vAlign w:val="center"/>
          </w:tcPr>
          <w:p w14:paraId="3AFBEA02" w14:textId="0DFA53F4" w:rsidR="00D159BA" w:rsidRPr="006C50E2" w:rsidRDefault="006C50E2" w:rsidP="006C50E2">
            <w:pPr>
              <w:widowControl/>
              <w:suppressAutoHyphens w:val="0"/>
              <w:autoSpaceDE w:val="0"/>
              <w:autoSpaceDN w:val="0"/>
              <w:adjustRightInd w:val="0"/>
              <w:spacing w:line="360" w:lineRule="auto"/>
              <w:rPr>
                <w:rFonts w:ascii="Arial" w:hAnsi="Arial" w:cs="Arial"/>
                <w:szCs w:val="24"/>
              </w:rPr>
            </w:pPr>
            <w:r w:rsidRPr="004A7250">
              <w:rPr>
                <w:rFonts w:ascii="Arial" w:eastAsiaTheme="minorHAnsi" w:hAnsi="Arial" w:cs="Arial"/>
                <w:b/>
                <w:bCs/>
                <w:szCs w:val="24"/>
                <w:lang w:eastAsia="en-US"/>
              </w:rPr>
              <w:t>APÊNDICE N – FICHA DE ANAMNESE</w:t>
            </w:r>
            <w:r>
              <w:rPr>
                <w:rFonts w:ascii="Arial" w:eastAsiaTheme="minorHAnsi" w:hAnsi="Arial" w:cs="Arial"/>
                <w:szCs w:val="24"/>
                <w:lang w:eastAsia="en-US"/>
              </w:rPr>
              <w:t>.............................................................</w:t>
            </w:r>
          </w:p>
        </w:tc>
        <w:tc>
          <w:tcPr>
            <w:tcW w:w="598" w:type="dxa"/>
            <w:shd w:val="clear" w:color="auto" w:fill="auto"/>
            <w:vAlign w:val="center"/>
          </w:tcPr>
          <w:p w14:paraId="6D4D28DD" w14:textId="0B8E6EEE" w:rsidR="00D159BA"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60</w:t>
            </w:r>
          </w:p>
        </w:tc>
      </w:tr>
      <w:tr w:rsidR="00A14342" w:rsidRPr="004A7250" w14:paraId="242E1953" w14:textId="77777777" w:rsidTr="00BE3A20">
        <w:tc>
          <w:tcPr>
            <w:tcW w:w="8613" w:type="dxa"/>
            <w:shd w:val="clear" w:color="auto" w:fill="auto"/>
            <w:vAlign w:val="center"/>
          </w:tcPr>
          <w:p w14:paraId="03525891" w14:textId="369BA775" w:rsidR="00A14342" w:rsidRPr="004A7250" w:rsidRDefault="006C50E2" w:rsidP="006C50E2">
            <w:pPr>
              <w:widowControl/>
              <w:suppressAutoHyphens w:val="0"/>
              <w:autoSpaceDE w:val="0"/>
              <w:autoSpaceDN w:val="0"/>
              <w:adjustRightInd w:val="0"/>
              <w:rPr>
                <w:rFonts w:ascii="Arial" w:hAnsi="Arial" w:cs="Arial"/>
                <w:szCs w:val="24"/>
              </w:rPr>
            </w:pPr>
            <w:r w:rsidRPr="004A7250">
              <w:rPr>
                <w:rFonts w:ascii="Arial" w:eastAsiaTheme="minorHAnsi" w:hAnsi="Arial" w:cs="Arial"/>
                <w:b/>
                <w:bCs/>
                <w:szCs w:val="24"/>
                <w:lang w:eastAsia="en-US"/>
              </w:rPr>
              <w:t>ANEXO 1 – CRITÉRIOS DIAGNÓSTICOS DE FIBROMIALGIA, REVISÃO 2016</w:t>
            </w:r>
            <w:r w:rsidRPr="006C50E2">
              <w:rPr>
                <w:rFonts w:ascii="Arial" w:eastAsiaTheme="minorHAnsi" w:hAnsi="Arial" w:cs="Arial"/>
                <w:szCs w:val="24"/>
                <w:lang w:eastAsia="en-US"/>
              </w:rPr>
              <w:t>...........................................</w:t>
            </w:r>
            <w:r>
              <w:rPr>
                <w:rFonts w:ascii="Arial" w:eastAsiaTheme="minorHAnsi" w:hAnsi="Arial" w:cs="Arial"/>
                <w:szCs w:val="24"/>
                <w:lang w:eastAsia="en-US"/>
              </w:rPr>
              <w:t>.....................................................</w:t>
            </w:r>
            <w:r w:rsidR="00A14342" w:rsidRPr="004A7250">
              <w:rPr>
                <w:rFonts w:ascii="Arial" w:hAnsi="Arial" w:cs="Arial"/>
                <w:szCs w:val="24"/>
              </w:rPr>
              <w:t>.....................</w:t>
            </w:r>
          </w:p>
        </w:tc>
        <w:tc>
          <w:tcPr>
            <w:tcW w:w="598" w:type="dxa"/>
            <w:shd w:val="clear" w:color="auto" w:fill="auto"/>
            <w:vAlign w:val="center"/>
          </w:tcPr>
          <w:p w14:paraId="091C77D7" w14:textId="78A02D11" w:rsidR="00A14342" w:rsidRPr="004A7250" w:rsidRDefault="006C50E2" w:rsidP="0054668F">
            <w:pPr>
              <w:pStyle w:val="Textodenotaderodap"/>
              <w:spacing w:line="360" w:lineRule="auto"/>
              <w:rPr>
                <w:rFonts w:ascii="Arial" w:hAnsi="Arial" w:cs="Arial"/>
                <w:sz w:val="24"/>
                <w:szCs w:val="24"/>
                <w:lang w:val="pt-BR"/>
              </w:rPr>
            </w:pPr>
            <w:r>
              <w:rPr>
                <w:rFonts w:ascii="Arial" w:hAnsi="Arial" w:cs="Arial"/>
                <w:sz w:val="24"/>
                <w:szCs w:val="24"/>
                <w:lang w:val="pt-BR"/>
              </w:rPr>
              <w:t>6</w:t>
            </w:r>
            <w:r w:rsidR="00963C92">
              <w:rPr>
                <w:rFonts w:ascii="Arial" w:hAnsi="Arial" w:cs="Arial"/>
                <w:sz w:val="24"/>
                <w:szCs w:val="24"/>
                <w:lang w:val="pt-BR"/>
              </w:rPr>
              <w:t>1</w:t>
            </w:r>
          </w:p>
        </w:tc>
      </w:tr>
      <w:tr w:rsidR="00A14342" w:rsidRPr="004A7250" w14:paraId="4AEC7BCD" w14:textId="77777777" w:rsidTr="00BE3A20">
        <w:tc>
          <w:tcPr>
            <w:tcW w:w="8613" w:type="dxa"/>
            <w:shd w:val="clear" w:color="auto" w:fill="auto"/>
            <w:vAlign w:val="center"/>
          </w:tcPr>
          <w:p w14:paraId="5E663E51" w14:textId="77777777" w:rsidR="006C50E2" w:rsidRPr="004A7250" w:rsidRDefault="006C50E2" w:rsidP="006C50E2">
            <w:pPr>
              <w:widowControl/>
              <w:suppressAutoHyphens w:val="0"/>
              <w:autoSpaceDE w:val="0"/>
              <w:autoSpaceDN w:val="0"/>
              <w:adjustRightInd w:val="0"/>
              <w:rPr>
                <w:rFonts w:ascii="Arial" w:eastAsiaTheme="minorHAnsi" w:hAnsi="Arial" w:cs="Arial"/>
                <w:b/>
                <w:bCs/>
                <w:szCs w:val="24"/>
                <w:lang w:eastAsia="en-US"/>
              </w:rPr>
            </w:pPr>
            <w:r w:rsidRPr="004A7250">
              <w:rPr>
                <w:rFonts w:ascii="Arial" w:eastAsiaTheme="minorHAnsi" w:hAnsi="Arial" w:cs="Arial"/>
                <w:b/>
                <w:bCs/>
                <w:szCs w:val="24"/>
                <w:lang w:eastAsia="en-US"/>
              </w:rPr>
              <w:t xml:space="preserve">ANEXO 2 – QUESTIONÁRIO DE PESQUISA EM FIBROMIALGIA </w:t>
            </w:r>
          </w:p>
          <w:p w14:paraId="178E41B0" w14:textId="782B3A63" w:rsidR="00A14342" w:rsidRPr="004A7250" w:rsidRDefault="006C50E2" w:rsidP="006C50E2">
            <w:pPr>
              <w:widowControl/>
              <w:suppressAutoHyphens w:val="0"/>
              <w:autoSpaceDE w:val="0"/>
              <w:autoSpaceDN w:val="0"/>
              <w:adjustRightInd w:val="0"/>
              <w:rPr>
                <w:rFonts w:ascii="Arial" w:hAnsi="Arial" w:cs="Arial"/>
                <w:szCs w:val="24"/>
              </w:rPr>
            </w:pPr>
            <w:r w:rsidRPr="004A7250">
              <w:rPr>
                <w:rFonts w:ascii="Arial" w:eastAsiaTheme="minorHAnsi" w:hAnsi="Arial" w:cs="Arial"/>
                <w:b/>
                <w:bCs/>
                <w:szCs w:val="24"/>
                <w:lang w:eastAsia="en-US"/>
              </w:rPr>
              <w:t>(FSQ – BRASIL)</w:t>
            </w:r>
            <w:r>
              <w:rPr>
                <w:rFonts w:ascii="Arial" w:eastAsiaTheme="minorHAnsi" w:hAnsi="Arial" w:cs="Arial"/>
                <w:b/>
                <w:bCs/>
                <w:szCs w:val="24"/>
                <w:lang w:eastAsia="en-US"/>
              </w:rPr>
              <w:t xml:space="preserve"> </w:t>
            </w:r>
            <w:r>
              <w:rPr>
                <w:rFonts w:ascii="Arial" w:eastAsiaTheme="minorHAnsi" w:hAnsi="Arial" w:cs="Arial"/>
                <w:szCs w:val="24"/>
                <w:lang w:eastAsia="en-US"/>
              </w:rPr>
              <w:t>..........................................</w:t>
            </w:r>
            <w:r w:rsidR="00A14342" w:rsidRPr="004A7250">
              <w:rPr>
                <w:rFonts w:ascii="Arial" w:hAnsi="Arial" w:cs="Arial"/>
                <w:szCs w:val="24"/>
              </w:rPr>
              <w:t>.......................................................</w:t>
            </w:r>
          </w:p>
        </w:tc>
        <w:tc>
          <w:tcPr>
            <w:tcW w:w="598" w:type="dxa"/>
            <w:shd w:val="clear" w:color="auto" w:fill="auto"/>
            <w:vAlign w:val="center"/>
          </w:tcPr>
          <w:p w14:paraId="477ABE89" w14:textId="738BFDA7" w:rsidR="00A14342" w:rsidRPr="004A7250" w:rsidRDefault="00963C92" w:rsidP="0054668F">
            <w:pPr>
              <w:pStyle w:val="Textodenotaderodap"/>
              <w:spacing w:line="360" w:lineRule="auto"/>
              <w:rPr>
                <w:rFonts w:ascii="Arial" w:hAnsi="Arial" w:cs="Arial"/>
                <w:sz w:val="24"/>
                <w:szCs w:val="24"/>
                <w:lang w:val="pt-BR"/>
              </w:rPr>
            </w:pPr>
            <w:r>
              <w:rPr>
                <w:rFonts w:ascii="Arial" w:hAnsi="Arial" w:cs="Arial"/>
                <w:sz w:val="24"/>
                <w:szCs w:val="24"/>
                <w:lang w:val="pt-BR"/>
              </w:rPr>
              <w:t>62</w:t>
            </w:r>
          </w:p>
        </w:tc>
      </w:tr>
      <w:tr w:rsidR="00A14342" w:rsidRPr="004A7250" w14:paraId="234AC551" w14:textId="77777777" w:rsidTr="00BE3A20">
        <w:tc>
          <w:tcPr>
            <w:tcW w:w="8613" w:type="dxa"/>
            <w:shd w:val="clear" w:color="auto" w:fill="auto"/>
            <w:vAlign w:val="center"/>
          </w:tcPr>
          <w:p w14:paraId="6D564A87" w14:textId="30FD7DFF" w:rsidR="00A14342" w:rsidRPr="006C50E2" w:rsidRDefault="006C50E2" w:rsidP="006C50E2">
            <w:pPr>
              <w:autoSpaceDE w:val="0"/>
              <w:autoSpaceDN w:val="0"/>
              <w:adjustRightInd w:val="0"/>
              <w:rPr>
                <w:rFonts w:ascii="Arial" w:hAnsi="Arial" w:cs="Arial"/>
                <w:bCs/>
                <w:szCs w:val="24"/>
              </w:rPr>
            </w:pPr>
            <w:r w:rsidRPr="004A7250">
              <w:rPr>
                <w:rFonts w:ascii="Arial" w:hAnsi="Arial" w:cs="Arial"/>
                <w:b/>
                <w:szCs w:val="24"/>
              </w:rPr>
              <w:t>ANEXO 3 – QUESTIONÁRIO INTERNACIONAL</w:t>
            </w:r>
            <w:r w:rsidRPr="004A7250">
              <w:rPr>
                <w:rFonts w:ascii="Arial" w:hAnsi="Arial" w:cs="Arial"/>
                <w:szCs w:val="24"/>
              </w:rPr>
              <w:t xml:space="preserve"> </w:t>
            </w:r>
            <w:r w:rsidRPr="004A7250">
              <w:rPr>
                <w:rFonts w:ascii="Arial" w:hAnsi="Arial" w:cs="Arial"/>
                <w:b/>
                <w:szCs w:val="24"/>
              </w:rPr>
              <w:t>SOBRE ATIVIDADES FÍSICAS</w:t>
            </w:r>
            <w:r>
              <w:rPr>
                <w:rFonts w:ascii="Arial" w:hAnsi="Arial" w:cs="Arial"/>
                <w:bCs/>
                <w:szCs w:val="24"/>
              </w:rPr>
              <w:t>...............................................................................................................</w:t>
            </w:r>
          </w:p>
        </w:tc>
        <w:tc>
          <w:tcPr>
            <w:tcW w:w="598" w:type="dxa"/>
            <w:shd w:val="clear" w:color="auto" w:fill="auto"/>
            <w:vAlign w:val="center"/>
          </w:tcPr>
          <w:p w14:paraId="2275FBD4" w14:textId="47CACE8E" w:rsidR="00A14342" w:rsidRPr="004A7250" w:rsidRDefault="00963C92" w:rsidP="0054668F">
            <w:pPr>
              <w:pStyle w:val="Textodenotaderodap"/>
              <w:spacing w:line="360" w:lineRule="auto"/>
              <w:jc w:val="center"/>
              <w:rPr>
                <w:rFonts w:ascii="Arial" w:hAnsi="Arial" w:cs="Arial"/>
                <w:sz w:val="24"/>
                <w:szCs w:val="24"/>
                <w:lang w:val="pt-BR"/>
              </w:rPr>
            </w:pPr>
            <w:r>
              <w:rPr>
                <w:rFonts w:ascii="Arial" w:hAnsi="Arial" w:cs="Arial"/>
                <w:sz w:val="24"/>
                <w:szCs w:val="24"/>
                <w:lang w:val="pt-BR"/>
              </w:rPr>
              <w:t>65</w:t>
            </w:r>
          </w:p>
        </w:tc>
      </w:tr>
      <w:tr w:rsidR="00D27F2A" w:rsidRPr="004A7250" w14:paraId="36FCECDC" w14:textId="77777777" w:rsidTr="00BE3A20">
        <w:tc>
          <w:tcPr>
            <w:tcW w:w="8613" w:type="dxa"/>
            <w:shd w:val="clear" w:color="auto" w:fill="auto"/>
            <w:vAlign w:val="center"/>
          </w:tcPr>
          <w:p w14:paraId="0761B834" w14:textId="6D38A57F" w:rsidR="00D27F2A" w:rsidRPr="00350991" w:rsidRDefault="00350991" w:rsidP="00350991">
            <w:pPr>
              <w:widowControl/>
              <w:suppressAutoHyphens w:val="0"/>
              <w:autoSpaceDE w:val="0"/>
              <w:autoSpaceDN w:val="0"/>
              <w:adjustRightInd w:val="0"/>
              <w:spacing w:line="360" w:lineRule="auto"/>
              <w:rPr>
                <w:rFonts w:ascii="Arial" w:hAnsi="Arial" w:cs="Arial"/>
                <w:szCs w:val="24"/>
              </w:rPr>
            </w:pPr>
            <w:r w:rsidRPr="004A7250">
              <w:rPr>
                <w:rFonts w:ascii="Arial" w:hAnsi="Arial" w:cs="Arial"/>
                <w:b/>
                <w:bCs/>
                <w:noProof/>
              </w:rPr>
              <w:t>ANEXO 4 – ESCALA VISUAL ANALÓGICA DE DOR</w:t>
            </w:r>
            <w:r>
              <w:rPr>
                <w:rFonts w:ascii="Arial" w:hAnsi="Arial" w:cs="Arial"/>
                <w:noProof/>
              </w:rPr>
              <w:t>.......................................</w:t>
            </w:r>
          </w:p>
        </w:tc>
        <w:tc>
          <w:tcPr>
            <w:tcW w:w="598" w:type="dxa"/>
            <w:shd w:val="clear" w:color="auto" w:fill="auto"/>
            <w:vAlign w:val="center"/>
          </w:tcPr>
          <w:p w14:paraId="4AE464D4" w14:textId="0225060F" w:rsidR="00D27F2A" w:rsidRPr="004A7250" w:rsidRDefault="00074B21" w:rsidP="0054668F">
            <w:pPr>
              <w:pStyle w:val="Textodenotaderodap"/>
              <w:spacing w:line="360" w:lineRule="auto"/>
              <w:jc w:val="center"/>
              <w:rPr>
                <w:rFonts w:ascii="Arial" w:hAnsi="Arial" w:cs="Arial"/>
                <w:sz w:val="24"/>
                <w:szCs w:val="24"/>
                <w:lang w:val="pt-BR"/>
              </w:rPr>
            </w:pPr>
            <w:r>
              <w:rPr>
                <w:rFonts w:ascii="Arial" w:hAnsi="Arial" w:cs="Arial"/>
                <w:sz w:val="24"/>
                <w:szCs w:val="24"/>
                <w:lang w:val="pt-BR"/>
              </w:rPr>
              <w:t>66</w:t>
            </w:r>
          </w:p>
        </w:tc>
      </w:tr>
      <w:tr w:rsidR="00D27F2A" w:rsidRPr="004A7250" w14:paraId="14A714C4" w14:textId="77777777" w:rsidTr="00BE3A20">
        <w:tc>
          <w:tcPr>
            <w:tcW w:w="8613" w:type="dxa"/>
            <w:shd w:val="clear" w:color="auto" w:fill="auto"/>
            <w:vAlign w:val="center"/>
          </w:tcPr>
          <w:p w14:paraId="02F1DC4E" w14:textId="7846AACC" w:rsidR="00D27F2A" w:rsidRPr="004A7250" w:rsidRDefault="00350991" w:rsidP="00350991">
            <w:pPr>
              <w:widowControl/>
              <w:suppressAutoHyphens w:val="0"/>
              <w:autoSpaceDE w:val="0"/>
              <w:autoSpaceDN w:val="0"/>
              <w:adjustRightInd w:val="0"/>
              <w:spacing w:line="360" w:lineRule="auto"/>
              <w:rPr>
                <w:rFonts w:ascii="Arial" w:hAnsi="Arial" w:cs="Arial"/>
                <w:bCs/>
                <w:szCs w:val="24"/>
              </w:rPr>
            </w:pPr>
            <w:r w:rsidRPr="004A7250">
              <w:rPr>
                <w:rFonts w:ascii="Arial" w:hAnsi="Arial" w:cs="Arial"/>
                <w:b/>
                <w:bCs/>
                <w:noProof/>
              </w:rPr>
              <w:t xml:space="preserve">ANEXO 5 – QUESTIONÁRIO DE IMPACTO DA FIBROMIALGIA </w:t>
            </w:r>
            <w:r w:rsidRPr="004A7250">
              <w:rPr>
                <w:rFonts w:ascii="Arial" w:hAnsi="Arial" w:cs="Arial"/>
                <w:b/>
                <w:bCs/>
                <w:i/>
                <w:iCs/>
                <w:noProof/>
              </w:rPr>
              <w:t>(</w:t>
            </w:r>
            <w:r w:rsidRPr="004A7250">
              <w:rPr>
                <w:rFonts w:ascii="Arial" w:hAnsi="Arial" w:cs="Arial"/>
                <w:b/>
                <w:bCs/>
                <w:i/>
                <w:iCs/>
                <w:szCs w:val="24"/>
              </w:rPr>
              <w:t>FIBROMYALGIA IMAPCT QUESTIONNAIRE)</w:t>
            </w:r>
            <w:r w:rsidRPr="004A7250">
              <w:rPr>
                <w:rFonts w:ascii="Arial" w:hAnsi="Arial" w:cs="Arial"/>
                <w:b/>
                <w:bCs/>
                <w:szCs w:val="24"/>
              </w:rPr>
              <w:t xml:space="preserve"> – FIQ</w:t>
            </w:r>
            <w:r>
              <w:rPr>
                <w:rFonts w:ascii="Arial" w:hAnsi="Arial" w:cs="Arial"/>
                <w:b/>
                <w:bCs/>
                <w:szCs w:val="24"/>
              </w:rPr>
              <w:t>.............</w:t>
            </w:r>
            <w:r w:rsidR="00D27F2A" w:rsidRPr="004A7250">
              <w:rPr>
                <w:rFonts w:ascii="Arial" w:hAnsi="Arial" w:cs="Arial"/>
                <w:bCs/>
                <w:szCs w:val="24"/>
              </w:rPr>
              <w:t>..........................</w:t>
            </w:r>
          </w:p>
        </w:tc>
        <w:tc>
          <w:tcPr>
            <w:tcW w:w="598" w:type="dxa"/>
            <w:shd w:val="clear" w:color="auto" w:fill="auto"/>
            <w:vAlign w:val="center"/>
          </w:tcPr>
          <w:p w14:paraId="139D4D31" w14:textId="240DE6A7" w:rsidR="00D27F2A" w:rsidRPr="004A7250" w:rsidRDefault="00074B21" w:rsidP="0054668F">
            <w:pPr>
              <w:pStyle w:val="Textodenotaderodap"/>
              <w:spacing w:line="360" w:lineRule="auto"/>
              <w:jc w:val="center"/>
              <w:rPr>
                <w:rFonts w:ascii="Arial" w:hAnsi="Arial" w:cs="Arial"/>
                <w:sz w:val="24"/>
                <w:szCs w:val="24"/>
                <w:lang w:val="pt-BR"/>
              </w:rPr>
            </w:pPr>
            <w:r>
              <w:rPr>
                <w:rFonts w:ascii="Arial" w:hAnsi="Arial" w:cs="Arial"/>
                <w:sz w:val="24"/>
                <w:szCs w:val="24"/>
                <w:lang w:val="pt-BR"/>
              </w:rPr>
              <w:t>67</w:t>
            </w:r>
          </w:p>
        </w:tc>
      </w:tr>
    </w:tbl>
    <w:p w14:paraId="67DA94B1" w14:textId="56BC0185" w:rsidR="00DE33F1" w:rsidRPr="004A7250" w:rsidRDefault="00DE33F1" w:rsidP="007339A4">
      <w:pPr>
        <w:spacing w:line="360" w:lineRule="auto"/>
        <w:jc w:val="both"/>
        <w:rPr>
          <w:rFonts w:ascii="Arial" w:hAnsi="Arial" w:cs="Arial"/>
          <w:b/>
          <w:bCs/>
          <w:szCs w:val="24"/>
        </w:rPr>
      </w:pPr>
    </w:p>
    <w:p w14:paraId="059331BF" w14:textId="77777777" w:rsidR="00B05292" w:rsidRPr="004A7250" w:rsidRDefault="00B05292" w:rsidP="007339A4">
      <w:pPr>
        <w:spacing w:line="360" w:lineRule="auto"/>
        <w:jc w:val="both"/>
        <w:rPr>
          <w:rFonts w:ascii="Arial" w:hAnsi="Arial" w:cs="Arial"/>
          <w:b/>
          <w:bCs/>
          <w:szCs w:val="24"/>
        </w:rPr>
      </w:pPr>
    </w:p>
    <w:p w14:paraId="27F23A33" w14:textId="77777777" w:rsidR="00DE33F1" w:rsidRPr="004A7250" w:rsidRDefault="00DE33F1" w:rsidP="007339A4">
      <w:pPr>
        <w:spacing w:line="360" w:lineRule="auto"/>
        <w:jc w:val="both"/>
        <w:rPr>
          <w:rFonts w:ascii="Arial" w:hAnsi="Arial" w:cs="Arial"/>
          <w:b/>
          <w:bCs/>
          <w:szCs w:val="24"/>
        </w:rPr>
      </w:pPr>
    </w:p>
    <w:p w14:paraId="6FE12A41" w14:textId="77777777" w:rsidR="00DE33F1" w:rsidRPr="004A7250" w:rsidRDefault="00DE33F1" w:rsidP="007339A4">
      <w:pPr>
        <w:spacing w:line="360" w:lineRule="auto"/>
        <w:jc w:val="both"/>
        <w:rPr>
          <w:rFonts w:ascii="Arial" w:hAnsi="Arial" w:cs="Arial"/>
          <w:b/>
          <w:bCs/>
          <w:szCs w:val="24"/>
        </w:rPr>
      </w:pPr>
    </w:p>
    <w:p w14:paraId="6062EC28" w14:textId="77777777" w:rsidR="00350991" w:rsidRDefault="00350991" w:rsidP="007339A4">
      <w:pPr>
        <w:spacing w:line="360" w:lineRule="auto"/>
        <w:jc w:val="both"/>
        <w:rPr>
          <w:rFonts w:ascii="Arial" w:hAnsi="Arial" w:cs="Arial"/>
          <w:b/>
          <w:bCs/>
          <w:szCs w:val="24"/>
        </w:rPr>
      </w:pPr>
    </w:p>
    <w:p w14:paraId="08356351" w14:textId="77777777" w:rsidR="00350991" w:rsidRDefault="00350991" w:rsidP="007339A4">
      <w:pPr>
        <w:spacing w:line="360" w:lineRule="auto"/>
        <w:jc w:val="both"/>
        <w:rPr>
          <w:rFonts w:ascii="Arial" w:hAnsi="Arial" w:cs="Arial"/>
          <w:b/>
          <w:bCs/>
          <w:szCs w:val="24"/>
        </w:rPr>
      </w:pPr>
    </w:p>
    <w:p w14:paraId="59E160C6" w14:textId="77777777" w:rsidR="00350991" w:rsidRDefault="00350991" w:rsidP="007339A4">
      <w:pPr>
        <w:spacing w:line="360" w:lineRule="auto"/>
        <w:jc w:val="both"/>
        <w:rPr>
          <w:rFonts w:ascii="Arial" w:hAnsi="Arial" w:cs="Arial"/>
          <w:b/>
          <w:bCs/>
          <w:szCs w:val="24"/>
        </w:rPr>
      </w:pPr>
    </w:p>
    <w:p w14:paraId="5F9F3A32" w14:textId="77777777" w:rsidR="00350991" w:rsidRDefault="00350991" w:rsidP="007339A4">
      <w:pPr>
        <w:spacing w:line="360" w:lineRule="auto"/>
        <w:jc w:val="both"/>
        <w:rPr>
          <w:rFonts w:ascii="Arial" w:hAnsi="Arial" w:cs="Arial"/>
          <w:b/>
          <w:bCs/>
          <w:szCs w:val="24"/>
        </w:rPr>
      </w:pPr>
    </w:p>
    <w:p w14:paraId="619354CA" w14:textId="77777777" w:rsidR="00350991" w:rsidRDefault="00350991" w:rsidP="007339A4">
      <w:pPr>
        <w:spacing w:line="360" w:lineRule="auto"/>
        <w:jc w:val="both"/>
        <w:rPr>
          <w:rFonts w:ascii="Arial" w:hAnsi="Arial" w:cs="Arial"/>
          <w:b/>
          <w:bCs/>
          <w:szCs w:val="24"/>
        </w:rPr>
      </w:pPr>
    </w:p>
    <w:p w14:paraId="6E5B0FC1" w14:textId="77777777" w:rsidR="00350991" w:rsidRDefault="00350991" w:rsidP="007339A4">
      <w:pPr>
        <w:spacing w:line="360" w:lineRule="auto"/>
        <w:jc w:val="both"/>
        <w:rPr>
          <w:rFonts w:ascii="Arial" w:hAnsi="Arial" w:cs="Arial"/>
          <w:b/>
          <w:bCs/>
          <w:szCs w:val="24"/>
        </w:rPr>
      </w:pPr>
    </w:p>
    <w:p w14:paraId="42D67935" w14:textId="77777777" w:rsidR="00350991" w:rsidRDefault="00350991" w:rsidP="007339A4">
      <w:pPr>
        <w:spacing w:line="360" w:lineRule="auto"/>
        <w:jc w:val="both"/>
        <w:rPr>
          <w:rFonts w:ascii="Arial" w:hAnsi="Arial" w:cs="Arial"/>
          <w:b/>
          <w:bCs/>
          <w:szCs w:val="24"/>
        </w:rPr>
      </w:pPr>
    </w:p>
    <w:p w14:paraId="20A54874" w14:textId="77777777" w:rsidR="00350991" w:rsidRDefault="00350991" w:rsidP="007339A4">
      <w:pPr>
        <w:spacing w:line="360" w:lineRule="auto"/>
        <w:jc w:val="both"/>
        <w:rPr>
          <w:rFonts w:ascii="Arial" w:hAnsi="Arial" w:cs="Arial"/>
          <w:b/>
          <w:bCs/>
          <w:szCs w:val="24"/>
        </w:rPr>
      </w:pPr>
    </w:p>
    <w:p w14:paraId="4E486F1C" w14:textId="77777777" w:rsidR="00350991" w:rsidRDefault="00350991" w:rsidP="007339A4">
      <w:pPr>
        <w:spacing w:line="360" w:lineRule="auto"/>
        <w:jc w:val="both"/>
        <w:rPr>
          <w:rFonts w:ascii="Arial" w:hAnsi="Arial" w:cs="Arial"/>
          <w:b/>
          <w:bCs/>
          <w:szCs w:val="24"/>
        </w:rPr>
      </w:pPr>
    </w:p>
    <w:p w14:paraId="3B5436B1" w14:textId="77777777" w:rsidR="00350991" w:rsidRDefault="00350991" w:rsidP="007339A4">
      <w:pPr>
        <w:spacing w:line="360" w:lineRule="auto"/>
        <w:jc w:val="both"/>
        <w:rPr>
          <w:rFonts w:ascii="Arial" w:hAnsi="Arial" w:cs="Arial"/>
          <w:b/>
          <w:bCs/>
          <w:szCs w:val="24"/>
        </w:rPr>
      </w:pPr>
    </w:p>
    <w:p w14:paraId="5A82C96C" w14:textId="77777777" w:rsidR="00350991" w:rsidRDefault="00350991" w:rsidP="007339A4">
      <w:pPr>
        <w:spacing w:line="360" w:lineRule="auto"/>
        <w:jc w:val="both"/>
        <w:rPr>
          <w:rFonts w:ascii="Arial" w:hAnsi="Arial" w:cs="Arial"/>
          <w:b/>
          <w:bCs/>
          <w:szCs w:val="24"/>
        </w:rPr>
      </w:pPr>
    </w:p>
    <w:p w14:paraId="5CFD9E6E" w14:textId="77777777" w:rsidR="00350991" w:rsidRDefault="00350991" w:rsidP="007339A4">
      <w:pPr>
        <w:spacing w:line="360" w:lineRule="auto"/>
        <w:jc w:val="both"/>
        <w:rPr>
          <w:rFonts w:ascii="Arial" w:hAnsi="Arial" w:cs="Arial"/>
          <w:b/>
          <w:bCs/>
          <w:szCs w:val="24"/>
        </w:rPr>
      </w:pPr>
    </w:p>
    <w:p w14:paraId="06F25E04" w14:textId="667621DA" w:rsidR="00A14342" w:rsidRPr="004A7250" w:rsidRDefault="00A45AFA" w:rsidP="007339A4">
      <w:pPr>
        <w:spacing w:line="360" w:lineRule="auto"/>
        <w:jc w:val="both"/>
        <w:rPr>
          <w:rFonts w:ascii="Arial" w:hAnsi="Arial" w:cs="Arial"/>
          <w:b/>
          <w:bCs/>
          <w:szCs w:val="24"/>
        </w:rPr>
      </w:pPr>
      <w:r w:rsidRPr="004A7250">
        <w:rPr>
          <w:rFonts w:ascii="Arial" w:hAnsi="Arial" w:cs="Arial"/>
          <w:b/>
          <w:bCs/>
          <w:szCs w:val="24"/>
        </w:rPr>
        <w:lastRenderedPageBreak/>
        <w:t>1 INTRODUÇÃO</w:t>
      </w:r>
    </w:p>
    <w:p w14:paraId="6690ACD5" w14:textId="5E0DE688" w:rsidR="00A45AFA" w:rsidRPr="004A7250" w:rsidRDefault="00A45AFA" w:rsidP="007339A4">
      <w:pPr>
        <w:spacing w:line="360" w:lineRule="auto"/>
        <w:jc w:val="both"/>
        <w:rPr>
          <w:rFonts w:ascii="Arial" w:hAnsi="Arial" w:cs="Arial"/>
          <w:b/>
          <w:bCs/>
          <w:szCs w:val="24"/>
        </w:rPr>
      </w:pPr>
    </w:p>
    <w:p w14:paraId="7AD76E71" w14:textId="77777777" w:rsidR="00F3004C" w:rsidRPr="004A7250" w:rsidRDefault="00A30B6C" w:rsidP="007339A4">
      <w:pPr>
        <w:pStyle w:val="PargrafodaLista"/>
        <w:spacing w:line="360" w:lineRule="auto"/>
        <w:ind w:left="0" w:firstLine="851"/>
        <w:jc w:val="both"/>
        <w:rPr>
          <w:rFonts w:ascii="Arial" w:hAnsi="Arial" w:cs="Arial"/>
          <w:szCs w:val="24"/>
        </w:rPr>
      </w:pPr>
      <w:r w:rsidRPr="004A7250">
        <w:rPr>
          <w:rFonts w:ascii="Arial" w:hAnsi="Arial" w:cs="Arial"/>
          <w:szCs w:val="24"/>
        </w:rPr>
        <w:t xml:space="preserve">A Fibromialgia, embora não seja letal e nem cause danos graves aparentes à pessoa, é uma das doenças reumatológicas que mais tem causado sofrimento em pacientes em todo o mundo, por levar a problemas psicológicos e físicos seríssimos que impactam diretamente na vida pessoal e profissional dos afetados. Devido a inexistência de achados específicos </w:t>
      </w:r>
      <w:r w:rsidR="008916BE" w:rsidRPr="004A7250">
        <w:rPr>
          <w:rFonts w:ascii="Arial" w:hAnsi="Arial" w:cs="Arial"/>
          <w:szCs w:val="24"/>
        </w:rPr>
        <w:t xml:space="preserve">referente </w:t>
      </w:r>
      <w:r w:rsidRPr="004A7250">
        <w:rPr>
          <w:rFonts w:ascii="Arial" w:hAnsi="Arial" w:cs="Arial"/>
          <w:szCs w:val="24"/>
        </w:rPr>
        <w:t>à doença em exames de imagem ou laboratório, muitas vezes é subestimada pela</w:t>
      </w:r>
      <w:r w:rsidR="008916BE" w:rsidRPr="004A7250">
        <w:rPr>
          <w:rFonts w:ascii="Arial" w:hAnsi="Arial" w:cs="Arial"/>
          <w:szCs w:val="24"/>
        </w:rPr>
        <w:t xml:space="preserve"> sociedade e até mesmo por profissionais de saúde, dificultando assim o acesso do paciente ao tratamento adequado.</w:t>
      </w:r>
      <w:r w:rsidR="00F83701" w:rsidRPr="004A7250">
        <w:rPr>
          <w:rFonts w:ascii="Arial" w:hAnsi="Arial" w:cs="Arial"/>
          <w:szCs w:val="24"/>
        </w:rPr>
        <w:t xml:space="preserve"> </w:t>
      </w:r>
      <w:r w:rsidR="000977F1" w:rsidRPr="004A7250">
        <w:rPr>
          <w:rFonts w:ascii="Arial" w:hAnsi="Arial" w:cs="Arial"/>
          <w:szCs w:val="24"/>
        </w:rPr>
        <w:t xml:space="preserve">Dados da Sociedade Brasileira de Reumatologia (2022) apontam que a doença afeta 2,5% da população mundial, sem diferenças entre nacionalidades ou condições econômicas, afetando mais mulheres do que homens, e que aparece entre os 30 e 50 anos de idade. No Brasil sua prevalência está entre 2,5 e 4,4% da população, sendo a segunda maior causa de doença reumatológica, ficando atrás somente da </w:t>
      </w:r>
      <w:r w:rsidR="00A71666" w:rsidRPr="004A7250">
        <w:rPr>
          <w:rFonts w:ascii="Arial" w:hAnsi="Arial" w:cs="Arial"/>
          <w:szCs w:val="24"/>
        </w:rPr>
        <w:t>o</w:t>
      </w:r>
      <w:r w:rsidR="000977F1" w:rsidRPr="004A7250">
        <w:rPr>
          <w:rFonts w:ascii="Arial" w:hAnsi="Arial" w:cs="Arial"/>
          <w:szCs w:val="24"/>
        </w:rPr>
        <w:t>steoartrose (MARTINS et al</w:t>
      </w:r>
      <w:r w:rsidR="00EB04DC" w:rsidRPr="004A7250">
        <w:rPr>
          <w:rFonts w:ascii="Arial" w:hAnsi="Arial" w:cs="Arial"/>
          <w:szCs w:val="24"/>
        </w:rPr>
        <w:t>.</w:t>
      </w:r>
      <w:r w:rsidR="000977F1" w:rsidRPr="004A7250">
        <w:rPr>
          <w:rFonts w:ascii="Arial" w:hAnsi="Arial" w:cs="Arial"/>
          <w:szCs w:val="24"/>
        </w:rPr>
        <w:t xml:space="preserve">, 2021). </w:t>
      </w:r>
    </w:p>
    <w:p w14:paraId="1008959E" w14:textId="4738594F" w:rsidR="00E1746C" w:rsidRPr="004A7250" w:rsidRDefault="009A77DC" w:rsidP="007339A4">
      <w:pPr>
        <w:pStyle w:val="PargrafodaLista"/>
        <w:spacing w:line="360" w:lineRule="auto"/>
        <w:ind w:left="0" w:firstLine="851"/>
        <w:jc w:val="both"/>
        <w:rPr>
          <w:rFonts w:ascii="Arial" w:hAnsi="Arial" w:cs="Arial"/>
          <w:szCs w:val="24"/>
        </w:rPr>
      </w:pPr>
      <w:r w:rsidRPr="004A7250">
        <w:rPr>
          <w:rFonts w:ascii="Arial" w:hAnsi="Arial" w:cs="Arial"/>
          <w:szCs w:val="24"/>
        </w:rPr>
        <w:t xml:space="preserve">A </w:t>
      </w:r>
      <w:r w:rsidR="00A71666" w:rsidRPr="004A7250">
        <w:rPr>
          <w:rFonts w:ascii="Arial" w:hAnsi="Arial" w:cs="Arial"/>
          <w:szCs w:val="24"/>
        </w:rPr>
        <w:t>f</w:t>
      </w:r>
      <w:r w:rsidR="00BB0788" w:rsidRPr="004A7250">
        <w:rPr>
          <w:rFonts w:ascii="Arial" w:hAnsi="Arial" w:cs="Arial"/>
          <w:szCs w:val="24"/>
        </w:rPr>
        <w:t>ibromialgia é uma doença reumática, idiopática (COUTO</w:t>
      </w:r>
      <w:r w:rsidR="00EB04DC" w:rsidRPr="004A7250">
        <w:rPr>
          <w:rFonts w:ascii="Arial" w:hAnsi="Arial" w:cs="Arial"/>
          <w:szCs w:val="24"/>
        </w:rPr>
        <w:t xml:space="preserve"> et al., </w:t>
      </w:r>
      <w:r w:rsidR="00BB0788" w:rsidRPr="004A7250">
        <w:rPr>
          <w:rFonts w:ascii="Arial" w:hAnsi="Arial" w:cs="Arial"/>
          <w:szCs w:val="24"/>
        </w:rPr>
        <w:t>2022), na qua</w:t>
      </w:r>
      <w:r w:rsidR="00D07FCF" w:rsidRPr="004A7250">
        <w:rPr>
          <w:rFonts w:ascii="Arial" w:hAnsi="Arial" w:cs="Arial"/>
          <w:szCs w:val="24"/>
        </w:rPr>
        <w:t>l</w:t>
      </w:r>
      <w:r w:rsidR="00BB0788" w:rsidRPr="004A7250">
        <w:rPr>
          <w:rFonts w:ascii="Arial" w:hAnsi="Arial" w:cs="Arial"/>
          <w:szCs w:val="24"/>
        </w:rPr>
        <w:t xml:space="preserve"> seus</w:t>
      </w:r>
      <w:r w:rsidR="00C552F1" w:rsidRPr="004A7250">
        <w:rPr>
          <w:rFonts w:ascii="Arial" w:hAnsi="Arial" w:cs="Arial"/>
          <w:szCs w:val="24"/>
        </w:rPr>
        <w:t xml:space="preserve"> principais sinais clínicos compreendem d</w:t>
      </w:r>
      <w:r w:rsidR="00EF3DBA" w:rsidRPr="004A7250">
        <w:rPr>
          <w:rFonts w:ascii="Arial" w:hAnsi="Arial" w:cs="Arial"/>
          <w:szCs w:val="24"/>
        </w:rPr>
        <w:t>or muscular generaliza</w:t>
      </w:r>
      <w:r w:rsidR="00556594" w:rsidRPr="004A7250">
        <w:rPr>
          <w:rFonts w:ascii="Arial" w:hAnsi="Arial" w:cs="Arial"/>
          <w:szCs w:val="24"/>
        </w:rPr>
        <w:t>d</w:t>
      </w:r>
      <w:r w:rsidR="00EF3DBA" w:rsidRPr="004A7250">
        <w:rPr>
          <w:rFonts w:ascii="Arial" w:hAnsi="Arial" w:cs="Arial"/>
          <w:szCs w:val="24"/>
        </w:rPr>
        <w:t>a, crônica (mais de 3 meses de duração), porém sem evidência de inflamação no local da dor, podendo ser acompanhada de alterações no sono, fadiga crônica e distúrbios do humor</w:t>
      </w:r>
      <w:r w:rsidR="00BB0788" w:rsidRPr="004A7250">
        <w:rPr>
          <w:rFonts w:ascii="Arial" w:hAnsi="Arial" w:cs="Arial"/>
          <w:szCs w:val="24"/>
        </w:rPr>
        <w:t xml:space="preserve"> (SOCIEDADE BRASILEIRA DE REUMATOLOGIA; 202</w:t>
      </w:r>
      <w:r w:rsidR="007A381C" w:rsidRPr="004A7250">
        <w:rPr>
          <w:rFonts w:ascii="Arial" w:hAnsi="Arial" w:cs="Arial"/>
          <w:szCs w:val="24"/>
        </w:rPr>
        <w:t>2</w:t>
      </w:r>
      <w:r w:rsidR="00BB0788" w:rsidRPr="004A7250">
        <w:rPr>
          <w:rFonts w:ascii="Arial" w:hAnsi="Arial" w:cs="Arial"/>
          <w:szCs w:val="24"/>
        </w:rPr>
        <w:t>)</w:t>
      </w:r>
      <w:r w:rsidR="00FE4403" w:rsidRPr="004A7250">
        <w:rPr>
          <w:rFonts w:ascii="Arial" w:hAnsi="Arial" w:cs="Arial"/>
          <w:szCs w:val="24"/>
        </w:rPr>
        <w:t xml:space="preserve">, além de outros sintomas cognitivos e somáticos como alterações de memória e concentração, cefaleia, dor abdominal, diarreias, tontura e parestesias </w:t>
      </w:r>
      <w:r w:rsidR="00790F6E" w:rsidRPr="004A7250">
        <w:rPr>
          <w:rFonts w:ascii="Arial" w:hAnsi="Arial" w:cs="Arial"/>
          <w:szCs w:val="24"/>
        </w:rPr>
        <w:t>(BAIR;</w:t>
      </w:r>
      <w:r w:rsidR="005D508D" w:rsidRPr="004A7250">
        <w:rPr>
          <w:rFonts w:ascii="Arial" w:hAnsi="Arial" w:cs="Arial"/>
          <w:szCs w:val="24"/>
        </w:rPr>
        <w:t xml:space="preserve"> KREBS,</w:t>
      </w:r>
      <w:r w:rsidR="00790F6E" w:rsidRPr="004A7250">
        <w:rPr>
          <w:rFonts w:ascii="Arial" w:hAnsi="Arial" w:cs="Arial"/>
          <w:szCs w:val="24"/>
        </w:rPr>
        <w:t xml:space="preserve"> 2020)</w:t>
      </w:r>
      <w:r w:rsidR="00C552F1" w:rsidRPr="004A7250">
        <w:rPr>
          <w:rFonts w:ascii="Arial" w:hAnsi="Arial" w:cs="Arial"/>
          <w:szCs w:val="24"/>
        </w:rPr>
        <w:t xml:space="preserve">. </w:t>
      </w:r>
      <w:r w:rsidR="003B6B10" w:rsidRPr="004A7250">
        <w:rPr>
          <w:rFonts w:ascii="Arial" w:hAnsi="Arial" w:cs="Arial"/>
          <w:szCs w:val="24"/>
        </w:rPr>
        <w:t>Embora as causas ainda não estejam bem esclarecidas, foram verificadas alteraç</w:t>
      </w:r>
      <w:r w:rsidR="00803957" w:rsidRPr="004A7250">
        <w:rPr>
          <w:rFonts w:ascii="Arial" w:hAnsi="Arial" w:cs="Arial"/>
          <w:szCs w:val="24"/>
        </w:rPr>
        <w:t>õ</w:t>
      </w:r>
      <w:r w:rsidR="003B6B10" w:rsidRPr="004A7250">
        <w:rPr>
          <w:rFonts w:ascii="Arial" w:hAnsi="Arial" w:cs="Arial"/>
          <w:szCs w:val="24"/>
        </w:rPr>
        <w:t>es nas vias de processamento da regulação da dor</w:t>
      </w:r>
      <w:r w:rsidR="0088668D" w:rsidRPr="004A7250">
        <w:rPr>
          <w:rFonts w:ascii="Arial" w:hAnsi="Arial" w:cs="Arial"/>
          <w:szCs w:val="24"/>
        </w:rPr>
        <w:t xml:space="preserve"> que amplificam sua sensação</w:t>
      </w:r>
      <w:r w:rsidR="00A71666" w:rsidRPr="004A7250">
        <w:rPr>
          <w:rFonts w:ascii="Arial" w:hAnsi="Arial" w:cs="Arial"/>
          <w:szCs w:val="24"/>
        </w:rPr>
        <w:t>,</w:t>
      </w:r>
      <w:r w:rsidR="0088668D" w:rsidRPr="004A7250">
        <w:rPr>
          <w:rFonts w:ascii="Arial" w:hAnsi="Arial" w:cs="Arial"/>
          <w:szCs w:val="24"/>
        </w:rPr>
        <w:t xml:space="preserve"> ou diminuem a inibição da dor, bem como da sensibilização central</w:t>
      </w:r>
      <w:r w:rsidR="003B6B10" w:rsidRPr="004A7250">
        <w:rPr>
          <w:rFonts w:ascii="Arial" w:hAnsi="Arial" w:cs="Arial"/>
          <w:szCs w:val="24"/>
        </w:rPr>
        <w:t xml:space="preserve"> (BAIR; KREBS, 2020; HATAMI et al</w:t>
      </w:r>
      <w:r w:rsidR="00EB04DC" w:rsidRPr="004A7250">
        <w:rPr>
          <w:rFonts w:ascii="Arial" w:hAnsi="Arial" w:cs="Arial"/>
          <w:szCs w:val="24"/>
        </w:rPr>
        <w:t>.</w:t>
      </w:r>
      <w:r w:rsidR="003B6B10" w:rsidRPr="004A7250">
        <w:rPr>
          <w:rFonts w:ascii="Arial" w:hAnsi="Arial" w:cs="Arial"/>
          <w:szCs w:val="24"/>
        </w:rPr>
        <w:t>, 2020; MIGLIORINI et al</w:t>
      </w:r>
      <w:r w:rsidR="00EB04DC" w:rsidRPr="004A7250">
        <w:rPr>
          <w:rFonts w:ascii="Arial" w:hAnsi="Arial" w:cs="Arial"/>
          <w:szCs w:val="24"/>
        </w:rPr>
        <w:t>.</w:t>
      </w:r>
      <w:r w:rsidR="003B6B10" w:rsidRPr="004A7250">
        <w:rPr>
          <w:rFonts w:ascii="Arial" w:hAnsi="Arial" w:cs="Arial"/>
          <w:szCs w:val="24"/>
        </w:rPr>
        <w:t>, 2022)</w:t>
      </w:r>
      <w:r w:rsidR="0088668D" w:rsidRPr="004A7250">
        <w:rPr>
          <w:rFonts w:ascii="Arial" w:hAnsi="Arial" w:cs="Arial"/>
          <w:szCs w:val="24"/>
        </w:rPr>
        <w:t>.</w:t>
      </w:r>
    </w:p>
    <w:p w14:paraId="1276E7D7" w14:textId="77777777" w:rsidR="00F3004C" w:rsidRPr="004A7250" w:rsidRDefault="00BB5F75" w:rsidP="007339A4">
      <w:pPr>
        <w:pStyle w:val="PargrafodaLista"/>
        <w:spacing w:line="360" w:lineRule="auto"/>
        <w:ind w:left="0" w:firstLine="851"/>
        <w:jc w:val="both"/>
        <w:rPr>
          <w:rFonts w:ascii="Arial" w:hAnsi="Arial" w:cs="Arial"/>
          <w:szCs w:val="24"/>
        </w:rPr>
      </w:pPr>
      <w:r w:rsidRPr="004A7250">
        <w:rPr>
          <w:rFonts w:ascii="Arial" w:hAnsi="Arial" w:cs="Arial"/>
          <w:szCs w:val="24"/>
        </w:rPr>
        <w:t xml:space="preserve">O quadro clínico da </w:t>
      </w:r>
      <w:r w:rsidR="00A71666" w:rsidRPr="004A7250">
        <w:rPr>
          <w:rFonts w:ascii="Arial" w:hAnsi="Arial" w:cs="Arial"/>
          <w:szCs w:val="24"/>
        </w:rPr>
        <w:t>f</w:t>
      </w:r>
      <w:r w:rsidRPr="004A7250">
        <w:rPr>
          <w:rFonts w:ascii="Arial" w:hAnsi="Arial" w:cs="Arial"/>
          <w:szCs w:val="24"/>
        </w:rPr>
        <w:t xml:space="preserve">ibromialgia apresenta uma variedade de sintomas, no entanto é inexistente a presença de um marcador laboratorial ou exame de imagem </w:t>
      </w:r>
      <w:r w:rsidR="00104E91" w:rsidRPr="004A7250">
        <w:rPr>
          <w:rFonts w:ascii="Arial" w:hAnsi="Arial" w:cs="Arial"/>
          <w:szCs w:val="24"/>
        </w:rPr>
        <w:t>característico</w:t>
      </w:r>
      <w:r w:rsidRPr="004A7250">
        <w:rPr>
          <w:rFonts w:ascii="Arial" w:hAnsi="Arial" w:cs="Arial"/>
          <w:szCs w:val="24"/>
        </w:rPr>
        <w:t xml:space="preserve"> que esclareça o diagnóstico, o que o torna plenamente dependente de um julgamento clínico que varia conforme a experiência de cada médico (HEYMANN et al</w:t>
      </w:r>
      <w:r w:rsidR="00EB04DC" w:rsidRPr="004A7250">
        <w:rPr>
          <w:rFonts w:ascii="Arial" w:hAnsi="Arial" w:cs="Arial"/>
          <w:szCs w:val="24"/>
        </w:rPr>
        <w:t>.</w:t>
      </w:r>
      <w:r w:rsidRPr="004A7250">
        <w:rPr>
          <w:rFonts w:ascii="Arial" w:hAnsi="Arial" w:cs="Arial"/>
          <w:szCs w:val="24"/>
        </w:rPr>
        <w:t>, 2017).</w:t>
      </w:r>
      <w:r w:rsidR="009A77DC" w:rsidRPr="004A7250">
        <w:rPr>
          <w:rFonts w:ascii="Arial" w:hAnsi="Arial" w:cs="Arial"/>
          <w:szCs w:val="24"/>
        </w:rPr>
        <w:t xml:space="preserve"> </w:t>
      </w:r>
      <w:r w:rsidR="003B3D50" w:rsidRPr="004A7250">
        <w:rPr>
          <w:rFonts w:ascii="Arial" w:hAnsi="Arial" w:cs="Arial"/>
          <w:szCs w:val="24"/>
        </w:rPr>
        <w:t xml:space="preserve">Por não haver exames de imagem ou laboratório que apresentem objetivamente a condição, como é o caso de outras patologias como as tendinites por exemplo, </w:t>
      </w:r>
      <w:r w:rsidR="00E1746C" w:rsidRPr="004A7250">
        <w:rPr>
          <w:rFonts w:ascii="Arial" w:hAnsi="Arial" w:cs="Arial"/>
          <w:szCs w:val="24"/>
        </w:rPr>
        <w:t xml:space="preserve">muitas vezes as queixas dos pacientes são </w:t>
      </w:r>
      <w:r w:rsidR="00104E91" w:rsidRPr="004A7250">
        <w:rPr>
          <w:rFonts w:ascii="Arial" w:hAnsi="Arial" w:cs="Arial"/>
          <w:szCs w:val="24"/>
        </w:rPr>
        <w:t>subestimadas</w:t>
      </w:r>
      <w:r w:rsidR="00D07FCF" w:rsidRPr="004A7250">
        <w:rPr>
          <w:rFonts w:ascii="Arial" w:hAnsi="Arial" w:cs="Arial"/>
          <w:szCs w:val="24"/>
        </w:rPr>
        <w:t>,</w:t>
      </w:r>
      <w:r w:rsidR="00E1746C" w:rsidRPr="004A7250">
        <w:rPr>
          <w:rFonts w:ascii="Arial" w:hAnsi="Arial" w:cs="Arial"/>
          <w:szCs w:val="24"/>
        </w:rPr>
        <w:t xml:space="preserve"> podendo levar anos sem que tenham um diagnóstico definido, e consequentemente um tratamento </w:t>
      </w:r>
      <w:r w:rsidR="00E1746C" w:rsidRPr="004A7250">
        <w:rPr>
          <w:rFonts w:ascii="Arial" w:hAnsi="Arial" w:cs="Arial"/>
          <w:szCs w:val="24"/>
        </w:rPr>
        <w:lastRenderedPageBreak/>
        <w:t>que seja adequado.</w:t>
      </w:r>
      <w:r w:rsidR="009A77DC" w:rsidRPr="004A7250">
        <w:rPr>
          <w:rFonts w:ascii="Arial" w:hAnsi="Arial" w:cs="Arial"/>
          <w:szCs w:val="24"/>
        </w:rPr>
        <w:t xml:space="preserve"> </w:t>
      </w:r>
    </w:p>
    <w:p w14:paraId="64C5812E" w14:textId="77777777" w:rsidR="00F3004C" w:rsidRPr="004A7250" w:rsidRDefault="00BB5F75" w:rsidP="007339A4">
      <w:pPr>
        <w:pStyle w:val="PargrafodaLista"/>
        <w:spacing w:line="360" w:lineRule="auto"/>
        <w:ind w:left="0" w:firstLine="851"/>
        <w:jc w:val="both"/>
        <w:rPr>
          <w:rFonts w:ascii="Arial" w:hAnsi="Arial" w:cs="Arial"/>
          <w:szCs w:val="24"/>
        </w:rPr>
      </w:pPr>
      <w:r w:rsidRPr="004A7250">
        <w:rPr>
          <w:rFonts w:ascii="Arial" w:hAnsi="Arial" w:cs="Arial"/>
          <w:szCs w:val="24"/>
        </w:rPr>
        <w:t>D</w:t>
      </w:r>
      <w:r w:rsidR="00180FF2" w:rsidRPr="004A7250">
        <w:rPr>
          <w:rFonts w:ascii="Arial" w:hAnsi="Arial" w:cs="Arial"/>
          <w:szCs w:val="24"/>
        </w:rPr>
        <w:t>iversos estudos (</w:t>
      </w:r>
      <w:r w:rsidR="00F93F01" w:rsidRPr="004A7250">
        <w:rPr>
          <w:rFonts w:ascii="Arial" w:hAnsi="Arial" w:cs="Arial"/>
          <w:szCs w:val="24"/>
        </w:rPr>
        <w:t>BASTOS et al</w:t>
      </w:r>
      <w:r w:rsidR="00EB04DC" w:rsidRPr="004A7250">
        <w:rPr>
          <w:rFonts w:ascii="Arial" w:hAnsi="Arial" w:cs="Arial"/>
          <w:szCs w:val="24"/>
        </w:rPr>
        <w:t>.</w:t>
      </w:r>
      <w:r w:rsidR="00F93F01" w:rsidRPr="004A7250">
        <w:rPr>
          <w:rFonts w:ascii="Arial" w:hAnsi="Arial" w:cs="Arial"/>
          <w:szCs w:val="24"/>
        </w:rPr>
        <w:t xml:space="preserve">, 2013; </w:t>
      </w:r>
      <w:r w:rsidR="00180FF2" w:rsidRPr="004A7250">
        <w:rPr>
          <w:rFonts w:ascii="Arial" w:hAnsi="Arial" w:cs="Arial"/>
          <w:szCs w:val="24"/>
        </w:rPr>
        <w:t>UGURLU et al</w:t>
      </w:r>
      <w:r w:rsidR="00EB04DC" w:rsidRPr="004A7250">
        <w:rPr>
          <w:rFonts w:ascii="Arial" w:hAnsi="Arial" w:cs="Arial"/>
          <w:szCs w:val="24"/>
        </w:rPr>
        <w:t>.</w:t>
      </w:r>
      <w:r w:rsidR="00180FF2" w:rsidRPr="004A7250">
        <w:rPr>
          <w:rFonts w:ascii="Arial" w:hAnsi="Arial" w:cs="Arial"/>
          <w:szCs w:val="24"/>
        </w:rPr>
        <w:t>, 2017;</w:t>
      </w:r>
      <w:r w:rsidR="00807FE0" w:rsidRPr="004A7250">
        <w:rPr>
          <w:rFonts w:ascii="Arial" w:hAnsi="Arial" w:cs="Arial"/>
          <w:szCs w:val="24"/>
        </w:rPr>
        <w:t xml:space="preserve"> MATTHEUW et al</w:t>
      </w:r>
      <w:r w:rsidR="00EB04DC" w:rsidRPr="004A7250">
        <w:rPr>
          <w:rFonts w:ascii="Arial" w:hAnsi="Arial" w:cs="Arial"/>
          <w:szCs w:val="24"/>
        </w:rPr>
        <w:t>.</w:t>
      </w:r>
      <w:r w:rsidR="00807FE0" w:rsidRPr="004A7250">
        <w:rPr>
          <w:rFonts w:ascii="Arial" w:hAnsi="Arial" w:cs="Arial"/>
          <w:szCs w:val="24"/>
        </w:rPr>
        <w:t>, 2020)</w:t>
      </w:r>
      <w:r w:rsidR="00180FF2" w:rsidRPr="004A7250">
        <w:rPr>
          <w:rFonts w:ascii="Arial" w:hAnsi="Arial" w:cs="Arial"/>
          <w:szCs w:val="24"/>
        </w:rPr>
        <w:t xml:space="preserve"> tem se baseado nas recomendações</w:t>
      </w:r>
      <w:r w:rsidRPr="004A7250">
        <w:rPr>
          <w:rFonts w:ascii="Arial" w:hAnsi="Arial" w:cs="Arial"/>
          <w:szCs w:val="24"/>
        </w:rPr>
        <w:t xml:space="preserve"> </w:t>
      </w:r>
      <w:r w:rsidR="00180FF2" w:rsidRPr="004A7250">
        <w:rPr>
          <w:rFonts w:ascii="Arial" w:hAnsi="Arial" w:cs="Arial"/>
          <w:szCs w:val="24"/>
        </w:rPr>
        <w:t>d</w:t>
      </w:r>
      <w:r w:rsidRPr="004A7250">
        <w:rPr>
          <w:rFonts w:ascii="Arial" w:hAnsi="Arial" w:cs="Arial"/>
          <w:szCs w:val="24"/>
        </w:rPr>
        <w:t xml:space="preserve">o </w:t>
      </w:r>
      <w:r w:rsidRPr="004A7250">
        <w:rPr>
          <w:rFonts w:ascii="Arial" w:hAnsi="Arial" w:cs="Arial"/>
          <w:i/>
          <w:iCs/>
          <w:szCs w:val="24"/>
        </w:rPr>
        <w:t xml:space="preserve">American </w:t>
      </w:r>
      <w:proofErr w:type="spellStart"/>
      <w:r w:rsidRPr="004A7250">
        <w:rPr>
          <w:rFonts w:ascii="Arial" w:hAnsi="Arial" w:cs="Arial"/>
          <w:i/>
          <w:iCs/>
          <w:szCs w:val="24"/>
        </w:rPr>
        <w:t>College</w:t>
      </w:r>
      <w:proofErr w:type="spellEnd"/>
      <w:r w:rsidRPr="004A7250">
        <w:rPr>
          <w:rFonts w:ascii="Arial" w:hAnsi="Arial" w:cs="Arial"/>
          <w:i/>
          <w:iCs/>
          <w:szCs w:val="24"/>
        </w:rPr>
        <w:t xml:space="preserve"> </w:t>
      </w:r>
      <w:proofErr w:type="spellStart"/>
      <w:r w:rsidRPr="004A7250">
        <w:rPr>
          <w:rFonts w:ascii="Arial" w:hAnsi="Arial" w:cs="Arial"/>
          <w:i/>
          <w:iCs/>
          <w:szCs w:val="24"/>
        </w:rPr>
        <w:t>of</w:t>
      </w:r>
      <w:proofErr w:type="spellEnd"/>
      <w:r w:rsidRPr="004A7250">
        <w:rPr>
          <w:rFonts w:ascii="Arial" w:hAnsi="Arial" w:cs="Arial"/>
          <w:i/>
          <w:iCs/>
          <w:szCs w:val="24"/>
        </w:rPr>
        <w:t xml:space="preserve"> </w:t>
      </w:r>
      <w:proofErr w:type="spellStart"/>
      <w:r w:rsidRPr="004A7250">
        <w:rPr>
          <w:rFonts w:ascii="Arial" w:hAnsi="Arial" w:cs="Arial"/>
          <w:i/>
          <w:iCs/>
          <w:szCs w:val="24"/>
        </w:rPr>
        <w:t>Rhewumatology</w:t>
      </w:r>
      <w:proofErr w:type="spellEnd"/>
      <w:r w:rsidRPr="004A7250">
        <w:rPr>
          <w:rFonts w:ascii="Arial" w:hAnsi="Arial" w:cs="Arial"/>
          <w:i/>
          <w:iCs/>
          <w:szCs w:val="24"/>
        </w:rPr>
        <w:t xml:space="preserve"> </w:t>
      </w:r>
      <w:r w:rsidRPr="004A7250">
        <w:rPr>
          <w:rFonts w:ascii="Arial" w:hAnsi="Arial" w:cs="Arial"/>
          <w:szCs w:val="24"/>
        </w:rPr>
        <w:t xml:space="preserve">(ACR) </w:t>
      </w:r>
      <w:r w:rsidR="00180FF2" w:rsidRPr="004A7250">
        <w:rPr>
          <w:rFonts w:ascii="Arial" w:hAnsi="Arial" w:cs="Arial"/>
          <w:szCs w:val="24"/>
        </w:rPr>
        <w:t xml:space="preserve">que </w:t>
      </w:r>
      <w:r w:rsidRPr="004A7250">
        <w:rPr>
          <w:rFonts w:ascii="Arial" w:hAnsi="Arial" w:cs="Arial"/>
          <w:szCs w:val="24"/>
        </w:rPr>
        <w:t xml:space="preserve">elaborou em 1990 </w:t>
      </w:r>
      <w:r w:rsidR="00104E91" w:rsidRPr="004A7250">
        <w:rPr>
          <w:rFonts w:ascii="Arial" w:hAnsi="Arial" w:cs="Arial"/>
          <w:szCs w:val="24"/>
        </w:rPr>
        <w:t>critérios</w:t>
      </w:r>
      <w:r w:rsidRPr="004A7250">
        <w:rPr>
          <w:rFonts w:ascii="Arial" w:hAnsi="Arial" w:cs="Arial"/>
          <w:szCs w:val="24"/>
        </w:rPr>
        <w:t xml:space="preserve"> diagnósticos que incluíram vários sintomas e excluíram a palpação de pontos dolorosos. Esses critérios já foram revisados e atualizados</w:t>
      </w:r>
      <w:r w:rsidR="00953235" w:rsidRPr="004A7250">
        <w:rPr>
          <w:rFonts w:ascii="Arial" w:hAnsi="Arial" w:cs="Arial"/>
          <w:szCs w:val="24"/>
        </w:rPr>
        <w:t xml:space="preserve"> em 2010,</w:t>
      </w:r>
      <w:r w:rsidRPr="004A7250">
        <w:rPr>
          <w:rFonts w:ascii="Arial" w:hAnsi="Arial" w:cs="Arial"/>
          <w:szCs w:val="24"/>
        </w:rPr>
        <w:t xml:space="preserve"> com modificações que aprimoram o diagnóstico da </w:t>
      </w:r>
      <w:r w:rsidR="00A71666" w:rsidRPr="004A7250">
        <w:rPr>
          <w:rFonts w:ascii="Arial" w:hAnsi="Arial" w:cs="Arial"/>
          <w:szCs w:val="24"/>
        </w:rPr>
        <w:t>f</w:t>
      </w:r>
      <w:r w:rsidRPr="004A7250">
        <w:rPr>
          <w:rFonts w:ascii="Arial" w:hAnsi="Arial" w:cs="Arial"/>
          <w:szCs w:val="24"/>
        </w:rPr>
        <w:t>ibromialgia, e ainda assim seguem em análise pela comunidade médica reumatológica (HEYMANN et al</w:t>
      </w:r>
      <w:r w:rsidR="00EB04DC" w:rsidRPr="004A7250">
        <w:rPr>
          <w:rFonts w:ascii="Arial" w:hAnsi="Arial" w:cs="Arial"/>
          <w:szCs w:val="24"/>
        </w:rPr>
        <w:t>.</w:t>
      </w:r>
      <w:r w:rsidRPr="004A7250">
        <w:rPr>
          <w:rFonts w:ascii="Arial" w:hAnsi="Arial" w:cs="Arial"/>
          <w:szCs w:val="24"/>
        </w:rPr>
        <w:t>, 2017).</w:t>
      </w:r>
      <w:r w:rsidR="00DE6675" w:rsidRPr="004A7250">
        <w:rPr>
          <w:rFonts w:ascii="Arial" w:hAnsi="Arial" w:cs="Arial"/>
          <w:szCs w:val="24"/>
        </w:rPr>
        <w:t xml:space="preserve"> Deve ser considerado como alerta para investigação e diagnóstico qualquer paciente com dor </w:t>
      </w:r>
      <w:r w:rsidR="00756A76" w:rsidRPr="004A7250">
        <w:rPr>
          <w:rFonts w:ascii="Arial" w:hAnsi="Arial" w:cs="Arial"/>
          <w:szCs w:val="24"/>
        </w:rPr>
        <w:t>generalizada ou em vários locais com duração superior a 3 meses (MATTHEUW et al</w:t>
      </w:r>
      <w:r w:rsidR="00EB04DC" w:rsidRPr="004A7250">
        <w:rPr>
          <w:rFonts w:ascii="Arial" w:hAnsi="Arial" w:cs="Arial"/>
          <w:szCs w:val="24"/>
        </w:rPr>
        <w:t>.</w:t>
      </w:r>
      <w:r w:rsidR="00756A76" w:rsidRPr="004A7250">
        <w:rPr>
          <w:rFonts w:ascii="Arial" w:hAnsi="Arial" w:cs="Arial"/>
          <w:szCs w:val="24"/>
        </w:rPr>
        <w:t>, 2020).</w:t>
      </w:r>
      <w:r w:rsidR="00F3004C" w:rsidRPr="004A7250">
        <w:rPr>
          <w:rFonts w:ascii="Arial" w:hAnsi="Arial" w:cs="Arial"/>
          <w:szCs w:val="24"/>
        </w:rPr>
        <w:t xml:space="preserve"> </w:t>
      </w:r>
      <w:r w:rsidR="00CB4B03" w:rsidRPr="004A7250">
        <w:rPr>
          <w:rFonts w:ascii="Arial" w:hAnsi="Arial" w:cs="Arial"/>
          <w:szCs w:val="24"/>
        </w:rPr>
        <w:t xml:space="preserve">O tratamento deve ter como objetivo manter ou melhorar a função, </w:t>
      </w:r>
      <w:r w:rsidR="002877B5" w:rsidRPr="004A7250">
        <w:rPr>
          <w:rFonts w:ascii="Arial" w:hAnsi="Arial" w:cs="Arial"/>
          <w:szCs w:val="24"/>
        </w:rPr>
        <w:t>proporcionar</w:t>
      </w:r>
      <w:r w:rsidR="00CB4B03" w:rsidRPr="004A7250">
        <w:rPr>
          <w:rFonts w:ascii="Arial" w:hAnsi="Arial" w:cs="Arial"/>
          <w:szCs w:val="24"/>
        </w:rPr>
        <w:t xml:space="preserve"> </w:t>
      </w:r>
      <w:r w:rsidR="002877B5" w:rsidRPr="004A7250">
        <w:rPr>
          <w:rFonts w:ascii="Arial" w:hAnsi="Arial" w:cs="Arial"/>
          <w:szCs w:val="24"/>
        </w:rPr>
        <w:t>melhor</w:t>
      </w:r>
      <w:r w:rsidR="00CB4B03" w:rsidRPr="004A7250">
        <w:rPr>
          <w:rFonts w:ascii="Arial" w:hAnsi="Arial" w:cs="Arial"/>
          <w:szCs w:val="24"/>
        </w:rPr>
        <w:t xml:space="preserve"> qualidade de vida e controlar os sintomas. </w:t>
      </w:r>
    </w:p>
    <w:p w14:paraId="497A74CA" w14:textId="77777777" w:rsidR="00F3004C" w:rsidRPr="004A7250" w:rsidRDefault="000D77BD" w:rsidP="00F3004C">
      <w:pPr>
        <w:pStyle w:val="PargrafodaLista"/>
        <w:spacing w:line="360" w:lineRule="auto"/>
        <w:ind w:left="0" w:firstLine="851"/>
        <w:jc w:val="both"/>
        <w:rPr>
          <w:rFonts w:ascii="Arial" w:hAnsi="Arial" w:cs="Arial"/>
          <w:szCs w:val="24"/>
        </w:rPr>
      </w:pPr>
      <w:r w:rsidRPr="004A7250">
        <w:rPr>
          <w:rFonts w:ascii="Arial" w:hAnsi="Arial" w:cs="Arial"/>
          <w:szCs w:val="24"/>
        </w:rPr>
        <w:t xml:space="preserve">O tratamento farmacológico visa aliviar os sintomas, e inclui antidepressivos tricíclicos, inibidores da recaptação de serotonina-norepinefrina, </w:t>
      </w:r>
      <w:proofErr w:type="spellStart"/>
      <w:r w:rsidRPr="004A7250">
        <w:rPr>
          <w:rFonts w:ascii="Arial" w:hAnsi="Arial" w:cs="Arial"/>
          <w:szCs w:val="24"/>
        </w:rPr>
        <w:t>gabapentinóides</w:t>
      </w:r>
      <w:proofErr w:type="spellEnd"/>
      <w:r w:rsidRPr="004A7250">
        <w:rPr>
          <w:rFonts w:ascii="Arial" w:hAnsi="Arial" w:cs="Arial"/>
          <w:szCs w:val="24"/>
        </w:rPr>
        <w:t xml:space="preserve">, analgésicos simples e </w:t>
      </w:r>
      <w:proofErr w:type="spellStart"/>
      <w:r w:rsidRPr="004A7250">
        <w:rPr>
          <w:rFonts w:ascii="Arial" w:hAnsi="Arial" w:cs="Arial"/>
          <w:szCs w:val="24"/>
        </w:rPr>
        <w:t>tramadol</w:t>
      </w:r>
      <w:proofErr w:type="spellEnd"/>
      <w:r w:rsidRPr="004A7250">
        <w:rPr>
          <w:rFonts w:ascii="Arial" w:hAnsi="Arial" w:cs="Arial"/>
          <w:szCs w:val="24"/>
        </w:rPr>
        <w:t>, porém estão associados a vários efeitos adversos (BAIR</w:t>
      </w:r>
      <w:r w:rsidR="005D508D" w:rsidRPr="004A7250">
        <w:rPr>
          <w:rFonts w:ascii="Arial" w:hAnsi="Arial" w:cs="Arial"/>
          <w:szCs w:val="24"/>
        </w:rPr>
        <w:t>; KREBS</w:t>
      </w:r>
      <w:r w:rsidRPr="004A7250">
        <w:rPr>
          <w:rFonts w:ascii="Arial" w:hAnsi="Arial" w:cs="Arial"/>
          <w:szCs w:val="24"/>
        </w:rPr>
        <w:t>, 2020; PETERNON et al</w:t>
      </w:r>
      <w:r w:rsidR="00EB04DC" w:rsidRPr="004A7250">
        <w:rPr>
          <w:rFonts w:ascii="Arial" w:hAnsi="Arial" w:cs="Arial"/>
          <w:szCs w:val="24"/>
        </w:rPr>
        <w:t>.</w:t>
      </w:r>
      <w:r w:rsidRPr="004A7250">
        <w:rPr>
          <w:rFonts w:ascii="Arial" w:hAnsi="Arial" w:cs="Arial"/>
          <w:szCs w:val="24"/>
        </w:rPr>
        <w:t xml:space="preserve">, 2018).  </w:t>
      </w:r>
      <w:r w:rsidR="00F3004C" w:rsidRPr="004A7250">
        <w:rPr>
          <w:rFonts w:ascii="Arial" w:hAnsi="Arial" w:cs="Arial"/>
          <w:szCs w:val="24"/>
        </w:rPr>
        <w:t xml:space="preserve">Contudo, devido à baixa resposta aos tratamentos farmacológicos e aos seus efeitos adversos, terapias que proporcionam um olhar integral sobre os indivíduos, como o exercício físico e as práticas integrativas e complementares, como a acupuntura, têm ganhado espaço no controle dos sintomas e na percepção de melhor qualidade de vida destes indivíduos, que passam a experimentar o retorno à produtividade no trabalho e à vida social, que por vezes há muito estavam afastados. </w:t>
      </w:r>
    </w:p>
    <w:p w14:paraId="5A350560" w14:textId="5C87CE1F" w:rsidR="00CB4B03" w:rsidRPr="004A7250" w:rsidRDefault="00CB4B03" w:rsidP="00F3004C">
      <w:pPr>
        <w:pStyle w:val="PargrafodaLista"/>
        <w:spacing w:line="360" w:lineRule="auto"/>
        <w:ind w:left="0" w:firstLine="851"/>
        <w:jc w:val="both"/>
        <w:rPr>
          <w:rFonts w:ascii="Arial" w:hAnsi="Arial" w:cs="Arial"/>
          <w:szCs w:val="24"/>
        </w:rPr>
      </w:pPr>
      <w:r w:rsidRPr="004A7250">
        <w:rPr>
          <w:rFonts w:ascii="Arial" w:hAnsi="Arial" w:cs="Arial"/>
          <w:szCs w:val="24"/>
        </w:rPr>
        <w:t xml:space="preserve">Nesse sentido, as terapias não farmacológicas ativas são a base do controle da </w:t>
      </w:r>
      <w:r w:rsidR="003A4C43" w:rsidRPr="004A7250">
        <w:rPr>
          <w:rFonts w:ascii="Arial" w:hAnsi="Arial" w:cs="Arial"/>
          <w:szCs w:val="24"/>
        </w:rPr>
        <w:t>doença</w:t>
      </w:r>
      <w:r w:rsidRPr="004A7250">
        <w:rPr>
          <w:rFonts w:ascii="Arial" w:hAnsi="Arial" w:cs="Arial"/>
          <w:szCs w:val="24"/>
        </w:rPr>
        <w:t xml:space="preserve">, </w:t>
      </w:r>
      <w:r w:rsidR="005D508D" w:rsidRPr="004A7250">
        <w:rPr>
          <w:rFonts w:ascii="Arial" w:hAnsi="Arial" w:cs="Arial"/>
          <w:szCs w:val="24"/>
        </w:rPr>
        <w:t>já que</w:t>
      </w:r>
      <w:r w:rsidRPr="004A7250">
        <w:rPr>
          <w:rFonts w:ascii="Arial" w:hAnsi="Arial" w:cs="Arial"/>
          <w:szCs w:val="24"/>
        </w:rPr>
        <w:t xml:space="preserve"> as medidas farmacológicas embora sejam frequentemente usadas primeiro, </w:t>
      </w:r>
      <w:r w:rsidR="005D508D" w:rsidRPr="004A7250">
        <w:rPr>
          <w:rFonts w:ascii="Arial" w:hAnsi="Arial" w:cs="Arial"/>
          <w:szCs w:val="24"/>
        </w:rPr>
        <w:t xml:space="preserve">estão associadas </w:t>
      </w:r>
      <w:r w:rsidRPr="004A7250">
        <w:rPr>
          <w:rFonts w:ascii="Arial" w:hAnsi="Arial" w:cs="Arial"/>
          <w:szCs w:val="24"/>
        </w:rPr>
        <w:t>a efeitos adversos e os</w:t>
      </w:r>
      <w:r w:rsidR="005D508D" w:rsidRPr="004A7250">
        <w:rPr>
          <w:rFonts w:ascii="Arial" w:hAnsi="Arial" w:cs="Arial"/>
          <w:szCs w:val="24"/>
        </w:rPr>
        <w:t xml:space="preserve"> resultados de</w:t>
      </w:r>
      <w:r w:rsidRPr="004A7250">
        <w:rPr>
          <w:rFonts w:ascii="Arial" w:hAnsi="Arial" w:cs="Arial"/>
          <w:szCs w:val="24"/>
        </w:rPr>
        <w:t xml:space="preserve"> ensaios clínicos mostram benefícios modestos nos pacientes (BAIR; KREBS, 2020). Seu manejo inclui uma abordagem multidimensional através de educação do paciente, terapia comportamental, exercícios e controle da dor (</w:t>
      </w:r>
      <w:r w:rsidRPr="004A7250">
        <w:rPr>
          <w:rFonts w:ascii="Arial" w:eastAsiaTheme="minorHAnsi" w:hAnsi="Arial" w:cs="Arial"/>
          <w:szCs w:val="24"/>
          <w:lang w:eastAsia="en-US"/>
        </w:rPr>
        <w:t>THEOHARIDES, et al</w:t>
      </w:r>
      <w:r w:rsidR="00EB04DC" w:rsidRPr="004A7250">
        <w:rPr>
          <w:rFonts w:ascii="Arial" w:eastAsiaTheme="minorHAnsi" w:hAnsi="Arial" w:cs="Arial"/>
          <w:szCs w:val="24"/>
          <w:lang w:eastAsia="en-US"/>
        </w:rPr>
        <w:t>.</w:t>
      </w:r>
      <w:r w:rsidRPr="004A7250">
        <w:rPr>
          <w:rFonts w:ascii="Arial" w:eastAsiaTheme="minorHAnsi" w:hAnsi="Arial" w:cs="Arial"/>
          <w:szCs w:val="24"/>
          <w:lang w:eastAsia="en-US"/>
        </w:rPr>
        <w:t>, 2015; ZHANG, et al</w:t>
      </w:r>
      <w:r w:rsidR="00EB04DC" w:rsidRPr="004A7250">
        <w:rPr>
          <w:rFonts w:ascii="Arial" w:eastAsiaTheme="minorHAnsi" w:hAnsi="Arial" w:cs="Arial"/>
          <w:szCs w:val="24"/>
          <w:lang w:eastAsia="en-US"/>
        </w:rPr>
        <w:t>.</w:t>
      </w:r>
      <w:r w:rsidRPr="004A7250">
        <w:rPr>
          <w:rFonts w:ascii="Arial" w:eastAsiaTheme="minorHAnsi" w:hAnsi="Arial" w:cs="Arial"/>
          <w:szCs w:val="24"/>
          <w:lang w:eastAsia="en-US"/>
        </w:rPr>
        <w:t>, 2019)</w:t>
      </w:r>
      <w:r w:rsidRPr="004A7250">
        <w:rPr>
          <w:rFonts w:ascii="Arial" w:hAnsi="Arial" w:cs="Arial"/>
          <w:szCs w:val="24"/>
        </w:rPr>
        <w:t>.</w:t>
      </w:r>
      <w:r w:rsidR="005A0EB2" w:rsidRPr="004A7250">
        <w:rPr>
          <w:rFonts w:ascii="Arial" w:hAnsi="Arial" w:cs="Arial"/>
          <w:szCs w:val="24"/>
        </w:rPr>
        <w:t xml:space="preserve"> Estudos mostram que exercícios aeróbios, de tonificação e alongamento muscular ativam mecanismos antinociceptivos e reduzem a dor (</w:t>
      </w:r>
      <w:r w:rsidR="00F437A6" w:rsidRPr="004A7250">
        <w:rPr>
          <w:rFonts w:ascii="Arial" w:hAnsi="Arial" w:cs="Arial"/>
          <w:szCs w:val="24"/>
        </w:rPr>
        <w:t>SIM; ROBINSON; PRICE, 2002; GOLDENBERG; BURCKHARDT; CROFFORD, 2004)</w:t>
      </w:r>
      <w:r w:rsidR="005A0EB2" w:rsidRPr="004A7250">
        <w:rPr>
          <w:rFonts w:ascii="Arial" w:hAnsi="Arial" w:cs="Arial"/>
          <w:szCs w:val="24"/>
        </w:rPr>
        <w:t>.</w:t>
      </w:r>
      <w:r w:rsidR="002B7B28" w:rsidRPr="004A7250">
        <w:rPr>
          <w:rFonts w:ascii="Arial" w:hAnsi="Arial" w:cs="Arial"/>
          <w:szCs w:val="24"/>
        </w:rPr>
        <w:t xml:space="preserve"> Valim et al</w:t>
      </w:r>
      <w:r w:rsidR="00EB04DC" w:rsidRPr="004A7250">
        <w:rPr>
          <w:rFonts w:ascii="Arial" w:hAnsi="Arial" w:cs="Arial"/>
          <w:szCs w:val="24"/>
        </w:rPr>
        <w:t>.</w:t>
      </w:r>
      <w:r w:rsidR="002B7B28" w:rsidRPr="004A7250">
        <w:rPr>
          <w:rFonts w:ascii="Arial" w:hAnsi="Arial" w:cs="Arial"/>
          <w:szCs w:val="24"/>
        </w:rPr>
        <w:t xml:space="preserve"> </w:t>
      </w:r>
      <w:r w:rsidR="00246B00" w:rsidRPr="004A7250">
        <w:rPr>
          <w:rFonts w:ascii="Arial" w:hAnsi="Arial" w:cs="Arial"/>
          <w:szCs w:val="24"/>
        </w:rPr>
        <w:t>(</w:t>
      </w:r>
      <w:r w:rsidR="002B7B28" w:rsidRPr="004A7250">
        <w:rPr>
          <w:rFonts w:ascii="Arial" w:hAnsi="Arial" w:cs="Arial"/>
          <w:szCs w:val="24"/>
        </w:rPr>
        <w:t>2003</w:t>
      </w:r>
      <w:r w:rsidR="00246B00" w:rsidRPr="004A7250">
        <w:rPr>
          <w:rFonts w:ascii="Arial" w:hAnsi="Arial" w:cs="Arial"/>
          <w:szCs w:val="24"/>
        </w:rPr>
        <w:t>)</w:t>
      </w:r>
      <w:r w:rsidR="002B7B28" w:rsidRPr="004A7250">
        <w:rPr>
          <w:rFonts w:ascii="Arial" w:hAnsi="Arial" w:cs="Arial"/>
          <w:szCs w:val="24"/>
        </w:rPr>
        <w:t xml:space="preserve"> estudaram o efeito do condicionamento aeróbico na fibromialgia</w:t>
      </w:r>
      <w:r w:rsidR="00D83DF9" w:rsidRPr="004A7250">
        <w:rPr>
          <w:rFonts w:ascii="Arial" w:hAnsi="Arial" w:cs="Arial"/>
          <w:szCs w:val="24"/>
        </w:rPr>
        <w:t xml:space="preserve">, submetendo </w:t>
      </w:r>
      <w:r w:rsidR="00246B00" w:rsidRPr="004A7250">
        <w:rPr>
          <w:rFonts w:ascii="Arial" w:hAnsi="Arial" w:cs="Arial"/>
          <w:szCs w:val="24"/>
        </w:rPr>
        <w:t xml:space="preserve">66 mulheres entre 18 e 60 anos randomizadas em dois grupos: um de exercícios aeróbicos e outro de exercícios de alongamentos, por 20 semanas, e verificaram que </w:t>
      </w:r>
      <w:r w:rsidR="00246B00" w:rsidRPr="004A7250">
        <w:rPr>
          <w:rFonts w:ascii="Arial" w:hAnsi="Arial" w:cs="Arial"/>
          <w:szCs w:val="24"/>
        </w:rPr>
        <w:lastRenderedPageBreak/>
        <w:t>o exercício aeróbio foi superior ao de alongamento na melhora da dor, da funcionalidade e da depressão.</w:t>
      </w:r>
      <w:r w:rsidR="00B1177F" w:rsidRPr="004A7250">
        <w:rPr>
          <w:rFonts w:ascii="Arial" w:hAnsi="Arial" w:cs="Arial"/>
          <w:szCs w:val="24"/>
        </w:rPr>
        <w:t xml:space="preserve"> </w:t>
      </w:r>
      <w:proofErr w:type="spellStart"/>
      <w:r w:rsidR="00B1177F" w:rsidRPr="004A7250">
        <w:rPr>
          <w:rFonts w:ascii="Arial" w:hAnsi="Arial" w:cs="Arial"/>
          <w:szCs w:val="24"/>
        </w:rPr>
        <w:t>M</w:t>
      </w:r>
      <w:r w:rsidR="00D34C90" w:rsidRPr="004A7250">
        <w:rPr>
          <w:rFonts w:ascii="Arial" w:hAnsi="Arial" w:cs="Arial"/>
          <w:szCs w:val="24"/>
        </w:rPr>
        <w:t>ork</w:t>
      </w:r>
      <w:proofErr w:type="spellEnd"/>
      <w:r w:rsidR="00B1177F" w:rsidRPr="004A7250">
        <w:rPr>
          <w:rFonts w:ascii="Arial" w:hAnsi="Arial" w:cs="Arial"/>
          <w:szCs w:val="24"/>
        </w:rPr>
        <w:t xml:space="preserve"> et al</w:t>
      </w:r>
      <w:r w:rsidR="00EB04DC" w:rsidRPr="004A7250">
        <w:rPr>
          <w:rFonts w:ascii="Arial" w:hAnsi="Arial" w:cs="Arial"/>
          <w:szCs w:val="24"/>
        </w:rPr>
        <w:t>.</w:t>
      </w:r>
      <w:r w:rsidR="00D34C90" w:rsidRPr="004A7250">
        <w:rPr>
          <w:rFonts w:ascii="Arial" w:hAnsi="Arial" w:cs="Arial"/>
          <w:szCs w:val="24"/>
        </w:rPr>
        <w:t xml:space="preserve"> (</w:t>
      </w:r>
      <w:r w:rsidR="00B1177F" w:rsidRPr="004A7250">
        <w:rPr>
          <w:rFonts w:ascii="Arial" w:hAnsi="Arial" w:cs="Arial"/>
          <w:szCs w:val="24"/>
        </w:rPr>
        <w:t>2010) em seu estudo longitudi</w:t>
      </w:r>
      <w:r w:rsidR="00D34C90" w:rsidRPr="004A7250">
        <w:rPr>
          <w:rFonts w:ascii="Arial" w:hAnsi="Arial" w:cs="Arial"/>
          <w:szCs w:val="24"/>
        </w:rPr>
        <w:t>nal com 15.990 mulheres, mostrou</w:t>
      </w:r>
      <w:r w:rsidR="00B1177F" w:rsidRPr="004A7250">
        <w:rPr>
          <w:rFonts w:ascii="Arial" w:hAnsi="Arial" w:cs="Arial"/>
          <w:szCs w:val="24"/>
        </w:rPr>
        <w:t xml:space="preserve"> a associação entre a prática de exercícios físico, obesidade e o risco de fibromialgia, e constataram que estar acima do peso foi associado a risco aumentado de fibromialgia, especialmente as que relataram baixos níveis de atividade física</w:t>
      </w:r>
      <w:r w:rsidR="00C16DF7" w:rsidRPr="004A7250">
        <w:rPr>
          <w:rFonts w:ascii="Arial" w:hAnsi="Arial" w:cs="Arial"/>
          <w:szCs w:val="24"/>
        </w:rPr>
        <w:t>.</w:t>
      </w:r>
    </w:p>
    <w:p w14:paraId="18D97376" w14:textId="0C6D9097" w:rsidR="00CB29D8" w:rsidRPr="004A7250" w:rsidRDefault="005D6063" w:rsidP="007339A4">
      <w:pPr>
        <w:pStyle w:val="PargrafodaLista"/>
        <w:spacing w:line="360" w:lineRule="auto"/>
        <w:ind w:left="0" w:firstLine="851"/>
        <w:jc w:val="both"/>
        <w:rPr>
          <w:rFonts w:ascii="Arial" w:hAnsi="Arial" w:cs="Arial"/>
          <w:szCs w:val="24"/>
        </w:rPr>
      </w:pPr>
      <w:r w:rsidRPr="004A7250">
        <w:rPr>
          <w:rFonts w:ascii="Arial" w:hAnsi="Arial" w:cs="Arial"/>
          <w:szCs w:val="24"/>
        </w:rPr>
        <w:t>A</w:t>
      </w:r>
      <w:r w:rsidR="00F3004C" w:rsidRPr="004A7250">
        <w:rPr>
          <w:rFonts w:ascii="Arial" w:hAnsi="Arial" w:cs="Arial"/>
          <w:szCs w:val="24"/>
        </w:rPr>
        <w:t>lém destas evidências, deve-se destacar que as</w:t>
      </w:r>
      <w:r w:rsidRPr="004A7250">
        <w:rPr>
          <w:rFonts w:ascii="Arial" w:hAnsi="Arial" w:cs="Arial"/>
          <w:szCs w:val="24"/>
        </w:rPr>
        <w:t xml:space="preserve"> políticas públicas em saúde</w:t>
      </w:r>
      <w:r w:rsidR="00F3004C" w:rsidRPr="004A7250">
        <w:rPr>
          <w:rFonts w:ascii="Arial" w:hAnsi="Arial" w:cs="Arial"/>
          <w:szCs w:val="24"/>
        </w:rPr>
        <w:t xml:space="preserve"> brasileiras que instituem as </w:t>
      </w:r>
      <w:r w:rsidRPr="004A7250">
        <w:rPr>
          <w:rFonts w:ascii="Arial" w:hAnsi="Arial" w:cs="Arial"/>
          <w:szCs w:val="24"/>
        </w:rPr>
        <w:t>diretrizes do Ministério da Saúde, preconiza</w:t>
      </w:r>
      <w:r w:rsidR="00D07FCF" w:rsidRPr="004A7250">
        <w:rPr>
          <w:rFonts w:ascii="Arial" w:hAnsi="Arial" w:cs="Arial"/>
          <w:szCs w:val="24"/>
        </w:rPr>
        <w:t>m</w:t>
      </w:r>
      <w:r w:rsidRPr="004A7250">
        <w:rPr>
          <w:rFonts w:ascii="Arial" w:hAnsi="Arial" w:cs="Arial"/>
          <w:szCs w:val="24"/>
        </w:rPr>
        <w:t xml:space="preserve"> que o atendimento à pessoa com </w:t>
      </w:r>
      <w:r w:rsidR="002D08D1" w:rsidRPr="004A7250">
        <w:rPr>
          <w:rFonts w:ascii="Arial" w:hAnsi="Arial" w:cs="Arial"/>
          <w:szCs w:val="24"/>
        </w:rPr>
        <w:t>f</w:t>
      </w:r>
      <w:r w:rsidRPr="004A7250">
        <w:rPr>
          <w:rFonts w:ascii="Arial" w:hAnsi="Arial" w:cs="Arial"/>
          <w:szCs w:val="24"/>
        </w:rPr>
        <w:t>ibromialgia seja amplo</w:t>
      </w:r>
      <w:r w:rsidR="00F3004C" w:rsidRPr="004A7250">
        <w:rPr>
          <w:rFonts w:ascii="Arial" w:hAnsi="Arial" w:cs="Arial"/>
          <w:szCs w:val="24"/>
        </w:rPr>
        <w:t>,</w:t>
      </w:r>
      <w:r w:rsidRPr="004A7250">
        <w:rPr>
          <w:rFonts w:ascii="Arial" w:hAnsi="Arial" w:cs="Arial"/>
          <w:szCs w:val="24"/>
        </w:rPr>
        <w:t xml:space="preserve"> integral</w:t>
      </w:r>
      <w:r w:rsidR="00F3004C" w:rsidRPr="004A7250">
        <w:rPr>
          <w:rFonts w:ascii="Arial" w:hAnsi="Arial" w:cs="Arial"/>
          <w:szCs w:val="24"/>
        </w:rPr>
        <w:t xml:space="preserve"> e</w:t>
      </w:r>
      <w:r w:rsidRPr="004A7250">
        <w:rPr>
          <w:rFonts w:ascii="Arial" w:hAnsi="Arial" w:cs="Arial"/>
          <w:szCs w:val="24"/>
        </w:rPr>
        <w:t xml:space="preserve"> est</w:t>
      </w:r>
      <w:r w:rsidR="00F3004C" w:rsidRPr="004A7250">
        <w:rPr>
          <w:rFonts w:ascii="Arial" w:hAnsi="Arial" w:cs="Arial"/>
          <w:szCs w:val="24"/>
        </w:rPr>
        <w:t xml:space="preserve">eja </w:t>
      </w:r>
      <w:r w:rsidRPr="004A7250">
        <w:rPr>
          <w:rFonts w:ascii="Arial" w:hAnsi="Arial" w:cs="Arial"/>
          <w:szCs w:val="24"/>
        </w:rPr>
        <w:t>inserid</w:t>
      </w:r>
      <w:r w:rsidR="00F3004C" w:rsidRPr="004A7250">
        <w:rPr>
          <w:rFonts w:ascii="Arial" w:hAnsi="Arial" w:cs="Arial"/>
          <w:szCs w:val="24"/>
        </w:rPr>
        <w:t>o</w:t>
      </w:r>
      <w:r w:rsidRPr="004A7250">
        <w:rPr>
          <w:rFonts w:ascii="Arial" w:hAnsi="Arial" w:cs="Arial"/>
          <w:szCs w:val="24"/>
        </w:rPr>
        <w:t xml:space="preserve"> em todos os níveis de atenção com a oferta de cuidados clínicos em equipe multiprofissional e tratamentos com analgesia medicamentosa e não medicamentosa como o uso da </w:t>
      </w:r>
      <w:r w:rsidR="00C16DF7" w:rsidRPr="004A7250">
        <w:rPr>
          <w:rFonts w:ascii="Arial" w:hAnsi="Arial" w:cs="Arial"/>
          <w:szCs w:val="24"/>
        </w:rPr>
        <w:t>f</w:t>
      </w:r>
      <w:r w:rsidRPr="004A7250">
        <w:rPr>
          <w:rFonts w:ascii="Arial" w:hAnsi="Arial" w:cs="Arial"/>
          <w:szCs w:val="24"/>
        </w:rPr>
        <w:t xml:space="preserve">isioterapia e da </w:t>
      </w:r>
      <w:r w:rsidR="00C16DF7" w:rsidRPr="004A7250">
        <w:rPr>
          <w:rFonts w:ascii="Arial" w:hAnsi="Arial" w:cs="Arial"/>
          <w:szCs w:val="24"/>
        </w:rPr>
        <w:t>a</w:t>
      </w:r>
      <w:r w:rsidRPr="004A7250">
        <w:rPr>
          <w:rFonts w:ascii="Arial" w:hAnsi="Arial" w:cs="Arial"/>
          <w:szCs w:val="24"/>
        </w:rPr>
        <w:t>cupuntura (MINISTÉRIO DA SAÚDE; 2022).</w:t>
      </w:r>
      <w:r w:rsidR="00B629AB" w:rsidRPr="004A7250">
        <w:rPr>
          <w:rFonts w:ascii="Arial" w:hAnsi="Arial" w:cs="Arial"/>
          <w:szCs w:val="24"/>
        </w:rPr>
        <w:t xml:space="preserve"> A </w:t>
      </w:r>
      <w:r w:rsidR="00C16DF7" w:rsidRPr="004A7250">
        <w:rPr>
          <w:rFonts w:ascii="Arial" w:hAnsi="Arial" w:cs="Arial"/>
          <w:szCs w:val="24"/>
        </w:rPr>
        <w:t>a</w:t>
      </w:r>
      <w:r w:rsidR="00B629AB" w:rsidRPr="004A7250">
        <w:rPr>
          <w:rFonts w:ascii="Arial" w:hAnsi="Arial" w:cs="Arial"/>
          <w:szCs w:val="24"/>
        </w:rPr>
        <w:t xml:space="preserve">cupuntura é uma técnica milenar da Medicina Tradicional Chinesa, com escritos datados de mais de 2500 anos, e que tem sido cada vez mais investigada pela ciência principalmente por seus resultados no tratamento da dor (ZHAO, 2008; </w:t>
      </w:r>
      <w:r w:rsidR="00967F86" w:rsidRPr="004A7250">
        <w:rPr>
          <w:rFonts w:ascii="Arial" w:hAnsi="Arial" w:cs="Arial"/>
          <w:szCs w:val="24"/>
        </w:rPr>
        <w:t>WAN</w:t>
      </w:r>
      <w:r w:rsidR="00FF54E4" w:rsidRPr="004A7250">
        <w:rPr>
          <w:rFonts w:ascii="Arial" w:hAnsi="Arial" w:cs="Arial"/>
          <w:szCs w:val="24"/>
        </w:rPr>
        <w:t xml:space="preserve">G </w:t>
      </w:r>
      <w:r w:rsidR="00967F86" w:rsidRPr="004A7250">
        <w:rPr>
          <w:rFonts w:ascii="Arial" w:hAnsi="Arial" w:cs="Arial"/>
          <w:szCs w:val="24"/>
        </w:rPr>
        <w:t>et al</w:t>
      </w:r>
      <w:r w:rsidR="00EB04DC" w:rsidRPr="004A7250">
        <w:rPr>
          <w:rFonts w:ascii="Arial" w:hAnsi="Arial" w:cs="Arial"/>
          <w:szCs w:val="24"/>
        </w:rPr>
        <w:t>.</w:t>
      </w:r>
      <w:r w:rsidR="00967F86" w:rsidRPr="004A7250">
        <w:rPr>
          <w:rFonts w:ascii="Arial" w:hAnsi="Arial" w:cs="Arial"/>
          <w:szCs w:val="24"/>
        </w:rPr>
        <w:t xml:space="preserve">, 2008; </w:t>
      </w:r>
      <w:r w:rsidR="00DB2849" w:rsidRPr="004A7250">
        <w:rPr>
          <w:rFonts w:ascii="Arial" w:hAnsi="Arial" w:cs="Arial"/>
          <w:szCs w:val="24"/>
        </w:rPr>
        <w:t>VANDER</w:t>
      </w:r>
      <w:r w:rsidR="00B629AB" w:rsidRPr="004A7250">
        <w:rPr>
          <w:rFonts w:ascii="Arial" w:hAnsi="Arial" w:cs="Arial"/>
          <w:szCs w:val="24"/>
        </w:rPr>
        <w:t>PLOEG e YI, 2009; ZHANG et al</w:t>
      </w:r>
      <w:r w:rsidR="00EB04DC" w:rsidRPr="004A7250">
        <w:rPr>
          <w:rFonts w:ascii="Arial" w:hAnsi="Arial" w:cs="Arial"/>
          <w:szCs w:val="24"/>
        </w:rPr>
        <w:t>.</w:t>
      </w:r>
      <w:r w:rsidR="00B629AB" w:rsidRPr="004A7250">
        <w:rPr>
          <w:rFonts w:ascii="Arial" w:hAnsi="Arial" w:cs="Arial"/>
          <w:szCs w:val="24"/>
        </w:rPr>
        <w:t>, 2012; SANTIAGO et al</w:t>
      </w:r>
      <w:r w:rsidR="00EB04DC" w:rsidRPr="004A7250">
        <w:rPr>
          <w:rFonts w:ascii="Arial" w:hAnsi="Arial" w:cs="Arial"/>
          <w:szCs w:val="24"/>
        </w:rPr>
        <w:t>.</w:t>
      </w:r>
      <w:r w:rsidR="00B629AB" w:rsidRPr="004A7250">
        <w:rPr>
          <w:rFonts w:ascii="Arial" w:hAnsi="Arial" w:cs="Arial"/>
          <w:szCs w:val="24"/>
        </w:rPr>
        <w:t xml:space="preserve">, 2016), verificando-se evidências muito mais relacionadas aos seus mecanismos fisiológicos do que a efeito placebo. </w:t>
      </w:r>
    </w:p>
    <w:p w14:paraId="53CA4A30" w14:textId="77777777" w:rsidR="00CB29D8" w:rsidRPr="004A7250" w:rsidRDefault="00BA5546" w:rsidP="007339A4">
      <w:pPr>
        <w:pStyle w:val="PargrafodaLista"/>
        <w:spacing w:line="360" w:lineRule="auto"/>
        <w:ind w:left="0" w:firstLine="851"/>
        <w:jc w:val="both"/>
        <w:rPr>
          <w:rFonts w:ascii="Arial" w:hAnsi="Arial" w:cs="Arial"/>
          <w:szCs w:val="24"/>
        </w:rPr>
      </w:pPr>
      <w:r w:rsidRPr="004A7250">
        <w:rPr>
          <w:rFonts w:ascii="Arial" w:hAnsi="Arial" w:cs="Arial"/>
          <w:szCs w:val="24"/>
        </w:rPr>
        <w:t xml:space="preserve">Os </w:t>
      </w:r>
      <w:r w:rsidR="00C16DF7" w:rsidRPr="004A7250">
        <w:rPr>
          <w:rFonts w:ascii="Arial" w:hAnsi="Arial" w:cs="Arial"/>
          <w:szCs w:val="24"/>
        </w:rPr>
        <w:t>p</w:t>
      </w:r>
      <w:r w:rsidRPr="004A7250">
        <w:rPr>
          <w:rFonts w:ascii="Arial" w:hAnsi="Arial" w:cs="Arial"/>
          <w:szCs w:val="24"/>
        </w:rPr>
        <w:t xml:space="preserve">ontos de </w:t>
      </w:r>
      <w:r w:rsidR="00C16DF7" w:rsidRPr="004A7250">
        <w:rPr>
          <w:rFonts w:ascii="Arial" w:hAnsi="Arial" w:cs="Arial"/>
          <w:szCs w:val="24"/>
        </w:rPr>
        <w:t>a</w:t>
      </w:r>
      <w:r w:rsidRPr="004A7250">
        <w:rPr>
          <w:rFonts w:ascii="Arial" w:hAnsi="Arial" w:cs="Arial"/>
          <w:szCs w:val="24"/>
        </w:rPr>
        <w:t xml:space="preserve">cupuntura são regiões anatômicas </w:t>
      </w:r>
      <w:r w:rsidR="00FE4403" w:rsidRPr="004A7250">
        <w:rPr>
          <w:rFonts w:ascii="Arial" w:hAnsi="Arial" w:cs="Arial"/>
          <w:szCs w:val="24"/>
        </w:rPr>
        <w:t>densas</w:t>
      </w:r>
      <w:r w:rsidRPr="004A7250">
        <w:rPr>
          <w:rFonts w:ascii="Arial" w:hAnsi="Arial" w:cs="Arial"/>
          <w:szCs w:val="24"/>
        </w:rPr>
        <w:t xml:space="preserve"> em terminações nervosas livres, receptores cutâneos (corpúsculos de Merkel, </w:t>
      </w:r>
      <w:proofErr w:type="spellStart"/>
      <w:r w:rsidRPr="004A7250">
        <w:rPr>
          <w:rFonts w:ascii="Arial" w:hAnsi="Arial" w:cs="Arial"/>
          <w:szCs w:val="24"/>
        </w:rPr>
        <w:t>Meissner</w:t>
      </w:r>
      <w:proofErr w:type="spellEnd"/>
      <w:r w:rsidRPr="004A7250">
        <w:rPr>
          <w:rFonts w:ascii="Arial" w:hAnsi="Arial" w:cs="Arial"/>
          <w:szCs w:val="24"/>
        </w:rPr>
        <w:t xml:space="preserve">, </w:t>
      </w:r>
      <w:proofErr w:type="spellStart"/>
      <w:r w:rsidRPr="004A7250">
        <w:rPr>
          <w:rFonts w:ascii="Arial" w:hAnsi="Arial" w:cs="Arial"/>
          <w:szCs w:val="24"/>
        </w:rPr>
        <w:t>Ruffini</w:t>
      </w:r>
      <w:proofErr w:type="spellEnd"/>
      <w:r w:rsidRPr="004A7250">
        <w:rPr>
          <w:rFonts w:ascii="Arial" w:hAnsi="Arial" w:cs="Arial"/>
          <w:szCs w:val="24"/>
        </w:rPr>
        <w:t xml:space="preserve"> e </w:t>
      </w:r>
      <w:proofErr w:type="spellStart"/>
      <w:r w:rsidRPr="004A7250">
        <w:rPr>
          <w:rFonts w:ascii="Arial" w:hAnsi="Arial" w:cs="Arial"/>
          <w:szCs w:val="24"/>
        </w:rPr>
        <w:t>Pacini</w:t>
      </w:r>
      <w:proofErr w:type="spellEnd"/>
      <w:r w:rsidRPr="004A7250">
        <w:rPr>
          <w:rFonts w:ascii="Arial" w:hAnsi="Arial" w:cs="Arial"/>
          <w:szCs w:val="24"/>
        </w:rPr>
        <w:t xml:space="preserve">), receptores sensoriais </w:t>
      </w:r>
      <w:proofErr w:type="spellStart"/>
      <w:r w:rsidRPr="004A7250">
        <w:rPr>
          <w:rFonts w:ascii="Arial" w:hAnsi="Arial" w:cs="Arial"/>
          <w:szCs w:val="24"/>
        </w:rPr>
        <w:t>sarcosos</w:t>
      </w:r>
      <w:proofErr w:type="spellEnd"/>
      <w:r w:rsidRPr="004A7250">
        <w:rPr>
          <w:rFonts w:ascii="Arial" w:hAnsi="Arial" w:cs="Arial"/>
          <w:szCs w:val="24"/>
        </w:rPr>
        <w:t xml:space="preserve"> (</w:t>
      </w:r>
      <w:r w:rsidR="002C1F35" w:rsidRPr="004A7250">
        <w:rPr>
          <w:rFonts w:ascii="Arial" w:hAnsi="Arial" w:cs="Arial"/>
          <w:szCs w:val="24"/>
        </w:rPr>
        <w:t>fusos musculares e órgãos tendinosos de Golgi)</w:t>
      </w:r>
      <w:r w:rsidRPr="004A7250">
        <w:rPr>
          <w:rFonts w:ascii="Arial" w:hAnsi="Arial" w:cs="Arial"/>
          <w:szCs w:val="24"/>
        </w:rPr>
        <w:t xml:space="preserve"> e suas vias aferentes, fibras eferentes somáticas que inervam músculos, pequenos feixes nervosos e plexos</w:t>
      </w:r>
      <w:r w:rsidR="002C1F35" w:rsidRPr="004A7250">
        <w:rPr>
          <w:rFonts w:ascii="Arial" w:hAnsi="Arial" w:cs="Arial"/>
          <w:szCs w:val="24"/>
        </w:rPr>
        <w:t xml:space="preserve"> (ZHANG et al</w:t>
      </w:r>
      <w:r w:rsidR="00EB04DC" w:rsidRPr="004A7250">
        <w:rPr>
          <w:rFonts w:ascii="Arial" w:hAnsi="Arial" w:cs="Arial"/>
          <w:szCs w:val="24"/>
        </w:rPr>
        <w:t>.</w:t>
      </w:r>
      <w:r w:rsidR="002C1F35" w:rsidRPr="004A7250">
        <w:rPr>
          <w:rFonts w:ascii="Arial" w:hAnsi="Arial" w:cs="Arial"/>
          <w:szCs w:val="24"/>
        </w:rPr>
        <w:t>; 2012)</w:t>
      </w:r>
      <w:r w:rsidRPr="004A7250">
        <w:rPr>
          <w:rFonts w:ascii="Arial" w:hAnsi="Arial" w:cs="Arial"/>
          <w:szCs w:val="24"/>
        </w:rPr>
        <w:t xml:space="preserve">. </w:t>
      </w:r>
      <w:r w:rsidR="002C1F35" w:rsidRPr="004A7250">
        <w:rPr>
          <w:rFonts w:ascii="Arial" w:hAnsi="Arial" w:cs="Arial"/>
          <w:szCs w:val="24"/>
        </w:rPr>
        <w:t>Dessa forma, os</w:t>
      </w:r>
      <w:r w:rsidR="00B629AB" w:rsidRPr="004A7250">
        <w:rPr>
          <w:rFonts w:ascii="Arial" w:hAnsi="Arial" w:cs="Arial"/>
          <w:szCs w:val="24"/>
        </w:rPr>
        <w:t xml:space="preserve"> </w:t>
      </w:r>
      <w:r w:rsidRPr="004A7250">
        <w:rPr>
          <w:rFonts w:ascii="Arial" w:hAnsi="Arial" w:cs="Arial"/>
          <w:szCs w:val="24"/>
        </w:rPr>
        <w:t>mecanismos</w:t>
      </w:r>
      <w:r w:rsidR="002C1F35" w:rsidRPr="004A7250">
        <w:rPr>
          <w:rFonts w:ascii="Arial" w:hAnsi="Arial" w:cs="Arial"/>
          <w:szCs w:val="24"/>
        </w:rPr>
        <w:t xml:space="preserve"> fisiológicos da </w:t>
      </w:r>
      <w:r w:rsidR="002D08D1" w:rsidRPr="004A7250">
        <w:rPr>
          <w:rFonts w:ascii="Arial" w:hAnsi="Arial" w:cs="Arial"/>
          <w:szCs w:val="24"/>
        </w:rPr>
        <w:t>a</w:t>
      </w:r>
      <w:r w:rsidR="002C1F35" w:rsidRPr="004A7250">
        <w:rPr>
          <w:rFonts w:ascii="Arial" w:hAnsi="Arial" w:cs="Arial"/>
          <w:szCs w:val="24"/>
        </w:rPr>
        <w:t>cupuntura</w:t>
      </w:r>
      <w:r w:rsidRPr="004A7250">
        <w:rPr>
          <w:rFonts w:ascii="Arial" w:hAnsi="Arial" w:cs="Arial"/>
          <w:szCs w:val="24"/>
        </w:rPr>
        <w:t xml:space="preserve"> são </w:t>
      </w:r>
      <w:r w:rsidR="002C1F35" w:rsidRPr="004A7250">
        <w:rPr>
          <w:rFonts w:ascii="Arial" w:hAnsi="Arial" w:cs="Arial"/>
          <w:szCs w:val="24"/>
        </w:rPr>
        <w:t>explicados</w:t>
      </w:r>
      <w:r w:rsidRPr="004A7250">
        <w:rPr>
          <w:rFonts w:ascii="Arial" w:hAnsi="Arial" w:cs="Arial"/>
          <w:szCs w:val="24"/>
        </w:rPr>
        <w:t xml:space="preserve"> por respostas periféricas, centrais e neuro-hormonais que são desencadeadas no corpo humanos com a estimulação de vias aferentes durante a estimulação com a agulha (SANTIAGO; 2016)</w:t>
      </w:r>
      <w:r w:rsidR="00DC6692" w:rsidRPr="004A7250">
        <w:rPr>
          <w:rFonts w:ascii="Arial" w:hAnsi="Arial" w:cs="Arial"/>
          <w:szCs w:val="24"/>
        </w:rPr>
        <w:t>.</w:t>
      </w:r>
      <w:r w:rsidR="008D7488" w:rsidRPr="004A7250">
        <w:rPr>
          <w:rFonts w:ascii="Arial" w:hAnsi="Arial" w:cs="Arial"/>
          <w:szCs w:val="24"/>
        </w:rPr>
        <w:t xml:space="preserve"> </w:t>
      </w:r>
    </w:p>
    <w:p w14:paraId="2F6C9442" w14:textId="77777777" w:rsidR="000037F1" w:rsidRPr="004A7250" w:rsidRDefault="00E24DB2" w:rsidP="007339A4">
      <w:pPr>
        <w:pStyle w:val="PargrafodaLista"/>
        <w:spacing w:line="360" w:lineRule="auto"/>
        <w:ind w:left="0" w:firstLine="851"/>
        <w:jc w:val="both"/>
        <w:rPr>
          <w:rFonts w:ascii="Arial" w:hAnsi="Arial" w:cs="Arial"/>
          <w:szCs w:val="24"/>
        </w:rPr>
      </w:pPr>
      <w:proofErr w:type="spellStart"/>
      <w:r w:rsidRPr="004A7250">
        <w:rPr>
          <w:rFonts w:ascii="Arial" w:hAnsi="Arial" w:cs="Arial"/>
          <w:szCs w:val="24"/>
        </w:rPr>
        <w:t>Hadianfard</w:t>
      </w:r>
      <w:proofErr w:type="spellEnd"/>
      <w:r w:rsidRPr="004A7250">
        <w:rPr>
          <w:rFonts w:ascii="Arial" w:hAnsi="Arial" w:cs="Arial"/>
          <w:szCs w:val="24"/>
        </w:rPr>
        <w:t xml:space="preserve"> e </w:t>
      </w:r>
      <w:proofErr w:type="spellStart"/>
      <w:r w:rsidRPr="004A7250">
        <w:rPr>
          <w:rFonts w:ascii="Arial" w:hAnsi="Arial" w:cs="Arial"/>
          <w:szCs w:val="24"/>
        </w:rPr>
        <w:t>Parizi</w:t>
      </w:r>
      <w:proofErr w:type="spellEnd"/>
      <w:r w:rsidRPr="004A7250">
        <w:rPr>
          <w:rFonts w:ascii="Arial" w:hAnsi="Arial" w:cs="Arial"/>
          <w:szCs w:val="24"/>
        </w:rPr>
        <w:t xml:space="preserve"> (2012) </w:t>
      </w:r>
      <w:r w:rsidR="00862584" w:rsidRPr="004A7250">
        <w:rPr>
          <w:rFonts w:ascii="Arial" w:hAnsi="Arial" w:cs="Arial"/>
          <w:szCs w:val="24"/>
        </w:rPr>
        <w:t xml:space="preserve">avaliaram a eficácia da </w:t>
      </w:r>
      <w:r w:rsidR="002D08D1" w:rsidRPr="004A7250">
        <w:rPr>
          <w:rFonts w:ascii="Arial" w:hAnsi="Arial" w:cs="Arial"/>
          <w:szCs w:val="24"/>
        </w:rPr>
        <w:t>a</w:t>
      </w:r>
      <w:r w:rsidR="00862584" w:rsidRPr="004A7250">
        <w:rPr>
          <w:rFonts w:ascii="Arial" w:hAnsi="Arial" w:cs="Arial"/>
          <w:szCs w:val="24"/>
        </w:rPr>
        <w:t xml:space="preserve">cupuntura comparada com a Fluoxetina em um ensaio clínico randomizado, e verificaram que após 4 semanas os sintomas totais da fibromialgia melhoraram significativamente no grupo acupuntura, com melhores resultados nas medidas de </w:t>
      </w:r>
      <w:r w:rsidR="00C16DF7" w:rsidRPr="004A7250">
        <w:rPr>
          <w:rFonts w:ascii="Arial" w:hAnsi="Arial" w:cs="Arial"/>
          <w:szCs w:val="24"/>
        </w:rPr>
        <w:t>f</w:t>
      </w:r>
      <w:r w:rsidR="00862584" w:rsidRPr="004A7250">
        <w:rPr>
          <w:rFonts w:ascii="Arial" w:hAnsi="Arial" w:cs="Arial"/>
          <w:szCs w:val="24"/>
        </w:rPr>
        <w:t xml:space="preserve">adiga e </w:t>
      </w:r>
      <w:r w:rsidR="00C16DF7" w:rsidRPr="004A7250">
        <w:rPr>
          <w:rFonts w:ascii="Arial" w:hAnsi="Arial" w:cs="Arial"/>
          <w:szCs w:val="24"/>
        </w:rPr>
        <w:t>a</w:t>
      </w:r>
      <w:r w:rsidR="00862584" w:rsidRPr="004A7250">
        <w:rPr>
          <w:rFonts w:ascii="Arial" w:hAnsi="Arial" w:cs="Arial"/>
          <w:szCs w:val="24"/>
        </w:rPr>
        <w:t xml:space="preserve">nsiedade. </w:t>
      </w:r>
      <w:r w:rsidR="00FE4403" w:rsidRPr="004A7250">
        <w:rPr>
          <w:rFonts w:ascii="Arial" w:hAnsi="Arial" w:cs="Arial"/>
          <w:szCs w:val="24"/>
        </w:rPr>
        <w:t>Outros e</w:t>
      </w:r>
      <w:r w:rsidR="00FC4F27" w:rsidRPr="004A7250">
        <w:rPr>
          <w:rFonts w:ascii="Arial" w:hAnsi="Arial" w:cs="Arial"/>
          <w:szCs w:val="24"/>
        </w:rPr>
        <w:t>studos tê</w:t>
      </w:r>
      <w:r w:rsidR="00926B4B" w:rsidRPr="004A7250">
        <w:rPr>
          <w:rFonts w:ascii="Arial" w:hAnsi="Arial" w:cs="Arial"/>
          <w:szCs w:val="24"/>
        </w:rPr>
        <w:t xml:space="preserve">m mostrado evidências quanto aos efeitos da </w:t>
      </w:r>
      <w:r w:rsidR="002D08D1" w:rsidRPr="004A7250">
        <w:rPr>
          <w:rFonts w:ascii="Arial" w:hAnsi="Arial" w:cs="Arial"/>
          <w:szCs w:val="24"/>
        </w:rPr>
        <w:t>a</w:t>
      </w:r>
      <w:r w:rsidR="00926B4B" w:rsidRPr="004A7250">
        <w:rPr>
          <w:rFonts w:ascii="Arial" w:hAnsi="Arial" w:cs="Arial"/>
          <w:szCs w:val="24"/>
        </w:rPr>
        <w:t xml:space="preserve">cupuntura tradicional com a </w:t>
      </w:r>
      <w:r w:rsidR="002D08D1" w:rsidRPr="004A7250">
        <w:rPr>
          <w:rFonts w:ascii="Arial" w:hAnsi="Arial" w:cs="Arial"/>
          <w:szCs w:val="24"/>
        </w:rPr>
        <w:t>a</w:t>
      </w:r>
      <w:r w:rsidR="00926B4B" w:rsidRPr="004A7250">
        <w:rPr>
          <w:rFonts w:ascii="Arial" w:hAnsi="Arial" w:cs="Arial"/>
          <w:szCs w:val="24"/>
        </w:rPr>
        <w:t xml:space="preserve">cupuntura </w:t>
      </w:r>
      <w:r w:rsidR="002D08D1" w:rsidRPr="004A7250">
        <w:rPr>
          <w:rFonts w:ascii="Arial" w:hAnsi="Arial" w:cs="Arial"/>
          <w:szCs w:val="24"/>
        </w:rPr>
        <w:t>s</w:t>
      </w:r>
      <w:r w:rsidR="00926B4B" w:rsidRPr="004A7250">
        <w:rPr>
          <w:rFonts w:ascii="Arial" w:hAnsi="Arial" w:cs="Arial"/>
          <w:szCs w:val="24"/>
        </w:rPr>
        <w:t xml:space="preserve">imulada no tratamento da </w:t>
      </w:r>
      <w:r w:rsidR="002D08D1" w:rsidRPr="004A7250">
        <w:rPr>
          <w:rFonts w:ascii="Arial" w:hAnsi="Arial" w:cs="Arial"/>
          <w:szCs w:val="24"/>
        </w:rPr>
        <w:t>f</w:t>
      </w:r>
      <w:r w:rsidR="00926B4B" w:rsidRPr="004A7250">
        <w:rPr>
          <w:rFonts w:ascii="Arial" w:hAnsi="Arial" w:cs="Arial"/>
          <w:szCs w:val="24"/>
        </w:rPr>
        <w:t>ibromialgia: Zhang et al</w:t>
      </w:r>
      <w:r w:rsidR="00EB04DC" w:rsidRPr="004A7250">
        <w:rPr>
          <w:rFonts w:ascii="Arial" w:hAnsi="Arial" w:cs="Arial"/>
          <w:szCs w:val="24"/>
        </w:rPr>
        <w:t>.</w:t>
      </w:r>
      <w:r w:rsidR="00926B4B" w:rsidRPr="004A7250">
        <w:rPr>
          <w:rFonts w:ascii="Arial" w:hAnsi="Arial" w:cs="Arial"/>
          <w:szCs w:val="24"/>
        </w:rPr>
        <w:t xml:space="preserve"> (2019) realizou uma metanálise de ensaios clínicos randomizados e identificou 12 ensaios que faziam esta </w:t>
      </w:r>
      <w:r w:rsidR="00926B4B" w:rsidRPr="004A7250">
        <w:rPr>
          <w:rFonts w:ascii="Arial" w:hAnsi="Arial" w:cs="Arial"/>
          <w:szCs w:val="24"/>
        </w:rPr>
        <w:lastRenderedPageBreak/>
        <w:t xml:space="preserve">comparação e mostrou que a </w:t>
      </w:r>
      <w:r w:rsidR="002D08D1" w:rsidRPr="004A7250">
        <w:rPr>
          <w:rFonts w:ascii="Arial" w:hAnsi="Arial" w:cs="Arial"/>
          <w:szCs w:val="24"/>
        </w:rPr>
        <w:t>a</w:t>
      </w:r>
      <w:r w:rsidR="00926B4B" w:rsidRPr="004A7250">
        <w:rPr>
          <w:rFonts w:ascii="Arial" w:hAnsi="Arial" w:cs="Arial"/>
          <w:szCs w:val="24"/>
        </w:rPr>
        <w:t xml:space="preserve">cupuntura Tradicional foi significativamente melhor que a </w:t>
      </w:r>
      <w:r w:rsidR="002D08D1" w:rsidRPr="004A7250">
        <w:rPr>
          <w:rFonts w:ascii="Arial" w:hAnsi="Arial" w:cs="Arial"/>
          <w:szCs w:val="24"/>
        </w:rPr>
        <w:t>a</w:t>
      </w:r>
      <w:r w:rsidR="00926B4B" w:rsidRPr="004A7250">
        <w:rPr>
          <w:rFonts w:ascii="Arial" w:hAnsi="Arial" w:cs="Arial"/>
          <w:szCs w:val="24"/>
        </w:rPr>
        <w:t xml:space="preserve">cupuntura </w:t>
      </w:r>
      <w:r w:rsidR="002D08D1" w:rsidRPr="004A7250">
        <w:rPr>
          <w:rFonts w:ascii="Arial" w:hAnsi="Arial" w:cs="Arial"/>
          <w:szCs w:val="24"/>
        </w:rPr>
        <w:t>s</w:t>
      </w:r>
      <w:r w:rsidR="00926B4B" w:rsidRPr="004A7250">
        <w:rPr>
          <w:rFonts w:ascii="Arial" w:hAnsi="Arial" w:cs="Arial"/>
          <w:szCs w:val="24"/>
        </w:rPr>
        <w:t xml:space="preserve">imulada, em relação a dor e a qualidade de vida, porém verificou-se evidências de baixa qualidade. </w:t>
      </w:r>
    </w:p>
    <w:p w14:paraId="5591D162" w14:textId="77777777" w:rsidR="00F3004C" w:rsidRPr="004A7250" w:rsidRDefault="00926B4B" w:rsidP="007339A4">
      <w:pPr>
        <w:pStyle w:val="PargrafodaLista"/>
        <w:spacing w:line="360" w:lineRule="auto"/>
        <w:ind w:left="0" w:firstLine="851"/>
        <w:jc w:val="both"/>
        <w:rPr>
          <w:rFonts w:ascii="Arial" w:hAnsi="Arial" w:cs="Arial"/>
          <w:szCs w:val="24"/>
        </w:rPr>
      </w:pPr>
      <w:r w:rsidRPr="004A7250">
        <w:rPr>
          <w:rFonts w:ascii="Arial" w:hAnsi="Arial" w:cs="Arial"/>
          <w:szCs w:val="24"/>
        </w:rPr>
        <w:t>Bastos et al</w:t>
      </w:r>
      <w:r w:rsidR="00EB04DC" w:rsidRPr="004A7250">
        <w:rPr>
          <w:rFonts w:ascii="Arial" w:hAnsi="Arial" w:cs="Arial"/>
          <w:szCs w:val="24"/>
        </w:rPr>
        <w:t>.</w:t>
      </w:r>
      <w:r w:rsidRPr="004A7250">
        <w:rPr>
          <w:rFonts w:ascii="Arial" w:hAnsi="Arial" w:cs="Arial"/>
          <w:szCs w:val="24"/>
        </w:rPr>
        <w:t xml:space="preserve"> (2013) descreveu </w:t>
      </w:r>
      <w:r w:rsidR="00F3004C" w:rsidRPr="004A7250">
        <w:rPr>
          <w:rFonts w:ascii="Arial" w:hAnsi="Arial" w:cs="Arial"/>
          <w:szCs w:val="24"/>
        </w:rPr>
        <w:t xml:space="preserve">estudo de </w:t>
      </w:r>
      <w:r w:rsidRPr="004A7250">
        <w:rPr>
          <w:rFonts w:ascii="Arial" w:hAnsi="Arial" w:cs="Arial"/>
          <w:szCs w:val="24"/>
        </w:rPr>
        <w:t xml:space="preserve">caso de </w:t>
      </w:r>
      <w:r w:rsidR="00F3004C" w:rsidRPr="004A7250">
        <w:rPr>
          <w:rFonts w:ascii="Arial" w:hAnsi="Arial" w:cs="Arial"/>
          <w:szCs w:val="24"/>
        </w:rPr>
        <w:t xml:space="preserve">oito </w:t>
      </w:r>
      <w:r w:rsidRPr="004A7250">
        <w:rPr>
          <w:rFonts w:ascii="Arial" w:hAnsi="Arial" w:cs="Arial"/>
          <w:szCs w:val="24"/>
        </w:rPr>
        <w:t>pacientes do sexo feminino com diagnóstico prévio de fibromialgia, que foram submetidas ao tratamento com acupuntura e observou redução no limiar e sensibilidade à dor, e melhora na ansiedade, depressão e qualidade de vida.</w:t>
      </w:r>
      <w:r w:rsidR="0088220A" w:rsidRPr="004A7250">
        <w:rPr>
          <w:rFonts w:ascii="Arial" w:hAnsi="Arial" w:cs="Arial"/>
          <w:szCs w:val="24"/>
        </w:rPr>
        <w:t xml:space="preserve"> </w:t>
      </w:r>
      <w:proofErr w:type="spellStart"/>
      <w:r w:rsidR="0088220A" w:rsidRPr="004A7250">
        <w:rPr>
          <w:rFonts w:ascii="Arial" w:hAnsi="Arial" w:cs="Arial"/>
          <w:szCs w:val="24"/>
        </w:rPr>
        <w:t>Ugurlu</w:t>
      </w:r>
      <w:proofErr w:type="spellEnd"/>
      <w:r w:rsidR="0088220A" w:rsidRPr="004A7250">
        <w:rPr>
          <w:rFonts w:ascii="Arial" w:hAnsi="Arial" w:cs="Arial"/>
          <w:szCs w:val="24"/>
        </w:rPr>
        <w:t xml:space="preserve"> et al</w:t>
      </w:r>
      <w:r w:rsidR="00EB04DC" w:rsidRPr="004A7250">
        <w:rPr>
          <w:rFonts w:ascii="Arial" w:hAnsi="Arial" w:cs="Arial"/>
          <w:szCs w:val="24"/>
        </w:rPr>
        <w:t>.</w:t>
      </w:r>
      <w:r w:rsidR="0088220A" w:rsidRPr="004A7250">
        <w:rPr>
          <w:rFonts w:ascii="Arial" w:hAnsi="Arial" w:cs="Arial"/>
          <w:szCs w:val="24"/>
        </w:rPr>
        <w:t xml:space="preserve"> (2017) estudaram a eficácia da </w:t>
      </w:r>
      <w:r w:rsidR="002D08D1" w:rsidRPr="004A7250">
        <w:rPr>
          <w:rFonts w:ascii="Arial" w:hAnsi="Arial" w:cs="Arial"/>
          <w:szCs w:val="24"/>
        </w:rPr>
        <w:t>a</w:t>
      </w:r>
      <w:r w:rsidR="0088220A" w:rsidRPr="004A7250">
        <w:rPr>
          <w:rFonts w:ascii="Arial" w:hAnsi="Arial" w:cs="Arial"/>
          <w:szCs w:val="24"/>
        </w:rPr>
        <w:t>cupuntura</w:t>
      </w:r>
      <w:r w:rsidR="00877B60" w:rsidRPr="004A7250">
        <w:rPr>
          <w:rFonts w:ascii="Arial" w:hAnsi="Arial" w:cs="Arial"/>
          <w:szCs w:val="24"/>
        </w:rPr>
        <w:t xml:space="preserve"> real comparada a </w:t>
      </w:r>
      <w:r w:rsidR="002D08D1" w:rsidRPr="004A7250">
        <w:rPr>
          <w:rFonts w:ascii="Arial" w:hAnsi="Arial" w:cs="Arial"/>
          <w:szCs w:val="24"/>
        </w:rPr>
        <w:t>a</w:t>
      </w:r>
      <w:r w:rsidR="00877B60" w:rsidRPr="004A7250">
        <w:rPr>
          <w:rFonts w:ascii="Arial" w:hAnsi="Arial" w:cs="Arial"/>
          <w:szCs w:val="24"/>
        </w:rPr>
        <w:t xml:space="preserve">cupuntura simulada em </w:t>
      </w:r>
      <w:r w:rsidR="0088220A" w:rsidRPr="004A7250">
        <w:rPr>
          <w:rFonts w:ascii="Arial" w:hAnsi="Arial" w:cs="Arial"/>
          <w:szCs w:val="24"/>
        </w:rPr>
        <w:t xml:space="preserve">50 mulheres </w:t>
      </w:r>
      <w:r w:rsidR="00DA2258" w:rsidRPr="004A7250">
        <w:rPr>
          <w:rFonts w:ascii="Arial" w:hAnsi="Arial" w:cs="Arial"/>
          <w:szCs w:val="24"/>
        </w:rPr>
        <w:t xml:space="preserve">com </w:t>
      </w:r>
      <w:r w:rsidR="002D08D1" w:rsidRPr="004A7250">
        <w:rPr>
          <w:rFonts w:ascii="Arial" w:hAnsi="Arial" w:cs="Arial"/>
          <w:szCs w:val="24"/>
        </w:rPr>
        <w:t>f</w:t>
      </w:r>
      <w:r w:rsidR="00DA2258" w:rsidRPr="004A7250">
        <w:rPr>
          <w:rFonts w:ascii="Arial" w:hAnsi="Arial" w:cs="Arial"/>
          <w:szCs w:val="24"/>
        </w:rPr>
        <w:t xml:space="preserve">ibromialgia, avaliadas </w:t>
      </w:r>
      <w:r w:rsidR="0028200E" w:rsidRPr="004A7250">
        <w:rPr>
          <w:rFonts w:ascii="Arial" w:hAnsi="Arial" w:cs="Arial"/>
          <w:szCs w:val="24"/>
        </w:rPr>
        <w:t xml:space="preserve">através de questionários e escalas quanto a dor, fadiga e depressão, e encontrou melhoras significativas em ambos os grupos, porém com melhores pontuações para o grupo </w:t>
      </w:r>
      <w:r w:rsidR="002D08D1" w:rsidRPr="004A7250">
        <w:rPr>
          <w:rFonts w:ascii="Arial" w:hAnsi="Arial" w:cs="Arial"/>
          <w:szCs w:val="24"/>
        </w:rPr>
        <w:t>a</w:t>
      </w:r>
      <w:r w:rsidR="0028200E" w:rsidRPr="004A7250">
        <w:rPr>
          <w:rFonts w:ascii="Arial" w:hAnsi="Arial" w:cs="Arial"/>
          <w:szCs w:val="24"/>
        </w:rPr>
        <w:t>cupuntura real.</w:t>
      </w:r>
      <w:r w:rsidR="00DE3DCE" w:rsidRPr="004A7250">
        <w:rPr>
          <w:rFonts w:ascii="Arial" w:hAnsi="Arial" w:cs="Arial"/>
          <w:szCs w:val="24"/>
        </w:rPr>
        <w:t xml:space="preserve"> </w:t>
      </w:r>
    </w:p>
    <w:p w14:paraId="6B86556E" w14:textId="4D02A8C8" w:rsidR="00CB4B03" w:rsidRPr="004A7250" w:rsidRDefault="00EF1C95" w:rsidP="007339A4">
      <w:pPr>
        <w:pStyle w:val="PargrafodaLista"/>
        <w:spacing w:line="360" w:lineRule="auto"/>
        <w:ind w:left="0" w:firstLine="851"/>
        <w:jc w:val="both"/>
        <w:rPr>
          <w:rFonts w:ascii="Arial" w:hAnsi="Arial" w:cs="Arial"/>
          <w:b/>
          <w:bCs/>
          <w:szCs w:val="24"/>
        </w:rPr>
      </w:pPr>
      <w:r w:rsidRPr="004A7250">
        <w:rPr>
          <w:rFonts w:ascii="Arial" w:hAnsi="Arial" w:cs="Arial"/>
          <w:szCs w:val="24"/>
        </w:rPr>
        <w:t xml:space="preserve">Embora </w:t>
      </w:r>
      <w:r w:rsidR="00A41AA2" w:rsidRPr="004A7250">
        <w:rPr>
          <w:rFonts w:ascii="Arial" w:hAnsi="Arial" w:cs="Arial"/>
          <w:szCs w:val="24"/>
        </w:rPr>
        <w:t>haja</w:t>
      </w:r>
      <w:r w:rsidRPr="004A7250">
        <w:rPr>
          <w:rFonts w:ascii="Arial" w:hAnsi="Arial" w:cs="Arial"/>
          <w:szCs w:val="24"/>
        </w:rPr>
        <w:t xml:space="preserve"> diversos estudos que abord</w:t>
      </w:r>
      <w:r w:rsidR="00856B19" w:rsidRPr="004A7250">
        <w:rPr>
          <w:rFonts w:ascii="Arial" w:hAnsi="Arial" w:cs="Arial"/>
          <w:szCs w:val="24"/>
        </w:rPr>
        <w:t>e</w:t>
      </w:r>
      <w:r w:rsidRPr="004A7250">
        <w:rPr>
          <w:rFonts w:ascii="Arial" w:hAnsi="Arial" w:cs="Arial"/>
          <w:szCs w:val="24"/>
        </w:rPr>
        <w:t xml:space="preserve">m o uso da </w:t>
      </w:r>
      <w:r w:rsidR="002D08D1" w:rsidRPr="004A7250">
        <w:rPr>
          <w:rFonts w:ascii="Arial" w:hAnsi="Arial" w:cs="Arial"/>
          <w:szCs w:val="24"/>
        </w:rPr>
        <w:t>a</w:t>
      </w:r>
      <w:r w:rsidRPr="004A7250">
        <w:rPr>
          <w:rFonts w:ascii="Arial" w:hAnsi="Arial" w:cs="Arial"/>
          <w:szCs w:val="24"/>
        </w:rPr>
        <w:t xml:space="preserve">cupuntura em indivíduos com </w:t>
      </w:r>
      <w:r w:rsidR="002D08D1" w:rsidRPr="004A7250">
        <w:rPr>
          <w:rFonts w:ascii="Arial" w:hAnsi="Arial" w:cs="Arial"/>
          <w:szCs w:val="24"/>
        </w:rPr>
        <w:t>f</w:t>
      </w:r>
      <w:r w:rsidRPr="004A7250">
        <w:rPr>
          <w:rFonts w:ascii="Arial" w:hAnsi="Arial" w:cs="Arial"/>
          <w:szCs w:val="24"/>
        </w:rPr>
        <w:t xml:space="preserve">ibromialgia, </w:t>
      </w:r>
      <w:r w:rsidR="0036590C" w:rsidRPr="004A7250">
        <w:rPr>
          <w:rFonts w:ascii="Arial" w:hAnsi="Arial" w:cs="Arial"/>
          <w:szCs w:val="24"/>
        </w:rPr>
        <w:t xml:space="preserve">parte importante </w:t>
      </w:r>
      <w:r w:rsidR="00856B19" w:rsidRPr="004A7250">
        <w:rPr>
          <w:rFonts w:ascii="Arial" w:hAnsi="Arial" w:cs="Arial"/>
          <w:szCs w:val="24"/>
        </w:rPr>
        <w:t xml:space="preserve">das evidências </w:t>
      </w:r>
      <w:r w:rsidR="0036590C" w:rsidRPr="004A7250">
        <w:rPr>
          <w:rFonts w:ascii="Arial" w:hAnsi="Arial" w:cs="Arial"/>
          <w:szCs w:val="24"/>
        </w:rPr>
        <w:t xml:space="preserve">podem ser classificadas como </w:t>
      </w:r>
      <w:r w:rsidR="00856B19" w:rsidRPr="004A7250">
        <w:rPr>
          <w:rFonts w:ascii="Arial" w:hAnsi="Arial" w:cs="Arial"/>
          <w:szCs w:val="24"/>
        </w:rPr>
        <w:t>fracas, em geral não mostram medidas diretas de avaliação de eficácia</w:t>
      </w:r>
      <w:r w:rsidR="00F3004C" w:rsidRPr="004A7250">
        <w:rPr>
          <w:rFonts w:ascii="Arial" w:hAnsi="Arial" w:cs="Arial"/>
          <w:szCs w:val="24"/>
        </w:rPr>
        <w:t xml:space="preserve"> e apontam</w:t>
      </w:r>
      <w:r w:rsidR="00856B19" w:rsidRPr="004A7250">
        <w:rPr>
          <w:rFonts w:ascii="Arial" w:hAnsi="Arial" w:cs="Arial"/>
          <w:szCs w:val="24"/>
        </w:rPr>
        <w:t xml:space="preserve"> escassez de </w:t>
      </w:r>
      <w:r w:rsidR="00F3004C" w:rsidRPr="004A7250">
        <w:rPr>
          <w:rFonts w:ascii="Arial" w:hAnsi="Arial" w:cs="Arial"/>
          <w:szCs w:val="24"/>
        </w:rPr>
        <w:t xml:space="preserve">dados robustos </w:t>
      </w:r>
      <w:r w:rsidR="00856B19" w:rsidRPr="004A7250">
        <w:rPr>
          <w:rFonts w:ascii="Arial" w:hAnsi="Arial" w:cs="Arial"/>
          <w:szCs w:val="24"/>
        </w:rPr>
        <w:t>diferencia</w:t>
      </w:r>
      <w:r w:rsidR="008C0673" w:rsidRPr="004A7250">
        <w:rPr>
          <w:rFonts w:ascii="Arial" w:hAnsi="Arial" w:cs="Arial"/>
          <w:szCs w:val="24"/>
        </w:rPr>
        <w:t xml:space="preserve">ndo seus efeitos </w:t>
      </w:r>
      <w:r w:rsidR="00856B19" w:rsidRPr="004A7250">
        <w:rPr>
          <w:rFonts w:ascii="Arial" w:hAnsi="Arial" w:cs="Arial"/>
          <w:szCs w:val="24"/>
        </w:rPr>
        <w:t>entre indivíduos sedentários e ativos</w:t>
      </w:r>
      <w:r w:rsidR="00C16DF7" w:rsidRPr="004A7250">
        <w:rPr>
          <w:rFonts w:ascii="Arial" w:hAnsi="Arial" w:cs="Arial"/>
          <w:szCs w:val="24"/>
        </w:rPr>
        <w:t xml:space="preserve"> (HADIANFARD; PARIZI, 2012; </w:t>
      </w:r>
      <w:r w:rsidR="00003D96" w:rsidRPr="004A7250">
        <w:rPr>
          <w:rFonts w:ascii="Arial" w:hAnsi="Arial" w:cs="Arial"/>
          <w:szCs w:val="24"/>
        </w:rPr>
        <w:t>ZHANG, 2019; BASTOS, 2013; UGURLU et al., 2017)</w:t>
      </w:r>
      <w:r w:rsidR="00856B19" w:rsidRPr="004A7250">
        <w:rPr>
          <w:rFonts w:ascii="Arial" w:hAnsi="Arial" w:cs="Arial"/>
          <w:szCs w:val="24"/>
        </w:rPr>
        <w:t>.</w:t>
      </w:r>
      <w:r w:rsidR="008C0673" w:rsidRPr="004A7250">
        <w:rPr>
          <w:rFonts w:ascii="Arial" w:hAnsi="Arial" w:cs="Arial"/>
          <w:szCs w:val="24"/>
        </w:rPr>
        <w:t xml:space="preserve"> Deste modo, c</w:t>
      </w:r>
      <w:r w:rsidR="009F26CC" w:rsidRPr="004A7250">
        <w:rPr>
          <w:rFonts w:ascii="Arial" w:hAnsi="Arial" w:cs="Arial"/>
          <w:szCs w:val="24"/>
        </w:rPr>
        <w:t xml:space="preserve">onsiderando a </w:t>
      </w:r>
      <w:r w:rsidR="008C0673" w:rsidRPr="004A7250">
        <w:rPr>
          <w:rFonts w:ascii="Arial" w:hAnsi="Arial" w:cs="Arial"/>
          <w:szCs w:val="24"/>
        </w:rPr>
        <w:t xml:space="preserve">prevalência e a </w:t>
      </w:r>
      <w:r w:rsidR="009F26CC" w:rsidRPr="004A7250">
        <w:rPr>
          <w:rFonts w:ascii="Arial" w:hAnsi="Arial" w:cs="Arial"/>
          <w:szCs w:val="24"/>
        </w:rPr>
        <w:t xml:space="preserve">incidência </w:t>
      </w:r>
      <w:r w:rsidR="008C0673" w:rsidRPr="004A7250">
        <w:rPr>
          <w:rFonts w:ascii="Arial" w:hAnsi="Arial" w:cs="Arial"/>
          <w:szCs w:val="24"/>
        </w:rPr>
        <w:t>dos diagnósticos de pes</w:t>
      </w:r>
      <w:r w:rsidR="009F26CC" w:rsidRPr="004A7250">
        <w:rPr>
          <w:rFonts w:ascii="Arial" w:hAnsi="Arial" w:cs="Arial"/>
          <w:szCs w:val="24"/>
        </w:rPr>
        <w:t xml:space="preserve">soas com Fibromialgia, </w:t>
      </w:r>
      <w:r w:rsidR="008C0673" w:rsidRPr="004A7250">
        <w:rPr>
          <w:rFonts w:ascii="Arial" w:hAnsi="Arial" w:cs="Arial"/>
          <w:szCs w:val="24"/>
        </w:rPr>
        <w:t xml:space="preserve">a constatação </w:t>
      </w:r>
      <w:r w:rsidR="009F26CC" w:rsidRPr="004A7250">
        <w:rPr>
          <w:rFonts w:ascii="Arial" w:hAnsi="Arial" w:cs="Arial"/>
          <w:szCs w:val="24"/>
        </w:rPr>
        <w:t>que os tratamentos farmacológicos possu</w:t>
      </w:r>
      <w:r w:rsidR="00D07FCF" w:rsidRPr="004A7250">
        <w:rPr>
          <w:rFonts w:ascii="Arial" w:hAnsi="Arial" w:cs="Arial"/>
          <w:szCs w:val="24"/>
        </w:rPr>
        <w:t>em</w:t>
      </w:r>
      <w:r w:rsidR="009F26CC" w:rsidRPr="004A7250">
        <w:rPr>
          <w:rFonts w:ascii="Arial" w:hAnsi="Arial" w:cs="Arial"/>
          <w:szCs w:val="24"/>
        </w:rPr>
        <w:t xml:space="preserve"> uma baixa relação ri</w:t>
      </w:r>
      <w:r w:rsidR="008831D7" w:rsidRPr="004A7250">
        <w:rPr>
          <w:rFonts w:ascii="Arial" w:hAnsi="Arial" w:cs="Arial"/>
          <w:szCs w:val="24"/>
        </w:rPr>
        <w:t>s</w:t>
      </w:r>
      <w:r w:rsidR="009F26CC" w:rsidRPr="004A7250">
        <w:rPr>
          <w:rFonts w:ascii="Arial" w:hAnsi="Arial" w:cs="Arial"/>
          <w:szCs w:val="24"/>
        </w:rPr>
        <w:t xml:space="preserve">co x benefício, </w:t>
      </w:r>
      <w:r w:rsidR="008C0673" w:rsidRPr="004A7250">
        <w:rPr>
          <w:rFonts w:ascii="Arial" w:hAnsi="Arial" w:cs="Arial"/>
          <w:szCs w:val="24"/>
        </w:rPr>
        <w:t xml:space="preserve">e ainda </w:t>
      </w:r>
      <w:r w:rsidR="009F26CC" w:rsidRPr="004A7250">
        <w:rPr>
          <w:rFonts w:ascii="Arial" w:hAnsi="Arial" w:cs="Arial"/>
          <w:szCs w:val="24"/>
        </w:rPr>
        <w:t xml:space="preserve">a escassez de estudos que considerem o perfil da população diferenciando em ativos e sedentários e suas respostas a </w:t>
      </w:r>
      <w:r w:rsidR="002D08D1" w:rsidRPr="004A7250">
        <w:rPr>
          <w:rFonts w:ascii="Arial" w:hAnsi="Arial" w:cs="Arial"/>
          <w:szCs w:val="24"/>
        </w:rPr>
        <w:t>a</w:t>
      </w:r>
      <w:r w:rsidR="009F26CC" w:rsidRPr="004A7250">
        <w:rPr>
          <w:rFonts w:ascii="Arial" w:hAnsi="Arial" w:cs="Arial"/>
          <w:szCs w:val="24"/>
        </w:rPr>
        <w:t>cupuntura</w:t>
      </w:r>
      <w:r w:rsidR="008C0673" w:rsidRPr="004A7250">
        <w:rPr>
          <w:rFonts w:ascii="Arial" w:hAnsi="Arial" w:cs="Arial"/>
          <w:szCs w:val="24"/>
        </w:rPr>
        <w:t>, este estudo tem como central, a seguinte indagação</w:t>
      </w:r>
      <w:r w:rsidR="009F26CC" w:rsidRPr="004A7250">
        <w:rPr>
          <w:rFonts w:ascii="Arial" w:hAnsi="Arial" w:cs="Arial"/>
          <w:szCs w:val="24"/>
        </w:rPr>
        <w:t xml:space="preserve">: </w:t>
      </w:r>
      <w:r w:rsidR="00CB4B03" w:rsidRPr="004A7250">
        <w:rPr>
          <w:rFonts w:ascii="Arial" w:hAnsi="Arial" w:cs="Arial"/>
          <w:b/>
          <w:bCs/>
          <w:szCs w:val="24"/>
        </w:rPr>
        <w:t>Qua</w:t>
      </w:r>
      <w:r w:rsidR="008C0673" w:rsidRPr="004A7250">
        <w:rPr>
          <w:rFonts w:ascii="Arial" w:hAnsi="Arial" w:cs="Arial"/>
          <w:b/>
          <w:bCs/>
          <w:szCs w:val="24"/>
        </w:rPr>
        <w:t xml:space="preserve">is os efeitos e índices de </w:t>
      </w:r>
      <w:r w:rsidR="00CB4B03" w:rsidRPr="004A7250">
        <w:rPr>
          <w:rFonts w:ascii="Arial" w:hAnsi="Arial" w:cs="Arial"/>
          <w:b/>
          <w:bCs/>
          <w:szCs w:val="24"/>
        </w:rPr>
        <w:t xml:space="preserve">eficácia da </w:t>
      </w:r>
      <w:r w:rsidR="002D08D1" w:rsidRPr="004A7250">
        <w:rPr>
          <w:rFonts w:ascii="Arial" w:hAnsi="Arial" w:cs="Arial"/>
          <w:b/>
          <w:bCs/>
          <w:szCs w:val="24"/>
        </w:rPr>
        <w:t>a</w:t>
      </w:r>
      <w:r w:rsidR="00CB4B03" w:rsidRPr="004A7250">
        <w:rPr>
          <w:rFonts w:ascii="Arial" w:hAnsi="Arial" w:cs="Arial"/>
          <w:b/>
          <w:bCs/>
          <w:szCs w:val="24"/>
        </w:rPr>
        <w:t>cupuntura</w:t>
      </w:r>
      <w:r w:rsidR="00880E03" w:rsidRPr="004A7250">
        <w:rPr>
          <w:rFonts w:ascii="Arial" w:hAnsi="Arial" w:cs="Arial"/>
          <w:b/>
          <w:bCs/>
          <w:szCs w:val="24"/>
        </w:rPr>
        <w:t xml:space="preserve"> no tratamento da dor, funcionalidade e qualidade de vida de </w:t>
      </w:r>
      <w:r w:rsidR="00B40360" w:rsidRPr="004A7250">
        <w:rPr>
          <w:rFonts w:ascii="Arial" w:hAnsi="Arial" w:cs="Arial"/>
          <w:b/>
          <w:bCs/>
          <w:szCs w:val="24"/>
        </w:rPr>
        <w:t>indivíduos</w:t>
      </w:r>
      <w:r w:rsidR="00880E03" w:rsidRPr="004A7250">
        <w:rPr>
          <w:rFonts w:ascii="Arial" w:hAnsi="Arial" w:cs="Arial"/>
          <w:b/>
          <w:bCs/>
          <w:szCs w:val="24"/>
        </w:rPr>
        <w:t xml:space="preserve"> fisicamente ativos e sedentários com </w:t>
      </w:r>
      <w:r w:rsidR="007F5303" w:rsidRPr="004A7250">
        <w:rPr>
          <w:rFonts w:ascii="Arial" w:hAnsi="Arial" w:cs="Arial"/>
          <w:b/>
          <w:bCs/>
          <w:szCs w:val="24"/>
        </w:rPr>
        <w:t xml:space="preserve">indicadores de </w:t>
      </w:r>
      <w:r w:rsidR="00880E03" w:rsidRPr="004A7250">
        <w:rPr>
          <w:rFonts w:ascii="Arial" w:hAnsi="Arial" w:cs="Arial"/>
          <w:b/>
          <w:bCs/>
          <w:szCs w:val="24"/>
        </w:rPr>
        <w:t>fibromialgia?</w:t>
      </w:r>
    </w:p>
    <w:p w14:paraId="0B71404E" w14:textId="77777777" w:rsidR="006B4409" w:rsidRPr="004A7250" w:rsidRDefault="006B4409" w:rsidP="007339A4">
      <w:pPr>
        <w:pStyle w:val="PargrafodaLista"/>
        <w:spacing w:line="360" w:lineRule="auto"/>
        <w:ind w:left="0" w:firstLine="851"/>
        <w:jc w:val="both"/>
        <w:rPr>
          <w:rFonts w:ascii="Arial" w:hAnsi="Arial" w:cs="Arial"/>
          <w:szCs w:val="24"/>
        </w:rPr>
      </w:pPr>
    </w:p>
    <w:p w14:paraId="4AD27349" w14:textId="071AB712" w:rsidR="00AE208C" w:rsidRPr="004A7250" w:rsidRDefault="00AE208C" w:rsidP="00AE208C">
      <w:pPr>
        <w:pStyle w:val="PargrafodaLista"/>
        <w:numPr>
          <w:ilvl w:val="1"/>
          <w:numId w:val="5"/>
        </w:numPr>
        <w:spacing w:line="360" w:lineRule="auto"/>
        <w:jc w:val="both"/>
        <w:rPr>
          <w:rFonts w:ascii="Arial" w:hAnsi="Arial" w:cs="Arial"/>
          <w:szCs w:val="24"/>
        </w:rPr>
      </w:pPr>
      <w:r w:rsidRPr="004A7250">
        <w:rPr>
          <w:rFonts w:ascii="Arial" w:hAnsi="Arial" w:cs="Arial"/>
          <w:szCs w:val="24"/>
        </w:rPr>
        <w:t xml:space="preserve"> JUSTIFICATIVA</w:t>
      </w:r>
    </w:p>
    <w:p w14:paraId="069D8214" w14:textId="77777777" w:rsidR="00AE208C" w:rsidRPr="004A7250" w:rsidRDefault="00AE208C" w:rsidP="00AE208C">
      <w:pPr>
        <w:pStyle w:val="PargrafodaLista"/>
        <w:spacing w:line="360" w:lineRule="auto"/>
        <w:ind w:left="405"/>
        <w:jc w:val="both"/>
        <w:rPr>
          <w:rFonts w:ascii="Arial" w:hAnsi="Arial" w:cs="Arial"/>
          <w:szCs w:val="24"/>
        </w:rPr>
      </w:pPr>
    </w:p>
    <w:p w14:paraId="6889B5F2" w14:textId="3541B3D6" w:rsidR="008C0673" w:rsidRPr="004A7250" w:rsidRDefault="00AE208C" w:rsidP="008C0673">
      <w:pPr>
        <w:pStyle w:val="PargrafodaLista"/>
        <w:spacing w:line="360" w:lineRule="auto"/>
        <w:ind w:left="0" w:firstLine="851"/>
        <w:jc w:val="both"/>
        <w:rPr>
          <w:rFonts w:ascii="Arial" w:hAnsi="Arial" w:cs="Arial"/>
          <w:szCs w:val="24"/>
        </w:rPr>
      </w:pPr>
      <w:r w:rsidRPr="004A7250">
        <w:rPr>
          <w:rFonts w:ascii="Arial" w:hAnsi="Arial" w:cs="Arial"/>
          <w:szCs w:val="24"/>
        </w:rPr>
        <w:t xml:space="preserve">O avanço tecnológico que se tornou ainda mais evidente após a Pandemia da Covid-19, nos trouxe a um momento sem precedentes na história onde as pessoas estão cada vez mais vivendo num ritmo frenético, conectadas com o mundo e desconectadas com sua essência, trabalhando de forma estressante e com hábitos sedentários. Todos estes fatores têm gerado no mundo um fenômeno impactante quanto ao aumento de doenças crônico degenerativas não transmissíveis. E dentre elas a fibromialgia que hoje está no ranking entre as doenças reumatológicas mais </w:t>
      </w:r>
      <w:r w:rsidRPr="004A7250">
        <w:rPr>
          <w:rFonts w:ascii="Arial" w:hAnsi="Arial" w:cs="Arial"/>
          <w:szCs w:val="24"/>
        </w:rPr>
        <w:lastRenderedPageBreak/>
        <w:t>frequentes na população.</w:t>
      </w:r>
      <w:r w:rsidR="00D25291" w:rsidRPr="004A7250">
        <w:rPr>
          <w:rFonts w:ascii="Arial" w:hAnsi="Arial" w:cs="Arial"/>
          <w:szCs w:val="24"/>
        </w:rPr>
        <w:t xml:space="preserve"> </w:t>
      </w:r>
      <w:r w:rsidRPr="004A7250">
        <w:rPr>
          <w:rFonts w:ascii="Arial" w:hAnsi="Arial" w:cs="Arial"/>
          <w:szCs w:val="24"/>
        </w:rPr>
        <w:t>As pessoas que sofrem com fibromialgia em geral desenvolvem quadros depressivos pelo fato de os tratamentos não controlarem totalmente os sintomas, pelos efeitos colaterais das medicações, por não conseguirem viver socialmente e realizar atividades de lazer, além de se tornarem menos produtivas no trabalho. Estes indivíduos encontram nas terapias integrativas uma possibilidade se serem olhados para além da sua doença, de forma natural e que os proporcione uma melhor qualidade de vida.</w:t>
      </w:r>
    </w:p>
    <w:p w14:paraId="0ED50909" w14:textId="033908A2" w:rsidR="00AE208C" w:rsidRPr="004A7250" w:rsidRDefault="00AE208C" w:rsidP="008C0673">
      <w:pPr>
        <w:pStyle w:val="PargrafodaLista"/>
        <w:spacing w:line="360" w:lineRule="auto"/>
        <w:ind w:left="0" w:firstLine="851"/>
        <w:jc w:val="both"/>
        <w:rPr>
          <w:rFonts w:ascii="Arial" w:hAnsi="Arial" w:cs="Arial"/>
          <w:szCs w:val="24"/>
        </w:rPr>
      </w:pPr>
      <w:r w:rsidRPr="004A7250">
        <w:rPr>
          <w:rFonts w:ascii="Arial" w:hAnsi="Arial" w:cs="Arial"/>
          <w:szCs w:val="24"/>
        </w:rPr>
        <w:t>Assim, por meio da investigação d</w:t>
      </w:r>
      <w:r w:rsidR="008C0673" w:rsidRPr="004A7250">
        <w:rPr>
          <w:rFonts w:ascii="Arial" w:hAnsi="Arial" w:cs="Arial"/>
          <w:szCs w:val="24"/>
        </w:rPr>
        <w:t xml:space="preserve">os efeitos e </w:t>
      </w:r>
      <w:r w:rsidRPr="004A7250">
        <w:rPr>
          <w:rFonts w:ascii="Arial" w:hAnsi="Arial" w:cs="Arial"/>
          <w:szCs w:val="24"/>
        </w:rPr>
        <w:t>eficácia da acupuntura no tratamento da dor, funcionalidade e qualidade de vida de indivíduos adultos, fisicamente ativos e sedentários, diagnosticados com fibromialgia, podemos desenvolver um estudo que possibilite o entendimento dos seus reais efeitos para esta condição</w:t>
      </w:r>
      <w:r w:rsidR="00396D75" w:rsidRPr="004A7250">
        <w:rPr>
          <w:rFonts w:ascii="Arial" w:hAnsi="Arial" w:cs="Arial"/>
          <w:szCs w:val="24"/>
        </w:rPr>
        <w:t xml:space="preserve"> e seus índices de eficácia que ainda apresentam inúmeras lacunas</w:t>
      </w:r>
      <w:r w:rsidRPr="004A7250">
        <w:rPr>
          <w:rFonts w:ascii="Arial" w:hAnsi="Arial" w:cs="Arial"/>
          <w:szCs w:val="24"/>
        </w:rPr>
        <w:t>. P</w:t>
      </w:r>
      <w:r w:rsidR="00396D75" w:rsidRPr="004A7250">
        <w:rPr>
          <w:rFonts w:ascii="Arial" w:hAnsi="Arial" w:cs="Arial"/>
          <w:szCs w:val="24"/>
        </w:rPr>
        <w:t>ara tanto, p</w:t>
      </w:r>
      <w:r w:rsidRPr="004A7250">
        <w:rPr>
          <w:rFonts w:ascii="Arial" w:hAnsi="Arial" w:cs="Arial"/>
          <w:szCs w:val="24"/>
        </w:rPr>
        <w:t>rofissionalmente este projeto poderá oferecer evidências para o planejamento do cuidado às pessoas com fibromialgia no âmbito da Saúde Pública, proporcionando à esta população opções de tratamento que contemplem de fato melhores condições de saúde</w:t>
      </w:r>
      <w:r w:rsidR="008C0673" w:rsidRPr="004A7250">
        <w:rPr>
          <w:rFonts w:ascii="Arial" w:hAnsi="Arial" w:cs="Arial"/>
          <w:szCs w:val="24"/>
        </w:rPr>
        <w:t xml:space="preserve">, já que uma das diretrizes do Ministério da Saúde brasileiro é justamente a disseminação de terapias complementares que contribuam para </w:t>
      </w:r>
      <w:proofErr w:type="spellStart"/>
      <w:r w:rsidR="008C0673" w:rsidRPr="004A7250">
        <w:rPr>
          <w:rFonts w:ascii="Arial" w:hAnsi="Arial" w:cs="Arial"/>
          <w:szCs w:val="24"/>
        </w:rPr>
        <w:t>melhora</w:t>
      </w:r>
      <w:proofErr w:type="spellEnd"/>
      <w:r w:rsidR="008C0673" w:rsidRPr="004A7250">
        <w:rPr>
          <w:rFonts w:ascii="Arial" w:hAnsi="Arial" w:cs="Arial"/>
          <w:szCs w:val="24"/>
        </w:rPr>
        <w:t xml:space="preserve"> da saúde humana no País, como por exemplo, no que determina a Portaria nº 15/2022/SAES/MS que altera atributos de procedimentos da Tabela de Procedimentos, Medicamentos, Órteses, Próteses e Materiais Especiais do SUS, e lista alternativas que podem ser oferecidas no âmbito da saúde pública nos sistemas de saúde, como por exemplo, a oferta de práticas corporais em medicina tradicional chinesa, incluindo-se acupuntura aplicação de ventosas, </w:t>
      </w:r>
      <w:r w:rsidR="00396D75" w:rsidRPr="004A7250">
        <w:rPr>
          <w:rFonts w:ascii="Arial" w:hAnsi="Arial" w:cs="Arial"/>
          <w:szCs w:val="24"/>
        </w:rPr>
        <w:t xml:space="preserve">ou com inserção de agulhas por </w:t>
      </w:r>
      <w:r w:rsidR="008C0673" w:rsidRPr="004A7250">
        <w:rPr>
          <w:rFonts w:ascii="Arial" w:hAnsi="Arial" w:cs="Arial"/>
          <w:szCs w:val="24"/>
        </w:rPr>
        <w:t xml:space="preserve">Profissional de </w:t>
      </w:r>
      <w:r w:rsidR="00396D75" w:rsidRPr="004A7250">
        <w:rPr>
          <w:rFonts w:ascii="Arial" w:hAnsi="Arial" w:cs="Arial"/>
          <w:szCs w:val="24"/>
        </w:rPr>
        <w:t xml:space="preserve">Educação Física </w:t>
      </w:r>
      <w:r w:rsidR="008C0673" w:rsidRPr="004A7250">
        <w:rPr>
          <w:rFonts w:ascii="Arial" w:hAnsi="Arial" w:cs="Arial"/>
          <w:szCs w:val="24"/>
        </w:rPr>
        <w:t>na saúde</w:t>
      </w:r>
      <w:r w:rsidR="00396D75" w:rsidRPr="004A7250">
        <w:rPr>
          <w:rFonts w:ascii="Arial" w:hAnsi="Arial" w:cs="Arial"/>
          <w:szCs w:val="24"/>
        </w:rPr>
        <w:t xml:space="preserve"> (BRASIL, 2022)</w:t>
      </w:r>
      <w:r w:rsidRPr="004A7250">
        <w:rPr>
          <w:rFonts w:ascii="Arial" w:hAnsi="Arial" w:cs="Arial"/>
          <w:szCs w:val="24"/>
        </w:rPr>
        <w:t xml:space="preserve">. Cientificamente, este estudo torna-se relevante devido à escassez de literatura voltada </w:t>
      </w:r>
      <w:r w:rsidR="00396D75" w:rsidRPr="004A7250">
        <w:rPr>
          <w:rFonts w:ascii="Arial" w:hAnsi="Arial" w:cs="Arial"/>
          <w:szCs w:val="24"/>
        </w:rPr>
        <w:t xml:space="preserve">ao efeito e </w:t>
      </w:r>
      <w:r w:rsidRPr="004A7250">
        <w:rPr>
          <w:rFonts w:ascii="Arial" w:hAnsi="Arial" w:cs="Arial"/>
          <w:szCs w:val="24"/>
        </w:rPr>
        <w:t>eficácia da acupuntura em indivíduos diagnosticados com fibromialgia, em populações fisicamente ativas e sedentárias</w:t>
      </w:r>
      <w:r w:rsidR="00396D75" w:rsidRPr="004A7250">
        <w:rPr>
          <w:rFonts w:ascii="Arial" w:hAnsi="Arial" w:cs="Arial"/>
          <w:szCs w:val="24"/>
        </w:rPr>
        <w:t xml:space="preserve">, tanto pelo crescente aumento dos casos diagnosticados de fibromialgia, quanto pela preocupante número de brasileiros que não realizam atividades físicas compatíveis com os limites mínimos estabelecidos na literatura especializada, aumentando assim, o potencial de inovação em saúde do presente estudo. </w:t>
      </w:r>
    </w:p>
    <w:p w14:paraId="43834722" w14:textId="0F384670" w:rsidR="0000002B" w:rsidRPr="004A7250" w:rsidRDefault="0000002B" w:rsidP="0000002B">
      <w:pPr>
        <w:spacing w:line="360" w:lineRule="auto"/>
        <w:ind w:firstLine="709"/>
        <w:jc w:val="both"/>
        <w:rPr>
          <w:rFonts w:ascii="Arial" w:hAnsi="Arial" w:cs="Arial"/>
          <w:szCs w:val="24"/>
        </w:rPr>
      </w:pPr>
      <w:r w:rsidRPr="004A7250">
        <w:rPr>
          <w:rFonts w:ascii="Arial" w:hAnsi="Arial" w:cs="Arial"/>
          <w:szCs w:val="24"/>
        </w:rPr>
        <w:t xml:space="preserve">Deste </w:t>
      </w:r>
      <w:r w:rsidR="004B6143" w:rsidRPr="004A7250">
        <w:rPr>
          <w:rFonts w:ascii="Arial" w:hAnsi="Arial" w:cs="Arial"/>
          <w:szCs w:val="24"/>
        </w:rPr>
        <w:t>m</w:t>
      </w:r>
      <w:r w:rsidRPr="004A7250">
        <w:rPr>
          <w:rFonts w:ascii="Arial" w:hAnsi="Arial" w:cs="Arial"/>
          <w:szCs w:val="24"/>
        </w:rPr>
        <w:t xml:space="preserve">odo, espera-se que este estudo baseado na intenção de se prover evidências acerca de uma determinada população e suas respostas diante da intervenção proposta, neste caso relacionada a melhora da dor, funcionalidade e </w:t>
      </w:r>
      <w:r w:rsidRPr="004A7250">
        <w:rPr>
          <w:rFonts w:ascii="Arial" w:hAnsi="Arial" w:cs="Arial"/>
          <w:szCs w:val="24"/>
        </w:rPr>
        <w:lastRenderedPageBreak/>
        <w:t>qualidade de vida em pessoas com indicadores de Fibromialgia, fisicamente ativos ou sedentários, submetidos ao tratamento com Acupuntura, possa contribuir para literatura especializada, para pessoas com fibromialgia e para profissionais de saúde que têm atribuições legais para executar este tipo de procedimento, tais como da Enfermagem, Fisioterapia, Medicina, Terapia Ocupacional, Odontologia e Educação Física.</w:t>
      </w:r>
    </w:p>
    <w:p w14:paraId="105BF64C" w14:textId="1E4CC79C" w:rsidR="0000002B" w:rsidRPr="004A7250" w:rsidRDefault="0000002B" w:rsidP="008C0673">
      <w:pPr>
        <w:pStyle w:val="PargrafodaLista"/>
        <w:spacing w:line="360" w:lineRule="auto"/>
        <w:ind w:left="0" w:firstLine="851"/>
        <w:jc w:val="both"/>
        <w:rPr>
          <w:rFonts w:ascii="Arial" w:hAnsi="Arial" w:cs="Arial"/>
          <w:szCs w:val="24"/>
        </w:rPr>
      </w:pPr>
    </w:p>
    <w:p w14:paraId="52AF8B6A" w14:textId="21C19017" w:rsidR="00A45AFA" w:rsidRPr="004A7250" w:rsidRDefault="00AE208C" w:rsidP="00AE208C">
      <w:pPr>
        <w:pStyle w:val="PargrafodaLista"/>
        <w:numPr>
          <w:ilvl w:val="1"/>
          <w:numId w:val="5"/>
        </w:numPr>
        <w:spacing w:line="360" w:lineRule="auto"/>
        <w:jc w:val="both"/>
        <w:rPr>
          <w:rFonts w:ascii="Arial" w:hAnsi="Arial" w:cs="Arial"/>
          <w:szCs w:val="24"/>
        </w:rPr>
      </w:pPr>
      <w:r w:rsidRPr="004A7250">
        <w:rPr>
          <w:rFonts w:ascii="Arial" w:hAnsi="Arial" w:cs="Arial"/>
          <w:szCs w:val="24"/>
        </w:rPr>
        <w:t xml:space="preserve"> </w:t>
      </w:r>
      <w:r w:rsidR="00FD7779" w:rsidRPr="004A7250">
        <w:rPr>
          <w:rFonts w:ascii="Arial" w:hAnsi="Arial" w:cs="Arial"/>
          <w:szCs w:val="24"/>
        </w:rPr>
        <w:t>Objetivos</w:t>
      </w:r>
    </w:p>
    <w:p w14:paraId="2B14907C" w14:textId="77777777" w:rsidR="00BB5E17" w:rsidRPr="004A7250" w:rsidRDefault="00BB5E17" w:rsidP="007339A4">
      <w:pPr>
        <w:pStyle w:val="PargrafodaLista"/>
        <w:spacing w:line="360" w:lineRule="auto"/>
        <w:ind w:left="405"/>
        <w:jc w:val="both"/>
        <w:rPr>
          <w:rFonts w:ascii="Arial" w:hAnsi="Arial" w:cs="Arial"/>
          <w:szCs w:val="24"/>
        </w:rPr>
      </w:pPr>
    </w:p>
    <w:p w14:paraId="48ED7E0D" w14:textId="1FCE2D16" w:rsidR="00A45AFA" w:rsidRPr="004A7250" w:rsidRDefault="00A45AFA" w:rsidP="00AE208C">
      <w:pPr>
        <w:pStyle w:val="PargrafodaLista"/>
        <w:numPr>
          <w:ilvl w:val="2"/>
          <w:numId w:val="5"/>
        </w:numPr>
        <w:spacing w:line="360" w:lineRule="auto"/>
        <w:jc w:val="both"/>
        <w:rPr>
          <w:rFonts w:ascii="Arial" w:hAnsi="Arial" w:cs="Arial"/>
          <w:szCs w:val="24"/>
        </w:rPr>
      </w:pPr>
      <w:r w:rsidRPr="004A7250">
        <w:rPr>
          <w:rFonts w:ascii="Arial" w:hAnsi="Arial" w:cs="Arial"/>
          <w:szCs w:val="24"/>
        </w:rPr>
        <w:t>Gera</w:t>
      </w:r>
      <w:r w:rsidR="007F5303" w:rsidRPr="004A7250">
        <w:rPr>
          <w:rFonts w:ascii="Arial" w:hAnsi="Arial" w:cs="Arial"/>
          <w:szCs w:val="24"/>
        </w:rPr>
        <w:t>is</w:t>
      </w:r>
    </w:p>
    <w:p w14:paraId="49607552" w14:textId="219FBDF4" w:rsidR="00BB5E17" w:rsidRPr="004A7250" w:rsidRDefault="00BB5E17" w:rsidP="007339A4">
      <w:pPr>
        <w:pStyle w:val="PargrafodaLista"/>
        <w:spacing w:line="360" w:lineRule="auto"/>
        <w:jc w:val="both"/>
        <w:rPr>
          <w:rFonts w:ascii="Arial" w:hAnsi="Arial" w:cs="Arial"/>
          <w:szCs w:val="24"/>
        </w:rPr>
      </w:pPr>
    </w:p>
    <w:p w14:paraId="4FAE98D2" w14:textId="4CE921F5" w:rsidR="007F5303" w:rsidRPr="004A7250" w:rsidRDefault="007F5303" w:rsidP="007F5303">
      <w:pPr>
        <w:pStyle w:val="PargrafodaLista"/>
        <w:spacing w:line="360" w:lineRule="auto"/>
        <w:ind w:left="0"/>
        <w:jc w:val="both"/>
        <w:rPr>
          <w:rFonts w:ascii="Arial" w:hAnsi="Arial" w:cs="Arial"/>
          <w:szCs w:val="24"/>
        </w:rPr>
      </w:pPr>
      <w:r w:rsidRPr="004A7250">
        <w:rPr>
          <w:rFonts w:ascii="Arial" w:hAnsi="Arial" w:cs="Arial"/>
          <w:szCs w:val="24"/>
        </w:rPr>
        <w:t>a) Estabelecer a prevalência e incidência de indicadores de inatividade física e de fibromialgia em indivíduos atendidos na rede pública de saúde de municípios do estado de Santa Catarina.</w:t>
      </w:r>
    </w:p>
    <w:p w14:paraId="7A3DC360" w14:textId="77777777" w:rsidR="007F5303" w:rsidRPr="004A7250" w:rsidRDefault="007F5303" w:rsidP="007F5303">
      <w:pPr>
        <w:pStyle w:val="PargrafodaLista"/>
        <w:spacing w:line="360" w:lineRule="auto"/>
        <w:ind w:left="0"/>
        <w:jc w:val="both"/>
        <w:rPr>
          <w:rFonts w:ascii="Arial" w:hAnsi="Arial" w:cs="Arial"/>
          <w:szCs w:val="24"/>
        </w:rPr>
      </w:pPr>
    </w:p>
    <w:p w14:paraId="0846EE52" w14:textId="5BD7A1A6" w:rsidR="00BB5E17" w:rsidRPr="004A7250" w:rsidRDefault="007F5303" w:rsidP="007F5303">
      <w:pPr>
        <w:pStyle w:val="PargrafodaLista"/>
        <w:spacing w:line="360" w:lineRule="auto"/>
        <w:ind w:left="0"/>
        <w:jc w:val="both"/>
        <w:rPr>
          <w:rFonts w:ascii="Arial" w:hAnsi="Arial" w:cs="Arial"/>
          <w:szCs w:val="24"/>
        </w:rPr>
      </w:pPr>
      <w:r w:rsidRPr="004A7250">
        <w:rPr>
          <w:rFonts w:ascii="Arial" w:hAnsi="Arial" w:cs="Arial"/>
          <w:szCs w:val="24"/>
        </w:rPr>
        <w:t xml:space="preserve">b) </w:t>
      </w:r>
      <w:r w:rsidR="00BB5E17" w:rsidRPr="004A7250">
        <w:rPr>
          <w:rFonts w:ascii="Arial" w:hAnsi="Arial" w:cs="Arial"/>
          <w:szCs w:val="24"/>
        </w:rPr>
        <w:t>Investigar</w:t>
      </w:r>
      <w:r w:rsidR="00396D75" w:rsidRPr="004A7250">
        <w:rPr>
          <w:rFonts w:ascii="Arial" w:hAnsi="Arial" w:cs="Arial"/>
          <w:szCs w:val="24"/>
        </w:rPr>
        <w:t xml:space="preserve"> os efeitos e a</w:t>
      </w:r>
      <w:r w:rsidR="00BB5E17" w:rsidRPr="004A7250">
        <w:rPr>
          <w:rFonts w:ascii="Arial" w:hAnsi="Arial" w:cs="Arial"/>
          <w:szCs w:val="24"/>
        </w:rPr>
        <w:t xml:space="preserve"> eficácia da </w:t>
      </w:r>
      <w:r w:rsidR="002D08D1" w:rsidRPr="004A7250">
        <w:rPr>
          <w:rFonts w:ascii="Arial" w:hAnsi="Arial" w:cs="Arial"/>
          <w:szCs w:val="24"/>
        </w:rPr>
        <w:t>a</w:t>
      </w:r>
      <w:r w:rsidR="00BB5E17" w:rsidRPr="004A7250">
        <w:rPr>
          <w:rFonts w:ascii="Arial" w:hAnsi="Arial" w:cs="Arial"/>
          <w:szCs w:val="24"/>
        </w:rPr>
        <w:t xml:space="preserve">cupuntura no tratamento </w:t>
      </w:r>
      <w:r w:rsidR="002F0C78" w:rsidRPr="004A7250">
        <w:rPr>
          <w:rFonts w:ascii="Arial" w:hAnsi="Arial" w:cs="Arial"/>
          <w:szCs w:val="24"/>
        </w:rPr>
        <w:t xml:space="preserve">complementar </w:t>
      </w:r>
      <w:r w:rsidR="00BB5E17" w:rsidRPr="004A7250">
        <w:rPr>
          <w:rFonts w:ascii="Arial" w:hAnsi="Arial" w:cs="Arial"/>
          <w:szCs w:val="24"/>
        </w:rPr>
        <w:t xml:space="preserve">da dor, funcionalidade e </w:t>
      </w:r>
      <w:r w:rsidR="00396D75" w:rsidRPr="004A7250">
        <w:rPr>
          <w:rFonts w:ascii="Arial" w:hAnsi="Arial" w:cs="Arial"/>
          <w:szCs w:val="24"/>
        </w:rPr>
        <w:t xml:space="preserve">qualidade de vida relacionada às condições de saúde em </w:t>
      </w:r>
      <w:r w:rsidR="00BB5E17" w:rsidRPr="004A7250">
        <w:rPr>
          <w:rFonts w:ascii="Arial" w:hAnsi="Arial" w:cs="Arial"/>
          <w:szCs w:val="24"/>
        </w:rPr>
        <w:t>indivíduo</w:t>
      </w:r>
      <w:r w:rsidR="00B40360" w:rsidRPr="004A7250">
        <w:rPr>
          <w:rFonts w:ascii="Arial" w:hAnsi="Arial" w:cs="Arial"/>
          <w:szCs w:val="24"/>
        </w:rPr>
        <w:t>s</w:t>
      </w:r>
      <w:r w:rsidR="00BB5E17" w:rsidRPr="004A7250">
        <w:rPr>
          <w:rFonts w:ascii="Arial" w:hAnsi="Arial" w:cs="Arial"/>
          <w:szCs w:val="24"/>
        </w:rPr>
        <w:t xml:space="preserve"> fisicamente ativos e sedentários com </w:t>
      </w:r>
      <w:r w:rsidR="002F0C78" w:rsidRPr="004A7250">
        <w:rPr>
          <w:rFonts w:ascii="Arial" w:hAnsi="Arial" w:cs="Arial"/>
          <w:szCs w:val="24"/>
        </w:rPr>
        <w:t xml:space="preserve">diagnóstico </w:t>
      </w:r>
      <w:r w:rsidRPr="004A7250">
        <w:rPr>
          <w:rFonts w:ascii="Arial" w:hAnsi="Arial" w:cs="Arial"/>
          <w:szCs w:val="24"/>
        </w:rPr>
        <w:t xml:space="preserve">de </w:t>
      </w:r>
      <w:r w:rsidR="002D08D1" w:rsidRPr="004A7250">
        <w:rPr>
          <w:rFonts w:ascii="Arial" w:hAnsi="Arial" w:cs="Arial"/>
          <w:szCs w:val="24"/>
        </w:rPr>
        <w:t>f</w:t>
      </w:r>
      <w:r w:rsidR="00BB5E17" w:rsidRPr="004A7250">
        <w:rPr>
          <w:rFonts w:ascii="Arial" w:hAnsi="Arial" w:cs="Arial"/>
          <w:szCs w:val="24"/>
        </w:rPr>
        <w:t>ibromialgia.</w:t>
      </w:r>
    </w:p>
    <w:p w14:paraId="4124529E" w14:textId="77777777" w:rsidR="00BB5E17" w:rsidRPr="004A7250" w:rsidRDefault="00BB5E17" w:rsidP="007339A4">
      <w:pPr>
        <w:pStyle w:val="PargrafodaLista"/>
        <w:spacing w:line="360" w:lineRule="auto"/>
        <w:ind w:left="0" w:firstLine="851"/>
        <w:jc w:val="both"/>
        <w:rPr>
          <w:rFonts w:ascii="Arial" w:hAnsi="Arial" w:cs="Arial"/>
          <w:szCs w:val="24"/>
        </w:rPr>
      </w:pPr>
    </w:p>
    <w:p w14:paraId="591EB75A" w14:textId="14285C4E" w:rsidR="00A45AFA" w:rsidRPr="004A7250" w:rsidRDefault="00A45AFA" w:rsidP="00AE208C">
      <w:pPr>
        <w:pStyle w:val="PargrafodaLista"/>
        <w:numPr>
          <w:ilvl w:val="2"/>
          <w:numId w:val="5"/>
        </w:numPr>
        <w:spacing w:line="360" w:lineRule="auto"/>
        <w:jc w:val="both"/>
        <w:rPr>
          <w:rFonts w:ascii="Arial" w:hAnsi="Arial" w:cs="Arial"/>
          <w:szCs w:val="24"/>
        </w:rPr>
      </w:pPr>
      <w:r w:rsidRPr="004A7250">
        <w:rPr>
          <w:rFonts w:ascii="Arial" w:hAnsi="Arial" w:cs="Arial"/>
          <w:szCs w:val="24"/>
        </w:rPr>
        <w:t>Específicos</w:t>
      </w:r>
    </w:p>
    <w:p w14:paraId="4D530A64" w14:textId="5FFE0316" w:rsidR="00BB5E17" w:rsidRPr="004A7250" w:rsidRDefault="00BB5E17" w:rsidP="007339A4">
      <w:pPr>
        <w:pStyle w:val="PargrafodaLista"/>
        <w:spacing w:line="360" w:lineRule="auto"/>
        <w:ind w:left="0"/>
        <w:jc w:val="both"/>
        <w:rPr>
          <w:rFonts w:ascii="Arial" w:hAnsi="Arial" w:cs="Arial"/>
          <w:szCs w:val="24"/>
        </w:rPr>
      </w:pPr>
    </w:p>
    <w:p w14:paraId="2B4E012E" w14:textId="479641C4" w:rsidR="002D08D1" w:rsidRPr="004A7250" w:rsidRDefault="00BB5E17" w:rsidP="007339A4">
      <w:pPr>
        <w:pStyle w:val="PargrafodaLista"/>
        <w:spacing w:line="360" w:lineRule="auto"/>
        <w:ind w:left="0"/>
        <w:jc w:val="both"/>
        <w:rPr>
          <w:rFonts w:ascii="Arial" w:hAnsi="Arial" w:cs="Arial"/>
          <w:szCs w:val="24"/>
        </w:rPr>
      </w:pPr>
      <w:r w:rsidRPr="004A7250">
        <w:rPr>
          <w:rFonts w:ascii="Arial" w:hAnsi="Arial" w:cs="Arial"/>
          <w:szCs w:val="24"/>
        </w:rPr>
        <w:t xml:space="preserve">a) </w:t>
      </w:r>
      <w:r w:rsidR="00396D75" w:rsidRPr="004A7250">
        <w:rPr>
          <w:rFonts w:ascii="Arial" w:hAnsi="Arial" w:cs="Arial"/>
          <w:szCs w:val="24"/>
        </w:rPr>
        <w:t xml:space="preserve">Realizar </w:t>
      </w:r>
      <w:r w:rsidR="00EB13D6" w:rsidRPr="004A7250">
        <w:rPr>
          <w:rFonts w:ascii="Arial" w:hAnsi="Arial" w:cs="Arial"/>
          <w:szCs w:val="24"/>
        </w:rPr>
        <w:t xml:space="preserve">levantamento </w:t>
      </w:r>
      <w:r w:rsidR="00396D75" w:rsidRPr="004A7250">
        <w:rPr>
          <w:rFonts w:ascii="Arial" w:hAnsi="Arial" w:cs="Arial"/>
          <w:szCs w:val="24"/>
        </w:rPr>
        <w:t xml:space="preserve">epidemiológico </w:t>
      </w:r>
      <w:r w:rsidR="00EB13D6" w:rsidRPr="004A7250">
        <w:rPr>
          <w:rFonts w:ascii="Arial" w:hAnsi="Arial" w:cs="Arial"/>
          <w:szCs w:val="24"/>
        </w:rPr>
        <w:t>das características sociodemográficas</w:t>
      </w:r>
      <w:r w:rsidR="007F5303" w:rsidRPr="004A7250">
        <w:rPr>
          <w:rFonts w:ascii="Arial" w:hAnsi="Arial" w:cs="Arial"/>
          <w:szCs w:val="24"/>
        </w:rPr>
        <w:t xml:space="preserve"> e</w:t>
      </w:r>
      <w:r w:rsidR="00EB13D6" w:rsidRPr="004A7250">
        <w:rPr>
          <w:rFonts w:ascii="Arial" w:hAnsi="Arial" w:cs="Arial"/>
          <w:szCs w:val="24"/>
        </w:rPr>
        <w:t xml:space="preserve"> clínicas d</w:t>
      </w:r>
      <w:r w:rsidR="00396D75" w:rsidRPr="004A7250">
        <w:rPr>
          <w:rFonts w:ascii="Arial" w:hAnsi="Arial" w:cs="Arial"/>
          <w:szCs w:val="24"/>
        </w:rPr>
        <w:t>e</w:t>
      </w:r>
      <w:r w:rsidR="00EB13D6" w:rsidRPr="004A7250">
        <w:rPr>
          <w:rFonts w:ascii="Arial" w:hAnsi="Arial" w:cs="Arial"/>
          <w:szCs w:val="24"/>
        </w:rPr>
        <w:t xml:space="preserve"> indivíduos com </w:t>
      </w:r>
      <w:r w:rsidR="007F5303" w:rsidRPr="004A7250">
        <w:rPr>
          <w:rFonts w:ascii="Arial" w:hAnsi="Arial" w:cs="Arial"/>
          <w:szCs w:val="24"/>
        </w:rPr>
        <w:t xml:space="preserve">indicadores de </w:t>
      </w:r>
      <w:r w:rsidR="00EB13D6" w:rsidRPr="004A7250">
        <w:rPr>
          <w:rFonts w:ascii="Arial" w:hAnsi="Arial" w:cs="Arial"/>
          <w:szCs w:val="24"/>
        </w:rPr>
        <w:t xml:space="preserve">Fibromialgia atendidos na rede pública de saúde </w:t>
      </w:r>
      <w:r w:rsidR="00396D75" w:rsidRPr="004A7250">
        <w:rPr>
          <w:rFonts w:ascii="Arial" w:hAnsi="Arial" w:cs="Arial"/>
          <w:szCs w:val="24"/>
        </w:rPr>
        <w:t>de m</w:t>
      </w:r>
      <w:r w:rsidR="00EB13D6" w:rsidRPr="004A7250">
        <w:rPr>
          <w:rFonts w:ascii="Arial" w:hAnsi="Arial" w:cs="Arial"/>
          <w:szCs w:val="24"/>
        </w:rPr>
        <w:t>unicípio</w:t>
      </w:r>
      <w:r w:rsidR="00396D75" w:rsidRPr="004A7250">
        <w:rPr>
          <w:rFonts w:ascii="Arial" w:hAnsi="Arial" w:cs="Arial"/>
          <w:szCs w:val="24"/>
        </w:rPr>
        <w:t>s do estado de Santa Catarina.</w:t>
      </w:r>
    </w:p>
    <w:p w14:paraId="1735982C" w14:textId="07CCBCEB" w:rsidR="00396D75" w:rsidRPr="004A7250" w:rsidRDefault="002F0C78" w:rsidP="00396D75">
      <w:pPr>
        <w:pStyle w:val="PargrafodaLista"/>
        <w:spacing w:line="360" w:lineRule="auto"/>
        <w:ind w:left="0"/>
        <w:jc w:val="both"/>
        <w:rPr>
          <w:rFonts w:ascii="Arial" w:hAnsi="Arial" w:cs="Arial"/>
          <w:szCs w:val="24"/>
        </w:rPr>
      </w:pPr>
      <w:r w:rsidRPr="004A7250">
        <w:rPr>
          <w:rFonts w:ascii="Arial" w:hAnsi="Arial" w:cs="Arial"/>
          <w:szCs w:val="24"/>
        </w:rPr>
        <w:t>b</w:t>
      </w:r>
      <w:r w:rsidR="00396D75" w:rsidRPr="004A7250">
        <w:rPr>
          <w:rFonts w:ascii="Arial" w:hAnsi="Arial" w:cs="Arial"/>
          <w:szCs w:val="24"/>
        </w:rPr>
        <w:t xml:space="preserve">) Avaliar índices de dor, </w:t>
      </w:r>
      <w:r w:rsidR="007F5303" w:rsidRPr="004A7250">
        <w:rPr>
          <w:rFonts w:ascii="Arial" w:hAnsi="Arial" w:cs="Arial"/>
          <w:szCs w:val="24"/>
        </w:rPr>
        <w:t xml:space="preserve">fadiga, </w:t>
      </w:r>
      <w:r w:rsidR="00396D75" w:rsidRPr="004A7250">
        <w:rPr>
          <w:rFonts w:ascii="Arial" w:hAnsi="Arial" w:cs="Arial"/>
          <w:szCs w:val="24"/>
        </w:rPr>
        <w:t>funcionalidade, condições de saúde relacionadas à qualidade de vida</w:t>
      </w:r>
      <w:r w:rsidR="007F5303" w:rsidRPr="004A7250">
        <w:rPr>
          <w:rFonts w:ascii="Arial" w:hAnsi="Arial" w:cs="Arial"/>
          <w:szCs w:val="24"/>
        </w:rPr>
        <w:t>, e nível de atividade física</w:t>
      </w:r>
      <w:r w:rsidR="00396D75" w:rsidRPr="004A7250">
        <w:rPr>
          <w:rFonts w:ascii="Arial" w:hAnsi="Arial" w:cs="Arial"/>
          <w:szCs w:val="24"/>
        </w:rPr>
        <w:t xml:space="preserve"> de indivíduos </w:t>
      </w:r>
      <w:r w:rsidR="007F5303" w:rsidRPr="004A7250">
        <w:rPr>
          <w:rFonts w:ascii="Arial" w:hAnsi="Arial" w:cs="Arial"/>
          <w:szCs w:val="24"/>
        </w:rPr>
        <w:t>com indicadores de Fibromialgia atendidos na rede pública de saúde de municípios do estado de Santa Catarina.</w:t>
      </w:r>
    </w:p>
    <w:p w14:paraId="3712BF2B" w14:textId="45550EAC" w:rsidR="005B6A10" w:rsidRPr="004A7250" w:rsidRDefault="005B6A10" w:rsidP="005B6A10">
      <w:pPr>
        <w:pStyle w:val="PargrafodaLista"/>
        <w:spacing w:line="360" w:lineRule="auto"/>
        <w:ind w:left="0"/>
        <w:jc w:val="both"/>
        <w:rPr>
          <w:rFonts w:ascii="Arial" w:hAnsi="Arial" w:cs="Arial"/>
          <w:szCs w:val="24"/>
        </w:rPr>
      </w:pPr>
      <w:r w:rsidRPr="004A7250">
        <w:rPr>
          <w:rFonts w:ascii="Arial" w:hAnsi="Arial" w:cs="Arial"/>
          <w:szCs w:val="24"/>
        </w:rPr>
        <w:t>c) Avaliar índices de dor, fadiga, funcionalidade, condições de saúde relacionadas à qualidade de vida</w:t>
      </w:r>
      <w:r w:rsidR="002F0C78" w:rsidRPr="004A7250">
        <w:rPr>
          <w:rFonts w:ascii="Arial" w:hAnsi="Arial" w:cs="Arial"/>
          <w:szCs w:val="24"/>
        </w:rPr>
        <w:t xml:space="preserve"> e nível de atividade física</w:t>
      </w:r>
      <w:r w:rsidRPr="004A7250">
        <w:rPr>
          <w:rFonts w:ascii="Arial" w:hAnsi="Arial" w:cs="Arial"/>
          <w:szCs w:val="24"/>
        </w:rPr>
        <w:t xml:space="preserve"> em indivíduos com diagnóstico de Fibromialgia antes </w:t>
      </w:r>
      <w:r w:rsidR="002F0C78" w:rsidRPr="004A7250">
        <w:rPr>
          <w:rFonts w:ascii="Arial" w:hAnsi="Arial" w:cs="Arial"/>
          <w:szCs w:val="24"/>
        </w:rPr>
        <w:t xml:space="preserve">e após </w:t>
      </w:r>
      <w:r w:rsidRPr="004A7250">
        <w:rPr>
          <w:rFonts w:ascii="Arial" w:hAnsi="Arial" w:cs="Arial"/>
          <w:szCs w:val="24"/>
        </w:rPr>
        <w:t>de intervenção complementar envolvendo acupuntura.</w:t>
      </w:r>
    </w:p>
    <w:p w14:paraId="2EC9433D" w14:textId="49505A38" w:rsidR="00BB5E17" w:rsidRPr="004A7250" w:rsidRDefault="002F0C78" w:rsidP="007339A4">
      <w:pPr>
        <w:pStyle w:val="PargrafodaLista"/>
        <w:spacing w:line="360" w:lineRule="auto"/>
        <w:ind w:left="0"/>
        <w:jc w:val="both"/>
        <w:rPr>
          <w:rFonts w:ascii="Arial" w:hAnsi="Arial" w:cs="Arial"/>
          <w:szCs w:val="24"/>
        </w:rPr>
      </w:pPr>
      <w:r w:rsidRPr="004A7250">
        <w:rPr>
          <w:rFonts w:ascii="Arial" w:hAnsi="Arial" w:cs="Arial"/>
          <w:szCs w:val="24"/>
        </w:rPr>
        <w:t>d</w:t>
      </w:r>
      <w:r w:rsidR="002D08D1" w:rsidRPr="004A7250">
        <w:rPr>
          <w:rFonts w:ascii="Arial" w:hAnsi="Arial" w:cs="Arial"/>
          <w:szCs w:val="24"/>
        </w:rPr>
        <w:t xml:space="preserve">) </w:t>
      </w:r>
      <w:r w:rsidR="008975EF" w:rsidRPr="004A7250">
        <w:rPr>
          <w:rFonts w:ascii="Arial" w:hAnsi="Arial" w:cs="Arial"/>
          <w:szCs w:val="24"/>
        </w:rPr>
        <w:t>Propor protocolo de intervenção</w:t>
      </w:r>
      <w:r w:rsidR="007F5303" w:rsidRPr="004A7250">
        <w:rPr>
          <w:rFonts w:ascii="Arial" w:hAnsi="Arial" w:cs="Arial"/>
          <w:szCs w:val="24"/>
        </w:rPr>
        <w:t xml:space="preserve"> complementar envolvendo </w:t>
      </w:r>
      <w:r w:rsidR="002D08D1" w:rsidRPr="004A7250">
        <w:rPr>
          <w:rFonts w:ascii="Arial" w:hAnsi="Arial" w:cs="Arial"/>
          <w:szCs w:val="24"/>
        </w:rPr>
        <w:t>a</w:t>
      </w:r>
      <w:r w:rsidR="008975EF" w:rsidRPr="004A7250">
        <w:rPr>
          <w:rFonts w:ascii="Arial" w:hAnsi="Arial" w:cs="Arial"/>
          <w:szCs w:val="24"/>
        </w:rPr>
        <w:t>cupuntura</w:t>
      </w:r>
      <w:r w:rsidR="005B6A10" w:rsidRPr="004A7250">
        <w:rPr>
          <w:rFonts w:ascii="Arial" w:hAnsi="Arial" w:cs="Arial"/>
          <w:szCs w:val="24"/>
        </w:rPr>
        <w:t xml:space="preserve">, com grupo controle, </w:t>
      </w:r>
      <w:r w:rsidR="007F5303" w:rsidRPr="004A7250">
        <w:rPr>
          <w:rFonts w:ascii="Arial" w:hAnsi="Arial" w:cs="Arial"/>
          <w:szCs w:val="24"/>
        </w:rPr>
        <w:t xml:space="preserve">sobre </w:t>
      </w:r>
      <w:r w:rsidR="008975EF" w:rsidRPr="004A7250">
        <w:rPr>
          <w:rFonts w:ascii="Arial" w:hAnsi="Arial" w:cs="Arial"/>
          <w:szCs w:val="24"/>
        </w:rPr>
        <w:t>dor, funcionalidade e qualidade de vida</w:t>
      </w:r>
      <w:r w:rsidR="005B6A10" w:rsidRPr="004A7250">
        <w:rPr>
          <w:rFonts w:ascii="Arial" w:hAnsi="Arial" w:cs="Arial"/>
          <w:szCs w:val="24"/>
        </w:rPr>
        <w:t xml:space="preserve"> </w:t>
      </w:r>
      <w:r w:rsidR="008975EF" w:rsidRPr="004A7250">
        <w:rPr>
          <w:rFonts w:ascii="Arial" w:hAnsi="Arial" w:cs="Arial"/>
          <w:szCs w:val="24"/>
        </w:rPr>
        <w:t xml:space="preserve">em indivíduos </w:t>
      </w:r>
      <w:r w:rsidRPr="004A7250">
        <w:rPr>
          <w:rFonts w:ascii="Arial" w:hAnsi="Arial" w:cs="Arial"/>
          <w:szCs w:val="24"/>
        </w:rPr>
        <w:t xml:space="preserve">ativos e sedentários </w:t>
      </w:r>
      <w:r w:rsidR="008975EF" w:rsidRPr="004A7250">
        <w:rPr>
          <w:rFonts w:ascii="Arial" w:hAnsi="Arial" w:cs="Arial"/>
          <w:szCs w:val="24"/>
        </w:rPr>
        <w:t xml:space="preserve">com </w:t>
      </w:r>
      <w:r w:rsidR="005B6A10" w:rsidRPr="004A7250">
        <w:rPr>
          <w:rFonts w:ascii="Arial" w:hAnsi="Arial" w:cs="Arial"/>
          <w:szCs w:val="24"/>
        </w:rPr>
        <w:t>diagnóstico</w:t>
      </w:r>
      <w:r w:rsidR="008975EF" w:rsidRPr="004A7250">
        <w:rPr>
          <w:rFonts w:ascii="Arial" w:hAnsi="Arial" w:cs="Arial"/>
          <w:szCs w:val="24"/>
        </w:rPr>
        <w:t xml:space="preserve"> de </w:t>
      </w:r>
      <w:r w:rsidR="002D08D1" w:rsidRPr="004A7250">
        <w:rPr>
          <w:rFonts w:ascii="Arial" w:hAnsi="Arial" w:cs="Arial"/>
          <w:szCs w:val="24"/>
        </w:rPr>
        <w:t>f</w:t>
      </w:r>
      <w:r w:rsidR="008975EF" w:rsidRPr="004A7250">
        <w:rPr>
          <w:rFonts w:ascii="Arial" w:hAnsi="Arial" w:cs="Arial"/>
          <w:szCs w:val="24"/>
        </w:rPr>
        <w:t>ibromialgia</w:t>
      </w:r>
      <w:r w:rsidR="00BF7AFD" w:rsidRPr="004A7250">
        <w:rPr>
          <w:rFonts w:ascii="Arial" w:hAnsi="Arial" w:cs="Arial"/>
          <w:szCs w:val="24"/>
        </w:rPr>
        <w:t>.</w:t>
      </w:r>
    </w:p>
    <w:p w14:paraId="100B90F1" w14:textId="472F15CE" w:rsidR="005B6A10" w:rsidRPr="004A7250" w:rsidRDefault="002F0C78" w:rsidP="005B6A10">
      <w:pPr>
        <w:pStyle w:val="PargrafodaLista"/>
        <w:spacing w:line="360" w:lineRule="auto"/>
        <w:ind w:left="0"/>
        <w:jc w:val="both"/>
        <w:rPr>
          <w:rFonts w:ascii="Arial" w:hAnsi="Arial" w:cs="Arial"/>
          <w:szCs w:val="24"/>
        </w:rPr>
      </w:pPr>
      <w:r w:rsidRPr="004A7250">
        <w:rPr>
          <w:rFonts w:ascii="Arial" w:hAnsi="Arial" w:cs="Arial"/>
          <w:szCs w:val="24"/>
        </w:rPr>
        <w:lastRenderedPageBreak/>
        <w:t>e</w:t>
      </w:r>
      <w:r w:rsidR="00F24F29" w:rsidRPr="004A7250">
        <w:rPr>
          <w:rFonts w:ascii="Arial" w:hAnsi="Arial" w:cs="Arial"/>
          <w:szCs w:val="24"/>
        </w:rPr>
        <w:t xml:space="preserve">) </w:t>
      </w:r>
      <w:r w:rsidR="00D33445" w:rsidRPr="004A7250">
        <w:rPr>
          <w:rFonts w:ascii="Arial" w:hAnsi="Arial" w:cs="Arial"/>
          <w:szCs w:val="24"/>
        </w:rPr>
        <w:t xml:space="preserve">Comparar </w:t>
      </w:r>
      <w:r w:rsidR="005B6A10" w:rsidRPr="004A7250">
        <w:rPr>
          <w:rFonts w:ascii="Arial" w:hAnsi="Arial" w:cs="Arial"/>
          <w:szCs w:val="24"/>
        </w:rPr>
        <w:t>índices de dor, fadiga, funcionalidade</w:t>
      </w:r>
      <w:r w:rsidRPr="004A7250">
        <w:rPr>
          <w:rFonts w:ascii="Arial" w:hAnsi="Arial" w:cs="Arial"/>
          <w:szCs w:val="24"/>
        </w:rPr>
        <w:t xml:space="preserve"> e</w:t>
      </w:r>
      <w:r w:rsidR="005B6A10" w:rsidRPr="004A7250">
        <w:rPr>
          <w:rFonts w:ascii="Arial" w:hAnsi="Arial" w:cs="Arial"/>
          <w:szCs w:val="24"/>
        </w:rPr>
        <w:t xml:space="preserve"> condições de saúde relacionadas à qualidade de vida em indivíduos com diagnóstico de Fibromialgia, </w:t>
      </w:r>
      <w:r w:rsidR="00BF7AFD" w:rsidRPr="004A7250">
        <w:rPr>
          <w:rFonts w:ascii="Arial" w:hAnsi="Arial" w:cs="Arial"/>
          <w:szCs w:val="24"/>
        </w:rPr>
        <w:t>segundo nível de atividade física (</w:t>
      </w:r>
      <w:r w:rsidR="005B6A10" w:rsidRPr="004A7250">
        <w:rPr>
          <w:rFonts w:ascii="Arial" w:hAnsi="Arial" w:cs="Arial"/>
          <w:szCs w:val="24"/>
        </w:rPr>
        <w:t>ativo e sedentário</w:t>
      </w:r>
      <w:r w:rsidR="00BF7AFD" w:rsidRPr="004A7250">
        <w:rPr>
          <w:rFonts w:ascii="Arial" w:hAnsi="Arial" w:cs="Arial"/>
          <w:szCs w:val="24"/>
        </w:rPr>
        <w:t>)</w:t>
      </w:r>
      <w:r w:rsidR="005B6A10" w:rsidRPr="004A7250">
        <w:rPr>
          <w:rFonts w:ascii="Arial" w:hAnsi="Arial" w:cs="Arial"/>
          <w:szCs w:val="24"/>
        </w:rPr>
        <w:t>,</w:t>
      </w:r>
      <w:r w:rsidR="00BF7AFD" w:rsidRPr="004A7250">
        <w:rPr>
          <w:rFonts w:ascii="Arial" w:hAnsi="Arial" w:cs="Arial"/>
          <w:szCs w:val="24"/>
        </w:rPr>
        <w:t xml:space="preserve"> exposição (grupo acupuntura e grupo controle) e período (</w:t>
      </w:r>
      <w:r w:rsidR="005B6A10" w:rsidRPr="004A7250">
        <w:rPr>
          <w:rFonts w:ascii="Arial" w:hAnsi="Arial" w:cs="Arial"/>
          <w:szCs w:val="24"/>
        </w:rPr>
        <w:t xml:space="preserve">antes </w:t>
      </w:r>
      <w:r w:rsidRPr="004A7250">
        <w:rPr>
          <w:rFonts w:ascii="Arial" w:hAnsi="Arial" w:cs="Arial"/>
          <w:szCs w:val="24"/>
        </w:rPr>
        <w:t xml:space="preserve">da intervenção </w:t>
      </w:r>
      <w:r w:rsidR="005B6A10" w:rsidRPr="004A7250">
        <w:rPr>
          <w:rFonts w:ascii="Arial" w:hAnsi="Arial" w:cs="Arial"/>
          <w:szCs w:val="24"/>
        </w:rPr>
        <w:t>e após</w:t>
      </w:r>
      <w:r w:rsidRPr="004A7250">
        <w:rPr>
          <w:rFonts w:ascii="Arial" w:hAnsi="Arial" w:cs="Arial"/>
          <w:szCs w:val="24"/>
        </w:rPr>
        <w:t xml:space="preserve"> a intervenção</w:t>
      </w:r>
      <w:r w:rsidR="00BF7AFD" w:rsidRPr="004A7250">
        <w:rPr>
          <w:rFonts w:ascii="Arial" w:hAnsi="Arial" w:cs="Arial"/>
          <w:szCs w:val="24"/>
        </w:rPr>
        <w:t>)</w:t>
      </w:r>
      <w:r w:rsidR="005B6A10" w:rsidRPr="004A7250">
        <w:rPr>
          <w:rFonts w:ascii="Arial" w:hAnsi="Arial" w:cs="Arial"/>
          <w:szCs w:val="24"/>
        </w:rPr>
        <w:t>.</w:t>
      </w:r>
    </w:p>
    <w:p w14:paraId="6CF8B83E" w14:textId="4697ED20" w:rsidR="008975EF" w:rsidRPr="004A7250" w:rsidRDefault="002F0C78" w:rsidP="00304415">
      <w:pPr>
        <w:pStyle w:val="PargrafodaLista"/>
        <w:spacing w:line="360" w:lineRule="auto"/>
        <w:ind w:left="0"/>
        <w:jc w:val="both"/>
        <w:rPr>
          <w:rFonts w:ascii="Arial" w:hAnsi="Arial" w:cs="Arial"/>
          <w:szCs w:val="24"/>
        </w:rPr>
      </w:pPr>
      <w:r w:rsidRPr="004A7250">
        <w:rPr>
          <w:rFonts w:ascii="Arial" w:hAnsi="Arial" w:cs="Arial"/>
          <w:szCs w:val="24"/>
        </w:rPr>
        <w:t>f</w:t>
      </w:r>
      <w:r w:rsidR="008975EF" w:rsidRPr="004A7250">
        <w:rPr>
          <w:rFonts w:ascii="Arial" w:hAnsi="Arial" w:cs="Arial"/>
          <w:szCs w:val="24"/>
        </w:rPr>
        <w:t xml:space="preserve">) </w:t>
      </w:r>
      <w:r w:rsidR="00304415" w:rsidRPr="004A7250">
        <w:rPr>
          <w:rFonts w:ascii="Arial" w:hAnsi="Arial" w:cs="Arial"/>
          <w:szCs w:val="24"/>
        </w:rPr>
        <w:t xml:space="preserve">Associar </w:t>
      </w:r>
      <w:r w:rsidR="00BF7AFD" w:rsidRPr="004A7250">
        <w:rPr>
          <w:rFonts w:ascii="Arial" w:hAnsi="Arial" w:cs="Arial"/>
          <w:szCs w:val="24"/>
        </w:rPr>
        <w:t>índices de d</w:t>
      </w:r>
      <w:r w:rsidR="00304415" w:rsidRPr="004A7250">
        <w:rPr>
          <w:rFonts w:ascii="Arial" w:hAnsi="Arial" w:cs="Arial"/>
          <w:szCs w:val="24"/>
        </w:rPr>
        <w:t xml:space="preserve">or, </w:t>
      </w:r>
      <w:r w:rsidR="00BF7AFD" w:rsidRPr="004A7250">
        <w:rPr>
          <w:rFonts w:ascii="Arial" w:hAnsi="Arial" w:cs="Arial"/>
          <w:szCs w:val="24"/>
        </w:rPr>
        <w:t xml:space="preserve">de </w:t>
      </w:r>
      <w:r w:rsidR="00304415" w:rsidRPr="004A7250">
        <w:rPr>
          <w:rFonts w:ascii="Arial" w:hAnsi="Arial" w:cs="Arial"/>
          <w:szCs w:val="24"/>
        </w:rPr>
        <w:t>funcionalidade</w:t>
      </w:r>
      <w:r w:rsidR="00BF7AFD" w:rsidRPr="004A7250">
        <w:rPr>
          <w:rFonts w:ascii="Arial" w:hAnsi="Arial" w:cs="Arial"/>
          <w:szCs w:val="24"/>
        </w:rPr>
        <w:t>,</w:t>
      </w:r>
      <w:r w:rsidR="00304415" w:rsidRPr="004A7250">
        <w:rPr>
          <w:rFonts w:ascii="Arial" w:hAnsi="Arial" w:cs="Arial"/>
          <w:szCs w:val="24"/>
        </w:rPr>
        <w:t xml:space="preserve"> </w:t>
      </w:r>
      <w:r w:rsidR="00BF7AFD" w:rsidRPr="004A7250">
        <w:rPr>
          <w:rFonts w:ascii="Arial" w:hAnsi="Arial" w:cs="Arial"/>
          <w:szCs w:val="24"/>
        </w:rPr>
        <w:t xml:space="preserve">de </w:t>
      </w:r>
      <w:r w:rsidR="00304415" w:rsidRPr="004A7250">
        <w:rPr>
          <w:rFonts w:ascii="Arial" w:hAnsi="Arial" w:cs="Arial"/>
          <w:szCs w:val="24"/>
        </w:rPr>
        <w:t>qualidade de vida</w:t>
      </w:r>
      <w:r w:rsidR="00BF7AFD" w:rsidRPr="004A7250">
        <w:rPr>
          <w:rFonts w:ascii="Arial" w:hAnsi="Arial" w:cs="Arial"/>
          <w:szCs w:val="24"/>
        </w:rPr>
        <w:t xml:space="preserve">, de nível de atividade física, e efeitos de intervenção complementar </w:t>
      </w:r>
      <w:r w:rsidR="00304415" w:rsidRPr="004A7250">
        <w:rPr>
          <w:rFonts w:ascii="Arial" w:hAnsi="Arial" w:cs="Arial"/>
          <w:szCs w:val="24"/>
        </w:rPr>
        <w:t xml:space="preserve">com acupuntura, </w:t>
      </w:r>
      <w:r w:rsidR="00BF7AFD" w:rsidRPr="004A7250">
        <w:rPr>
          <w:rFonts w:ascii="Arial" w:hAnsi="Arial" w:cs="Arial"/>
          <w:szCs w:val="24"/>
        </w:rPr>
        <w:t xml:space="preserve">em </w:t>
      </w:r>
      <w:r w:rsidR="00292B29" w:rsidRPr="004A7250">
        <w:rPr>
          <w:rFonts w:ascii="Arial" w:hAnsi="Arial" w:cs="Arial"/>
          <w:szCs w:val="24"/>
        </w:rPr>
        <w:t xml:space="preserve">indivíduos com </w:t>
      </w:r>
      <w:r w:rsidR="00BF7AFD" w:rsidRPr="004A7250">
        <w:rPr>
          <w:rFonts w:ascii="Arial" w:hAnsi="Arial" w:cs="Arial"/>
          <w:szCs w:val="24"/>
        </w:rPr>
        <w:t xml:space="preserve">diagnóstico de </w:t>
      </w:r>
      <w:r w:rsidR="00292B29" w:rsidRPr="004A7250">
        <w:rPr>
          <w:rFonts w:ascii="Arial" w:hAnsi="Arial" w:cs="Arial"/>
          <w:szCs w:val="24"/>
        </w:rPr>
        <w:t>fibromialgia.</w:t>
      </w:r>
    </w:p>
    <w:p w14:paraId="6479B858" w14:textId="6AA7823A" w:rsidR="00BF7AFD" w:rsidRPr="004A7250" w:rsidRDefault="0000002B" w:rsidP="00304415">
      <w:pPr>
        <w:pStyle w:val="PargrafodaLista"/>
        <w:spacing w:line="360" w:lineRule="auto"/>
        <w:ind w:left="0"/>
        <w:jc w:val="both"/>
        <w:rPr>
          <w:rFonts w:ascii="Arial" w:hAnsi="Arial" w:cs="Arial"/>
          <w:szCs w:val="24"/>
        </w:rPr>
      </w:pPr>
      <w:r w:rsidRPr="004A7250">
        <w:rPr>
          <w:rFonts w:ascii="Arial" w:hAnsi="Arial" w:cs="Arial"/>
          <w:szCs w:val="24"/>
        </w:rPr>
        <w:t>g</w:t>
      </w:r>
      <w:r w:rsidR="00BF7AFD" w:rsidRPr="004A7250">
        <w:rPr>
          <w:rFonts w:ascii="Arial" w:hAnsi="Arial" w:cs="Arial"/>
          <w:szCs w:val="24"/>
        </w:rPr>
        <w:t xml:space="preserve">) Acompanhar os desfechos relacionados à dor, funcionalidade, qualidade de vida, nível de atividade física, </w:t>
      </w:r>
      <w:r w:rsidR="008A5DBF" w:rsidRPr="004A7250">
        <w:rPr>
          <w:rFonts w:ascii="Arial" w:hAnsi="Arial" w:cs="Arial"/>
          <w:szCs w:val="24"/>
        </w:rPr>
        <w:t>intervenção complementar com acupuntura, e</w:t>
      </w:r>
      <w:r w:rsidR="002F0C78" w:rsidRPr="004A7250">
        <w:rPr>
          <w:rFonts w:ascii="Arial" w:hAnsi="Arial" w:cs="Arial"/>
          <w:szCs w:val="24"/>
        </w:rPr>
        <w:t xml:space="preserve"> indicadores e</w:t>
      </w:r>
      <w:r w:rsidR="008A5DBF" w:rsidRPr="004A7250">
        <w:rPr>
          <w:rFonts w:ascii="Arial" w:hAnsi="Arial" w:cs="Arial"/>
          <w:szCs w:val="24"/>
        </w:rPr>
        <w:t xml:space="preserve"> diagnóstico de fibromialgia ao longo dos anos.</w:t>
      </w:r>
    </w:p>
    <w:p w14:paraId="07517C52" w14:textId="5C1B1028" w:rsidR="00A45AFA" w:rsidRPr="004A7250" w:rsidRDefault="00A45AFA" w:rsidP="007339A4">
      <w:pPr>
        <w:spacing w:line="360" w:lineRule="auto"/>
        <w:jc w:val="both"/>
        <w:rPr>
          <w:rFonts w:ascii="Arial" w:hAnsi="Arial" w:cs="Arial"/>
          <w:szCs w:val="24"/>
        </w:rPr>
      </w:pPr>
    </w:p>
    <w:p w14:paraId="1547BB7B" w14:textId="372D4AB2" w:rsidR="00A45AFA" w:rsidRPr="004A7250" w:rsidRDefault="00A45AFA" w:rsidP="007339A4">
      <w:pPr>
        <w:spacing w:line="360" w:lineRule="auto"/>
        <w:jc w:val="both"/>
        <w:rPr>
          <w:rFonts w:ascii="Arial" w:hAnsi="Arial" w:cs="Arial"/>
          <w:szCs w:val="24"/>
        </w:rPr>
      </w:pPr>
      <w:r w:rsidRPr="004A7250">
        <w:rPr>
          <w:rFonts w:ascii="Arial" w:hAnsi="Arial" w:cs="Arial"/>
          <w:szCs w:val="24"/>
        </w:rPr>
        <w:t xml:space="preserve">1.3 </w:t>
      </w:r>
      <w:r w:rsidR="00FD7779" w:rsidRPr="004A7250">
        <w:rPr>
          <w:rFonts w:ascii="Arial" w:hAnsi="Arial" w:cs="Arial"/>
          <w:szCs w:val="24"/>
        </w:rPr>
        <w:t>Pressupostos</w:t>
      </w:r>
    </w:p>
    <w:p w14:paraId="2E92EB92" w14:textId="28A3012D" w:rsidR="00AF6B22" w:rsidRPr="004A7250" w:rsidRDefault="00AF6B22" w:rsidP="007339A4">
      <w:pPr>
        <w:spacing w:line="360" w:lineRule="auto"/>
        <w:ind w:firstLine="709"/>
        <w:jc w:val="both"/>
        <w:rPr>
          <w:rFonts w:ascii="Arial" w:hAnsi="Arial" w:cs="Arial"/>
          <w:szCs w:val="24"/>
        </w:rPr>
      </w:pPr>
    </w:p>
    <w:p w14:paraId="6ADE7D20" w14:textId="0230AE37" w:rsidR="002F0C78" w:rsidRPr="004A7250" w:rsidRDefault="00AF6B22" w:rsidP="002F0C78">
      <w:pPr>
        <w:spacing w:line="360" w:lineRule="auto"/>
        <w:ind w:firstLine="709"/>
        <w:jc w:val="both"/>
        <w:rPr>
          <w:rFonts w:ascii="Arial" w:hAnsi="Arial" w:cs="Arial"/>
          <w:szCs w:val="24"/>
        </w:rPr>
      </w:pPr>
      <w:r w:rsidRPr="004A7250">
        <w:rPr>
          <w:rFonts w:ascii="Arial" w:hAnsi="Arial" w:cs="Arial"/>
          <w:szCs w:val="24"/>
        </w:rPr>
        <w:t xml:space="preserve">Para este estudo assume-se o pressuposto que: </w:t>
      </w:r>
      <w:r w:rsidR="002F0C78" w:rsidRPr="004A7250">
        <w:rPr>
          <w:rFonts w:ascii="Arial" w:hAnsi="Arial" w:cs="Arial"/>
          <w:szCs w:val="24"/>
        </w:rPr>
        <w:t>a) existe alta prevalência e incidência de indicadores de inatividade física e de fibromialgia em indivíduos atendidos na rede pública de saúde de municípios do estado de Santa Catarina; b) existem efeitos e eficácia da acupuntura no tratamento complementar da dor, funcionalidade e qualidade de vida relacionada às condições de saúde em indivíduos fisicamente ativos e sedentários com diagnóstico de fibromialgia.</w:t>
      </w:r>
    </w:p>
    <w:p w14:paraId="79C2398A" w14:textId="77777777" w:rsidR="002F0C78" w:rsidRPr="004A7250" w:rsidRDefault="002F0C78" w:rsidP="007339A4">
      <w:pPr>
        <w:spacing w:line="360" w:lineRule="auto"/>
        <w:ind w:firstLine="709"/>
        <w:jc w:val="both"/>
        <w:rPr>
          <w:rFonts w:ascii="Arial" w:hAnsi="Arial" w:cs="Arial"/>
          <w:szCs w:val="24"/>
        </w:rPr>
      </w:pPr>
    </w:p>
    <w:p w14:paraId="4D5656D4" w14:textId="77777777" w:rsidR="004A7250" w:rsidRDefault="004A7250" w:rsidP="007339A4">
      <w:pPr>
        <w:spacing w:line="360" w:lineRule="auto"/>
        <w:jc w:val="both"/>
        <w:rPr>
          <w:rFonts w:ascii="Arial" w:hAnsi="Arial" w:cs="Arial"/>
          <w:b/>
          <w:bCs/>
          <w:szCs w:val="24"/>
        </w:rPr>
      </w:pPr>
    </w:p>
    <w:p w14:paraId="3CBF30F8" w14:textId="77777777" w:rsidR="004A7250" w:rsidRDefault="004A7250" w:rsidP="007339A4">
      <w:pPr>
        <w:spacing w:line="360" w:lineRule="auto"/>
        <w:jc w:val="both"/>
        <w:rPr>
          <w:rFonts w:ascii="Arial" w:hAnsi="Arial" w:cs="Arial"/>
          <w:b/>
          <w:bCs/>
          <w:szCs w:val="24"/>
        </w:rPr>
      </w:pPr>
    </w:p>
    <w:p w14:paraId="107FF354" w14:textId="77777777" w:rsidR="004A7250" w:rsidRDefault="004A7250" w:rsidP="007339A4">
      <w:pPr>
        <w:spacing w:line="360" w:lineRule="auto"/>
        <w:jc w:val="both"/>
        <w:rPr>
          <w:rFonts w:ascii="Arial" w:hAnsi="Arial" w:cs="Arial"/>
          <w:b/>
          <w:bCs/>
          <w:szCs w:val="24"/>
        </w:rPr>
      </w:pPr>
    </w:p>
    <w:p w14:paraId="6CF567DB" w14:textId="77777777" w:rsidR="004A7250" w:rsidRDefault="004A7250" w:rsidP="007339A4">
      <w:pPr>
        <w:spacing w:line="360" w:lineRule="auto"/>
        <w:jc w:val="both"/>
        <w:rPr>
          <w:rFonts w:ascii="Arial" w:hAnsi="Arial" w:cs="Arial"/>
          <w:b/>
          <w:bCs/>
          <w:szCs w:val="24"/>
        </w:rPr>
      </w:pPr>
    </w:p>
    <w:p w14:paraId="584EF073" w14:textId="77777777" w:rsidR="004A7250" w:rsidRDefault="004A7250" w:rsidP="007339A4">
      <w:pPr>
        <w:spacing w:line="360" w:lineRule="auto"/>
        <w:jc w:val="both"/>
        <w:rPr>
          <w:rFonts w:ascii="Arial" w:hAnsi="Arial" w:cs="Arial"/>
          <w:b/>
          <w:bCs/>
          <w:szCs w:val="24"/>
        </w:rPr>
      </w:pPr>
    </w:p>
    <w:p w14:paraId="1D1D84C0" w14:textId="77777777" w:rsidR="004A7250" w:rsidRDefault="004A7250" w:rsidP="007339A4">
      <w:pPr>
        <w:spacing w:line="360" w:lineRule="auto"/>
        <w:jc w:val="both"/>
        <w:rPr>
          <w:rFonts w:ascii="Arial" w:hAnsi="Arial" w:cs="Arial"/>
          <w:b/>
          <w:bCs/>
          <w:szCs w:val="24"/>
        </w:rPr>
      </w:pPr>
    </w:p>
    <w:p w14:paraId="43BFFB9D" w14:textId="77777777" w:rsidR="004A7250" w:rsidRDefault="004A7250" w:rsidP="007339A4">
      <w:pPr>
        <w:spacing w:line="360" w:lineRule="auto"/>
        <w:jc w:val="both"/>
        <w:rPr>
          <w:rFonts w:ascii="Arial" w:hAnsi="Arial" w:cs="Arial"/>
          <w:b/>
          <w:bCs/>
          <w:szCs w:val="24"/>
        </w:rPr>
      </w:pPr>
    </w:p>
    <w:p w14:paraId="1000FDF0" w14:textId="77777777" w:rsidR="004A7250" w:rsidRDefault="004A7250" w:rsidP="007339A4">
      <w:pPr>
        <w:spacing w:line="360" w:lineRule="auto"/>
        <w:jc w:val="both"/>
        <w:rPr>
          <w:rFonts w:ascii="Arial" w:hAnsi="Arial" w:cs="Arial"/>
          <w:b/>
          <w:bCs/>
          <w:szCs w:val="24"/>
        </w:rPr>
      </w:pPr>
    </w:p>
    <w:p w14:paraId="46BBEE9B" w14:textId="77777777" w:rsidR="004A7250" w:rsidRDefault="004A7250" w:rsidP="007339A4">
      <w:pPr>
        <w:spacing w:line="360" w:lineRule="auto"/>
        <w:jc w:val="both"/>
        <w:rPr>
          <w:rFonts w:ascii="Arial" w:hAnsi="Arial" w:cs="Arial"/>
          <w:b/>
          <w:bCs/>
          <w:szCs w:val="24"/>
        </w:rPr>
      </w:pPr>
    </w:p>
    <w:p w14:paraId="2DBFB617" w14:textId="77777777" w:rsidR="004A7250" w:rsidRDefault="004A7250" w:rsidP="007339A4">
      <w:pPr>
        <w:spacing w:line="360" w:lineRule="auto"/>
        <w:jc w:val="both"/>
        <w:rPr>
          <w:rFonts w:ascii="Arial" w:hAnsi="Arial" w:cs="Arial"/>
          <w:b/>
          <w:bCs/>
          <w:szCs w:val="24"/>
        </w:rPr>
      </w:pPr>
    </w:p>
    <w:p w14:paraId="1599E679" w14:textId="77777777" w:rsidR="004A7250" w:rsidRDefault="004A7250" w:rsidP="007339A4">
      <w:pPr>
        <w:spacing w:line="360" w:lineRule="auto"/>
        <w:jc w:val="both"/>
        <w:rPr>
          <w:rFonts w:ascii="Arial" w:hAnsi="Arial" w:cs="Arial"/>
          <w:b/>
          <w:bCs/>
          <w:szCs w:val="24"/>
        </w:rPr>
      </w:pPr>
    </w:p>
    <w:p w14:paraId="3BA5DC0D" w14:textId="77777777" w:rsidR="004A7250" w:rsidRDefault="004A7250" w:rsidP="007339A4">
      <w:pPr>
        <w:spacing w:line="360" w:lineRule="auto"/>
        <w:jc w:val="both"/>
        <w:rPr>
          <w:rFonts w:ascii="Arial" w:hAnsi="Arial" w:cs="Arial"/>
          <w:b/>
          <w:bCs/>
          <w:szCs w:val="24"/>
        </w:rPr>
      </w:pPr>
    </w:p>
    <w:p w14:paraId="0E679E60" w14:textId="77777777" w:rsidR="004A7250" w:rsidRDefault="004A7250" w:rsidP="007339A4">
      <w:pPr>
        <w:spacing w:line="360" w:lineRule="auto"/>
        <w:jc w:val="both"/>
        <w:rPr>
          <w:rFonts w:ascii="Arial" w:hAnsi="Arial" w:cs="Arial"/>
          <w:b/>
          <w:bCs/>
          <w:szCs w:val="24"/>
        </w:rPr>
      </w:pPr>
    </w:p>
    <w:p w14:paraId="2BFF65CE" w14:textId="77777777" w:rsidR="004A7250" w:rsidRDefault="004A7250" w:rsidP="007339A4">
      <w:pPr>
        <w:spacing w:line="360" w:lineRule="auto"/>
        <w:jc w:val="both"/>
        <w:rPr>
          <w:rFonts w:ascii="Arial" w:hAnsi="Arial" w:cs="Arial"/>
          <w:b/>
          <w:bCs/>
          <w:szCs w:val="24"/>
        </w:rPr>
      </w:pPr>
    </w:p>
    <w:p w14:paraId="199990B9" w14:textId="38338844" w:rsidR="00A45AFA" w:rsidRPr="004A7250" w:rsidRDefault="00EC529D" w:rsidP="007339A4">
      <w:pPr>
        <w:spacing w:line="360" w:lineRule="auto"/>
        <w:jc w:val="both"/>
        <w:rPr>
          <w:rFonts w:ascii="Arial" w:hAnsi="Arial" w:cs="Arial"/>
          <w:b/>
          <w:bCs/>
          <w:i/>
          <w:iCs/>
          <w:szCs w:val="24"/>
        </w:rPr>
      </w:pPr>
      <w:r w:rsidRPr="004A7250">
        <w:rPr>
          <w:rFonts w:ascii="Arial" w:hAnsi="Arial" w:cs="Arial"/>
          <w:b/>
          <w:bCs/>
          <w:szCs w:val="24"/>
        </w:rPr>
        <w:lastRenderedPageBreak/>
        <w:t>2 MÉTODO</w:t>
      </w:r>
    </w:p>
    <w:p w14:paraId="6EB4B301" w14:textId="77777777" w:rsidR="0008251B" w:rsidRPr="004A7250" w:rsidRDefault="0008251B" w:rsidP="007339A4">
      <w:pPr>
        <w:spacing w:line="360" w:lineRule="auto"/>
        <w:jc w:val="both"/>
        <w:rPr>
          <w:rFonts w:ascii="Arial" w:hAnsi="Arial" w:cs="Arial"/>
          <w:b/>
          <w:bCs/>
          <w:szCs w:val="24"/>
        </w:rPr>
      </w:pPr>
    </w:p>
    <w:p w14:paraId="66B0CEC0" w14:textId="06058448" w:rsidR="00A45AFA" w:rsidRPr="004A7250" w:rsidRDefault="00FE0BD9" w:rsidP="007339A4">
      <w:pPr>
        <w:spacing w:line="360" w:lineRule="auto"/>
        <w:jc w:val="both"/>
        <w:rPr>
          <w:rFonts w:ascii="Arial" w:hAnsi="Arial" w:cs="Arial"/>
          <w:szCs w:val="24"/>
        </w:rPr>
      </w:pPr>
      <w:r w:rsidRPr="004A7250">
        <w:rPr>
          <w:rFonts w:ascii="Arial" w:hAnsi="Arial" w:cs="Arial"/>
          <w:szCs w:val="24"/>
        </w:rPr>
        <w:t>2.1 Delineamento</w:t>
      </w:r>
    </w:p>
    <w:p w14:paraId="5B9559A0" w14:textId="0B9C3F5F" w:rsidR="0008251B" w:rsidRPr="004A7250" w:rsidRDefault="0008251B" w:rsidP="007339A4">
      <w:pPr>
        <w:spacing w:line="360" w:lineRule="auto"/>
        <w:jc w:val="both"/>
        <w:rPr>
          <w:rFonts w:ascii="Arial" w:hAnsi="Arial" w:cs="Arial"/>
          <w:szCs w:val="24"/>
        </w:rPr>
      </w:pPr>
    </w:p>
    <w:p w14:paraId="042EAA1A" w14:textId="086DB081" w:rsidR="00722456" w:rsidRPr="004A7250" w:rsidRDefault="0008251B" w:rsidP="007339A4">
      <w:pPr>
        <w:spacing w:line="360" w:lineRule="auto"/>
        <w:ind w:firstLine="709"/>
        <w:jc w:val="both"/>
        <w:rPr>
          <w:rFonts w:ascii="Arial" w:hAnsi="Arial" w:cs="Arial"/>
          <w:szCs w:val="24"/>
        </w:rPr>
      </w:pPr>
      <w:r w:rsidRPr="004A7250">
        <w:rPr>
          <w:rFonts w:ascii="Arial" w:hAnsi="Arial" w:cs="Arial"/>
          <w:szCs w:val="24"/>
        </w:rPr>
        <w:t xml:space="preserve">Este estudo foi delineado </w:t>
      </w:r>
      <w:r w:rsidR="00722456" w:rsidRPr="004A7250">
        <w:rPr>
          <w:rFonts w:ascii="Arial" w:hAnsi="Arial" w:cs="Arial"/>
          <w:szCs w:val="24"/>
        </w:rPr>
        <w:t>como um estudo empírico (Objetivos</w:t>
      </w:r>
      <w:r w:rsidR="0000002B" w:rsidRPr="004A7250">
        <w:rPr>
          <w:rFonts w:ascii="Arial" w:hAnsi="Arial" w:cs="Arial"/>
          <w:szCs w:val="24"/>
        </w:rPr>
        <w:t xml:space="preserve"> Específicos</w:t>
      </w:r>
      <w:r w:rsidR="00722456" w:rsidRPr="004A7250">
        <w:rPr>
          <w:rFonts w:ascii="Arial" w:hAnsi="Arial" w:cs="Arial"/>
          <w:szCs w:val="24"/>
        </w:rPr>
        <w:t xml:space="preserve"> b, c,</w:t>
      </w:r>
      <w:r w:rsidR="0000002B" w:rsidRPr="004A7250">
        <w:rPr>
          <w:rFonts w:ascii="Arial" w:hAnsi="Arial" w:cs="Arial"/>
          <w:szCs w:val="24"/>
        </w:rPr>
        <w:t xml:space="preserve"> </w:t>
      </w:r>
      <w:r w:rsidR="00722456" w:rsidRPr="004A7250">
        <w:rPr>
          <w:rFonts w:ascii="Arial" w:hAnsi="Arial" w:cs="Arial"/>
          <w:szCs w:val="24"/>
        </w:rPr>
        <w:t>e</w:t>
      </w:r>
      <w:r w:rsidR="0000002B" w:rsidRPr="004A7250">
        <w:rPr>
          <w:rFonts w:ascii="Arial" w:hAnsi="Arial" w:cs="Arial"/>
          <w:szCs w:val="24"/>
        </w:rPr>
        <w:t>, f, g)</w:t>
      </w:r>
      <w:r w:rsidR="00722456" w:rsidRPr="004A7250">
        <w:rPr>
          <w:rFonts w:ascii="Arial" w:hAnsi="Arial" w:cs="Arial"/>
          <w:szCs w:val="24"/>
        </w:rPr>
        <w:t xml:space="preserve"> documental</w:t>
      </w:r>
      <w:r w:rsidR="0000002B" w:rsidRPr="004A7250">
        <w:rPr>
          <w:rFonts w:ascii="Arial" w:hAnsi="Arial" w:cs="Arial"/>
          <w:szCs w:val="24"/>
        </w:rPr>
        <w:t xml:space="preserve"> (Objetivo Específico a)</w:t>
      </w:r>
      <w:r w:rsidR="00722456" w:rsidRPr="004A7250">
        <w:rPr>
          <w:rFonts w:ascii="Arial" w:hAnsi="Arial" w:cs="Arial"/>
          <w:szCs w:val="24"/>
        </w:rPr>
        <w:t xml:space="preserve">, </w:t>
      </w:r>
      <w:r w:rsidR="0000002B" w:rsidRPr="004A7250">
        <w:rPr>
          <w:rFonts w:ascii="Arial" w:hAnsi="Arial" w:cs="Arial"/>
          <w:szCs w:val="24"/>
        </w:rPr>
        <w:t xml:space="preserve">e metodológico (Objetivo Específicos d), </w:t>
      </w:r>
      <w:r w:rsidR="00722456" w:rsidRPr="004A7250">
        <w:rPr>
          <w:rFonts w:ascii="Arial" w:hAnsi="Arial" w:cs="Arial"/>
          <w:szCs w:val="24"/>
        </w:rPr>
        <w:t xml:space="preserve">transversal </w:t>
      </w:r>
      <w:r w:rsidR="0000002B" w:rsidRPr="004A7250">
        <w:rPr>
          <w:rFonts w:ascii="Arial" w:hAnsi="Arial" w:cs="Arial"/>
          <w:szCs w:val="24"/>
        </w:rPr>
        <w:t xml:space="preserve">(Objetivos Específicos b, c, e, f) </w:t>
      </w:r>
      <w:r w:rsidR="00722456" w:rsidRPr="004A7250">
        <w:rPr>
          <w:rFonts w:ascii="Arial" w:hAnsi="Arial" w:cs="Arial"/>
          <w:szCs w:val="24"/>
        </w:rPr>
        <w:t>e longitudinal</w:t>
      </w:r>
      <w:r w:rsidR="0000002B" w:rsidRPr="004A7250">
        <w:rPr>
          <w:rFonts w:ascii="Arial" w:hAnsi="Arial" w:cs="Arial"/>
          <w:szCs w:val="24"/>
        </w:rPr>
        <w:t xml:space="preserve"> (Objetivo Específico d, g)</w:t>
      </w:r>
      <w:r w:rsidR="00722456" w:rsidRPr="004A7250">
        <w:rPr>
          <w:rFonts w:ascii="Arial" w:hAnsi="Arial" w:cs="Arial"/>
          <w:szCs w:val="24"/>
        </w:rPr>
        <w:t xml:space="preserve">, descritivo </w:t>
      </w:r>
      <w:r w:rsidR="0000002B" w:rsidRPr="004A7250">
        <w:rPr>
          <w:rFonts w:ascii="Arial" w:hAnsi="Arial" w:cs="Arial"/>
          <w:szCs w:val="24"/>
        </w:rPr>
        <w:t xml:space="preserve">(Objetivos Específicos b, c), correlacional (Objetivos Específicos e, f), do tipo </w:t>
      </w:r>
      <w:r w:rsidR="00722456" w:rsidRPr="004A7250">
        <w:rPr>
          <w:rFonts w:ascii="Arial" w:hAnsi="Arial" w:cs="Arial"/>
          <w:szCs w:val="24"/>
        </w:rPr>
        <w:t>quase experimental especificamente classificado como um estudo</w:t>
      </w:r>
      <w:r w:rsidR="007F50DE" w:rsidRPr="004A7250">
        <w:rPr>
          <w:rFonts w:ascii="Arial" w:hAnsi="Arial" w:cs="Arial"/>
          <w:szCs w:val="24"/>
        </w:rPr>
        <w:t xml:space="preserve"> clínico</w:t>
      </w:r>
      <w:r w:rsidR="00722456" w:rsidRPr="004A7250">
        <w:rPr>
          <w:rFonts w:ascii="Arial" w:hAnsi="Arial" w:cs="Arial"/>
          <w:szCs w:val="24"/>
        </w:rPr>
        <w:t xml:space="preserve"> de intervenção, randomizado, com grupo controle</w:t>
      </w:r>
      <w:r w:rsidR="0000002B" w:rsidRPr="004A7250">
        <w:rPr>
          <w:rFonts w:ascii="Arial" w:hAnsi="Arial" w:cs="Arial"/>
          <w:szCs w:val="24"/>
        </w:rPr>
        <w:t xml:space="preserve"> (Objetivo Específico c, d, e, f)</w:t>
      </w:r>
      <w:r w:rsidR="00722456" w:rsidRPr="004A7250">
        <w:rPr>
          <w:rFonts w:ascii="Arial" w:hAnsi="Arial" w:cs="Arial"/>
          <w:szCs w:val="24"/>
        </w:rPr>
        <w:t xml:space="preserve">. </w:t>
      </w:r>
    </w:p>
    <w:p w14:paraId="1BD4FC34" w14:textId="4E487B0A" w:rsidR="00EE2EC0" w:rsidRPr="004A7250" w:rsidRDefault="007F50DE" w:rsidP="007339A4">
      <w:pPr>
        <w:spacing w:line="360" w:lineRule="auto"/>
        <w:ind w:firstLine="709"/>
        <w:jc w:val="both"/>
        <w:rPr>
          <w:rFonts w:ascii="Arial" w:hAnsi="Arial" w:cs="Arial"/>
          <w:szCs w:val="24"/>
        </w:rPr>
      </w:pPr>
      <w:r w:rsidRPr="004A7250">
        <w:rPr>
          <w:rFonts w:ascii="Arial" w:hAnsi="Arial" w:cs="Arial"/>
          <w:szCs w:val="24"/>
        </w:rPr>
        <w:t>Especificamente n</w:t>
      </w:r>
      <w:r w:rsidR="00EE2EC0" w:rsidRPr="004A7250">
        <w:rPr>
          <w:rFonts w:ascii="Arial" w:hAnsi="Arial" w:cs="Arial"/>
          <w:szCs w:val="24"/>
        </w:rPr>
        <w:t xml:space="preserve">o que se refere ao estudo </w:t>
      </w:r>
      <w:r w:rsidRPr="004A7250">
        <w:rPr>
          <w:rFonts w:ascii="Arial" w:hAnsi="Arial" w:cs="Arial"/>
          <w:szCs w:val="24"/>
        </w:rPr>
        <w:t xml:space="preserve">clínico </w:t>
      </w:r>
      <w:r w:rsidR="0008251B" w:rsidRPr="004A7250">
        <w:rPr>
          <w:rFonts w:ascii="Arial" w:hAnsi="Arial" w:cs="Arial"/>
          <w:szCs w:val="24"/>
        </w:rPr>
        <w:t xml:space="preserve">de </w:t>
      </w:r>
      <w:r w:rsidR="008C1E3E" w:rsidRPr="004A7250">
        <w:rPr>
          <w:rFonts w:ascii="Arial" w:hAnsi="Arial" w:cs="Arial"/>
          <w:szCs w:val="24"/>
        </w:rPr>
        <w:t>i</w:t>
      </w:r>
      <w:r w:rsidR="0008251B" w:rsidRPr="004A7250">
        <w:rPr>
          <w:rFonts w:ascii="Arial" w:hAnsi="Arial" w:cs="Arial"/>
          <w:szCs w:val="24"/>
        </w:rPr>
        <w:t>ntervenção</w:t>
      </w:r>
      <w:r w:rsidR="007C2671" w:rsidRPr="004A7250">
        <w:rPr>
          <w:rFonts w:ascii="Arial" w:hAnsi="Arial" w:cs="Arial"/>
          <w:szCs w:val="24"/>
        </w:rPr>
        <w:t>, randomizado, transversal,</w:t>
      </w:r>
      <w:r w:rsidR="004527E2" w:rsidRPr="004A7250">
        <w:rPr>
          <w:rFonts w:ascii="Arial" w:hAnsi="Arial" w:cs="Arial"/>
          <w:szCs w:val="24"/>
        </w:rPr>
        <w:t xml:space="preserve"> pois visa verificar </w:t>
      </w:r>
      <w:r w:rsidR="00F0466B" w:rsidRPr="004A7250">
        <w:rPr>
          <w:rFonts w:ascii="Arial" w:hAnsi="Arial" w:cs="Arial"/>
          <w:szCs w:val="24"/>
        </w:rPr>
        <w:t>o efeito de uma técnica em investigação, deliberadamente aplicado no participante em virtude da pesquisa, de forma prospectiva, com grupo controle</w:t>
      </w:r>
      <w:r w:rsidR="00EE2EC0" w:rsidRPr="004A7250">
        <w:rPr>
          <w:rFonts w:ascii="Arial" w:hAnsi="Arial" w:cs="Arial"/>
          <w:szCs w:val="24"/>
        </w:rPr>
        <w:t>, assumiu-se as exigências primariamente na Resolução 466</w:t>
      </w:r>
      <w:r w:rsidR="00F0466B" w:rsidRPr="004A7250">
        <w:rPr>
          <w:rFonts w:ascii="Arial" w:hAnsi="Arial" w:cs="Arial"/>
          <w:szCs w:val="24"/>
        </w:rPr>
        <w:t>/20</w:t>
      </w:r>
      <w:r w:rsidR="00EE2EC0" w:rsidRPr="004A7250">
        <w:rPr>
          <w:rFonts w:ascii="Arial" w:hAnsi="Arial" w:cs="Arial"/>
          <w:szCs w:val="24"/>
        </w:rPr>
        <w:t>1</w:t>
      </w:r>
      <w:r w:rsidR="00F0466B" w:rsidRPr="004A7250">
        <w:rPr>
          <w:rFonts w:ascii="Arial" w:hAnsi="Arial" w:cs="Arial"/>
          <w:szCs w:val="24"/>
        </w:rPr>
        <w:t>2/CONEP/CNS/MS</w:t>
      </w:r>
      <w:r w:rsidR="00EE2EC0" w:rsidRPr="004A7250">
        <w:rPr>
          <w:rFonts w:ascii="Arial" w:hAnsi="Arial" w:cs="Arial"/>
          <w:szCs w:val="24"/>
        </w:rPr>
        <w:t>, e secundariamente no Ofício Circular nº 24/2022/CONEP/SECNS/DGIP/SE/MS e</w:t>
      </w:r>
      <w:r w:rsidR="001B572F" w:rsidRPr="004A7250">
        <w:rPr>
          <w:rFonts w:ascii="Arial" w:hAnsi="Arial" w:cs="Arial"/>
          <w:szCs w:val="24"/>
        </w:rPr>
        <w:t xml:space="preserve"> Nota de Esclarecimento de 26/10/2022/Processo nº 25000.144983/2022-30/SEI nº 0030015745</w:t>
      </w:r>
      <w:r w:rsidR="00EE2EC0" w:rsidRPr="004A7250">
        <w:rPr>
          <w:rFonts w:ascii="Arial" w:hAnsi="Arial" w:cs="Arial"/>
          <w:szCs w:val="24"/>
        </w:rPr>
        <w:t>, além da Portaria nº 15/2022/SAES/MS</w:t>
      </w:r>
      <w:r w:rsidR="007C2671" w:rsidRPr="004A7250">
        <w:rPr>
          <w:rFonts w:ascii="Arial" w:hAnsi="Arial" w:cs="Arial"/>
          <w:szCs w:val="24"/>
        </w:rPr>
        <w:t xml:space="preserve">. </w:t>
      </w:r>
      <w:r w:rsidR="00EE2EC0" w:rsidRPr="004A7250">
        <w:rPr>
          <w:rFonts w:ascii="Arial" w:hAnsi="Arial" w:cs="Arial"/>
          <w:szCs w:val="24"/>
        </w:rPr>
        <w:t>Para tanto, à</w:t>
      </w:r>
      <w:r w:rsidR="007C2671" w:rsidRPr="004A7250">
        <w:rPr>
          <w:rFonts w:ascii="Arial" w:hAnsi="Arial" w:cs="Arial"/>
          <w:szCs w:val="24"/>
        </w:rPr>
        <w:t xml:space="preserve"> randomização dos grupos</w:t>
      </w:r>
      <w:r w:rsidR="00EE2EC0" w:rsidRPr="004A7250">
        <w:rPr>
          <w:rFonts w:ascii="Arial" w:hAnsi="Arial" w:cs="Arial"/>
          <w:szCs w:val="24"/>
        </w:rPr>
        <w:t xml:space="preserve"> foi adotada para</w:t>
      </w:r>
      <w:r w:rsidR="007C2671" w:rsidRPr="004A7250">
        <w:rPr>
          <w:rFonts w:ascii="Arial" w:hAnsi="Arial" w:cs="Arial"/>
          <w:szCs w:val="24"/>
        </w:rPr>
        <w:t xml:space="preserve"> evita</w:t>
      </w:r>
      <w:r w:rsidR="00EE2EC0" w:rsidRPr="004A7250">
        <w:rPr>
          <w:rFonts w:ascii="Arial" w:hAnsi="Arial" w:cs="Arial"/>
          <w:szCs w:val="24"/>
        </w:rPr>
        <w:t>r</w:t>
      </w:r>
      <w:r w:rsidR="007C2671" w:rsidRPr="004A7250">
        <w:rPr>
          <w:rFonts w:ascii="Arial" w:hAnsi="Arial" w:cs="Arial"/>
          <w:szCs w:val="24"/>
        </w:rPr>
        <w:t xml:space="preserve"> vieses de seleção e de confundimento, para que as diferenças observadas entre os grupos sejam atribuídas à intervenção realizada (DUTRA</w:t>
      </w:r>
      <w:r w:rsidR="006C1D29" w:rsidRPr="004A7250">
        <w:rPr>
          <w:rFonts w:ascii="Arial" w:hAnsi="Arial" w:cs="Arial"/>
          <w:szCs w:val="24"/>
        </w:rPr>
        <w:t>;</w:t>
      </w:r>
      <w:r w:rsidR="007C2671" w:rsidRPr="004A7250">
        <w:rPr>
          <w:rFonts w:ascii="Arial" w:hAnsi="Arial" w:cs="Arial"/>
          <w:szCs w:val="24"/>
        </w:rPr>
        <w:t xml:space="preserve"> REIS, 2016). Será</w:t>
      </w:r>
      <w:r w:rsidR="0008251B" w:rsidRPr="004A7250">
        <w:rPr>
          <w:rFonts w:ascii="Arial" w:hAnsi="Arial" w:cs="Arial"/>
          <w:szCs w:val="24"/>
        </w:rPr>
        <w:t xml:space="preserve"> baseado na intenção de se prover evidências acerca de uma determinada população e </w:t>
      </w:r>
      <w:r w:rsidR="00F0466B" w:rsidRPr="004A7250">
        <w:rPr>
          <w:rFonts w:ascii="Arial" w:hAnsi="Arial" w:cs="Arial"/>
          <w:szCs w:val="24"/>
        </w:rPr>
        <w:t xml:space="preserve">suas </w:t>
      </w:r>
      <w:r w:rsidR="0008251B" w:rsidRPr="004A7250">
        <w:rPr>
          <w:rFonts w:ascii="Arial" w:hAnsi="Arial" w:cs="Arial"/>
          <w:szCs w:val="24"/>
        </w:rPr>
        <w:t xml:space="preserve">respostas diante da intervenção proposta, neste caso relacionada a melhora da dor, funcionalidade e qualidade de vida </w:t>
      </w:r>
      <w:r w:rsidR="00DC4210" w:rsidRPr="004A7250">
        <w:rPr>
          <w:rFonts w:ascii="Arial" w:hAnsi="Arial" w:cs="Arial"/>
          <w:szCs w:val="24"/>
        </w:rPr>
        <w:t xml:space="preserve">em </w:t>
      </w:r>
      <w:r w:rsidR="0008251B" w:rsidRPr="004A7250">
        <w:rPr>
          <w:rFonts w:ascii="Arial" w:hAnsi="Arial" w:cs="Arial"/>
          <w:szCs w:val="24"/>
        </w:rPr>
        <w:t xml:space="preserve">pessoas </w:t>
      </w:r>
      <w:r w:rsidR="0049667A" w:rsidRPr="004A7250">
        <w:rPr>
          <w:rFonts w:ascii="Arial" w:hAnsi="Arial" w:cs="Arial"/>
          <w:szCs w:val="24"/>
        </w:rPr>
        <w:t>com indicadores de</w:t>
      </w:r>
      <w:r w:rsidR="0008251B" w:rsidRPr="004A7250">
        <w:rPr>
          <w:rFonts w:ascii="Arial" w:hAnsi="Arial" w:cs="Arial"/>
          <w:szCs w:val="24"/>
        </w:rPr>
        <w:t xml:space="preserve"> Fibromialgia, fisicamente ativos ou sedentários, </w:t>
      </w:r>
      <w:r w:rsidR="008435F3" w:rsidRPr="004A7250">
        <w:rPr>
          <w:rFonts w:ascii="Arial" w:hAnsi="Arial" w:cs="Arial"/>
          <w:szCs w:val="24"/>
        </w:rPr>
        <w:t>submetidos ao tratamento</w:t>
      </w:r>
      <w:r w:rsidR="0008251B" w:rsidRPr="004A7250">
        <w:rPr>
          <w:rFonts w:ascii="Arial" w:hAnsi="Arial" w:cs="Arial"/>
          <w:szCs w:val="24"/>
        </w:rPr>
        <w:t xml:space="preserve"> com Acupuntura.</w:t>
      </w:r>
      <w:r w:rsidR="00EE2EC0" w:rsidRPr="004A7250">
        <w:rPr>
          <w:rFonts w:ascii="Arial" w:hAnsi="Arial" w:cs="Arial"/>
          <w:szCs w:val="24"/>
        </w:rPr>
        <w:t xml:space="preserve"> </w:t>
      </w:r>
    </w:p>
    <w:p w14:paraId="25181F00" w14:textId="296A035D" w:rsidR="00FE0BD9" w:rsidRPr="004A7250" w:rsidRDefault="00FE0BD9" w:rsidP="007339A4">
      <w:pPr>
        <w:spacing w:line="360" w:lineRule="auto"/>
        <w:ind w:firstLine="709"/>
        <w:jc w:val="both"/>
        <w:rPr>
          <w:rFonts w:ascii="Arial" w:hAnsi="Arial" w:cs="Arial"/>
          <w:szCs w:val="24"/>
        </w:rPr>
      </w:pPr>
    </w:p>
    <w:p w14:paraId="630FE1BF" w14:textId="77B5E259" w:rsidR="00FE0BD9" w:rsidRPr="004A7250" w:rsidRDefault="00FE0BD9" w:rsidP="00FE0BD9">
      <w:pPr>
        <w:spacing w:line="360" w:lineRule="auto"/>
        <w:jc w:val="both"/>
        <w:rPr>
          <w:rFonts w:ascii="Arial" w:hAnsi="Arial" w:cs="Arial"/>
          <w:szCs w:val="24"/>
        </w:rPr>
      </w:pPr>
      <w:r w:rsidRPr="004A7250">
        <w:rPr>
          <w:rFonts w:ascii="Arial" w:hAnsi="Arial" w:cs="Arial"/>
          <w:szCs w:val="24"/>
        </w:rPr>
        <w:t>2.2 Aspectos Éticos</w:t>
      </w:r>
    </w:p>
    <w:p w14:paraId="17B97974" w14:textId="77777777" w:rsidR="00FE0BD9" w:rsidRPr="004A7250" w:rsidRDefault="00FE0BD9" w:rsidP="00FE0BD9">
      <w:pPr>
        <w:spacing w:line="360" w:lineRule="auto"/>
        <w:jc w:val="both"/>
        <w:rPr>
          <w:rFonts w:ascii="Arial" w:hAnsi="Arial" w:cs="Arial"/>
          <w:szCs w:val="24"/>
        </w:rPr>
      </w:pPr>
    </w:p>
    <w:p w14:paraId="1691A880" w14:textId="77777777" w:rsidR="007F50DE" w:rsidRPr="004A7250" w:rsidRDefault="0008251B" w:rsidP="007F50DE">
      <w:pPr>
        <w:autoSpaceDE w:val="0"/>
        <w:autoSpaceDN w:val="0"/>
        <w:adjustRightInd w:val="0"/>
        <w:spacing w:line="360" w:lineRule="auto"/>
        <w:ind w:firstLine="709"/>
        <w:jc w:val="both"/>
        <w:rPr>
          <w:rFonts w:ascii="Arial" w:hAnsi="Arial" w:cs="Arial"/>
        </w:rPr>
      </w:pPr>
      <w:r w:rsidRPr="004A7250">
        <w:rPr>
          <w:rFonts w:ascii="Arial" w:hAnsi="Arial" w:cs="Arial"/>
          <w:szCs w:val="24"/>
        </w:rPr>
        <w:t>Esta pesquisa será submetida de acordo com a</w:t>
      </w:r>
      <w:r w:rsidR="0049523A" w:rsidRPr="004A7250">
        <w:rPr>
          <w:rFonts w:ascii="Arial" w:hAnsi="Arial" w:cs="Arial"/>
          <w:szCs w:val="24"/>
        </w:rPr>
        <w:t>s</w:t>
      </w:r>
      <w:r w:rsidRPr="004A7250">
        <w:rPr>
          <w:rFonts w:ascii="Arial" w:hAnsi="Arial" w:cs="Arial"/>
          <w:szCs w:val="24"/>
        </w:rPr>
        <w:t xml:space="preserve"> Resoluç</w:t>
      </w:r>
      <w:r w:rsidR="0049523A" w:rsidRPr="004A7250">
        <w:rPr>
          <w:rFonts w:ascii="Arial" w:hAnsi="Arial" w:cs="Arial"/>
          <w:szCs w:val="24"/>
        </w:rPr>
        <w:t>ões</w:t>
      </w:r>
      <w:r w:rsidRPr="004A7250">
        <w:rPr>
          <w:rFonts w:ascii="Arial" w:hAnsi="Arial" w:cs="Arial"/>
          <w:szCs w:val="24"/>
        </w:rPr>
        <w:t xml:space="preserve"> 466/2012/CONEP/CNS/MS</w:t>
      </w:r>
      <w:r w:rsidR="0049523A" w:rsidRPr="004A7250">
        <w:rPr>
          <w:rFonts w:ascii="Arial" w:hAnsi="Arial" w:cs="Arial"/>
          <w:szCs w:val="24"/>
        </w:rPr>
        <w:t xml:space="preserve"> e 674/2022/CONEP/CNS/MS</w:t>
      </w:r>
      <w:r w:rsidRPr="004A7250">
        <w:rPr>
          <w:rFonts w:ascii="Arial" w:hAnsi="Arial" w:cs="Arial"/>
          <w:szCs w:val="24"/>
        </w:rPr>
        <w:t xml:space="preserve"> ao Comitê de Ética em Pesquisa envolvendo Seres Humanos, da Universidade do Estado de Santa Catarina</w:t>
      </w:r>
      <w:r w:rsidR="00FE0BD9" w:rsidRPr="004A7250">
        <w:rPr>
          <w:rFonts w:ascii="Arial" w:hAnsi="Arial" w:cs="Arial"/>
          <w:szCs w:val="24"/>
        </w:rPr>
        <w:t>, e aguardará integralmente o processo de avaliação, e será iniciada somente após sua tramitação</w:t>
      </w:r>
      <w:r w:rsidRPr="004A7250">
        <w:rPr>
          <w:rFonts w:ascii="Arial" w:hAnsi="Arial" w:cs="Arial"/>
          <w:szCs w:val="24"/>
        </w:rPr>
        <w:t>. Para tanto</w:t>
      </w:r>
      <w:r w:rsidR="0049523A" w:rsidRPr="004A7250">
        <w:rPr>
          <w:rFonts w:ascii="Arial" w:hAnsi="Arial" w:cs="Arial"/>
          <w:szCs w:val="24"/>
        </w:rPr>
        <w:t xml:space="preserve"> é tipificada como B2 por haver intervenção em seres humanos, de caráter invasivo na dimensão física</w:t>
      </w:r>
      <w:r w:rsidR="0023351E" w:rsidRPr="004A7250">
        <w:rPr>
          <w:rFonts w:ascii="Arial" w:hAnsi="Arial" w:cs="Arial"/>
          <w:szCs w:val="24"/>
        </w:rPr>
        <w:t>, através do uso de agulhas de acupuntura em pontos específicos do corpo relacionados a sintomatologia tratada na pesquisa</w:t>
      </w:r>
      <w:r w:rsidR="0049523A" w:rsidRPr="004A7250">
        <w:rPr>
          <w:rFonts w:ascii="Arial" w:hAnsi="Arial" w:cs="Arial"/>
          <w:szCs w:val="24"/>
        </w:rPr>
        <w:t xml:space="preserve">. </w:t>
      </w:r>
      <w:r w:rsidR="00FE0BD9" w:rsidRPr="004A7250">
        <w:rPr>
          <w:rFonts w:ascii="Arial" w:hAnsi="Arial" w:cs="Arial"/>
          <w:szCs w:val="24"/>
        </w:rPr>
        <w:t xml:space="preserve">Todos </w:t>
      </w:r>
      <w:r w:rsidR="00FE0BD9" w:rsidRPr="004A7250">
        <w:rPr>
          <w:rFonts w:ascii="Arial" w:hAnsi="Arial" w:cs="Arial"/>
          <w:szCs w:val="24"/>
        </w:rPr>
        <w:lastRenderedPageBreak/>
        <w:t xml:space="preserve">os procedimentos que envolvem esta pesquisa serão realizados com base em regras científicas e éticas mundialmente recomendadas, e ocorrerão após </w:t>
      </w:r>
      <w:r w:rsidR="00D274A4" w:rsidRPr="004A7250">
        <w:rPr>
          <w:rFonts w:ascii="Arial" w:hAnsi="Arial" w:cs="Arial"/>
          <w:szCs w:val="24"/>
        </w:rPr>
        <w:t>o esclarecimento aos participantes quanto aos riscos e benefícios, e como procederá cada fase deste estudo, seguido da assinatura</w:t>
      </w:r>
      <w:r w:rsidR="00FE0BD9" w:rsidRPr="004A7250">
        <w:rPr>
          <w:rFonts w:ascii="Arial" w:hAnsi="Arial" w:cs="Arial"/>
          <w:szCs w:val="24"/>
        </w:rPr>
        <w:t xml:space="preserve"> do Termo de Consentimento Livre e Esclarecido </w:t>
      </w:r>
      <w:r w:rsidR="00D274A4" w:rsidRPr="004A7250">
        <w:rPr>
          <w:rFonts w:ascii="Arial" w:hAnsi="Arial" w:cs="Arial"/>
          <w:szCs w:val="24"/>
        </w:rPr>
        <w:t xml:space="preserve">– TCLE – por parte dos participantes. Tais etapas ocorrerão conforme recomendações das Resoluções </w:t>
      </w:r>
      <w:r w:rsidR="00D274A4" w:rsidRPr="004A7250">
        <w:rPr>
          <w:rFonts w:ascii="Arial" w:hAnsi="Arial" w:cs="Arial"/>
        </w:rPr>
        <w:t>466/2012/CONEP/CNS/MS e 510/2016/CONEP/CNS/MS e suas complementares.</w:t>
      </w:r>
      <w:r w:rsidR="007F50DE" w:rsidRPr="004A7250">
        <w:rPr>
          <w:rFonts w:ascii="Arial" w:hAnsi="Arial" w:cs="Arial"/>
        </w:rPr>
        <w:t xml:space="preserve"> </w:t>
      </w:r>
    </w:p>
    <w:p w14:paraId="1D0E48E6" w14:textId="7789D861" w:rsidR="007F50DE" w:rsidRPr="004A7250" w:rsidRDefault="007F50DE" w:rsidP="007F50DE">
      <w:pPr>
        <w:autoSpaceDE w:val="0"/>
        <w:autoSpaceDN w:val="0"/>
        <w:adjustRightInd w:val="0"/>
        <w:spacing w:line="360" w:lineRule="auto"/>
        <w:ind w:firstLine="709"/>
        <w:jc w:val="both"/>
        <w:rPr>
          <w:rFonts w:ascii="Arial" w:hAnsi="Arial" w:cs="Arial"/>
          <w:szCs w:val="24"/>
        </w:rPr>
      </w:pPr>
      <w:r w:rsidRPr="004A7250">
        <w:rPr>
          <w:rFonts w:ascii="Arial" w:hAnsi="Arial" w:cs="Arial"/>
          <w:szCs w:val="24"/>
        </w:rPr>
        <w:t>Considerando ainda as exigências éticas para pesquisa clínicas, neste estudo para atender ao Ofício Circular nº 24/2022/CONEP/SECNS/DGIP/SE/MS e sua nota de esclarecimento de 26/10/2022/CONEP, apoiado pela na Resolução COFFITO n° 393 de 03 de agosto de 2011 e pela Portaria nº 15/2022/SAES/MS, foram tomadas as seguintes providências:</w:t>
      </w:r>
    </w:p>
    <w:p w14:paraId="480F50A2"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a) Fundamentação do estudo baseada em evidências clínicas, laboratoriais ou experimentais (Apêndice A);</w:t>
      </w:r>
    </w:p>
    <w:p w14:paraId="0E952FB8"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b) Justificativa do tamanho amostral (Apêndice B);</w:t>
      </w:r>
    </w:p>
    <w:p w14:paraId="0C5469A8"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c) Descrição detalhada dos critérios de inclusão e exclusão, apresentados de acordo com as exigências do método a ser utilizado (Apêndice C);</w:t>
      </w:r>
    </w:p>
    <w:p w14:paraId="1D661445"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d) Descrição detalhada dos riscos e eventuais benefícios (Apêndice D)</w:t>
      </w:r>
    </w:p>
    <w:p w14:paraId="7024646B"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e) Plano de acompanhamento e análise de eventos adversos, com o sistema de notação e critérios de avaliação empregados (Apêndice E);</w:t>
      </w:r>
    </w:p>
    <w:p w14:paraId="3F2D5668"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f) Comitê Independente de Monitoramento de Segurança, com a descrição de sua composição e o plano de atividades (Apêndice F);</w:t>
      </w:r>
    </w:p>
    <w:p w14:paraId="49589F3C"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g) Plano de análises interinas (Apêndice G);</w:t>
      </w:r>
    </w:p>
    <w:p w14:paraId="67E19743"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h) Critérios de encerramento ou suspensão da pesquisa explicitados (Apêndice H);</w:t>
      </w:r>
    </w:p>
    <w:p w14:paraId="5474D6B5"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i) Cronograma detalhado (Apêndice I);</w:t>
      </w:r>
    </w:p>
    <w:p w14:paraId="215DB0C7"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j) Orçamento detalhado (Apêndice J);</w:t>
      </w:r>
    </w:p>
    <w:p w14:paraId="22537FA9" w14:textId="77777777" w:rsidR="007F50DE" w:rsidRPr="004A7250" w:rsidRDefault="007F50DE" w:rsidP="007F50DE">
      <w:pPr>
        <w:spacing w:line="360" w:lineRule="auto"/>
        <w:jc w:val="both"/>
        <w:rPr>
          <w:rFonts w:ascii="Arial" w:hAnsi="Arial" w:cs="Arial"/>
          <w:szCs w:val="24"/>
        </w:rPr>
      </w:pPr>
      <w:r w:rsidRPr="004A7250">
        <w:rPr>
          <w:rFonts w:ascii="Arial" w:hAnsi="Arial" w:cs="Arial"/>
          <w:szCs w:val="24"/>
        </w:rPr>
        <w:t>k) Descrição de infraestrutura (Apêndice K)</w:t>
      </w:r>
    </w:p>
    <w:p w14:paraId="7855472A" w14:textId="77777777" w:rsidR="007F50DE" w:rsidRPr="004A7250" w:rsidRDefault="007F50DE" w:rsidP="007F50DE">
      <w:pPr>
        <w:spacing w:line="360" w:lineRule="auto"/>
        <w:jc w:val="both"/>
        <w:rPr>
          <w:rFonts w:ascii="Arial" w:hAnsi="Arial" w:cs="Arial"/>
          <w:szCs w:val="24"/>
        </w:rPr>
      </w:pPr>
      <w:bookmarkStart w:id="0" w:name="_Hlk142559932"/>
      <w:r w:rsidRPr="004A7250">
        <w:rPr>
          <w:rFonts w:ascii="Arial" w:hAnsi="Arial" w:cs="Arial"/>
          <w:szCs w:val="24"/>
        </w:rPr>
        <w:t>l) Termo de responsabilidade técnica dos pesquisadores (Apêndice L; Apêndice M).</w:t>
      </w:r>
    </w:p>
    <w:bookmarkEnd w:id="0"/>
    <w:p w14:paraId="6129D647" w14:textId="77777777" w:rsidR="007F50DE" w:rsidRPr="004A7250" w:rsidRDefault="007F50DE" w:rsidP="00D274A4">
      <w:pPr>
        <w:autoSpaceDE w:val="0"/>
        <w:autoSpaceDN w:val="0"/>
        <w:adjustRightInd w:val="0"/>
        <w:spacing w:line="360" w:lineRule="auto"/>
        <w:ind w:firstLine="709"/>
        <w:jc w:val="both"/>
        <w:rPr>
          <w:rFonts w:ascii="Arial" w:hAnsi="Arial" w:cs="Arial"/>
        </w:rPr>
      </w:pPr>
    </w:p>
    <w:p w14:paraId="054DAB43" w14:textId="23349B58" w:rsidR="008A53D6" w:rsidRPr="004A7250" w:rsidRDefault="007F50DE" w:rsidP="007339A4">
      <w:pPr>
        <w:spacing w:line="360" w:lineRule="auto"/>
        <w:ind w:firstLine="851"/>
        <w:jc w:val="both"/>
        <w:rPr>
          <w:rFonts w:ascii="Arial" w:hAnsi="Arial" w:cs="Arial"/>
          <w:szCs w:val="24"/>
        </w:rPr>
      </w:pPr>
      <w:r w:rsidRPr="004A7250">
        <w:rPr>
          <w:rFonts w:ascii="Arial" w:hAnsi="Arial" w:cs="Arial"/>
          <w:szCs w:val="24"/>
        </w:rPr>
        <w:t xml:space="preserve">Para tanto, </w:t>
      </w:r>
      <w:r w:rsidR="001D3789" w:rsidRPr="004A7250">
        <w:rPr>
          <w:rFonts w:ascii="Arial" w:hAnsi="Arial" w:cs="Arial"/>
          <w:szCs w:val="24"/>
        </w:rPr>
        <w:t>o entendimento é que este estudo apresente risco médio quanto a fase de avaliação, e risco alto quanto a fase experimental. O risco inerente à intervenção deve-se ao fato de a acupuntura ser</w:t>
      </w:r>
      <w:r w:rsidR="008A53D6" w:rsidRPr="004A7250">
        <w:rPr>
          <w:rFonts w:ascii="Arial" w:hAnsi="Arial" w:cs="Arial"/>
          <w:szCs w:val="24"/>
        </w:rPr>
        <w:t xml:space="preserve"> aplicada por meio da perfuração da pele com agulhas filiformes, podendo ocasionar </w:t>
      </w:r>
      <w:r w:rsidR="00A00E09" w:rsidRPr="004A7250">
        <w:rPr>
          <w:rFonts w:ascii="Arial" w:hAnsi="Arial" w:cs="Arial"/>
          <w:szCs w:val="24"/>
        </w:rPr>
        <w:t>infecção local, desmaios e hematomas (VAS et al</w:t>
      </w:r>
      <w:r w:rsidR="006C1D29" w:rsidRPr="004A7250">
        <w:rPr>
          <w:rFonts w:ascii="Arial" w:hAnsi="Arial" w:cs="Arial"/>
          <w:szCs w:val="24"/>
        </w:rPr>
        <w:t>.</w:t>
      </w:r>
      <w:r w:rsidR="00A00E09" w:rsidRPr="004A7250">
        <w:rPr>
          <w:rFonts w:ascii="Arial" w:hAnsi="Arial" w:cs="Arial"/>
          <w:szCs w:val="24"/>
        </w:rPr>
        <w:t>, 2011)</w:t>
      </w:r>
      <w:r w:rsidR="000D2CD7" w:rsidRPr="004A7250">
        <w:rPr>
          <w:rFonts w:ascii="Arial" w:hAnsi="Arial" w:cs="Arial"/>
          <w:szCs w:val="24"/>
        </w:rPr>
        <w:t xml:space="preserve">. Contudo é importante destacar que esses eventos são </w:t>
      </w:r>
      <w:r w:rsidR="000D2CD7" w:rsidRPr="004A7250">
        <w:rPr>
          <w:rFonts w:ascii="Arial" w:hAnsi="Arial" w:cs="Arial"/>
          <w:szCs w:val="24"/>
        </w:rPr>
        <w:lastRenderedPageBreak/>
        <w:t xml:space="preserve">raríssimos e de pouca relevância se compararmos ao sofrimento que as pessoas com </w:t>
      </w:r>
      <w:r w:rsidR="008C1E3E" w:rsidRPr="004A7250">
        <w:rPr>
          <w:rFonts w:ascii="Arial" w:hAnsi="Arial" w:cs="Arial"/>
          <w:szCs w:val="24"/>
        </w:rPr>
        <w:t>f</w:t>
      </w:r>
      <w:r w:rsidR="000D2CD7" w:rsidRPr="004A7250">
        <w:rPr>
          <w:rFonts w:ascii="Arial" w:hAnsi="Arial" w:cs="Arial"/>
          <w:szCs w:val="24"/>
        </w:rPr>
        <w:t>ibromialgia experimentam no seu cotidiano</w:t>
      </w:r>
      <w:r w:rsidR="00DC4210" w:rsidRPr="004A7250">
        <w:rPr>
          <w:rFonts w:ascii="Arial" w:hAnsi="Arial" w:cs="Arial"/>
          <w:szCs w:val="24"/>
        </w:rPr>
        <w:t>, associado ao uso (muitas vezes excessivos) de medicamentos e sua exposição aos efeitos colaterais destas drogas.</w:t>
      </w:r>
      <w:r w:rsidR="000D2CD7" w:rsidRPr="004A7250">
        <w:rPr>
          <w:rFonts w:ascii="Arial" w:hAnsi="Arial" w:cs="Arial"/>
          <w:szCs w:val="24"/>
        </w:rPr>
        <w:t xml:space="preserve"> Para evitar </w:t>
      </w:r>
      <w:r w:rsidR="00BA254E" w:rsidRPr="004A7250">
        <w:rPr>
          <w:rFonts w:ascii="Arial" w:hAnsi="Arial" w:cs="Arial"/>
          <w:szCs w:val="24"/>
        </w:rPr>
        <w:t xml:space="preserve">que </w:t>
      </w:r>
      <w:r w:rsidR="00DC4210" w:rsidRPr="004A7250">
        <w:rPr>
          <w:rFonts w:ascii="Arial" w:hAnsi="Arial" w:cs="Arial"/>
          <w:szCs w:val="24"/>
        </w:rPr>
        <w:t>reações adversas</w:t>
      </w:r>
      <w:r w:rsidR="00BA254E" w:rsidRPr="004A7250">
        <w:rPr>
          <w:rFonts w:ascii="Arial" w:hAnsi="Arial" w:cs="Arial"/>
          <w:szCs w:val="24"/>
        </w:rPr>
        <w:t xml:space="preserve"> ocorram, os procedimentos serão realizados por profissiona</w:t>
      </w:r>
      <w:r w:rsidR="00E54519" w:rsidRPr="004A7250">
        <w:rPr>
          <w:rFonts w:ascii="Arial" w:hAnsi="Arial" w:cs="Arial"/>
          <w:szCs w:val="24"/>
        </w:rPr>
        <w:t>is</w:t>
      </w:r>
      <w:r w:rsidR="00BA254E" w:rsidRPr="004A7250">
        <w:rPr>
          <w:rFonts w:ascii="Arial" w:hAnsi="Arial" w:cs="Arial"/>
          <w:szCs w:val="24"/>
        </w:rPr>
        <w:t xml:space="preserve"> experiente</w:t>
      </w:r>
      <w:r w:rsidR="00E54519" w:rsidRPr="004A7250">
        <w:rPr>
          <w:rFonts w:ascii="Arial" w:hAnsi="Arial" w:cs="Arial"/>
          <w:szCs w:val="24"/>
        </w:rPr>
        <w:t>s que tenham formação em Acupuntura</w:t>
      </w:r>
      <w:r w:rsidR="00102E74" w:rsidRPr="004A7250">
        <w:rPr>
          <w:rFonts w:ascii="Arial" w:hAnsi="Arial" w:cs="Arial"/>
          <w:szCs w:val="24"/>
        </w:rPr>
        <w:t>, em local apropriado</w:t>
      </w:r>
      <w:r w:rsidR="00B26BC3" w:rsidRPr="004A7250">
        <w:rPr>
          <w:rFonts w:ascii="Arial" w:hAnsi="Arial" w:cs="Arial"/>
          <w:szCs w:val="24"/>
        </w:rPr>
        <w:t>, utilizando materiais assépticos e descartáveis</w:t>
      </w:r>
      <w:r w:rsidR="00BA254E" w:rsidRPr="004A7250">
        <w:rPr>
          <w:rFonts w:ascii="Arial" w:hAnsi="Arial" w:cs="Arial"/>
          <w:szCs w:val="24"/>
        </w:rPr>
        <w:t>, seguindo rigorosamente as recomendações da literatura da área, e caso algum participante sinta-se desconfortável ou tenha algum dano</w:t>
      </w:r>
      <w:r w:rsidR="00E54519" w:rsidRPr="004A7250">
        <w:rPr>
          <w:rFonts w:ascii="Arial" w:hAnsi="Arial" w:cs="Arial"/>
          <w:szCs w:val="24"/>
        </w:rPr>
        <w:t xml:space="preserve"> comprovado provocado</w:t>
      </w:r>
      <w:r w:rsidR="004E7C6C" w:rsidRPr="004A7250">
        <w:rPr>
          <w:rFonts w:ascii="Arial" w:hAnsi="Arial" w:cs="Arial"/>
          <w:szCs w:val="24"/>
        </w:rPr>
        <w:t xml:space="preserve"> </w:t>
      </w:r>
      <w:r w:rsidR="00E54519" w:rsidRPr="004A7250">
        <w:rPr>
          <w:rFonts w:ascii="Arial" w:hAnsi="Arial" w:cs="Arial"/>
          <w:szCs w:val="24"/>
        </w:rPr>
        <w:t>diretamente pela pesquisa</w:t>
      </w:r>
      <w:r w:rsidR="00BA254E" w:rsidRPr="004A7250">
        <w:rPr>
          <w:rFonts w:ascii="Arial" w:hAnsi="Arial" w:cs="Arial"/>
          <w:szCs w:val="24"/>
        </w:rPr>
        <w:t xml:space="preserve">, estará assegurado seu </w:t>
      </w:r>
      <w:r w:rsidR="00B26BC3" w:rsidRPr="004A7250">
        <w:rPr>
          <w:rFonts w:ascii="Arial" w:hAnsi="Arial" w:cs="Arial"/>
          <w:szCs w:val="24"/>
        </w:rPr>
        <w:t xml:space="preserve">direito a tratamento e/ou indenização previstos na legislação brasileira. </w:t>
      </w:r>
    </w:p>
    <w:p w14:paraId="21FA4C57" w14:textId="5EC176B5" w:rsidR="00064D3F" w:rsidRPr="004A7250" w:rsidRDefault="0054668F" w:rsidP="007339A4">
      <w:pPr>
        <w:spacing w:line="360" w:lineRule="auto"/>
        <w:ind w:firstLine="851"/>
        <w:jc w:val="both"/>
        <w:rPr>
          <w:rFonts w:ascii="Arial" w:hAnsi="Arial" w:cs="Arial"/>
          <w:szCs w:val="24"/>
        </w:rPr>
      </w:pPr>
      <w:r w:rsidRPr="004A7250">
        <w:rPr>
          <w:rFonts w:ascii="Arial" w:hAnsi="Arial" w:cs="Arial"/>
          <w:szCs w:val="24"/>
        </w:rPr>
        <w:t xml:space="preserve">Faz-se importante salientar que as avaliações serão realizadas </w:t>
      </w:r>
      <w:r w:rsidR="009D71FF" w:rsidRPr="004A7250">
        <w:rPr>
          <w:rFonts w:ascii="Arial" w:hAnsi="Arial" w:cs="Arial"/>
          <w:szCs w:val="24"/>
        </w:rPr>
        <w:t xml:space="preserve">por </w:t>
      </w:r>
      <w:r w:rsidRPr="004A7250">
        <w:rPr>
          <w:rFonts w:ascii="Arial" w:hAnsi="Arial" w:cs="Arial"/>
          <w:szCs w:val="24"/>
        </w:rPr>
        <w:t>profissionais e pesquisadores com formação no ensino superior, participantes do Laboratório de Atividade Motora Adaptada – LABAMA e servidores públicos lotados na Secretaria Municipal de Saúde de Sangão, graduados em Fisioterapia, e/ou Terapia Ocupacional, e/ou Educação Física, devidamente treinados para a aplicação dos instrumentos de avaliação. A intervenção será realizada exclusivamente por profissiona</w:t>
      </w:r>
      <w:r w:rsidR="00E54519" w:rsidRPr="004A7250">
        <w:rPr>
          <w:rFonts w:ascii="Arial" w:hAnsi="Arial" w:cs="Arial"/>
          <w:szCs w:val="24"/>
        </w:rPr>
        <w:t>is</w:t>
      </w:r>
      <w:r w:rsidRPr="004A7250">
        <w:rPr>
          <w:rFonts w:ascii="Arial" w:hAnsi="Arial" w:cs="Arial"/>
          <w:szCs w:val="24"/>
        </w:rPr>
        <w:t xml:space="preserve"> experiente</w:t>
      </w:r>
      <w:r w:rsidR="00E54519" w:rsidRPr="004A7250">
        <w:rPr>
          <w:rFonts w:ascii="Arial" w:hAnsi="Arial" w:cs="Arial"/>
          <w:szCs w:val="24"/>
        </w:rPr>
        <w:t>s</w:t>
      </w:r>
      <w:r w:rsidRPr="004A7250">
        <w:rPr>
          <w:rFonts w:ascii="Arial" w:hAnsi="Arial" w:cs="Arial"/>
          <w:szCs w:val="24"/>
        </w:rPr>
        <w:t>, pesquisador</w:t>
      </w:r>
      <w:r w:rsidR="00E54519" w:rsidRPr="004A7250">
        <w:rPr>
          <w:rFonts w:ascii="Arial" w:hAnsi="Arial" w:cs="Arial"/>
          <w:szCs w:val="24"/>
        </w:rPr>
        <w:t>es</w:t>
      </w:r>
      <w:r w:rsidRPr="004A7250">
        <w:rPr>
          <w:rFonts w:ascii="Arial" w:hAnsi="Arial" w:cs="Arial"/>
          <w:szCs w:val="24"/>
        </w:rPr>
        <w:t xml:space="preserve"> graduado</w:t>
      </w:r>
      <w:r w:rsidR="00E54519" w:rsidRPr="004A7250">
        <w:rPr>
          <w:rFonts w:ascii="Arial" w:hAnsi="Arial" w:cs="Arial"/>
          <w:szCs w:val="24"/>
        </w:rPr>
        <w:t>s</w:t>
      </w:r>
      <w:r w:rsidRPr="004A7250">
        <w:rPr>
          <w:rFonts w:ascii="Arial" w:hAnsi="Arial" w:cs="Arial"/>
          <w:szCs w:val="24"/>
        </w:rPr>
        <w:t xml:space="preserve"> em Fisioterapia</w:t>
      </w:r>
      <w:r w:rsidR="00E54519" w:rsidRPr="004A7250">
        <w:rPr>
          <w:rFonts w:ascii="Arial" w:hAnsi="Arial" w:cs="Arial"/>
          <w:szCs w:val="24"/>
        </w:rPr>
        <w:t xml:space="preserve"> ou Educação Física</w:t>
      </w:r>
      <w:r w:rsidR="00064D3F" w:rsidRPr="004A7250">
        <w:rPr>
          <w:rFonts w:ascii="Arial" w:hAnsi="Arial" w:cs="Arial"/>
          <w:szCs w:val="24"/>
        </w:rPr>
        <w:t xml:space="preserve"> </w:t>
      </w:r>
      <w:r w:rsidRPr="004A7250">
        <w:rPr>
          <w:rFonts w:ascii="Arial" w:hAnsi="Arial" w:cs="Arial"/>
          <w:szCs w:val="24"/>
        </w:rPr>
        <w:t>e especialização em Acupuntura</w:t>
      </w:r>
      <w:r w:rsidR="00064D3F" w:rsidRPr="004A7250">
        <w:rPr>
          <w:rFonts w:ascii="Arial" w:hAnsi="Arial" w:cs="Arial"/>
          <w:szCs w:val="24"/>
        </w:rPr>
        <w:t>, que estão habilitados para a realização do agulhamento e que farão parte da pesquisa</w:t>
      </w:r>
      <w:r w:rsidRPr="004A7250">
        <w:rPr>
          <w:rFonts w:ascii="Arial" w:hAnsi="Arial" w:cs="Arial"/>
          <w:szCs w:val="24"/>
        </w:rPr>
        <w:t>, participante</w:t>
      </w:r>
      <w:r w:rsidR="00E54519" w:rsidRPr="004A7250">
        <w:rPr>
          <w:rFonts w:ascii="Arial" w:hAnsi="Arial" w:cs="Arial"/>
          <w:szCs w:val="24"/>
        </w:rPr>
        <w:t>s</w:t>
      </w:r>
      <w:r w:rsidRPr="004A7250">
        <w:rPr>
          <w:rFonts w:ascii="Arial" w:hAnsi="Arial" w:cs="Arial"/>
          <w:szCs w:val="24"/>
        </w:rPr>
        <w:t xml:space="preserve"> do LABAMA.</w:t>
      </w:r>
      <w:r w:rsidR="00877885" w:rsidRPr="004A7250">
        <w:rPr>
          <w:rFonts w:ascii="Arial" w:hAnsi="Arial" w:cs="Arial"/>
          <w:szCs w:val="24"/>
        </w:rPr>
        <w:t xml:space="preserve"> Citamos para tanto a Portaria n°15, de 07 de janeiro de 2022 do Ministério da Saúde que inclui o procedimento 0309050022 – sessão de acupuntura com inserção de agulhas no Código Brasileiro de Ocupações/CBO 2241-40 Profissional de Educação Física na Saúde</w:t>
      </w:r>
      <w:r w:rsidR="00EF6FD0" w:rsidRPr="004A7250">
        <w:rPr>
          <w:rFonts w:ascii="Arial" w:hAnsi="Arial" w:cs="Arial"/>
          <w:szCs w:val="24"/>
        </w:rPr>
        <w:t xml:space="preserve"> e CBO 223650 Fisioterapeuta Acupunturista</w:t>
      </w:r>
      <w:r w:rsidR="00877885" w:rsidRPr="004A7250">
        <w:rPr>
          <w:rFonts w:ascii="Arial" w:hAnsi="Arial" w:cs="Arial"/>
          <w:szCs w:val="24"/>
        </w:rPr>
        <w:t xml:space="preserve">, e </w:t>
      </w:r>
      <w:r w:rsidR="00174389" w:rsidRPr="004A7250">
        <w:rPr>
          <w:rFonts w:ascii="Arial" w:hAnsi="Arial" w:cs="Arial"/>
          <w:szCs w:val="24"/>
        </w:rPr>
        <w:t>na Resolução</w:t>
      </w:r>
      <w:r w:rsidR="00EF6FD0" w:rsidRPr="004A7250">
        <w:rPr>
          <w:rFonts w:ascii="Arial" w:hAnsi="Arial" w:cs="Arial"/>
          <w:szCs w:val="24"/>
        </w:rPr>
        <w:t xml:space="preserve"> COFFITO n°</w:t>
      </w:r>
      <w:r w:rsidR="00174389" w:rsidRPr="004A7250">
        <w:rPr>
          <w:rFonts w:ascii="Arial" w:hAnsi="Arial" w:cs="Arial"/>
          <w:szCs w:val="24"/>
        </w:rPr>
        <w:t xml:space="preserve"> </w:t>
      </w:r>
      <w:r w:rsidR="00EF6FD0" w:rsidRPr="004A7250">
        <w:rPr>
          <w:rFonts w:ascii="Arial" w:hAnsi="Arial" w:cs="Arial"/>
          <w:szCs w:val="24"/>
        </w:rPr>
        <w:t>393 de 03 de agosto de 2011.</w:t>
      </w:r>
    </w:p>
    <w:p w14:paraId="7CA36D92" w14:textId="0D5571C5" w:rsidR="00B26BC3" w:rsidRPr="004A7250" w:rsidRDefault="0054668F" w:rsidP="007339A4">
      <w:pPr>
        <w:spacing w:line="360" w:lineRule="auto"/>
        <w:ind w:firstLine="851"/>
        <w:jc w:val="both"/>
        <w:rPr>
          <w:rFonts w:ascii="Arial" w:hAnsi="Arial" w:cs="Arial"/>
          <w:szCs w:val="24"/>
        </w:rPr>
      </w:pPr>
      <w:r w:rsidRPr="004A7250">
        <w:rPr>
          <w:rFonts w:ascii="Arial" w:hAnsi="Arial" w:cs="Arial"/>
          <w:szCs w:val="24"/>
        </w:rPr>
        <w:t xml:space="preserve">Todos os esforços serão voltados para o bem-estar físico e emocional dos participantes, que passarão por todos os processos em ambiente </w:t>
      </w:r>
      <w:r w:rsidR="000F3838" w:rsidRPr="004A7250">
        <w:rPr>
          <w:rFonts w:ascii="Arial" w:hAnsi="Arial" w:cs="Arial"/>
          <w:szCs w:val="24"/>
        </w:rPr>
        <w:t>seguro, limpo e rigorosamente preparado para cada fase da pesquisa. Será disponibilizado telefone para acionamento de socorro, e demais condutas que sejam necessárias durante as fases experimentais da pesquisa.</w:t>
      </w:r>
    </w:p>
    <w:p w14:paraId="000A48D7" w14:textId="1C9A6468" w:rsidR="00FF3C27" w:rsidRPr="004A7250" w:rsidRDefault="00FF3C27" w:rsidP="007339A4">
      <w:pPr>
        <w:spacing w:line="360" w:lineRule="auto"/>
        <w:ind w:firstLine="851"/>
        <w:jc w:val="both"/>
        <w:rPr>
          <w:rFonts w:ascii="Arial" w:hAnsi="Arial" w:cs="Arial"/>
          <w:szCs w:val="24"/>
        </w:rPr>
      </w:pPr>
      <w:r w:rsidRPr="004A7250">
        <w:rPr>
          <w:rFonts w:ascii="Arial" w:hAnsi="Arial" w:cs="Arial"/>
          <w:szCs w:val="24"/>
        </w:rPr>
        <w:t xml:space="preserve">Os benefícios dos participantes da pesquisa referem-se ao recebimento de um tratamento diferenciado e qualificado, embasado em literatura clássica e científica. Serão oportunizados o acesso a dados referentes a avaliação de dor, funcionalidade e qualidade de vida relacionada à saúde que não são comumente divulgados. Sua contribuição no estudo poderá possibilitar acesso à futuros tratamentos que atendam </w:t>
      </w:r>
      <w:r w:rsidRPr="004A7250">
        <w:rPr>
          <w:rFonts w:ascii="Arial" w:hAnsi="Arial" w:cs="Arial"/>
          <w:szCs w:val="24"/>
        </w:rPr>
        <w:lastRenderedPageBreak/>
        <w:t>com maior eficácia à população com Fibromialgia. Será assegurado aos participantes que não receber</w:t>
      </w:r>
      <w:r w:rsidR="00102E74" w:rsidRPr="004A7250">
        <w:rPr>
          <w:rFonts w:ascii="Arial" w:hAnsi="Arial" w:cs="Arial"/>
          <w:szCs w:val="24"/>
        </w:rPr>
        <w:t>ão</w:t>
      </w:r>
      <w:r w:rsidRPr="004A7250">
        <w:rPr>
          <w:rFonts w:ascii="Arial" w:hAnsi="Arial" w:cs="Arial"/>
          <w:szCs w:val="24"/>
        </w:rPr>
        <w:t xml:space="preserve"> o tratamento com Acupuntura, o acesso a </w:t>
      </w:r>
      <w:r w:rsidR="006A57B0" w:rsidRPr="004A7250">
        <w:rPr>
          <w:rFonts w:ascii="Arial" w:hAnsi="Arial" w:cs="Arial"/>
          <w:szCs w:val="24"/>
        </w:rPr>
        <w:t>mesma</w:t>
      </w:r>
      <w:r w:rsidRPr="004A7250">
        <w:rPr>
          <w:rFonts w:ascii="Arial" w:hAnsi="Arial" w:cs="Arial"/>
          <w:szCs w:val="24"/>
        </w:rPr>
        <w:t xml:space="preserve"> terapia, caso seja identificada eficácia ao final deste estudo.</w:t>
      </w:r>
    </w:p>
    <w:p w14:paraId="5D75B695" w14:textId="77777777" w:rsidR="00266D49" w:rsidRPr="004A7250" w:rsidRDefault="00266D49" w:rsidP="007339A4">
      <w:pPr>
        <w:spacing w:line="360" w:lineRule="auto"/>
        <w:jc w:val="both"/>
        <w:rPr>
          <w:rFonts w:ascii="Arial" w:hAnsi="Arial" w:cs="Arial"/>
          <w:szCs w:val="24"/>
        </w:rPr>
      </w:pPr>
    </w:p>
    <w:p w14:paraId="61847B0B" w14:textId="4F57459C" w:rsidR="00A45AFA" w:rsidRPr="004A7250" w:rsidRDefault="00EC529D" w:rsidP="007339A4">
      <w:pPr>
        <w:spacing w:line="360" w:lineRule="auto"/>
        <w:jc w:val="both"/>
        <w:rPr>
          <w:rFonts w:ascii="Arial" w:hAnsi="Arial" w:cs="Arial"/>
          <w:szCs w:val="24"/>
        </w:rPr>
      </w:pPr>
      <w:r w:rsidRPr="004A7250">
        <w:rPr>
          <w:rFonts w:ascii="Arial" w:hAnsi="Arial" w:cs="Arial"/>
          <w:szCs w:val="24"/>
        </w:rPr>
        <w:t>2</w:t>
      </w:r>
      <w:r w:rsidR="00A45AFA" w:rsidRPr="004A7250">
        <w:rPr>
          <w:rFonts w:ascii="Arial" w:hAnsi="Arial" w:cs="Arial"/>
          <w:szCs w:val="24"/>
        </w:rPr>
        <w:t>.2</w:t>
      </w:r>
      <w:r w:rsidR="00473B26" w:rsidRPr="004A7250">
        <w:rPr>
          <w:rFonts w:ascii="Arial" w:hAnsi="Arial" w:cs="Arial"/>
          <w:szCs w:val="24"/>
        </w:rPr>
        <w:t>.</w:t>
      </w:r>
      <w:r w:rsidR="00FD7779">
        <w:rPr>
          <w:rFonts w:ascii="Arial" w:hAnsi="Arial" w:cs="Arial"/>
          <w:szCs w:val="24"/>
        </w:rPr>
        <w:t>1</w:t>
      </w:r>
      <w:r w:rsidR="00A45AFA" w:rsidRPr="004A7250">
        <w:rPr>
          <w:rFonts w:ascii="Arial" w:hAnsi="Arial" w:cs="Arial"/>
          <w:szCs w:val="24"/>
        </w:rPr>
        <w:t xml:space="preserve"> </w:t>
      </w:r>
      <w:r w:rsidR="00266D49" w:rsidRPr="004A7250">
        <w:rPr>
          <w:rFonts w:ascii="Arial" w:hAnsi="Arial" w:cs="Arial"/>
          <w:szCs w:val="24"/>
        </w:rPr>
        <w:t>Participantes</w:t>
      </w:r>
    </w:p>
    <w:p w14:paraId="6D9FC3A0" w14:textId="77777777" w:rsidR="008435F3" w:rsidRPr="004A7250" w:rsidRDefault="008435F3" w:rsidP="007339A4">
      <w:pPr>
        <w:spacing w:line="360" w:lineRule="auto"/>
        <w:jc w:val="both"/>
        <w:rPr>
          <w:rFonts w:ascii="Arial" w:hAnsi="Arial" w:cs="Arial"/>
          <w:szCs w:val="24"/>
        </w:rPr>
      </w:pPr>
    </w:p>
    <w:p w14:paraId="73C6DAD2" w14:textId="23612FA6" w:rsidR="008435F3" w:rsidRPr="004A7250" w:rsidRDefault="00FB4A54" w:rsidP="007339A4">
      <w:pPr>
        <w:spacing w:line="360" w:lineRule="auto"/>
        <w:ind w:firstLine="851"/>
        <w:jc w:val="both"/>
        <w:rPr>
          <w:rFonts w:ascii="Arial" w:hAnsi="Arial" w:cs="Arial"/>
          <w:szCs w:val="24"/>
        </w:rPr>
      </w:pPr>
      <w:r w:rsidRPr="004A7250">
        <w:rPr>
          <w:rFonts w:ascii="Arial" w:hAnsi="Arial" w:cs="Arial"/>
          <w:szCs w:val="24"/>
        </w:rPr>
        <w:t>A pesquisa</w:t>
      </w:r>
      <w:r w:rsidR="008435F3" w:rsidRPr="004A7250">
        <w:rPr>
          <w:rFonts w:ascii="Arial" w:hAnsi="Arial" w:cs="Arial"/>
          <w:szCs w:val="24"/>
        </w:rPr>
        <w:t xml:space="preserve"> deverá ser realizad</w:t>
      </w:r>
      <w:r w:rsidRPr="004A7250">
        <w:rPr>
          <w:rFonts w:ascii="Arial" w:hAnsi="Arial" w:cs="Arial"/>
          <w:szCs w:val="24"/>
        </w:rPr>
        <w:t>a</w:t>
      </w:r>
      <w:r w:rsidR="008435F3" w:rsidRPr="004A7250">
        <w:rPr>
          <w:rFonts w:ascii="Arial" w:hAnsi="Arial" w:cs="Arial"/>
          <w:szCs w:val="24"/>
        </w:rPr>
        <w:t xml:space="preserve"> com </w:t>
      </w:r>
      <w:r w:rsidR="00FA1EDA" w:rsidRPr="004A7250">
        <w:rPr>
          <w:rFonts w:ascii="Arial" w:hAnsi="Arial" w:cs="Arial"/>
          <w:szCs w:val="24"/>
        </w:rPr>
        <w:t>indivíduos que apresent</w:t>
      </w:r>
      <w:r w:rsidRPr="004A7250">
        <w:rPr>
          <w:rFonts w:ascii="Arial" w:hAnsi="Arial" w:cs="Arial"/>
          <w:szCs w:val="24"/>
        </w:rPr>
        <w:t>arem</w:t>
      </w:r>
      <w:r w:rsidR="00FA1EDA" w:rsidRPr="004A7250">
        <w:rPr>
          <w:rFonts w:ascii="Arial" w:hAnsi="Arial" w:cs="Arial"/>
          <w:szCs w:val="24"/>
        </w:rPr>
        <w:t xml:space="preserve"> indicadores de </w:t>
      </w:r>
      <w:r w:rsidR="008C1E3E" w:rsidRPr="004A7250">
        <w:rPr>
          <w:rFonts w:ascii="Arial" w:hAnsi="Arial" w:cs="Arial"/>
          <w:szCs w:val="24"/>
        </w:rPr>
        <w:t>f</w:t>
      </w:r>
      <w:r w:rsidR="00FA1EDA" w:rsidRPr="004A7250">
        <w:rPr>
          <w:rFonts w:ascii="Arial" w:hAnsi="Arial" w:cs="Arial"/>
          <w:szCs w:val="24"/>
        </w:rPr>
        <w:t>ibromialgia</w:t>
      </w:r>
      <w:r w:rsidR="008435F3" w:rsidRPr="004A7250">
        <w:rPr>
          <w:rFonts w:ascii="Arial" w:hAnsi="Arial" w:cs="Arial"/>
          <w:szCs w:val="24"/>
        </w:rPr>
        <w:t>, que desejarem aderir ao estudo, e que atenderem aos critérios de inclusão e exclusão amostral.</w:t>
      </w:r>
      <w:r w:rsidR="00FA1EDA" w:rsidRPr="004A7250">
        <w:rPr>
          <w:rFonts w:ascii="Arial" w:hAnsi="Arial" w:cs="Arial"/>
          <w:szCs w:val="24"/>
        </w:rPr>
        <w:t xml:space="preserve"> Os candidatos serão recrutados por meio de encaminhamentos de profissionais de saúde</w:t>
      </w:r>
      <w:r w:rsidR="003016DF" w:rsidRPr="004A7250">
        <w:rPr>
          <w:rFonts w:ascii="Arial" w:hAnsi="Arial" w:cs="Arial"/>
          <w:szCs w:val="24"/>
        </w:rPr>
        <w:t xml:space="preserve"> e Profissionais de Educação Física</w:t>
      </w:r>
      <w:r w:rsidR="00FA1EDA" w:rsidRPr="004A7250">
        <w:rPr>
          <w:rFonts w:ascii="Arial" w:hAnsi="Arial" w:cs="Arial"/>
          <w:szCs w:val="24"/>
        </w:rPr>
        <w:t xml:space="preserve">, </w:t>
      </w:r>
      <w:r w:rsidRPr="004A7250">
        <w:rPr>
          <w:rFonts w:ascii="Arial" w:hAnsi="Arial" w:cs="Arial"/>
          <w:szCs w:val="24"/>
        </w:rPr>
        <w:t>e a partir d</w:t>
      </w:r>
      <w:r w:rsidR="007A38EA" w:rsidRPr="004A7250">
        <w:rPr>
          <w:rFonts w:ascii="Arial" w:hAnsi="Arial" w:cs="Arial"/>
          <w:szCs w:val="24"/>
        </w:rPr>
        <w:t>e levantamento epidemiológico de indivíduos com indicadores de Fibromialgia atendidos na rede pública de saúde</w:t>
      </w:r>
      <w:r w:rsidR="00A348F2" w:rsidRPr="004A7250">
        <w:rPr>
          <w:rFonts w:ascii="Arial" w:hAnsi="Arial" w:cs="Arial"/>
          <w:szCs w:val="24"/>
        </w:rPr>
        <w:t xml:space="preserve">, inicialmente no Município de Sangão/SC e caso não seja alcançado no número mínimo de participantes, o estudo será estendido a outros </w:t>
      </w:r>
      <w:r w:rsidR="007A38EA" w:rsidRPr="004A7250">
        <w:rPr>
          <w:rFonts w:ascii="Arial" w:hAnsi="Arial" w:cs="Arial"/>
          <w:szCs w:val="24"/>
        </w:rPr>
        <w:t xml:space="preserve">municípios do estado de Santa Catarina. </w:t>
      </w:r>
    </w:p>
    <w:p w14:paraId="1371D38A" w14:textId="4108E236" w:rsidR="00F74A17" w:rsidRPr="004A7250" w:rsidRDefault="005C3C30" w:rsidP="00F74A17">
      <w:pPr>
        <w:spacing w:line="360" w:lineRule="auto"/>
        <w:ind w:firstLine="851"/>
        <w:jc w:val="both"/>
        <w:rPr>
          <w:rFonts w:ascii="Arial" w:hAnsi="Arial" w:cs="Arial"/>
          <w:szCs w:val="24"/>
        </w:rPr>
      </w:pPr>
      <w:r w:rsidRPr="004A7250">
        <w:rPr>
          <w:rFonts w:ascii="Arial" w:hAnsi="Arial" w:cs="Arial"/>
          <w:szCs w:val="24"/>
        </w:rPr>
        <w:t xml:space="preserve">Para o estudo experimental, após identificação dos indivíduos elegíveis, </w:t>
      </w:r>
      <w:r w:rsidR="00936C2E" w:rsidRPr="004A7250">
        <w:rPr>
          <w:rFonts w:ascii="Arial" w:hAnsi="Arial" w:cs="Arial"/>
          <w:szCs w:val="24"/>
        </w:rPr>
        <w:t xml:space="preserve">os mesmos </w:t>
      </w:r>
      <w:r w:rsidRPr="004A7250">
        <w:rPr>
          <w:rFonts w:ascii="Arial" w:hAnsi="Arial" w:cs="Arial"/>
          <w:szCs w:val="24"/>
        </w:rPr>
        <w:t xml:space="preserve">serão </w:t>
      </w:r>
      <w:r w:rsidR="009218D2" w:rsidRPr="004A7250">
        <w:rPr>
          <w:rFonts w:ascii="Arial" w:hAnsi="Arial" w:cs="Arial"/>
          <w:szCs w:val="24"/>
        </w:rPr>
        <w:t>contac</w:t>
      </w:r>
      <w:r w:rsidRPr="004A7250">
        <w:rPr>
          <w:rFonts w:ascii="Arial" w:hAnsi="Arial" w:cs="Arial"/>
          <w:szCs w:val="24"/>
        </w:rPr>
        <w:t xml:space="preserve">tados por meio de contato via telefone ou através do contato com o Agente Comunitário de Saúde de sua residência, </w:t>
      </w:r>
      <w:r w:rsidR="00936C2E" w:rsidRPr="004A7250">
        <w:rPr>
          <w:rFonts w:ascii="Arial" w:hAnsi="Arial" w:cs="Arial"/>
          <w:szCs w:val="24"/>
        </w:rPr>
        <w:t>e</w:t>
      </w:r>
      <w:r w:rsidRPr="004A7250">
        <w:rPr>
          <w:rFonts w:ascii="Arial" w:hAnsi="Arial" w:cs="Arial"/>
          <w:szCs w:val="24"/>
        </w:rPr>
        <w:t xml:space="preserve"> serão convidados a </w:t>
      </w:r>
      <w:r w:rsidR="00936C2E" w:rsidRPr="004A7250">
        <w:rPr>
          <w:rFonts w:ascii="Arial" w:hAnsi="Arial" w:cs="Arial"/>
          <w:szCs w:val="24"/>
        </w:rPr>
        <w:t xml:space="preserve">comparecer em local e data previamente agendados, para </w:t>
      </w:r>
      <w:r w:rsidRPr="004A7250">
        <w:rPr>
          <w:rFonts w:ascii="Arial" w:hAnsi="Arial" w:cs="Arial"/>
          <w:szCs w:val="24"/>
        </w:rPr>
        <w:t>passar por triagem</w:t>
      </w:r>
      <w:r w:rsidR="00936C2E" w:rsidRPr="004A7250">
        <w:rPr>
          <w:rFonts w:ascii="Arial" w:hAnsi="Arial" w:cs="Arial"/>
          <w:szCs w:val="24"/>
        </w:rPr>
        <w:t xml:space="preserve"> para qualificação da amostra.</w:t>
      </w:r>
      <w:r w:rsidRPr="004A7250">
        <w:rPr>
          <w:rFonts w:ascii="Arial" w:hAnsi="Arial" w:cs="Arial"/>
          <w:szCs w:val="24"/>
        </w:rPr>
        <w:t xml:space="preserve"> </w:t>
      </w:r>
      <w:r w:rsidR="00440130" w:rsidRPr="004A7250">
        <w:rPr>
          <w:rFonts w:ascii="Arial" w:hAnsi="Arial" w:cs="Arial"/>
          <w:szCs w:val="24"/>
        </w:rPr>
        <w:t>Serão incluídos</w:t>
      </w:r>
      <w:r w:rsidR="00936C2E" w:rsidRPr="004A7250">
        <w:rPr>
          <w:rFonts w:ascii="Arial" w:hAnsi="Arial" w:cs="Arial"/>
          <w:szCs w:val="24"/>
        </w:rPr>
        <w:t xml:space="preserve"> no estudo experimental</w:t>
      </w:r>
      <w:r w:rsidR="00440130" w:rsidRPr="004A7250">
        <w:rPr>
          <w:rFonts w:ascii="Arial" w:hAnsi="Arial" w:cs="Arial"/>
          <w:szCs w:val="24"/>
        </w:rPr>
        <w:t xml:space="preserve"> os indivíduos</w:t>
      </w:r>
      <w:r w:rsidR="009218D2" w:rsidRPr="004A7250">
        <w:rPr>
          <w:rFonts w:ascii="Arial" w:hAnsi="Arial" w:cs="Arial"/>
          <w:szCs w:val="24"/>
        </w:rPr>
        <w:t xml:space="preserve"> com idade </w:t>
      </w:r>
      <w:r w:rsidR="00002EA4" w:rsidRPr="004A7250">
        <w:rPr>
          <w:rFonts w:ascii="Arial" w:hAnsi="Arial" w:cs="Arial"/>
          <w:szCs w:val="24"/>
        </w:rPr>
        <w:t xml:space="preserve">igual ou </w:t>
      </w:r>
      <w:r w:rsidR="009218D2" w:rsidRPr="004A7250">
        <w:rPr>
          <w:rFonts w:ascii="Arial" w:hAnsi="Arial" w:cs="Arial"/>
          <w:szCs w:val="24"/>
        </w:rPr>
        <w:t>superior a 18 anos,</w:t>
      </w:r>
      <w:r w:rsidR="00440130" w:rsidRPr="004A7250">
        <w:rPr>
          <w:rFonts w:ascii="Arial" w:hAnsi="Arial" w:cs="Arial"/>
          <w:szCs w:val="24"/>
        </w:rPr>
        <w:t xml:space="preserve"> que</w:t>
      </w:r>
      <w:r w:rsidR="00FA1EDA" w:rsidRPr="004A7250">
        <w:rPr>
          <w:rFonts w:ascii="Arial" w:hAnsi="Arial" w:cs="Arial"/>
          <w:szCs w:val="24"/>
        </w:rPr>
        <w:t xml:space="preserve"> apresent</w:t>
      </w:r>
      <w:r w:rsidR="00936C2E" w:rsidRPr="004A7250">
        <w:rPr>
          <w:rFonts w:ascii="Arial" w:hAnsi="Arial" w:cs="Arial"/>
          <w:szCs w:val="24"/>
        </w:rPr>
        <w:t>arem</w:t>
      </w:r>
      <w:r w:rsidR="00087BB6" w:rsidRPr="004A7250">
        <w:rPr>
          <w:rFonts w:ascii="Arial" w:hAnsi="Arial" w:cs="Arial"/>
          <w:szCs w:val="24"/>
        </w:rPr>
        <w:t xml:space="preserve"> s</w:t>
      </w:r>
      <w:r w:rsidR="00FA1EDA" w:rsidRPr="004A7250">
        <w:rPr>
          <w:rFonts w:ascii="Arial" w:hAnsi="Arial" w:cs="Arial"/>
          <w:szCs w:val="24"/>
        </w:rPr>
        <w:t xml:space="preserve">inais clínicos de </w:t>
      </w:r>
      <w:r w:rsidR="008C1E3E" w:rsidRPr="004A7250">
        <w:rPr>
          <w:rFonts w:ascii="Arial" w:hAnsi="Arial" w:cs="Arial"/>
          <w:szCs w:val="24"/>
        </w:rPr>
        <w:t>f</w:t>
      </w:r>
      <w:r w:rsidR="00FA1EDA" w:rsidRPr="004A7250">
        <w:rPr>
          <w:rFonts w:ascii="Arial" w:hAnsi="Arial" w:cs="Arial"/>
          <w:szCs w:val="24"/>
        </w:rPr>
        <w:t xml:space="preserve">ibromialgia de acordo com os critérios do </w:t>
      </w:r>
      <w:r w:rsidR="00FA1EDA" w:rsidRPr="004A7250">
        <w:rPr>
          <w:rFonts w:ascii="Arial" w:hAnsi="Arial" w:cs="Arial"/>
          <w:i/>
          <w:iCs/>
          <w:szCs w:val="24"/>
        </w:rPr>
        <w:t xml:space="preserve">American </w:t>
      </w:r>
      <w:proofErr w:type="spellStart"/>
      <w:r w:rsidR="00FA1EDA" w:rsidRPr="004A7250">
        <w:rPr>
          <w:rFonts w:ascii="Arial" w:hAnsi="Arial" w:cs="Arial"/>
          <w:i/>
          <w:iCs/>
          <w:szCs w:val="24"/>
        </w:rPr>
        <w:t>College</w:t>
      </w:r>
      <w:proofErr w:type="spellEnd"/>
      <w:r w:rsidR="00FA1EDA" w:rsidRPr="004A7250">
        <w:rPr>
          <w:rFonts w:ascii="Arial" w:hAnsi="Arial" w:cs="Arial"/>
          <w:i/>
          <w:iCs/>
          <w:szCs w:val="24"/>
        </w:rPr>
        <w:t xml:space="preserve"> </w:t>
      </w:r>
      <w:proofErr w:type="spellStart"/>
      <w:r w:rsidR="00FA1EDA" w:rsidRPr="004A7250">
        <w:rPr>
          <w:rFonts w:ascii="Arial" w:hAnsi="Arial" w:cs="Arial"/>
          <w:i/>
          <w:iCs/>
          <w:szCs w:val="24"/>
        </w:rPr>
        <w:t>of</w:t>
      </w:r>
      <w:proofErr w:type="spellEnd"/>
      <w:r w:rsidR="00FA1EDA" w:rsidRPr="004A7250">
        <w:rPr>
          <w:rFonts w:ascii="Arial" w:hAnsi="Arial" w:cs="Arial"/>
          <w:i/>
          <w:iCs/>
          <w:szCs w:val="24"/>
        </w:rPr>
        <w:t xml:space="preserve"> </w:t>
      </w:r>
      <w:proofErr w:type="spellStart"/>
      <w:r w:rsidR="00FA1EDA" w:rsidRPr="004A7250">
        <w:rPr>
          <w:rFonts w:ascii="Arial" w:hAnsi="Arial" w:cs="Arial"/>
          <w:i/>
          <w:iCs/>
          <w:szCs w:val="24"/>
        </w:rPr>
        <w:t>Rhewumatology</w:t>
      </w:r>
      <w:proofErr w:type="spellEnd"/>
      <w:r w:rsidR="00FA1EDA" w:rsidRPr="004A7250">
        <w:rPr>
          <w:rFonts w:ascii="Arial" w:hAnsi="Arial" w:cs="Arial"/>
          <w:i/>
          <w:iCs/>
          <w:szCs w:val="24"/>
        </w:rPr>
        <w:t xml:space="preserve"> </w:t>
      </w:r>
      <w:r w:rsidR="00FA1EDA" w:rsidRPr="004A7250">
        <w:rPr>
          <w:rFonts w:ascii="Arial" w:hAnsi="Arial" w:cs="Arial"/>
          <w:szCs w:val="24"/>
        </w:rPr>
        <w:t>(ACR)</w:t>
      </w:r>
      <w:r w:rsidR="00087BB6" w:rsidRPr="004A7250">
        <w:rPr>
          <w:rFonts w:ascii="Arial" w:hAnsi="Arial" w:cs="Arial"/>
          <w:szCs w:val="24"/>
        </w:rPr>
        <w:t xml:space="preserve"> 2016 que consiste:</w:t>
      </w:r>
      <w:r w:rsidR="007832DF" w:rsidRPr="004A7250">
        <w:rPr>
          <w:rFonts w:ascii="Arial" w:hAnsi="Arial" w:cs="Arial"/>
          <w:szCs w:val="24"/>
        </w:rPr>
        <w:t xml:space="preserve"> </w:t>
      </w:r>
      <w:r w:rsidR="00087BB6" w:rsidRPr="004A7250">
        <w:rPr>
          <w:rFonts w:ascii="Arial" w:hAnsi="Arial" w:cs="Arial"/>
          <w:szCs w:val="24"/>
        </w:rPr>
        <w:t>1) Dor em pelo menos 4 das 5 regiões agrupadas conforme questionário (ANEXO 1); 2) Os sintomas devem estar presentes por pelo menos 3 meses; 3) Índice de Dor Generalizada (</w:t>
      </w:r>
      <w:proofErr w:type="spellStart"/>
      <w:r w:rsidR="00087BB6" w:rsidRPr="004A7250">
        <w:rPr>
          <w:rFonts w:ascii="Arial" w:hAnsi="Arial" w:cs="Arial"/>
          <w:i/>
          <w:iCs/>
          <w:szCs w:val="24"/>
        </w:rPr>
        <w:t>Windespread</w:t>
      </w:r>
      <w:proofErr w:type="spellEnd"/>
      <w:r w:rsidR="00087BB6" w:rsidRPr="004A7250">
        <w:rPr>
          <w:rFonts w:ascii="Arial" w:hAnsi="Arial" w:cs="Arial"/>
          <w:i/>
          <w:iCs/>
          <w:szCs w:val="24"/>
        </w:rPr>
        <w:t xml:space="preserve"> </w:t>
      </w:r>
      <w:proofErr w:type="spellStart"/>
      <w:r w:rsidR="00087BB6" w:rsidRPr="004A7250">
        <w:rPr>
          <w:rFonts w:ascii="Arial" w:hAnsi="Arial" w:cs="Arial"/>
          <w:i/>
          <w:iCs/>
          <w:szCs w:val="24"/>
        </w:rPr>
        <w:t>Pain</w:t>
      </w:r>
      <w:proofErr w:type="spellEnd"/>
      <w:r w:rsidR="00087BB6" w:rsidRPr="004A7250">
        <w:rPr>
          <w:rFonts w:ascii="Arial" w:hAnsi="Arial" w:cs="Arial"/>
          <w:i/>
          <w:iCs/>
          <w:szCs w:val="24"/>
        </w:rPr>
        <w:t xml:space="preserve"> Index – </w:t>
      </w:r>
      <w:r w:rsidR="00087BB6" w:rsidRPr="004A7250">
        <w:rPr>
          <w:rFonts w:ascii="Arial" w:hAnsi="Arial" w:cs="Arial"/>
          <w:szCs w:val="24"/>
        </w:rPr>
        <w:t xml:space="preserve">WPI) maior ou igual a sete e a Escala de Gravidade dos </w:t>
      </w:r>
      <w:proofErr w:type="spellStart"/>
      <w:r w:rsidR="00087BB6" w:rsidRPr="004A7250">
        <w:rPr>
          <w:rFonts w:ascii="Arial" w:hAnsi="Arial" w:cs="Arial"/>
          <w:szCs w:val="24"/>
        </w:rPr>
        <w:t>Sindomas</w:t>
      </w:r>
      <w:proofErr w:type="spellEnd"/>
      <w:r w:rsidR="00087BB6" w:rsidRPr="004A7250">
        <w:rPr>
          <w:rFonts w:ascii="Arial" w:hAnsi="Arial" w:cs="Arial"/>
          <w:szCs w:val="24"/>
        </w:rPr>
        <w:t xml:space="preserve"> (</w:t>
      </w:r>
      <w:proofErr w:type="spellStart"/>
      <w:r w:rsidR="00087BB6" w:rsidRPr="004A7250">
        <w:rPr>
          <w:rFonts w:ascii="Arial" w:hAnsi="Arial" w:cs="Arial"/>
          <w:i/>
          <w:iCs/>
          <w:szCs w:val="24"/>
        </w:rPr>
        <w:t>Symptom</w:t>
      </w:r>
      <w:proofErr w:type="spellEnd"/>
      <w:r w:rsidR="00087BB6" w:rsidRPr="004A7250">
        <w:rPr>
          <w:rFonts w:ascii="Arial" w:hAnsi="Arial" w:cs="Arial"/>
          <w:i/>
          <w:iCs/>
          <w:szCs w:val="24"/>
        </w:rPr>
        <w:t xml:space="preserve"> </w:t>
      </w:r>
      <w:proofErr w:type="spellStart"/>
      <w:r w:rsidR="00087BB6" w:rsidRPr="004A7250">
        <w:rPr>
          <w:rFonts w:ascii="Arial" w:hAnsi="Arial" w:cs="Arial"/>
          <w:i/>
          <w:iCs/>
          <w:szCs w:val="24"/>
        </w:rPr>
        <w:t>Severity</w:t>
      </w:r>
      <w:proofErr w:type="spellEnd"/>
      <w:r w:rsidR="00087BB6" w:rsidRPr="004A7250">
        <w:rPr>
          <w:rFonts w:ascii="Arial" w:hAnsi="Arial" w:cs="Arial"/>
          <w:i/>
          <w:iCs/>
          <w:szCs w:val="24"/>
        </w:rPr>
        <w:t xml:space="preserve"> </w:t>
      </w:r>
      <w:proofErr w:type="spellStart"/>
      <w:r w:rsidR="00087BB6" w:rsidRPr="004A7250">
        <w:rPr>
          <w:rFonts w:ascii="Arial" w:hAnsi="Arial" w:cs="Arial"/>
          <w:i/>
          <w:iCs/>
          <w:szCs w:val="24"/>
        </w:rPr>
        <w:t>Sacale</w:t>
      </w:r>
      <w:proofErr w:type="spellEnd"/>
      <w:r w:rsidR="00087BB6" w:rsidRPr="004A7250">
        <w:rPr>
          <w:rFonts w:ascii="Arial" w:hAnsi="Arial" w:cs="Arial"/>
          <w:i/>
          <w:iCs/>
          <w:szCs w:val="24"/>
        </w:rPr>
        <w:t xml:space="preserve"> – </w:t>
      </w:r>
      <w:r w:rsidR="00087BB6" w:rsidRPr="004A7250">
        <w:rPr>
          <w:rFonts w:ascii="Arial" w:hAnsi="Arial" w:cs="Arial"/>
          <w:szCs w:val="24"/>
        </w:rPr>
        <w:t>SSS) maior ou igual a 5, OU WPI de quatro a seis e a SSS maior ou igual a nove.</w:t>
      </w:r>
      <w:r w:rsidR="007832DF" w:rsidRPr="004A7250">
        <w:rPr>
          <w:rFonts w:ascii="Arial" w:hAnsi="Arial" w:cs="Arial"/>
          <w:szCs w:val="24"/>
        </w:rPr>
        <w:t xml:space="preserve"> Serão excluídos</w:t>
      </w:r>
      <w:r w:rsidR="00087BB6" w:rsidRPr="004A7250">
        <w:rPr>
          <w:rFonts w:ascii="Arial" w:hAnsi="Arial" w:cs="Arial"/>
          <w:szCs w:val="24"/>
        </w:rPr>
        <w:t xml:space="preserve"> indivíduos com</w:t>
      </w:r>
      <w:r w:rsidR="007832DF" w:rsidRPr="004A7250">
        <w:rPr>
          <w:rFonts w:ascii="Arial" w:hAnsi="Arial" w:cs="Arial"/>
          <w:szCs w:val="24"/>
        </w:rPr>
        <w:t xml:space="preserve">: (a) </w:t>
      </w:r>
      <w:r w:rsidR="009218D2" w:rsidRPr="004A7250">
        <w:rPr>
          <w:rFonts w:ascii="Arial" w:hAnsi="Arial" w:cs="Arial"/>
          <w:szCs w:val="24"/>
        </w:rPr>
        <w:t xml:space="preserve">deficiência física que impeça a realização de exercícios físicos; (b) déficit cognitivo e/ou intelectual; (c) acamados ou que apresentem alguma condição que o restrinja ao leito; (d) </w:t>
      </w:r>
      <w:r w:rsidR="008C1E3E" w:rsidRPr="004A7250">
        <w:rPr>
          <w:rFonts w:ascii="Arial" w:hAnsi="Arial" w:cs="Arial"/>
          <w:szCs w:val="24"/>
        </w:rPr>
        <w:t>p</w:t>
      </w:r>
      <w:r w:rsidR="00DA4F84" w:rsidRPr="004A7250">
        <w:rPr>
          <w:rFonts w:ascii="Arial" w:hAnsi="Arial" w:cs="Arial"/>
          <w:szCs w:val="24"/>
        </w:rPr>
        <w:t xml:space="preserve">roblemas de coagulação; </w:t>
      </w:r>
      <w:r w:rsidR="009218D2" w:rsidRPr="004A7250">
        <w:rPr>
          <w:rFonts w:ascii="Arial" w:hAnsi="Arial" w:cs="Arial"/>
          <w:szCs w:val="24"/>
        </w:rPr>
        <w:t>(e</w:t>
      </w:r>
      <w:r w:rsidR="00DA4F84" w:rsidRPr="004A7250">
        <w:rPr>
          <w:rFonts w:ascii="Arial" w:hAnsi="Arial" w:cs="Arial"/>
          <w:szCs w:val="24"/>
        </w:rPr>
        <w:t xml:space="preserve">) </w:t>
      </w:r>
      <w:r w:rsidR="009218D2" w:rsidRPr="004A7250">
        <w:rPr>
          <w:rFonts w:ascii="Arial" w:hAnsi="Arial" w:cs="Arial"/>
          <w:szCs w:val="24"/>
        </w:rPr>
        <w:t>s</w:t>
      </w:r>
      <w:r w:rsidR="007832DF" w:rsidRPr="004A7250">
        <w:rPr>
          <w:rFonts w:ascii="Arial" w:hAnsi="Arial" w:cs="Arial"/>
          <w:szCs w:val="24"/>
        </w:rPr>
        <w:t>ensibilidade ao metal (agulha de acupuntura); (</w:t>
      </w:r>
      <w:r w:rsidR="009218D2" w:rsidRPr="004A7250">
        <w:rPr>
          <w:rFonts w:ascii="Arial" w:hAnsi="Arial" w:cs="Arial"/>
          <w:szCs w:val="24"/>
        </w:rPr>
        <w:t>f</w:t>
      </w:r>
      <w:r w:rsidR="007832DF" w:rsidRPr="004A7250">
        <w:rPr>
          <w:rFonts w:ascii="Arial" w:hAnsi="Arial" w:cs="Arial"/>
          <w:szCs w:val="24"/>
        </w:rPr>
        <w:t xml:space="preserve">) </w:t>
      </w:r>
      <w:r w:rsidR="009218D2" w:rsidRPr="004A7250">
        <w:rPr>
          <w:rFonts w:ascii="Arial" w:hAnsi="Arial" w:cs="Arial"/>
          <w:szCs w:val="24"/>
        </w:rPr>
        <w:t>g</w:t>
      </w:r>
      <w:r w:rsidR="007832DF" w:rsidRPr="004A7250">
        <w:rPr>
          <w:rFonts w:ascii="Arial" w:hAnsi="Arial" w:cs="Arial"/>
          <w:szCs w:val="24"/>
        </w:rPr>
        <w:t>ravidez; (</w:t>
      </w:r>
      <w:r w:rsidR="009218D2" w:rsidRPr="004A7250">
        <w:rPr>
          <w:rFonts w:ascii="Arial" w:hAnsi="Arial" w:cs="Arial"/>
          <w:szCs w:val="24"/>
        </w:rPr>
        <w:t>g</w:t>
      </w:r>
      <w:r w:rsidR="007832DF" w:rsidRPr="004A7250">
        <w:rPr>
          <w:rFonts w:ascii="Arial" w:hAnsi="Arial" w:cs="Arial"/>
          <w:szCs w:val="24"/>
        </w:rPr>
        <w:t xml:space="preserve">) </w:t>
      </w:r>
      <w:r w:rsidR="009218D2" w:rsidRPr="004A7250">
        <w:rPr>
          <w:rFonts w:ascii="Arial" w:hAnsi="Arial" w:cs="Arial"/>
          <w:szCs w:val="24"/>
        </w:rPr>
        <w:t>m</w:t>
      </w:r>
      <w:r w:rsidR="007832DF" w:rsidRPr="004A7250">
        <w:rPr>
          <w:rFonts w:ascii="Arial" w:hAnsi="Arial" w:cs="Arial"/>
          <w:szCs w:val="24"/>
        </w:rPr>
        <w:t>alignidade</w:t>
      </w:r>
      <w:r w:rsidR="007B0A97" w:rsidRPr="004A7250">
        <w:rPr>
          <w:rFonts w:ascii="Arial" w:hAnsi="Arial" w:cs="Arial"/>
          <w:szCs w:val="24"/>
        </w:rPr>
        <w:t>; (</w:t>
      </w:r>
      <w:r w:rsidR="009218D2" w:rsidRPr="004A7250">
        <w:rPr>
          <w:rFonts w:ascii="Arial" w:hAnsi="Arial" w:cs="Arial"/>
          <w:szCs w:val="24"/>
        </w:rPr>
        <w:t>h</w:t>
      </w:r>
      <w:r w:rsidR="007B0A97" w:rsidRPr="004A7250">
        <w:rPr>
          <w:rFonts w:ascii="Arial" w:hAnsi="Arial" w:cs="Arial"/>
          <w:szCs w:val="24"/>
        </w:rPr>
        <w:t xml:space="preserve">) </w:t>
      </w:r>
      <w:r w:rsidR="009218D2" w:rsidRPr="004A7250">
        <w:rPr>
          <w:rFonts w:ascii="Arial" w:hAnsi="Arial" w:cs="Arial"/>
          <w:szCs w:val="24"/>
        </w:rPr>
        <w:t>r</w:t>
      </w:r>
      <w:r w:rsidR="007B0A97" w:rsidRPr="004A7250">
        <w:rPr>
          <w:rFonts w:ascii="Arial" w:hAnsi="Arial" w:cs="Arial"/>
          <w:szCs w:val="24"/>
        </w:rPr>
        <w:t>ecusa por aplicação de agulhas</w:t>
      </w:r>
      <w:r w:rsidR="007832DF" w:rsidRPr="004A7250">
        <w:rPr>
          <w:rFonts w:ascii="Arial" w:hAnsi="Arial" w:cs="Arial"/>
          <w:szCs w:val="24"/>
        </w:rPr>
        <w:t>.</w:t>
      </w:r>
      <w:r w:rsidR="007B0A97" w:rsidRPr="004A7250">
        <w:rPr>
          <w:rFonts w:ascii="Arial" w:hAnsi="Arial" w:cs="Arial"/>
          <w:szCs w:val="24"/>
        </w:rPr>
        <w:t xml:space="preserve"> Os indivíduos que forem excluídos do estudo conforme os critérios pré-estabelecidos, serão encaminhados à programas de saúde da rede pública que atendam às suas especificidades.</w:t>
      </w:r>
      <w:r w:rsidR="00E05156" w:rsidRPr="004A7250">
        <w:rPr>
          <w:rFonts w:ascii="Arial" w:hAnsi="Arial" w:cs="Arial"/>
          <w:szCs w:val="24"/>
        </w:rPr>
        <w:t xml:space="preserve"> </w:t>
      </w:r>
      <w:r w:rsidR="00F74A17" w:rsidRPr="004A7250">
        <w:rPr>
          <w:rFonts w:ascii="Arial" w:hAnsi="Arial" w:cs="Arial"/>
          <w:szCs w:val="24"/>
        </w:rPr>
        <w:t xml:space="preserve">Fica resguardado a todos os participantes o direito de dar continuidade a outros tratamentos que já venham realizando, sejam eles para tratar </w:t>
      </w:r>
      <w:r w:rsidR="00F74A17" w:rsidRPr="004A7250">
        <w:rPr>
          <w:rFonts w:ascii="Arial" w:hAnsi="Arial" w:cs="Arial"/>
          <w:szCs w:val="24"/>
        </w:rPr>
        <w:lastRenderedPageBreak/>
        <w:t>os sintomas da fibromialgia, ou para outras comorbidades, não caracterizando este um critério de exclusão do estudo.</w:t>
      </w:r>
    </w:p>
    <w:p w14:paraId="4C763BF9" w14:textId="1CC5C51E" w:rsidR="00E05156" w:rsidRPr="004A7250" w:rsidRDefault="00E05156" w:rsidP="007339A4">
      <w:pPr>
        <w:spacing w:line="360" w:lineRule="auto"/>
        <w:ind w:firstLine="851"/>
        <w:jc w:val="both"/>
        <w:rPr>
          <w:rFonts w:ascii="Arial" w:hAnsi="Arial" w:cs="Arial"/>
          <w:szCs w:val="24"/>
        </w:rPr>
      </w:pPr>
      <w:r w:rsidRPr="004A7250">
        <w:rPr>
          <w:rFonts w:ascii="Arial" w:hAnsi="Arial" w:cs="Arial"/>
          <w:szCs w:val="24"/>
        </w:rPr>
        <w:t>O fluxograma para composição da amostra está descrito abaixo:</w:t>
      </w:r>
    </w:p>
    <w:p w14:paraId="739FC823" w14:textId="1CE7A2A1" w:rsidR="00E61336" w:rsidRPr="004A7250" w:rsidRDefault="00EF65FE" w:rsidP="00E61336">
      <w:pPr>
        <w:spacing w:line="360" w:lineRule="auto"/>
        <w:jc w:val="center"/>
        <w:rPr>
          <w:rFonts w:ascii="Arial" w:hAnsi="Arial" w:cs="Arial"/>
          <w:szCs w:val="24"/>
        </w:rPr>
      </w:pPr>
      <w:r w:rsidRPr="004A7250">
        <w:rPr>
          <w:noProof/>
        </w:rPr>
        <w:drawing>
          <wp:inline distT="0" distB="0" distL="0" distR="0" wp14:anchorId="01A9B6A7" wp14:editId="3BD97CDA">
            <wp:extent cx="5715000" cy="5086350"/>
            <wp:effectExtent l="76200" t="76200" r="133350" b="133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08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C4F247" w14:textId="51CAFC2A" w:rsidR="00E61336" w:rsidRPr="004A7250" w:rsidRDefault="009F69D4" w:rsidP="009F69D4">
      <w:pPr>
        <w:spacing w:line="360" w:lineRule="auto"/>
        <w:jc w:val="both"/>
        <w:rPr>
          <w:rFonts w:ascii="Arial" w:hAnsi="Arial" w:cs="Arial"/>
          <w:sz w:val="20"/>
        </w:rPr>
      </w:pPr>
      <w:r w:rsidRPr="004A7250">
        <w:rPr>
          <w:rFonts w:ascii="Arial" w:hAnsi="Arial" w:cs="Arial"/>
          <w:sz w:val="20"/>
        </w:rPr>
        <w:t>Figura 1: Fluxograma para composição da amostra</w:t>
      </w:r>
    </w:p>
    <w:p w14:paraId="1B19ED5A" w14:textId="77777777" w:rsidR="009218D2" w:rsidRPr="004A7250" w:rsidRDefault="009218D2" w:rsidP="007339A4">
      <w:pPr>
        <w:spacing w:line="360" w:lineRule="auto"/>
        <w:ind w:firstLine="851"/>
        <w:jc w:val="both"/>
        <w:rPr>
          <w:rFonts w:ascii="Arial" w:hAnsi="Arial" w:cs="Arial"/>
          <w:szCs w:val="24"/>
        </w:rPr>
      </w:pPr>
    </w:p>
    <w:p w14:paraId="4658ED19" w14:textId="77777777" w:rsidR="009218D2" w:rsidRPr="004A7250" w:rsidRDefault="009218D2" w:rsidP="009218D2">
      <w:pPr>
        <w:spacing w:line="360" w:lineRule="auto"/>
        <w:ind w:firstLine="709"/>
        <w:jc w:val="both"/>
        <w:rPr>
          <w:rFonts w:ascii="Arial" w:hAnsi="Arial" w:cs="Arial"/>
          <w:lang w:val="pt-PT"/>
        </w:rPr>
      </w:pPr>
      <w:r w:rsidRPr="004A7250">
        <w:rPr>
          <w:rFonts w:ascii="Arial" w:hAnsi="Arial" w:cs="Arial"/>
          <w:lang w:val="pt-PT"/>
        </w:rPr>
        <w:t>O tamanho da amostra será determinado por meio da equação n=Z</w:t>
      </w:r>
      <w:r w:rsidRPr="004A7250">
        <w:rPr>
          <w:rFonts w:ascii="Arial" w:hAnsi="Arial" w:cs="Arial"/>
          <w:vertAlign w:val="superscript"/>
        </w:rPr>
        <w:t>2</w:t>
      </w:r>
      <w:r w:rsidRPr="004A7250">
        <w:rPr>
          <w:rFonts w:ascii="Arial" w:hAnsi="Arial" w:cs="Arial"/>
        </w:rPr>
        <w:t>.S</w:t>
      </w:r>
      <w:r w:rsidRPr="004A7250">
        <w:rPr>
          <w:rFonts w:ascii="Arial" w:hAnsi="Arial" w:cs="Arial"/>
          <w:vertAlign w:val="superscript"/>
        </w:rPr>
        <w:t>2</w:t>
      </w:r>
      <w:r w:rsidRPr="004A7250">
        <w:rPr>
          <w:rFonts w:ascii="Arial" w:hAnsi="Arial" w:cs="Arial"/>
        </w:rPr>
        <w:t>/d</w:t>
      </w:r>
      <w:r w:rsidRPr="004A7250">
        <w:rPr>
          <w:rFonts w:ascii="Arial" w:hAnsi="Arial" w:cs="Arial"/>
          <w:vertAlign w:val="superscript"/>
        </w:rPr>
        <w:t xml:space="preserve">2 </w:t>
      </w:r>
      <w:r w:rsidRPr="004A7250">
        <w:rPr>
          <w:rFonts w:ascii="Arial" w:hAnsi="Arial" w:cs="Arial"/>
        </w:rPr>
        <w:fldChar w:fldCharType="begin"/>
      </w:r>
      <w:r w:rsidRPr="004A7250">
        <w:rPr>
          <w:rFonts w:ascii="Arial" w:hAnsi="Arial" w:cs="Arial"/>
        </w:rPr>
        <w:instrText xml:space="preserve"> ADDIN EN.CITE &lt;EndNote&gt;&lt;Cite&gt;&lt;Author&gt;Weyne&lt;/Author&gt;&lt;Year&gt;2004&lt;/Year&gt;&lt;IDText&gt;Determinação do tamanho da amostra em pesquisas&lt;/IDText&gt;&lt;DisplayText&gt;(Weyne, 2004)&lt;/DisplayText&gt;&lt;record&gt;&lt;titles&gt;&lt;title&gt;Determinação do tamanho da amostra em pesquisas&amp;#xA;experimentais na área de saúde&lt;/title&gt;&lt;/titles&gt;&lt;titles&gt;&lt;secondary-title&gt;&lt;style face="bold" font="default" size="100%"&gt;Arquivo de Medicina do ABC&lt;/style&gt;&lt;/secondary-title&gt;&lt;/titles&gt;&lt;pages&gt;87-90&lt;/pages&gt;&lt;contributors&gt;&lt;authors&gt;&lt;author&gt;Weyne,  Gastão Rúbio de Sá&lt;/author&gt;&lt;/authors&gt;&lt;/contributors&gt;&lt;added-date format="utc"&gt;1531313562&lt;/added-date&gt;&lt;ref-type name="Electronic Article"&gt;43&lt;/ref-type&gt;&lt;dates&gt;&lt;year&gt;2004&lt;/year&gt;&lt;/dates&gt;&lt;rec-number&gt;1894&lt;/rec-number&gt;&lt;last-updated-date format="utc"&gt;1531313670&lt;/last-updated-date&gt;&lt;volume&gt;29&lt;/volume&gt;&lt;num-vols&gt;2&lt;/num-vols&gt;&lt;/record&gt;&lt;/Cite&gt;&lt;/EndNote&gt;</w:instrText>
      </w:r>
      <w:r w:rsidRPr="004A7250">
        <w:rPr>
          <w:rFonts w:ascii="Arial" w:hAnsi="Arial" w:cs="Arial"/>
        </w:rPr>
        <w:fldChar w:fldCharType="separate"/>
      </w:r>
      <w:r w:rsidRPr="004A7250">
        <w:rPr>
          <w:rFonts w:ascii="Arial" w:hAnsi="Arial" w:cs="Arial"/>
        </w:rPr>
        <w:t>(WEYNE, 2004)</w:t>
      </w:r>
      <w:r w:rsidRPr="004A7250">
        <w:rPr>
          <w:rFonts w:ascii="Arial" w:hAnsi="Arial" w:cs="Arial"/>
        </w:rPr>
        <w:fldChar w:fldCharType="end"/>
      </w:r>
      <w:r w:rsidRPr="004A7250">
        <w:rPr>
          <w:rFonts w:ascii="Arial" w:hAnsi="Arial" w:cs="Arial"/>
          <w:lang w:val="pt-PT"/>
        </w:rPr>
        <w:t xml:space="preserve"> adotando-se um desvio-padrão de 1,96, estimativa de valor média de variável passível de quantificação </w:t>
      </w:r>
      <w:r w:rsidRPr="004A7250">
        <w:rPr>
          <w:rFonts w:ascii="Arial" w:hAnsi="Arial" w:cs="Arial"/>
        </w:rPr>
        <w:t xml:space="preserve">(indivíduos classificados como ATIVO ou MUITO ATIVO conforme </w:t>
      </w:r>
      <w:proofErr w:type="spellStart"/>
      <w:r w:rsidRPr="004A7250">
        <w:rPr>
          <w:rFonts w:ascii="Arial" w:hAnsi="Arial" w:cs="Arial"/>
          <w:i/>
          <w:iCs/>
        </w:rPr>
        <w:t>Inernational</w:t>
      </w:r>
      <w:proofErr w:type="spellEnd"/>
      <w:r w:rsidRPr="004A7250">
        <w:rPr>
          <w:rFonts w:ascii="Arial" w:hAnsi="Arial" w:cs="Arial"/>
          <w:i/>
          <w:iCs/>
        </w:rPr>
        <w:t xml:space="preserve"> </w:t>
      </w:r>
      <w:proofErr w:type="spellStart"/>
      <w:r w:rsidRPr="004A7250">
        <w:rPr>
          <w:rFonts w:ascii="Arial" w:hAnsi="Arial" w:cs="Arial"/>
          <w:i/>
          <w:iCs/>
        </w:rPr>
        <w:t>Physical</w:t>
      </w:r>
      <w:proofErr w:type="spellEnd"/>
      <w:r w:rsidRPr="004A7250">
        <w:rPr>
          <w:rFonts w:ascii="Arial" w:hAnsi="Arial" w:cs="Arial"/>
          <w:i/>
          <w:iCs/>
        </w:rPr>
        <w:t xml:space="preserve"> </w:t>
      </w:r>
      <w:proofErr w:type="spellStart"/>
      <w:r w:rsidRPr="004A7250">
        <w:rPr>
          <w:rFonts w:ascii="Arial" w:hAnsi="Arial" w:cs="Arial"/>
          <w:i/>
          <w:iCs/>
        </w:rPr>
        <w:t>Activity</w:t>
      </w:r>
      <w:proofErr w:type="spellEnd"/>
      <w:r w:rsidRPr="004A7250">
        <w:rPr>
          <w:rFonts w:ascii="Arial" w:hAnsi="Arial" w:cs="Arial"/>
          <w:i/>
          <w:iCs/>
        </w:rPr>
        <w:t xml:space="preserve"> </w:t>
      </w:r>
      <w:proofErr w:type="spellStart"/>
      <w:r w:rsidRPr="004A7250">
        <w:rPr>
          <w:rFonts w:ascii="Arial" w:hAnsi="Arial" w:cs="Arial"/>
          <w:i/>
          <w:iCs/>
        </w:rPr>
        <w:t>Questionaire</w:t>
      </w:r>
      <w:proofErr w:type="spellEnd"/>
      <w:r w:rsidRPr="004A7250">
        <w:rPr>
          <w:rFonts w:ascii="Arial" w:hAnsi="Arial" w:cs="Arial"/>
          <w:i/>
          <w:iCs/>
        </w:rPr>
        <w:t xml:space="preserve"> – </w:t>
      </w:r>
      <w:r w:rsidRPr="004A7250">
        <w:rPr>
          <w:rFonts w:ascii="Arial" w:hAnsi="Arial" w:cs="Arial"/>
        </w:rPr>
        <w:t xml:space="preserve">IPAQ) </w:t>
      </w:r>
      <w:r w:rsidRPr="004A7250">
        <w:rPr>
          <w:rFonts w:ascii="Arial" w:hAnsi="Arial" w:cs="Arial"/>
          <w:lang w:val="pt-PT"/>
        </w:rPr>
        <w:t xml:space="preserve">, intervalo de confiança de 95% e valor do desvio padrão não superestimado para desfecho desfavorável </w:t>
      </w:r>
      <w:r w:rsidRPr="004A7250">
        <w:rPr>
          <w:rFonts w:ascii="Arial" w:hAnsi="Arial" w:cs="Arial"/>
        </w:rPr>
        <w:t xml:space="preserve">(indivíduos classificados como IRREGULARMENTE ATIVO ou SEDENTÁRIO conforme </w:t>
      </w:r>
      <w:proofErr w:type="spellStart"/>
      <w:r w:rsidRPr="004A7250">
        <w:rPr>
          <w:rFonts w:ascii="Arial" w:hAnsi="Arial" w:cs="Arial"/>
          <w:i/>
          <w:iCs/>
        </w:rPr>
        <w:t>Inernational</w:t>
      </w:r>
      <w:proofErr w:type="spellEnd"/>
      <w:r w:rsidRPr="004A7250">
        <w:rPr>
          <w:rFonts w:ascii="Arial" w:hAnsi="Arial" w:cs="Arial"/>
          <w:i/>
          <w:iCs/>
        </w:rPr>
        <w:t xml:space="preserve"> </w:t>
      </w:r>
      <w:proofErr w:type="spellStart"/>
      <w:r w:rsidRPr="004A7250">
        <w:rPr>
          <w:rFonts w:ascii="Arial" w:hAnsi="Arial" w:cs="Arial"/>
          <w:i/>
          <w:iCs/>
        </w:rPr>
        <w:t>Physical</w:t>
      </w:r>
      <w:proofErr w:type="spellEnd"/>
      <w:r w:rsidRPr="004A7250">
        <w:rPr>
          <w:rFonts w:ascii="Arial" w:hAnsi="Arial" w:cs="Arial"/>
          <w:i/>
          <w:iCs/>
        </w:rPr>
        <w:t xml:space="preserve"> </w:t>
      </w:r>
      <w:proofErr w:type="spellStart"/>
      <w:r w:rsidRPr="004A7250">
        <w:rPr>
          <w:rFonts w:ascii="Arial" w:hAnsi="Arial" w:cs="Arial"/>
          <w:i/>
          <w:iCs/>
        </w:rPr>
        <w:t>Activity</w:t>
      </w:r>
      <w:proofErr w:type="spellEnd"/>
      <w:r w:rsidRPr="004A7250">
        <w:rPr>
          <w:rFonts w:ascii="Arial" w:hAnsi="Arial" w:cs="Arial"/>
          <w:i/>
          <w:iCs/>
        </w:rPr>
        <w:t xml:space="preserve"> </w:t>
      </w:r>
      <w:proofErr w:type="spellStart"/>
      <w:r w:rsidRPr="004A7250">
        <w:rPr>
          <w:rFonts w:ascii="Arial" w:hAnsi="Arial" w:cs="Arial"/>
          <w:i/>
          <w:iCs/>
        </w:rPr>
        <w:t>Questionaire</w:t>
      </w:r>
      <w:proofErr w:type="spellEnd"/>
      <w:r w:rsidRPr="004A7250">
        <w:rPr>
          <w:rFonts w:ascii="Arial" w:hAnsi="Arial" w:cs="Arial"/>
          <w:i/>
          <w:iCs/>
        </w:rPr>
        <w:t xml:space="preserve"> – </w:t>
      </w:r>
      <w:r w:rsidRPr="004A7250">
        <w:rPr>
          <w:rFonts w:ascii="Arial" w:hAnsi="Arial" w:cs="Arial"/>
        </w:rPr>
        <w:t>IPAQ)</w:t>
      </w:r>
      <w:r w:rsidRPr="004A7250">
        <w:rPr>
          <w:rFonts w:ascii="Arial" w:hAnsi="Arial" w:cs="Arial"/>
          <w:lang w:val="pt-PT"/>
        </w:rPr>
        <w:t>.</w:t>
      </w:r>
    </w:p>
    <w:p w14:paraId="52AC42B9" w14:textId="45F59E6E" w:rsidR="003016DF" w:rsidRPr="004A7250" w:rsidRDefault="002B613A" w:rsidP="007339A4">
      <w:pPr>
        <w:spacing w:line="360" w:lineRule="auto"/>
        <w:ind w:firstLine="851"/>
        <w:jc w:val="both"/>
        <w:rPr>
          <w:rFonts w:ascii="Arial" w:hAnsi="Arial" w:cs="Arial"/>
          <w:szCs w:val="24"/>
        </w:rPr>
      </w:pPr>
      <w:bookmarkStart w:id="1" w:name="_Hlk146357329"/>
      <w:r w:rsidRPr="004A7250">
        <w:rPr>
          <w:rFonts w:ascii="Arial" w:hAnsi="Arial" w:cs="Arial"/>
          <w:szCs w:val="24"/>
        </w:rPr>
        <w:t xml:space="preserve">Após as etapas iniciais para seleção da amostra, e seguindo os parâmetros </w:t>
      </w:r>
      <w:r w:rsidRPr="004A7250">
        <w:rPr>
          <w:rFonts w:ascii="Arial" w:hAnsi="Arial" w:cs="Arial"/>
          <w:szCs w:val="24"/>
        </w:rPr>
        <w:lastRenderedPageBreak/>
        <w:t xml:space="preserve">do cálculo amostra descrito, será estabelecido </w:t>
      </w:r>
      <w:r w:rsidR="003016DF" w:rsidRPr="004A7250">
        <w:rPr>
          <w:rFonts w:ascii="Arial" w:hAnsi="Arial" w:cs="Arial"/>
          <w:szCs w:val="24"/>
        </w:rPr>
        <w:t>a formação de</w:t>
      </w:r>
      <w:r w:rsidRPr="004A7250">
        <w:rPr>
          <w:rFonts w:ascii="Arial" w:hAnsi="Arial" w:cs="Arial"/>
          <w:szCs w:val="24"/>
        </w:rPr>
        <w:t xml:space="preserve"> dois grandes grupos: a) </w:t>
      </w:r>
      <w:r w:rsidR="00FB266B" w:rsidRPr="004A7250">
        <w:rPr>
          <w:rFonts w:ascii="Arial" w:hAnsi="Arial" w:cs="Arial"/>
          <w:szCs w:val="24"/>
        </w:rPr>
        <w:t>i</w:t>
      </w:r>
      <w:r w:rsidRPr="004A7250">
        <w:rPr>
          <w:rFonts w:ascii="Arial" w:hAnsi="Arial" w:cs="Arial"/>
          <w:szCs w:val="24"/>
        </w:rPr>
        <w:t xml:space="preserve">ndivíduos ativos; e b) </w:t>
      </w:r>
      <w:r w:rsidR="00FB266B" w:rsidRPr="004A7250">
        <w:rPr>
          <w:rFonts w:ascii="Arial" w:hAnsi="Arial" w:cs="Arial"/>
          <w:szCs w:val="24"/>
        </w:rPr>
        <w:t>i</w:t>
      </w:r>
      <w:r w:rsidRPr="004A7250">
        <w:rPr>
          <w:rFonts w:ascii="Arial" w:hAnsi="Arial" w:cs="Arial"/>
          <w:szCs w:val="24"/>
        </w:rPr>
        <w:t xml:space="preserve">ndivíduos </w:t>
      </w:r>
      <w:r w:rsidR="00FB266B" w:rsidRPr="004A7250">
        <w:rPr>
          <w:rFonts w:ascii="Arial" w:hAnsi="Arial" w:cs="Arial"/>
          <w:szCs w:val="24"/>
        </w:rPr>
        <w:t>s</w:t>
      </w:r>
      <w:r w:rsidRPr="004A7250">
        <w:rPr>
          <w:rFonts w:ascii="Arial" w:hAnsi="Arial" w:cs="Arial"/>
          <w:szCs w:val="24"/>
        </w:rPr>
        <w:t xml:space="preserve">edentários. </w:t>
      </w:r>
      <w:r w:rsidR="00A00AE5" w:rsidRPr="004A7250">
        <w:rPr>
          <w:rFonts w:ascii="Arial" w:hAnsi="Arial" w:cs="Arial"/>
          <w:szCs w:val="24"/>
        </w:rPr>
        <w:t>Cada um destes grupos será</w:t>
      </w:r>
      <w:r w:rsidRPr="004A7250">
        <w:rPr>
          <w:rFonts w:ascii="Arial" w:hAnsi="Arial" w:cs="Arial"/>
          <w:szCs w:val="24"/>
        </w:rPr>
        <w:t xml:space="preserve"> subdividido em </w:t>
      </w:r>
      <w:r w:rsidR="003016DF" w:rsidRPr="004A7250">
        <w:rPr>
          <w:rFonts w:ascii="Arial" w:hAnsi="Arial" w:cs="Arial"/>
          <w:szCs w:val="24"/>
        </w:rPr>
        <w:t xml:space="preserve">três grupos: </w:t>
      </w:r>
      <w:r w:rsidR="008C1E3E" w:rsidRPr="004A7250">
        <w:rPr>
          <w:rFonts w:ascii="Arial" w:hAnsi="Arial" w:cs="Arial"/>
          <w:szCs w:val="24"/>
        </w:rPr>
        <w:t>g</w:t>
      </w:r>
      <w:r w:rsidR="003016DF" w:rsidRPr="004A7250">
        <w:rPr>
          <w:rFonts w:ascii="Arial" w:hAnsi="Arial" w:cs="Arial"/>
          <w:szCs w:val="24"/>
        </w:rPr>
        <w:t xml:space="preserve">rupo </w:t>
      </w:r>
      <w:r w:rsidR="008C1E3E" w:rsidRPr="004A7250">
        <w:rPr>
          <w:rFonts w:ascii="Arial" w:hAnsi="Arial" w:cs="Arial"/>
          <w:szCs w:val="24"/>
        </w:rPr>
        <w:t>c</w:t>
      </w:r>
      <w:r w:rsidR="003016DF" w:rsidRPr="004A7250">
        <w:rPr>
          <w:rFonts w:ascii="Arial" w:hAnsi="Arial" w:cs="Arial"/>
          <w:szCs w:val="24"/>
        </w:rPr>
        <w:t xml:space="preserve">ontrole, </w:t>
      </w:r>
      <w:r w:rsidR="008C1E3E" w:rsidRPr="004A7250">
        <w:rPr>
          <w:rFonts w:ascii="Arial" w:hAnsi="Arial" w:cs="Arial"/>
          <w:szCs w:val="24"/>
        </w:rPr>
        <w:t>g</w:t>
      </w:r>
      <w:r w:rsidR="003016DF" w:rsidRPr="004A7250">
        <w:rPr>
          <w:rFonts w:ascii="Arial" w:hAnsi="Arial" w:cs="Arial"/>
          <w:szCs w:val="24"/>
        </w:rPr>
        <w:t xml:space="preserve">rupo </w:t>
      </w:r>
      <w:r w:rsidR="008C1E3E" w:rsidRPr="004A7250">
        <w:rPr>
          <w:rFonts w:ascii="Arial" w:hAnsi="Arial" w:cs="Arial"/>
          <w:szCs w:val="24"/>
        </w:rPr>
        <w:t>a</w:t>
      </w:r>
      <w:r w:rsidR="003016DF" w:rsidRPr="004A7250">
        <w:rPr>
          <w:rFonts w:ascii="Arial" w:hAnsi="Arial" w:cs="Arial"/>
          <w:szCs w:val="24"/>
        </w:rPr>
        <w:t>cupuntura</w:t>
      </w:r>
      <w:r w:rsidRPr="004A7250">
        <w:rPr>
          <w:rFonts w:ascii="Arial" w:hAnsi="Arial" w:cs="Arial"/>
          <w:szCs w:val="24"/>
        </w:rPr>
        <w:t xml:space="preserve"> </w:t>
      </w:r>
      <w:r w:rsidR="00701E7B">
        <w:rPr>
          <w:rFonts w:ascii="Arial" w:hAnsi="Arial" w:cs="Arial"/>
          <w:szCs w:val="24"/>
        </w:rPr>
        <w:t xml:space="preserve">verdadeira </w:t>
      </w:r>
      <w:r w:rsidR="003016DF" w:rsidRPr="004A7250">
        <w:rPr>
          <w:rFonts w:ascii="Arial" w:hAnsi="Arial" w:cs="Arial"/>
          <w:szCs w:val="24"/>
        </w:rPr>
        <w:t xml:space="preserve">e </w:t>
      </w:r>
      <w:r w:rsidR="008C1E3E" w:rsidRPr="004A7250">
        <w:rPr>
          <w:rFonts w:ascii="Arial" w:hAnsi="Arial" w:cs="Arial"/>
          <w:szCs w:val="24"/>
        </w:rPr>
        <w:t>g</w:t>
      </w:r>
      <w:r w:rsidR="003016DF" w:rsidRPr="004A7250">
        <w:rPr>
          <w:rFonts w:ascii="Arial" w:hAnsi="Arial" w:cs="Arial"/>
          <w:szCs w:val="24"/>
        </w:rPr>
        <w:t xml:space="preserve">rupo </w:t>
      </w:r>
      <w:r w:rsidR="008C1E3E" w:rsidRPr="004A7250">
        <w:rPr>
          <w:rFonts w:ascii="Arial" w:hAnsi="Arial" w:cs="Arial"/>
          <w:szCs w:val="24"/>
        </w:rPr>
        <w:t>a</w:t>
      </w:r>
      <w:r w:rsidR="003016DF" w:rsidRPr="004A7250">
        <w:rPr>
          <w:rFonts w:ascii="Arial" w:hAnsi="Arial" w:cs="Arial"/>
          <w:szCs w:val="24"/>
        </w:rPr>
        <w:t>cupuntura</w:t>
      </w:r>
      <w:r w:rsidRPr="004A7250">
        <w:rPr>
          <w:rFonts w:ascii="Arial" w:hAnsi="Arial" w:cs="Arial"/>
          <w:szCs w:val="24"/>
        </w:rPr>
        <w:t xml:space="preserve"> </w:t>
      </w:r>
      <w:bookmarkEnd w:id="1"/>
      <w:r w:rsidR="000F0080">
        <w:rPr>
          <w:rFonts w:ascii="Arial" w:hAnsi="Arial" w:cs="Arial"/>
          <w:szCs w:val="24"/>
        </w:rPr>
        <w:t>simulada</w:t>
      </w:r>
      <w:r w:rsidRPr="004A7250">
        <w:rPr>
          <w:rFonts w:ascii="Arial" w:hAnsi="Arial" w:cs="Arial"/>
          <w:szCs w:val="24"/>
        </w:rPr>
        <w:t>, conforme explanado no fluxograma.</w:t>
      </w:r>
      <w:r w:rsidR="00A00AE5" w:rsidRPr="004A7250">
        <w:rPr>
          <w:rFonts w:ascii="Arial" w:hAnsi="Arial" w:cs="Arial"/>
          <w:szCs w:val="24"/>
        </w:rPr>
        <w:t xml:space="preserve"> </w:t>
      </w:r>
    </w:p>
    <w:p w14:paraId="79EBF638" w14:textId="45FF3ABF" w:rsidR="008435F3" w:rsidRPr="004A7250" w:rsidRDefault="00A00AE5" w:rsidP="007339A4">
      <w:pPr>
        <w:spacing w:line="360" w:lineRule="auto"/>
        <w:ind w:firstLine="851"/>
        <w:jc w:val="both"/>
        <w:rPr>
          <w:rFonts w:ascii="Arial" w:hAnsi="Arial" w:cs="Arial"/>
          <w:szCs w:val="24"/>
        </w:rPr>
      </w:pPr>
      <w:r w:rsidRPr="004A7250">
        <w:rPr>
          <w:rFonts w:ascii="Arial" w:hAnsi="Arial" w:cs="Arial"/>
          <w:szCs w:val="24"/>
        </w:rPr>
        <w:t>Após cumpridas todas as etapas do estudo experimental, será realizado um estudo de acompanhamento</w:t>
      </w:r>
      <w:r w:rsidR="00FB266B" w:rsidRPr="004A7250">
        <w:rPr>
          <w:rFonts w:ascii="Arial" w:hAnsi="Arial" w:cs="Arial"/>
          <w:szCs w:val="24"/>
        </w:rPr>
        <w:t xml:space="preserve"> em todos os participantes que compuseram a amostra inicial e que atenderem aos critérios de inclusão e exclusão para esta fase, com o objetivo de</w:t>
      </w:r>
      <w:r w:rsidRPr="004A7250">
        <w:rPr>
          <w:rFonts w:ascii="Arial" w:hAnsi="Arial" w:cs="Arial"/>
          <w:szCs w:val="24"/>
        </w:rPr>
        <w:t xml:space="preserve"> avaliar os desfechos relacionados à dor, funcionalidade, qualidade de vida, nível de atividade física, intervenção complementar com acupuntura, e indicadores e diagnóstico de fibromialgia ao longo dos anos, reaplicando os instrumentos de avaliação a cada ano, em datas e local previamente combinados</w:t>
      </w:r>
      <w:r w:rsidR="00FB266B" w:rsidRPr="004A7250">
        <w:rPr>
          <w:rFonts w:ascii="Arial" w:hAnsi="Arial" w:cs="Arial"/>
          <w:szCs w:val="24"/>
        </w:rPr>
        <w:t>, e avaliando o prontuário daqueles indivíduos que porventura vierem a óbito neste período</w:t>
      </w:r>
      <w:r w:rsidRPr="004A7250">
        <w:rPr>
          <w:rFonts w:ascii="Arial" w:hAnsi="Arial" w:cs="Arial"/>
          <w:szCs w:val="24"/>
        </w:rPr>
        <w:t xml:space="preserve">. Para tanto, os indivíduos serão contactados por meio de chamada telefônica e/ou </w:t>
      </w:r>
      <w:proofErr w:type="spellStart"/>
      <w:r w:rsidRPr="004A7250">
        <w:rPr>
          <w:rFonts w:ascii="Arial" w:hAnsi="Arial" w:cs="Arial"/>
          <w:szCs w:val="24"/>
        </w:rPr>
        <w:t>whatsapp</w:t>
      </w:r>
      <w:proofErr w:type="spellEnd"/>
      <w:r w:rsidRPr="004A7250">
        <w:rPr>
          <w:rFonts w:ascii="Arial" w:hAnsi="Arial" w:cs="Arial"/>
          <w:szCs w:val="24"/>
        </w:rPr>
        <w:t xml:space="preserve">, ou ainda através do Agente Comunitário de Saúde da sua residência. </w:t>
      </w:r>
    </w:p>
    <w:p w14:paraId="2173E1D3" w14:textId="2A43850D" w:rsidR="00FB266B" w:rsidRPr="004A7250" w:rsidRDefault="00FB266B" w:rsidP="007339A4">
      <w:pPr>
        <w:spacing w:line="360" w:lineRule="auto"/>
        <w:ind w:firstLine="851"/>
        <w:jc w:val="both"/>
        <w:rPr>
          <w:rFonts w:ascii="Arial" w:hAnsi="Arial" w:cs="Arial"/>
          <w:szCs w:val="24"/>
        </w:rPr>
      </w:pPr>
      <w:r w:rsidRPr="004A7250">
        <w:rPr>
          <w:rFonts w:ascii="Arial" w:hAnsi="Arial" w:cs="Arial"/>
          <w:szCs w:val="24"/>
        </w:rPr>
        <w:t xml:space="preserve">Serão incluídos no estudo de acompanhamento todos os indivíduos que </w:t>
      </w:r>
      <w:r w:rsidR="00181286" w:rsidRPr="004A7250">
        <w:rPr>
          <w:rFonts w:ascii="Arial" w:hAnsi="Arial" w:cs="Arial"/>
          <w:szCs w:val="24"/>
        </w:rPr>
        <w:t xml:space="preserve">(a) </w:t>
      </w:r>
      <w:r w:rsidRPr="004A7250">
        <w:rPr>
          <w:rFonts w:ascii="Arial" w:hAnsi="Arial" w:cs="Arial"/>
          <w:szCs w:val="24"/>
        </w:rPr>
        <w:t>compareceram a triagem da fase experimental e que foram admitidos no estudo em quaisquer um dos grupos</w:t>
      </w:r>
      <w:r w:rsidR="00181286" w:rsidRPr="004A7250">
        <w:rPr>
          <w:rFonts w:ascii="Arial" w:hAnsi="Arial" w:cs="Arial"/>
          <w:szCs w:val="24"/>
        </w:rPr>
        <w:t>; (b) ratificaram seus consentimentos livres e esclarecidos; (c) aceitarem ser reavaliados integralmente</w:t>
      </w:r>
      <w:r w:rsidRPr="004A7250">
        <w:rPr>
          <w:rFonts w:ascii="Arial" w:hAnsi="Arial" w:cs="Arial"/>
          <w:szCs w:val="24"/>
        </w:rPr>
        <w:t xml:space="preserve">. </w:t>
      </w:r>
      <w:r w:rsidR="00FC63D8" w:rsidRPr="004A7250">
        <w:rPr>
          <w:rFonts w:ascii="Arial" w:hAnsi="Arial" w:cs="Arial"/>
          <w:szCs w:val="24"/>
        </w:rPr>
        <w:t xml:space="preserve">Serão excluídos os indivíduos que: (a) estiverem inacessíveis para reavaliação. </w:t>
      </w:r>
      <w:r w:rsidR="00310358" w:rsidRPr="004A7250">
        <w:rPr>
          <w:rFonts w:ascii="Arial" w:hAnsi="Arial" w:cs="Arial"/>
          <w:szCs w:val="24"/>
        </w:rPr>
        <w:t xml:space="preserve">A composição </w:t>
      </w:r>
      <w:r w:rsidR="00181286" w:rsidRPr="004A7250">
        <w:rPr>
          <w:rFonts w:ascii="Arial" w:hAnsi="Arial" w:cs="Arial"/>
          <w:szCs w:val="24"/>
        </w:rPr>
        <w:t xml:space="preserve">dos grupos </w:t>
      </w:r>
      <w:r w:rsidR="00310358" w:rsidRPr="004A7250">
        <w:rPr>
          <w:rFonts w:ascii="Arial" w:hAnsi="Arial" w:cs="Arial"/>
          <w:szCs w:val="24"/>
        </w:rPr>
        <w:t xml:space="preserve">seguirá </w:t>
      </w:r>
      <w:r w:rsidR="00181286" w:rsidRPr="004A7250">
        <w:rPr>
          <w:rFonts w:ascii="Arial" w:hAnsi="Arial" w:cs="Arial"/>
          <w:szCs w:val="24"/>
        </w:rPr>
        <w:t>a mesma</w:t>
      </w:r>
      <w:r w:rsidR="00310358" w:rsidRPr="004A7250">
        <w:rPr>
          <w:rFonts w:ascii="Arial" w:hAnsi="Arial" w:cs="Arial"/>
          <w:szCs w:val="24"/>
        </w:rPr>
        <w:t xml:space="preserve"> </w:t>
      </w:r>
      <w:r w:rsidR="00181286" w:rsidRPr="004A7250">
        <w:rPr>
          <w:rFonts w:ascii="Arial" w:hAnsi="Arial" w:cs="Arial"/>
          <w:szCs w:val="24"/>
        </w:rPr>
        <w:t>já designada</w:t>
      </w:r>
      <w:r w:rsidR="00310358" w:rsidRPr="004A7250">
        <w:rPr>
          <w:rFonts w:ascii="Arial" w:hAnsi="Arial" w:cs="Arial"/>
          <w:szCs w:val="24"/>
        </w:rPr>
        <w:t xml:space="preserve"> na fase experimental.</w:t>
      </w:r>
    </w:p>
    <w:p w14:paraId="7446633D" w14:textId="4B5A01BD" w:rsidR="00D75313" w:rsidRPr="004A7250" w:rsidRDefault="00D75313" w:rsidP="007339A4">
      <w:pPr>
        <w:spacing w:line="360" w:lineRule="auto"/>
        <w:ind w:firstLine="851"/>
        <w:jc w:val="both"/>
        <w:rPr>
          <w:rFonts w:ascii="Arial" w:hAnsi="Arial" w:cs="Arial"/>
          <w:szCs w:val="24"/>
        </w:rPr>
      </w:pPr>
    </w:p>
    <w:p w14:paraId="57017CC3" w14:textId="77777777" w:rsidR="00D75313" w:rsidRPr="004A7250" w:rsidRDefault="00D75313" w:rsidP="007339A4">
      <w:pPr>
        <w:spacing w:line="360" w:lineRule="auto"/>
        <w:ind w:firstLine="851"/>
        <w:jc w:val="both"/>
        <w:rPr>
          <w:rFonts w:ascii="Arial" w:hAnsi="Arial" w:cs="Arial"/>
          <w:szCs w:val="24"/>
        </w:rPr>
      </w:pPr>
    </w:p>
    <w:p w14:paraId="76BE8CE6" w14:textId="0FABAC1D" w:rsidR="00A45AFA" w:rsidRPr="004A7250" w:rsidRDefault="00EC529D" w:rsidP="007339A4">
      <w:pPr>
        <w:spacing w:line="360" w:lineRule="auto"/>
        <w:jc w:val="both"/>
        <w:rPr>
          <w:rFonts w:ascii="Arial" w:hAnsi="Arial" w:cs="Arial"/>
          <w:szCs w:val="24"/>
        </w:rPr>
      </w:pPr>
      <w:r w:rsidRPr="004A7250">
        <w:rPr>
          <w:rFonts w:ascii="Arial" w:hAnsi="Arial" w:cs="Arial"/>
          <w:szCs w:val="24"/>
        </w:rPr>
        <w:t>2</w:t>
      </w:r>
      <w:r w:rsidR="00473B26" w:rsidRPr="004A7250">
        <w:rPr>
          <w:rFonts w:ascii="Arial" w:hAnsi="Arial" w:cs="Arial"/>
          <w:szCs w:val="24"/>
        </w:rPr>
        <w:t>.2.</w:t>
      </w:r>
      <w:r w:rsidR="00FD7779">
        <w:rPr>
          <w:rFonts w:ascii="Arial" w:hAnsi="Arial" w:cs="Arial"/>
          <w:szCs w:val="24"/>
        </w:rPr>
        <w:t>2</w:t>
      </w:r>
      <w:r w:rsidR="00A45AFA" w:rsidRPr="004A7250">
        <w:rPr>
          <w:rFonts w:ascii="Arial" w:hAnsi="Arial" w:cs="Arial"/>
          <w:szCs w:val="24"/>
        </w:rPr>
        <w:t xml:space="preserve"> </w:t>
      </w:r>
      <w:r w:rsidR="00473B26" w:rsidRPr="004A7250">
        <w:rPr>
          <w:rFonts w:ascii="Arial" w:hAnsi="Arial" w:cs="Arial"/>
          <w:szCs w:val="24"/>
        </w:rPr>
        <w:t>Instrumentos</w:t>
      </w:r>
    </w:p>
    <w:p w14:paraId="77596AF5" w14:textId="3C693396" w:rsidR="001C1BE1" w:rsidRPr="004A7250" w:rsidRDefault="001C1BE1" w:rsidP="007339A4">
      <w:pPr>
        <w:spacing w:line="360" w:lineRule="auto"/>
        <w:jc w:val="both"/>
        <w:rPr>
          <w:rFonts w:ascii="Arial" w:hAnsi="Arial" w:cs="Arial"/>
          <w:szCs w:val="24"/>
        </w:rPr>
      </w:pPr>
    </w:p>
    <w:p w14:paraId="4853DA8E" w14:textId="2CDD3F5B" w:rsidR="00117665" w:rsidRPr="004A7250" w:rsidRDefault="00117665" w:rsidP="007339A4">
      <w:pPr>
        <w:spacing w:line="360" w:lineRule="auto"/>
        <w:ind w:firstLine="851"/>
        <w:jc w:val="both"/>
        <w:rPr>
          <w:rFonts w:ascii="Arial" w:hAnsi="Arial" w:cs="Arial"/>
          <w:szCs w:val="24"/>
        </w:rPr>
      </w:pPr>
      <w:r w:rsidRPr="004A7250">
        <w:rPr>
          <w:rFonts w:ascii="Arial" w:hAnsi="Arial" w:cs="Arial"/>
          <w:szCs w:val="24"/>
        </w:rPr>
        <w:t xml:space="preserve">Estão dispostos em </w:t>
      </w:r>
      <w:r w:rsidR="00604597" w:rsidRPr="004A7250">
        <w:rPr>
          <w:rFonts w:ascii="Arial" w:hAnsi="Arial" w:cs="Arial"/>
          <w:szCs w:val="24"/>
        </w:rPr>
        <w:t>três</w:t>
      </w:r>
      <w:r w:rsidRPr="004A7250">
        <w:rPr>
          <w:rFonts w:ascii="Arial" w:hAnsi="Arial" w:cs="Arial"/>
          <w:szCs w:val="24"/>
        </w:rPr>
        <w:t xml:space="preserve"> categorias:</w:t>
      </w:r>
      <w:r w:rsidR="00102E74" w:rsidRPr="004A7250">
        <w:rPr>
          <w:rFonts w:ascii="Arial" w:hAnsi="Arial" w:cs="Arial"/>
          <w:szCs w:val="24"/>
        </w:rPr>
        <w:t xml:space="preserve"> </w:t>
      </w:r>
      <w:r w:rsidR="00604597" w:rsidRPr="004A7250">
        <w:rPr>
          <w:rFonts w:ascii="Arial" w:hAnsi="Arial" w:cs="Arial"/>
          <w:szCs w:val="24"/>
        </w:rPr>
        <w:t xml:space="preserve">instrumentos de caracterização da amostra, </w:t>
      </w:r>
      <w:r w:rsidR="00102E74" w:rsidRPr="004A7250">
        <w:rPr>
          <w:rFonts w:ascii="Arial" w:hAnsi="Arial" w:cs="Arial"/>
          <w:szCs w:val="24"/>
        </w:rPr>
        <w:t>instrumentos de avaliação e controle, e instrumentos de intervenção.</w:t>
      </w:r>
    </w:p>
    <w:p w14:paraId="2AECE1A0" w14:textId="20E1DE95" w:rsidR="001C1BE1" w:rsidRPr="004A7250" w:rsidRDefault="001C1BE1" w:rsidP="007339A4">
      <w:pPr>
        <w:spacing w:line="360" w:lineRule="auto"/>
        <w:ind w:firstLine="851"/>
        <w:jc w:val="both"/>
        <w:rPr>
          <w:rFonts w:ascii="Arial" w:hAnsi="Arial" w:cs="Arial"/>
          <w:szCs w:val="24"/>
        </w:rPr>
      </w:pPr>
      <w:r w:rsidRPr="004A7250">
        <w:rPr>
          <w:rFonts w:ascii="Arial" w:hAnsi="Arial" w:cs="Arial"/>
          <w:szCs w:val="24"/>
        </w:rPr>
        <w:t xml:space="preserve">Neste estudo serão utilizados instrumentos mundialmente aceitos e recomendados para os desfechos alvos e a população em tela, que já apresentam validação para a língua e o contexto brasileiro, </w:t>
      </w:r>
      <w:r w:rsidR="00087BB6" w:rsidRPr="004A7250">
        <w:rPr>
          <w:rFonts w:ascii="Arial" w:hAnsi="Arial" w:cs="Arial"/>
          <w:szCs w:val="24"/>
        </w:rPr>
        <w:t xml:space="preserve">sendo eles: </w:t>
      </w:r>
      <w:r w:rsidR="00296896" w:rsidRPr="004A7250">
        <w:rPr>
          <w:rFonts w:ascii="Arial" w:hAnsi="Arial" w:cs="Arial"/>
          <w:szCs w:val="24"/>
        </w:rPr>
        <w:t xml:space="preserve">lista de critérios diagnósticos do </w:t>
      </w:r>
      <w:r w:rsidR="00296896" w:rsidRPr="004A7250">
        <w:rPr>
          <w:rFonts w:ascii="Arial" w:hAnsi="Arial" w:cs="Arial"/>
          <w:i/>
          <w:iCs/>
          <w:szCs w:val="24"/>
        </w:rPr>
        <w:t xml:space="preserve">American </w:t>
      </w:r>
      <w:proofErr w:type="spellStart"/>
      <w:r w:rsidR="00296896" w:rsidRPr="004A7250">
        <w:rPr>
          <w:rFonts w:ascii="Arial" w:hAnsi="Arial" w:cs="Arial"/>
          <w:i/>
          <w:iCs/>
          <w:szCs w:val="24"/>
        </w:rPr>
        <w:t>College</w:t>
      </w:r>
      <w:proofErr w:type="spellEnd"/>
      <w:r w:rsidR="00296896" w:rsidRPr="004A7250">
        <w:rPr>
          <w:rFonts w:ascii="Arial" w:hAnsi="Arial" w:cs="Arial"/>
          <w:i/>
          <w:iCs/>
          <w:szCs w:val="24"/>
        </w:rPr>
        <w:t xml:space="preserve"> </w:t>
      </w:r>
      <w:proofErr w:type="spellStart"/>
      <w:r w:rsidR="00296896" w:rsidRPr="004A7250">
        <w:rPr>
          <w:rFonts w:ascii="Arial" w:hAnsi="Arial" w:cs="Arial"/>
          <w:i/>
          <w:iCs/>
          <w:szCs w:val="24"/>
        </w:rPr>
        <w:t>of</w:t>
      </w:r>
      <w:proofErr w:type="spellEnd"/>
      <w:r w:rsidR="00296896" w:rsidRPr="004A7250">
        <w:rPr>
          <w:rFonts w:ascii="Arial" w:hAnsi="Arial" w:cs="Arial"/>
          <w:i/>
          <w:iCs/>
          <w:szCs w:val="24"/>
        </w:rPr>
        <w:t xml:space="preserve"> </w:t>
      </w:r>
      <w:proofErr w:type="spellStart"/>
      <w:r w:rsidR="00296896" w:rsidRPr="004A7250">
        <w:rPr>
          <w:rFonts w:ascii="Arial" w:hAnsi="Arial" w:cs="Arial"/>
          <w:i/>
          <w:iCs/>
          <w:szCs w:val="24"/>
        </w:rPr>
        <w:t>Rhewumatology</w:t>
      </w:r>
      <w:proofErr w:type="spellEnd"/>
      <w:r w:rsidR="00296896" w:rsidRPr="004A7250">
        <w:rPr>
          <w:rFonts w:ascii="Arial" w:hAnsi="Arial" w:cs="Arial"/>
          <w:i/>
          <w:iCs/>
          <w:szCs w:val="24"/>
        </w:rPr>
        <w:t xml:space="preserve"> </w:t>
      </w:r>
      <w:r w:rsidR="00296896" w:rsidRPr="004A7250">
        <w:rPr>
          <w:rFonts w:ascii="Arial" w:hAnsi="Arial" w:cs="Arial"/>
          <w:szCs w:val="24"/>
        </w:rPr>
        <w:t>(ACR) 201</w:t>
      </w:r>
      <w:r w:rsidR="00D44ED5" w:rsidRPr="004A7250">
        <w:rPr>
          <w:rFonts w:ascii="Arial" w:hAnsi="Arial" w:cs="Arial"/>
          <w:szCs w:val="24"/>
        </w:rPr>
        <w:t>6</w:t>
      </w:r>
      <w:r w:rsidR="00296896" w:rsidRPr="004A7250">
        <w:rPr>
          <w:rFonts w:ascii="Arial" w:hAnsi="Arial" w:cs="Arial"/>
          <w:szCs w:val="24"/>
        </w:rPr>
        <w:t xml:space="preserve">, </w:t>
      </w:r>
      <w:r w:rsidR="00A348F2" w:rsidRPr="004A7250">
        <w:rPr>
          <w:rFonts w:ascii="Arial" w:hAnsi="Arial" w:cs="Arial"/>
          <w:szCs w:val="24"/>
        </w:rPr>
        <w:t xml:space="preserve">Antropometria, </w:t>
      </w:r>
      <w:r w:rsidR="000E5BF7" w:rsidRPr="004A7250">
        <w:rPr>
          <w:rFonts w:ascii="Arial" w:hAnsi="Arial" w:cs="Arial"/>
          <w:szCs w:val="24"/>
        </w:rPr>
        <w:t xml:space="preserve">Questionário Internacional de Atividade Física (IPAQ - curto), </w:t>
      </w:r>
      <w:r w:rsidR="00296896" w:rsidRPr="004A7250">
        <w:rPr>
          <w:rFonts w:ascii="Arial" w:hAnsi="Arial" w:cs="Arial"/>
          <w:szCs w:val="24"/>
        </w:rPr>
        <w:t xml:space="preserve">Escala Visual Analógica de Dor, </w:t>
      </w:r>
      <w:r w:rsidRPr="004A7250">
        <w:rPr>
          <w:rFonts w:ascii="Arial" w:hAnsi="Arial" w:cs="Arial"/>
          <w:szCs w:val="24"/>
        </w:rPr>
        <w:t xml:space="preserve"> </w:t>
      </w:r>
      <w:proofErr w:type="spellStart"/>
      <w:r w:rsidR="007369B1" w:rsidRPr="004A7250">
        <w:rPr>
          <w:rFonts w:ascii="Arial" w:hAnsi="Arial" w:cs="Arial"/>
          <w:i/>
          <w:iCs/>
          <w:szCs w:val="24"/>
        </w:rPr>
        <w:t>Fibromyalgia</w:t>
      </w:r>
      <w:proofErr w:type="spellEnd"/>
      <w:r w:rsidR="007369B1" w:rsidRPr="004A7250">
        <w:rPr>
          <w:rFonts w:ascii="Arial" w:hAnsi="Arial" w:cs="Arial"/>
          <w:i/>
          <w:iCs/>
          <w:szCs w:val="24"/>
        </w:rPr>
        <w:t xml:space="preserve"> </w:t>
      </w:r>
      <w:proofErr w:type="spellStart"/>
      <w:r w:rsidR="007369B1" w:rsidRPr="004A7250">
        <w:rPr>
          <w:rFonts w:ascii="Arial" w:hAnsi="Arial" w:cs="Arial"/>
          <w:i/>
          <w:iCs/>
          <w:szCs w:val="24"/>
        </w:rPr>
        <w:t>Imapct</w:t>
      </w:r>
      <w:proofErr w:type="spellEnd"/>
      <w:r w:rsidR="007369B1" w:rsidRPr="004A7250">
        <w:rPr>
          <w:rFonts w:ascii="Arial" w:hAnsi="Arial" w:cs="Arial"/>
          <w:i/>
          <w:iCs/>
          <w:szCs w:val="24"/>
        </w:rPr>
        <w:t xml:space="preserve"> </w:t>
      </w:r>
      <w:proofErr w:type="spellStart"/>
      <w:r w:rsidR="007369B1" w:rsidRPr="004A7250">
        <w:rPr>
          <w:rFonts w:ascii="Arial" w:hAnsi="Arial" w:cs="Arial"/>
          <w:i/>
          <w:iCs/>
          <w:szCs w:val="24"/>
        </w:rPr>
        <w:t>Questionnaire</w:t>
      </w:r>
      <w:proofErr w:type="spellEnd"/>
      <w:r w:rsidR="007369B1" w:rsidRPr="004A7250">
        <w:rPr>
          <w:rFonts w:ascii="Arial" w:hAnsi="Arial" w:cs="Arial"/>
          <w:i/>
          <w:iCs/>
          <w:szCs w:val="24"/>
        </w:rPr>
        <w:t xml:space="preserve"> </w:t>
      </w:r>
      <w:r w:rsidR="007369B1" w:rsidRPr="004A7250">
        <w:rPr>
          <w:rFonts w:ascii="Arial" w:hAnsi="Arial" w:cs="Arial"/>
          <w:szCs w:val="24"/>
        </w:rPr>
        <w:t>– FIQ</w:t>
      </w:r>
      <w:r w:rsidR="00604597" w:rsidRPr="004A7250">
        <w:rPr>
          <w:rFonts w:ascii="Arial" w:hAnsi="Arial" w:cs="Arial"/>
          <w:szCs w:val="24"/>
        </w:rPr>
        <w:t>;</w:t>
      </w:r>
      <w:r w:rsidR="00EF7C29" w:rsidRPr="004A7250">
        <w:rPr>
          <w:rFonts w:ascii="Arial" w:hAnsi="Arial" w:cs="Arial"/>
          <w:szCs w:val="24"/>
        </w:rPr>
        <w:t xml:space="preserve"> </w:t>
      </w:r>
      <w:r w:rsidR="00604597" w:rsidRPr="004A7250">
        <w:rPr>
          <w:rFonts w:ascii="Arial" w:hAnsi="Arial" w:cs="Arial"/>
          <w:szCs w:val="24"/>
        </w:rPr>
        <w:t xml:space="preserve">testes físicos consolidados pela literatura: Teste de Sentar e Alcançar e Teste de Sentar e Levantar; </w:t>
      </w:r>
      <w:r w:rsidR="00EF7C29" w:rsidRPr="004A7250">
        <w:rPr>
          <w:rFonts w:ascii="Arial" w:hAnsi="Arial" w:cs="Arial"/>
          <w:szCs w:val="24"/>
        </w:rPr>
        <w:t xml:space="preserve">e </w:t>
      </w:r>
      <w:r w:rsidR="00296896" w:rsidRPr="004A7250">
        <w:rPr>
          <w:rFonts w:ascii="Arial" w:hAnsi="Arial" w:cs="Arial"/>
          <w:szCs w:val="24"/>
        </w:rPr>
        <w:t>Ficha de Anamnese desenvolvida pelos pesquisadores</w:t>
      </w:r>
      <w:r w:rsidR="00087BB6" w:rsidRPr="004A7250">
        <w:rPr>
          <w:rFonts w:ascii="Arial" w:hAnsi="Arial" w:cs="Arial"/>
          <w:szCs w:val="24"/>
        </w:rPr>
        <w:t xml:space="preserve"> (APÊNDICE </w:t>
      </w:r>
      <w:r w:rsidR="00C65C59" w:rsidRPr="004A7250">
        <w:rPr>
          <w:rFonts w:ascii="Arial" w:hAnsi="Arial" w:cs="Arial"/>
          <w:szCs w:val="24"/>
        </w:rPr>
        <w:t>N</w:t>
      </w:r>
      <w:r w:rsidR="00087BB6" w:rsidRPr="004A7250">
        <w:rPr>
          <w:rFonts w:ascii="Arial" w:hAnsi="Arial" w:cs="Arial"/>
          <w:szCs w:val="24"/>
        </w:rPr>
        <w:t>)</w:t>
      </w:r>
      <w:r w:rsidR="00296896" w:rsidRPr="004A7250">
        <w:rPr>
          <w:rFonts w:ascii="Arial" w:hAnsi="Arial" w:cs="Arial"/>
          <w:szCs w:val="24"/>
        </w:rPr>
        <w:t>.</w:t>
      </w:r>
      <w:r w:rsidR="009B30C5" w:rsidRPr="004A7250">
        <w:rPr>
          <w:rFonts w:ascii="Arial" w:hAnsi="Arial" w:cs="Arial"/>
          <w:szCs w:val="24"/>
        </w:rPr>
        <w:t xml:space="preserve"> </w:t>
      </w:r>
    </w:p>
    <w:p w14:paraId="74E06E58" w14:textId="77777777" w:rsidR="00D44ED5" w:rsidRPr="004A7250" w:rsidRDefault="00D44ED5" w:rsidP="007339A4">
      <w:pPr>
        <w:spacing w:line="360" w:lineRule="auto"/>
        <w:ind w:firstLine="851"/>
        <w:jc w:val="both"/>
        <w:rPr>
          <w:rFonts w:ascii="Arial" w:hAnsi="Arial" w:cs="Arial"/>
          <w:szCs w:val="24"/>
        </w:rPr>
      </w:pPr>
    </w:p>
    <w:p w14:paraId="4A3D0994" w14:textId="598478F9" w:rsidR="00604597" w:rsidRPr="004A7250" w:rsidRDefault="00EC529D" w:rsidP="007339A4">
      <w:pPr>
        <w:spacing w:line="360" w:lineRule="auto"/>
        <w:jc w:val="both"/>
        <w:rPr>
          <w:rFonts w:ascii="Arial" w:hAnsi="Arial" w:cs="Arial"/>
          <w:szCs w:val="24"/>
        </w:rPr>
      </w:pPr>
      <w:r w:rsidRPr="004A7250">
        <w:rPr>
          <w:rFonts w:ascii="Arial" w:hAnsi="Arial" w:cs="Arial"/>
          <w:szCs w:val="24"/>
        </w:rPr>
        <w:t>2</w:t>
      </w:r>
      <w:r w:rsidR="00604597" w:rsidRPr="004A7250">
        <w:rPr>
          <w:rFonts w:ascii="Arial" w:hAnsi="Arial" w:cs="Arial"/>
          <w:szCs w:val="24"/>
        </w:rPr>
        <w:t>.2.</w:t>
      </w:r>
      <w:r w:rsidR="00FD7779">
        <w:rPr>
          <w:rFonts w:ascii="Arial" w:hAnsi="Arial" w:cs="Arial"/>
          <w:szCs w:val="24"/>
        </w:rPr>
        <w:t>2</w:t>
      </w:r>
      <w:r w:rsidR="00604597" w:rsidRPr="004A7250">
        <w:rPr>
          <w:rFonts w:ascii="Arial" w:hAnsi="Arial" w:cs="Arial"/>
          <w:szCs w:val="24"/>
        </w:rPr>
        <w:t>.1 Instrumentos de caracterização da amostra</w:t>
      </w:r>
    </w:p>
    <w:p w14:paraId="1762F426" w14:textId="77777777" w:rsidR="00604597" w:rsidRPr="004A7250" w:rsidRDefault="00604597" w:rsidP="007339A4">
      <w:pPr>
        <w:spacing w:line="360" w:lineRule="auto"/>
        <w:jc w:val="both"/>
        <w:rPr>
          <w:rFonts w:ascii="Arial" w:hAnsi="Arial" w:cs="Arial"/>
        </w:rPr>
      </w:pPr>
    </w:p>
    <w:p w14:paraId="4A6E3DCA" w14:textId="7AD9FA44" w:rsidR="005518ED" w:rsidRPr="004A7250" w:rsidRDefault="00296896" w:rsidP="007339A4">
      <w:pPr>
        <w:spacing w:line="360" w:lineRule="auto"/>
        <w:jc w:val="both"/>
        <w:rPr>
          <w:rFonts w:ascii="Arial" w:hAnsi="Arial" w:cs="Arial"/>
          <w:szCs w:val="24"/>
        </w:rPr>
      </w:pPr>
      <w:r w:rsidRPr="004A7250">
        <w:rPr>
          <w:rFonts w:ascii="Arial" w:hAnsi="Arial" w:cs="Arial"/>
        </w:rPr>
        <w:t>a</w:t>
      </w:r>
      <w:r w:rsidR="002E721D" w:rsidRPr="004A7250">
        <w:rPr>
          <w:rFonts w:ascii="Arial" w:hAnsi="Arial" w:cs="Arial"/>
        </w:rPr>
        <w:t xml:space="preserve">) </w:t>
      </w:r>
      <w:r w:rsidR="00D44ED5" w:rsidRPr="004A7250">
        <w:rPr>
          <w:rFonts w:ascii="Arial" w:hAnsi="Arial" w:cs="Arial"/>
        </w:rPr>
        <w:t>C</w:t>
      </w:r>
      <w:r w:rsidR="00D44ED5" w:rsidRPr="004A7250">
        <w:rPr>
          <w:rFonts w:ascii="Arial" w:hAnsi="Arial" w:cs="Arial"/>
          <w:szCs w:val="24"/>
        </w:rPr>
        <w:t xml:space="preserve">ritérios Diagnósticos do </w:t>
      </w:r>
      <w:r w:rsidR="00D44ED5" w:rsidRPr="004A7250">
        <w:rPr>
          <w:rFonts w:ascii="Arial" w:hAnsi="Arial" w:cs="Arial"/>
          <w:i/>
          <w:iCs/>
          <w:szCs w:val="24"/>
        </w:rPr>
        <w:t xml:space="preserve">American </w:t>
      </w:r>
      <w:proofErr w:type="spellStart"/>
      <w:r w:rsidR="00D44ED5" w:rsidRPr="004A7250">
        <w:rPr>
          <w:rFonts w:ascii="Arial" w:hAnsi="Arial" w:cs="Arial"/>
          <w:i/>
          <w:iCs/>
          <w:szCs w:val="24"/>
        </w:rPr>
        <w:t>College</w:t>
      </w:r>
      <w:proofErr w:type="spellEnd"/>
      <w:r w:rsidR="00D44ED5" w:rsidRPr="004A7250">
        <w:rPr>
          <w:rFonts w:ascii="Arial" w:hAnsi="Arial" w:cs="Arial"/>
          <w:i/>
          <w:iCs/>
          <w:szCs w:val="24"/>
        </w:rPr>
        <w:t xml:space="preserve"> </w:t>
      </w:r>
      <w:proofErr w:type="spellStart"/>
      <w:r w:rsidR="00D44ED5" w:rsidRPr="004A7250">
        <w:rPr>
          <w:rFonts w:ascii="Arial" w:hAnsi="Arial" w:cs="Arial"/>
          <w:i/>
          <w:iCs/>
          <w:szCs w:val="24"/>
        </w:rPr>
        <w:t>of</w:t>
      </w:r>
      <w:proofErr w:type="spellEnd"/>
      <w:r w:rsidR="00D44ED5" w:rsidRPr="004A7250">
        <w:rPr>
          <w:rFonts w:ascii="Arial" w:hAnsi="Arial" w:cs="Arial"/>
          <w:i/>
          <w:iCs/>
          <w:szCs w:val="24"/>
        </w:rPr>
        <w:t xml:space="preserve"> </w:t>
      </w:r>
      <w:proofErr w:type="spellStart"/>
      <w:r w:rsidR="00D44ED5" w:rsidRPr="004A7250">
        <w:rPr>
          <w:rFonts w:ascii="Arial" w:hAnsi="Arial" w:cs="Arial"/>
          <w:i/>
          <w:iCs/>
          <w:szCs w:val="24"/>
        </w:rPr>
        <w:t>Rhewumatology</w:t>
      </w:r>
      <w:proofErr w:type="spellEnd"/>
      <w:r w:rsidR="00D44ED5" w:rsidRPr="004A7250">
        <w:rPr>
          <w:rFonts w:ascii="Arial" w:hAnsi="Arial" w:cs="Arial"/>
          <w:i/>
          <w:iCs/>
          <w:szCs w:val="24"/>
        </w:rPr>
        <w:t xml:space="preserve"> </w:t>
      </w:r>
      <w:r w:rsidR="00D44ED5" w:rsidRPr="004A7250">
        <w:rPr>
          <w:rFonts w:ascii="Arial" w:hAnsi="Arial" w:cs="Arial"/>
          <w:szCs w:val="24"/>
        </w:rPr>
        <w:t xml:space="preserve">(ACR) 2016: Consiste numa lista de Critérios para o Diagnóstico da Fibromialgia. Devido </w:t>
      </w:r>
      <w:proofErr w:type="spellStart"/>
      <w:r w:rsidR="00D44ED5" w:rsidRPr="004A7250">
        <w:rPr>
          <w:rFonts w:ascii="Arial" w:hAnsi="Arial" w:cs="Arial"/>
          <w:szCs w:val="24"/>
        </w:rPr>
        <w:t>a</w:t>
      </w:r>
      <w:proofErr w:type="spellEnd"/>
      <w:r w:rsidR="00D44ED5" w:rsidRPr="004A7250">
        <w:rPr>
          <w:rFonts w:ascii="Arial" w:hAnsi="Arial" w:cs="Arial"/>
          <w:szCs w:val="24"/>
        </w:rPr>
        <w:t xml:space="preserve"> ausência de um marcador clínico ou laboratorial específico, em 1990 o </w:t>
      </w:r>
      <w:r w:rsidR="00D44ED5" w:rsidRPr="004A7250">
        <w:rPr>
          <w:rFonts w:ascii="Arial" w:hAnsi="Arial" w:cs="Arial"/>
          <w:i/>
          <w:iCs/>
          <w:szCs w:val="24"/>
        </w:rPr>
        <w:t xml:space="preserve">American </w:t>
      </w:r>
      <w:proofErr w:type="spellStart"/>
      <w:r w:rsidR="00D44ED5" w:rsidRPr="004A7250">
        <w:rPr>
          <w:rFonts w:ascii="Arial" w:hAnsi="Arial" w:cs="Arial"/>
          <w:i/>
          <w:iCs/>
          <w:szCs w:val="24"/>
        </w:rPr>
        <w:t>College</w:t>
      </w:r>
      <w:proofErr w:type="spellEnd"/>
      <w:r w:rsidR="00D44ED5" w:rsidRPr="004A7250">
        <w:rPr>
          <w:rFonts w:ascii="Arial" w:hAnsi="Arial" w:cs="Arial"/>
          <w:i/>
          <w:iCs/>
          <w:szCs w:val="24"/>
        </w:rPr>
        <w:t xml:space="preserve"> </w:t>
      </w:r>
      <w:proofErr w:type="spellStart"/>
      <w:r w:rsidR="00D44ED5" w:rsidRPr="004A7250">
        <w:rPr>
          <w:rFonts w:ascii="Arial" w:hAnsi="Arial" w:cs="Arial"/>
          <w:i/>
          <w:iCs/>
          <w:szCs w:val="24"/>
        </w:rPr>
        <w:t>of</w:t>
      </w:r>
      <w:proofErr w:type="spellEnd"/>
      <w:r w:rsidR="00D44ED5" w:rsidRPr="004A7250">
        <w:rPr>
          <w:rFonts w:ascii="Arial" w:hAnsi="Arial" w:cs="Arial"/>
          <w:i/>
          <w:iCs/>
          <w:szCs w:val="24"/>
        </w:rPr>
        <w:t xml:space="preserve"> </w:t>
      </w:r>
      <w:proofErr w:type="spellStart"/>
      <w:r w:rsidR="00D44ED5" w:rsidRPr="004A7250">
        <w:rPr>
          <w:rFonts w:ascii="Arial" w:hAnsi="Arial" w:cs="Arial"/>
          <w:i/>
          <w:iCs/>
          <w:szCs w:val="24"/>
        </w:rPr>
        <w:t>Rhewumatology</w:t>
      </w:r>
      <w:proofErr w:type="spellEnd"/>
      <w:r w:rsidR="00D44ED5" w:rsidRPr="004A7250">
        <w:rPr>
          <w:rFonts w:ascii="Arial" w:hAnsi="Arial" w:cs="Arial"/>
          <w:szCs w:val="24"/>
        </w:rPr>
        <w:t xml:space="preserve"> </w:t>
      </w:r>
      <w:r w:rsidR="005518ED" w:rsidRPr="004A7250">
        <w:rPr>
          <w:rFonts w:ascii="Arial" w:hAnsi="Arial" w:cs="Arial"/>
          <w:szCs w:val="24"/>
        </w:rPr>
        <w:t xml:space="preserve">criou </w:t>
      </w:r>
      <w:r w:rsidR="00D44ED5" w:rsidRPr="004A7250">
        <w:rPr>
          <w:rFonts w:ascii="Arial" w:hAnsi="Arial" w:cs="Arial"/>
          <w:szCs w:val="24"/>
        </w:rPr>
        <w:t xml:space="preserve">critérios de classificação que foram aceitos pela comunidade científica </w:t>
      </w:r>
      <w:r w:rsidR="00B32F52" w:rsidRPr="004A7250">
        <w:rPr>
          <w:rFonts w:ascii="Arial" w:hAnsi="Arial" w:cs="Arial"/>
          <w:szCs w:val="24"/>
        </w:rPr>
        <w:t>(HEYMANN, 2017). Estes incluíam um exame físico com a identificação de pelo menos 11 de 18 pontos dolorosos. Foram realizadas revisões subsequentes em 2010/2011 e 2016 com adequações que facilitam a investigação e aumentam a acurácia do diagnóstico da Fibromialgia</w:t>
      </w:r>
      <w:r w:rsidR="00474FFF" w:rsidRPr="004A7250">
        <w:rPr>
          <w:rFonts w:ascii="Arial" w:hAnsi="Arial" w:cs="Arial"/>
          <w:szCs w:val="24"/>
        </w:rPr>
        <w:t xml:space="preserve"> (LOPES, 2018; DALTROZO, 2019)</w:t>
      </w:r>
      <w:r w:rsidR="00B32F52" w:rsidRPr="004A7250">
        <w:rPr>
          <w:rFonts w:ascii="Arial" w:hAnsi="Arial" w:cs="Arial"/>
          <w:szCs w:val="24"/>
        </w:rPr>
        <w:t xml:space="preserve">. Neste estudo utilizaremos a última revisão de 2016 que considera: 1) Dor em pelo menos 4 das 5 regiões agrupadas </w:t>
      </w:r>
      <w:r w:rsidR="008D5C35" w:rsidRPr="004A7250">
        <w:rPr>
          <w:rFonts w:ascii="Arial" w:hAnsi="Arial" w:cs="Arial"/>
          <w:szCs w:val="24"/>
        </w:rPr>
        <w:t>conforme questionário (ANEXO</w:t>
      </w:r>
      <w:r w:rsidR="00726CA7" w:rsidRPr="004A7250">
        <w:rPr>
          <w:rFonts w:ascii="Arial" w:hAnsi="Arial" w:cs="Arial"/>
          <w:szCs w:val="24"/>
        </w:rPr>
        <w:t xml:space="preserve"> 1</w:t>
      </w:r>
      <w:r w:rsidR="008D5C35" w:rsidRPr="004A7250">
        <w:rPr>
          <w:rFonts w:ascii="Arial" w:hAnsi="Arial" w:cs="Arial"/>
          <w:szCs w:val="24"/>
        </w:rPr>
        <w:t>); 2) Os sintomas devem estar presentes por pelo menos 3 meses; 3) Índice de Dor Generalizada (</w:t>
      </w:r>
      <w:proofErr w:type="spellStart"/>
      <w:r w:rsidR="008D5C35" w:rsidRPr="004A7250">
        <w:rPr>
          <w:rFonts w:ascii="Arial" w:hAnsi="Arial" w:cs="Arial"/>
          <w:i/>
          <w:iCs/>
          <w:szCs w:val="24"/>
        </w:rPr>
        <w:t>Windespread</w:t>
      </w:r>
      <w:proofErr w:type="spellEnd"/>
      <w:r w:rsidR="008D5C35" w:rsidRPr="004A7250">
        <w:rPr>
          <w:rFonts w:ascii="Arial" w:hAnsi="Arial" w:cs="Arial"/>
          <w:i/>
          <w:iCs/>
          <w:szCs w:val="24"/>
        </w:rPr>
        <w:t xml:space="preserve"> </w:t>
      </w:r>
      <w:proofErr w:type="spellStart"/>
      <w:r w:rsidR="008D5C35" w:rsidRPr="004A7250">
        <w:rPr>
          <w:rFonts w:ascii="Arial" w:hAnsi="Arial" w:cs="Arial"/>
          <w:i/>
          <w:iCs/>
          <w:szCs w:val="24"/>
        </w:rPr>
        <w:t>Pain</w:t>
      </w:r>
      <w:proofErr w:type="spellEnd"/>
      <w:r w:rsidR="008D5C35" w:rsidRPr="004A7250">
        <w:rPr>
          <w:rFonts w:ascii="Arial" w:hAnsi="Arial" w:cs="Arial"/>
          <w:i/>
          <w:iCs/>
          <w:szCs w:val="24"/>
        </w:rPr>
        <w:t xml:space="preserve"> Index – </w:t>
      </w:r>
      <w:r w:rsidR="008D5C35" w:rsidRPr="004A7250">
        <w:rPr>
          <w:rFonts w:ascii="Arial" w:hAnsi="Arial" w:cs="Arial"/>
          <w:szCs w:val="24"/>
        </w:rPr>
        <w:t xml:space="preserve">WPI) maior ou igual a sete e a Escala de Gravidade dos </w:t>
      </w:r>
      <w:proofErr w:type="spellStart"/>
      <w:r w:rsidR="008D5C35" w:rsidRPr="004A7250">
        <w:rPr>
          <w:rFonts w:ascii="Arial" w:hAnsi="Arial" w:cs="Arial"/>
          <w:szCs w:val="24"/>
        </w:rPr>
        <w:t>Sindomas</w:t>
      </w:r>
      <w:proofErr w:type="spellEnd"/>
      <w:r w:rsidR="008D5C35" w:rsidRPr="004A7250">
        <w:rPr>
          <w:rFonts w:ascii="Arial" w:hAnsi="Arial" w:cs="Arial"/>
          <w:szCs w:val="24"/>
        </w:rPr>
        <w:t xml:space="preserve"> (</w:t>
      </w:r>
      <w:proofErr w:type="spellStart"/>
      <w:r w:rsidR="008D5C35" w:rsidRPr="004A7250">
        <w:rPr>
          <w:rFonts w:ascii="Arial" w:hAnsi="Arial" w:cs="Arial"/>
          <w:i/>
          <w:iCs/>
          <w:szCs w:val="24"/>
        </w:rPr>
        <w:t>Symptom</w:t>
      </w:r>
      <w:proofErr w:type="spellEnd"/>
      <w:r w:rsidR="008D5C35" w:rsidRPr="004A7250">
        <w:rPr>
          <w:rFonts w:ascii="Arial" w:hAnsi="Arial" w:cs="Arial"/>
          <w:i/>
          <w:iCs/>
          <w:szCs w:val="24"/>
        </w:rPr>
        <w:t xml:space="preserve"> </w:t>
      </w:r>
      <w:proofErr w:type="spellStart"/>
      <w:r w:rsidR="008D5C35" w:rsidRPr="004A7250">
        <w:rPr>
          <w:rFonts w:ascii="Arial" w:hAnsi="Arial" w:cs="Arial"/>
          <w:i/>
          <w:iCs/>
          <w:szCs w:val="24"/>
        </w:rPr>
        <w:t>Severity</w:t>
      </w:r>
      <w:proofErr w:type="spellEnd"/>
      <w:r w:rsidR="008D5C35" w:rsidRPr="004A7250">
        <w:rPr>
          <w:rFonts w:ascii="Arial" w:hAnsi="Arial" w:cs="Arial"/>
          <w:i/>
          <w:iCs/>
          <w:szCs w:val="24"/>
        </w:rPr>
        <w:t xml:space="preserve"> </w:t>
      </w:r>
      <w:proofErr w:type="spellStart"/>
      <w:r w:rsidR="008D5C35" w:rsidRPr="004A7250">
        <w:rPr>
          <w:rFonts w:ascii="Arial" w:hAnsi="Arial" w:cs="Arial"/>
          <w:i/>
          <w:iCs/>
          <w:szCs w:val="24"/>
        </w:rPr>
        <w:t>Sacale</w:t>
      </w:r>
      <w:proofErr w:type="spellEnd"/>
      <w:r w:rsidR="008D5C35" w:rsidRPr="004A7250">
        <w:rPr>
          <w:rFonts w:ascii="Arial" w:hAnsi="Arial" w:cs="Arial"/>
          <w:i/>
          <w:iCs/>
          <w:szCs w:val="24"/>
        </w:rPr>
        <w:t xml:space="preserve"> – </w:t>
      </w:r>
      <w:r w:rsidR="008D5C35" w:rsidRPr="004A7250">
        <w:rPr>
          <w:rFonts w:ascii="Arial" w:hAnsi="Arial" w:cs="Arial"/>
          <w:szCs w:val="24"/>
        </w:rPr>
        <w:t>SSS) maior ou igual a 5, OU WPI de quatro a seis e a SSS maior ou igual a nove. Nestes critérios o diagnóstico da Fibromial</w:t>
      </w:r>
      <w:r w:rsidR="005952EF" w:rsidRPr="004A7250">
        <w:rPr>
          <w:rFonts w:ascii="Arial" w:hAnsi="Arial" w:cs="Arial"/>
          <w:szCs w:val="24"/>
        </w:rPr>
        <w:t>g</w:t>
      </w:r>
      <w:r w:rsidR="008D5C35" w:rsidRPr="004A7250">
        <w:rPr>
          <w:rFonts w:ascii="Arial" w:hAnsi="Arial" w:cs="Arial"/>
          <w:szCs w:val="24"/>
        </w:rPr>
        <w:t xml:space="preserve">ia pode ser feito </w:t>
      </w:r>
      <w:r w:rsidR="005952EF" w:rsidRPr="004A7250">
        <w:rPr>
          <w:rFonts w:ascii="Arial" w:hAnsi="Arial" w:cs="Arial"/>
          <w:szCs w:val="24"/>
        </w:rPr>
        <w:t>independente da concomitância de outros diagnósticos.</w:t>
      </w:r>
      <w:r w:rsidR="005518ED" w:rsidRPr="004A7250">
        <w:rPr>
          <w:rFonts w:ascii="Arial" w:hAnsi="Arial" w:cs="Arial"/>
          <w:szCs w:val="24"/>
        </w:rPr>
        <w:t xml:space="preserve"> Para a avaliação do WPI e SSS utilizaremos:</w:t>
      </w:r>
    </w:p>
    <w:p w14:paraId="1CE9E53F" w14:textId="6388B227" w:rsidR="002E721D" w:rsidRPr="004A7250" w:rsidRDefault="005518ED" w:rsidP="007339A4">
      <w:pPr>
        <w:spacing w:line="360" w:lineRule="auto"/>
        <w:jc w:val="both"/>
        <w:rPr>
          <w:rFonts w:ascii="Arial" w:hAnsi="Arial" w:cs="Arial"/>
        </w:rPr>
      </w:pPr>
      <w:r w:rsidRPr="004A7250">
        <w:rPr>
          <w:rFonts w:ascii="Arial" w:hAnsi="Arial" w:cs="Arial"/>
          <w:i/>
          <w:iCs/>
          <w:szCs w:val="24"/>
        </w:rPr>
        <w:t xml:space="preserve">- </w:t>
      </w:r>
      <w:proofErr w:type="spellStart"/>
      <w:r w:rsidRPr="004A7250">
        <w:rPr>
          <w:rFonts w:ascii="Arial" w:hAnsi="Arial" w:cs="Arial"/>
          <w:i/>
          <w:iCs/>
          <w:szCs w:val="24"/>
        </w:rPr>
        <w:t>Fibromyalgia</w:t>
      </w:r>
      <w:proofErr w:type="spellEnd"/>
      <w:r w:rsidRPr="004A7250">
        <w:rPr>
          <w:rFonts w:ascii="Arial" w:hAnsi="Arial" w:cs="Arial"/>
          <w:i/>
          <w:iCs/>
          <w:szCs w:val="24"/>
        </w:rPr>
        <w:t xml:space="preserve"> </w:t>
      </w:r>
      <w:proofErr w:type="spellStart"/>
      <w:r w:rsidRPr="004A7250">
        <w:rPr>
          <w:rFonts w:ascii="Arial" w:hAnsi="Arial" w:cs="Arial"/>
          <w:i/>
          <w:iCs/>
          <w:szCs w:val="24"/>
        </w:rPr>
        <w:t>Survey</w:t>
      </w:r>
      <w:proofErr w:type="spellEnd"/>
      <w:r w:rsidRPr="004A7250">
        <w:rPr>
          <w:rFonts w:ascii="Arial" w:hAnsi="Arial" w:cs="Arial"/>
          <w:i/>
          <w:iCs/>
          <w:szCs w:val="24"/>
        </w:rPr>
        <w:t xml:space="preserve"> </w:t>
      </w:r>
      <w:proofErr w:type="spellStart"/>
      <w:r w:rsidRPr="004A7250">
        <w:rPr>
          <w:rFonts w:ascii="Arial" w:hAnsi="Arial" w:cs="Arial"/>
          <w:i/>
          <w:iCs/>
          <w:szCs w:val="24"/>
        </w:rPr>
        <w:t>Questionnaire</w:t>
      </w:r>
      <w:proofErr w:type="spellEnd"/>
      <w:r w:rsidRPr="004A7250">
        <w:rPr>
          <w:rFonts w:ascii="Arial" w:hAnsi="Arial" w:cs="Arial"/>
          <w:i/>
          <w:iCs/>
          <w:szCs w:val="24"/>
        </w:rPr>
        <w:t xml:space="preserve"> </w:t>
      </w:r>
      <w:r w:rsidRPr="004A7250">
        <w:rPr>
          <w:rFonts w:ascii="Arial" w:hAnsi="Arial" w:cs="Arial"/>
          <w:szCs w:val="24"/>
        </w:rPr>
        <w:t xml:space="preserve">(FSQ): Instrumento </w:t>
      </w:r>
      <w:r w:rsidR="00B57C6F" w:rsidRPr="004A7250">
        <w:rPr>
          <w:rFonts w:ascii="Arial" w:hAnsi="Arial" w:cs="Arial"/>
          <w:szCs w:val="24"/>
        </w:rPr>
        <w:t>que avalia dois itens dos Critérios Diagnósticos da Fibromialgia (WPI e SSS), de fácil aplicabilidade em pesquisa, podendo ser aplicado pelo próprio sujeito ou mesmo à distância</w:t>
      </w:r>
      <w:r w:rsidR="00474FFF" w:rsidRPr="004A7250">
        <w:rPr>
          <w:rFonts w:ascii="Arial" w:hAnsi="Arial" w:cs="Arial"/>
          <w:szCs w:val="24"/>
        </w:rPr>
        <w:t xml:space="preserve"> (HAUSER et al</w:t>
      </w:r>
      <w:r w:rsidR="00A96E58" w:rsidRPr="004A7250">
        <w:rPr>
          <w:rFonts w:ascii="Arial" w:hAnsi="Arial" w:cs="Arial"/>
          <w:szCs w:val="24"/>
        </w:rPr>
        <w:t>.</w:t>
      </w:r>
      <w:r w:rsidR="00474FFF" w:rsidRPr="004A7250">
        <w:rPr>
          <w:rFonts w:ascii="Arial" w:hAnsi="Arial" w:cs="Arial"/>
          <w:szCs w:val="24"/>
        </w:rPr>
        <w:t>, 2012; DALTROZO, 2019) (ANEXO</w:t>
      </w:r>
      <w:r w:rsidR="00726CA7" w:rsidRPr="004A7250">
        <w:rPr>
          <w:rFonts w:ascii="Arial" w:hAnsi="Arial" w:cs="Arial"/>
          <w:szCs w:val="24"/>
        </w:rPr>
        <w:t xml:space="preserve"> 2</w:t>
      </w:r>
      <w:r w:rsidR="00474FFF" w:rsidRPr="004A7250">
        <w:rPr>
          <w:rFonts w:ascii="Arial" w:hAnsi="Arial" w:cs="Arial"/>
          <w:szCs w:val="24"/>
        </w:rPr>
        <w:t>)</w:t>
      </w:r>
      <w:r w:rsidR="00B57C6F" w:rsidRPr="004A7250">
        <w:rPr>
          <w:rFonts w:ascii="Arial" w:hAnsi="Arial" w:cs="Arial"/>
          <w:szCs w:val="24"/>
        </w:rPr>
        <w:t>.</w:t>
      </w:r>
    </w:p>
    <w:p w14:paraId="2FAEDEF4" w14:textId="62ABF654" w:rsidR="000E5BF7" w:rsidRPr="004A7250" w:rsidRDefault="000E5BF7" w:rsidP="007339A4">
      <w:pPr>
        <w:spacing w:line="360" w:lineRule="auto"/>
        <w:jc w:val="both"/>
        <w:rPr>
          <w:rFonts w:ascii="Arial" w:hAnsi="Arial" w:cs="Arial"/>
        </w:rPr>
      </w:pPr>
    </w:p>
    <w:p w14:paraId="7A15DD7D" w14:textId="1424B83F" w:rsidR="000E5BF7" w:rsidRPr="004A7250" w:rsidRDefault="000E5BF7" w:rsidP="007339A4">
      <w:pPr>
        <w:spacing w:line="360" w:lineRule="auto"/>
        <w:jc w:val="both"/>
        <w:rPr>
          <w:rFonts w:ascii="Arial" w:hAnsi="Arial" w:cs="Arial"/>
          <w:szCs w:val="24"/>
          <w:shd w:val="clear" w:color="auto" w:fill="FFFFFF"/>
        </w:rPr>
      </w:pPr>
      <w:r w:rsidRPr="004A7250">
        <w:rPr>
          <w:rFonts w:ascii="Arial" w:hAnsi="Arial" w:cs="Arial"/>
        </w:rPr>
        <w:t>b)</w:t>
      </w:r>
      <w:r w:rsidRPr="004A7250">
        <w:rPr>
          <w:rFonts w:ascii="Arial" w:hAnsi="Arial" w:cs="Arial"/>
          <w:szCs w:val="24"/>
        </w:rPr>
        <w:t xml:space="preserve"> Questionário Internacional de Atividade Física (IPAQ - curto): </w:t>
      </w:r>
      <w:r w:rsidRPr="004A7250">
        <w:rPr>
          <w:rFonts w:ascii="Arial" w:hAnsi="Arial" w:cs="Arial"/>
          <w:sz w:val="21"/>
          <w:szCs w:val="21"/>
          <w:shd w:val="clear" w:color="auto" w:fill="FFFFFF"/>
        </w:rPr>
        <w:t> </w:t>
      </w:r>
      <w:r w:rsidRPr="004A7250">
        <w:rPr>
          <w:rFonts w:ascii="Arial" w:hAnsi="Arial" w:cs="Arial"/>
          <w:szCs w:val="24"/>
          <w:shd w:val="clear" w:color="auto" w:fill="FFFFFF"/>
        </w:rPr>
        <w:t>É um questionário que permite estimar o tempo semanal gasto em atividades físicas de intensidade moderada e vigorosa, em diferentes contextos do cotidiano, como: trabalho, transporte, tarefas domésticas e lazer, e ainda o tempo despendido em atividades passivas, realizadas na posição sentada. O questionário foi publicado na versão curta e na versão longa. A versão curta do IPAQ é composta por oito questões abertas e suas informações permitem estimar o tempo despendido, por semana, em diferentes dimensões de atividade física (caminhadas e esforços físicos de intensidades moderada e vigorosa) e de inatividade física (posição sentada) (BENEDETTI, 2007; MATSUDO et al</w:t>
      </w:r>
      <w:r w:rsidR="00A96E58" w:rsidRPr="004A7250">
        <w:rPr>
          <w:rFonts w:ascii="Arial" w:hAnsi="Arial" w:cs="Arial"/>
          <w:szCs w:val="24"/>
          <w:shd w:val="clear" w:color="auto" w:fill="FFFFFF"/>
        </w:rPr>
        <w:t>.</w:t>
      </w:r>
      <w:r w:rsidRPr="004A7250">
        <w:rPr>
          <w:rFonts w:ascii="Arial" w:hAnsi="Arial" w:cs="Arial"/>
          <w:szCs w:val="24"/>
          <w:shd w:val="clear" w:color="auto" w:fill="FFFFFF"/>
        </w:rPr>
        <w:t>, 2001)</w:t>
      </w:r>
      <w:r w:rsidR="00726CA7" w:rsidRPr="004A7250">
        <w:rPr>
          <w:rFonts w:ascii="Arial" w:hAnsi="Arial" w:cs="Arial"/>
          <w:szCs w:val="24"/>
          <w:shd w:val="clear" w:color="auto" w:fill="FFFFFF"/>
        </w:rPr>
        <w:t xml:space="preserve"> (ANEXO 3)</w:t>
      </w:r>
      <w:r w:rsidR="00D726F2" w:rsidRPr="004A7250">
        <w:rPr>
          <w:rFonts w:ascii="Arial" w:hAnsi="Arial" w:cs="Arial"/>
          <w:szCs w:val="24"/>
          <w:shd w:val="clear" w:color="auto" w:fill="FFFFFF"/>
        </w:rPr>
        <w:t>.</w:t>
      </w:r>
    </w:p>
    <w:p w14:paraId="5FBD129D" w14:textId="7380070B" w:rsidR="00A348F2" w:rsidRPr="004A7250" w:rsidRDefault="00A348F2" w:rsidP="007339A4">
      <w:pPr>
        <w:spacing w:line="360" w:lineRule="auto"/>
        <w:jc w:val="both"/>
        <w:rPr>
          <w:rFonts w:ascii="Arial" w:hAnsi="Arial" w:cs="Arial"/>
          <w:szCs w:val="24"/>
          <w:shd w:val="clear" w:color="auto" w:fill="FFFFFF"/>
        </w:rPr>
      </w:pPr>
    </w:p>
    <w:p w14:paraId="119B346C" w14:textId="70991415" w:rsidR="00A348F2" w:rsidRPr="004A7250" w:rsidRDefault="00A348F2" w:rsidP="007339A4">
      <w:pPr>
        <w:spacing w:line="360" w:lineRule="auto"/>
        <w:jc w:val="both"/>
        <w:rPr>
          <w:rFonts w:ascii="Arial" w:hAnsi="Arial" w:cs="Arial"/>
          <w:szCs w:val="24"/>
          <w:shd w:val="clear" w:color="auto" w:fill="FFFFFF"/>
        </w:rPr>
      </w:pPr>
      <w:r w:rsidRPr="004A7250">
        <w:rPr>
          <w:rFonts w:ascii="Arial" w:hAnsi="Arial" w:cs="Arial"/>
          <w:szCs w:val="24"/>
          <w:shd w:val="clear" w:color="auto" w:fill="FFFFFF"/>
        </w:rPr>
        <w:t xml:space="preserve">c) Antropometria: serão mensurados massa, estatura e circunferência abdominal. </w:t>
      </w:r>
    </w:p>
    <w:p w14:paraId="0C7C8AD9" w14:textId="20E766C0" w:rsidR="00604597" w:rsidRPr="004A7250" w:rsidRDefault="00604597" w:rsidP="007339A4">
      <w:pPr>
        <w:spacing w:line="360" w:lineRule="auto"/>
        <w:jc w:val="both"/>
        <w:rPr>
          <w:rFonts w:ascii="Arial" w:hAnsi="Arial" w:cs="Arial"/>
          <w:szCs w:val="24"/>
          <w:shd w:val="clear" w:color="auto" w:fill="FFFFFF"/>
        </w:rPr>
      </w:pPr>
    </w:p>
    <w:p w14:paraId="5DE2A7F2" w14:textId="0F552AAF" w:rsidR="00604597" w:rsidRPr="004A7250" w:rsidRDefault="00EC529D" w:rsidP="007339A4">
      <w:pPr>
        <w:spacing w:line="360" w:lineRule="auto"/>
        <w:jc w:val="both"/>
        <w:rPr>
          <w:rFonts w:ascii="Arial" w:hAnsi="Arial" w:cs="Arial"/>
        </w:rPr>
      </w:pPr>
      <w:r w:rsidRPr="004A7250">
        <w:rPr>
          <w:rFonts w:ascii="Arial" w:hAnsi="Arial" w:cs="Arial"/>
          <w:szCs w:val="24"/>
          <w:shd w:val="clear" w:color="auto" w:fill="FFFFFF"/>
        </w:rPr>
        <w:t>2</w:t>
      </w:r>
      <w:r w:rsidR="00604597" w:rsidRPr="004A7250">
        <w:rPr>
          <w:rFonts w:ascii="Arial" w:hAnsi="Arial" w:cs="Arial"/>
          <w:szCs w:val="24"/>
          <w:shd w:val="clear" w:color="auto" w:fill="FFFFFF"/>
        </w:rPr>
        <w:t>.2.</w:t>
      </w:r>
      <w:r w:rsidR="00FD7779">
        <w:rPr>
          <w:rFonts w:ascii="Arial" w:hAnsi="Arial" w:cs="Arial"/>
          <w:szCs w:val="24"/>
          <w:shd w:val="clear" w:color="auto" w:fill="FFFFFF"/>
        </w:rPr>
        <w:t>2</w:t>
      </w:r>
      <w:r w:rsidR="00604597" w:rsidRPr="004A7250">
        <w:rPr>
          <w:rFonts w:ascii="Arial" w:hAnsi="Arial" w:cs="Arial"/>
          <w:szCs w:val="24"/>
          <w:shd w:val="clear" w:color="auto" w:fill="FFFFFF"/>
        </w:rPr>
        <w:t>.2 Instrumentos de avaliação e controle</w:t>
      </w:r>
    </w:p>
    <w:p w14:paraId="5B51E4A0" w14:textId="77777777" w:rsidR="00604597" w:rsidRPr="004A7250" w:rsidRDefault="00604597" w:rsidP="007339A4">
      <w:pPr>
        <w:spacing w:line="360" w:lineRule="auto"/>
        <w:jc w:val="both"/>
        <w:rPr>
          <w:rFonts w:ascii="Arial" w:hAnsi="Arial" w:cs="Arial"/>
        </w:rPr>
      </w:pPr>
    </w:p>
    <w:p w14:paraId="0DFBC9F0" w14:textId="3BCACA79" w:rsidR="000E5BF7" w:rsidRPr="004A7250" w:rsidRDefault="00604597" w:rsidP="007339A4">
      <w:pPr>
        <w:spacing w:line="360" w:lineRule="auto"/>
        <w:jc w:val="both"/>
        <w:rPr>
          <w:rFonts w:ascii="Arial" w:hAnsi="Arial" w:cs="Arial"/>
          <w:szCs w:val="24"/>
        </w:rPr>
      </w:pPr>
      <w:r w:rsidRPr="004A7250">
        <w:rPr>
          <w:rFonts w:ascii="Arial" w:hAnsi="Arial" w:cs="Arial"/>
        </w:rPr>
        <w:t>a</w:t>
      </w:r>
      <w:r w:rsidR="000E5BF7" w:rsidRPr="004A7250">
        <w:rPr>
          <w:rFonts w:ascii="Arial" w:hAnsi="Arial" w:cs="Arial"/>
        </w:rPr>
        <w:t xml:space="preserve">) </w:t>
      </w:r>
      <w:r w:rsidR="000E5BF7" w:rsidRPr="004A7250">
        <w:rPr>
          <w:rFonts w:ascii="Arial" w:hAnsi="Arial" w:cs="Arial"/>
          <w:szCs w:val="24"/>
        </w:rPr>
        <w:t>Escala Visual Analógica de Dor: utilizada para mensuração subjetiva da dor, selecionada por seu fácil entendimento e aplicação, consiste em uma escala graduada de 0 a 10, normalmente colorida, podendo ser disposta horizontal ou verticalmente, onde zero representa ausência de dor, e dez a pior dor que se possa imaginar. Orienta-se o paciente para que se posicione perpendicularmente à escala e identifique qual a intensidade da sua dor atual e nas últimas 24 horas (HAWKER et al</w:t>
      </w:r>
      <w:r w:rsidR="00A96E58" w:rsidRPr="004A7250">
        <w:rPr>
          <w:rFonts w:ascii="Arial" w:hAnsi="Arial" w:cs="Arial"/>
          <w:szCs w:val="24"/>
        </w:rPr>
        <w:t>.</w:t>
      </w:r>
      <w:r w:rsidR="000E5BF7" w:rsidRPr="004A7250">
        <w:rPr>
          <w:rFonts w:ascii="Arial" w:hAnsi="Arial" w:cs="Arial"/>
          <w:szCs w:val="24"/>
        </w:rPr>
        <w:t>, 2011).</w:t>
      </w:r>
    </w:p>
    <w:p w14:paraId="0C594516" w14:textId="77777777" w:rsidR="000E5BF7" w:rsidRPr="004A7250" w:rsidRDefault="000E5BF7" w:rsidP="007339A4">
      <w:pPr>
        <w:spacing w:line="360" w:lineRule="auto"/>
        <w:jc w:val="both"/>
        <w:rPr>
          <w:rFonts w:ascii="Arial" w:hAnsi="Arial" w:cs="Arial"/>
        </w:rPr>
      </w:pPr>
    </w:p>
    <w:p w14:paraId="779DE5D4" w14:textId="6D2EB69C" w:rsidR="007017D8" w:rsidRPr="004A7250" w:rsidRDefault="00604597" w:rsidP="007339A4">
      <w:pPr>
        <w:spacing w:line="360" w:lineRule="auto"/>
        <w:jc w:val="both"/>
        <w:rPr>
          <w:rFonts w:ascii="Arial" w:hAnsi="Arial" w:cs="Arial"/>
          <w:szCs w:val="24"/>
        </w:rPr>
      </w:pPr>
      <w:r w:rsidRPr="004A7250">
        <w:rPr>
          <w:rFonts w:ascii="Arial" w:hAnsi="Arial" w:cs="Arial"/>
        </w:rPr>
        <w:t>b</w:t>
      </w:r>
      <w:r w:rsidR="007017D8" w:rsidRPr="004A7250">
        <w:rPr>
          <w:rFonts w:ascii="Arial" w:hAnsi="Arial" w:cs="Arial"/>
        </w:rPr>
        <w:t xml:space="preserve">) </w:t>
      </w:r>
      <w:proofErr w:type="spellStart"/>
      <w:r w:rsidR="007369B1" w:rsidRPr="004A7250">
        <w:rPr>
          <w:rFonts w:ascii="Arial" w:hAnsi="Arial" w:cs="Arial"/>
          <w:szCs w:val="24"/>
        </w:rPr>
        <w:t>Fibromyalgia</w:t>
      </w:r>
      <w:proofErr w:type="spellEnd"/>
      <w:r w:rsidR="007369B1" w:rsidRPr="004A7250">
        <w:rPr>
          <w:rFonts w:ascii="Arial" w:hAnsi="Arial" w:cs="Arial"/>
          <w:szCs w:val="24"/>
        </w:rPr>
        <w:t xml:space="preserve"> </w:t>
      </w:r>
      <w:proofErr w:type="spellStart"/>
      <w:r w:rsidR="007369B1" w:rsidRPr="004A7250">
        <w:rPr>
          <w:rFonts w:ascii="Arial" w:hAnsi="Arial" w:cs="Arial"/>
          <w:szCs w:val="24"/>
        </w:rPr>
        <w:t>Imapct</w:t>
      </w:r>
      <w:proofErr w:type="spellEnd"/>
      <w:r w:rsidR="007369B1" w:rsidRPr="004A7250">
        <w:rPr>
          <w:rFonts w:ascii="Arial" w:hAnsi="Arial" w:cs="Arial"/>
          <w:szCs w:val="24"/>
        </w:rPr>
        <w:t xml:space="preserve"> </w:t>
      </w:r>
      <w:proofErr w:type="spellStart"/>
      <w:r w:rsidR="007369B1" w:rsidRPr="004A7250">
        <w:rPr>
          <w:rFonts w:ascii="Arial" w:hAnsi="Arial" w:cs="Arial"/>
          <w:szCs w:val="24"/>
        </w:rPr>
        <w:t>Questionnaire</w:t>
      </w:r>
      <w:proofErr w:type="spellEnd"/>
      <w:r w:rsidR="007369B1" w:rsidRPr="004A7250">
        <w:rPr>
          <w:rFonts w:ascii="Arial" w:hAnsi="Arial" w:cs="Arial"/>
          <w:szCs w:val="24"/>
        </w:rPr>
        <w:t xml:space="preserve"> – FIQ: </w:t>
      </w:r>
      <w:r w:rsidR="0003600F" w:rsidRPr="004A7250">
        <w:rPr>
          <w:rFonts w:ascii="Arial" w:hAnsi="Arial" w:cs="Arial"/>
          <w:szCs w:val="24"/>
        </w:rPr>
        <w:t>É um instrumento para avaliação da qualidade de vida específico para Fibromialgia, e envolve questões relacionadas à capacidade funcional, situação profissional, distúrbios psicológicos e sintomas físicos. É composto por 19 questões organizadas em 10 itens. Quanto maior o escore, maior é o impacto da Fibromialgia na qualidade de vida</w:t>
      </w:r>
      <w:r w:rsidR="00AC71EA" w:rsidRPr="004A7250">
        <w:rPr>
          <w:rFonts w:ascii="Arial" w:hAnsi="Arial" w:cs="Arial"/>
          <w:szCs w:val="24"/>
        </w:rPr>
        <w:t xml:space="preserve"> (MARQUES et al</w:t>
      </w:r>
      <w:r w:rsidR="00A96E58" w:rsidRPr="004A7250">
        <w:rPr>
          <w:rFonts w:ascii="Arial" w:hAnsi="Arial" w:cs="Arial"/>
          <w:szCs w:val="24"/>
        </w:rPr>
        <w:t>.</w:t>
      </w:r>
      <w:r w:rsidR="00AC71EA" w:rsidRPr="004A7250">
        <w:rPr>
          <w:rFonts w:ascii="Arial" w:hAnsi="Arial" w:cs="Arial"/>
          <w:szCs w:val="24"/>
        </w:rPr>
        <w:t>, 2006</w:t>
      </w:r>
      <w:r w:rsidR="001F730B" w:rsidRPr="004A7250">
        <w:rPr>
          <w:rFonts w:ascii="Arial" w:hAnsi="Arial" w:cs="Arial"/>
          <w:szCs w:val="24"/>
        </w:rPr>
        <w:t>). Trata-se de uma ferramenta específica e com maior poder discriminativo na avaliação da qualidade de vida desta população (</w:t>
      </w:r>
      <w:r w:rsidR="00BA4B04" w:rsidRPr="004A7250">
        <w:rPr>
          <w:rFonts w:ascii="Arial" w:hAnsi="Arial" w:cs="Arial"/>
          <w:szCs w:val="24"/>
        </w:rPr>
        <w:t>ASSUMPÇÃO et al</w:t>
      </w:r>
      <w:r w:rsidR="00A96E58" w:rsidRPr="004A7250">
        <w:rPr>
          <w:rFonts w:ascii="Arial" w:hAnsi="Arial" w:cs="Arial"/>
          <w:szCs w:val="24"/>
        </w:rPr>
        <w:t>.</w:t>
      </w:r>
      <w:r w:rsidR="00BA4B04" w:rsidRPr="004A7250">
        <w:rPr>
          <w:rFonts w:ascii="Arial" w:hAnsi="Arial" w:cs="Arial"/>
          <w:szCs w:val="24"/>
        </w:rPr>
        <w:t>, 2010)</w:t>
      </w:r>
      <w:r w:rsidR="009C5486" w:rsidRPr="004A7250">
        <w:rPr>
          <w:rFonts w:ascii="Arial" w:hAnsi="Arial" w:cs="Arial"/>
          <w:szCs w:val="24"/>
        </w:rPr>
        <w:t xml:space="preserve"> (ANEXO</w:t>
      </w:r>
      <w:r w:rsidR="001F730B" w:rsidRPr="004A7250">
        <w:rPr>
          <w:rFonts w:ascii="Arial" w:hAnsi="Arial" w:cs="Arial"/>
          <w:szCs w:val="24"/>
        </w:rPr>
        <w:t xml:space="preserve"> 5</w:t>
      </w:r>
      <w:r w:rsidR="009C5486" w:rsidRPr="004A7250">
        <w:rPr>
          <w:rFonts w:ascii="Arial" w:hAnsi="Arial" w:cs="Arial"/>
          <w:szCs w:val="24"/>
        </w:rPr>
        <w:t>)</w:t>
      </w:r>
      <w:r w:rsidR="0003600F" w:rsidRPr="004A7250">
        <w:rPr>
          <w:rFonts w:ascii="Arial" w:hAnsi="Arial" w:cs="Arial"/>
          <w:szCs w:val="24"/>
        </w:rPr>
        <w:t>.</w:t>
      </w:r>
    </w:p>
    <w:p w14:paraId="7FA4FCC0" w14:textId="77815300" w:rsidR="00604597" w:rsidRPr="004A7250" w:rsidRDefault="00604597" w:rsidP="007339A4">
      <w:pPr>
        <w:spacing w:line="360" w:lineRule="auto"/>
        <w:jc w:val="both"/>
        <w:rPr>
          <w:rFonts w:ascii="Arial" w:hAnsi="Arial" w:cs="Arial"/>
          <w:szCs w:val="24"/>
        </w:rPr>
      </w:pPr>
    </w:p>
    <w:p w14:paraId="14C7B3DF" w14:textId="58D660FD" w:rsidR="00604597" w:rsidRPr="004A7250" w:rsidRDefault="00604597" w:rsidP="007339A4">
      <w:pPr>
        <w:spacing w:line="360" w:lineRule="auto"/>
        <w:jc w:val="both"/>
        <w:rPr>
          <w:rFonts w:ascii="Arial" w:hAnsi="Arial" w:cs="Arial"/>
        </w:rPr>
      </w:pPr>
      <w:r w:rsidRPr="004A7250">
        <w:rPr>
          <w:rFonts w:ascii="Arial" w:hAnsi="Arial" w:cs="Arial"/>
        </w:rPr>
        <w:t>c) Teste de sentar e alcançar: avalia a amplitude articular e flexibilidade da cadeia muscular posterior. É solicitado que o indivíduo sente numa cadeira com altura padronizada (44 - 48 cm), 1 joelho flexionado 90° e outro estendido. Inspirar profundamente e na expiração flexionar o tronco com os membros superiores projetados para frente e mãos sobrepostas, em direção à ponta do pé, até o limite da sua amplitude articular. Manter a posição de alcance por até 2 segundos sem flexionar o membro avaliado. Executar 3 vezes em cada membro e registrar o maior valor alcançado (SANTANA et al., 2014).</w:t>
      </w:r>
    </w:p>
    <w:p w14:paraId="4C4C21F7" w14:textId="77777777" w:rsidR="00604597" w:rsidRPr="004A7250" w:rsidRDefault="00604597" w:rsidP="007339A4">
      <w:pPr>
        <w:spacing w:line="360" w:lineRule="auto"/>
        <w:jc w:val="both"/>
        <w:rPr>
          <w:rFonts w:ascii="Arial" w:hAnsi="Arial" w:cs="Arial"/>
        </w:rPr>
      </w:pPr>
    </w:p>
    <w:p w14:paraId="1FBFE42A" w14:textId="2E0DC846" w:rsidR="00604597" w:rsidRPr="004A7250" w:rsidRDefault="00604597" w:rsidP="007339A4">
      <w:pPr>
        <w:spacing w:line="360" w:lineRule="auto"/>
        <w:jc w:val="both"/>
        <w:rPr>
          <w:rFonts w:ascii="Arial" w:hAnsi="Arial" w:cs="Arial"/>
        </w:rPr>
      </w:pPr>
      <w:r w:rsidRPr="004A7250">
        <w:rPr>
          <w:rFonts w:ascii="Arial" w:hAnsi="Arial" w:cs="Arial"/>
        </w:rPr>
        <w:t>d) Teste de sentar e levantar: avalia a capacidade de fazer exercícios físicos e a força muscular de membros inferiores. É solicitado que o indivíduo faça movimentos de sentar e levantar de uma cadeira de altura padrão (44-48cm) posicionada contra parede.</w:t>
      </w:r>
      <w:r w:rsidRPr="004A7250">
        <w:rPr>
          <w:rFonts w:ascii="Helvetica" w:hAnsi="Helvetica" w:cs="Helvetica"/>
          <w:sz w:val="21"/>
          <w:szCs w:val="21"/>
          <w:shd w:val="clear" w:color="auto" w:fill="FFFFFF"/>
        </w:rPr>
        <w:t xml:space="preserve"> </w:t>
      </w:r>
      <w:r w:rsidRPr="004A7250">
        <w:rPr>
          <w:rFonts w:ascii="Arial" w:hAnsi="Arial" w:cs="Arial"/>
          <w:szCs w:val="24"/>
          <w:shd w:val="clear" w:color="auto" w:fill="FFFFFF"/>
        </w:rPr>
        <w:t xml:space="preserve">Os joelhos e quadris devem ser flexionados a 90 graus, e os pés devem estar apoiados no chão e afastados na largura do quadril. As mãos do paciente devem </w:t>
      </w:r>
      <w:r w:rsidRPr="004A7250">
        <w:rPr>
          <w:rFonts w:ascii="Arial" w:hAnsi="Arial" w:cs="Arial"/>
          <w:szCs w:val="24"/>
          <w:shd w:val="clear" w:color="auto" w:fill="FFFFFF"/>
        </w:rPr>
        <w:lastRenderedPageBreak/>
        <w:t xml:space="preserve">repousar sobre seus quadris e nenhum suporte deve ser usado. Ao longo de 30 segundos, o paciente deve sentar-se e levantar-se da cadeira repetidamente, o mais rápido possível. O número de repetições realizadas é contado (SANTANA, 2014). </w:t>
      </w:r>
    </w:p>
    <w:p w14:paraId="1FA0D429" w14:textId="77777777" w:rsidR="00604597" w:rsidRPr="004A7250" w:rsidRDefault="00604597" w:rsidP="007339A4">
      <w:pPr>
        <w:spacing w:line="360" w:lineRule="auto"/>
        <w:jc w:val="both"/>
        <w:rPr>
          <w:rFonts w:ascii="Arial" w:hAnsi="Arial" w:cs="Arial"/>
        </w:rPr>
      </w:pPr>
    </w:p>
    <w:p w14:paraId="5E2D19AE" w14:textId="02A21079" w:rsidR="00982FB0" w:rsidRPr="004A7250" w:rsidRDefault="00EC529D" w:rsidP="007339A4">
      <w:pPr>
        <w:spacing w:line="360" w:lineRule="auto"/>
        <w:jc w:val="both"/>
        <w:rPr>
          <w:rFonts w:ascii="Arial" w:hAnsi="Arial" w:cs="Arial"/>
        </w:rPr>
      </w:pPr>
      <w:r w:rsidRPr="004A7250">
        <w:rPr>
          <w:rFonts w:ascii="Arial" w:hAnsi="Arial" w:cs="Arial"/>
          <w:szCs w:val="24"/>
        </w:rPr>
        <w:t>2</w:t>
      </w:r>
      <w:r w:rsidR="008C1E3E" w:rsidRPr="004A7250">
        <w:rPr>
          <w:rFonts w:ascii="Arial" w:hAnsi="Arial" w:cs="Arial"/>
          <w:szCs w:val="24"/>
        </w:rPr>
        <w:t>.2.</w:t>
      </w:r>
      <w:r w:rsidR="00FD7779">
        <w:rPr>
          <w:rFonts w:ascii="Arial" w:hAnsi="Arial" w:cs="Arial"/>
          <w:szCs w:val="24"/>
        </w:rPr>
        <w:t>2</w:t>
      </w:r>
      <w:r w:rsidR="008C1E3E" w:rsidRPr="004A7250">
        <w:rPr>
          <w:rFonts w:ascii="Arial" w:hAnsi="Arial" w:cs="Arial"/>
          <w:szCs w:val="24"/>
        </w:rPr>
        <w:t>.</w:t>
      </w:r>
      <w:r w:rsidR="00604597" w:rsidRPr="004A7250">
        <w:rPr>
          <w:rFonts w:ascii="Arial" w:hAnsi="Arial" w:cs="Arial"/>
          <w:szCs w:val="24"/>
        </w:rPr>
        <w:t>3</w:t>
      </w:r>
      <w:r w:rsidR="008C1E3E" w:rsidRPr="004A7250">
        <w:rPr>
          <w:rFonts w:ascii="Arial" w:hAnsi="Arial" w:cs="Arial"/>
          <w:szCs w:val="24"/>
        </w:rPr>
        <w:t xml:space="preserve"> </w:t>
      </w:r>
      <w:r w:rsidR="00982FB0" w:rsidRPr="004A7250">
        <w:rPr>
          <w:rFonts w:ascii="Arial" w:hAnsi="Arial" w:cs="Arial"/>
        </w:rPr>
        <w:t>Instrumentos de Intervenção</w:t>
      </w:r>
    </w:p>
    <w:p w14:paraId="13012E25" w14:textId="2192602D" w:rsidR="00982FB0" w:rsidRPr="004A7250" w:rsidRDefault="00982FB0" w:rsidP="007339A4">
      <w:pPr>
        <w:spacing w:line="360" w:lineRule="auto"/>
        <w:ind w:firstLine="851"/>
        <w:jc w:val="both"/>
        <w:rPr>
          <w:rFonts w:ascii="Arial" w:hAnsi="Arial" w:cs="Arial"/>
          <w:szCs w:val="24"/>
        </w:rPr>
      </w:pPr>
      <w:r w:rsidRPr="004A7250">
        <w:rPr>
          <w:rFonts w:ascii="Arial" w:hAnsi="Arial" w:cs="Arial"/>
        </w:rPr>
        <w:t>O tratamento com Acupuntura utilizará agulhas filiformes de aço inoxidável, estéreis, descartáveis, tamanho 0,25x30mm.</w:t>
      </w:r>
      <w:r w:rsidR="00FC4F27" w:rsidRPr="004A7250">
        <w:rPr>
          <w:rFonts w:ascii="Arial" w:hAnsi="Arial" w:cs="Arial"/>
        </w:rPr>
        <w:t xml:space="preserve"> </w:t>
      </w:r>
      <w:r w:rsidRPr="004A7250">
        <w:rPr>
          <w:rFonts w:ascii="Arial" w:hAnsi="Arial" w:cs="Arial"/>
        </w:rPr>
        <w:t>O pesquisador que aplicará a técnica fará uso de luvas nitrílicas descartáveis. Para assepsia será utilizado álcool 70% e algodão. As agulhas serão descartadas em caixa coletora para material perfurocortante.</w:t>
      </w:r>
    </w:p>
    <w:p w14:paraId="2DD6F449" w14:textId="6B1B1654" w:rsidR="009B30C5" w:rsidRPr="004A7250" w:rsidRDefault="009B30C5" w:rsidP="007339A4">
      <w:pPr>
        <w:spacing w:line="360" w:lineRule="auto"/>
        <w:jc w:val="both"/>
        <w:rPr>
          <w:rFonts w:ascii="Arial" w:hAnsi="Arial" w:cs="Arial"/>
          <w:szCs w:val="24"/>
        </w:rPr>
      </w:pPr>
    </w:p>
    <w:p w14:paraId="651CCC26" w14:textId="2E009BE4" w:rsidR="00A45AFA" w:rsidRPr="004A7250" w:rsidRDefault="00EC529D" w:rsidP="007339A4">
      <w:pPr>
        <w:spacing w:line="360" w:lineRule="auto"/>
        <w:jc w:val="both"/>
        <w:rPr>
          <w:rFonts w:ascii="Arial" w:hAnsi="Arial" w:cs="Arial"/>
          <w:szCs w:val="24"/>
        </w:rPr>
      </w:pPr>
      <w:r w:rsidRPr="004A7250">
        <w:rPr>
          <w:rFonts w:ascii="Arial" w:hAnsi="Arial" w:cs="Arial"/>
          <w:szCs w:val="24"/>
        </w:rPr>
        <w:t>2</w:t>
      </w:r>
      <w:r w:rsidR="00473B26" w:rsidRPr="004A7250">
        <w:rPr>
          <w:rFonts w:ascii="Arial" w:hAnsi="Arial" w:cs="Arial"/>
          <w:szCs w:val="24"/>
        </w:rPr>
        <w:t>.2.</w:t>
      </w:r>
      <w:r w:rsidR="00FD7779">
        <w:rPr>
          <w:rFonts w:ascii="Arial" w:hAnsi="Arial" w:cs="Arial"/>
          <w:szCs w:val="24"/>
        </w:rPr>
        <w:t>3</w:t>
      </w:r>
      <w:r w:rsidR="00A45AFA" w:rsidRPr="004A7250">
        <w:rPr>
          <w:rFonts w:ascii="Arial" w:hAnsi="Arial" w:cs="Arial"/>
          <w:szCs w:val="24"/>
        </w:rPr>
        <w:t xml:space="preserve"> </w:t>
      </w:r>
      <w:r w:rsidR="00473B26" w:rsidRPr="004A7250">
        <w:rPr>
          <w:rFonts w:ascii="Arial" w:hAnsi="Arial" w:cs="Arial"/>
          <w:szCs w:val="24"/>
        </w:rPr>
        <w:t>Procedimentos</w:t>
      </w:r>
    </w:p>
    <w:p w14:paraId="1E5B73AB" w14:textId="35712DC8" w:rsidR="00F0466B" w:rsidRPr="004A7250" w:rsidRDefault="00F0466B" w:rsidP="007339A4">
      <w:pPr>
        <w:spacing w:line="360" w:lineRule="auto"/>
        <w:jc w:val="both"/>
        <w:rPr>
          <w:rFonts w:ascii="Arial" w:hAnsi="Arial" w:cs="Arial"/>
          <w:szCs w:val="24"/>
        </w:rPr>
      </w:pPr>
    </w:p>
    <w:p w14:paraId="213F88B0" w14:textId="75BFADE5" w:rsidR="00861CEF" w:rsidRPr="004A7250" w:rsidRDefault="00F0466B" w:rsidP="007339A4">
      <w:pPr>
        <w:spacing w:line="360" w:lineRule="auto"/>
        <w:ind w:firstLine="851"/>
        <w:jc w:val="both"/>
        <w:rPr>
          <w:rFonts w:ascii="Arial" w:hAnsi="Arial" w:cs="Arial"/>
          <w:szCs w:val="24"/>
        </w:rPr>
      </w:pPr>
      <w:r w:rsidRPr="004A7250">
        <w:rPr>
          <w:rFonts w:ascii="Arial" w:hAnsi="Arial" w:cs="Arial"/>
          <w:szCs w:val="24"/>
        </w:rPr>
        <w:t>Após anuência</w:t>
      </w:r>
      <w:r w:rsidR="00064D3F" w:rsidRPr="004A7250">
        <w:rPr>
          <w:rFonts w:ascii="Arial" w:hAnsi="Arial" w:cs="Arial"/>
          <w:szCs w:val="24"/>
        </w:rPr>
        <w:t>s</w:t>
      </w:r>
      <w:r w:rsidRPr="004A7250">
        <w:rPr>
          <w:rFonts w:ascii="Arial" w:hAnsi="Arial" w:cs="Arial"/>
          <w:szCs w:val="24"/>
        </w:rPr>
        <w:t xml:space="preserve"> </w:t>
      </w:r>
      <w:r w:rsidR="00861CEF" w:rsidRPr="004A7250">
        <w:rPr>
          <w:rFonts w:ascii="Arial" w:hAnsi="Arial" w:cs="Arial"/>
          <w:szCs w:val="24"/>
        </w:rPr>
        <w:t>institucionais, neste caso da Secretaria Municipal de Saúde do município de Sangão/SC</w:t>
      </w:r>
      <w:r w:rsidR="00A348F2" w:rsidRPr="004A7250">
        <w:rPr>
          <w:rFonts w:ascii="Arial" w:hAnsi="Arial" w:cs="Arial"/>
          <w:szCs w:val="24"/>
        </w:rPr>
        <w:t xml:space="preserve"> </w:t>
      </w:r>
      <w:r w:rsidR="00861CEF" w:rsidRPr="004A7250">
        <w:rPr>
          <w:rFonts w:ascii="Arial" w:hAnsi="Arial" w:cs="Arial"/>
          <w:szCs w:val="24"/>
        </w:rPr>
        <w:t>– local onde será realizado o estudo</w:t>
      </w:r>
      <w:r w:rsidR="00A348F2" w:rsidRPr="004A7250">
        <w:rPr>
          <w:rFonts w:ascii="Arial" w:hAnsi="Arial" w:cs="Arial"/>
          <w:szCs w:val="24"/>
        </w:rPr>
        <w:t xml:space="preserve"> incialmente</w:t>
      </w:r>
      <w:r w:rsidR="00861CEF" w:rsidRPr="004A7250">
        <w:rPr>
          <w:rFonts w:ascii="Arial" w:hAnsi="Arial" w:cs="Arial"/>
          <w:szCs w:val="24"/>
        </w:rPr>
        <w:t>, e aprovação do Comitê de Ética em Pesquisa envolvendo Seres Humanos da Universidade do Estado de Santa Catarina, será realizado o recrutamento dos participantes através do encaminhamento dos Médicos responsáveis por cada Unidade Básica de Saúde, de pessoas com Diagnóstico de Fibromialgia e que atendem ao</w:t>
      </w:r>
      <w:r w:rsidR="009D71FF" w:rsidRPr="004A7250">
        <w:rPr>
          <w:rFonts w:ascii="Arial" w:hAnsi="Arial" w:cs="Arial"/>
          <w:szCs w:val="24"/>
        </w:rPr>
        <w:t>s</w:t>
      </w:r>
      <w:r w:rsidR="00861CEF" w:rsidRPr="004A7250">
        <w:rPr>
          <w:rFonts w:ascii="Arial" w:hAnsi="Arial" w:cs="Arial"/>
          <w:szCs w:val="24"/>
        </w:rPr>
        <w:t xml:space="preserve"> critérios de inclusão e exclusão deste estudo.</w:t>
      </w:r>
      <w:r w:rsidR="00A348F2" w:rsidRPr="004A7250">
        <w:rPr>
          <w:rFonts w:ascii="Arial" w:hAnsi="Arial" w:cs="Arial"/>
          <w:szCs w:val="24"/>
        </w:rPr>
        <w:t xml:space="preserve"> Caso seja necessário convidar outros municípios para participar do estudo</w:t>
      </w:r>
      <w:r w:rsidR="00CD7392" w:rsidRPr="004A7250">
        <w:rPr>
          <w:rFonts w:ascii="Arial" w:hAnsi="Arial" w:cs="Arial"/>
          <w:szCs w:val="24"/>
        </w:rPr>
        <w:t>, serão replicados os passos descritos nos procedimentos.</w:t>
      </w:r>
    </w:p>
    <w:p w14:paraId="03CAB758" w14:textId="7B461DAF" w:rsidR="009B5203" w:rsidRPr="004A7250" w:rsidRDefault="00861CEF" w:rsidP="007339A4">
      <w:pPr>
        <w:spacing w:line="360" w:lineRule="auto"/>
        <w:ind w:firstLine="851"/>
        <w:jc w:val="both"/>
        <w:rPr>
          <w:rFonts w:ascii="Arial" w:hAnsi="Arial" w:cs="Arial"/>
          <w:szCs w:val="24"/>
        </w:rPr>
      </w:pPr>
      <w:r w:rsidRPr="004A7250">
        <w:rPr>
          <w:rFonts w:ascii="Arial" w:hAnsi="Arial" w:cs="Arial"/>
          <w:szCs w:val="24"/>
        </w:rPr>
        <w:t xml:space="preserve">Previamente foi realizada reunião com os Médicos e Enfermeiras de todas as Unidades Básicas de Saúde do Município de Sangão/SC para o levantamento da demanda de pacientes com Fibromialgia, apresentação do projeto de pesquisa e solicitação de apoio no desenvolvimento da mesma. Foi orientado quanto aos critérios de inclusão/exclusão e a fora como deverão ser realizados os encaminhamentos.  </w:t>
      </w:r>
    </w:p>
    <w:p w14:paraId="186EDF59" w14:textId="5EF33193" w:rsidR="009B5203" w:rsidRPr="004A7250" w:rsidRDefault="009B5203" w:rsidP="007339A4">
      <w:pPr>
        <w:spacing w:line="360" w:lineRule="auto"/>
        <w:ind w:firstLine="851"/>
        <w:jc w:val="both"/>
        <w:rPr>
          <w:rFonts w:ascii="Arial" w:hAnsi="Arial" w:cs="Arial"/>
          <w:szCs w:val="24"/>
        </w:rPr>
      </w:pPr>
      <w:bookmarkStart w:id="2" w:name="_Hlk146356496"/>
      <w:r w:rsidRPr="004A7250">
        <w:rPr>
          <w:rFonts w:ascii="Arial" w:hAnsi="Arial" w:cs="Arial"/>
          <w:szCs w:val="24"/>
        </w:rPr>
        <w:t xml:space="preserve">Os participantes serão avaliados e atendidos no Centro Municipal de Reabilitação do Município de Sangão/SC em datas previamente agendadas. No primeiro dia será apresentada a pesquisa e caso ocorra o aceite em participar do estudo de forma livre e  esclarecida acerca dos detalhes da pesquisa e ficando facultado sua participação, não havendo obrigatoriedade em participar da pesquisa, e diante da explícita e irrevogável desvinculação de participação no estudo com a continuidade do atendimento no referido estudo, os participantes assinarão um termo </w:t>
      </w:r>
      <w:r w:rsidRPr="004A7250">
        <w:rPr>
          <w:rFonts w:ascii="Arial" w:hAnsi="Arial" w:cs="Arial"/>
          <w:szCs w:val="24"/>
        </w:rPr>
        <w:lastRenderedPageBreak/>
        <w:t xml:space="preserve">de consentimento livre e esclarecido e serão divididos aleatoriamente através de sorteio em </w:t>
      </w:r>
      <w:r w:rsidR="0027699A" w:rsidRPr="004A7250">
        <w:rPr>
          <w:rFonts w:ascii="Arial" w:hAnsi="Arial" w:cs="Arial"/>
          <w:szCs w:val="24"/>
        </w:rPr>
        <w:t>6</w:t>
      </w:r>
      <w:r w:rsidRPr="004A7250">
        <w:rPr>
          <w:rFonts w:ascii="Arial" w:hAnsi="Arial" w:cs="Arial"/>
          <w:szCs w:val="24"/>
        </w:rPr>
        <w:t xml:space="preserve"> grupos: </w:t>
      </w:r>
    </w:p>
    <w:p w14:paraId="3ED08625" w14:textId="6EE3D75E" w:rsidR="009B5203" w:rsidRPr="004A7250" w:rsidRDefault="009B5203" w:rsidP="007339A4">
      <w:pPr>
        <w:spacing w:line="360" w:lineRule="auto"/>
        <w:jc w:val="both"/>
        <w:rPr>
          <w:rFonts w:ascii="Arial" w:hAnsi="Arial" w:cs="Arial"/>
          <w:szCs w:val="24"/>
        </w:rPr>
      </w:pPr>
      <w:r w:rsidRPr="004A7250">
        <w:rPr>
          <w:rFonts w:ascii="Arial" w:hAnsi="Arial" w:cs="Arial"/>
          <w:szCs w:val="24"/>
        </w:rPr>
        <w:t xml:space="preserve">a) </w:t>
      </w:r>
      <w:r w:rsidR="00125A77" w:rsidRPr="004A7250">
        <w:rPr>
          <w:rFonts w:ascii="Arial" w:hAnsi="Arial" w:cs="Arial"/>
          <w:szCs w:val="24"/>
        </w:rPr>
        <w:t>g</w:t>
      </w:r>
      <w:r w:rsidRPr="004A7250">
        <w:rPr>
          <w:rFonts w:ascii="Arial" w:hAnsi="Arial" w:cs="Arial"/>
          <w:szCs w:val="24"/>
        </w:rPr>
        <w:t xml:space="preserve">rupo </w:t>
      </w:r>
      <w:r w:rsidR="00125A77" w:rsidRPr="004A7250">
        <w:rPr>
          <w:rFonts w:ascii="Arial" w:hAnsi="Arial" w:cs="Arial"/>
          <w:szCs w:val="24"/>
        </w:rPr>
        <w:t>a</w:t>
      </w:r>
      <w:r w:rsidRPr="004A7250">
        <w:rPr>
          <w:rFonts w:ascii="Arial" w:hAnsi="Arial" w:cs="Arial"/>
          <w:szCs w:val="24"/>
        </w:rPr>
        <w:t xml:space="preserve">cupuntura </w:t>
      </w:r>
      <w:r w:rsidR="00701E7B">
        <w:rPr>
          <w:rFonts w:ascii="Arial" w:hAnsi="Arial" w:cs="Arial"/>
          <w:szCs w:val="24"/>
        </w:rPr>
        <w:t xml:space="preserve">verdadeira </w:t>
      </w:r>
      <w:r w:rsidR="0027699A" w:rsidRPr="004A7250">
        <w:rPr>
          <w:rFonts w:ascii="Arial" w:hAnsi="Arial" w:cs="Arial"/>
          <w:szCs w:val="24"/>
        </w:rPr>
        <w:t>com indivíduos ativos</w:t>
      </w:r>
      <w:r w:rsidRPr="004A7250">
        <w:rPr>
          <w:rFonts w:ascii="Arial" w:hAnsi="Arial" w:cs="Arial"/>
          <w:szCs w:val="24"/>
        </w:rPr>
        <w:t xml:space="preserve">; </w:t>
      </w:r>
    </w:p>
    <w:p w14:paraId="7DDCF13C" w14:textId="2B92E7DA" w:rsidR="0027699A" w:rsidRPr="004A7250" w:rsidRDefault="0027699A" w:rsidP="007339A4">
      <w:pPr>
        <w:spacing w:line="360" w:lineRule="auto"/>
        <w:jc w:val="both"/>
        <w:rPr>
          <w:rFonts w:ascii="Arial" w:hAnsi="Arial" w:cs="Arial"/>
          <w:szCs w:val="24"/>
        </w:rPr>
      </w:pPr>
      <w:r w:rsidRPr="004A7250">
        <w:rPr>
          <w:rFonts w:ascii="Arial" w:hAnsi="Arial" w:cs="Arial"/>
          <w:szCs w:val="24"/>
        </w:rPr>
        <w:t xml:space="preserve">b) grupo acupuntura </w:t>
      </w:r>
      <w:r w:rsidR="00701E7B">
        <w:rPr>
          <w:rFonts w:ascii="Arial" w:hAnsi="Arial" w:cs="Arial"/>
          <w:szCs w:val="24"/>
        </w:rPr>
        <w:t>verdadeira</w:t>
      </w:r>
      <w:r w:rsidRPr="004A7250">
        <w:rPr>
          <w:rFonts w:ascii="Arial" w:hAnsi="Arial" w:cs="Arial"/>
          <w:szCs w:val="24"/>
        </w:rPr>
        <w:t xml:space="preserve"> com indivíduos sedentários</w:t>
      </w:r>
      <w:r w:rsidR="0029231F" w:rsidRPr="004A7250">
        <w:rPr>
          <w:rFonts w:ascii="Arial" w:hAnsi="Arial" w:cs="Arial"/>
          <w:szCs w:val="24"/>
        </w:rPr>
        <w:t>;</w:t>
      </w:r>
    </w:p>
    <w:p w14:paraId="077205F8" w14:textId="6B8799C9" w:rsidR="009B5203" w:rsidRPr="004A7250" w:rsidRDefault="0027699A" w:rsidP="007339A4">
      <w:pPr>
        <w:spacing w:line="360" w:lineRule="auto"/>
        <w:jc w:val="both"/>
        <w:rPr>
          <w:rFonts w:ascii="Arial" w:hAnsi="Arial" w:cs="Arial"/>
          <w:szCs w:val="24"/>
        </w:rPr>
      </w:pPr>
      <w:r w:rsidRPr="004A7250">
        <w:rPr>
          <w:rFonts w:ascii="Arial" w:hAnsi="Arial" w:cs="Arial"/>
          <w:szCs w:val="24"/>
        </w:rPr>
        <w:t>c</w:t>
      </w:r>
      <w:r w:rsidR="009B5203" w:rsidRPr="004A7250">
        <w:rPr>
          <w:rFonts w:ascii="Arial" w:hAnsi="Arial" w:cs="Arial"/>
          <w:szCs w:val="24"/>
        </w:rPr>
        <w:t xml:space="preserve">) </w:t>
      </w:r>
      <w:r w:rsidR="00125A77" w:rsidRPr="004A7250">
        <w:rPr>
          <w:rFonts w:ascii="Arial" w:hAnsi="Arial" w:cs="Arial"/>
          <w:szCs w:val="24"/>
        </w:rPr>
        <w:t>g</w:t>
      </w:r>
      <w:r w:rsidR="009B5203" w:rsidRPr="004A7250">
        <w:rPr>
          <w:rFonts w:ascii="Arial" w:hAnsi="Arial" w:cs="Arial"/>
          <w:szCs w:val="24"/>
        </w:rPr>
        <w:t xml:space="preserve">rupo </w:t>
      </w:r>
      <w:r w:rsidR="00125A77" w:rsidRPr="004A7250">
        <w:rPr>
          <w:rFonts w:ascii="Arial" w:hAnsi="Arial" w:cs="Arial"/>
          <w:szCs w:val="24"/>
        </w:rPr>
        <w:t>a</w:t>
      </w:r>
      <w:r w:rsidR="009B5203" w:rsidRPr="004A7250">
        <w:rPr>
          <w:rFonts w:ascii="Arial" w:hAnsi="Arial" w:cs="Arial"/>
          <w:szCs w:val="24"/>
        </w:rPr>
        <w:t xml:space="preserve">cupuntura </w:t>
      </w:r>
      <w:r w:rsidR="00125A77" w:rsidRPr="004A7250">
        <w:rPr>
          <w:rFonts w:ascii="Arial" w:hAnsi="Arial" w:cs="Arial"/>
          <w:szCs w:val="24"/>
        </w:rPr>
        <w:t>s</w:t>
      </w:r>
      <w:r w:rsidR="009B5203" w:rsidRPr="004A7250">
        <w:rPr>
          <w:rFonts w:ascii="Arial" w:hAnsi="Arial" w:cs="Arial"/>
          <w:szCs w:val="24"/>
        </w:rPr>
        <w:t xml:space="preserve">imulada </w:t>
      </w:r>
      <w:r w:rsidRPr="004A7250">
        <w:rPr>
          <w:rFonts w:ascii="Arial" w:hAnsi="Arial" w:cs="Arial"/>
          <w:szCs w:val="24"/>
        </w:rPr>
        <w:t>com indivíduos ativos</w:t>
      </w:r>
      <w:r w:rsidR="0029231F" w:rsidRPr="004A7250">
        <w:rPr>
          <w:rFonts w:ascii="Arial" w:hAnsi="Arial" w:cs="Arial"/>
          <w:szCs w:val="24"/>
        </w:rPr>
        <w:t>;</w:t>
      </w:r>
    </w:p>
    <w:p w14:paraId="7E961580" w14:textId="3E0FAD9B" w:rsidR="0027699A" w:rsidRPr="004A7250" w:rsidRDefault="0027699A" w:rsidP="007339A4">
      <w:pPr>
        <w:spacing w:line="360" w:lineRule="auto"/>
        <w:jc w:val="both"/>
        <w:rPr>
          <w:rFonts w:ascii="Arial" w:hAnsi="Arial" w:cs="Arial"/>
          <w:szCs w:val="24"/>
        </w:rPr>
      </w:pPr>
      <w:r w:rsidRPr="004A7250">
        <w:rPr>
          <w:rFonts w:ascii="Arial" w:hAnsi="Arial" w:cs="Arial"/>
          <w:szCs w:val="24"/>
        </w:rPr>
        <w:t>d) grupo acupuntura simulada com indivíduos sedentários</w:t>
      </w:r>
    </w:p>
    <w:p w14:paraId="115BF008" w14:textId="77777777" w:rsidR="0029231F" w:rsidRPr="004A7250" w:rsidRDefault="0027699A" w:rsidP="007339A4">
      <w:pPr>
        <w:spacing w:line="360" w:lineRule="auto"/>
        <w:jc w:val="both"/>
        <w:rPr>
          <w:rFonts w:ascii="Arial" w:hAnsi="Arial" w:cs="Arial"/>
          <w:szCs w:val="24"/>
        </w:rPr>
      </w:pPr>
      <w:r w:rsidRPr="004A7250">
        <w:rPr>
          <w:rFonts w:ascii="Arial" w:hAnsi="Arial" w:cs="Arial"/>
          <w:szCs w:val="24"/>
        </w:rPr>
        <w:t>e</w:t>
      </w:r>
      <w:r w:rsidR="009B5203" w:rsidRPr="004A7250">
        <w:rPr>
          <w:rFonts w:ascii="Arial" w:hAnsi="Arial" w:cs="Arial"/>
          <w:szCs w:val="24"/>
        </w:rPr>
        <w:t xml:space="preserve">) </w:t>
      </w:r>
      <w:r w:rsidR="00125A77" w:rsidRPr="004A7250">
        <w:rPr>
          <w:rFonts w:ascii="Arial" w:hAnsi="Arial" w:cs="Arial"/>
          <w:szCs w:val="24"/>
        </w:rPr>
        <w:t>g</w:t>
      </w:r>
      <w:r w:rsidR="009B5203" w:rsidRPr="004A7250">
        <w:rPr>
          <w:rFonts w:ascii="Arial" w:hAnsi="Arial" w:cs="Arial"/>
          <w:szCs w:val="24"/>
        </w:rPr>
        <w:t xml:space="preserve">rupo </w:t>
      </w:r>
      <w:r w:rsidR="00125A77" w:rsidRPr="004A7250">
        <w:rPr>
          <w:rFonts w:ascii="Arial" w:hAnsi="Arial" w:cs="Arial"/>
          <w:szCs w:val="24"/>
        </w:rPr>
        <w:t>c</w:t>
      </w:r>
      <w:r w:rsidR="009B5203" w:rsidRPr="004A7250">
        <w:rPr>
          <w:rFonts w:ascii="Arial" w:hAnsi="Arial" w:cs="Arial"/>
          <w:szCs w:val="24"/>
        </w:rPr>
        <w:t>ontrole</w:t>
      </w:r>
      <w:r w:rsidR="0029231F" w:rsidRPr="004A7250">
        <w:rPr>
          <w:rFonts w:ascii="Arial" w:hAnsi="Arial" w:cs="Arial"/>
          <w:szCs w:val="24"/>
        </w:rPr>
        <w:t xml:space="preserve"> com indivíduos ativos;</w:t>
      </w:r>
    </w:p>
    <w:p w14:paraId="51F61025" w14:textId="33E86CF9" w:rsidR="00F0466B" w:rsidRPr="004A7250" w:rsidRDefault="0029231F" w:rsidP="007339A4">
      <w:pPr>
        <w:spacing w:line="360" w:lineRule="auto"/>
        <w:jc w:val="both"/>
        <w:rPr>
          <w:rFonts w:ascii="Arial" w:hAnsi="Arial" w:cs="Arial"/>
          <w:szCs w:val="24"/>
        </w:rPr>
      </w:pPr>
      <w:r w:rsidRPr="004A7250">
        <w:rPr>
          <w:rFonts w:ascii="Arial" w:hAnsi="Arial" w:cs="Arial"/>
          <w:szCs w:val="24"/>
        </w:rPr>
        <w:t>f) grupo controle com indivíduos sedentários</w:t>
      </w:r>
      <w:r w:rsidR="009B5203" w:rsidRPr="004A7250">
        <w:rPr>
          <w:rFonts w:ascii="Arial" w:hAnsi="Arial" w:cs="Arial"/>
          <w:szCs w:val="24"/>
        </w:rPr>
        <w:t>.</w:t>
      </w:r>
      <w:r w:rsidR="00861CEF" w:rsidRPr="004A7250">
        <w:rPr>
          <w:rFonts w:ascii="Arial" w:hAnsi="Arial" w:cs="Arial"/>
          <w:szCs w:val="24"/>
        </w:rPr>
        <w:t xml:space="preserve">    </w:t>
      </w:r>
    </w:p>
    <w:p w14:paraId="10FC5E13" w14:textId="72ABD668" w:rsidR="0029231F" w:rsidRPr="004A7250" w:rsidRDefault="0029231F" w:rsidP="007339A4">
      <w:pPr>
        <w:spacing w:line="360" w:lineRule="auto"/>
        <w:ind w:firstLine="709"/>
        <w:jc w:val="both"/>
        <w:rPr>
          <w:rFonts w:ascii="Arial" w:hAnsi="Arial" w:cs="Arial"/>
          <w:szCs w:val="24"/>
        </w:rPr>
      </w:pPr>
      <w:r w:rsidRPr="004A7250">
        <w:rPr>
          <w:rFonts w:ascii="Arial" w:hAnsi="Arial" w:cs="Arial"/>
          <w:szCs w:val="24"/>
        </w:rPr>
        <w:t xml:space="preserve">Nos grupos acupuntura </w:t>
      </w:r>
      <w:r w:rsidR="00701E7B">
        <w:rPr>
          <w:rFonts w:ascii="Arial" w:hAnsi="Arial" w:cs="Arial"/>
          <w:szCs w:val="24"/>
        </w:rPr>
        <w:t>verdadeira</w:t>
      </w:r>
      <w:r w:rsidRPr="004A7250">
        <w:rPr>
          <w:rFonts w:ascii="Arial" w:hAnsi="Arial" w:cs="Arial"/>
          <w:szCs w:val="24"/>
        </w:rPr>
        <w:t xml:space="preserve"> os indivíduos receberão o tratamento em pontos de acupuntura relacionados ao tratamento da fibromialgia; nos grupos acupuntura simulada, receberão a acupuntura de agulhas em pontos deslocados ou que não tenham relação com o tratamento da fibromialgia. Nos grupos controle os indivíduos não receberão acupuntura.</w:t>
      </w:r>
    </w:p>
    <w:p w14:paraId="6B20497D" w14:textId="2C9A05E1" w:rsidR="00861CEF" w:rsidRPr="004A7250" w:rsidRDefault="00C6247C" w:rsidP="007339A4">
      <w:pPr>
        <w:spacing w:line="360" w:lineRule="auto"/>
        <w:ind w:firstLine="851"/>
        <w:jc w:val="both"/>
        <w:rPr>
          <w:rFonts w:ascii="Arial" w:hAnsi="Arial" w:cs="Arial"/>
          <w:szCs w:val="24"/>
        </w:rPr>
      </w:pPr>
      <w:r w:rsidRPr="004A7250">
        <w:rPr>
          <w:rFonts w:ascii="Arial" w:hAnsi="Arial" w:cs="Arial"/>
          <w:szCs w:val="24"/>
        </w:rPr>
        <w:t xml:space="preserve">Os participantes passarão por avaliação inicial onde serão coletados dados pessoais, aplicados os questionários do estudo e realizado </w:t>
      </w:r>
      <w:r w:rsidR="00125A77" w:rsidRPr="004A7250">
        <w:rPr>
          <w:rFonts w:ascii="Arial" w:hAnsi="Arial" w:cs="Arial"/>
          <w:szCs w:val="24"/>
        </w:rPr>
        <w:t>os testes físicos</w:t>
      </w:r>
      <w:r w:rsidRPr="004A7250">
        <w:rPr>
          <w:rFonts w:ascii="Arial" w:hAnsi="Arial" w:cs="Arial"/>
          <w:szCs w:val="24"/>
        </w:rPr>
        <w:t>. Será realizada reavaliação 4 semanas após o início da intervenção</w:t>
      </w:r>
      <w:r w:rsidR="004F110D" w:rsidRPr="004A7250">
        <w:rPr>
          <w:rFonts w:ascii="Arial" w:hAnsi="Arial" w:cs="Arial"/>
          <w:szCs w:val="24"/>
        </w:rPr>
        <w:t>, ao final da intervenção e 15 dias após a finalização dos procedimentos.</w:t>
      </w:r>
    </w:p>
    <w:p w14:paraId="34A51D4E" w14:textId="66426BB0" w:rsidR="005761D6" w:rsidRPr="004A7250" w:rsidRDefault="004F110D" w:rsidP="007339A4">
      <w:pPr>
        <w:spacing w:line="360" w:lineRule="auto"/>
        <w:ind w:firstLine="851"/>
        <w:jc w:val="both"/>
        <w:rPr>
          <w:rFonts w:ascii="Arial" w:hAnsi="Arial" w:cs="Arial"/>
          <w:szCs w:val="24"/>
        </w:rPr>
      </w:pPr>
      <w:r w:rsidRPr="004A7250">
        <w:rPr>
          <w:rFonts w:ascii="Arial" w:hAnsi="Arial" w:cs="Arial"/>
          <w:szCs w:val="24"/>
        </w:rPr>
        <w:t xml:space="preserve">A </w:t>
      </w:r>
      <w:r w:rsidR="0033377C" w:rsidRPr="004A7250">
        <w:rPr>
          <w:rFonts w:ascii="Arial" w:hAnsi="Arial" w:cs="Arial"/>
          <w:szCs w:val="24"/>
        </w:rPr>
        <w:t>a</w:t>
      </w:r>
      <w:r w:rsidRPr="004A7250">
        <w:rPr>
          <w:rFonts w:ascii="Arial" w:hAnsi="Arial" w:cs="Arial"/>
          <w:szCs w:val="24"/>
        </w:rPr>
        <w:t xml:space="preserve">cupuntura será aplicada </w:t>
      </w:r>
      <w:r w:rsidR="007756C5" w:rsidRPr="004A7250">
        <w:rPr>
          <w:rFonts w:ascii="Arial" w:hAnsi="Arial" w:cs="Arial"/>
          <w:szCs w:val="24"/>
        </w:rPr>
        <w:t>em ambos os grupos intervenção em sala apropriada no Centro Municipal de Reabilitação, de forma individualizada, com paciente deitado em maca, e tempo de permanência com as agulhas de 20 minutos após aplicação, serão realizadas ao todo 8 sessões</w:t>
      </w:r>
      <w:r w:rsidR="005761D6" w:rsidRPr="004A7250">
        <w:rPr>
          <w:rFonts w:ascii="Arial" w:hAnsi="Arial" w:cs="Arial"/>
          <w:szCs w:val="24"/>
        </w:rPr>
        <w:t xml:space="preserve"> com intervalo</w:t>
      </w:r>
      <w:r w:rsidR="007756C5" w:rsidRPr="004A7250">
        <w:rPr>
          <w:rFonts w:ascii="Arial" w:hAnsi="Arial" w:cs="Arial"/>
          <w:szCs w:val="24"/>
        </w:rPr>
        <w:t xml:space="preserve"> semana</w:t>
      </w:r>
      <w:r w:rsidR="005761D6" w:rsidRPr="004A7250">
        <w:rPr>
          <w:rFonts w:ascii="Arial" w:hAnsi="Arial" w:cs="Arial"/>
          <w:szCs w:val="24"/>
        </w:rPr>
        <w:t>l</w:t>
      </w:r>
      <w:r w:rsidR="007756C5" w:rsidRPr="004A7250">
        <w:rPr>
          <w:rFonts w:ascii="Arial" w:hAnsi="Arial" w:cs="Arial"/>
          <w:szCs w:val="24"/>
        </w:rPr>
        <w:t xml:space="preserve">. </w:t>
      </w:r>
      <w:r w:rsidR="00F749D7" w:rsidRPr="004A7250">
        <w:rPr>
          <w:rFonts w:ascii="Arial" w:hAnsi="Arial" w:cs="Arial"/>
          <w:szCs w:val="24"/>
        </w:rPr>
        <w:t>O</w:t>
      </w:r>
      <w:r w:rsidR="0033377C" w:rsidRPr="004A7250">
        <w:rPr>
          <w:rFonts w:ascii="Arial" w:hAnsi="Arial" w:cs="Arial"/>
          <w:szCs w:val="24"/>
        </w:rPr>
        <w:t>s</w:t>
      </w:r>
      <w:r w:rsidR="00F749D7" w:rsidRPr="004A7250">
        <w:rPr>
          <w:rFonts w:ascii="Arial" w:hAnsi="Arial" w:cs="Arial"/>
          <w:szCs w:val="24"/>
        </w:rPr>
        <w:t xml:space="preserve"> </w:t>
      </w:r>
      <w:r w:rsidR="0033377C" w:rsidRPr="004A7250">
        <w:rPr>
          <w:rFonts w:ascii="Arial" w:hAnsi="Arial" w:cs="Arial"/>
          <w:szCs w:val="24"/>
        </w:rPr>
        <w:t>g</w:t>
      </w:r>
      <w:r w:rsidR="00F749D7" w:rsidRPr="004A7250">
        <w:rPr>
          <w:rFonts w:ascii="Arial" w:hAnsi="Arial" w:cs="Arial"/>
          <w:szCs w:val="24"/>
        </w:rPr>
        <w:t>rupo</w:t>
      </w:r>
      <w:r w:rsidR="0033377C" w:rsidRPr="004A7250">
        <w:rPr>
          <w:rFonts w:ascii="Arial" w:hAnsi="Arial" w:cs="Arial"/>
          <w:szCs w:val="24"/>
        </w:rPr>
        <w:t>s</w:t>
      </w:r>
      <w:r w:rsidR="00F749D7" w:rsidRPr="004A7250">
        <w:rPr>
          <w:rFonts w:ascii="Arial" w:hAnsi="Arial" w:cs="Arial"/>
          <w:szCs w:val="24"/>
        </w:rPr>
        <w:t xml:space="preserve"> </w:t>
      </w:r>
      <w:r w:rsidR="0033377C" w:rsidRPr="004A7250">
        <w:rPr>
          <w:rFonts w:ascii="Arial" w:hAnsi="Arial" w:cs="Arial"/>
          <w:szCs w:val="24"/>
        </w:rPr>
        <w:t xml:space="preserve">acupuntura </w:t>
      </w:r>
      <w:r w:rsidR="00C46968">
        <w:rPr>
          <w:rFonts w:ascii="Arial" w:hAnsi="Arial" w:cs="Arial"/>
          <w:szCs w:val="24"/>
        </w:rPr>
        <w:t xml:space="preserve">verdadeira </w:t>
      </w:r>
      <w:r w:rsidR="00F749D7" w:rsidRPr="004A7250">
        <w:rPr>
          <w:rFonts w:ascii="Arial" w:hAnsi="Arial" w:cs="Arial"/>
          <w:szCs w:val="24"/>
        </w:rPr>
        <w:t>receber</w:t>
      </w:r>
      <w:r w:rsidR="0033377C" w:rsidRPr="004A7250">
        <w:rPr>
          <w:rFonts w:ascii="Arial" w:hAnsi="Arial" w:cs="Arial"/>
          <w:szCs w:val="24"/>
        </w:rPr>
        <w:t>ão</w:t>
      </w:r>
      <w:r w:rsidR="00F749D7" w:rsidRPr="004A7250">
        <w:rPr>
          <w:rFonts w:ascii="Arial" w:hAnsi="Arial" w:cs="Arial"/>
          <w:szCs w:val="24"/>
        </w:rPr>
        <w:t xml:space="preserve"> Acupuntura em Pontos específicos para o tratamento da Fibromialgia – os pontos </w:t>
      </w:r>
      <w:r w:rsidR="006A69F9" w:rsidRPr="004A7250">
        <w:rPr>
          <w:rFonts w:ascii="Arial" w:hAnsi="Arial" w:cs="Arial"/>
          <w:szCs w:val="24"/>
        </w:rPr>
        <w:t>foram</w:t>
      </w:r>
      <w:r w:rsidR="00F749D7" w:rsidRPr="004A7250">
        <w:rPr>
          <w:rFonts w:ascii="Arial" w:hAnsi="Arial" w:cs="Arial"/>
          <w:szCs w:val="24"/>
        </w:rPr>
        <w:t xml:space="preserve"> selecionados com base na teoria da Medicina Tradicional Chinesa</w:t>
      </w:r>
      <w:r w:rsidR="006A69F9" w:rsidRPr="004A7250">
        <w:rPr>
          <w:rFonts w:ascii="Arial" w:hAnsi="Arial" w:cs="Arial"/>
          <w:szCs w:val="24"/>
        </w:rPr>
        <w:t xml:space="preserve">: </w:t>
      </w:r>
      <w:proofErr w:type="spellStart"/>
      <w:r w:rsidR="006A69F9" w:rsidRPr="004A7250">
        <w:rPr>
          <w:rFonts w:ascii="Arial" w:hAnsi="Arial" w:cs="Arial"/>
          <w:szCs w:val="24"/>
        </w:rPr>
        <w:t>YinTang</w:t>
      </w:r>
      <w:proofErr w:type="spellEnd"/>
      <w:r w:rsidR="006A69F9" w:rsidRPr="004A7250">
        <w:rPr>
          <w:rFonts w:ascii="Arial" w:hAnsi="Arial" w:cs="Arial"/>
          <w:szCs w:val="24"/>
        </w:rPr>
        <w:t>, MC6, VB20, VB34, F</w:t>
      </w:r>
      <w:r w:rsidR="000C5095" w:rsidRPr="004A7250">
        <w:rPr>
          <w:rFonts w:ascii="Arial" w:hAnsi="Arial" w:cs="Arial"/>
          <w:szCs w:val="24"/>
        </w:rPr>
        <w:t>2</w:t>
      </w:r>
      <w:r w:rsidR="006A69F9" w:rsidRPr="004A7250">
        <w:rPr>
          <w:rFonts w:ascii="Arial" w:hAnsi="Arial" w:cs="Arial"/>
          <w:szCs w:val="24"/>
        </w:rPr>
        <w:t xml:space="preserve">, E36, Pontos </w:t>
      </w:r>
      <w:proofErr w:type="spellStart"/>
      <w:r w:rsidR="006A69F9" w:rsidRPr="004A7250">
        <w:rPr>
          <w:rFonts w:ascii="Arial" w:hAnsi="Arial" w:cs="Arial"/>
          <w:szCs w:val="24"/>
        </w:rPr>
        <w:t>Ashi</w:t>
      </w:r>
      <w:proofErr w:type="spellEnd"/>
      <w:r w:rsidR="005761D6" w:rsidRPr="004A7250">
        <w:rPr>
          <w:rFonts w:ascii="Arial" w:hAnsi="Arial" w:cs="Arial"/>
          <w:szCs w:val="24"/>
        </w:rPr>
        <w:t xml:space="preserve">, com suas localizações e profundidade de agulhamento descritos a seguir (utilizaremos como padrão para localização a unidade de medida </w:t>
      </w:r>
      <w:r w:rsidR="005761D6" w:rsidRPr="004A7250">
        <w:rPr>
          <w:rFonts w:ascii="Arial" w:hAnsi="Arial" w:cs="Arial"/>
          <w:i/>
          <w:iCs/>
          <w:szCs w:val="24"/>
        </w:rPr>
        <w:t>“</w:t>
      </w:r>
      <w:proofErr w:type="spellStart"/>
      <w:r w:rsidR="005761D6" w:rsidRPr="004A7250">
        <w:rPr>
          <w:rFonts w:ascii="Arial" w:hAnsi="Arial" w:cs="Arial"/>
          <w:i/>
          <w:iCs/>
          <w:szCs w:val="24"/>
        </w:rPr>
        <w:t>tsun</w:t>
      </w:r>
      <w:proofErr w:type="spellEnd"/>
      <w:r w:rsidR="005761D6" w:rsidRPr="004A7250">
        <w:rPr>
          <w:rFonts w:ascii="Arial" w:hAnsi="Arial" w:cs="Arial"/>
          <w:i/>
          <w:iCs/>
          <w:szCs w:val="24"/>
        </w:rPr>
        <w:t>”</w:t>
      </w:r>
      <w:r w:rsidR="005761D6" w:rsidRPr="004A7250">
        <w:rPr>
          <w:rFonts w:ascii="Arial" w:hAnsi="Arial" w:cs="Arial"/>
          <w:szCs w:val="24"/>
        </w:rPr>
        <w:t xml:space="preserve"> descrita na Medicina Tradicional Chinesa como a </w:t>
      </w:r>
      <w:bookmarkStart w:id="3" w:name="_Hlk146357152"/>
      <w:r w:rsidR="005761D6" w:rsidRPr="004A7250">
        <w:rPr>
          <w:rFonts w:ascii="Arial" w:hAnsi="Arial" w:cs="Arial"/>
          <w:szCs w:val="24"/>
        </w:rPr>
        <w:t xml:space="preserve">largura do polegar do indivíduo que receberá o procedimento; 1 </w:t>
      </w:r>
      <w:proofErr w:type="spellStart"/>
      <w:r w:rsidR="005761D6" w:rsidRPr="004A7250">
        <w:rPr>
          <w:rFonts w:ascii="Arial" w:hAnsi="Arial" w:cs="Arial"/>
          <w:szCs w:val="24"/>
        </w:rPr>
        <w:t>tsun</w:t>
      </w:r>
      <w:proofErr w:type="spellEnd"/>
      <w:r w:rsidR="005761D6" w:rsidRPr="004A7250">
        <w:rPr>
          <w:rFonts w:ascii="Arial" w:hAnsi="Arial" w:cs="Arial"/>
          <w:szCs w:val="24"/>
        </w:rPr>
        <w:t xml:space="preserve"> = 2,5cm)</w:t>
      </w:r>
      <w:bookmarkEnd w:id="3"/>
      <w:r w:rsidR="005761D6" w:rsidRPr="004A7250">
        <w:rPr>
          <w:rFonts w:ascii="Arial" w:hAnsi="Arial" w:cs="Arial"/>
          <w:szCs w:val="24"/>
        </w:rPr>
        <w:t>:</w:t>
      </w:r>
    </w:p>
    <w:p w14:paraId="6B907C28" w14:textId="77777777" w:rsidR="00ED23AD" w:rsidRPr="004A7250" w:rsidRDefault="005761D6" w:rsidP="00ED23AD">
      <w:pPr>
        <w:spacing w:line="360" w:lineRule="auto"/>
        <w:ind w:firstLine="851"/>
        <w:jc w:val="both"/>
        <w:rPr>
          <w:rFonts w:ascii="Arial" w:hAnsi="Arial" w:cs="Arial"/>
          <w:szCs w:val="24"/>
        </w:rPr>
      </w:pPr>
      <w:proofErr w:type="spellStart"/>
      <w:r w:rsidRPr="004A7250">
        <w:rPr>
          <w:rFonts w:ascii="Arial" w:hAnsi="Arial" w:cs="Arial"/>
          <w:szCs w:val="24"/>
        </w:rPr>
        <w:t>YinTang</w:t>
      </w:r>
      <w:proofErr w:type="spellEnd"/>
      <w:r w:rsidR="00ED23AD" w:rsidRPr="004A7250">
        <w:rPr>
          <w:rFonts w:ascii="Arial" w:hAnsi="Arial" w:cs="Arial"/>
          <w:szCs w:val="24"/>
        </w:rPr>
        <w:t xml:space="preserve">: localizado na face, na linha média entre as sobrancelhas. Agulhamento subcutâneo oblíquo com 0,5 </w:t>
      </w:r>
      <w:proofErr w:type="spellStart"/>
      <w:r w:rsidR="00ED23AD" w:rsidRPr="004A7250">
        <w:rPr>
          <w:rFonts w:ascii="Arial" w:hAnsi="Arial" w:cs="Arial"/>
          <w:szCs w:val="24"/>
        </w:rPr>
        <w:t>tsun</w:t>
      </w:r>
      <w:proofErr w:type="spellEnd"/>
      <w:r w:rsidR="00ED23AD" w:rsidRPr="004A7250">
        <w:rPr>
          <w:rFonts w:ascii="Arial" w:hAnsi="Arial" w:cs="Arial"/>
          <w:szCs w:val="24"/>
        </w:rPr>
        <w:t xml:space="preserve"> profundidade.</w:t>
      </w:r>
    </w:p>
    <w:p w14:paraId="14CDFDB2" w14:textId="0111C859" w:rsidR="005761D6" w:rsidRPr="004A7250" w:rsidRDefault="005761D6" w:rsidP="007339A4">
      <w:pPr>
        <w:spacing w:line="360" w:lineRule="auto"/>
        <w:ind w:firstLine="851"/>
        <w:jc w:val="both"/>
        <w:rPr>
          <w:rFonts w:ascii="Arial" w:hAnsi="Arial" w:cs="Arial"/>
          <w:szCs w:val="24"/>
        </w:rPr>
      </w:pPr>
      <w:r w:rsidRPr="004A7250">
        <w:rPr>
          <w:rFonts w:ascii="Arial" w:hAnsi="Arial" w:cs="Arial"/>
          <w:szCs w:val="24"/>
        </w:rPr>
        <w:t>MC6: sexto ponto do Canal Mestre do Coração, situado</w:t>
      </w:r>
      <w:r w:rsidR="00543856" w:rsidRPr="004A7250">
        <w:rPr>
          <w:rFonts w:ascii="Arial" w:hAnsi="Arial" w:cs="Arial"/>
          <w:szCs w:val="24"/>
        </w:rPr>
        <w:t xml:space="preserve"> na face anterior do antebraço,</w:t>
      </w:r>
      <w:r w:rsidRPr="004A7250">
        <w:rPr>
          <w:rFonts w:ascii="Arial" w:hAnsi="Arial" w:cs="Arial"/>
          <w:szCs w:val="24"/>
        </w:rPr>
        <w:t xml:space="preserve"> </w:t>
      </w:r>
      <w:r w:rsidR="00543856" w:rsidRPr="004A7250">
        <w:rPr>
          <w:rFonts w:ascii="Arial" w:hAnsi="Arial" w:cs="Arial"/>
          <w:szCs w:val="24"/>
        </w:rPr>
        <w:t xml:space="preserve">a 2 </w:t>
      </w:r>
      <w:proofErr w:type="spellStart"/>
      <w:r w:rsidR="00543856" w:rsidRPr="004A7250">
        <w:rPr>
          <w:rFonts w:ascii="Arial" w:hAnsi="Arial" w:cs="Arial"/>
          <w:szCs w:val="24"/>
        </w:rPr>
        <w:t>tsun</w:t>
      </w:r>
      <w:proofErr w:type="spellEnd"/>
      <w:r w:rsidR="00543856" w:rsidRPr="004A7250">
        <w:rPr>
          <w:rFonts w:ascii="Arial" w:hAnsi="Arial" w:cs="Arial"/>
          <w:szCs w:val="24"/>
        </w:rPr>
        <w:t xml:space="preserve"> a partir da prega do punho. Agulhamento subcutâneo oblíquo com 0,5 </w:t>
      </w:r>
      <w:proofErr w:type="spellStart"/>
      <w:r w:rsidR="00543856" w:rsidRPr="004A7250">
        <w:rPr>
          <w:rFonts w:ascii="Arial" w:hAnsi="Arial" w:cs="Arial"/>
          <w:szCs w:val="24"/>
        </w:rPr>
        <w:t>tsun</w:t>
      </w:r>
      <w:proofErr w:type="spellEnd"/>
      <w:r w:rsidR="00543856" w:rsidRPr="004A7250">
        <w:rPr>
          <w:rFonts w:ascii="Arial" w:hAnsi="Arial" w:cs="Arial"/>
          <w:szCs w:val="24"/>
        </w:rPr>
        <w:t xml:space="preserve"> profundidade.</w:t>
      </w:r>
    </w:p>
    <w:p w14:paraId="10D2C1C2" w14:textId="2C74CE7E" w:rsidR="007B1285" w:rsidRPr="004A7250" w:rsidRDefault="00543856" w:rsidP="00ED23AD">
      <w:pPr>
        <w:spacing w:line="360" w:lineRule="auto"/>
        <w:ind w:firstLine="851"/>
        <w:jc w:val="both"/>
        <w:rPr>
          <w:rFonts w:ascii="Arial" w:hAnsi="Arial" w:cs="Arial"/>
          <w:szCs w:val="24"/>
        </w:rPr>
      </w:pPr>
      <w:r w:rsidRPr="004A7250">
        <w:rPr>
          <w:rFonts w:ascii="Arial" w:hAnsi="Arial" w:cs="Arial"/>
          <w:szCs w:val="24"/>
        </w:rPr>
        <w:t xml:space="preserve">VB20: vigésimo ponto do Canal da Vesícula Biliar, situado na região posterior </w:t>
      </w:r>
      <w:r w:rsidRPr="004A7250">
        <w:rPr>
          <w:rFonts w:ascii="Arial" w:hAnsi="Arial" w:cs="Arial"/>
          <w:szCs w:val="24"/>
        </w:rPr>
        <w:lastRenderedPageBreak/>
        <w:t xml:space="preserve">do pescoço, logo abaixo da protuberância occipital – um em cada lado. Agulhamento subcutâneo oblíquo com 0,5 </w:t>
      </w:r>
      <w:proofErr w:type="spellStart"/>
      <w:r w:rsidRPr="004A7250">
        <w:rPr>
          <w:rFonts w:ascii="Arial" w:hAnsi="Arial" w:cs="Arial"/>
          <w:szCs w:val="24"/>
        </w:rPr>
        <w:t>tsun</w:t>
      </w:r>
      <w:proofErr w:type="spellEnd"/>
      <w:r w:rsidRPr="004A7250">
        <w:rPr>
          <w:rFonts w:ascii="Arial" w:hAnsi="Arial" w:cs="Arial"/>
          <w:szCs w:val="24"/>
        </w:rPr>
        <w:t xml:space="preserve"> profundidade.</w:t>
      </w:r>
    </w:p>
    <w:p w14:paraId="62667DF6" w14:textId="2993A85C" w:rsidR="007B1285" w:rsidRPr="004A7250" w:rsidRDefault="00543856" w:rsidP="00EF539F">
      <w:pPr>
        <w:spacing w:line="360" w:lineRule="auto"/>
        <w:ind w:firstLine="851"/>
        <w:jc w:val="both"/>
        <w:rPr>
          <w:rFonts w:ascii="Arial" w:hAnsi="Arial" w:cs="Arial"/>
          <w:szCs w:val="24"/>
        </w:rPr>
      </w:pPr>
      <w:r w:rsidRPr="004A7250">
        <w:rPr>
          <w:rFonts w:ascii="Arial" w:hAnsi="Arial" w:cs="Arial"/>
          <w:szCs w:val="24"/>
        </w:rPr>
        <w:t xml:space="preserve">VB34: trigésimo quarto ponto do Canal da Vesícula Biliar, situado proximal e lateralmente na perna, próximo à cabeça da fíbula. </w:t>
      </w:r>
      <w:r w:rsidR="00EF539F" w:rsidRPr="004A7250">
        <w:rPr>
          <w:rFonts w:ascii="Arial" w:hAnsi="Arial" w:cs="Arial"/>
          <w:szCs w:val="24"/>
        </w:rPr>
        <w:t xml:space="preserve">Agulhamento subcutâneo oblíquo com 0,5 </w:t>
      </w:r>
      <w:proofErr w:type="spellStart"/>
      <w:r w:rsidR="00EF539F" w:rsidRPr="004A7250">
        <w:rPr>
          <w:rFonts w:ascii="Arial" w:hAnsi="Arial" w:cs="Arial"/>
          <w:szCs w:val="24"/>
        </w:rPr>
        <w:t>tsun</w:t>
      </w:r>
      <w:proofErr w:type="spellEnd"/>
      <w:r w:rsidR="00EF539F" w:rsidRPr="004A7250">
        <w:rPr>
          <w:rFonts w:ascii="Arial" w:hAnsi="Arial" w:cs="Arial"/>
          <w:szCs w:val="24"/>
        </w:rPr>
        <w:t xml:space="preserve"> profundidade.</w:t>
      </w:r>
    </w:p>
    <w:p w14:paraId="0B16DD8B" w14:textId="1A2DA250" w:rsidR="00543856" w:rsidRPr="004A7250" w:rsidRDefault="00EF539F" w:rsidP="007339A4">
      <w:pPr>
        <w:spacing w:line="360" w:lineRule="auto"/>
        <w:ind w:firstLine="851"/>
        <w:jc w:val="both"/>
        <w:rPr>
          <w:rFonts w:ascii="Arial" w:hAnsi="Arial" w:cs="Arial"/>
          <w:szCs w:val="24"/>
        </w:rPr>
      </w:pPr>
      <w:r w:rsidRPr="004A7250">
        <w:rPr>
          <w:rFonts w:ascii="Arial" w:hAnsi="Arial" w:cs="Arial"/>
          <w:szCs w:val="24"/>
        </w:rPr>
        <w:t xml:space="preserve">E36: na perna, 3 </w:t>
      </w:r>
      <w:proofErr w:type="spellStart"/>
      <w:r w:rsidRPr="004A7250">
        <w:rPr>
          <w:rFonts w:ascii="Arial" w:hAnsi="Arial" w:cs="Arial"/>
          <w:szCs w:val="24"/>
        </w:rPr>
        <w:t>tsuns</w:t>
      </w:r>
      <w:proofErr w:type="spellEnd"/>
      <w:r w:rsidRPr="004A7250">
        <w:rPr>
          <w:rFonts w:ascii="Arial" w:hAnsi="Arial" w:cs="Arial"/>
          <w:szCs w:val="24"/>
        </w:rPr>
        <w:t xml:space="preserve"> inferiormente a partir da borda inferior e lateral da patela. Agulhamento subcutâneo </w:t>
      </w:r>
      <w:r w:rsidR="00BF2AC2" w:rsidRPr="004A7250">
        <w:rPr>
          <w:rFonts w:ascii="Arial" w:hAnsi="Arial" w:cs="Arial"/>
          <w:szCs w:val="24"/>
        </w:rPr>
        <w:t xml:space="preserve">perpendicular com 1 </w:t>
      </w:r>
      <w:proofErr w:type="spellStart"/>
      <w:r w:rsidR="00BF2AC2" w:rsidRPr="004A7250">
        <w:rPr>
          <w:rFonts w:ascii="Arial" w:hAnsi="Arial" w:cs="Arial"/>
          <w:szCs w:val="24"/>
        </w:rPr>
        <w:t>tsnu</w:t>
      </w:r>
      <w:proofErr w:type="spellEnd"/>
      <w:r w:rsidR="00BF2AC2" w:rsidRPr="004A7250">
        <w:rPr>
          <w:rFonts w:ascii="Arial" w:hAnsi="Arial" w:cs="Arial"/>
          <w:szCs w:val="24"/>
        </w:rPr>
        <w:t xml:space="preserve"> profundidade.</w:t>
      </w:r>
    </w:p>
    <w:p w14:paraId="63B89B05" w14:textId="0D9AE3B1" w:rsidR="00BF2AC2" w:rsidRPr="004A7250" w:rsidRDefault="00BF2AC2" w:rsidP="007339A4">
      <w:pPr>
        <w:spacing w:line="360" w:lineRule="auto"/>
        <w:ind w:firstLine="851"/>
        <w:jc w:val="both"/>
        <w:rPr>
          <w:rFonts w:ascii="Arial" w:hAnsi="Arial" w:cs="Arial"/>
          <w:szCs w:val="24"/>
        </w:rPr>
      </w:pPr>
      <w:r w:rsidRPr="004A7250">
        <w:rPr>
          <w:rFonts w:ascii="Arial" w:hAnsi="Arial" w:cs="Arial"/>
          <w:szCs w:val="24"/>
        </w:rPr>
        <w:t>F</w:t>
      </w:r>
      <w:r w:rsidR="00797CD7" w:rsidRPr="004A7250">
        <w:rPr>
          <w:rFonts w:ascii="Arial" w:hAnsi="Arial" w:cs="Arial"/>
          <w:szCs w:val="24"/>
        </w:rPr>
        <w:t>2</w:t>
      </w:r>
      <w:r w:rsidRPr="004A7250">
        <w:rPr>
          <w:rFonts w:ascii="Arial" w:hAnsi="Arial" w:cs="Arial"/>
          <w:szCs w:val="24"/>
        </w:rPr>
        <w:t xml:space="preserve">: no dorso do pé, entre o 1° e 2° Metatarso. Agulhamento subcutâneo perpendicular com 1 </w:t>
      </w:r>
      <w:proofErr w:type="spellStart"/>
      <w:r w:rsidRPr="004A7250">
        <w:rPr>
          <w:rFonts w:ascii="Arial" w:hAnsi="Arial" w:cs="Arial"/>
          <w:szCs w:val="24"/>
        </w:rPr>
        <w:t>tsun</w:t>
      </w:r>
      <w:proofErr w:type="spellEnd"/>
      <w:r w:rsidRPr="004A7250">
        <w:rPr>
          <w:rFonts w:ascii="Arial" w:hAnsi="Arial" w:cs="Arial"/>
          <w:szCs w:val="24"/>
        </w:rPr>
        <w:t xml:space="preserve"> de profundidade.</w:t>
      </w:r>
    </w:p>
    <w:p w14:paraId="0B821880" w14:textId="56671549" w:rsidR="0045117A" w:rsidRPr="004A7250" w:rsidRDefault="0045117A" w:rsidP="007339A4">
      <w:pPr>
        <w:spacing w:line="360" w:lineRule="auto"/>
        <w:ind w:firstLine="851"/>
        <w:jc w:val="both"/>
        <w:rPr>
          <w:rFonts w:ascii="Arial" w:hAnsi="Arial" w:cs="Arial"/>
          <w:szCs w:val="24"/>
        </w:rPr>
      </w:pPr>
      <w:r w:rsidRPr="004A7250">
        <w:rPr>
          <w:rFonts w:ascii="Arial" w:hAnsi="Arial" w:cs="Arial"/>
          <w:szCs w:val="24"/>
        </w:rPr>
        <w:t xml:space="preserve">Pontos </w:t>
      </w:r>
      <w:proofErr w:type="spellStart"/>
      <w:r w:rsidRPr="004A7250">
        <w:rPr>
          <w:rFonts w:ascii="Arial" w:hAnsi="Arial" w:cs="Arial"/>
          <w:szCs w:val="24"/>
        </w:rPr>
        <w:t>Ashi</w:t>
      </w:r>
      <w:proofErr w:type="spellEnd"/>
      <w:r w:rsidRPr="004A7250">
        <w:rPr>
          <w:rFonts w:ascii="Arial" w:hAnsi="Arial" w:cs="Arial"/>
          <w:szCs w:val="24"/>
        </w:rPr>
        <w:t xml:space="preserve">: também chamados pontos locais de dor musculoesquelética. Agulhamento intramuscular ou subcutâneo, 0,5 a 1,5 </w:t>
      </w:r>
      <w:proofErr w:type="spellStart"/>
      <w:r w:rsidRPr="004A7250">
        <w:rPr>
          <w:rFonts w:ascii="Arial" w:hAnsi="Arial" w:cs="Arial"/>
          <w:szCs w:val="24"/>
        </w:rPr>
        <w:t>tsun</w:t>
      </w:r>
      <w:proofErr w:type="spellEnd"/>
      <w:r w:rsidRPr="004A7250">
        <w:rPr>
          <w:rFonts w:ascii="Arial" w:hAnsi="Arial" w:cs="Arial"/>
          <w:szCs w:val="24"/>
        </w:rPr>
        <w:t xml:space="preserve"> profundidade, a depender do local em que se apresente.</w:t>
      </w:r>
    </w:p>
    <w:p w14:paraId="67540D33" w14:textId="29DAFA1C" w:rsidR="007756C5" w:rsidRPr="004A7250" w:rsidRDefault="00C94B93" w:rsidP="007339A4">
      <w:pPr>
        <w:spacing w:line="360" w:lineRule="auto"/>
        <w:ind w:firstLine="851"/>
        <w:jc w:val="both"/>
        <w:rPr>
          <w:rFonts w:ascii="Arial" w:hAnsi="Arial" w:cs="Arial"/>
          <w:szCs w:val="24"/>
        </w:rPr>
      </w:pPr>
      <w:r w:rsidRPr="004A7250">
        <w:rPr>
          <w:rFonts w:ascii="Arial" w:hAnsi="Arial" w:cs="Arial"/>
          <w:szCs w:val="24"/>
        </w:rPr>
        <w:t xml:space="preserve">Os grupos Acupuntura Simulada passarão pelo mesmo processo de intervenção, porém receberão acupuntura em pontos deslocados 15 mm dos pontos verdadeiros. </w:t>
      </w:r>
      <w:proofErr w:type="gramStart"/>
      <w:r w:rsidR="007756C5" w:rsidRPr="004A7250">
        <w:rPr>
          <w:rFonts w:ascii="Arial" w:hAnsi="Arial" w:cs="Arial"/>
          <w:szCs w:val="24"/>
        </w:rPr>
        <w:t>O</w:t>
      </w:r>
      <w:r w:rsidR="0033377C" w:rsidRPr="004A7250">
        <w:rPr>
          <w:rFonts w:ascii="Arial" w:hAnsi="Arial" w:cs="Arial"/>
          <w:szCs w:val="24"/>
        </w:rPr>
        <w:t>s</w:t>
      </w:r>
      <w:r w:rsidR="007756C5" w:rsidRPr="004A7250">
        <w:rPr>
          <w:rFonts w:ascii="Arial" w:hAnsi="Arial" w:cs="Arial"/>
          <w:szCs w:val="24"/>
        </w:rPr>
        <w:t xml:space="preserve"> </w:t>
      </w:r>
      <w:r w:rsidR="0033377C" w:rsidRPr="004A7250">
        <w:rPr>
          <w:rFonts w:ascii="Arial" w:hAnsi="Arial" w:cs="Arial"/>
          <w:szCs w:val="24"/>
        </w:rPr>
        <w:t>g</w:t>
      </w:r>
      <w:r w:rsidR="007756C5" w:rsidRPr="004A7250">
        <w:rPr>
          <w:rFonts w:ascii="Arial" w:hAnsi="Arial" w:cs="Arial"/>
          <w:szCs w:val="24"/>
        </w:rPr>
        <w:t>rupo</w:t>
      </w:r>
      <w:r w:rsidR="0033377C" w:rsidRPr="004A7250">
        <w:rPr>
          <w:rFonts w:ascii="Arial" w:hAnsi="Arial" w:cs="Arial"/>
          <w:szCs w:val="24"/>
        </w:rPr>
        <w:t>s</w:t>
      </w:r>
      <w:r w:rsidR="007756C5" w:rsidRPr="004A7250">
        <w:rPr>
          <w:rFonts w:ascii="Arial" w:hAnsi="Arial" w:cs="Arial"/>
          <w:szCs w:val="24"/>
        </w:rPr>
        <w:t xml:space="preserve"> </w:t>
      </w:r>
      <w:r w:rsidR="0033377C" w:rsidRPr="004A7250">
        <w:rPr>
          <w:rFonts w:ascii="Arial" w:hAnsi="Arial" w:cs="Arial"/>
          <w:szCs w:val="24"/>
        </w:rPr>
        <w:t>c</w:t>
      </w:r>
      <w:r w:rsidR="007756C5" w:rsidRPr="004A7250">
        <w:rPr>
          <w:rFonts w:ascii="Arial" w:hAnsi="Arial" w:cs="Arial"/>
          <w:szCs w:val="24"/>
        </w:rPr>
        <w:t>ontrole</w:t>
      </w:r>
      <w:proofErr w:type="gramEnd"/>
      <w:r w:rsidR="007756C5" w:rsidRPr="004A7250">
        <w:rPr>
          <w:rFonts w:ascii="Arial" w:hAnsi="Arial" w:cs="Arial"/>
          <w:szCs w:val="24"/>
        </w:rPr>
        <w:t xml:space="preserve"> não receber</w:t>
      </w:r>
      <w:r w:rsidR="0033377C" w:rsidRPr="004A7250">
        <w:rPr>
          <w:rFonts w:ascii="Arial" w:hAnsi="Arial" w:cs="Arial"/>
          <w:szCs w:val="24"/>
        </w:rPr>
        <w:t>ão</w:t>
      </w:r>
      <w:r w:rsidR="007756C5" w:rsidRPr="004A7250">
        <w:rPr>
          <w:rFonts w:ascii="Arial" w:hAnsi="Arial" w:cs="Arial"/>
          <w:szCs w:val="24"/>
        </w:rPr>
        <w:t xml:space="preserve"> o atendimento</w:t>
      </w:r>
      <w:r w:rsidR="00647D41">
        <w:rPr>
          <w:rFonts w:ascii="Arial" w:hAnsi="Arial" w:cs="Arial"/>
          <w:szCs w:val="24"/>
        </w:rPr>
        <w:t>, e acupuntura simulada,</w:t>
      </w:r>
      <w:r w:rsidR="007756C5" w:rsidRPr="004A7250">
        <w:rPr>
          <w:rFonts w:ascii="Arial" w:hAnsi="Arial" w:cs="Arial"/>
          <w:szCs w:val="24"/>
        </w:rPr>
        <w:t xml:space="preserve"> aguardar</w:t>
      </w:r>
      <w:r w:rsidR="0033377C" w:rsidRPr="004A7250">
        <w:rPr>
          <w:rFonts w:ascii="Arial" w:hAnsi="Arial" w:cs="Arial"/>
          <w:szCs w:val="24"/>
        </w:rPr>
        <w:t>ão</w:t>
      </w:r>
      <w:r w:rsidR="007756C5" w:rsidRPr="004A7250">
        <w:rPr>
          <w:rFonts w:ascii="Arial" w:hAnsi="Arial" w:cs="Arial"/>
          <w:szCs w:val="24"/>
        </w:rPr>
        <w:t xml:space="preserve"> o término da coleta de dados para, </w:t>
      </w:r>
      <w:r w:rsidR="006A69F9" w:rsidRPr="004A7250">
        <w:rPr>
          <w:rFonts w:ascii="Arial" w:hAnsi="Arial" w:cs="Arial"/>
          <w:szCs w:val="24"/>
        </w:rPr>
        <w:t>caso</w:t>
      </w:r>
      <w:r w:rsidR="007756C5" w:rsidRPr="004A7250">
        <w:rPr>
          <w:rFonts w:ascii="Arial" w:hAnsi="Arial" w:cs="Arial"/>
          <w:szCs w:val="24"/>
        </w:rPr>
        <w:t xml:space="preserve"> optarem, receber também o tratamento com </w:t>
      </w:r>
      <w:r w:rsidR="0033377C" w:rsidRPr="004A7250">
        <w:rPr>
          <w:rFonts w:ascii="Arial" w:hAnsi="Arial" w:cs="Arial"/>
          <w:szCs w:val="24"/>
        </w:rPr>
        <w:t>a</w:t>
      </w:r>
      <w:r w:rsidR="007756C5" w:rsidRPr="004A7250">
        <w:rPr>
          <w:rFonts w:ascii="Arial" w:hAnsi="Arial" w:cs="Arial"/>
          <w:szCs w:val="24"/>
        </w:rPr>
        <w:t>cupuntura.</w:t>
      </w:r>
      <w:r w:rsidR="005761D6" w:rsidRPr="004A7250">
        <w:rPr>
          <w:rFonts w:ascii="Arial" w:hAnsi="Arial" w:cs="Arial"/>
          <w:szCs w:val="24"/>
        </w:rPr>
        <w:t xml:space="preserve"> </w:t>
      </w:r>
    </w:p>
    <w:p w14:paraId="3B78016C" w14:textId="02AAB2D8" w:rsidR="007756C5" w:rsidRPr="004A7250" w:rsidRDefault="00270914" w:rsidP="007339A4">
      <w:pPr>
        <w:spacing w:line="360" w:lineRule="auto"/>
        <w:ind w:firstLine="851"/>
        <w:jc w:val="both"/>
        <w:rPr>
          <w:rFonts w:ascii="Arial" w:hAnsi="Arial" w:cs="Arial"/>
          <w:szCs w:val="24"/>
        </w:rPr>
      </w:pPr>
      <w:r w:rsidRPr="004A7250">
        <w:rPr>
          <w:rFonts w:ascii="Arial" w:hAnsi="Arial" w:cs="Arial"/>
          <w:szCs w:val="24"/>
        </w:rPr>
        <w:t xml:space="preserve">Os participantes que receberem a intervenção com </w:t>
      </w:r>
      <w:r w:rsidR="0033377C" w:rsidRPr="004A7250">
        <w:rPr>
          <w:rFonts w:ascii="Arial" w:hAnsi="Arial" w:cs="Arial"/>
          <w:szCs w:val="24"/>
        </w:rPr>
        <w:t>a</w:t>
      </w:r>
      <w:r w:rsidRPr="004A7250">
        <w:rPr>
          <w:rFonts w:ascii="Arial" w:hAnsi="Arial" w:cs="Arial"/>
          <w:szCs w:val="24"/>
        </w:rPr>
        <w:t xml:space="preserve">cupuntura estarão submetidos a um risco </w:t>
      </w:r>
      <w:r w:rsidR="00A421CD" w:rsidRPr="004A7250">
        <w:rPr>
          <w:rFonts w:ascii="Arial" w:hAnsi="Arial" w:cs="Arial"/>
          <w:szCs w:val="24"/>
        </w:rPr>
        <w:t>alto</w:t>
      </w:r>
      <w:r w:rsidRPr="004A7250">
        <w:rPr>
          <w:rFonts w:ascii="Arial" w:hAnsi="Arial" w:cs="Arial"/>
          <w:szCs w:val="24"/>
        </w:rPr>
        <w:t xml:space="preserve"> devido a perfuração da pele com agulhas. Embora seja extremamente raro</w:t>
      </w:r>
      <w:r w:rsidR="00A421CD" w:rsidRPr="004A7250">
        <w:rPr>
          <w:rFonts w:ascii="Arial" w:hAnsi="Arial" w:cs="Arial"/>
          <w:szCs w:val="24"/>
        </w:rPr>
        <w:t>,</w:t>
      </w:r>
      <w:r w:rsidRPr="004A7250">
        <w:rPr>
          <w:rFonts w:ascii="Arial" w:hAnsi="Arial" w:cs="Arial"/>
          <w:szCs w:val="24"/>
        </w:rPr>
        <w:t xml:space="preserve"> pode haver pequeno sangramento local, síncope, </w:t>
      </w:r>
      <w:r w:rsidR="002E28C4" w:rsidRPr="004A7250">
        <w:rPr>
          <w:rFonts w:ascii="Arial" w:hAnsi="Arial" w:cs="Arial"/>
          <w:szCs w:val="24"/>
        </w:rPr>
        <w:t>sonolência e sensação de permanência das agulhas por algumas horas após aplicação.</w:t>
      </w:r>
      <w:r w:rsidR="00A421CD" w:rsidRPr="004A7250">
        <w:rPr>
          <w:rFonts w:ascii="Arial" w:hAnsi="Arial" w:cs="Arial"/>
          <w:szCs w:val="24"/>
        </w:rPr>
        <w:t xml:space="preserve"> Afim de evitar que tais intercorrências ocorram, </w:t>
      </w:r>
      <w:bookmarkStart w:id="4" w:name="_Hlk146357199"/>
      <w:r w:rsidR="00A421CD" w:rsidRPr="004A7250">
        <w:rPr>
          <w:rFonts w:ascii="Arial" w:hAnsi="Arial" w:cs="Arial"/>
          <w:szCs w:val="24"/>
        </w:rPr>
        <w:t>a acupuntura será aplicada por profissional capacitado e experiente na técnica, e obedecendo a todos os padrões de biossegurança.</w:t>
      </w:r>
    </w:p>
    <w:bookmarkEnd w:id="4"/>
    <w:p w14:paraId="69C6A3D2" w14:textId="77777777" w:rsidR="001A460A" w:rsidRPr="004A7250" w:rsidRDefault="001D2F2F" w:rsidP="00392555">
      <w:pPr>
        <w:spacing w:line="360" w:lineRule="auto"/>
        <w:ind w:firstLine="709"/>
        <w:jc w:val="both"/>
        <w:rPr>
          <w:rFonts w:ascii="Arial" w:hAnsi="Arial" w:cs="Arial"/>
          <w:szCs w:val="24"/>
        </w:rPr>
      </w:pPr>
      <w:r w:rsidRPr="004A7250">
        <w:rPr>
          <w:rFonts w:ascii="Arial" w:hAnsi="Arial" w:cs="Arial"/>
          <w:szCs w:val="24"/>
        </w:rPr>
        <w:t>Após a realização das sessões de intervenção</w:t>
      </w:r>
      <w:r w:rsidR="001A460A" w:rsidRPr="004A7250">
        <w:rPr>
          <w:rFonts w:ascii="Arial" w:hAnsi="Arial" w:cs="Arial"/>
          <w:szCs w:val="24"/>
        </w:rPr>
        <w:t>, num prazo de 15 dias a contar do último procedimento, todos os indivíduos serão reavaliados integralmente através dos questionários e testes aplicados no início do tratamento. Ainda, a cada dia de aplicação da Acupuntura, os participantes serão indagados quanto sua percepção de dor através da Escala Visual Analógica de dor.</w:t>
      </w:r>
    </w:p>
    <w:p w14:paraId="32819BE8" w14:textId="7AE16406" w:rsidR="00392555" w:rsidRPr="004A7250" w:rsidRDefault="001A460A" w:rsidP="00392555">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r w:rsidRPr="004A7250">
        <w:rPr>
          <w:rFonts w:ascii="Arial" w:hAnsi="Arial" w:cs="Arial"/>
          <w:szCs w:val="24"/>
        </w:rPr>
        <w:t xml:space="preserve">A coleta do estudo de acompanhamento será realizada anualmente, </w:t>
      </w:r>
      <w:r w:rsidR="006143B5" w:rsidRPr="004A7250">
        <w:rPr>
          <w:rFonts w:ascii="Arial" w:hAnsi="Arial" w:cs="Arial"/>
          <w:szCs w:val="24"/>
        </w:rPr>
        <w:t>no qual</w:t>
      </w:r>
      <w:r w:rsidRPr="004A7250">
        <w:rPr>
          <w:rFonts w:ascii="Arial" w:hAnsi="Arial" w:cs="Arial"/>
          <w:szCs w:val="24"/>
        </w:rPr>
        <w:t xml:space="preserve"> serão aplicados os testes e questionários para acompanhamento da dor, funcionalidade e qualidade de vida</w:t>
      </w:r>
      <w:r w:rsidR="00392555" w:rsidRPr="004A7250">
        <w:rPr>
          <w:rFonts w:ascii="Arial" w:hAnsi="Arial" w:cs="Arial"/>
          <w:szCs w:val="24"/>
        </w:rPr>
        <w:t xml:space="preserve"> dos participantes, por um prazo de 10 anos a contar da data final da reavaliação da fase experimental. </w:t>
      </w:r>
      <w:r w:rsidRPr="004A7250">
        <w:rPr>
          <w:rFonts w:ascii="Arial" w:hAnsi="Arial" w:cs="Arial"/>
          <w:szCs w:val="24"/>
        </w:rPr>
        <w:t xml:space="preserve">  </w:t>
      </w:r>
      <w:r w:rsidR="00392555" w:rsidRPr="004A7250">
        <w:rPr>
          <w:rFonts w:ascii="Arial" w:eastAsiaTheme="minorHAnsi" w:hAnsi="Arial" w:cs="Arial"/>
          <w:szCs w:val="24"/>
          <w:lang w:eastAsia="en-US"/>
        </w:rPr>
        <w:t xml:space="preserve">Para identificar realização da coleta de dados nos potenciais participantes elegíveis à pesquisa, procederemos </w:t>
      </w:r>
      <w:r w:rsidR="00392555" w:rsidRPr="004A7250">
        <w:rPr>
          <w:rFonts w:ascii="Arial" w:eastAsiaTheme="minorHAnsi" w:hAnsi="Arial" w:cs="Arial"/>
          <w:szCs w:val="24"/>
          <w:lang w:eastAsia="en-US"/>
        </w:rPr>
        <w:lastRenderedPageBreak/>
        <w:t xml:space="preserve">o acesso aos dados tabulados em planilha eletrônica do </w:t>
      </w:r>
      <w:r w:rsidR="00392555" w:rsidRPr="004A7250">
        <w:rPr>
          <w:rFonts w:ascii="Arial" w:eastAsiaTheme="minorHAnsi" w:hAnsi="Arial" w:cs="Arial"/>
          <w:i/>
          <w:iCs/>
          <w:szCs w:val="24"/>
          <w:lang w:eastAsia="en-US"/>
        </w:rPr>
        <w:t xml:space="preserve">software Excel for Windows </w:t>
      </w:r>
      <w:r w:rsidR="00392555" w:rsidRPr="004A7250">
        <w:rPr>
          <w:rFonts w:ascii="Arial" w:eastAsiaTheme="minorHAnsi" w:hAnsi="Arial" w:cs="Arial"/>
          <w:szCs w:val="24"/>
          <w:lang w:eastAsia="en-US"/>
        </w:rPr>
        <w:t xml:space="preserve">referente à coorte do estudo experimental. Assim, cada caso inserido na planilha eletrônica receberá um código de identificação que permitirá rastreá-lo no banco de dados pelos pesquisadores que conhecem a criptografia adotada. </w:t>
      </w:r>
    </w:p>
    <w:p w14:paraId="35840427" w14:textId="3E2CB285" w:rsidR="00392555" w:rsidRPr="004A7250" w:rsidRDefault="00392555" w:rsidP="00392555">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r w:rsidRPr="004A7250">
        <w:rPr>
          <w:rFonts w:ascii="Arial" w:eastAsiaTheme="minorHAnsi" w:hAnsi="Arial" w:cs="Arial"/>
          <w:szCs w:val="24"/>
          <w:lang w:eastAsia="en-US"/>
        </w:rPr>
        <w:t>Para cada coleta, os casos serão extraídos buscando-se identificar o código do prontuário armazenado fisicamente para extração dos dados referentes ao endereço, telefone e correio eletrônico de cada um dos casos. Após estas etapas, será realizado contato com todos os sujeitos que estavam acessíveis, utilizando-se para isso diversas formas de comunicação possíveis (</w:t>
      </w:r>
      <w:proofErr w:type="spellStart"/>
      <w:r w:rsidRPr="004A7250">
        <w:rPr>
          <w:rFonts w:ascii="Arial" w:eastAsiaTheme="minorHAnsi" w:hAnsi="Arial" w:cs="Arial"/>
          <w:szCs w:val="24"/>
          <w:lang w:eastAsia="en-US"/>
        </w:rPr>
        <w:t>ex</w:t>
      </w:r>
      <w:proofErr w:type="spellEnd"/>
      <w:r w:rsidRPr="004A7250">
        <w:rPr>
          <w:rFonts w:ascii="Arial" w:eastAsiaTheme="minorHAnsi" w:hAnsi="Arial" w:cs="Arial"/>
          <w:szCs w:val="24"/>
          <w:lang w:eastAsia="en-US"/>
        </w:rPr>
        <w:t xml:space="preserve">: </w:t>
      </w:r>
      <w:r w:rsidRPr="004A7250">
        <w:rPr>
          <w:rFonts w:ascii="Arial" w:eastAsiaTheme="minorHAnsi" w:hAnsi="Arial" w:cs="Arial"/>
          <w:i/>
          <w:iCs/>
          <w:szCs w:val="24"/>
          <w:lang w:eastAsia="en-US"/>
        </w:rPr>
        <w:t>e-mail</w:t>
      </w:r>
      <w:r w:rsidRPr="004A7250">
        <w:rPr>
          <w:rFonts w:ascii="Arial" w:eastAsiaTheme="minorHAnsi" w:hAnsi="Arial" w:cs="Arial"/>
          <w:szCs w:val="24"/>
          <w:lang w:eastAsia="en-US"/>
        </w:rPr>
        <w:t>, telefone, redes sociais, entre outras). Realizados os contatos preliminares, e nos casos dos participantes selecionados que apresentaram todas as informações requeridas, será solicitada a ratificação dos seus consentimentos livre e esclarecidos. Os participantes que consentiram serão convidados</w:t>
      </w:r>
      <w:r w:rsidR="00753E0D" w:rsidRPr="004A7250">
        <w:rPr>
          <w:rFonts w:ascii="Arial" w:eastAsiaTheme="minorHAnsi" w:hAnsi="Arial" w:cs="Arial"/>
          <w:szCs w:val="24"/>
          <w:lang w:eastAsia="en-US"/>
        </w:rPr>
        <w:t xml:space="preserve"> a comparecer em loca</w:t>
      </w:r>
      <w:r w:rsidR="00C46968">
        <w:rPr>
          <w:rFonts w:ascii="Arial" w:eastAsiaTheme="minorHAnsi" w:hAnsi="Arial" w:cs="Arial"/>
          <w:szCs w:val="24"/>
          <w:lang w:eastAsia="en-US"/>
        </w:rPr>
        <w:t>l</w:t>
      </w:r>
      <w:r w:rsidR="00753E0D" w:rsidRPr="004A7250">
        <w:rPr>
          <w:rFonts w:ascii="Arial" w:eastAsiaTheme="minorHAnsi" w:hAnsi="Arial" w:cs="Arial"/>
          <w:szCs w:val="24"/>
          <w:lang w:eastAsia="en-US"/>
        </w:rPr>
        <w:t xml:space="preserve"> e data previamente agendados para</w:t>
      </w:r>
      <w:r w:rsidRPr="004A7250">
        <w:rPr>
          <w:rFonts w:ascii="Arial" w:eastAsiaTheme="minorHAnsi" w:hAnsi="Arial" w:cs="Arial"/>
          <w:szCs w:val="24"/>
          <w:lang w:eastAsia="en-US"/>
        </w:rPr>
        <w:t xml:space="preserve"> participar das reavaliações. Todos que participarem integralmente das avaliações </w:t>
      </w:r>
      <w:r w:rsidR="00753E0D" w:rsidRPr="004A7250">
        <w:rPr>
          <w:rFonts w:ascii="Arial" w:eastAsiaTheme="minorHAnsi" w:hAnsi="Arial" w:cs="Arial"/>
          <w:szCs w:val="24"/>
          <w:lang w:eastAsia="en-US"/>
        </w:rPr>
        <w:t xml:space="preserve">serão </w:t>
      </w:r>
      <w:r w:rsidRPr="004A7250">
        <w:rPr>
          <w:rFonts w:ascii="Arial" w:eastAsiaTheme="minorHAnsi" w:hAnsi="Arial" w:cs="Arial"/>
          <w:szCs w:val="24"/>
          <w:lang w:eastAsia="en-US"/>
        </w:rPr>
        <w:t>incluídos no seguimento</w:t>
      </w:r>
      <w:r w:rsidR="00753E0D" w:rsidRPr="004A7250">
        <w:rPr>
          <w:rFonts w:ascii="Arial" w:eastAsiaTheme="minorHAnsi" w:hAnsi="Arial" w:cs="Arial"/>
          <w:szCs w:val="24"/>
          <w:lang w:eastAsia="en-US"/>
        </w:rPr>
        <w:t xml:space="preserve"> a cada etapa</w:t>
      </w:r>
      <w:r w:rsidRPr="004A7250">
        <w:rPr>
          <w:rFonts w:ascii="Arial" w:eastAsiaTheme="minorHAnsi" w:hAnsi="Arial" w:cs="Arial"/>
          <w:szCs w:val="24"/>
          <w:lang w:eastAsia="en-US"/>
        </w:rPr>
        <w:t>.</w:t>
      </w:r>
    </w:p>
    <w:bookmarkEnd w:id="2"/>
    <w:p w14:paraId="349574AA" w14:textId="54ECC233" w:rsidR="001D2442" w:rsidRPr="004A7250" w:rsidRDefault="001D2442" w:rsidP="007339A4">
      <w:pPr>
        <w:spacing w:line="360" w:lineRule="auto"/>
        <w:jc w:val="both"/>
        <w:rPr>
          <w:rFonts w:ascii="Arial" w:hAnsi="Arial" w:cs="Arial"/>
          <w:szCs w:val="24"/>
        </w:rPr>
      </w:pPr>
    </w:p>
    <w:p w14:paraId="758B31B9" w14:textId="2971332D" w:rsidR="00A45AFA" w:rsidRPr="004A7250" w:rsidRDefault="00EC529D" w:rsidP="007339A4">
      <w:pPr>
        <w:spacing w:line="360" w:lineRule="auto"/>
        <w:jc w:val="both"/>
        <w:rPr>
          <w:rFonts w:ascii="Arial" w:hAnsi="Arial" w:cs="Arial"/>
          <w:szCs w:val="24"/>
        </w:rPr>
      </w:pPr>
      <w:r w:rsidRPr="004A7250">
        <w:rPr>
          <w:rFonts w:ascii="Arial" w:hAnsi="Arial" w:cs="Arial"/>
          <w:szCs w:val="24"/>
        </w:rPr>
        <w:t>2</w:t>
      </w:r>
      <w:r w:rsidR="00A45AFA" w:rsidRPr="004A7250">
        <w:rPr>
          <w:rFonts w:ascii="Arial" w:hAnsi="Arial" w:cs="Arial"/>
          <w:szCs w:val="24"/>
        </w:rPr>
        <w:t>.</w:t>
      </w:r>
      <w:r w:rsidR="00473B26" w:rsidRPr="004A7250">
        <w:rPr>
          <w:rFonts w:ascii="Arial" w:hAnsi="Arial" w:cs="Arial"/>
          <w:szCs w:val="24"/>
        </w:rPr>
        <w:t>2.</w:t>
      </w:r>
      <w:r w:rsidR="00FD7779">
        <w:rPr>
          <w:rFonts w:ascii="Arial" w:hAnsi="Arial" w:cs="Arial"/>
          <w:szCs w:val="24"/>
        </w:rPr>
        <w:t>4</w:t>
      </w:r>
      <w:r w:rsidR="00A45AFA" w:rsidRPr="004A7250">
        <w:rPr>
          <w:rFonts w:ascii="Arial" w:hAnsi="Arial" w:cs="Arial"/>
          <w:szCs w:val="24"/>
        </w:rPr>
        <w:t xml:space="preserve"> </w:t>
      </w:r>
      <w:r w:rsidR="00473B26" w:rsidRPr="004A7250">
        <w:rPr>
          <w:rFonts w:ascii="Arial" w:hAnsi="Arial" w:cs="Arial"/>
          <w:szCs w:val="24"/>
        </w:rPr>
        <w:t>Tratamento dos Dados</w:t>
      </w:r>
    </w:p>
    <w:p w14:paraId="30B73349" w14:textId="7F374DD5" w:rsidR="008C1E3E" w:rsidRPr="004A7250" w:rsidRDefault="008C1E3E" w:rsidP="007339A4">
      <w:pPr>
        <w:spacing w:line="360" w:lineRule="auto"/>
        <w:jc w:val="both"/>
        <w:rPr>
          <w:rFonts w:ascii="Arial" w:hAnsi="Arial" w:cs="Arial"/>
          <w:szCs w:val="24"/>
        </w:rPr>
      </w:pPr>
    </w:p>
    <w:p w14:paraId="2DE64FA9" w14:textId="77777777" w:rsidR="00B02E0A" w:rsidRPr="004A7250" w:rsidRDefault="00B02E0A" w:rsidP="00B02E0A">
      <w:pPr>
        <w:spacing w:line="360" w:lineRule="auto"/>
        <w:ind w:firstLine="709"/>
        <w:jc w:val="both"/>
        <w:rPr>
          <w:rFonts w:ascii="Arial" w:hAnsi="Arial" w:cs="Arial"/>
          <w:lang w:val="pt-PT"/>
        </w:rPr>
      </w:pPr>
      <w:r w:rsidRPr="004A7250">
        <w:rPr>
          <w:rFonts w:ascii="Arial" w:hAnsi="Arial" w:cs="Arial"/>
          <w:szCs w:val="24"/>
        </w:rPr>
        <w:t>Para as análises do estudo experimental a</w:t>
      </w:r>
      <w:r w:rsidRPr="004A7250">
        <w:rPr>
          <w:rFonts w:ascii="Arial" w:hAnsi="Arial" w:cs="Arial"/>
          <w:lang w:val="pt-PT"/>
        </w:rPr>
        <w:t xml:space="preserve"> tabulação dos dados será efetuada por meio do programa </w:t>
      </w:r>
      <w:r w:rsidRPr="004A7250">
        <w:rPr>
          <w:rFonts w:ascii="Arial" w:hAnsi="Arial" w:cs="Arial"/>
          <w:i/>
          <w:lang w:val="pt-PT"/>
        </w:rPr>
        <w:t>Microsoft Excel</w:t>
      </w:r>
      <w:r w:rsidRPr="004A7250">
        <w:rPr>
          <w:rFonts w:ascii="Arial" w:hAnsi="Arial" w:cs="Arial"/>
          <w:vertAlign w:val="superscript"/>
          <w:lang w:val="pt-PT"/>
        </w:rPr>
        <w:t>®</w:t>
      </w:r>
      <w:r w:rsidRPr="004A7250">
        <w:rPr>
          <w:rFonts w:ascii="Arial" w:hAnsi="Arial" w:cs="Arial"/>
          <w:lang w:val="pt-PT"/>
        </w:rPr>
        <w:t xml:space="preserve"> (2010) e a análise estatística mediante o programa IBM</w:t>
      </w:r>
      <w:r w:rsidRPr="004A7250">
        <w:rPr>
          <w:rFonts w:ascii="Arial" w:hAnsi="Arial" w:cs="Arial"/>
          <w:vertAlign w:val="superscript"/>
          <w:lang w:val="pt-PT"/>
        </w:rPr>
        <w:t>®</w:t>
      </w:r>
      <w:r w:rsidRPr="004A7250">
        <w:rPr>
          <w:rFonts w:ascii="Arial" w:hAnsi="Arial" w:cs="Arial"/>
          <w:lang w:val="pt-PT"/>
        </w:rPr>
        <w:t xml:space="preserve"> SPSS – </w:t>
      </w:r>
      <w:r w:rsidRPr="004A7250">
        <w:rPr>
          <w:rFonts w:ascii="Arial" w:hAnsi="Arial" w:cs="Arial"/>
          <w:i/>
          <w:lang w:val="pt-PT"/>
        </w:rPr>
        <w:t>Statistical Package Social Science</w:t>
      </w:r>
      <w:r w:rsidRPr="004A7250">
        <w:rPr>
          <w:rFonts w:ascii="Arial" w:hAnsi="Arial" w:cs="Arial"/>
          <w:lang w:val="pt-PT"/>
        </w:rPr>
        <w:t xml:space="preserve"> versão 20.0. </w:t>
      </w:r>
    </w:p>
    <w:p w14:paraId="778ACDCC" w14:textId="77777777" w:rsidR="00B02E0A" w:rsidRPr="004A7250" w:rsidRDefault="00B02E0A" w:rsidP="00B02E0A">
      <w:pPr>
        <w:spacing w:line="360" w:lineRule="auto"/>
        <w:ind w:firstLine="709"/>
        <w:jc w:val="both"/>
        <w:rPr>
          <w:rFonts w:ascii="Arial" w:hAnsi="Arial" w:cs="Arial"/>
          <w:lang w:val="pt-PT"/>
        </w:rPr>
      </w:pPr>
      <w:r w:rsidRPr="004A7250">
        <w:rPr>
          <w:rFonts w:ascii="Arial" w:hAnsi="Arial" w:cs="Arial"/>
          <w:lang w:val="pt-PT"/>
        </w:rPr>
        <w:t>De acordo com as recomendações de Bland e Altman (2009)</w:t>
      </w:r>
      <w:r w:rsidRPr="004A7250">
        <w:rPr>
          <w:rFonts w:ascii="Arial" w:hAnsi="Arial" w:cs="Arial"/>
          <w:lang w:val="pt-PT"/>
        </w:rPr>
        <w:fldChar w:fldCharType="begin"/>
      </w:r>
      <w:r w:rsidRPr="004A7250">
        <w:rPr>
          <w:rFonts w:ascii="Arial" w:hAnsi="Arial" w:cs="Arial"/>
          <w:lang w:val="pt-PT"/>
        </w:rPr>
        <w:instrText xml:space="preserve"> ADDIN EN.CITE &lt;EndNote&gt;&lt;Cite&gt;&lt;Author&gt;Bland&lt;/Author&gt;&lt;Year&gt;2009&lt;/Year&gt;&lt;IDText&gt;Analysis of continuous data from small samples&lt;/IDText&gt;&lt;DisplayText&gt;(Bland e Altman, 2009)&lt;/DisplayText&gt;&lt;record&gt;&lt;dates&gt;&lt;pub-dates&gt;&lt;date&gt;Apr&lt;/date&gt;&lt;/pub-dates&gt;&lt;year&gt;2009&lt;/year&gt;&lt;/dates&gt;&lt;keywords&gt;&lt;keyword&gt;Data Interpretation, Statistical&lt;/keyword&gt;&lt;keyword&gt;Models, Statistical&lt;/keyword&gt;&lt;keyword&gt;Sample Size&lt;/keyword&gt;&lt;/keywords&gt;&lt;urls&gt;&lt;related-urls&gt;&lt;url&gt;https://www.ncbi.nlm.nih.gov/pubmed/19349342&lt;/url&gt;&lt;/related-urls&gt;&lt;/urls&gt;&lt;isbn&gt;1756-1833&lt;/isbn&gt;&lt;titles&gt;&lt;title&gt;Analysis of continuous data from small samples&lt;/title&gt;&lt;secondary-title&gt;BMJ&lt;/secondary-title&gt;&lt;/titles&gt;&lt;pages&gt;a3166&lt;/pages&gt;&lt;contributors&gt;&lt;authors&gt;&lt;author&gt;Bland, J. M.&lt;/author&gt;&lt;author&gt;Altman, D. G.&lt;/author&gt;&lt;/authors&gt;&lt;/contributors&gt;&lt;edition&gt;2009/04/06&lt;/edition&gt;&lt;language&gt;eng&lt;/language&gt;&lt;added-date format="utc"&gt;1531316158&lt;/added-date&gt;&lt;ref-type name="Journal Article"&gt;17&lt;/ref-type&gt;&lt;rec-number&gt;1899&lt;/rec-number&gt;&lt;last-updated-date format="utc"&gt;1531316158&lt;/last-updated-date&gt;&lt;accession-num&gt;19349342&lt;/accession-num&gt;&lt;volume&gt;338&lt;/volume&gt;&lt;/record&gt;&lt;/Cite&gt;&lt;/EndNote&gt;</w:instrText>
      </w:r>
      <w:r w:rsidRPr="004A7250">
        <w:rPr>
          <w:rFonts w:ascii="Arial" w:hAnsi="Arial" w:cs="Arial"/>
          <w:lang w:val="pt-PT"/>
        </w:rPr>
        <w:fldChar w:fldCharType="end"/>
      </w:r>
      <w:r w:rsidRPr="004A7250">
        <w:rPr>
          <w:rFonts w:ascii="Arial" w:hAnsi="Arial" w:cs="Arial"/>
          <w:lang w:val="pt-PT"/>
        </w:rPr>
        <w:t xml:space="preserve">, devido à natureza dos dados e ao pequeno número amostral em cada grupo, os dados com natureza quantitativa serão tratados por meio da estatística paramétrica bem como os dados com natureza discreta foram tratados por meio da estatística não paramétrica. Diante disso, para a análise descritiva serão aplicados média e desvio-padrão para dados de natureza paramétrica e mediana, frequência absoluta e relativa para dados de natureza não paramétrica. </w:t>
      </w:r>
    </w:p>
    <w:p w14:paraId="23060F49" w14:textId="77777777" w:rsidR="00B02E0A" w:rsidRPr="004A7250" w:rsidRDefault="00B02E0A" w:rsidP="00B02E0A">
      <w:pPr>
        <w:spacing w:line="360" w:lineRule="auto"/>
        <w:ind w:firstLine="709"/>
        <w:jc w:val="both"/>
        <w:rPr>
          <w:rFonts w:ascii="Arial" w:hAnsi="Arial" w:cs="Arial"/>
          <w:lang w:val="pt-PT"/>
        </w:rPr>
      </w:pPr>
      <w:r w:rsidRPr="004A7250">
        <w:rPr>
          <w:rFonts w:ascii="Arial" w:hAnsi="Arial" w:cs="Arial"/>
          <w:lang w:val="pt-PT"/>
        </w:rPr>
        <w:t xml:space="preserve">Para a análise inferencial, serão realizadas comparações entre os grupos (análise entre grupos) no momento anterior ao período experimental a fim de verificar possíveis diferenças significativas que poderiam interferir nos resultados esperados e também foram realizadas análises referentes a cada grupo durante o período experimental (análise intragrupo). Assim, a análise das características relacionadas à idade, anos de estudo, Critério de Classificação Econônima Brasil, tempo de </w:t>
      </w:r>
      <w:r w:rsidRPr="004A7250">
        <w:rPr>
          <w:rFonts w:ascii="Arial" w:hAnsi="Arial" w:cs="Arial"/>
          <w:lang w:val="pt-PT"/>
        </w:rPr>
        <w:lastRenderedPageBreak/>
        <w:t xml:space="preserve">diagnóstico, escore de percepção de dor, avaliação funcional, fadiga e qualidade de vida, será dada por meio do teste T para amostras independentes. O teste T </w:t>
      </w:r>
      <w:r w:rsidRPr="004A7250">
        <w:rPr>
          <w:rFonts w:ascii="Arial" w:hAnsi="Arial" w:cs="Arial"/>
          <w:i/>
          <w:lang w:val="pt-PT"/>
        </w:rPr>
        <w:t>Student</w:t>
      </w:r>
      <w:r w:rsidRPr="004A7250">
        <w:rPr>
          <w:rFonts w:ascii="Arial" w:hAnsi="Arial" w:cs="Arial"/>
          <w:lang w:val="pt-PT"/>
        </w:rPr>
        <w:t xml:space="preserve"> para amostras pareadas será aplicado para a comparação dentre os participantes. </w:t>
      </w:r>
    </w:p>
    <w:p w14:paraId="3A8526E1" w14:textId="0356BA8E" w:rsidR="00B02E0A" w:rsidRPr="004A7250" w:rsidRDefault="00B02E0A" w:rsidP="00B02E0A">
      <w:pPr>
        <w:spacing w:line="360" w:lineRule="auto"/>
        <w:ind w:firstLine="709"/>
        <w:jc w:val="both"/>
        <w:rPr>
          <w:rFonts w:ascii="Arial" w:hAnsi="Arial" w:cs="Arial"/>
          <w:lang w:val="pt-PT"/>
        </w:rPr>
      </w:pPr>
      <w:r w:rsidRPr="004A7250">
        <w:rPr>
          <w:rFonts w:ascii="Arial" w:hAnsi="Arial" w:cs="Arial"/>
          <w:lang w:val="pt-PT"/>
        </w:rPr>
        <w:t xml:space="preserve">As medidas do efeito serão calculadas a partir teste </w:t>
      </w:r>
      <w:r w:rsidRPr="004A7250">
        <w:rPr>
          <w:rFonts w:ascii="Arial" w:hAnsi="Arial" w:cs="Arial"/>
          <w:i/>
          <w:lang w:val="pt-PT"/>
        </w:rPr>
        <w:t>d</w:t>
      </w:r>
      <w:r w:rsidRPr="004A7250">
        <w:rPr>
          <w:rFonts w:ascii="Arial" w:hAnsi="Arial" w:cs="Arial"/>
          <w:lang w:val="pt-PT"/>
        </w:rPr>
        <w:t xml:space="preserve"> de </w:t>
      </w:r>
      <w:r w:rsidRPr="004A7250">
        <w:rPr>
          <w:rFonts w:ascii="Arial" w:hAnsi="Arial" w:cs="Arial"/>
          <w:i/>
          <w:lang w:val="pt-PT"/>
        </w:rPr>
        <w:t>Cohen</w:t>
      </w:r>
      <w:r w:rsidRPr="004A7250">
        <w:rPr>
          <w:rFonts w:ascii="Arial" w:hAnsi="Arial" w:cs="Arial"/>
          <w:lang w:val="pt-PT"/>
        </w:rPr>
        <w:t xml:space="preserve"> (d) adotando-se a seguinte classificação insignificante (</w:t>
      </w:r>
      <w:r w:rsidRPr="004A7250">
        <w:rPr>
          <w:rFonts w:ascii="Arial" w:hAnsi="Arial" w:cs="Arial"/>
          <w:i/>
          <w:lang w:val="pt-PT"/>
        </w:rPr>
        <w:t>d</w:t>
      </w:r>
      <w:r w:rsidRPr="004A7250">
        <w:rPr>
          <w:rFonts w:ascii="Arial" w:hAnsi="Arial" w:cs="Arial"/>
          <w:lang w:val="pt-PT"/>
        </w:rPr>
        <w:t xml:space="preserve"> &lt; 0,19), pequeno (</w:t>
      </w:r>
      <w:r w:rsidRPr="004A7250">
        <w:rPr>
          <w:rFonts w:ascii="Arial" w:hAnsi="Arial" w:cs="Arial"/>
          <w:i/>
          <w:lang w:val="pt-PT"/>
        </w:rPr>
        <w:t>d</w:t>
      </w:r>
      <w:r w:rsidRPr="004A7250">
        <w:rPr>
          <w:rFonts w:ascii="Arial" w:hAnsi="Arial" w:cs="Arial"/>
          <w:lang w:val="pt-PT"/>
        </w:rPr>
        <w:t xml:space="preserve"> 0,20 a 0,49), médio (</w:t>
      </w:r>
      <w:r w:rsidRPr="004A7250">
        <w:rPr>
          <w:rFonts w:ascii="Arial" w:hAnsi="Arial" w:cs="Arial"/>
          <w:i/>
          <w:lang w:val="pt-PT"/>
        </w:rPr>
        <w:t>d</w:t>
      </w:r>
      <w:r w:rsidRPr="004A7250">
        <w:rPr>
          <w:rFonts w:ascii="Arial" w:hAnsi="Arial" w:cs="Arial"/>
          <w:lang w:val="pt-PT"/>
        </w:rPr>
        <w:t xml:space="preserve"> 0,50 a 0,79), grande (</w:t>
      </w:r>
      <w:r w:rsidRPr="004A7250">
        <w:rPr>
          <w:rFonts w:ascii="Arial" w:hAnsi="Arial" w:cs="Arial"/>
          <w:i/>
          <w:lang w:val="pt-PT"/>
        </w:rPr>
        <w:t>d</w:t>
      </w:r>
      <w:r w:rsidRPr="004A7250">
        <w:rPr>
          <w:rFonts w:ascii="Arial" w:hAnsi="Arial" w:cs="Arial"/>
          <w:lang w:val="pt-PT"/>
        </w:rPr>
        <w:t xml:space="preserve"> 0,80 a 1,29) e muito grande (</w:t>
      </w:r>
      <w:r w:rsidRPr="004A7250">
        <w:rPr>
          <w:rFonts w:ascii="Arial" w:hAnsi="Arial" w:cs="Arial"/>
          <w:i/>
          <w:lang w:val="pt-PT"/>
        </w:rPr>
        <w:t>d</w:t>
      </w:r>
      <w:r w:rsidRPr="004A7250">
        <w:rPr>
          <w:rFonts w:ascii="Arial" w:hAnsi="Arial" w:cs="Arial"/>
          <w:lang w:val="pt-PT"/>
        </w:rPr>
        <w:t xml:space="preserve"> &gt; 1,30) </w:t>
      </w:r>
      <w:r w:rsidRPr="004A7250">
        <w:rPr>
          <w:rFonts w:ascii="Arial" w:hAnsi="Arial" w:cs="Arial"/>
          <w:lang w:val="pt-PT"/>
        </w:rPr>
        <w:fldChar w:fldCharType="begin"/>
      </w:r>
      <w:r w:rsidRPr="004A7250">
        <w:rPr>
          <w:rFonts w:ascii="Arial" w:hAnsi="Arial" w:cs="Arial"/>
          <w:lang w:val="pt-PT"/>
        </w:rPr>
        <w:instrText xml:space="preserve"> ADDIN EN.CITE &lt;EndNote&gt;&lt;Cite&gt;&lt;Author&gt;Rosenthal&lt;/Author&gt;&lt;Year&gt;1996&lt;/Year&gt;&lt;IDText&gt;Qualitative Descriptors of Strength&lt;/IDText&gt;&lt;DisplayText&gt;(Rosenthal, 1996)&lt;/DisplayText&gt;&lt;record&gt;&lt;titles&gt;&lt;title&gt;Qualitative Descriptors of Strength&amp;#xA;of Association and Effect Size&lt;/title&gt;&lt;secondary-title&gt;Journal of Social Service Research,&lt;/secondary-title&gt;&lt;/titles&gt;&lt;pages&gt;37-59&lt;/pages&gt;&lt;contributors&gt;&lt;authors&gt;&lt;author&gt;Rosenthal,  James A&lt;/author&gt;&lt;/authors&gt;&lt;/contributors&gt;&lt;added-date format="utc"&gt;1531917827&lt;/added-date&gt;&lt;ref-type name="Electronic Article"&gt;43&lt;/ref-type&gt;&lt;dates&gt;&lt;year&gt;1996&lt;/year&gt;&lt;/dates&gt;&lt;rec-number&gt;1904&lt;/rec-number&gt;&lt;last-updated-date format="utc"&gt;1531917895&lt;/last-updated-date&gt;&lt;electronic-resource-num&gt;10.1300/J079v21n04_02&lt;/electronic-resource-num&gt;&lt;volume&gt;21&lt;/volume&gt;&lt;num-vols&gt;4&lt;/num-vols&gt;&lt;/record&gt;&lt;/Cite&gt;&lt;/EndNote&gt;</w:instrText>
      </w:r>
      <w:r w:rsidRPr="004A7250">
        <w:rPr>
          <w:rFonts w:ascii="Arial" w:hAnsi="Arial" w:cs="Arial"/>
          <w:lang w:val="pt-PT"/>
        </w:rPr>
        <w:fldChar w:fldCharType="separate"/>
      </w:r>
      <w:r w:rsidRPr="004A7250">
        <w:rPr>
          <w:rFonts w:ascii="Arial" w:hAnsi="Arial" w:cs="Arial"/>
          <w:noProof/>
          <w:lang w:val="pt-PT"/>
        </w:rPr>
        <w:t>(ROSENTHAL, 1996)</w:t>
      </w:r>
      <w:r w:rsidRPr="004A7250">
        <w:rPr>
          <w:rFonts w:ascii="Arial" w:hAnsi="Arial" w:cs="Arial"/>
          <w:lang w:val="pt-PT"/>
        </w:rPr>
        <w:fldChar w:fldCharType="end"/>
      </w:r>
      <w:r w:rsidRPr="004A7250">
        <w:rPr>
          <w:rFonts w:ascii="Arial" w:hAnsi="Arial" w:cs="Arial"/>
          <w:lang w:val="pt-PT"/>
        </w:rPr>
        <w:t>. Também será utilizado a</w:t>
      </w:r>
      <w:r w:rsidRPr="004A7250">
        <w:rPr>
          <w:rFonts w:ascii="Arial" w:hAnsi="Arial" w:cs="Arial"/>
        </w:rPr>
        <w:t xml:space="preserve"> variação do delta absoluto (Δ) (valor pós – valor </w:t>
      </w:r>
      <w:proofErr w:type="spellStart"/>
      <w:r w:rsidRPr="004A7250">
        <w:rPr>
          <w:rFonts w:ascii="Arial" w:hAnsi="Arial" w:cs="Arial"/>
        </w:rPr>
        <w:t>pré</w:t>
      </w:r>
      <w:proofErr w:type="spellEnd"/>
      <w:r w:rsidRPr="004A7250">
        <w:rPr>
          <w:rFonts w:ascii="Arial" w:hAnsi="Arial" w:cs="Arial"/>
        </w:rPr>
        <w:t xml:space="preserve">) e do delta percentual (Δ%) </w:t>
      </w:r>
      <w:r w:rsidRPr="004A7250">
        <w:rPr>
          <w:rFonts w:ascii="Arial" w:hAnsi="Arial" w:cs="Arial"/>
          <w:lang w:val="pt-PT"/>
        </w:rPr>
        <w:t xml:space="preserve">para determinar as diferenças percentuais das variáveis em relação ao pré e pós-teste. A variação do </w:t>
      </w:r>
      <w:r w:rsidRPr="004A7250">
        <w:rPr>
          <w:rFonts w:ascii="Arial" w:hAnsi="Arial" w:cs="Arial"/>
        </w:rPr>
        <w:t xml:space="preserve">Δ% será </w:t>
      </w:r>
      <w:r w:rsidRPr="004A7250">
        <w:rPr>
          <w:rFonts w:ascii="Arial" w:hAnsi="Arial" w:cs="Arial"/>
          <w:lang w:val="pt-PT"/>
        </w:rPr>
        <w:t xml:space="preserve">calculado, aplicando o cálculo matemático em que se faz a subtração do valor pós sessão com o valor pré sessão e em seguida divide-se esse resultado pelo valor pré sessão. O resultado desta equação, multiplica-se por 100 (valor pós – valor pré)/valor pré)*100). </w:t>
      </w:r>
    </w:p>
    <w:p w14:paraId="70693F2D" w14:textId="77777777" w:rsidR="00181286" w:rsidRPr="004A7250" w:rsidRDefault="00181286" w:rsidP="005D2B09">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p>
    <w:p w14:paraId="6E2A6F72" w14:textId="43F6DC2B" w:rsidR="005D2B09" w:rsidRPr="004A7250" w:rsidRDefault="005D2B09" w:rsidP="005D2B09">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r w:rsidRPr="004A7250">
        <w:rPr>
          <w:rFonts w:ascii="Arial" w:eastAsiaTheme="minorHAnsi" w:hAnsi="Arial" w:cs="Arial"/>
          <w:szCs w:val="24"/>
          <w:lang w:eastAsia="en-US"/>
        </w:rPr>
        <w:t xml:space="preserve">Para o estudo de acompanhamento, a tabulação dos dados será realizada no programa </w:t>
      </w:r>
      <w:r w:rsidRPr="004A7250">
        <w:rPr>
          <w:rFonts w:ascii="Arial" w:eastAsiaTheme="minorHAnsi" w:hAnsi="Arial" w:cs="Arial"/>
          <w:i/>
          <w:iCs/>
          <w:szCs w:val="24"/>
          <w:lang w:eastAsia="en-US"/>
        </w:rPr>
        <w:t>Microsoft Excel</w:t>
      </w:r>
      <w:r w:rsidRPr="004A7250">
        <w:rPr>
          <w:rFonts w:ascii="Arial" w:eastAsiaTheme="minorHAnsi" w:hAnsi="Arial" w:cs="Arial"/>
          <w:sz w:val="16"/>
          <w:szCs w:val="16"/>
          <w:lang w:eastAsia="en-US"/>
        </w:rPr>
        <w:t xml:space="preserve">® </w:t>
      </w:r>
      <w:r w:rsidRPr="004A7250">
        <w:rPr>
          <w:rFonts w:ascii="Arial" w:eastAsiaTheme="minorHAnsi" w:hAnsi="Arial" w:cs="Arial"/>
          <w:szCs w:val="24"/>
          <w:lang w:eastAsia="en-US"/>
        </w:rPr>
        <w:t xml:space="preserve">(2010) e as análises estatísticas serão executadas com o programa </w:t>
      </w:r>
      <w:proofErr w:type="spellStart"/>
      <w:r w:rsidRPr="004A7250">
        <w:rPr>
          <w:rFonts w:ascii="Arial" w:eastAsiaTheme="minorHAnsi" w:hAnsi="Arial" w:cs="Arial"/>
          <w:i/>
          <w:iCs/>
          <w:szCs w:val="24"/>
          <w:lang w:eastAsia="en-US"/>
        </w:rPr>
        <w:t>Statistical</w:t>
      </w:r>
      <w:proofErr w:type="spellEnd"/>
      <w:r w:rsidRPr="004A7250">
        <w:rPr>
          <w:rFonts w:ascii="Arial" w:eastAsiaTheme="minorHAnsi" w:hAnsi="Arial" w:cs="Arial"/>
          <w:i/>
          <w:iCs/>
          <w:szCs w:val="24"/>
          <w:lang w:eastAsia="en-US"/>
        </w:rPr>
        <w:t xml:space="preserve"> </w:t>
      </w:r>
      <w:proofErr w:type="spellStart"/>
      <w:r w:rsidRPr="004A7250">
        <w:rPr>
          <w:rFonts w:ascii="Arial" w:eastAsiaTheme="minorHAnsi" w:hAnsi="Arial" w:cs="Arial"/>
          <w:i/>
          <w:iCs/>
          <w:szCs w:val="24"/>
          <w:lang w:eastAsia="en-US"/>
        </w:rPr>
        <w:t>Package</w:t>
      </w:r>
      <w:proofErr w:type="spellEnd"/>
      <w:r w:rsidRPr="004A7250">
        <w:rPr>
          <w:rFonts w:ascii="Arial" w:eastAsiaTheme="minorHAnsi" w:hAnsi="Arial" w:cs="Arial"/>
          <w:i/>
          <w:iCs/>
          <w:szCs w:val="24"/>
          <w:lang w:eastAsia="en-US"/>
        </w:rPr>
        <w:t xml:space="preserve"> Social Science </w:t>
      </w:r>
      <w:r w:rsidRPr="004A7250">
        <w:rPr>
          <w:rFonts w:ascii="Arial" w:eastAsiaTheme="minorHAnsi" w:hAnsi="Arial" w:cs="Arial"/>
          <w:szCs w:val="24"/>
          <w:lang w:eastAsia="en-US"/>
        </w:rPr>
        <w:t xml:space="preserve">(SPSS) e </w:t>
      </w:r>
      <w:proofErr w:type="spellStart"/>
      <w:r w:rsidRPr="004A7250">
        <w:rPr>
          <w:rFonts w:ascii="Arial" w:eastAsiaTheme="minorHAnsi" w:hAnsi="Arial" w:cs="Arial"/>
          <w:i/>
          <w:iCs/>
          <w:szCs w:val="24"/>
          <w:lang w:eastAsia="en-US"/>
        </w:rPr>
        <w:t>Stata</w:t>
      </w:r>
      <w:proofErr w:type="spellEnd"/>
      <w:r w:rsidRPr="004A7250">
        <w:rPr>
          <w:rFonts w:ascii="Arial" w:eastAsiaTheme="minorHAnsi" w:hAnsi="Arial" w:cs="Arial"/>
          <w:i/>
          <w:iCs/>
          <w:szCs w:val="24"/>
          <w:lang w:eastAsia="en-US"/>
        </w:rPr>
        <w:t xml:space="preserve"> Standard </w:t>
      </w:r>
      <w:proofErr w:type="spellStart"/>
      <w:r w:rsidRPr="004A7250">
        <w:rPr>
          <w:rFonts w:ascii="Arial" w:eastAsiaTheme="minorHAnsi" w:hAnsi="Arial" w:cs="Arial"/>
          <w:i/>
          <w:iCs/>
          <w:szCs w:val="24"/>
          <w:lang w:eastAsia="en-US"/>
        </w:rPr>
        <w:t>Edition</w:t>
      </w:r>
      <w:proofErr w:type="spellEnd"/>
      <w:r w:rsidRPr="004A7250">
        <w:rPr>
          <w:rFonts w:ascii="Arial" w:eastAsiaTheme="minorHAnsi" w:hAnsi="Arial" w:cs="Arial"/>
          <w:szCs w:val="24"/>
          <w:lang w:eastAsia="en-US"/>
        </w:rPr>
        <w:t xml:space="preserve">, versão 12 para </w:t>
      </w:r>
      <w:r w:rsidRPr="004A7250">
        <w:rPr>
          <w:rFonts w:ascii="Arial" w:eastAsiaTheme="minorHAnsi" w:hAnsi="Arial" w:cs="Arial"/>
          <w:i/>
          <w:iCs/>
          <w:szCs w:val="24"/>
          <w:lang w:eastAsia="en-US"/>
        </w:rPr>
        <w:t xml:space="preserve">Microsoft </w:t>
      </w:r>
      <w:proofErr w:type="spellStart"/>
      <w:r w:rsidRPr="004A7250">
        <w:rPr>
          <w:rFonts w:ascii="Arial" w:eastAsiaTheme="minorHAnsi" w:hAnsi="Arial" w:cs="Arial"/>
          <w:i/>
          <w:iCs/>
          <w:szCs w:val="24"/>
          <w:lang w:eastAsia="en-US"/>
        </w:rPr>
        <w:t>indows</w:t>
      </w:r>
      <w:proofErr w:type="spellEnd"/>
      <w:r w:rsidRPr="004A7250">
        <w:rPr>
          <w:rFonts w:ascii="Arial" w:eastAsiaTheme="minorHAnsi" w:hAnsi="Arial" w:cs="Arial"/>
          <w:szCs w:val="24"/>
          <w:lang w:eastAsia="en-US"/>
        </w:rPr>
        <w:t>™ (</w:t>
      </w:r>
      <w:proofErr w:type="spellStart"/>
      <w:r w:rsidRPr="004A7250">
        <w:rPr>
          <w:rFonts w:ascii="Arial" w:eastAsiaTheme="minorHAnsi" w:hAnsi="Arial" w:cs="Arial"/>
          <w:szCs w:val="24"/>
          <w:lang w:eastAsia="en-US"/>
        </w:rPr>
        <w:t>StataCorp</w:t>
      </w:r>
      <w:proofErr w:type="spellEnd"/>
      <w:r w:rsidRPr="004A7250">
        <w:rPr>
          <w:rFonts w:ascii="Arial" w:eastAsiaTheme="minorHAnsi" w:hAnsi="Arial" w:cs="Arial"/>
          <w:szCs w:val="24"/>
          <w:lang w:eastAsia="en-US"/>
        </w:rPr>
        <w:t xml:space="preserve"> LP, Estados Unidos da América do Norte). O tratamento descritivo incluirá média, desvio padrão, frequência simples, relativa e IC. O tratamento inferencial para os resultados relacionados ao nível de atividade física utilizou frequência simples e relativa. </w:t>
      </w:r>
    </w:p>
    <w:p w14:paraId="6D026D8F" w14:textId="77777777" w:rsidR="005D2B09" w:rsidRPr="004A7250" w:rsidRDefault="005D2B09" w:rsidP="005D2B09">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r w:rsidRPr="004A7250">
        <w:rPr>
          <w:rFonts w:ascii="Arial" w:eastAsiaTheme="minorHAnsi" w:hAnsi="Arial" w:cs="Arial"/>
          <w:szCs w:val="24"/>
          <w:lang w:eastAsia="en-US"/>
        </w:rPr>
        <w:t xml:space="preserve">As características dos indivíduos mantidos e perdidos no estudo de seguimento serão comparadas por meio do teste </w:t>
      </w:r>
      <w:proofErr w:type="spellStart"/>
      <w:r w:rsidRPr="004A7250">
        <w:rPr>
          <w:rFonts w:ascii="Arial" w:eastAsiaTheme="minorHAnsi" w:hAnsi="Arial" w:cs="Arial"/>
          <w:szCs w:val="24"/>
          <w:lang w:eastAsia="en-US"/>
        </w:rPr>
        <w:t>qui</w:t>
      </w:r>
      <w:proofErr w:type="spellEnd"/>
      <w:r w:rsidRPr="004A7250">
        <w:rPr>
          <w:rFonts w:ascii="Arial" w:eastAsiaTheme="minorHAnsi" w:hAnsi="Arial" w:cs="Arial"/>
          <w:szCs w:val="24"/>
          <w:lang w:eastAsia="en-US"/>
        </w:rPr>
        <w:t>-quadrado. Serão estimados intervalos de confiança de 95% (IC95%) para cada categoria das variáveis de exposição, a fim de examinar a mudança ao longo do tempo. A forma de apresentação dos dados será alterada para o formato “</w:t>
      </w:r>
      <w:proofErr w:type="spellStart"/>
      <w:r w:rsidRPr="004A7250">
        <w:rPr>
          <w:rFonts w:ascii="Arial" w:eastAsiaTheme="minorHAnsi" w:hAnsi="Arial" w:cs="Arial"/>
          <w:i/>
          <w:iCs/>
          <w:szCs w:val="24"/>
          <w:lang w:eastAsia="en-US"/>
        </w:rPr>
        <w:t>long</w:t>
      </w:r>
      <w:proofErr w:type="spellEnd"/>
      <w:r w:rsidRPr="004A7250">
        <w:rPr>
          <w:rFonts w:ascii="Arial" w:eastAsiaTheme="minorHAnsi" w:hAnsi="Arial" w:cs="Arial"/>
          <w:szCs w:val="24"/>
          <w:lang w:eastAsia="en-US"/>
        </w:rPr>
        <w:t xml:space="preserve">” do </w:t>
      </w:r>
      <w:r w:rsidRPr="004A7250">
        <w:rPr>
          <w:rFonts w:ascii="Arial" w:eastAsiaTheme="minorHAnsi" w:hAnsi="Arial" w:cs="Arial"/>
          <w:i/>
          <w:iCs/>
          <w:szCs w:val="24"/>
          <w:lang w:eastAsia="en-US"/>
        </w:rPr>
        <w:t xml:space="preserve">software </w:t>
      </w:r>
      <w:proofErr w:type="spellStart"/>
      <w:r w:rsidRPr="004A7250">
        <w:rPr>
          <w:rFonts w:ascii="Arial" w:eastAsiaTheme="minorHAnsi" w:hAnsi="Arial" w:cs="Arial"/>
          <w:i/>
          <w:iCs/>
          <w:szCs w:val="24"/>
          <w:lang w:eastAsia="en-US"/>
        </w:rPr>
        <w:t>Stata</w:t>
      </w:r>
      <w:proofErr w:type="spellEnd"/>
      <w:r w:rsidRPr="004A7250">
        <w:rPr>
          <w:rFonts w:ascii="Arial" w:eastAsiaTheme="minorHAnsi" w:hAnsi="Arial" w:cs="Arial"/>
          <w:szCs w:val="24"/>
          <w:lang w:eastAsia="en-US"/>
        </w:rPr>
        <w:t>, para que seja possível ver as nuances em cada coorte.</w:t>
      </w:r>
    </w:p>
    <w:p w14:paraId="1131FE9D" w14:textId="77777777" w:rsidR="005D2B09" w:rsidRPr="004A7250" w:rsidRDefault="005D2B09" w:rsidP="005D2B09">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r w:rsidRPr="004A7250">
        <w:rPr>
          <w:rFonts w:ascii="Arial" w:eastAsiaTheme="minorHAnsi" w:hAnsi="Arial" w:cs="Arial"/>
          <w:szCs w:val="24"/>
          <w:lang w:eastAsia="en-US"/>
        </w:rPr>
        <w:t>Para estimar a probabilidade de mudança na trajetória do nível de atividade física, dor, funcionalidade e qualidade de vida frente aos fatores individuais, será utilizada a análise de regressão logística, sendo incluída no modelo a variável de confusão.</w:t>
      </w:r>
    </w:p>
    <w:p w14:paraId="460183A8" w14:textId="77777777" w:rsidR="005D2B09" w:rsidRPr="004A7250" w:rsidRDefault="005D2B09" w:rsidP="005D2B09">
      <w:pPr>
        <w:widowControl/>
        <w:suppressAutoHyphens w:val="0"/>
        <w:autoSpaceDE w:val="0"/>
        <w:autoSpaceDN w:val="0"/>
        <w:adjustRightInd w:val="0"/>
        <w:spacing w:line="360" w:lineRule="auto"/>
        <w:ind w:firstLine="709"/>
        <w:jc w:val="both"/>
        <w:rPr>
          <w:rFonts w:ascii="Arial" w:hAnsi="Arial" w:cs="Arial"/>
          <w:szCs w:val="24"/>
        </w:rPr>
      </w:pPr>
      <w:r w:rsidRPr="004A7250">
        <w:rPr>
          <w:rFonts w:ascii="Arial" w:eastAsiaTheme="minorHAnsi" w:hAnsi="Arial" w:cs="Arial"/>
          <w:szCs w:val="24"/>
          <w:lang w:eastAsia="en-US"/>
        </w:rPr>
        <w:t xml:space="preserve">A análise do intervalo de confiança indica que os valores que não estiverem contidos nos outros intervalos ou não se sobrepuseram são significativos, enquanto que o comando </w:t>
      </w:r>
      <w:proofErr w:type="spellStart"/>
      <w:r w:rsidRPr="004A7250">
        <w:rPr>
          <w:rFonts w:ascii="Arial" w:eastAsiaTheme="minorHAnsi" w:hAnsi="Arial" w:cs="Arial"/>
          <w:i/>
          <w:iCs/>
          <w:szCs w:val="24"/>
          <w:lang w:eastAsia="en-US"/>
        </w:rPr>
        <w:t>margins</w:t>
      </w:r>
      <w:proofErr w:type="spellEnd"/>
      <w:r w:rsidRPr="004A7250">
        <w:rPr>
          <w:rFonts w:ascii="Arial" w:eastAsiaTheme="minorHAnsi" w:hAnsi="Arial" w:cs="Arial"/>
          <w:i/>
          <w:iCs/>
          <w:szCs w:val="24"/>
          <w:lang w:eastAsia="en-US"/>
        </w:rPr>
        <w:t xml:space="preserve"> </w:t>
      </w:r>
      <w:r w:rsidRPr="004A7250">
        <w:rPr>
          <w:rFonts w:ascii="Arial" w:eastAsiaTheme="minorHAnsi" w:hAnsi="Arial" w:cs="Arial"/>
          <w:szCs w:val="24"/>
          <w:lang w:eastAsia="en-US"/>
        </w:rPr>
        <w:t xml:space="preserve">transforma o </w:t>
      </w:r>
      <w:proofErr w:type="spellStart"/>
      <w:r w:rsidRPr="004A7250">
        <w:rPr>
          <w:rFonts w:ascii="Arial" w:eastAsiaTheme="minorHAnsi" w:hAnsi="Arial" w:cs="Arial"/>
          <w:szCs w:val="24"/>
          <w:lang w:eastAsia="en-US"/>
        </w:rPr>
        <w:t>ods</w:t>
      </w:r>
      <w:proofErr w:type="spellEnd"/>
      <w:r w:rsidRPr="004A7250">
        <w:rPr>
          <w:rFonts w:ascii="Arial" w:eastAsiaTheme="minorHAnsi" w:hAnsi="Arial" w:cs="Arial"/>
          <w:szCs w:val="24"/>
          <w:lang w:eastAsia="en-US"/>
        </w:rPr>
        <w:t xml:space="preserve"> em probabilidade de acordo com todas as </w:t>
      </w:r>
      <w:r w:rsidRPr="004A7250">
        <w:rPr>
          <w:rFonts w:ascii="Arial" w:eastAsiaTheme="minorHAnsi" w:hAnsi="Arial" w:cs="Arial"/>
          <w:szCs w:val="24"/>
          <w:lang w:eastAsia="en-US"/>
        </w:rPr>
        <w:lastRenderedPageBreak/>
        <w:t>variáveis precisarem ser inseridas, não exigirão uma referência comparativa, ou seja, indicará a probabilidade da mudança da variável por ela própria.</w:t>
      </w:r>
    </w:p>
    <w:p w14:paraId="313F8DAA" w14:textId="77777777" w:rsidR="005D2B09" w:rsidRPr="004A7250" w:rsidRDefault="005D2B09" w:rsidP="00B02E0A">
      <w:pPr>
        <w:spacing w:line="360" w:lineRule="auto"/>
        <w:ind w:firstLine="709"/>
        <w:jc w:val="both"/>
        <w:rPr>
          <w:rFonts w:ascii="Arial" w:hAnsi="Arial" w:cs="Arial"/>
          <w:lang w:val="pt-PT"/>
        </w:rPr>
      </w:pPr>
    </w:p>
    <w:p w14:paraId="46F0B636" w14:textId="573939D6" w:rsidR="00473B26" w:rsidRPr="004A7250" w:rsidRDefault="00EC529D" w:rsidP="007339A4">
      <w:pPr>
        <w:spacing w:line="360" w:lineRule="auto"/>
        <w:jc w:val="both"/>
        <w:rPr>
          <w:rFonts w:ascii="Arial" w:hAnsi="Arial" w:cs="Arial"/>
          <w:szCs w:val="24"/>
        </w:rPr>
      </w:pPr>
      <w:r w:rsidRPr="004A7250">
        <w:rPr>
          <w:rFonts w:ascii="Arial" w:hAnsi="Arial" w:cs="Arial"/>
          <w:szCs w:val="24"/>
        </w:rPr>
        <w:t>2</w:t>
      </w:r>
      <w:r w:rsidR="00473B26" w:rsidRPr="004A7250">
        <w:rPr>
          <w:rFonts w:ascii="Arial" w:hAnsi="Arial" w:cs="Arial"/>
          <w:szCs w:val="24"/>
        </w:rPr>
        <w:t>.3 Resultados esperados</w:t>
      </w:r>
    </w:p>
    <w:p w14:paraId="4551231A" w14:textId="54BC71F0" w:rsidR="00381BBF" w:rsidRPr="004A7250" w:rsidRDefault="00381BBF" w:rsidP="007339A4">
      <w:pPr>
        <w:spacing w:line="360" w:lineRule="auto"/>
        <w:jc w:val="both"/>
        <w:rPr>
          <w:rFonts w:ascii="Arial" w:hAnsi="Arial" w:cs="Arial"/>
          <w:szCs w:val="24"/>
        </w:rPr>
      </w:pPr>
    </w:p>
    <w:p w14:paraId="5C6BE7B1" w14:textId="0F5A8214" w:rsidR="00381BBF" w:rsidRPr="004A7250" w:rsidRDefault="00381BBF" w:rsidP="007339A4">
      <w:pPr>
        <w:spacing w:line="360" w:lineRule="auto"/>
        <w:ind w:firstLine="709"/>
        <w:jc w:val="both"/>
        <w:rPr>
          <w:rFonts w:ascii="Arial" w:hAnsi="Arial" w:cs="Arial"/>
          <w:szCs w:val="24"/>
        </w:rPr>
      </w:pPr>
      <w:r w:rsidRPr="004A7250">
        <w:rPr>
          <w:rFonts w:ascii="Arial" w:hAnsi="Arial" w:cs="Arial"/>
          <w:szCs w:val="24"/>
        </w:rPr>
        <w:t>Espera-se que o presente estudo verifique a eficácia da acupuntura no tratamento da dor, funcionalidade e qualidade de vida de indivíduos fisicamente ativos e sedentários com fibromialgia.</w:t>
      </w:r>
      <w:r w:rsidR="002033F8" w:rsidRPr="004A7250">
        <w:rPr>
          <w:rFonts w:ascii="Arial" w:hAnsi="Arial" w:cs="Arial"/>
          <w:szCs w:val="24"/>
        </w:rPr>
        <w:t xml:space="preserve"> </w:t>
      </w:r>
    </w:p>
    <w:p w14:paraId="1E3CF7FC" w14:textId="26146D20" w:rsidR="002033F8" w:rsidRPr="004A7250" w:rsidRDefault="002033F8" w:rsidP="007339A4">
      <w:pPr>
        <w:spacing w:line="360" w:lineRule="auto"/>
        <w:ind w:firstLine="709"/>
        <w:jc w:val="both"/>
        <w:rPr>
          <w:rFonts w:ascii="Arial" w:hAnsi="Arial" w:cs="Arial"/>
          <w:szCs w:val="24"/>
        </w:rPr>
      </w:pPr>
      <w:r w:rsidRPr="004A7250">
        <w:rPr>
          <w:rFonts w:ascii="Arial" w:hAnsi="Arial" w:cs="Arial"/>
          <w:szCs w:val="24"/>
        </w:rPr>
        <w:t>- Desfecho</w:t>
      </w:r>
      <w:r w:rsidR="0062601E" w:rsidRPr="004A7250">
        <w:rPr>
          <w:rFonts w:ascii="Arial" w:hAnsi="Arial" w:cs="Arial"/>
          <w:szCs w:val="24"/>
        </w:rPr>
        <w:t>s</w:t>
      </w:r>
      <w:r w:rsidRPr="004A7250">
        <w:rPr>
          <w:rFonts w:ascii="Arial" w:hAnsi="Arial" w:cs="Arial"/>
          <w:szCs w:val="24"/>
        </w:rPr>
        <w:t xml:space="preserve"> Primário</w:t>
      </w:r>
      <w:r w:rsidR="0062601E" w:rsidRPr="004A7250">
        <w:rPr>
          <w:rFonts w:ascii="Arial" w:hAnsi="Arial" w:cs="Arial"/>
          <w:szCs w:val="24"/>
        </w:rPr>
        <w:t>s</w:t>
      </w:r>
      <w:r w:rsidRPr="004A7250">
        <w:rPr>
          <w:rFonts w:ascii="Arial" w:hAnsi="Arial" w:cs="Arial"/>
          <w:szCs w:val="24"/>
        </w:rPr>
        <w:t xml:space="preserve">: </w:t>
      </w:r>
      <w:r w:rsidR="0062601E" w:rsidRPr="004A7250">
        <w:rPr>
          <w:rFonts w:ascii="Arial" w:hAnsi="Arial" w:cs="Arial"/>
          <w:szCs w:val="24"/>
        </w:rPr>
        <w:t>(a) a prevalência de fibromialgia seja menor nos indivíduos ativos fisicamente; (b) m</w:t>
      </w:r>
      <w:r w:rsidRPr="004A7250">
        <w:rPr>
          <w:rFonts w:ascii="Arial" w:hAnsi="Arial" w:cs="Arial"/>
          <w:szCs w:val="24"/>
        </w:rPr>
        <w:t>elhora da dor avaliada a partir da Escala Visual Analógica</w:t>
      </w:r>
      <w:r w:rsidR="0062601E" w:rsidRPr="004A7250">
        <w:rPr>
          <w:rFonts w:ascii="Arial" w:hAnsi="Arial" w:cs="Arial"/>
          <w:szCs w:val="24"/>
        </w:rPr>
        <w:t>, esperando-se que os indivíduos ativos fisicamente tenham uma melhor resposta à acupuntura em relação aos insuficientemente ativos e sedentários</w:t>
      </w:r>
      <w:r w:rsidR="00246E39">
        <w:rPr>
          <w:rFonts w:ascii="Arial" w:hAnsi="Arial" w:cs="Arial"/>
          <w:szCs w:val="24"/>
        </w:rPr>
        <w:t>.</w:t>
      </w:r>
    </w:p>
    <w:p w14:paraId="3C3ED6C4" w14:textId="632A4904" w:rsidR="002033F8" w:rsidRPr="004A7250" w:rsidRDefault="002033F8" w:rsidP="007339A4">
      <w:pPr>
        <w:spacing w:line="360" w:lineRule="auto"/>
        <w:ind w:firstLine="709"/>
        <w:jc w:val="both"/>
        <w:rPr>
          <w:rFonts w:ascii="Arial" w:hAnsi="Arial" w:cs="Arial"/>
          <w:szCs w:val="24"/>
        </w:rPr>
      </w:pPr>
      <w:r w:rsidRPr="004A7250">
        <w:rPr>
          <w:rFonts w:ascii="Arial" w:hAnsi="Arial" w:cs="Arial"/>
          <w:szCs w:val="24"/>
        </w:rPr>
        <w:t xml:space="preserve">- Desfechos Secundários: </w:t>
      </w:r>
      <w:r w:rsidR="00E10780" w:rsidRPr="004A7250">
        <w:rPr>
          <w:rFonts w:ascii="Arial" w:hAnsi="Arial" w:cs="Arial"/>
          <w:szCs w:val="24"/>
        </w:rPr>
        <w:t>(</w:t>
      </w:r>
      <w:r w:rsidRPr="004A7250">
        <w:rPr>
          <w:rFonts w:ascii="Arial" w:hAnsi="Arial" w:cs="Arial"/>
          <w:szCs w:val="24"/>
        </w:rPr>
        <w:t xml:space="preserve">a) </w:t>
      </w:r>
      <w:r w:rsidR="00E21352" w:rsidRPr="004A7250">
        <w:rPr>
          <w:rFonts w:ascii="Arial" w:hAnsi="Arial" w:cs="Arial"/>
          <w:szCs w:val="24"/>
        </w:rPr>
        <w:t>melhora na f</w:t>
      </w:r>
      <w:r w:rsidRPr="004A7250">
        <w:rPr>
          <w:rFonts w:ascii="Arial" w:hAnsi="Arial" w:cs="Arial"/>
          <w:szCs w:val="24"/>
        </w:rPr>
        <w:t xml:space="preserve">uncionalidade avaliada através dos </w:t>
      </w:r>
      <w:r w:rsidR="00E72092" w:rsidRPr="004A7250">
        <w:rPr>
          <w:rFonts w:ascii="Arial" w:hAnsi="Arial" w:cs="Arial"/>
          <w:szCs w:val="24"/>
        </w:rPr>
        <w:t>t</w:t>
      </w:r>
      <w:r w:rsidRPr="004A7250">
        <w:rPr>
          <w:rFonts w:ascii="Arial" w:hAnsi="Arial" w:cs="Arial"/>
          <w:szCs w:val="24"/>
        </w:rPr>
        <w:t xml:space="preserve">estes de </w:t>
      </w:r>
      <w:r w:rsidR="00E72092" w:rsidRPr="004A7250">
        <w:rPr>
          <w:rFonts w:ascii="Arial" w:hAnsi="Arial" w:cs="Arial"/>
          <w:szCs w:val="24"/>
        </w:rPr>
        <w:t>s</w:t>
      </w:r>
      <w:r w:rsidRPr="004A7250">
        <w:rPr>
          <w:rFonts w:ascii="Arial" w:hAnsi="Arial" w:cs="Arial"/>
          <w:szCs w:val="24"/>
        </w:rPr>
        <w:t xml:space="preserve">entar e </w:t>
      </w:r>
      <w:r w:rsidR="00E72092" w:rsidRPr="004A7250">
        <w:rPr>
          <w:rFonts w:ascii="Arial" w:hAnsi="Arial" w:cs="Arial"/>
          <w:szCs w:val="24"/>
        </w:rPr>
        <w:t>a</w:t>
      </w:r>
      <w:r w:rsidRPr="004A7250">
        <w:rPr>
          <w:rFonts w:ascii="Arial" w:hAnsi="Arial" w:cs="Arial"/>
          <w:szCs w:val="24"/>
        </w:rPr>
        <w:t xml:space="preserve">lcançar e </w:t>
      </w:r>
      <w:r w:rsidR="00E72092" w:rsidRPr="004A7250">
        <w:rPr>
          <w:rFonts w:ascii="Arial" w:hAnsi="Arial" w:cs="Arial"/>
          <w:szCs w:val="24"/>
        </w:rPr>
        <w:t>t</w:t>
      </w:r>
      <w:r w:rsidRPr="004A7250">
        <w:rPr>
          <w:rFonts w:ascii="Arial" w:hAnsi="Arial" w:cs="Arial"/>
          <w:szCs w:val="24"/>
        </w:rPr>
        <w:t xml:space="preserve">estes de </w:t>
      </w:r>
      <w:r w:rsidR="00E72092" w:rsidRPr="004A7250">
        <w:rPr>
          <w:rFonts w:ascii="Arial" w:hAnsi="Arial" w:cs="Arial"/>
          <w:szCs w:val="24"/>
        </w:rPr>
        <w:t>s</w:t>
      </w:r>
      <w:r w:rsidRPr="004A7250">
        <w:rPr>
          <w:rFonts w:ascii="Arial" w:hAnsi="Arial" w:cs="Arial"/>
          <w:szCs w:val="24"/>
        </w:rPr>
        <w:t xml:space="preserve">entar e </w:t>
      </w:r>
      <w:r w:rsidR="00E72092" w:rsidRPr="004A7250">
        <w:rPr>
          <w:rFonts w:ascii="Arial" w:hAnsi="Arial" w:cs="Arial"/>
          <w:szCs w:val="24"/>
        </w:rPr>
        <w:t>l</w:t>
      </w:r>
      <w:r w:rsidRPr="004A7250">
        <w:rPr>
          <w:rFonts w:ascii="Arial" w:hAnsi="Arial" w:cs="Arial"/>
          <w:szCs w:val="24"/>
        </w:rPr>
        <w:t xml:space="preserve">evantar; </w:t>
      </w:r>
      <w:r w:rsidR="00E10780" w:rsidRPr="004A7250">
        <w:rPr>
          <w:rFonts w:ascii="Arial" w:hAnsi="Arial" w:cs="Arial"/>
          <w:szCs w:val="24"/>
        </w:rPr>
        <w:t>(</w:t>
      </w:r>
      <w:r w:rsidRPr="004A7250">
        <w:rPr>
          <w:rFonts w:ascii="Arial" w:hAnsi="Arial" w:cs="Arial"/>
          <w:szCs w:val="24"/>
        </w:rPr>
        <w:t xml:space="preserve">b) </w:t>
      </w:r>
      <w:r w:rsidR="00E21352" w:rsidRPr="004A7250">
        <w:rPr>
          <w:rFonts w:ascii="Arial" w:hAnsi="Arial" w:cs="Arial"/>
          <w:szCs w:val="24"/>
        </w:rPr>
        <w:t>melhora da q</w:t>
      </w:r>
      <w:r w:rsidRPr="004A7250">
        <w:rPr>
          <w:rFonts w:ascii="Arial" w:hAnsi="Arial" w:cs="Arial"/>
          <w:szCs w:val="24"/>
        </w:rPr>
        <w:t xml:space="preserve">ualidade de ida verificada pelo </w:t>
      </w:r>
      <w:proofErr w:type="spellStart"/>
      <w:r w:rsidRPr="004A7250">
        <w:rPr>
          <w:rFonts w:ascii="Arial" w:hAnsi="Arial" w:cs="Arial"/>
          <w:szCs w:val="24"/>
        </w:rPr>
        <w:t>Fibromyalgia</w:t>
      </w:r>
      <w:proofErr w:type="spellEnd"/>
      <w:r w:rsidRPr="004A7250">
        <w:rPr>
          <w:rFonts w:ascii="Arial" w:hAnsi="Arial" w:cs="Arial"/>
          <w:szCs w:val="24"/>
        </w:rPr>
        <w:t xml:space="preserve"> </w:t>
      </w:r>
      <w:proofErr w:type="spellStart"/>
      <w:r w:rsidRPr="004A7250">
        <w:rPr>
          <w:rFonts w:ascii="Arial" w:hAnsi="Arial" w:cs="Arial"/>
          <w:szCs w:val="24"/>
        </w:rPr>
        <w:t>Imapct</w:t>
      </w:r>
      <w:proofErr w:type="spellEnd"/>
      <w:r w:rsidRPr="004A7250">
        <w:rPr>
          <w:rFonts w:ascii="Arial" w:hAnsi="Arial" w:cs="Arial"/>
          <w:szCs w:val="24"/>
        </w:rPr>
        <w:t xml:space="preserve"> </w:t>
      </w:r>
      <w:proofErr w:type="spellStart"/>
      <w:r w:rsidRPr="004A7250">
        <w:rPr>
          <w:rFonts w:ascii="Arial" w:hAnsi="Arial" w:cs="Arial"/>
          <w:szCs w:val="24"/>
        </w:rPr>
        <w:t>Questionnaire</w:t>
      </w:r>
      <w:proofErr w:type="spellEnd"/>
      <w:r w:rsidRPr="004A7250">
        <w:rPr>
          <w:rFonts w:ascii="Arial" w:hAnsi="Arial" w:cs="Arial"/>
          <w:szCs w:val="24"/>
        </w:rPr>
        <w:t xml:space="preserve"> – FIQ</w:t>
      </w:r>
      <w:r w:rsidR="00E10780" w:rsidRPr="004A7250">
        <w:rPr>
          <w:rFonts w:ascii="Arial" w:hAnsi="Arial" w:cs="Arial"/>
          <w:szCs w:val="24"/>
        </w:rPr>
        <w:t xml:space="preserve">; (c) o protocolo proposto no estudo trará resultados positivos nos indicadores de fibromialgia em relação à acupuntura simulada; (d) os benefícios alcançados com a intervenção complementar de </w:t>
      </w:r>
      <w:r w:rsidR="00E72092" w:rsidRPr="004A7250">
        <w:rPr>
          <w:rFonts w:ascii="Arial" w:hAnsi="Arial" w:cs="Arial"/>
          <w:szCs w:val="24"/>
        </w:rPr>
        <w:t>a</w:t>
      </w:r>
      <w:r w:rsidR="00E10780" w:rsidRPr="004A7250">
        <w:rPr>
          <w:rFonts w:ascii="Arial" w:hAnsi="Arial" w:cs="Arial"/>
          <w:szCs w:val="24"/>
        </w:rPr>
        <w:t>cupuntura será mantido ao longo dos anos.</w:t>
      </w:r>
    </w:p>
    <w:p w14:paraId="1F39B344" w14:textId="039EFD2A" w:rsidR="002033F8" w:rsidRPr="004A7250" w:rsidRDefault="002033F8" w:rsidP="007339A4">
      <w:pPr>
        <w:spacing w:line="360" w:lineRule="auto"/>
        <w:ind w:firstLine="709"/>
        <w:jc w:val="both"/>
        <w:rPr>
          <w:rFonts w:ascii="Arial" w:hAnsi="Arial" w:cs="Arial"/>
          <w:szCs w:val="24"/>
        </w:rPr>
      </w:pPr>
    </w:p>
    <w:p w14:paraId="6DD5658D" w14:textId="77777777" w:rsidR="00FE191D" w:rsidRPr="004A7250" w:rsidRDefault="00FE191D" w:rsidP="00A45AFA">
      <w:pPr>
        <w:spacing w:line="360" w:lineRule="auto"/>
        <w:jc w:val="both"/>
        <w:rPr>
          <w:rFonts w:ascii="Arial" w:hAnsi="Arial" w:cs="Arial"/>
          <w:b/>
          <w:bCs/>
          <w:szCs w:val="24"/>
        </w:rPr>
      </w:pPr>
    </w:p>
    <w:p w14:paraId="2B2A49E6" w14:textId="77777777" w:rsidR="00FE191D" w:rsidRPr="004A7250" w:rsidRDefault="00FE191D" w:rsidP="00A45AFA">
      <w:pPr>
        <w:spacing w:line="360" w:lineRule="auto"/>
        <w:jc w:val="both"/>
        <w:rPr>
          <w:rFonts w:ascii="Arial" w:hAnsi="Arial" w:cs="Arial"/>
          <w:b/>
          <w:bCs/>
          <w:szCs w:val="24"/>
        </w:rPr>
      </w:pPr>
    </w:p>
    <w:p w14:paraId="13A45B4A" w14:textId="77777777" w:rsidR="00FE191D" w:rsidRPr="004A7250" w:rsidRDefault="00FE191D" w:rsidP="00A45AFA">
      <w:pPr>
        <w:spacing w:line="360" w:lineRule="auto"/>
        <w:jc w:val="both"/>
        <w:rPr>
          <w:rFonts w:ascii="Arial" w:hAnsi="Arial" w:cs="Arial"/>
          <w:b/>
          <w:bCs/>
          <w:szCs w:val="24"/>
        </w:rPr>
      </w:pPr>
    </w:p>
    <w:p w14:paraId="2542B595" w14:textId="77777777" w:rsidR="00FE191D" w:rsidRPr="004A7250" w:rsidRDefault="00FE191D" w:rsidP="00A45AFA">
      <w:pPr>
        <w:spacing w:line="360" w:lineRule="auto"/>
        <w:jc w:val="both"/>
        <w:rPr>
          <w:rFonts w:ascii="Arial" w:hAnsi="Arial" w:cs="Arial"/>
          <w:b/>
          <w:bCs/>
          <w:szCs w:val="24"/>
        </w:rPr>
      </w:pPr>
    </w:p>
    <w:p w14:paraId="3B7793F7" w14:textId="77777777" w:rsidR="00FE191D" w:rsidRPr="004A7250" w:rsidRDefault="00FE191D" w:rsidP="00A45AFA">
      <w:pPr>
        <w:spacing w:line="360" w:lineRule="auto"/>
        <w:jc w:val="both"/>
        <w:rPr>
          <w:rFonts w:ascii="Arial" w:hAnsi="Arial" w:cs="Arial"/>
          <w:b/>
          <w:bCs/>
          <w:szCs w:val="24"/>
        </w:rPr>
      </w:pPr>
    </w:p>
    <w:p w14:paraId="07665300" w14:textId="77777777" w:rsidR="00FE191D" w:rsidRPr="004A7250" w:rsidRDefault="00FE191D" w:rsidP="00A45AFA">
      <w:pPr>
        <w:spacing w:line="360" w:lineRule="auto"/>
        <w:jc w:val="both"/>
        <w:rPr>
          <w:rFonts w:ascii="Arial" w:hAnsi="Arial" w:cs="Arial"/>
          <w:b/>
          <w:bCs/>
          <w:szCs w:val="24"/>
        </w:rPr>
      </w:pPr>
    </w:p>
    <w:p w14:paraId="1A0BBF10" w14:textId="77777777" w:rsidR="00FE191D" w:rsidRPr="004A7250" w:rsidRDefault="00FE191D" w:rsidP="00A45AFA">
      <w:pPr>
        <w:spacing w:line="360" w:lineRule="auto"/>
        <w:jc w:val="both"/>
        <w:rPr>
          <w:rFonts w:ascii="Arial" w:hAnsi="Arial" w:cs="Arial"/>
          <w:b/>
          <w:bCs/>
          <w:szCs w:val="24"/>
        </w:rPr>
      </w:pPr>
    </w:p>
    <w:p w14:paraId="4EF5E400" w14:textId="77777777" w:rsidR="00FE191D" w:rsidRPr="004A7250" w:rsidRDefault="00FE191D" w:rsidP="00A45AFA">
      <w:pPr>
        <w:spacing w:line="360" w:lineRule="auto"/>
        <w:jc w:val="both"/>
        <w:rPr>
          <w:rFonts w:ascii="Arial" w:hAnsi="Arial" w:cs="Arial"/>
          <w:b/>
          <w:bCs/>
          <w:szCs w:val="24"/>
        </w:rPr>
      </w:pPr>
    </w:p>
    <w:p w14:paraId="7CD092FF" w14:textId="77777777" w:rsidR="00FE191D" w:rsidRPr="004A7250" w:rsidRDefault="00FE191D" w:rsidP="00A45AFA">
      <w:pPr>
        <w:spacing w:line="360" w:lineRule="auto"/>
        <w:jc w:val="both"/>
        <w:rPr>
          <w:rFonts w:ascii="Arial" w:hAnsi="Arial" w:cs="Arial"/>
          <w:b/>
          <w:bCs/>
          <w:szCs w:val="24"/>
        </w:rPr>
      </w:pPr>
    </w:p>
    <w:p w14:paraId="7B39B94A" w14:textId="77777777" w:rsidR="00896CA1" w:rsidRPr="004A7250" w:rsidRDefault="00896CA1" w:rsidP="00A45AFA">
      <w:pPr>
        <w:spacing w:line="360" w:lineRule="auto"/>
        <w:jc w:val="both"/>
        <w:rPr>
          <w:rFonts w:ascii="Arial" w:hAnsi="Arial" w:cs="Arial"/>
          <w:b/>
          <w:bCs/>
          <w:szCs w:val="24"/>
        </w:rPr>
      </w:pPr>
    </w:p>
    <w:p w14:paraId="6C04CF98" w14:textId="77777777" w:rsidR="00896CA1" w:rsidRPr="004A7250" w:rsidRDefault="00896CA1" w:rsidP="00A45AFA">
      <w:pPr>
        <w:spacing w:line="360" w:lineRule="auto"/>
        <w:jc w:val="both"/>
        <w:rPr>
          <w:rFonts w:ascii="Arial" w:hAnsi="Arial" w:cs="Arial"/>
          <w:b/>
          <w:bCs/>
          <w:szCs w:val="24"/>
        </w:rPr>
      </w:pPr>
    </w:p>
    <w:p w14:paraId="137C5BC7" w14:textId="77777777" w:rsidR="00896CA1" w:rsidRPr="004A7250" w:rsidRDefault="00896CA1" w:rsidP="00A45AFA">
      <w:pPr>
        <w:spacing w:line="360" w:lineRule="auto"/>
        <w:jc w:val="both"/>
        <w:rPr>
          <w:rFonts w:ascii="Arial" w:hAnsi="Arial" w:cs="Arial"/>
          <w:b/>
          <w:bCs/>
          <w:szCs w:val="24"/>
        </w:rPr>
      </w:pPr>
    </w:p>
    <w:p w14:paraId="4CE79BD0" w14:textId="77777777" w:rsidR="00896CA1" w:rsidRPr="004A7250" w:rsidRDefault="00896CA1" w:rsidP="00A45AFA">
      <w:pPr>
        <w:spacing w:line="360" w:lineRule="auto"/>
        <w:jc w:val="both"/>
        <w:rPr>
          <w:rFonts w:ascii="Arial" w:hAnsi="Arial" w:cs="Arial"/>
          <w:b/>
          <w:bCs/>
          <w:szCs w:val="24"/>
        </w:rPr>
      </w:pPr>
    </w:p>
    <w:p w14:paraId="06762CB9" w14:textId="77777777" w:rsidR="00896CA1" w:rsidRPr="004A7250" w:rsidRDefault="00896CA1" w:rsidP="00A45AFA">
      <w:pPr>
        <w:spacing w:line="360" w:lineRule="auto"/>
        <w:jc w:val="both"/>
        <w:rPr>
          <w:rFonts w:ascii="Arial" w:hAnsi="Arial" w:cs="Arial"/>
          <w:b/>
          <w:bCs/>
          <w:szCs w:val="24"/>
        </w:rPr>
      </w:pPr>
    </w:p>
    <w:p w14:paraId="2005BD86" w14:textId="77777777" w:rsidR="00896CA1" w:rsidRPr="004A7250" w:rsidRDefault="00896CA1" w:rsidP="00A45AFA">
      <w:pPr>
        <w:spacing w:line="360" w:lineRule="auto"/>
        <w:jc w:val="both"/>
        <w:rPr>
          <w:rFonts w:ascii="Arial" w:hAnsi="Arial" w:cs="Arial"/>
          <w:b/>
          <w:bCs/>
          <w:szCs w:val="24"/>
        </w:rPr>
      </w:pPr>
    </w:p>
    <w:p w14:paraId="53737942" w14:textId="71C35152" w:rsidR="00A45AFA" w:rsidRPr="004A7250" w:rsidRDefault="00A45AFA" w:rsidP="00A45AFA">
      <w:pPr>
        <w:spacing w:line="360" w:lineRule="auto"/>
        <w:jc w:val="both"/>
        <w:rPr>
          <w:rFonts w:ascii="Arial" w:hAnsi="Arial" w:cs="Arial"/>
          <w:b/>
          <w:bCs/>
          <w:szCs w:val="24"/>
        </w:rPr>
      </w:pPr>
      <w:r w:rsidRPr="004A7250">
        <w:rPr>
          <w:rFonts w:ascii="Arial" w:hAnsi="Arial" w:cs="Arial"/>
          <w:b/>
          <w:bCs/>
          <w:szCs w:val="24"/>
        </w:rPr>
        <w:lastRenderedPageBreak/>
        <w:t>3 CRONOGRAMA</w:t>
      </w:r>
    </w:p>
    <w:p w14:paraId="6D139F03" w14:textId="1CC24824" w:rsidR="00BA7594" w:rsidRPr="004A7250" w:rsidRDefault="00BA7594" w:rsidP="00A45AFA">
      <w:pPr>
        <w:spacing w:line="360" w:lineRule="auto"/>
        <w:jc w:val="both"/>
        <w:rPr>
          <w:rFonts w:ascii="Arial" w:hAnsi="Arial" w:cs="Arial"/>
          <w:b/>
          <w:bCs/>
          <w:szCs w:val="24"/>
        </w:rPr>
      </w:pPr>
    </w:p>
    <w:p w14:paraId="6456596E" w14:textId="7ADC3243" w:rsidR="00BA7594" w:rsidRPr="004A7250" w:rsidRDefault="00BA7594" w:rsidP="00BA7594">
      <w:pPr>
        <w:spacing w:line="360" w:lineRule="auto"/>
        <w:ind w:firstLine="709"/>
        <w:jc w:val="both"/>
        <w:rPr>
          <w:rFonts w:ascii="Arial" w:hAnsi="Arial" w:cs="Arial"/>
          <w:szCs w:val="24"/>
        </w:rPr>
      </w:pPr>
      <w:r w:rsidRPr="004A7250">
        <w:rPr>
          <w:rFonts w:ascii="Arial" w:hAnsi="Arial" w:cs="Arial"/>
          <w:szCs w:val="24"/>
        </w:rPr>
        <w:t xml:space="preserve">Este estudo </w:t>
      </w:r>
      <w:r w:rsidR="00093E0F" w:rsidRPr="004A7250">
        <w:rPr>
          <w:rFonts w:ascii="Arial" w:hAnsi="Arial" w:cs="Arial"/>
          <w:szCs w:val="24"/>
        </w:rPr>
        <w:t>iniciará a partir do levantamento de dados epidemiológicos quanto a prevalência e incidência de indicadores de inatividade física e fibromialgia em indivíduos atendidos na rede pública de saúde de municípios catarinenses. Após a coleta inicial será realizado uma triagem para caracterização da amostra e definição dos grupos, para então prosseguir com a fase experimental na qual será realizada a intervenção com acupuntura</w:t>
      </w:r>
      <w:r w:rsidR="00841706" w:rsidRPr="004A7250">
        <w:rPr>
          <w:rFonts w:ascii="Arial" w:hAnsi="Arial" w:cs="Arial"/>
          <w:szCs w:val="24"/>
        </w:rPr>
        <w:t>, e posterior reavaliação dos participantes.</w:t>
      </w:r>
    </w:p>
    <w:p w14:paraId="44C1F1B3" w14:textId="1EE48049" w:rsidR="00841706" w:rsidRPr="004A7250" w:rsidRDefault="00841706" w:rsidP="00BA7594">
      <w:pPr>
        <w:spacing w:line="360" w:lineRule="auto"/>
        <w:ind w:firstLine="709"/>
        <w:jc w:val="both"/>
        <w:rPr>
          <w:rFonts w:ascii="Arial" w:hAnsi="Arial" w:cs="Arial"/>
          <w:szCs w:val="24"/>
        </w:rPr>
      </w:pPr>
      <w:r w:rsidRPr="004A7250">
        <w:rPr>
          <w:rFonts w:ascii="Arial" w:hAnsi="Arial" w:cs="Arial"/>
          <w:szCs w:val="24"/>
        </w:rPr>
        <w:t>Após esta fase e cumpridos todos os requisitos metodológicos referentes à pesquisa, daremos prosseguimento com um estudo de acompanhamento onde os participantes que cumpriram todas as etapas da fase experimental que ratificarem seu consentimento livre  e esclarecido, serão reavaliados em 5 (cinco) coortes que ocorrerão anualmente, para verificar o efeito da intervenção também a longo prazo. Para tanto, deve-se considerar que existem etapas comuns a outros objetivos, e outras que são inerentes a apenas algumas fases do estudo e estão projetadas da seguinte forma:</w:t>
      </w:r>
    </w:p>
    <w:p w14:paraId="300EE14F" w14:textId="77777777" w:rsidR="00381BBF" w:rsidRPr="004A7250" w:rsidRDefault="00381BBF" w:rsidP="00A45AFA">
      <w:pPr>
        <w:spacing w:line="360" w:lineRule="auto"/>
        <w:jc w:val="both"/>
        <w:rPr>
          <w:rFonts w:ascii="Arial" w:hAnsi="Arial" w:cs="Arial"/>
          <w:szCs w:val="24"/>
        </w:rPr>
      </w:pPr>
    </w:p>
    <w:tbl>
      <w:tblPr>
        <w:tblW w:w="8363" w:type="dxa"/>
        <w:tblInd w:w="137" w:type="dxa"/>
        <w:tblLayout w:type="fixed"/>
        <w:tblLook w:val="0000" w:firstRow="0" w:lastRow="0" w:firstColumn="0" w:lastColumn="0" w:noHBand="0" w:noVBand="0"/>
      </w:tblPr>
      <w:tblGrid>
        <w:gridCol w:w="3260"/>
        <w:gridCol w:w="709"/>
        <w:gridCol w:w="425"/>
        <w:gridCol w:w="426"/>
        <w:gridCol w:w="708"/>
        <w:gridCol w:w="709"/>
        <w:gridCol w:w="709"/>
        <w:gridCol w:w="709"/>
        <w:gridCol w:w="708"/>
      </w:tblGrid>
      <w:tr w:rsidR="00BA7594" w:rsidRPr="004A7250" w14:paraId="73FDDB1F" w14:textId="70E47829" w:rsidTr="00BA7594">
        <w:trPr>
          <w:cantSplit/>
        </w:trPr>
        <w:tc>
          <w:tcPr>
            <w:tcW w:w="3260" w:type="dxa"/>
            <w:vMerge w:val="restart"/>
            <w:tcBorders>
              <w:top w:val="single" w:sz="4" w:space="0" w:color="000000"/>
              <w:left w:val="single" w:sz="4" w:space="0" w:color="000000"/>
              <w:bottom w:val="single" w:sz="4" w:space="0" w:color="000000"/>
              <w:tl2br w:val="single" w:sz="4" w:space="0" w:color="auto"/>
            </w:tcBorders>
            <w:shd w:val="clear" w:color="auto" w:fill="auto"/>
          </w:tcPr>
          <w:p w14:paraId="6DD79E73" w14:textId="77777777" w:rsidR="004B750D" w:rsidRPr="004A7250" w:rsidRDefault="004B750D" w:rsidP="0054668F">
            <w:pPr>
              <w:spacing w:line="360" w:lineRule="auto"/>
              <w:jc w:val="right"/>
              <w:rPr>
                <w:rFonts w:ascii="Arial" w:hAnsi="Arial" w:cs="Arial"/>
                <w:sz w:val="20"/>
              </w:rPr>
            </w:pPr>
            <w:r w:rsidRPr="004A7250">
              <w:rPr>
                <w:rFonts w:ascii="Arial" w:hAnsi="Arial" w:cs="Arial"/>
                <w:sz w:val="20"/>
              </w:rPr>
              <w:t>Ano/Semestre</w:t>
            </w:r>
          </w:p>
          <w:p w14:paraId="03E6A68E" w14:textId="77777777" w:rsidR="004B750D" w:rsidRPr="004A7250" w:rsidRDefault="004B750D" w:rsidP="0054668F">
            <w:pPr>
              <w:spacing w:line="360" w:lineRule="auto"/>
              <w:rPr>
                <w:rFonts w:ascii="Arial" w:hAnsi="Arial" w:cs="Arial"/>
                <w:sz w:val="20"/>
              </w:rPr>
            </w:pPr>
            <w:r w:rsidRPr="004A7250">
              <w:rPr>
                <w:rFonts w:ascii="Arial" w:hAnsi="Arial" w:cs="Arial"/>
                <w:sz w:val="20"/>
              </w:rPr>
              <w:t>Atividades</w:t>
            </w:r>
          </w:p>
        </w:tc>
        <w:tc>
          <w:tcPr>
            <w:tcW w:w="709" w:type="dxa"/>
            <w:tcBorders>
              <w:top w:val="single" w:sz="4" w:space="0" w:color="000000"/>
              <w:left w:val="single" w:sz="4" w:space="0" w:color="000000"/>
              <w:bottom w:val="single" w:sz="4" w:space="0" w:color="000000"/>
            </w:tcBorders>
            <w:shd w:val="clear" w:color="auto" w:fill="auto"/>
          </w:tcPr>
          <w:p w14:paraId="1200F4C7" w14:textId="77777777" w:rsidR="004B750D" w:rsidRPr="004A7250" w:rsidRDefault="004B750D" w:rsidP="0054668F">
            <w:pPr>
              <w:spacing w:line="360" w:lineRule="auto"/>
              <w:jc w:val="center"/>
              <w:rPr>
                <w:rFonts w:ascii="Arial" w:hAnsi="Arial" w:cs="Arial"/>
                <w:sz w:val="20"/>
              </w:rPr>
            </w:pPr>
            <w:r w:rsidRPr="004A7250">
              <w:rPr>
                <w:rFonts w:ascii="Arial" w:hAnsi="Arial" w:cs="Arial"/>
                <w:b/>
                <w:bCs/>
                <w:sz w:val="20"/>
              </w:rPr>
              <w:t>2023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274A99E0" w14:textId="77777777" w:rsidR="004B750D" w:rsidRPr="004A7250" w:rsidRDefault="004B750D" w:rsidP="0054668F">
            <w:pPr>
              <w:spacing w:line="360" w:lineRule="auto"/>
              <w:jc w:val="center"/>
              <w:rPr>
                <w:rFonts w:ascii="Arial" w:hAnsi="Arial" w:cs="Arial"/>
                <w:sz w:val="20"/>
              </w:rPr>
            </w:pPr>
            <w:r w:rsidRPr="004A7250">
              <w:rPr>
                <w:rFonts w:ascii="Arial" w:hAnsi="Arial" w:cs="Arial"/>
                <w:b/>
                <w:sz w:val="20"/>
              </w:rPr>
              <w:t>2024</w:t>
            </w:r>
          </w:p>
        </w:tc>
        <w:tc>
          <w:tcPr>
            <w:tcW w:w="708" w:type="dxa"/>
            <w:tcBorders>
              <w:top w:val="single" w:sz="4" w:space="0" w:color="000000"/>
              <w:left w:val="single" w:sz="4" w:space="0" w:color="000000"/>
              <w:bottom w:val="single" w:sz="4" w:space="0" w:color="000000"/>
              <w:right w:val="single" w:sz="4" w:space="0" w:color="000000"/>
            </w:tcBorders>
          </w:tcPr>
          <w:p w14:paraId="0C3E5B24" w14:textId="4D829B90" w:rsidR="004B750D" w:rsidRPr="004A7250" w:rsidRDefault="004B750D" w:rsidP="0054668F">
            <w:pPr>
              <w:spacing w:line="360" w:lineRule="auto"/>
              <w:jc w:val="center"/>
              <w:rPr>
                <w:rFonts w:ascii="Arial" w:hAnsi="Arial" w:cs="Arial"/>
                <w:b/>
                <w:sz w:val="20"/>
              </w:rPr>
            </w:pPr>
            <w:r w:rsidRPr="004A7250">
              <w:rPr>
                <w:rFonts w:ascii="Arial" w:hAnsi="Arial" w:cs="Arial"/>
                <w:b/>
                <w:sz w:val="20"/>
              </w:rPr>
              <w:t>2025</w:t>
            </w:r>
          </w:p>
        </w:tc>
        <w:tc>
          <w:tcPr>
            <w:tcW w:w="709" w:type="dxa"/>
            <w:tcBorders>
              <w:top w:val="single" w:sz="4" w:space="0" w:color="000000"/>
              <w:left w:val="single" w:sz="4" w:space="0" w:color="000000"/>
              <w:bottom w:val="single" w:sz="4" w:space="0" w:color="000000"/>
              <w:right w:val="single" w:sz="4" w:space="0" w:color="000000"/>
            </w:tcBorders>
          </w:tcPr>
          <w:p w14:paraId="2308E924" w14:textId="00D4DBAC" w:rsidR="004B750D" w:rsidRPr="004A7250" w:rsidRDefault="004B750D" w:rsidP="0054668F">
            <w:pPr>
              <w:spacing w:line="360" w:lineRule="auto"/>
              <w:jc w:val="center"/>
              <w:rPr>
                <w:rFonts w:ascii="Arial" w:hAnsi="Arial" w:cs="Arial"/>
                <w:b/>
                <w:sz w:val="20"/>
              </w:rPr>
            </w:pPr>
            <w:r w:rsidRPr="004A7250">
              <w:rPr>
                <w:rFonts w:ascii="Arial" w:hAnsi="Arial" w:cs="Arial"/>
                <w:b/>
                <w:sz w:val="20"/>
              </w:rPr>
              <w:t>2026</w:t>
            </w:r>
          </w:p>
        </w:tc>
        <w:tc>
          <w:tcPr>
            <w:tcW w:w="709" w:type="dxa"/>
            <w:tcBorders>
              <w:top w:val="single" w:sz="4" w:space="0" w:color="000000"/>
              <w:left w:val="single" w:sz="4" w:space="0" w:color="000000"/>
              <w:bottom w:val="single" w:sz="4" w:space="0" w:color="000000"/>
              <w:right w:val="single" w:sz="4" w:space="0" w:color="000000"/>
            </w:tcBorders>
          </w:tcPr>
          <w:p w14:paraId="0F88B852" w14:textId="57E4446A" w:rsidR="004B750D" w:rsidRPr="004A7250" w:rsidRDefault="004B750D" w:rsidP="0054668F">
            <w:pPr>
              <w:spacing w:line="360" w:lineRule="auto"/>
              <w:jc w:val="center"/>
              <w:rPr>
                <w:rFonts w:ascii="Arial" w:hAnsi="Arial" w:cs="Arial"/>
                <w:b/>
                <w:sz w:val="20"/>
              </w:rPr>
            </w:pPr>
            <w:r w:rsidRPr="004A7250">
              <w:rPr>
                <w:rFonts w:ascii="Arial" w:hAnsi="Arial" w:cs="Arial"/>
                <w:b/>
                <w:sz w:val="20"/>
              </w:rPr>
              <w:t>2027</w:t>
            </w:r>
          </w:p>
        </w:tc>
        <w:tc>
          <w:tcPr>
            <w:tcW w:w="709" w:type="dxa"/>
            <w:tcBorders>
              <w:top w:val="single" w:sz="4" w:space="0" w:color="000000"/>
              <w:left w:val="single" w:sz="4" w:space="0" w:color="000000"/>
              <w:bottom w:val="single" w:sz="4" w:space="0" w:color="000000"/>
              <w:right w:val="single" w:sz="4" w:space="0" w:color="000000"/>
            </w:tcBorders>
          </w:tcPr>
          <w:p w14:paraId="10C1CF5A" w14:textId="06231772" w:rsidR="004B750D" w:rsidRPr="004A7250" w:rsidRDefault="004B750D" w:rsidP="0054668F">
            <w:pPr>
              <w:spacing w:line="360" w:lineRule="auto"/>
              <w:jc w:val="center"/>
              <w:rPr>
                <w:rFonts w:ascii="Arial" w:hAnsi="Arial" w:cs="Arial"/>
                <w:b/>
                <w:sz w:val="20"/>
              </w:rPr>
            </w:pPr>
            <w:r w:rsidRPr="004A7250">
              <w:rPr>
                <w:rFonts w:ascii="Arial" w:hAnsi="Arial" w:cs="Arial"/>
                <w:b/>
                <w:sz w:val="20"/>
              </w:rPr>
              <w:t>2028</w:t>
            </w:r>
          </w:p>
        </w:tc>
        <w:tc>
          <w:tcPr>
            <w:tcW w:w="708" w:type="dxa"/>
            <w:tcBorders>
              <w:top w:val="single" w:sz="4" w:space="0" w:color="000000"/>
              <w:left w:val="single" w:sz="4" w:space="0" w:color="000000"/>
              <w:bottom w:val="single" w:sz="4" w:space="0" w:color="000000"/>
              <w:right w:val="single" w:sz="4" w:space="0" w:color="000000"/>
            </w:tcBorders>
          </w:tcPr>
          <w:p w14:paraId="07E2C352" w14:textId="0A1A7DF2" w:rsidR="004B750D" w:rsidRPr="004A7250" w:rsidRDefault="004B750D" w:rsidP="0054668F">
            <w:pPr>
              <w:spacing w:line="360" w:lineRule="auto"/>
              <w:jc w:val="center"/>
              <w:rPr>
                <w:rFonts w:ascii="Arial" w:hAnsi="Arial" w:cs="Arial"/>
                <w:b/>
                <w:sz w:val="20"/>
              </w:rPr>
            </w:pPr>
            <w:r w:rsidRPr="004A7250">
              <w:rPr>
                <w:rFonts w:ascii="Arial" w:hAnsi="Arial" w:cs="Arial"/>
                <w:b/>
                <w:sz w:val="20"/>
              </w:rPr>
              <w:t>2029</w:t>
            </w:r>
          </w:p>
        </w:tc>
      </w:tr>
      <w:tr w:rsidR="00BA7594" w:rsidRPr="004A7250" w14:paraId="4B77A291" w14:textId="216BCF2C" w:rsidTr="00BA7594">
        <w:trPr>
          <w:cantSplit/>
        </w:trPr>
        <w:tc>
          <w:tcPr>
            <w:tcW w:w="3260" w:type="dxa"/>
            <w:vMerge/>
            <w:tcBorders>
              <w:top w:val="single" w:sz="4" w:space="0" w:color="000000"/>
              <w:left w:val="single" w:sz="4" w:space="0" w:color="000000"/>
              <w:bottom w:val="single" w:sz="4" w:space="0" w:color="000000"/>
            </w:tcBorders>
            <w:shd w:val="clear" w:color="auto" w:fill="auto"/>
          </w:tcPr>
          <w:p w14:paraId="6CCC2FAB" w14:textId="77777777" w:rsidR="004B750D" w:rsidRPr="004A7250" w:rsidRDefault="004B750D" w:rsidP="0054668F">
            <w:pPr>
              <w:snapToGrid w:val="0"/>
              <w:spacing w:line="360" w:lineRule="auto"/>
              <w:jc w:val="both"/>
              <w:rPr>
                <w:rFonts w:ascii="Arial" w:hAnsi="Arial" w:cs="Arial"/>
                <w:sz w:val="20"/>
              </w:rPr>
            </w:pPr>
          </w:p>
        </w:tc>
        <w:tc>
          <w:tcPr>
            <w:tcW w:w="709" w:type="dxa"/>
            <w:tcBorders>
              <w:top w:val="single" w:sz="4" w:space="0" w:color="000000"/>
              <w:left w:val="single" w:sz="4" w:space="0" w:color="000000"/>
              <w:bottom w:val="single" w:sz="4" w:space="0" w:color="000000"/>
            </w:tcBorders>
            <w:shd w:val="clear" w:color="auto" w:fill="auto"/>
          </w:tcPr>
          <w:p w14:paraId="6B170040" w14:textId="413A8998" w:rsidR="004B750D" w:rsidRPr="004A7250" w:rsidRDefault="004B750D" w:rsidP="0054668F">
            <w:pPr>
              <w:spacing w:line="360" w:lineRule="auto"/>
              <w:jc w:val="center"/>
              <w:rPr>
                <w:rFonts w:ascii="Arial" w:hAnsi="Arial" w:cs="Arial"/>
                <w:sz w:val="20"/>
              </w:rPr>
            </w:pPr>
            <w:r w:rsidRPr="004A7250">
              <w:rPr>
                <w:rFonts w:ascii="Arial" w:hAnsi="Arial" w:cs="Arial"/>
                <w:sz w:val="20"/>
              </w:rPr>
              <w:t>2</w:t>
            </w:r>
          </w:p>
        </w:tc>
        <w:tc>
          <w:tcPr>
            <w:tcW w:w="425" w:type="dxa"/>
            <w:tcBorders>
              <w:top w:val="single" w:sz="4" w:space="0" w:color="000000"/>
              <w:left w:val="single" w:sz="4" w:space="0" w:color="000000"/>
              <w:bottom w:val="single" w:sz="4" w:space="0" w:color="000000"/>
            </w:tcBorders>
            <w:shd w:val="clear" w:color="auto" w:fill="auto"/>
          </w:tcPr>
          <w:p w14:paraId="6C7176C8" w14:textId="27114F2B" w:rsidR="004B750D" w:rsidRPr="004A7250" w:rsidRDefault="004B750D" w:rsidP="0054668F">
            <w:pPr>
              <w:spacing w:line="360" w:lineRule="auto"/>
              <w:jc w:val="center"/>
              <w:rPr>
                <w:rFonts w:ascii="Arial" w:hAnsi="Arial" w:cs="Arial"/>
                <w:sz w:val="20"/>
              </w:rPr>
            </w:pPr>
            <w:r w:rsidRPr="004A7250">
              <w:rPr>
                <w:rFonts w:ascii="Arial" w:hAnsi="Arial" w:cs="Arial"/>
                <w:sz w:val="20"/>
              </w:rPr>
              <w:t>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57E6C746" w14:textId="31C296D6" w:rsidR="004B750D" w:rsidRPr="004A7250" w:rsidRDefault="004B750D" w:rsidP="0054668F">
            <w:pPr>
              <w:spacing w:line="360" w:lineRule="auto"/>
              <w:jc w:val="center"/>
              <w:rPr>
                <w:rFonts w:ascii="Arial" w:hAnsi="Arial" w:cs="Arial"/>
                <w:sz w:val="20"/>
              </w:rPr>
            </w:pPr>
            <w:r w:rsidRPr="004A7250">
              <w:rPr>
                <w:rFonts w:ascii="Arial" w:hAnsi="Arial" w:cs="Arial"/>
                <w:sz w:val="20"/>
              </w:rPr>
              <w:t>2</w:t>
            </w:r>
          </w:p>
        </w:tc>
        <w:tc>
          <w:tcPr>
            <w:tcW w:w="708" w:type="dxa"/>
            <w:tcBorders>
              <w:top w:val="single" w:sz="4" w:space="0" w:color="000000"/>
              <w:left w:val="single" w:sz="4" w:space="0" w:color="000000"/>
              <w:bottom w:val="single" w:sz="4" w:space="0" w:color="000000"/>
              <w:right w:val="single" w:sz="4" w:space="0" w:color="000000"/>
            </w:tcBorders>
          </w:tcPr>
          <w:p w14:paraId="2A161385" w14:textId="355E65EF" w:rsidR="004B750D" w:rsidRPr="004A7250" w:rsidRDefault="004B750D" w:rsidP="0054668F">
            <w:pPr>
              <w:spacing w:line="360" w:lineRule="auto"/>
              <w:jc w:val="center"/>
              <w:rPr>
                <w:rFonts w:ascii="Arial" w:hAnsi="Arial" w:cs="Arial"/>
                <w:sz w:val="20"/>
              </w:rPr>
            </w:pPr>
            <w:r w:rsidRPr="004A7250">
              <w:rPr>
                <w:rFonts w:ascii="Arial" w:hAnsi="Arial" w:cs="Arial"/>
                <w:sz w:val="20"/>
              </w:rPr>
              <w:t>2</w:t>
            </w:r>
          </w:p>
        </w:tc>
        <w:tc>
          <w:tcPr>
            <w:tcW w:w="709" w:type="dxa"/>
            <w:tcBorders>
              <w:top w:val="single" w:sz="4" w:space="0" w:color="000000"/>
              <w:left w:val="single" w:sz="4" w:space="0" w:color="000000"/>
              <w:bottom w:val="single" w:sz="4" w:space="0" w:color="000000"/>
              <w:right w:val="single" w:sz="4" w:space="0" w:color="000000"/>
            </w:tcBorders>
          </w:tcPr>
          <w:p w14:paraId="111176AE" w14:textId="0179646F" w:rsidR="004B750D" w:rsidRPr="004A7250" w:rsidRDefault="004B750D" w:rsidP="0054668F">
            <w:pPr>
              <w:spacing w:line="360" w:lineRule="auto"/>
              <w:jc w:val="center"/>
              <w:rPr>
                <w:rFonts w:ascii="Arial" w:hAnsi="Arial" w:cs="Arial"/>
                <w:sz w:val="20"/>
              </w:rPr>
            </w:pPr>
            <w:r w:rsidRPr="004A7250">
              <w:rPr>
                <w:rFonts w:ascii="Arial" w:hAnsi="Arial" w:cs="Arial"/>
                <w:sz w:val="20"/>
              </w:rPr>
              <w:t>2</w:t>
            </w:r>
          </w:p>
        </w:tc>
        <w:tc>
          <w:tcPr>
            <w:tcW w:w="709" w:type="dxa"/>
            <w:tcBorders>
              <w:top w:val="single" w:sz="4" w:space="0" w:color="000000"/>
              <w:left w:val="single" w:sz="4" w:space="0" w:color="000000"/>
              <w:bottom w:val="single" w:sz="4" w:space="0" w:color="000000"/>
              <w:right w:val="single" w:sz="4" w:space="0" w:color="000000"/>
            </w:tcBorders>
          </w:tcPr>
          <w:p w14:paraId="1184F36A" w14:textId="34278926" w:rsidR="004B750D" w:rsidRPr="004A7250" w:rsidRDefault="004B750D" w:rsidP="0054668F">
            <w:pPr>
              <w:spacing w:line="360" w:lineRule="auto"/>
              <w:jc w:val="center"/>
              <w:rPr>
                <w:rFonts w:ascii="Arial" w:hAnsi="Arial" w:cs="Arial"/>
                <w:sz w:val="20"/>
              </w:rPr>
            </w:pPr>
            <w:r w:rsidRPr="004A7250">
              <w:rPr>
                <w:rFonts w:ascii="Arial" w:hAnsi="Arial" w:cs="Arial"/>
                <w:sz w:val="20"/>
              </w:rPr>
              <w:t>2</w:t>
            </w:r>
          </w:p>
        </w:tc>
        <w:tc>
          <w:tcPr>
            <w:tcW w:w="709" w:type="dxa"/>
            <w:tcBorders>
              <w:top w:val="single" w:sz="4" w:space="0" w:color="000000"/>
              <w:left w:val="single" w:sz="4" w:space="0" w:color="000000"/>
              <w:bottom w:val="single" w:sz="4" w:space="0" w:color="000000"/>
              <w:right w:val="single" w:sz="4" w:space="0" w:color="000000"/>
            </w:tcBorders>
          </w:tcPr>
          <w:p w14:paraId="094497AA" w14:textId="6BC534CE" w:rsidR="004B750D" w:rsidRPr="004A7250" w:rsidRDefault="004B750D" w:rsidP="0054668F">
            <w:pPr>
              <w:spacing w:line="360" w:lineRule="auto"/>
              <w:jc w:val="center"/>
              <w:rPr>
                <w:rFonts w:ascii="Arial" w:hAnsi="Arial" w:cs="Arial"/>
                <w:sz w:val="20"/>
              </w:rPr>
            </w:pPr>
            <w:r w:rsidRPr="004A7250">
              <w:rPr>
                <w:rFonts w:ascii="Arial" w:hAnsi="Arial" w:cs="Arial"/>
                <w:sz w:val="20"/>
              </w:rPr>
              <w:t>2</w:t>
            </w:r>
          </w:p>
        </w:tc>
        <w:tc>
          <w:tcPr>
            <w:tcW w:w="708" w:type="dxa"/>
            <w:tcBorders>
              <w:top w:val="single" w:sz="4" w:space="0" w:color="000000"/>
              <w:left w:val="single" w:sz="4" w:space="0" w:color="000000"/>
              <w:bottom w:val="single" w:sz="4" w:space="0" w:color="000000"/>
              <w:right w:val="single" w:sz="4" w:space="0" w:color="000000"/>
            </w:tcBorders>
          </w:tcPr>
          <w:p w14:paraId="3FF78F2B" w14:textId="0787BBA9" w:rsidR="004B750D" w:rsidRPr="004A7250" w:rsidRDefault="004B750D" w:rsidP="0054668F">
            <w:pPr>
              <w:spacing w:line="360" w:lineRule="auto"/>
              <w:jc w:val="center"/>
              <w:rPr>
                <w:rFonts w:ascii="Arial" w:hAnsi="Arial" w:cs="Arial"/>
                <w:sz w:val="20"/>
              </w:rPr>
            </w:pPr>
            <w:r w:rsidRPr="004A7250">
              <w:rPr>
                <w:rFonts w:ascii="Arial" w:hAnsi="Arial" w:cs="Arial"/>
                <w:sz w:val="20"/>
              </w:rPr>
              <w:t>2</w:t>
            </w:r>
          </w:p>
        </w:tc>
      </w:tr>
      <w:tr w:rsidR="00BA7594" w:rsidRPr="004A7250" w14:paraId="7485F199" w14:textId="173C49B4" w:rsidTr="00BA7594">
        <w:tc>
          <w:tcPr>
            <w:tcW w:w="3260" w:type="dxa"/>
            <w:tcBorders>
              <w:top w:val="single" w:sz="4" w:space="0" w:color="000000"/>
              <w:left w:val="single" w:sz="4" w:space="0" w:color="000000"/>
              <w:bottom w:val="single" w:sz="4" w:space="0" w:color="000000"/>
            </w:tcBorders>
            <w:shd w:val="clear" w:color="auto" w:fill="auto"/>
          </w:tcPr>
          <w:p w14:paraId="47A48239" w14:textId="77777777" w:rsidR="004B750D" w:rsidRPr="004A7250" w:rsidRDefault="004B750D" w:rsidP="00BA7594">
            <w:pPr>
              <w:jc w:val="both"/>
              <w:rPr>
                <w:rFonts w:ascii="Arial" w:hAnsi="Arial" w:cs="Arial"/>
                <w:sz w:val="20"/>
              </w:rPr>
            </w:pPr>
            <w:r w:rsidRPr="004A7250">
              <w:rPr>
                <w:rFonts w:ascii="Arial" w:hAnsi="Arial" w:cs="Arial"/>
                <w:sz w:val="20"/>
              </w:rPr>
              <w:t>Revisão sistemática da literatura</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4E598FC2"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F7F7F" w:themeFill="text1" w:themeFillTint="80"/>
          </w:tcPr>
          <w:p w14:paraId="5CECE981"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808080"/>
          </w:tcPr>
          <w:p w14:paraId="07C6E683"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cPr>
          <w:p w14:paraId="5618F972"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Pr>
          <w:p w14:paraId="0D3B73B6"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Pr>
          <w:p w14:paraId="6A42ACC8"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Pr>
          <w:p w14:paraId="359BBB9C"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cPr>
          <w:p w14:paraId="7EE43323" w14:textId="77777777" w:rsidR="004B750D" w:rsidRPr="004A7250" w:rsidRDefault="004B750D" w:rsidP="00BA7594">
            <w:pPr>
              <w:snapToGrid w:val="0"/>
              <w:jc w:val="both"/>
              <w:rPr>
                <w:rFonts w:ascii="Arial" w:hAnsi="Arial" w:cs="Arial"/>
                <w:sz w:val="20"/>
              </w:rPr>
            </w:pPr>
          </w:p>
        </w:tc>
      </w:tr>
      <w:tr w:rsidR="00BA7594" w:rsidRPr="004A7250" w14:paraId="7B7F76A6" w14:textId="138AC120" w:rsidTr="00BA7594">
        <w:tc>
          <w:tcPr>
            <w:tcW w:w="3260" w:type="dxa"/>
            <w:tcBorders>
              <w:top w:val="single" w:sz="4" w:space="0" w:color="000000"/>
              <w:left w:val="single" w:sz="4" w:space="0" w:color="000000"/>
              <w:bottom w:val="single" w:sz="4" w:space="0" w:color="000000"/>
            </w:tcBorders>
            <w:shd w:val="clear" w:color="auto" w:fill="auto"/>
          </w:tcPr>
          <w:p w14:paraId="51927BC2" w14:textId="77777777" w:rsidR="004B750D" w:rsidRPr="004A7250" w:rsidRDefault="004B750D" w:rsidP="00BA7594">
            <w:pPr>
              <w:jc w:val="both"/>
              <w:rPr>
                <w:rFonts w:ascii="Arial" w:hAnsi="Arial" w:cs="Arial"/>
                <w:sz w:val="20"/>
              </w:rPr>
            </w:pPr>
            <w:r w:rsidRPr="004A7250">
              <w:rPr>
                <w:rFonts w:ascii="Arial" w:hAnsi="Arial" w:cs="Arial"/>
                <w:sz w:val="20"/>
              </w:rPr>
              <w:t>Obtenção das permissões institucionais</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2907BA45"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auto"/>
          </w:tcPr>
          <w:p w14:paraId="2881BC50"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14221B56"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398D0482"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7A75CCEF"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5605EC8F"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69ED3E48"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4D1FA265" w14:textId="77777777" w:rsidR="004B750D" w:rsidRPr="004A7250" w:rsidRDefault="004B750D" w:rsidP="00BA7594">
            <w:pPr>
              <w:snapToGrid w:val="0"/>
              <w:jc w:val="both"/>
              <w:rPr>
                <w:rFonts w:ascii="Arial" w:hAnsi="Arial" w:cs="Arial"/>
                <w:sz w:val="20"/>
              </w:rPr>
            </w:pPr>
          </w:p>
        </w:tc>
      </w:tr>
      <w:tr w:rsidR="00BA7594" w:rsidRPr="004A7250" w14:paraId="5ED31A1F" w14:textId="51A5D841" w:rsidTr="00BA7594">
        <w:tc>
          <w:tcPr>
            <w:tcW w:w="3260" w:type="dxa"/>
            <w:tcBorders>
              <w:top w:val="single" w:sz="4" w:space="0" w:color="000000"/>
              <w:left w:val="single" w:sz="4" w:space="0" w:color="000000"/>
              <w:bottom w:val="single" w:sz="4" w:space="0" w:color="000000"/>
            </w:tcBorders>
            <w:shd w:val="clear" w:color="auto" w:fill="auto"/>
          </w:tcPr>
          <w:p w14:paraId="63F7B849" w14:textId="77777777" w:rsidR="004B750D" w:rsidRPr="004A7250" w:rsidRDefault="004B750D" w:rsidP="00BA7594">
            <w:pPr>
              <w:jc w:val="both"/>
              <w:rPr>
                <w:rFonts w:ascii="Arial" w:hAnsi="Arial" w:cs="Arial"/>
                <w:sz w:val="20"/>
              </w:rPr>
            </w:pPr>
            <w:r w:rsidRPr="004A7250">
              <w:rPr>
                <w:rFonts w:ascii="Arial" w:hAnsi="Arial" w:cs="Arial"/>
                <w:sz w:val="20"/>
              </w:rPr>
              <w:t>Submissão do projeto ao CEPSH</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2728C605"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auto"/>
          </w:tcPr>
          <w:p w14:paraId="6241834F"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06575135"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06C58922"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0AD52F4B"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0BC8E586"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0C4E478D"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62660E1A" w14:textId="77777777" w:rsidR="004B750D" w:rsidRPr="004A7250" w:rsidRDefault="004B750D" w:rsidP="00BA7594">
            <w:pPr>
              <w:snapToGrid w:val="0"/>
              <w:jc w:val="both"/>
              <w:rPr>
                <w:rFonts w:ascii="Arial" w:hAnsi="Arial" w:cs="Arial"/>
                <w:sz w:val="20"/>
              </w:rPr>
            </w:pPr>
          </w:p>
        </w:tc>
      </w:tr>
      <w:tr w:rsidR="00BA7594" w:rsidRPr="004A7250" w14:paraId="0012C4F6" w14:textId="0037E925" w:rsidTr="00BA7594">
        <w:tc>
          <w:tcPr>
            <w:tcW w:w="3260" w:type="dxa"/>
            <w:tcBorders>
              <w:top w:val="single" w:sz="4" w:space="0" w:color="000000"/>
              <w:left w:val="single" w:sz="4" w:space="0" w:color="000000"/>
              <w:bottom w:val="single" w:sz="4" w:space="0" w:color="000000"/>
            </w:tcBorders>
            <w:shd w:val="clear" w:color="auto" w:fill="auto"/>
          </w:tcPr>
          <w:p w14:paraId="639DF61E" w14:textId="49BD6056" w:rsidR="004B750D" w:rsidRPr="004A7250" w:rsidRDefault="00BA7594" w:rsidP="00BA7594">
            <w:pPr>
              <w:jc w:val="both"/>
              <w:rPr>
                <w:rFonts w:ascii="Arial" w:hAnsi="Arial" w:cs="Arial"/>
                <w:sz w:val="20"/>
              </w:rPr>
            </w:pPr>
            <w:r w:rsidRPr="004A7250">
              <w:rPr>
                <w:rFonts w:ascii="Arial" w:hAnsi="Arial" w:cs="Arial"/>
                <w:sz w:val="20"/>
              </w:rPr>
              <w:t>Apresentação</w:t>
            </w:r>
            <w:r w:rsidR="004B750D" w:rsidRPr="004A7250">
              <w:rPr>
                <w:rFonts w:ascii="Arial" w:hAnsi="Arial" w:cs="Arial"/>
                <w:sz w:val="20"/>
              </w:rPr>
              <w:t xml:space="preserve"> do projeto</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68AAC2F6"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FFFFFF" w:themeFill="background1"/>
          </w:tcPr>
          <w:p w14:paraId="7A063EB1"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5C9FF8A5"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71CC74A7"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77DA3301"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3FE2CBEE"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669CC0C9"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7BF7E0EB" w14:textId="77777777" w:rsidR="004B750D" w:rsidRPr="004A7250" w:rsidRDefault="004B750D" w:rsidP="00BA7594">
            <w:pPr>
              <w:snapToGrid w:val="0"/>
              <w:jc w:val="both"/>
              <w:rPr>
                <w:rFonts w:ascii="Arial" w:hAnsi="Arial" w:cs="Arial"/>
                <w:sz w:val="20"/>
              </w:rPr>
            </w:pPr>
          </w:p>
        </w:tc>
      </w:tr>
      <w:tr w:rsidR="00093E0F" w:rsidRPr="004A7250" w14:paraId="7673D085" w14:textId="77777777" w:rsidTr="00BA7594">
        <w:tc>
          <w:tcPr>
            <w:tcW w:w="3260" w:type="dxa"/>
            <w:tcBorders>
              <w:top w:val="single" w:sz="4" w:space="0" w:color="000000"/>
              <w:left w:val="single" w:sz="4" w:space="0" w:color="000000"/>
              <w:bottom w:val="single" w:sz="4" w:space="0" w:color="000000"/>
            </w:tcBorders>
            <w:shd w:val="clear" w:color="auto" w:fill="auto"/>
          </w:tcPr>
          <w:p w14:paraId="573CD435" w14:textId="68397007" w:rsidR="00093E0F" w:rsidRPr="004A7250" w:rsidRDefault="00093E0F" w:rsidP="00BA7594">
            <w:pPr>
              <w:jc w:val="both"/>
              <w:rPr>
                <w:rFonts w:ascii="Arial" w:hAnsi="Arial" w:cs="Arial"/>
                <w:sz w:val="20"/>
              </w:rPr>
            </w:pPr>
            <w:r w:rsidRPr="004A7250">
              <w:rPr>
                <w:rFonts w:ascii="Arial" w:hAnsi="Arial" w:cs="Arial"/>
                <w:sz w:val="20"/>
              </w:rPr>
              <w:t>Coleta de dados transversais</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53A5E605" w14:textId="77777777" w:rsidR="00093E0F" w:rsidRPr="004A7250" w:rsidRDefault="00093E0F"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37373"/>
          </w:tcPr>
          <w:p w14:paraId="1E7635D2" w14:textId="77777777" w:rsidR="00093E0F" w:rsidRPr="004A7250" w:rsidRDefault="00093E0F"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FB7143" w14:textId="77777777" w:rsidR="00093E0F" w:rsidRPr="004A7250" w:rsidRDefault="00093E0F"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34E51E" w14:textId="77777777" w:rsidR="00093E0F" w:rsidRPr="004A7250" w:rsidRDefault="00093E0F"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467834" w14:textId="77777777" w:rsidR="00093E0F" w:rsidRPr="004A7250" w:rsidRDefault="00093E0F"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7E4797" w14:textId="77777777" w:rsidR="00093E0F" w:rsidRPr="004A7250" w:rsidRDefault="00093E0F"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8D70DA" w14:textId="77777777" w:rsidR="00093E0F" w:rsidRPr="004A7250" w:rsidRDefault="00093E0F"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2F44EA" w14:textId="77777777" w:rsidR="00093E0F" w:rsidRPr="004A7250" w:rsidRDefault="00093E0F" w:rsidP="00BA7594">
            <w:pPr>
              <w:snapToGrid w:val="0"/>
              <w:jc w:val="both"/>
              <w:rPr>
                <w:rFonts w:ascii="Arial" w:hAnsi="Arial" w:cs="Arial"/>
                <w:sz w:val="20"/>
              </w:rPr>
            </w:pPr>
          </w:p>
        </w:tc>
      </w:tr>
      <w:tr w:rsidR="00BA7594" w:rsidRPr="004A7250" w14:paraId="4D3041AC" w14:textId="6F7C8537" w:rsidTr="00093E0F">
        <w:tc>
          <w:tcPr>
            <w:tcW w:w="3260" w:type="dxa"/>
            <w:tcBorders>
              <w:top w:val="single" w:sz="4" w:space="0" w:color="000000"/>
              <w:left w:val="single" w:sz="4" w:space="0" w:color="000000"/>
              <w:bottom w:val="single" w:sz="4" w:space="0" w:color="000000"/>
            </w:tcBorders>
            <w:shd w:val="clear" w:color="auto" w:fill="auto"/>
          </w:tcPr>
          <w:p w14:paraId="6B1ABDDF" w14:textId="322F44E5" w:rsidR="004B750D" w:rsidRPr="004A7250" w:rsidRDefault="004B750D" w:rsidP="00BA7594">
            <w:pPr>
              <w:jc w:val="both"/>
              <w:rPr>
                <w:rFonts w:ascii="Arial" w:hAnsi="Arial" w:cs="Arial"/>
                <w:sz w:val="20"/>
              </w:rPr>
            </w:pPr>
            <w:r w:rsidRPr="004A7250">
              <w:rPr>
                <w:rFonts w:ascii="Arial" w:hAnsi="Arial" w:cs="Arial"/>
                <w:sz w:val="20"/>
              </w:rPr>
              <w:t>Coleta dos dados fase experimental</w:t>
            </w:r>
          </w:p>
        </w:tc>
        <w:tc>
          <w:tcPr>
            <w:tcW w:w="709" w:type="dxa"/>
            <w:tcBorders>
              <w:top w:val="single" w:sz="4" w:space="0" w:color="000000"/>
              <w:left w:val="single" w:sz="4" w:space="0" w:color="000000"/>
              <w:bottom w:val="single" w:sz="4" w:space="0" w:color="000000"/>
            </w:tcBorders>
            <w:shd w:val="clear" w:color="auto" w:fill="auto"/>
          </w:tcPr>
          <w:p w14:paraId="36C02859"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37373"/>
          </w:tcPr>
          <w:p w14:paraId="04D8B960"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094C3F97"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B1D9EA"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6CDD89"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CE0ED7"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2F6AC2"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0F8226" w14:textId="77777777" w:rsidR="004B750D" w:rsidRPr="004A7250" w:rsidRDefault="004B750D" w:rsidP="00BA7594">
            <w:pPr>
              <w:snapToGrid w:val="0"/>
              <w:jc w:val="both"/>
              <w:rPr>
                <w:rFonts w:ascii="Arial" w:hAnsi="Arial" w:cs="Arial"/>
                <w:sz w:val="20"/>
              </w:rPr>
            </w:pPr>
          </w:p>
        </w:tc>
      </w:tr>
      <w:tr w:rsidR="00BA7594" w:rsidRPr="004A7250" w14:paraId="3D4BC1AB" w14:textId="77777777" w:rsidTr="00BA7594">
        <w:tc>
          <w:tcPr>
            <w:tcW w:w="3260" w:type="dxa"/>
            <w:tcBorders>
              <w:top w:val="single" w:sz="4" w:space="0" w:color="000000"/>
              <w:left w:val="single" w:sz="4" w:space="0" w:color="000000"/>
              <w:bottom w:val="single" w:sz="4" w:space="0" w:color="000000"/>
            </w:tcBorders>
            <w:shd w:val="clear" w:color="auto" w:fill="auto"/>
          </w:tcPr>
          <w:p w14:paraId="0ACA3C6F" w14:textId="38084462" w:rsidR="004B750D" w:rsidRPr="004A7250" w:rsidRDefault="004B750D" w:rsidP="00BA7594">
            <w:pPr>
              <w:jc w:val="both"/>
              <w:rPr>
                <w:rFonts w:ascii="Arial" w:hAnsi="Arial" w:cs="Arial"/>
                <w:sz w:val="20"/>
              </w:rPr>
            </w:pPr>
            <w:r w:rsidRPr="004A7250">
              <w:rPr>
                <w:rFonts w:ascii="Arial" w:hAnsi="Arial" w:cs="Arial"/>
                <w:sz w:val="20"/>
              </w:rPr>
              <w:t>Coleta de dados fase seguimento</w:t>
            </w:r>
          </w:p>
        </w:tc>
        <w:tc>
          <w:tcPr>
            <w:tcW w:w="709" w:type="dxa"/>
            <w:tcBorders>
              <w:top w:val="single" w:sz="4" w:space="0" w:color="000000"/>
              <w:left w:val="single" w:sz="4" w:space="0" w:color="000000"/>
              <w:bottom w:val="single" w:sz="4" w:space="0" w:color="000000"/>
            </w:tcBorders>
            <w:shd w:val="clear" w:color="auto" w:fill="auto"/>
          </w:tcPr>
          <w:p w14:paraId="0B7D3177"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auto"/>
          </w:tcPr>
          <w:p w14:paraId="5CDF4C1D"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77E2FA"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7B4B86FB"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1B863642"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06DC4B2F"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4C3D0F4F"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5D811D3E" w14:textId="77777777" w:rsidR="004B750D" w:rsidRPr="004A7250" w:rsidRDefault="004B750D" w:rsidP="00BA7594">
            <w:pPr>
              <w:snapToGrid w:val="0"/>
              <w:jc w:val="both"/>
              <w:rPr>
                <w:rFonts w:ascii="Arial" w:hAnsi="Arial" w:cs="Arial"/>
                <w:sz w:val="20"/>
              </w:rPr>
            </w:pPr>
          </w:p>
        </w:tc>
      </w:tr>
      <w:tr w:rsidR="00BA7594" w:rsidRPr="004A7250" w14:paraId="1362E8A5" w14:textId="4900A653" w:rsidTr="00BA7594">
        <w:tc>
          <w:tcPr>
            <w:tcW w:w="3260" w:type="dxa"/>
            <w:tcBorders>
              <w:top w:val="single" w:sz="4" w:space="0" w:color="000000"/>
              <w:left w:val="single" w:sz="4" w:space="0" w:color="000000"/>
              <w:bottom w:val="single" w:sz="4" w:space="0" w:color="000000"/>
            </w:tcBorders>
            <w:shd w:val="clear" w:color="auto" w:fill="auto"/>
          </w:tcPr>
          <w:p w14:paraId="4F5437B4" w14:textId="77777777" w:rsidR="004B750D" w:rsidRPr="004A7250" w:rsidRDefault="004B750D" w:rsidP="00BA7594">
            <w:pPr>
              <w:jc w:val="both"/>
              <w:rPr>
                <w:rFonts w:ascii="Arial" w:hAnsi="Arial" w:cs="Arial"/>
                <w:sz w:val="20"/>
              </w:rPr>
            </w:pPr>
            <w:r w:rsidRPr="004A7250">
              <w:rPr>
                <w:rFonts w:ascii="Arial" w:hAnsi="Arial" w:cs="Arial"/>
                <w:sz w:val="20"/>
              </w:rPr>
              <w:t>Análise dos dados</w:t>
            </w:r>
          </w:p>
        </w:tc>
        <w:tc>
          <w:tcPr>
            <w:tcW w:w="709" w:type="dxa"/>
            <w:tcBorders>
              <w:top w:val="single" w:sz="4" w:space="0" w:color="000000"/>
              <w:left w:val="single" w:sz="4" w:space="0" w:color="000000"/>
              <w:bottom w:val="single" w:sz="4" w:space="0" w:color="000000"/>
            </w:tcBorders>
            <w:shd w:val="clear" w:color="auto" w:fill="FFFFFF" w:themeFill="background1"/>
          </w:tcPr>
          <w:p w14:paraId="618AF43E"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FFFFFF" w:themeFill="background1"/>
          </w:tcPr>
          <w:p w14:paraId="2AC8C72A"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F7F7F"/>
          </w:tcPr>
          <w:p w14:paraId="738D6B86"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cPr>
          <w:p w14:paraId="1559E945"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cPr>
          <w:p w14:paraId="53FD5184"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cPr>
          <w:p w14:paraId="65CB67E6"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cPr>
          <w:p w14:paraId="2B618DDF"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cPr>
          <w:p w14:paraId="38F992AC" w14:textId="77777777" w:rsidR="004B750D" w:rsidRPr="004A7250" w:rsidRDefault="004B750D" w:rsidP="00BA7594">
            <w:pPr>
              <w:snapToGrid w:val="0"/>
              <w:jc w:val="both"/>
              <w:rPr>
                <w:rFonts w:ascii="Arial" w:hAnsi="Arial" w:cs="Arial"/>
                <w:sz w:val="20"/>
              </w:rPr>
            </w:pPr>
          </w:p>
        </w:tc>
      </w:tr>
      <w:tr w:rsidR="00BA7594" w:rsidRPr="004A7250" w14:paraId="6D4C250E" w14:textId="597CA620" w:rsidTr="00BA7594">
        <w:tc>
          <w:tcPr>
            <w:tcW w:w="3260" w:type="dxa"/>
            <w:tcBorders>
              <w:top w:val="single" w:sz="4" w:space="0" w:color="000000"/>
              <w:left w:val="single" w:sz="4" w:space="0" w:color="000000"/>
              <w:bottom w:val="single" w:sz="4" w:space="0" w:color="000000"/>
            </w:tcBorders>
            <w:shd w:val="clear" w:color="auto" w:fill="auto"/>
          </w:tcPr>
          <w:p w14:paraId="5483CA3F" w14:textId="77777777" w:rsidR="004B750D" w:rsidRPr="004A7250" w:rsidRDefault="004B750D" w:rsidP="00BA7594">
            <w:pPr>
              <w:jc w:val="both"/>
              <w:rPr>
                <w:rFonts w:ascii="Arial" w:hAnsi="Arial" w:cs="Arial"/>
                <w:sz w:val="20"/>
              </w:rPr>
            </w:pPr>
            <w:r w:rsidRPr="004A7250">
              <w:rPr>
                <w:rFonts w:ascii="Arial" w:hAnsi="Arial" w:cs="Arial"/>
                <w:sz w:val="20"/>
              </w:rPr>
              <w:t>Discussão dos dados</w:t>
            </w:r>
            <w:r w:rsidRPr="004A7250">
              <w:rPr>
                <w:rFonts w:ascii="Arial" w:hAnsi="Arial" w:cs="Arial"/>
                <w:sz w:val="20"/>
              </w:rPr>
              <w:tab/>
            </w:r>
            <w:r w:rsidRPr="004A7250">
              <w:rPr>
                <w:rFonts w:ascii="Arial" w:hAnsi="Arial" w:cs="Arial"/>
                <w:sz w:val="20"/>
              </w:rPr>
              <w:tab/>
            </w:r>
          </w:p>
        </w:tc>
        <w:tc>
          <w:tcPr>
            <w:tcW w:w="709" w:type="dxa"/>
            <w:tcBorders>
              <w:top w:val="single" w:sz="4" w:space="0" w:color="000000"/>
              <w:left w:val="single" w:sz="4" w:space="0" w:color="000000"/>
              <w:bottom w:val="single" w:sz="4" w:space="0" w:color="000000"/>
            </w:tcBorders>
            <w:shd w:val="clear" w:color="auto" w:fill="auto"/>
          </w:tcPr>
          <w:p w14:paraId="2079FA7E"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FFFFFF" w:themeFill="background1"/>
          </w:tcPr>
          <w:p w14:paraId="028B7710"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F7F7F"/>
          </w:tcPr>
          <w:p w14:paraId="3B6358A2"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9235E78"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7540BD"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5C5D5AF"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B7902"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cPr>
          <w:p w14:paraId="1DFE0B12" w14:textId="77777777" w:rsidR="004B750D" w:rsidRPr="004A7250" w:rsidRDefault="004B750D" w:rsidP="00BA7594">
            <w:pPr>
              <w:snapToGrid w:val="0"/>
              <w:jc w:val="both"/>
              <w:rPr>
                <w:rFonts w:ascii="Arial" w:hAnsi="Arial" w:cs="Arial"/>
                <w:sz w:val="20"/>
              </w:rPr>
            </w:pPr>
          </w:p>
        </w:tc>
      </w:tr>
      <w:tr w:rsidR="00BA7594" w:rsidRPr="004A7250" w14:paraId="408CE5E7" w14:textId="35FB652A" w:rsidTr="00BA7594">
        <w:tc>
          <w:tcPr>
            <w:tcW w:w="3260" w:type="dxa"/>
            <w:tcBorders>
              <w:top w:val="single" w:sz="4" w:space="0" w:color="000000"/>
              <w:left w:val="single" w:sz="4" w:space="0" w:color="000000"/>
              <w:bottom w:val="single" w:sz="4" w:space="0" w:color="000000"/>
            </w:tcBorders>
            <w:shd w:val="clear" w:color="auto" w:fill="auto"/>
          </w:tcPr>
          <w:p w14:paraId="1D3671A4" w14:textId="77777777" w:rsidR="004B750D" w:rsidRPr="004A7250" w:rsidRDefault="004B750D" w:rsidP="00BA7594">
            <w:pPr>
              <w:jc w:val="both"/>
              <w:rPr>
                <w:rFonts w:ascii="Arial" w:hAnsi="Arial" w:cs="Arial"/>
                <w:sz w:val="20"/>
              </w:rPr>
            </w:pPr>
            <w:r w:rsidRPr="004A7250">
              <w:rPr>
                <w:rFonts w:ascii="Arial" w:hAnsi="Arial" w:cs="Arial"/>
                <w:sz w:val="20"/>
              </w:rPr>
              <w:t>Preparação da dissertação</w:t>
            </w:r>
            <w:r w:rsidRPr="004A7250">
              <w:rPr>
                <w:rFonts w:ascii="Arial" w:hAnsi="Arial" w:cs="Arial"/>
                <w:sz w:val="20"/>
              </w:rPr>
              <w:tab/>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707D6CB0"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F7F7F" w:themeFill="text1" w:themeFillTint="80"/>
          </w:tcPr>
          <w:p w14:paraId="16BF801F"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F7F7F"/>
          </w:tcPr>
          <w:p w14:paraId="4BA2D331"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65B6900"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439D8AF"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CF3490"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CDA2D9"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864DBDF" w14:textId="77777777" w:rsidR="004B750D" w:rsidRPr="004A7250" w:rsidRDefault="004B750D" w:rsidP="00BA7594">
            <w:pPr>
              <w:snapToGrid w:val="0"/>
              <w:jc w:val="both"/>
              <w:rPr>
                <w:rFonts w:ascii="Arial" w:hAnsi="Arial" w:cs="Arial"/>
                <w:sz w:val="20"/>
              </w:rPr>
            </w:pPr>
          </w:p>
        </w:tc>
      </w:tr>
      <w:tr w:rsidR="00BA7594" w:rsidRPr="004A7250" w14:paraId="46BEEC01" w14:textId="2053A4CC" w:rsidTr="00BA7594">
        <w:trPr>
          <w:trHeight w:val="244"/>
        </w:trPr>
        <w:tc>
          <w:tcPr>
            <w:tcW w:w="3260" w:type="dxa"/>
            <w:tcBorders>
              <w:top w:val="single" w:sz="4" w:space="0" w:color="000000"/>
              <w:left w:val="single" w:sz="4" w:space="0" w:color="000000"/>
              <w:bottom w:val="single" w:sz="4" w:space="0" w:color="000000"/>
            </w:tcBorders>
            <w:shd w:val="clear" w:color="auto" w:fill="auto"/>
          </w:tcPr>
          <w:p w14:paraId="785CA65B" w14:textId="77DCEED5" w:rsidR="004B750D" w:rsidRPr="004A7250" w:rsidRDefault="004B750D" w:rsidP="00BA7594">
            <w:pPr>
              <w:jc w:val="both"/>
              <w:rPr>
                <w:rFonts w:ascii="Arial" w:hAnsi="Arial" w:cs="Arial"/>
                <w:sz w:val="20"/>
              </w:rPr>
            </w:pPr>
            <w:r w:rsidRPr="004A7250">
              <w:rPr>
                <w:rFonts w:ascii="Arial" w:hAnsi="Arial" w:cs="Arial"/>
                <w:sz w:val="20"/>
              </w:rPr>
              <w:t>Defesa da dissertação</w:t>
            </w:r>
            <w:r w:rsidRPr="004A7250">
              <w:rPr>
                <w:rFonts w:ascii="Arial" w:hAnsi="Arial" w:cs="Arial"/>
                <w:sz w:val="20"/>
              </w:rPr>
              <w:tab/>
            </w:r>
            <w:r w:rsidRPr="004A7250">
              <w:rPr>
                <w:rFonts w:ascii="Arial" w:hAnsi="Arial" w:cs="Arial"/>
                <w:sz w:val="20"/>
              </w:rPr>
              <w:tab/>
            </w:r>
          </w:p>
        </w:tc>
        <w:tc>
          <w:tcPr>
            <w:tcW w:w="709" w:type="dxa"/>
            <w:tcBorders>
              <w:top w:val="single" w:sz="4" w:space="0" w:color="000000"/>
              <w:left w:val="single" w:sz="4" w:space="0" w:color="000000"/>
              <w:bottom w:val="single" w:sz="4" w:space="0" w:color="000000"/>
            </w:tcBorders>
            <w:shd w:val="clear" w:color="auto" w:fill="auto"/>
          </w:tcPr>
          <w:p w14:paraId="291D0AD8"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auto"/>
          </w:tcPr>
          <w:p w14:paraId="5A35D0A4"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808080"/>
          </w:tcPr>
          <w:p w14:paraId="5D920B0D"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A9FD586"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C4CF93"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3C3386"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E5E1AD"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3E5F515" w14:textId="77777777" w:rsidR="004B750D" w:rsidRPr="004A7250" w:rsidRDefault="004B750D" w:rsidP="00BA7594">
            <w:pPr>
              <w:snapToGrid w:val="0"/>
              <w:jc w:val="both"/>
              <w:rPr>
                <w:rFonts w:ascii="Arial" w:hAnsi="Arial" w:cs="Arial"/>
                <w:sz w:val="20"/>
              </w:rPr>
            </w:pPr>
          </w:p>
        </w:tc>
      </w:tr>
      <w:tr w:rsidR="00BA7594" w:rsidRPr="004A7250" w14:paraId="38095614" w14:textId="67F811B3" w:rsidTr="00BA7594">
        <w:tc>
          <w:tcPr>
            <w:tcW w:w="3260" w:type="dxa"/>
            <w:tcBorders>
              <w:top w:val="single" w:sz="4" w:space="0" w:color="000000"/>
              <w:left w:val="single" w:sz="4" w:space="0" w:color="000000"/>
              <w:bottom w:val="single" w:sz="4" w:space="0" w:color="000000"/>
            </w:tcBorders>
            <w:shd w:val="clear" w:color="auto" w:fill="auto"/>
          </w:tcPr>
          <w:p w14:paraId="2570CCFD" w14:textId="77777777" w:rsidR="004B750D" w:rsidRPr="004A7250" w:rsidRDefault="004B750D" w:rsidP="00BA7594">
            <w:pPr>
              <w:jc w:val="both"/>
              <w:rPr>
                <w:rFonts w:ascii="Arial" w:hAnsi="Arial" w:cs="Arial"/>
                <w:sz w:val="20"/>
              </w:rPr>
            </w:pPr>
            <w:r w:rsidRPr="004A7250">
              <w:rPr>
                <w:rFonts w:ascii="Arial" w:hAnsi="Arial" w:cs="Arial"/>
                <w:sz w:val="20"/>
              </w:rPr>
              <w:t>Preparação dos artigos</w:t>
            </w:r>
          </w:p>
        </w:tc>
        <w:tc>
          <w:tcPr>
            <w:tcW w:w="709" w:type="dxa"/>
            <w:tcBorders>
              <w:top w:val="single" w:sz="4" w:space="0" w:color="000000"/>
              <w:left w:val="single" w:sz="4" w:space="0" w:color="000000"/>
              <w:bottom w:val="single" w:sz="4" w:space="0" w:color="000000"/>
            </w:tcBorders>
            <w:shd w:val="clear" w:color="auto" w:fill="auto"/>
          </w:tcPr>
          <w:p w14:paraId="62B35D35"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808080"/>
          </w:tcPr>
          <w:p w14:paraId="160BB61D"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808080"/>
          </w:tcPr>
          <w:p w14:paraId="5A5633AD"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D35C6F5"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647622"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198CAF"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A3CCDAB"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cPr>
          <w:p w14:paraId="32CBEF86" w14:textId="77777777" w:rsidR="004B750D" w:rsidRPr="004A7250" w:rsidRDefault="004B750D" w:rsidP="00BA7594">
            <w:pPr>
              <w:snapToGrid w:val="0"/>
              <w:jc w:val="both"/>
              <w:rPr>
                <w:rFonts w:ascii="Arial" w:hAnsi="Arial" w:cs="Arial"/>
                <w:sz w:val="20"/>
              </w:rPr>
            </w:pPr>
          </w:p>
        </w:tc>
      </w:tr>
      <w:tr w:rsidR="00BA7594" w:rsidRPr="004A7250" w14:paraId="29618F9B" w14:textId="54B0A5F2" w:rsidTr="00BA7594">
        <w:tc>
          <w:tcPr>
            <w:tcW w:w="3260" w:type="dxa"/>
            <w:tcBorders>
              <w:top w:val="single" w:sz="4" w:space="0" w:color="000000"/>
              <w:left w:val="single" w:sz="4" w:space="0" w:color="000000"/>
              <w:bottom w:val="single" w:sz="4" w:space="0" w:color="000000"/>
            </w:tcBorders>
            <w:shd w:val="clear" w:color="auto" w:fill="auto"/>
          </w:tcPr>
          <w:p w14:paraId="59381C20" w14:textId="77777777" w:rsidR="004B750D" w:rsidRPr="004A7250" w:rsidRDefault="004B750D" w:rsidP="00BA7594">
            <w:pPr>
              <w:jc w:val="both"/>
              <w:rPr>
                <w:rFonts w:ascii="Arial" w:hAnsi="Arial" w:cs="Arial"/>
                <w:sz w:val="20"/>
              </w:rPr>
            </w:pPr>
            <w:r w:rsidRPr="004A7250">
              <w:rPr>
                <w:rFonts w:ascii="Arial" w:hAnsi="Arial" w:cs="Arial"/>
                <w:sz w:val="20"/>
              </w:rPr>
              <w:t>Publicação dos artigos</w:t>
            </w:r>
          </w:p>
        </w:tc>
        <w:tc>
          <w:tcPr>
            <w:tcW w:w="709" w:type="dxa"/>
            <w:tcBorders>
              <w:top w:val="single" w:sz="4" w:space="0" w:color="000000"/>
              <w:left w:val="single" w:sz="4" w:space="0" w:color="000000"/>
              <w:bottom w:val="single" w:sz="4" w:space="0" w:color="000000"/>
            </w:tcBorders>
            <w:shd w:val="clear" w:color="auto" w:fill="auto"/>
          </w:tcPr>
          <w:p w14:paraId="6C8056BF" w14:textId="77777777" w:rsidR="004B750D" w:rsidRPr="004A7250" w:rsidRDefault="004B750D" w:rsidP="00BA7594">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808080"/>
          </w:tcPr>
          <w:p w14:paraId="128CC4B7" w14:textId="77777777" w:rsidR="004B750D" w:rsidRPr="004A7250" w:rsidRDefault="004B750D" w:rsidP="00BA7594">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808080"/>
          </w:tcPr>
          <w:p w14:paraId="3D63668A"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9B1D435"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FDA49D"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4409F08" w14:textId="77777777" w:rsidR="004B750D" w:rsidRPr="004A7250" w:rsidRDefault="004B750D" w:rsidP="00BA7594">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3D01C2" w14:textId="77777777" w:rsidR="004B750D" w:rsidRPr="004A7250" w:rsidRDefault="004B750D" w:rsidP="00BA7594">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cPr>
          <w:p w14:paraId="17DB0C95" w14:textId="77777777" w:rsidR="004B750D" w:rsidRPr="004A7250" w:rsidRDefault="004B750D" w:rsidP="00BA7594">
            <w:pPr>
              <w:snapToGrid w:val="0"/>
              <w:jc w:val="both"/>
              <w:rPr>
                <w:rFonts w:ascii="Arial" w:hAnsi="Arial" w:cs="Arial"/>
                <w:sz w:val="20"/>
              </w:rPr>
            </w:pPr>
          </w:p>
        </w:tc>
      </w:tr>
    </w:tbl>
    <w:p w14:paraId="05395772" w14:textId="77777777" w:rsidR="009E554F" w:rsidRPr="004A7250" w:rsidRDefault="009E554F" w:rsidP="00BA7594">
      <w:pPr>
        <w:jc w:val="both"/>
        <w:rPr>
          <w:rFonts w:ascii="Arial" w:hAnsi="Arial" w:cs="Arial"/>
          <w:szCs w:val="24"/>
        </w:rPr>
      </w:pPr>
    </w:p>
    <w:p w14:paraId="56A0B1F3" w14:textId="77777777" w:rsidR="00E61338" w:rsidRPr="004A7250" w:rsidRDefault="00E61338" w:rsidP="00A45AFA">
      <w:pPr>
        <w:spacing w:line="360" w:lineRule="auto"/>
        <w:jc w:val="both"/>
        <w:rPr>
          <w:rFonts w:ascii="Arial" w:hAnsi="Arial" w:cs="Arial"/>
          <w:szCs w:val="24"/>
        </w:rPr>
      </w:pPr>
    </w:p>
    <w:p w14:paraId="15B52AFC" w14:textId="77777777" w:rsidR="00FE191D" w:rsidRPr="004A7250" w:rsidRDefault="00FE191D" w:rsidP="00A45AFA">
      <w:pPr>
        <w:spacing w:line="360" w:lineRule="auto"/>
        <w:jc w:val="both"/>
        <w:rPr>
          <w:rFonts w:ascii="Arial" w:hAnsi="Arial" w:cs="Arial"/>
          <w:b/>
          <w:bCs/>
          <w:szCs w:val="24"/>
        </w:rPr>
      </w:pPr>
    </w:p>
    <w:p w14:paraId="1EA8662F" w14:textId="77777777" w:rsidR="00FE191D" w:rsidRPr="004A7250" w:rsidRDefault="00FE191D" w:rsidP="00A45AFA">
      <w:pPr>
        <w:spacing w:line="360" w:lineRule="auto"/>
        <w:jc w:val="both"/>
        <w:rPr>
          <w:rFonts w:ascii="Arial" w:hAnsi="Arial" w:cs="Arial"/>
          <w:b/>
          <w:bCs/>
          <w:szCs w:val="24"/>
        </w:rPr>
      </w:pPr>
    </w:p>
    <w:p w14:paraId="64073558" w14:textId="77777777" w:rsidR="00FE191D" w:rsidRPr="004A7250" w:rsidRDefault="00FE191D" w:rsidP="00A45AFA">
      <w:pPr>
        <w:spacing w:line="360" w:lineRule="auto"/>
        <w:jc w:val="both"/>
        <w:rPr>
          <w:rFonts w:ascii="Arial" w:hAnsi="Arial" w:cs="Arial"/>
          <w:b/>
          <w:bCs/>
          <w:szCs w:val="24"/>
        </w:rPr>
      </w:pPr>
    </w:p>
    <w:p w14:paraId="38D1CC96" w14:textId="77777777" w:rsidR="00FE191D" w:rsidRPr="004A7250" w:rsidRDefault="00FE191D" w:rsidP="00A45AFA">
      <w:pPr>
        <w:spacing w:line="360" w:lineRule="auto"/>
        <w:jc w:val="both"/>
        <w:rPr>
          <w:rFonts w:ascii="Arial" w:hAnsi="Arial" w:cs="Arial"/>
          <w:b/>
          <w:bCs/>
          <w:szCs w:val="24"/>
        </w:rPr>
      </w:pPr>
    </w:p>
    <w:p w14:paraId="04965918" w14:textId="77777777" w:rsidR="004B750D" w:rsidRPr="004A7250" w:rsidRDefault="004B750D" w:rsidP="00A45AFA">
      <w:pPr>
        <w:spacing w:line="360" w:lineRule="auto"/>
        <w:jc w:val="both"/>
        <w:rPr>
          <w:rFonts w:ascii="Arial" w:hAnsi="Arial" w:cs="Arial"/>
          <w:b/>
          <w:bCs/>
          <w:szCs w:val="24"/>
        </w:rPr>
        <w:sectPr w:rsidR="004B750D" w:rsidRPr="004A7250" w:rsidSect="00D159BA">
          <w:headerReference w:type="default" r:id="rId12"/>
          <w:pgSz w:w="11906" w:h="16838"/>
          <w:pgMar w:top="1701" w:right="1134" w:bottom="1134" w:left="1701" w:header="709" w:footer="709" w:gutter="0"/>
          <w:cols w:space="708"/>
          <w:titlePg/>
          <w:docGrid w:linePitch="360"/>
        </w:sectPr>
      </w:pPr>
    </w:p>
    <w:p w14:paraId="32F31356" w14:textId="61BC8F66" w:rsidR="00A45AFA" w:rsidRPr="004A7250" w:rsidRDefault="00EC529D" w:rsidP="00A45AFA">
      <w:pPr>
        <w:spacing w:line="360" w:lineRule="auto"/>
        <w:jc w:val="both"/>
        <w:rPr>
          <w:rFonts w:ascii="Arial" w:hAnsi="Arial" w:cs="Arial"/>
          <w:b/>
          <w:bCs/>
          <w:szCs w:val="24"/>
        </w:rPr>
      </w:pPr>
      <w:r w:rsidRPr="004A7250">
        <w:rPr>
          <w:rFonts w:ascii="Arial" w:hAnsi="Arial" w:cs="Arial"/>
          <w:b/>
          <w:bCs/>
          <w:szCs w:val="24"/>
        </w:rPr>
        <w:lastRenderedPageBreak/>
        <w:t>4</w:t>
      </w:r>
      <w:r w:rsidR="00A45AFA" w:rsidRPr="004A7250">
        <w:rPr>
          <w:rFonts w:ascii="Arial" w:hAnsi="Arial" w:cs="Arial"/>
          <w:b/>
          <w:bCs/>
          <w:szCs w:val="24"/>
        </w:rPr>
        <w:t xml:space="preserve"> VIABILIDADE FINANCEIRA</w:t>
      </w:r>
    </w:p>
    <w:p w14:paraId="3B8E4640" w14:textId="5C29D0B4" w:rsidR="009E554F" w:rsidRPr="004A7250" w:rsidRDefault="009E554F" w:rsidP="00A45AFA">
      <w:pPr>
        <w:spacing w:line="360" w:lineRule="auto"/>
        <w:jc w:val="both"/>
        <w:rPr>
          <w:rFonts w:ascii="Arial" w:hAnsi="Arial" w:cs="Arial"/>
          <w:szCs w:val="24"/>
        </w:rPr>
      </w:pPr>
    </w:p>
    <w:p w14:paraId="0816BEF3" w14:textId="77777777" w:rsidR="00BA7594" w:rsidRPr="004A7250" w:rsidRDefault="00BA7594" w:rsidP="00BA7594">
      <w:pPr>
        <w:widowControl/>
        <w:suppressAutoHyphens w:val="0"/>
        <w:spacing w:line="360" w:lineRule="auto"/>
        <w:ind w:right="-284" w:firstLine="708"/>
        <w:jc w:val="both"/>
        <w:rPr>
          <w:rFonts w:ascii="Arial" w:eastAsia="Arial" w:hAnsi="Arial" w:cs="Arial"/>
          <w:szCs w:val="24"/>
        </w:rPr>
      </w:pPr>
      <w:r w:rsidRPr="004A7250">
        <w:rPr>
          <w:rFonts w:ascii="Arial" w:eastAsia="Arial" w:hAnsi="Arial" w:cs="Arial"/>
          <w:szCs w:val="24"/>
        </w:rPr>
        <w:t xml:space="preserve">Planeja-se a execução de orçamento </w:t>
      </w:r>
      <w:r w:rsidRPr="004A7250">
        <w:rPr>
          <w:rFonts w:ascii="Arial" w:eastAsia="Arial" w:hAnsi="Arial" w:cs="Arial"/>
          <w:bCs/>
          <w:szCs w:val="24"/>
        </w:rPr>
        <w:t>consolidado por meio de recursos advindos integralmente por parte dos pesquisadores envolvidos.</w:t>
      </w:r>
      <w:r w:rsidRPr="004A7250">
        <w:rPr>
          <w:rFonts w:ascii="Arial" w:eastAsia="Arial" w:hAnsi="Arial" w:cs="Arial"/>
          <w:szCs w:val="24"/>
        </w:rPr>
        <w:t xml:space="preserve">  Além disto, deve-se destacar que as intervenções que poderão ser realizadas ocorrerão preferencialmente nos locais de escolha dos participantes, como sua residência, seu escritório, sua empresa, ou em ambientes usualmente utilizados para sua prática de atividades físicas, como parques, por exemplo, como no caso das coletas sobre esta variável, ou no Centro de Ciências da Saúde e do Esporte, da Universidade do Estado de Santa Catarina, durante os atendimentos de extensão oferecidos. Contudo, poderá, potencialmente, ocorrer custos com o deslocamento e alimentação provocados diretamente pela pesquisa, que serão suportados integralmente pelos pesquisados.</w:t>
      </w:r>
    </w:p>
    <w:p w14:paraId="6BA81597" w14:textId="77777777" w:rsidR="00BA7594" w:rsidRPr="004A7250" w:rsidRDefault="00BA7594" w:rsidP="00BA7594">
      <w:pPr>
        <w:widowControl/>
        <w:suppressAutoHyphens w:val="0"/>
        <w:spacing w:line="360" w:lineRule="auto"/>
        <w:ind w:right="-284" w:firstLine="708"/>
        <w:jc w:val="both"/>
        <w:rPr>
          <w:rFonts w:ascii="Arial" w:eastAsia="Arial" w:hAnsi="Arial" w:cs="Arial"/>
          <w:szCs w:val="24"/>
        </w:rPr>
      </w:pPr>
      <w:r w:rsidRPr="004A7250">
        <w:rPr>
          <w:rFonts w:ascii="Arial" w:eastAsia="Arial" w:hAnsi="Arial" w:cs="Arial"/>
          <w:szCs w:val="24"/>
        </w:rPr>
        <w:t xml:space="preserve">Com base nos itens apontados no orçamento planejado, deve-se destacar que não existem potenciais conflitos de interesse entre empresas ou organizações sobre este projeto quanto a sua sustentação econômica. Deve-se destacar ainda, que as Secretarias Municipais de Saúde, ou qualquer outra Instituição de saúde pública que venha a ser incluída, não terão qualquer custo com a execução desta pesquisa. </w:t>
      </w:r>
    </w:p>
    <w:p w14:paraId="2A512D3B" w14:textId="77777777" w:rsidR="00BA7594" w:rsidRPr="004A7250" w:rsidRDefault="00BA7594" w:rsidP="00BA7594">
      <w:pPr>
        <w:widowControl/>
        <w:suppressAutoHyphens w:val="0"/>
        <w:spacing w:line="360" w:lineRule="auto"/>
        <w:ind w:right="-284" w:firstLine="708"/>
        <w:jc w:val="both"/>
        <w:rPr>
          <w:rFonts w:ascii="Arial" w:eastAsia="Arial" w:hAnsi="Arial" w:cs="Arial"/>
          <w:szCs w:val="24"/>
        </w:rPr>
      </w:pPr>
      <w:r w:rsidRPr="004A7250">
        <w:rPr>
          <w:rFonts w:ascii="Arial" w:eastAsia="Arial" w:hAnsi="Arial" w:cs="Arial"/>
          <w:szCs w:val="24"/>
        </w:rPr>
        <w:t xml:space="preserve">Além disto, deve-se ressaltar que não serão originadas despesas indiretas de deslocamento, estadia ou alimentação provocadas pelo estudo. Esta compreensão sustenta-se no fato que as coletas de levantamento e avaliação da pesquisa serão prioritariamente executadas por meios remotos, em especial por contatos telefônicos aos participantes, e que os eventuais participantes que solicitarem a coleta remota de dados serão integralmente atendidos em seus locais de preferência, como sua residência ou escritório ou empresa, pelos pesquisadores envolvidos não provocando deste modo, nenhuma despesa que precise de reembolsos. </w:t>
      </w:r>
    </w:p>
    <w:p w14:paraId="0740EF27" w14:textId="77777777" w:rsidR="00BA7594" w:rsidRPr="004A7250" w:rsidRDefault="00BA7594" w:rsidP="00BA7594">
      <w:pPr>
        <w:widowControl/>
        <w:suppressAutoHyphens w:val="0"/>
        <w:spacing w:line="360" w:lineRule="auto"/>
        <w:ind w:right="-284" w:firstLine="708"/>
        <w:jc w:val="both"/>
        <w:rPr>
          <w:rFonts w:ascii="Arial" w:eastAsia="Arial" w:hAnsi="Arial" w:cs="Arial"/>
          <w:szCs w:val="24"/>
        </w:rPr>
      </w:pPr>
      <w:r w:rsidRPr="004A7250">
        <w:rPr>
          <w:rFonts w:ascii="Arial" w:eastAsia="Arial" w:hAnsi="Arial" w:cs="Arial"/>
          <w:szCs w:val="24"/>
        </w:rPr>
        <w:t>Contudo, no caso dos experimentos que poderão ser realizados fora dos locais de preferência dos participantes, neste caso, exclusivamente no Centro de Ciências da Saúde e do Esporte, da Universidade do Estado de Santa Catarina, e no Centro Municipal de Reabilitação de Sangão/SC, caso seja solicitado pelos participantes, serão ressarcidas as despesas diretas de transporte, quando ocorrerem, já que todas as atividades serão limitadas aos princípios consolidados de prescrição de atividades físicas e de aplicação de acupuntura, não ultrapassando portanto, 60 minutos em cada sessão, não sendo portanto, previstos potencias gastos com alimentação pela curta duração dos experimentos, conforme Quadro a seguir.</w:t>
      </w:r>
    </w:p>
    <w:p w14:paraId="61235FEA" w14:textId="77777777" w:rsidR="00BA7594" w:rsidRPr="004A7250" w:rsidRDefault="00BA7594" w:rsidP="00BA7594">
      <w:pPr>
        <w:widowControl/>
        <w:suppressAutoHyphens w:val="0"/>
        <w:spacing w:line="360" w:lineRule="auto"/>
        <w:ind w:right="-284"/>
        <w:jc w:val="both"/>
        <w:rPr>
          <w:rFonts w:ascii="Arial" w:eastAsia="Arial" w:hAnsi="Arial" w:cs="Arial"/>
          <w:szCs w:val="24"/>
        </w:rPr>
      </w:pPr>
      <w:r w:rsidRPr="004A7250">
        <w:rPr>
          <w:rFonts w:ascii="Arial" w:eastAsia="Arial" w:hAnsi="Arial" w:cs="Arial"/>
          <w:szCs w:val="24"/>
        </w:rPr>
        <w:lastRenderedPageBreak/>
        <w:t>Quadro – Orçamento da pesquisa</w:t>
      </w:r>
    </w:p>
    <w:p w14:paraId="25238F6B" w14:textId="77777777" w:rsidR="00BA7594" w:rsidRPr="004A7250" w:rsidRDefault="00BA7594" w:rsidP="00BA7594">
      <w:pPr>
        <w:widowControl/>
        <w:suppressAutoHyphens w:val="0"/>
        <w:spacing w:line="360" w:lineRule="auto"/>
        <w:ind w:right="-284"/>
        <w:jc w:val="both"/>
        <w:rPr>
          <w:rFonts w:ascii="Arial" w:eastAsia="Arial" w:hAnsi="Arial" w:cs="Arial"/>
          <w:szCs w:val="24"/>
        </w:rPr>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1"/>
        <w:gridCol w:w="2470"/>
        <w:gridCol w:w="2640"/>
      </w:tblGrid>
      <w:tr w:rsidR="00BA7594" w:rsidRPr="004A7250" w14:paraId="4C8C312B" w14:textId="77777777" w:rsidTr="006F3BE2">
        <w:tc>
          <w:tcPr>
            <w:tcW w:w="3951" w:type="dxa"/>
          </w:tcPr>
          <w:p w14:paraId="6041B590" w14:textId="77777777" w:rsidR="00BA7594" w:rsidRPr="004A7250" w:rsidRDefault="00BA7594" w:rsidP="006F3BE2">
            <w:pPr>
              <w:widowControl/>
              <w:suppressAutoHyphens w:val="0"/>
              <w:spacing w:line="259" w:lineRule="auto"/>
              <w:ind w:right="-284"/>
              <w:jc w:val="center"/>
              <w:rPr>
                <w:rFonts w:ascii="Arial" w:eastAsia="Arial" w:hAnsi="Arial" w:cs="Arial"/>
                <w:b/>
                <w:szCs w:val="24"/>
              </w:rPr>
            </w:pPr>
            <w:r w:rsidRPr="004A7250">
              <w:rPr>
                <w:rFonts w:ascii="Arial" w:eastAsia="Arial" w:hAnsi="Arial" w:cs="Arial"/>
                <w:b/>
                <w:szCs w:val="24"/>
              </w:rPr>
              <w:t>Identificação do orçamento</w:t>
            </w:r>
          </w:p>
        </w:tc>
        <w:tc>
          <w:tcPr>
            <w:tcW w:w="2470" w:type="dxa"/>
          </w:tcPr>
          <w:p w14:paraId="53DF5045" w14:textId="77777777" w:rsidR="00BA7594" w:rsidRPr="004A7250" w:rsidRDefault="00BA7594" w:rsidP="006F3BE2">
            <w:pPr>
              <w:widowControl/>
              <w:suppressAutoHyphens w:val="0"/>
              <w:spacing w:line="259" w:lineRule="auto"/>
              <w:ind w:right="-284"/>
              <w:jc w:val="center"/>
              <w:rPr>
                <w:rFonts w:ascii="Arial" w:eastAsia="Arial" w:hAnsi="Arial" w:cs="Arial"/>
                <w:b/>
                <w:szCs w:val="24"/>
              </w:rPr>
            </w:pPr>
            <w:r w:rsidRPr="004A7250">
              <w:rPr>
                <w:rFonts w:ascii="Arial" w:eastAsia="Arial" w:hAnsi="Arial" w:cs="Arial"/>
                <w:b/>
                <w:szCs w:val="24"/>
              </w:rPr>
              <w:t>Tipo</w:t>
            </w:r>
          </w:p>
        </w:tc>
        <w:tc>
          <w:tcPr>
            <w:tcW w:w="2640" w:type="dxa"/>
          </w:tcPr>
          <w:p w14:paraId="391743AE" w14:textId="77777777" w:rsidR="00BA7594" w:rsidRPr="004A7250" w:rsidRDefault="00BA7594" w:rsidP="006F3BE2">
            <w:pPr>
              <w:widowControl/>
              <w:suppressAutoHyphens w:val="0"/>
              <w:spacing w:line="259" w:lineRule="auto"/>
              <w:ind w:right="-284"/>
              <w:jc w:val="center"/>
              <w:rPr>
                <w:rFonts w:ascii="Arial" w:eastAsia="Arial" w:hAnsi="Arial" w:cs="Arial"/>
                <w:b/>
                <w:szCs w:val="24"/>
              </w:rPr>
            </w:pPr>
            <w:r w:rsidRPr="004A7250">
              <w:rPr>
                <w:rFonts w:ascii="Arial" w:eastAsia="Arial" w:hAnsi="Arial" w:cs="Arial"/>
                <w:b/>
                <w:szCs w:val="24"/>
              </w:rPr>
              <w:t>Valor em reais (R$)</w:t>
            </w:r>
          </w:p>
        </w:tc>
      </w:tr>
      <w:tr w:rsidR="00BA7594" w:rsidRPr="004A7250" w14:paraId="48051753" w14:textId="77777777" w:rsidTr="006F3BE2">
        <w:tc>
          <w:tcPr>
            <w:tcW w:w="3951" w:type="dxa"/>
          </w:tcPr>
          <w:p w14:paraId="394718FC" w14:textId="77777777" w:rsidR="00BA7594" w:rsidRPr="004A7250" w:rsidRDefault="00BA7594" w:rsidP="006F3BE2">
            <w:pPr>
              <w:widowControl/>
              <w:suppressAutoHyphens w:val="0"/>
              <w:spacing w:line="259" w:lineRule="auto"/>
              <w:ind w:right="-284"/>
              <w:rPr>
                <w:rFonts w:ascii="Arial" w:eastAsia="Arial" w:hAnsi="Arial" w:cs="Arial"/>
                <w:szCs w:val="24"/>
              </w:rPr>
            </w:pPr>
            <w:r w:rsidRPr="004A7250">
              <w:rPr>
                <w:rFonts w:ascii="Arial" w:eastAsia="Arial" w:hAnsi="Arial" w:cs="Arial"/>
                <w:szCs w:val="24"/>
              </w:rPr>
              <w:t>Material de escritório</w:t>
            </w:r>
          </w:p>
        </w:tc>
        <w:tc>
          <w:tcPr>
            <w:tcW w:w="2470" w:type="dxa"/>
          </w:tcPr>
          <w:p w14:paraId="779657A1" w14:textId="77777777" w:rsidR="00BA7594" w:rsidRPr="004A7250" w:rsidRDefault="00BA7594" w:rsidP="006F3BE2">
            <w:pPr>
              <w:widowControl/>
              <w:suppressAutoHyphens w:val="0"/>
              <w:spacing w:line="259" w:lineRule="auto"/>
              <w:ind w:right="-284"/>
              <w:jc w:val="center"/>
              <w:rPr>
                <w:rFonts w:ascii="Arial" w:eastAsia="Arial" w:hAnsi="Arial" w:cs="Arial"/>
                <w:szCs w:val="24"/>
              </w:rPr>
            </w:pPr>
            <w:r w:rsidRPr="004A7250">
              <w:rPr>
                <w:rFonts w:ascii="Arial" w:eastAsia="Arial" w:hAnsi="Arial" w:cs="Arial"/>
                <w:szCs w:val="24"/>
              </w:rPr>
              <w:t>Custeio</w:t>
            </w:r>
          </w:p>
        </w:tc>
        <w:tc>
          <w:tcPr>
            <w:tcW w:w="2640" w:type="dxa"/>
          </w:tcPr>
          <w:p w14:paraId="5DACC4C1" w14:textId="77777777" w:rsidR="00BA7594" w:rsidRPr="004A7250" w:rsidRDefault="00BA7594" w:rsidP="006F3BE2">
            <w:pPr>
              <w:widowControl/>
              <w:suppressAutoHyphens w:val="0"/>
              <w:spacing w:line="259" w:lineRule="auto"/>
              <w:ind w:right="-284"/>
              <w:rPr>
                <w:rFonts w:ascii="Arial" w:eastAsia="Arial" w:hAnsi="Arial" w:cs="Arial"/>
                <w:szCs w:val="24"/>
              </w:rPr>
            </w:pPr>
            <w:r w:rsidRPr="004A7250">
              <w:rPr>
                <w:rFonts w:ascii="Arial" w:eastAsia="Arial" w:hAnsi="Arial" w:cs="Arial"/>
                <w:szCs w:val="24"/>
              </w:rPr>
              <w:t>R$ 300,00</w:t>
            </w:r>
          </w:p>
        </w:tc>
      </w:tr>
      <w:tr w:rsidR="00BA7594" w:rsidRPr="004A7250" w14:paraId="2BBF538C" w14:textId="77777777" w:rsidTr="006F3BE2">
        <w:tc>
          <w:tcPr>
            <w:tcW w:w="3951" w:type="dxa"/>
          </w:tcPr>
          <w:p w14:paraId="065CA49F" w14:textId="77777777" w:rsidR="00BA7594" w:rsidRPr="004A7250" w:rsidRDefault="00BA7594" w:rsidP="006F3BE2">
            <w:pPr>
              <w:widowControl/>
              <w:suppressAutoHyphens w:val="0"/>
              <w:spacing w:line="259" w:lineRule="auto"/>
              <w:ind w:right="-284"/>
              <w:rPr>
                <w:rFonts w:ascii="Arial" w:eastAsia="Arial" w:hAnsi="Arial" w:cs="Arial"/>
                <w:szCs w:val="24"/>
              </w:rPr>
            </w:pPr>
            <w:r w:rsidRPr="004A7250">
              <w:rPr>
                <w:rFonts w:ascii="Arial" w:eastAsia="Arial" w:hAnsi="Arial" w:cs="Arial"/>
                <w:szCs w:val="24"/>
              </w:rPr>
              <w:t>Material de aplicação</w:t>
            </w:r>
          </w:p>
        </w:tc>
        <w:tc>
          <w:tcPr>
            <w:tcW w:w="2470" w:type="dxa"/>
          </w:tcPr>
          <w:p w14:paraId="2B241698" w14:textId="77777777" w:rsidR="00BA7594" w:rsidRPr="004A7250" w:rsidRDefault="00BA7594" w:rsidP="006F3BE2">
            <w:pPr>
              <w:widowControl/>
              <w:suppressAutoHyphens w:val="0"/>
              <w:spacing w:line="259" w:lineRule="auto"/>
              <w:ind w:right="-284"/>
              <w:jc w:val="center"/>
              <w:rPr>
                <w:rFonts w:ascii="Arial" w:eastAsia="Arial" w:hAnsi="Arial" w:cs="Arial"/>
                <w:szCs w:val="24"/>
              </w:rPr>
            </w:pPr>
            <w:r w:rsidRPr="004A7250">
              <w:rPr>
                <w:rFonts w:ascii="Arial" w:eastAsia="Arial" w:hAnsi="Arial" w:cs="Arial"/>
                <w:szCs w:val="24"/>
              </w:rPr>
              <w:t>Custeio</w:t>
            </w:r>
          </w:p>
        </w:tc>
        <w:tc>
          <w:tcPr>
            <w:tcW w:w="2640" w:type="dxa"/>
          </w:tcPr>
          <w:p w14:paraId="22838CDA" w14:textId="77777777" w:rsidR="00BA7594" w:rsidRPr="004A7250" w:rsidRDefault="00BA7594" w:rsidP="006F3BE2">
            <w:pPr>
              <w:widowControl/>
              <w:suppressAutoHyphens w:val="0"/>
              <w:spacing w:line="259" w:lineRule="auto"/>
              <w:ind w:right="-284"/>
              <w:rPr>
                <w:rFonts w:ascii="Arial" w:eastAsia="Arial" w:hAnsi="Arial" w:cs="Arial"/>
                <w:szCs w:val="24"/>
              </w:rPr>
            </w:pPr>
            <w:r w:rsidRPr="004A7250">
              <w:rPr>
                <w:rFonts w:ascii="Arial" w:eastAsia="Arial" w:hAnsi="Arial" w:cs="Arial"/>
                <w:szCs w:val="24"/>
              </w:rPr>
              <w:t>R$ 700,00</w:t>
            </w:r>
          </w:p>
        </w:tc>
      </w:tr>
      <w:tr w:rsidR="00BA7594" w:rsidRPr="004A7250" w14:paraId="2C25B7A1" w14:textId="77777777" w:rsidTr="006F3BE2">
        <w:tc>
          <w:tcPr>
            <w:tcW w:w="3951" w:type="dxa"/>
          </w:tcPr>
          <w:p w14:paraId="65F4FF38" w14:textId="77777777" w:rsidR="00BA7594" w:rsidRPr="004A7250" w:rsidRDefault="00BA7594" w:rsidP="006F3BE2">
            <w:pPr>
              <w:widowControl/>
              <w:suppressAutoHyphens w:val="0"/>
              <w:spacing w:line="259" w:lineRule="auto"/>
              <w:ind w:right="-284"/>
              <w:rPr>
                <w:rFonts w:ascii="Arial" w:eastAsia="Arial" w:hAnsi="Arial" w:cs="Arial"/>
                <w:szCs w:val="24"/>
              </w:rPr>
            </w:pPr>
            <w:r w:rsidRPr="004A7250">
              <w:rPr>
                <w:rFonts w:ascii="Arial" w:eastAsia="Arial" w:hAnsi="Arial" w:cs="Arial"/>
                <w:szCs w:val="24"/>
              </w:rPr>
              <w:t>Transporte aos pesquisados</w:t>
            </w:r>
          </w:p>
        </w:tc>
        <w:tc>
          <w:tcPr>
            <w:tcW w:w="2470" w:type="dxa"/>
          </w:tcPr>
          <w:p w14:paraId="02EFEDA0" w14:textId="77777777" w:rsidR="00BA7594" w:rsidRPr="004A7250" w:rsidRDefault="00BA7594" w:rsidP="006F3BE2">
            <w:pPr>
              <w:widowControl/>
              <w:suppressAutoHyphens w:val="0"/>
              <w:spacing w:line="259" w:lineRule="auto"/>
              <w:ind w:right="-284"/>
              <w:jc w:val="center"/>
              <w:rPr>
                <w:rFonts w:ascii="Arial" w:eastAsia="Arial" w:hAnsi="Arial" w:cs="Arial"/>
                <w:szCs w:val="24"/>
              </w:rPr>
            </w:pPr>
            <w:r w:rsidRPr="004A7250">
              <w:rPr>
                <w:rFonts w:ascii="Arial" w:eastAsia="Arial" w:hAnsi="Arial" w:cs="Arial"/>
                <w:szCs w:val="24"/>
              </w:rPr>
              <w:t>Custeio</w:t>
            </w:r>
          </w:p>
        </w:tc>
        <w:tc>
          <w:tcPr>
            <w:tcW w:w="2640" w:type="dxa"/>
          </w:tcPr>
          <w:p w14:paraId="497BC447" w14:textId="77777777" w:rsidR="00BA7594" w:rsidRPr="004A7250" w:rsidRDefault="00BA7594" w:rsidP="006F3BE2">
            <w:pPr>
              <w:widowControl/>
              <w:suppressAutoHyphens w:val="0"/>
              <w:spacing w:line="259" w:lineRule="auto"/>
              <w:ind w:right="-284"/>
              <w:rPr>
                <w:rFonts w:ascii="Arial" w:eastAsia="Arial" w:hAnsi="Arial" w:cs="Arial"/>
                <w:szCs w:val="24"/>
              </w:rPr>
            </w:pPr>
            <w:r w:rsidRPr="004A7250">
              <w:rPr>
                <w:rFonts w:ascii="Arial" w:eastAsia="Arial" w:hAnsi="Arial" w:cs="Arial"/>
                <w:szCs w:val="24"/>
              </w:rPr>
              <w:t>R$ 4.000,00</w:t>
            </w:r>
          </w:p>
        </w:tc>
      </w:tr>
      <w:tr w:rsidR="00BA7594" w:rsidRPr="004A7250" w14:paraId="1199FDCD" w14:textId="77777777" w:rsidTr="006F3BE2">
        <w:tc>
          <w:tcPr>
            <w:tcW w:w="3951" w:type="dxa"/>
          </w:tcPr>
          <w:p w14:paraId="3E02722E" w14:textId="77777777" w:rsidR="00BA7594" w:rsidRPr="004A7250" w:rsidRDefault="00BA7594" w:rsidP="006F3BE2">
            <w:pPr>
              <w:widowControl/>
              <w:suppressAutoHyphens w:val="0"/>
              <w:spacing w:line="259" w:lineRule="auto"/>
              <w:ind w:right="-284"/>
              <w:rPr>
                <w:rFonts w:ascii="Arial" w:eastAsia="Arial" w:hAnsi="Arial" w:cs="Arial"/>
                <w:szCs w:val="24"/>
              </w:rPr>
            </w:pPr>
            <w:r w:rsidRPr="004A7250">
              <w:rPr>
                <w:rFonts w:ascii="Arial" w:eastAsia="Arial" w:hAnsi="Arial" w:cs="Arial"/>
                <w:szCs w:val="24"/>
              </w:rPr>
              <w:t>Alimentação aos pesquisados</w:t>
            </w:r>
          </w:p>
        </w:tc>
        <w:tc>
          <w:tcPr>
            <w:tcW w:w="2470" w:type="dxa"/>
          </w:tcPr>
          <w:p w14:paraId="7EE32E9E" w14:textId="77777777" w:rsidR="00BA7594" w:rsidRPr="004A7250" w:rsidRDefault="00BA7594" w:rsidP="006F3BE2">
            <w:pPr>
              <w:widowControl/>
              <w:suppressAutoHyphens w:val="0"/>
              <w:spacing w:line="259" w:lineRule="auto"/>
              <w:ind w:right="-284"/>
              <w:jc w:val="center"/>
              <w:rPr>
                <w:rFonts w:ascii="Arial" w:eastAsia="Arial" w:hAnsi="Arial" w:cs="Arial"/>
                <w:szCs w:val="24"/>
              </w:rPr>
            </w:pPr>
            <w:r w:rsidRPr="004A7250">
              <w:rPr>
                <w:rFonts w:ascii="Arial" w:eastAsia="Arial" w:hAnsi="Arial" w:cs="Arial"/>
                <w:szCs w:val="24"/>
              </w:rPr>
              <w:t>Custeio</w:t>
            </w:r>
          </w:p>
        </w:tc>
        <w:tc>
          <w:tcPr>
            <w:tcW w:w="2640" w:type="dxa"/>
          </w:tcPr>
          <w:p w14:paraId="6C80506B" w14:textId="77777777" w:rsidR="00BA7594" w:rsidRPr="004A7250" w:rsidRDefault="00BA7594" w:rsidP="006F3BE2">
            <w:pPr>
              <w:widowControl/>
              <w:suppressAutoHyphens w:val="0"/>
              <w:spacing w:line="259" w:lineRule="auto"/>
              <w:ind w:right="-284"/>
              <w:rPr>
                <w:rFonts w:ascii="Arial" w:eastAsia="Arial" w:hAnsi="Arial" w:cs="Arial"/>
                <w:szCs w:val="24"/>
              </w:rPr>
            </w:pPr>
            <w:r w:rsidRPr="004A7250">
              <w:rPr>
                <w:rFonts w:ascii="Arial" w:eastAsia="Arial" w:hAnsi="Arial" w:cs="Arial"/>
                <w:szCs w:val="24"/>
              </w:rPr>
              <w:t>R$ 5.000,00</w:t>
            </w:r>
          </w:p>
        </w:tc>
      </w:tr>
      <w:tr w:rsidR="00BA7594" w:rsidRPr="004A7250" w14:paraId="09B3821A" w14:textId="77777777" w:rsidTr="006F3BE2">
        <w:tc>
          <w:tcPr>
            <w:tcW w:w="3951" w:type="dxa"/>
          </w:tcPr>
          <w:p w14:paraId="5BAA6EB9" w14:textId="77777777" w:rsidR="00BA7594" w:rsidRPr="004A7250" w:rsidRDefault="00BA7594" w:rsidP="006F3BE2">
            <w:pPr>
              <w:widowControl/>
              <w:suppressAutoHyphens w:val="0"/>
              <w:spacing w:line="259" w:lineRule="auto"/>
              <w:ind w:right="-284"/>
              <w:rPr>
                <w:rFonts w:ascii="Arial" w:eastAsia="Arial" w:hAnsi="Arial" w:cs="Arial"/>
                <w:b/>
                <w:szCs w:val="24"/>
              </w:rPr>
            </w:pPr>
            <w:r w:rsidRPr="004A7250">
              <w:rPr>
                <w:rFonts w:ascii="Arial" w:eastAsia="Arial" w:hAnsi="Arial" w:cs="Arial"/>
                <w:b/>
                <w:szCs w:val="24"/>
              </w:rPr>
              <w:t>TOTAL EM R$</w:t>
            </w:r>
          </w:p>
        </w:tc>
        <w:tc>
          <w:tcPr>
            <w:tcW w:w="2470" w:type="dxa"/>
          </w:tcPr>
          <w:p w14:paraId="34669376" w14:textId="77777777" w:rsidR="00BA7594" w:rsidRPr="004A7250" w:rsidRDefault="00BA7594" w:rsidP="006F3BE2">
            <w:pPr>
              <w:widowControl/>
              <w:suppressAutoHyphens w:val="0"/>
              <w:spacing w:line="259" w:lineRule="auto"/>
              <w:ind w:right="-284"/>
              <w:rPr>
                <w:rFonts w:ascii="Arial" w:eastAsia="Arial" w:hAnsi="Arial" w:cs="Arial"/>
                <w:b/>
                <w:szCs w:val="24"/>
              </w:rPr>
            </w:pPr>
          </w:p>
        </w:tc>
        <w:tc>
          <w:tcPr>
            <w:tcW w:w="2640" w:type="dxa"/>
          </w:tcPr>
          <w:p w14:paraId="5E33F10E" w14:textId="77777777" w:rsidR="00BA7594" w:rsidRPr="004A7250" w:rsidRDefault="00BA7594" w:rsidP="006F3BE2">
            <w:pPr>
              <w:widowControl/>
              <w:suppressAutoHyphens w:val="0"/>
              <w:spacing w:line="259" w:lineRule="auto"/>
              <w:ind w:right="-284"/>
              <w:rPr>
                <w:rFonts w:ascii="Arial" w:eastAsia="Arial" w:hAnsi="Arial" w:cs="Arial"/>
                <w:b/>
                <w:szCs w:val="24"/>
              </w:rPr>
            </w:pPr>
            <w:r w:rsidRPr="004A7250">
              <w:rPr>
                <w:rFonts w:ascii="Arial" w:eastAsia="Arial" w:hAnsi="Arial" w:cs="Arial"/>
                <w:b/>
                <w:szCs w:val="24"/>
              </w:rPr>
              <w:t>R$ 10.000,00</w:t>
            </w:r>
          </w:p>
        </w:tc>
      </w:tr>
    </w:tbl>
    <w:p w14:paraId="56F176E1" w14:textId="77777777" w:rsidR="003B3D50" w:rsidRPr="004A7250" w:rsidRDefault="003B3D50" w:rsidP="00A45AFA">
      <w:pPr>
        <w:spacing w:line="360" w:lineRule="auto"/>
        <w:jc w:val="both"/>
        <w:rPr>
          <w:rFonts w:ascii="Arial" w:hAnsi="Arial" w:cs="Arial"/>
          <w:b/>
          <w:bCs/>
          <w:szCs w:val="24"/>
        </w:rPr>
      </w:pPr>
    </w:p>
    <w:p w14:paraId="79F62804" w14:textId="77777777" w:rsidR="003B3D50" w:rsidRPr="004A7250" w:rsidRDefault="003B3D50" w:rsidP="00A45AFA">
      <w:pPr>
        <w:spacing w:line="360" w:lineRule="auto"/>
        <w:jc w:val="both"/>
        <w:rPr>
          <w:rFonts w:ascii="Arial" w:hAnsi="Arial" w:cs="Arial"/>
          <w:b/>
          <w:bCs/>
          <w:szCs w:val="24"/>
        </w:rPr>
      </w:pPr>
    </w:p>
    <w:p w14:paraId="480F5EE0" w14:textId="77777777" w:rsidR="00FE191D" w:rsidRPr="004A7250" w:rsidRDefault="00FE191D" w:rsidP="00A45AFA">
      <w:pPr>
        <w:spacing w:line="360" w:lineRule="auto"/>
        <w:jc w:val="both"/>
        <w:rPr>
          <w:rFonts w:ascii="Arial" w:hAnsi="Arial" w:cs="Arial"/>
          <w:b/>
          <w:bCs/>
          <w:szCs w:val="24"/>
        </w:rPr>
      </w:pPr>
    </w:p>
    <w:p w14:paraId="6EBD8BF7" w14:textId="77777777" w:rsidR="00FE191D" w:rsidRPr="004A7250" w:rsidRDefault="00FE191D" w:rsidP="00A45AFA">
      <w:pPr>
        <w:spacing w:line="360" w:lineRule="auto"/>
        <w:jc w:val="both"/>
        <w:rPr>
          <w:rFonts w:ascii="Arial" w:hAnsi="Arial" w:cs="Arial"/>
          <w:b/>
          <w:bCs/>
          <w:szCs w:val="24"/>
        </w:rPr>
      </w:pPr>
    </w:p>
    <w:p w14:paraId="00FF73FC" w14:textId="77777777" w:rsidR="00FE191D" w:rsidRPr="004A7250" w:rsidRDefault="00FE191D" w:rsidP="00A45AFA">
      <w:pPr>
        <w:spacing w:line="360" w:lineRule="auto"/>
        <w:jc w:val="both"/>
        <w:rPr>
          <w:rFonts w:ascii="Arial" w:hAnsi="Arial" w:cs="Arial"/>
          <w:b/>
          <w:bCs/>
          <w:szCs w:val="24"/>
        </w:rPr>
      </w:pPr>
    </w:p>
    <w:p w14:paraId="286B3382" w14:textId="77777777" w:rsidR="00FE191D" w:rsidRPr="004A7250" w:rsidRDefault="00FE191D" w:rsidP="00A45AFA">
      <w:pPr>
        <w:spacing w:line="360" w:lineRule="auto"/>
        <w:jc w:val="both"/>
        <w:rPr>
          <w:rFonts w:ascii="Arial" w:hAnsi="Arial" w:cs="Arial"/>
          <w:b/>
          <w:bCs/>
          <w:szCs w:val="24"/>
        </w:rPr>
      </w:pPr>
    </w:p>
    <w:p w14:paraId="2E7AFE27" w14:textId="77777777" w:rsidR="00FE191D" w:rsidRPr="004A7250" w:rsidRDefault="00FE191D" w:rsidP="00A45AFA">
      <w:pPr>
        <w:spacing w:line="360" w:lineRule="auto"/>
        <w:jc w:val="both"/>
        <w:rPr>
          <w:rFonts w:ascii="Arial" w:hAnsi="Arial" w:cs="Arial"/>
          <w:b/>
          <w:bCs/>
          <w:szCs w:val="24"/>
        </w:rPr>
      </w:pPr>
    </w:p>
    <w:p w14:paraId="0483A01A" w14:textId="77777777" w:rsidR="00FE191D" w:rsidRPr="004A7250" w:rsidRDefault="00FE191D" w:rsidP="00A45AFA">
      <w:pPr>
        <w:spacing w:line="360" w:lineRule="auto"/>
        <w:jc w:val="both"/>
        <w:rPr>
          <w:rFonts w:ascii="Arial" w:hAnsi="Arial" w:cs="Arial"/>
          <w:b/>
          <w:bCs/>
          <w:szCs w:val="24"/>
        </w:rPr>
      </w:pPr>
    </w:p>
    <w:p w14:paraId="7F82246E" w14:textId="77777777" w:rsidR="00FE191D" w:rsidRPr="004A7250" w:rsidRDefault="00FE191D" w:rsidP="00A45AFA">
      <w:pPr>
        <w:spacing w:line="360" w:lineRule="auto"/>
        <w:jc w:val="both"/>
        <w:rPr>
          <w:rFonts w:ascii="Arial" w:hAnsi="Arial" w:cs="Arial"/>
          <w:b/>
          <w:bCs/>
          <w:szCs w:val="24"/>
        </w:rPr>
      </w:pPr>
    </w:p>
    <w:p w14:paraId="602D6CDF" w14:textId="77777777" w:rsidR="00FE191D" w:rsidRPr="004A7250" w:rsidRDefault="00FE191D" w:rsidP="00A45AFA">
      <w:pPr>
        <w:spacing w:line="360" w:lineRule="auto"/>
        <w:jc w:val="both"/>
        <w:rPr>
          <w:rFonts w:ascii="Arial" w:hAnsi="Arial" w:cs="Arial"/>
          <w:b/>
          <w:bCs/>
          <w:szCs w:val="24"/>
        </w:rPr>
      </w:pPr>
    </w:p>
    <w:p w14:paraId="7C797A55" w14:textId="77777777" w:rsidR="00FE191D" w:rsidRPr="004A7250" w:rsidRDefault="00FE191D" w:rsidP="00A45AFA">
      <w:pPr>
        <w:spacing w:line="360" w:lineRule="auto"/>
        <w:jc w:val="both"/>
        <w:rPr>
          <w:rFonts w:ascii="Arial" w:hAnsi="Arial" w:cs="Arial"/>
          <w:b/>
          <w:bCs/>
          <w:szCs w:val="24"/>
        </w:rPr>
      </w:pPr>
    </w:p>
    <w:p w14:paraId="37ADB5FF" w14:textId="77777777" w:rsidR="00FE191D" w:rsidRPr="004A7250" w:rsidRDefault="00FE191D" w:rsidP="00A45AFA">
      <w:pPr>
        <w:spacing w:line="360" w:lineRule="auto"/>
        <w:jc w:val="both"/>
        <w:rPr>
          <w:rFonts w:ascii="Arial" w:hAnsi="Arial" w:cs="Arial"/>
          <w:b/>
          <w:bCs/>
          <w:szCs w:val="24"/>
        </w:rPr>
      </w:pPr>
    </w:p>
    <w:p w14:paraId="12C51ED9" w14:textId="77777777" w:rsidR="00FE191D" w:rsidRPr="004A7250" w:rsidRDefault="00FE191D" w:rsidP="00A45AFA">
      <w:pPr>
        <w:spacing w:line="360" w:lineRule="auto"/>
        <w:jc w:val="both"/>
        <w:rPr>
          <w:rFonts w:ascii="Arial" w:hAnsi="Arial" w:cs="Arial"/>
          <w:b/>
          <w:bCs/>
          <w:szCs w:val="24"/>
        </w:rPr>
      </w:pPr>
    </w:p>
    <w:p w14:paraId="58055FC2" w14:textId="77777777" w:rsidR="00FE191D" w:rsidRPr="004A7250" w:rsidRDefault="00FE191D" w:rsidP="00A45AFA">
      <w:pPr>
        <w:spacing w:line="360" w:lineRule="auto"/>
        <w:jc w:val="both"/>
        <w:rPr>
          <w:rFonts w:ascii="Arial" w:hAnsi="Arial" w:cs="Arial"/>
          <w:b/>
          <w:bCs/>
          <w:szCs w:val="24"/>
        </w:rPr>
      </w:pPr>
    </w:p>
    <w:p w14:paraId="25D8F20F" w14:textId="77777777" w:rsidR="00FE191D" w:rsidRPr="004A7250" w:rsidRDefault="00FE191D" w:rsidP="00A45AFA">
      <w:pPr>
        <w:spacing w:line="360" w:lineRule="auto"/>
        <w:jc w:val="both"/>
        <w:rPr>
          <w:rFonts w:ascii="Arial" w:hAnsi="Arial" w:cs="Arial"/>
          <w:b/>
          <w:bCs/>
          <w:szCs w:val="24"/>
        </w:rPr>
      </w:pPr>
    </w:p>
    <w:p w14:paraId="19089092" w14:textId="77777777" w:rsidR="00FE191D" w:rsidRPr="004A7250" w:rsidRDefault="00FE191D" w:rsidP="00A45AFA">
      <w:pPr>
        <w:spacing w:line="360" w:lineRule="auto"/>
        <w:jc w:val="both"/>
        <w:rPr>
          <w:rFonts w:ascii="Arial" w:hAnsi="Arial" w:cs="Arial"/>
          <w:b/>
          <w:bCs/>
          <w:szCs w:val="24"/>
        </w:rPr>
      </w:pPr>
    </w:p>
    <w:p w14:paraId="06B95F33" w14:textId="77777777" w:rsidR="00FE191D" w:rsidRPr="004A7250" w:rsidRDefault="00FE191D" w:rsidP="00A45AFA">
      <w:pPr>
        <w:spacing w:line="360" w:lineRule="auto"/>
        <w:jc w:val="both"/>
        <w:rPr>
          <w:rFonts w:ascii="Arial" w:hAnsi="Arial" w:cs="Arial"/>
          <w:b/>
          <w:bCs/>
          <w:szCs w:val="24"/>
        </w:rPr>
      </w:pPr>
    </w:p>
    <w:p w14:paraId="7CA22AD7" w14:textId="77777777" w:rsidR="00FE191D" w:rsidRPr="004A7250" w:rsidRDefault="00FE191D" w:rsidP="00A45AFA">
      <w:pPr>
        <w:spacing w:line="360" w:lineRule="auto"/>
        <w:jc w:val="both"/>
        <w:rPr>
          <w:rFonts w:ascii="Arial" w:hAnsi="Arial" w:cs="Arial"/>
          <w:b/>
          <w:bCs/>
          <w:szCs w:val="24"/>
        </w:rPr>
      </w:pPr>
    </w:p>
    <w:p w14:paraId="18B296E7" w14:textId="77777777" w:rsidR="00FE191D" w:rsidRPr="004A7250" w:rsidRDefault="00FE191D" w:rsidP="00A45AFA">
      <w:pPr>
        <w:spacing w:line="360" w:lineRule="auto"/>
        <w:jc w:val="both"/>
        <w:rPr>
          <w:rFonts w:ascii="Arial" w:hAnsi="Arial" w:cs="Arial"/>
          <w:b/>
          <w:bCs/>
          <w:szCs w:val="24"/>
        </w:rPr>
      </w:pPr>
    </w:p>
    <w:p w14:paraId="2728B44C" w14:textId="77777777" w:rsidR="00FE191D" w:rsidRPr="004A7250" w:rsidRDefault="00FE191D" w:rsidP="00A45AFA">
      <w:pPr>
        <w:spacing w:line="360" w:lineRule="auto"/>
        <w:jc w:val="both"/>
        <w:rPr>
          <w:rFonts w:ascii="Arial" w:hAnsi="Arial" w:cs="Arial"/>
          <w:b/>
          <w:bCs/>
          <w:szCs w:val="24"/>
        </w:rPr>
      </w:pPr>
    </w:p>
    <w:p w14:paraId="2246DC4C" w14:textId="77777777" w:rsidR="00FE191D" w:rsidRPr="004A7250" w:rsidRDefault="00FE191D" w:rsidP="00A45AFA">
      <w:pPr>
        <w:spacing w:line="360" w:lineRule="auto"/>
        <w:jc w:val="both"/>
        <w:rPr>
          <w:rFonts w:ascii="Arial" w:hAnsi="Arial" w:cs="Arial"/>
          <w:b/>
          <w:bCs/>
          <w:szCs w:val="24"/>
        </w:rPr>
      </w:pPr>
    </w:p>
    <w:p w14:paraId="68F4FEDD" w14:textId="77777777" w:rsidR="00FE191D" w:rsidRPr="004A7250" w:rsidRDefault="00FE191D" w:rsidP="00A45AFA">
      <w:pPr>
        <w:spacing w:line="360" w:lineRule="auto"/>
        <w:jc w:val="both"/>
        <w:rPr>
          <w:rFonts w:ascii="Arial" w:hAnsi="Arial" w:cs="Arial"/>
          <w:b/>
          <w:bCs/>
          <w:szCs w:val="24"/>
        </w:rPr>
      </w:pPr>
    </w:p>
    <w:p w14:paraId="1930CF62" w14:textId="77777777" w:rsidR="00FE191D" w:rsidRPr="004A7250" w:rsidRDefault="00FE191D" w:rsidP="00A45AFA">
      <w:pPr>
        <w:spacing w:line="360" w:lineRule="auto"/>
        <w:jc w:val="both"/>
        <w:rPr>
          <w:rFonts w:ascii="Arial" w:hAnsi="Arial" w:cs="Arial"/>
          <w:b/>
          <w:bCs/>
          <w:szCs w:val="24"/>
        </w:rPr>
      </w:pPr>
    </w:p>
    <w:p w14:paraId="4869B173" w14:textId="77777777" w:rsidR="00FE191D" w:rsidRPr="004A7250" w:rsidRDefault="00FE191D" w:rsidP="00A45AFA">
      <w:pPr>
        <w:spacing w:line="360" w:lineRule="auto"/>
        <w:jc w:val="both"/>
        <w:rPr>
          <w:rFonts w:ascii="Arial" w:hAnsi="Arial" w:cs="Arial"/>
          <w:b/>
          <w:bCs/>
          <w:szCs w:val="24"/>
        </w:rPr>
      </w:pPr>
    </w:p>
    <w:p w14:paraId="60B343AF" w14:textId="77777777" w:rsidR="00FE191D" w:rsidRPr="004A7250" w:rsidRDefault="00FE191D" w:rsidP="00A45AFA">
      <w:pPr>
        <w:spacing w:line="360" w:lineRule="auto"/>
        <w:jc w:val="both"/>
        <w:rPr>
          <w:rFonts w:ascii="Arial" w:hAnsi="Arial" w:cs="Arial"/>
          <w:b/>
          <w:bCs/>
          <w:szCs w:val="24"/>
        </w:rPr>
      </w:pPr>
    </w:p>
    <w:p w14:paraId="0A2E7577" w14:textId="77777777" w:rsidR="00FE191D" w:rsidRPr="004A7250" w:rsidRDefault="00FE191D" w:rsidP="00A45AFA">
      <w:pPr>
        <w:spacing w:line="360" w:lineRule="auto"/>
        <w:jc w:val="both"/>
        <w:rPr>
          <w:rFonts w:ascii="Arial" w:hAnsi="Arial" w:cs="Arial"/>
          <w:b/>
          <w:bCs/>
          <w:szCs w:val="24"/>
        </w:rPr>
      </w:pPr>
    </w:p>
    <w:p w14:paraId="3CDD1436" w14:textId="77777777" w:rsidR="00410CC8" w:rsidRPr="004A7250" w:rsidRDefault="00410CC8" w:rsidP="00A45AFA">
      <w:pPr>
        <w:spacing w:line="360" w:lineRule="auto"/>
        <w:jc w:val="both"/>
        <w:rPr>
          <w:rFonts w:ascii="Arial" w:hAnsi="Arial" w:cs="Arial"/>
          <w:b/>
          <w:bCs/>
          <w:szCs w:val="24"/>
          <w:lang w:val="en-US"/>
        </w:rPr>
      </w:pPr>
    </w:p>
    <w:p w14:paraId="4FDE89E3" w14:textId="76D0A1D3" w:rsidR="00A45AFA" w:rsidRPr="004A7250" w:rsidRDefault="00A45AFA" w:rsidP="00A45AFA">
      <w:pPr>
        <w:spacing w:line="360" w:lineRule="auto"/>
        <w:jc w:val="both"/>
        <w:rPr>
          <w:rFonts w:ascii="Arial" w:hAnsi="Arial" w:cs="Arial"/>
          <w:b/>
          <w:bCs/>
          <w:szCs w:val="24"/>
          <w:lang w:val="en-US"/>
        </w:rPr>
      </w:pPr>
      <w:r w:rsidRPr="004A7250">
        <w:rPr>
          <w:rFonts w:ascii="Arial" w:hAnsi="Arial" w:cs="Arial"/>
          <w:b/>
          <w:bCs/>
          <w:szCs w:val="24"/>
          <w:lang w:val="en-US"/>
        </w:rPr>
        <w:lastRenderedPageBreak/>
        <w:t>REFERÊNCIAS</w:t>
      </w:r>
    </w:p>
    <w:p w14:paraId="6DBCF417" w14:textId="052A37BE" w:rsidR="003B3D50" w:rsidRPr="004A7250" w:rsidRDefault="003B3D50" w:rsidP="00A45AFA">
      <w:pPr>
        <w:spacing w:line="360" w:lineRule="auto"/>
        <w:jc w:val="both"/>
        <w:rPr>
          <w:rFonts w:ascii="Arial" w:hAnsi="Arial" w:cs="Arial"/>
          <w:b/>
          <w:bCs/>
          <w:szCs w:val="24"/>
          <w:lang w:val="en-US"/>
        </w:rPr>
      </w:pPr>
    </w:p>
    <w:p w14:paraId="13BEF7F2" w14:textId="25028611" w:rsidR="007D7895" w:rsidRPr="004A7250" w:rsidRDefault="007D7895" w:rsidP="00981BF6">
      <w:pPr>
        <w:pStyle w:val="Default"/>
        <w:rPr>
          <w:rFonts w:ascii="Arial" w:hAnsi="Arial" w:cs="Arial"/>
          <w:color w:val="auto"/>
          <w:lang w:val="en-US"/>
        </w:rPr>
      </w:pPr>
      <w:r w:rsidRPr="004A7250">
        <w:rPr>
          <w:rFonts w:ascii="Arial" w:hAnsi="Arial" w:cs="Arial"/>
          <w:color w:val="auto"/>
          <w:lang w:val="en-US"/>
        </w:rPr>
        <w:t>ARNOLD, L. M. Strategies for managing fibromyalgia</w:t>
      </w:r>
      <w:r w:rsidRPr="004A7250">
        <w:rPr>
          <w:rFonts w:ascii="Arial" w:hAnsi="Arial" w:cs="Arial"/>
          <w:b/>
          <w:bCs/>
          <w:color w:val="auto"/>
          <w:lang w:val="en-US"/>
        </w:rPr>
        <w:t>. Am J Med.</w:t>
      </w:r>
      <w:r w:rsidRPr="004A7250">
        <w:rPr>
          <w:rFonts w:ascii="Arial" w:hAnsi="Arial" w:cs="Arial"/>
          <w:color w:val="auto"/>
          <w:lang w:val="en-US"/>
        </w:rPr>
        <w:t xml:space="preserve">2009;122 12 </w:t>
      </w:r>
      <w:proofErr w:type="gramStart"/>
      <w:r w:rsidRPr="004A7250">
        <w:rPr>
          <w:rFonts w:ascii="Arial" w:hAnsi="Arial" w:cs="Arial"/>
          <w:color w:val="auto"/>
          <w:lang w:val="en-US"/>
        </w:rPr>
        <w:t>Suppl:S</w:t>
      </w:r>
      <w:proofErr w:type="gramEnd"/>
      <w:r w:rsidRPr="004A7250">
        <w:rPr>
          <w:rFonts w:ascii="Arial" w:hAnsi="Arial" w:cs="Arial"/>
          <w:color w:val="auto"/>
          <w:lang w:val="en-US"/>
        </w:rPr>
        <w:t xml:space="preserve">31–43. </w:t>
      </w:r>
    </w:p>
    <w:p w14:paraId="6CDDF764" w14:textId="77777777" w:rsidR="007D7895" w:rsidRPr="004A7250" w:rsidRDefault="007D7895" w:rsidP="00981BF6">
      <w:pPr>
        <w:pStyle w:val="Default"/>
        <w:rPr>
          <w:rFonts w:ascii="Arial" w:hAnsi="Arial" w:cs="Arial"/>
          <w:color w:val="auto"/>
          <w:lang w:val="en-US"/>
        </w:rPr>
      </w:pPr>
    </w:p>
    <w:p w14:paraId="7472FD3E" w14:textId="3327AA59" w:rsidR="00981BF6" w:rsidRPr="004A7250" w:rsidRDefault="001F730B" w:rsidP="00981BF6">
      <w:pPr>
        <w:pStyle w:val="Default"/>
        <w:rPr>
          <w:rFonts w:ascii="Arial" w:hAnsi="Arial" w:cs="Arial"/>
          <w:color w:val="auto"/>
          <w:lang w:val="en-US"/>
        </w:rPr>
      </w:pPr>
      <w:r w:rsidRPr="004A7250">
        <w:rPr>
          <w:rFonts w:ascii="Arial" w:hAnsi="Arial" w:cs="Arial"/>
          <w:color w:val="auto"/>
          <w:lang w:val="en-US"/>
        </w:rPr>
        <w:t xml:space="preserve">ASSUMPÇÃO, A., et al. Quality of life and discriminating power of two questionnaires in fibromyalgia patients: Fibromyalgia Impact Questionnaire and Medical Outcomes Study 36-Item Short-Form Health Survey. </w:t>
      </w:r>
      <w:r w:rsidRPr="004A7250">
        <w:rPr>
          <w:rFonts w:ascii="Arial" w:hAnsi="Arial" w:cs="Arial"/>
          <w:b/>
          <w:bCs/>
          <w:color w:val="auto"/>
          <w:lang w:val="en-US"/>
        </w:rPr>
        <w:t xml:space="preserve">Rev Bras </w:t>
      </w:r>
      <w:proofErr w:type="spellStart"/>
      <w:r w:rsidRPr="004A7250">
        <w:rPr>
          <w:rFonts w:ascii="Arial" w:hAnsi="Arial" w:cs="Arial"/>
          <w:b/>
          <w:bCs/>
          <w:color w:val="auto"/>
          <w:lang w:val="en-US"/>
        </w:rPr>
        <w:t>Fisioter</w:t>
      </w:r>
      <w:proofErr w:type="spellEnd"/>
      <w:r w:rsidRPr="004A7250">
        <w:rPr>
          <w:rFonts w:ascii="Arial" w:hAnsi="Arial" w:cs="Arial"/>
          <w:color w:val="auto"/>
          <w:lang w:val="en-US"/>
        </w:rPr>
        <w:t>. 2010;14(4):284–9.</w:t>
      </w:r>
    </w:p>
    <w:p w14:paraId="7A6A233D" w14:textId="1A68A088" w:rsidR="00981BF6" w:rsidRPr="004A7250" w:rsidRDefault="00981BF6" w:rsidP="00981BF6">
      <w:pPr>
        <w:pStyle w:val="Default"/>
        <w:rPr>
          <w:color w:val="auto"/>
          <w:lang w:val="en-US"/>
        </w:rPr>
      </w:pPr>
    </w:p>
    <w:p w14:paraId="53C79672" w14:textId="0A1C75FC" w:rsidR="007D7895" w:rsidRPr="004A7250" w:rsidRDefault="007D7895" w:rsidP="007D7895">
      <w:pPr>
        <w:pStyle w:val="Default"/>
        <w:rPr>
          <w:rFonts w:ascii="Arial" w:hAnsi="Arial" w:cs="Arial"/>
          <w:color w:val="auto"/>
          <w:lang w:val="en-US"/>
        </w:rPr>
      </w:pPr>
      <w:r w:rsidRPr="004A7250">
        <w:rPr>
          <w:rFonts w:ascii="Arial" w:hAnsi="Arial" w:cs="Arial"/>
          <w:color w:val="auto"/>
          <w:lang w:val="en-US"/>
        </w:rPr>
        <w:t xml:space="preserve">BAI L., et al. Neural </w:t>
      </w:r>
      <w:proofErr w:type="spellStart"/>
      <w:r w:rsidRPr="004A7250">
        <w:rPr>
          <w:rFonts w:ascii="Arial" w:hAnsi="Arial" w:cs="Arial"/>
          <w:color w:val="auto"/>
          <w:lang w:val="en-US"/>
        </w:rPr>
        <w:t>specificityof</w:t>
      </w:r>
      <w:proofErr w:type="spellEnd"/>
      <w:r w:rsidRPr="004A7250">
        <w:rPr>
          <w:rFonts w:ascii="Arial" w:hAnsi="Arial" w:cs="Arial"/>
          <w:color w:val="auto"/>
          <w:lang w:val="en-US"/>
        </w:rPr>
        <w:t xml:space="preserve"> acupuncture stimulation at pericardium 6: evidence </w:t>
      </w:r>
      <w:proofErr w:type="spellStart"/>
      <w:r w:rsidRPr="004A7250">
        <w:rPr>
          <w:rFonts w:ascii="Arial" w:hAnsi="Arial" w:cs="Arial"/>
          <w:color w:val="auto"/>
          <w:lang w:val="en-US"/>
        </w:rPr>
        <w:t>froman</w:t>
      </w:r>
      <w:proofErr w:type="spellEnd"/>
      <w:r w:rsidRPr="004A7250">
        <w:rPr>
          <w:rFonts w:ascii="Arial" w:hAnsi="Arial" w:cs="Arial"/>
          <w:color w:val="auto"/>
          <w:lang w:val="en-US"/>
        </w:rPr>
        <w:t xml:space="preserve"> FMRI study. </w:t>
      </w:r>
      <w:r w:rsidRPr="004A7250">
        <w:rPr>
          <w:rFonts w:ascii="Arial" w:hAnsi="Arial" w:cs="Arial"/>
          <w:b/>
          <w:bCs/>
          <w:color w:val="auto"/>
          <w:lang w:val="en-US"/>
        </w:rPr>
        <w:t xml:space="preserve">J </w:t>
      </w:r>
      <w:proofErr w:type="spellStart"/>
      <w:r w:rsidRPr="004A7250">
        <w:rPr>
          <w:rFonts w:ascii="Arial" w:hAnsi="Arial" w:cs="Arial"/>
          <w:b/>
          <w:bCs/>
          <w:color w:val="auto"/>
          <w:lang w:val="en-US"/>
        </w:rPr>
        <w:t>Magn</w:t>
      </w:r>
      <w:proofErr w:type="spellEnd"/>
      <w:r w:rsidRPr="004A7250">
        <w:rPr>
          <w:rFonts w:ascii="Arial" w:hAnsi="Arial" w:cs="Arial"/>
          <w:b/>
          <w:bCs/>
          <w:color w:val="auto"/>
          <w:lang w:val="en-US"/>
        </w:rPr>
        <w:t xml:space="preserve"> </w:t>
      </w:r>
      <w:proofErr w:type="spellStart"/>
      <w:r w:rsidRPr="004A7250">
        <w:rPr>
          <w:rFonts w:ascii="Arial" w:hAnsi="Arial" w:cs="Arial"/>
          <w:b/>
          <w:bCs/>
          <w:color w:val="auto"/>
          <w:lang w:val="en-US"/>
        </w:rPr>
        <w:t>Reson</w:t>
      </w:r>
      <w:proofErr w:type="spellEnd"/>
      <w:r w:rsidRPr="004A7250">
        <w:rPr>
          <w:rFonts w:ascii="Arial" w:hAnsi="Arial" w:cs="Arial"/>
          <w:b/>
          <w:bCs/>
          <w:color w:val="auto"/>
          <w:lang w:val="en-US"/>
        </w:rPr>
        <w:t xml:space="preserve"> Imaging</w:t>
      </w:r>
      <w:r w:rsidRPr="004A7250">
        <w:rPr>
          <w:rFonts w:ascii="Arial" w:hAnsi="Arial" w:cs="Arial"/>
          <w:color w:val="auto"/>
          <w:lang w:val="en-US"/>
        </w:rPr>
        <w:t>: JMRI. 2010;31(1):71–7.</w:t>
      </w:r>
    </w:p>
    <w:p w14:paraId="2AE381A3" w14:textId="77777777" w:rsidR="007D7895" w:rsidRPr="004A7250" w:rsidRDefault="007D7895" w:rsidP="007D7895">
      <w:pPr>
        <w:pStyle w:val="Default"/>
        <w:rPr>
          <w:rFonts w:ascii="Arial" w:hAnsi="Arial" w:cs="Arial"/>
          <w:color w:val="auto"/>
          <w:lang w:val="en-US"/>
        </w:rPr>
      </w:pPr>
    </w:p>
    <w:p w14:paraId="3FA9380F" w14:textId="2DF389C0" w:rsidR="00981BF6" w:rsidRPr="004A7250" w:rsidRDefault="00981BF6" w:rsidP="00981BF6">
      <w:pPr>
        <w:jc w:val="both"/>
        <w:rPr>
          <w:rFonts w:ascii="Arial" w:hAnsi="Arial" w:cs="Arial"/>
          <w:szCs w:val="24"/>
          <w:lang w:val="en-US"/>
        </w:rPr>
      </w:pPr>
      <w:r w:rsidRPr="004A7250">
        <w:rPr>
          <w:rFonts w:ascii="Arial" w:hAnsi="Arial" w:cs="Arial"/>
          <w:szCs w:val="24"/>
          <w:lang w:val="en-US"/>
        </w:rPr>
        <w:t xml:space="preserve">BAIR, M. J., KREBS, E. E. Fibromyalgia. </w:t>
      </w:r>
      <w:r w:rsidRPr="004A7250">
        <w:rPr>
          <w:rFonts w:ascii="Arial" w:hAnsi="Arial" w:cs="Arial"/>
          <w:b/>
          <w:bCs/>
          <w:szCs w:val="24"/>
          <w:lang w:val="en-US"/>
        </w:rPr>
        <w:t>Ann. Intern. Med</w:t>
      </w:r>
      <w:r w:rsidRPr="004A7250">
        <w:rPr>
          <w:rFonts w:ascii="Arial" w:hAnsi="Arial" w:cs="Arial"/>
          <w:szCs w:val="24"/>
          <w:lang w:val="en-US"/>
        </w:rPr>
        <w:t>.</w:t>
      </w:r>
      <w:r w:rsidRPr="004A7250">
        <w:rPr>
          <w:rFonts w:ascii="Arial" w:hAnsi="Arial" w:cs="Arial"/>
          <w:i/>
          <w:iCs/>
          <w:szCs w:val="24"/>
          <w:lang w:val="en-US"/>
        </w:rPr>
        <w:t xml:space="preserve"> </w:t>
      </w:r>
      <w:r w:rsidRPr="004A7250">
        <w:rPr>
          <w:rFonts w:ascii="Arial" w:hAnsi="Arial" w:cs="Arial"/>
          <w:szCs w:val="24"/>
          <w:lang w:val="en-US"/>
        </w:rPr>
        <w:t>2020;</w:t>
      </w:r>
      <w:r w:rsidRPr="004A7250">
        <w:rPr>
          <w:rFonts w:ascii="Arial" w:hAnsi="Arial" w:cs="Arial"/>
          <w:b/>
          <w:bCs/>
          <w:szCs w:val="24"/>
          <w:lang w:val="en-US"/>
        </w:rPr>
        <w:t>172</w:t>
      </w:r>
      <w:r w:rsidRPr="004A7250">
        <w:rPr>
          <w:rFonts w:ascii="Arial" w:hAnsi="Arial" w:cs="Arial"/>
          <w:szCs w:val="24"/>
          <w:lang w:val="en-US"/>
        </w:rPr>
        <w:t>(5</w:t>
      </w:r>
      <w:proofErr w:type="gramStart"/>
      <w:r w:rsidRPr="004A7250">
        <w:rPr>
          <w:rFonts w:ascii="Arial" w:hAnsi="Arial" w:cs="Arial"/>
          <w:szCs w:val="24"/>
          <w:lang w:val="en-US"/>
        </w:rPr>
        <w:t>):ITC</w:t>
      </w:r>
      <w:proofErr w:type="gramEnd"/>
      <w:r w:rsidRPr="004A7250">
        <w:rPr>
          <w:rFonts w:ascii="Arial" w:hAnsi="Arial" w:cs="Arial"/>
          <w:szCs w:val="24"/>
          <w:lang w:val="en-US"/>
        </w:rPr>
        <w:t xml:space="preserve">33–ITC48. </w:t>
      </w:r>
      <w:proofErr w:type="spellStart"/>
      <w:r w:rsidRPr="004A7250">
        <w:rPr>
          <w:rFonts w:ascii="Arial" w:hAnsi="Arial" w:cs="Arial"/>
          <w:szCs w:val="24"/>
          <w:lang w:val="en-US"/>
        </w:rPr>
        <w:t>doi</w:t>
      </w:r>
      <w:proofErr w:type="spellEnd"/>
      <w:r w:rsidRPr="004A7250">
        <w:rPr>
          <w:rFonts w:ascii="Arial" w:hAnsi="Arial" w:cs="Arial"/>
          <w:szCs w:val="24"/>
          <w:lang w:val="en-US"/>
        </w:rPr>
        <w:t>: 10.7326/AITC202003030</w:t>
      </w:r>
    </w:p>
    <w:p w14:paraId="72F86855" w14:textId="3EC78010" w:rsidR="00F93F01" w:rsidRPr="004A7250" w:rsidRDefault="00F93F01" w:rsidP="00981BF6">
      <w:pPr>
        <w:jc w:val="both"/>
        <w:rPr>
          <w:rFonts w:ascii="Arial" w:hAnsi="Arial" w:cs="Arial"/>
          <w:szCs w:val="24"/>
          <w:lang w:val="en-US"/>
        </w:rPr>
      </w:pPr>
    </w:p>
    <w:p w14:paraId="0688B0F8" w14:textId="7B4C4BE4" w:rsidR="00F93F01" w:rsidRPr="004A7250" w:rsidRDefault="00F93F01" w:rsidP="00F93F01">
      <w:pPr>
        <w:pStyle w:val="Default"/>
        <w:rPr>
          <w:rFonts w:ascii="Arial" w:hAnsi="Arial" w:cs="Arial"/>
          <w:color w:val="auto"/>
        </w:rPr>
      </w:pPr>
      <w:r w:rsidRPr="004A7250">
        <w:rPr>
          <w:rFonts w:ascii="Arial" w:hAnsi="Arial" w:cs="Arial"/>
          <w:color w:val="auto"/>
        </w:rPr>
        <w:t xml:space="preserve">BASTOS, J. L. N. </w:t>
      </w:r>
      <w:proofErr w:type="spellStart"/>
      <w:r w:rsidRPr="004A7250">
        <w:rPr>
          <w:rFonts w:ascii="Arial" w:hAnsi="Arial" w:cs="Arial"/>
          <w:color w:val="auto"/>
        </w:rPr>
        <w:t>el</w:t>
      </w:r>
      <w:proofErr w:type="spellEnd"/>
      <w:r w:rsidRPr="004A7250">
        <w:rPr>
          <w:rFonts w:ascii="Arial" w:hAnsi="Arial" w:cs="Arial"/>
          <w:color w:val="auto"/>
        </w:rPr>
        <w:t xml:space="preserve"> al. Efeito da Acupuntura em Tender Points para o tratamento da Síndrome de Fibromialgia: uma série de casos.</w:t>
      </w:r>
      <w:r w:rsidRPr="004A7250">
        <w:rPr>
          <w:rFonts w:ascii="Arial" w:hAnsi="Arial" w:cs="Arial"/>
          <w:b/>
          <w:bCs/>
          <w:color w:val="auto"/>
        </w:rPr>
        <w:t xml:space="preserve"> Jornal de Acupuntura e Estudos dos Meridianos</w:t>
      </w:r>
      <w:r w:rsidRPr="004A7250">
        <w:rPr>
          <w:rFonts w:ascii="Arial" w:hAnsi="Arial" w:cs="Arial"/>
          <w:color w:val="auto"/>
        </w:rPr>
        <w:t xml:space="preserve">. </w:t>
      </w:r>
      <w:proofErr w:type="spellStart"/>
      <w:r w:rsidRPr="004A7250">
        <w:rPr>
          <w:rFonts w:ascii="Arial" w:hAnsi="Arial" w:cs="Arial"/>
          <w:color w:val="auto"/>
        </w:rPr>
        <w:t>Jun</w:t>
      </w:r>
      <w:proofErr w:type="spellEnd"/>
      <w:r w:rsidRPr="004A7250">
        <w:rPr>
          <w:rFonts w:ascii="Arial" w:hAnsi="Arial" w:cs="Arial"/>
          <w:color w:val="auto"/>
        </w:rPr>
        <w:t xml:space="preserve"> 201</w:t>
      </w:r>
      <w:r w:rsidR="00404ED1" w:rsidRPr="004A7250">
        <w:rPr>
          <w:rFonts w:ascii="Arial" w:hAnsi="Arial" w:cs="Arial"/>
          <w:color w:val="auto"/>
        </w:rPr>
        <w:t>3</w:t>
      </w:r>
      <w:r w:rsidRPr="004A7250">
        <w:rPr>
          <w:rFonts w:ascii="Arial" w:hAnsi="Arial" w:cs="Arial"/>
          <w:color w:val="auto"/>
        </w:rPr>
        <w:t xml:space="preserve">. v 6. </w:t>
      </w:r>
      <w:proofErr w:type="spellStart"/>
      <w:r w:rsidRPr="004A7250">
        <w:rPr>
          <w:rFonts w:ascii="Arial" w:hAnsi="Arial" w:cs="Arial"/>
          <w:color w:val="auto"/>
        </w:rPr>
        <w:t>ed</w:t>
      </w:r>
      <w:proofErr w:type="spellEnd"/>
      <w:r w:rsidRPr="004A7250">
        <w:rPr>
          <w:rFonts w:ascii="Arial" w:hAnsi="Arial" w:cs="Arial"/>
          <w:color w:val="auto"/>
        </w:rPr>
        <w:t xml:space="preserve"> 3: 163-168. </w:t>
      </w:r>
      <w:hyperlink r:id="rId13" w:history="1">
        <w:r w:rsidR="000E5BF7" w:rsidRPr="004A7250">
          <w:rPr>
            <w:rStyle w:val="Hyperlink"/>
            <w:rFonts w:ascii="Arial" w:hAnsi="Arial" w:cs="Arial"/>
            <w:color w:val="auto"/>
          </w:rPr>
          <w:t>https://doi.org/10.1016/j.jams.2013.02.001</w:t>
        </w:r>
      </w:hyperlink>
    </w:p>
    <w:p w14:paraId="1A657527" w14:textId="77777777" w:rsidR="004F644A" w:rsidRPr="004A7250" w:rsidRDefault="004F644A" w:rsidP="004F644A">
      <w:pPr>
        <w:pStyle w:val="EndNoteBibliography"/>
        <w:spacing w:before="240" w:after="240"/>
        <w:jc w:val="left"/>
        <w:rPr>
          <w:rFonts w:ascii="Arial" w:hAnsi="Arial" w:cs="Arial"/>
          <w:lang w:val="en-US"/>
        </w:rPr>
      </w:pPr>
      <w:r w:rsidRPr="004A7250">
        <w:rPr>
          <w:rFonts w:ascii="Arial" w:hAnsi="Arial" w:cs="Arial"/>
          <w:lang w:val="en-US"/>
        </w:rPr>
        <w:t xml:space="preserve">BLAND, J. M.; ALTMAN, D. G. Analysis of continuous data from small samples. </w:t>
      </w:r>
      <w:r w:rsidRPr="004A7250">
        <w:rPr>
          <w:rFonts w:ascii="Arial" w:hAnsi="Arial" w:cs="Arial"/>
          <w:b/>
          <w:lang w:val="en-US"/>
        </w:rPr>
        <w:t>British Medical Journal</w:t>
      </w:r>
      <w:r w:rsidRPr="004A7250">
        <w:rPr>
          <w:rFonts w:ascii="Arial" w:hAnsi="Arial" w:cs="Arial"/>
          <w:lang w:val="en-US"/>
        </w:rPr>
        <w:t xml:space="preserve">, v. 338, p. a3166, Apr 2009. </w:t>
      </w:r>
    </w:p>
    <w:p w14:paraId="3857F48C" w14:textId="6880FE84" w:rsidR="000E5BF7" w:rsidRPr="004A7250" w:rsidRDefault="000E5BF7" w:rsidP="000E5BF7">
      <w:pPr>
        <w:widowControl/>
        <w:shd w:val="clear" w:color="auto" w:fill="FFFFFF"/>
        <w:suppressAutoHyphens w:val="0"/>
        <w:spacing w:before="100" w:beforeAutospacing="1" w:after="100" w:afterAutospacing="1"/>
        <w:rPr>
          <w:rFonts w:ascii="Arial" w:hAnsi="Arial" w:cs="Arial"/>
          <w:szCs w:val="24"/>
        </w:rPr>
      </w:pPr>
      <w:r w:rsidRPr="004A7250">
        <w:rPr>
          <w:rFonts w:ascii="Arial" w:hAnsi="Arial" w:cs="Arial"/>
          <w:szCs w:val="24"/>
        </w:rPr>
        <w:t>BENEDETTI, T. R. B., ANTUNES, P. de C. RODRIGUEZ-AÑEZ, C. R., MAZO, G. Z., PETROSKI É. L. Reprodutibilidade e validade do Questionário Internacional de Atividade Física (IPAQ) em homens idosos</w:t>
      </w:r>
      <w:r w:rsidRPr="004A7250">
        <w:rPr>
          <w:rFonts w:ascii="Arial" w:hAnsi="Arial" w:cs="Arial"/>
          <w:b/>
          <w:bCs/>
          <w:szCs w:val="24"/>
        </w:rPr>
        <w:t>.</w:t>
      </w:r>
      <w:r w:rsidRPr="004A7250">
        <w:rPr>
          <w:rFonts w:ascii="Arial" w:hAnsi="Arial" w:cs="Arial"/>
          <w:i/>
          <w:iCs/>
          <w:szCs w:val="24"/>
        </w:rPr>
        <w:t> </w:t>
      </w:r>
      <w:r w:rsidRPr="004A7250">
        <w:rPr>
          <w:rFonts w:ascii="Arial" w:hAnsi="Arial" w:cs="Arial"/>
          <w:b/>
          <w:bCs/>
          <w:szCs w:val="24"/>
        </w:rPr>
        <w:t>Rev. Bras. Med. Esporte</w:t>
      </w:r>
      <w:r w:rsidRPr="004A7250">
        <w:rPr>
          <w:rFonts w:ascii="Arial" w:hAnsi="Arial" w:cs="Arial"/>
          <w:szCs w:val="24"/>
        </w:rPr>
        <w:t xml:space="preserve">, São Paulo, v. 13, n. 1, p. 11-16, </w:t>
      </w:r>
      <w:proofErr w:type="spellStart"/>
      <w:r w:rsidRPr="004A7250">
        <w:rPr>
          <w:rFonts w:ascii="Arial" w:hAnsi="Arial" w:cs="Arial"/>
          <w:szCs w:val="24"/>
        </w:rPr>
        <w:t>jan-fev</w:t>
      </w:r>
      <w:proofErr w:type="spellEnd"/>
      <w:r w:rsidRPr="004A7250">
        <w:rPr>
          <w:rFonts w:ascii="Arial" w:hAnsi="Arial" w:cs="Arial"/>
          <w:szCs w:val="24"/>
        </w:rPr>
        <w:t>, 2007.</w:t>
      </w:r>
    </w:p>
    <w:p w14:paraId="65CFCA28" w14:textId="0E6A4D6F" w:rsidR="004F667E" w:rsidRPr="004A7250" w:rsidRDefault="004F667E" w:rsidP="004F667E">
      <w:pPr>
        <w:pStyle w:val="Default"/>
        <w:rPr>
          <w:rFonts w:ascii="Arial" w:hAnsi="Arial" w:cs="Arial"/>
          <w:color w:val="auto"/>
        </w:rPr>
      </w:pPr>
      <w:r w:rsidRPr="004A7250">
        <w:rPr>
          <w:rFonts w:ascii="Arial" w:hAnsi="Arial" w:cs="Arial"/>
          <w:color w:val="auto"/>
        </w:rPr>
        <w:t xml:space="preserve">BRADLEY, L. A., ALBERTS, K. R. Abordagens psicológicas e comportamentais para o manejo da dor em pacientes com doença reumática. </w:t>
      </w:r>
      <w:proofErr w:type="spellStart"/>
      <w:r w:rsidRPr="004A7250">
        <w:rPr>
          <w:rFonts w:ascii="Arial" w:hAnsi="Arial" w:cs="Arial"/>
          <w:b/>
          <w:bCs/>
          <w:color w:val="auto"/>
        </w:rPr>
        <w:t>Rheum</w:t>
      </w:r>
      <w:proofErr w:type="spellEnd"/>
      <w:r w:rsidRPr="004A7250">
        <w:rPr>
          <w:rFonts w:ascii="Arial" w:hAnsi="Arial" w:cs="Arial"/>
          <w:b/>
          <w:bCs/>
          <w:color w:val="auto"/>
        </w:rPr>
        <w:t xml:space="preserve"> </w:t>
      </w:r>
      <w:proofErr w:type="spellStart"/>
      <w:r w:rsidRPr="004A7250">
        <w:rPr>
          <w:rFonts w:ascii="Arial" w:hAnsi="Arial" w:cs="Arial"/>
          <w:b/>
          <w:bCs/>
          <w:color w:val="auto"/>
        </w:rPr>
        <w:t>Dis</w:t>
      </w:r>
      <w:proofErr w:type="spellEnd"/>
      <w:r w:rsidRPr="004A7250">
        <w:rPr>
          <w:rFonts w:ascii="Arial" w:hAnsi="Arial" w:cs="Arial"/>
          <w:b/>
          <w:bCs/>
          <w:color w:val="auto"/>
        </w:rPr>
        <w:t xml:space="preserve"> </w:t>
      </w:r>
      <w:proofErr w:type="spellStart"/>
      <w:r w:rsidRPr="004A7250">
        <w:rPr>
          <w:rFonts w:ascii="Arial" w:hAnsi="Arial" w:cs="Arial"/>
          <w:b/>
          <w:bCs/>
          <w:color w:val="auto"/>
        </w:rPr>
        <w:t>Clin</w:t>
      </w:r>
      <w:proofErr w:type="spellEnd"/>
      <w:r w:rsidRPr="004A7250">
        <w:rPr>
          <w:rFonts w:ascii="Arial" w:hAnsi="Arial" w:cs="Arial"/>
          <w:b/>
          <w:bCs/>
          <w:color w:val="auto"/>
        </w:rPr>
        <w:t xml:space="preserve"> North Am</w:t>
      </w:r>
      <w:r w:rsidRPr="004A7250">
        <w:rPr>
          <w:rFonts w:ascii="Arial" w:hAnsi="Arial" w:cs="Arial"/>
          <w:i/>
          <w:iCs/>
          <w:color w:val="auto"/>
        </w:rPr>
        <w:t xml:space="preserve">. </w:t>
      </w:r>
      <w:r w:rsidRPr="004A7250">
        <w:rPr>
          <w:rFonts w:ascii="Arial" w:hAnsi="Arial" w:cs="Arial"/>
          <w:color w:val="auto"/>
        </w:rPr>
        <w:t xml:space="preserve">fevereiro de 1999; 25 (1):215–32, </w:t>
      </w:r>
      <w:proofErr w:type="spellStart"/>
      <w:r w:rsidRPr="004A7250">
        <w:rPr>
          <w:rFonts w:ascii="Arial" w:hAnsi="Arial" w:cs="Arial"/>
          <w:color w:val="auto"/>
        </w:rPr>
        <w:t>viii</w:t>
      </w:r>
      <w:proofErr w:type="spellEnd"/>
      <w:r w:rsidRPr="004A7250">
        <w:rPr>
          <w:rFonts w:ascii="Arial" w:hAnsi="Arial" w:cs="Arial"/>
          <w:color w:val="auto"/>
        </w:rPr>
        <w:t xml:space="preserve">. </w:t>
      </w:r>
    </w:p>
    <w:p w14:paraId="503347AB" w14:textId="77777777" w:rsidR="004F667E" w:rsidRPr="004A7250" w:rsidRDefault="004F667E" w:rsidP="00981BF6">
      <w:pPr>
        <w:jc w:val="both"/>
        <w:rPr>
          <w:rFonts w:ascii="Arial" w:hAnsi="Arial" w:cs="Arial"/>
          <w:szCs w:val="24"/>
        </w:rPr>
      </w:pPr>
    </w:p>
    <w:p w14:paraId="05CA3927" w14:textId="6F8B5B1D" w:rsidR="00BB0788" w:rsidRPr="004A7250" w:rsidRDefault="00BB0788" w:rsidP="00981BF6">
      <w:pPr>
        <w:jc w:val="both"/>
        <w:rPr>
          <w:rFonts w:ascii="Arial" w:hAnsi="Arial" w:cs="Arial"/>
          <w:szCs w:val="24"/>
          <w:lang w:val="en-US"/>
        </w:rPr>
      </w:pPr>
      <w:r w:rsidRPr="004A7250">
        <w:rPr>
          <w:rFonts w:ascii="Arial" w:hAnsi="Arial" w:cs="Arial"/>
          <w:szCs w:val="24"/>
        </w:rPr>
        <w:t>COUTO, N., et al. Efeito de diferentes tipos de exercícios em indivíduos adultos com fibromialgia:</w:t>
      </w:r>
      <w:r w:rsidRPr="004A7250">
        <w:rPr>
          <w:rFonts w:ascii="Arial" w:hAnsi="Arial" w:cs="Arial"/>
          <w:b/>
          <w:bCs/>
          <w:szCs w:val="24"/>
        </w:rPr>
        <w:t xml:space="preserve"> </w:t>
      </w:r>
      <w:r w:rsidRPr="004A7250">
        <w:rPr>
          <w:rFonts w:ascii="Arial" w:hAnsi="Arial" w:cs="Arial"/>
          <w:szCs w:val="24"/>
        </w:rPr>
        <w:t xml:space="preserve">uma revisão sistemática e metanálise de ensaios clínicos randomizados. </w:t>
      </w:r>
      <w:proofErr w:type="spellStart"/>
      <w:r w:rsidRPr="004A7250">
        <w:rPr>
          <w:rFonts w:ascii="Arial" w:hAnsi="Arial" w:cs="Arial"/>
          <w:b/>
          <w:bCs/>
          <w:szCs w:val="24"/>
        </w:rPr>
        <w:t>Scientific</w:t>
      </w:r>
      <w:proofErr w:type="spellEnd"/>
      <w:r w:rsidRPr="004A7250">
        <w:rPr>
          <w:rFonts w:ascii="Arial" w:hAnsi="Arial" w:cs="Arial"/>
          <w:b/>
          <w:bCs/>
          <w:szCs w:val="24"/>
        </w:rPr>
        <w:t xml:space="preserve"> </w:t>
      </w:r>
      <w:proofErr w:type="spellStart"/>
      <w:r w:rsidRPr="004A7250">
        <w:rPr>
          <w:rFonts w:ascii="Arial" w:hAnsi="Arial" w:cs="Arial"/>
          <w:b/>
          <w:bCs/>
          <w:szCs w:val="24"/>
        </w:rPr>
        <w:t>Reports</w:t>
      </w:r>
      <w:proofErr w:type="spellEnd"/>
      <w:r w:rsidRPr="004A7250">
        <w:rPr>
          <w:rFonts w:ascii="Arial" w:hAnsi="Arial" w:cs="Arial"/>
          <w:szCs w:val="24"/>
        </w:rPr>
        <w:t xml:space="preserve">. 2022. </w:t>
      </w:r>
      <w:r w:rsidRPr="004A7250">
        <w:rPr>
          <w:rFonts w:ascii="Arial" w:hAnsi="Arial" w:cs="Arial"/>
          <w:szCs w:val="24"/>
          <w:lang w:val="en-US"/>
        </w:rPr>
        <w:t>12: 10391.</w:t>
      </w:r>
    </w:p>
    <w:p w14:paraId="22B74950" w14:textId="6C844738" w:rsidR="009B30C5" w:rsidRPr="004A7250" w:rsidRDefault="009B30C5" w:rsidP="00981BF6">
      <w:pPr>
        <w:jc w:val="both"/>
        <w:rPr>
          <w:rFonts w:ascii="Arial" w:hAnsi="Arial" w:cs="Arial"/>
          <w:szCs w:val="24"/>
          <w:lang w:val="en-US"/>
        </w:rPr>
      </w:pPr>
    </w:p>
    <w:p w14:paraId="72091692" w14:textId="79D7EC02" w:rsidR="009B30C5" w:rsidRPr="004A7250" w:rsidRDefault="009B30C5" w:rsidP="009B30C5">
      <w:pPr>
        <w:shd w:val="clear" w:color="auto" w:fill="FFFFFF"/>
        <w:rPr>
          <w:rFonts w:ascii="Arial" w:hAnsi="Arial" w:cs="Arial"/>
          <w:szCs w:val="24"/>
          <w:shd w:val="clear" w:color="auto" w:fill="FFFFFF"/>
        </w:rPr>
      </w:pPr>
      <w:r w:rsidRPr="004A7250">
        <w:rPr>
          <w:rFonts w:ascii="Arial" w:hAnsi="Arial" w:cs="Arial"/>
          <w:szCs w:val="24"/>
          <w:shd w:val="clear" w:color="auto" w:fill="FFFFFF"/>
        </w:rPr>
        <w:t>CRUZ, K.C.T., OLIVEIRA, D. C., D'EIBOUX, M. J. Avaliação da qualidade de vida relacionada à saúde do idoso por meio do SF-12. </w:t>
      </w:r>
      <w:proofErr w:type="spellStart"/>
      <w:r w:rsidRPr="004A7250">
        <w:rPr>
          <w:rFonts w:ascii="Arial" w:hAnsi="Arial" w:cs="Arial"/>
          <w:b/>
          <w:bCs/>
          <w:szCs w:val="24"/>
          <w:shd w:val="clear" w:color="auto" w:fill="FFFFFF"/>
        </w:rPr>
        <w:t>Geriatr</w:t>
      </w:r>
      <w:proofErr w:type="spellEnd"/>
      <w:r w:rsidRPr="004A7250">
        <w:rPr>
          <w:rFonts w:ascii="Arial" w:hAnsi="Arial" w:cs="Arial"/>
          <w:b/>
          <w:bCs/>
          <w:szCs w:val="24"/>
          <w:shd w:val="clear" w:color="auto" w:fill="FFFFFF"/>
        </w:rPr>
        <w:t xml:space="preserve"> </w:t>
      </w:r>
      <w:proofErr w:type="spellStart"/>
      <w:r w:rsidRPr="004A7250">
        <w:rPr>
          <w:rFonts w:ascii="Arial" w:hAnsi="Arial" w:cs="Arial"/>
          <w:b/>
          <w:bCs/>
          <w:szCs w:val="24"/>
          <w:shd w:val="clear" w:color="auto" w:fill="FFFFFF"/>
        </w:rPr>
        <w:t>Gerontol</w:t>
      </w:r>
      <w:proofErr w:type="spellEnd"/>
      <w:r w:rsidRPr="004A7250">
        <w:rPr>
          <w:rFonts w:ascii="Arial" w:hAnsi="Arial" w:cs="Arial"/>
          <w:b/>
          <w:bCs/>
          <w:szCs w:val="24"/>
          <w:shd w:val="clear" w:color="auto" w:fill="FFFFFF"/>
        </w:rPr>
        <w:t xml:space="preserve"> Envelhecimento</w:t>
      </w:r>
      <w:r w:rsidRPr="004A7250">
        <w:rPr>
          <w:rFonts w:ascii="Arial" w:hAnsi="Arial" w:cs="Arial"/>
          <w:szCs w:val="24"/>
          <w:shd w:val="clear" w:color="auto" w:fill="FFFFFF"/>
        </w:rPr>
        <w:t>. </w:t>
      </w:r>
      <w:proofErr w:type="gramStart"/>
      <w:r w:rsidRPr="004A7250">
        <w:rPr>
          <w:rFonts w:ascii="Arial" w:hAnsi="Arial" w:cs="Arial"/>
          <w:szCs w:val="24"/>
          <w:shd w:val="clear" w:color="auto" w:fill="FFFFFF"/>
        </w:rPr>
        <w:t>2012;6:283</w:t>
      </w:r>
      <w:proofErr w:type="gramEnd"/>
      <w:r w:rsidRPr="004A7250">
        <w:rPr>
          <w:rFonts w:ascii="Arial" w:hAnsi="Arial" w:cs="Arial"/>
          <w:szCs w:val="24"/>
          <w:shd w:val="clear" w:color="auto" w:fill="FFFFFF"/>
        </w:rPr>
        <w:t>-292</w:t>
      </w:r>
    </w:p>
    <w:p w14:paraId="6B85FD63" w14:textId="0E56B821" w:rsidR="00845097" w:rsidRPr="004A7250" w:rsidRDefault="00845097" w:rsidP="009B30C5">
      <w:pPr>
        <w:shd w:val="clear" w:color="auto" w:fill="FFFFFF"/>
        <w:rPr>
          <w:rFonts w:ascii="Arial" w:hAnsi="Arial" w:cs="Arial"/>
          <w:szCs w:val="24"/>
          <w:shd w:val="clear" w:color="auto" w:fill="FFFFFF"/>
        </w:rPr>
      </w:pPr>
    </w:p>
    <w:p w14:paraId="2FE27287" w14:textId="5CA3577A" w:rsidR="00845097" w:rsidRPr="004A7250" w:rsidRDefault="00845097" w:rsidP="009B30C5">
      <w:pPr>
        <w:shd w:val="clear" w:color="auto" w:fill="FFFFFF"/>
        <w:rPr>
          <w:rFonts w:ascii="Arial" w:hAnsi="Arial" w:cs="Arial"/>
          <w:szCs w:val="24"/>
          <w:shd w:val="clear" w:color="auto" w:fill="FFFFFF"/>
          <w:lang w:val="en-US"/>
        </w:rPr>
      </w:pPr>
      <w:r w:rsidRPr="004A7250">
        <w:rPr>
          <w:rFonts w:ascii="Arial" w:hAnsi="Arial" w:cs="Arial"/>
          <w:szCs w:val="24"/>
          <w:shd w:val="clear" w:color="auto" w:fill="FFFFFF"/>
        </w:rPr>
        <w:t xml:space="preserve">DALTROZO, J. B. Adaptação transcultural e validação para a língua portuguesa do Brasil dos critérios diagnósticos de fibromialgia, revisão 2016, e do instrumento </w:t>
      </w:r>
      <w:proofErr w:type="spellStart"/>
      <w:r w:rsidRPr="004A7250">
        <w:rPr>
          <w:rFonts w:ascii="Arial" w:hAnsi="Arial" w:cs="Arial"/>
          <w:szCs w:val="24"/>
          <w:shd w:val="clear" w:color="auto" w:fill="FFFFFF"/>
        </w:rPr>
        <w:t>Fibromyalgia</w:t>
      </w:r>
      <w:proofErr w:type="spellEnd"/>
      <w:r w:rsidRPr="004A7250">
        <w:rPr>
          <w:rFonts w:ascii="Arial" w:hAnsi="Arial" w:cs="Arial"/>
          <w:szCs w:val="24"/>
          <w:shd w:val="clear" w:color="auto" w:fill="FFFFFF"/>
        </w:rPr>
        <w:t xml:space="preserve"> </w:t>
      </w:r>
      <w:proofErr w:type="spellStart"/>
      <w:r w:rsidRPr="004A7250">
        <w:rPr>
          <w:rFonts w:ascii="Arial" w:hAnsi="Arial" w:cs="Arial"/>
          <w:szCs w:val="24"/>
          <w:shd w:val="clear" w:color="auto" w:fill="FFFFFF"/>
        </w:rPr>
        <w:t>Survey</w:t>
      </w:r>
      <w:proofErr w:type="spellEnd"/>
      <w:r w:rsidRPr="004A7250">
        <w:rPr>
          <w:rFonts w:ascii="Arial" w:hAnsi="Arial" w:cs="Arial"/>
          <w:szCs w:val="24"/>
          <w:shd w:val="clear" w:color="auto" w:fill="FFFFFF"/>
        </w:rPr>
        <w:t xml:space="preserve"> </w:t>
      </w:r>
      <w:proofErr w:type="spellStart"/>
      <w:r w:rsidRPr="004A7250">
        <w:rPr>
          <w:rFonts w:ascii="Arial" w:hAnsi="Arial" w:cs="Arial"/>
          <w:szCs w:val="24"/>
          <w:shd w:val="clear" w:color="auto" w:fill="FFFFFF"/>
        </w:rPr>
        <w:t>Questionnaire</w:t>
      </w:r>
      <w:proofErr w:type="spellEnd"/>
      <w:r w:rsidRPr="004A7250">
        <w:rPr>
          <w:rFonts w:ascii="Arial" w:hAnsi="Arial" w:cs="Arial"/>
          <w:szCs w:val="24"/>
          <w:shd w:val="clear" w:color="auto" w:fill="FFFFFF"/>
        </w:rPr>
        <w:t xml:space="preserve">. </w:t>
      </w:r>
      <w:proofErr w:type="spellStart"/>
      <w:r w:rsidRPr="004A7250">
        <w:rPr>
          <w:rFonts w:ascii="Arial" w:hAnsi="Arial" w:cs="Arial"/>
          <w:b/>
          <w:bCs/>
          <w:szCs w:val="24"/>
          <w:shd w:val="clear" w:color="auto" w:fill="FFFFFF"/>
          <w:lang w:val="en-US"/>
        </w:rPr>
        <w:t>Dissertação</w:t>
      </w:r>
      <w:proofErr w:type="spellEnd"/>
      <w:r w:rsidRPr="004A7250">
        <w:rPr>
          <w:rFonts w:ascii="Arial" w:hAnsi="Arial" w:cs="Arial"/>
          <w:b/>
          <w:bCs/>
          <w:szCs w:val="24"/>
          <w:shd w:val="clear" w:color="auto" w:fill="FFFFFF"/>
          <w:lang w:val="en-US"/>
        </w:rPr>
        <w:t xml:space="preserve"> </w:t>
      </w:r>
      <w:proofErr w:type="spellStart"/>
      <w:r w:rsidRPr="004A7250">
        <w:rPr>
          <w:rFonts w:ascii="Arial" w:hAnsi="Arial" w:cs="Arial"/>
          <w:b/>
          <w:bCs/>
          <w:szCs w:val="24"/>
          <w:shd w:val="clear" w:color="auto" w:fill="FFFFFF"/>
          <w:lang w:val="en-US"/>
        </w:rPr>
        <w:t>Mestrado</w:t>
      </w:r>
      <w:proofErr w:type="spellEnd"/>
      <w:r w:rsidRPr="004A7250">
        <w:rPr>
          <w:rFonts w:ascii="Arial" w:hAnsi="Arial" w:cs="Arial"/>
          <w:szCs w:val="24"/>
          <w:shd w:val="clear" w:color="auto" w:fill="FFFFFF"/>
          <w:lang w:val="en-US"/>
        </w:rPr>
        <w:t>. UFSC, 2019.</w:t>
      </w:r>
    </w:p>
    <w:p w14:paraId="015FC69B" w14:textId="5252CF45" w:rsidR="00D26E23" w:rsidRPr="004A7250" w:rsidRDefault="00D26E23" w:rsidP="009B30C5">
      <w:pPr>
        <w:shd w:val="clear" w:color="auto" w:fill="FFFFFF"/>
        <w:rPr>
          <w:rFonts w:ascii="Arial" w:hAnsi="Arial" w:cs="Arial"/>
          <w:szCs w:val="24"/>
          <w:shd w:val="clear" w:color="auto" w:fill="FFFFFF"/>
          <w:lang w:val="en-US"/>
        </w:rPr>
      </w:pPr>
    </w:p>
    <w:p w14:paraId="1D2E7A6A" w14:textId="48A15E17" w:rsidR="00D26E23" w:rsidRPr="004A7250" w:rsidRDefault="00D26E23" w:rsidP="00D26E23">
      <w:pPr>
        <w:rPr>
          <w:rFonts w:ascii="Arial" w:hAnsi="Arial" w:cs="Arial"/>
          <w:szCs w:val="24"/>
        </w:rPr>
      </w:pPr>
      <w:r w:rsidRPr="004A7250">
        <w:rPr>
          <w:rFonts w:ascii="Arial" w:hAnsi="Arial" w:cs="Arial"/>
          <w:szCs w:val="24"/>
          <w:lang w:val="en-US"/>
        </w:rPr>
        <w:t xml:space="preserve">DEKKERS, O. M., et al. COSMOS-E: Guidance on conducting systematic reviews and meta-analyses of observational studies of etiology. </w:t>
      </w:r>
      <w:proofErr w:type="spellStart"/>
      <w:r w:rsidRPr="004A7250">
        <w:rPr>
          <w:rFonts w:ascii="Arial" w:hAnsi="Arial" w:cs="Arial"/>
          <w:b/>
          <w:bCs/>
          <w:szCs w:val="24"/>
        </w:rPr>
        <w:t>PLoS</w:t>
      </w:r>
      <w:proofErr w:type="spellEnd"/>
      <w:r w:rsidRPr="004A7250">
        <w:rPr>
          <w:rFonts w:ascii="Arial" w:hAnsi="Arial" w:cs="Arial"/>
          <w:b/>
          <w:bCs/>
          <w:szCs w:val="24"/>
        </w:rPr>
        <w:t xml:space="preserve"> Med</w:t>
      </w:r>
      <w:r w:rsidRPr="004A7250">
        <w:rPr>
          <w:rFonts w:ascii="Arial" w:hAnsi="Arial" w:cs="Arial"/>
          <w:szCs w:val="24"/>
        </w:rPr>
        <w:t xml:space="preserve">. 2019;16(2):e1002742. </w:t>
      </w:r>
      <w:proofErr w:type="spellStart"/>
      <w:r w:rsidRPr="004A7250">
        <w:rPr>
          <w:rFonts w:ascii="Arial" w:hAnsi="Arial" w:cs="Arial"/>
          <w:szCs w:val="24"/>
        </w:rPr>
        <w:t>doi</w:t>
      </w:r>
      <w:proofErr w:type="spellEnd"/>
      <w:r w:rsidRPr="004A7250">
        <w:rPr>
          <w:rFonts w:ascii="Arial" w:hAnsi="Arial" w:cs="Arial"/>
          <w:szCs w:val="24"/>
        </w:rPr>
        <w:t>: 10.1371/journal.pmed.1002742</w:t>
      </w:r>
    </w:p>
    <w:p w14:paraId="4DE6754A" w14:textId="77777777" w:rsidR="00D26E23" w:rsidRPr="004A7250" w:rsidRDefault="00D26E23" w:rsidP="009B30C5">
      <w:pPr>
        <w:shd w:val="clear" w:color="auto" w:fill="FFFFFF"/>
        <w:rPr>
          <w:rFonts w:ascii="Arial" w:hAnsi="Arial" w:cs="Arial"/>
          <w:szCs w:val="24"/>
          <w:shd w:val="clear" w:color="auto" w:fill="FFFFFF"/>
        </w:rPr>
      </w:pPr>
    </w:p>
    <w:p w14:paraId="54FACF45" w14:textId="34EE61F5" w:rsidR="007C2671" w:rsidRPr="004A7250" w:rsidRDefault="007C2671" w:rsidP="009B30C5">
      <w:pPr>
        <w:shd w:val="clear" w:color="auto" w:fill="FFFFFF"/>
        <w:rPr>
          <w:rFonts w:ascii="Arial" w:hAnsi="Arial" w:cs="Arial"/>
          <w:szCs w:val="24"/>
          <w:shd w:val="clear" w:color="auto" w:fill="FFFFFF"/>
        </w:rPr>
      </w:pPr>
    </w:p>
    <w:p w14:paraId="3830D051" w14:textId="2D01D154" w:rsidR="007C2671" w:rsidRPr="004A7250" w:rsidRDefault="007C2671" w:rsidP="009B30C5">
      <w:pPr>
        <w:shd w:val="clear" w:color="auto" w:fill="FFFFFF"/>
        <w:rPr>
          <w:rFonts w:ascii="Arial" w:hAnsi="Arial" w:cs="Arial"/>
          <w:szCs w:val="24"/>
          <w:shd w:val="clear" w:color="auto" w:fill="FFFFFF"/>
        </w:rPr>
      </w:pPr>
      <w:r w:rsidRPr="004A7250">
        <w:rPr>
          <w:rFonts w:ascii="Arial" w:hAnsi="Arial" w:cs="Arial"/>
        </w:rPr>
        <w:lastRenderedPageBreak/>
        <w:t xml:space="preserve">DUTRA, Erica Silva; REIS, </w:t>
      </w:r>
      <w:proofErr w:type="spellStart"/>
      <w:r w:rsidRPr="004A7250">
        <w:rPr>
          <w:rFonts w:ascii="Arial" w:hAnsi="Arial" w:cs="Arial"/>
        </w:rPr>
        <w:t>Valesca</w:t>
      </w:r>
      <w:proofErr w:type="spellEnd"/>
      <w:r w:rsidRPr="004A7250">
        <w:rPr>
          <w:rFonts w:ascii="Arial" w:hAnsi="Arial" w:cs="Arial"/>
        </w:rPr>
        <w:t xml:space="preserve"> Nunes Dos. Desenhos de estudos experimentais e quase-experimentais: definições e desafios na pesquisa em enfermagem. </w:t>
      </w:r>
      <w:r w:rsidRPr="004A7250">
        <w:rPr>
          <w:rFonts w:ascii="Arial" w:hAnsi="Arial" w:cs="Arial"/>
          <w:b/>
          <w:bCs/>
        </w:rPr>
        <w:t>Revista de Enfermagem UFPE</w:t>
      </w:r>
      <w:r w:rsidRPr="004A7250">
        <w:rPr>
          <w:rFonts w:ascii="Arial" w:hAnsi="Arial" w:cs="Arial"/>
        </w:rPr>
        <w:t>, Recife, v. 10, n. 6, p. 2230- 2241, 2016. DOI: 10.5205/reuol.9199-80250-1-SM1006201639</w:t>
      </w:r>
    </w:p>
    <w:p w14:paraId="2D38926B" w14:textId="6E55D614" w:rsidR="00F437A6" w:rsidRPr="004A7250" w:rsidRDefault="00F437A6" w:rsidP="009B30C5">
      <w:pPr>
        <w:shd w:val="clear" w:color="auto" w:fill="FFFFFF"/>
        <w:rPr>
          <w:rFonts w:ascii="Arial" w:hAnsi="Arial" w:cs="Arial"/>
          <w:szCs w:val="24"/>
          <w:shd w:val="clear" w:color="auto" w:fill="FFFFFF"/>
        </w:rPr>
      </w:pPr>
    </w:p>
    <w:p w14:paraId="2CC594A8" w14:textId="513C1279" w:rsidR="00D26E23" w:rsidRPr="004A7250" w:rsidRDefault="00F437A6" w:rsidP="00F437A6">
      <w:pPr>
        <w:widowControl/>
        <w:suppressAutoHyphens w:val="0"/>
        <w:autoSpaceDE w:val="0"/>
        <w:autoSpaceDN w:val="0"/>
        <w:adjustRightInd w:val="0"/>
        <w:rPr>
          <w:rFonts w:ascii="Arial" w:eastAsiaTheme="minorHAnsi" w:hAnsi="Arial" w:cs="Arial"/>
          <w:szCs w:val="24"/>
          <w:lang w:val="en-US" w:eastAsia="en-US"/>
        </w:rPr>
      </w:pPr>
      <w:r w:rsidRPr="004A7250">
        <w:rPr>
          <w:rFonts w:ascii="Arial" w:eastAsiaTheme="minorHAnsi" w:hAnsi="Arial" w:cs="Arial"/>
          <w:szCs w:val="24"/>
          <w:lang w:val="en-US" w:eastAsia="en-US"/>
        </w:rPr>
        <w:t xml:space="preserve">GOLDENBERG, D. L., BURCKHARDT, C., CROFFORD, L. </w:t>
      </w:r>
      <w:r w:rsidR="002F03AB" w:rsidRPr="004A7250">
        <w:rPr>
          <w:rFonts w:ascii="Arial" w:eastAsiaTheme="minorHAnsi" w:hAnsi="Arial" w:cs="Arial"/>
          <w:szCs w:val="24"/>
          <w:lang w:val="en-US" w:eastAsia="en-US"/>
        </w:rPr>
        <w:t>Management of Fibromyalgia Syndrome</w:t>
      </w:r>
      <w:r w:rsidRPr="004A7250">
        <w:rPr>
          <w:rFonts w:ascii="Arial" w:eastAsiaTheme="minorHAnsi" w:hAnsi="Arial" w:cs="Arial"/>
          <w:szCs w:val="24"/>
          <w:lang w:val="en-US" w:eastAsia="en-US"/>
        </w:rPr>
        <w:t xml:space="preserve">. </w:t>
      </w:r>
      <w:r w:rsidRPr="004A7250">
        <w:rPr>
          <w:rFonts w:ascii="Arial" w:eastAsiaTheme="minorHAnsi" w:hAnsi="Arial" w:cs="Arial"/>
          <w:b/>
          <w:bCs/>
          <w:szCs w:val="24"/>
          <w:lang w:val="en-US" w:eastAsia="en-US"/>
        </w:rPr>
        <w:t>JAMA</w:t>
      </w:r>
      <w:r w:rsidRPr="004A7250">
        <w:rPr>
          <w:rFonts w:ascii="Arial" w:eastAsiaTheme="minorHAnsi" w:hAnsi="Arial" w:cs="Arial"/>
          <w:i/>
          <w:iCs/>
          <w:szCs w:val="24"/>
          <w:lang w:val="en-US" w:eastAsia="en-US"/>
        </w:rPr>
        <w:t xml:space="preserve">. </w:t>
      </w:r>
      <w:r w:rsidRPr="004A7250">
        <w:rPr>
          <w:rFonts w:ascii="Arial" w:eastAsiaTheme="minorHAnsi" w:hAnsi="Arial" w:cs="Arial"/>
          <w:szCs w:val="24"/>
          <w:lang w:val="en-US" w:eastAsia="en-US"/>
        </w:rPr>
        <w:t xml:space="preserve">2004; </w:t>
      </w:r>
      <w:r w:rsidRPr="004A7250">
        <w:rPr>
          <w:rFonts w:ascii="Arial" w:eastAsiaTheme="minorHAnsi" w:hAnsi="Arial" w:cs="Arial"/>
          <w:b/>
          <w:bCs/>
          <w:szCs w:val="24"/>
          <w:lang w:val="en-US" w:eastAsia="en-US"/>
        </w:rPr>
        <w:t xml:space="preserve">292 </w:t>
      </w:r>
      <w:r w:rsidRPr="004A7250">
        <w:rPr>
          <w:rFonts w:ascii="Arial" w:eastAsiaTheme="minorHAnsi" w:hAnsi="Arial" w:cs="Arial"/>
          <w:szCs w:val="24"/>
          <w:lang w:val="en-US" w:eastAsia="en-US"/>
        </w:rPr>
        <w:t xml:space="preserve">(19):2388–2395.doi: 10.1001/jama.292.19.2388 </w:t>
      </w:r>
    </w:p>
    <w:p w14:paraId="089D9276" w14:textId="164D2ADB" w:rsidR="00BB1838" w:rsidRPr="004A7250" w:rsidRDefault="00BB1838" w:rsidP="00F437A6">
      <w:pPr>
        <w:widowControl/>
        <w:suppressAutoHyphens w:val="0"/>
        <w:autoSpaceDE w:val="0"/>
        <w:autoSpaceDN w:val="0"/>
        <w:adjustRightInd w:val="0"/>
        <w:rPr>
          <w:rFonts w:ascii="Arial" w:eastAsiaTheme="minorHAnsi" w:hAnsi="Arial" w:cs="Arial"/>
          <w:szCs w:val="24"/>
          <w:lang w:val="en-US" w:eastAsia="en-US"/>
        </w:rPr>
      </w:pPr>
    </w:p>
    <w:p w14:paraId="2971CB9C" w14:textId="5B34869C" w:rsidR="00BB1838" w:rsidRPr="004A7250" w:rsidRDefault="00BB1838" w:rsidP="00F437A6">
      <w:pPr>
        <w:widowControl/>
        <w:suppressAutoHyphens w:val="0"/>
        <w:autoSpaceDE w:val="0"/>
        <w:autoSpaceDN w:val="0"/>
        <w:adjustRightInd w:val="0"/>
        <w:rPr>
          <w:rFonts w:ascii="Arial" w:eastAsiaTheme="minorHAnsi" w:hAnsi="Arial" w:cs="Arial"/>
          <w:szCs w:val="24"/>
          <w:lang w:val="en-US" w:eastAsia="en-US"/>
        </w:rPr>
      </w:pPr>
      <w:r w:rsidRPr="004A7250">
        <w:rPr>
          <w:rFonts w:ascii="Arial" w:hAnsi="Arial" w:cs="Arial"/>
          <w:szCs w:val="24"/>
          <w:shd w:val="clear" w:color="auto" w:fill="FFFFFF"/>
        </w:rPr>
        <w:t xml:space="preserve">FOCKS, Claudia; ULRICH, </w:t>
      </w:r>
      <w:proofErr w:type="spellStart"/>
      <w:r w:rsidRPr="004A7250">
        <w:rPr>
          <w:rFonts w:ascii="Arial" w:hAnsi="Arial" w:cs="Arial"/>
          <w:szCs w:val="24"/>
          <w:shd w:val="clear" w:color="auto" w:fill="FFFFFF"/>
        </w:rPr>
        <w:t>März</w:t>
      </w:r>
      <w:proofErr w:type="spellEnd"/>
      <w:r w:rsidRPr="004A7250">
        <w:rPr>
          <w:rFonts w:ascii="Arial" w:hAnsi="Arial" w:cs="Arial"/>
          <w:szCs w:val="24"/>
          <w:shd w:val="clear" w:color="auto" w:fill="FFFFFF"/>
        </w:rPr>
        <w:t xml:space="preserve">. </w:t>
      </w:r>
      <w:r w:rsidRPr="004A7250">
        <w:rPr>
          <w:rFonts w:ascii="Arial" w:hAnsi="Arial" w:cs="Arial"/>
          <w:b/>
          <w:bCs/>
          <w:szCs w:val="24"/>
          <w:shd w:val="clear" w:color="auto" w:fill="FFFFFF"/>
        </w:rPr>
        <w:t>Guia Prático de Acupuntura:</w:t>
      </w:r>
      <w:r w:rsidRPr="004A7250">
        <w:rPr>
          <w:rFonts w:ascii="Arial" w:hAnsi="Arial" w:cs="Arial"/>
          <w:szCs w:val="24"/>
          <w:shd w:val="clear" w:color="auto" w:fill="FFFFFF"/>
        </w:rPr>
        <w:t xml:space="preserve"> Localização de Pontos e Técnicas de</w:t>
      </w:r>
      <w:r w:rsidR="00434DA4" w:rsidRPr="004A7250">
        <w:rPr>
          <w:rFonts w:ascii="Arial" w:hAnsi="Arial" w:cs="Arial"/>
          <w:szCs w:val="24"/>
          <w:shd w:val="clear" w:color="auto" w:fill="FFFFFF"/>
        </w:rPr>
        <w:t xml:space="preserve"> </w:t>
      </w:r>
      <w:r w:rsidRPr="004A7250">
        <w:rPr>
          <w:rFonts w:ascii="Arial" w:hAnsi="Arial" w:cs="Arial"/>
          <w:szCs w:val="24"/>
          <w:shd w:val="clear" w:color="auto" w:fill="FFFFFF"/>
        </w:rPr>
        <w:t xml:space="preserve">Punção. </w:t>
      </w:r>
      <w:r w:rsidR="00434DA4" w:rsidRPr="004A7250">
        <w:rPr>
          <w:rFonts w:ascii="Arial" w:hAnsi="Arial" w:cs="Arial"/>
          <w:szCs w:val="24"/>
          <w:shd w:val="clear" w:color="auto" w:fill="FFFFFF"/>
        </w:rPr>
        <w:t xml:space="preserve">2 ed. </w:t>
      </w:r>
      <w:r w:rsidRPr="004A7250">
        <w:rPr>
          <w:rFonts w:ascii="Arial" w:hAnsi="Arial" w:cs="Arial"/>
          <w:szCs w:val="24"/>
          <w:shd w:val="clear" w:color="auto" w:fill="FFFFFF"/>
        </w:rPr>
        <w:t>São Paulo: Manole, 20</w:t>
      </w:r>
      <w:r w:rsidR="00434DA4" w:rsidRPr="004A7250">
        <w:rPr>
          <w:rFonts w:ascii="Arial" w:hAnsi="Arial" w:cs="Arial"/>
          <w:szCs w:val="24"/>
          <w:shd w:val="clear" w:color="auto" w:fill="FFFFFF"/>
        </w:rPr>
        <w:t>1</w:t>
      </w:r>
      <w:r w:rsidRPr="004A7250">
        <w:rPr>
          <w:rFonts w:ascii="Arial" w:hAnsi="Arial" w:cs="Arial"/>
          <w:szCs w:val="24"/>
          <w:shd w:val="clear" w:color="auto" w:fill="FFFFFF"/>
        </w:rPr>
        <w:t>8</w:t>
      </w:r>
      <w:r w:rsidR="00434DA4" w:rsidRPr="004A7250">
        <w:rPr>
          <w:rFonts w:ascii="Arial" w:hAnsi="Arial" w:cs="Arial"/>
          <w:szCs w:val="24"/>
          <w:shd w:val="clear" w:color="auto" w:fill="FFFFFF"/>
        </w:rPr>
        <w:t>.</w:t>
      </w:r>
    </w:p>
    <w:p w14:paraId="00FA1D92" w14:textId="77777777" w:rsidR="00BB1838" w:rsidRPr="004A7250" w:rsidRDefault="00BB1838" w:rsidP="00F437A6">
      <w:pPr>
        <w:widowControl/>
        <w:suppressAutoHyphens w:val="0"/>
        <w:autoSpaceDE w:val="0"/>
        <w:autoSpaceDN w:val="0"/>
        <w:adjustRightInd w:val="0"/>
        <w:rPr>
          <w:rFonts w:ascii="Arial" w:eastAsiaTheme="minorHAnsi" w:hAnsi="Arial" w:cs="Arial"/>
          <w:szCs w:val="24"/>
          <w:lang w:val="en-US" w:eastAsia="en-US"/>
        </w:rPr>
      </w:pPr>
    </w:p>
    <w:p w14:paraId="20239172" w14:textId="0DEF7A66" w:rsidR="00D26E23" w:rsidRPr="004A7250" w:rsidRDefault="00D26E23" w:rsidP="00D26E23">
      <w:pPr>
        <w:rPr>
          <w:rFonts w:ascii="Arial" w:hAnsi="Arial" w:cs="Arial"/>
          <w:szCs w:val="24"/>
          <w:lang w:val="en-US"/>
        </w:rPr>
      </w:pPr>
      <w:r w:rsidRPr="004A7250">
        <w:rPr>
          <w:rFonts w:ascii="Arial" w:hAnsi="Arial" w:cs="Arial"/>
          <w:szCs w:val="24"/>
          <w:lang w:val="en-US"/>
        </w:rPr>
        <w:t xml:space="preserve">INSTITUTE OF MEDICINE (US). Committee on Standards for Systematic Reviews of Comparative Effectiveness Research. Finding what works in health care: standards for systematic reviews. Washington: </w:t>
      </w:r>
      <w:r w:rsidRPr="004A7250">
        <w:rPr>
          <w:rFonts w:ascii="Arial" w:hAnsi="Arial" w:cs="Arial"/>
          <w:b/>
          <w:bCs/>
          <w:szCs w:val="24"/>
          <w:lang w:val="en-US"/>
        </w:rPr>
        <w:t>National Academies Press</w:t>
      </w:r>
      <w:r w:rsidRPr="004A7250">
        <w:rPr>
          <w:rFonts w:ascii="Arial" w:hAnsi="Arial" w:cs="Arial"/>
          <w:szCs w:val="24"/>
          <w:lang w:val="en-US"/>
        </w:rPr>
        <w:t xml:space="preserve"> (US); 2011.</w:t>
      </w:r>
    </w:p>
    <w:p w14:paraId="602760FB" w14:textId="61C05659" w:rsidR="00981BF6" w:rsidRPr="004A7250" w:rsidRDefault="00981BF6" w:rsidP="00981BF6">
      <w:pPr>
        <w:jc w:val="both"/>
        <w:rPr>
          <w:rFonts w:ascii="Arial" w:hAnsi="Arial" w:cs="Arial"/>
          <w:szCs w:val="24"/>
          <w:lang w:val="en-US"/>
        </w:rPr>
      </w:pPr>
    </w:p>
    <w:p w14:paraId="1A147D8B" w14:textId="65414A22" w:rsidR="009964A4" w:rsidRPr="004A7250" w:rsidRDefault="009964A4" w:rsidP="009964A4">
      <w:pPr>
        <w:pStyle w:val="Default"/>
        <w:rPr>
          <w:rFonts w:ascii="Arial" w:hAnsi="Arial" w:cs="Arial"/>
          <w:color w:val="auto"/>
          <w:lang w:val="en-US"/>
        </w:rPr>
      </w:pPr>
      <w:r w:rsidRPr="004A7250">
        <w:rPr>
          <w:rFonts w:ascii="Arial" w:hAnsi="Arial" w:cs="Arial"/>
          <w:color w:val="auto"/>
          <w:lang w:val="en-US"/>
        </w:rPr>
        <w:t xml:space="preserve">HADIANFARD, M. J., PARIZI, M. H. A randomized clinical trial in the treatment of fibromyalgia with acupuncture compared with fluoxetine. </w:t>
      </w:r>
      <w:r w:rsidRPr="004A7250">
        <w:rPr>
          <w:rFonts w:ascii="Arial" w:hAnsi="Arial" w:cs="Arial"/>
          <w:b/>
          <w:bCs/>
          <w:color w:val="auto"/>
          <w:lang w:val="en-US"/>
        </w:rPr>
        <w:t xml:space="preserve">Iranian Red Crescent Medical Journal. </w:t>
      </w:r>
      <w:r w:rsidRPr="004A7250">
        <w:rPr>
          <w:rFonts w:ascii="Arial" w:hAnsi="Arial" w:cs="Arial"/>
          <w:color w:val="auto"/>
          <w:lang w:val="en-US"/>
        </w:rPr>
        <w:t>2012 Out; 14(10): 631–640</w:t>
      </w:r>
    </w:p>
    <w:p w14:paraId="486E9F14" w14:textId="77777777" w:rsidR="009964A4" w:rsidRPr="004A7250" w:rsidRDefault="009964A4" w:rsidP="00981BF6">
      <w:pPr>
        <w:jc w:val="both"/>
        <w:rPr>
          <w:rFonts w:ascii="Arial" w:hAnsi="Arial" w:cs="Arial"/>
          <w:szCs w:val="24"/>
          <w:lang w:val="en-US"/>
        </w:rPr>
      </w:pPr>
    </w:p>
    <w:p w14:paraId="08B60A44" w14:textId="02F55D9A" w:rsidR="00953235" w:rsidRPr="004A7250" w:rsidRDefault="00981BF6" w:rsidP="00981BF6">
      <w:pPr>
        <w:jc w:val="both"/>
        <w:rPr>
          <w:rFonts w:ascii="Arial" w:hAnsi="Arial" w:cs="Arial"/>
          <w:szCs w:val="24"/>
          <w:lang w:val="en-US"/>
        </w:rPr>
      </w:pPr>
      <w:r w:rsidRPr="004A7250">
        <w:rPr>
          <w:rFonts w:ascii="Arial" w:hAnsi="Arial" w:cs="Arial"/>
          <w:szCs w:val="24"/>
          <w:lang w:val="en-US"/>
        </w:rPr>
        <w:t>HATAMI, M., et al. Association of catechol-O-</w:t>
      </w:r>
      <w:proofErr w:type="spellStart"/>
      <w:r w:rsidRPr="004A7250">
        <w:rPr>
          <w:rFonts w:ascii="Arial" w:hAnsi="Arial" w:cs="Arial"/>
          <w:szCs w:val="24"/>
          <w:lang w:val="en-US"/>
        </w:rPr>
        <w:t>methyltranferase</w:t>
      </w:r>
      <w:proofErr w:type="spellEnd"/>
      <w:r w:rsidRPr="004A7250">
        <w:rPr>
          <w:rFonts w:ascii="Arial" w:hAnsi="Arial" w:cs="Arial"/>
          <w:szCs w:val="24"/>
          <w:lang w:val="en-US"/>
        </w:rPr>
        <w:t xml:space="preserve"> 472G&gt;A (Val158Met) polymorphism with susceptibility to fibromyalgia syndrome. </w:t>
      </w:r>
      <w:r w:rsidRPr="004A7250">
        <w:rPr>
          <w:rFonts w:ascii="Arial" w:hAnsi="Arial" w:cs="Arial"/>
          <w:b/>
          <w:bCs/>
          <w:szCs w:val="24"/>
          <w:lang w:val="en-US"/>
        </w:rPr>
        <w:t xml:space="preserve">J. </w:t>
      </w:r>
      <w:proofErr w:type="spellStart"/>
      <w:r w:rsidRPr="004A7250">
        <w:rPr>
          <w:rFonts w:ascii="Arial" w:hAnsi="Arial" w:cs="Arial"/>
          <w:b/>
          <w:bCs/>
          <w:szCs w:val="24"/>
          <w:lang w:val="en-US"/>
        </w:rPr>
        <w:t>Orthop</w:t>
      </w:r>
      <w:proofErr w:type="spellEnd"/>
      <w:r w:rsidRPr="004A7250">
        <w:rPr>
          <w:rFonts w:ascii="Arial" w:hAnsi="Arial" w:cs="Arial"/>
          <w:i/>
          <w:iCs/>
          <w:szCs w:val="24"/>
          <w:lang w:val="en-US"/>
        </w:rPr>
        <w:t xml:space="preserve">. </w:t>
      </w:r>
      <w:proofErr w:type="gramStart"/>
      <w:r w:rsidRPr="004A7250">
        <w:rPr>
          <w:rFonts w:ascii="Arial" w:hAnsi="Arial" w:cs="Arial"/>
          <w:szCs w:val="24"/>
          <w:lang w:val="en-US"/>
        </w:rPr>
        <w:t>2020;</w:t>
      </w:r>
      <w:r w:rsidRPr="004A7250">
        <w:rPr>
          <w:rFonts w:ascii="Arial" w:hAnsi="Arial" w:cs="Arial"/>
          <w:b/>
          <w:bCs/>
          <w:szCs w:val="24"/>
          <w:lang w:val="en-US"/>
        </w:rPr>
        <w:t>20</w:t>
      </w:r>
      <w:r w:rsidRPr="004A7250">
        <w:rPr>
          <w:rFonts w:ascii="Arial" w:hAnsi="Arial" w:cs="Arial"/>
          <w:szCs w:val="24"/>
          <w:lang w:val="en-US"/>
        </w:rPr>
        <w:t>:257</w:t>
      </w:r>
      <w:proofErr w:type="gramEnd"/>
      <w:r w:rsidRPr="004A7250">
        <w:rPr>
          <w:rFonts w:ascii="Arial" w:hAnsi="Arial" w:cs="Arial"/>
          <w:szCs w:val="24"/>
          <w:lang w:val="en-US"/>
        </w:rPr>
        <w:t xml:space="preserve">–260. </w:t>
      </w:r>
      <w:proofErr w:type="spellStart"/>
      <w:r w:rsidRPr="004A7250">
        <w:rPr>
          <w:rFonts w:ascii="Arial" w:hAnsi="Arial" w:cs="Arial"/>
          <w:szCs w:val="24"/>
          <w:lang w:val="en-US"/>
        </w:rPr>
        <w:t>doi</w:t>
      </w:r>
      <w:proofErr w:type="spellEnd"/>
      <w:r w:rsidRPr="004A7250">
        <w:rPr>
          <w:rFonts w:ascii="Arial" w:hAnsi="Arial" w:cs="Arial"/>
          <w:szCs w:val="24"/>
          <w:lang w:val="en-US"/>
        </w:rPr>
        <w:t>: 10.1016/j.jor.2020.01.013</w:t>
      </w:r>
    </w:p>
    <w:p w14:paraId="6D09DC4D" w14:textId="2E556B03" w:rsidR="00B042EC" w:rsidRPr="004A7250" w:rsidRDefault="00B042EC" w:rsidP="00981BF6">
      <w:pPr>
        <w:jc w:val="both"/>
        <w:rPr>
          <w:rFonts w:ascii="Arial" w:hAnsi="Arial" w:cs="Arial"/>
          <w:szCs w:val="24"/>
          <w:lang w:val="en-US"/>
        </w:rPr>
      </w:pPr>
    </w:p>
    <w:p w14:paraId="5BEEB557" w14:textId="77777777" w:rsidR="00B042EC" w:rsidRPr="004A7250" w:rsidRDefault="00B042EC" w:rsidP="00B042EC">
      <w:pPr>
        <w:rPr>
          <w:rFonts w:ascii="Arial" w:hAnsi="Arial" w:cs="Arial"/>
          <w:shd w:val="clear" w:color="auto" w:fill="FFFFFF"/>
          <w:lang w:val="en-US"/>
        </w:rPr>
      </w:pPr>
      <w:r w:rsidRPr="004A7250">
        <w:rPr>
          <w:rFonts w:ascii="Arial" w:hAnsi="Arial" w:cs="Arial"/>
          <w:szCs w:val="24"/>
          <w:lang w:val="en-US"/>
        </w:rPr>
        <w:t xml:space="preserve">HAUSER, W. et al. </w:t>
      </w:r>
      <w:r w:rsidRPr="004A7250">
        <w:rPr>
          <w:rFonts w:ascii="Arial" w:hAnsi="Arial" w:cs="Arial"/>
          <w:shd w:val="clear" w:color="auto" w:fill="FFFFFF"/>
          <w:lang w:val="en-US"/>
        </w:rPr>
        <w:t xml:space="preserve">Validation of the Fibromyalgia Survey Questionnaire within a cross-sectional survey. </w:t>
      </w:r>
      <w:proofErr w:type="spellStart"/>
      <w:r w:rsidRPr="004A7250">
        <w:rPr>
          <w:rFonts w:ascii="Arial" w:hAnsi="Arial" w:cs="Arial"/>
          <w:b/>
          <w:bCs/>
          <w:shd w:val="clear" w:color="auto" w:fill="FFFFFF"/>
          <w:lang w:val="en-US"/>
        </w:rPr>
        <w:t>PLoS</w:t>
      </w:r>
      <w:proofErr w:type="spellEnd"/>
      <w:r w:rsidRPr="004A7250">
        <w:rPr>
          <w:rFonts w:ascii="Arial" w:hAnsi="Arial" w:cs="Arial"/>
          <w:b/>
          <w:bCs/>
          <w:shd w:val="clear" w:color="auto" w:fill="FFFFFF"/>
          <w:lang w:val="en-US"/>
        </w:rPr>
        <w:t xml:space="preserve"> One</w:t>
      </w:r>
      <w:r w:rsidRPr="004A7250">
        <w:rPr>
          <w:rFonts w:ascii="Arial" w:hAnsi="Arial" w:cs="Arial"/>
          <w:shd w:val="clear" w:color="auto" w:fill="FFFFFF"/>
          <w:lang w:val="en-US"/>
        </w:rPr>
        <w:t>. 2012;7(5</w:t>
      </w:r>
      <w:proofErr w:type="gramStart"/>
      <w:r w:rsidRPr="004A7250">
        <w:rPr>
          <w:rFonts w:ascii="Arial" w:hAnsi="Arial" w:cs="Arial"/>
          <w:shd w:val="clear" w:color="auto" w:fill="FFFFFF"/>
          <w:lang w:val="en-US"/>
        </w:rPr>
        <w:t>):e</w:t>
      </w:r>
      <w:proofErr w:type="gramEnd"/>
      <w:r w:rsidRPr="004A7250">
        <w:rPr>
          <w:rFonts w:ascii="Arial" w:hAnsi="Arial" w:cs="Arial"/>
          <w:shd w:val="clear" w:color="auto" w:fill="FFFFFF"/>
          <w:lang w:val="en-US"/>
        </w:rPr>
        <w:t xml:space="preserve">37504. </w:t>
      </w:r>
    </w:p>
    <w:p w14:paraId="1DF72171" w14:textId="3D0DF7F8" w:rsidR="00B042EC" w:rsidRPr="004A7250" w:rsidRDefault="00B042EC" w:rsidP="00B042EC">
      <w:pPr>
        <w:rPr>
          <w:rFonts w:ascii="Arial" w:hAnsi="Arial" w:cs="Arial"/>
          <w:szCs w:val="24"/>
          <w:lang w:val="en-US"/>
        </w:rPr>
      </w:pPr>
      <w:proofErr w:type="spellStart"/>
      <w:r w:rsidRPr="004A7250">
        <w:rPr>
          <w:rFonts w:ascii="Arial" w:hAnsi="Arial" w:cs="Arial"/>
          <w:shd w:val="clear" w:color="auto" w:fill="FFFFFF"/>
          <w:lang w:val="en-US"/>
        </w:rPr>
        <w:t>doi</w:t>
      </w:r>
      <w:proofErr w:type="spellEnd"/>
      <w:r w:rsidRPr="004A7250">
        <w:rPr>
          <w:rFonts w:ascii="Arial" w:hAnsi="Arial" w:cs="Arial"/>
          <w:shd w:val="clear" w:color="auto" w:fill="FFFFFF"/>
          <w:lang w:val="en-US"/>
        </w:rPr>
        <w:t xml:space="preserve">: 10.1371/journal.pone.0037504. </w:t>
      </w:r>
      <w:proofErr w:type="spellStart"/>
      <w:r w:rsidRPr="004A7250">
        <w:rPr>
          <w:rFonts w:ascii="Arial" w:hAnsi="Arial" w:cs="Arial"/>
          <w:shd w:val="clear" w:color="auto" w:fill="FFFFFF"/>
          <w:lang w:val="en-US"/>
        </w:rPr>
        <w:t>Epub</w:t>
      </w:r>
      <w:proofErr w:type="spellEnd"/>
      <w:r w:rsidRPr="004A7250">
        <w:rPr>
          <w:rFonts w:ascii="Arial" w:hAnsi="Arial" w:cs="Arial"/>
          <w:shd w:val="clear" w:color="auto" w:fill="FFFFFF"/>
          <w:lang w:val="en-US"/>
        </w:rPr>
        <w:t xml:space="preserve"> 2012 May 25. PMID: 22662163; PMCID: PMC3360780.</w:t>
      </w:r>
    </w:p>
    <w:p w14:paraId="23489F2C" w14:textId="340F185A" w:rsidR="00AD25C6" w:rsidRPr="004A7250" w:rsidRDefault="00AD25C6" w:rsidP="00981BF6">
      <w:pPr>
        <w:jc w:val="both"/>
        <w:rPr>
          <w:rFonts w:ascii="Arial" w:hAnsi="Arial" w:cs="Arial"/>
          <w:szCs w:val="24"/>
          <w:lang w:val="en-US"/>
        </w:rPr>
      </w:pPr>
    </w:p>
    <w:p w14:paraId="42260578" w14:textId="40A2E9F3" w:rsidR="00AD25C6" w:rsidRPr="004A7250" w:rsidRDefault="00AD25C6" w:rsidP="00981BF6">
      <w:pPr>
        <w:jc w:val="both"/>
        <w:rPr>
          <w:rFonts w:ascii="Arial" w:hAnsi="Arial" w:cs="Arial"/>
          <w:lang w:val="en-US"/>
        </w:rPr>
      </w:pPr>
      <w:r w:rsidRPr="004A7250">
        <w:rPr>
          <w:rFonts w:ascii="Arial" w:hAnsi="Arial" w:cs="Arial"/>
          <w:lang w:val="en-US"/>
        </w:rPr>
        <w:t>HAWKER, Gillian A, et al</w:t>
      </w:r>
      <w:r w:rsidRPr="004A7250">
        <w:rPr>
          <w:rFonts w:ascii="Arial" w:hAnsi="Arial" w:cs="Arial"/>
          <w:b/>
          <w:bCs/>
          <w:lang w:val="en-US"/>
        </w:rPr>
        <w:t xml:space="preserve">. </w:t>
      </w:r>
      <w:r w:rsidRPr="004A7250">
        <w:rPr>
          <w:rFonts w:ascii="Arial" w:hAnsi="Arial" w:cs="Arial"/>
          <w:lang w:val="en-US"/>
        </w:rPr>
        <w:t>Measures of adult pain</w:t>
      </w:r>
      <w:r w:rsidRPr="004A7250">
        <w:rPr>
          <w:rFonts w:ascii="Arial" w:hAnsi="Arial" w:cs="Arial"/>
          <w:b/>
          <w:bCs/>
          <w:lang w:val="en-US"/>
        </w:rPr>
        <w:t>:</w:t>
      </w:r>
      <w:r w:rsidRPr="004A7250">
        <w:rPr>
          <w:rFonts w:ascii="Arial" w:hAnsi="Arial" w:cs="Arial"/>
          <w:lang w:val="en-US"/>
        </w:rPr>
        <w:t xml:space="preserve"> Visual Analog Scale for Pain (VAS Pain), Numeric Rating Scale for Pain (NRS Pain), McGill Pain Questionnaire (MPQ), Short-Form McGill Pain Questionnaire (SF-MPQ), Chronic Pain Grade Scale (CPGS), Short Form-36 Bodily Pain Scale (SF-36 BPS), and Measure of Intermittent and Constant Osteoarthritis Pain (ICOAP). </w:t>
      </w:r>
      <w:r w:rsidRPr="004A7250">
        <w:rPr>
          <w:rFonts w:ascii="Arial" w:hAnsi="Arial" w:cs="Arial"/>
          <w:b/>
          <w:bCs/>
          <w:lang w:val="en-US"/>
        </w:rPr>
        <w:t>Arthritis Care Res, Hoboken</w:t>
      </w:r>
      <w:r w:rsidRPr="004A7250">
        <w:rPr>
          <w:rFonts w:ascii="Arial" w:hAnsi="Arial" w:cs="Arial"/>
          <w:lang w:val="en-US"/>
        </w:rPr>
        <w:t>, v. 63, n. 11, p. 240-252, 2011. DOI: 10.1002/acr.20543.</w:t>
      </w:r>
    </w:p>
    <w:p w14:paraId="44F5E30C" w14:textId="77777777" w:rsidR="00AD25C6" w:rsidRPr="004A7250" w:rsidRDefault="00AD25C6" w:rsidP="00981BF6">
      <w:pPr>
        <w:jc w:val="both"/>
        <w:rPr>
          <w:rFonts w:ascii="Arial" w:hAnsi="Arial" w:cs="Arial"/>
          <w:szCs w:val="24"/>
          <w:lang w:val="en-US"/>
        </w:rPr>
      </w:pPr>
    </w:p>
    <w:p w14:paraId="55690FE7" w14:textId="2FF62483" w:rsidR="0079779D" w:rsidRPr="004A7250" w:rsidRDefault="00953235" w:rsidP="00981BF6">
      <w:pPr>
        <w:jc w:val="both"/>
        <w:rPr>
          <w:rStyle w:val="Hyperlink"/>
          <w:rFonts w:ascii="Arial" w:hAnsi="Arial" w:cs="Arial"/>
          <w:color w:val="auto"/>
          <w:szCs w:val="24"/>
        </w:rPr>
      </w:pPr>
      <w:r w:rsidRPr="004A7250">
        <w:rPr>
          <w:rFonts w:ascii="Arial" w:hAnsi="Arial" w:cs="Arial"/>
          <w:szCs w:val="24"/>
          <w:lang w:val="en-US"/>
        </w:rPr>
        <w:t xml:space="preserve">HEYMANN, R. E., et al. </w:t>
      </w:r>
      <w:r w:rsidRPr="004A7250">
        <w:rPr>
          <w:rFonts w:ascii="Arial" w:hAnsi="Arial" w:cs="Arial"/>
          <w:szCs w:val="24"/>
        </w:rPr>
        <w:t xml:space="preserve">Novas diretrizes para o diagnóstico da fibromialgia. </w:t>
      </w:r>
      <w:proofErr w:type="spellStart"/>
      <w:r w:rsidRPr="004A7250">
        <w:rPr>
          <w:rFonts w:ascii="Arial" w:hAnsi="Arial" w:cs="Arial"/>
          <w:b/>
          <w:bCs/>
          <w:szCs w:val="24"/>
        </w:rPr>
        <w:t>Rev</w:t>
      </w:r>
      <w:proofErr w:type="spellEnd"/>
      <w:r w:rsidRPr="004A7250">
        <w:rPr>
          <w:rFonts w:ascii="Arial" w:hAnsi="Arial" w:cs="Arial"/>
          <w:b/>
          <w:bCs/>
          <w:szCs w:val="24"/>
        </w:rPr>
        <w:t xml:space="preserve"> </w:t>
      </w:r>
      <w:proofErr w:type="spellStart"/>
      <w:r w:rsidRPr="004A7250">
        <w:rPr>
          <w:rFonts w:ascii="Arial" w:hAnsi="Arial" w:cs="Arial"/>
          <w:b/>
          <w:bCs/>
          <w:szCs w:val="24"/>
        </w:rPr>
        <w:t>Bras</w:t>
      </w:r>
      <w:proofErr w:type="spellEnd"/>
      <w:r w:rsidRPr="004A7250">
        <w:rPr>
          <w:rFonts w:ascii="Arial" w:hAnsi="Arial" w:cs="Arial"/>
          <w:b/>
          <w:bCs/>
          <w:szCs w:val="24"/>
        </w:rPr>
        <w:t xml:space="preserve"> </w:t>
      </w:r>
      <w:proofErr w:type="spellStart"/>
      <w:r w:rsidRPr="004A7250">
        <w:rPr>
          <w:rFonts w:ascii="Arial" w:hAnsi="Arial" w:cs="Arial"/>
          <w:b/>
          <w:bCs/>
          <w:szCs w:val="24"/>
        </w:rPr>
        <w:t>Reumatol</w:t>
      </w:r>
      <w:proofErr w:type="spellEnd"/>
      <w:r w:rsidRPr="004A7250">
        <w:rPr>
          <w:rFonts w:ascii="Arial" w:hAnsi="Arial" w:cs="Arial"/>
          <w:szCs w:val="24"/>
        </w:rPr>
        <w:t xml:space="preserve">. 2017. </w:t>
      </w:r>
      <w:hyperlink r:id="rId14" w:history="1">
        <w:r w:rsidR="0079779D" w:rsidRPr="004A7250">
          <w:rPr>
            <w:rStyle w:val="Hyperlink"/>
            <w:rFonts w:ascii="Arial" w:hAnsi="Arial" w:cs="Arial"/>
            <w:color w:val="auto"/>
            <w:szCs w:val="24"/>
          </w:rPr>
          <w:t>http://dx.doi.org/10.1016/j.rbr.2017.05.006</w:t>
        </w:r>
      </w:hyperlink>
    </w:p>
    <w:p w14:paraId="10E37A4D" w14:textId="01D7A51B" w:rsidR="008D77B3" w:rsidRPr="004A7250" w:rsidRDefault="008D77B3" w:rsidP="00981BF6">
      <w:pPr>
        <w:jc w:val="both"/>
        <w:rPr>
          <w:rStyle w:val="Hyperlink"/>
          <w:rFonts w:ascii="Arial" w:hAnsi="Arial" w:cs="Arial"/>
          <w:color w:val="auto"/>
          <w:szCs w:val="24"/>
        </w:rPr>
      </w:pPr>
    </w:p>
    <w:p w14:paraId="30469F92" w14:textId="29AE4DF8" w:rsidR="008D77B3" w:rsidRPr="004A7250" w:rsidRDefault="008D77B3" w:rsidP="008D77B3">
      <w:pPr>
        <w:jc w:val="both"/>
        <w:rPr>
          <w:rFonts w:ascii="Arial" w:hAnsi="Arial" w:cs="Arial"/>
          <w:szCs w:val="24"/>
        </w:rPr>
      </w:pPr>
      <w:r w:rsidRPr="004A7250">
        <w:rPr>
          <w:rFonts w:ascii="Arial" w:hAnsi="Arial" w:cs="Arial"/>
          <w:szCs w:val="24"/>
          <w:lang w:val="en-US"/>
        </w:rPr>
        <w:t xml:space="preserve">HIGGINS, Julian. P. T; GREEN, Sally. Cochrane handbook for systematic reviews of interventions </w:t>
      </w:r>
      <w:proofErr w:type="spellStart"/>
      <w:r w:rsidRPr="004A7250">
        <w:rPr>
          <w:rFonts w:ascii="Arial" w:hAnsi="Arial" w:cs="Arial"/>
          <w:szCs w:val="24"/>
          <w:lang w:val="en-US"/>
        </w:rPr>
        <w:t>Versão</w:t>
      </w:r>
      <w:proofErr w:type="spellEnd"/>
      <w:r w:rsidRPr="004A7250">
        <w:rPr>
          <w:rFonts w:ascii="Arial" w:hAnsi="Arial" w:cs="Arial"/>
          <w:szCs w:val="24"/>
          <w:lang w:val="en-US"/>
        </w:rPr>
        <w:t xml:space="preserve"> 5.1.0. </w:t>
      </w:r>
      <w:r w:rsidRPr="004A7250">
        <w:rPr>
          <w:rFonts w:ascii="Arial" w:hAnsi="Arial" w:cs="Arial"/>
          <w:b/>
          <w:bCs/>
          <w:szCs w:val="24"/>
        </w:rPr>
        <w:t xml:space="preserve">The Cochrane </w:t>
      </w:r>
      <w:proofErr w:type="spellStart"/>
      <w:r w:rsidRPr="004A7250">
        <w:rPr>
          <w:rFonts w:ascii="Arial" w:hAnsi="Arial" w:cs="Arial"/>
          <w:b/>
          <w:bCs/>
          <w:szCs w:val="24"/>
        </w:rPr>
        <w:t>Collaboration</w:t>
      </w:r>
      <w:proofErr w:type="spellEnd"/>
      <w:r w:rsidRPr="004A7250">
        <w:rPr>
          <w:rFonts w:ascii="Arial" w:hAnsi="Arial" w:cs="Arial"/>
          <w:szCs w:val="24"/>
        </w:rPr>
        <w:t>, 2011.</w:t>
      </w:r>
    </w:p>
    <w:p w14:paraId="1EF1F345" w14:textId="430E5F2E" w:rsidR="004F667E" w:rsidRPr="004A7250" w:rsidRDefault="004F667E" w:rsidP="008D77B3">
      <w:pPr>
        <w:jc w:val="both"/>
        <w:rPr>
          <w:rFonts w:ascii="Arial" w:hAnsi="Arial" w:cs="Arial"/>
          <w:szCs w:val="24"/>
        </w:rPr>
      </w:pPr>
    </w:p>
    <w:p w14:paraId="19663BA2" w14:textId="51303D61" w:rsidR="004F667E" w:rsidRPr="004A7250" w:rsidRDefault="004F667E" w:rsidP="004F667E">
      <w:pPr>
        <w:widowControl/>
        <w:suppressAutoHyphens w:val="0"/>
        <w:autoSpaceDE w:val="0"/>
        <w:autoSpaceDN w:val="0"/>
        <w:adjustRightInd w:val="0"/>
        <w:rPr>
          <w:rFonts w:ascii="Arial" w:hAnsi="Arial" w:cs="Arial"/>
          <w:szCs w:val="24"/>
        </w:rPr>
      </w:pPr>
      <w:r w:rsidRPr="004A7250">
        <w:rPr>
          <w:rFonts w:ascii="Arial" w:eastAsiaTheme="minorHAnsi" w:hAnsi="Arial" w:cs="Arial"/>
          <w:szCs w:val="24"/>
          <w:lang w:eastAsia="en-US"/>
        </w:rPr>
        <w:t xml:space="preserve">KEEL, P. J., et al. Comparação de terapia de grupo integrada e treinamento de relaxamento em grupo para fibromialgia. </w:t>
      </w:r>
      <w:proofErr w:type="spellStart"/>
      <w:r w:rsidRPr="004A7250">
        <w:rPr>
          <w:rFonts w:ascii="Arial" w:eastAsiaTheme="minorHAnsi" w:hAnsi="Arial" w:cs="Arial"/>
          <w:b/>
          <w:bCs/>
          <w:szCs w:val="24"/>
          <w:lang w:eastAsia="en-US"/>
        </w:rPr>
        <w:t>Clin</w:t>
      </w:r>
      <w:proofErr w:type="spellEnd"/>
      <w:r w:rsidRPr="004A7250">
        <w:rPr>
          <w:rFonts w:ascii="Arial" w:eastAsiaTheme="minorHAnsi" w:hAnsi="Arial" w:cs="Arial"/>
          <w:b/>
          <w:bCs/>
          <w:szCs w:val="24"/>
          <w:lang w:eastAsia="en-US"/>
        </w:rPr>
        <w:t xml:space="preserve"> J </w:t>
      </w:r>
      <w:proofErr w:type="spellStart"/>
      <w:r w:rsidRPr="004A7250">
        <w:rPr>
          <w:rFonts w:ascii="Arial" w:eastAsiaTheme="minorHAnsi" w:hAnsi="Arial" w:cs="Arial"/>
          <w:b/>
          <w:bCs/>
          <w:szCs w:val="24"/>
          <w:lang w:eastAsia="en-US"/>
        </w:rPr>
        <w:t>Pain</w:t>
      </w:r>
      <w:proofErr w:type="spellEnd"/>
      <w:r w:rsidRPr="004A7250">
        <w:rPr>
          <w:rFonts w:ascii="Arial" w:eastAsiaTheme="minorHAnsi" w:hAnsi="Arial" w:cs="Arial"/>
          <w:i/>
          <w:iCs/>
          <w:szCs w:val="24"/>
          <w:lang w:eastAsia="en-US"/>
        </w:rPr>
        <w:t xml:space="preserve">. </w:t>
      </w:r>
      <w:r w:rsidRPr="004A7250">
        <w:rPr>
          <w:rFonts w:ascii="Arial" w:eastAsiaTheme="minorHAnsi" w:hAnsi="Arial" w:cs="Arial"/>
          <w:szCs w:val="24"/>
          <w:lang w:eastAsia="en-US"/>
        </w:rPr>
        <w:t xml:space="preserve">setembro de 1998; 14 (3):232–8. </w:t>
      </w:r>
    </w:p>
    <w:p w14:paraId="7E781D5F" w14:textId="610BBEF8" w:rsidR="00524468" w:rsidRPr="004A7250" w:rsidRDefault="00524468" w:rsidP="00981BF6">
      <w:pPr>
        <w:jc w:val="both"/>
        <w:rPr>
          <w:rFonts w:ascii="Arial" w:hAnsi="Arial" w:cs="Arial"/>
          <w:szCs w:val="24"/>
        </w:rPr>
      </w:pPr>
    </w:p>
    <w:p w14:paraId="605CC9EE" w14:textId="1555061B" w:rsidR="00845097" w:rsidRPr="004A7250" w:rsidRDefault="00845097" w:rsidP="00524468">
      <w:pPr>
        <w:pStyle w:val="Default"/>
        <w:rPr>
          <w:rFonts w:ascii="Arial" w:hAnsi="Arial" w:cs="Arial"/>
          <w:color w:val="auto"/>
        </w:rPr>
      </w:pPr>
      <w:r w:rsidRPr="004A7250">
        <w:rPr>
          <w:rFonts w:ascii="Arial" w:hAnsi="Arial" w:cs="Arial"/>
          <w:color w:val="auto"/>
        </w:rPr>
        <w:t xml:space="preserve">LOPES, M. A. M. Utilidade da aplicação de um questionário baseado nos critérios modificados ACR (American </w:t>
      </w:r>
      <w:proofErr w:type="spellStart"/>
      <w:r w:rsidRPr="004A7250">
        <w:rPr>
          <w:rFonts w:ascii="Arial" w:hAnsi="Arial" w:cs="Arial"/>
          <w:color w:val="auto"/>
        </w:rPr>
        <w:t>College</w:t>
      </w:r>
      <w:proofErr w:type="spellEnd"/>
      <w:r w:rsidRPr="004A7250">
        <w:rPr>
          <w:rFonts w:ascii="Arial" w:hAnsi="Arial" w:cs="Arial"/>
          <w:color w:val="auto"/>
        </w:rPr>
        <w:t xml:space="preserve"> </w:t>
      </w:r>
      <w:proofErr w:type="spellStart"/>
      <w:r w:rsidRPr="004A7250">
        <w:rPr>
          <w:rFonts w:ascii="Arial" w:hAnsi="Arial" w:cs="Arial"/>
          <w:color w:val="auto"/>
        </w:rPr>
        <w:t>of</w:t>
      </w:r>
      <w:proofErr w:type="spellEnd"/>
      <w:r w:rsidRPr="004A7250">
        <w:rPr>
          <w:rFonts w:ascii="Arial" w:hAnsi="Arial" w:cs="Arial"/>
          <w:color w:val="auto"/>
        </w:rPr>
        <w:t xml:space="preserve"> </w:t>
      </w:r>
      <w:proofErr w:type="spellStart"/>
      <w:r w:rsidRPr="004A7250">
        <w:rPr>
          <w:rFonts w:ascii="Arial" w:hAnsi="Arial" w:cs="Arial"/>
          <w:color w:val="auto"/>
        </w:rPr>
        <w:t>Rheumatology</w:t>
      </w:r>
      <w:proofErr w:type="spellEnd"/>
      <w:r w:rsidRPr="004A7250">
        <w:rPr>
          <w:rFonts w:ascii="Arial" w:hAnsi="Arial" w:cs="Arial"/>
          <w:color w:val="auto"/>
        </w:rPr>
        <w:t>) na identificação de pacientes com fibromialgia.</w:t>
      </w:r>
      <w:r w:rsidRPr="004A7250">
        <w:rPr>
          <w:rFonts w:ascii="Arial" w:hAnsi="Arial" w:cs="Arial"/>
          <w:b/>
          <w:bCs/>
          <w:color w:val="auto"/>
        </w:rPr>
        <w:t xml:space="preserve"> Dissertação Mestrado</w:t>
      </w:r>
      <w:r w:rsidRPr="004A7250">
        <w:rPr>
          <w:rFonts w:ascii="Arial" w:hAnsi="Arial" w:cs="Arial"/>
          <w:color w:val="auto"/>
        </w:rPr>
        <w:t>. Universidade da Beira Interior. 2018.</w:t>
      </w:r>
    </w:p>
    <w:p w14:paraId="536074AC" w14:textId="77777777" w:rsidR="00845097" w:rsidRPr="004A7250" w:rsidRDefault="00845097" w:rsidP="00524468">
      <w:pPr>
        <w:pStyle w:val="Default"/>
        <w:rPr>
          <w:rFonts w:ascii="Arial" w:hAnsi="Arial" w:cs="Arial"/>
          <w:color w:val="auto"/>
        </w:rPr>
      </w:pPr>
    </w:p>
    <w:p w14:paraId="3FD681A6" w14:textId="132F3352" w:rsidR="00AC71EA" w:rsidRPr="004A7250" w:rsidRDefault="00AC71EA" w:rsidP="00AC71EA">
      <w:pPr>
        <w:pStyle w:val="Default"/>
        <w:rPr>
          <w:rFonts w:ascii="Arial" w:hAnsi="Arial" w:cs="Arial"/>
          <w:color w:val="auto"/>
        </w:rPr>
      </w:pPr>
      <w:r w:rsidRPr="004A7250">
        <w:rPr>
          <w:rFonts w:ascii="Arial" w:hAnsi="Arial" w:cs="Arial"/>
          <w:color w:val="auto"/>
        </w:rPr>
        <w:lastRenderedPageBreak/>
        <w:t xml:space="preserve">MARQUES, A. P., et al. Validação da Versão Brasileira do </w:t>
      </w:r>
      <w:proofErr w:type="spellStart"/>
      <w:r w:rsidRPr="004A7250">
        <w:rPr>
          <w:rFonts w:ascii="Arial" w:hAnsi="Arial" w:cs="Arial"/>
          <w:i/>
          <w:iCs/>
          <w:color w:val="auto"/>
        </w:rPr>
        <w:t>Fibromyalgia</w:t>
      </w:r>
      <w:proofErr w:type="spellEnd"/>
      <w:r w:rsidRPr="004A7250">
        <w:rPr>
          <w:rFonts w:ascii="Arial" w:hAnsi="Arial" w:cs="Arial"/>
          <w:i/>
          <w:iCs/>
          <w:color w:val="auto"/>
        </w:rPr>
        <w:t xml:space="preserve"> </w:t>
      </w:r>
      <w:proofErr w:type="spellStart"/>
      <w:r w:rsidRPr="004A7250">
        <w:rPr>
          <w:rFonts w:ascii="Arial" w:hAnsi="Arial" w:cs="Arial"/>
          <w:i/>
          <w:iCs/>
          <w:color w:val="auto"/>
        </w:rPr>
        <w:t>Impact</w:t>
      </w:r>
      <w:proofErr w:type="spellEnd"/>
      <w:r w:rsidRPr="004A7250">
        <w:rPr>
          <w:rFonts w:ascii="Arial" w:hAnsi="Arial" w:cs="Arial"/>
          <w:i/>
          <w:iCs/>
          <w:color w:val="auto"/>
        </w:rPr>
        <w:t xml:space="preserve"> </w:t>
      </w:r>
      <w:proofErr w:type="spellStart"/>
      <w:r w:rsidRPr="004A7250">
        <w:rPr>
          <w:rFonts w:ascii="Arial" w:hAnsi="Arial" w:cs="Arial"/>
          <w:i/>
          <w:iCs/>
          <w:color w:val="auto"/>
        </w:rPr>
        <w:t>Questionnaire</w:t>
      </w:r>
      <w:proofErr w:type="spellEnd"/>
      <w:r w:rsidRPr="004A7250">
        <w:rPr>
          <w:rFonts w:ascii="Arial" w:hAnsi="Arial" w:cs="Arial"/>
          <w:i/>
          <w:iCs/>
          <w:color w:val="auto"/>
        </w:rPr>
        <w:t xml:space="preserve"> </w:t>
      </w:r>
      <w:r w:rsidRPr="004A7250">
        <w:rPr>
          <w:rFonts w:ascii="Arial" w:hAnsi="Arial" w:cs="Arial"/>
          <w:color w:val="auto"/>
        </w:rPr>
        <w:t xml:space="preserve">(FIQ).  </w:t>
      </w:r>
      <w:proofErr w:type="spellStart"/>
      <w:r w:rsidRPr="004A7250">
        <w:rPr>
          <w:rFonts w:ascii="Arial" w:hAnsi="Arial" w:cs="Arial"/>
          <w:b/>
          <w:bCs/>
          <w:color w:val="auto"/>
        </w:rPr>
        <w:t>Rev</w:t>
      </w:r>
      <w:proofErr w:type="spellEnd"/>
      <w:r w:rsidRPr="004A7250">
        <w:rPr>
          <w:rFonts w:ascii="Arial" w:hAnsi="Arial" w:cs="Arial"/>
          <w:b/>
          <w:bCs/>
          <w:color w:val="auto"/>
        </w:rPr>
        <w:t xml:space="preserve"> </w:t>
      </w:r>
      <w:proofErr w:type="spellStart"/>
      <w:r w:rsidRPr="004A7250">
        <w:rPr>
          <w:rFonts w:ascii="Arial" w:hAnsi="Arial" w:cs="Arial"/>
          <w:b/>
          <w:bCs/>
          <w:color w:val="auto"/>
        </w:rPr>
        <w:t>Bras</w:t>
      </w:r>
      <w:proofErr w:type="spellEnd"/>
      <w:r w:rsidRPr="004A7250">
        <w:rPr>
          <w:rFonts w:ascii="Arial" w:hAnsi="Arial" w:cs="Arial"/>
          <w:b/>
          <w:bCs/>
          <w:color w:val="auto"/>
        </w:rPr>
        <w:t xml:space="preserve"> </w:t>
      </w:r>
      <w:proofErr w:type="spellStart"/>
      <w:r w:rsidRPr="004A7250">
        <w:rPr>
          <w:rFonts w:ascii="Arial" w:hAnsi="Arial" w:cs="Arial"/>
          <w:b/>
          <w:bCs/>
          <w:color w:val="auto"/>
        </w:rPr>
        <w:t>Reumatol</w:t>
      </w:r>
      <w:proofErr w:type="spellEnd"/>
      <w:r w:rsidRPr="004A7250">
        <w:rPr>
          <w:rFonts w:ascii="Arial" w:hAnsi="Arial" w:cs="Arial"/>
          <w:b/>
          <w:bCs/>
          <w:color w:val="auto"/>
        </w:rPr>
        <w:t xml:space="preserve">, </w:t>
      </w:r>
      <w:r w:rsidRPr="004A7250">
        <w:rPr>
          <w:rFonts w:ascii="Arial" w:hAnsi="Arial" w:cs="Arial"/>
          <w:color w:val="auto"/>
        </w:rPr>
        <w:t xml:space="preserve">v. 46, n. 1, p. 24-31, </w:t>
      </w:r>
      <w:proofErr w:type="spellStart"/>
      <w:r w:rsidRPr="004A7250">
        <w:rPr>
          <w:rFonts w:ascii="Arial" w:hAnsi="Arial" w:cs="Arial"/>
          <w:color w:val="auto"/>
        </w:rPr>
        <w:t>jan</w:t>
      </w:r>
      <w:proofErr w:type="spellEnd"/>
      <w:r w:rsidRPr="004A7250">
        <w:rPr>
          <w:rFonts w:ascii="Arial" w:hAnsi="Arial" w:cs="Arial"/>
          <w:color w:val="auto"/>
        </w:rPr>
        <w:t>/</w:t>
      </w:r>
      <w:proofErr w:type="spellStart"/>
      <w:r w:rsidRPr="004A7250">
        <w:rPr>
          <w:rFonts w:ascii="Arial" w:hAnsi="Arial" w:cs="Arial"/>
          <w:color w:val="auto"/>
        </w:rPr>
        <w:t>fev</w:t>
      </w:r>
      <w:proofErr w:type="spellEnd"/>
      <w:r w:rsidRPr="004A7250">
        <w:rPr>
          <w:rFonts w:ascii="Arial" w:hAnsi="Arial" w:cs="Arial"/>
          <w:color w:val="auto"/>
        </w:rPr>
        <w:t>, 2006.</w:t>
      </w:r>
    </w:p>
    <w:p w14:paraId="4BB52781" w14:textId="77777777" w:rsidR="00AC71EA" w:rsidRPr="004A7250" w:rsidRDefault="00AC71EA" w:rsidP="00524468">
      <w:pPr>
        <w:pStyle w:val="Default"/>
        <w:rPr>
          <w:rFonts w:ascii="Arial" w:hAnsi="Arial" w:cs="Arial"/>
          <w:color w:val="auto"/>
        </w:rPr>
      </w:pPr>
    </w:p>
    <w:p w14:paraId="03F68A14" w14:textId="23388E3B" w:rsidR="0079779D" w:rsidRPr="004A7250" w:rsidRDefault="0079779D" w:rsidP="00524468">
      <w:pPr>
        <w:pStyle w:val="Default"/>
        <w:rPr>
          <w:rStyle w:val="nfase"/>
          <w:rFonts w:ascii="Arial" w:hAnsi="Arial" w:cs="Arial"/>
          <w:i w:val="0"/>
          <w:iCs w:val="0"/>
          <w:color w:val="auto"/>
          <w:bdr w:val="none" w:sz="0" w:space="0" w:color="auto" w:frame="1"/>
          <w:lang w:val="en-US"/>
        </w:rPr>
      </w:pPr>
      <w:r w:rsidRPr="004A7250">
        <w:rPr>
          <w:rFonts w:ascii="Arial" w:hAnsi="Arial" w:cs="Arial"/>
          <w:color w:val="auto"/>
        </w:rPr>
        <w:t xml:space="preserve">MARTINS, P. C., et al. </w:t>
      </w:r>
      <w:r w:rsidRPr="004A7250">
        <w:rPr>
          <w:rFonts w:ascii="Helvetica" w:hAnsi="Helvetica" w:cs="Helvetica"/>
          <w:color w:val="auto"/>
          <w:sz w:val="23"/>
          <w:szCs w:val="23"/>
        </w:rPr>
        <w:t>Efeito da ativação dos receptores dopaminérgicos no modelo experimental de fibromialgia</w:t>
      </w:r>
      <w:r w:rsidRPr="004A7250">
        <w:rPr>
          <w:rFonts w:ascii="Helvetica" w:hAnsi="Helvetica" w:cs="Helvetica"/>
          <w:b/>
          <w:bCs/>
          <w:color w:val="auto"/>
          <w:sz w:val="23"/>
          <w:szCs w:val="23"/>
        </w:rPr>
        <w:t xml:space="preserve">. </w:t>
      </w:r>
      <w:r w:rsidRPr="004A7250">
        <w:rPr>
          <w:rStyle w:val="nfase"/>
          <w:rFonts w:ascii="Arial" w:hAnsi="Arial" w:cs="Arial"/>
          <w:b/>
          <w:bCs/>
          <w:i w:val="0"/>
          <w:iCs w:val="0"/>
          <w:color w:val="auto"/>
          <w:bdr w:val="none" w:sz="0" w:space="0" w:color="auto" w:frame="1"/>
          <w:lang w:val="en-US"/>
        </w:rPr>
        <w:t>Neural Regeneration Research</w:t>
      </w:r>
      <w:r w:rsidRPr="004A7250">
        <w:rPr>
          <w:rStyle w:val="nfase"/>
          <w:rFonts w:ascii="Arial" w:hAnsi="Arial" w:cs="Arial"/>
          <w:color w:val="auto"/>
          <w:bdr w:val="none" w:sz="0" w:space="0" w:color="auto" w:frame="1"/>
          <w:lang w:val="en-US"/>
        </w:rPr>
        <w:t xml:space="preserve">. </w:t>
      </w:r>
      <w:proofErr w:type="spellStart"/>
      <w:r w:rsidRPr="004A7250">
        <w:rPr>
          <w:rStyle w:val="nfase"/>
          <w:rFonts w:ascii="Arial" w:hAnsi="Arial" w:cs="Arial"/>
          <w:i w:val="0"/>
          <w:iCs w:val="0"/>
          <w:color w:val="auto"/>
          <w:bdr w:val="none" w:sz="0" w:space="0" w:color="auto" w:frame="1"/>
          <w:lang w:val="en-US"/>
        </w:rPr>
        <w:t>Julho</w:t>
      </w:r>
      <w:proofErr w:type="spellEnd"/>
      <w:r w:rsidRPr="004A7250">
        <w:rPr>
          <w:rStyle w:val="nfase"/>
          <w:rFonts w:ascii="Arial" w:hAnsi="Arial" w:cs="Arial"/>
          <w:i w:val="0"/>
          <w:iCs w:val="0"/>
          <w:color w:val="auto"/>
          <w:bdr w:val="none" w:sz="0" w:space="0" w:color="auto" w:frame="1"/>
          <w:lang w:val="en-US"/>
        </w:rPr>
        <w:t xml:space="preserve"> 2021. </w:t>
      </w:r>
      <w:proofErr w:type="spellStart"/>
      <w:r w:rsidRPr="004A7250">
        <w:rPr>
          <w:rStyle w:val="nfase"/>
          <w:rFonts w:ascii="Arial" w:hAnsi="Arial" w:cs="Arial"/>
          <w:i w:val="0"/>
          <w:iCs w:val="0"/>
          <w:color w:val="auto"/>
          <w:bdr w:val="none" w:sz="0" w:space="0" w:color="auto" w:frame="1"/>
          <w:lang w:val="en-US"/>
        </w:rPr>
        <w:t>doi</w:t>
      </w:r>
      <w:proofErr w:type="spellEnd"/>
      <w:r w:rsidRPr="004A7250">
        <w:rPr>
          <w:rStyle w:val="nfase"/>
          <w:rFonts w:ascii="Arial" w:hAnsi="Arial" w:cs="Arial"/>
          <w:i w:val="0"/>
          <w:iCs w:val="0"/>
          <w:color w:val="auto"/>
          <w:bdr w:val="none" w:sz="0" w:space="0" w:color="auto" w:frame="1"/>
          <w:lang w:val="en-US"/>
        </w:rPr>
        <w:t>: 10.4103/1673-5374.317984</w:t>
      </w:r>
    </w:p>
    <w:p w14:paraId="1E7B6571" w14:textId="7EEF6C40" w:rsidR="00A149BB" w:rsidRPr="004A7250" w:rsidRDefault="00A149BB" w:rsidP="00524468">
      <w:pPr>
        <w:pStyle w:val="Default"/>
        <w:rPr>
          <w:rStyle w:val="nfase"/>
          <w:rFonts w:ascii="Arial" w:hAnsi="Arial" w:cs="Arial"/>
          <w:i w:val="0"/>
          <w:iCs w:val="0"/>
          <w:color w:val="auto"/>
          <w:bdr w:val="none" w:sz="0" w:space="0" w:color="auto" w:frame="1"/>
          <w:lang w:val="en-US"/>
        </w:rPr>
      </w:pPr>
    </w:p>
    <w:p w14:paraId="4BE54CCA" w14:textId="77777777" w:rsidR="00A149BB" w:rsidRPr="004A7250" w:rsidRDefault="00A149BB" w:rsidP="00A149BB">
      <w:pPr>
        <w:widowControl/>
        <w:shd w:val="clear" w:color="auto" w:fill="FFFFFF"/>
        <w:suppressAutoHyphens w:val="0"/>
        <w:spacing w:before="100" w:beforeAutospacing="1" w:after="100" w:afterAutospacing="1"/>
        <w:rPr>
          <w:rFonts w:ascii="Arial" w:hAnsi="Arial" w:cs="Arial"/>
          <w:szCs w:val="24"/>
        </w:rPr>
      </w:pPr>
      <w:r w:rsidRPr="004A7250">
        <w:rPr>
          <w:rFonts w:ascii="Arial" w:hAnsi="Arial" w:cs="Arial"/>
          <w:szCs w:val="24"/>
          <w:lang w:val="en-US"/>
        </w:rPr>
        <w:t xml:space="preserve">MATSUDO, S. M. et al. </w:t>
      </w:r>
      <w:r w:rsidRPr="004A7250">
        <w:rPr>
          <w:rFonts w:ascii="Arial" w:hAnsi="Arial" w:cs="Arial"/>
          <w:szCs w:val="24"/>
        </w:rPr>
        <w:t xml:space="preserve">Questionário Internacional de Atividade Física (IPAQ): estudo de validade e reprodutibilidade no Brasil. </w:t>
      </w:r>
      <w:r w:rsidRPr="004A7250">
        <w:rPr>
          <w:rFonts w:ascii="Arial" w:hAnsi="Arial" w:cs="Arial"/>
          <w:b/>
          <w:bCs/>
          <w:szCs w:val="24"/>
        </w:rPr>
        <w:t>Revista Brasileira de Atividade Física e Saúde</w:t>
      </w:r>
      <w:r w:rsidRPr="004A7250">
        <w:rPr>
          <w:rFonts w:ascii="Arial" w:hAnsi="Arial" w:cs="Arial"/>
          <w:szCs w:val="24"/>
        </w:rPr>
        <w:t>, v. 6, n. 2, p 5-18, 2001.</w:t>
      </w:r>
    </w:p>
    <w:p w14:paraId="5AF728CF" w14:textId="2444B245" w:rsidR="00807FE0" w:rsidRPr="004A7250" w:rsidRDefault="00807FE0" w:rsidP="00524468">
      <w:pPr>
        <w:pStyle w:val="Default"/>
        <w:rPr>
          <w:rFonts w:ascii="Arial" w:hAnsi="Arial" w:cs="Arial"/>
          <w:color w:val="auto"/>
          <w:lang w:val="en-US"/>
        </w:rPr>
      </w:pPr>
      <w:r w:rsidRPr="004A7250">
        <w:rPr>
          <w:rStyle w:val="nfase"/>
          <w:rFonts w:ascii="Arial" w:hAnsi="Arial" w:cs="Arial"/>
          <w:i w:val="0"/>
          <w:iCs w:val="0"/>
          <w:color w:val="auto"/>
          <w:bdr w:val="none" w:sz="0" w:space="0" w:color="auto" w:frame="1"/>
          <w:lang w:val="en-US"/>
        </w:rPr>
        <w:t xml:space="preserve">MATTHEUW, J. B., et al. </w:t>
      </w:r>
      <w:r w:rsidRPr="004A7250">
        <w:rPr>
          <w:rStyle w:val="nfase"/>
          <w:rFonts w:ascii="Arial" w:hAnsi="Arial" w:cs="Arial"/>
          <w:i w:val="0"/>
          <w:iCs w:val="0"/>
          <w:color w:val="auto"/>
          <w:bdr w:val="none" w:sz="0" w:space="0" w:color="auto" w:frame="1"/>
        </w:rPr>
        <w:t>Fibromialgia:</w:t>
      </w:r>
      <w:r w:rsidRPr="004A7250">
        <w:rPr>
          <w:rStyle w:val="nfase"/>
          <w:rFonts w:ascii="Arial" w:hAnsi="Arial" w:cs="Arial"/>
          <w:b/>
          <w:bCs/>
          <w:i w:val="0"/>
          <w:iCs w:val="0"/>
          <w:color w:val="auto"/>
          <w:bdr w:val="none" w:sz="0" w:space="0" w:color="auto" w:frame="1"/>
        </w:rPr>
        <w:t xml:space="preserve"> </w:t>
      </w:r>
      <w:r w:rsidRPr="004A7250">
        <w:rPr>
          <w:rStyle w:val="nfase"/>
          <w:rFonts w:ascii="Arial" w:hAnsi="Arial" w:cs="Arial"/>
          <w:i w:val="0"/>
          <w:iCs w:val="0"/>
          <w:color w:val="auto"/>
          <w:bdr w:val="none" w:sz="0" w:space="0" w:color="auto" w:frame="1"/>
        </w:rPr>
        <w:t>fisiopatologia e fatores de risco</w:t>
      </w:r>
      <w:r w:rsidR="00805FA3" w:rsidRPr="004A7250">
        <w:rPr>
          <w:rStyle w:val="nfase"/>
          <w:rFonts w:ascii="Arial" w:hAnsi="Arial" w:cs="Arial"/>
          <w:i w:val="0"/>
          <w:iCs w:val="0"/>
          <w:color w:val="auto"/>
          <w:bdr w:val="none" w:sz="0" w:space="0" w:color="auto" w:frame="1"/>
        </w:rPr>
        <w:t>, Diagnóstico</w:t>
      </w:r>
      <w:r w:rsidR="00F77EFA" w:rsidRPr="004A7250">
        <w:rPr>
          <w:rStyle w:val="nfase"/>
          <w:rFonts w:ascii="Arial" w:hAnsi="Arial" w:cs="Arial"/>
          <w:i w:val="0"/>
          <w:iCs w:val="0"/>
          <w:color w:val="auto"/>
          <w:bdr w:val="none" w:sz="0" w:space="0" w:color="auto" w:frame="1"/>
        </w:rPr>
        <w:t>, Tratamento e Prática</w:t>
      </w:r>
      <w:r w:rsidRPr="004A7250">
        <w:rPr>
          <w:rStyle w:val="nfase"/>
          <w:rFonts w:ascii="Arial" w:hAnsi="Arial" w:cs="Arial"/>
          <w:i w:val="0"/>
          <w:iCs w:val="0"/>
          <w:color w:val="auto"/>
          <w:bdr w:val="none" w:sz="0" w:space="0" w:color="auto" w:frame="1"/>
        </w:rPr>
        <w:t xml:space="preserve">. </w:t>
      </w:r>
      <w:r w:rsidRPr="004A7250">
        <w:rPr>
          <w:rStyle w:val="nfase"/>
          <w:rFonts w:ascii="Arial" w:hAnsi="Arial" w:cs="Arial"/>
          <w:b/>
          <w:bCs/>
          <w:i w:val="0"/>
          <w:iCs w:val="0"/>
          <w:color w:val="auto"/>
          <w:bdr w:val="none" w:sz="0" w:space="0" w:color="auto" w:frame="1"/>
          <w:lang w:val="en-US"/>
        </w:rPr>
        <w:t>American Co</w:t>
      </w:r>
      <w:r w:rsidR="00521618" w:rsidRPr="004A7250">
        <w:rPr>
          <w:rStyle w:val="nfase"/>
          <w:rFonts w:ascii="Arial" w:hAnsi="Arial" w:cs="Arial"/>
          <w:b/>
          <w:bCs/>
          <w:i w:val="0"/>
          <w:iCs w:val="0"/>
          <w:color w:val="auto"/>
          <w:bdr w:val="none" w:sz="0" w:space="0" w:color="auto" w:frame="1"/>
          <w:lang w:val="en-US"/>
        </w:rPr>
        <w:t>llege of Physicians.</w:t>
      </w:r>
      <w:r w:rsidR="00521618" w:rsidRPr="004A7250">
        <w:rPr>
          <w:rStyle w:val="nfase"/>
          <w:rFonts w:ascii="Arial" w:hAnsi="Arial" w:cs="Arial"/>
          <w:i w:val="0"/>
          <w:iCs w:val="0"/>
          <w:color w:val="auto"/>
          <w:bdr w:val="none" w:sz="0" w:space="0" w:color="auto" w:frame="1"/>
          <w:lang w:val="en-US"/>
        </w:rPr>
        <w:t xml:space="preserve"> 2020. </w:t>
      </w:r>
      <w:r w:rsidR="00521618" w:rsidRPr="004A7250">
        <w:rPr>
          <w:rFonts w:ascii="Arial" w:hAnsi="Arial" w:cs="Arial"/>
          <w:color w:val="auto"/>
          <w:lang w:val="en-US"/>
        </w:rPr>
        <w:t>doi:10.7326/AITC202003030</w:t>
      </w:r>
    </w:p>
    <w:p w14:paraId="57E8EF49" w14:textId="77777777" w:rsidR="0079779D" w:rsidRPr="004A7250" w:rsidRDefault="0079779D" w:rsidP="00524468">
      <w:pPr>
        <w:pStyle w:val="Default"/>
        <w:rPr>
          <w:rFonts w:ascii="Arial" w:hAnsi="Arial" w:cs="Arial"/>
          <w:color w:val="auto"/>
          <w:lang w:val="en-US"/>
        </w:rPr>
      </w:pPr>
    </w:p>
    <w:p w14:paraId="1AAA1ADF" w14:textId="72D3D9CB" w:rsidR="00524468" w:rsidRPr="004A7250" w:rsidRDefault="00524468" w:rsidP="00524468">
      <w:pPr>
        <w:pStyle w:val="Default"/>
        <w:rPr>
          <w:rFonts w:ascii="Arial" w:hAnsi="Arial" w:cs="Arial"/>
          <w:color w:val="auto"/>
        </w:rPr>
      </w:pPr>
      <w:r w:rsidRPr="004A7250">
        <w:rPr>
          <w:rFonts w:ascii="Arial" w:hAnsi="Arial" w:cs="Arial"/>
          <w:color w:val="auto"/>
          <w:lang w:val="en-US"/>
        </w:rPr>
        <w:t xml:space="preserve">MIGLIORINI, F., et al. Pregabalin administration in patients with fibromyalgia: a </w:t>
      </w:r>
      <w:proofErr w:type="spellStart"/>
      <w:r w:rsidRPr="004A7250">
        <w:rPr>
          <w:rFonts w:ascii="Arial" w:hAnsi="Arial" w:cs="Arial"/>
          <w:color w:val="auto"/>
          <w:lang w:val="en-US"/>
        </w:rPr>
        <w:t>bayesian</w:t>
      </w:r>
      <w:proofErr w:type="spellEnd"/>
      <w:r w:rsidRPr="004A7250">
        <w:rPr>
          <w:rFonts w:ascii="Arial" w:hAnsi="Arial" w:cs="Arial"/>
          <w:color w:val="auto"/>
          <w:lang w:val="en-US"/>
        </w:rPr>
        <w:t xml:space="preserve"> network meta-analysis.</w:t>
      </w:r>
      <w:r w:rsidRPr="004A7250">
        <w:rPr>
          <w:rFonts w:ascii="Arial" w:hAnsi="Arial" w:cs="Arial"/>
          <w:b/>
          <w:bCs/>
          <w:color w:val="auto"/>
          <w:lang w:val="en-US"/>
        </w:rPr>
        <w:t xml:space="preserve"> </w:t>
      </w:r>
      <w:proofErr w:type="spellStart"/>
      <w:r w:rsidRPr="004A7250">
        <w:rPr>
          <w:rFonts w:ascii="Arial" w:hAnsi="Arial" w:cs="Arial"/>
          <w:b/>
          <w:bCs/>
          <w:color w:val="auto"/>
        </w:rPr>
        <w:t>Scientific</w:t>
      </w:r>
      <w:proofErr w:type="spellEnd"/>
      <w:r w:rsidRPr="004A7250">
        <w:rPr>
          <w:rFonts w:ascii="Arial" w:hAnsi="Arial" w:cs="Arial"/>
          <w:b/>
          <w:bCs/>
          <w:color w:val="auto"/>
        </w:rPr>
        <w:t xml:space="preserve"> </w:t>
      </w:r>
      <w:proofErr w:type="spellStart"/>
      <w:r w:rsidRPr="004A7250">
        <w:rPr>
          <w:rFonts w:ascii="Arial" w:hAnsi="Arial" w:cs="Arial"/>
          <w:b/>
          <w:bCs/>
          <w:color w:val="auto"/>
        </w:rPr>
        <w:t>Reports</w:t>
      </w:r>
      <w:proofErr w:type="spellEnd"/>
      <w:r w:rsidRPr="004A7250">
        <w:rPr>
          <w:rFonts w:ascii="Arial" w:hAnsi="Arial" w:cs="Arial"/>
          <w:b/>
          <w:bCs/>
          <w:color w:val="auto"/>
        </w:rPr>
        <w:t>.</w:t>
      </w:r>
      <w:r w:rsidRPr="004A7250">
        <w:rPr>
          <w:rFonts w:ascii="Arial" w:hAnsi="Arial" w:cs="Arial"/>
          <w:color w:val="auto"/>
        </w:rPr>
        <w:t xml:space="preserve"> 2022; 12: 12148. </w:t>
      </w:r>
    </w:p>
    <w:p w14:paraId="44573436" w14:textId="607AD202" w:rsidR="00B650BF" w:rsidRPr="004A7250" w:rsidRDefault="00B650BF" w:rsidP="00524468">
      <w:pPr>
        <w:pStyle w:val="Default"/>
        <w:rPr>
          <w:rFonts w:ascii="Arial" w:hAnsi="Arial" w:cs="Arial"/>
          <w:color w:val="auto"/>
        </w:rPr>
      </w:pPr>
    </w:p>
    <w:p w14:paraId="4077CC35" w14:textId="77777777" w:rsidR="00B650BF" w:rsidRPr="004A7250" w:rsidRDefault="00B650BF" w:rsidP="00B650BF">
      <w:pPr>
        <w:widowControl/>
        <w:suppressAutoHyphens w:val="0"/>
        <w:autoSpaceDE w:val="0"/>
        <w:autoSpaceDN w:val="0"/>
        <w:adjustRightInd w:val="0"/>
        <w:rPr>
          <w:rFonts w:ascii="Cambria" w:eastAsiaTheme="minorHAnsi" w:hAnsi="Cambria" w:cs="Cambria"/>
          <w:szCs w:val="24"/>
          <w:lang w:eastAsia="en-US"/>
        </w:rPr>
      </w:pPr>
    </w:p>
    <w:p w14:paraId="3B9E77EC" w14:textId="395B02EA" w:rsidR="00B650BF" w:rsidRPr="004A7250" w:rsidRDefault="00B650BF" w:rsidP="00B650BF">
      <w:pPr>
        <w:widowControl/>
        <w:suppressAutoHyphens w:val="0"/>
        <w:autoSpaceDE w:val="0"/>
        <w:autoSpaceDN w:val="0"/>
        <w:adjustRightInd w:val="0"/>
        <w:rPr>
          <w:rFonts w:ascii="Arial" w:eastAsiaTheme="minorHAnsi" w:hAnsi="Arial" w:cs="Arial"/>
          <w:szCs w:val="24"/>
          <w:lang w:eastAsia="en-US"/>
        </w:rPr>
      </w:pPr>
      <w:r w:rsidRPr="004A7250">
        <w:rPr>
          <w:rFonts w:ascii="Arial" w:eastAsiaTheme="minorHAnsi" w:hAnsi="Arial" w:cs="Arial"/>
          <w:szCs w:val="24"/>
          <w:lang w:eastAsia="en-US"/>
        </w:rPr>
        <w:t xml:space="preserve">MILLEA, P. J., HOLLOWAY, R. L. Tratamento da fibromialgia. </w:t>
      </w:r>
      <w:r w:rsidRPr="004A7250">
        <w:rPr>
          <w:rFonts w:ascii="Arial" w:eastAsiaTheme="minorHAnsi" w:hAnsi="Arial" w:cs="Arial"/>
          <w:b/>
          <w:bCs/>
          <w:szCs w:val="24"/>
          <w:lang w:eastAsia="en-US"/>
        </w:rPr>
        <w:t>Sou médico da Fam</w:t>
      </w:r>
      <w:r w:rsidRPr="004A7250">
        <w:rPr>
          <w:rFonts w:ascii="Arial" w:eastAsiaTheme="minorHAnsi" w:hAnsi="Arial" w:cs="Arial"/>
          <w:i/>
          <w:iCs/>
          <w:szCs w:val="24"/>
          <w:lang w:eastAsia="en-US"/>
        </w:rPr>
        <w:t xml:space="preserve">. </w:t>
      </w:r>
      <w:r w:rsidRPr="004A7250">
        <w:rPr>
          <w:rFonts w:ascii="Arial" w:eastAsiaTheme="minorHAnsi" w:hAnsi="Arial" w:cs="Arial"/>
          <w:szCs w:val="24"/>
          <w:lang w:eastAsia="en-US"/>
        </w:rPr>
        <w:t xml:space="preserve">1º de outubro de 2000; 62 (7):1575–82,1587. </w:t>
      </w:r>
    </w:p>
    <w:p w14:paraId="7799553F" w14:textId="77777777" w:rsidR="00B650BF" w:rsidRPr="004A7250" w:rsidRDefault="00B650BF" w:rsidP="00B650BF">
      <w:pPr>
        <w:widowControl/>
        <w:suppressAutoHyphens w:val="0"/>
        <w:autoSpaceDE w:val="0"/>
        <w:autoSpaceDN w:val="0"/>
        <w:adjustRightInd w:val="0"/>
        <w:rPr>
          <w:rFonts w:ascii="Arial" w:eastAsiaTheme="minorHAnsi" w:hAnsi="Arial" w:cs="Arial"/>
          <w:szCs w:val="24"/>
          <w:lang w:eastAsia="en-US"/>
        </w:rPr>
      </w:pPr>
    </w:p>
    <w:p w14:paraId="5FE779F6" w14:textId="50AB441D" w:rsidR="005D6063" w:rsidRPr="004A7250" w:rsidRDefault="005D6063" w:rsidP="00981BF6">
      <w:pPr>
        <w:jc w:val="both"/>
        <w:rPr>
          <w:rFonts w:ascii="Arial" w:hAnsi="Arial" w:cs="Arial"/>
          <w:szCs w:val="24"/>
        </w:rPr>
      </w:pPr>
      <w:r w:rsidRPr="004A7250">
        <w:rPr>
          <w:rFonts w:ascii="Arial" w:hAnsi="Arial" w:cs="Arial"/>
          <w:szCs w:val="24"/>
        </w:rPr>
        <w:t>MINISTÉRIO DA SAÚDE. Diagnóstico precoce pode melhorar a qualidade de vida de pacientes com fibromialgia e fadiga crônica.</w:t>
      </w:r>
      <w:r w:rsidR="003A3359" w:rsidRPr="004A7250">
        <w:rPr>
          <w:rFonts w:ascii="Arial" w:hAnsi="Arial" w:cs="Arial"/>
          <w:szCs w:val="24"/>
        </w:rPr>
        <w:t xml:space="preserve"> 2022. Disponível em </w:t>
      </w:r>
      <w:hyperlink r:id="rId15" w:history="1">
        <w:r w:rsidR="003A3359" w:rsidRPr="004A7250">
          <w:rPr>
            <w:rStyle w:val="Hyperlink"/>
            <w:rFonts w:ascii="Arial" w:hAnsi="Arial" w:cs="Arial"/>
            <w:color w:val="auto"/>
            <w:szCs w:val="24"/>
          </w:rPr>
          <w:t>https://www.gov.br/saude/pt-br/assuntos/noticias/2022/maio/diagnostico-precoce-pode-melhorar-a-qualidade-de-vida-de-pacientes-com-fibromialgia-e-fadiga-cronica Acesso em 28/02/2023</w:t>
        </w:r>
      </w:hyperlink>
      <w:r w:rsidR="003A3359" w:rsidRPr="004A7250">
        <w:rPr>
          <w:rFonts w:ascii="Arial" w:hAnsi="Arial" w:cs="Arial"/>
          <w:szCs w:val="24"/>
        </w:rPr>
        <w:t xml:space="preserve">. </w:t>
      </w:r>
    </w:p>
    <w:p w14:paraId="1ED74A19" w14:textId="77777777" w:rsidR="003A3359" w:rsidRPr="004A7250" w:rsidRDefault="003A3359" w:rsidP="00981BF6">
      <w:pPr>
        <w:jc w:val="both"/>
        <w:rPr>
          <w:rFonts w:ascii="Arial" w:hAnsi="Arial" w:cs="Arial"/>
          <w:szCs w:val="24"/>
        </w:rPr>
      </w:pPr>
    </w:p>
    <w:p w14:paraId="3D973F02" w14:textId="030F4D28" w:rsidR="00B1177F" w:rsidRPr="004A7250" w:rsidRDefault="00B1177F" w:rsidP="002F03AB">
      <w:pPr>
        <w:widowControl/>
        <w:suppressAutoHyphens w:val="0"/>
        <w:autoSpaceDE w:val="0"/>
        <w:autoSpaceDN w:val="0"/>
        <w:adjustRightInd w:val="0"/>
        <w:rPr>
          <w:rFonts w:ascii="Arial" w:eastAsiaTheme="minorHAnsi" w:hAnsi="Arial" w:cs="Arial"/>
          <w:szCs w:val="24"/>
          <w:lang w:val="en-US" w:eastAsia="en-US"/>
        </w:rPr>
      </w:pPr>
      <w:r w:rsidRPr="004A7250">
        <w:rPr>
          <w:rFonts w:ascii="Arial" w:eastAsiaTheme="minorHAnsi" w:hAnsi="Arial" w:cs="Arial"/>
          <w:szCs w:val="24"/>
          <w:lang w:val="en-US" w:eastAsia="en-US"/>
        </w:rPr>
        <w:t xml:space="preserve">MORK, P. J. </w:t>
      </w:r>
      <w:r w:rsidR="006520A9" w:rsidRPr="004A7250">
        <w:rPr>
          <w:rFonts w:ascii="Arial" w:eastAsiaTheme="minorHAnsi" w:hAnsi="Arial" w:cs="Arial"/>
          <w:szCs w:val="24"/>
          <w:lang w:val="en-US" w:eastAsia="en-US"/>
        </w:rPr>
        <w:t xml:space="preserve">et al. </w:t>
      </w:r>
      <w:r w:rsidR="006520A9" w:rsidRPr="004A7250">
        <w:rPr>
          <w:rFonts w:ascii="Arial" w:eastAsiaTheme="minorHAnsi" w:hAnsi="Arial" w:cs="Arial"/>
          <w:szCs w:val="24"/>
          <w:lang w:eastAsia="en-US"/>
        </w:rPr>
        <w:t xml:space="preserve">Associação entre exercício físico, índice de massa corporal e risco de fibromialgia: dados longitudinais do </w:t>
      </w:r>
      <w:proofErr w:type="spellStart"/>
      <w:r w:rsidR="006520A9" w:rsidRPr="004A7250">
        <w:rPr>
          <w:rFonts w:ascii="Arial" w:eastAsiaTheme="minorHAnsi" w:hAnsi="Arial" w:cs="Arial"/>
          <w:szCs w:val="24"/>
          <w:lang w:eastAsia="en-US"/>
        </w:rPr>
        <w:t>Norwegian</w:t>
      </w:r>
      <w:proofErr w:type="spellEnd"/>
      <w:r w:rsidR="006520A9" w:rsidRPr="004A7250">
        <w:rPr>
          <w:rFonts w:ascii="Arial" w:eastAsiaTheme="minorHAnsi" w:hAnsi="Arial" w:cs="Arial"/>
          <w:szCs w:val="24"/>
          <w:lang w:eastAsia="en-US"/>
        </w:rPr>
        <w:t xml:space="preserve"> </w:t>
      </w:r>
      <w:proofErr w:type="spellStart"/>
      <w:r w:rsidR="006520A9" w:rsidRPr="004A7250">
        <w:rPr>
          <w:rFonts w:ascii="Arial" w:eastAsiaTheme="minorHAnsi" w:hAnsi="Arial" w:cs="Arial"/>
          <w:szCs w:val="24"/>
          <w:lang w:eastAsia="en-US"/>
        </w:rPr>
        <w:t>Nord-Trondelag</w:t>
      </w:r>
      <w:proofErr w:type="spellEnd"/>
      <w:r w:rsidR="006520A9" w:rsidRPr="004A7250">
        <w:rPr>
          <w:rFonts w:ascii="Arial" w:eastAsiaTheme="minorHAnsi" w:hAnsi="Arial" w:cs="Arial"/>
          <w:szCs w:val="24"/>
          <w:lang w:eastAsia="en-US"/>
        </w:rPr>
        <w:t xml:space="preserve"> Health </w:t>
      </w:r>
      <w:proofErr w:type="spellStart"/>
      <w:r w:rsidR="006520A9" w:rsidRPr="004A7250">
        <w:rPr>
          <w:rFonts w:ascii="Arial" w:eastAsiaTheme="minorHAnsi" w:hAnsi="Arial" w:cs="Arial"/>
          <w:szCs w:val="24"/>
          <w:lang w:eastAsia="en-US"/>
        </w:rPr>
        <w:t>Study</w:t>
      </w:r>
      <w:proofErr w:type="spellEnd"/>
      <w:r w:rsidR="006520A9" w:rsidRPr="004A7250">
        <w:rPr>
          <w:rFonts w:ascii="Arial" w:eastAsiaTheme="minorHAnsi" w:hAnsi="Arial" w:cs="Arial"/>
          <w:szCs w:val="24"/>
          <w:lang w:eastAsia="en-US"/>
        </w:rPr>
        <w:t xml:space="preserve">. </w:t>
      </w:r>
      <w:r w:rsidR="006520A9" w:rsidRPr="004A7250">
        <w:rPr>
          <w:rFonts w:ascii="Arial" w:eastAsiaTheme="minorHAnsi" w:hAnsi="Arial" w:cs="Arial"/>
          <w:b/>
          <w:bCs/>
          <w:szCs w:val="24"/>
          <w:lang w:val="en-US" w:eastAsia="en-US"/>
        </w:rPr>
        <w:t xml:space="preserve">Arthritis Care e Research. </w:t>
      </w:r>
      <w:r w:rsidR="006520A9" w:rsidRPr="004A7250">
        <w:rPr>
          <w:rFonts w:ascii="Arial" w:eastAsiaTheme="minorHAnsi" w:hAnsi="Arial" w:cs="Arial"/>
          <w:szCs w:val="24"/>
          <w:lang w:val="en-US" w:eastAsia="en-US"/>
        </w:rPr>
        <w:t xml:space="preserve">American College of </w:t>
      </w:r>
      <w:proofErr w:type="spellStart"/>
      <w:r w:rsidR="006520A9" w:rsidRPr="004A7250">
        <w:rPr>
          <w:rFonts w:ascii="Arial" w:eastAsiaTheme="minorHAnsi" w:hAnsi="Arial" w:cs="Arial"/>
          <w:szCs w:val="24"/>
          <w:lang w:val="en-US" w:eastAsia="en-US"/>
        </w:rPr>
        <w:t>Rheumatoloy</w:t>
      </w:r>
      <w:proofErr w:type="spellEnd"/>
      <w:r w:rsidR="006520A9" w:rsidRPr="004A7250">
        <w:rPr>
          <w:rFonts w:ascii="Arial" w:eastAsiaTheme="minorHAnsi" w:hAnsi="Arial" w:cs="Arial"/>
          <w:szCs w:val="24"/>
          <w:lang w:val="en-US" w:eastAsia="en-US"/>
        </w:rPr>
        <w:t>. v 62. Ed 5. 2010.</w:t>
      </w:r>
    </w:p>
    <w:p w14:paraId="7D0F9B45" w14:textId="5AC4988F" w:rsidR="000E3D90" w:rsidRPr="004A7250" w:rsidRDefault="000E3D90" w:rsidP="002F03AB">
      <w:pPr>
        <w:widowControl/>
        <w:suppressAutoHyphens w:val="0"/>
        <w:autoSpaceDE w:val="0"/>
        <w:autoSpaceDN w:val="0"/>
        <w:adjustRightInd w:val="0"/>
        <w:rPr>
          <w:rFonts w:ascii="Arial" w:eastAsiaTheme="minorHAnsi" w:hAnsi="Arial" w:cs="Arial"/>
          <w:szCs w:val="24"/>
          <w:lang w:val="en-US" w:eastAsia="en-US"/>
        </w:rPr>
      </w:pPr>
    </w:p>
    <w:p w14:paraId="431D857C" w14:textId="06DBE337" w:rsidR="000E3D90" w:rsidRPr="004A7250" w:rsidRDefault="000E3D90" w:rsidP="000E3D90">
      <w:pPr>
        <w:widowControl/>
        <w:suppressAutoHyphens w:val="0"/>
        <w:autoSpaceDE w:val="0"/>
        <w:autoSpaceDN w:val="0"/>
        <w:adjustRightInd w:val="0"/>
        <w:rPr>
          <w:rFonts w:ascii="Arial" w:eastAsiaTheme="minorHAnsi" w:hAnsi="Arial" w:cs="Arial"/>
          <w:szCs w:val="24"/>
          <w:lang w:val="en-US" w:eastAsia="en-US"/>
        </w:rPr>
      </w:pPr>
      <w:r w:rsidRPr="004A7250">
        <w:rPr>
          <w:rFonts w:ascii="Arial" w:eastAsiaTheme="minorHAnsi" w:hAnsi="Arial" w:cs="Arial"/>
          <w:szCs w:val="24"/>
          <w:lang w:val="en-US" w:eastAsia="en-US"/>
        </w:rPr>
        <w:t xml:space="preserve">OUZZANI, M., et al. Rayyan-a web and mobile app for systematic reviews. </w:t>
      </w:r>
      <w:r w:rsidRPr="004A7250">
        <w:rPr>
          <w:rFonts w:ascii="Arial" w:eastAsiaTheme="minorHAnsi" w:hAnsi="Arial" w:cs="Arial"/>
          <w:b/>
          <w:bCs/>
          <w:szCs w:val="24"/>
          <w:lang w:val="en-US" w:eastAsia="en-US"/>
        </w:rPr>
        <w:t>Syst Rev</w:t>
      </w:r>
      <w:r w:rsidRPr="004A7250">
        <w:rPr>
          <w:rFonts w:ascii="Arial" w:eastAsiaTheme="minorHAnsi" w:hAnsi="Arial" w:cs="Arial"/>
          <w:szCs w:val="24"/>
          <w:lang w:val="en-US" w:eastAsia="en-US"/>
        </w:rPr>
        <w:t>. 2016;5(1):210. Doi: https://dx.doi.org/10.1186/s13643-016-0384-4</w:t>
      </w:r>
    </w:p>
    <w:p w14:paraId="2F105F84" w14:textId="222D1B94" w:rsidR="000D77BD" w:rsidRPr="004A7250" w:rsidRDefault="000D77BD" w:rsidP="002F03AB">
      <w:pPr>
        <w:widowControl/>
        <w:suppressAutoHyphens w:val="0"/>
        <w:autoSpaceDE w:val="0"/>
        <w:autoSpaceDN w:val="0"/>
        <w:adjustRightInd w:val="0"/>
        <w:rPr>
          <w:rFonts w:ascii="Arial" w:eastAsiaTheme="minorHAnsi" w:hAnsi="Arial" w:cs="Arial"/>
          <w:szCs w:val="24"/>
          <w:lang w:val="en-US" w:eastAsia="en-US"/>
        </w:rPr>
      </w:pPr>
    </w:p>
    <w:p w14:paraId="42BE8705" w14:textId="7B30E6AC" w:rsidR="007D103C" w:rsidRPr="004A7250" w:rsidRDefault="007D103C" w:rsidP="007D103C">
      <w:pPr>
        <w:pStyle w:val="Default"/>
        <w:spacing w:line="183" w:lineRule="atLeast"/>
        <w:jc w:val="both"/>
        <w:rPr>
          <w:rFonts w:ascii="Arial" w:hAnsi="Arial" w:cs="Arial"/>
          <w:color w:val="auto"/>
        </w:rPr>
      </w:pPr>
      <w:r w:rsidRPr="004A7250">
        <w:rPr>
          <w:rFonts w:ascii="Arial" w:hAnsi="Arial" w:cs="Arial"/>
          <w:color w:val="auto"/>
          <w:lang w:val="en-US"/>
        </w:rPr>
        <w:t xml:space="preserve">PAGE, M. J., et al. </w:t>
      </w:r>
      <w:r w:rsidRPr="004A7250">
        <w:rPr>
          <w:rFonts w:ascii="Arial" w:hAnsi="Arial" w:cs="Arial"/>
          <w:color w:val="auto"/>
        </w:rPr>
        <w:t xml:space="preserve">A declaração PRISMA 2020: uma diretriz atualizada para relatar revisões sistemáticas. </w:t>
      </w:r>
      <w:r w:rsidRPr="004A7250">
        <w:rPr>
          <w:rFonts w:ascii="Arial" w:hAnsi="Arial" w:cs="Arial"/>
          <w:b/>
          <w:bCs/>
          <w:color w:val="auto"/>
        </w:rPr>
        <w:t>BMJ</w:t>
      </w:r>
      <w:r w:rsidRPr="004A7250">
        <w:rPr>
          <w:rFonts w:ascii="Arial" w:hAnsi="Arial" w:cs="Arial"/>
          <w:color w:val="auto"/>
        </w:rPr>
        <w:t xml:space="preserve"> 2021; 372:n 71. </w:t>
      </w:r>
      <w:proofErr w:type="spellStart"/>
      <w:proofErr w:type="gramStart"/>
      <w:r w:rsidRPr="004A7250">
        <w:rPr>
          <w:rFonts w:ascii="Arial" w:hAnsi="Arial" w:cs="Arial"/>
          <w:color w:val="auto"/>
        </w:rPr>
        <w:t>doi</w:t>
      </w:r>
      <w:proofErr w:type="spellEnd"/>
      <w:r w:rsidRPr="004A7250">
        <w:rPr>
          <w:rFonts w:ascii="Arial" w:hAnsi="Arial" w:cs="Arial"/>
          <w:color w:val="auto"/>
        </w:rPr>
        <w:t xml:space="preserve"> :</w:t>
      </w:r>
      <w:proofErr w:type="gramEnd"/>
      <w:r w:rsidRPr="004A7250">
        <w:rPr>
          <w:rFonts w:ascii="Arial" w:hAnsi="Arial" w:cs="Arial"/>
          <w:color w:val="auto"/>
        </w:rPr>
        <w:t xml:space="preserve"> 10.1136/ </w:t>
      </w:r>
      <w:proofErr w:type="spellStart"/>
      <w:r w:rsidRPr="004A7250">
        <w:rPr>
          <w:rFonts w:ascii="Arial" w:hAnsi="Arial" w:cs="Arial"/>
          <w:color w:val="auto"/>
        </w:rPr>
        <w:t>bmj.n</w:t>
      </w:r>
      <w:proofErr w:type="spellEnd"/>
      <w:r w:rsidRPr="004A7250">
        <w:rPr>
          <w:rFonts w:ascii="Arial" w:hAnsi="Arial" w:cs="Arial"/>
          <w:color w:val="auto"/>
        </w:rPr>
        <w:t xml:space="preserve"> 71</w:t>
      </w:r>
    </w:p>
    <w:p w14:paraId="593EFAE1" w14:textId="77777777" w:rsidR="007D103C" w:rsidRPr="004A7250" w:rsidRDefault="007D103C" w:rsidP="000D77BD">
      <w:pPr>
        <w:widowControl/>
        <w:suppressAutoHyphens w:val="0"/>
        <w:autoSpaceDE w:val="0"/>
        <w:autoSpaceDN w:val="0"/>
        <w:adjustRightInd w:val="0"/>
        <w:rPr>
          <w:rFonts w:ascii="Arial" w:eastAsiaTheme="minorHAnsi" w:hAnsi="Arial" w:cs="Arial"/>
          <w:szCs w:val="24"/>
          <w:lang w:eastAsia="en-US"/>
        </w:rPr>
      </w:pPr>
    </w:p>
    <w:p w14:paraId="7D586242" w14:textId="77777777" w:rsidR="007D103C" w:rsidRPr="004A7250" w:rsidRDefault="007D103C" w:rsidP="000D77BD">
      <w:pPr>
        <w:widowControl/>
        <w:suppressAutoHyphens w:val="0"/>
        <w:autoSpaceDE w:val="0"/>
        <w:autoSpaceDN w:val="0"/>
        <w:adjustRightInd w:val="0"/>
        <w:rPr>
          <w:rFonts w:ascii="Arial" w:eastAsiaTheme="minorHAnsi" w:hAnsi="Arial" w:cs="Arial"/>
          <w:szCs w:val="24"/>
          <w:lang w:eastAsia="en-US"/>
        </w:rPr>
      </w:pPr>
    </w:p>
    <w:p w14:paraId="3787C153" w14:textId="3CD99E1D" w:rsidR="000D77BD" w:rsidRPr="004A7250" w:rsidRDefault="000D77BD" w:rsidP="000D77BD">
      <w:pPr>
        <w:widowControl/>
        <w:suppressAutoHyphens w:val="0"/>
        <w:autoSpaceDE w:val="0"/>
        <w:autoSpaceDN w:val="0"/>
        <w:adjustRightInd w:val="0"/>
        <w:rPr>
          <w:rFonts w:ascii="Arial" w:eastAsiaTheme="minorHAnsi" w:hAnsi="Arial" w:cs="Arial"/>
          <w:szCs w:val="24"/>
          <w:lang w:eastAsia="en-US"/>
        </w:rPr>
      </w:pPr>
      <w:r w:rsidRPr="004A7250">
        <w:rPr>
          <w:rFonts w:ascii="Arial" w:eastAsiaTheme="minorHAnsi" w:hAnsi="Arial" w:cs="Arial"/>
          <w:szCs w:val="24"/>
          <w:lang w:eastAsia="en-US"/>
        </w:rPr>
        <w:t xml:space="preserve">PETERSON, K., et al. Eficácia dos modelos usados para fornecer cuidados multimodais para dor musculoesquelética crônica: uma revisão rápida de evidências. </w:t>
      </w:r>
      <w:r w:rsidRPr="004A7250">
        <w:rPr>
          <w:rFonts w:ascii="Arial" w:eastAsiaTheme="minorHAnsi" w:hAnsi="Arial" w:cs="Arial"/>
          <w:b/>
          <w:bCs/>
          <w:szCs w:val="24"/>
          <w:lang w:eastAsia="en-US"/>
        </w:rPr>
        <w:t xml:space="preserve">J </w:t>
      </w:r>
      <w:proofErr w:type="spellStart"/>
      <w:r w:rsidRPr="004A7250">
        <w:rPr>
          <w:rFonts w:ascii="Arial" w:eastAsiaTheme="minorHAnsi" w:hAnsi="Arial" w:cs="Arial"/>
          <w:b/>
          <w:bCs/>
          <w:szCs w:val="24"/>
          <w:lang w:eastAsia="en-US"/>
        </w:rPr>
        <w:t>Gen</w:t>
      </w:r>
      <w:proofErr w:type="spellEnd"/>
      <w:r w:rsidRPr="004A7250">
        <w:rPr>
          <w:rFonts w:ascii="Arial" w:eastAsiaTheme="minorHAnsi" w:hAnsi="Arial" w:cs="Arial"/>
          <w:b/>
          <w:bCs/>
          <w:szCs w:val="24"/>
          <w:lang w:eastAsia="en-US"/>
        </w:rPr>
        <w:t xml:space="preserve"> Estagiário</w:t>
      </w:r>
      <w:r w:rsidRPr="004A7250">
        <w:rPr>
          <w:rFonts w:ascii="Arial" w:eastAsiaTheme="minorHAnsi" w:hAnsi="Arial" w:cs="Arial"/>
          <w:szCs w:val="24"/>
          <w:lang w:eastAsia="en-US"/>
        </w:rPr>
        <w:t xml:space="preserve">. Med. </w:t>
      </w:r>
      <w:proofErr w:type="gramStart"/>
      <w:r w:rsidRPr="004A7250">
        <w:rPr>
          <w:rFonts w:ascii="Arial" w:eastAsiaTheme="minorHAnsi" w:hAnsi="Arial" w:cs="Arial"/>
          <w:szCs w:val="24"/>
          <w:lang w:eastAsia="en-US"/>
        </w:rPr>
        <w:t>2018;33:71</w:t>
      </w:r>
      <w:proofErr w:type="gramEnd"/>
      <w:r w:rsidRPr="004A7250">
        <w:rPr>
          <w:rFonts w:ascii="Arial" w:eastAsiaTheme="minorHAnsi" w:hAnsi="Arial" w:cs="Arial"/>
          <w:szCs w:val="24"/>
          <w:lang w:eastAsia="en-US"/>
        </w:rPr>
        <w:t>-81. [PMID: 29633140]</w:t>
      </w:r>
    </w:p>
    <w:p w14:paraId="188E7A58" w14:textId="77777777" w:rsidR="004F644A" w:rsidRPr="004A7250" w:rsidRDefault="004F644A" w:rsidP="004F644A">
      <w:pPr>
        <w:pStyle w:val="EndNoteBibliography"/>
        <w:spacing w:before="240" w:after="240"/>
        <w:jc w:val="left"/>
        <w:rPr>
          <w:rFonts w:ascii="Arial" w:hAnsi="Arial" w:cs="Arial"/>
          <w:lang w:val="en-US"/>
        </w:rPr>
      </w:pPr>
      <w:r w:rsidRPr="004A7250">
        <w:rPr>
          <w:rFonts w:ascii="Arial" w:hAnsi="Arial" w:cs="Arial"/>
          <w:lang w:val="en-US"/>
        </w:rPr>
        <w:t xml:space="preserve">ROSENTHAL, J. A. Qualitative Descriptors of Strength of Association and Effect Size. </w:t>
      </w:r>
      <w:r w:rsidRPr="004A7250">
        <w:rPr>
          <w:rFonts w:ascii="Arial" w:hAnsi="Arial" w:cs="Arial"/>
          <w:b/>
          <w:lang w:val="en-US"/>
        </w:rPr>
        <w:t>Journal of Social Service Research</w:t>
      </w:r>
      <w:r w:rsidRPr="004A7250">
        <w:rPr>
          <w:rFonts w:ascii="Arial" w:hAnsi="Arial" w:cs="Arial"/>
          <w:lang w:val="en-US"/>
        </w:rPr>
        <w:t>, v. 21, n. 4, p. 37-59, 1996.</w:t>
      </w:r>
    </w:p>
    <w:p w14:paraId="103CAE81" w14:textId="38DF48F7" w:rsidR="00340308" w:rsidRPr="004A7250" w:rsidRDefault="00340308" w:rsidP="000D77BD">
      <w:pPr>
        <w:widowControl/>
        <w:suppressAutoHyphens w:val="0"/>
        <w:autoSpaceDE w:val="0"/>
        <w:autoSpaceDN w:val="0"/>
        <w:adjustRightInd w:val="0"/>
        <w:rPr>
          <w:rFonts w:ascii="Arial" w:eastAsiaTheme="minorHAnsi" w:hAnsi="Arial" w:cs="Arial"/>
          <w:szCs w:val="24"/>
          <w:lang w:val="en-US" w:eastAsia="en-US"/>
        </w:rPr>
      </w:pPr>
      <w:r w:rsidRPr="004A7250">
        <w:rPr>
          <w:rFonts w:ascii="Arial" w:eastAsiaTheme="minorHAnsi" w:hAnsi="Arial" w:cs="Arial"/>
          <w:szCs w:val="24"/>
          <w:lang w:eastAsia="en-US"/>
        </w:rPr>
        <w:t xml:space="preserve">SALVAT, I. et al. </w:t>
      </w:r>
      <w:r w:rsidRPr="004A7250">
        <w:rPr>
          <w:rFonts w:ascii="Arial" w:eastAsiaTheme="minorHAnsi" w:hAnsi="Arial" w:cs="Arial"/>
          <w:szCs w:val="24"/>
          <w:lang w:val="en-US" w:eastAsia="en-US"/>
        </w:rPr>
        <w:t xml:space="preserve">Functional status, physical activity level and exercise regularity in patients with fibromyalgia after multidisciplinary treatment: retrospective analysis of a randomized controlled trial. </w:t>
      </w:r>
      <w:r w:rsidRPr="004A7250">
        <w:rPr>
          <w:rFonts w:ascii="Arial" w:eastAsiaTheme="minorHAnsi" w:hAnsi="Arial" w:cs="Arial"/>
          <w:b/>
          <w:bCs/>
          <w:szCs w:val="24"/>
          <w:lang w:val="en-US" w:eastAsia="en-US"/>
        </w:rPr>
        <w:t xml:space="preserve">Rheumatology International. </w:t>
      </w:r>
      <w:proofErr w:type="gramStart"/>
      <w:r w:rsidRPr="004A7250">
        <w:rPr>
          <w:rFonts w:ascii="Segoe UI" w:hAnsi="Segoe UI" w:cs="Segoe UI"/>
          <w:shd w:val="clear" w:color="auto" w:fill="FCFCFC"/>
          <w:lang w:val="en-US"/>
        </w:rPr>
        <w:t>37,  377</w:t>
      </w:r>
      <w:proofErr w:type="gramEnd"/>
      <w:r w:rsidRPr="004A7250">
        <w:rPr>
          <w:rFonts w:ascii="Segoe UI" w:hAnsi="Segoe UI" w:cs="Segoe UI"/>
          <w:shd w:val="clear" w:color="auto" w:fill="FCFCFC"/>
          <w:lang w:val="en-US"/>
        </w:rPr>
        <w:t>–387 (2017)</w:t>
      </w:r>
    </w:p>
    <w:p w14:paraId="663B479C" w14:textId="0B371D44" w:rsidR="00BF4315" w:rsidRPr="004A7250" w:rsidRDefault="00BF4315" w:rsidP="000D77BD">
      <w:pPr>
        <w:widowControl/>
        <w:suppressAutoHyphens w:val="0"/>
        <w:autoSpaceDE w:val="0"/>
        <w:autoSpaceDN w:val="0"/>
        <w:adjustRightInd w:val="0"/>
        <w:rPr>
          <w:rFonts w:ascii="Arial" w:eastAsiaTheme="minorHAnsi" w:hAnsi="Arial" w:cs="Arial"/>
          <w:szCs w:val="24"/>
          <w:lang w:val="en-US" w:eastAsia="en-US"/>
        </w:rPr>
      </w:pPr>
    </w:p>
    <w:p w14:paraId="5C6A7B44" w14:textId="24C65994" w:rsidR="00BF4315" w:rsidRPr="004A7250" w:rsidRDefault="00BF4315" w:rsidP="000D77BD">
      <w:pPr>
        <w:widowControl/>
        <w:suppressAutoHyphens w:val="0"/>
        <w:autoSpaceDE w:val="0"/>
        <w:autoSpaceDN w:val="0"/>
        <w:adjustRightInd w:val="0"/>
        <w:rPr>
          <w:rFonts w:ascii="Arial" w:eastAsiaTheme="minorHAnsi" w:hAnsi="Arial" w:cs="Arial"/>
          <w:szCs w:val="24"/>
          <w:lang w:eastAsia="en-US"/>
        </w:rPr>
      </w:pPr>
      <w:r w:rsidRPr="004A7250">
        <w:rPr>
          <w:rFonts w:ascii="Arial" w:eastAsiaTheme="minorHAnsi" w:hAnsi="Arial" w:cs="Arial"/>
          <w:szCs w:val="24"/>
          <w:lang w:val="en-US" w:eastAsia="en-US"/>
        </w:rPr>
        <w:t xml:space="preserve">SANTANA, F. S. et al. </w:t>
      </w:r>
      <w:r w:rsidRPr="004A7250">
        <w:rPr>
          <w:rFonts w:ascii="Arial" w:eastAsiaTheme="minorHAnsi" w:hAnsi="Arial" w:cs="Arial"/>
          <w:szCs w:val="24"/>
          <w:lang w:eastAsia="en-US"/>
        </w:rPr>
        <w:t xml:space="preserve">Avaliação da Capacidade Funcional em pacientes com Artrite </w:t>
      </w:r>
      <w:proofErr w:type="spellStart"/>
      <w:r w:rsidRPr="004A7250">
        <w:rPr>
          <w:rFonts w:ascii="Arial" w:eastAsiaTheme="minorHAnsi" w:hAnsi="Arial" w:cs="Arial"/>
          <w:szCs w:val="24"/>
          <w:lang w:eastAsia="en-US"/>
        </w:rPr>
        <w:t>Reumatóide</w:t>
      </w:r>
      <w:proofErr w:type="spellEnd"/>
      <w:r w:rsidRPr="004A7250">
        <w:rPr>
          <w:rFonts w:ascii="Arial" w:eastAsiaTheme="minorHAnsi" w:hAnsi="Arial" w:cs="Arial"/>
          <w:szCs w:val="24"/>
          <w:lang w:eastAsia="en-US"/>
        </w:rPr>
        <w:t xml:space="preserve">: motivação para a recomendação de exercícios. </w:t>
      </w:r>
      <w:proofErr w:type="spellStart"/>
      <w:r w:rsidRPr="004A7250">
        <w:rPr>
          <w:rFonts w:ascii="Arial" w:eastAsiaTheme="minorHAnsi" w:hAnsi="Arial" w:cs="Arial"/>
          <w:b/>
          <w:bCs/>
          <w:szCs w:val="24"/>
          <w:lang w:eastAsia="en-US"/>
        </w:rPr>
        <w:t>Rev</w:t>
      </w:r>
      <w:proofErr w:type="spellEnd"/>
      <w:r w:rsidRPr="004A7250">
        <w:rPr>
          <w:rFonts w:ascii="Arial" w:eastAsiaTheme="minorHAnsi" w:hAnsi="Arial" w:cs="Arial"/>
          <w:b/>
          <w:bCs/>
          <w:szCs w:val="24"/>
          <w:lang w:eastAsia="en-US"/>
        </w:rPr>
        <w:t xml:space="preserve"> </w:t>
      </w:r>
      <w:proofErr w:type="spellStart"/>
      <w:r w:rsidRPr="004A7250">
        <w:rPr>
          <w:rFonts w:ascii="Arial" w:eastAsiaTheme="minorHAnsi" w:hAnsi="Arial" w:cs="Arial"/>
          <w:b/>
          <w:bCs/>
          <w:szCs w:val="24"/>
          <w:lang w:eastAsia="en-US"/>
        </w:rPr>
        <w:t>Bras</w:t>
      </w:r>
      <w:proofErr w:type="spellEnd"/>
      <w:r w:rsidRPr="004A7250">
        <w:rPr>
          <w:rFonts w:ascii="Arial" w:eastAsiaTheme="minorHAnsi" w:hAnsi="Arial" w:cs="Arial"/>
          <w:b/>
          <w:bCs/>
          <w:szCs w:val="24"/>
          <w:lang w:eastAsia="en-US"/>
        </w:rPr>
        <w:t xml:space="preserve"> Reumatologia.</w:t>
      </w:r>
      <w:r w:rsidRPr="004A7250">
        <w:rPr>
          <w:rFonts w:ascii="Arial" w:eastAsiaTheme="minorHAnsi" w:hAnsi="Arial" w:cs="Arial"/>
          <w:szCs w:val="24"/>
          <w:lang w:eastAsia="en-US"/>
        </w:rPr>
        <w:t xml:space="preserve"> 2014; 54:4. </w:t>
      </w:r>
    </w:p>
    <w:p w14:paraId="686738B6" w14:textId="5AF795ED" w:rsidR="00A51931" w:rsidRPr="004A7250" w:rsidRDefault="00A51931" w:rsidP="000D77BD">
      <w:pPr>
        <w:widowControl/>
        <w:suppressAutoHyphens w:val="0"/>
        <w:autoSpaceDE w:val="0"/>
        <w:autoSpaceDN w:val="0"/>
        <w:adjustRightInd w:val="0"/>
        <w:rPr>
          <w:rFonts w:ascii="Arial" w:eastAsiaTheme="minorHAnsi" w:hAnsi="Arial" w:cs="Arial"/>
          <w:szCs w:val="24"/>
          <w:lang w:eastAsia="en-US"/>
        </w:rPr>
      </w:pPr>
    </w:p>
    <w:p w14:paraId="673F8FF1" w14:textId="6E7E51E6" w:rsidR="00A51931" w:rsidRPr="004A7250" w:rsidRDefault="00A51931" w:rsidP="00A51931">
      <w:pPr>
        <w:widowControl/>
        <w:suppressAutoHyphens w:val="0"/>
        <w:autoSpaceDE w:val="0"/>
        <w:autoSpaceDN w:val="0"/>
        <w:adjustRightInd w:val="0"/>
        <w:rPr>
          <w:rFonts w:ascii="Arial" w:eastAsiaTheme="minorHAnsi" w:hAnsi="Arial" w:cs="Arial"/>
          <w:szCs w:val="24"/>
          <w:lang w:eastAsia="en-US"/>
        </w:rPr>
      </w:pPr>
      <w:r w:rsidRPr="004A7250">
        <w:rPr>
          <w:rFonts w:ascii="Arial" w:eastAsiaTheme="minorHAnsi" w:hAnsi="Arial" w:cs="Arial"/>
          <w:szCs w:val="24"/>
          <w:lang w:eastAsia="en-US"/>
        </w:rPr>
        <w:t xml:space="preserve">SANTIAGO, M. V., et al. </w:t>
      </w:r>
      <w:r w:rsidRPr="004A7250">
        <w:rPr>
          <w:rFonts w:ascii="Arial" w:eastAsiaTheme="minorHAnsi" w:hAnsi="Arial" w:cs="Arial"/>
          <w:szCs w:val="24"/>
          <w:lang w:val="en-US" w:eastAsia="en-US"/>
        </w:rPr>
        <w:t xml:space="preserve">Does acupuncture alter pain-related functional connectivity of the central nervous system? A Systematic Review. </w:t>
      </w:r>
      <w:r w:rsidRPr="004A7250">
        <w:rPr>
          <w:rFonts w:ascii="Arial" w:eastAsiaTheme="minorHAnsi" w:hAnsi="Arial" w:cs="Arial"/>
          <w:b/>
          <w:bCs/>
          <w:szCs w:val="24"/>
          <w:lang w:val="en-US" w:eastAsia="en-US"/>
        </w:rPr>
        <w:t>Journal of Acupuncture and Meridian Studies</w:t>
      </w:r>
      <w:r w:rsidR="00FF54E4" w:rsidRPr="004A7250">
        <w:rPr>
          <w:rFonts w:ascii="Arial" w:eastAsiaTheme="minorHAnsi" w:hAnsi="Arial" w:cs="Arial"/>
          <w:b/>
          <w:bCs/>
          <w:szCs w:val="24"/>
          <w:lang w:val="en-US" w:eastAsia="en-US"/>
        </w:rPr>
        <w:t xml:space="preserve">. </w:t>
      </w:r>
      <w:r w:rsidR="00FF54E4" w:rsidRPr="004A7250">
        <w:rPr>
          <w:rFonts w:ascii="Arial" w:eastAsiaTheme="minorHAnsi" w:hAnsi="Arial" w:cs="Arial"/>
          <w:szCs w:val="24"/>
          <w:lang w:val="en-US" w:eastAsia="en-US"/>
        </w:rPr>
        <w:t xml:space="preserve">v 9. </w:t>
      </w:r>
      <w:r w:rsidR="00FF54E4" w:rsidRPr="004A7250">
        <w:rPr>
          <w:rFonts w:ascii="Arial" w:eastAsiaTheme="minorHAnsi" w:hAnsi="Arial" w:cs="Arial"/>
          <w:szCs w:val="24"/>
          <w:lang w:eastAsia="en-US"/>
        </w:rPr>
        <w:t xml:space="preserve">Ed 4. </w:t>
      </w:r>
      <w:proofErr w:type="spellStart"/>
      <w:r w:rsidR="00FF54E4" w:rsidRPr="004A7250">
        <w:rPr>
          <w:rFonts w:ascii="Arial" w:eastAsiaTheme="minorHAnsi" w:hAnsi="Arial" w:cs="Arial"/>
          <w:szCs w:val="24"/>
          <w:lang w:eastAsia="en-US"/>
        </w:rPr>
        <w:t>Ago</w:t>
      </w:r>
      <w:proofErr w:type="spellEnd"/>
      <w:r w:rsidR="00FF54E4" w:rsidRPr="004A7250">
        <w:rPr>
          <w:rFonts w:ascii="Arial" w:eastAsiaTheme="minorHAnsi" w:hAnsi="Arial" w:cs="Arial"/>
          <w:szCs w:val="24"/>
          <w:lang w:eastAsia="en-US"/>
        </w:rPr>
        <w:t xml:space="preserve"> 2016.</w:t>
      </w:r>
    </w:p>
    <w:p w14:paraId="66EDE713" w14:textId="77777777" w:rsidR="00B1177F" w:rsidRPr="004A7250" w:rsidRDefault="00B1177F" w:rsidP="002F03AB">
      <w:pPr>
        <w:widowControl/>
        <w:suppressAutoHyphens w:val="0"/>
        <w:autoSpaceDE w:val="0"/>
        <w:autoSpaceDN w:val="0"/>
        <w:adjustRightInd w:val="0"/>
        <w:rPr>
          <w:rFonts w:ascii="Arial" w:eastAsiaTheme="minorHAnsi" w:hAnsi="Arial" w:cs="Arial"/>
          <w:szCs w:val="24"/>
          <w:lang w:eastAsia="en-US"/>
        </w:rPr>
      </w:pPr>
    </w:p>
    <w:p w14:paraId="4E2EE612" w14:textId="6E58FCFA" w:rsidR="002F03AB" w:rsidRPr="004A7250" w:rsidRDefault="00F437A6" w:rsidP="002F03AB">
      <w:pPr>
        <w:widowControl/>
        <w:suppressAutoHyphens w:val="0"/>
        <w:autoSpaceDE w:val="0"/>
        <w:autoSpaceDN w:val="0"/>
        <w:adjustRightInd w:val="0"/>
        <w:rPr>
          <w:rFonts w:ascii="Arial" w:eastAsiaTheme="minorHAnsi" w:hAnsi="Arial" w:cs="Arial"/>
          <w:szCs w:val="24"/>
          <w:lang w:val="en-US" w:eastAsia="en-US"/>
        </w:rPr>
      </w:pPr>
      <w:r w:rsidRPr="004A7250">
        <w:rPr>
          <w:rFonts w:ascii="Arial" w:eastAsiaTheme="minorHAnsi" w:hAnsi="Arial" w:cs="Arial"/>
          <w:szCs w:val="24"/>
          <w:lang w:val="en-US" w:eastAsia="en-US"/>
        </w:rPr>
        <w:t xml:space="preserve">SIM, J., ADAMS, N. </w:t>
      </w:r>
      <w:r w:rsidR="002F03AB" w:rsidRPr="004A7250">
        <w:rPr>
          <w:rFonts w:ascii="Arial" w:eastAsiaTheme="minorHAnsi" w:hAnsi="Arial" w:cs="Arial"/>
          <w:szCs w:val="24"/>
          <w:lang w:val="en-US" w:eastAsia="en-US"/>
        </w:rPr>
        <w:t>Systematic Review of Randomized Controlled Trials of</w:t>
      </w:r>
    </w:p>
    <w:p w14:paraId="46FA6E78" w14:textId="26DFAC34" w:rsidR="00F437A6" w:rsidRPr="004A7250" w:rsidRDefault="002F03AB" w:rsidP="002F03AB">
      <w:pPr>
        <w:widowControl/>
        <w:suppressAutoHyphens w:val="0"/>
        <w:autoSpaceDE w:val="0"/>
        <w:autoSpaceDN w:val="0"/>
        <w:adjustRightInd w:val="0"/>
        <w:rPr>
          <w:rFonts w:ascii="Arial" w:eastAsiaTheme="minorHAnsi" w:hAnsi="Arial" w:cs="Arial"/>
          <w:szCs w:val="24"/>
          <w:lang w:val="en-US" w:eastAsia="en-US"/>
        </w:rPr>
      </w:pPr>
      <w:r w:rsidRPr="004A7250">
        <w:rPr>
          <w:rFonts w:ascii="Arial" w:eastAsiaTheme="minorHAnsi" w:hAnsi="Arial" w:cs="Arial"/>
          <w:szCs w:val="24"/>
          <w:lang w:val="en-US" w:eastAsia="en-US"/>
        </w:rPr>
        <w:t>Nonpharmacological Interventions for Fibromyalgia</w:t>
      </w:r>
      <w:r w:rsidR="00F437A6" w:rsidRPr="004A7250">
        <w:rPr>
          <w:rFonts w:ascii="Arial" w:eastAsiaTheme="minorHAnsi" w:hAnsi="Arial" w:cs="Arial"/>
          <w:szCs w:val="24"/>
          <w:lang w:val="en-US" w:eastAsia="en-US"/>
        </w:rPr>
        <w:t xml:space="preserve">. </w:t>
      </w:r>
      <w:r w:rsidR="00F437A6" w:rsidRPr="004A7250">
        <w:rPr>
          <w:rFonts w:ascii="Arial" w:eastAsiaTheme="minorHAnsi" w:hAnsi="Arial" w:cs="Arial"/>
          <w:b/>
          <w:bCs/>
          <w:szCs w:val="24"/>
          <w:lang w:val="en-US" w:eastAsia="en-US"/>
        </w:rPr>
        <w:t>Clin J Pain</w:t>
      </w:r>
      <w:r w:rsidR="00F437A6" w:rsidRPr="004A7250">
        <w:rPr>
          <w:rFonts w:ascii="Arial" w:eastAsiaTheme="minorHAnsi" w:hAnsi="Arial" w:cs="Arial"/>
          <w:i/>
          <w:iCs/>
          <w:szCs w:val="24"/>
          <w:lang w:val="en-US" w:eastAsia="en-US"/>
        </w:rPr>
        <w:t xml:space="preserve">. </w:t>
      </w:r>
      <w:r w:rsidR="00F437A6" w:rsidRPr="004A7250">
        <w:rPr>
          <w:rFonts w:ascii="Arial" w:eastAsiaTheme="minorHAnsi" w:hAnsi="Arial" w:cs="Arial"/>
          <w:szCs w:val="24"/>
          <w:lang w:val="en-US" w:eastAsia="en-US"/>
        </w:rPr>
        <w:t>2002; 18</w:t>
      </w:r>
      <w:r w:rsidR="00F437A6" w:rsidRPr="004A7250">
        <w:rPr>
          <w:rFonts w:ascii="Arial" w:eastAsiaTheme="minorHAnsi" w:hAnsi="Arial" w:cs="Arial"/>
          <w:b/>
          <w:bCs/>
          <w:szCs w:val="24"/>
          <w:lang w:val="en-US" w:eastAsia="en-US"/>
        </w:rPr>
        <w:t xml:space="preserve"> </w:t>
      </w:r>
      <w:r w:rsidR="00F437A6" w:rsidRPr="004A7250">
        <w:rPr>
          <w:rFonts w:ascii="Arial" w:eastAsiaTheme="minorHAnsi" w:hAnsi="Arial" w:cs="Arial"/>
          <w:szCs w:val="24"/>
          <w:lang w:val="en-US" w:eastAsia="en-US"/>
        </w:rPr>
        <w:t xml:space="preserve">(5):324–336. </w:t>
      </w:r>
      <w:proofErr w:type="spellStart"/>
      <w:r w:rsidR="00F437A6" w:rsidRPr="004A7250">
        <w:rPr>
          <w:rFonts w:ascii="Arial" w:eastAsiaTheme="minorHAnsi" w:hAnsi="Arial" w:cs="Arial"/>
          <w:szCs w:val="24"/>
          <w:lang w:val="en-US" w:eastAsia="en-US"/>
        </w:rPr>
        <w:t>doi</w:t>
      </w:r>
      <w:proofErr w:type="spellEnd"/>
      <w:r w:rsidR="00F437A6" w:rsidRPr="004A7250">
        <w:rPr>
          <w:rFonts w:ascii="Arial" w:eastAsiaTheme="minorHAnsi" w:hAnsi="Arial" w:cs="Arial"/>
          <w:szCs w:val="24"/>
          <w:lang w:val="en-US" w:eastAsia="en-US"/>
        </w:rPr>
        <w:t xml:space="preserve">: 10.1097/00002508-200209000-00008 </w:t>
      </w:r>
    </w:p>
    <w:p w14:paraId="6DDDFC16" w14:textId="781CD6D8" w:rsidR="007F3AA0" w:rsidRPr="004A7250" w:rsidRDefault="007F3AA0" w:rsidP="002F03AB">
      <w:pPr>
        <w:widowControl/>
        <w:suppressAutoHyphens w:val="0"/>
        <w:autoSpaceDE w:val="0"/>
        <w:autoSpaceDN w:val="0"/>
        <w:adjustRightInd w:val="0"/>
        <w:rPr>
          <w:rFonts w:ascii="Arial" w:eastAsiaTheme="minorHAnsi" w:hAnsi="Arial" w:cs="Arial"/>
          <w:szCs w:val="24"/>
          <w:lang w:val="en-US" w:eastAsia="en-US"/>
        </w:rPr>
      </w:pPr>
    </w:p>
    <w:p w14:paraId="056B0A3E" w14:textId="4ECAEC3B" w:rsidR="007F3AA0" w:rsidRPr="004A7250" w:rsidRDefault="007F3AA0" w:rsidP="002F03AB">
      <w:pPr>
        <w:widowControl/>
        <w:suppressAutoHyphens w:val="0"/>
        <w:autoSpaceDE w:val="0"/>
        <w:autoSpaceDN w:val="0"/>
        <w:adjustRightInd w:val="0"/>
        <w:rPr>
          <w:rFonts w:ascii="Arial" w:eastAsiaTheme="minorHAnsi" w:hAnsi="Arial" w:cs="Arial"/>
          <w:szCs w:val="24"/>
          <w:lang w:eastAsia="en-US"/>
        </w:rPr>
      </w:pPr>
      <w:r w:rsidRPr="004A7250">
        <w:rPr>
          <w:rFonts w:ascii="Arial" w:eastAsiaTheme="minorHAnsi" w:hAnsi="Arial" w:cs="Arial"/>
          <w:szCs w:val="24"/>
          <w:lang w:val="en-US" w:eastAsia="en-US"/>
        </w:rPr>
        <w:t xml:space="preserve">STIVAL, R. S. M., et al. </w:t>
      </w:r>
      <w:r w:rsidRPr="004A7250">
        <w:rPr>
          <w:rFonts w:ascii="Arial" w:eastAsiaTheme="minorHAnsi" w:hAnsi="Arial" w:cs="Arial"/>
          <w:szCs w:val="24"/>
          <w:lang w:eastAsia="en-US"/>
        </w:rPr>
        <w:t xml:space="preserve">Acupuntura na fibromialgia: um estudo randomizado-controlado abordando a resposta imediata </w:t>
      </w:r>
      <w:r w:rsidR="00BC2D9A" w:rsidRPr="004A7250">
        <w:rPr>
          <w:rFonts w:ascii="Arial" w:eastAsiaTheme="minorHAnsi" w:hAnsi="Arial" w:cs="Arial"/>
          <w:szCs w:val="24"/>
          <w:lang w:eastAsia="en-US"/>
        </w:rPr>
        <w:t xml:space="preserve">da dor. </w:t>
      </w:r>
      <w:proofErr w:type="spellStart"/>
      <w:r w:rsidR="00BC2D9A" w:rsidRPr="004A7250">
        <w:rPr>
          <w:rFonts w:ascii="Arial" w:eastAsiaTheme="minorHAnsi" w:hAnsi="Arial" w:cs="Arial"/>
          <w:b/>
          <w:bCs/>
          <w:szCs w:val="24"/>
          <w:lang w:eastAsia="en-US"/>
        </w:rPr>
        <w:t>Rev</w:t>
      </w:r>
      <w:proofErr w:type="spellEnd"/>
      <w:r w:rsidR="00BC2D9A" w:rsidRPr="004A7250">
        <w:rPr>
          <w:rFonts w:ascii="Arial" w:eastAsiaTheme="minorHAnsi" w:hAnsi="Arial" w:cs="Arial"/>
          <w:b/>
          <w:bCs/>
          <w:szCs w:val="24"/>
          <w:lang w:eastAsia="en-US"/>
        </w:rPr>
        <w:t xml:space="preserve"> </w:t>
      </w:r>
      <w:proofErr w:type="spellStart"/>
      <w:r w:rsidR="00BC2D9A" w:rsidRPr="004A7250">
        <w:rPr>
          <w:rFonts w:ascii="Arial" w:eastAsiaTheme="minorHAnsi" w:hAnsi="Arial" w:cs="Arial"/>
          <w:b/>
          <w:bCs/>
          <w:szCs w:val="24"/>
          <w:lang w:eastAsia="en-US"/>
        </w:rPr>
        <w:t>Bras</w:t>
      </w:r>
      <w:proofErr w:type="spellEnd"/>
      <w:r w:rsidR="00BC2D9A" w:rsidRPr="004A7250">
        <w:rPr>
          <w:rFonts w:ascii="Arial" w:eastAsiaTheme="minorHAnsi" w:hAnsi="Arial" w:cs="Arial"/>
          <w:b/>
          <w:bCs/>
          <w:szCs w:val="24"/>
          <w:lang w:eastAsia="en-US"/>
        </w:rPr>
        <w:t xml:space="preserve"> Reumatologia.</w:t>
      </w:r>
      <w:r w:rsidR="00BC2D9A" w:rsidRPr="004A7250">
        <w:rPr>
          <w:rFonts w:ascii="Arial" w:eastAsiaTheme="minorHAnsi" w:hAnsi="Arial" w:cs="Arial"/>
          <w:szCs w:val="24"/>
          <w:lang w:eastAsia="en-US"/>
        </w:rPr>
        <w:t xml:space="preserve"> </w:t>
      </w:r>
      <w:r w:rsidR="00BC2D9A" w:rsidRPr="004A7250">
        <w:rPr>
          <w:rFonts w:ascii="Arial" w:hAnsi="Arial" w:cs="Arial"/>
          <w:szCs w:val="24"/>
        </w:rPr>
        <w:t>2014;5 4(6):431–436</w:t>
      </w:r>
    </w:p>
    <w:p w14:paraId="1723A080" w14:textId="77777777" w:rsidR="00F437A6" w:rsidRPr="004A7250" w:rsidRDefault="00F437A6" w:rsidP="00981BF6">
      <w:pPr>
        <w:jc w:val="both"/>
        <w:rPr>
          <w:rFonts w:ascii="Arial" w:hAnsi="Arial" w:cs="Arial"/>
          <w:szCs w:val="24"/>
        </w:rPr>
      </w:pPr>
    </w:p>
    <w:p w14:paraId="48EBD8F1" w14:textId="4CD1045F" w:rsidR="003B3D50" w:rsidRPr="004A7250" w:rsidRDefault="003B3D50" w:rsidP="00981BF6">
      <w:pPr>
        <w:jc w:val="both"/>
        <w:rPr>
          <w:rFonts w:ascii="Arial" w:hAnsi="Arial" w:cs="Arial"/>
          <w:szCs w:val="24"/>
        </w:rPr>
      </w:pPr>
      <w:r w:rsidRPr="004A7250">
        <w:rPr>
          <w:rFonts w:ascii="Arial" w:hAnsi="Arial" w:cs="Arial"/>
          <w:szCs w:val="24"/>
        </w:rPr>
        <w:t>SOCIEDADE BRASILEIRA DE REUMATOLOGIA. Fibromialgia. Doenças Reumáticas.</w:t>
      </w:r>
      <w:r w:rsidR="007A381C" w:rsidRPr="004A7250">
        <w:rPr>
          <w:rFonts w:ascii="Arial" w:hAnsi="Arial" w:cs="Arial"/>
          <w:szCs w:val="24"/>
        </w:rPr>
        <w:t xml:space="preserve"> </w:t>
      </w:r>
      <w:proofErr w:type="spellStart"/>
      <w:r w:rsidR="007A381C" w:rsidRPr="004A7250">
        <w:rPr>
          <w:rFonts w:ascii="Arial" w:hAnsi="Arial" w:cs="Arial"/>
          <w:szCs w:val="24"/>
        </w:rPr>
        <w:t>Ago</w:t>
      </w:r>
      <w:proofErr w:type="spellEnd"/>
      <w:r w:rsidR="007A381C" w:rsidRPr="004A7250">
        <w:rPr>
          <w:rFonts w:ascii="Arial" w:hAnsi="Arial" w:cs="Arial"/>
          <w:szCs w:val="24"/>
        </w:rPr>
        <w:t xml:space="preserve"> 2022.</w:t>
      </w:r>
      <w:r w:rsidRPr="004A7250">
        <w:rPr>
          <w:rFonts w:ascii="Arial" w:hAnsi="Arial" w:cs="Arial"/>
          <w:szCs w:val="24"/>
        </w:rPr>
        <w:t xml:space="preserve"> </w:t>
      </w:r>
      <w:hyperlink r:id="rId16" w:history="1">
        <w:r w:rsidRPr="004A7250">
          <w:rPr>
            <w:rStyle w:val="Hyperlink"/>
            <w:rFonts w:ascii="Arial" w:hAnsi="Arial" w:cs="Arial"/>
            <w:color w:val="auto"/>
            <w:szCs w:val="24"/>
          </w:rPr>
          <w:t>https://www.reumatologia.org.br/doencas-reumaticas/fibromialgia-e-doencas-articulares-inflamatorias/</w:t>
        </w:r>
      </w:hyperlink>
      <w:r w:rsidRPr="004A7250">
        <w:rPr>
          <w:rFonts w:ascii="Arial" w:hAnsi="Arial" w:cs="Arial"/>
          <w:szCs w:val="24"/>
        </w:rPr>
        <w:t xml:space="preserve"> </w:t>
      </w:r>
      <w:r w:rsidR="007A381C" w:rsidRPr="004A7250">
        <w:rPr>
          <w:rFonts w:ascii="Arial" w:hAnsi="Arial" w:cs="Arial"/>
          <w:szCs w:val="24"/>
        </w:rPr>
        <w:t>Acesso em 27/02/2023.</w:t>
      </w:r>
    </w:p>
    <w:p w14:paraId="58E6B234" w14:textId="254F5853" w:rsidR="00B3478A" w:rsidRPr="004A7250" w:rsidRDefault="00B3478A" w:rsidP="00981BF6">
      <w:pPr>
        <w:jc w:val="both"/>
        <w:rPr>
          <w:rFonts w:ascii="Arial" w:hAnsi="Arial" w:cs="Arial"/>
          <w:szCs w:val="24"/>
        </w:rPr>
      </w:pPr>
    </w:p>
    <w:p w14:paraId="6FFC1D0D" w14:textId="750BB20F" w:rsidR="00B3478A" w:rsidRPr="004A7250" w:rsidRDefault="00B3478A" w:rsidP="00B3478A">
      <w:pPr>
        <w:jc w:val="both"/>
        <w:rPr>
          <w:rFonts w:ascii="Arial" w:eastAsiaTheme="minorHAnsi" w:hAnsi="Arial" w:cs="Arial"/>
          <w:szCs w:val="24"/>
          <w:lang w:eastAsia="en-US"/>
        </w:rPr>
      </w:pPr>
      <w:r w:rsidRPr="004A7250">
        <w:rPr>
          <w:rFonts w:ascii="Arial" w:eastAsiaTheme="minorHAnsi" w:hAnsi="Arial" w:cs="Arial"/>
          <w:szCs w:val="24"/>
          <w:lang w:val="en-US" w:eastAsia="en-US"/>
        </w:rPr>
        <w:t xml:space="preserve">THEOHARIDES, T.C., et al. </w:t>
      </w:r>
      <w:r w:rsidRPr="004A7250">
        <w:rPr>
          <w:rFonts w:ascii="Arial" w:eastAsiaTheme="minorHAnsi" w:hAnsi="Arial" w:cs="Arial"/>
          <w:szCs w:val="24"/>
          <w:lang w:eastAsia="en-US"/>
        </w:rPr>
        <w:t>Síndrome de fibromialgia que necessita de tratamentos eficazes</w:t>
      </w:r>
      <w:r w:rsidRPr="004A7250">
        <w:rPr>
          <w:rFonts w:ascii="Arial" w:eastAsiaTheme="minorHAnsi" w:hAnsi="Arial" w:cs="Arial"/>
          <w:b/>
          <w:bCs/>
          <w:szCs w:val="24"/>
          <w:lang w:eastAsia="en-US"/>
        </w:rPr>
        <w:t xml:space="preserve">. </w:t>
      </w:r>
      <w:proofErr w:type="spellStart"/>
      <w:r w:rsidRPr="004A7250">
        <w:rPr>
          <w:rFonts w:ascii="Arial" w:eastAsiaTheme="minorHAnsi" w:hAnsi="Arial" w:cs="Arial"/>
          <w:b/>
          <w:bCs/>
          <w:szCs w:val="24"/>
          <w:lang w:eastAsia="en-US"/>
        </w:rPr>
        <w:t>JPharmacol</w:t>
      </w:r>
      <w:proofErr w:type="spellEnd"/>
      <w:r w:rsidRPr="004A7250">
        <w:rPr>
          <w:rFonts w:ascii="Arial" w:eastAsiaTheme="minorHAnsi" w:hAnsi="Arial" w:cs="Arial"/>
          <w:b/>
          <w:bCs/>
          <w:szCs w:val="24"/>
          <w:lang w:eastAsia="en-US"/>
        </w:rPr>
        <w:t xml:space="preserve"> </w:t>
      </w:r>
      <w:proofErr w:type="spellStart"/>
      <w:r w:rsidRPr="004A7250">
        <w:rPr>
          <w:rFonts w:ascii="Arial" w:eastAsiaTheme="minorHAnsi" w:hAnsi="Arial" w:cs="Arial"/>
          <w:b/>
          <w:bCs/>
          <w:szCs w:val="24"/>
          <w:lang w:eastAsia="en-US"/>
        </w:rPr>
        <w:t>Exp</w:t>
      </w:r>
      <w:proofErr w:type="spellEnd"/>
      <w:r w:rsidRPr="004A7250">
        <w:rPr>
          <w:rFonts w:ascii="Arial" w:eastAsiaTheme="minorHAnsi" w:hAnsi="Arial" w:cs="Arial"/>
          <w:b/>
          <w:bCs/>
          <w:szCs w:val="24"/>
          <w:lang w:eastAsia="en-US"/>
        </w:rPr>
        <w:t xml:space="preserve"> </w:t>
      </w:r>
      <w:proofErr w:type="spellStart"/>
      <w:r w:rsidRPr="004A7250">
        <w:rPr>
          <w:rFonts w:ascii="Arial" w:eastAsiaTheme="minorHAnsi" w:hAnsi="Arial" w:cs="Arial"/>
          <w:b/>
          <w:bCs/>
          <w:szCs w:val="24"/>
          <w:lang w:eastAsia="en-US"/>
        </w:rPr>
        <w:t>Ther</w:t>
      </w:r>
      <w:proofErr w:type="spellEnd"/>
      <w:r w:rsidRPr="004A7250">
        <w:rPr>
          <w:rFonts w:ascii="Arial" w:eastAsiaTheme="minorHAnsi" w:hAnsi="Arial" w:cs="Arial"/>
          <w:szCs w:val="24"/>
          <w:lang w:eastAsia="en-US"/>
        </w:rPr>
        <w:t>.</w:t>
      </w:r>
      <w:r w:rsidRPr="004A7250">
        <w:rPr>
          <w:rFonts w:ascii="Arial" w:eastAsiaTheme="minorHAnsi" w:hAnsi="Arial" w:cs="Arial"/>
          <w:i/>
          <w:iCs/>
          <w:szCs w:val="24"/>
          <w:lang w:eastAsia="en-US"/>
        </w:rPr>
        <w:t xml:space="preserve"> </w:t>
      </w:r>
      <w:r w:rsidRPr="004A7250">
        <w:rPr>
          <w:rFonts w:ascii="Arial" w:eastAsiaTheme="minorHAnsi" w:hAnsi="Arial" w:cs="Arial"/>
          <w:szCs w:val="24"/>
          <w:lang w:eastAsia="en-US"/>
        </w:rPr>
        <w:t>2015; 355</w:t>
      </w:r>
      <w:r w:rsidRPr="004A7250">
        <w:rPr>
          <w:rFonts w:ascii="Arial" w:eastAsiaTheme="minorHAnsi" w:hAnsi="Arial" w:cs="Arial"/>
          <w:b/>
          <w:bCs/>
          <w:szCs w:val="24"/>
          <w:lang w:eastAsia="en-US"/>
        </w:rPr>
        <w:t xml:space="preserve"> </w:t>
      </w:r>
      <w:r w:rsidRPr="004A7250">
        <w:rPr>
          <w:rFonts w:ascii="Arial" w:eastAsiaTheme="minorHAnsi" w:hAnsi="Arial" w:cs="Arial"/>
          <w:szCs w:val="24"/>
          <w:lang w:eastAsia="en-US"/>
        </w:rPr>
        <w:t xml:space="preserve">(2):255–263. </w:t>
      </w:r>
    </w:p>
    <w:p w14:paraId="5CBAE78D" w14:textId="0952010A" w:rsidR="00180FF2" w:rsidRPr="004A7250" w:rsidRDefault="00180FF2" w:rsidP="00B3478A">
      <w:pPr>
        <w:jc w:val="both"/>
        <w:rPr>
          <w:rFonts w:ascii="Arial" w:eastAsiaTheme="minorHAnsi" w:hAnsi="Arial" w:cs="Arial"/>
          <w:szCs w:val="24"/>
          <w:lang w:eastAsia="en-US"/>
        </w:rPr>
      </w:pPr>
    </w:p>
    <w:p w14:paraId="29FE96EE" w14:textId="7E635CE6" w:rsidR="00180FF2" w:rsidRPr="004A7250" w:rsidRDefault="00180FF2" w:rsidP="00B3478A">
      <w:pPr>
        <w:jc w:val="both"/>
        <w:rPr>
          <w:rFonts w:ascii="Arial" w:eastAsiaTheme="minorHAnsi" w:hAnsi="Arial" w:cs="Arial"/>
          <w:szCs w:val="24"/>
          <w:lang w:val="en-US" w:eastAsia="en-US"/>
        </w:rPr>
      </w:pPr>
      <w:r w:rsidRPr="004A7250">
        <w:rPr>
          <w:rFonts w:ascii="Arial" w:eastAsiaTheme="minorHAnsi" w:hAnsi="Arial" w:cs="Arial"/>
          <w:szCs w:val="24"/>
          <w:lang w:eastAsia="en-US"/>
        </w:rPr>
        <w:t xml:space="preserve">URGULU, F. G. et al. </w:t>
      </w:r>
      <w:r w:rsidRPr="004A7250">
        <w:rPr>
          <w:rFonts w:ascii="Arial" w:eastAsiaTheme="minorHAnsi" w:hAnsi="Arial" w:cs="Arial"/>
          <w:szCs w:val="24"/>
          <w:lang w:val="en-US" w:eastAsia="en-US"/>
        </w:rPr>
        <w:t xml:space="preserve">The effects of acupuncture versus sham acupuncture in the </w:t>
      </w:r>
      <w:proofErr w:type="spellStart"/>
      <w:r w:rsidRPr="004A7250">
        <w:rPr>
          <w:rFonts w:ascii="Arial" w:eastAsiaTheme="minorHAnsi" w:hAnsi="Arial" w:cs="Arial"/>
          <w:szCs w:val="24"/>
          <w:lang w:val="en-US" w:eastAsia="en-US"/>
        </w:rPr>
        <w:t>tratamento</w:t>
      </w:r>
      <w:proofErr w:type="spellEnd"/>
      <w:r w:rsidRPr="004A7250">
        <w:rPr>
          <w:rFonts w:ascii="Arial" w:eastAsiaTheme="minorHAnsi" w:hAnsi="Arial" w:cs="Arial"/>
          <w:szCs w:val="24"/>
          <w:lang w:val="en-US" w:eastAsia="en-US"/>
        </w:rPr>
        <w:t xml:space="preserve"> of fibromyalgia: a randomized controlled clinical trial.</w:t>
      </w:r>
      <w:r w:rsidRPr="004A7250">
        <w:rPr>
          <w:rFonts w:ascii="Arial" w:eastAsiaTheme="minorHAnsi" w:hAnsi="Arial" w:cs="Arial"/>
          <w:b/>
          <w:bCs/>
          <w:szCs w:val="24"/>
          <w:lang w:val="en-US" w:eastAsia="en-US"/>
        </w:rPr>
        <w:t xml:space="preserve"> Acta </w:t>
      </w:r>
      <w:proofErr w:type="spellStart"/>
      <w:r w:rsidRPr="004A7250">
        <w:rPr>
          <w:rFonts w:ascii="Arial" w:eastAsiaTheme="minorHAnsi" w:hAnsi="Arial" w:cs="Arial"/>
          <w:b/>
          <w:bCs/>
          <w:szCs w:val="24"/>
          <w:lang w:val="en-US" w:eastAsia="en-US"/>
        </w:rPr>
        <w:t>Rematol</w:t>
      </w:r>
      <w:proofErr w:type="spellEnd"/>
      <w:r w:rsidRPr="004A7250">
        <w:rPr>
          <w:rFonts w:ascii="Arial" w:eastAsiaTheme="minorHAnsi" w:hAnsi="Arial" w:cs="Arial"/>
          <w:b/>
          <w:bCs/>
          <w:szCs w:val="24"/>
          <w:lang w:val="en-US" w:eastAsia="en-US"/>
        </w:rPr>
        <w:t xml:space="preserve"> Port</w:t>
      </w:r>
      <w:r w:rsidRPr="004A7250">
        <w:rPr>
          <w:rFonts w:ascii="Arial" w:eastAsiaTheme="minorHAnsi" w:hAnsi="Arial" w:cs="Arial"/>
          <w:szCs w:val="24"/>
          <w:lang w:val="en-US" w:eastAsia="en-US"/>
        </w:rPr>
        <w:t>. 2017; 42:32-37.</w:t>
      </w:r>
    </w:p>
    <w:p w14:paraId="01535A86" w14:textId="7B65EDE8" w:rsidR="00B3478A" w:rsidRPr="004A7250" w:rsidRDefault="00B3478A" w:rsidP="00B3478A">
      <w:pPr>
        <w:jc w:val="both"/>
        <w:rPr>
          <w:rFonts w:ascii="Arial" w:eastAsiaTheme="minorHAnsi" w:hAnsi="Arial" w:cs="Arial"/>
          <w:szCs w:val="24"/>
          <w:lang w:val="en-US" w:eastAsia="en-US"/>
        </w:rPr>
      </w:pPr>
    </w:p>
    <w:p w14:paraId="1064CB94" w14:textId="1ADDD543" w:rsidR="00246B00" w:rsidRPr="004A7250" w:rsidRDefault="00246B00" w:rsidP="00B3478A">
      <w:pPr>
        <w:jc w:val="both"/>
        <w:rPr>
          <w:rFonts w:ascii="Arial" w:eastAsiaTheme="minorHAnsi" w:hAnsi="Arial" w:cs="Arial"/>
          <w:szCs w:val="24"/>
          <w:lang w:val="en-US" w:eastAsia="en-US"/>
        </w:rPr>
      </w:pPr>
      <w:r w:rsidRPr="004A7250">
        <w:rPr>
          <w:rFonts w:ascii="Arial" w:eastAsiaTheme="minorHAnsi" w:hAnsi="Arial" w:cs="Arial"/>
          <w:szCs w:val="24"/>
          <w:lang w:val="en-US" w:eastAsia="en-US"/>
        </w:rPr>
        <w:t>VALIM, V. et al. Aerobic Fitness Effects in Fibromyalgia.</w:t>
      </w:r>
      <w:r w:rsidRPr="004A7250">
        <w:rPr>
          <w:rFonts w:ascii="Arial" w:eastAsiaTheme="minorHAnsi" w:hAnsi="Arial" w:cs="Arial"/>
          <w:b/>
          <w:bCs/>
          <w:szCs w:val="24"/>
          <w:lang w:val="en-US" w:eastAsia="en-US"/>
        </w:rPr>
        <w:t xml:space="preserve"> The Journal of Rheumatology</w:t>
      </w:r>
      <w:r w:rsidRPr="004A7250">
        <w:rPr>
          <w:rFonts w:ascii="Arial" w:eastAsiaTheme="minorHAnsi" w:hAnsi="Arial" w:cs="Arial"/>
          <w:szCs w:val="24"/>
          <w:lang w:val="en-US" w:eastAsia="en-US"/>
        </w:rPr>
        <w:t xml:space="preserve"> 2003; 30:5</w:t>
      </w:r>
    </w:p>
    <w:p w14:paraId="4B4B31EC" w14:textId="1EC7089F" w:rsidR="00A00E09" w:rsidRPr="004A7250" w:rsidRDefault="00A00E09" w:rsidP="00B3478A">
      <w:pPr>
        <w:jc w:val="both"/>
        <w:rPr>
          <w:rFonts w:ascii="Arial" w:eastAsiaTheme="minorHAnsi" w:hAnsi="Arial" w:cs="Arial"/>
          <w:szCs w:val="24"/>
          <w:lang w:val="en-US" w:eastAsia="en-US"/>
        </w:rPr>
      </w:pPr>
    </w:p>
    <w:p w14:paraId="1D08726E" w14:textId="23855D8C" w:rsidR="00DB2849" w:rsidRPr="004A7250" w:rsidRDefault="00DB2849" w:rsidP="00B3478A">
      <w:pPr>
        <w:jc w:val="both"/>
        <w:rPr>
          <w:rFonts w:ascii="Arial" w:eastAsiaTheme="minorHAnsi" w:hAnsi="Arial" w:cs="Arial"/>
          <w:szCs w:val="24"/>
          <w:lang w:eastAsia="en-US"/>
        </w:rPr>
      </w:pPr>
      <w:r w:rsidRPr="004A7250">
        <w:rPr>
          <w:rFonts w:ascii="Arial" w:hAnsi="Arial" w:cs="Arial"/>
          <w:szCs w:val="24"/>
          <w:shd w:val="clear" w:color="auto" w:fill="FFFFFF"/>
          <w:lang w:val="en-US"/>
        </w:rPr>
        <w:t xml:space="preserve">VANDERPLOEG, Kristin; YI, </w:t>
      </w:r>
      <w:proofErr w:type="spellStart"/>
      <w:r w:rsidRPr="004A7250">
        <w:rPr>
          <w:rFonts w:ascii="Arial" w:hAnsi="Arial" w:cs="Arial"/>
          <w:szCs w:val="24"/>
          <w:shd w:val="clear" w:color="auto" w:fill="FFFFFF"/>
          <w:lang w:val="en-US"/>
        </w:rPr>
        <w:t>Xiaobin</w:t>
      </w:r>
      <w:proofErr w:type="spellEnd"/>
      <w:r w:rsidRPr="004A7250">
        <w:rPr>
          <w:rFonts w:ascii="Arial" w:hAnsi="Arial" w:cs="Arial"/>
          <w:szCs w:val="24"/>
          <w:shd w:val="clear" w:color="auto" w:fill="FFFFFF"/>
          <w:lang w:val="en-US"/>
        </w:rPr>
        <w:t>. </w:t>
      </w:r>
      <w:r w:rsidRPr="004A7250">
        <w:rPr>
          <w:rFonts w:ascii="Arial" w:hAnsi="Arial" w:cs="Arial"/>
          <w:szCs w:val="24"/>
          <w:shd w:val="clear" w:color="auto" w:fill="FFFFFF"/>
        </w:rPr>
        <w:t>Acupuntura na sociedade moderna. </w:t>
      </w:r>
      <w:r w:rsidRPr="004A7250">
        <w:rPr>
          <w:rFonts w:ascii="Arial" w:hAnsi="Arial" w:cs="Arial"/>
          <w:b/>
          <w:bCs/>
          <w:szCs w:val="24"/>
          <w:shd w:val="clear" w:color="auto" w:fill="FFFFFF"/>
        </w:rPr>
        <w:t xml:space="preserve">Jornal de estudos de acupuntura e </w:t>
      </w:r>
      <w:proofErr w:type="gramStart"/>
      <w:r w:rsidRPr="004A7250">
        <w:rPr>
          <w:rFonts w:ascii="Arial" w:hAnsi="Arial" w:cs="Arial"/>
          <w:b/>
          <w:bCs/>
          <w:szCs w:val="24"/>
          <w:shd w:val="clear" w:color="auto" w:fill="FFFFFF"/>
        </w:rPr>
        <w:t>meridianos</w:t>
      </w:r>
      <w:r w:rsidRPr="004A7250">
        <w:rPr>
          <w:rFonts w:ascii="Arial" w:hAnsi="Arial" w:cs="Arial"/>
          <w:szCs w:val="24"/>
          <w:shd w:val="clear" w:color="auto" w:fill="FFFFFF"/>
        </w:rPr>
        <w:t> ,</w:t>
      </w:r>
      <w:proofErr w:type="gramEnd"/>
      <w:r w:rsidRPr="004A7250">
        <w:rPr>
          <w:rFonts w:ascii="Arial" w:hAnsi="Arial" w:cs="Arial"/>
          <w:szCs w:val="24"/>
          <w:shd w:val="clear" w:color="auto" w:fill="FFFFFF"/>
        </w:rPr>
        <w:t xml:space="preserve"> v. 2, n. 1, pág. 26-33, 2009.</w:t>
      </w:r>
    </w:p>
    <w:p w14:paraId="630C665C" w14:textId="77777777" w:rsidR="00DB2849" w:rsidRPr="004A7250" w:rsidRDefault="00DB2849" w:rsidP="00B3478A">
      <w:pPr>
        <w:jc w:val="both"/>
        <w:rPr>
          <w:rFonts w:ascii="Arial" w:eastAsiaTheme="minorHAnsi" w:hAnsi="Arial" w:cs="Arial"/>
          <w:szCs w:val="24"/>
          <w:lang w:eastAsia="en-US"/>
        </w:rPr>
      </w:pPr>
    </w:p>
    <w:p w14:paraId="05CA9350" w14:textId="681AB130" w:rsidR="00A00E09" w:rsidRPr="004A7250" w:rsidRDefault="00A00E09" w:rsidP="00B3478A">
      <w:pPr>
        <w:jc w:val="both"/>
        <w:rPr>
          <w:rFonts w:ascii="Arial" w:eastAsiaTheme="minorHAnsi" w:hAnsi="Arial" w:cs="Arial"/>
          <w:szCs w:val="24"/>
          <w:lang w:val="en-US" w:eastAsia="en-US"/>
        </w:rPr>
      </w:pPr>
      <w:r w:rsidRPr="004A7250">
        <w:rPr>
          <w:rFonts w:ascii="Arial" w:eastAsiaTheme="minorHAnsi" w:hAnsi="Arial" w:cs="Arial"/>
          <w:szCs w:val="24"/>
          <w:lang w:eastAsia="en-US"/>
        </w:rPr>
        <w:t xml:space="preserve">VAS, J. et al. Efeitos da Acupuntura em pacientes com fibromialgia: protocolo de estudo de um ensaio multicêntrico randomizado controlado. </w:t>
      </w:r>
      <w:r w:rsidRPr="004A7250">
        <w:rPr>
          <w:rFonts w:ascii="Arial" w:eastAsiaTheme="minorHAnsi" w:hAnsi="Arial" w:cs="Arial"/>
          <w:b/>
          <w:bCs/>
          <w:szCs w:val="24"/>
          <w:lang w:val="en-US" w:eastAsia="en-US"/>
        </w:rPr>
        <w:t>BMC.</w:t>
      </w:r>
      <w:r w:rsidRPr="004A7250">
        <w:rPr>
          <w:rFonts w:ascii="Arial" w:eastAsiaTheme="minorHAnsi" w:hAnsi="Arial" w:cs="Arial"/>
          <w:szCs w:val="24"/>
          <w:lang w:val="en-US" w:eastAsia="en-US"/>
        </w:rPr>
        <w:t xml:space="preserve"> </w:t>
      </w:r>
      <w:proofErr w:type="spellStart"/>
      <w:r w:rsidRPr="004A7250">
        <w:rPr>
          <w:rFonts w:ascii="Arial" w:eastAsiaTheme="minorHAnsi" w:hAnsi="Arial" w:cs="Arial"/>
          <w:szCs w:val="24"/>
          <w:lang w:val="en-US" w:eastAsia="en-US"/>
        </w:rPr>
        <w:t>Fev</w:t>
      </w:r>
      <w:proofErr w:type="spellEnd"/>
      <w:r w:rsidRPr="004A7250">
        <w:rPr>
          <w:rFonts w:ascii="Arial" w:eastAsiaTheme="minorHAnsi" w:hAnsi="Arial" w:cs="Arial"/>
          <w:szCs w:val="24"/>
          <w:lang w:val="en-US" w:eastAsia="en-US"/>
        </w:rPr>
        <w:t xml:space="preserve"> 2011. </w:t>
      </w:r>
      <w:hyperlink r:id="rId17" w:history="1">
        <w:r w:rsidRPr="004A7250">
          <w:rPr>
            <w:rStyle w:val="Hyperlink"/>
            <w:rFonts w:ascii="Arial" w:hAnsi="Arial" w:cs="Arial"/>
            <w:color w:val="auto"/>
            <w:szCs w:val="24"/>
            <w:lang w:val="en-US"/>
          </w:rPr>
          <w:t>https://www.ncbi.nlm.nih.gov/pmc/articles/PMC3055832/</w:t>
        </w:r>
      </w:hyperlink>
      <w:r w:rsidRPr="004A7250">
        <w:rPr>
          <w:rFonts w:ascii="Arial" w:hAnsi="Arial" w:cs="Arial"/>
          <w:szCs w:val="24"/>
          <w:lang w:val="en-US"/>
        </w:rPr>
        <w:t xml:space="preserve"> </w:t>
      </w:r>
    </w:p>
    <w:p w14:paraId="65B99033" w14:textId="77777777" w:rsidR="00A00E09" w:rsidRPr="004A7250" w:rsidRDefault="00A00E09" w:rsidP="00FF54E4">
      <w:pPr>
        <w:rPr>
          <w:rFonts w:ascii="Arial" w:eastAsiaTheme="minorHAnsi" w:hAnsi="Arial" w:cs="Arial"/>
          <w:szCs w:val="24"/>
          <w:lang w:val="en-US" w:eastAsia="en-US"/>
        </w:rPr>
      </w:pPr>
    </w:p>
    <w:p w14:paraId="1C6E51BF" w14:textId="700F76DD" w:rsidR="00967F86" w:rsidRPr="004A7250" w:rsidRDefault="00967F86" w:rsidP="009B30C5">
      <w:pPr>
        <w:shd w:val="clear" w:color="auto" w:fill="FFFFFF"/>
        <w:rPr>
          <w:rFonts w:ascii="Arial" w:hAnsi="Arial" w:cs="Arial"/>
          <w:szCs w:val="24"/>
          <w:shd w:val="clear" w:color="auto" w:fill="FFFFFF"/>
          <w:lang w:val="en-US"/>
        </w:rPr>
      </w:pPr>
      <w:r w:rsidRPr="004A7250">
        <w:rPr>
          <w:rFonts w:ascii="Arial" w:hAnsi="Arial" w:cs="Arial"/>
          <w:szCs w:val="24"/>
          <w:shd w:val="clear" w:color="auto" w:fill="FFFFFF"/>
          <w:lang w:val="en-US"/>
        </w:rPr>
        <w:t xml:space="preserve">WANG, Shu-Ming; KAIN, </w:t>
      </w:r>
      <w:proofErr w:type="spellStart"/>
      <w:r w:rsidRPr="004A7250">
        <w:rPr>
          <w:rFonts w:ascii="Arial" w:hAnsi="Arial" w:cs="Arial"/>
          <w:szCs w:val="24"/>
          <w:shd w:val="clear" w:color="auto" w:fill="FFFFFF"/>
          <w:lang w:val="en-US"/>
        </w:rPr>
        <w:t>Zeev</w:t>
      </w:r>
      <w:proofErr w:type="spellEnd"/>
      <w:r w:rsidRPr="004A7250">
        <w:rPr>
          <w:rFonts w:ascii="Arial" w:hAnsi="Arial" w:cs="Arial"/>
          <w:szCs w:val="24"/>
          <w:shd w:val="clear" w:color="auto" w:fill="FFFFFF"/>
          <w:lang w:val="en-US"/>
        </w:rPr>
        <w:t xml:space="preserve"> N.; </w:t>
      </w:r>
      <w:r w:rsidR="00FF54E4" w:rsidRPr="004A7250">
        <w:rPr>
          <w:rFonts w:ascii="Arial" w:hAnsi="Arial" w:cs="Arial"/>
          <w:szCs w:val="24"/>
          <w:shd w:val="clear" w:color="auto" w:fill="FFFFFF"/>
          <w:lang w:val="en-US"/>
        </w:rPr>
        <w:t>WHITE</w:t>
      </w:r>
      <w:r w:rsidRPr="004A7250">
        <w:rPr>
          <w:rFonts w:ascii="Arial" w:hAnsi="Arial" w:cs="Arial"/>
          <w:szCs w:val="24"/>
          <w:shd w:val="clear" w:color="auto" w:fill="FFFFFF"/>
          <w:lang w:val="en-US"/>
        </w:rPr>
        <w:t>, Paul. </w:t>
      </w:r>
      <w:r w:rsidRPr="004A7250">
        <w:rPr>
          <w:rFonts w:ascii="Arial" w:hAnsi="Arial" w:cs="Arial"/>
          <w:szCs w:val="24"/>
          <w:shd w:val="clear" w:color="auto" w:fill="FFFFFF"/>
        </w:rPr>
        <w:t>Analgesia por acupuntura: I. A base científica. </w:t>
      </w:r>
      <w:proofErr w:type="spellStart"/>
      <w:r w:rsidRPr="004A7250">
        <w:rPr>
          <w:rFonts w:ascii="Arial" w:hAnsi="Arial" w:cs="Arial"/>
          <w:b/>
          <w:bCs/>
          <w:szCs w:val="24"/>
          <w:shd w:val="clear" w:color="auto" w:fill="FFFFFF"/>
          <w:lang w:val="en-US"/>
        </w:rPr>
        <w:t>Anestesia</w:t>
      </w:r>
      <w:proofErr w:type="spellEnd"/>
      <w:r w:rsidRPr="004A7250">
        <w:rPr>
          <w:rFonts w:ascii="Arial" w:hAnsi="Arial" w:cs="Arial"/>
          <w:b/>
          <w:bCs/>
          <w:szCs w:val="24"/>
          <w:shd w:val="clear" w:color="auto" w:fill="FFFFFF"/>
          <w:lang w:val="en-US"/>
        </w:rPr>
        <w:t xml:space="preserve"> e </w:t>
      </w:r>
      <w:proofErr w:type="gramStart"/>
      <w:r w:rsidRPr="004A7250">
        <w:rPr>
          <w:rFonts w:ascii="Arial" w:hAnsi="Arial" w:cs="Arial"/>
          <w:b/>
          <w:bCs/>
          <w:szCs w:val="24"/>
          <w:shd w:val="clear" w:color="auto" w:fill="FFFFFF"/>
          <w:lang w:val="en-US"/>
        </w:rPr>
        <w:t>Analgesia</w:t>
      </w:r>
      <w:r w:rsidRPr="004A7250">
        <w:rPr>
          <w:rFonts w:ascii="Arial" w:hAnsi="Arial" w:cs="Arial"/>
          <w:szCs w:val="24"/>
          <w:shd w:val="clear" w:color="auto" w:fill="FFFFFF"/>
          <w:lang w:val="en-US"/>
        </w:rPr>
        <w:t> ,</w:t>
      </w:r>
      <w:proofErr w:type="gramEnd"/>
      <w:r w:rsidRPr="004A7250">
        <w:rPr>
          <w:rFonts w:ascii="Arial" w:hAnsi="Arial" w:cs="Arial"/>
          <w:szCs w:val="24"/>
          <w:shd w:val="clear" w:color="auto" w:fill="FFFFFF"/>
          <w:lang w:val="en-US"/>
        </w:rPr>
        <w:t xml:space="preserve"> v. 106, n. 2, </w:t>
      </w:r>
      <w:proofErr w:type="spellStart"/>
      <w:r w:rsidRPr="004A7250">
        <w:rPr>
          <w:rFonts w:ascii="Arial" w:hAnsi="Arial" w:cs="Arial"/>
          <w:szCs w:val="24"/>
          <w:shd w:val="clear" w:color="auto" w:fill="FFFFFF"/>
          <w:lang w:val="en-US"/>
        </w:rPr>
        <w:t>pág</w:t>
      </w:r>
      <w:proofErr w:type="spellEnd"/>
      <w:r w:rsidRPr="004A7250">
        <w:rPr>
          <w:rFonts w:ascii="Arial" w:hAnsi="Arial" w:cs="Arial"/>
          <w:szCs w:val="24"/>
          <w:shd w:val="clear" w:color="auto" w:fill="FFFFFF"/>
          <w:lang w:val="en-US"/>
        </w:rPr>
        <w:t>. 602-610, 2008.</w:t>
      </w:r>
    </w:p>
    <w:p w14:paraId="51AFD176" w14:textId="77777777" w:rsidR="00967F86" w:rsidRPr="004A7250" w:rsidRDefault="00967F86" w:rsidP="009B30C5">
      <w:pPr>
        <w:shd w:val="clear" w:color="auto" w:fill="FFFFFF"/>
        <w:rPr>
          <w:rFonts w:ascii="Arial" w:hAnsi="Arial" w:cs="Arial"/>
          <w:shd w:val="clear" w:color="auto" w:fill="FFFFFF"/>
          <w:lang w:val="en-US"/>
        </w:rPr>
      </w:pPr>
    </w:p>
    <w:p w14:paraId="59DE09B1" w14:textId="7EA533F1" w:rsidR="009B30C5" w:rsidRPr="004A7250" w:rsidRDefault="009B30C5" w:rsidP="009B30C5">
      <w:pPr>
        <w:shd w:val="clear" w:color="auto" w:fill="FFFFFF"/>
        <w:rPr>
          <w:rFonts w:ascii="Arial" w:hAnsi="Arial" w:cs="Arial"/>
          <w:shd w:val="clear" w:color="auto" w:fill="FFFFFF"/>
          <w:lang w:val="en-US"/>
        </w:rPr>
      </w:pPr>
      <w:r w:rsidRPr="004A7250">
        <w:rPr>
          <w:rFonts w:ascii="Arial" w:hAnsi="Arial" w:cs="Arial"/>
          <w:shd w:val="clear" w:color="auto" w:fill="FFFFFF"/>
          <w:lang w:val="en-US"/>
        </w:rPr>
        <w:t xml:space="preserve">WARE, J. J., KOSINSKI, M., KELLER, S. D. A 12-Item Short-Form Health Survey: construction of scales and preliminary tests of reliability and validity. </w:t>
      </w:r>
      <w:r w:rsidRPr="004A7250">
        <w:rPr>
          <w:rFonts w:ascii="Arial" w:hAnsi="Arial" w:cs="Arial"/>
          <w:b/>
          <w:bCs/>
          <w:shd w:val="clear" w:color="auto" w:fill="FFFFFF"/>
          <w:lang w:val="en-US"/>
        </w:rPr>
        <w:t>Med Care.</w:t>
      </w:r>
      <w:r w:rsidRPr="004A7250">
        <w:rPr>
          <w:rFonts w:ascii="Arial" w:hAnsi="Arial" w:cs="Arial"/>
          <w:shd w:val="clear" w:color="auto" w:fill="FFFFFF"/>
          <w:lang w:val="en-US"/>
        </w:rPr>
        <w:t xml:space="preserve"> 1996 Mar;34(3):220-33. </w:t>
      </w:r>
      <w:proofErr w:type="spellStart"/>
      <w:r w:rsidRPr="004A7250">
        <w:rPr>
          <w:rFonts w:ascii="Arial" w:hAnsi="Arial" w:cs="Arial"/>
          <w:shd w:val="clear" w:color="auto" w:fill="FFFFFF"/>
          <w:lang w:val="en-US"/>
        </w:rPr>
        <w:t>doi</w:t>
      </w:r>
      <w:proofErr w:type="spellEnd"/>
      <w:r w:rsidRPr="004A7250">
        <w:rPr>
          <w:rFonts w:ascii="Arial" w:hAnsi="Arial" w:cs="Arial"/>
          <w:shd w:val="clear" w:color="auto" w:fill="FFFFFF"/>
          <w:lang w:val="en-US"/>
        </w:rPr>
        <w:t>: 10.1097/00005650-199603000-00003. PMID: 8628042.</w:t>
      </w:r>
    </w:p>
    <w:p w14:paraId="22C68DC1" w14:textId="3638D97D" w:rsidR="003016E2" w:rsidRPr="004A7250" w:rsidRDefault="003016E2" w:rsidP="009B30C5">
      <w:pPr>
        <w:shd w:val="clear" w:color="auto" w:fill="FFFFFF"/>
        <w:rPr>
          <w:rFonts w:ascii="Arial" w:hAnsi="Arial" w:cs="Arial"/>
          <w:shd w:val="clear" w:color="auto" w:fill="FFFFFF"/>
          <w:lang w:val="en-US"/>
        </w:rPr>
      </w:pPr>
    </w:p>
    <w:p w14:paraId="277163E6" w14:textId="2ECF3172" w:rsidR="00BC795A" w:rsidRPr="004A7250" w:rsidRDefault="003016E2" w:rsidP="009B30C5">
      <w:pPr>
        <w:shd w:val="clear" w:color="auto" w:fill="FFFFFF"/>
        <w:rPr>
          <w:rFonts w:ascii="Arial" w:hAnsi="Arial" w:cs="Arial"/>
          <w:szCs w:val="24"/>
          <w:shd w:val="clear" w:color="auto" w:fill="FFFFFF"/>
        </w:rPr>
      </w:pPr>
      <w:r w:rsidRPr="004A7250">
        <w:rPr>
          <w:rFonts w:ascii="Arial" w:hAnsi="Arial" w:cs="Arial"/>
          <w:szCs w:val="24"/>
          <w:shd w:val="clear" w:color="auto" w:fill="FFFFFF"/>
          <w:lang w:val="en-US"/>
        </w:rPr>
        <w:t xml:space="preserve">WORLD HEALTH ORGANIZATION (WHO). Traditional Medicine Program .‎2002. strategy on traditional medicine 2002-2005. </w:t>
      </w:r>
      <w:r w:rsidRPr="004A7250">
        <w:rPr>
          <w:rFonts w:ascii="Arial" w:hAnsi="Arial" w:cs="Arial"/>
          <w:b/>
          <w:bCs/>
          <w:szCs w:val="24"/>
          <w:shd w:val="clear" w:color="auto" w:fill="FFFFFF"/>
        </w:rPr>
        <w:t xml:space="preserve">World Health </w:t>
      </w:r>
      <w:proofErr w:type="spellStart"/>
      <w:r w:rsidRPr="004A7250">
        <w:rPr>
          <w:rFonts w:ascii="Arial" w:hAnsi="Arial" w:cs="Arial"/>
          <w:b/>
          <w:bCs/>
          <w:szCs w:val="24"/>
          <w:shd w:val="clear" w:color="auto" w:fill="FFFFFF"/>
        </w:rPr>
        <w:t>Organization</w:t>
      </w:r>
      <w:proofErr w:type="spellEnd"/>
      <w:r w:rsidRPr="004A7250">
        <w:rPr>
          <w:rFonts w:ascii="Arial" w:hAnsi="Arial" w:cs="Arial"/>
          <w:szCs w:val="24"/>
          <w:shd w:val="clear" w:color="auto" w:fill="FFFFFF"/>
        </w:rPr>
        <w:t>. https://apps.who.int/iris/handle/10665/67314</w:t>
      </w:r>
    </w:p>
    <w:p w14:paraId="20012828" w14:textId="77777777" w:rsidR="003016E2" w:rsidRPr="004A7250" w:rsidRDefault="003016E2" w:rsidP="009B30C5">
      <w:pPr>
        <w:shd w:val="clear" w:color="auto" w:fill="FFFFFF"/>
        <w:rPr>
          <w:rFonts w:ascii="Arial" w:hAnsi="Arial" w:cs="Arial"/>
          <w:szCs w:val="24"/>
          <w:shd w:val="clear" w:color="auto" w:fill="FFFFFF"/>
        </w:rPr>
      </w:pPr>
    </w:p>
    <w:p w14:paraId="08EC64D9" w14:textId="1D9CB60F" w:rsidR="00BC795A" w:rsidRPr="004A7250" w:rsidRDefault="00BC795A" w:rsidP="009B30C5">
      <w:pPr>
        <w:shd w:val="clear" w:color="auto" w:fill="FFFFFF"/>
        <w:rPr>
          <w:rFonts w:ascii="Arial" w:hAnsi="Arial" w:cs="Arial"/>
          <w:szCs w:val="24"/>
          <w:shd w:val="clear" w:color="auto" w:fill="FFFFFF"/>
        </w:rPr>
      </w:pPr>
      <w:r w:rsidRPr="004A7250">
        <w:rPr>
          <w:rFonts w:ascii="Arial" w:hAnsi="Arial" w:cs="Arial"/>
          <w:szCs w:val="24"/>
          <w:shd w:val="clear" w:color="auto" w:fill="FFFFFF"/>
        </w:rPr>
        <w:t>WILSON, I.B.</w:t>
      </w:r>
      <w:r w:rsidRPr="004A7250">
        <w:rPr>
          <w:rStyle w:val="al-author-delim"/>
          <w:rFonts w:ascii="Arial" w:hAnsi="Arial" w:cs="Arial"/>
          <w:szCs w:val="24"/>
          <w:shd w:val="clear" w:color="auto" w:fill="FFFFFF"/>
        </w:rPr>
        <w:t>,</w:t>
      </w:r>
      <w:r w:rsidRPr="004A7250">
        <w:rPr>
          <w:rFonts w:ascii="Arial" w:hAnsi="Arial" w:cs="Arial"/>
          <w:szCs w:val="24"/>
          <w:shd w:val="clear" w:color="auto" w:fill="FFFFFF"/>
        </w:rPr>
        <w:t xml:space="preserve"> CLEARY, P.D. Vinculando variáveis ​​clínicas com qualidade de vida </w:t>
      </w:r>
      <w:r w:rsidRPr="004A7250">
        <w:rPr>
          <w:rFonts w:ascii="Arial" w:hAnsi="Arial" w:cs="Arial"/>
          <w:szCs w:val="24"/>
          <w:shd w:val="clear" w:color="auto" w:fill="FFFFFF"/>
        </w:rPr>
        <w:lastRenderedPageBreak/>
        <w:t xml:space="preserve">relacionada à </w:t>
      </w:r>
      <w:proofErr w:type="gramStart"/>
      <w:r w:rsidRPr="004A7250">
        <w:rPr>
          <w:rFonts w:ascii="Arial" w:hAnsi="Arial" w:cs="Arial"/>
          <w:szCs w:val="24"/>
          <w:shd w:val="clear" w:color="auto" w:fill="FFFFFF"/>
        </w:rPr>
        <w:t>saúde </w:t>
      </w:r>
      <w:r w:rsidRPr="004A7250">
        <w:rPr>
          <w:rStyle w:val="colon-for-citation-subtitle"/>
          <w:rFonts w:ascii="Arial" w:hAnsi="Arial" w:cs="Arial"/>
          <w:szCs w:val="24"/>
          <w:shd w:val="clear" w:color="auto" w:fill="FFFFFF"/>
        </w:rPr>
        <w:t>:</w:t>
      </w:r>
      <w:proofErr w:type="gramEnd"/>
      <w:r w:rsidRPr="004A7250">
        <w:rPr>
          <w:rStyle w:val="Subttulo1"/>
          <w:rFonts w:ascii="Arial" w:eastAsia="Calibri" w:hAnsi="Arial" w:cs="Arial"/>
          <w:szCs w:val="24"/>
          <w:shd w:val="clear" w:color="auto" w:fill="FFFFFF"/>
        </w:rPr>
        <w:t> um modelo conceitual de resultados de pacientes</w:t>
      </w:r>
      <w:r w:rsidRPr="004A7250">
        <w:rPr>
          <w:rFonts w:ascii="Arial" w:hAnsi="Arial" w:cs="Arial"/>
          <w:szCs w:val="24"/>
          <w:shd w:val="clear" w:color="auto" w:fill="FFFFFF"/>
        </w:rPr>
        <w:t> . </w:t>
      </w:r>
      <w:r w:rsidRPr="004A7250">
        <w:rPr>
          <w:rStyle w:val="nfase"/>
          <w:rFonts w:ascii="Arial" w:hAnsi="Arial" w:cs="Arial"/>
          <w:b/>
          <w:bCs/>
          <w:i w:val="0"/>
          <w:iCs w:val="0"/>
          <w:szCs w:val="24"/>
          <w:shd w:val="clear" w:color="auto" w:fill="FFFFFF"/>
        </w:rPr>
        <w:t>JAMA</w:t>
      </w:r>
      <w:r w:rsidRPr="004A7250">
        <w:rPr>
          <w:rStyle w:val="nfase"/>
          <w:rFonts w:ascii="Arial" w:hAnsi="Arial" w:cs="Arial"/>
          <w:szCs w:val="24"/>
          <w:shd w:val="clear" w:color="auto" w:fill="FFFFFF"/>
        </w:rPr>
        <w:t>. </w:t>
      </w:r>
      <w:r w:rsidRPr="004A7250">
        <w:rPr>
          <w:rFonts w:ascii="Arial" w:hAnsi="Arial" w:cs="Arial"/>
          <w:szCs w:val="24"/>
          <w:shd w:val="clear" w:color="auto" w:fill="FFFFFF"/>
        </w:rPr>
        <w:t>1995;273(1):59–65. doi:10.1001/jama.1995.03520250075037</w:t>
      </w:r>
    </w:p>
    <w:p w14:paraId="1DC2EBD5" w14:textId="77777777" w:rsidR="009B30C5" w:rsidRPr="004A7250" w:rsidRDefault="009B30C5" w:rsidP="00B3478A">
      <w:pPr>
        <w:jc w:val="both"/>
        <w:rPr>
          <w:rFonts w:ascii="Arial" w:eastAsiaTheme="minorHAnsi" w:hAnsi="Arial" w:cs="Arial"/>
          <w:szCs w:val="24"/>
          <w:lang w:eastAsia="en-US"/>
        </w:rPr>
      </w:pPr>
    </w:p>
    <w:p w14:paraId="4CF542CC" w14:textId="21B57A24" w:rsidR="00967F86" w:rsidRPr="004A7250" w:rsidRDefault="00967F86" w:rsidP="00A3291E">
      <w:pPr>
        <w:jc w:val="both"/>
        <w:rPr>
          <w:rFonts w:ascii="Arial" w:eastAsiaTheme="minorHAnsi" w:hAnsi="Arial" w:cs="Arial"/>
          <w:szCs w:val="24"/>
          <w:lang w:eastAsia="en-US"/>
        </w:rPr>
      </w:pPr>
      <w:r w:rsidRPr="004A7250">
        <w:rPr>
          <w:rFonts w:ascii="Arial" w:hAnsi="Arial" w:cs="Arial"/>
          <w:szCs w:val="24"/>
          <w:shd w:val="clear" w:color="auto" w:fill="FFFFFF"/>
        </w:rPr>
        <w:t xml:space="preserve">ZHANG, Zhang-Jin; WANG, </w:t>
      </w:r>
      <w:proofErr w:type="spellStart"/>
      <w:r w:rsidRPr="004A7250">
        <w:rPr>
          <w:rFonts w:ascii="Arial" w:hAnsi="Arial" w:cs="Arial"/>
          <w:szCs w:val="24"/>
          <w:shd w:val="clear" w:color="auto" w:fill="FFFFFF"/>
        </w:rPr>
        <w:t>Xiao-Min</w:t>
      </w:r>
      <w:proofErr w:type="spellEnd"/>
      <w:r w:rsidRPr="004A7250">
        <w:rPr>
          <w:rFonts w:ascii="Arial" w:hAnsi="Arial" w:cs="Arial"/>
          <w:szCs w:val="24"/>
          <w:shd w:val="clear" w:color="auto" w:fill="FFFFFF"/>
        </w:rPr>
        <w:t xml:space="preserve">; MCALONAN, </w:t>
      </w:r>
      <w:proofErr w:type="spellStart"/>
      <w:r w:rsidRPr="004A7250">
        <w:rPr>
          <w:rFonts w:ascii="Arial" w:hAnsi="Arial" w:cs="Arial"/>
          <w:szCs w:val="24"/>
          <w:shd w:val="clear" w:color="auto" w:fill="FFFFFF"/>
        </w:rPr>
        <w:t>Grainne</w:t>
      </w:r>
      <w:proofErr w:type="spellEnd"/>
      <w:r w:rsidRPr="004A7250">
        <w:rPr>
          <w:rFonts w:ascii="Arial" w:hAnsi="Arial" w:cs="Arial"/>
          <w:szCs w:val="24"/>
          <w:shd w:val="clear" w:color="auto" w:fill="FFFFFF"/>
        </w:rPr>
        <w:t xml:space="preserve"> M. Unidade de acupuntura neural: um novo conceito para interpretar os efeitos e mecanismos da acupuntura. </w:t>
      </w:r>
      <w:r w:rsidRPr="004A7250">
        <w:rPr>
          <w:rFonts w:ascii="Arial" w:hAnsi="Arial" w:cs="Arial"/>
          <w:b/>
          <w:bCs/>
          <w:szCs w:val="24"/>
          <w:shd w:val="clear" w:color="auto" w:fill="FFFFFF"/>
        </w:rPr>
        <w:t xml:space="preserve">Medicina complementar e alternativa baseada em </w:t>
      </w:r>
      <w:proofErr w:type="gramStart"/>
      <w:r w:rsidRPr="004A7250">
        <w:rPr>
          <w:rFonts w:ascii="Arial" w:hAnsi="Arial" w:cs="Arial"/>
          <w:b/>
          <w:bCs/>
          <w:szCs w:val="24"/>
          <w:shd w:val="clear" w:color="auto" w:fill="FFFFFF"/>
        </w:rPr>
        <w:t>evidências</w:t>
      </w:r>
      <w:r w:rsidRPr="004A7250">
        <w:rPr>
          <w:rFonts w:ascii="Arial" w:hAnsi="Arial" w:cs="Arial"/>
          <w:szCs w:val="24"/>
          <w:shd w:val="clear" w:color="auto" w:fill="FFFFFF"/>
        </w:rPr>
        <w:t> ,</w:t>
      </w:r>
      <w:proofErr w:type="gramEnd"/>
      <w:r w:rsidRPr="004A7250">
        <w:rPr>
          <w:rFonts w:ascii="Arial" w:hAnsi="Arial" w:cs="Arial"/>
          <w:szCs w:val="24"/>
          <w:shd w:val="clear" w:color="auto" w:fill="FFFFFF"/>
        </w:rPr>
        <w:t xml:space="preserve"> v. 2012, 2012.</w:t>
      </w:r>
    </w:p>
    <w:p w14:paraId="28AB1DE0" w14:textId="77777777" w:rsidR="00967F86" w:rsidRPr="004A7250" w:rsidRDefault="00967F86" w:rsidP="00A3291E">
      <w:pPr>
        <w:jc w:val="both"/>
        <w:rPr>
          <w:rFonts w:ascii="Arial" w:eastAsiaTheme="minorHAnsi" w:hAnsi="Arial" w:cs="Arial"/>
          <w:szCs w:val="24"/>
          <w:lang w:eastAsia="en-US"/>
        </w:rPr>
      </w:pPr>
    </w:p>
    <w:p w14:paraId="0BC067EA" w14:textId="78106978" w:rsidR="00A3291E" w:rsidRPr="004A7250" w:rsidRDefault="00B3478A" w:rsidP="00A3291E">
      <w:pPr>
        <w:jc w:val="both"/>
        <w:rPr>
          <w:rFonts w:ascii="Arial" w:eastAsiaTheme="minorHAnsi" w:hAnsi="Arial" w:cs="Arial"/>
          <w:szCs w:val="24"/>
          <w:lang w:eastAsia="en-US"/>
        </w:rPr>
      </w:pPr>
      <w:r w:rsidRPr="004A7250">
        <w:rPr>
          <w:rFonts w:ascii="Arial" w:eastAsiaTheme="minorHAnsi" w:hAnsi="Arial" w:cs="Arial"/>
          <w:szCs w:val="24"/>
          <w:lang w:eastAsia="en-US"/>
        </w:rPr>
        <w:t>ZHANG, X., et al. Terapia de Acupuntura para fibromialgia:</w:t>
      </w:r>
      <w:r w:rsidRPr="004A7250">
        <w:rPr>
          <w:rFonts w:ascii="Arial" w:eastAsiaTheme="minorHAnsi" w:hAnsi="Arial" w:cs="Arial"/>
          <w:b/>
          <w:bCs/>
          <w:szCs w:val="24"/>
          <w:lang w:eastAsia="en-US"/>
        </w:rPr>
        <w:t xml:space="preserve"> </w:t>
      </w:r>
      <w:r w:rsidRPr="004A7250">
        <w:rPr>
          <w:rFonts w:ascii="Arial" w:eastAsiaTheme="minorHAnsi" w:hAnsi="Arial" w:cs="Arial"/>
          <w:szCs w:val="24"/>
          <w:lang w:eastAsia="en-US"/>
        </w:rPr>
        <w:t xml:space="preserve">uma revisão sistemática e </w:t>
      </w:r>
      <w:proofErr w:type="spellStart"/>
      <w:r w:rsidRPr="004A7250">
        <w:rPr>
          <w:rFonts w:ascii="Arial" w:eastAsiaTheme="minorHAnsi" w:hAnsi="Arial" w:cs="Arial"/>
          <w:szCs w:val="24"/>
          <w:lang w:eastAsia="en-US"/>
        </w:rPr>
        <w:t>meta-análise</w:t>
      </w:r>
      <w:proofErr w:type="spellEnd"/>
      <w:r w:rsidRPr="004A7250">
        <w:rPr>
          <w:rFonts w:ascii="Arial" w:eastAsiaTheme="minorHAnsi" w:hAnsi="Arial" w:cs="Arial"/>
          <w:szCs w:val="24"/>
          <w:lang w:eastAsia="en-US"/>
        </w:rPr>
        <w:t xml:space="preserve"> de ensaios clínicos randomizados. </w:t>
      </w:r>
      <w:proofErr w:type="spellStart"/>
      <w:r w:rsidR="00A3291E" w:rsidRPr="004A7250">
        <w:rPr>
          <w:rFonts w:ascii="Arial" w:eastAsiaTheme="minorHAnsi" w:hAnsi="Arial" w:cs="Arial"/>
          <w:b/>
          <w:bCs/>
          <w:szCs w:val="24"/>
          <w:lang w:eastAsia="en-US"/>
        </w:rPr>
        <w:t>Journal</w:t>
      </w:r>
      <w:proofErr w:type="spellEnd"/>
      <w:r w:rsidR="00A3291E" w:rsidRPr="004A7250">
        <w:rPr>
          <w:rFonts w:ascii="Arial" w:eastAsiaTheme="minorHAnsi" w:hAnsi="Arial" w:cs="Arial"/>
          <w:b/>
          <w:bCs/>
          <w:szCs w:val="24"/>
          <w:lang w:eastAsia="en-US"/>
        </w:rPr>
        <w:t xml:space="preserve"> </w:t>
      </w:r>
      <w:proofErr w:type="spellStart"/>
      <w:r w:rsidR="00A3291E" w:rsidRPr="004A7250">
        <w:rPr>
          <w:rFonts w:ascii="Arial" w:eastAsiaTheme="minorHAnsi" w:hAnsi="Arial" w:cs="Arial"/>
          <w:b/>
          <w:bCs/>
          <w:szCs w:val="24"/>
          <w:lang w:eastAsia="en-US"/>
        </w:rPr>
        <w:t>of</w:t>
      </w:r>
      <w:proofErr w:type="spellEnd"/>
      <w:r w:rsidR="00A3291E" w:rsidRPr="004A7250">
        <w:rPr>
          <w:rFonts w:ascii="Arial" w:eastAsiaTheme="minorHAnsi" w:hAnsi="Arial" w:cs="Arial"/>
          <w:b/>
          <w:bCs/>
          <w:szCs w:val="24"/>
          <w:lang w:eastAsia="en-US"/>
        </w:rPr>
        <w:t xml:space="preserve"> </w:t>
      </w:r>
      <w:proofErr w:type="spellStart"/>
      <w:r w:rsidR="00A3291E" w:rsidRPr="004A7250">
        <w:rPr>
          <w:rFonts w:ascii="Arial" w:eastAsiaTheme="minorHAnsi" w:hAnsi="Arial" w:cs="Arial"/>
          <w:b/>
          <w:bCs/>
          <w:szCs w:val="24"/>
          <w:lang w:eastAsia="en-US"/>
        </w:rPr>
        <w:t>Pain</w:t>
      </w:r>
      <w:proofErr w:type="spellEnd"/>
      <w:r w:rsidR="00A3291E" w:rsidRPr="004A7250">
        <w:rPr>
          <w:rFonts w:ascii="Arial" w:eastAsiaTheme="minorHAnsi" w:hAnsi="Arial" w:cs="Arial"/>
          <w:b/>
          <w:bCs/>
          <w:szCs w:val="24"/>
          <w:lang w:eastAsia="en-US"/>
        </w:rPr>
        <w:t xml:space="preserve"> </w:t>
      </w:r>
      <w:proofErr w:type="spellStart"/>
      <w:r w:rsidR="00A3291E" w:rsidRPr="004A7250">
        <w:rPr>
          <w:rFonts w:ascii="Arial" w:eastAsiaTheme="minorHAnsi" w:hAnsi="Arial" w:cs="Arial"/>
          <w:b/>
          <w:bCs/>
          <w:szCs w:val="24"/>
          <w:lang w:eastAsia="en-US"/>
        </w:rPr>
        <w:t>Research</w:t>
      </w:r>
      <w:proofErr w:type="spellEnd"/>
      <w:r w:rsidR="00A3291E" w:rsidRPr="004A7250">
        <w:rPr>
          <w:rFonts w:ascii="Arial" w:eastAsiaTheme="minorHAnsi" w:hAnsi="Arial" w:cs="Arial"/>
          <w:szCs w:val="24"/>
          <w:lang w:eastAsia="en-US"/>
        </w:rPr>
        <w:t>. 2019; 12: 527–542.</w:t>
      </w:r>
    </w:p>
    <w:p w14:paraId="341AD7EC" w14:textId="04DA36B4" w:rsidR="00DB2849" w:rsidRPr="004A7250" w:rsidRDefault="00DB2849" w:rsidP="00A3291E">
      <w:pPr>
        <w:jc w:val="both"/>
        <w:rPr>
          <w:rFonts w:ascii="Arial" w:eastAsiaTheme="minorHAnsi" w:hAnsi="Arial" w:cs="Arial"/>
          <w:szCs w:val="24"/>
          <w:lang w:eastAsia="en-US"/>
        </w:rPr>
      </w:pPr>
    </w:p>
    <w:p w14:paraId="4271532F" w14:textId="4C22F0EB" w:rsidR="00DB2849" w:rsidRPr="004A7250" w:rsidRDefault="00DB2849" w:rsidP="00A3291E">
      <w:pPr>
        <w:jc w:val="both"/>
        <w:rPr>
          <w:rFonts w:ascii="Arial" w:hAnsi="Arial" w:cs="Arial"/>
          <w:szCs w:val="24"/>
        </w:rPr>
      </w:pPr>
      <w:r w:rsidRPr="004A7250">
        <w:rPr>
          <w:rFonts w:ascii="Arial" w:hAnsi="Arial" w:cs="Arial"/>
          <w:szCs w:val="24"/>
          <w:shd w:val="clear" w:color="auto" w:fill="FFFFFF"/>
        </w:rPr>
        <w:t xml:space="preserve">ZHAO, </w:t>
      </w:r>
      <w:proofErr w:type="spellStart"/>
      <w:r w:rsidRPr="004A7250">
        <w:rPr>
          <w:rFonts w:ascii="Arial" w:hAnsi="Arial" w:cs="Arial"/>
          <w:szCs w:val="24"/>
          <w:shd w:val="clear" w:color="auto" w:fill="FFFFFF"/>
        </w:rPr>
        <w:t>Zhi-Qi</w:t>
      </w:r>
      <w:proofErr w:type="spellEnd"/>
      <w:r w:rsidRPr="004A7250">
        <w:rPr>
          <w:rFonts w:ascii="Arial" w:hAnsi="Arial" w:cs="Arial"/>
          <w:szCs w:val="24"/>
          <w:shd w:val="clear" w:color="auto" w:fill="FFFFFF"/>
        </w:rPr>
        <w:t>. Mecanismo neural subjacente à analgesia por acupuntura. </w:t>
      </w:r>
      <w:r w:rsidRPr="004A7250">
        <w:rPr>
          <w:rFonts w:ascii="Arial" w:hAnsi="Arial" w:cs="Arial"/>
          <w:b/>
          <w:bCs/>
          <w:szCs w:val="24"/>
          <w:shd w:val="clear" w:color="auto" w:fill="FFFFFF"/>
        </w:rPr>
        <w:t xml:space="preserve">Progresso em </w:t>
      </w:r>
      <w:proofErr w:type="gramStart"/>
      <w:r w:rsidRPr="004A7250">
        <w:rPr>
          <w:rFonts w:ascii="Arial" w:hAnsi="Arial" w:cs="Arial"/>
          <w:b/>
          <w:bCs/>
          <w:szCs w:val="24"/>
          <w:shd w:val="clear" w:color="auto" w:fill="FFFFFF"/>
        </w:rPr>
        <w:t>neurobiologia</w:t>
      </w:r>
      <w:r w:rsidRPr="004A7250">
        <w:rPr>
          <w:rFonts w:ascii="Arial" w:hAnsi="Arial" w:cs="Arial"/>
          <w:szCs w:val="24"/>
          <w:shd w:val="clear" w:color="auto" w:fill="FFFFFF"/>
        </w:rPr>
        <w:t> ,</w:t>
      </w:r>
      <w:proofErr w:type="gramEnd"/>
      <w:r w:rsidRPr="004A7250">
        <w:rPr>
          <w:rFonts w:ascii="Arial" w:hAnsi="Arial" w:cs="Arial"/>
          <w:szCs w:val="24"/>
          <w:shd w:val="clear" w:color="auto" w:fill="FFFFFF"/>
        </w:rPr>
        <w:t xml:space="preserve"> v. 85, n. 4, pág. 355-375, 2008.</w:t>
      </w:r>
    </w:p>
    <w:p w14:paraId="79B92A90" w14:textId="6F5F3015" w:rsidR="00A3291E" w:rsidRPr="004A7250" w:rsidRDefault="00A3291E" w:rsidP="00A3291E">
      <w:pPr>
        <w:pStyle w:val="Default"/>
        <w:rPr>
          <w:rFonts w:ascii="Arial" w:hAnsi="Arial" w:cs="Arial"/>
          <w:color w:val="auto"/>
        </w:rPr>
      </w:pPr>
    </w:p>
    <w:p w14:paraId="4FA2BF23" w14:textId="77777777" w:rsidR="00A3291E" w:rsidRPr="004A7250" w:rsidRDefault="00A3291E" w:rsidP="00A3291E">
      <w:pPr>
        <w:widowControl/>
        <w:suppressAutoHyphens w:val="0"/>
        <w:autoSpaceDE w:val="0"/>
        <w:autoSpaceDN w:val="0"/>
        <w:adjustRightInd w:val="0"/>
        <w:rPr>
          <w:rFonts w:ascii="Arial" w:eastAsiaTheme="minorHAnsi" w:hAnsi="Arial" w:cs="Arial"/>
          <w:szCs w:val="24"/>
          <w:lang w:eastAsia="en-US"/>
        </w:rPr>
      </w:pPr>
      <w:r w:rsidRPr="004A7250">
        <w:rPr>
          <w:rFonts w:ascii="Arial" w:eastAsiaTheme="minorHAnsi" w:hAnsi="Arial" w:cs="Arial"/>
          <w:szCs w:val="24"/>
          <w:lang w:eastAsia="en-US"/>
        </w:rPr>
        <w:t xml:space="preserve"> </w:t>
      </w:r>
    </w:p>
    <w:p w14:paraId="318B800D" w14:textId="77777777" w:rsidR="00A3291E" w:rsidRPr="004A7250" w:rsidRDefault="00A3291E" w:rsidP="00A3291E">
      <w:pPr>
        <w:widowControl/>
        <w:suppressAutoHyphens w:val="0"/>
        <w:autoSpaceDE w:val="0"/>
        <w:autoSpaceDN w:val="0"/>
        <w:adjustRightInd w:val="0"/>
        <w:rPr>
          <w:rFonts w:ascii="Arial" w:eastAsiaTheme="minorHAnsi" w:hAnsi="Arial" w:cs="Arial"/>
          <w:szCs w:val="24"/>
          <w:lang w:eastAsia="en-US"/>
        </w:rPr>
      </w:pPr>
    </w:p>
    <w:p w14:paraId="4FBC407F" w14:textId="5F20A342" w:rsidR="00A3291E" w:rsidRPr="004A7250" w:rsidRDefault="00A3291E" w:rsidP="00A3291E">
      <w:pPr>
        <w:widowControl/>
        <w:suppressAutoHyphens w:val="0"/>
        <w:autoSpaceDE w:val="0"/>
        <w:autoSpaceDN w:val="0"/>
        <w:adjustRightInd w:val="0"/>
        <w:rPr>
          <w:rFonts w:ascii="Arial" w:eastAsiaTheme="minorHAnsi" w:hAnsi="Arial" w:cs="Arial"/>
          <w:szCs w:val="24"/>
          <w:lang w:eastAsia="en-US"/>
        </w:rPr>
      </w:pPr>
    </w:p>
    <w:p w14:paraId="02240FDF" w14:textId="5F14F3A6"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41D40A96" w14:textId="7EA6E9D1" w:rsidR="00BD6264" w:rsidRPr="004A7250" w:rsidRDefault="00BD6264" w:rsidP="00A3291E">
      <w:pPr>
        <w:widowControl/>
        <w:suppressAutoHyphens w:val="0"/>
        <w:autoSpaceDE w:val="0"/>
        <w:autoSpaceDN w:val="0"/>
        <w:adjustRightInd w:val="0"/>
        <w:rPr>
          <w:rFonts w:ascii="Arial" w:eastAsiaTheme="minorHAnsi" w:hAnsi="Arial" w:cs="Arial"/>
          <w:szCs w:val="24"/>
          <w:lang w:eastAsia="en-US"/>
        </w:rPr>
      </w:pPr>
    </w:p>
    <w:p w14:paraId="6464E225" w14:textId="0D44A2F3" w:rsidR="00BD6264" w:rsidRPr="004A7250" w:rsidRDefault="00BD6264" w:rsidP="00A3291E">
      <w:pPr>
        <w:widowControl/>
        <w:suppressAutoHyphens w:val="0"/>
        <w:autoSpaceDE w:val="0"/>
        <w:autoSpaceDN w:val="0"/>
        <w:adjustRightInd w:val="0"/>
        <w:rPr>
          <w:rFonts w:ascii="Arial" w:eastAsiaTheme="minorHAnsi" w:hAnsi="Arial" w:cs="Arial"/>
          <w:szCs w:val="24"/>
          <w:lang w:eastAsia="en-US"/>
        </w:rPr>
      </w:pPr>
    </w:p>
    <w:p w14:paraId="1D2C0145" w14:textId="3C39885C" w:rsidR="00BD6264" w:rsidRPr="004A7250" w:rsidRDefault="00BD6264" w:rsidP="00A3291E">
      <w:pPr>
        <w:widowControl/>
        <w:suppressAutoHyphens w:val="0"/>
        <w:autoSpaceDE w:val="0"/>
        <w:autoSpaceDN w:val="0"/>
        <w:adjustRightInd w:val="0"/>
        <w:rPr>
          <w:rFonts w:ascii="Arial" w:eastAsiaTheme="minorHAnsi" w:hAnsi="Arial" w:cs="Arial"/>
          <w:szCs w:val="24"/>
          <w:lang w:eastAsia="en-US"/>
        </w:rPr>
      </w:pPr>
    </w:p>
    <w:p w14:paraId="06311887" w14:textId="2486A41F" w:rsidR="00BD6264" w:rsidRPr="004A7250" w:rsidRDefault="00BD6264" w:rsidP="00A3291E">
      <w:pPr>
        <w:widowControl/>
        <w:suppressAutoHyphens w:val="0"/>
        <w:autoSpaceDE w:val="0"/>
        <w:autoSpaceDN w:val="0"/>
        <w:adjustRightInd w:val="0"/>
        <w:rPr>
          <w:rFonts w:ascii="Arial" w:eastAsiaTheme="minorHAnsi" w:hAnsi="Arial" w:cs="Arial"/>
          <w:szCs w:val="24"/>
          <w:lang w:eastAsia="en-US"/>
        </w:rPr>
      </w:pPr>
    </w:p>
    <w:p w14:paraId="5C531220" w14:textId="79EB3FCC" w:rsidR="00BD6264" w:rsidRPr="004A7250" w:rsidRDefault="00BD6264" w:rsidP="00A3291E">
      <w:pPr>
        <w:widowControl/>
        <w:suppressAutoHyphens w:val="0"/>
        <w:autoSpaceDE w:val="0"/>
        <w:autoSpaceDN w:val="0"/>
        <w:adjustRightInd w:val="0"/>
        <w:rPr>
          <w:rFonts w:ascii="Arial" w:eastAsiaTheme="minorHAnsi" w:hAnsi="Arial" w:cs="Arial"/>
          <w:szCs w:val="24"/>
          <w:lang w:eastAsia="en-US"/>
        </w:rPr>
      </w:pPr>
    </w:p>
    <w:p w14:paraId="50FB5DB5" w14:textId="5646D879" w:rsidR="00BD6264" w:rsidRPr="004A7250" w:rsidRDefault="00BD6264" w:rsidP="00A3291E">
      <w:pPr>
        <w:widowControl/>
        <w:suppressAutoHyphens w:val="0"/>
        <w:autoSpaceDE w:val="0"/>
        <w:autoSpaceDN w:val="0"/>
        <w:adjustRightInd w:val="0"/>
        <w:rPr>
          <w:rFonts w:ascii="Arial" w:eastAsiaTheme="minorHAnsi" w:hAnsi="Arial" w:cs="Arial"/>
          <w:szCs w:val="24"/>
          <w:lang w:eastAsia="en-US"/>
        </w:rPr>
      </w:pPr>
    </w:p>
    <w:p w14:paraId="42D87078"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5CE583A5"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D204EB7"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6990EFCF"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343C99F1"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3EB5A1C"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12F78E21"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7F82463"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00B94638"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6E720A7"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7C59C9D8" w14:textId="77777777" w:rsidR="00410CC8" w:rsidRPr="004A7250" w:rsidRDefault="00410CC8" w:rsidP="00420B50">
      <w:pPr>
        <w:spacing w:line="360" w:lineRule="auto"/>
        <w:jc w:val="both"/>
        <w:rPr>
          <w:rFonts w:ascii="Arial" w:hAnsi="Arial" w:cs="Arial"/>
          <w:b/>
          <w:bCs/>
          <w:szCs w:val="24"/>
        </w:rPr>
      </w:pPr>
    </w:p>
    <w:p w14:paraId="1723AA22" w14:textId="77777777" w:rsidR="00410CC8" w:rsidRPr="004A7250" w:rsidRDefault="00410CC8" w:rsidP="00420B50">
      <w:pPr>
        <w:spacing w:line="360" w:lineRule="auto"/>
        <w:jc w:val="both"/>
        <w:rPr>
          <w:rFonts w:ascii="Arial" w:hAnsi="Arial" w:cs="Arial"/>
          <w:b/>
          <w:bCs/>
          <w:szCs w:val="24"/>
        </w:rPr>
      </w:pPr>
    </w:p>
    <w:p w14:paraId="6D3BCDAC" w14:textId="77777777" w:rsidR="00410CC8" w:rsidRPr="004A7250" w:rsidRDefault="00410CC8" w:rsidP="00420B50">
      <w:pPr>
        <w:spacing w:line="360" w:lineRule="auto"/>
        <w:jc w:val="both"/>
        <w:rPr>
          <w:rFonts w:ascii="Arial" w:hAnsi="Arial" w:cs="Arial"/>
          <w:b/>
          <w:bCs/>
          <w:szCs w:val="24"/>
        </w:rPr>
      </w:pPr>
    </w:p>
    <w:p w14:paraId="156A0612" w14:textId="77777777" w:rsidR="00410CC8" w:rsidRPr="004A7250" w:rsidRDefault="00410CC8" w:rsidP="00420B50">
      <w:pPr>
        <w:spacing w:line="360" w:lineRule="auto"/>
        <w:jc w:val="both"/>
        <w:rPr>
          <w:rFonts w:ascii="Arial" w:hAnsi="Arial" w:cs="Arial"/>
          <w:b/>
          <w:bCs/>
          <w:szCs w:val="24"/>
        </w:rPr>
      </w:pPr>
    </w:p>
    <w:p w14:paraId="4C47AEAA" w14:textId="77777777" w:rsidR="00410CC8" w:rsidRPr="004A7250" w:rsidRDefault="00410CC8" w:rsidP="00420B50">
      <w:pPr>
        <w:spacing w:line="360" w:lineRule="auto"/>
        <w:jc w:val="both"/>
        <w:rPr>
          <w:rFonts w:ascii="Arial" w:hAnsi="Arial" w:cs="Arial"/>
          <w:b/>
          <w:bCs/>
          <w:szCs w:val="24"/>
        </w:rPr>
      </w:pPr>
    </w:p>
    <w:p w14:paraId="4A44E293" w14:textId="77777777" w:rsidR="00410CC8" w:rsidRPr="004A7250" w:rsidRDefault="00410CC8" w:rsidP="00420B50">
      <w:pPr>
        <w:spacing w:line="360" w:lineRule="auto"/>
        <w:jc w:val="both"/>
        <w:rPr>
          <w:rFonts w:ascii="Arial" w:hAnsi="Arial" w:cs="Arial"/>
          <w:b/>
          <w:bCs/>
          <w:szCs w:val="24"/>
        </w:rPr>
      </w:pPr>
    </w:p>
    <w:p w14:paraId="6AC16618" w14:textId="77777777" w:rsidR="00410CC8" w:rsidRPr="004A7250" w:rsidRDefault="00410CC8" w:rsidP="00420B50">
      <w:pPr>
        <w:spacing w:line="360" w:lineRule="auto"/>
        <w:jc w:val="both"/>
        <w:rPr>
          <w:rFonts w:ascii="Arial" w:hAnsi="Arial" w:cs="Arial"/>
          <w:b/>
          <w:bCs/>
          <w:szCs w:val="24"/>
        </w:rPr>
      </w:pPr>
    </w:p>
    <w:p w14:paraId="0D217897" w14:textId="4FB4EBA8"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A – FUNDAMENTAÇÃO DO ESTUDO BASEADA EM EVIDÊNCIAS</w:t>
      </w:r>
    </w:p>
    <w:p w14:paraId="6F6AA6FB" w14:textId="138107C5" w:rsidR="00420B50" w:rsidRPr="004A7250" w:rsidRDefault="00420B50" w:rsidP="00420B50">
      <w:pPr>
        <w:spacing w:line="360" w:lineRule="auto"/>
        <w:jc w:val="both"/>
        <w:rPr>
          <w:rFonts w:ascii="Arial" w:hAnsi="Arial" w:cs="Arial"/>
          <w:b/>
          <w:bCs/>
          <w:szCs w:val="24"/>
        </w:rPr>
      </w:pPr>
    </w:p>
    <w:p w14:paraId="4D8BFC54" w14:textId="1D0440A8" w:rsidR="00460942" w:rsidRPr="004A7250" w:rsidRDefault="007B593E" w:rsidP="00460942">
      <w:pPr>
        <w:spacing w:line="360" w:lineRule="auto"/>
        <w:ind w:firstLine="709"/>
        <w:jc w:val="both"/>
        <w:rPr>
          <w:rFonts w:ascii="Arial" w:hAnsi="Arial" w:cs="Arial"/>
          <w:szCs w:val="24"/>
        </w:rPr>
      </w:pPr>
      <w:r w:rsidRPr="004A7250">
        <w:rPr>
          <w:rFonts w:ascii="Arial" w:hAnsi="Arial" w:cs="Arial"/>
          <w:szCs w:val="24"/>
        </w:rPr>
        <w:t xml:space="preserve">a) Quanto aos tratamentos </w:t>
      </w:r>
      <w:r w:rsidR="00E04B71" w:rsidRPr="004A7250">
        <w:rPr>
          <w:rFonts w:ascii="Arial" w:hAnsi="Arial" w:cs="Arial"/>
          <w:szCs w:val="24"/>
        </w:rPr>
        <w:t>convencionais da fibromialgia</w:t>
      </w:r>
      <w:r w:rsidR="00A95302" w:rsidRPr="004A7250">
        <w:rPr>
          <w:rFonts w:ascii="Arial" w:hAnsi="Arial" w:cs="Arial"/>
          <w:szCs w:val="24"/>
        </w:rPr>
        <w:t>:</w:t>
      </w:r>
      <w:r w:rsidRPr="004A7250">
        <w:rPr>
          <w:rFonts w:ascii="Arial" w:hAnsi="Arial" w:cs="Arial"/>
          <w:szCs w:val="24"/>
        </w:rPr>
        <w:t xml:space="preserve"> </w:t>
      </w:r>
      <w:proofErr w:type="spellStart"/>
      <w:r w:rsidRPr="004A7250">
        <w:rPr>
          <w:rFonts w:ascii="Arial" w:hAnsi="Arial" w:cs="Arial"/>
          <w:szCs w:val="24"/>
        </w:rPr>
        <w:t>Bair</w:t>
      </w:r>
      <w:proofErr w:type="spellEnd"/>
      <w:r w:rsidRPr="004A7250">
        <w:rPr>
          <w:rFonts w:ascii="Arial" w:hAnsi="Arial" w:cs="Arial"/>
          <w:szCs w:val="24"/>
        </w:rPr>
        <w:t xml:space="preserve"> e Krebs (2020)</w:t>
      </w:r>
      <w:r w:rsidR="00A95302" w:rsidRPr="004A7250">
        <w:rPr>
          <w:rFonts w:ascii="Arial" w:hAnsi="Arial" w:cs="Arial"/>
          <w:szCs w:val="24"/>
        </w:rPr>
        <w:t xml:space="preserve"> em sua</w:t>
      </w:r>
      <w:r w:rsidRPr="004A7250">
        <w:rPr>
          <w:rFonts w:ascii="Arial" w:hAnsi="Arial" w:cs="Arial"/>
          <w:szCs w:val="24"/>
        </w:rPr>
        <w:t xml:space="preserve"> revisão das evidências para fisiopatologia, fatores de risco, diagnóstico, tratamento e melhora prática da fibromialgia,</w:t>
      </w:r>
      <w:r w:rsidR="00A95302" w:rsidRPr="004A7250">
        <w:rPr>
          <w:rFonts w:ascii="Arial" w:hAnsi="Arial" w:cs="Arial"/>
          <w:szCs w:val="24"/>
        </w:rPr>
        <w:t xml:space="preserve"> verificaram consenso na literatura </w:t>
      </w:r>
      <w:r w:rsidR="003A7966" w:rsidRPr="004A7250">
        <w:rPr>
          <w:rFonts w:ascii="Arial" w:hAnsi="Arial" w:cs="Arial"/>
          <w:szCs w:val="24"/>
        </w:rPr>
        <w:t>que</w:t>
      </w:r>
      <w:r w:rsidR="00A95302" w:rsidRPr="004A7250">
        <w:rPr>
          <w:rFonts w:ascii="Arial" w:hAnsi="Arial" w:cs="Arial"/>
          <w:szCs w:val="24"/>
        </w:rPr>
        <w:t xml:space="preserve"> as terapias medicamentosas neste caso</w:t>
      </w:r>
      <w:r w:rsidR="00460942" w:rsidRPr="004A7250">
        <w:rPr>
          <w:rFonts w:ascii="Arial" w:hAnsi="Arial" w:cs="Arial"/>
          <w:szCs w:val="24"/>
        </w:rPr>
        <w:t xml:space="preserve"> visa</w:t>
      </w:r>
      <w:r w:rsidR="00A95302" w:rsidRPr="004A7250">
        <w:rPr>
          <w:rFonts w:ascii="Arial" w:hAnsi="Arial" w:cs="Arial"/>
          <w:szCs w:val="24"/>
        </w:rPr>
        <w:t>m</w:t>
      </w:r>
      <w:r w:rsidR="00460942" w:rsidRPr="004A7250">
        <w:rPr>
          <w:rFonts w:ascii="Arial" w:hAnsi="Arial" w:cs="Arial"/>
          <w:szCs w:val="24"/>
        </w:rPr>
        <w:t xml:space="preserve"> aliviar os sintomas, e inclu</w:t>
      </w:r>
      <w:r w:rsidR="00A95302" w:rsidRPr="004A7250">
        <w:rPr>
          <w:rFonts w:ascii="Arial" w:hAnsi="Arial" w:cs="Arial"/>
          <w:szCs w:val="24"/>
        </w:rPr>
        <w:t>em</w:t>
      </w:r>
      <w:r w:rsidR="00460942" w:rsidRPr="004A7250">
        <w:rPr>
          <w:rFonts w:ascii="Arial" w:hAnsi="Arial" w:cs="Arial"/>
          <w:szCs w:val="24"/>
        </w:rPr>
        <w:t xml:space="preserve"> antidepressivos tricíclicos, inibidores da recaptação de serotonina-norepinefrina, </w:t>
      </w:r>
      <w:proofErr w:type="spellStart"/>
      <w:r w:rsidR="00460942" w:rsidRPr="004A7250">
        <w:rPr>
          <w:rFonts w:ascii="Arial" w:hAnsi="Arial" w:cs="Arial"/>
          <w:szCs w:val="24"/>
        </w:rPr>
        <w:t>gabapentinóides</w:t>
      </w:r>
      <w:proofErr w:type="spellEnd"/>
      <w:r w:rsidR="00460942" w:rsidRPr="004A7250">
        <w:rPr>
          <w:rFonts w:ascii="Arial" w:hAnsi="Arial" w:cs="Arial"/>
          <w:szCs w:val="24"/>
        </w:rPr>
        <w:t xml:space="preserve">, analgésicos simples e </w:t>
      </w:r>
      <w:proofErr w:type="spellStart"/>
      <w:r w:rsidR="00460942" w:rsidRPr="004A7250">
        <w:rPr>
          <w:rFonts w:ascii="Arial" w:hAnsi="Arial" w:cs="Arial"/>
          <w:szCs w:val="24"/>
        </w:rPr>
        <w:t>tramadol</w:t>
      </w:r>
      <w:proofErr w:type="spellEnd"/>
      <w:r w:rsidR="00460942" w:rsidRPr="004A7250">
        <w:rPr>
          <w:rFonts w:ascii="Arial" w:hAnsi="Arial" w:cs="Arial"/>
          <w:szCs w:val="24"/>
        </w:rPr>
        <w:t>, porém estão associados a vários efeitos adversos</w:t>
      </w:r>
      <w:r w:rsidR="00A95302" w:rsidRPr="004A7250">
        <w:rPr>
          <w:rFonts w:ascii="Arial" w:hAnsi="Arial" w:cs="Arial"/>
          <w:szCs w:val="24"/>
        </w:rPr>
        <w:t>.</w:t>
      </w:r>
      <w:r w:rsidR="00460942" w:rsidRPr="004A7250">
        <w:rPr>
          <w:rFonts w:ascii="Arial" w:hAnsi="Arial" w:cs="Arial"/>
          <w:szCs w:val="24"/>
        </w:rPr>
        <w:t xml:space="preserve"> </w:t>
      </w:r>
      <w:r w:rsidR="003A7966" w:rsidRPr="004A7250">
        <w:rPr>
          <w:rFonts w:ascii="Arial" w:hAnsi="Arial" w:cs="Arial"/>
          <w:szCs w:val="24"/>
        </w:rPr>
        <w:t xml:space="preserve">Os achados de </w:t>
      </w:r>
      <w:r w:rsidR="00460942" w:rsidRPr="004A7250">
        <w:rPr>
          <w:rFonts w:ascii="Arial" w:hAnsi="Arial" w:cs="Arial"/>
          <w:szCs w:val="24"/>
        </w:rPr>
        <w:t>PETERNON et al., 2018</w:t>
      </w:r>
      <w:r w:rsidR="003A7966" w:rsidRPr="004A7250">
        <w:rPr>
          <w:rFonts w:ascii="Arial" w:hAnsi="Arial" w:cs="Arial"/>
          <w:szCs w:val="24"/>
        </w:rPr>
        <w:t xml:space="preserve"> corroboram que o tratamento para dores musculoesqueléticas crônicas como a Fibromialgia em sua maioria é farmacológica e o tratamento é avançado em cada etapa quando o paciente não atende a critérios </w:t>
      </w:r>
      <w:proofErr w:type="spellStart"/>
      <w:r w:rsidR="003A7966" w:rsidRPr="004A7250">
        <w:rPr>
          <w:rFonts w:ascii="Arial" w:hAnsi="Arial" w:cs="Arial"/>
          <w:szCs w:val="24"/>
        </w:rPr>
        <w:t>pré</w:t>
      </w:r>
      <w:proofErr w:type="spellEnd"/>
      <w:r w:rsidR="003A7966" w:rsidRPr="004A7250">
        <w:rPr>
          <w:rFonts w:ascii="Arial" w:hAnsi="Arial" w:cs="Arial"/>
          <w:szCs w:val="24"/>
        </w:rPr>
        <w:t xml:space="preserve">-especificados de pelo menos 30% de melhora no escore da dor, sendo escalonado a partir antinflamatório não esteroidais e progridem para antidepressivos tricíclicos ou ciclobenzaprina, </w:t>
      </w:r>
      <w:proofErr w:type="spellStart"/>
      <w:r w:rsidR="003A7966" w:rsidRPr="004A7250">
        <w:rPr>
          <w:rFonts w:ascii="Arial" w:hAnsi="Arial" w:cs="Arial"/>
          <w:szCs w:val="24"/>
        </w:rPr>
        <w:t>tramadol</w:t>
      </w:r>
      <w:proofErr w:type="spellEnd"/>
      <w:r w:rsidR="003A7966" w:rsidRPr="004A7250">
        <w:rPr>
          <w:rFonts w:ascii="Arial" w:hAnsi="Arial" w:cs="Arial"/>
          <w:szCs w:val="24"/>
        </w:rPr>
        <w:t xml:space="preserve">, </w:t>
      </w:r>
      <w:proofErr w:type="spellStart"/>
      <w:r w:rsidR="003A7966" w:rsidRPr="004A7250">
        <w:rPr>
          <w:rFonts w:ascii="Arial" w:hAnsi="Arial" w:cs="Arial"/>
          <w:szCs w:val="24"/>
        </w:rPr>
        <w:t>gabapentinóides</w:t>
      </w:r>
      <w:proofErr w:type="spellEnd"/>
      <w:r w:rsidR="003A7966" w:rsidRPr="004A7250">
        <w:rPr>
          <w:rFonts w:ascii="Arial" w:hAnsi="Arial" w:cs="Arial"/>
          <w:szCs w:val="24"/>
        </w:rPr>
        <w:t xml:space="preserve">, analgésicos tópicos e </w:t>
      </w:r>
      <w:r w:rsidR="003A5ED2" w:rsidRPr="004A7250">
        <w:rPr>
          <w:rFonts w:ascii="Arial" w:hAnsi="Arial" w:cs="Arial"/>
          <w:szCs w:val="24"/>
        </w:rPr>
        <w:t>opioides.</w:t>
      </w:r>
    </w:p>
    <w:p w14:paraId="0A77656B" w14:textId="4B9C495A" w:rsidR="00460942" w:rsidRPr="004A7250" w:rsidRDefault="004072FC" w:rsidP="00460942">
      <w:pPr>
        <w:pStyle w:val="PargrafodaLista"/>
        <w:spacing w:line="360" w:lineRule="auto"/>
        <w:ind w:left="0" w:firstLine="851"/>
        <w:jc w:val="both"/>
        <w:rPr>
          <w:rFonts w:ascii="Arial" w:hAnsi="Arial" w:cs="Arial"/>
          <w:szCs w:val="24"/>
        </w:rPr>
      </w:pPr>
      <w:r w:rsidRPr="004A7250">
        <w:rPr>
          <w:rFonts w:ascii="Arial" w:hAnsi="Arial" w:cs="Arial"/>
          <w:szCs w:val="24"/>
        </w:rPr>
        <w:t xml:space="preserve">b) Quanto aos tratamentos não-farmacológicos e comportamentais: </w:t>
      </w:r>
      <w:r w:rsidR="00460942" w:rsidRPr="004A7250">
        <w:rPr>
          <w:rFonts w:ascii="Arial" w:hAnsi="Arial" w:cs="Arial"/>
          <w:szCs w:val="24"/>
        </w:rPr>
        <w:t xml:space="preserve">Estudos mostram que exercícios aeróbios, de tonificação e alongamento muscular ativam mecanismos antinociceptivos e reduzem a dor (SIM; ROBINSON; PRICE, 2002; GOLDENBERG; BURCKHARDT; CROFFORD, 2004). Valim et al. (2003) estudaram o efeito do condicionamento aeróbico na fibromialgia, submetendo 66 mulheres entre 18 e 60 anos randomizadas em dois grupos: um de exercícios aeróbicos e outro de exercícios de alongamentos, por 20 semanas, e verificaram que o exercício aeróbio foi superior ao de alongamento na melhora da dor, da funcionalidade e da depressão. </w:t>
      </w:r>
      <w:proofErr w:type="spellStart"/>
      <w:r w:rsidR="00460942" w:rsidRPr="004A7250">
        <w:rPr>
          <w:rFonts w:ascii="Arial" w:hAnsi="Arial" w:cs="Arial"/>
          <w:szCs w:val="24"/>
        </w:rPr>
        <w:t>Mork</w:t>
      </w:r>
      <w:proofErr w:type="spellEnd"/>
      <w:r w:rsidR="00460942" w:rsidRPr="004A7250">
        <w:rPr>
          <w:rFonts w:ascii="Arial" w:hAnsi="Arial" w:cs="Arial"/>
          <w:szCs w:val="24"/>
        </w:rPr>
        <w:t xml:space="preserve"> et al. (2010) em seu estudo longitudinal com 15.990 mulheres, mostrou a associação entre a prática de exercícios físico, obesidade e o risco de fibromialgia, e constataram que estar acima do peso foi associado a risco aumentado de fibromialgia, especialmente as que relataram baixos níveis de atividade física.</w:t>
      </w:r>
    </w:p>
    <w:p w14:paraId="4394980C" w14:textId="03E3D034" w:rsidR="00460942" w:rsidRPr="004A7250" w:rsidRDefault="006F0458" w:rsidP="00460942">
      <w:pPr>
        <w:pStyle w:val="PargrafodaLista"/>
        <w:spacing w:line="360" w:lineRule="auto"/>
        <w:ind w:left="0" w:firstLine="851"/>
        <w:jc w:val="both"/>
        <w:rPr>
          <w:rFonts w:ascii="Arial" w:hAnsi="Arial" w:cs="Arial"/>
          <w:szCs w:val="24"/>
        </w:rPr>
      </w:pPr>
      <w:r w:rsidRPr="004A7250">
        <w:rPr>
          <w:rFonts w:ascii="Arial" w:hAnsi="Arial" w:cs="Arial"/>
          <w:szCs w:val="24"/>
        </w:rPr>
        <w:t xml:space="preserve">c) Quanto ao tratamento com Acupuntura: </w:t>
      </w:r>
      <w:r w:rsidR="0005673F" w:rsidRPr="004A7250">
        <w:rPr>
          <w:rFonts w:ascii="Arial" w:hAnsi="Arial" w:cs="Arial"/>
          <w:szCs w:val="24"/>
        </w:rPr>
        <w:t xml:space="preserve">É uma técnica milenar da Medicina Tradicional Chinesa, com escritos datados de mais de 2500 anos, e que tem sido cada vez mais investigada pela ciência principalmente por seus resultados no tratamento da dor (ZHAO, 2008; WANG et al., 2008; VANDERPLOEG e YI, 2009; ZHANG et al., 2012; SANTIAGO et al., 2016), verificando-se evidências muito mais relacionadas aos seus mecanismos fisiológicos do que a efeito placebo. Os pontos de acupuntura são regiões anatômicas densas em terminações nervosas livres, receptores cutâneos </w:t>
      </w:r>
      <w:r w:rsidR="0005673F" w:rsidRPr="004A7250">
        <w:rPr>
          <w:rFonts w:ascii="Arial" w:hAnsi="Arial" w:cs="Arial"/>
          <w:szCs w:val="24"/>
        </w:rPr>
        <w:lastRenderedPageBreak/>
        <w:t xml:space="preserve">(corpúsculos de Merkel, </w:t>
      </w:r>
      <w:proofErr w:type="spellStart"/>
      <w:r w:rsidR="0005673F" w:rsidRPr="004A7250">
        <w:rPr>
          <w:rFonts w:ascii="Arial" w:hAnsi="Arial" w:cs="Arial"/>
          <w:szCs w:val="24"/>
        </w:rPr>
        <w:t>Meissner</w:t>
      </w:r>
      <w:proofErr w:type="spellEnd"/>
      <w:r w:rsidR="0005673F" w:rsidRPr="004A7250">
        <w:rPr>
          <w:rFonts w:ascii="Arial" w:hAnsi="Arial" w:cs="Arial"/>
          <w:szCs w:val="24"/>
        </w:rPr>
        <w:t xml:space="preserve">, </w:t>
      </w:r>
      <w:proofErr w:type="spellStart"/>
      <w:r w:rsidR="0005673F" w:rsidRPr="004A7250">
        <w:rPr>
          <w:rFonts w:ascii="Arial" w:hAnsi="Arial" w:cs="Arial"/>
          <w:szCs w:val="24"/>
        </w:rPr>
        <w:t>Ruffini</w:t>
      </w:r>
      <w:proofErr w:type="spellEnd"/>
      <w:r w:rsidR="0005673F" w:rsidRPr="004A7250">
        <w:rPr>
          <w:rFonts w:ascii="Arial" w:hAnsi="Arial" w:cs="Arial"/>
          <w:szCs w:val="24"/>
        </w:rPr>
        <w:t xml:space="preserve"> e </w:t>
      </w:r>
      <w:proofErr w:type="spellStart"/>
      <w:r w:rsidR="0005673F" w:rsidRPr="004A7250">
        <w:rPr>
          <w:rFonts w:ascii="Arial" w:hAnsi="Arial" w:cs="Arial"/>
          <w:szCs w:val="24"/>
        </w:rPr>
        <w:t>Pacini</w:t>
      </w:r>
      <w:proofErr w:type="spellEnd"/>
      <w:r w:rsidR="0005673F" w:rsidRPr="004A7250">
        <w:rPr>
          <w:rFonts w:ascii="Arial" w:hAnsi="Arial" w:cs="Arial"/>
          <w:szCs w:val="24"/>
        </w:rPr>
        <w:t xml:space="preserve">), receptores sensoriais </w:t>
      </w:r>
      <w:proofErr w:type="spellStart"/>
      <w:r w:rsidR="0005673F" w:rsidRPr="004A7250">
        <w:rPr>
          <w:rFonts w:ascii="Arial" w:hAnsi="Arial" w:cs="Arial"/>
          <w:szCs w:val="24"/>
        </w:rPr>
        <w:t>sarcosos</w:t>
      </w:r>
      <w:proofErr w:type="spellEnd"/>
      <w:r w:rsidR="0005673F" w:rsidRPr="004A7250">
        <w:rPr>
          <w:rFonts w:ascii="Arial" w:hAnsi="Arial" w:cs="Arial"/>
          <w:szCs w:val="24"/>
        </w:rPr>
        <w:t xml:space="preserve"> (fusos musculares e órgãos tendinosos de Golgi) e suas vias aferentes, fibras eferentes somáticas que inervam músculos, pequenos feixes nervosos e plexos (ZHANG et al.; 2012). Dessa forma, os mecanismos fisiológicos da acupuntura são explicados por respostas periféricas, centrais e neuro-hormonais que são desencadeadas no corpo humanos com a estimulação de vias aferentes durante a estimulação com a agulha (SANTIAGO; 2016). </w:t>
      </w:r>
      <w:r w:rsidR="00460942" w:rsidRPr="004A7250">
        <w:rPr>
          <w:rFonts w:ascii="Arial" w:hAnsi="Arial" w:cs="Arial"/>
          <w:szCs w:val="24"/>
        </w:rPr>
        <w:t xml:space="preserve">A manipulação da agulha estimula fibras nervosas aferentes que desencadeiam respostas periféricas, centrais e neuro-hormonais através de diferentes mecanismos fisiológicos (WANG et al, 2008).  </w:t>
      </w:r>
    </w:p>
    <w:p w14:paraId="26EA4B0B" w14:textId="072C7C91" w:rsidR="00460942" w:rsidRPr="004A7250" w:rsidRDefault="00460942" w:rsidP="007C5D7A">
      <w:pPr>
        <w:pStyle w:val="PargrafodaLista"/>
        <w:spacing w:line="360" w:lineRule="auto"/>
        <w:ind w:left="0" w:firstLine="851"/>
        <w:jc w:val="both"/>
        <w:rPr>
          <w:rFonts w:ascii="Arial" w:hAnsi="Arial" w:cs="Arial"/>
          <w:szCs w:val="24"/>
        </w:rPr>
      </w:pPr>
      <w:proofErr w:type="spellStart"/>
      <w:r w:rsidRPr="004A7250">
        <w:rPr>
          <w:rFonts w:ascii="Arial" w:hAnsi="Arial" w:cs="Arial"/>
          <w:szCs w:val="24"/>
        </w:rPr>
        <w:t>Hadianfard</w:t>
      </w:r>
      <w:proofErr w:type="spellEnd"/>
      <w:r w:rsidRPr="004A7250">
        <w:rPr>
          <w:rFonts w:ascii="Arial" w:hAnsi="Arial" w:cs="Arial"/>
          <w:szCs w:val="24"/>
        </w:rPr>
        <w:t xml:space="preserve"> e </w:t>
      </w:r>
      <w:proofErr w:type="spellStart"/>
      <w:r w:rsidRPr="004A7250">
        <w:rPr>
          <w:rFonts w:ascii="Arial" w:hAnsi="Arial" w:cs="Arial"/>
          <w:szCs w:val="24"/>
        </w:rPr>
        <w:t>Parizi</w:t>
      </w:r>
      <w:proofErr w:type="spellEnd"/>
      <w:r w:rsidRPr="004A7250">
        <w:rPr>
          <w:rFonts w:ascii="Arial" w:hAnsi="Arial" w:cs="Arial"/>
          <w:szCs w:val="24"/>
        </w:rPr>
        <w:t xml:space="preserve"> (2012) avaliaram a eficácia da acupuntura comparada com a Fluoxetina em um ensaio clínico randomizado, e verificaram que após 4 semanas os sintomas totais da fibromialgia melhoraram significativamente no grupo acupuntura, com melhores resultados nas medidas de fadiga e ansiedade. Outros estudos têm mostrado evidências quanto aos efeitos da acupuntura tradicional com a acupuntura simulada no tratamento da fibromialgia: Zhang et al. (2019) realizou uma metanálise de ensaios clínicos randomizados e identificou 12 ensaios que faziam esta comparação e mostrou que a acupuntura Tradicional foi significativamente melhor que a acupuntura simulada, em relação a dor e a qualidade de vida, porém verificou-se evidências de baixa qualidade. Bastos et al. (2013) descreveu estudo de caso de oito pacientes do sexo feminino com diagnóstico prévio de fibromialgia, que foram submetidas ao tratamento com acupuntura e observou redução no limiar e sensibilidade à dor, e melhora na ansiedade, depressão e qualidade de vida. </w:t>
      </w:r>
      <w:proofErr w:type="spellStart"/>
      <w:r w:rsidRPr="004A7250">
        <w:rPr>
          <w:rFonts w:ascii="Arial" w:hAnsi="Arial" w:cs="Arial"/>
          <w:szCs w:val="24"/>
        </w:rPr>
        <w:t>Ugurlu</w:t>
      </w:r>
      <w:proofErr w:type="spellEnd"/>
      <w:r w:rsidRPr="004A7250">
        <w:rPr>
          <w:rFonts w:ascii="Arial" w:hAnsi="Arial" w:cs="Arial"/>
          <w:szCs w:val="24"/>
        </w:rPr>
        <w:t xml:space="preserve"> et al. (2017) estudaram a eficácia da acupuntura real comparada a acupuntura simulada em 50 mulheres com fibromialgia, avaliadas através de questionários e escalas quanto a dor, fadiga e depressão, e encontrou melhoras significativas em ambos os grupos, porém com melhores pontuações para o grupo acupuntura real. </w:t>
      </w:r>
      <w:proofErr w:type="spellStart"/>
      <w:r w:rsidR="007C5D7A" w:rsidRPr="004A7250">
        <w:rPr>
          <w:rFonts w:ascii="Arial" w:hAnsi="Arial" w:cs="Arial"/>
          <w:szCs w:val="24"/>
        </w:rPr>
        <w:t>Stival</w:t>
      </w:r>
      <w:proofErr w:type="spellEnd"/>
      <w:r w:rsidR="007C5D7A" w:rsidRPr="004A7250">
        <w:rPr>
          <w:rFonts w:ascii="Arial" w:hAnsi="Arial" w:cs="Arial"/>
          <w:szCs w:val="24"/>
        </w:rPr>
        <w:t xml:space="preserve"> et al (2014) estudaram os efeitos da Acupuntura na variável dor, nos moldes da Medicina Tradicional Chinesa, realizando apenas uma sessão e comparando um grupo que recebeu acupuntura em pontos verdadeiros, com um grupo que recebeu a acupuntura em locais desviados, e verificaram que a acupuntura foi eficaz na redução imediata da dor destacando</w:t>
      </w:r>
      <w:r w:rsidRPr="004A7250">
        <w:rPr>
          <w:rFonts w:ascii="Arial" w:hAnsi="Arial" w:cs="Arial"/>
          <w:szCs w:val="24"/>
        </w:rPr>
        <w:t xml:space="preserve"> seus efeitos neurobiológicos que interferem sobre neurotransmissores relacionados à dor e à depressão em indivíduos com indicadores de fibromialgia.</w:t>
      </w:r>
    </w:p>
    <w:p w14:paraId="162FD841" w14:textId="77777777" w:rsidR="00420B50" w:rsidRPr="004A7250" w:rsidRDefault="00420B50" w:rsidP="00420B50">
      <w:pPr>
        <w:spacing w:line="360" w:lineRule="auto"/>
        <w:jc w:val="both"/>
        <w:rPr>
          <w:rFonts w:ascii="Arial" w:hAnsi="Arial" w:cs="Arial"/>
          <w:szCs w:val="24"/>
        </w:rPr>
      </w:pPr>
    </w:p>
    <w:p w14:paraId="6994CEC3" w14:textId="0435790E"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B – JUSTIFICATIVA DO TAMANHO AMOSTRAL</w:t>
      </w:r>
    </w:p>
    <w:p w14:paraId="38ABA768" w14:textId="77777777" w:rsidR="00420B50" w:rsidRPr="004A7250" w:rsidRDefault="00420B50" w:rsidP="00420B50">
      <w:pPr>
        <w:spacing w:line="360" w:lineRule="auto"/>
        <w:jc w:val="both"/>
        <w:rPr>
          <w:rFonts w:ascii="Arial" w:hAnsi="Arial" w:cs="Arial"/>
          <w:szCs w:val="24"/>
        </w:rPr>
      </w:pPr>
    </w:p>
    <w:p w14:paraId="3B80312C" w14:textId="59E5DA3D" w:rsidR="00F80DFB" w:rsidRPr="004A7250" w:rsidRDefault="00AA4E1A" w:rsidP="00F80DFB">
      <w:pPr>
        <w:spacing w:line="360" w:lineRule="auto"/>
        <w:ind w:firstLine="709"/>
        <w:jc w:val="both"/>
        <w:rPr>
          <w:rFonts w:ascii="Arial" w:hAnsi="Arial" w:cs="Arial"/>
          <w:lang w:val="pt-PT"/>
        </w:rPr>
      </w:pPr>
      <w:r w:rsidRPr="004A7250">
        <w:rPr>
          <w:rFonts w:ascii="Arial" w:hAnsi="Arial" w:cs="Arial"/>
          <w:lang w:val="pt-PT"/>
        </w:rPr>
        <w:t>Para o estudo experimental p</w:t>
      </w:r>
      <w:r w:rsidR="00F80DFB" w:rsidRPr="004A7250">
        <w:rPr>
          <w:rFonts w:ascii="Arial" w:hAnsi="Arial" w:cs="Arial"/>
          <w:lang w:val="pt-PT"/>
        </w:rPr>
        <w:t>articiparão indivíduos com indicadores de Fibromialgia que serão recrutrados através de encaminhamentos de profissionais de saúde e educação física, e que assinarem o Termo de Consentimento Livre e Esclarecido (TCLE)</w:t>
      </w:r>
      <w:r w:rsidR="00F80DFB" w:rsidRPr="004A7250">
        <w:rPr>
          <w:rFonts w:ascii="Arial" w:hAnsi="Arial" w:cs="Arial"/>
        </w:rPr>
        <w:t xml:space="preserve"> (APÊNDICE M), autorizando a participação no estudo.</w:t>
      </w:r>
    </w:p>
    <w:p w14:paraId="3FEB4BB6" w14:textId="205FFFEB" w:rsidR="00F80DFB" w:rsidRPr="004A7250" w:rsidRDefault="00F80DFB" w:rsidP="00F80DFB">
      <w:pPr>
        <w:spacing w:line="360" w:lineRule="auto"/>
        <w:ind w:firstLine="709"/>
        <w:jc w:val="both"/>
        <w:rPr>
          <w:rFonts w:ascii="Arial" w:hAnsi="Arial" w:cs="Arial"/>
          <w:lang w:val="pt-PT"/>
        </w:rPr>
      </w:pPr>
      <w:r w:rsidRPr="004A7250">
        <w:rPr>
          <w:rFonts w:ascii="Arial" w:hAnsi="Arial" w:cs="Arial"/>
          <w:lang w:val="pt-PT"/>
        </w:rPr>
        <w:t>O tamanho da amostra será determinado por meio da equação n=Z</w:t>
      </w:r>
      <w:r w:rsidRPr="004A7250">
        <w:rPr>
          <w:rFonts w:ascii="Arial" w:hAnsi="Arial" w:cs="Arial"/>
          <w:vertAlign w:val="superscript"/>
        </w:rPr>
        <w:t>2</w:t>
      </w:r>
      <w:r w:rsidRPr="004A7250">
        <w:rPr>
          <w:rFonts w:ascii="Arial" w:hAnsi="Arial" w:cs="Arial"/>
        </w:rPr>
        <w:t>.S</w:t>
      </w:r>
      <w:r w:rsidRPr="004A7250">
        <w:rPr>
          <w:rFonts w:ascii="Arial" w:hAnsi="Arial" w:cs="Arial"/>
          <w:vertAlign w:val="superscript"/>
        </w:rPr>
        <w:t>2</w:t>
      </w:r>
      <w:r w:rsidRPr="004A7250">
        <w:rPr>
          <w:rFonts w:ascii="Arial" w:hAnsi="Arial" w:cs="Arial"/>
        </w:rPr>
        <w:t>/d</w:t>
      </w:r>
      <w:r w:rsidRPr="004A7250">
        <w:rPr>
          <w:rFonts w:ascii="Arial" w:hAnsi="Arial" w:cs="Arial"/>
          <w:vertAlign w:val="superscript"/>
        </w:rPr>
        <w:t xml:space="preserve">2 </w:t>
      </w:r>
      <w:r w:rsidRPr="004A7250">
        <w:rPr>
          <w:rFonts w:ascii="Arial" w:hAnsi="Arial" w:cs="Arial"/>
        </w:rPr>
        <w:fldChar w:fldCharType="begin"/>
      </w:r>
      <w:r w:rsidRPr="004A7250">
        <w:rPr>
          <w:rFonts w:ascii="Arial" w:hAnsi="Arial" w:cs="Arial"/>
        </w:rPr>
        <w:instrText xml:space="preserve"> ADDIN EN.CITE &lt;EndNote&gt;&lt;Cite&gt;&lt;Author&gt;Weyne&lt;/Author&gt;&lt;Year&gt;2004&lt;/Year&gt;&lt;IDText&gt;Determinação do tamanho da amostra em pesquisas&lt;/IDText&gt;&lt;DisplayText&gt;(Weyne, 2004)&lt;/DisplayText&gt;&lt;record&gt;&lt;titles&gt;&lt;title&gt;Determinação do tamanho da amostra em pesquisas&amp;#xA;experimentais na área de saúde&lt;/title&gt;&lt;/titles&gt;&lt;titles&gt;&lt;secondary-title&gt;&lt;style face="bold" font="default" size="100%"&gt;Arquivo de Medicina do ABC&lt;/style&gt;&lt;/secondary-title&gt;&lt;/titles&gt;&lt;pages&gt;87-90&lt;/pages&gt;&lt;contributors&gt;&lt;authors&gt;&lt;author&gt;Weyne,  Gastão Rúbio de Sá&lt;/author&gt;&lt;/authors&gt;&lt;/contributors&gt;&lt;added-date format="utc"&gt;1531313562&lt;/added-date&gt;&lt;ref-type name="Electronic Article"&gt;43&lt;/ref-type&gt;&lt;dates&gt;&lt;year&gt;2004&lt;/year&gt;&lt;/dates&gt;&lt;rec-number&gt;1894&lt;/rec-number&gt;&lt;last-updated-date format="utc"&gt;1531313670&lt;/last-updated-date&gt;&lt;volume&gt;29&lt;/volume&gt;&lt;num-vols&gt;2&lt;/num-vols&gt;&lt;/record&gt;&lt;/Cite&gt;&lt;/EndNote&gt;</w:instrText>
      </w:r>
      <w:r w:rsidRPr="004A7250">
        <w:rPr>
          <w:rFonts w:ascii="Arial" w:hAnsi="Arial" w:cs="Arial"/>
        </w:rPr>
        <w:fldChar w:fldCharType="separate"/>
      </w:r>
      <w:r w:rsidRPr="004A7250">
        <w:rPr>
          <w:rFonts w:ascii="Arial" w:hAnsi="Arial" w:cs="Arial"/>
        </w:rPr>
        <w:t>(WEYNE, 2004)</w:t>
      </w:r>
      <w:r w:rsidRPr="004A7250">
        <w:rPr>
          <w:rFonts w:ascii="Arial" w:hAnsi="Arial" w:cs="Arial"/>
        </w:rPr>
        <w:fldChar w:fldCharType="end"/>
      </w:r>
      <w:r w:rsidRPr="004A7250">
        <w:rPr>
          <w:rFonts w:ascii="Arial" w:hAnsi="Arial" w:cs="Arial"/>
          <w:lang w:val="pt-PT"/>
        </w:rPr>
        <w:t xml:space="preserve"> adotando-se um desvio-padrão de 1,96, estimativa de valor média de variável passível de quantificação </w:t>
      </w:r>
      <w:r w:rsidR="00AA4E1A" w:rsidRPr="004A7250">
        <w:rPr>
          <w:rFonts w:ascii="Arial" w:hAnsi="Arial" w:cs="Arial"/>
        </w:rPr>
        <w:t xml:space="preserve">(indivíduos classificados como ATIVO ou MUITO ATIVO conforme </w:t>
      </w:r>
      <w:proofErr w:type="spellStart"/>
      <w:r w:rsidR="00AA4E1A" w:rsidRPr="004A7250">
        <w:rPr>
          <w:rFonts w:ascii="Arial" w:hAnsi="Arial" w:cs="Arial"/>
          <w:i/>
          <w:iCs/>
        </w:rPr>
        <w:t>Inernational</w:t>
      </w:r>
      <w:proofErr w:type="spellEnd"/>
      <w:r w:rsidR="00AA4E1A" w:rsidRPr="004A7250">
        <w:rPr>
          <w:rFonts w:ascii="Arial" w:hAnsi="Arial" w:cs="Arial"/>
          <w:i/>
          <w:iCs/>
        </w:rPr>
        <w:t xml:space="preserve"> </w:t>
      </w:r>
      <w:proofErr w:type="spellStart"/>
      <w:r w:rsidR="00AA4E1A" w:rsidRPr="004A7250">
        <w:rPr>
          <w:rFonts w:ascii="Arial" w:hAnsi="Arial" w:cs="Arial"/>
          <w:i/>
          <w:iCs/>
        </w:rPr>
        <w:t>Physical</w:t>
      </w:r>
      <w:proofErr w:type="spellEnd"/>
      <w:r w:rsidR="00AA4E1A" w:rsidRPr="004A7250">
        <w:rPr>
          <w:rFonts w:ascii="Arial" w:hAnsi="Arial" w:cs="Arial"/>
          <w:i/>
          <w:iCs/>
        </w:rPr>
        <w:t xml:space="preserve"> </w:t>
      </w:r>
      <w:proofErr w:type="spellStart"/>
      <w:r w:rsidR="00AA4E1A" w:rsidRPr="004A7250">
        <w:rPr>
          <w:rFonts w:ascii="Arial" w:hAnsi="Arial" w:cs="Arial"/>
          <w:i/>
          <w:iCs/>
        </w:rPr>
        <w:t>Activity</w:t>
      </w:r>
      <w:proofErr w:type="spellEnd"/>
      <w:r w:rsidR="00AA4E1A" w:rsidRPr="004A7250">
        <w:rPr>
          <w:rFonts w:ascii="Arial" w:hAnsi="Arial" w:cs="Arial"/>
          <w:i/>
          <w:iCs/>
        </w:rPr>
        <w:t xml:space="preserve"> </w:t>
      </w:r>
      <w:proofErr w:type="spellStart"/>
      <w:r w:rsidR="00AA4E1A" w:rsidRPr="004A7250">
        <w:rPr>
          <w:rFonts w:ascii="Arial" w:hAnsi="Arial" w:cs="Arial"/>
          <w:i/>
          <w:iCs/>
        </w:rPr>
        <w:t>Questionaire</w:t>
      </w:r>
      <w:proofErr w:type="spellEnd"/>
      <w:r w:rsidR="00AA4E1A" w:rsidRPr="004A7250">
        <w:rPr>
          <w:rFonts w:ascii="Arial" w:hAnsi="Arial" w:cs="Arial"/>
          <w:i/>
          <w:iCs/>
        </w:rPr>
        <w:t xml:space="preserve"> – </w:t>
      </w:r>
      <w:r w:rsidR="00AA4E1A" w:rsidRPr="004A7250">
        <w:rPr>
          <w:rFonts w:ascii="Arial" w:hAnsi="Arial" w:cs="Arial"/>
        </w:rPr>
        <w:t xml:space="preserve">IPAQ) </w:t>
      </w:r>
      <w:r w:rsidRPr="004A7250">
        <w:rPr>
          <w:rFonts w:ascii="Arial" w:hAnsi="Arial" w:cs="Arial"/>
          <w:lang w:val="pt-PT"/>
        </w:rPr>
        <w:t xml:space="preserve">, intervalo de confiança de 95% e valor do desvio padrão não superestimado para desfecho desfavorável </w:t>
      </w:r>
      <w:r w:rsidR="00AA4E1A" w:rsidRPr="004A7250">
        <w:rPr>
          <w:rFonts w:ascii="Arial" w:hAnsi="Arial" w:cs="Arial"/>
        </w:rPr>
        <w:t xml:space="preserve">(indivíduos classificados como IRREGULARMENTE ATIVO ou SEDENTÁRIO conforme </w:t>
      </w:r>
      <w:proofErr w:type="spellStart"/>
      <w:r w:rsidR="00AA4E1A" w:rsidRPr="004A7250">
        <w:rPr>
          <w:rFonts w:ascii="Arial" w:hAnsi="Arial" w:cs="Arial"/>
          <w:i/>
          <w:iCs/>
        </w:rPr>
        <w:t>Inernational</w:t>
      </w:r>
      <w:proofErr w:type="spellEnd"/>
      <w:r w:rsidR="00AA4E1A" w:rsidRPr="004A7250">
        <w:rPr>
          <w:rFonts w:ascii="Arial" w:hAnsi="Arial" w:cs="Arial"/>
          <w:i/>
          <w:iCs/>
        </w:rPr>
        <w:t xml:space="preserve"> </w:t>
      </w:r>
      <w:proofErr w:type="spellStart"/>
      <w:r w:rsidR="00AA4E1A" w:rsidRPr="004A7250">
        <w:rPr>
          <w:rFonts w:ascii="Arial" w:hAnsi="Arial" w:cs="Arial"/>
          <w:i/>
          <w:iCs/>
        </w:rPr>
        <w:t>Physical</w:t>
      </w:r>
      <w:proofErr w:type="spellEnd"/>
      <w:r w:rsidR="00AA4E1A" w:rsidRPr="004A7250">
        <w:rPr>
          <w:rFonts w:ascii="Arial" w:hAnsi="Arial" w:cs="Arial"/>
          <w:i/>
          <w:iCs/>
        </w:rPr>
        <w:t xml:space="preserve"> </w:t>
      </w:r>
      <w:proofErr w:type="spellStart"/>
      <w:r w:rsidR="00AA4E1A" w:rsidRPr="004A7250">
        <w:rPr>
          <w:rFonts w:ascii="Arial" w:hAnsi="Arial" w:cs="Arial"/>
          <w:i/>
          <w:iCs/>
        </w:rPr>
        <w:t>Activity</w:t>
      </w:r>
      <w:proofErr w:type="spellEnd"/>
      <w:r w:rsidR="00AA4E1A" w:rsidRPr="004A7250">
        <w:rPr>
          <w:rFonts w:ascii="Arial" w:hAnsi="Arial" w:cs="Arial"/>
          <w:i/>
          <w:iCs/>
        </w:rPr>
        <w:t xml:space="preserve"> </w:t>
      </w:r>
      <w:proofErr w:type="spellStart"/>
      <w:r w:rsidR="00AA4E1A" w:rsidRPr="004A7250">
        <w:rPr>
          <w:rFonts w:ascii="Arial" w:hAnsi="Arial" w:cs="Arial"/>
          <w:i/>
          <w:iCs/>
        </w:rPr>
        <w:t>Questionaire</w:t>
      </w:r>
      <w:proofErr w:type="spellEnd"/>
      <w:r w:rsidR="00AA4E1A" w:rsidRPr="004A7250">
        <w:rPr>
          <w:rFonts w:ascii="Arial" w:hAnsi="Arial" w:cs="Arial"/>
          <w:i/>
          <w:iCs/>
        </w:rPr>
        <w:t xml:space="preserve"> – </w:t>
      </w:r>
      <w:r w:rsidR="00AA4E1A" w:rsidRPr="004A7250">
        <w:rPr>
          <w:rFonts w:ascii="Arial" w:hAnsi="Arial" w:cs="Arial"/>
        </w:rPr>
        <w:t>IPAQ)</w:t>
      </w:r>
      <w:r w:rsidRPr="004A7250">
        <w:rPr>
          <w:rFonts w:ascii="Arial" w:hAnsi="Arial" w:cs="Arial"/>
          <w:lang w:val="pt-PT"/>
        </w:rPr>
        <w:t>.</w:t>
      </w:r>
    </w:p>
    <w:p w14:paraId="7EF5B814" w14:textId="0A856BAB" w:rsidR="00420B50" w:rsidRPr="004A7250" w:rsidRDefault="00420B50" w:rsidP="00F80DFB">
      <w:pPr>
        <w:spacing w:line="360" w:lineRule="auto"/>
        <w:ind w:firstLine="709"/>
        <w:jc w:val="both"/>
        <w:rPr>
          <w:rFonts w:ascii="Arial" w:hAnsi="Arial" w:cs="Arial"/>
          <w:szCs w:val="24"/>
        </w:rPr>
      </w:pPr>
    </w:p>
    <w:p w14:paraId="7B66EC42" w14:textId="77777777" w:rsidR="001D37CE" w:rsidRPr="004A7250" w:rsidRDefault="001D37CE" w:rsidP="00420B50">
      <w:pPr>
        <w:spacing w:line="360" w:lineRule="auto"/>
        <w:jc w:val="both"/>
        <w:rPr>
          <w:rFonts w:ascii="Arial" w:hAnsi="Arial" w:cs="Arial"/>
          <w:szCs w:val="24"/>
        </w:rPr>
      </w:pPr>
    </w:p>
    <w:p w14:paraId="2C1672DA" w14:textId="7E3F0CE6" w:rsidR="00420B50" w:rsidRPr="004A7250" w:rsidRDefault="001D37CE" w:rsidP="001D37CE">
      <w:pPr>
        <w:spacing w:line="360" w:lineRule="auto"/>
        <w:ind w:firstLine="709"/>
        <w:jc w:val="both"/>
        <w:rPr>
          <w:rFonts w:ascii="Arial" w:hAnsi="Arial" w:cs="Arial"/>
          <w:szCs w:val="24"/>
        </w:rPr>
      </w:pPr>
      <w:r w:rsidRPr="004A7250">
        <w:rPr>
          <w:rFonts w:ascii="Arial" w:hAnsi="Arial" w:cs="Arial"/>
          <w:szCs w:val="24"/>
        </w:rPr>
        <w:t xml:space="preserve">Para </w:t>
      </w:r>
      <w:r w:rsidR="00420B50" w:rsidRPr="004A7250">
        <w:rPr>
          <w:rFonts w:ascii="Arial" w:hAnsi="Arial" w:cs="Arial"/>
          <w:szCs w:val="24"/>
        </w:rPr>
        <w:t>o estudo de acompanhamento</w:t>
      </w:r>
      <w:r w:rsidRPr="004A7250">
        <w:rPr>
          <w:rFonts w:ascii="Arial" w:hAnsi="Arial" w:cs="Arial"/>
          <w:szCs w:val="24"/>
        </w:rPr>
        <w:t xml:space="preserve"> </w:t>
      </w:r>
      <w:r w:rsidR="00583387" w:rsidRPr="004A7250">
        <w:rPr>
          <w:rFonts w:ascii="Arial" w:hAnsi="Arial" w:cs="Arial"/>
          <w:szCs w:val="24"/>
        </w:rPr>
        <w:t>serão recrutados todos os indivíduos que participaram do estudo experimental, e que aceitarem ser reavaliados integralmente</w:t>
      </w:r>
      <w:r w:rsidR="003E0494" w:rsidRPr="004A7250">
        <w:rPr>
          <w:rFonts w:ascii="Arial" w:hAnsi="Arial" w:cs="Arial"/>
          <w:szCs w:val="24"/>
        </w:rPr>
        <w:t>, sendo o tamanho da amostra igual ao da fase do estudo experimental</w:t>
      </w:r>
      <w:r w:rsidR="00583387" w:rsidRPr="004A7250">
        <w:rPr>
          <w:rFonts w:ascii="Arial" w:hAnsi="Arial" w:cs="Arial"/>
          <w:szCs w:val="24"/>
        </w:rPr>
        <w:t xml:space="preserve">. Para tanto, os indivíduos serão contactados por meio de chamada telefônica e/ou </w:t>
      </w:r>
      <w:proofErr w:type="spellStart"/>
      <w:r w:rsidR="00583387" w:rsidRPr="004A7250">
        <w:rPr>
          <w:rFonts w:ascii="Arial" w:hAnsi="Arial" w:cs="Arial"/>
          <w:szCs w:val="24"/>
        </w:rPr>
        <w:t>whatsapp</w:t>
      </w:r>
      <w:proofErr w:type="spellEnd"/>
      <w:r w:rsidR="00583387" w:rsidRPr="004A7250">
        <w:rPr>
          <w:rFonts w:ascii="Arial" w:hAnsi="Arial" w:cs="Arial"/>
          <w:szCs w:val="24"/>
        </w:rPr>
        <w:t xml:space="preserve">, ou ainda através do Agente Comunitário de Saúde da sua residência. </w:t>
      </w:r>
      <w:r w:rsidR="003E0494" w:rsidRPr="004A7250">
        <w:rPr>
          <w:rFonts w:ascii="Arial" w:hAnsi="Arial" w:cs="Arial"/>
          <w:szCs w:val="24"/>
        </w:rPr>
        <w:t>Em caso de</w:t>
      </w:r>
      <w:r w:rsidR="00583387" w:rsidRPr="004A7250">
        <w:rPr>
          <w:rFonts w:ascii="Arial" w:hAnsi="Arial" w:cs="Arial"/>
          <w:szCs w:val="24"/>
        </w:rPr>
        <w:t xml:space="preserve"> óbito até a data da coleta para o estudo de acompanhamento, será avaliado </w:t>
      </w:r>
      <w:r w:rsidR="003E0494" w:rsidRPr="004A7250">
        <w:rPr>
          <w:rFonts w:ascii="Arial" w:hAnsi="Arial" w:cs="Arial"/>
          <w:szCs w:val="24"/>
        </w:rPr>
        <w:t>por meio dos registros em</w:t>
      </w:r>
      <w:r w:rsidR="00583387" w:rsidRPr="004A7250">
        <w:rPr>
          <w:rFonts w:ascii="Arial" w:hAnsi="Arial" w:cs="Arial"/>
          <w:szCs w:val="24"/>
        </w:rPr>
        <w:t xml:space="preserve"> prontuário </w:t>
      </w:r>
      <w:r w:rsidR="003E0494" w:rsidRPr="004A7250">
        <w:rPr>
          <w:rFonts w:ascii="Arial" w:hAnsi="Arial" w:cs="Arial"/>
          <w:szCs w:val="24"/>
        </w:rPr>
        <w:t xml:space="preserve">disponível no serviço de saúde do município. </w:t>
      </w:r>
    </w:p>
    <w:p w14:paraId="699F8F3F" w14:textId="77777777" w:rsidR="00420B50" w:rsidRPr="004A7250" w:rsidRDefault="00420B50" w:rsidP="00420B50">
      <w:pPr>
        <w:spacing w:line="360" w:lineRule="auto"/>
        <w:jc w:val="both"/>
        <w:rPr>
          <w:rFonts w:ascii="Arial" w:hAnsi="Arial" w:cs="Arial"/>
          <w:szCs w:val="24"/>
        </w:rPr>
      </w:pPr>
    </w:p>
    <w:p w14:paraId="123F618A" w14:textId="77777777" w:rsidR="00420B50" w:rsidRPr="004A7250" w:rsidRDefault="00420B50">
      <w:pPr>
        <w:widowControl/>
        <w:suppressAutoHyphens w:val="0"/>
        <w:spacing w:after="160" w:line="259" w:lineRule="auto"/>
        <w:rPr>
          <w:rFonts w:ascii="Arial" w:hAnsi="Arial" w:cs="Arial"/>
          <w:b/>
          <w:bCs/>
          <w:szCs w:val="24"/>
        </w:rPr>
      </w:pPr>
      <w:r w:rsidRPr="004A7250">
        <w:rPr>
          <w:rFonts w:ascii="Arial" w:hAnsi="Arial" w:cs="Arial"/>
          <w:b/>
          <w:bCs/>
          <w:szCs w:val="24"/>
        </w:rPr>
        <w:br w:type="page"/>
      </w:r>
    </w:p>
    <w:p w14:paraId="63EB814D" w14:textId="5BACE0F8"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C – DESCRIÇÃO DETALHADA DOS CRITÉRIOS DE INCLUSÃO E EXCLUSÃO DE ACORDO COM AS EXIGÊNCIAS METODOLÓGICAS</w:t>
      </w:r>
    </w:p>
    <w:p w14:paraId="0CCCF81E" w14:textId="09ECC777" w:rsidR="00420B50" w:rsidRPr="004A7250" w:rsidRDefault="00420B50" w:rsidP="00420B50">
      <w:pPr>
        <w:spacing w:line="360" w:lineRule="auto"/>
        <w:jc w:val="both"/>
        <w:rPr>
          <w:rFonts w:ascii="Arial" w:hAnsi="Arial" w:cs="Arial"/>
          <w:szCs w:val="24"/>
        </w:rPr>
      </w:pPr>
    </w:p>
    <w:p w14:paraId="37A806F0" w14:textId="77777777" w:rsidR="0070320F" w:rsidRPr="004A7250" w:rsidRDefault="0070320F" w:rsidP="0070320F">
      <w:pPr>
        <w:spacing w:line="360" w:lineRule="auto"/>
        <w:ind w:firstLine="851"/>
        <w:jc w:val="both"/>
        <w:rPr>
          <w:rFonts w:ascii="Arial" w:hAnsi="Arial" w:cs="Arial"/>
          <w:szCs w:val="24"/>
        </w:rPr>
      </w:pPr>
      <w:r w:rsidRPr="004A7250">
        <w:rPr>
          <w:rFonts w:ascii="Arial" w:hAnsi="Arial" w:cs="Arial"/>
          <w:szCs w:val="24"/>
        </w:rPr>
        <w:t xml:space="preserve">A pesquisa deverá ser realizada com indivíduos que apresentarem indicadores de fibromialgia, que desejarem aderir ao estudo, e que atenderem aos critérios de inclusão e exclusão amostral. Os candidatos serão recrutados por meio de encaminhamentos de profissionais de saúde e Profissionais de Educação Física, e a partir de levantamento epidemiológico de indivíduos com indicadores de Fibromialgia atendidos na rede pública de saúde de municípios do estado de Santa Catarina. </w:t>
      </w:r>
    </w:p>
    <w:p w14:paraId="441EEE78" w14:textId="2B2B4170" w:rsidR="0070320F" w:rsidRPr="004A7250" w:rsidRDefault="0070320F" w:rsidP="0070320F">
      <w:pPr>
        <w:spacing w:line="360" w:lineRule="auto"/>
        <w:ind w:firstLine="851"/>
        <w:jc w:val="both"/>
        <w:rPr>
          <w:rFonts w:ascii="Arial" w:hAnsi="Arial" w:cs="Arial"/>
          <w:szCs w:val="24"/>
        </w:rPr>
      </w:pPr>
      <w:r w:rsidRPr="004A7250">
        <w:rPr>
          <w:rFonts w:ascii="Arial" w:hAnsi="Arial" w:cs="Arial"/>
          <w:szCs w:val="24"/>
        </w:rPr>
        <w:t>Para o estudo experimental, após identificação dos indivíduos elegíveis, os mesmos serão recrutados por meio de contato via telefone ou através do contato com o Agente Comunitário de Saúde de sua residência, e serão convidados a comparecer em local e data previamente agendados, para passar por triagem para qualificação da amostra. Serão incluídos no estudo experimental os indivíduos</w:t>
      </w:r>
      <w:r w:rsidR="009B2801" w:rsidRPr="004A7250">
        <w:rPr>
          <w:rFonts w:ascii="Arial" w:hAnsi="Arial" w:cs="Arial"/>
          <w:szCs w:val="24"/>
        </w:rPr>
        <w:t xml:space="preserve"> com idade igual ou superior a 18 anos,</w:t>
      </w:r>
      <w:r w:rsidRPr="004A7250">
        <w:rPr>
          <w:rFonts w:ascii="Arial" w:hAnsi="Arial" w:cs="Arial"/>
          <w:szCs w:val="24"/>
        </w:rPr>
        <w:t xml:space="preserve"> que apresentarem sinais clínicos de fibromialgia de acordo com os critérios do </w:t>
      </w:r>
      <w:r w:rsidRPr="004A7250">
        <w:rPr>
          <w:rFonts w:ascii="Arial" w:hAnsi="Arial" w:cs="Arial"/>
          <w:i/>
          <w:iCs/>
          <w:szCs w:val="24"/>
        </w:rPr>
        <w:t xml:space="preserve">American </w:t>
      </w:r>
      <w:proofErr w:type="spellStart"/>
      <w:r w:rsidRPr="004A7250">
        <w:rPr>
          <w:rFonts w:ascii="Arial" w:hAnsi="Arial" w:cs="Arial"/>
          <w:i/>
          <w:iCs/>
          <w:szCs w:val="24"/>
        </w:rPr>
        <w:t>College</w:t>
      </w:r>
      <w:proofErr w:type="spellEnd"/>
      <w:r w:rsidRPr="004A7250">
        <w:rPr>
          <w:rFonts w:ascii="Arial" w:hAnsi="Arial" w:cs="Arial"/>
          <w:i/>
          <w:iCs/>
          <w:szCs w:val="24"/>
        </w:rPr>
        <w:t xml:space="preserve"> </w:t>
      </w:r>
      <w:proofErr w:type="spellStart"/>
      <w:r w:rsidRPr="004A7250">
        <w:rPr>
          <w:rFonts w:ascii="Arial" w:hAnsi="Arial" w:cs="Arial"/>
          <w:i/>
          <w:iCs/>
          <w:szCs w:val="24"/>
        </w:rPr>
        <w:t>of</w:t>
      </w:r>
      <w:proofErr w:type="spellEnd"/>
      <w:r w:rsidRPr="004A7250">
        <w:rPr>
          <w:rFonts w:ascii="Arial" w:hAnsi="Arial" w:cs="Arial"/>
          <w:i/>
          <w:iCs/>
          <w:szCs w:val="24"/>
        </w:rPr>
        <w:t xml:space="preserve"> </w:t>
      </w:r>
      <w:proofErr w:type="spellStart"/>
      <w:r w:rsidRPr="004A7250">
        <w:rPr>
          <w:rFonts w:ascii="Arial" w:hAnsi="Arial" w:cs="Arial"/>
          <w:i/>
          <w:iCs/>
          <w:szCs w:val="24"/>
        </w:rPr>
        <w:t>Rhewumatology</w:t>
      </w:r>
      <w:proofErr w:type="spellEnd"/>
      <w:r w:rsidRPr="004A7250">
        <w:rPr>
          <w:rFonts w:ascii="Arial" w:hAnsi="Arial" w:cs="Arial"/>
          <w:i/>
          <w:iCs/>
          <w:szCs w:val="24"/>
        </w:rPr>
        <w:t xml:space="preserve"> </w:t>
      </w:r>
      <w:r w:rsidRPr="004A7250">
        <w:rPr>
          <w:rFonts w:ascii="Arial" w:hAnsi="Arial" w:cs="Arial"/>
          <w:szCs w:val="24"/>
        </w:rPr>
        <w:t>(ACR) 2016 que consiste: 1) Dor em pelo menos 4 das 5 regiões agrupadas conforme questionário (ANEXO 1); 2) Os sintomas devem estar presentes por pelo menos 3 meses; 3) Índice de Dor Generalizada (</w:t>
      </w:r>
      <w:proofErr w:type="spellStart"/>
      <w:r w:rsidRPr="004A7250">
        <w:rPr>
          <w:rFonts w:ascii="Arial" w:hAnsi="Arial" w:cs="Arial"/>
          <w:i/>
          <w:iCs/>
          <w:szCs w:val="24"/>
        </w:rPr>
        <w:t>Windespread</w:t>
      </w:r>
      <w:proofErr w:type="spellEnd"/>
      <w:r w:rsidRPr="004A7250">
        <w:rPr>
          <w:rFonts w:ascii="Arial" w:hAnsi="Arial" w:cs="Arial"/>
          <w:i/>
          <w:iCs/>
          <w:szCs w:val="24"/>
        </w:rPr>
        <w:t xml:space="preserve"> </w:t>
      </w:r>
      <w:proofErr w:type="spellStart"/>
      <w:r w:rsidRPr="004A7250">
        <w:rPr>
          <w:rFonts w:ascii="Arial" w:hAnsi="Arial" w:cs="Arial"/>
          <w:i/>
          <w:iCs/>
          <w:szCs w:val="24"/>
        </w:rPr>
        <w:t>Pain</w:t>
      </w:r>
      <w:proofErr w:type="spellEnd"/>
      <w:r w:rsidRPr="004A7250">
        <w:rPr>
          <w:rFonts w:ascii="Arial" w:hAnsi="Arial" w:cs="Arial"/>
          <w:i/>
          <w:iCs/>
          <w:szCs w:val="24"/>
        </w:rPr>
        <w:t xml:space="preserve"> Index – </w:t>
      </w:r>
      <w:r w:rsidRPr="004A7250">
        <w:rPr>
          <w:rFonts w:ascii="Arial" w:hAnsi="Arial" w:cs="Arial"/>
          <w:szCs w:val="24"/>
        </w:rPr>
        <w:t xml:space="preserve">WPI) maior ou igual a sete e a Escala de Gravidade dos </w:t>
      </w:r>
      <w:proofErr w:type="spellStart"/>
      <w:r w:rsidRPr="004A7250">
        <w:rPr>
          <w:rFonts w:ascii="Arial" w:hAnsi="Arial" w:cs="Arial"/>
          <w:szCs w:val="24"/>
        </w:rPr>
        <w:t>Sindomas</w:t>
      </w:r>
      <w:proofErr w:type="spellEnd"/>
      <w:r w:rsidRPr="004A7250">
        <w:rPr>
          <w:rFonts w:ascii="Arial" w:hAnsi="Arial" w:cs="Arial"/>
          <w:szCs w:val="24"/>
        </w:rPr>
        <w:t xml:space="preserve"> (</w:t>
      </w:r>
      <w:proofErr w:type="spellStart"/>
      <w:r w:rsidRPr="004A7250">
        <w:rPr>
          <w:rFonts w:ascii="Arial" w:hAnsi="Arial" w:cs="Arial"/>
          <w:i/>
          <w:iCs/>
          <w:szCs w:val="24"/>
        </w:rPr>
        <w:t>Symptom</w:t>
      </w:r>
      <w:proofErr w:type="spellEnd"/>
      <w:r w:rsidRPr="004A7250">
        <w:rPr>
          <w:rFonts w:ascii="Arial" w:hAnsi="Arial" w:cs="Arial"/>
          <w:i/>
          <w:iCs/>
          <w:szCs w:val="24"/>
        </w:rPr>
        <w:t xml:space="preserve"> </w:t>
      </w:r>
      <w:proofErr w:type="spellStart"/>
      <w:r w:rsidRPr="004A7250">
        <w:rPr>
          <w:rFonts w:ascii="Arial" w:hAnsi="Arial" w:cs="Arial"/>
          <w:i/>
          <w:iCs/>
          <w:szCs w:val="24"/>
        </w:rPr>
        <w:t>Severity</w:t>
      </w:r>
      <w:proofErr w:type="spellEnd"/>
      <w:r w:rsidRPr="004A7250">
        <w:rPr>
          <w:rFonts w:ascii="Arial" w:hAnsi="Arial" w:cs="Arial"/>
          <w:i/>
          <w:iCs/>
          <w:szCs w:val="24"/>
        </w:rPr>
        <w:t xml:space="preserve"> </w:t>
      </w:r>
      <w:proofErr w:type="spellStart"/>
      <w:r w:rsidRPr="004A7250">
        <w:rPr>
          <w:rFonts w:ascii="Arial" w:hAnsi="Arial" w:cs="Arial"/>
          <w:i/>
          <w:iCs/>
          <w:szCs w:val="24"/>
        </w:rPr>
        <w:t>Sacale</w:t>
      </w:r>
      <w:proofErr w:type="spellEnd"/>
      <w:r w:rsidRPr="004A7250">
        <w:rPr>
          <w:rFonts w:ascii="Arial" w:hAnsi="Arial" w:cs="Arial"/>
          <w:i/>
          <w:iCs/>
          <w:szCs w:val="24"/>
        </w:rPr>
        <w:t xml:space="preserve"> – </w:t>
      </w:r>
      <w:r w:rsidRPr="004A7250">
        <w:rPr>
          <w:rFonts w:ascii="Arial" w:hAnsi="Arial" w:cs="Arial"/>
          <w:szCs w:val="24"/>
        </w:rPr>
        <w:t xml:space="preserve">SSS) maior ou igual a 5, OU WPI de quatro a seis e a SSS maior ou igual a nove. Serão excluídos indivíduos com: </w:t>
      </w:r>
      <w:r w:rsidR="009B2801" w:rsidRPr="004A7250">
        <w:rPr>
          <w:rFonts w:ascii="Arial" w:hAnsi="Arial" w:cs="Arial"/>
          <w:szCs w:val="24"/>
        </w:rPr>
        <w:t>Serão excluídos indivíduos com: (a) deficiência física que impeça a realização de exercícios físicos; (b) déficit cognitivo e/ou intelectual; (c) acamados ou que apresentem alguma condição que o restrinja ao leito; (d) problemas de coagulação; (e) sensibilidade ao metal (agulha de acupuntura); (f) gravidez; (g) malignidade; (h) recusa por aplicação de agulhas</w:t>
      </w:r>
      <w:r w:rsidRPr="004A7250">
        <w:rPr>
          <w:rFonts w:ascii="Arial" w:hAnsi="Arial" w:cs="Arial"/>
          <w:szCs w:val="24"/>
        </w:rPr>
        <w:t xml:space="preserve">. Os indivíduos que forem excluídos do estudo conforme os critérios pré-estabelecidos, serão encaminhados à programas de saúde da rede pública que atendam às suas especificidades. </w:t>
      </w:r>
    </w:p>
    <w:p w14:paraId="71AF3DCB" w14:textId="77777777" w:rsidR="0070320F" w:rsidRPr="004A7250" w:rsidRDefault="0070320F" w:rsidP="0070320F">
      <w:pPr>
        <w:spacing w:line="360" w:lineRule="auto"/>
        <w:ind w:firstLine="851"/>
        <w:jc w:val="both"/>
        <w:rPr>
          <w:rFonts w:ascii="Arial" w:hAnsi="Arial" w:cs="Arial"/>
          <w:szCs w:val="24"/>
        </w:rPr>
      </w:pPr>
      <w:r w:rsidRPr="004A7250">
        <w:rPr>
          <w:rFonts w:ascii="Arial" w:hAnsi="Arial" w:cs="Arial"/>
          <w:szCs w:val="24"/>
        </w:rPr>
        <w:t>O fluxograma para composição da amostra está descrito abaixo:</w:t>
      </w:r>
    </w:p>
    <w:p w14:paraId="6AE28A88" w14:textId="13B1E95B" w:rsidR="0070320F" w:rsidRPr="004A7250" w:rsidRDefault="00EF65FE" w:rsidP="0070320F">
      <w:pPr>
        <w:spacing w:line="360" w:lineRule="auto"/>
        <w:jc w:val="center"/>
        <w:rPr>
          <w:rFonts w:ascii="Arial" w:hAnsi="Arial" w:cs="Arial"/>
          <w:szCs w:val="24"/>
        </w:rPr>
      </w:pPr>
      <w:r w:rsidRPr="004A7250">
        <w:rPr>
          <w:noProof/>
        </w:rPr>
        <w:lastRenderedPageBreak/>
        <w:drawing>
          <wp:inline distT="0" distB="0" distL="0" distR="0" wp14:anchorId="7E3D117D" wp14:editId="02373370">
            <wp:extent cx="5715000" cy="5086350"/>
            <wp:effectExtent l="76200" t="76200" r="133350" b="1333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08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E971EE" w14:textId="77777777" w:rsidR="0070320F" w:rsidRPr="004A7250" w:rsidRDefault="0070320F" w:rsidP="0070320F">
      <w:pPr>
        <w:spacing w:line="360" w:lineRule="auto"/>
        <w:jc w:val="both"/>
        <w:rPr>
          <w:rFonts w:ascii="Arial" w:hAnsi="Arial" w:cs="Arial"/>
          <w:sz w:val="20"/>
        </w:rPr>
      </w:pPr>
      <w:r w:rsidRPr="004A7250">
        <w:rPr>
          <w:rFonts w:ascii="Arial" w:hAnsi="Arial" w:cs="Arial"/>
          <w:sz w:val="20"/>
        </w:rPr>
        <w:t>Figura 1: Fluxograma para composição da amostra</w:t>
      </w:r>
    </w:p>
    <w:p w14:paraId="4B4D42E8" w14:textId="77777777" w:rsidR="00874BD7" w:rsidRPr="004A7250" w:rsidRDefault="00874BD7" w:rsidP="0070320F">
      <w:pPr>
        <w:spacing w:line="360" w:lineRule="auto"/>
        <w:ind w:firstLine="851"/>
        <w:jc w:val="both"/>
        <w:rPr>
          <w:rFonts w:ascii="Arial" w:hAnsi="Arial" w:cs="Arial"/>
          <w:szCs w:val="24"/>
        </w:rPr>
      </w:pPr>
    </w:p>
    <w:p w14:paraId="4ED45008" w14:textId="0FF39FF3" w:rsidR="0070320F" w:rsidRPr="004A7250" w:rsidRDefault="0070320F" w:rsidP="0070320F">
      <w:pPr>
        <w:spacing w:line="360" w:lineRule="auto"/>
        <w:ind w:firstLine="851"/>
        <w:jc w:val="both"/>
        <w:rPr>
          <w:rFonts w:ascii="Arial" w:hAnsi="Arial" w:cs="Arial"/>
          <w:szCs w:val="24"/>
        </w:rPr>
      </w:pPr>
      <w:r w:rsidRPr="004A7250">
        <w:rPr>
          <w:rFonts w:ascii="Arial" w:hAnsi="Arial" w:cs="Arial"/>
          <w:szCs w:val="24"/>
        </w:rPr>
        <w:t xml:space="preserve">Após as etapas iniciais para seleção da amostra, e seguindo os parâmetros do cálculo amostra descrito, será estabelecido a formação de dois grandes grupos: a) Indivíduos ativos; e b) Indivíduos Sedentários. </w:t>
      </w:r>
      <w:r w:rsidR="0016448F" w:rsidRPr="004A7250">
        <w:rPr>
          <w:rFonts w:ascii="Arial" w:hAnsi="Arial" w:cs="Arial"/>
          <w:szCs w:val="24"/>
        </w:rPr>
        <w:t>Cada um destes grupos será</w:t>
      </w:r>
      <w:r w:rsidRPr="004A7250">
        <w:rPr>
          <w:rFonts w:ascii="Arial" w:hAnsi="Arial" w:cs="Arial"/>
          <w:szCs w:val="24"/>
        </w:rPr>
        <w:t xml:space="preserve"> subdividido em três grupos: grupo controle, grupo acupuntura verdadeira e grupo acupuntura </w:t>
      </w:r>
      <w:r w:rsidR="00701E7B">
        <w:rPr>
          <w:rFonts w:ascii="Arial" w:hAnsi="Arial" w:cs="Arial"/>
          <w:szCs w:val="24"/>
        </w:rPr>
        <w:t>simulada</w:t>
      </w:r>
      <w:r w:rsidRPr="004A7250">
        <w:rPr>
          <w:rFonts w:ascii="Arial" w:hAnsi="Arial" w:cs="Arial"/>
          <w:szCs w:val="24"/>
        </w:rPr>
        <w:t>, conforme explanado no fluxograma.</w:t>
      </w:r>
    </w:p>
    <w:p w14:paraId="5FEC2811" w14:textId="041F3E79" w:rsidR="00310358" w:rsidRPr="004A7250" w:rsidRDefault="00F14A5E" w:rsidP="00310358">
      <w:pPr>
        <w:spacing w:line="360" w:lineRule="auto"/>
        <w:ind w:firstLine="851"/>
        <w:jc w:val="both"/>
        <w:rPr>
          <w:rFonts w:ascii="Arial" w:hAnsi="Arial" w:cs="Arial"/>
          <w:szCs w:val="24"/>
        </w:rPr>
      </w:pPr>
      <w:r w:rsidRPr="004A7250">
        <w:rPr>
          <w:rFonts w:ascii="Arial" w:hAnsi="Arial" w:cs="Arial"/>
          <w:szCs w:val="24"/>
        </w:rPr>
        <w:t>C</w:t>
      </w:r>
      <w:r w:rsidR="00310358" w:rsidRPr="004A7250">
        <w:rPr>
          <w:rFonts w:ascii="Arial" w:hAnsi="Arial" w:cs="Arial"/>
          <w:szCs w:val="24"/>
        </w:rPr>
        <w:t xml:space="preserve">umpridas todas as etapas do estudo experimental, será realizado um estudo de acompanhamento em todos os participantes que compuseram a amostra inicial e que atenderem aos critérios de inclusão e exclusão para esta fase, com o objetivo de avaliar os desfechos relacionados à dor, funcionalidade, qualidade de vida, nível de atividade física, intervenção complementar com acupuntura, e indicadores e diagnóstico de fibromialgia ao longo dos anos, reaplicando os instrumentos de </w:t>
      </w:r>
      <w:r w:rsidR="00310358" w:rsidRPr="004A7250">
        <w:rPr>
          <w:rFonts w:ascii="Arial" w:hAnsi="Arial" w:cs="Arial"/>
          <w:szCs w:val="24"/>
        </w:rPr>
        <w:lastRenderedPageBreak/>
        <w:t xml:space="preserve">avaliação a cada ano, em datas e local previamente combinados, e avaliando o prontuário daqueles indivíduos que porventura vierem a óbito neste período. </w:t>
      </w:r>
    </w:p>
    <w:p w14:paraId="000DD6D6" w14:textId="77777777" w:rsidR="003A18F8" w:rsidRPr="004A7250" w:rsidRDefault="003A18F8" w:rsidP="003A18F8">
      <w:pPr>
        <w:spacing w:line="360" w:lineRule="auto"/>
        <w:ind w:firstLine="851"/>
        <w:jc w:val="both"/>
        <w:rPr>
          <w:rFonts w:ascii="Arial" w:hAnsi="Arial" w:cs="Arial"/>
          <w:szCs w:val="24"/>
        </w:rPr>
      </w:pPr>
      <w:r w:rsidRPr="004A7250">
        <w:rPr>
          <w:rFonts w:ascii="Arial" w:hAnsi="Arial" w:cs="Arial"/>
          <w:szCs w:val="24"/>
        </w:rPr>
        <w:t>Serão incluídos no estudo de acompanhamento todos os indivíduos que (a) compareceram a triagem da fase experimental e que foram admitidos no estudo em quaisquer um dos grupos; (b) ratificaram seus consentimentos livres e esclarecidos; (c) aceitarem ser reavaliados integralmente. Serão excluídos os indivíduos que: (a) estiverem inacessíveis para reavaliação. A composição dos grupos seguirá a mesma já designada na fase experimental.</w:t>
      </w:r>
    </w:p>
    <w:p w14:paraId="1DDC640D" w14:textId="77777777" w:rsidR="00310358" w:rsidRPr="004A7250" w:rsidRDefault="00310358" w:rsidP="0070320F">
      <w:pPr>
        <w:spacing w:line="360" w:lineRule="auto"/>
        <w:ind w:firstLine="851"/>
        <w:jc w:val="both"/>
        <w:rPr>
          <w:rFonts w:ascii="Arial" w:hAnsi="Arial" w:cs="Arial"/>
          <w:szCs w:val="24"/>
        </w:rPr>
      </w:pPr>
    </w:p>
    <w:p w14:paraId="420F27AF" w14:textId="77777777" w:rsidR="0070320F" w:rsidRPr="004A7250" w:rsidRDefault="0070320F" w:rsidP="0070320F">
      <w:pPr>
        <w:spacing w:line="360" w:lineRule="auto"/>
        <w:ind w:firstLine="851"/>
        <w:jc w:val="both"/>
        <w:rPr>
          <w:rFonts w:ascii="Arial" w:hAnsi="Arial" w:cs="Arial"/>
          <w:szCs w:val="24"/>
        </w:rPr>
      </w:pPr>
    </w:p>
    <w:p w14:paraId="1B3C9152" w14:textId="77777777" w:rsidR="00420B50" w:rsidRPr="004A7250" w:rsidRDefault="00420B50" w:rsidP="00420B50">
      <w:pPr>
        <w:spacing w:line="360" w:lineRule="auto"/>
        <w:jc w:val="both"/>
        <w:rPr>
          <w:rFonts w:ascii="Arial" w:hAnsi="Arial" w:cs="Arial"/>
          <w:szCs w:val="24"/>
        </w:rPr>
      </w:pPr>
    </w:p>
    <w:p w14:paraId="0B0299E2" w14:textId="77777777" w:rsidR="00420B50" w:rsidRPr="004A7250" w:rsidRDefault="00420B50" w:rsidP="00420B50">
      <w:pPr>
        <w:spacing w:line="360" w:lineRule="auto"/>
        <w:jc w:val="both"/>
        <w:rPr>
          <w:rFonts w:ascii="Arial" w:hAnsi="Arial" w:cs="Arial"/>
          <w:szCs w:val="24"/>
        </w:rPr>
      </w:pPr>
    </w:p>
    <w:p w14:paraId="108F2204" w14:textId="77777777" w:rsidR="00420B50" w:rsidRPr="004A7250" w:rsidRDefault="00420B50" w:rsidP="00420B50">
      <w:pPr>
        <w:spacing w:line="360" w:lineRule="auto"/>
        <w:jc w:val="both"/>
        <w:rPr>
          <w:rFonts w:ascii="Arial" w:hAnsi="Arial" w:cs="Arial"/>
          <w:b/>
          <w:bCs/>
          <w:szCs w:val="24"/>
        </w:rPr>
      </w:pPr>
    </w:p>
    <w:p w14:paraId="2DDC746E" w14:textId="77777777" w:rsidR="00420B50" w:rsidRPr="004A7250" w:rsidRDefault="00420B50" w:rsidP="00420B50">
      <w:pPr>
        <w:spacing w:line="360" w:lineRule="auto"/>
        <w:jc w:val="both"/>
        <w:rPr>
          <w:rFonts w:ascii="Arial" w:hAnsi="Arial" w:cs="Arial"/>
          <w:b/>
          <w:bCs/>
          <w:szCs w:val="24"/>
        </w:rPr>
      </w:pPr>
    </w:p>
    <w:p w14:paraId="1A8394D1" w14:textId="77777777" w:rsidR="00420B50" w:rsidRPr="004A7250" w:rsidRDefault="00420B50">
      <w:pPr>
        <w:widowControl/>
        <w:suppressAutoHyphens w:val="0"/>
        <w:spacing w:after="160" w:line="259" w:lineRule="auto"/>
        <w:rPr>
          <w:rFonts w:ascii="Arial" w:hAnsi="Arial" w:cs="Arial"/>
          <w:b/>
          <w:bCs/>
          <w:szCs w:val="24"/>
        </w:rPr>
      </w:pPr>
      <w:r w:rsidRPr="004A7250">
        <w:rPr>
          <w:rFonts w:ascii="Arial" w:hAnsi="Arial" w:cs="Arial"/>
          <w:b/>
          <w:bCs/>
          <w:szCs w:val="24"/>
        </w:rPr>
        <w:br w:type="page"/>
      </w:r>
    </w:p>
    <w:p w14:paraId="2E57523E" w14:textId="79D5F595"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D – DESCRIÇÃO DETALHADA DOS RISCOS E EVENTUAIS BENEFÍCIOS</w:t>
      </w:r>
    </w:p>
    <w:p w14:paraId="20F77C2D" w14:textId="77777777" w:rsidR="00420B50" w:rsidRPr="004A7250" w:rsidRDefault="00420B50" w:rsidP="00420B50">
      <w:pPr>
        <w:spacing w:line="360" w:lineRule="auto"/>
        <w:jc w:val="both"/>
        <w:rPr>
          <w:rFonts w:ascii="Arial" w:hAnsi="Arial" w:cs="Arial"/>
          <w:b/>
          <w:bCs/>
          <w:szCs w:val="24"/>
        </w:rPr>
      </w:pPr>
    </w:p>
    <w:p w14:paraId="26F44573" w14:textId="69A0ABA6" w:rsidR="004D6B02" w:rsidRPr="004A7250" w:rsidRDefault="0055670A" w:rsidP="004D6B02">
      <w:pPr>
        <w:spacing w:line="360" w:lineRule="auto"/>
        <w:ind w:firstLine="851"/>
        <w:jc w:val="both"/>
        <w:rPr>
          <w:rFonts w:ascii="Arial" w:hAnsi="Arial" w:cs="Arial"/>
          <w:szCs w:val="24"/>
        </w:rPr>
      </w:pPr>
      <w:r w:rsidRPr="004A7250">
        <w:rPr>
          <w:rFonts w:ascii="Arial" w:hAnsi="Arial" w:cs="Arial"/>
          <w:szCs w:val="24"/>
        </w:rPr>
        <w:t xml:space="preserve">O entendimento é que este estudo apresente </w:t>
      </w:r>
      <w:r w:rsidR="00873ABE" w:rsidRPr="004A7250">
        <w:rPr>
          <w:rFonts w:ascii="Arial" w:hAnsi="Arial" w:cs="Arial"/>
          <w:szCs w:val="24"/>
        </w:rPr>
        <w:t xml:space="preserve">risco médio quanto a fase de avaliação, e </w:t>
      </w:r>
      <w:r w:rsidRPr="004A7250">
        <w:rPr>
          <w:rFonts w:ascii="Arial" w:hAnsi="Arial" w:cs="Arial"/>
          <w:szCs w:val="24"/>
        </w:rPr>
        <w:t>risco alto</w:t>
      </w:r>
      <w:r w:rsidR="00873ABE" w:rsidRPr="004A7250">
        <w:rPr>
          <w:rFonts w:ascii="Arial" w:hAnsi="Arial" w:cs="Arial"/>
          <w:szCs w:val="24"/>
        </w:rPr>
        <w:t xml:space="preserve"> quanto a fase de intervenção.</w:t>
      </w:r>
      <w:r w:rsidRPr="004A7250">
        <w:rPr>
          <w:rFonts w:ascii="Arial" w:hAnsi="Arial" w:cs="Arial"/>
          <w:szCs w:val="24"/>
        </w:rPr>
        <w:t xml:space="preserve"> </w:t>
      </w:r>
      <w:r w:rsidR="00873ABE" w:rsidRPr="004A7250">
        <w:rPr>
          <w:rFonts w:ascii="Arial" w:hAnsi="Arial" w:cs="Arial"/>
          <w:szCs w:val="24"/>
        </w:rPr>
        <w:t>O risco inerente à intervenção deve-se ao fato de</w:t>
      </w:r>
      <w:r w:rsidRPr="004A7250">
        <w:rPr>
          <w:rFonts w:ascii="Arial" w:hAnsi="Arial" w:cs="Arial"/>
          <w:szCs w:val="24"/>
        </w:rPr>
        <w:t xml:space="preserve"> a acupuntura </w:t>
      </w:r>
      <w:r w:rsidR="00873ABE" w:rsidRPr="004A7250">
        <w:rPr>
          <w:rFonts w:ascii="Arial" w:hAnsi="Arial" w:cs="Arial"/>
          <w:szCs w:val="24"/>
        </w:rPr>
        <w:t>ser</w:t>
      </w:r>
      <w:r w:rsidRPr="004A7250">
        <w:rPr>
          <w:rFonts w:ascii="Arial" w:hAnsi="Arial" w:cs="Arial"/>
          <w:szCs w:val="24"/>
        </w:rPr>
        <w:t xml:space="preserve"> aplicada por meio da perfuração da pele com agulhas filiformes, podendo ocasionar infecção local, desmaios e hematomas (VAS et al., 2011). </w:t>
      </w:r>
      <w:r w:rsidR="004D6B02" w:rsidRPr="004A7250">
        <w:rPr>
          <w:rFonts w:ascii="Arial" w:hAnsi="Arial" w:cs="Arial"/>
          <w:szCs w:val="24"/>
        </w:rPr>
        <w:t>Embora os eventos adversos sejam extremamente raros, para evitar que tais intercorrências ocorram, a acupuntura será aplicada por profissional capacitado e experiente na técnica, e obedecendo a todos os padrões de biossegurança.</w:t>
      </w:r>
    </w:p>
    <w:p w14:paraId="7FE46485" w14:textId="04191CF4" w:rsidR="00B40FF9" w:rsidRPr="004A7250" w:rsidRDefault="00B40FF9" w:rsidP="00B40FF9">
      <w:pPr>
        <w:spacing w:line="360" w:lineRule="auto"/>
        <w:ind w:firstLine="851"/>
        <w:jc w:val="both"/>
        <w:rPr>
          <w:rFonts w:ascii="Arial" w:hAnsi="Arial" w:cs="Arial"/>
          <w:szCs w:val="24"/>
        </w:rPr>
      </w:pPr>
      <w:r w:rsidRPr="004A7250">
        <w:rPr>
          <w:rFonts w:ascii="Arial" w:hAnsi="Arial" w:cs="Arial"/>
          <w:szCs w:val="24"/>
        </w:rPr>
        <w:t>As principais complicações e efeitos secundários</w:t>
      </w:r>
      <w:r w:rsidR="00BB1838" w:rsidRPr="004A7250">
        <w:rPr>
          <w:rFonts w:ascii="Arial" w:hAnsi="Arial" w:cs="Arial"/>
          <w:szCs w:val="24"/>
        </w:rPr>
        <w:t xml:space="preserve"> citado</w:t>
      </w:r>
      <w:r w:rsidR="00681321" w:rsidRPr="004A7250">
        <w:rPr>
          <w:rFonts w:ascii="Arial" w:hAnsi="Arial" w:cs="Arial"/>
          <w:szCs w:val="24"/>
        </w:rPr>
        <w:t>s</w:t>
      </w:r>
      <w:r w:rsidR="00BB1838" w:rsidRPr="004A7250">
        <w:rPr>
          <w:rFonts w:ascii="Arial" w:hAnsi="Arial" w:cs="Arial"/>
          <w:szCs w:val="24"/>
        </w:rPr>
        <w:t xml:space="preserve"> por </w:t>
      </w:r>
      <w:r w:rsidR="00FC4176" w:rsidRPr="004A7250">
        <w:rPr>
          <w:rFonts w:ascii="Arial" w:hAnsi="Arial" w:cs="Arial"/>
          <w:szCs w:val="24"/>
        </w:rPr>
        <w:t>Folks e Ulrich (2018)</w:t>
      </w:r>
      <w:r w:rsidRPr="004A7250">
        <w:rPr>
          <w:rFonts w:ascii="Arial" w:hAnsi="Arial" w:cs="Arial"/>
          <w:szCs w:val="24"/>
        </w:rPr>
        <w:t xml:space="preserve"> são:</w:t>
      </w:r>
    </w:p>
    <w:p w14:paraId="3E537BFB" w14:textId="03958B98" w:rsidR="00C2450B" w:rsidRPr="004A7250" w:rsidRDefault="00B40FF9" w:rsidP="00B40FF9">
      <w:pPr>
        <w:spacing w:line="360" w:lineRule="auto"/>
        <w:ind w:firstLine="851"/>
        <w:jc w:val="both"/>
        <w:rPr>
          <w:rFonts w:ascii="Arial" w:hAnsi="Arial" w:cs="Arial"/>
          <w:szCs w:val="24"/>
        </w:rPr>
      </w:pPr>
      <w:r w:rsidRPr="004A7250">
        <w:rPr>
          <w:rFonts w:ascii="Arial" w:hAnsi="Arial" w:cs="Arial"/>
          <w:szCs w:val="24"/>
        </w:rPr>
        <w:t xml:space="preserve">1) Desmaio durante a punção: pode ocorrer em indivíduos enfraquecidos, em punções na posição ortostática ou sentada, em casos de má alimentação com mais de 3 horas de jejum ou imediatamente após uma refeição principal, medo exagerado de agulhas, após intensa transpiração, de anemia, ou ainda no caso da utilização de uma técnica muito forte de agulhamento. </w:t>
      </w:r>
      <w:r w:rsidR="00ED2377" w:rsidRPr="004A7250">
        <w:rPr>
          <w:rFonts w:ascii="Arial" w:hAnsi="Arial" w:cs="Arial"/>
          <w:szCs w:val="24"/>
        </w:rPr>
        <w:t xml:space="preserve">Medida preventiva: a) orientar que o participante se alimente adequadamente 1 hora antes da intervenção e faça ingestão de líquidos até o momento do atendimento; b) realizar intervenção com indivíduo em decúbito dorsal, em maca confortável e ambiente arejado; c) será esclarecida todas as dúvidas sobre o procedimento previamente; d) serão utilizados pontos de acupuntura em locais anatômicos de menor sensibilidade. </w:t>
      </w:r>
      <w:r w:rsidRPr="004A7250">
        <w:rPr>
          <w:rFonts w:ascii="Arial" w:hAnsi="Arial" w:cs="Arial"/>
          <w:szCs w:val="24"/>
        </w:rPr>
        <w:t>Como medida compensatória neste caso: a) retirar as agulhas imediatamente; b) manter o paciente em decúbito dorsal e em local bem ventilado até seu restabelecimento</w:t>
      </w:r>
      <w:r w:rsidR="00C2450B" w:rsidRPr="004A7250">
        <w:rPr>
          <w:rFonts w:ascii="Arial" w:hAnsi="Arial" w:cs="Arial"/>
          <w:szCs w:val="24"/>
        </w:rPr>
        <w:t xml:space="preserve">; c) em caso de não reversão em poucos minutos, será acionado serviço de emergência médica. Como profilaxia: a) acalmar o indivíduo e explicar novamente o procedimento; b) orientar a procurar um serviço de pronto-atendimento, disponibilizando número de telefone para esse contato em caso de recidiva dos sintomas; c) avaliar com Comitê de Monitoramento e Segurança e com o participante, sobre a possibilidade de continuidade da intervenção – se positiva orientar quanto aos cuidados relacionados aos hábitos de vida a serem tomados para a sequência do tratamento. </w:t>
      </w:r>
    </w:p>
    <w:p w14:paraId="16EAB5DE" w14:textId="41CF3EFD" w:rsidR="009841F7" w:rsidRPr="004A7250" w:rsidRDefault="00C2450B" w:rsidP="009841F7">
      <w:pPr>
        <w:spacing w:line="360" w:lineRule="auto"/>
        <w:ind w:firstLine="851"/>
        <w:jc w:val="both"/>
        <w:rPr>
          <w:rFonts w:ascii="Arial" w:hAnsi="Arial" w:cs="Arial"/>
          <w:szCs w:val="24"/>
        </w:rPr>
      </w:pPr>
      <w:r w:rsidRPr="004A7250">
        <w:rPr>
          <w:rFonts w:ascii="Arial" w:hAnsi="Arial" w:cs="Arial"/>
          <w:szCs w:val="24"/>
        </w:rPr>
        <w:t xml:space="preserve">2) Hemorragia ou hematoma: </w:t>
      </w:r>
      <w:r w:rsidR="006F3BE2" w:rsidRPr="004A7250">
        <w:rPr>
          <w:rFonts w:ascii="Arial" w:hAnsi="Arial" w:cs="Arial"/>
          <w:szCs w:val="24"/>
        </w:rPr>
        <w:t xml:space="preserve">embora </w:t>
      </w:r>
      <w:r w:rsidR="00ED2377" w:rsidRPr="004A7250">
        <w:rPr>
          <w:rFonts w:ascii="Arial" w:hAnsi="Arial" w:cs="Arial"/>
          <w:szCs w:val="24"/>
        </w:rPr>
        <w:t>mencionados na literatura, ocorrem em</w:t>
      </w:r>
      <w:r w:rsidR="006F3BE2" w:rsidRPr="004A7250">
        <w:rPr>
          <w:rFonts w:ascii="Arial" w:hAnsi="Arial" w:cs="Arial"/>
          <w:szCs w:val="24"/>
        </w:rPr>
        <w:t xml:space="preserve"> raríssimas situações, </w:t>
      </w:r>
      <w:r w:rsidR="009841F7" w:rsidRPr="004A7250">
        <w:rPr>
          <w:rFonts w:ascii="Arial" w:hAnsi="Arial" w:cs="Arial"/>
          <w:szCs w:val="24"/>
        </w:rPr>
        <w:t xml:space="preserve">quando se punciona um vaso maior, em especial nas proximidades das articulações, ou quando se realiza uma técnica forte, sobretudo </w:t>
      </w:r>
      <w:r w:rsidR="009841F7" w:rsidRPr="004A7250">
        <w:rPr>
          <w:rFonts w:ascii="Arial" w:hAnsi="Arial" w:cs="Arial"/>
          <w:szCs w:val="24"/>
        </w:rPr>
        <w:lastRenderedPageBreak/>
        <w:t>antes da retirada da agulha.</w:t>
      </w:r>
      <w:r w:rsidR="00ED2377" w:rsidRPr="004A7250">
        <w:rPr>
          <w:rFonts w:ascii="Arial" w:hAnsi="Arial" w:cs="Arial"/>
          <w:szCs w:val="24"/>
        </w:rPr>
        <w:t xml:space="preserve"> Medidas preventivas: a)</w:t>
      </w:r>
      <w:r w:rsidR="00EE4D55" w:rsidRPr="004A7250">
        <w:rPr>
          <w:rFonts w:ascii="Arial" w:hAnsi="Arial" w:cs="Arial"/>
          <w:szCs w:val="24"/>
        </w:rPr>
        <w:t xml:space="preserve"> serão utilizados pontos de acupuntura distantes de vasos maiores; b) a </w:t>
      </w:r>
      <w:proofErr w:type="spellStart"/>
      <w:r w:rsidR="00EE4D55" w:rsidRPr="004A7250">
        <w:rPr>
          <w:rFonts w:ascii="Arial" w:hAnsi="Arial" w:cs="Arial"/>
          <w:szCs w:val="24"/>
        </w:rPr>
        <w:t>puntura</w:t>
      </w:r>
      <w:proofErr w:type="spellEnd"/>
      <w:r w:rsidR="00EE4D55" w:rsidRPr="004A7250">
        <w:rPr>
          <w:rFonts w:ascii="Arial" w:hAnsi="Arial" w:cs="Arial"/>
          <w:szCs w:val="24"/>
        </w:rPr>
        <w:t xml:space="preserve"> será realizado por profissional capacitado e experiente na utilização da técnica.</w:t>
      </w:r>
      <w:r w:rsidR="009841F7" w:rsidRPr="004A7250">
        <w:rPr>
          <w:rFonts w:ascii="Arial" w:hAnsi="Arial" w:cs="Arial"/>
          <w:szCs w:val="24"/>
        </w:rPr>
        <w:t xml:space="preserve"> Medidas compensatórias: a) comprimir o ponto da punção durante tempo adequado após a retirada da agulha; b) aplicar compressa fria. Profilaxia: a) estimular o participante à aplicação de compressas frias nos dias subsequentes; b) orientar a procurar um serviço de pronto-atendimento, disponibilizando número de telefone para esse contato em caso de recidiva dos sintomas; c) avaliar com Comitê de Monitoramento e Segurança e com o participante, sobre a possibilidade de continuidade da intervenção. </w:t>
      </w:r>
    </w:p>
    <w:p w14:paraId="41A7F40E" w14:textId="2B4FE3A1" w:rsidR="009364EE" w:rsidRPr="004A7250" w:rsidRDefault="009364EE" w:rsidP="009841F7">
      <w:pPr>
        <w:spacing w:line="360" w:lineRule="auto"/>
        <w:ind w:firstLine="851"/>
        <w:jc w:val="both"/>
        <w:rPr>
          <w:rFonts w:ascii="Arial" w:hAnsi="Arial" w:cs="Arial"/>
          <w:szCs w:val="24"/>
        </w:rPr>
      </w:pPr>
      <w:r w:rsidRPr="004A7250">
        <w:rPr>
          <w:rFonts w:ascii="Arial" w:hAnsi="Arial" w:cs="Arial"/>
          <w:szCs w:val="24"/>
        </w:rPr>
        <w:t>3) Infecções:</w:t>
      </w:r>
      <w:r w:rsidR="00242448" w:rsidRPr="004A7250">
        <w:rPr>
          <w:rFonts w:ascii="Arial" w:hAnsi="Arial" w:cs="Arial"/>
          <w:szCs w:val="24"/>
        </w:rPr>
        <w:t xml:space="preserve"> esse é um risco implicado por qualquer procedimento invasivo, e ocorre quando não há uma assepsia adequada da pele, uso inadequado da agulha, tempo de permanência da agulha prolongado, ou em indivíduos muito debilitados. </w:t>
      </w:r>
      <w:r w:rsidR="00EE4D55" w:rsidRPr="004A7250">
        <w:rPr>
          <w:rFonts w:ascii="Arial" w:hAnsi="Arial" w:cs="Arial"/>
          <w:szCs w:val="24"/>
        </w:rPr>
        <w:t xml:space="preserve">Medidas preventivas: a) assepsia adequada da pele; b) uso de agulhas descartáveis e assépticas; c) retirada das agulhas em tempo adequado. </w:t>
      </w:r>
      <w:r w:rsidR="00242448" w:rsidRPr="004A7250">
        <w:rPr>
          <w:rFonts w:ascii="Arial" w:hAnsi="Arial" w:cs="Arial"/>
          <w:szCs w:val="24"/>
        </w:rPr>
        <w:t>Medidas compensatórias: a) encaminhamento para um serviço de saúde para tratamento adequado à gravidade da infecção. Profilaxia: avaliar com Comitê de Monitoramento e Segurança e com o participante, sobre a possibilidade de continuidade da intervenção</w:t>
      </w:r>
      <w:r w:rsidR="00EE4D55" w:rsidRPr="004A7250">
        <w:rPr>
          <w:rFonts w:ascii="Arial" w:hAnsi="Arial" w:cs="Arial"/>
          <w:szCs w:val="24"/>
        </w:rPr>
        <w:t xml:space="preserve"> – se positivo, será dado continuidade obedecendo as medidas preventivas.</w:t>
      </w:r>
    </w:p>
    <w:p w14:paraId="36008DA8" w14:textId="0934989C" w:rsidR="00242448" w:rsidRPr="004A7250" w:rsidRDefault="002641AB" w:rsidP="009841F7">
      <w:pPr>
        <w:spacing w:line="360" w:lineRule="auto"/>
        <w:ind w:firstLine="851"/>
        <w:jc w:val="both"/>
        <w:rPr>
          <w:rFonts w:ascii="Arial" w:hAnsi="Arial" w:cs="Arial"/>
          <w:szCs w:val="24"/>
        </w:rPr>
      </w:pPr>
      <w:r w:rsidRPr="004A7250">
        <w:rPr>
          <w:rFonts w:ascii="Arial" w:hAnsi="Arial" w:cs="Arial"/>
          <w:szCs w:val="24"/>
        </w:rPr>
        <w:t xml:space="preserve">4) Agulha presa: </w:t>
      </w:r>
      <w:r w:rsidR="00EE4D55" w:rsidRPr="004A7250">
        <w:rPr>
          <w:rFonts w:ascii="Arial" w:hAnsi="Arial" w:cs="Arial"/>
          <w:szCs w:val="24"/>
        </w:rPr>
        <w:t>evento indolor, de fácil reversão e que não coloca em risco a integridade do paciente. P</w:t>
      </w:r>
      <w:r w:rsidRPr="004A7250">
        <w:rPr>
          <w:rFonts w:ascii="Arial" w:hAnsi="Arial" w:cs="Arial"/>
          <w:szCs w:val="24"/>
        </w:rPr>
        <w:t xml:space="preserve">ode ocorrer devido espasmo muscular na punção em pontos-gatilho, na realização de uma técnica forte, por deslocamento da agulha devido movimentação do indivíduo, e em caso de uma falha na realização da técnica. </w:t>
      </w:r>
      <w:r w:rsidR="005C1ED2" w:rsidRPr="004A7250">
        <w:rPr>
          <w:rFonts w:ascii="Arial" w:hAnsi="Arial" w:cs="Arial"/>
          <w:szCs w:val="24"/>
        </w:rPr>
        <w:t xml:space="preserve">Medidas preventivas: a) realização da intervenção em ambiente tranquilo; b) conduzir o indivíduo a calma antes da </w:t>
      </w:r>
      <w:proofErr w:type="spellStart"/>
      <w:r w:rsidR="005C1ED2" w:rsidRPr="004A7250">
        <w:rPr>
          <w:rFonts w:ascii="Arial" w:hAnsi="Arial" w:cs="Arial"/>
          <w:szCs w:val="24"/>
        </w:rPr>
        <w:t>puntura</w:t>
      </w:r>
      <w:proofErr w:type="spellEnd"/>
      <w:r w:rsidR="005C1ED2" w:rsidRPr="004A7250">
        <w:rPr>
          <w:rFonts w:ascii="Arial" w:hAnsi="Arial" w:cs="Arial"/>
          <w:szCs w:val="24"/>
        </w:rPr>
        <w:t xml:space="preserve">; c) orientar quanto a manutenção do posicionamento enquanto a permanência das agulhas. </w:t>
      </w:r>
      <w:r w:rsidRPr="004A7250">
        <w:rPr>
          <w:rFonts w:ascii="Arial" w:hAnsi="Arial" w:cs="Arial"/>
          <w:szCs w:val="24"/>
        </w:rPr>
        <w:t xml:space="preserve">Medidas compensatórias: a) acalmar o paciente; b) em caso de movimentação do indivíduo, conduzir para retorne cuidadosamente à posição inicial; c) relaxar o tecido circunvizinho com manipulação lenta e retirada da agulha. Profilaxia: a) posicionar o participante de forma mais relaxada possível para a realização da punção; b) massagear brevemente o local a ser </w:t>
      </w:r>
      <w:proofErr w:type="spellStart"/>
      <w:r w:rsidRPr="004A7250">
        <w:rPr>
          <w:rFonts w:ascii="Arial" w:hAnsi="Arial" w:cs="Arial"/>
          <w:szCs w:val="24"/>
        </w:rPr>
        <w:t>punturado</w:t>
      </w:r>
      <w:proofErr w:type="spellEnd"/>
      <w:r w:rsidRPr="004A7250">
        <w:rPr>
          <w:rFonts w:ascii="Arial" w:hAnsi="Arial" w:cs="Arial"/>
          <w:szCs w:val="24"/>
        </w:rPr>
        <w:t>.</w:t>
      </w:r>
    </w:p>
    <w:p w14:paraId="22D26B9D" w14:textId="668B9598" w:rsidR="002641AB" w:rsidRPr="004A7250" w:rsidRDefault="002641AB" w:rsidP="009841F7">
      <w:pPr>
        <w:spacing w:line="360" w:lineRule="auto"/>
        <w:ind w:firstLine="851"/>
        <w:jc w:val="both"/>
        <w:rPr>
          <w:rFonts w:ascii="Arial" w:hAnsi="Arial" w:cs="Arial"/>
          <w:szCs w:val="24"/>
        </w:rPr>
      </w:pPr>
      <w:r w:rsidRPr="004A7250">
        <w:rPr>
          <w:rFonts w:ascii="Arial" w:hAnsi="Arial" w:cs="Arial"/>
          <w:szCs w:val="24"/>
        </w:rPr>
        <w:t xml:space="preserve">5) Lesão acidental de tecido ou órgão interno: </w:t>
      </w:r>
      <w:r w:rsidR="005C1ED2" w:rsidRPr="004A7250">
        <w:rPr>
          <w:rFonts w:ascii="Arial" w:hAnsi="Arial" w:cs="Arial"/>
          <w:szCs w:val="24"/>
        </w:rPr>
        <w:t>evento raríssimo relacionado</w:t>
      </w:r>
      <w:r w:rsidRPr="004A7250">
        <w:rPr>
          <w:rFonts w:ascii="Arial" w:hAnsi="Arial" w:cs="Arial"/>
          <w:szCs w:val="24"/>
        </w:rPr>
        <w:t xml:space="preserve"> à falha na técnica em relação à profundidade e à direção da punção de acordo com a indicação dos pontos selecionados</w:t>
      </w:r>
      <w:r w:rsidR="00662E7F" w:rsidRPr="004A7250">
        <w:rPr>
          <w:rFonts w:ascii="Arial" w:hAnsi="Arial" w:cs="Arial"/>
          <w:szCs w:val="24"/>
        </w:rPr>
        <w:t xml:space="preserve">, ou a ações reflexas do indivíduo quando não está tranquilo durante o procedimento. </w:t>
      </w:r>
      <w:r w:rsidR="005C1ED2" w:rsidRPr="004A7250">
        <w:rPr>
          <w:rFonts w:ascii="Arial" w:hAnsi="Arial" w:cs="Arial"/>
          <w:szCs w:val="24"/>
        </w:rPr>
        <w:t xml:space="preserve">Medidas preventivas: a) seleção dos pontos em </w:t>
      </w:r>
      <w:r w:rsidR="005C1ED2" w:rsidRPr="004A7250">
        <w:rPr>
          <w:rFonts w:ascii="Arial" w:hAnsi="Arial" w:cs="Arial"/>
          <w:szCs w:val="24"/>
        </w:rPr>
        <w:lastRenderedPageBreak/>
        <w:t xml:space="preserve">locais anatômicos distantes de órgãos; b) utilização de agulhas filiformes de tamanho incompatível com a punção profunda; c) realização de punção subcutânea ou intramuscular; d) aplicação a técnica por profissional capacitado e experiente. </w:t>
      </w:r>
      <w:r w:rsidR="00662E7F" w:rsidRPr="004A7250">
        <w:rPr>
          <w:rFonts w:ascii="Arial" w:hAnsi="Arial" w:cs="Arial"/>
          <w:szCs w:val="24"/>
        </w:rPr>
        <w:t>Medidas compensatórias: a) retirada imediata da agulha; b) avaliação da gravidade do dano para o acionamento de serviço de emergência. Profilaxia: avaliar com Comitê de Monitoramento e Segurança e com o participante, sobre a suspensão da intervenção ou a possibilidade de continuidade do tratamento.</w:t>
      </w:r>
    </w:p>
    <w:p w14:paraId="0F7BF1E1" w14:textId="3FFF4053" w:rsidR="0055670A" w:rsidRPr="004A7250" w:rsidRDefault="0055670A" w:rsidP="00B40FF9">
      <w:pPr>
        <w:spacing w:line="360" w:lineRule="auto"/>
        <w:ind w:firstLine="851"/>
        <w:jc w:val="both"/>
        <w:rPr>
          <w:rFonts w:ascii="Arial" w:hAnsi="Arial" w:cs="Arial"/>
          <w:szCs w:val="24"/>
        </w:rPr>
      </w:pPr>
      <w:r w:rsidRPr="004A7250">
        <w:rPr>
          <w:rFonts w:ascii="Arial" w:hAnsi="Arial" w:cs="Arial"/>
          <w:szCs w:val="24"/>
        </w:rPr>
        <w:t xml:space="preserve">Contudo é importante destacar que esses eventos são raríssimos e de pouca relevância se compararmos ao sofrimento que as pessoas com fibromialgia experimentam no seu cotidiano, associado ao uso (muitas vezes excessivos) de medicamentos e sua exposição aos efeitos colaterais destas drogas. Para evitar que reações adversas ocorram, os procedimentos serão realizados por profissionais experientes que tenham formação em Acupuntura, em local apropriado, utilizando materiais assépticos e descartáveis, seguindo rigorosamente as recomendações da literatura da área, e caso algum participante sinta-se desconfortável ou tenha algum dano comprovados provocados diretamente pela pesquisa, estará assegurado seu direito a tratamento e/ou indenização previstos na legislação brasileira. </w:t>
      </w:r>
    </w:p>
    <w:p w14:paraId="2D3CAFE6" w14:textId="676B2E5C" w:rsidR="0055670A" w:rsidRPr="004A7250" w:rsidRDefault="004D4050" w:rsidP="0055670A">
      <w:pPr>
        <w:spacing w:line="360" w:lineRule="auto"/>
        <w:ind w:firstLine="851"/>
        <w:jc w:val="both"/>
        <w:rPr>
          <w:rFonts w:ascii="Arial" w:hAnsi="Arial" w:cs="Arial"/>
          <w:szCs w:val="24"/>
        </w:rPr>
      </w:pPr>
      <w:r w:rsidRPr="004A7250">
        <w:rPr>
          <w:rFonts w:ascii="Arial" w:hAnsi="Arial" w:cs="Arial"/>
          <w:szCs w:val="24"/>
        </w:rPr>
        <w:t>Quanto aos</w:t>
      </w:r>
      <w:r w:rsidR="0055670A" w:rsidRPr="004A7250">
        <w:rPr>
          <w:rFonts w:ascii="Arial" w:hAnsi="Arial" w:cs="Arial"/>
          <w:szCs w:val="24"/>
        </w:rPr>
        <w:t xml:space="preserve"> benefícios </w:t>
      </w:r>
      <w:r w:rsidRPr="004A7250">
        <w:rPr>
          <w:rFonts w:ascii="Arial" w:hAnsi="Arial" w:cs="Arial"/>
          <w:szCs w:val="24"/>
        </w:rPr>
        <w:t>a</w:t>
      </w:r>
      <w:r w:rsidR="0055670A" w:rsidRPr="004A7250">
        <w:rPr>
          <w:rFonts w:ascii="Arial" w:hAnsi="Arial" w:cs="Arial"/>
          <w:szCs w:val="24"/>
        </w:rPr>
        <w:t>os participantes da pesquisa</w:t>
      </w:r>
      <w:r w:rsidRPr="004A7250">
        <w:rPr>
          <w:rFonts w:ascii="Arial" w:hAnsi="Arial" w:cs="Arial"/>
          <w:szCs w:val="24"/>
        </w:rPr>
        <w:t>,</w:t>
      </w:r>
      <w:r w:rsidR="0055670A" w:rsidRPr="004A7250">
        <w:rPr>
          <w:rFonts w:ascii="Arial" w:hAnsi="Arial" w:cs="Arial"/>
          <w:szCs w:val="24"/>
        </w:rPr>
        <w:t xml:space="preserve"> referem-se ao recebimento de um tratamento diferenciado e qualificado, embasado em literatura clássica e científica. Serão oportunizados o acesso a dados referentes a avaliação de dor, funcionalidade e qualidade de vida relacionada à saúde que não são comumente divulgados. Sua contribuição no estudo poderá possibilitar acesso à futuros tratamentos que atendam com maior eficácia à população com Fibromialgia. Será assegurado aos participantes que não receberão o tratamento com Acupuntura, o acesso a mesma terapia, caso seja identificada eficácia ao final deste estudo.</w:t>
      </w:r>
    </w:p>
    <w:p w14:paraId="61D0B18C" w14:textId="77777777" w:rsidR="0055670A" w:rsidRPr="004A7250" w:rsidRDefault="0055670A" w:rsidP="0055670A">
      <w:pPr>
        <w:spacing w:line="360" w:lineRule="auto"/>
        <w:ind w:firstLine="709"/>
        <w:jc w:val="both"/>
        <w:rPr>
          <w:rFonts w:ascii="Arial" w:hAnsi="Arial" w:cs="Arial"/>
          <w:szCs w:val="24"/>
        </w:rPr>
      </w:pPr>
    </w:p>
    <w:p w14:paraId="6ABC5E56" w14:textId="77777777" w:rsidR="0055670A" w:rsidRPr="004A7250" w:rsidRDefault="0055670A" w:rsidP="00420B50">
      <w:pPr>
        <w:spacing w:line="360" w:lineRule="auto"/>
        <w:jc w:val="both"/>
        <w:rPr>
          <w:rFonts w:ascii="Arial" w:hAnsi="Arial" w:cs="Arial"/>
          <w:szCs w:val="24"/>
        </w:rPr>
      </w:pPr>
    </w:p>
    <w:p w14:paraId="3B721294" w14:textId="77777777" w:rsidR="00420B50" w:rsidRPr="004A7250" w:rsidRDefault="00420B50" w:rsidP="00420B50">
      <w:pPr>
        <w:spacing w:line="360" w:lineRule="auto"/>
        <w:jc w:val="both"/>
        <w:rPr>
          <w:rFonts w:ascii="Arial" w:hAnsi="Arial" w:cs="Arial"/>
          <w:szCs w:val="24"/>
        </w:rPr>
      </w:pPr>
    </w:p>
    <w:p w14:paraId="719F70A8" w14:textId="77777777" w:rsidR="00420B50" w:rsidRPr="004A7250" w:rsidRDefault="00420B50" w:rsidP="00420B50">
      <w:pPr>
        <w:spacing w:line="360" w:lineRule="auto"/>
        <w:jc w:val="both"/>
        <w:rPr>
          <w:rFonts w:ascii="Arial" w:hAnsi="Arial" w:cs="Arial"/>
          <w:b/>
          <w:bCs/>
          <w:szCs w:val="24"/>
        </w:rPr>
      </w:pPr>
    </w:p>
    <w:p w14:paraId="1D4D864F" w14:textId="77777777" w:rsidR="00420B50" w:rsidRPr="004A7250" w:rsidRDefault="00420B50" w:rsidP="00420B50">
      <w:pPr>
        <w:spacing w:line="360" w:lineRule="auto"/>
        <w:jc w:val="both"/>
        <w:rPr>
          <w:rFonts w:ascii="Arial" w:hAnsi="Arial" w:cs="Arial"/>
          <w:b/>
          <w:bCs/>
          <w:szCs w:val="24"/>
        </w:rPr>
      </w:pPr>
    </w:p>
    <w:p w14:paraId="1FADB03D" w14:textId="77777777" w:rsidR="00420B50" w:rsidRPr="004A7250" w:rsidRDefault="00420B50">
      <w:pPr>
        <w:widowControl/>
        <w:suppressAutoHyphens w:val="0"/>
        <w:spacing w:after="160" w:line="259" w:lineRule="auto"/>
        <w:rPr>
          <w:rFonts w:ascii="Arial" w:hAnsi="Arial" w:cs="Arial"/>
          <w:b/>
          <w:bCs/>
          <w:szCs w:val="24"/>
        </w:rPr>
      </w:pPr>
      <w:r w:rsidRPr="004A7250">
        <w:rPr>
          <w:rFonts w:ascii="Arial" w:hAnsi="Arial" w:cs="Arial"/>
          <w:b/>
          <w:bCs/>
          <w:szCs w:val="24"/>
        </w:rPr>
        <w:br w:type="page"/>
      </w:r>
    </w:p>
    <w:p w14:paraId="66FAE8F7" w14:textId="18EEE401"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E - PLANO DE ACOMPANHAMENTO E ANÁLISE DE EVENTOS ADVERSOS, COM O SISTEMA DE NOTAÇÃO E CRITÉRIOS DE AVALIAÇÃO EMPREGADOS</w:t>
      </w:r>
    </w:p>
    <w:p w14:paraId="70DC14B7" w14:textId="77777777" w:rsidR="00FA7FE4" w:rsidRPr="004A7250" w:rsidRDefault="00FA7FE4">
      <w:pPr>
        <w:widowControl/>
        <w:suppressAutoHyphens w:val="0"/>
        <w:spacing w:after="160" w:line="259" w:lineRule="auto"/>
        <w:rPr>
          <w:rFonts w:ascii="Arial" w:hAnsi="Arial" w:cs="Arial"/>
          <w:b/>
          <w:bCs/>
          <w:szCs w:val="24"/>
        </w:rPr>
      </w:pPr>
    </w:p>
    <w:p w14:paraId="52850770" w14:textId="547B26C8" w:rsidR="000960CB" w:rsidRPr="004A7250" w:rsidRDefault="000960CB"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Para evitar a ocorrência de efeitos adversos, tomaremos alguns cuidados para a realização do procedimento:</w:t>
      </w:r>
    </w:p>
    <w:p w14:paraId="138BB15B" w14:textId="5FEB1E6B" w:rsidR="000960CB" w:rsidRPr="004A7250" w:rsidRDefault="000960CB"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1) Preparação do local/ambiente: será realizado em local limpo, arejado, confortável, buscando acolher o indivíduo em toda as suas particularidades. </w:t>
      </w:r>
    </w:p>
    <w:p w14:paraId="59FAE22F" w14:textId="114033CB" w:rsidR="00AB723A" w:rsidRPr="004A7250" w:rsidRDefault="00AB723A"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2) Profissional </w:t>
      </w:r>
      <w:proofErr w:type="gramStart"/>
      <w:r w:rsidRPr="004A7250">
        <w:rPr>
          <w:rFonts w:ascii="Arial" w:hAnsi="Arial" w:cs="Arial"/>
          <w:szCs w:val="24"/>
        </w:rPr>
        <w:t>à</w:t>
      </w:r>
      <w:proofErr w:type="gramEnd"/>
      <w:r w:rsidRPr="004A7250">
        <w:rPr>
          <w:rFonts w:ascii="Arial" w:hAnsi="Arial" w:cs="Arial"/>
          <w:szCs w:val="24"/>
        </w:rPr>
        <w:t xml:space="preserve"> aplicar a técnica: de nível superior na área da saúde e que tenha especialização em Acupuntura. Com habilidade para a aplicação dos pontos selecionados para o estudo.</w:t>
      </w:r>
    </w:p>
    <w:p w14:paraId="670FAF5C" w14:textId="63E3E155" w:rsidR="00AB723A" w:rsidRPr="004A7250" w:rsidRDefault="00AB723A"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3) Preparo do participante: será orientado para que faça uso de roupas confortáveis, esteja bem hidratado e bem alimentado 1 hora antes da realização do procedimento, que não faça atividades físicas vigorosas 1 hora antes e depois de receber a acupuntura. Caso na data e horário combinados o indivíduo apresente algum quadro agudo ou infeccioso relacionados a outras comorbidades, o procedimento será suspenso até reversão dos sintomas.</w:t>
      </w:r>
    </w:p>
    <w:p w14:paraId="38486B19" w14:textId="5B42505F" w:rsidR="00AB723A" w:rsidRPr="004A7250" w:rsidRDefault="00AB723A"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4) Intervenção: será feita pontualmente conforme data e horário previamente combinados. </w:t>
      </w:r>
      <w:r w:rsidR="008C5AE4" w:rsidRPr="004A7250">
        <w:rPr>
          <w:rFonts w:ascii="Arial" w:hAnsi="Arial" w:cs="Arial"/>
          <w:szCs w:val="24"/>
        </w:rPr>
        <w:t>Será solicitado que chegue com 10 minutos de antecedência para permanecer em estado de calma. Serão aferidos sinais vitais e coletado os dados inerentes à pesquisa. O procedimento será realizado com o paciente deitado em maca em Decúbitos ventral/dorsal e os membros devidamente posicionados com rolo sob os joelhos e/ou tornozelos. A todo momento durante o tempo de permanência das agulhas será questionado ao paciente quanto ao seu bem-estar, e havendo qualquer desconforto, os devidos ajustes serão feitos.</w:t>
      </w:r>
      <w:r w:rsidR="00E8077E" w:rsidRPr="004A7250">
        <w:rPr>
          <w:rFonts w:ascii="Arial" w:hAnsi="Arial" w:cs="Arial"/>
          <w:szCs w:val="24"/>
        </w:rPr>
        <w:t xml:space="preserve"> Ao finalizar o procedimento, o paciente será orientado a permanecer no local por 10 minutos para acompanhamento.</w:t>
      </w:r>
    </w:p>
    <w:p w14:paraId="1A122D2C" w14:textId="6CD5F92F" w:rsidR="00C8558B" w:rsidRPr="004A7250" w:rsidRDefault="00C8558B"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5) Orientações para depois do procedimento: será </w:t>
      </w:r>
      <w:r w:rsidR="00F03A02" w:rsidRPr="004A7250">
        <w:rPr>
          <w:rFonts w:ascii="Arial" w:hAnsi="Arial" w:cs="Arial"/>
          <w:szCs w:val="24"/>
        </w:rPr>
        <w:t>disponibilizado</w:t>
      </w:r>
      <w:r w:rsidRPr="004A7250">
        <w:rPr>
          <w:rFonts w:ascii="Arial" w:hAnsi="Arial" w:cs="Arial"/>
          <w:szCs w:val="24"/>
        </w:rPr>
        <w:t xml:space="preserve"> um número de telefone/</w:t>
      </w:r>
      <w:proofErr w:type="spellStart"/>
      <w:r w:rsidRPr="004A7250">
        <w:rPr>
          <w:rFonts w:ascii="Arial" w:hAnsi="Arial" w:cs="Arial"/>
          <w:szCs w:val="24"/>
        </w:rPr>
        <w:t>whatsapp</w:t>
      </w:r>
      <w:proofErr w:type="spellEnd"/>
      <w:r w:rsidRPr="004A7250">
        <w:rPr>
          <w:rFonts w:ascii="Arial" w:hAnsi="Arial" w:cs="Arial"/>
          <w:szCs w:val="24"/>
        </w:rPr>
        <w:t xml:space="preserve"> e e-mail</w:t>
      </w:r>
      <w:r w:rsidR="00F03A02" w:rsidRPr="004A7250">
        <w:rPr>
          <w:rFonts w:ascii="Arial" w:hAnsi="Arial" w:cs="Arial"/>
          <w:szCs w:val="24"/>
        </w:rPr>
        <w:t xml:space="preserve"> de referência da pesquisa</w:t>
      </w:r>
      <w:r w:rsidRPr="004A7250">
        <w:rPr>
          <w:rFonts w:ascii="Arial" w:hAnsi="Arial" w:cs="Arial"/>
          <w:szCs w:val="24"/>
        </w:rPr>
        <w:t xml:space="preserve"> para que o participante possa entrar em contato em caso de dúvidas ou quaisquer eventos adversos relacionados a aplicação da acupuntura.</w:t>
      </w:r>
      <w:r w:rsidR="00F03A02" w:rsidRPr="004A7250">
        <w:rPr>
          <w:rFonts w:ascii="Arial" w:hAnsi="Arial" w:cs="Arial"/>
          <w:szCs w:val="24"/>
        </w:rPr>
        <w:t xml:space="preserve"> Também será informado os contatos dos serviços de emergência mais próximos ao participante.</w:t>
      </w:r>
    </w:p>
    <w:p w14:paraId="67C56513" w14:textId="1AC3846A" w:rsidR="00B9077E" w:rsidRPr="004A7250" w:rsidRDefault="00B9077E" w:rsidP="000960CB">
      <w:pPr>
        <w:widowControl/>
        <w:suppressAutoHyphens w:val="0"/>
        <w:spacing w:after="160" w:line="360" w:lineRule="auto"/>
        <w:ind w:firstLine="709"/>
        <w:jc w:val="both"/>
        <w:rPr>
          <w:rFonts w:ascii="Arial" w:hAnsi="Arial" w:cs="Arial"/>
          <w:szCs w:val="24"/>
        </w:rPr>
      </w:pPr>
    </w:p>
    <w:p w14:paraId="59BB894F" w14:textId="032E8D21" w:rsidR="00B9077E" w:rsidRPr="004A7250" w:rsidRDefault="00B9077E"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6) Os profissionais envolvidos diretamente na fase experimental serão treinados em técnicas de primeiros socorros, caso ainda não tenham tal capacitação. </w:t>
      </w:r>
    </w:p>
    <w:p w14:paraId="37E30AB0" w14:textId="021CACB4" w:rsidR="00FA7FE4" w:rsidRPr="004A7250" w:rsidRDefault="00C8558B"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E</w:t>
      </w:r>
      <w:r w:rsidR="000960CB" w:rsidRPr="004A7250">
        <w:rPr>
          <w:rFonts w:ascii="Arial" w:hAnsi="Arial" w:cs="Arial"/>
          <w:szCs w:val="24"/>
        </w:rPr>
        <w:t>mbora sejam raros quando se toma todos os cuidados relacionados à técnica e à biossegurança, caso ocorram</w:t>
      </w:r>
      <w:r w:rsidR="00F03A02" w:rsidRPr="004A7250">
        <w:rPr>
          <w:rFonts w:ascii="Arial" w:hAnsi="Arial" w:cs="Arial"/>
          <w:szCs w:val="24"/>
        </w:rPr>
        <w:t xml:space="preserve"> efeitos adversos</w:t>
      </w:r>
      <w:r w:rsidR="000960CB" w:rsidRPr="004A7250">
        <w:rPr>
          <w:rFonts w:ascii="Arial" w:hAnsi="Arial" w:cs="Arial"/>
          <w:szCs w:val="24"/>
        </w:rPr>
        <w:t>, algumas medidas serão tomadas:</w:t>
      </w:r>
    </w:p>
    <w:p w14:paraId="211A1AA2" w14:textId="16CC4D78" w:rsidR="00F03A02" w:rsidRPr="004A7250" w:rsidRDefault="00F03A02"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1)</w:t>
      </w:r>
      <w:r w:rsidR="003F5AF1" w:rsidRPr="004A7250">
        <w:rPr>
          <w:rFonts w:ascii="Arial" w:hAnsi="Arial" w:cs="Arial"/>
          <w:szCs w:val="24"/>
        </w:rPr>
        <w:t xml:space="preserve"> </w:t>
      </w:r>
      <w:r w:rsidR="00B9077E" w:rsidRPr="004A7250">
        <w:rPr>
          <w:rFonts w:ascii="Arial" w:hAnsi="Arial" w:cs="Arial"/>
          <w:szCs w:val="24"/>
        </w:rPr>
        <w:t>R</w:t>
      </w:r>
      <w:r w:rsidR="003F5AF1" w:rsidRPr="004A7250">
        <w:rPr>
          <w:rFonts w:ascii="Arial" w:hAnsi="Arial" w:cs="Arial"/>
          <w:szCs w:val="24"/>
        </w:rPr>
        <w:t>eversão</w:t>
      </w:r>
      <w:r w:rsidR="00B9077E" w:rsidRPr="004A7250">
        <w:rPr>
          <w:rFonts w:ascii="Arial" w:hAnsi="Arial" w:cs="Arial"/>
          <w:szCs w:val="24"/>
        </w:rPr>
        <w:t xml:space="preserve"> dos sintomas</w:t>
      </w:r>
      <w:r w:rsidR="003F5AF1" w:rsidRPr="004A7250">
        <w:rPr>
          <w:rFonts w:ascii="Arial" w:hAnsi="Arial" w:cs="Arial"/>
          <w:szCs w:val="24"/>
        </w:rPr>
        <w:t xml:space="preserve"> conforme gravidade do quadro e capacidade técnica da equipe. Em caso de complexidades na qual os pesquisadores não tenham, competência técnica para reverter, </w:t>
      </w:r>
      <w:r w:rsidR="00B9077E" w:rsidRPr="004A7250">
        <w:rPr>
          <w:rFonts w:ascii="Arial" w:hAnsi="Arial" w:cs="Arial"/>
          <w:szCs w:val="24"/>
        </w:rPr>
        <w:t xml:space="preserve">o mesmo </w:t>
      </w:r>
      <w:r w:rsidR="003F5AF1" w:rsidRPr="004A7250">
        <w:rPr>
          <w:rFonts w:ascii="Arial" w:hAnsi="Arial" w:cs="Arial"/>
          <w:szCs w:val="24"/>
        </w:rPr>
        <w:t xml:space="preserve">será </w:t>
      </w:r>
      <w:r w:rsidR="00B9077E" w:rsidRPr="004A7250">
        <w:rPr>
          <w:rFonts w:ascii="Arial" w:hAnsi="Arial" w:cs="Arial"/>
          <w:szCs w:val="24"/>
        </w:rPr>
        <w:t xml:space="preserve">encaminhado para </w:t>
      </w:r>
      <w:r w:rsidR="003F5AF1" w:rsidRPr="004A7250">
        <w:rPr>
          <w:rFonts w:ascii="Arial" w:hAnsi="Arial" w:cs="Arial"/>
          <w:szCs w:val="24"/>
        </w:rPr>
        <w:t>o serviço de urgência/emergência médica de referência</w:t>
      </w:r>
      <w:r w:rsidR="00D038C0" w:rsidRPr="004A7250">
        <w:rPr>
          <w:rFonts w:ascii="Arial" w:hAnsi="Arial" w:cs="Arial"/>
          <w:szCs w:val="24"/>
        </w:rPr>
        <w:t xml:space="preserve"> de acordo com a seguinte progressão: 1°Atendimento Médico na Unidade Básica de Saúde – o paciente será transportado em carro de passeio disponibilizado pela Secretaria Municipal de Saúde; 2° Atendimento hospitalar – o paciente será transportado por ambulância da Rede Municipal de Saúde; 3°Acionamento SAMU – em casos extremos em que há a impossibilidade de deslocamento do participante.</w:t>
      </w:r>
      <w:r w:rsidR="002A6CA5" w:rsidRPr="004A7250">
        <w:rPr>
          <w:rFonts w:ascii="Arial" w:hAnsi="Arial" w:cs="Arial"/>
          <w:szCs w:val="24"/>
        </w:rPr>
        <w:t xml:space="preserve"> Caso tais eventos ocorram fora do local de atendimento, será avaliado o quadro tem relação com a intervenção e se sim, serão tomadas as providências relacionadas ao grau de complexidade descritas no Apêndice D.</w:t>
      </w:r>
    </w:p>
    <w:p w14:paraId="13D70316" w14:textId="3C34CC82" w:rsidR="003F5AF1" w:rsidRPr="004A7250" w:rsidRDefault="003F5AF1"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2) Acionamento do Comitê Independente de monitoramento e Segurança previamente instituídos para avaliação sobre a continuidade da aplicação da intervenção no participante e continuação da pesquisa.</w:t>
      </w:r>
    </w:p>
    <w:p w14:paraId="38A2B2D5" w14:textId="0B12AECB" w:rsidR="009B2BF3" w:rsidRPr="004A7250" w:rsidRDefault="009B2BF3"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Todos os registros acerca da evolução do tratamento, sinais vitais, informações sobre o procedimento, reações e efeitos adversos serão registrados em prontuário individualizado e identificados com o número atribuído ao participante no registro da pesquisa.</w:t>
      </w:r>
    </w:p>
    <w:p w14:paraId="66C85D16" w14:textId="79C794CD" w:rsidR="009B2BF3" w:rsidRPr="004A7250" w:rsidRDefault="009B2BF3"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Para avaliação dos eventos adversos serão verificados os seguintes critérios, anotados em escala </w:t>
      </w:r>
      <w:proofErr w:type="spellStart"/>
      <w:r w:rsidRPr="004A7250">
        <w:rPr>
          <w:rFonts w:ascii="Arial" w:hAnsi="Arial" w:cs="Arial"/>
          <w:szCs w:val="24"/>
        </w:rPr>
        <w:t>Lickert</w:t>
      </w:r>
      <w:proofErr w:type="spellEnd"/>
      <w:r w:rsidRPr="004A7250">
        <w:rPr>
          <w:rFonts w:ascii="Arial" w:hAnsi="Arial" w:cs="Arial"/>
          <w:szCs w:val="24"/>
        </w:rPr>
        <w:t xml:space="preserve"> onde (0) Nenhum; (1) Muito Leve; (2) Leve; (3) Suportável; (4) Desconfortável; e (5) Extremamente desconfortável:</w:t>
      </w:r>
    </w:p>
    <w:p w14:paraId="5FB6F1F7" w14:textId="615F884E" w:rsidR="009B2BF3" w:rsidRPr="004A7250" w:rsidRDefault="009B2BF3"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 Dor/desconforto ao agulhamento</w:t>
      </w:r>
      <w:r w:rsidR="00255101" w:rsidRPr="004A7250">
        <w:rPr>
          <w:rFonts w:ascii="Arial" w:hAnsi="Arial" w:cs="Arial"/>
          <w:szCs w:val="24"/>
        </w:rPr>
        <w:t>: Pontuações 0 a 3 – manter o agulhamento; na pontuação 4 - reposicionar a agulha; pontuação 5 – retirar a agulha.</w:t>
      </w:r>
    </w:p>
    <w:p w14:paraId="5641EDC5" w14:textId="28CD6055" w:rsidR="009B2BF3" w:rsidRPr="004A7250" w:rsidRDefault="009B2BF3" w:rsidP="000960CB">
      <w:pPr>
        <w:widowControl/>
        <w:suppressAutoHyphens w:val="0"/>
        <w:spacing w:after="160" w:line="360" w:lineRule="auto"/>
        <w:ind w:firstLine="709"/>
        <w:jc w:val="both"/>
        <w:rPr>
          <w:rFonts w:ascii="Arial" w:hAnsi="Arial" w:cs="Arial"/>
          <w:szCs w:val="24"/>
        </w:rPr>
      </w:pPr>
      <w:r w:rsidRPr="004A7250">
        <w:rPr>
          <w:rFonts w:ascii="Arial" w:hAnsi="Arial" w:cs="Arial"/>
          <w:szCs w:val="24"/>
        </w:rPr>
        <w:t>- Hemorragia/hematoma</w:t>
      </w:r>
      <w:r w:rsidR="00255101" w:rsidRPr="004A7250">
        <w:rPr>
          <w:rFonts w:ascii="Arial" w:hAnsi="Arial" w:cs="Arial"/>
          <w:szCs w:val="24"/>
        </w:rPr>
        <w:t xml:space="preserve">: Pontuação 0 – manter o agulhamento; pontuações 1 a 3 – reposicionar a agulha e estancar o sangramento; pontuações 4 – interromper o </w:t>
      </w:r>
      <w:r w:rsidR="00255101" w:rsidRPr="004A7250">
        <w:rPr>
          <w:rFonts w:ascii="Arial" w:hAnsi="Arial" w:cs="Arial"/>
          <w:szCs w:val="24"/>
        </w:rPr>
        <w:lastRenderedPageBreak/>
        <w:t>procedimento</w:t>
      </w:r>
      <w:r w:rsidR="0060568F" w:rsidRPr="004A7250">
        <w:rPr>
          <w:rFonts w:ascii="Arial" w:hAnsi="Arial" w:cs="Arial"/>
          <w:szCs w:val="24"/>
        </w:rPr>
        <w:t xml:space="preserve"> e tomar medidas de reversão; pontuação 5 – tomar medidas de reversão e encaminhar indivíduo para serviço de emergência conforme complexidade</w:t>
      </w:r>
      <w:r w:rsidR="00255101" w:rsidRPr="004A7250">
        <w:rPr>
          <w:rFonts w:ascii="Arial" w:hAnsi="Arial" w:cs="Arial"/>
          <w:szCs w:val="24"/>
        </w:rPr>
        <w:t>.</w:t>
      </w:r>
    </w:p>
    <w:p w14:paraId="624E2F03" w14:textId="18246BC1" w:rsidR="003508AF" w:rsidRPr="004A7250" w:rsidRDefault="009B2BF3" w:rsidP="003508AF">
      <w:pPr>
        <w:widowControl/>
        <w:suppressAutoHyphens w:val="0"/>
        <w:spacing w:after="160" w:line="360" w:lineRule="auto"/>
        <w:ind w:firstLine="709"/>
        <w:jc w:val="both"/>
        <w:rPr>
          <w:rFonts w:ascii="Arial" w:hAnsi="Arial" w:cs="Arial"/>
          <w:szCs w:val="24"/>
        </w:rPr>
      </w:pPr>
      <w:r w:rsidRPr="004A7250">
        <w:rPr>
          <w:rFonts w:ascii="Arial" w:hAnsi="Arial" w:cs="Arial"/>
          <w:szCs w:val="24"/>
        </w:rPr>
        <w:t>- Síncope/tontura</w:t>
      </w:r>
      <w:r w:rsidR="003508AF" w:rsidRPr="004A7250">
        <w:rPr>
          <w:rFonts w:ascii="Arial" w:hAnsi="Arial" w:cs="Arial"/>
          <w:szCs w:val="24"/>
        </w:rPr>
        <w:t>: Pontuação 0 – manter o agulhamento; pontuações 1 a 3 – acalmar o indivíduo e tomar medidas de reversão; pontuações 4 – interromper o procedimento</w:t>
      </w:r>
      <w:r w:rsidR="0060568F" w:rsidRPr="004A7250">
        <w:rPr>
          <w:rFonts w:ascii="Arial" w:hAnsi="Arial" w:cs="Arial"/>
          <w:szCs w:val="24"/>
        </w:rPr>
        <w:t xml:space="preserve"> e tomar medidas de reversão; pontuação 5 – tomar medidas de reversão e encaminhar indivíduo para serviço de emergência conforme complexidade</w:t>
      </w:r>
      <w:r w:rsidR="003508AF" w:rsidRPr="004A7250">
        <w:rPr>
          <w:rFonts w:ascii="Arial" w:hAnsi="Arial" w:cs="Arial"/>
          <w:szCs w:val="24"/>
        </w:rPr>
        <w:t>.</w:t>
      </w:r>
    </w:p>
    <w:p w14:paraId="60420608" w14:textId="21B25F16" w:rsidR="003508AF" w:rsidRPr="004A7250" w:rsidRDefault="009B2BF3" w:rsidP="003508AF">
      <w:pPr>
        <w:widowControl/>
        <w:suppressAutoHyphens w:val="0"/>
        <w:spacing w:after="160" w:line="360" w:lineRule="auto"/>
        <w:ind w:firstLine="709"/>
        <w:jc w:val="both"/>
        <w:rPr>
          <w:rFonts w:ascii="Arial" w:hAnsi="Arial" w:cs="Arial"/>
          <w:szCs w:val="24"/>
        </w:rPr>
      </w:pPr>
      <w:r w:rsidRPr="004A7250">
        <w:rPr>
          <w:rFonts w:ascii="Arial" w:hAnsi="Arial" w:cs="Arial"/>
          <w:szCs w:val="24"/>
        </w:rPr>
        <w:t>- Agulha presa</w:t>
      </w:r>
      <w:r w:rsidR="003508AF" w:rsidRPr="004A7250">
        <w:rPr>
          <w:rFonts w:ascii="Arial" w:hAnsi="Arial" w:cs="Arial"/>
          <w:szCs w:val="24"/>
        </w:rPr>
        <w:t>: Pontuação 0 – manter o agulhamento; pontuações 1 a 3 – reposicionar a agulha; pontuações 4 e 5 – interromper o procedimento.</w:t>
      </w:r>
    </w:p>
    <w:p w14:paraId="665D16B4" w14:textId="77777777" w:rsidR="0060568F" w:rsidRPr="004A7250" w:rsidRDefault="009B2BF3" w:rsidP="0060568F">
      <w:pPr>
        <w:widowControl/>
        <w:suppressAutoHyphens w:val="0"/>
        <w:spacing w:after="160" w:line="360" w:lineRule="auto"/>
        <w:ind w:firstLine="709"/>
        <w:jc w:val="both"/>
        <w:rPr>
          <w:rFonts w:ascii="Arial" w:hAnsi="Arial" w:cs="Arial"/>
          <w:szCs w:val="24"/>
        </w:rPr>
      </w:pPr>
      <w:r w:rsidRPr="004A7250">
        <w:rPr>
          <w:rFonts w:ascii="Arial" w:hAnsi="Arial" w:cs="Arial"/>
          <w:szCs w:val="24"/>
        </w:rPr>
        <w:t>- Lesão acidental em tecidos/órgãos</w:t>
      </w:r>
      <w:r w:rsidR="003508AF" w:rsidRPr="004A7250">
        <w:rPr>
          <w:rFonts w:ascii="Arial" w:hAnsi="Arial" w:cs="Arial"/>
          <w:szCs w:val="24"/>
        </w:rPr>
        <w:t xml:space="preserve">: Pontuação 0 – manter o agulhamento; pontuações 1 a 3 – reposicionar a agulha e tomar medidas de reversão; </w:t>
      </w:r>
      <w:r w:rsidR="0060568F" w:rsidRPr="004A7250">
        <w:rPr>
          <w:rFonts w:ascii="Arial" w:hAnsi="Arial" w:cs="Arial"/>
          <w:szCs w:val="24"/>
        </w:rPr>
        <w:t>pontuações 4 – interromper o procedimento e tomar medidas de reversão; pontuação 5 – tomar medidas de reversão e encaminhar indivíduo para serviço de emergência conforme complexidade.</w:t>
      </w:r>
    </w:p>
    <w:p w14:paraId="5B1E6AAD" w14:textId="74FFD4F7" w:rsidR="00F665FC" w:rsidRPr="004A7250" w:rsidRDefault="00F665FC" w:rsidP="00F665FC">
      <w:pPr>
        <w:spacing w:line="360" w:lineRule="auto"/>
        <w:ind w:firstLine="709"/>
        <w:jc w:val="both"/>
        <w:rPr>
          <w:rFonts w:ascii="Arial" w:hAnsi="Arial" w:cs="Arial"/>
          <w:szCs w:val="24"/>
        </w:rPr>
      </w:pPr>
      <w:r w:rsidRPr="004A7250">
        <w:rPr>
          <w:rFonts w:ascii="Arial" w:hAnsi="Arial" w:cs="Arial"/>
          <w:szCs w:val="24"/>
        </w:rPr>
        <w:t>Em caso da ocorrência eventos adversos sérios que resultem em: (1) morte; (2) ameaça ou risco de vida; (3) hospitalização; (4) incapacidade persistente ou significativa; (5) ocorrência médica significativa que, baseada em julgamento médico apropriado, possam prejudicar o participante e/ou requerer intervenção médica ou cirúrgica para prevenir quaisquer das demais ocorrências supracitadas; será seguido rigorosamente as recomendações da Carta Circular n°13/2020-CONEP/SECNS/MS que orienta a notificação ao Sistema CEP/CONEP.</w:t>
      </w:r>
    </w:p>
    <w:p w14:paraId="38EF4EAF" w14:textId="77777777" w:rsidR="00F665FC" w:rsidRPr="004A7250" w:rsidRDefault="00F665FC" w:rsidP="00F665FC">
      <w:pPr>
        <w:spacing w:line="360" w:lineRule="auto"/>
        <w:ind w:firstLine="709"/>
        <w:jc w:val="both"/>
        <w:rPr>
          <w:rFonts w:ascii="Arial" w:hAnsi="Arial" w:cs="Arial"/>
          <w:szCs w:val="24"/>
        </w:rPr>
      </w:pPr>
      <w:r w:rsidRPr="004A7250">
        <w:rPr>
          <w:rFonts w:ascii="Arial" w:hAnsi="Arial" w:cs="Arial"/>
          <w:szCs w:val="24"/>
        </w:rPr>
        <w:t>Na ocorrência de quaisquer eventos adversos esperados ou inesperados durante a fase experimental, os mesmos serão reportados ao Comitê Independente de Monitoramento de Segurança, e ao CEP através de relatório que deverá ser enviado semestralmente, para que sejam realizados os trâmites para encerramento ou suspensão da pesquisa.</w:t>
      </w:r>
    </w:p>
    <w:p w14:paraId="1620B1C0" w14:textId="77777777" w:rsidR="000960CB" w:rsidRPr="004A7250" w:rsidRDefault="000960CB" w:rsidP="000960CB">
      <w:pPr>
        <w:widowControl/>
        <w:suppressAutoHyphens w:val="0"/>
        <w:spacing w:after="160" w:line="360" w:lineRule="auto"/>
        <w:ind w:firstLine="709"/>
        <w:jc w:val="both"/>
        <w:rPr>
          <w:rFonts w:ascii="Arial" w:hAnsi="Arial" w:cs="Arial"/>
          <w:szCs w:val="24"/>
        </w:rPr>
      </w:pPr>
    </w:p>
    <w:p w14:paraId="676EA62F" w14:textId="2233CA42" w:rsidR="00420B50" w:rsidRPr="004A7250" w:rsidRDefault="00420B50" w:rsidP="000960CB">
      <w:pPr>
        <w:widowControl/>
        <w:suppressAutoHyphens w:val="0"/>
        <w:spacing w:after="160" w:line="360" w:lineRule="auto"/>
        <w:ind w:firstLine="709"/>
        <w:rPr>
          <w:rFonts w:ascii="Arial" w:hAnsi="Arial" w:cs="Arial"/>
          <w:b/>
          <w:bCs/>
          <w:szCs w:val="24"/>
        </w:rPr>
      </w:pPr>
      <w:r w:rsidRPr="004A7250">
        <w:rPr>
          <w:rFonts w:ascii="Arial" w:hAnsi="Arial" w:cs="Arial"/>
          <w:b/>
          <w:bCs/>
          <w:szCs w:val="24"/>
        </w:rPr>
        <w:br w:type="page"/>
      </w:r>
    </w:p>
    <w:p w14:paraId="0F468F31" w14:textId="77777777"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 xml:space="preserve">APÊNDICE F – DEFINIÇÃO, COMPOSIÇÃO E PLANO DE ATIVIDADES DO COMITÊ INDEPENDENTE DE MONITORAMENTO DE SEGURANÇA, </w:t>
      </w:r>
    </w:p>
    <w:p w14:paraId="308ACC05" w14:textId="77777777" w:rsidR="00420B50" w:rsidRPr="004A7250" w:rsidRDefault="00420B50" w:rsidP="00420B50">
      <w:pPr>
        <w:spacing w:line="360" w:lineRule="auto"/>
        <w:jc w:val="both"/>
        <w:rPr>
          <w:rFonts w:ascii="Arial" w:hAnsi="Arial" w:cs="Arial"/>
          <w:b/>
          <w:bCs/>
          <w:szCs w:val="24"/>
        </w:rPr>
      </w:pPr>
    </w:p>
    <w:p w14:paraId="395914A2" w14:textId="4EFBCF47" w:rsidR="002E6F7D" w:rsidRPr="004A7250" w:rsidRDefault="002E6F7D" w:rsidP="002E6F7D">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Em cumprimento aos quesitos relacionados às boas práticas em saúde, para esta pesquisa será criado um Comitê Independente de Monitoramento de Segurança com o objetivo de acompanhar </w:t>
      </w:r>
      <w:r w:rsidR="00D130AB" w:rsidRPr="004A7250">
        <w:rPr>
          <w:rFonts w:ascii="Arial" w:hAnsi="Arial" w:cs="Arial"/>
          <w:szCs w:val="24"/>
        </w:rPr>
        <w:t>todos os passos da fase experimental, e tomará as decisões referentes ao andamento da pesquisa na ocorrência de eventos adversos sérios. Foi constituída por profissionais qualificados em suas áreas com competências relevantes para compreender e interpretar os dados emergentes de segurança e eficácia. Está constituído por:</w:t>
      </w:r>
    </w:p>
    <w:p w14:paraId="2EE54552" w14:textId="041D737C" w:rsidR="002E6F7D" w:rsidRPr="004A7250" w:rsidRDefault="002E6F7D" w:rsidP="002E6F7D">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1. </w:t>
      </w:r>
      <w:proofErr w:type="spellStart"/>
      <w:r w:rsidRPr="004A7250">
        <w:rPr>
          <w:rFonts w:ascii="Arial" w:hAnsi="Arial" w:cs="Arial"/>
          <w:szCs w:val="24"/>
        </w:rPr>
        <w:t>Msc</w:t>
      </w:r>
      <w:proofErr w:type="spellEnd"/>
      <w:r w:rsidRPr="004A7250">
        <w:rPr>
          <w:rFonts w:ascii="Arial" w:hAnsi="Arial" w:cs="Arial"/>
          <w:szCs w:val="24"/>
        </w:rPr>
        <w:t xml:space="preserve"> Poliana </w:t>
      </w:r>
      <w:proofErr w:type="spellStart"/>
      <w:r w:rsidRPr="004A7250">
        <w:rPr>
          <w:rFonts w:ascii="Arial" w:hAnsi="Arial" w:cs="Arial"/>
          <w:szCs w:val="24"/>
        </w:rPr>
        <w:t>Piovezana</w:t>
      </w:r>
      <w:proofErr w:type="spellEnd"/>
      <w:r w:rsidRPr="004A7250">
        <w:rPr>
          <w:rFonts w:ascii="Arial" w:hAnsi="Arial" w:cs="Arial"/>
          <w:szCs w:val="24"/>
        </w:rPr>
        <w:t xml:space="preserve"> dos Santos, CPF 03814649974</w:t>
      </w:r>
      <w:r w:rsidR="000B1191" w:rsidRPr="004A7250">
        <w:rPr>
          <w:rFonts w:ascii="Arial" w:hAnsi="Arial" w:cs="Arial"/>
          <w:szCs w:val="24"/>
        </w:rPr>
        <w:t xml:space="preserve">, </w:t>
      </w:r>
      <w:r w:rsidR="001C70E4" w:rsidRPr="004A7250">
        <w:rPr>
          <w:rFonts w:ascii="Arial" w:hAnsi="Arial" w:cs="Arial"/>
          <w:szCs w:val="24"/>
        </w:rPr>
        <w:t>graduado</w:t>
      </w:r>
      <w:r w:rsidRPr="004A7250">
        <w:rPr>
          <w:rFonts w:ascii="Arial" w:hAnsi="Arial" w:cs="Arial"/>
          <w:szCs w:val="24"/>
        </w:rPr>
        <w:t xml:space="preserve"> em Educação Física, doutoranda do Programa de Pós Graduação em Ciências do Movimento Humano pelo Centro de Ciências da Saúde e do Esporte</w:t>
      </w:r>
      <w:r w:rsidR="00F60B56" w:rsidRPr="004A7250">
        <w:rPr>
          <w:rFonts w:ascii="Arial" w:hAnsi="Arial" w:cs="Arial"/>
          <w:szCs w:val="24"/>
        </w:rPr>
        <w:t>,</w:t>
      </w:r>
      <w:r w:rsidRPr="004A7250">
        <w:rPr>
          <w:rFonts w:ascii="Arial" w:hAnsi="Arial" w:cs="Arial"/>
          <w:szCs w:val="24"/>
        </w:rPr>
        <w:t xml:space="preserve"> da Universidade do Estado de Santa Cata</w:t>
      </w:r>
      <w:r w:rsidR="00F60B56" w:rsidRPr="004A7250">
        <w:rPr>
          <w:rFonts w:ascii="Arial" w:hAnsi="Arial" w:cs="Arial"/>
          <w:szCs w:val="24"/>
        </w:rPr>
        <w:t>r</w:t>
      </w:r>
      <w:r w:rsidRPr="004A7250">
        <w:rPr>
          <w:rFonts w:ascii="Arial" w:hAnsi="Arial" w:cs="Arial"/>
          <w:szCs w:val="24"/>
        </w:rPr>
        <w:t>ina</w:t>
      </w:r>
      <w:r w:rsidR="00F60B56" w:rsidRPr="004A7250">
        <w:rPr>
          <w:rFonts w:ascii="Arial" w:hAnsi="Arial" w:cs="Arial"/>
          <w:szCs w:val="24"/>
        </w:rPr>
        <w:t>. Pesquisadora do Laboratório de Atividade Motora Adaptada/UDESC.</w:t>
      </w:r>
    </w:p>
    <w:p w14:paraId="6D2D12F0" w14:textId="383B640C" w:rsidR="00AE6695" w:rsidRPr="004A7250" w:rsidRDefault="00AE6695" w:rsidP="00AE6695">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2. </w:t>
      </w:r>
      <w:proofErr w:type="spellStart"/>
      <w:r w:rsidRPr="004A7250">
        <w:rPr>
          <w:rFonts w:ascii="Arial" w:hAnsi="Arial" w:cs="Arial"/>
          <w:szCs w:val="24"/>
        </w:rPr>
        <w:t>Msc</w:t>
      </w:r>
      <w:proofErr w:type="spellEnd"/>
      <w:r w:rsidRPr="004A7250">
        <w:rPr>
          <w:rFonts w:ascii="Arial" w:hAnsi="Arial" w:cs="Arial"/>
          <w:szCs w:val="24"/>
        </w:rPr>
        <w:t xml:space="preserve"> Beatriz Azevedo da Silva, CPF</w:t>
      </w:r>
      <w:r w:rsidR="004F55C8" w:rsidRPr="004A7250">
        <w:rPr>
          <w:rFonts w:ascii="Arial" w:hAnsi="Arial" w:cs="Arial"/>
          <w:szCs w:val="24"/>
        </w:rPr>
        <w:t xml:space="preserve"> 09330375979</w:t>
      </w:r>
      <w:r w:rsidRPr="004A7250">
        <w:rPr>
          <w:rFonts w:ascii="Arial" w:hAnsi="Arial" w:cs="Arial"/>
          <w:szCs w:val="24"/>
        </w:rPr>
        <w:t>, Fisioterapeuta, Mestre em Ciências do Movimento Humano pelo Centro de Ciências da Saúde e do Esporte, da Universidade do Estado de Santa Catarina. Pesquisadora do Laboratório de Atividade Motora Adaptada/UDESC.</w:t>
      </w:r>
    </w:p>
    <w:p w14:paraId="4D29F902" w14:textId="11B47F4B" w:rsidR="00AE6695" w:rsidRPr="004A7250" w:rsidRDefault="00AE6695" w:rsidP="00AE6695">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3. </w:t>
      </w:r>
      <w:proofErr w:type="spellStart"/>
      <w:r w:rsidRPr="004A7250">
        <w:rPr>
          <w:rFonts w:ascii="Arial" w:hAnsi="Arial" w:cs="Arial"/>
          <w:szCs w:val="24"/>
        </w:rPr>
        <w:t>Msc</w:t>
      </w:r>
      <w:proofErr w:type="spellEnd"/>
      <w:r w:rsidRPr="004A7250">
        <w:rPr>
          <w:rFonts w:ascii="Arial" w:hAnsi="Arial" w:cs="Arial"/>
          <w:szCs w:val="24"/>
        </w:rPr>
        <w:t xml:space="preserve">. Monica </w:t>
      </w:r>
      <w:proofErr w:type="spellStart"/>
      <w:r w:rsidRPr="004A7250">
        <w:rPr>
          <w:rFonts w:ascii="Arial" w:hAnsi="Arial" w:cs="Arial"/>
          <w:szCs w:val="24"/>
        </w:rPr>
        <w:t>Manganelli</w:t>
      </w:r>
      <w:proofErr w:type="spellEnd"/>
      <w:r w:rsidRPr="004A7250">
        <w:rPr>
          <w:rFonts w:ascii="Arial" w:hAnsi="Arial" w:cs="Arial"/>
          <w:szCs w:val="24"/>
        </w:rPr>
        <w:t xml:space="preserve"> Coimbra </w:t>
      </w:r>
      <w:proofErr w:type="spellStart"/>
      <w:r w:rsidRPr="004A7250">
        <w:rPr>
          <w:rFonts w:ascii="Arial" w:hAnsi="Arial" w:cs="Arial"/>
          <w:szCs w:val="24"/>
        </w:rPr>
        <w:t>Forcellini</w:t>
      </w:r>
      <w:proofErr w:type="spellEnd"/>
      <w:r w:rsidRPr="004A7250">
        <w:rPr>
          <w:rFonts w:ascii="Arial" w:hAnsi="Arial" w:cs="Arial"/>
          <w:szCs w:val="24"/>
        </w:rPr>
        <w:t>, CPF..., Bacharel em Direito e graduada em Educação Artística, Especialista em Gestão da Segurança Pública, Especialista em Direito Administrativo, Especialista em Processo Administrativo Disciplinar e Sindicância, Mestre em Engenharia de Produção, e doutoranda em Ciências do Movimento Humano. Atualmente é Delegada de Polícia, tendo sido Inspetora de Polícia no período entre os anos de 1998 e 2008</w:t>
      </w:r>
      <w:r w:rsidR="000B1191" w:rsidRPr="004A7250">
        <w:rPr>
          <w:rFonts w:ascii="Arial" w:hAnsi="Arial" w:cs="Arial"/>
          <w:szCs w:val="24"/>
        </w:rPr>
        <w:t xml:space="preserve">, é </w:t>
      </w:r>
      <w:r w:rsidRPr="004A7250">
        <w:rPr>
          <w:rFonts w:ascii="Arial" w:hAnsi="Arial" w:cs="Arial"/>
          <w:szCs w:val="24"/>
        </w:rPr>
        <w:t>Delegada Corregedora da Corregedoria-Geral da Polícia Civil de Santa Catarina, e membro do Laboratório de Atividade Motora Adaptada, do Centro de Ciências da Saúde e do Esporte - CEFID, da Universidade do Estado de Santa Catarina - UDESC.</w:t>
      </w:r>
    </w:p>
    <w:p w14:paraId="133D2665" w14:textId="223A5537" w:rsidR="000B1191" w:rsidRPr="004A7250" w:rsidRDefault="000B1191" w:rsidP="00AE6695">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4. Kamilla Brum Martins Barreto, CPF 03881273921, Fisioterapeuta, Especialista em Acupuntura, Especialista em Fisiologia do Exercício, Especialista em Saúde da Família, Especialista em Gestão do Trabalho e Educação em Saúde, Especialista em Psicopedagogia Escolar e Clínica, Mestranda em Ciências do </w:t>
      </w:r>
      <w:r w:rsidRPr="004A7250">
        <w:rPr>
          <w:rFonts w:ascii="Arial" w:hAnsi="Arial" w:cs="Arial"/>
          <w:szCs w:val="24"/>
        </w:rPr>
        <w:lastRenderedPageBreak/>
        <w:t>Movimento Humano e membro do Laboratório de Atividade Motora Adaptada, do Centro de Ciências da Saúde e do Esporte - CEFID, da Universidade do Estado de Santa Catarina – UDESC. Servidora pública municipal em Sangão/SC há 18 anos onde atualmente está como Coordenadora do Centro Municipal de Reabilitação, atua há 16 anos com Acupuntura em consultório privado no Espaço Kamilla Barreto Terapias Naturais.</w:t>
      </w:r>
    </w:p>
    <w:p w14:paraId="42EE0936" w14:textId="5A38A2E6" w:rsidR="000B1191" w:rsidRPr="004A7250" w:rsidRDefault="000B1191" w:rsidP="00AE6695">
      <w:pPr>
        <w:widowControl/>
        <w:suppressAutoHyphens w:val="0"/>
        <w:spacing w:after="160" w:line="360" w:lineRule="auto"/>
        <w:ind w:firstLine="709"/>
        <w:jc w:val="both"/>
        <w:rPr>
          <w:rFonts w:ascii="Arial" w:hAnsi="Arial" w:cs="Arial"/>
          <w:szCs w:val="24"/>
        </w:rPr>
      </w:pPr>
      <w:r w:rsidRPr="004A7250">
        <w:rPr>
          <w:rFonts w:ascii="Arial" w:hAnsi="Arial" w:cs="Arial"/>
          <w:szCs w:val="24"/>
        </w:rPr>
        <w:t xml:space="preserve">5. Prof. Dr. </w:t>
      </w:r>
      <w:proofErr w:type="spellStart"/>
      <w:r w:rsidRPr="004A7250">
        <w:rPr>
          <w:rFonts w:ascii="Arial" w:hAnsi="Arial" w:cs="Arial"/>
          <w:szCs w:val="24"/>
        </w:rPr>
        <w:t>Rudney</w:t>
      </w:r>
      <w:proofErr w:type="spellEnd"/>
      <w:r w:rsidRPr="004A7250">
        <w:rPr>
          <w:rFonts w:ascii="Arial" w:hAnsi="Arial" w:cs="Arial"/>
          <w:szCs w:val="24"/>
        </w:rPr>
        <w:t xml:space="preserve"> </w:t>
      </w:r>
      <w:r w:rsidR="009F0629" w:rsidRPr="004A7250">
        <w:rPr>
          <w:rFonts w:ascii="Arial" w:hAnsi="Arial" w:cs="Arial"/>
          <w:szCs w:val="24"/>
        </w:rPr>
        <w:t>da Silva, graduado em Educação Física e em Biologia, Especialista em Educação Física Escolar, Especialista em Atividade Motora Adaptada, Especialista em Saúde Pública, Especialista em Fisiopatologia Humana, Mestre em Ciências do Movimento Humano, Doutor em Engenharia de Produção - Ergonomia, e estágio Pós-Doutoral em Saúde Coletiva. Professor Associado da Universidade do Estado de Santa Catarina (UDESC), Centro de Ciências da Saúde e do Esporte (CEFID). Líder do Grupo de Estudos e Pesquisas em Atividade Motora Adaptada (CNPQ). Coordenador do Laboratório de Atividade Motora Adaptada (CEFID/UDESC). Membro permanente do Programa de Pós-Graduação em Ciências do Movimento Humano (CEFID/UDESC). Membro do Comitê de Ética em Pesquisas envolvendo Seres Humanos, da Estado de Santa Catarina (UDESC). Consultor de periódicos nacionais e internacionais. Atua principalmente nas temáticas relacionadas ao ensino superior, educação física escolar, atividade física e saúde, atividade motora adaptada, metodologia da pesquisa e bioética.</w:t>
      </w:r>
    </w:p>
    <w:p w14:paraId="7218DA6D" w14:textId="753C6583" w:rsidR="00AE6695" w:rsidRPr="004A7250" w:rsidRDefault="00AE6695" w:rsidP="002E6F7D">
      <w:pPr>
        <w:widowControl/>
        <w:suppressAutoHyphens w:val="0"/>
        <w:spacing w:after="160" w:line="360" w:lineRule="auto"/>
        <w:ind w:firstLine="709"/>
        <w:jc w:val="both"/>
        <w:rPr>
          <w:rFonts w:ascii="Arial" w:hAnsi="Arial" w:cs="Arial"/>
          <w:szCs w:val="24"/>
        </w:rPr>
      </w:pPr>
    </w:p>
    <w:p w14:paraId="3BE19109" w14:textId="5EDB533A" w:rsidR="00420B50" w:rsidRPr="004A7250" w:rsidRDefault="00420B50" w:rsidP="002E6F7D">
      <w:pPr>
        <w:widowControl/>
        <w:suppressAutoHyphens w:val="0"/>
        <w:spacing w:after="160" w:line="360" w:lineRule="auto"/>
        <w:ind w:firstLine="709"/>
        <w:jc w:val="both"/>
        <w:rPr>
          <w:rFonts w:ascii="Arial" w:hAnsi="Arial" w:cs="Arial"/>
          <w:b/>
          <w:bCs/>
          <w:szCs w:val="24"/>
        </w:rPr>
      </w:pPr>
      <w:r w:rsidRPr="004A7250">
        <w:rPr>
          <w:rFonts w:ascii="Arial" w:hAnsi="Arial" w:cs="Arial"/>
          <w:b/>
          <w:bCs/>
          <w:szCs w:val="24"/>
        </w:rPr>
        <w:br w:type="page"/>
      </w:r>
    </w:p>
    <w:p w14:paraId="176994C5" w14:textId="104DB966"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G – PLANO DE ANÁLISES INTERINAS</w:t>
      </w:r>
    </w:p>
    <w:p w14:paraId="533D69D5" w14:textId="77777777" w:rsidR="00420B50" w:rsidRPr="004A7250" w:rsidRDefault="00420B50" w:rsidP="00420B50">
      <w:pPr>
        <w:spacing w:line="360" w:lineRule="auto"/>
        <w:jc w:val="both"/>
        <w:rPr>
          <w:rFonts w:ascii="Arial" w:hAnsi="Arial" w:cs="Arial"/>
          <w:b/>
          <w:bCs/>
          <w:szCs w:val="24"/>
        </w:rPr>
      </w:pPr>
    </w:p>
    <w:p w14:paraId="02876D09" w14:textId="714FC6CF" w:rsidR="002218B9" w:rsidRPr="004A7250" w:rsidRDefault="002218B9" w:rsidP="002218B9">
      <w:pPr>
        <w:spacing w:line="360" w:lineRule="auto"/>
        <w:ind w:firstLine="709"/>
        <w:jc w:val="both"/>
        <w:rPr>
          <w:rFonts w:ascii="Arial" w:hAnsi="Arial" w:cs="Arial"/>
          <w:lang w:val="pt-PT"/>
        </w:rPr>
      </w:pPr>
      <w:r w:rsidRPr="004A7250">
        <w:rPr>
          <w:rFonts w:ascii="Arial" w:hAnsi="Arial" w:cs="Arial"/>
          <w:szCs w:val="24"/>
        </w:rPr>
        <w:t>Para</w:t>
      </w:r>
      <w:r w:rsidR="00420B50" w:rsidRPr="004A7250">
        <w:rPr>
          <w:rFonts w:ascii="Arial" w:hAnsi="Arial" w:cs="Arial"/>
          <w:szCs w:val="24"/>
        </w:rPr>
        <w:t xml:space="preserve"> as análises do estudo experimental</w:t>
      </w:r>
      <w:r w:rsidRPr="004A7250">
        <w:rPr>
          <w:rFonts w:ascii="Arial" w:hAnsi="Arial" w:cs="Arial"/>
          <w:szCs w:val="24"/>
        </w:rPr>
        <w:t xml:space="preserve"> a</w:t>
      </w:r>
      <w:r w:rsidRPr="004A7250">
        <w:rPr>
          <w:rFonts w:ascii="Arial" w:hAnsi="Arial" w:cs="Arial"/>
          <w:lang w:val="pt-PT"/>
        </w:rPr>
        <w:t xml:space="preserve"> tabulação dos dados será efetuada por meio do programa </w:t>
      </w:r>
      <w:r w:rsidRPr="004A7250">
        <w:rPr>
          <w:rFonts w:ascii="Arial" w:hAnsi="Arial" w:cs="Arial"/>
          <w:i/>
          <w:lang w:val="pt-PT"/>
        </w:rPr>
        <w:t>Microsoft Excel</w:t>
      </w:r>
      <w:r w:rsidRPr="004A7250">
        <w:rPr>
          <w:rFonts w:ascii="Arial" w:hAnsi="Arial" w:cs="Arial"/>
          <w:vertAlign w:val="superscript"/>
          <w:lang w:val="pt-PT"/>
        </w:rPr>
        <w:t>®</w:t>
      </w:r>
      <w:r w:rsidRPr="004A7250">
        <w:rPr>
          <w:rFonts w:ascii="Arial" w:hAnsi="Arial" w:cs="Arial"/>
          <w:lang w:val="pt-PT"/>
        </w:rPr>
        <w:t xml:space="preserve"> (2010) e a análise estatística mediante o programa IBM</w:t>
      </w:r>
      <w:r w:rsidRPr="004A7250">
        <w:rPr>
          <w:rFonts w:ascii="Arial" w:hAnsi="Arial" w:cs="Arial"/>
          <w:vertAlign w:val="superscript"/>
          <w:lang w:val="pt-PT"/>
        </w:rPr>
        <w:t>®</w:t>
      </w:r>
      <w:r w:rsidRPr="004A7250">
        <w:rPr>
          <w:rFonts w:ascii="Arial" w:hAnsi="Arial" w:cs="Arial"/>
          <w:lang w:val="pt-PT"/>
        </w:rPr>
        <w:t xml:space="preserve"> SPSS – </w:t>
      </w:r>
      <w:r w:rsidRPr="004A7250">
        <w:rPr>
          <w:rFonts w:ascii="Arial" w:hAnsi="Arial" w:cs="Arial"/>
          <w:i/>
          <w:lang w:val="pt-PT"/>
        </w:rPr>
        <w:t>Statistical Package Social Science</w:t>
      </w:r>
      <w:r w:rsidRPr="004A7250">
        <w:rPr>
          <w:rFonts w:ascii="Arial" w:hAnsi="Arial" w:cs="Arial"/>
          <w:lang w:val="pt-PT"/>
        </w:rPr>
        <w:t xml:space="preserve"> versão 20.0. </w:t>
      </w:r>
    </w:p>
    <w:p w14:paraId="206EA8BF" w14:textId="39932D23" w:rsidR="002218B9" w:rsidRPr="004A7250" w:rsidRDefault="002218B9" w:rsidP="002218B9">
      <w:pPr>
        <w:spacing w:line="360" w:lineRule="auto"/>
        <w:ind w:firstLine="709"/>
        <w:jc w:val="both"/>
        <w:rPr>
          <w:rFonts w:ascii="Arial" w:hAnsi="Arial" w:cs="Arial"/>
          <w:lang w:val="pt-PT"/>
        </w:rPr>
      </w:pPr>
      <w:r w:rsidRPr="004A7250">
        <w:rPr>
          <w:rFonts w:ascii="Arial" w:hAnsi="Arial" w:cs="Arial"/>
          <w:lang w:val="pt-PT"/>
        </w:rPr>
        <w:t>De acordo com as recomendações de Bland e Altman (2009)</w:t>
      </w:r>
      <w:r w:rsidRPr="004A7250">
        <w:rPr>
          <w:rFonts w:ascii="Arial" w:hAnsi="Arial" w:cs="Arial"/>
          <w:lang w:val="pt-PT"/>
        </w:rPr>
        <w:fldChar w:fldCharType="begin"/>
      </w:r>
      <w:r w:rsidRPr="004A7250">
        <w:rPr>
          <w:rFonts w:ascii="Arial" w:hAnsi="Arial" w:cs="Arial"/>
          <w:lang w:val="pt-PT"/>
        </w:rPr>
        <w:instrText xml:space="preserve"> ADDIN EN.CITE &lt;EndNote&gt;&lt;Cite&gt;&lt;Author&gt;Bland&lt;/Author&gt;&lt;Year&gt;2009&lt;/Year&gt;&lt;IDText&gt;Analysis of continuous data from small samples&lt;/IDText&gt;&lt;DisplayText&gt;(Bland e Altman, 2009)&lt;/DisplayText&gt;&lt;record&gt;&lt;dates&gt;&lt;pub-dates&gt;&lt;date&gt;Apr&lt;/date&gt;&lt;/pub-dates&gt;&lt;year&gt;2009&lt;/year&gt;&lt;/dates&gt;&lt;keywords&gt;&lt;keyword&gt;Data Interpretation, Statistical&lt;/keyword&gt;&lt;keyword&gt;Models, Statistical&lt;/keyword&gt;&lt;keyword&gt;Sample Size&lt;/keyword&gt;&lt;/keywords&gt;&lt;urls&gt;&lt;related-urls&gt;&lt;url&gt;https://www.ncbi.nlm.nih.gov/pubmed/19349342&lt;/url&gt;&lt;/related-urls&gt;&lt;/urls&gt;&lt;isbn&gt;1756-1833&lt;/isbn&gt;&lt;titles&gt;&lt;title&gt;Analysis of continuous data from small samples&lt;/title&gt;&lt;secondary-title&gt;BMJ&lt;/secondary-title&gt;&lt;/titles&gt;&lt;pages&gt;a3166&lt;/pages&gt;&lt;contributors&gt;&lt;authors&gt;&lt;author&gt;Bland, J. M.&lt;/author&gt;&lt;author&gt;Altman, D. G.&lt;/author&gt;&lt;/authors&gt;&lt;/contributors&gt;&lt;edition&gt;2009/04/06&lt;/edition&gt;&lt;language&gt;eng&lt;/language&gt;&lt;added-date format="utc"&gt;1531316158&lt;/added-date&gt;&lt;ref-type name="Journal Article"&gt;17&lt;/ref-type&gt;&lt;rec-number&gt;1899&lt;/rec-number&gt;&lt;last-updated-date format="utc"&gt;1531316158&lt;/last-updated-date&gt;&lt;accession-num&gt;19349342&lt;/accession-num&gt;&lt;volume&gt;338&lt;/volume&gt;&lt;/record&gt;&lt;/Cite&gt;&lt;/EndNote&gt;</w:instrText>
      </w:r>
      <w:r w:rsidRPr="004A7250">
        <w:rPr>
          <w:rFonts w:ascii="Arial" w:hAnsi="Arial" w:cs="Arial"/>
          <w:lang w:val="pt-PT"/>
        </w:rPr>
        <w:fldChar w:fldCharType="end"/>
      </w:r>
      <w:r w:rsidRPr="004A7250">
        <w:rPr>
          <w:rFonts w:ascii="Arial" w:hAnsi="Arial" w:cs="Arial"/>
          <w:lang w:val="pt-PT"/>
        </w:rPr>
        <w:t xml:space="preserve">, devido à natureza dos dados e ao pequeno número amostral em cada grupo, os dados com natureza quantitativa serão tratados por meio da estatística paramétrica bem como os dados com natureza discreta foram tratados por meio da estatística não paramétrica. Diante disso, para a análise descritiva serão aplicados média e desvio-padrão para dados de natureza paramétrica e mediana, frequência absoluta e relativa para dados de natureza não paramétrica. </w:t>
      </w:r>
    </w:p>
    <w:p w14:paraId="504C5CE3" w14:textId="088B57DC" w:rsidR="002218B9" w:rsidRPr="004A7250" w:rsidRDefault="002218B9" w:rsidP="002218B9">
      <w:pPr>
        <w:spacing w:line="360" w:lineRule="auto"/>
        <w:ind w:firstLine="709"/>
        <w:jc w:val="both"/>
        <w:rPr>
          <w:rFonts w:ascii="Arial" w:hAnsi="Arial" w:cs="Arial"/>
          <w:lang w:val="pt-PT"/>
        </w:rPr>
      </w:pPr>
      <w:r w:rsidRPr="004A7250">
        <w:rPr>
          <w:rFonts w:ascii="Arial" w:hAnsi="Arial" w:cs="Arial"/>
          <w:lang w:val="pt-PT"/>
        </w:rPr>
        <w:t>Para a análise inferencial, serão realizadas comparações entre os grupos (análise entre grupos) no momento anterior ao período experimental a fim de verificar possíveis diferenças significativas que poderiam interferir nos resultados esperados e também foram realizadas análises referentes a cada grupo durante o período experimental (análise intragrupo). Assim, a análise das características relacionadas à idade, anos de estudo, Critério de Classificação Econônima Brasil, tempo de diagnóstico, escore de percepção de dor, avaliaç</w:t>
      </w:r>
      <w:r w:rsidR="009A3C71" w:rsidRPr="004A7250">
        <w:rPr>
          <w:rFonts w:ascii="Arial" w:hAnsi="Arial" w:cs="Arial"/>
          <w:lang w:val="pt-PT"/>
        </w:rPr>
        <w:t>ão funcional, fadiga e qualidade de vida,</w:t>
      </w:r>
      <w:r w:rsidRPr="004A7250">
        <w:rPr>
          <w:rFonts w:ascii="Arial" w:hAnsi="Arial" w:cs="Arial"/>
          <w:lang w:val="pt-PT"/>
        </w:rPr>
        <w:t xml:space="preserve"> </w:t>
      </w:r>
      <w:r w:rsidR="009A3C71" w:rsidRPr="004A7250">
        <w:rPr>
          <w:rFonts w:ascii="Arial" w:hAnsi="Arial" w:cs="Arial"/>
          <w:lang w:val="pt-PT"/>
        </w:rPr>
        <w:t>será</w:t>
      </w:r>
      <w:r w:rsidRPr="004A7250">
        <w:rPr>
          <w:rFonts w:ascii="Arial" w:hAnsi="Arial" w:cs="Arial"/>
          <w:lang w:val="pt-PT"/>
        </w:rPr>
        <w:t xml:space="preserve"> dada por meio do teste T para amostras independentes. O teste T </w:t>
      </w:r>
      <w:r w:rsidRPr="004A7250">
        <w:rPr>
          <w:rFonts w:ascii="Arial" w:hAnsi="Arial" w:cs="Arial"/>
          <w:i/>
          <w:lang w:val="pt-PT"/>
        </w:rPr>
        <w:t>Student</w:t>
      </w:r>
      <w:r w:rsidRPr="004A7250">
        <w:rPr>
          <w:rFonts w:ascii="Arial" w:hAnsi="Arial" w:cs="Arial"/>
          <w:lang w:val="pt-PT"/>
        </w:rPr>
        <w:t xml:space="preserve"> para amostras pareadas </w:t>
      </w:r>
      <w:r w:rsidR="009A3C71" w:rsidRPr="004A7250">
        <w:rPr>
          <w:rFonts w:ascii="Arial" w:hAnsi="Arial" w:cs="Arial"/>
          <w:lang w:val="pt-PT"/>
        </w:rPr>
        <w:t>será</w:t>
      </w:r>
      <w:r w:rsidRPr="004A7250">
        <w:rPr>
          <w:rFonts w:ascii="Arial" w:hAnsi="Arial" w:cs="Arial"/>
          <w:lang w:val="pt-PT"/>
        </w:rPr>
        <w:t xml:space="preserve"> aplicado para a comparação dentre os participantes. </w:t>
      </w:r>
    </w:p>
    <w:p w14:paraId="1C945578" w14:textId="4FCA7567" w:rsidR="002218B9" w:rsidRPr="004A7250" w:rsidRDefault="002218B9" w:rsidP="002218B9">
      <w:pPr>
        <w:spacing w:line="360" w:lineRule="auto"/>
        <w:ind w:firstLine="709"/>
        <w:jc w:val="both"/>
        <w:rPr>
          <w:rFonts w:ascii="Arial" w:hAnsi="Arial" w:cs="Arial"/>
          <w:lang w:val="pt-PT"/>
        </w:rPr>
      </w:pPr>
      <w:r w:rsidRPr="004A7250">
        <w:rPr>
          <w:rFonts w:ascii="Arial" w:hAnsi="Arial" w:cs="Arial"/>
          <w:lang w:val="pt-PT"/>
        </w:rPr>
        <w:t xml:space="preserve">As medidas do efeito </w:t>
      </w:r>
      <w:r w:rsidR="009A3C71" w:rsidRPr="004A7250">
        <w:rPr>
          <w:rFonts w:ascii="Arial" w:hAnsi="Arial" w:cs="Arial"/>
          <w:lang w:val="pt-PT"/>
        </w:rPr>
        <w:t>serão</w:t>
      </w:r>
      <w:r w:rsidRPr="004A7250">
        <w:rPr>
          <w:rFonts w:ascii="Arial" w:hAnsi="Arial" w:cs="Arial"/>
          <w:lang w:val="pt-PT"/>
        </w:rPr>
        <w:t xml:space="preserve"> calculadas a partir teste </w:t>
      </w:r>
      <w:r w:rsidRPr="004A7250">
        <w:rPr>
          <w:rFonts w:ascii="Arial" w:hAnsi="Arial" w:cs="Arial"/>
          <w:i/>
          <w:lang w:val="pt-PT"/>
        </w:rPr>
        <w:t>d</w:t>
      </w:r>
      <w:r w:rsidRPr="004A7250">
        <w:rPr>
          <w:rFonts w:ascii="Arial" w:hAnsi="Arial" w:cs="Arial"/>
          <w:lang w:val="pt-PT"/>
        </w:rPr>
        <w:t xml:space="preserve"> de </w:t>
      </w:r>
      <w:r w:rsidRPr="004A7250">
        <w:rPr>
          <w:rFonts w:ascii="Arial" w:hAnsi="Arial" w:cs="Arial"/>
          <w:i/>
          <w:lang w:val="pt-PT"/>
        </w:rPr>
        <w:t>Cohen</w:t>
      </w:r>
      <w:r w:rsidRPr="004A7250">
        <w:rPr>
          <w:rFonts w:ascii="Arial" w:hAnsi="Arial" w:cs="Arial"/>
          <w:lang w:val="pt-PT"/>
        </w:rPr>
        <w:t xml:space="preserve"> (d) adotando-se a seguinte classificação insignificante (</w:t>
      </w:r>
      <w:r w:rsidRPr="004A7250">
        <w:rPr>
          <w:rFonts w:ascii="Arial" w:hAnsi="Arial" w:cs="Arial"/>
          <w:i/>
          <w:lang w:val="pt-PT"/>
        </w:rPr>
        <w:t>d</w:t>
      </w:r>
      <w:r w:rsidRPr="004A7250">
        <w:rPr>
          <w:rFonts w:ascii="Arial" w:hAnsi="Arial" w:cs="Arial"/>
          <w:lang w:val="pt-PT"/>
        </w:rPr>
        <w:t xml:space="preserve"> &lt; 0,19), pequeno (</w:t>
      </w:r>
      <w:r w:rsidRPr="004A7250">
        <w:rPr>
          <w:rFonts w:ascii="Arial" w:hAnsi="Arial" w:cs="Arial"/>
          <w:i/>
          <w:lang w:val="pt-PT"/>
        </w:rPr>
        <w:t>d</w:t>
      </w:r>
      <w:r w:rsidRPr="004A7250">
        <w:rPr>
          <w:rFonts w:ascii="Arial" w:hAnsi="Arial" w:cs="Arial"/>
          <w:lang w:val="pt-PT"/>
        </w:rPr>
        <w:t xml:space="preserve"> 0,20 a 0,49), médio (</w:t>
      </w:r>
      <w:r w:rsidRPr="004A7250">
        <w:rPr>
          <w:rFonts w:ascii="Arial" w:hAnsi="Arial" w:cs="Arial"/>
          <w:i/>
          <w:lang w:val="pt-PT"/>
        </w:rPr>
        <w:t>d</w:t>
      </w:r>
      <w:r w:rsidRPr="004A7250">
        <w:rPr>
          <w:rFonts w:ascii="Arial" w:hAnsi="Arial" w:cs="Arial"/>
          <w:lang w:val="pt-PT"/>
        </w:rPr>
        <w:t xml:space="preserve"> 0,50 a 0,79), grande (</w:t>
      </w:r>
      <w:r w:rsidRPr="004A7250">
        <w:rPr>
          <w:rFonts w:ascii="Arial" w:hAnsi="Arial" w:cs="Arial"/>
          <w:i/>
          <w:lang w:val="pt-PT"/>
        </w:rPr>
        <w:t>d</w:t>
      </w:r>
      <w:r w:rsidRPr="004A7250">
        <w:rPr>
          <w:rFonts w:ascii="Arial" w:hAnsi="Arial" w:cs="Arial"/>
          <w:lang w:val="pt-PT"/>
        </w:rPr>
        <w:t xml:space="preserve"> 0,80 a 1,29) e muito grande (</w:t>
      </w:r>
      <w:r w:rsidRPr="004A7250">
        <w:rPr>
          <w:rFonts w:ascii="Arial" w:hAnsi="Arial" w:cs="Arial"/>
          <w:i/>
          <w:lang w:val="pt-PT"/>
        </w:rPr>
        <w:t>d</w:t>
      </w:r>
      <w:r w:rsidRPr="004A7250">
        <w:rPr>
          <w:rFonts w:ascii="Arial" w:hAnsi="Arial" w:cs="Arial"/>
          <w:lang w:val="pt-PT"/>
        </w:rPr>
        <w:t xml:space="preserve"> &gt; 1,30) </w:t>
      </w:r>
      <w:r w:rsidRPr="004A7250">
        <w:rPr>
          <w:rFonts w:ascii="Arial" w:hAnsi="Arial" w:cs="Arial"/>
          <w:lang w:val="pt-PT"/>
        </w:rPr>
        <w:fldChar w:fldCharType="begin"/>
      </w:r>
      <w:r w:rsidRPr="004A7250">
        <w:rPr>
          <w:rFonts w:ascii="Arial" w:hAnsi="Arial" w:cs="Arial"/>
          <w:lang w:val="pt-PT"/>
        </w:rPr>
        <w:instrText xml:space="preserve"> ADDIN EN.CITE &lt;EndNote&gt;&lt;Cite&gt;&lt;Author&gt;Rosenthal&lt;/Author&gt;&lt;Year&gt;1996&lt;/Year&gt;&lt;IDText&gt;Qualitative Descriptors of Strength&lt;/IDText&gt;&lt;DisplayText&gt;(Rosenthal, 1996)&lt;/DisplayText&gt;&lt;record&gt;&lt;titles&gt;&lt;title&gt;Qualitative Descriptors of Strength&amp;#xA;of Association and Effect Size&lt;/title&gt;&lt;secondary-title&gt;Journal of Social Service Research,&lt;/secondary-title&gt;&lt;/titles&gt;&lt;pages&gt;37-59&lt;/pages&gt;&lt;contributors&gt;&lt;authors&gt;&lt;author&gt;Rosenthal,  James A&lt;/author&gt;&lt;/authors&gt;&lt;/contributors&gt;&lt;added-date format="utc"&gt;1531917827&lt;/added-date&gt;&lt;ref-type name="Electronic Article"&gt;43&lt;/ref-type&gt;&lt;dates&gt;&lt;year&gt;1996&lt;/year&gt;&lt;/dates&gt;&lt;rec-number&gt;1904&lt;/rec-number&gt;&lt;last-updated-date format="utc"&gt;1531917895&lt;/last-updated-date&gt;&lt;electronic-resource-num&gt;10.1300/J079v21n04_02&lt;/electronic-resource-num&gt;&lt;volume&gt;21&lt;/volume&gt;&lt;num-vols&gt;4&lt;/num-vols&gt;&lt;/record&gt;&lt;/Cite&gt;&lt;/EndNote&gt;</w:instrText>
      </w:r>
      <w:r w:rsidRPr="004A7250">
        <w:rPr>
          <w:rFonts w:ascii="Arial" w:hAnsi="Arial" w:cs="Arial"/>
          <w:lang w:val="pt-PT"/>
        </w:rPr>
        <w:fldChar w:fldCharType="separate"/>
      </w:r>
      <w:r w:rsidRPr="004A7250">
        <w:rPr>
          <w:rFonts w:ascii="Arial" w:hAnsi="Arial" w:cs="Arial"/>
          <w:noProof/>
          <w:lang w:val="pt-PT"/>
        </w:rPr>
        <w:t>(ROSENTHAL, 1996)</w:t>
      </w:r>
      <w:r w:rsidRPr="004A7250">
        <w:rPr>
          <w:rFonts w:ascii="Arial" w:hAnsi="Arial" w:cs="Arial"/>
          <w:lang w:val="pt-PT"/>
        </w:rPr>
        <w:fldChar w:fldCharType="end"/>
      </w:r>
      <w:r w:rsidRPr="004A7250">
        <w:rPr>
          <w:rFonts w:ascii="Arial" w:hAnsi="Arial" w:cs="Arial"/>
          <w:lang w:val="pt-PT"/>
        </w:rPr>
        <w:t xml:space="preserve">. Também </w:t>
      </w:r>
      <w:r w:rsidR="009A3C71" w:rsidRPr="004A7250">
        <w:rPr>
          <w:rFonts w:ascii="Arial" w:hAnsi="Arial" w:cs="Arial"/>
          <w:lang w:val="pt-PT"/>
        </w:rPr>
        <w:t>será</w:t>
      </w:r>
      <w:r w:rsidRPr="004A7250">
        <w:rPr>
          <w:rFonts w:ascii="Arial" w:hAnsi="Arial" w:cs="Arial"/>
          <w:lang w:val="pt-PT"/>
        </w:rPr>
        <w:t xml:space="preserve"> utilizado a</w:t>
      </w:r>
      <w:r w:rsidRPr="004A7250">
        <w:rPr>
          <w:rFonts w:ascii="Arial" w:hAnsi="Arial" w:cs="Arial"/>
        </w:rPr>
        <w:t xml:space="preserve"> variação do delta absoluto (Δ) (valor pós – valor </w:t>
      </w:r>
      <w:proofErr w:type="spellStart"/>
      <w:r w:rsidRPr="004A7250">
        <w:rPr>
          <w:rFonts w:ascii="Arial" w:hAnsi="Arial" w:cs="Arial"/>
        </w:rPr>
        <w:t>pré</w:t>
      </w:r>
      <w:proofErr w:type="spellEnd"/>
      <w:r w:rsidRPr="004A7250">
        <w:rPr>
          <w:rFonts w:ascii="Arial" w:hAnsi="Arial" w:cs="Arial"/>
        </w:rPr>
        <w:t xml:space="preserve">) e do delta percentual (Δ%) </w:t>
      </w:r>
      <w:r w:rsidRPr="004A7250">
        <w:rPr>
          <w:rFonts w:ascii="Arial" w:hAnsi="Arial" w:cs="Arial"/>
          <w:lang w:val="pt-PT"/>
        </w:rPr>
        <w:t>para determinar</w:t>
      </w:r>
      <w:r w:rsidR="009A3C71" w:rsidRPr="004A7250">
        <w:rPr>
          <w:rFonts w:ascii="Arial" w:hAnsi="Arial" w:cs="Arial"/>
          <w:lang w:val="pt-PT"/>
        </w:rPr>
        <w:t xml:space="preserve"> </w:t>
      </w:r>
      <w:r w:rsidRPr="004A7250">
        <w:rPr>
          <w:rFonts w:ascii="Arial" w:hAnsi="Arial" w:cs="Arial"/>
          <w:lang w:val="pt-PT"/>
        </w:rPr>
        <w:t xml:space="preserve">as diferenças percentuais das variáveis em relação ao pré e pós-teste. A variação do </w:t>
      </w:r>
      <w:r w:rsidRPr="004A7250">
        <w:rPr>
          <w:rFonts w:ascii="Arial" w:hAnsi="Arial" w:cs="Arial"/>
        </w:rPr>
        <w:t xml:space="preserve">Δ% </w:t>
      </w:r>
      <w:r w:rsidR="009A3C71" w:rsidRPr="004A7250">
        <w:rPr>
          <w:rFonts w:ascii="Arial" w:hAnsi="Arial" w:cs="Arial"/>
        </w:rPr>
        <w:t>será</w:t>
      </w:r>
      <w:r w:rsidRPr="004A7250">
        <w:rPr>
          <w:rFonts w:ascii="Arial" w:hAnsi="Arial" w:cs="Arial"/>
        </w:rPr>
        <w:t xml:space="preserve"> </w:t>
      </w:r>
      <w:r w:rsidRPr="004A7250">
        <w:rPr>
          <w:rFonts w:ascii="Arial" w:hAnsi="Arial" w:cs="Arial"/>
          <w:lang w:val="pt-PT"/>
        </w:rPr>
        <w:t>calculado, aplicando o cálculo matemático em que se faz a subtração do valor pós sessão</w:t>
      </w:r>
      <w:r w:rsidR="009A3C71" w:rsidRPr="004A7250">
        <w:rPr>
          <w:rFonts w:ascii="Arial" w:hAnsi="Arial" w:cs="Arial"/>
          <w:lang w:val="pt-PT"/>
        </w:rPr>
        <w:t xml:space="preserve"> </w:t>
      </w:r>
      <w:r w:rsidRPr="004A7250">
        <w:rPr>
          <w:rFonts w:ascii="Arial" w:hAnsi="Arial" w:cs="Arial"/>
          <w:lang w:val="pt-PT"/>
        </w:rPr>
        <w:t xml:space="preserve">com o valor pré sessão e em seguida divide-se esse resultado pelo valor pré sessão. O resultado desta equação, multiplica-se por 100 (valor pós – valor pré)/valor pré)*100). </w:t>
      </w:r>
    </w:p>
    <w:p w14:paraId="56B12413" w14:textId="019FB0BE" w:rsidR="00420B50" w:rsidRPr="004A7250" w:rsidRDefault="00420B50" w:rsidP="002218B9">
      <w:pPr>
        <w:spacing w:line="360" w:lineRule="auto"/>
        <w:ind w:firstLine="709"/>
        <w:jc w:val="both"/>
        <w:rPr>
          <w:rFonts w:ascii="Arial" w:hAnsi="Arial" w:cs="Arial"/>
          <w:szCs w:val="24"/>
        </w:rPr>
      </w:pPr>
    </w:p>
    <w:p w14:paraId="205FCD45" w14:textId="16C3E298" w:rsidR="001D37CE" w:rsidRPr="004A7250" w:rsidRDefault="005B0D74" w:rsidP="001D37CE">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r w:rsidRPr="004A7250">
        <w:rPr>
          <w:rFonts w:ascii="Arial" w:eastAsiaTheme="minorHAnsi" w:hAnsi="Arial" w:cs="Arial"/>
          <w:szCs w:val="24"/>
          <w:lang w:eastAsia="en-US"/>
        </w:rPr>
        <w:t>Para o estudo de acompanhamento, a</w:t>
      </w:r>
      <w:r w:rsidR="001D37CE" w:rsidRPr="004A7250">
        <w:rPr>
          <w:rFonts w:ascii="Arial" w:eastAsiaTheme="minorHAnsi" w:hAnsi="Arial" w:cs="Arial"/>
          <w:szCs w:val="24"/>
          <w:lang w:eastAsia="en-US"/>
        </w:rPr>
        <w:t xml:space="preserve"> tabulação dos dados </w:t>
      </w:r>
      <w:r w:rsidR="0094138B" w:rsidRPr="004A7250">
        <w:rPr>
          <w:rFonts w:ascii="Arial" w:eastAsiaTheme="minorHAnsi" w:hAnsi="Arial" w:cs="Arial"/>
          <w:szCs w:val="24"/>
          <w:lang w:eastAsia="en-US"/>
        </w:rPr>
        <w:t>será</w:t>
      </w:r>
      <w:r w:rsidR="001D37CE" w:rsidRPr="004A7250">
        <w:rPr>
          <w:rFonts w:ascii="Arial" w:eastAsiaTheme="minorHAnsi" w:hAnsi="Arial" w:cs="Arial"/>
          <w:szCs w:val="24"/>
          <w:lang w:eastAsia="en-US"/>
        </w:rPr>
        <w:t xml:space="preserve"> realizada no programa </w:t>
      </w:r>
      <w:r w:rsidR="001D37CE" w:rsidRPr="004A7250">
        <w:rPr>
          <w:rFonts w:ascii="Arial" w:eastAsiaTheme="minorHAnsi" w:hAnsi="Arial" w:cs="Arial"/>
          <w:i/>
          <w:iCs/>
          <w:szCs w:val="24"/>
          <w:lang w:eastAsia="en-US"/>
        </w:rPr>
        <w:t>Microsoft Excel</w:t>
      </w:r>
      <w:r w:rsidR="001D37CE" w:rsidRPr="004A7250">
        <w:rPr>
          <w:rFonts w:ascii="Arial" w:eastAsiaTheme="minorHAnsi" w:hAnsi="Arial" w:cs="Arial"/>
          <w:sz w:val="16"/>
          <w:szCs w:val="16"/>
          <w:lang w:eastAsia="en-US"/>
        </w:rPr>
        <w:t xml:space="preserve">® </w:t>
      </w:r>
      <w:r w:rsidR="001D37CE" w:rsidRPr="004A7250">
        <w:rPr>
          <w:rFonts w:ascii="Arial" w:eastAsiaTheme="minorHAnsi" w:hAnsi="Arial" w:cs="Arial"/>
          <w:szCs w:val="24"/>
          <w:lang w:eastAsia="en-US"/>
        </w:rPr>
        <w:t>(2010) e as</w:t>
      </w:r>
      <w:r w:rsidR="0094138B" w:rsidRPr="004A7250">
        <w:rPr>
          <w:rFonts w:ascii="Arial" w:eastAsiaTheme="minorHAnsi" w:hAnsi="Arial" w:cs="Arial"/>
          <w:szCs w:val="24"/>
          <w:lang w:eastAsia="en-US"/>
        </w:rPr>
        <w:t xml:space="preserve"> </w:t>
      </w:r>
      <w:r w:rsidR="001D37CE" w:rsidRPr="004A7250">
        <w:rPr>
          <w:rFonts w:ascii="Arial" w:eastAsiaTheme="minorHAnsi" w:hAnsi="Arial" w:cs="Arial"/>
          <w:szCs w:val="24"/>
          <w:lang w:eastAsia="en-US"/>
        </w:rPr>
        <w:t xml:space="preserve">análises estatísticas </w:t>
      </w:r>
      <w:r w:rsidR="0094138B" w:rsidRPr="004A7250">
        <w:rPr>
          <w:rFonts w:ascii="Arial" w:eastAsiaTheme="minorHAnsi" w:hAnsi="Arial" w:cs="Arial"/>
          <w:szCs w:val="24"/>
          <w:lang w:eastAsia="en-US"/>
        </w:rPr>
        <w:t>serão</w:t>
      </w:r>
      <w:r w:rsidR="001D37CE" w:rsidRPr="004A7250">
        <w:rPr>
          <w:rFonts w:ascii="Arial" w:eastAsiaTheme="minorHAnsi" w:hAnsi="Arial" w:cs="Arial"/>
          <w:szCs w:val="24"/>
          <w:lang w:eastAsia="en-US"/>
        </w:rPr>
        <w:t xml:space="preserve"> executadas com o programa </w:t>
      </w:r>
      <w:proofErr w:type="spellStart"/>
      <w:r w:rsidR="001D37CE" w:rsidRPr="004A7250">
        <w:rPr>
          <w:rFonts w:ascii="Arial" w:eastAsiaTheme="minorHAnsi" w:hAnsi="Arial" w:cs="Arial"/>
          <w:i/>
          <w:iCs/>
          <w:szCs w:val="24"/>
          <w:lang w:eastAsia="en-US"/>
        </w:rPr>
        <w:t>Statistical</w:t>
      </w:r>
      <w:proofErr w:type="spellEnd"/>
      <w:r w:rsidR="001D37CE" w:rsidRPr="004A7250">
        <w:rPr>
          <w:rFonts w:ascii="Arial" w:eastAsiaTheme="minorHAnsi" w:hAnsi="Arial" w:cs="Arial"/>
          <w:i/>
          <w:iCs/>
          <w:szCs w:val="24"/>
          <w:lang w:eastAsia="en-US"/>
        </w:rPr>
        <w:t xml:space="preserve"> </w:t>
      </w:r>
      <w:proofErr w:type="spellStart"/>
      <w:r w:rsidR="001D37CE" w:rsidRPr="004A7250">
        <w:rPr>
          <w:rFonts w:ascii="Arial" w:eastAsiaTheme="minorHAnsi" w:hAnsi="Arial" w:cs="Arial"/>
          <w:i/>
          <w:iCs/>
          <w:szCs w:val="24"/>
          <w:lang w:eastAsia="en-US"/>
        </w:rPr>
        <w:t>Package</w:t>
      </w:r>
      <w:proofErr w:type="spellEnd"/>
      <w:r w:rsidR="001D37CE" w:rsidRPr="004A7250">
        <w:rPr>
          <w:rFonts w:ascii="Arial" w:eastAsiaTheme="minorHAnsi" w:hAnsi="Arial" w:cs="Arial"/>
          <w:i/>
          <w:iCs/>
          <w:szCs w:val="24"/>
          <w:lang w:eastAsia="en-US"/>
        </w:rPr>
        <w:t xml:space="preserve"> Social Science </w:t>
      </w:r>
      <w:r w:rsidR="001D37CE" w:rsidRPr="004A7250">
        <w:rPr>
          <w:rFonts w:ascii="Arial" w:eastAsiaTheme="minorHAnsi" w:hAnsi="Arial" w:cs="Arial"/>
          <w:szCs w:val="24"/>
          <w:lang w:eastAsia="en-US"/>
        </w:rPr>
        <w:t xml:space="preserve">(SPSS) e </w:t>
      </w:r>
      <w:proofErr w:type="spellStart"/>
      <w:r w:rsidR="001D37CE" w:rsidRPr="004A7250">
        <w:rPr>
          <w:rFonts w:ascii="Arial" w:eastAsiaTheme="minorHAnsi" w:hAnsi="Arial" w:cs="Arial"/>
          <w:i/>
          <w:iCs/>
          <w:szCs w:val="24"/>
          <w:lang w:eastAsia="en-US"/>
        </w:rPr>
        <w:t>Stata</w:t>
      </w:r>
      <w:proofErr w:type="spellEnd"/>
      <w:r w:rsidR="001D37CE" w:rsidRPr="004A7250">
        <w:rPr>
          <w:rFonts w:ascii="Arial" w:eastAsiaTheme="minorHAnsi" w:hAnsi="Arial" w:cs="Arial"/>
          <w:i/>
          <w:iCs/>
          <w:szCs w:val="24"/>
          <w:lang w:eastAsia="en-US"/>
        </w:rPr>
        <w:t xml:space="preserve"> Standard </w:t>
      </w:r>
      <w:proofErr w:type="spellStart"/>
      <w:r w:rsidR="001D37CE" w:rsidRPr="004A7250">
        <w:rPr>
          <w:rFonts w:ascii="Arial" w:eastAsiaTheme="minorHAnsi" w:hAnsi="Arial" w:cs="Arial"/>
          <w:i/>
          <w:iCs/>
          <w:szCs w:val="24"/>
          <w:lang w:eastAsia="en-US"/>
        </w:rPr>
        <w:t>Edition</w:t>
      </w:r>
      <w:proofErr w:type="spellEnd"/>
      <w:r w:rsidR="001D37CE" w:rsidRPr="004A7250">
        <w:rPr>
          <w:rFonts w:ascii="Arial" w:eastAsiaTheme="minorHAnsi" w:hAnsi="Arial" w:cs="Arial"/>
          <w:szCs w:val="24"/>
          <w:lang w:eastAsia="en-US"/>
        </w:rPr>
        <w:t xml:space="preserve">, versão </w:t>
      </w:r>
      <w:r w:rsidR="001D37CE" w:rsidRPr="004A7250">
        <w:rPr>
          <w:rFonts w:ascii="Arial" w:eastAsiaTheme="minorHAnsi" w:hAnsi="Arial" w:cs="Arial"/>
          <w:szCs w:val="24"/>
          <w:lang w:eastAsia="en-US"/>
        </w:rPr>
        <w:lastRenderedPageBreak/>
        <w:t xml:space="preserve">12 para </w:t>
      </w:r>
      <w:r w:rsidR="001D37CE" w:rsidRPr="004A7250">
        <w:rPr>
          <w:rFonts w:ascii="Arial" w:eastAsiaTheme="minorHAnsi" w:hAnsi="Arial" w:cs="Arial"/>
          <w:i/>
          <w:iCs/>
          <w:szCs w:val="24"/>
          <w:lang w:eastAsia="en-US"/>
        </w:rPr>
        <w:t xml:space="preserve">Microsoft </w:t>
      </w:r>
      <w:proofErr w:type="spellStart"/>
      <w:r w:rsidR="001D37CE" w:rsidRPr="004A7250">
        <w:rPr>
          <w:rFonts w:ascii="Arial" w:eastAsiaTheme="minorHAnsi" w:hAnsi="Arial" w:cs="Arial"/>
          <w:i/>
          <w:iCs/>
          <w:szCs w:val="24"/>
          <w:lang w:eastAsia="en-US"/>
        </w:rPr>
        <w:t>indows</w:t>
      </w:r>
      <w:proofErr w:type="spellEnd"/>
      <w:r w:rsidR="001D37CE" w:rsidRPr="004A7250">
        <w:rPr>
          <w:rFonts w:ascii="Arial" w:eastAsiaTheme="minorHAnsi" w:hAnsi="Arial" w:cs="Arial"/>
          <w:szCs w:val="24"/>
          <w:lang w:eastAsia="en-US"/>
        </w:rPr>
        <w:t>™</w:t>
      </w:r>
      <w:r w:rsidR="0094138B" w:rsidRPr="004A7250">
        <w:rPr>
          <w:rFonts w:ascii="Arial" w:eastAsiaTheme="minorHAnsi" w:hAnsi="Arial" w:cs="Arial"/>
          <w:szCs w:val="24"/>
          <w:lang w:eastAsia="en-US"/>
        </w:rPr>
        <w:t xml:space="preserve"> </w:t>
      </w:r>
      <w:r w:rsidR="001D37CE" w:rsidRPr="004A7250">
        <w:rPr>
          <w:rFonts w:ascii="Arial" w:eastAsiaTheme="minorHAnsi" w:hAnsi="Arial" w:cs="Arial"/>
          <w:szCs w:val="24"/>
          <w:lang w:eastAsia="en-US"/>
        </w:rPr>
        <w:t>(</w:t>
      </w:r>
      <w:proofErr w:type="spellStart"/>
      <w:r w:rsidR="001D37CE" w:rsidRPr="004A7250">
        <w:rPr>
          <w:rFonts w:ascii="Arial" w:eastAsiaTheme="minorHAnsi" w:hAnsi="Arial" w:cs="Arial"/>
          <w:szCs w:val="24"/>
          <w:lang w:eastAsia="en-US"/>
        </w:rPr>
        <w:t>StataCorp</w:t>
      </w:r>
      <w:proofErr w:type="spellEnd"/>
      <w:r w:rsidR="001D37CE" w:rsidRPr="004A7250">
        <w:rPr>
          <w:rFonts w:ascii="Arial" w:eastAsiaTheme="minorHAnsi" w:hAnsi="Arial" w:cs="Arial"/>
          <w:szCs w:val="24"/>
          <w:lang w:eastAsia="en-US"/>
        </w:rPr>
        <w:t xml:space="preserve"> LP, Estados Unidos da América do Norte). O tratamento descritivo </w:t>
      </w:r>
      <w:r w:rsidR="0094138B" w:rsidRPr="004A7250">
        <w:rPr>
          <w:rFonts w:ascii="Arial" w:eastAsiaTheme="minorHAnsi" w:hAnsi="Arial" w:cs="Arial"/>
          <w:szCs w:val="24"/>
          <w:lang w:eastAsia="en-US"/>
        </w:rPr>
        <w:t xml:space="preserve">incluirá </w:t>
      </w:r>
      <w:r w:rsidR="001D37CE" w:rsidRPr="004A7250">
        <w:rPr>
          <w:rFonts w:ascii="Arial" w:eastAsiaTheme="minorHAnsi" w:hAnsi="Arial" w:cs="Arial"/>
          <w:szCs w:val="24"/>
          <w:lang w:eastAsia="en-US"/>
        </w:rPr>
        <w:t xml:space="preserve">média, desvio padrão, frequência simples, relativa e IC. O tratamento inferencial para os resultados relacionados </w:t>
      </w:r>
      <w:r w:rsidR="0094138B" w:rsidRPr="004A7250">
        <w:rPr>
          <w:rFonts w:ascii="Arial" w:eastAsiaTheme="minorHAnsi" w:hAnsi="Arial" w:cs="Arial"/>
          <w:szCs w:val="24"/>
          <w:lang w:eastAsia="en-US"/>
        </w:rPr>
        <w:t>ao nível de atividade física</w:t>
      </w:r>
      <w:r w:rsidR="001D37CE" w:rsidRPr="004A7250">
        <w:rPr>
          <w:rFonts w:ascii="Arial" w:eastAsiaTheme="minorHAnsi" w:hAnsi="Arial" w:cs="Arial"/>
          <w:szCs w:val="24"/>
          <w:lang w:eastAsia="en-US"/>
        </w:rPr>
        <w:t xml:space="preserve"> utilizou frequência simples e relativa. </w:t>
      </w:r>
    </w:p>
    <w:p w14:paraId="5333527C" w14:textId="22524EFC" w:rsidR="001D37CE" w:rsidRPr="004A7250" w:rsidRDefault="001D37CE" w:rsidP="001D37CE">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r w:rsidRPr="004A7250">
        <w:rPr>
          <w:rFonts w:ascii="Arial" w:eastAsiaTheme="minorHAnsi" w:hAnsi="Arial" w:cs="Arial"/>
          <w:szCs w:val="24"/>
          <w:lang w:eastAsia="en-US"/>
        </w:rPr>
        <w:t xml:space="preserve">As características </w:t>
      </w:r>
      <w:r w:rsidR="0094138B" w:rsidRPr="004A7250">
        <w:rPr>
          <w:rFonts w:ascii="Arial" w:eastAsiaTheme="minorHAnsi" w:hAnsi="Arial" w:cs="Arial"/>
          <w:szCs w:val="24"/>
          <w:lang w:eastAsia="en-US"/>
        </w:rPr>
        <w:t>dos indivíduos</w:t>
      </w:r>
      <w:r w:rsidRPr="004A7250">
        <w:rPr>
          <w:rFonts w:ascii="Arial" w:eastAsiaTheme="minorHAnsi" w:hAnsi="Arial" w:cs="Arial"/>
          <w:szCs w:val="24"/>
          <w:lang w:eastAsia="en-US"/>
        </w:rPr>
        <w:t xml:space="preserve"> mantid</w:t>
      </w:r>
      <w:r w:rsidR="0094138B" w:rsidRPr="004A7250">
        <w:rPr>
          <w:rFonts w:ascii="Arial" w:eastAsiaTheme="minorHAnsi" w:hAnsi="Arial" w:cs="Arial"/>
          <w:szCs w:val="24"/>
          <w:lang w:eastAsia="en-US"/>
        </w:rPr>
        <w:t>o</w:t>
      </w:r>
      <w:r w:rsidRPr="004A7250">
        <w:rPr>
          <w:rFonts w:ascii="Arial" w:eastAsiaTheme="minorHAnsi" w:hAnsi="Arial" w:cs="Arial"/>
          <w:szCs w:val="24"/>
          <w:lang w:eastAsia="en-US"/>
        </w:rPr>
        <w:t>s e perdid</w:t>
      </w:r>
      <w:r w:rsidR="0094138B" w:rsidRPr="004A7250">
        <w:rPr>
          <w:rFonts w:ascii="Arial" w:eastAsiaTheme="minorHAnsi" w:hAnsi="Arial" w:cs="Arial"/>
          <w:szCs w:val="24"/>
          <w:lang w:eastAsia="en-US"/>
        </w:rPr>
        <w:t>o</w:t>
      </w:r>
      <w:r w:rsidRPr="004A7250">
        <w:rPr>
          <w:rFonts w:ascii="Arial" w:eastAsiaTheme="minorHAnsi" w:hAnsi="Arial" w:cs="Arial"/>
          <w:szCs w:val="24"/>
          <w:lang w:eastAsia="en-US"/>
        </w:rPr>
        <w:t xml:space="preserve">s no estudo de seguimento </w:t>
      </w:r>
      <w:r w:rsidR="0094138B" w:rsidRPr="004A7250">
        <w:rPr>
          <w:rFonts w:ascii="Arial" w:eastAsiaTheme="minorHAnsi" w:hAnsi="Arial" w:cs="Arial"/>
          <w:szCs w:val="24"/>
          <w:lang w:eastAsia="en-US"/>
        </w:rPr>
        <w:t>serão</w:t>
      </w:r>
      <w:r w:rsidRPr="004A7250">
        <w:rPr>
          <w:rFonts w:ascii="Arial" w:eastAsiaTheme="minorHAnsi" w:hAnsi="Arial" w:cs="Arial"/>
          <w:szCs w:val="24"/>
          <w:lang w:eastAsia="en-US"/>
        </w:rPr>
        <w:t xml:space="preserve"> comparadas por meio do teste </w:t>
      </w:r>
      <w:proofErr w:type="spellStart"/>
      <w:r w:rsidRPr="004A7250">
        <w:rPr>
          <w:rFonts w:ascii="Arial" w:eastAsiaTheme="minorHAnsi" w:hAnsi="Arial" w:cs="Arial"/>
          <w:szCs w:val="24"/>
          <w:lang w:eastAsia="en-US"/>
        </w:rPr>
        <w:t>qui</w:t>
      </w:r>
      <w:proofErr w:type="spellEnd"/>
      <w:r w:rsidRPr="004A7250">
        <w:rPr>
          <w:rFonts w:ascii="Arial" w:eastAsiaTheme="minorHAnsi" w:hAnsi="Arial" w:cs="Arial"/>
          <w:szCs w:val="24"/>
          <w:lang w:eastAsia="en-US"/>
        </w:rPr>
        <w:t xml:space="preserve">-quadrado. </w:t>
      </w:r>
      <w:r w:rsidR="0094138B" w:rsidRPr="004A7250">
        <w:rPr>
          <w:rFonts w:ascii="Arial" w:eastAsiaTheme="minorHAnsi" w:hAnsi="Arial" w:cs="Arial"/>
          <w:szCs w:val="24"/>
          <w:lang w:eastAsia="en-US"/>
        </w:rPr>
        <w:t>Serão</w:t>
      </w:r>
      <w:r w:rsidRPr="004A7250">
        <w:rPr>
          <w:rFonts w:ascii="Arial" w:eastAsiaTheme="minorHAnsi" w:hAnsi="Arial" w:cs="Arial"/>
          <w:szCs w:val="24"/>
          <w:lang w:eastAsia="en-US"/>
        </w:rPr>
        <w:t xml:space="preserve"> estimados intervalos de confiança de 95% (IC95%) para cada categoria das variáveis de exposição, a fim de examinar a mudança ao longo do tempo. A forma de apresentação dos dados </w:t>
      </w:r>
      <w:r w:rsidR="0094138B" w:rsidRPr="004A7250">
        <w:rPr>
          <w:rFonts w:ascii="Arial" w:eastAsiaTheme="minorHAnsi" w:hAnsi="Arial" w:cs="Arial"/>
          <w:szCs w:val="24"/>
          <w:lang w:eastAsia="en-US"/>
        </w:rPr>
        <w:t>será alterada</w:t>
      </w:r>
      <w:r w:rsidRPr="004A7250">
        <w:rPr>
          <w:rFonts w:ascii="Arial" w:eastAsiaTheme="minorHAnsi" w:hAnsi="Arial" w:cs="Arial"/>
          <w:szCs w:val="24"/>
          <w:lang w:eastAsia="en-US"/>
        </w:rPr>
        <w:t xml:space="preserve"> para o formato “</w:t>
      </w:r>
      <w:proofErr w:type="spellStart"/>
      <w:r w:rsidRPr="004A7250">
        <w:rPr>
          <w:rFonts w:ascii="Arial" w:eastAsiaTheme="minorHAnsi" w:hAnsi="Arial" w:cs="Arial"/>
          <w:i/>
          <w:iCs/>
          <w:szCs w:val="24"/>
          <w:lang w:eastAsia="en-US"/>
        </w:rPr>
        <w:t>long</w:t>
      </w:r>
      <w:proofErr w:type="spellEnd"/>
      <w:r w:rsidRPr="004A7250">
        <w:rPr>
          <w:rFonts w:ascii="Arial" w:eastAsiaTheme="minorHAnsi" w:hAnsi="Arial" w:cs="Arial"/>
          <w:szCs w:val="24"/>
          <w:lang w:eastAsia="en-US"/>
        </w:rPr>
        <w:t xml:space="preserve">” do </w:t>
      </w:r>
      <w:r w:rsidRPr="004A7250">
        <w:rPr>
          <w:rFonts w:ascii="Arial" w:eastAsiaTheme="minorHAnsi" w:hAnsi="Arial" w:cs="Arial"/>
          <w:i/>
          <w:iCs/>
          <w:szCs w:val="24"/>
          <w:lang w:eastAsia="en-US"/>
        </w:rPr>
        <w:t xml:space="preserve">software </w:t>
      </w:r>
      <w:proofErr w:type="spellStart"/>
      <w:r w:rsidRPr="004A7250">
        <w:rPr>
          <w:rFonts w:ascii="Arial" w:eastAsiaTheme="minorHAnsi" w:hAnsi="Arial" w:cs="Arial"/>
          <w:i/>
          <w:iCs/>
          <w:szCs w:val="24"/>
          <w:lang w:eastAsia="en-US"/>
        </w:rPr>
        <w:t>Stata</w:t>
      </w:r>
      <w:proofErr w:type="spellEnd"/>
      <w:r w:rsidRPr="004A7250">
        <w:rPr>
          <w:rFonts w:ascii="Arial" w:eastAsiaTheme="minorHAnsi" w:hAnsi="Arial" w:cs="Arial"/>
          <w:szCs w:val="24"/>
          <w:lang w:eastAsia="en-US"/>
        </w:rPr>
        <w:t xml:space="preserve">, </w:t>
      </w:r>
      <w:r w:rsidR="0094138B" w:rsidRPr="004A7250">
        <w:rPr>
          <w:rFonts w:ascii="Arial" w:eastAsiaTheme="minorHAnsi" w:hAnsi="Arial" w:cs="Arial"/>
          <w:szCs w:val="24"/>
          <w:lang w:eastAsia="en-US"/>
        </w:rPr>
        <w:t>para que seja</w:t>
      </w:r>
      <w:r w:rsidRPr="004A7250">
        <w:rPr>
          <w:rFonts w:ascii="Arial" w:eastAsiaTheme="minorHAnsi" w:hAnsi="Arial" w:cs="Arial"/>
          <w:szCs w:val="24"/>
          <w:lang w:eastAsia="en-US"/>
        </w:rPr>
        <w:t xml:space="preserve"> possível ver as nuances </w:t>
      </w:r>
      <w:r w:rsidR="0094138B" w:rsidRPr="004A7250">
        <w:rPr>
          <w:rFonts w:ascii="Arial" w:eastAsiaTheme="minorHAnsi" w:hAnsi="Arial" w:cs="Arial"/>
          <w:szCs w:val="24"/>
          <w:lang w:eastAsia="en-US"/>
        </w:rPr>
        <w:t>em cada coorte</w:t>
      </w:r>
      <w:r w:rsidRPr="004A7250">
        <w:rPr>
          <w:rFonts w:ascii="Arial" w:eastAsiaTheme="minorHAnsi" w:hAnsi="Arial" w:cs="Arial"/>
          <w:szCs w:val="24"/>
          <w:lang w:eastAsia="en-US"/>
        </w:rPr>
        <w:t>.</w:t>
      </w:r>
    </w:p>
    <w:p w14:paraId="057EA29E" w14:textId="5D1BCE32" w:rsidR="001D37CE" w:rsidRPr="004A7250" w:rsidRDefault="001D37CE" w:rsidP="001D37CE">
      <w:pPr>
        <w:widowControl/>
        <w:suppressAutoHyphens w:val="0"/>
        <w:autoSpaceDE w:val="0"/>
        <w:autoSpaceDN w:val="0"/>
        <w:adjustRightInd w:val="0"/>
        <w:spacing w:line="360" w:lineRule="auto"/>
        <w:ind w:firstLine="709"/>
        <w:jc w:val="both"/>
        <w:rPr>
          <w:rFonts w:ascii="Arial" w:eastAsiaTheme="minorHAnsi" w:hAnsi="Arial" w:cs="Arial"/>
          <w:szCs w:val="24"/>
          <w:lang w:eastAsia="en-US"/>
        </w:rPr>
      </w:pPr>
      <w:r w:rsidRPr="004A7250">
        <w:rPr>
          <w:rFonts w:ascii="Arial" w:eastAsiaTheme="minorHAnsi" w:hAnsi="Arial" w:cs="Arial"/>
          <w:szCs w:val="24"/>
          <w:lang w:eastAsia="en-US"/>
        </w:rPr>
        <w:t>Para estimar a probabilidade de mudança na trajetória do nível de atividade física</w:t>
      </w:r>
      <w:r w:rsidR="0094138B" w:rsidRPr="004A7250">
        <w:rPr>
          <w:rFonts w:ascii="Arial" w:eastAsiaTheme="minorHAnsi" w:hAnsi="Arial" w:cs="Arial"/>
          <w:szCs w:val="24"/>
          <w:lang w:eastAsia="en-US"/>
        </w:rPr>
        <w:t>, dor, funcionalidade e qualidade de vida</w:t>
      </w:r>
      <w:r w:rsidRPr="004A7250">
        <w:rPr>
          <w:rFonts w:ascii="Arial" w:eastAsiaTheme="minorHAnsi" w:hAnsi="Arial" w:cs="Arial"/>
          <w:szCs w:val="24"/>
          <w:lang w:eastAsia="en-US"/>
        </w:rPr>
        <w:t xml:space="preserve"> frente aos fatores individuais</w:t>
      </w:r>
      <w:r w:rsidR="0094138B" w:rsidRPr="004A7250">
        <w:rPr>
          <w:rFonts w:ascii="Arial" w:eastAsiaTheme="minorHAnsi" w:hAnsi="Arial" w:cs="Arial"/>
          <w:szCs w:val="24"/>
          <w:lang w:eastAsia="en-US"/>
        </w:rPr>
        <w:t>, será</w:t>
      </w:r>
      <w:r w:rsidRPr="004A7250">
        <w:rPr>
          <w:rFonts w:ascii="Arial" w:eastAsiaTheme="minorHAnsi" w:hAnsi="Arial" w:cs="Arial"/>
          <w:szCs w:val="24"/>
          <w:lang w:eastAsia="en-US"/>
        </w:rPr>
        <w:t xml:space="preserve"> utilizada a análise de regressão logística, sendo incluída no modelo a variável de confusão.</w:t>
      </w:r>
    </w:p>
    <w:p w14:paraId="55B27A23" w14:textId="2B02FC46" w:rsidR="001D37CE" w:rsidRPr="004A7250" w:rsidRDefault="001D37CE" w:rsidP="001D37CE">
      <w:pPr>
        <w:widowControl/>
        <w:suppressAutoHyphens w:val="0"/>
        <w:autoSpaceDE w:val="0"/>
        <w:autoSpaceDN w:val="0"/>
        <w:adjustRightInd w:val="0"/>
        <w:spacing w:line="360" w:lineRule="auto"/>
        <w:ind w:firstLine="709"/>
        <w:jc w:val="both"/>
        <w:rPr>
          <w:rFonts w:ascii="Arial" w:hAnsi="Arial" w:cs="Arial"/>
          <w:szCs w:val="24"/>
        </w:rPr>
      </w:pPr>
      <w:r w:rsidRPr="004A7250">
        <w:rPr>
          <w:rFonts w:ascii="Arial" w:eastAsiaTheme="minorHAnsi" w:hAnsi="Arial" w:cs="Arial"/>
          <w:szCs w:val="24"/>
          <w:lang w:eastAsia="en-US"/>
        </w:rPr>
        <w:t xml:space="preserve">A análise do intervalo de confiança indica que os valores que não estiverem contidos nos outros intervalos ou não se sobrepuseram são significativos, enquanto que o comando </w:t>
      </w:r>
      <w:proofErr w:type="spellStart"/>
      <w:r w:rsidRPr="004A7250">
        <w:rPr>
          <w:rFonts w:ascii="Arial" w:eastAsiaTheme="minorHAnsi" w:hAnsi="Arial" w:cs="Arial"/>
          <w:i/>
          <w:iCs/>
          <w:szCs w:val="24"/>
          <w:lang w:eastAsia="en-US"/>
        </w:rPr>
        <w:t>margins</w:t>
      </w:r>
      <w:proofErr w:type="spellEnd"/>
      <w:r w:rsidRPr="004A7250">
        <w:rPr>
          <w:rFonts w:ascii="Arial" w:eastAsiaTheme="minorHAnsi" w:hAnsi="Arial" w:cs="Arial"/>
          <w:i/>
          <w:iCs/>
          <w:szCs w:val="24"/>
          <w:lang w:eastAsia="en-US"/>
        </w:rPr>
        <w:t xml:space="preserve"> </w:t>
      </w:r>
      <w:r w:rsidRPr="004A7250">
        <w:rPr>
          <w:rFonts w:ascii="Arial" w:eastAsiaTheme="minorHAnsi" w:hAnsi="Arial" w:cs="Arial"/>
          <w:szCs w:val="24"/>
          <w:lang w:eastAsia="en-US"/>
        </w:rPr>
        <w:t xml:space="preserve">transforma o </w:t>
      </w:r>
      <w:proofErr w:type="spellStart"/>
      <w:r w:rsidRPr="004A7250">
        <w:rPr>
          <w:rFonts w:ascii="Arial" w:eastAsiaTheme="minorHAnsi" w:hAnsi="Arial" w:cs="Arial"/>
          <w:szCs w:val="24"/>
          <w:lang w:eastAsia="en-US"/>
        </w:rPr>
        <w:t>ods</w:t>
      </w:r>
      <w:proofErr w:type="spellEnd"/>
      <w:r w:rsidRPr="004A7250">
        <w:rPr>
          <w:rFonts w:ascii="Arial" w:eastAsiaTheme="minorHAnsi" w:hAnsi="Arial" w:cs="Arial"/>
          <w:szCs w:val="24"/>
          <w:lang w:eastAsia="en-US"/>
        </w:rPr>
        <w:t xml:space="preserve"> em probabilidade de acordo com todas as variáveis </w:t>
      </w:r>
      <w:r w:rsidR="0094138B" w:rsidRPr="004A7250">
        <w:rPr>
          <w:rFonts w:ascii="Arial" w:eastAsiaTheme="minorHAnsi" w:hAnsi="Arial" w:cs="Arial"/>
          <w:szCs w:val="24"/>
          <w:lang w:eastAsia="en-US"/>
        </w:rPr>
        <w:t>precisarem ser inseridas</w:t>
      </w:r>
      <w:r w:rsidRPr="004A7250">
        <w:rPr>
          <w:rFonts w:ascii="Arial" w:eastAsiaTheme="minorHAnsi" w:hAnsi="Arial" w:cs="Arial"/>
          <w:szCs w:val="24"/>
          <w:lang w:eastAsia="en-US"/>
        </w:rPr>
        <w:t xml:space="preserve">, não </w:t>
      </w:r>
      <w:r w:rsidR="0094138B" w:rsidRPr="004A7250">
        <w:rPr>
          <w:rFonts w:ascii="Arial" w:eastAsiaTheme="minorHAnsi" w:hAnsi="Arial" w:cs="Arial"/>
          <w:szCs w:val="24"/>
          <w:lang w:eastAsia="en-US"/>
        </w:rPr>
        <w:t>exigirão</w:t>
      </w:r>
      <w:r w:rsidRPr="004A7250">
        <w:rPr>
          <w:rFonts w:ascii="Arial" w:eastAsiaTheme="minorHAnsi" w:hAnsi="Arial" w:cs="Arial"/>
          <w:szCs w:val="24"/>
          <w:lang w:eastAsia="en-US"/>
        </w:rPr>
        <w:t xml:space="preserve"> uma referência comparativa, ou seja, indica</w:t>
      </w:r>
      <w:r w:rsidR="0094138B" w:rsidRPr="004A7250">
        <w:rPr>
          <w:rFonts w:ascii="Arial" w:eastAsiaTheme="minorHAnsi" w:hAnsi="Arial" w:cs="Arial"/>
          <w:szCs w:val="24"/>
          <w:lang w:eastAsia="en-US"/>
        </w:rPr>
        <w:t>rá</w:t>
      </w:r>
      <w:r w:rsidRPr="004A7250">
        <w:rPr>
          <w:rFonts w:ascii="Arial" w:eastAsiaTheme="minorHAnsi" w:hAnsi="Arial" w:cs="Arial"/>
          <w:szCs w:val="24"/>
          <w:lang w:eastAsia="en-US"/>
        </w:rPr>
        <w:t xml:space="preserve"> a probabilidade da mudança da variável por ela própria.</w:t>
      </w:r>
    </w:p>
    <w:p w14:paraId="7D534641" w14:textId="77777777" w:rsidR="00420B50" w:rsidRPr="004A7250" w:rsidRDefault="00420B50" w:rsidP="00420B50">
      <w:pPr>
        <w:spacing w:line="360" w:lineRule="auto"/>
        <w:jc w:val="both"/>
        <w:rPr>
          <w:rFonts w:ascii="Arial" w:hAnsi="Arial" w:cs="Arial"/>
          <w:szCs w:val="24"/>
        </w:rPr>
      </w:pPr>
    </w:p>
    <w:p w14:paraId="7EBB2F69" w14:textId="77777777" w:rsidR="00420B50" w:rsidRPr="004A7250" w:rsidRDefault="00420B50" w:rsidP="00420B50">
      <w:pPr>
        <w:spacing w:line="360" w:lineRule="auto"/>
        <w:jc w:val="both"/>
        <w:rPr>
          <w:rFonts w:ascii="Arial" w:hAnsi="Arial" w:cs="Arial"/>
          <w:szCs w:val="24"/>
        </w:rPr>
      </w:pPr>
    </w:p>
    <w:p w14:paraId="2B445622" w14:textId="77777777" w:rsidR="00420B50" w:rsidRPr="004A7250" w:rsidRDefault="00420B50" w:rsidP="00420B50">
      <w:pPr>
        <w:spacing w:line="360" w:lineRule="auto"/>
        <w:jc w:val="both"/>
        <w:rPr>
          <w:rFonts w:ascii="Arial" w:hAnsi="Arial" w:cs="Arial"/>
          <w:b/>
          <w:bCs/>
          <w:szCs w:val="24"/>
        </w:rPr>
      </w:pPr>
    </w:p>
    <w:p w14:paraId="2FC4A3D2" w14:textId="77777777" w:rsidR="00420B50" w:rsidRPr="004A7250" w:rsidRDefault="00420B50" w:rsidP="00420B50">
      <w:pPr>
        <w:spacing w:line="360" w:lineRule="auto"/>
        <w:jc w:val="both"/>
        <w:rPr>
          <w:rFonts w:ascii="Arial" w:hAnsi="Arial" w:cs="Arial"/>
          <w:b/>
          <w:bCs/>
          <w:szCs w:val="24"/>
        </w:rPr>
      </w:pPr>
    </w:p>
    <w:p w14:paraId="2AD0E3E5" w14:textId="77777777" w:rsidR="00420B50" w:rsidRPr="004A7250" w:rsidRDefault="00420B50">
      <w:pPr>
        <w:widowControl/>
        <w:suppressAutoHyphens w:val="0"/>
        <w:spacing w:after="160" w:line="259" w:lineRule="auto"/>
        <w:rPr>
          <w:rFonts w:ascii="Arial" w:hAnsi="Arial" w:cs="Arial"/>
          <w:b/>
          <w:bCs/>
          <w:szCs w:val="24"/>
        </w:rPr>
      </w:pPr>
      <w:r w:rsidRPr="004A7250">
        <w:rPr>
          <w:rFonts w:ascii="Arial" w:hAnsi="Arial" w:cs="Arial"/>
          <w:b/>
          <w:bCs/>
          <w:szCs w:val="24"/>
        </w:rPr>
        <w:br w:type="page"/>
      </w:r>
    </w:p>
    <w:p w14:paraId="487CFCD1" w14:textId="7D9649CC"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H – CRITÉRIOS DE ENCERRAMENTO OU SUSPENSÃO DA PESQUISA EXPLICITADOS</w:t>
      </w:r>
    </w:p>
    <w:p w14:paraId="79297676" w14:textId="77777777" w:rsidR="00420B50" w:rsidRPr="004A7250" w:rsidRDefault="00420B50" w:rsidP="00420B50">
      <w:pPr>
        <w:spacing w:line="360" w:lineRule="auto"/>
        <w:jc w:val="both"/>
        <w:rPr>
          <w:rFonts w:ascii="Arial" w:hAnsi="Arial" w:cs="Arial"/>
          <w:b/>
          <w:bCs/>
          <w:szCs w:val="24"/>
        </w:rPr>
      </w:pPr>
    </w:p>
    <w:p w14:paraId="4A8900F1" w14:textId="1ABB8C77" w:rsidR="00803420" w:rsidRPr="004A7250" w:rsidRDefault="00803420" w:rsidP="00803420">
      <w:pPr>
        <w:spacing w:line="360" w:lineRule="auto"/>
        <w:ind w:firstLine="709"/>
        <w:jc w:val="both"/>
        <w:rPr>
          <w:rFonts w:ascii="Arial" w:hAnsi="Arial" w:cs="Arial"/>
          <w:szCs w:val="24"/>
        </w:rPr>
      </w:pPr>
      <w:r w:rsidRPr="004A7250">
        <w:rPr>
          <w:rFonts w:ascii="Arial" w:hAnsi="Arial" w:cs="Arial"/>
          <w:szCs w:val="24"/>
        </w:rPr>
        <w:t xml:space="preserve">Considerando ainda as exigências éticas para pesquisa clínicas, neste estudo para atender ao Ofício Circular nº 24/2022/CONEP/SECNS/DGIP/SE/MS e Nota Operacional N°01/2013/CNS/MS, serão adotados como critérios para encerramento ou suspensão </w:t>
      </w:r>
      <w:r w:rsidR="002B4AB1" w:rsidRPr="004A7250">
        <w:rPr>
          <w:rFonts w:ascii="Arial" w:hAnsi="Arial" w:cs="Arial"/>
          <w:szCs w:val="24"/>
        </w:rPr>
        <w:t>tanto para o</w:t>
      </w:r>
      <w:r w:rsidRPr="004A7250">
        <w:rPr>
          <w:rFonts w:ascii="Arial" w:hAnsi="Arial" w:cs="Arial"/>
          <w:szCs w:val="24"/>
        </w:rPr>
        <w:t xml:space="preserve"> estudo experimental</w:t>
      </w:r>
      <w:r w:rsidR="002B4AB1" w:rsidRPr="004A7250">
        <w:rPr>
          <w:rFonts w:ascii="Arial" w:hAnsi="Arial" w:cs="Arial"/>
          <w:szCs w:val="24"/>
        </w:rPr>
        <w:t xml:space="preserve"> como de acompanhamento,</w:t>
      </w:r>
      <w:r w:rsidRPr="004A7250">
        <w:rPr>
          <w:rFonts w:ascii="Arial" w:hAnsi="Arial" w:cs="Arial"/>
          <w:szCs w:val="24"/>
        </w:rPr>
        <w:t xml:space="preserve"> a ocorrência eventos adversos sérios que resultem em: (1) morte; (2) ameaça ou risco de vida; (3) hospitalização; (4) incapacidade persistente ou significativa; (5) ocorrência médica significativa que, baseada em julgamento médico apropriado, possam prejudicar o participante e/ou</w:t>
      </w:r>
      <w:r w:rsidR="005069C8" w:rsidRPr="004A7250">
        <w:rPr>
          <w:rFonts w:ascii="Arial" w:hAnsi="Arial" w:cs="Arial"/>
          <w:szCs w:val="24"/>
        </w:rPr>
        <w:t xml:space="preserve"> requerer intervenção médica ou cirúrgica para prevenir quaisquer das demais ocorrências supracitadas.</w:t>
      </w:r>
    </w:p>
    <w:p w14:paraId="68C1758A" w14:textId="06FC9B19" w:rsidR="005069C8" w:rsidRPr="004A7250" w:rsidRDefault="005069C8" w:rsidP="00803420">
      <w:pPr>
        <w:spacing w:line="360" w:lineRule="auto"/>
        <w:ind w:firstLine="709"/>
        <w:jc w:val="both"/>
        <w:rPr>
          <w:rFonts w:ascii="Arial" w:hAnsi="Arial" w:cs="Arial"/>
          <w:szCs w:val="24"/>
        </w:rPr>
      </w:pPr>
      <w:r w:rsidRPr="004A7250">
        <w:rPr>
          <w:rFonts w:ascii="Arial" w:hAnsi="Arial" w:cs="Arial"/>
          <w:szCs w:val="24"/>
        </w:rPr>
        <w:t>Na ocorrência de quaisquer eventos adversos esperados ou inesperados durante a fase experimental, os mesmos serão reportados ao Comitê Independente de Monitoramento de Segurança, e ao CEP através de relatório que deverá ser enviado semestralmente, para que sejam realizados os trâmites para encerramento ou suspensão da pesquisa.</w:t>
      </w:r>
    </w:p>
    <w:p w14:paraId="6D4B500A" w14:textId="77777777" w:rsidR="00803420" w:rsidRPr="004A7250" w:rsidRDefault="00803420" w:rsidP="00803420">
      <w:pPr>
        <w:spacing w:line="360" w:lineRule="auto"/>
        <w:ind w:firstLine="709"/>
        <w:jc w:val="both"/>
        <w:rPr>
          <w:rFonts w:ascii="Arial" w:hAnsi="Arial" w:cs="Arial"/>
          <w:szCs w:val="24"/>
        </w:rPr>
      </w:pPr>
    </w:p>
    <w:p w14:paraId="045581C9" w14:textId="77777777" w:rsidR="00420B50" w:rsidRPr="004A7250" w:rsidRDefault="00420B50" w:rsidP="00420B50">
      <w:pPr>
        <w:spacing w:line="360" w:lineRule="auto"/>
        <w:jc w:val="both"/>
        <w:rPr>
          <w:rFonts w:ascii="Arial" w:hAnsi="Arial" w:cs="Arial"/>
          <w:b/>
          <w:bCs/>
          <w:szCs w:val="24"/>
        </w:rPr>
      </w:pPr>
    </w:p>
    <w:p w14:paraId="6F2E059C" w14:textId="77777777" w:rsidR="00420B50" w:rsidRPr="004A7250" w:rsidRDefault="00420B50">
      <w:pPr>
        <w:widowControl/>
        <w:suppressAutoHyphens w:val="0"/>
        <w:spacing w:after="160" w:line="259" w:lineRule="auto"/>
        <w:rPr>
          <w:rFonts w:ascii="Arial" w:hAnsi="Arial" w:cs="Arial"/>
          <w:b/>
          <w:bCs/>
          <w:szCs w:val="24"/>
        </w:rPr>
      </w:pPr>
      <w:r w:rsidRPr="004A7250">
        <w:rPr>
          <w:rFonts w:ascii="Arial" w:hAnsi="Arial" w:cs="Arial"/>
          <w:b/>
          <w:bCs/>
          <w:szCs w:val="24"/>
        </w:rPr>
        <w:br w:type="page"/>
      </w:r>
    </w:p>
    <w:p w14:paraId="7DFBC10D" w14:textId="0884F169"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I – CRONOGRAMA DETALHADO</w:t>
      </w:r>
    </w:p>
    <w:p w14:paraId="7B124F9B" w14:textId="77777777" w:rsidR="00420B50" w:rsidRPr="004A7250" w:rsidRDefault="00420B50" w:rsidP="00420B50">
      <w:pPr>
        <w:spacing w:line="360" w:lineRule="auto"/>
        <w:jc w:val="both"/>
        <w:rPr>
          <w:rFonts w:ascii="Arial" w:hAnsi="Arial" w:cs="Arial"/>
          <w:b/>
          <w:bCs/>
          <w:szCs w:val="24"/>
        </w:rPr>
      </w:pPr>
    </w:p>
    <w:p w14:paraId="18768D4C" w14:textId="77777777" w:rsidR="00410CC8" w:rsidRPr="004A7250" w:rsidRDefault="00410CC8" w:rsidP="00410CC8">
      <w:pPr>
        <w:spacing w:line="360" w:lineRule="auto"/>
        <w:ind w:firstLine="709"/>
        <w:jc w:val="both"/>
        <w:rPr>
          <w:rFonts w:ascii="Arial" w:hAnsi="Arial" w:cs="Arial"/>
          <w:szCs w:val="24"/>
        </w:rPr>
      </w:pPr>
      <w:r w:rsidRPr="004A7250">
        <w:rPr>
          <w:rFonts w:ascii="Arial" w:hAnsi="Arial" w:cs="Arial"/>
          <w:szCs w:val="24"/>
        </w:rPr>
        <w:t>Este estudo iniciará a partir do levantamento de dados epidemiológicos quanto a prevalência e incidência de indicadores de inatividade física e fibromialgia em indivíduos atendidos na rede pública de saúde de municípios catarinenses. Após a coleta inicial será realizado uma triagem para caracterização da amostra e definição dos grupos, para então prosseguir com a fase experimental na qual será realizada a intervenção com acupuntura, e posterior reavaliação dos participantes.</w:t>
      </w:r>
    </w:p>
    <w:p w14:paraId="171769A3" w14:textId="77777777" w:rsidR="00410CC8" w:rsidRPr="004A7250" w:rsidRDefault="00410CC8" w:rsidP="00410CC8">
      <w:pPr>
        <w:spacing w:line="360" w:lineRule="auto"/>
        <w:ind w:firstLine="709"/>
        <w:jc w:val="both"/>
        <w:rPr>
          <w:rFonts w:ascii="Arial" w:hAnsi="Arial" w:cs="Arial"/>
          <w:szCs w:val="24"/>
        </w:rPr>
      </w:pPr>
      <w:r w:rsidRPr="004A7250">
        <w:rPr>
          <w:rFonts w:ascii="Arial" w:hAnsi="Arial" w:cs="Arial"/>
          <w:szCs w:val="24"/>
        </w:rPr>
        <w:t>Após esta fase e cumpridos todos os requisitos metodológicos referentes à pesquisa, daremos prosseguimento com um estudo de acompanhamento onde os participantes que cumpriram todas as etapas da fase experimental que ratificarem seu consentimento livre  e esclarecido, serão reavaliados em 5 (cinco) coortes que ocorrerão anualmente, para verificar o efeito da intervenção também a longo prazo. Para tanto, deve-se considerar que existem etapas comuns a outros objetivos, e outras que são inerentes a apenas algumas fases do estudo e estão projetadas da seguinte forma:</w:t>
      </w:r>
    </w:p>
    <w:p w14:paraId="783C6190" w14:textId="77777777" w:rsidR="00410CC8" w:rsidRPr="004A7250" w:rsidRDefault="00410CC8" w:rsidP="00410CC8">
      <w:pPr>
        <w:spacing w:line="360" w:lineRule="auto"/>
        <w:jc w:val="both"/>
        <w:rPr>
          <w:rFonts w:ascii="Arial" w:hAnsi="Arial" w:cs="Arial"/>
          <w:szCs w:val="24"/>
        </w:rPr>
      </w:pPr>
    </w:p>
    <w:tbl>
      <w:tblPr>
        <w:tblW w:w="8363" w:type="dxa"/>
        <w:tblInd w:w="137" w:type="dxa"/>
        <w:tblLayout w:type="fixed"/>
        <w:tblLook w:val="0000" w:firstRow="0" w:lastRow="0" w:firstColumn="0" w:lastColumn="0" w:noHBand="0" w:noVBand="0"/>
      </w:tblPr>
      <w:tblGrid>
        <w:gridCol w:w="3260"/>
        <w:gridCol w:w="709"/>
        <w:gridCol w:w="425"/>
        <w:gridCol w:w="426"/>
        <w:gridCol w:w="708"/>
        <w:gridCol w:w="709"/>
        <w:gridCol w:w="709"/>
        <w:gridCol w:w="709"/>
        <w:gridCol w:w="708"/>
      </w:tblGrid>
      <w:tr w:rsidR="00410CC8" w:rsidRPr="004A7250" w14:paraId="6C67D5E6" w14:textId="77777777" w:rsidTr="006F3BE2">
        <w:trPr>
          <w:cantSplit/>
        </w:trPr>
        <w:tc>
          <w:tcPr>
            <w:tcW w:w="3260" w:type="dxa"/>
            <w:vMerge w:val="restart"/>
            <w:tcBorders>
              <w:top w:val="single" w:sz="4" w:space="0" w:color="000000"/>
              <w:left w:val="single" w:sz="4" w:space="0" w:color="000000"/>
              <w:bottom w:val="single" w:sz="4" w:space="0" w:color="000000"/>
              <w:tl2br w:val="single" w:sz="4" w:space="0" w:color="auto"/>
            </w:tcBorders>
            <w:shd w:val="clear" w:color="auto" w:fill="auto"/>
          </w:tcPr>
          <w:p w14:paraId="3F77B8DD" w14:textId="77777777" w:rsidR="00410CC8" w:rsidRPr="004A7250" w:rsidRDefault="00410CC8" w:rsidP="006F3BE2">
            <w:pPr>
              <w:spacing w:line="360" w:lineRule="auto"/>
              <w:jc w:val="right"/>
              <w:rPr>
                <w:rFonts w:ascii="Arial" w:hAnsi="Arial" w:cs="Arial"/>
                <w:sz w:val="20"/>
              </w:rPr>
            </w:pPr>
            <w:r w:rsidRPr="004A7250">
              <w:rPr>
                <w:rFonts w:ascii="Arial" w:hAnsi="Arial" w:cs="Arial"/>
                <w:sz w:val="20"/>
              </w:rPr>
              <w:t>Ano/Semestre</w:t>
            </w:r>
          </w:p>
          <w:p w14:paraId="6EFBD152" w14:textId="77777777" w:rsidR="00410CC8" w:rsidRPr="004A7250" w:rsidRDefault="00410CC8" w:rsidP="006F3BE2">
            <w:pPr>
              <w:spacing w:line="360" w:lineRule="auto"/>
              <w:rPr>
                <w:rFonts w:ascii="Arial" w:hAnsi="Arial" w:cs="Arial"/>
                <w:sz w:val="20"/>
              </w:rPr>
            </w:pPr>
            <w:r w:rsidRPr="004A7250">
              <w:rPr>
                <w:rFonts w:ascii="Arial" w:hAnsi="Arial" w:cs="Arial"/>
                <w:sz w:val="20"/>
              </w:rPr>
              <w:t>Atividades</w:t>
            </w:r>
          </w:p>
        </w:tc>
        <w:tc>
          <w:tcPr>
            <w:tcW w:w="709" w:type="dxa"/>
            <w:tcBorders>
              <w:top w:val="single" w:sz="4" w:space="0" w:color="000000"/>
              <w:left w:val="single" w:sz="4" w:space="0" w:color="000000"/>
              <w:bottom w:val="single" w:sz="4" w:space="0" w:color="000000"/>
            </w:tcBorders>
            <w:shd w:val="clear" w:color="auto" w:fill="auto"/>
          </w:tcPr>
          <w:p w14:paraId="4D9A2B3A" w14:textId="77777777" w:rsidR="00410CC8" w:rsidRPr="004A7250" w:rsidRDefault="00410CC8" w:rsidP="006F3BE2">
            <w:pPr>
              <w:spacing w:line="360" w:lineRule="auto"/>
              <w:jc w:val="center"/>
              <w:rPr>
                <w:rFonts w:ascii="Arial" w:hAnsi="Arial" w:cs="Arial"/>
                <w:sz w:val="20"/>
              </w:rPr>
            </w:pPr>
            <w:r w:rsidRPr="004A7250">
              <w:rPr>
                <w:rFonts w:ascii="Arial" w:hAnsi="Arial" w:cs="Arial"/>
                <w:b/>
                <w:bCs/>
                <w:sz w:val="20"/>
              </w:rPr>
              <w:t>2023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2E793467" w14:textId="77777777" w:rsidR="00410CC8" w:rsidRPr="004A7250" w:rsidRDefault="00410CC8" w:rsidP="006F3BE2">
            <w:pPr>
              <w:spacing w:line="360" w:lineRule="auto"/>
              <w:jc w:val="center"/>
              <w:rPr>
                <w:rFonts w:ascii="Arial" w:hAnsi="Arial" w:cs="Arial"/>
                <w:sz w:val="20"/>
              </w:rPr>
            </w:pPr>
            <w:r w:rsidRPr="004A7250">
              <w:rPr>
                <w:rFonts w:ascii="Arial" w:hAnsi="Arial" w:cs="Arial"/>
                <w:b/>
                <w:sz w:val="20"/>
              </w:rPr>
              <w:t>2024</w:t>
            </w:r>
          </w:p>
        </w:tc>
        <w:tc>
          <w:tcPr>
            <w:tcW w:w="708" w:type="dxa"/>
            <w:tcBorders>
              <w:top w:val="single" w:sz="4" w:space="0" w:color="000000"/>
              <w:left w:val="single" w:sz="4" w:space="0" w:color="000000"/>
              <w:bottom w:val="single" w:sz="4" w:space="0" w:color="000000"/>
              <w:right w:val="single" w:sz="4" w:space="0" w:color="000000"/>
            </w:tcBorders>
          </w:tcPr>
          <w:p w14:paraId="7ADC0F35" w14:textId="77777777" w:rsidR="00410CC8" w:rsidRPr="004A7250" w:rsidRDefault="00410CC8" w:rsidP="006F3BE2">
            <w:pPr>
              <w:spacing w:line="360" w:lineRule="auto"/>
              <w:jc w:val="center"/>
              <w:rPr>
                <w:rFonts w:ascii="Arial" w:hAnsi="Arial" w:cs="Arial"/>
                <w:b/>
                <w:sz w:val="20"/>
              </w:rPr>
            </w:pPr>
            <w:r w:rsidRPr="004A7250">
              <w:rPr>
                <w:rFonts w:ascii="Arial" w:hAnsi="Arial" w:cs="Arial"/>
                <w:b/>
                <w:sz w:val="20"/>
              </w:rPr>
              <w:t>2025</w:t>
            </w:r>
          </w:p>
        </w:tc>
        <w:tc>
          <w:tcPr>
            <w:tcW w:w="709" w:type="dxa"/>
            <w:tcBorders>
              <w:top w:val="single" w:sz="4" w:space="0" w:color="000000"/>
              <w:left w:val="single" w:sz="4" w:space="0" w:color="000000"/>
              <w:bottom w:val="single" w:sz="4" w:space="0" w:color="000000"/>
              <w:right w:val="single" w:sz="4" w:space="0" w:color="000000"/>
            </w:tcBorders>
          </w:tcPr>
          <w:p w14:paraId="67406282" w14:textId="77777777" w:rsidR="00410CC8" w:rsidRPr="004A7250" w:rsidRDefault="00410CC8" w:rsidP="006F3BE2">
            <w:pPr>
              <w:spacing w:line="360" w:lineRule="auto"/>
              <w:jc w:val="center"/>
              <w:rPr>
                <w:rFonts w:ascii="Arial" w:hAnsi="Arial" w:cs="Arial"/>
                <w:b/>
                <w:sz w:val="20"/>
              </w:rPr>
            </w:pPr>
            <w:r w:rsidRPr="004A7250">
              <w:rPr>
                <w:rFonts w:ascii="Arial" w:hAnsi="Arial" w:cs="Arial"/>
                <w:b/>
                <w:sz w:val="20"/>
              </w:rPr>
              <w:t>2026</w:t>
            </w:r>
          </w:p>
        </w:tc>
        <w:tc>
          <w:tcPr>
            <w:tcW w:w="709" w:type="dxa"/>
            <w:tcBorders>
              <w:top w:val="single" w:sz="4" w:space="0" w:color="000000"/>
              <w:left w:val="single" w:sz="4" w:space="0" w:color="000000"/>
              <w:bottom w:val="single" w:sz="4" w:space="0" w:color="000000"/>
              <w:right w:val="single" w:sz="4" w:space="0" w:color="000000"/>
            </w:tcBorders>
          </w:tcPr>
          <w:p w14:paraId="2C0FF19D" w14:textId="77777777" w:rsidR="00410CC8" w:rsidRPr="004A7250" w:rsidRDefault="00410CC8" w:rsidP="006F3BE2">
            <w:pPr>
              <w:spacing w:line="360" w:lineRule="auto"/>
              <w:jc w:val="center"/>
              <w:rPr>
                <w:rFonts w:ascii="Arial" w:hAnsi="Arial" w:cs="Arial"/>
                <w:b/>
                <w:sz w:val="20"/>
              </w:rPr>
            </w:pPr>
            <w:r w:rsidRPr="004A7250">
              <w:rPr>
                <w:rFonts w:ascii="Arial" w:hAnsi="Arial" w:cs="Arial"/>
                <w:b/>
                <w:sz w:val="20"/>
              </w:rPr>
              <w:t>2027</w:t>
            </w:r>
          </w:p>
        </w:tc>
        <w:tc>
          <w:tcPr>
            <w:tcW w:w="709" w:type="dxa"/>
            <w:tcBorders>
              <w:top w:val="single" w:sz="4" w:space="0" w:color="000000"/>
              <w:left w:val="single" w:sz="4" w:space="0" w:color="000000"/>
              <w:bottom w:val="single" w:sz="4" w:space="0" w:color="000000"/>
              <w:right w:val="single" w:sz="4" w:space="0" w:color="000000"/>
            </w:tcBorders>
          </w:tcPr>
          <w:p w14:paraId="7AB4EC73" w14:textId="77777777" w:rsidR="00410CC8" w:rsidRPr="004A7250" w:rsidRDefault="00410CC8" w:rsidP="006F3BE2">
            <w:pPr>
              <w:spacing w:line="360" w:lineRule="auto"/>
              <w:jc w:val="center"/>
              <w:rPr>
                <w:rFonts w:ascii="Arial" w:hAnsi="Arial" w:cs="Arial"/>
                <w:b/>
                <w:sz w:val="20"/>
              </w:rPr>
            </w:pPr>
            <w:r w:rsidRPr="004A7250">
              <w:rPr>
                <w:rFonts w:ascii="Arial" w:hAnsi="Arial" w:cs="Arial"/>
                <w:b/>
                <w:sz w:val="20"/>
              </w:rPr>
              <w:t>2028</w:t>
            </w:r>
          </w:p>
        </w:tc>
        <w:tc>
          <w:tcPr>
            <w:tcW w:w="708" w:type="dxa"/>
            <w:tcBorders>
              <w:top w:val="single" w:sz="4" w:space="0" w:color="000000"/>
              <w:left w:val="single" w:sz="4" w:space="0" w:color="000000"/>
              <w:bottom w:val="single" w:sz="4" w:space="0" w:color="000000"/>
              <w:right w:val="single" w:sz="4" w:space="0" w:color="000000"/>
            </w:tcBorders>
          </w:tcPr>
          <w:p w14:paraId="09DFDE82" w14:textId="77777777" w:rsidR="00410CC8" w:rsidRPr="004A7250" w:rsidRDefault="00410CC8" w:rsidP="006F3BE2">
            <w:pPr>
              <w:spacing w:line="360" w:lineRule="auto"/>
              <w:jc w:val="center"/>
              <w:rPr>
                <w:rFonts w:ascii="Arial" w:hAnsi="Arial" w:cs="Arial"/>
                <w:b/>
                <w:sz w:val="20"/>
              </w:rPr>
            </w:pPr>
            <w:r w:rsidRPr="004A7250">
              <w:rPr>
                <w:rFonts w:ascii="Arial" w:hAnsi="Arial" w:cs="Arial"/>
                <w:b/>
                <w:sz w:val="20"/>
              </w:rPr>
              <w:t>2029</w:t>
            </w:r>
          </w:p>
        </w:tc>
      </w:tr>
      <w:tr w:rsidR="00410CC8" w:rsidRPr="004A7250" w14:paraId="7CEFC05B" w14:textId="77777777" w:rsidTr="006F3BE2">
        <w:trPr>
          <w:cantSplit/>
        </w:trPr>
        <w:tc>
          <w:tcPr>
            <w:tcW w:w="3260" w:type="dxa"/>
            <w:vMerge/>
            <w:tcBorders>
              <w:top w:val="single" w:sz="4" w:space="0" w:color="000000"/>
              <w:left w:val="single" w:sz="4" w:space="0" w:color="000000"/>
              <w:bottom w:val="single" w:sz="4" w:space="0" w:color="000000"/>
            </w:tcBorders>
            <w:shd w:val="clear" w:color="auto" w:fill="auto"/>
          </w:tcPr>
          <w:p w14:paraId="6685CCFE" w14:textId="77777777" w:rsidR="00410CC8" w:rsidRPr="004A7250" w:rsidRDefault="00410CC8" w:rsidP="006F3BE2">
            <w:pPr>
              <w:snapToGrid w:val="0"/>
              <w:spacing w:line="360" w:lineRule="auto"/>
              <w:jc w:val="both"/>
              <w:rPr>
                <w:rFonts w:ascii="Arial" w:hAnsi="Arial" w:cs="Arial"/>
                <w:sz w:val="20"/>
              </w:rPr>
            </w:pPr>
          </w:p>
        </w:tc>
        <w:tc>
          <w:tcPr>
            <w:tcW w:w="709" w:type="dxa"/>
            <w:tcBorders>
              <w:top w:val="single" w:sz="4" w:space="0" w:color="000000"/>
              <w:left w:val="single" w:sz="4" w:space="0" w:color="000000"/>
              <w:bottom w:val="single" w:sz="4" w:space="0" w:color="000000"/>
            </w:tcBorders>
            <w:shd w:val="clear" w:color="auto" w:fill="auto"/>
          </w:tcPr>
          <w:p w14:paraId="3616109A" w14:textId="77777777" w:rsidR="00410CC8" w:rsidRPr="004A7250" w:rsidRDefault="00410CC8" w:rsidP="006F3BE2">
            <w:pPr>
              <w:spacing w:line="360" w:lineRule="auto"/>
              <w:jc w:val="center"/>
              <w:rPr>
                <w:rFonts w:ascii="Arial" w:hAnsi="Arial" w:cs="Arial"/>
                <w:sz w:val="20"/>
              </w:rPr>
            </w:pPr>
            <w:r w:rsidRPr="004A7250">
              <w:rPr>
                <w:rFonts w:ascii="Arial" w:hAnsi="Arial" w:cs="Arial"/>
                <w:sz w:val="20"/>
              </w:rPr>
              <w:t>2</w:t>
            </w:r>
          </w:p>
        </w:tc>
        <w:tc>
          <w:tcPr>
            <w:tcW w:w="425" w:type="dxa"/>
            <w:tcBorders>
              <w:top w:val="single" w:sz="4" w:space="0" w:color="000000"/>
              <w:left w:val="single" w:sz="4" w:space="0" w:color="000000"/>
              <w:bottom w:val="single" w:sz="4" w:space="0" w:color="000000"/>
            </w:tcBorders>
            <w:shd w:val="clear" w:color="auto" w:fill="auto"/>
          </w:tcPr>
          <w:p w14:paraId="0787C61B" w14:textId="77777777" w:rsidR="00410CC8" w:rsidRPr="004A7250" w:rsidRDefault="00410CC8" w:rsidP="006F3BE2">
            <w:pPr>
              <w:spacing w:line="360" w:lineRule="auto"/>
              <w:jc w:val="center"/>
              <w:rPr>
                <w:rFonts w:ascii="Arial" w:hAnsi="Arial" w:cs="Arial"/>
                <w:sz w:val="20"/>
              </w:rPr>
            </w:pPr>
            <w:r w:rsidRPr="004A7250">
              <w:rPr>
                <w:rFonts w:ascii="Arial" w:hAnsi="Arial" w:cs="Arial"/>
                <w:sz w:val="20"/>
              </w:rPr>
              <w:t>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7EC7AB55" w14:textId="77777777" w:rsidR="00410CC8" w:rsidRPr="004A7250" w:rsidRDefault="00410CC8" w:rsidP="006F3BE2">
            <w:pPr>
              <w:spacing w:line="360" w:lineRule="auto"/>
              <w:jc w:val="center"/>
              <w:rPr>
                <w:rFonts w:ascii="Arial" w:hAnsi="Arial" w:cs="Arial"/>
                <w:sz w:val="20"/>
              </w:rPr>
            </w:pPr>
            <w:r w:rsidRPr="004A7250">
              <w:rPr>
                <w:rFonts w:ascii="Arial" w:hAnsi="Arial" w:cs="Arial"/>
                <w:sz w:val="20"/>
              </w:rPr>
              <w:t>2</w:t>
            </w:r>
          </w:p>
        </w:tc>
        <w:tc>
          <w:tcPr>
            <w:tcW w:w="708" w:type="dxa"/>
            <w:tcBorders>
              <w:top w:val="single" w:sz="4" w:space="0" w:color="000000"/>
              <w:left w:val="single" w:sz="4" w:space="0" w:color="000000"/>
              <w:bottom w:val="single" w:sz="4" w:space="0" w:color="000000"/>
              <w:right w:val="single" w:sz="4" w:space="0" w:color="000000"/>
            </w:tcBorders>
          </w:tcPr>
          <w:p w14:paraId="4D04DE8E" w14:textId="77777777" w:rsidR="00410CC8" w:rsidRPr="004A7250" w:rsidRDefault="00410CC8" w:rsidP="006F3BE2">
            <w:pPr>
              <w:spacing w:line="360" w:lineRule="auto"/>
              <w:jc w:val="center"/>
              <w:rPr>
                <w:rFonts w:ascii="Arial" w:hAnsi="Arial" w:cs="Arial"/>
                <w:sz w:val="20"/>
              </w:rPr>
            </w:pPr>
            <w:r w:rsidRPr="004A7250">
              <w:rPr>
                <w:rFonts w:ascii="Arial" w:hAnsi="Arial" w:cs="Arial"/>
                <w:sz w:val="20"/>
              </w:rPr>
              <w:t>2</w:t>
            </w:r>
          </w:p>
        </w:tc>
        <w:tc>
          <w:tcPr>
            <w:tcW w:w="709" w:type="dxa"/>
            <w:tcBorders>
              <w:top w:val="single" w:sz="4" w:space="0" w:color="000000"/>
              <w:left w:val="single" w:sz="4" w:space="0" w:color="000000"/>
              <w:bottom w:val="single" w:sz="4" w:space="0" w:color="000000"/>
              <w:right w:val="single" w:sz="4" w:space="0" w:color="000000"/>
            </w:tcBorders>
          </w:tcPr>
          <w:p w14:paraId="4EDABF08" w14:textId="77777777" w:rsidR="00410CC8" w:rsidRPr="004A7250" w:rsidRDefault="00410CC8" w:rsidP="006F3BE2">
            <w:pPr>
              <w:spacing w:line="360" w:lineRule="auto"/>
              <w:jc w:val="center"/>
              <w:rPr>
                <w:rFonts w:ascii="Arial" w:hAnsi="Arial" w:cs="Arial"/>
                <w:sz w:val="20"/>
              </w:rPr>
            </w:pPr>
            <w:r w:rsidRPr="004A7250">
              <w:rPr>
                <w:rFonts w:ascii="Arial" w:hAnsi="Arial" w:cs="Arial"/>
                <w:sz w:val="20"/>
              </w:rPr>
              <w:t>2</w:t>
            </w:r>
          </w:p>
        </w:tc>
        <w:tc>
          <w:tcPr>
            <w:tcW w:w="709" w:type="dxa"/>
            <w:tcBorders>
              <w:top w:val="single" w:sz="4" w:space="0" w:color="000000"/>
              <w:left w:val="single" w:sz="4" w:space="0" w:color="000000"/>
              <w:bottom w:val="single" w:sz="4" w:space="0" w:color="000000"/>
              <w:right w:val="single" w:sz="4" w:space="0" w:color="000000"/>
            </w:tcBorders>
          </w:tcPr>
          <w:p w14:paraId="38DF80C1" w14:textId="77777777" w:rsidR="00410CC8" w:rsidRPr="004A7250" w:rsidRDefault="00410CC8" w:rsidP="006F3BE2">
            <w:pPr>
              <w:spacing w:line="360" w:lineRule="auto"/>
              <w:jc w:val="center"/>
              <w:rPr>
                <w:rFonts w:ascii="Arial" w:hAnsi="Arial" w:cs="Arial"/>
                <w:sz w:val="20"/>
              </w:rPr>
            </w:pPr>
            <w:r w:rsidRPr="004A7250">
              <w:rPr>
                <w:rFonts w:ascii="Arial" w:hAnsi="Arial" w:cs="Arial"/>
                <w:sz w:val="20"/>
              </w:rPr>
              <w:t>2</w:t>
            </w:r>
          </w:p>
        </w:tc>
        <w:tc>
          <w:tcPr>
            <w:tcW w:w="709" w:type="dxa"/>
            <w:tcBorders>
              <w:top w:val="single" w:sz="4" w:space="0" w:color="000000"/>
              <w:left w:val="single" w:sz="4" w:space="0" w:color="000000"/>
              <w:bottom w:val="single" w:sz="4" w:space="0" w:color="000000"/>
              <w:right w:val="single" w:sz="4" w:space="0" w:color="000000"/>
            </w:tcBorders>
          </w:tcPr>
          <w:p w14:paraId="715B46B3" w14:textId="77777777" w:rsidR="00410CC8" w:rsidRPr="004A7250" w:rsidRDefault="00410CC8" w:rsidP="006F3BE2">
            <w:pPr>
              <w:spacing w:line="360" w:lineRule="auto"/>
              <w:jc w:val="center"/>
              <w:rPr>
                <w:rFonts w:ascii="Arial" w:hAnsi="Arial" w:cs="Arial"/>
                <w:sz w:val="20"/>
              </w:rPr>
            </w:pPr>
            <w:r w:rsidRPr="004A7250">
              <w:rPr>
                <w:rFonts w:ascii="Arial" w:hAnsi="Arial" w:cs="Arial"/>
                <w:sz w:val="20"/>
              </w:rPr>
              <w:t>2</w:t>
            </w:r>
          </w:p>
        </w:tc>
        <w:tc>
          <w:tcPr>
            <w:tcW w:w="708" w:type="dxa"/>
            <w:tcBorders>
              <w:top w:val="single" w:sz="4" w:space="0" w:color="000000"/>
              <w:left w:val="single" w:sz="4" w:space="0" w:color="000000"/>
              <w:bottom w:val="single" w:sz="4" w:space="0" w:color="000000"/>
              <w:right w:val="single" w:sz="4" w:space="0" w:color="000000"/>
            </w:tcBorders>
          </w:tcPr>
          <w:p w14:paraId="55B43205" w14:textId="77777777" w:rsidR="00410CC8" w:rsidRPr="004A7250" w:rsidRDefault="00410CC8" w:rsidP="006F3BE2">
            <w:pPr>
              <w:spacing w:line="360" w:lineRule="auto"/>
              <w:jc w:val="center"/>
              <w:rPr>
                <w:rFonts w:ascii="Arial" w:hAnsi="Arial" w:cs="Arial"/>
                <w:sz w:val="20"/>
              </w:rPr>
            </w:pPr>
            <w:r w:rsidRPr="004A7250">
              <w:rPr>
                <w:rFonts w:ascii="Arial" w:hAnsi="Arial" w:cs="Arial"/>
                <w:sz w:val="20"/>
              </w:rPr>
              <w:t>2</w:t>
            </w:r>
          </w:p>
        </w:tc>
      </w:tr>
      <w:tr w:rsidR="00410CC8" w:rsidRPr="004A7250" w14:paraId="695C6203" w14:textId="77777777" w:rsidTr="006F3BE2">
        <w:tc>
          <w:tcPr>
            <w:tcW w:w="3260" w:type="dxa"/>
            <w:tcBorders>
              <w:top w:val="single" w:sz="4" w:space="0" w:color="000000"/>
              <w:left w:val="single" w:sz="4" w:space="0" w:color="000000"/>
              <w:bottom w:val="single" w:sz="4" w:space="0" w:color="000000"/>
            </w:tcBorders>
            <w:shd w:val="clear" w:color="auto" w:fill="auto"/>
          </w:tcPr>
          <w:p w14:paraId="14B35B65" w14:textId="77777777" w:rsidR="00410CC8" w:rsidRPr="004A7250" w:rsidRDefault="00410CC8" w:rsidP="006F3BE2">
            <w:pPr>
              <w:jc w:val="both"/>
              <w:rPr>
                <w:rFonts w:ascii="Arial" w:hAnsi="Arial" w:cs="Arial"/>
                <w:sz w:val="20"/>
              </w:rPr>
            </w:pPr>
            <w:r w:rsidRPr="004A7250">
              <w:rPr>
                <w:rFonts w:ascii="Arial" w:hAnsi="Arial" w:cs="Arial"/>
                <w:sz w:val="20"/>
              </w:rPr>
              <w:t>Revisão sistemática da literatura</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3FC600BE"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F7F7F" w:themeFill="text1" w:themeFillTint="80"/>
          </w:tcPr>
          <w:p w14:paraId="2A1744B4"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808080"/>
          </w:tcPr>
          <w:p w14:paraId="59B37266"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cPr>
          <w:p w14:paraId="5438980F"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Pr>
          <w:p w14:paraId="1A2E4B99"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Pr>
          <w:p w14:paraId="7D16DF61"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Pr>
          <w:p w14:paraId="71849248"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cPr>
          <w:p w14:paraId="05ECD2B7" w14:textId="77777777" w:rsidR="00410CC8" w:rsidRPr="004A7250" w:rsidRDefault="00410CC8" w:rsidP="006F3BE2">
            <w:pPr>
              <w:snapToGrid w:val="0"/>
              <w:jc w:val="both"/>
              <w:rPr>
                <w:rFonts w:ascii="Arial" w:hAnsi="Arial" w:cs="Arial"/>
                <w:sz w:val="20"/>
              </w:rPr>
            </w:pPr>
          </w:p>
        </w:tc>
      </w:tr>
      <w:tr w:rsidR="00410CC8" w:rsidRPr="004A7250" w14:paraId="137CF4FC" w14:textId="77777777" w:rsidTr="006F3BE2">
        <w:tc>
          <w:tcPr>
            <w:tcW w:w="3260" w:type="dxa"/>
            <w:tcBorders>
              <w:top w:val="single" w:sz="4" w:space="0" w:color="000000"/>
              <w:left w:val="single" w:sz="4" w:space="0" w:color="000000"/>
              <w:bottom w:val="single" w:sz="4" w:space="0" w:color="000000"/>
            </w:tcBorders>
            <w:shd w:val="clear" w:color="auto" w:fill="auto"/>
          </w:tcPr>
          <w:p w14:paraId="1828FB63" w14:textId="77777777" w:rsidR="00410CC8" w:rsidRPr="004A7250" w:rsidRDefault="00410CC8" w:rsidP="006F3BE2">
            <w:pPr>
              <w:jc w:val="both"/>
              <w:rPr>
                <w:rFonts w:ascii="Arial" w:hAnsi="Arial" w:cs="Arial"/>
                <w:sz w:val="20"/>
              </w:rPr>
            </w:pPr>
            <w:r w:rsidRPr="004A7250">
              <w:rPr>
                <w:rFonts w:ascii="Arial" w:hAnsi="Arial" w:cs="Arial"/>
                <w:sz w:val="20"/>
              </w:rPr>
              <w:t>Obtenção das permissões institucionais</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7740C6D3"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auto"/>
          </w:tcPr>
          <w:p w14:paraId="0B187FE5"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45EF35C1"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04EE047C"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3A2EB495"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2CD28010"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2287A7AD"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493864B9" w14:textId="77777777" w:rsidR="00410CC8" w:rsidRPr="004A7250" w:rsidRDefault="00410CC8" w:rsidP="006F3BE2">
            <w:pPr>
              <w:snapToGrid w:val="0"/>
              <w:jc w:val="both"/>
              <w:rPr>
                <w:rFonts w:ascii="Arial" w:hAnsi="Arial" w:cs="Arial"/>
                <w:sz w:val="20"/>
              </w:rPr>
            </w:pPr>
          </w:p>
        </w:tc>
      </w:tr>
      <w:tr w:rsidR="00410CC8" w:rsidRPr="004A7250" w14:paraId="289FFDC6" w14:textId="77777777" w:rsidTr="006F3BE2">
        <w:tc>
          <w:tcPr>
            <w:tcW w:w="3260" w:type="dxa"/>
            <w:tcBorders>
              <w:top w:val="single" w:sz="4" w:space="0" w:color="000000"/>
              <w:left w:val="single" w:sz="4" w:space="0" w:color="000000"/>
              <w:bottom w:val="single" w:sz="4" w:space="0" w:color="000000"/>
            </w:tcBorders>
            <w:shd w:val="clear" w:color="auto" w:fill="auto"/>
          </w:tcPr>
          <w:p w14:paraId="3BCF30FA" w14:textId="77777777" w:rsidR="00410CC8" w:rsidRPr="004A7250" w:rsidRDefault="00410CC8" w:rsidP="006F3BE2">
            <w:pPr>
              <w:jc w:val="both"/>
              <w:rPr>
                <w:rFonts w:ascii="Arial" w:hAnsi="Arial" w:cs="Arial"/>
                <w:sz w:val="20"/>
              </w:rPr>
            </w:pPr>
            <w:r w:rsidRPr="004A7250">
              <w:rPr>
                <w:rFonts w:ascii="Arial" w:hAnsi="Arial" w:cs="Arial"/>
                <w:sz w:val="20"/>
              </w:rPr>
              <w:t>Submissão do projeto ao CEPSH</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1696C0F6"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auto"/>
          </w:tcPr>
          <w:p w14:paraId="3075648D"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229F3E21"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521F47B6"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150EF526"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79DF7916"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0D35295F"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4B80D609" w14:textId="77777777" w:rsidR="00410CC8" w:rsidRPr="004A7250" w:rsidRDefault="00410CC8" w:rsidP="006F3BE2">
            <w:pPr>
              <w:snapToGrid w:val="0"/>
              <w:jc w:val="both"/>
              <w:rPr>
                <w:rFonts w:ascii="Arial" w:hAnsi="Arial" w:cs="Arial"/>
                <w:sz w:val="20"/>
              </w:rPr>
            </w:pPr>
          </w:p>
        </w:tc>
      </w:tr>
      <w:tr w:rsidR="00410CC8" w:rsidRPr="004A7250" w14:paraId="53E6EF40" w14:textId="77777777" w:rsidTr="006F3BE2">
        <w:tc>
          <w:tcPr>
            <w:tcW w:w="3260" w:type="dxa"/>
            <w:tcBorders>
              <w:top w:val="single" w:sz="4" w:space="0" w:color="000000"/>
              <w:left w:val="single" w:sz="4" w:space="0" w:color="000000"/>
              <w:bottom w:val="single" w:sz="4" w:space="0" w:color="000000"/>
            </w:tcBorders>
            <w:shd w:val="clear" w:color="auto" w:fill="auto"/>
          </w:tcPr>
          <w:p w14:paraId="1CD75AFD" w14:textId="77777777" w:rsidR="00410CC8" w:rsidRPr="004A7250" w:rsidRDefault="00410CC8" w:rsidP="006F3BE2">
            <w:pPr>
              <w:jc w:val="both"/>
              <w:rPr>
                <w:rFonts w:ascii="Arial" w:hAnsi="Arial" w:cs="Arial"/>
                <w:sz w:val="20"/>
              </w:rPr>
            </w:pPr>
            <w:r w:rsidRPr="004A7250">
              <w:rPr>
                <w:rFonts w:ascii="Arial" w:hAnsi="Arial" w:cs="Arial"/>
                <w:sz w:val="20"/>
              </w:rPr>
              <w:t>Apresentação do projeto</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0CCA6F62"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FFFFFF" w:themeFill="background1"/>
          </w:tcPr>
          <w:p w14:paraId="4D1FC36A"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569897EB"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3708E71E"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6B972E15"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21CFC0B6"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tcPr>
          <w:p w14:paraId="3A20BAF1"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tcPr>
          <w:p w14:paraId="14B08B91" w14:textId="77777777" w:rsidR="00410CC8" w:rsidRPr="004A7250" w:rsidRDefault="00410CC8" w:rsidP="006F3BE2">
            <w:pPr>
              <w:snapToGrid w:val="0"/>
              <w:jc w:val="both"/>
              <w:rPr>
                <w:rFonts w:ascii="Arial" w:hAnsi="Arial" w:cs="Arial"/>
                <w:sz w:val="20"/>
              </w:rPr>
            </w:pPr>
          </w:p>
        </w:tc>
      </w:tr>
      <w:tr w:rsidR="00410CC8" w:rsidRPr="004A7250" w14:paraId="733C5100" w14:textId="77777777" w:rsidTr="006F3BE2">
        <w:tc>
          <w:tcPr>
            <w:tcW w:w="3260" w:type="dxa"/>
            <w:tcBorders>
              <w:top w:val="single" w:sz="4" w:space="0" w:color="000000"/>
              <w:left w:val="single" w:sz="4" w:space="0" w:color="000000"/>
              <w:bottom w:val="single" w:sz="4" w:space="0" w:color="000000"/>
            </w:tcBorders>
            <w:shd w:val="clear" w:color="auto" w:fill="auto"/>
          </w:tcPr>
          <w:p w14:paraId="5D753F38" w14:textId="77777777" w:rsidR="00410CC8" w:rsidRPr="004A7250" w:rsidRDefault="00410CC8" w:rsidP="006F3BE2">
            <w:pPr>
              <w:jc w:val="both"/>
              <w:rPr>
                <w:rFonts w:ascii="Arial" w:hAnsi="Arial" w:cs="Arial"/>
                <w:sz w:val="20"/>
              </w:rPr>
            </w:pPr>
            <w:r w:rsidRPr="004A7250">
              <w:rPr>
                <w:rFonts w:ascii="Arial" w:hAnsi="Arial" w:cs="Arial"/>
                <w:sz w:val="20"/>
              </w:rPr>
              <w:t>Coleta de dados transversais</w:t>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7607206E"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37373"/>
          </w:tcPr>
          <w:p w14:paraId="0A741B0B"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3E2ADF"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FF777E"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97E561"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479475"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16F44A"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A6A607" w14:textId="77777777" w:rsidR="00410CC8" w:rsidRPr="004A7250" w:rsidRDefault="00410CC8" w:rsidP="006F3BE2">
            <w:pPr>
              <w:snapToGrid w:val="0"/>
              <w:jc w:val="both"/>
              <w:rPr>
                <w:rFonts w:ascii="Arial" w:hAnsi="Arial" w:cs="Arial"/>
                <w:sz w:val="20"/>
              </w:rPr>
            </w:pPr>
          </w:p>
        </w:tc>
      </w:tr>
      <w:tr w:rsidR="00410CC8" w:rsidRPr="004A7250" w14:paraId="7424FC92" w14:textId="77777777" w:rsidTr="003D1952">
        <w:tc>
          <w:tcPr>
            <w:tcW w:w="3260" w:type="dxa"/>
            <w:tcBorders>
              <w:top w:val="single" w:sz="4" w:space="0" w:color="000000"/>
              <w:left w:val="single" w:sz="4" w:space="0" w:color="000000"/>
              <w:bottom w:val="single" w:sz="4" w:space="0" w:color="000000"/>
            </w:tcBorders>
            <w:shd w:val="clear" w:color="auto" w:fill="auto"/>
          </w:tcPr>
          <w:p w14:paraId="6BFC73F2" w14:textId="77777777" w:rsidR="00410CC8" w:rsidRPr="004A7250" w:rsidRDefault="00410CC8" w:rsidP="006F3BE2">
            <w:pPr>
              <w:jc w:val="both"/>
              <w:rPr>
                <w:rFonts w:ascii="Arial" w:hAnsi="Arial" w:cs="Arial"/>
                <w:sz w:val="20"/>
              </w:rPr>
            </w:pPr>
            <w:r w:rsidRPr="004A7250">
              <w:rPr>
                <w:rFonts w:ascii="Arial" w:hAnsi="Arial" w:cs="Arial"/>
                <w:sz w:val="20"/>
              </w:rPr>
              <w:t>Coleta dos dados fase experimental</w:t>
            </w:r>
          </w:p>
        </w:tc>
        <w:tc>
          <w:tcPr>
            <w:tcW w:w="709" w:type="dxa"/>
            <w:tcBorders>
              <w:top w:val="single" w:sz="4" w:space="0" w:color="000000"/>
              <w:left w:val="single" w:sz="4" w:space="0" w:color="000000"/>
              <w:bottom w:val="single" w:sz="4" w:space="0" w:color="000000"/>
            </w:tcBorders>
            <w:shd w:val="clear" w:color="auto" w:fill="767171" w:themeFill="background2" w:themeFillShade="80"/>
          </w:tcPr>
          <w:p w14:paraId="4EF8E9FF"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37373"/>
          </w:tcPr>
          <w:p w14:paraId="3E35C8CF"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306579A1"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F7D374"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77EB4D"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8A9A81"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55FCD0"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D08902" w14:textId="77777777" w:rsidR="00410CC8" w:rsidRPr="004A7250" w:rsidRDefault="00410CC8" w:rsidP="006F3BE2">
            <w:pPr>
              <w:snapToGrid w:val="0"/>
              <w:jc w:val="both"/>
              <w:rPr>
                <w:rFonts w:ascii="Arial" w:hAnsi="Arial" w:cs="Arial"/>
                <w:sz w:val="20"/>
              </w:rPr>
            </w:pPr>
          </w:p>
        </w:tc>
      </w:tr>
      <w:tr w:rsidR="00410CC8" w:rsidRPr="004A7250" w14:paraId="3316F774" w14:textId="77777777" w:rsidTr="003D1952">
        <w:tc>
          <w:tcPr>
            <w:tcW w:w="3260" w:type="dxa"/>
            <w:tcBorders>
              <w:top w:val="single" w:sz="4" w:space="0" w:color="000000"/>
              <w:left w:val="single" w:sz="4" w:space="0" w:color="000000"/>
              <w:bottom w:val="single" w:sz="4" w:space="0" w:color="000000"/>
            </w:tcBorders>
            <w:shd w:val="clear" w:color="auto" w:fill="auto"/>
          </w:tcPr>
          <w:p w14:paraId="49FA6E24" w14:textId="78B7C6DF" w:rsidR="00410CC8" w:rsidRPr="004A7250" w:rsidRDefault="00410CC8" w:rsidP="006F3BE2">
            <w:pPr>
              <w:jc w:val="both"/>
              <w:rPr>
                <w:rFonts w:ascii="Arial" w:hAnsi="Arial" w:cs="Arial"/>
                <w:sz w:val="20"/>
              </w:rPr>
            </w:pPr>
            <w:r w:rsidRPr="004A7250">
              <w:rPr>
                <w:rFonts w:ascii="Arial" w:hAnsi="Arial" w:cs="Arial"/>
                <w:sz w:val="20"/>
              </w:rPr>
              <w:t xml:space="preserve">Coleta de dados fase </w:t>
            </w:r>
            <w:r w:rsidR="003D1952">
              <w:rPr>
                <w:rFonts w:ascii="Arial" w:hAnsi="Arial" w:cs="Arial"/>
                <w:sz w:val="20"/>
              </w:rPr>
              <w:t>acompanhamento</w:t>
            </w:r>
          </w:p>
        </w:tc>
        <w:tc>
          <w:tcPr>
            <w:tcW w:w="709" w:type="dxa"/>
            <w:tcBorders>
              <w:top w:val="single" w:sz="4" w:space="0" w:color="000000"/>
              <w:left w:val="single" w:sz="4" w:space="0" w:color="000000"/>
              <w:bottom w:val="single" w:sz="4" w:space="0" w:color="000000"/>
            </w:tcBorders>
            <w:shd w:val="clear" w:color="auto" w:fill="auto"/>
          </w:tcPr>
          <w:p w14:paraId="276033B8"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auto"/>
          </w:tcPr>
          <w:p w14:paraId="30ACEF1D"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755DFA22"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3151D8F2"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2BFC99A7"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149F5810"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400220B9"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2CAE3AEA" w14:textId="77777777" w:rsidR="00410CC8" w:rsidRPr="004A7250" w:rsidRDefault="00410CC8" w:rsidP="006F3BE2">
            <w:pPr>
              <w:snapToGrid w:val="0"/>
              <w:jc w:val="both"/>
              <w:rPr>
                <w:rFonts w:ascii="Arial" w:hAnsi="Arial" w:cs="Arial"/>
                <w:sz w:val="20"/>
              </w:rPr>
            </w:pPr>
          </w:p>
        </w:tc>
      </w:tr>
      <w:tr w:rsidR="00410CC8" w:rsidRPr="004A7250" w14:paraId="2699717E" w14:textId="77777777" w:rsidTr="003D1952">
        <w:tc>
          <w:tcPr>
            <w:tcW w:w="3260" w:type="dxa"/>
            <w:tcBorders>
              <w:top w:val="single" w:sz="4" w:space="0" w:color="000000"/>
              <w:left w:val="single" w:sz="4" w:space="0" w:color="000000"/>
              <w:bottom w:val="single" w:sz="4" w:space="0" w:color="000000"/>
            </w:tcBorders>
            <w:shd w:val="clear" w:color="auto" w:fill="auto"/>
          </w:tcPr>
          <w:p w14:paraId="131FEBD2" w14:textId="77777777" w:rsidR="00410CC8" w:rsidRPr="004A7250" w:rsidRDefault="00410CC8" w:rsidP="006F3BE2">
            <w:pPr>
              <w:jc w:val="both"/>
              <w:rPr>
                <w:rFonts w:ascii="Arial" w:hAnsi="Arial" w:cs="Arial"/>
                <w:sz w:val="20"/>
              </w:rPr>
            </w:pPr>
            <w:r w:rsidRPr="004A7250">
              <w:rPr>
                <w:rFonts w:ascii="Arial" w:hAnsi="Arial" w:cs="Arial"/>
                <w:sz w:val="20"/>
              </w:rPr>
              <w:t>Análise dos dados</w:t>
            </w:r>
          </w:p>
        </w:tc>
        <w:tc>
          <w:tcPr>
            <w:tcW w:w="709" w:type="dxa"/>
            <w:tcBorders>
              <w:top w:val="single" w:sz="4" w:space="0" w:color="000000"/>
              <w:left w:val="single" w:sz="4" w:space="0" w:color="000000"/>
              <w:bottom w:val="single" w:sz="4" w:space="0" w:color="000000"/>
            </w:tcBorders>
            <w:shd w:val="clear" w:color="auto" w:fill="FFFFFF" w:themeFill="background1"/>
          </w:tcPr>
          <w:p w14:paraId="4AA68020"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67171" w:themeFill="background2" w:themeFillShade="80"/>
          </w:tcPr>
          <w:p w14:paraId="708E253D"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F7F7F"/>
          </w:tcPr>
          <w:p w14:paraId="1837784B"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cPr>
          <w:p w14:paraId="230E94B6"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cPr>
          <w:p w14:paraId="016BDE31"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cPr>
          <w:p w14:paraId="2237A9A3"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7F7F7F"/>
          </w:tcPr>
          <w:p w14:paraId="4C738FA8"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cPr>
          <w:p w14:paraId="085B0347" w14:textId="77777777" w:rsidR="00410CC8" w:rsidRPr="004A7250" w:rsidRDefault="00410CC8" w:rsidP="006F3BE2">
            <w:pPr>
              <w:snapToGrid w:val="0"/>
              <w:jc w:val="both"/>
              <w:rPr>
                <w:rFonts w:ascii="Arial" w:hAnsi="Arial" w:cs="Arial"/>
                <w:sz w:val="20"/>
              </w:rPr>
            </w:pPr>
          </w:p>
        </w:tc>
      </w:tr>
      <w:tr w:rsidR="00410CC8" w:rsidRPr="004A7250" w14:paraId="36D4F77A" w14:textId="77777777" w:rsidTr="003D1952">
        <w:tc>
          <w:tcPr>
            <w:tcW w:w="3260" w:type="dxa"/>
            <w:tcBorders>
              <w:top w:val="single" w:sz="4" w:space="0" w:color="000000"/>
              <w:left w:val="single" w:sz="4" w:space="0" w:color="000000"/>
              <w:bottom w:val="single" w:sz="4" w:space="0" w:color="000000"/>
            </w:tcBorders>
            <w:shd w:val="clear" w:color="auto" w:fill="auto"/>
          </w:tcPr>
          <w:p w14:paraId="67A3B92D" w14:textId="77777777" w:rsidR="00410CC8" w:rsidRPr="004A7250" w:rsidRDefault="00410CC8" w:rsidP="006F3BE2">
            <w:pPr>
              <w:jc w:val="both"/>
              <w:rPr>
                <w:rFonts w:ascii="Arial" w:hAnsi="Arial" w:cs="Arial"/>
                <w:sz w:val="20"/>
              </w:rPr>
            </w:pPr>
            <w:r w:rsidRPr="004A7250">
              <w:rPr>
                <w:rFonts w:ascii="Arial" w:hAnsi="Arial" w:cs="Arial"/>
                <w:sz w:val="20"/>
              </w:rPr>
              <w:t>Discussão dos dados</w:t>
            </w:r>
            <w:r w:rsidRPr="004A7250">
              <w:rPr>
                <w:rFonts w:ascii="Arial" w:hAnsi="Arial" w:cs="Arial"/>
                <w:sz w:val="20"/>
              </w:rPr>
              <w:tab/>
            </w:r>
            <w:r w:rsidRPr="004A7250">
              <w:rPr>
                <w:rFonts w:ascii="Arial" w:hAnsi="Arial" w:cs="Arial"/>
                <w:sz w:val="20"/>
              </w:rPr>
              <w:tab/>
            </w:r>
          </w:p>
        </w:tc>
        <w:tc>
          <w:tcPr>
            <w:tcW w:w="709" w:type="dxa"/>
            <w:tcBorders>
              <w:top w:val="single" w:sz="4" w:space="0" w:color="000000"/>
              <w:left w:val="single" w:sz="4" w:space="0" w:color="000000"/>
              <w:bottom w:val="single" w:sz="4" w:space="0" w:color="000000"/>
            </w:tcBorders>
            <w:shd w:val="clear" w:color="auto" w:fill="auto"/>
          </w:tcPr>
          <w:p w14:paraId="0F03DB5A"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67171" w:themeFill="background2" w:themeFillShade="80"/>
          </w:tcPr>
          <w:p w14:paraId="2202C3AB"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F7F7F"/>
          </w:tcPr>
          <w:p w14:paraId="5F1944E5"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774F3DC"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BC23A1"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AF8FC3"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2AEF1F"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7F7F7F"/>
          </w:tcPr>
          <w:p w14:paraId="74247CCF" w14:textId="77777777" w:rsidR="00410CC8" w:rsidRPr="004A7250" w:rsidRDefault="00410CC8" w:rsidP="006F3BE2">
            <w:pPr>
              <w:snapToGrid w:val="0"/>
              <w:jc w:val="both"/>
              <w:rPr>
                <w:rFonts w:ascii="Arial" w:hAnsi="Arial" w:cs="Arial"/>
                <w:sz w:val="20"/>
              </w:rPr>
            </w:pPr>
          </w:p>
        </w:tc>
      </w:tr>
      <w:tr w:rsidR="00410CC8" w:rsidRPr="004A7250" w14:paraId="2B0BF9B7" w14:textId="77777777" w:rsidTr="006F3BE2">
        <w:tc>
          <w:tcPr>
            <w:tcW w:w="3260" w:type="dxa"/>
            <w:tcBorders>
              <w:top w:val="single" w:sz="4" w:space="0" w:color="000000"/>
              <w:left w:val="single" w:sz="4" w:space="0" w:color="000000"/>
              <w:bottom w:val="single" w:sz="4" w:space="0" w:color="000000"/>
            </w:tcBorders>
            <w:shd w:val="clear" w:color="auto" w:fill="auto"/>
          </w:tcPr>
          <w:p w14:paraId="2326DAEA" w14:textId="77777777" w:rsidR="00410CC8" w:rsidRPr="004A7250" w:rsidRDefault="00410CC8" w:rsidP="006F3BE2">
            <w:pPr>
              <w:jc w:val="both"/>
              <w:rPr>
                <w:rFonts w:ascii="Arial" w:hAnsi="Arial" w:cs="Arial"/>
                <w:sz w:val="20"/>
              </w:rPr>
            </w:pPr>
            <w:r w:rsidRPr="004A7250">
              <w:rPr>
                <w:rFonts w:ascii="Arial" w:hAnsi="Arial" w:cs="Arial"/>
                <w:sz w:val="20"/>
              </w:rPr>
              <w:t>Preparação da dissertação</w:t>
            </w:r>
            <w:r w:rsidRPr="004A7250">
              <w:rPr>
                <w:rFonts w:ascii="Arial" w:hAnsi="Arial" w:cs="Arial"/>
                <w:sz w:val="20"/>
              </w:rPr>
              <w:tab/>
            </w:r>
          </w:p>
        </w:tc>
        <w:tc>
          <w:tcPr>
            <w:tcW w:w="709" w:type="dxa"/>
            <w:tcBorders>
              <w:top w:val="single" w:sz="4" w:space="0" w:color="000000"/>
              <w:left w:val="single" w:sz="4" w:space="0" w:color="000000"/>
              <w:bottom w:val="single" w:sz="4" w:space="0" w:color="000000"/>
            </w:tcBorders>
            <w:shd w:val="clear" w:color="auto" w:fill="7F7F7F" w:themeFill="text1" w:themeFillTint="80"/>
          </w:tcPr>
          <w:p w14:paraId="24A90373"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7F7F7F" w:themeFill="text1" w:themeFillTint="80"/>
          </w:tcPr>
          <w:p w14:paraId="02F60E59"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7F7F7F"/>
          </w:tcPr>
          <w:p w14:paraId="34912F52"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0D11F1A"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A30FC6"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A0E4E9"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7AB182"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7F8B386" w14:textId="77777777" w:rsidR="00410CC8" w:rsidRPr="004A7250" w:rsidRDefault="00410CC8" w:rsidP="006F3BE2">
            <w:pPr>
              <w:snapToGrid w:val="0"/>
              <w:jc w:val="both"/>
              <w:rPr>
                <w:rFonts w:ascii="Arial" w:hAnsi="Arial" w:cs="Arial"/>
                <w:sz w:val="20"/>
              </w:rPr>
            </w:pPr>
          </w:p>
        </w:tc>
      </w:tr>
      <w:tr w:rsidR="00410CC8" w:rsidRPr="004A7250" w14:paraId="5C59B4AC" w14:textId="77777777" w:rsidTr="003D1952">
        <w:trPr>
          <w:trHeight w:val="244"/>
        </w:trPr>
        <w:tc>
          <w:tcPr>
            <w:tcW w:w="3260" w:type="dxa"/>
            <w:tcBorders>
              <w:top w:val="single" w:sz="4" w:space="0" w:color="000000"/>
              <w:left w:val="single" w:sz="4" w:space="0" w:color="000000"/>
              <w:bottom w:val="single" w:sz="4" w:space="0" w:color="000000"/>
            </w:tcBorders>
            <w:shd w:val="clear" w:color="auto" w:fill="auto"/>
          </w:tcPr>
          <w:p w14:paraId="0577B9C0" w14:textId="77777777" w:rsidR="00410CC8" w:rsidRPr="004A7250" w:rsidRDefault="00410CC8" w:rsidP="006F3BE2">
            <w:pPr>
              <w:jc w:val="both"/>
              <w:rPr>
                <w:rFonts w:ascii="Arial" w:hAnsi="Arial" w:cs="Arial"/>
                <w:sz w:val="20"/>
              </w:rPr>
            </w:pPr>
            <w:r w:rsidRPr="004A7250">
              <w:rPr>
                <w:rFonts w:ascii="Arial" w:hAnsi="Arial" w:cs="Arial"/>
                <w:sz w:val="20"/>
              </w:rPr>
              <w:t>Defesa da dissertação</w:t>
            </w:r>
            <w:r w:rsidRPr="004A7250">
              <w:rPr>
                <w:rFonts w:ascii="Arial" w:hAnsi="Arial" w:cs="Arial"/>
                <w:sz w:val="20"/>
              </w:rPr>
              <w:tab/>
            </w:r>
            <w:r w:rsidRPr="004A7250">
              <w:rPr>
                <w:rFonts w:ascii="Arial" w:hAnsi="Arial" w:cs="Arial"/>
                <w:sz w:val="20"/>
              </w:rPr>
              <w:tab/>
            </w:r>
          </w:p>
        </w:tc>
        <w:tc>
          <w:tcPr>
            <w:tcW w:w="709" w:type="dxa"/>
            <w:tcBorders>
              <w:top w:val="single" w:sz="4" w:space="0" w:color="000000"/>
              <w:left w:val="single" w:sz="4" w:space="0" w:color="000000"/>
              <w:bottom w:val="single" w:sz="4" w:space="0" w:color="000000"/>
            </w:tcBorders>
            <w:shd w:val="clear" w:color="auto" w:fill="auto"/>
          </w:tcPr>
          <w:p w14:paraId="5D1DAD2D"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FFFFFF" w:themeFill="background1"/>
          </w:tcPr>
          <w:p w14:paraId="56897A8D"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808080"/>
          </w:tcPr>
          <w:p w14:paraId="732F5FF1"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B808FE4"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1D1B09"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DA2EFD4"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D75D66"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726F389" w14:textId="77777777" w:rsidR="00410CC8" w:rsidRPr="004A7250" w:rsidRDefault="00410CC8" w:rsidP="006F3BE2">
            <w:pPr>
              <w:snapToGrid w:val="0"/>
              <w:jc w:val="both"/>
              <w:rPr>
                <w:rFonts w:ascii="Arial" w:hAnsi="Arial" w:cs="Arial"/>
                <w:sz w:val="20"/>
              </w:rPr>
            </w:pPr>
          </w:p>
        </w:tc>
      </w:tr>
      <w:tr w:rsidR="00410CC8" w:rsidRPr="004A7250" w14:paraId="367FDAA8" w14:textId="77777777" w:rsidTr="00CF5B7A">
        <w:tc>
          <w:tcPr>
            <w:tcW w:w="3260" w:type="dxa"/>
            <w:tcBorders>
              <w:top w:val="single" w:sz="4" w:space="0" w:color="000000"/>
              <w:left w:val="single" w:sz="4" w:space="0" w:color="000000"/>
              <w:bottom w:val="single" w:sz="4" w:space="0" w:color="000000"/>
            </w:tcBorders>
            <w:shd w:val="clear" w:color="auto" w:fill="auto"/>
          </w:tcPr>
          <w:p w14:paraId="78750585" w14:textId="77777777" w:rsidR="00410CC8" w:rsidRPr="004A7250" w:rsidRDefault="00410CC8" w:rsidP="006F3BE2">
            <w:pPr>
              <w:jc w:val="both"/>
              <w:rPr>
                <w:rFonts w:ascii="Arial" w:hAnsi="Arial" w:cs="Arial"/>
                <w:sz w:val="20"/>
              </w:rPr>
            </w:pPr>
            <w:r w:rsidRPr="004A7250">
              <w:rPr>
                <w:rFonts w:ascii="Arial" w:hAnsi="Arial" w:cs="Arial"/>
                <w:sz w:val="20"/>
              </w:rPr>
              <w:t>Preparação dos artigos</w:t>
            </w:r>
          </w:p>
        </w:tc>
        <w:tc>
          <w:tcPr>
            <w:tcW w:w="709" w:type="dxa"/>
            <w:tcBorders>
              <w:top w:val="single" w:sz="4" w:space="0" w:color="000000"/>
              <w:left w:val="single" w:sz="4" w:space="0" w:color="000000"/>
              <w:bottom w:val="single" w:sz="4" w:space="0" w:color="000000"/>
            </w:tcBorders>
            <w:shd w:val="clear" w:color="auto" w:fill="auto"/>
          </w:tcPr>
          <w:p w14:paraId="3C61B3C1"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808080"/>
          </w:tcPr>
          <w:p w14:paraId="0B39D772"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808080"/>
          </w:tcPr>
          <w:p w14:paraId="450AEC35"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148525"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4B8C0"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709590"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2679CD"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cPr>
          <w:p w14:paraId="751B61B2" w14:textId="77777777" w:rsidR="00410CC8" w:rsidRPr="004A7250" w:rsidRDefault="00410CC8" w:rsidP="006F3BE2">
            <w:pPr>
              <w:snapToGrid w:val="0"/>
              <w:jc w:val="both"/>
              <w:rPr>
                <w:rFonts w:ascii="Arial" w:hAnsi="Arial" w:cs="Arial"/>
                <w:sz w:val="20"/>
              </w:rPr>
            </w:pPr>
          </w:p>
        </w:tc>
      </w:tr>
      <w:tr w:rsidR="00410CC8" w:rsidRPr="004A7250" w14:paraId="15451CCD" w14:textId="77777777" w:rsidTr="00CF5B7A">
        <w:tc>
          <w:tcPr>
            <w:tcW w:w="3260" w:type="dxa"/>
            <w:tcBorders>
              <w:top w:val="single" w:sz="4" w:space="0" w:color="000000"/>
              <w:left w:val="single" w:sz="4" w:space="0" w:color="000000"/>
              <w:bottom w:val="single" w:sz="4" w:space="0" w:color="000000"/>
            </w:tcBorders>
            <w:shd w:val="clear" w:color="auto" w:fill="auto"/>
          </w:tcPr>
          <w:p w14:paraId="61F43592" w14:textId="77777777" w:rsidR="00410CC8" w:rsidRPr="004A7250" w:rsidRDefault="00410CC8" w:rsidP="006F3BE2">
            <w:pPr>
              <w:jc w:val="both"/>
              <w:rPr>
                <w:rFonts w:ascii="Arial" w:hAnsi="Arial" w:cs="Arial"/>
                <w:sz w:val="20"/>
              </w:rPr>
            </w:pPr>
            <w:r w:rsidRPr="004A7250">
              <w:rPr>
                <w:rFonts w:ascii="Arial" w:hAnsi="Arial" w:cs="Arial"/>
                <w:sz w:val="20"/>
              </w:rPr>
              <w:t>Publicação dos artigos</w:t>
            </w:r>
          </w:p>
        </w:tc>
        <w:tc>
          <w:tcPr>
            <w:tcW w:w="709" w:type="dxa"/>
            <w:tcBorders>
              <w:top w:val="single" w:sz="4" w:space="0" w:color="000000"/>
              <w:left w:val="single" w:sz="4" w:space="0" w:color="000000"/>
              <w:bottom w:val="single" w:sz="4" w:space="0" w:color="000000"/>
            </w:tcBorders>
            <w:shd w:val="clear" w:color="auto" w:fill="auto"/>
          </w:tcPr>
          <w:p w14:paraId="70B81A5F" w14:textId="77777777" w:rsidR="00410CC8" w:rsidRPr="004A7250" w:rsidRDefault="00410CC8" w:rsidP="006F3BE2">
            <w:pPr>
              <w:snapToGrid w:val="0"/>
              <w:jc w:val="both"/>
              <w:rPr>
                <w:rFonts w:ascii="Arial" w:hAnsi="Arial" w:cs="Arial"/>
                <w:sz w:val="20"/>
              </w:rPr>
            </w:pPr>
          </w:p>
        </w:tc>
        <w:tc>
          <w:tcPr>
            <w:tcW w:w="425" w:type="dxa"/>
            <w:tcBorders>
              <w:top w:val="single" w:sz="4" w:space="0" w:color="000000"/>
              <w:left w:val="single" w:sz="4" w:space="0" w:color="000000"/>
              <w:bottom w:val="single" w:sz="4" w:space="0" w:color="000000"/>
            </w:tcBorders>
            <w:shd w:val="clear" w:color="auto" w:fill="808080"/>
          </w:tcPr>
          <w:p w14:paraId="61D8A3C6" w14:textId="77777777" w:rsidR="00410CC8" w:rsidRPr="004A7250" w:rsidRDefault="00410CC8" w:rsidP="006F3BE2">
            <w:pPr>
              <w:snapToGrid w:val="0"/>
              <w:jc w:val="both"/>
              <w:rPr>
                <w:rFonts w:ascii="Arial" w:hAnsi="Arial" w:cs="Arial"/>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808080"/>
          </w:tcPr>
          <w:p w14:paraId="4F0FC71C"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565165"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7D4976"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780F6E" w14:textId="77777777" w:rsidR="00410CC8" w:rsidRPr="004A7250" w:rsidRDefault="00410CC8" w:rsidP="006F3BE2">
            <w:pPr>
              <w:snapToGrid w:val="0"/>
              <w:jc w:val="both"/>
              <w:rPr>
                <w:rFonts w:ascii="Arial" w:hAnsi="Arial"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F4C774" w14:textId="77777777" w:rsidR="00410CC8" w:rsidRPr="004A7250" w:rsidRDefault="00410CC8" w:rsidP="006F3BE2">
            <w:pPr>
              <w:snapToGrid w:val="0"/>
              <w:jc w:val="both"/>
              <w:rPr>
                <w:rFonts w:ascii="Arial" w:hAnsi="Arial" w:cs="Arial"/>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cPr>
          <w:p w14:paraId="77947478" w14:textId="77777777" w:rsidR="00410CC8" w:rsidRPr="004A7250" w:rsidRDefault="00410CC8" w:rsidP="006F3BE2">
            <w:pPr>
              <w:snapToGrid w:val="0"/>
              <w:jc w:val="both"/>
              <w:rPr>
                <w:rFonts w:ascii="Arial" w:hAnsi="Arial" w:cs="Arial"/>
                <w:sz w:val="20"/>
              </w:rPr>
            </w:pPr>
          </w:p>
        </w:tc>
      </w:tr>
    </w:tbl>
    <w:p w14:paraId="176EAC08" w14:textId="77777777" w:rsidR="00410CC8" w:rsidRPr="004A7250" w:rsidRDefault="00410CC8" w:rsidP="00410CC8">
      <w:pPr>
        <w:jc w:val="both"/>
        <w:rPr>
          <w:rFonts w:ascii="Arial" w:hAnsi="Arial" w:cs="Arial"/>
          <w:szCs w:val="24"/>
        </w:rPr>
      </w:pPr>
    </w:p>
    <w:p w14:paraId="0BCA744B" w14:textId="77777777" w:rsidR="00410CC8" w:rsidRPr="004A7250" w:rsidRDefault="00410CC8" w:rsidP="00410CC8">
      <w:pPr>
        <w:spacing w:line="360" w:lineRule="auto"/>
        <w:jc w:val="both"/>
        <w:rPr>
          <w:rFonts w:ascii="Arial" w:hAnsi="Arial" w:cs="Arial"/>
          <w:szCs w:val="24"/>
        </w:rPr>
      </w:pPr>
    </w:p>
    <w:p w14:paraId="70DC1C5D" w14:textId="77777777" w:rsidR="00410CC8" w:rsidRPr="004A7250" w:rsidRDefault="00410CC8" w:rsidP="00410CC8">
      <w:pPr>
        <w:spacing w:line="360" w:lineRule="auto"/>
        <w:jc w:val="both"/>
        <w:rPr>
          <w:rFonts w:ascii="Arial" w:hAnsi="Arial" w:cs="Arial"/>
          <w:b/>
          <w:bCs/>
          <w:szCs w:val="24"/>
        </w:rPr>
      </w:pPr>
    </w:p>
    <w:p w14:paraId="473901B0" w14:textId="77777777" w:rsidR="00410CC8" w:rsidRPr="004A7250" w:rsidRDefault="00410CC8" w:rsidP="00410CC8">
      <w:pPr>
        <w:spacing w:line="360" w:lineRule="auto"/>
        <w:jc w:val="both"/>
        <w:rPr>
          <w:rFonts w:ascii="Arial" w:hAnsi="Arial" w:cs="Arial"/>
          <w:b/>
          <w:bCs/>
          <w:szCs w:val="24"/>
        </w:rPr>
      </w:pPr>
    </w:p>
    <w:p w14:paraId="2EF7467D" w14:textId="77777777" w:rsidR="00420B50" w:rsidRPr="004A7250" w:rsidRDefault="00420B50">
      <w:pPr>
        <w:widowControl/>
        <w:suppressAutoHyphens w:val="0"/>
        <w:spacing w:after="160" w:line="259" w:lineRule="auto"/>
        <w:rPr>
          <w:rFonts w:ascii="Arial" w:hAnsi="Arial" w:cs="Arial"/>
          <w:b/>
          <w:bCs/>
          <w:szCs w:val="24"/>
        </w:rPr>
      </w:pPr>
      <w:r w:rsidRPr="004A7250">
        <w:rPr>
          <w:rFonts w:ascii="Arial" w:hAnsi="Arial" w:cs="Arial"/>
          <w:b/>
          <w:bCs/>
          <w:szCs w:val="24"/>
        </w:rPr>
        <w:br w:type="page"/>
      </w:r>
    </w:p>
    <w:p w14:paraId="3E2A1BD7" w14:textId="2745771C"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J – ORÇAMENTO DETALHADO</w:t>
      </w:r>
    </w:p>
    <w:p w14:paraId="05B3BF2E" w14:textId="77777777" w:rsidR="00655D1B" w:rsidRPr="004A7250" w:rsidRDefault="00655D1B" w:rsidP="00420B50">
      <w:pPr>
        <w:spacing w:line="360" w:lineRule="auto"/>
        <w:jc w:val="both"/>
        <w:rPr>
          <w:rFonts w:ascii="Arial" w:hAnsi="Arial" w:cs="Arial"/>
          <w:b/>
          <w:bCs/>
          <w:szCs w:val="24"/>
        </w:rPr>
      </w:pPr>
    </w:p>
    <w:p w14:paraId="5F40F216" w14:textId="06F753EE" w:rsidR="00655D1B" w:rsidRPr="004A7250" w:rsidRDefault="00655D1B" w:rsidP="00655D1B">
      <w:pPr>
        <w:widowControl/>
        <w:suppressAutoHyphens w:val="0"/>
        <w:spacing w:line="360" w:lineRule="auto"/>
        <w:ind w:right="-284" w:firstLine="708"/>
        <w:jc w:val="both"/>
        <w:rPr>
          <w:rFonts w:ascii="Arial" w:eastAsia="Arial" w:hAnsi="Arial" w:cs="Arial"/>
          <w:szCs w:val="24"/>
        </w:rPr>
      </w:pPr>
      <w:r w:rsidRPr="004A7250">
        <w:rPr>
          <w:rFonts w:ascii="Arial" w:eastAsia="Arial" w:hAnsi="Arial" w:cs="Arial"/>
          <w:szCs w:val="24"/>
        </w:rPr>
        <w:t xml:space="preserve">Planeja-se a execução de orçamento </w:t>
      </w:r>
      <w:r w:rsidRPr="004A7250">
        <w:rPr>
          <w:rFonts w:ascii="Arial" w:eastAsia="Arial" w:hAnsi="Arial" w:cs="Arial"/>
          <w:bCs/>
          <w:szCs w:val="24"/>
        </w:rPr>
        <w:t>consolidado por meio de recursos advindos integralmente por parte dos pesquisadores envolvidos.</w:t>
      </w:r>
      <w:r w:rsidRPr="004A7250">
        <w:rPr>
          <w:rFonts w:ascii="Arial" w:eastAsia="Arial" w:hAnsi="Arial" w:cs="Arial"/>
          <w:szCs w:val="24"/>
        </w:rPr>
        <w:t xml:space="preserve">  Além disto, deve-se destacar que as intervenções que poderão ser realizadas ocorrerão preferencialmente nos locais de escolha dos participantes, como sua residência, seu escritório, sua empresa, ou em ambientes usualmente utilizados para sua prática de atividades físicas, como parques, por exemplo, como no caso das coletas sobre esta variável, ou no Centro de Ciências da Saúde e do Esporte, da Universidade do Estado de Santa Catarina, durante os atendimentos de extensão oferecidos. Contudo, poderá, potencialmente, ocorrer custos com o deslocamento e alimentação provocados diretamente pela pesquisa, que serão suportados integralmente pelos pesquisados.</w:t>
      </w:r>
    </w:p>
    <w:p w14:paraId="7019F08A" w14:textId="77777777" w:rsidR="00655D1B" w:rsidRPr="004A7250" w:rsidRDefault="00655D1B" w:rsidP="00655D1B">
      <w:pPr>
        <w:widowControl/>
        <w:suppressAutoHyphens w:val="0"/>
        <w:spacing w:line="360" w:lineRule="auto"/>
        <w:ind w:right="-284" w:firstLine="708"/>
        <w:jc w:val="both"/>
        <w:rPr>
          <w:rFonts w:ascii="Arial" w:eastAsia="Arial" w:hAnsi="Arial" w:cs="Arial"/>
          <w:szCs w:val="24"/>
        </w:rPr>
      </w:pPr>
      <w:r w:rsidRPr="004A7250">
        <w:rPr>
          <w:rFonts w:ascii="Arial" w:eastAsia="Arial" w:hAnsi="Arial" w:cs="Arial"/>
          <w:szCs w:val="24"/>
        </w:rPr>
        <w:t xml:space="preserve">Com base nos itens apontados no orçamento planejado, deve-se destacar que não existem potenciais conflitos de interesse entre empresas ou organizações sobre este projeto quanto a sua sustentação econômica. Deve-se destacar ainda, que as Secretarias Municipais de Saúde, ou qualquer outra Instituição de saúde pública que venha a ser incluída, não terão qualquer custo com a execução desta pesquisa. </w:t>
      </w:r>
    </w:p>
    <w:p w14:paraId="5DC7EA0D" w14:textId="77777777" w:rsidR="00655D1B" w:rsidRPr="004A7250" w:rsidRDefault="00655D1B" w:rsidP="00655D1B">
      <w:pPr>
        <w:widowControl/>
        <w:suppressAutoHyphens w:val="0"/>
        <w:spacing w:line="360" w:lineRule="auto"/>
        <w:ind w:right="-284" w:firstLine="708"/>
        <w:jc w:val="both"/>
        <w:rPr>
          <w:rFonts w:ascii="Arial" w:eastAsia="Arial" w:hAnsi="Arial" w:cs="Arial"/>
          <w:szCs w:val="24"/>
        </w:rPr>
      </w:pPr>
      <w:r w:rsidRPr="004A7250">
        <w:rPr>
          <w:rFonts w:ascii="Arial" w:eastAsia="Arial" w:hAnsi="Arial" w:cs="Arial"/>
          <w:szCs w:val="24"/>
        </w:rPr>
        <w:t xml:space="preserve">Além disto, deve-se ressaltar que não serão originadas despesas indiretas de deslocamento, estadia ou alimentação provocadas pelo estudo. Esta compreensão sustenta-se no fato que as coletas de levantamento e avaliação da pesquisa serão prioritariamente executadas por meios remotos, em especial por contatos telefônicos aos participantes, e que os eventuais participantes que solicitarem a coleta remota de dados serão integralmente atendidos em seus locais de preferência, como sua residência ou escritório ou empresa, pelos pesquisadores envolvidos não provocando deste modo, nenhuma despesa que precise de reembolsos. </w:t>
      </w:r>
    </w:p>
    <w:p w14:paraId="06C016F9" w14:textId="240FBD2F" w:rsidR="00655D1B" w:rsidRPr="004A7250" w:rsidRDefault="00655D1B" w:rsidP="00655D1B">
      <w:pPr>
        <w:widowControl/>
        <w:suppressAutoHyphens w:val="0"/>
        <w:spacing w:line="360" w:lineRule="auto"/>
        <w:ind w:right="-284" w:firstLine="708"/>
        <w:jc w:val="both"/>
        <w:rPr>
          <w:rFonts w:ascii="Arial" w:eastAsia="Arial" w:hAnsi="Arial" w:cs="Arial"/>
          <w:szCs w:val="24"/>
        </w:rPr>
      </w:pPr>
      <w:r w:rsidRPr="004A7250">
        <w:rPr>
          <w:rFonts w:ascii="Arial" w:eastAsia="Arial" w:hAnsi="Arial" w:cs="Arial"/>
          <w:szCs w:val="24"/>
        </w:rPr>
        <w:t xml:space="preserve">Contudo, no caso dos experimentos que poderão ser realizados fora dos locais de preferência dos participantes, neste caso, exclusivamente no Centro de Ciências da Saúde e do Esporte, da Universidade do Estado de Santa Catarina, e </w:t>
      </w:r>
      <w:r w:rsidR="00FF66F7" w:rsidRPr="004A7250">
        <w:rPr>
          <w:rFonts w:ascii="Arial" w:eastAsia="Arial" w:hAnsi="Arial" w:cs="Arial"/>
          <w:szCs w:val="24"/>
        </w:rPr>
        <w:t>no Centro Municipal de Reabilitação de Sangão/SC</w:t>
      </w:r>
      <w:r w:rsidRPr="004A7250">
        <w:rPr>
          <w:rFonts w:ascii="Arial" w:eastAsia="Arial" w:hAnsi="Arial" w:cs="Arial"/>
          <w:szCs w:val="24"/>
        </w:rPr>
        <w:t xml:space="preserve">, caso seja solicitado pelos participantes, serão ressarcidas as despesas diretas de transporte, quando ocorrerem, já que todas as atividades serão limitadas aos princípios consolidados de prescrição de atividades físicas e de aplicação de acupuntura, não ultrapassando portanto, 60 minutos em cada sessão, não sendo portanto, previstos </w:t>
      </w:r>
      <w:r w:rsidR="004779C4" w:rsidRPr="004A7250">
        <w:rPr>
          <w:rFonts w:ascii="Arial" w:eastAsia="Arial" w:hAnsi="Arial" w:cs="Arial"/>
          <w:szCs w:val="24"/>
        </w:rPr>
        <w:t xml:space="preserve">potencias </w:t>
      </w:r>
      <w:r w:rsidRPr="004A7250">
        <w:rPr>
          <w:rFonts w:ascii="Arial" w:eastAsia="Arial" w:hAnsi="Arial" w:cs="Arial"/>
          <w:szCs w:val="24"/>
        </w:rPr>
        <w:t>gastos com alimentação pela curta duração dos experimentos</w:t>
      </w:r>
      <w:r w:rsidR="004779C4" w:rsidRPr="004A7250">
        <w:rPr>
          <w:rFonts w:ascii="Arial" w:eastAsia="Arial" w:hAnsi="Arial" w:cs="Arial"/>
          <w:szCs w:val="24"/>
        </w:rPr>
        <w:t>, conforme Quadro a seguir</w:t>
      </w:r>
      <w:r w:rsidRPr="004A7250">
        <w:rPr>
          <w:rFonts w:ascii="Arial" w:eastAsia="Arial" w:hAnsi="Arial" w:cs="Arial"/>
          <w:szCs w:val="24"/>
        </w:rPr>
        <w:t>.</w:t>
      </w:r>
    </w:p>
    <w:p w14:paraId="46460120" w14:textId="02A7ED44" w:rsidR="004779C4" w:rsidRPr="004A7250" w:rsidRDefault="004779C4" w:rsidP="004779C4">
      <w:pPr>
        <w:widowControl/>
        <w:suppressAutoHyphens w:val="0"/>
        <w:spacing w:line="360" w:lineRule="auto"/>
        <w:ind w:right="-284"/>
        <w:jc w:val="both"/>
        <w:rPr>
          <w:rFonts w:ascii="Arial" w:eastAsia="Arial" w:hAnsi="Arial" w:cs="Arial"/>
          <w:szCs w:val="24"/>
        </w:rPr>
      </w:pPr>
      <w:r w:rsidRPr="004A7250">
        <w:rPr>
          <w:rFonts w:ascii="Arial" w:eastAsia="Arial" w:hAnsi="Arial" w:cs="Arial"/>
          <w:szCs w:val="24"/>
        </w:rPr>
        <w:lastRenderedPageBreak/>
        <w:t>Quadro – Orçamento da pesquisa</w:t>
      </w:r>
    </w:p>
    <w:p w14:paraId="06A5FB93" w14:textId="77777777" w:rsidR="004779C4" w:rsidRPr="004A7250" w:rsidRDefault="004779C4" w:rsidP="004779C4">
      <w:pPr>
        <w:widowControl/>
        <w:suppressAutoHyphens w:val="0"/>
        <w:spacing w:line="360" w:lineRule="auto"/>
        <w:ind w:right="-284"/>
        <w:jc w:val="both"/>
        <w:rPr>
          <w:rFonts w:ascii="Arial" w:eastAsia="Arial" w:hAnsi="Arial" w:cs="Arial"/>
          <w:szCs w:val="24"/>
        </w:rPr>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1"/>
        <w:gridCol w:w="2470"/>
        <w:gridCol w:w="2640"/>
      </w:tblGrid>
      <w:tr w:rsidR="004779C4" w:rsidRPr="004A7250" w14:paraId="296CCCE7" w14:textId="77777777" w:rsidTr="00D25291">
        <w:tc>
          <w:tcPr>
            <w:tcW w:w="3951" w:type="dxa"/>
          </w:tcPr>
          <w:p w14:paraId="28B0ECCD" w14:textId="77777777" w:rsidR="004779C4" w:rsidRPr="004A7250" w:rsidRDefault="004779C4" w:rsidP="004779C4">
            <w:pPr>
              <w:widowControl/>
              <w:suppressAutoHyphens w:val="0"/>
              <w:spacing w:line="259" w:lineRule="auto"/>
              <w:ind w:right="-284"/>
              <w:jc w:val="center"/>
              <w:rPr>
                <w:rFonts w:ascii="Arial" w:eastAsia="Arial" w:hAnsi="Arial" w:cs="Arial"/>
                <w:b/>
                <w:szCs w:val="24"/>
              </w:rPr>
            </w:pPr>
            <w:r w:rsidRPr="004A7250">
              <w:rPr>
                <w:rFonts w:ascii="Arial" w:eastAsia="Arial" w:hAnsi="Arial" w:cs="Arial"/>
                <w:b/>
                <w:szCs w:val="24"/>
              </w:rPr>
              <w:t>Identificação do orçamento</w:t>
            </w:r>
          </w:p>
        </w:tc>
        <w:tc>
          <w:tcPr>
            <w:tcW w:w="2470" w:type="dxa"/>
          </w:tcPr>
          <w:p w14:paraId="2679495E" w14:textId="77777777" w:rsidR="004779C4" w:rsidRPr="004A7250" w:rsidRDefault="004779C4" w:rsidP="004779C4">
            <w:pPr>
              <w:widowControl/>
              <w:suppressAutoHyphens w:val="0"/>
              <w:spacing w:line="259" w:lineRule="auto"/>
              <w:ind w:right="-284"/>
              <w:jc w:val="center"/>
              <w:rPr>
                <w:rFonts w:ascii="Arial" w:eastAsia="Arial" w:hAnsi="Arial" w:cs="Arial"/>
                <w:b/>
                <w:szCs w:val="24"/>
              </w:rPr>
            </w:pPr>
            <w:r w:rsidRPr="004A7250">
              <w:rPr>
                <w:rFonts w:ascii="Arial" w:eastAsia="Arial" w:hAnsi="Arial" w:cs="Arial"/>
                <w:b/>
                <w:szCs w:val="24"/>
              </w:rPr>
              <w:t>Tipo</w:t>
            </w:r>
          </w:p>
        </w:tc>
        <w:tc>
          <w:tcPr>
            <w:tcW w:w="2640" w:type="dxa"/>
          </w:tcPr>
          <w:p w14:paraId="16006D46" w14:textId="77777777" w:rsidR="004779C4" w:rsidRPr="004A7250" w:rsidRDefault="004779C4" w:rsidP="004779C4">
            <w:pPr>
              <w:widowControl/>
              <w:suppressAutoHyphens w:val="0"/>
              <w:spacing w:line="259" w:lineRule="auto"/>
              <w:ind w:right="-284"/>
              <w:jc w:val="center"/>
              <w:rPr>
                <w:rFonts w:ascii="Arial" w:eastAsia="Arial" w:hAnsi="Arial" w:cs="Arial"/>
                <w:b/>
                <w:szCs w:val="24"/>
              </w:rPr>
            </w:pPr>
            <w:r w:rsidRPr="004A7250">
              <w:rPr>
                <w:rFonts w:ascii="Arial" w:eastAsia="Arial" w:hAnsi="Arial" w:cs="Arial"/>
                <w:b/>
                <w:szCs w:val="24"/>
              </w:rPr>
              <w:t>Valor em reais (R$)</w:t>
            </w:r>
          </w:p>
        </w:tc>
      </w:tr>
      <w:tr w:rsidR="004779C4" w:rsidRPr="004A7250" w14:paraId="14120875" w14:textId="77777777" w:rsidTr="00D25291">
        <w:tc>
          <w:tcPr>
            <w:tcW w:w="3951" w:type="dxa"/>
          </w:tcPr>
          <w:p w14:paraId="14B2E59D" w14:textId="77777777" w:rsidR="004779C4" w:rsidRPr="004A7250" w:rsidRDefault="004779C4" w:rsidP="00D25291">
            <w:pPr>
              <w:widowControl/>
              <w:suppressAutoHyphens w:val="0"/>
              <w:spacing w:line="259" w:lineRule="auto"/>
              <w:ind w:right="-284"/>
              <w:rPr>
                <w:rFonts w:ascii="Arial" w:eastAsia="Arial" w:hAnsi="Arial" w:cs="Arial"/>
                <w:szCs w:val="24"/>
              </w:rPr>
            </w:pPr>
            <w:r w:rsidRPr="004A7250">
              <w:rPr>
                <w:rFonts w:ascii="Arial" w:eastAsia="Arial" w:hAnsi="Arial" w:cs="Arial"/>
                <w:szCs w:val="24"/>
              </w:rPr>
              <w:t>Material de escritório</w:t>
            </w:r>
          </w:p>
        </w:tc>
        <w:tc>
          <w:tcPr>
            <w:tcW w:w="2470" w:type="dxa"/>
          </w:tcPr>
          <w:p w14:paraId="2E1F775A" w14:textId="77777777" w:rsidR="004779C4" w:rsidRPr="004A7250" w:rsidRDefault="004779C4" w:rsidP="00D25291">
            <w:pPr>
              <w:widowControl/>
              <w:suppressAutoHyphens w:val="0"/>
              <w:spacing w:line="259" w:lineRule="auto"/>
              <w:ind w:right="-284"/>
              <w:jc w:val="center"/>
              <w:rPr>
                <w:rFonts w:ascii="Arial" w:eastAsia="Arial" w:hAnsi="Arial" w:cs="Arial"/>
                <w:szCs w:val="24"/>
              </w:rPr>
            </w:pPr>
            <w:r w:rsidRPr="004A7250">
              <w:rPr>
                <w:rFonts w:ascii="Arial" w:eastAsia="Arial" w:hAnsi="Arial" w:cs="Arial"/>
                <w:szCs w:val="24"/>
              </w:rPr>
              <w:t>Custeio</w:t>
            </w:r>
          </w:p>
        </w:tc>
        <w:tc>
          <w:tcPr>
            <w:tcW w:w="2640" w:type="dxa"/>
          </w:tcPr>
          <w:p w14:paraId="08327DD5" w14:textId="5164A35A" w:rsidR="004779C4" w:rsidRPr="004A7250" w:rsidRDefault="004779C4" w:rsidP="00D25291">
            <w:pPr>
              <w:widowControl/>
              <w:suppressAutoHyphens w:val="0"/>
              <w:spacing w:line="259" w:lineRule="auto"/>
              <w:ind w:right="-284"/>
              <w:rPr>
                <w:rFonts w:ascii="Arial" w:eastAsia="Arial" w:hAnsi="Arial" w:cs="Arial"/>
                <w:szCs w:val="24"/>
              </w:rPr>
            </w:pPr>
            <w:r w:rsidRPr="004A7250">
              <w:rPr>
                <w:rFonts w:ascii="Arial" w:eastAsia="Arial" w:hAnsi="Arial" w:cs="Arial"/>
                <w:szCs w:val="24"/>
              </w:rPr>
              <w:t>R$ 300,00</w:t>
            </w:r>
          </w:p>
        </w:tc>
      </w:tr>
      <w:tr w:rsidR="004779C4" w:rsidRPr="004A7250" w14:paraId="318323DD" w14:textId="77777777" w:rsidTr="00D25291">
        <w:tc>
          <w:tcPr>
            <w:tcW w:w="3951" w:type="dxa"/>
          </w:tcPr>
          <w:p w14:paraId="4DFD95C8" w14:textId="26202CB6" w:rsidR="004779C4" w:rsidRPr="004A7250" w:rsidRDefault="004779C4" w:rsidP="004779C4">
            <w:pPr>
              <w:widowControl/>
              <w:suppressAutoHyphens w:val="0"/>
              <w:spacing w:line="259" w:lineRule="auto"/>
              <w:ind w:right="-284"/>
              <w:rPr>
                <w:rFonts w:ascii="Arial" w:eastAsia="Arial" w:hAnsi="Arial" w:cs="Arial"/>
                <w:szCs w:val="24"/>
              </w:rPr>
            </w:pPr>
            <w:r w:rsidRPr="004A7250">
              <w:rPr>
                <w:rFonts w:ascii="Arial" w:eastAsia="Arial" w:hAnsi="Arial" w:cs="Arial"/>
                <w:szCs w:val="24"/>
              </w:rPr>
              <w:t>Material de aplicação</w:t>
            </w:r>
          </w:p>
        </w:tc>
        <w:tc>
          <w:tcPr>
            <w:tcW w:w="2470" w:type="dxa"/>
          </w:tcPr>
          <w:p w14:paraId="1467E7A9" w14:textId="77777777" w:rsidR="004779C4" w:rsidRPr="004A7250" w:rsidRDefault="004779C4" w:rsidP="004779C4">
            <w:pPr>
              <w:widowControl/>
              <w:suppressAutoHyphens w:val="0"/>
              <w:spacing w:line="259" w:lineRule="auto"/>
              <w:ind w:right="-284"/>
              <w:jc w:val="center"/>
              <w:rPr>
                <w:rFonts w:ascii="Arial" w:eastAsia="Arial" w:hAnsi="Arial" w:cs="Arial"/>
                <w:szCs w:val="24"/>
              </w:rPr>
            </w:pPr>
            <w:r w:rsidRPr="004A7250">
              <w:rPr>
                <w:rFonts w:ascii="Arial" w:eastAsia="Arial" w:hAnsi="Arial" w:cs="Arial"/>
                <w:szCs w:val="24"/>
              </w:rPr>
              <w:t>Custeio</w:t>
            </w:r>
          </w:p>
        </w:tc>
        <w:tc>
          <w:tcPr>
            <w:tcW w:w="2640" w:type="dxa"/>
          </w:tcPr>
          <w:p w14:paraId="712EF53D" w14:textId="64B1DDEE" w:rsidR="004779C4" w:rsidRPr="004A7250" w:rsidRDefault="004779C4" w:rsidP="004779C4">
            <w:pPr>
              <w:widowControl/>
              <w:suppressAutoHyphens w:val="0"/>
              <w:spacing w:line="259" w:lineRule="auto"/>
              <w:ind w:right="-284"/>
              <w:rPr>
                <w:rFonts w:ascii="Arial" w:eastAsia="Arial" w:hAnsi="Arial" w:cs="Arial"/>
                <w:szCs w:val="24"/>
              </w:rPr>
            </w:pPr>
            <w:r w:rsidRPr="004A7250">
              <w:rPr>
                <w:rFonts w:ascii="Arial" w:eastAsia="Arial" w:hAnsi="Arial" w:cs="Arial"/>
                <w:szCs w:val="24"/>
              </w:rPr>
              <w:t>R$ 700,00</w:t>
            </w:r>
          </w:p>
        </w:tc>
      </w:tr>
      <w:tr w:rsidR="004779C4" w:rsidRPr="004A7250" w14:paraId="30AEDE57" w14:textId="77777777" w:rsidTr="00D25291">
        <w:tc>
          <w:tcPr>
            <w:tcW w:w="3951" w:type="dxa"/>
          </w:tcPr>
          <w:p w14:paraId="00C9E9B2" w14:textId="77777777" w:rsidR="004779C4" w:rsidRPr="004A7250" w:rsidRDefault="004779C4" w:rsidP="00D25291">
            <w:pPr>
              <w:widowControl/>
              <w:suppressAutoHyphens w:val="0"/>
              <w:spacing w:line="259" w:lineRule="auto"/>
              <w:ind w:right="-284"/>
              <w:rPr>
                <w:rFonts w:ascii="Arial" w:eastAsia="Arial" w:hAnsi="Arial" w:cs="Arial"/>
                <w:szCs w:val="24"/>
              </w:rPr>
            </w:pPr>
            <w:r w:rsidRPr="004A7250">
              <w:rPr>
                <w:rFonts w:ascii="Arial" w:eastAsia="Arial" w:hAnsi="Arial" w:cs="Arial"/>
                <w:szCs w:val="24"/>
              </w:rPr>
              <w:t>Transporte aos pesquisados</w:t>
            </w:r>
          </w:p>
        </w:tc>
        <w:tc>
          <w:tcPr>
            <w:tcW w:w="2470" w:type="dxa"/>
          </w:tcPr>
          <w:p w14:paraId="5D170344" w14:textId="77777777" w:rsidR="004779C4" w:rsidRPr="004A7250" w:rsidRDefault="004779C4" w:rsidP="00D25291">
            <w:pPr>
              <w:widowControl/>
              <w:suppressAutoHyphens w:val="0"/>
              <w:spacing w:line="259" w:lineRule="auto"/>
              <w:ind w:right="-284"/>
              <w:jc w:val="center"/>
              <w:rPr>
                <w:rFonts w:ascii="Arial" w:eastAsia="Arial" w:hAnsi="Arial" w:cs="Arial"/>
                <w:szCs w:val="24"/>
              </w:rPr>
            </w:pPr>
            <w:r w:rsidRPr="004A7250">
              <w:rPr>
                <w:rFonts w:ascii="Arial" w:eastAsia="Arial" w:hAnsi="Arial" w:cs="Arial"/>
                <w:szCs w:val="24"/>
              </w:rPr>
              <w:t>Custeio</w:t>
            </w:r>
          </w:p>
        </w:tc>
        <w:tc>
          <w:tcPr>
            <w:tcW w:w="2640" w:type="dxa"/>
          </w:tcPr>
          <w:p w14:paraId="56E52AFC" w14:textId="7AB65354" w:rsidR="004779C4" w:rsidRPr="004A7250" w:rsidRDefault="004779C4" w:rsidP="00D25291">
            <w:pPr>
              <w:widowControl/>
              <w:suppressAutoHyphens w:val="0"/>
              <w:spacing w:line="259" w:lineRule="auto"/>
              <w:ind w:right="-284"/>
              <w:rPr>
                <w:rFonts w:ascii="Arial" w:eastAsia="Arial" w:hAnsi="Arial" w:cs="Arial"/>
                <w:szCs w:val="24"/>
              </w:rPr>
            </w:pPr>
            <w:r w:rsidRPr="004A7250">
              <w:rPr>
                <w:rFonts w:ascii="Arial" w:eastAsia="Arial" w:hAnsi="Arial" w:cs="Arial"/>
                <w:szCs w:val="24"/>
              </w:rPr>
              <w:t>R$ 4.000,00</w:t>
            </w:r>
          </w:p>
        </w:tc>
      </w:tr>
      <w:tr w:rsidR="004779C4" w:rsidRPr="004A7250" w14:paraId="6149B772" w14:textId="77777777" w:rsidTr="00D25291">
        <w:tc>
          <w:tcPr>
            <w:tcW w:w="3951" w:type="dxa"/>
          </w:tcPr>
          <w:p w14:paraId="0F03B51F" w14:textId="41366FDC" w:rsidR="004779C4" w:rsidRPr="004A7250" w:rsidRDefault="004779C4" w:rsidP="004779C4">
            <w:pPr>
              <w:widowControl/>
              <w:suppressAutoHyphens w:val="0"/>
              <w:spacing w:line="259" w:lineRule="auto"/>
              <w:ind w:right="-284"/>
              <w:rPr>
                <w:rFonts w:ascii="Arial" w:eastAsia="Arial" w:hAnsi="Arial" w:cs="Arial"/>
                <w:szCs w:val="24"/>
              </w:rPr>
            </w:pPr>
            <w:r w:rsidRPr="004A7250">
              <w:rPr>
                <w:rFonts w:ascii="Arial" w:eastAsia="Arial" w:hAnsi="Arial" w:cs="Arial"/>
                <w:szCs w:val="24"/>
              </w:rPr>
              <w:t>Alimentação aos pesquisados</w:t>
            </w:r>
          </w:p>
        </w:tc>
        <w:tc>
          <w:tcPr>
            <w:tcW w:w="2470" w:type="dxa"/>
          </w:tcPr>
          <w:p w14:paraId="1C4825F4" w14:textId="77777777" w:rsidR="004779C4" w:rsidRPr="004A7250" w:rsidRDefault="004779C4" w:rsidP="004779C4">
            <w:pPr>
              <w:widowControl/>
              <w:suppressAutoHyphens w:val="0"/>
              <w:spacing w:line="259" w:lineRule="auto"/>
              <w:ind w:right="-284"/>
              <w:jc w:val="center"/>
              <w:rPr>
                <w:rFonts w:ascii="Arial" w:eastAsia="Arial" w:hAnsi="Arial" w:cs="Arial"/>
                <w:szCs w:val="24"/>
              </w:rPr>
            </w:pPr>
            <w:r w:rsidRPr="004A7250">
              <w:rPr>
                <w:rFonts w:ascii="Arial" w:eastAsia="Arial" w:hAnsi="Arial" w:cs="Arial"/>
                <w:szCs w:val="24"/>
              </w:rPr>
              <w:t>Custeio</w:t>
            </w:r>
          </w:p>
        </w:tc>
        <w:tc>
          <w:tcPr>
            <w:tcW w:w="2640" w:type="dxa"/>
          </w:tcPr>
          <w:p w14:paraId="16E4C441" w14:textId="22C6DAC4" w:rsidR="004779C4" w:rsidRPr="004A7250" w:rsidRDefault="004779C4" w:rsidP="004779C4">
            <w:pPr>
              <w:widowControl/>
              <w:suppressAutoHyphens w:val="0"/>
              <w:spacing w:line="259" w:lineRule="auto"/>
              <w:ind w:right="-284"/>
              <w:rPr>
                <w:rFonts w:ascii="Arial" w:eastAsia="Arial" w:hAnsi="Arial" w:cs="Arial"/>
                <w:szCs w:val="24"/>
              </w:rPr>
            </w:pPr>
            <w:r w:rsidRPr="004A7250">
              <w:rPr>
                <w:rFonts w:ascii="Arial" w:eastAsia="Arial" w:hAnsi="Arial" w:cs="Arial"/>
                <w:szCs w:val="24"/>
              </w:rPr>
              <w:t>R$ 5.000,00</w:t>
            </w:r>
          </w:p>
        </w:tc>
      </w:tr>
      <w:tr w:rsidR="004779C4" w:rsidRPr="004A7250" w14:paraId="5D2E74E1" w14:textId="77777777" w:rsidTr="00D25291">
        <w:tc>
          <w:tcPr>
            <w:tcW w:w="3951" w:type="dxa"/>
          </w:tcPr>
          <w:p w14:paraId="640F7557" w14:textId="77777777" w:rsidR="004779C4" w:rsidRPr="004A7250" w:rsidRDefault="004779C4" w:rsidP="004779C4">
            <w:pPr>
              <w:widowControl/>
              <w:suppressAutoHyphens w:val="0"/>
              <w:spacing w:line="259" w:lineRule="auto"/>
              <w:ind w:right="-284"/>
              <w:rPr>
                <w:rFonts w:ascii="Arial" w:eastAsia="Arial" w:hAnsi="Arial" w:cs="Arial"/>
                <w:b/>
                <w:szCs w:val="24"/>
              </w:rPr>
            </w:pPr>
            <w:r w:rsidRPr="004A7250">
              <w:rPr>
                <w:rFonts w:ascii="Arial" w:eastAsia="Arial" w:hAnsi="Arial" w:cs="Arial"/>
                <w:b/>
                <w:szCs w:val="24"/>
              </w:rPr>
              <w:t>TOTAL EM R$</w:t>
            </w:r>
          </w:p>
        </w:tc>
        <w:tc>
          <w:tcPr>
            <w:tcW w:w="2470" w:type="dxa"/>
          </w:tcPr>
          <w:p w14:paraId="40157E25" w14:textId="77777777" w:rsidR="004779C4" w:rsidRPr="004A7250" w:rsidRDefault="004779C4" w:rsidP="004779C4">
            <w:pPr>
              <w:widowControl/>
              <w:suppressAutoHyphens w:val="0"/>
              <w:spacing w:line="259" w:lineRule="auto"/>
              <w:ind w:right="-284"/>
              <w:rPr>
                <w:rFonts w:ascii="Arial" w:eastAsia="Arial" w:hAnsi="Arial" w:cs="Arial"/>
                <w:b/>
                <w:szCs w:val="24"/>
              </w:rPr>
            </w:pPr>
          </w:p>
        </w:tc>
        <w:tc>
          <w:tcPr>
            <w:tcW w:w="2640" w:type="dxa"/>
          </w:tcPr>
          <w:p w14:paraId="13952EBB" w14:textId="77777777" w:rsidR="004779C4" w:rsidRPr="004A7250" w:rsidRDefault="004779C4" w:rsidP="004779C4">
            <w:pPr>
              <w:widowControl/>
              <w:suppressAutoHyphens w:val="0"/>
              <w:spacing w:line="259" w:lineRule="auto"/>
              <w:ind w:right="-284"/>
              <w:rPr>
                <w:rFonts w:ascii="Arial" w:eastAsia="Arial" w:hAnsi="Arial" w:cs="Arial"/>
                <w:b/>
                <w:szCs w:val="24"/>
              </w:rPr>
            </w:pPr>
            <w:r w:rsidRPr="004A7250">
              <w:rPr>
                <w:rFonts w:ascii="Arial" w:eastAsia="Arial" w:hAnsi="Arial" w:cs="Arial"/>
                <w:b/>
                <w:szCs w:val="24"/>
              </w:rPr>
              <w:t>R$ 10.000,00</w:t>
            </w:r>
          </w:p>
        </w:tc>
      </w:tr>
    </w:tbl>
    <w:p w14:paraId="5A46B760" w14:textId="77777777" w:rsidR="004779C4" w:rsidRPr="004A7250" w:rsidRDefault="004779C4" w:rsidP="004779C4">
      <w:pPr>
        <w:widowControl/>
        <w:suppressAutoHyphens w:val="0"/>
        <w:spacing w:line="360" w:lineRule="auto"/>
        <w:ind w:right="-284"/>
        <w:jc w:val="both"/>
        <w:rPr>
          <w:rFonts w:ascii="Arial" w:eastAsia="Arial" w:hAnsi="Arial" w:cs="Arial"/>
          <w:szCs w:val="24"/>
        </w:rPr>
      </w:pPr>
    </w:p>
    <w:p w14:paraId="0C4E9C3E" w14:textId="6D886127" w:rsidR="00BA7FF6" w:rsidRPr="004A7250" w:rsidRDefault="00655D1B" w:rsidP="00BA7FF6">
      <w:pPr>
        <w:spacing w:line="360" w:lineRule="auto"/>
        <w:ind w:firstLine="851"/>
        <w:jc w:val="both"/>
        <w:rPr>
          <w:rFonts w:ascii="Arial" w:eastAsia="Arial" w:hAnsi="Arial" w:cs="Arial"/>
          <w:szCs w:val="24"/>
        </w:rPr>
      </w:pPr>
      <w:r w:rsidRPr="004A7250">
        <w:rPr>
          <w:rFonts w:ascii="Arial" w:eastAsia="Arial" w:hAnsi="Arial" w:cs="Arial"/>
          <w:szCs w:val="24"/>
        </w:rPr>
        <w:t>Deve-se destacar ainda, que os riscos, principalmente pelas técnicas de coleta de dados (questionário) e pelas variáveis em tela (estilo de vida e saúde), devem ser considerados mínimos e, portanto, com baixo potencial de danos já que não envolve questões fisicamente invasivas. Já as questões relacionadas às questões emocionais críticas, como interrupção da vida ou sexualidade ou religião, entre outros, foram consideradas de médio risco. Contudo, as técnicas de manipulação das áreas doloridas</w:t>
      </w:r>
      <w:r w:rsidR="00BA7FF6" w:rsidRPr="004A7250">
        <w:rPr>
          <w:rFonts w:ascii="Arial" w:eastAsia="Arial" w:hAnsi="Arial" w:cs="Arial"/>
          <w:szCs w:val="24"/>
        </w:rPr>
        <w:t xml:space="preserve">, principalmente </w:t>
      </w:r>
      <w:r w:rsidRPr="004A7250">
        <w:rPr>
          <w:rFonts w:ascii="Arial" w:eastAsia="Arial" w:hAnsi="Arial" w:cs="Arial"/>
          <w:szCs w:val="24"/>
        </w:rPr>
        <w:t xml:space="preserve">dos </w:t>
      </w:r>
      <w:proofErr w:type="spellStart"/>
      <w:r w:rsidRPr="004A7250">
        <w:rPr>
          <w:rFonts w:ascii="Arial" w:eastAsia="Arial" w:hAnsi="Arial" w:cs="Arial"/>
          <w:szCs w:val="24"/>
        </w:rPr>
        <w:t>agulhamentos</w:t>
      </w:r>
      <w:proofErr w:type="spellEnd"/>
      <w:r w:rsidRPr="004A7250">
        <w:rPr>
          <w:rFonts w:ascii="Arial" w:eastAsia="Arial" w:hAnsi="Arial" w:cs="Arial"/>
          <w:szCs w:val="24"/>
        </w:rPr>
        <w:t>, ainda</w:t>
      </w:r>
      <w:r w:rsidR="00BA7FF6" w:rsidRPr="004A7250">
        <w:rPr>
          <w:rFonts w:ascii="Arial" w:eastAsia="Arial" w:hAnsi="Arial" w:cs="Arial"/>
          <w:szCs w:val="24"/>
        </w:rPr>
        <w:t xml:space="preserve"> sejam seguras e amplamente utilizadas na prática clínica de Fisioterapeutas, Enfermeiros, Médicos, Profissionais de Educação Física, entre outros, podem ser considerados altos. </w:t>
      </w:r>
    </w:p>
    <w:p w14:paraId="123DFF50" w14:textId="272E3414" w:rsidR="00655D1B" w:rsidRPr="004A7250" w:rsidRDefault="00BA7FF6" w:rsidP="00BA7FF6">
      <w:pPr>
        <w:spacing w:line="360" w:lineRule="auto"/>
        <w:ind w:firstLine="851"/>
        <w:jc w:val="both"/>
        <w:rPr>
          <w:rFonts w:ascii="Arial" w:eastAsia="Arial" w:hAnsi="Arial" w:cs="Arial"/>
          <w:szCs w:val="24"/>
        </w:rPr>
      </w:pPr>
      <w:r w:rsidRPr="004A7250">
        <w:rPr>
          <w:rFonts w:ascii="Arial" w:eastAsia="Arial" w:hAnsi="Arial" w:cs="Arial"/>
          <w:szCs w:val="24"/>
        </w:rPr>
        <w:t xml:space="preserve">Deste modo, </w:t>
      </w:r>
      <w:r w:rsidR="00655D1B" w:rsidRPr="004A7250">
        <w:rPr>
          <w:rFonts w:ascii="Arial" w:eastAsia="Arial" w:hAnsi="Arial" w:cs="Arial"/>
          <w:szCs w:val="24"/>
        </w:rPr>
        <w:t>para minimizar os riscos</w:t>
      </w:r>
      <w:r w:rsidRPr="004A7250">
        <w:rPr>
          <w:rFonts w:ascii="Arial" w:eastAsia="Arial" w:hAnsi="Arial" w:cs="Arial"/>
          <w:szCs w:val="24"/>
        </w:rPr>
        <w:t xml:space="preserve"> médios, </w:t>
      </w:r>
      <w:r w:rsidR="00655D1B" w:rsidRPr="004A7250">
        <w:rPr>
          <w:rFonts w:ascii="Arial" w:eastAsia="Arial" w:hAnsi="Arial" w:cs="Arial"/>
          <w:szCs w:val="24"/>
        </w:rPr>
        <w:t xml:space="preserve">serão </w:t>
      </w:r>
      <w:r w:rsidRPr="004A7250">
        <w:rPr>
          <w:rFonts w:ascii="Arial" w:eastAsia="Arial" w:hAnsi="Arial" w:cs="Arial"/>
          <w:szCs w:val="24"/>
        </w:rPr>
        <w:t xml:space="preserve">utilizados </w:t>
      </w:r>
      <w:r w:rsidR="00655D1B" w:rsidRPr="004A7250">
        <w:rPr>
          <w:rFonts w:ascii="Arial" w:eastAsia="Arial" w:hAnsi="Arial" w:cs="Arial"/>
          <w:szCs w:val="24"/>
        </w:rPr>
        <w:t xml:space="preserve">exclusivamente instrumentos cientificamente </w:t>
      </w:r>
      <w:r w:rsidRPr="004A7250">
        <w:rPr>
          <w:rFonts w:ascii="Arial" w:eastAsia="Arial" w:hAnsi="Arial" w:cs="Arial"/>
          <w:szCs w:val="24"/>
        </w:rPr>
        <w:t xml:space="preserve">e clinicamente </w:t>
      </w:r>
      <w:r w:rsidR="00655D1B" w:rsidRPr="004A7250">
        <w:rPr>
          <w:rFonts w:ascii="Arial" w:eastAsia="Arial" w:hAnsi="Arial" w:cs="Arial"/>
          <w:szCs w:val="24"/>
        </w:rPr>
        <w:t>validados para os respectivos desfechos, e serão aplicadas por profissionais de saúde treinados para a referida coleta de dados.</w:t>
      </w:r>
      <w:r w:rsidRPr="004A7250">
        <w:rPr>
          <w:rFonts w:ascii="Arial" w:eastAsia="Arial" w:hAnsi="Arial" w:cs="Arial"/>
          <w:szCs w:val="24"/>
        </w:rPr>
        <w:t xml:space="preserve"> Já os </w:t>
      </w:r>
      <w:r w:rsidRPr="004A7250">
        <w:rPr>
          <w:rFonts w:ascii="Arial" w:hAnsi="Arial" w:cs="Arial"/>
          <w:szCs w:val="24"/>
        </w:rPr>
        <w:t xml:space="preserve">riscos altos, são determinados porque a acupuntura é aplicada por meio da perfuração da pele com agulhas filiformes, podendo ocasionar infecção local, desmaios e hematomas (VAS et al., 2011). Contudo é importante destacar que esses eventos são raríssimos e de pouca relevância se compararmos ao sofrimento que as pessoas com fibromialgia experimentam no seu cotidiano, associado ao uso (muitas vezes excessivos) de medicamentos e sua exposição aos efeitos colaterais destas drogas. Para evitar que reações adversas ocorram, os procedimentos serão realizados por profissionais experientes que tenham formação em Acupuntura, em local apropriado, utilizando materiais assépticos e descartáveis, seguindo rigorosamente as recomendações da literatura da área, e caso algum participante sinta-se desconfortável ou tenha algum dano comprovados provocados diretamente pela pesquisa, estará assegurado seu direito a tratamento e/ou indenização previstos na legislação brasileira. Além disto, tanto o CEFID/LABAMA/CEFID quanto </w:t>
      </w:r>
      <w:r w:rsidR="00FF66F7" w:rsidRPr="004A7250">
        <w:rPr>
          <w:rFonts w:ascii="Arial" w:hAnsi="Arial" w:cs="Arial"/>
          <w:szCs w:val="24"/>
        </w:rPr>
        <w:t>o Centro Municipal de Reabilitação de Sangão/SC</w:t>
      </w:r>
      <w:r w:rsidRPr="004A7250">
        <w:rPr>
          <w:rFonts w:ascii="Arial" w:eastAsiaTheme="minorHAnsi" w:hAnsi="Arial" w:cs="Arial"/>
          <w:szCs w:val="24"/>
          <w:lang w:eastAsia="en-US"/>
        </w:rPr>
        <w:t xml:space="preserve">, </w:t>
      </w:r>
      <w:r w:rsidRPr="004A7250">
        <w:rPr>
          <w:rFonts w:ascii="Arial" w:eastAsiaTheme="minorHAnsi" w:hAnsi="Arial" w:cs="Arial"/>
          <w:szCs w:val="24"/>
          <w:lang w:eastAsia="en-US"/>
        </w:rPr>
        <w:lastRenderedPageBreak/>
        <w:t>possuem regras de biossegurança que garantem os descartes adequados dos materiais a serem utilizados.</w:t>
      </w:r>
    </w:p>
    <w:p w14:paraId="06BE4AF2" w14:textId="77777777" w:rsidR="00655D1B" w:rsidRPr="004A7250" w:rsidRDefault="00655D1B" w:rsidP="00420B50">
      <w:pPr>
        <w:spacing w:line="360" w:lineRule="auto"/>
        <w:jc w:val="both"/>
        <w:rPr>
          <w:rFonts w:ascii="Arial" w:hAnsi="Arial" w:cs="Arial"/>
          <w:b/>
          <w:bCs/>
          <w:szCs w:val="24"/>
        </w:rPr>
      </w:pPr>
    </w:p>
    <w:p w14:paraId="5B566F2C" w14:textId="77777777" w:rsidR="00420B50" w:rsidRPr="004A7250" w:rsidRDefault="00420B50" w:rsidP="00420B50">
      <w:pPr>
        <w:spacing w:line="360" w:lineRule="auto"/>
        <w:jc w:val="both"/>
        <w:rPr>
          <w:rFonts w:ascii="Arial" w:hAnsi="Arial" w:cs="Arial"/>
          <w:b/>
          <w:bCs/>
          <w:szCs w:val="24"/>
        </w:rPr>
      </w:pPr>
    </w:p>
    <w:p w14:paraId="10A1B192" w14:textId="77777777" w:rsidR="00420B50" w:rsidRPr="004A7250" w:rsidRDefault="00420B50">
      <w:pPr>
        <w:widowControl/>
        <w:suppressAutoHyphens w:val="0"/>
        <w:spacing w:after="160" w:line="259" w:lineRule="auto"/>
        <w:rPr>
          <w:rFonts w:ascii="Arial" w:hAnsi="Arial" w:cs="Arial"/>
          <w:b/>
          <w:bCs/>
          <w:szCs w:val="24"/>
        </w:rPr>
      </w:pPr>
      <w:r w:rsidRPr="004A7250">
        <w:rPr>
          <w:rFonts w:ascii="Arial" w:hAnsi="Arial" w:cs="Arial"/>
          <w:b/>
          <w:bCs/>
          <w:szCs w:val="24"/>
        </w:rPr>
        <w:br w:type="page"/>
      </w:r>
    </w:p>
    <w:p w14:paraId="707AD45B" w14:textId="0A2D8DB3" w:rsidR="00420B50" w:rsidRPr="004A7250" w:rsidRDefault="00420B50" w:rsidP="00420B50">
      <w:pPr>
        <w:spacing w:line="360" w:lineRule="auto"/>
        <w:jc w:val="both"/>
        <w:rPr>
          <w:rFonts w:ascii="Arial" w:hAnsi="Arial" w:cs="Arial"/>
          <w:b/>
          <w:bCs/>
          <w:szCs w:val="24"/>
        </w:rPr>
      </w:pPr>
      <w:r w:rsidRPr="004A7250">
        <w:rPr>
          <w:rFonts w:ascii="Arial" w:hAnsi="Arial" w:cs="Arial"/>
          <w:b/>
          <w:bCs/>
          <w:szCs w:val="24"/>
        </w:rPr>
        <w:lastRenderedPageBreak/>
        <w:t>APÊNDICE K – DESCRIÇÃO DE INFRAESTRUTURA</w:t>
      </w:r>
    </w:p>
    <w:p w14:paraId="59223E1A" w14:textId="77777777" w:rsidR="00420B50" w:rsidRPr="004A7250" w:rsidRDefault="00420B50" w:rsidP="00420B50">
      <w:pPr>
        <w:spacing w:line="360" w:lineRule="auto"/>
        <w:jc w:val="both"/>
        <w:rPr>
          <w:rFonts w:ascii="Arial" w:hAnsi="Arial" w:cs="Arial"/>
          <w:b/>
          <w:bCs/>
          <w:szCs w:val="24"/>
        </w:rPr>
      </w:pPr>
    </w:p>
    <w:p w14:paraId="4541AA67" w14:textId="51BF19B3" w:rsidR="00420B50" w:rsidRPr="004A7250" w:rsidRDefault="00077A54" w:rsidP="00077A54">
      <w:pPr>
        <w:spacing w:line="360" w:lineRule="auto"/>
        <w:jc w:val="both"/>
        <w:rPr>
          <w:rFonts w:ascii="Arial" w:hAnsi="Arial" w:cs="Arial"/>
          <w:szCs w:val="24"/>
        </w:rPr>
      </w:pPr>
      <w:r w:rsidRPr="004A7250">
        <w:rPr>
          <w:rFonts w:ascii="Arial" w:hAnsi="Arial" w:cs="Arial"/>
          <w:szCs w:val="24"/>
        </w:rPr>
        <w:tab/>
        <w:t>As etapas de levantamento, descrição</w:t>
      </w:r>
      <w:r w:rsidR="00A0416E" w:rsidRPr="004A7250">
        <w:rPr>
          <w:rFonts w:ascii="Arial" w:hAnsi="Arial" w:cs="Arial"/>
          <w:szCs w:val="24"/>
        </w:rPr>
        <w:t>,</w:t>
      </w:r>
      <w:r w:rsidRPr="004A7250">
        <w:rPr>
          <w:rFonts w:ascii="Arial" w:hAnsi="Arial" w:cs="Arial"/>
          <w:szCs w:val="24"/>
        </w:rPr>
        <w:t xml:space="preserve"> proposição </w:t>
      </w:r>
      <w:r w:rsidR="00A0416E" w:rsidRPr="004A7250">
        <w:rPr>
          <w:rFonts w:ascii="Arial" w:hAnsi="Arial" w:cs="Arial"/>
          <w:szCs w:val="24"/>
        </w:rPr>
        <w:t xml:space="preserve">e execução </w:t>
      </w:r>
      <w:r w:rsidRPr="004A7250">
        <w:rPr>
          <w:rFonts w:ascii="Arial" w:hAnsi="Arial" w:cs="Arial"/>
          <w:szCs w:val="24"/>
        </w:rPr>
        <w:t>d</w:t>
      </w:r>
      <w:r w:rsidR="00A0416E" w:rsidRPr="004A7250">
        <w:rPr>
          <w:rFonts w:ascii="Arial" w:hAnsi="Arial" w:cs="Arial"/>
          <w:szCs w:val="24"/>
        </w:rPr>
        <w:t>o</w:t>
      </w:r>
      <w:r w:rsidRPr="004A7250">
        <w:rPr>
          <w:rFonts w:ascii="Arial" w:hAnsi="Arial" w:cs="Arial"/>
          <w:szCs w:val="24"/>
        </w:rPr>
        <w:t xml:space="preserve"> protocolo de pesquisa serão realizadas no Laboratório de Atividade Motora Adaptada, </w:t>
      </w:r>
      <w:r w:rsidR="00A0416E" w:rsidRPr="004A7250">
        <w:rPr>
          <w:rFonts w:ascii="Arial" w:hAnsi="Arial" w:cs="Arial"/>
          <w:szCs w:val="24"/>
        </w:rPr>
        <w:t xml:space="preserve">coordenado pelo Prof. Dr. </w:t>
      </w:r>
      <w:proofErr w:type="spellStart"/>
      <w:r w:rsidR="00A0416E" w:rsidRPr="004A7250">
        <w:rPr>
          <w:rFonts w:ascii="Arial" w:hAnsi="Arial" w:cs="Arial"/>
          <w:szCs w:val="24"/>
        </w:rPr>
        <w:t>Rudney</w:t>
      </w:r>
      <w:proofErr w:type="spellEnd"/>
      <w:r w:rsidR="00A0416E" w:rsidRPr="004A7250">
        <w:rPr>
          <w:rFonts w:ascii="Arial" w:hAnsi="Arial" w:cs="Arial"/>
          <w:szCs w:val="24"/>
        </w:rPr>
        <w:t xml:space="preserve"> da Silva, </w:t>
      </w:r>
      <w:r w:rsidRPr="004A7250">
        <w:rPr>
          <w:rFonts w:ascii="Arial" w:hAnsi="Arial" w:cs="Arial"/>
          <w:szCs w:val="24"/>
        </w:rPr>
        <w:t xml:space="preserve">localizado no Centro de Ciências da Saúde e do Esporte, sito à rua Pascoal Simone, 358, Bairro Coqueiros, Florianópolis, Santa Catarina, o qual possui instalações e equipamentos que suportam todas as etapas de coleta de dados, tais como </w:t>
      </w:r>
      <w:proofErr w:type="spellStart"/>
      <w:r w:rsidRPr="004A7250">
        <w:rPr>
          <w:rFonts w:ascii="Arial" w:hAnsi="Arial" w:cs="Arial"/>
          <w:szCs w:val="24"/>
        </w:rPr>
        <w:t>ergoespirômetros</w:t>
      </w:r>
      <w:proofErr w:type="spellEnd"/>
      <w:r w:rsidRPr="004A7250">
        <w:rPr>
          <w:rFonts w:ascii="Arial" w:hAnsi="Arial" w:cs="Arial"/>
          <w:szCs w:val="24"/>
        </w:rPr>
        <w:t xml:space="preserve">, frequencímetros, esteiras, bicicletas estacionárias, </w:t>
      </w:r>
      <w:proofErr w:type="spellStart"/>
      <w:r w:rsidRPr="004A7250">
        <w:rPr>
          <w:rFonts w:ascii="Arial" w:hAnsi="Arial" w:cs="Arial"/>
          <w:szCs w:val="24"/>
        </w:rPr>
        <w:t>antropometros</w:t>
      </w:r>
      <w:proofErr w:type="spellEnd"/>
      <w:r w:rsidRPr="004A7250">
        <w:rPr>
          <w:rFonts w:ascii="Arial" w:hAnsi="Arial" w:cs="Arial"/>
          <w:szCs w:val="24"/>
        </w:rPr>
        <w:t>, oxímetros, macas, cadeiras de rodas, desfibriladores, câmeras de termografia, analisadores corporais de duplo raio x, entre muitos outros, devidamente licenciado nos órgãos de controle sanitário, de biossegurança e de segurança estrutural. Além disto, o LABAMA/CEFID possui sala própria, com ambiente com controle de temperatura, de luminosidade, e de acesso limitado aos pesquisadores durante as coletas dos dados.</w:t>
      </w:r>
    </w:p>
    <w:p w14:paraId="7B3D5DB2" w14:textId="4770127A" w:rsidR="00A0416E" w:rsidRDefault="00A0416E" w:rsidP="00077A54">
      <w:pPr>
        <w:spacing w:line="360" w:lineRule="auto"/>
        <w:jc w:val="both"/>
        <w:rPr>
          <w:rFonts w:ascii="Arial" w:hAnsi="Arial" w:cs="Arial"/>
          <w:szCs w:val="24"/>
        </w:rPr>
      </w:pPr>
      <w:r w:rsidRPr="004A7250">
        <w:rPr>
          <w:rFonts w:ascii="Arial" w:hAnsi="Arial" w:cs="Arial"/>
          <w:szCs w:val="24"/>
        </w:rPr>
        <w:tab/>
        <w:t xml:space="preserve">As etapas de execução do protocolo de pesquisa, em virtude dos cegamentos necessários, também serão realizadas </w:t>
      </w:r>
      <w:r w:rsidR="00FF66F7" w:rsidRPr="004A7250">
        <w:rPr>
          <w:rFonts w:ascii="Arial" w:hAnsi="Arial" w:cs="Arial"/>
          <w:szCs w:val="24"/>
        </w:rPr>
        <w:t>no Centro Municipal de Reabilitação</w:t>
      </w:r>
      <w:r w:rsidRPr="004A7250">
        <w:rPr>
          <w:rFonts w:ascii="Arial" w:eastAsiaTheme="minorHAnsi" w:hAnsi="Arial" w:cs="Arial"/>
          <w:szCs w:val="24"/>
          <w:lang w:eastAsia="en-US"/>
        </w:rPr>
        <w:t xml:space="preserve">, sob responsabilidade técnica da Fisioterapeuta Kamilla Brum Martins Barreto, sito na </w:t>
      </w:r>
      <w:r w:rsidR="00FF66F7" w:rsidRPr="004A7250">
        <w:rPr>
          <w:rFonts w:ascii="Arial" w:eastAsiaTheme="minorHAnsi" w:hAnsi="Arial" w:cs="Arial"/>
          <w:szCs w:val="24"/>
          <w:lang w:eastAsia="en-US"/>
        </w:rPr>
        <w:t>Rod SC-443 Km 01</w:t>
      </w:r>
      <w:r w:rsidRPr="004A7250">
        <w:rPr>
          <w:rFonts w:ascii="Arial" w:eastAsiaTheme="minorHAnsi" w:hAnsi="Arial" w:cs="Arial"/>
          <w:szCs w:val="24"/>
          <w:lang w:eastAsia="en-US"/>
        </w:rPr>
        <w:t>, Bairro Centro, Sa</w:t>
      </w:r>
      <w:r w:rsidR="00655D1B" w:rsidRPr="004A7250">
        <w:rPr>
          <w:rFonts w:ascii="Arial" w:eastAsiaTheme="minorHAnsi" w:hAnsi="Arial" w:cs="Arial"/>
          <w:szCs w:val="24"/>
          <w:lang w:eastAsia="en-US"/>
        </w:rPr>
        <w:t>n</w:t>
      </w:r>
      <w:r w:rsidRPr="004A7250">
        <w:rPr>
          <w:rFonts w:ascii="Arial" w:eastAsiaTheme="minorHAnsi" w:hAnsi="Arial" w:cs="Arial"/>
          <w:szCs w:val="24"/>
          <w:lang w:eastAsia="en-US"/>
        </w:rPr>
        <w:t xml:space="preserve">gão, Santa Catarina, a qual possui instalações e equipamentos que suportam as intervenções, tais como macas, oxímetros, frequencímetros, </w:t>
      </w:r>
      <w:proofErr w:type="spellStart"/>
      <w:r w:rsidRPr="004A7250">
        <w:rPr>
          <w:rFonts w:ascii="Arial" w:eastAsiaTheme="minorHAnsi" w:hAnsi="Arial" w:cs="Arial"/>
          <w:szCs w:val="24"/>
          <w:lang w:eastAsia="en-US"/>
        </w:rPr>
        <w:t>algometros</w:t>
      </w:r>
      <w:proofErr w:type="spellEnd"/>
      <w:r w:rsidRPr="004A7250">
        <w:rPr>
          <w:rFonts w:ascii="Arial" w:eastAsiaTheme="minorHAnsi" w:hAnsi="Arial" w:cs="Arial"/>
          <w:szCs w:val="24"/>
          <w:lang w:eastAsia="en-US"/>
        </w:rPr>
        <w:t>,</w:t>
      </w:r>
      <w:r w:rsidR="00FF66F7" w:rsidRPr="004A7250">
        <w:rPr>
          <w:rFonts w:ascii="Arial" w:eastAsiaTheme="minorHAnsi" w:hAnsi="Arial" w:cs="Arial"/>
          <w:szCs w:val="24"/>
          <w:lang w:eastAsia="en-US"/>
        </w:rPr>
        <w:t xml:space="preserve"> esteira, bicicleta ergométrica, cadeira de rodas,</w:t>
      </w:r>
      <w:r w:rsidRPr="004A7250">
        <w:rPr>
          <w:rFonts w:ascii="Arial" w:eastAsiaTheme="minorHAnsi" w:hAnsi="Arial" w:cs="Arial"/>
          <w:szCs w:val="24"/>
          <w:lang w:eastAsia="en-US"/>
        </w:rPr>
        <w:t xml:space="preserve"> entre outros, devidamente licenciad</w:t>
      </w:r>
      <w:r w:rsidR="00FF66F7" w:rsidRPr="004A7250">
        <w:rPr>
          <w:rFonts w:ascii="Arial" w:eastAsiaTheme="minorHAnsi" w:hAnsi="Arial" w:cs="Arial"/>
          <w:szCs w:val="24"/>
          <w:lang w:eastAsia="en-US"/>
        </w:rPr>
        <w:t>o</w:t>
      </w:r>
      <w:r w:rsidRPr="004A7250">
        <w:rPr>
          <w:rFonts w:ascii="Arial" w:eastAsiaTheme="minorHAnsi" w:hAnsi="Arial" w:cs="Arial"/>
          <w:szCs w:val="24"/>
          <w:lang w:eastAsia="en-US"/>
        </w:rPr>
        <w:t xml:space="preserve"> </w:t>
      </w:r>
      <w:r w:rsidRPr="004A7250">
        <w:rPr>
          <w:rFonts w:ascii="Arial" w:hAnsi="Arial" w:cs="Arial"/>
          <w:szCs w:val="24"/>
        </w:rPr>
        <w:t>nos órgãos de controle sanitário, de biossegurança e de segurança estrutural.</w:t>
      </w:r>
    </w:p>
    <w:p w14:paraId="0206E620" w14:textId="21123864" w:rsidR="004475FB" w:rsidRDefault="004475FB" w:rsidP="00077A54">
      <w:pPr>
        <w:spacing w:line="360" w:lineRule="auto"/>
        <w:jc w:val="both"/>
        <w:rPr>
          <w:rFonts w:ascii="Arial" w:hAnsi="Arial" w:cs="Arial"/>
          <w:szCs w:val="24"/>
        </w:rPr>
      </w:pPr>
      <w:r>
        <w:rPr>
          <w:rFonts w:ascii="Arial" w:hAnsi="Arial" w:cs="Arial"/>
          <w:noProof/>
          <w:szCs w:val="24"/>
        </w:rPr>
        <w:drawing>
          <wp:anchor distT="0" distB="0" distL="114300" distR="114300" simplePos="0" relativeHeight="251659264" behindDoc="1" locked="0" layoutInCell="1" allowOverlap="1" wp14:anchorId="09904E3B" wp14:editId="4C6399A2">
            <wp:simplePos x="0" y="0"/>
            <wp:positionH relativeFrom="column">
              <wp:posOffset>-127635</wp:posOffset>
            </wp:positionH>
            <wp:positionV relativeFrom="paragraph">
              <wp:posOffset>221615</wp:posOffset>
            </wp:positionV>
            <wp:extent cx="2682240" cy="1310640"/>
            <wp:effectExtent l="0" t="0" r="3810" b="381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240" cy="1310640"/>
                    </a:xfrm>
                    <a:prstGeom prst="rect">
                      <a:avLst/>
                    </a:prstGeom>
                    <a:noFill/>
                  </pic:spPr>
                </pic:pic>
              </a:graphicData>
            </a:graphic>
          </wp:anchor>
        </w:drawing>
      </w:r>
    </w:p>
    <w:p w14:paraId="54B4B6A4" w14:textId="530A1032" w:rsidR="004475FB" w:rsidRDefault="00E53B13" w:rsidP="00077A54">
      <w:pPr>
        <w:spacing w:line="360" w:lineRule="auto"/>
        <w:jc w:val="both"/>
        <w:rPr>
          <w:rFonts w:ascii="Arial" w:hAnsi="Arial" w:cs="Arial"/>
          <w:szCs w:val="24"/>
        </w:rPr>
      </w:pPr>
      <w:r>
        <w:rPr>
          <w:noProof/>
        </w:rPr>
        <w:drawing>
          <wp:anchor distT="0" distB="0" distL="114300" distR="114300" simplePos="0" relativeHeight="251661312" behindDoc="1" locked="0" layoutInCell="1" allowOverlap="1" wp14:anchorId="6AEAE1D6" wp14:editId="2F682C37">
            <wp:simplePos x="0" y="0"/>
            <wp:positionH relativeFrom="column">
              <wp:posOffset>2599021</wp:posOffset>
            </wp:positionH>
            <wp:positionV relativeFrom="paragraph">
              <wp:posOffset>10555</wp:posOffset>
            </wp:positionV>
            <wp:extent cx="2457450" cy="1443966"/>
            <wp:effectExtent l="57150" t="95250" r="57150" b="8064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224174">
                      <a:off x="0" y="0"/>
                      <a:ext cx="2457450" cy="1443966"/>
                    </a:xfrm>
                    <a:prstGeom prst="rect">
                      <a:avLst/>
                    </a:prstGeom>
                    <a:noFill/>
                    <a:ln>
                      <a:noFill/>
                    </a:ln>
                  </pic:spPr>
                </pic:pic>
              </a:graphicData>
            </a:graphic>
          </wp:anchor>
        </w:drawing>
      </w:r>
    </w:p>
    <w:p w14:paraId="3E96FD5A" w14:textId="78AB1BCA" w:rsidR="004475FB" w:rsidRPr="004A7250" w:rsidRDefault="004475FB" w:rsidP="00077A54">
      <w:pPr>
        <w:spacing w:line="360" w:lineRule="auto"/>
        <w:jc w:val="both"/>
        <w:rPr>
          <w:rFonts w:ascii="Arial" w:hAnsi="Arial" w:cs="Arial"/>
          <w:szCs w:val="24"/>
        </w:rPr>
      </w:pPr>
    </w:p>
    <w:p w14:paraId="4CDA5B4B" w14:textId="144F592A" w:rsidR="00A0416E" w:rsidRPr="004A7250" w:rsidRDefault="00A0416E" w:rsidP="004475FB">
      <w:pPr>
        <w:jc w:val="both"/>
        <w:rPr>
          <w:rFonts w:ascii="Arial" w:hAnsi="Arial" w:cs="Arial"/>
          <w:szCs w:val="24"/>
        </w:rPr>
      </w:pPr>
    </w:p>
    <w:p w14:paraId="787BE46B" w14:textId="114BB95D" w:rsidR="00A0416E" w:rsidRPr="004A7250" w:rsidRDefault="00A0416E" w:rsidP="004475FB">
      <w:pPr>
        <w:jc w:val="both"/>
        <w:rPr>
          <w:rFonts w:ascii="Arial" w:hAnsi="Arial" w:cs="Arial"/>
          <w:szCs w:val="24"/>
        </w:rPr>
      </w:pPr>
    </w:p>
    <w:p w14:paraId="48D79397" w14:textId="75D88044" w:rsidR="00A0416E" w:rsidRPr="004A7250" w:rsidRDefault="004475FB" w:rsidP="004475FB">
      <w:pPr>
        <w:jc w:val="both"/>
        <w:rPr>
          <w:rFonts w:ascii="Arial" w:eastAsiaTheme="minorHAnsi" w:hAnsi="Arial" w:cs="Arial"/>
          <w:b/>
          <w:bCs/>
          <w:szCs w:val="24"/>
          <w:lang w:eastAsia="en-US"/>
        </w:rPr>
      </w:pPr>
      <w:r>
        <w:rPr>
          <w:rFonts w:ascii="Arial" w:hAnsi="Arial" w:cs="Arial"/>
          <w:szCs w:val="24"/>
        </w:rPr>
        <w:t xml:space="preserve">          </w:t>
      </w:r>
      <w:r w:rsidR="00F61B60" w:rsidRPr="004A7250">
        <w:rPr>
          <w:rFonts w:ascii="Arial" w:hAnsi="Arial" w:cs="Arial"/>
          <w:szCs w:val="24"/>
        </w:rPr>
        <w:t xml:space="preserve">Prof. Dr. </w:t>
      </w:r>
      <w:proofErr w:type="spellStart"/>
      <w:r w:rsidR="00A0416E" w:rsidRPr="004A7250">
        <w:rPr>
          <w:rFonts w:ascii="Arial" w:hAnsi="Arial" w:cs="Arial"/>
          <w:szCs w:val="24"/>
        </w:rPr>
        <w:t>Rudney</w:t>
      </w:r>
      <w:proofErr w:type="spellEnd"/>
      <w:r w:rsidR="00A0416E" w:rsidRPr="004A7250">
        <w:rPr>
          <w:rFonts w:ascii="Arial" w:hAnsi="Arial" w:cs="Arial"/>
          <w:szCs w:val="24"/>
        </w:rPr>
        <w:t xml:space="preserve"> da Silva</w:t>
      </w:r>
      <w:r w:rsidR="00A0416E" w:rsidRPr="004A7250">
        <w:rPr>
          <w:rFonts w:ascii="Arial" w:eastAsiaTheme="minorHAnsi" w:hAnsi="Arial" w:cs="Arial"/>
          <w:szCs w:val="24"/>
          <w:lang w:eastAsia="en-US"/>
        </w:rPr>
        <w:t xml:space="preserve"> </w:t>
      </w:r>
      <w:r w:rsidR="00A0416E" w:rsidRPr="004A7250">
        <w:rPr>
          <w:rFonts w:ascii="Arial" w:eastAsiaTheme="minorHAnsi" w:hAnsi="Arial" w:cs="Arial"/>
          <w:szCs w:val="24"/>
          <w:lang w:eastAsia="en-US"/>
        </w:rPr>
        <w:tab/>
      </w:r>
      <w:r w:rsidR="00A0416E" w:rsidRPr="004A7250">
        <w:rPr>
          <w:rFonts w:ascii="Arial" w:eastAsiaTheme="minorHAnsi" w:hAnsi="Arial" w:cs="Arial"/>
          <w:szCs w:val="24"/>
          <w:lang w:eastAsia="en-US"/>
        </w:rPr>
        <w:tab/>
      </w:r>
      <w:r w:rsidR="00F61B60" w:rsidRPr="004A7250">
        <w:rPr>
          <w:rFonts w:ascii="Arial" w:eastAsiaTheme="minorHAnsi" w:hAnsi="Arial" w:cs="Arial"/>
          <w:szCs w:val="24"/>
          <w:lang w:eastAsia="en-US"/>
        </w:rPr>
        <w:t xml:space="preserve">Fis. </w:t>
      </w:r>
      <w:r w:rsidR="00945C46" w:rsidRPr="004A7250">
        <w:rPr>
          <w:rFonts w:ascii="Arial" w:eastAsiaTheme="minorHAnsi" w:hAnsi="Arial" w:cs="Arial"/>
          <w:szCs w:val="24"/>
          <w:lang w:eastAsia="en-US"/>
        </w:rPr>
        <w:t>Kamilla Brum Martins Barreto</w:t>
      </w:r>
    </w:p>
    <w:p w14:paraId="595D67F9" w14:textId="77777777" w:rsidR="00420B50" w:rsidRPr="004A7250" w:rsidRDefault="00420B50"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1DB7CE01" w14:textId="77777777" w:rsidR="00420B50" w:rsidRPr="004A7250" w:rsidRDefault="00420B50">
      <w:pPr>
        <w:widowControl/>
        <w:suppressAutoHyphens w:val="0"/>
        <w:spacing w:after="160" w:line="259" w:lineRule="auto"/>
        <w:rPr>
          <w:rFonts w:ascii="Arial" w:eastAsiaTheme="minorHAnsi" w:hAnsi="Arial" w:cs="Arial"/>
          <w:b/>
          <w:bCs/>
          <w:szCs w:val="24"/>
          <w:lang w:eastAsia="en-US"/>
        </w:rPr>
      </w:pPr>
      <w:r w:rsidRPr="004A7250">
        <w:rPr>
          <w:rFonts w:ascii="Arial" w:eastAsiaTheme="minorHAnsi" w:hAnsi="Arial" w:cs="Arial"/>
          <w:b/>
          <w:bCs/>
          <w:szCs w:val="24"/>
          <w:lang w:eastAsia="en-US"/>
        </w:rPr>
        <w:br w:type="page"/>
      </w:r>
    </w:p>
    <w:p w14:paraId="0F975DE9" w14:textId="0EBA5767" w:rsidR="007F50DE" w:rsidRPr="004A7250" w:rsidRDefault="007F50D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r w:rsidRPr="004A7250">
        <w:rPr>
          <w:rFonts w:ascii="Arial" w:eastAsiaTheme="minorHAnsi" w:hAnsi="Arial" w:cs="Arial"/>
          <w:b/>
          <w:bCs/>
          <w:szCs w:val="24"/>
          <w:lang w:eastAsia="en-US"/>
        </w:rPr>
        <w:lastRenderedPageBreak/>
        <w:t>APÊNDICE L – TERMO DE RESPONSABILIDADE TÉCNICA DO PESQUISADOR</w:t>
      </w:r>
    </w:p>
    <w:p w14:paraId="5BA96450"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55D852EE" w14:textId="77777777" w:rsidR="00387980" w:rsidRPr="004A7250" w:rsidRDefault="00387980" w:rsidP="00BD6264">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46708A38" w14:textId="3FB330CE" w:rsidR="00FE191D" w:rsidRPr="004A7250" w:rsidRDefault="007F50DE" w:rsidP="00387980">
      <w:pPr>
        <w:widowControl/>
        <w:suppressAutoHyphens w:val="0"/>
        <w:autoSpaceDE w:val="0"/>
        <w:autoSpaceDN w:val="0"/>
        <w:adjustRightInd w:val="0"/>
        <w:spacing w:line="360" w:lineRule="auto"/>
        <w:jc w:val="both"/>
        <w:rPr>
          <w:rFonts w:ascii="Arial" w:hAnsi="Arial" w:cs="Arial"/>
          <w:szCs w:val="24"/>
        </w:rPr>
      </w:pPr>
      <w:r w:rsidRPr="004A7250">
        <w:rPr>
          <w:rFonts w:ascii="Arial" w:eastAsiaTheme="minorHAnsi" w:hAnsi="Arial" w:cs="Arial"/>
          <w:szCs w:val="24"/>
          <w:lang w:eastAsia="en-US"/>
        </w:rPr>
        <w:tab/>
        <w:t xml:space="preserve">Eu </w:t>
      </w:r>
      <w:proofErr w:type="spellStart"/>
      <w:r w:rsidRPr="004A7250">
        <w:rPr>
          <w:rFonts w:ascii="Arial" w:eastAsiaTheme="minorHAnsi" w:hAnsi="Arial" w:cs="Arial"/>
          <w:szCs w:val="24"/>
          <w:lang w:eastAsia="en-US"/>
        </w:rPr>
        <w:t>Rudney</w:t>
      </w:r>
      <w:proofErr w:type="spellEnd"/>
      <w:r w:rsidRPr="004A7250">
        <w:rPr>
          <w:rFonts w:ascii="Arial" w:eastAsiaTheme="minorHAnsi" w:hAnsi="Arial" w:cs="Arial"/>
          <w:szCs w:val="24"/>
          <w:lang w:eastAsia="en-US"/>
        </w:rPr>
        <w:t xml:space="preserve"> da Silva, </w:t>
      </w:r>
      <w:r w:rsidRPr="004A7250">
        <w:rPr>
          <w:rFonts w:ascii="Arial" w:eastAsiaTheme="minorHAnsi" w:hAnsi="Arial" w:cs="Arial"/>
          <w:b/>
          <w:bCs/>
          <w:szCs w:val="24"/>
          <w:lang w:eastAsia="en-US"/>
        </w:rPr>
        <w:t>declaro</w:t>
      </w:r>
      <w:r w:rsidRPr="004A7250">
        <w:rPr>
          <w:rFonts w:ascii="Arial" w:eastAsiaTheme="minorHAnsi" w:hAnsi="Arial" w:cs="Arial"/>
          <w:szCs w:val="24"/>
          <w:lang w:eastAsia="en-US"/>
        </w:rPr>
        <w:t xml:space="preserve"> para os devidos fins e efeitos legais que sou Graduado em Educação Física, </w:t>
      </w:r>
      <w:r w:rsidR="00387980" w:rsidRPr="004A7250">
        <w:rPr>
          <w:rFonts w:ascii="Arial" w:eastAsiaTheme="minorHAnsi" w:hAnsi="Arial" w:cs="Arial"/>
          <w:szCs w:val="24"/>
          <w:lang w:eastAsia="en-US"/>
        </w:rPr>
        <w:t xml:space="preserve">inscrito </w:t>
      </w:r>
      <w:r w:rsidRPr="004A7250">
        <w:rPr>
          <w:rFonts w:ascii="Arial" w:eastAsiaTheme="minorHAnsi" w:hAnsi="Arial" w:cs="Arial"/>
          <w:szCs w:val="24"/>
          <w:lang w:eastAsia="en-US"/>
        </w:rPr>
        <w:t xml:space="preserve">no Sistema CONFEF/CREF sob </w:t>
      </w:r>
      <w:r w:rsidR="00387980" w:rsidRPr="004A7250">
        <w:rPr>
          <w:rFonts w:ascii="Arial" w:eastAsiaTheme="minorHAnsi" w:hAnsi="Arial" w:cs="Arial"/>
          <w:szCs w:val="24"/>
          <w:lang w:eastAsia="en-US"/>
        </w:rPr>
        <w:t xml:space="preserve">registro 0059520-G/SC, pós-graduado em nível lato sensu em Acupuntura, e que tenho minhas atribuições como profissional de saúde permitidas </w:t>
      </w:r>
      <w:r w:rsidR="00387980" w:rsidRPr="004A7250">
        <w:rPr>
          <w:rFonts w:ascii="Arial" w:hAnsi="Arial" w:cs="Arial"/>
          <w:szCs w:val="24"/>
        </w:rPr>
        <w:t>pela Portaria nº 15/2022/SAES/MS para procedimentos</w:t>
      </w:r>
      <w:r w:rsidR="00A55C10" w:rsidRPr="004A7250">
        <w:rPr>
          <w:rFonts w:ascii="Arial" w:hAnsi="Arial" w:cs="Arial"/>
          <w:szCs w:val="24"/>
        </w:rPr>
        <w:t xml:space="preserve">, dentre outros, de </w:t>
      </w:r>
      <w:r w:rsidR="00387980" w:rsidRPr="004A7250">
        <w:rPr>
          <w:rFonts w:ascii="Arial" w:hAnsi="Arial" w:cs="Arial"/>
          <w:szCs w:val="24"/>
        </w:rPr>
        <w:t xml:space="preserve">consulta de profissionais de nível superior na atenção especializada (exceto médico) (Código 0301010048), </w:t>
      </w:r>
      <w:proofErr w:type="spellStart"/>
      <w:r w:rsidR="00387980" w:rsidRPr="004A7250">
        <w:rPr>
          <w:rFonts w:ascii="Arial" w:hAnsi="Arial" w:cs="Arial"/>
          <w:szCs w:val="24"/>
        </w:rPr>
        <w:t>teleconsulta</w:t>
      </w:r>
      <w:proofErr w:type="spellEnd"/>
      <w:r w:rsidR="00387980" w:rsidRPr="004A7250">
        <w:rPr>
          <w:rFonts w:ascii="Arial" w:hAnsi="Arial" w:cs="Arial"/>
          <w:szCs w:val="24"/>
        </w:rPr>
        <w:t xml:space="preserve"> por profissionais de nível superior na atenção especializada (exceto médico) (Código 0301010315) e sessão de acupuntura com inserção de agulhas (Código 0309050022).</w:t>
      </w:r>
    </w:p>
    <w:p w14:paraId="25E8F394" w14:textId="65AE20D9" w:rsidR="00387980" w:rsidRPr="004A7250" w:rsidRDefault="00387980" w:rsidP="00387980">
      <w:pPr>
        <w:widowControl/>
        <w:suppressAutoHyphens w:val="0"/>
        <w:autoSpaceDE w:val="0"/>
        <w:autoSpaceDN w:val="0"/>
        <w:adjustRightInd w:val="0"/>
        <w:spacing w:line="360" w:lineRule="auto"/>
        <w:jc w:val="both"/>
        <w:rPr>
          <w:rFonts w:ascii="Arial" w:hAnsi="Arial" w:cs="Arial"/>
          <w:szCs w:val="24"/>
        </w:rPr>
      </w:pPr>
    </w:p>
    <w:p w14:paraId="34E2313E" w14:textId="0F519A24" w:rsidR="00387980" w:rsidRPr="004A7250" w:rsidRDefault="00F61B60" w:rsidP="00387980">
      <w:pPr>
        <w:widowControl/>
        <w:suppressAutoHyphens w:val="0"/>
        <w:autoSpaceDE w:val="0"/>
        <w:autoSpaceDN w:val="0"/>
        <w:adjustRightInd w:val="0"/>
        <w:spacing w:line="360" w:lineRule="auto"/>
        <w:jc w:val="both"/>
        <w:rPr>
          <w:rFonts w:ascii="Arial" w:hAnsi="Arial" w:cs="Arial"/>
          <w:szCs w:val="24"/>
        </w:rPr>
      </w:pPr>
      <w:r w:rsidRPr="004A7250">
        <w:rPr>
          <w:rFonts w:ascii="Arial" w:eastAsiaTheme="minorHAnsi" w:hAnsi="Arial" w:cs="Arial"/>
          <w:noProof/>
          <w:szCs w:val="24"/>
          <w:lang w:eastAsia="en-US"/>
        </w:rPr>
        <w:drawing>
          <wp:anchor distT="0" distB="0" distL="114300" distR="114300" simplePos="0" relativeHeight="251658240" behindDoc="1" locked="0" layoutInCell="1" allowOverlap="1" wp14:anchorId="5A957CBE" wp14:editId="10726686">
            <wp:simplePos x="0" y="0"/>
            <wp:positionH relativeFrom="column">
              <wp:posOffset>1482090</wp:posOffset>
            </wp:positionH>
            <wp:positionV relativeFrom="paragraph">
              <wp:posOffset>193040</wp:posOffset>
            </wp:positionV>
            <wp:extent cx="2682240" cy="1310640"/>
            <wp:effectExtent l="0" t="0" r="3810" b="3810"/>
            <wp:wrapNone/>
            <wp:docPr id="1841774132" name="Imagem 1" descr="Desenho com traços preto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74132" name="Imagem 1" descr="Desenho com traços pretos em fundo branco&#10;&#10;Descrição gerada automaticamente com confiança média"/>
                    <pic:cNvPicPr/>
                  </pic:nvPicPr>
                  <pic:blipFill>
                    <a:blip r:embed="rId20">
                      <a:extLst>
                        <a:ext uri="{28A0092B-C50C-407E-A947-70E740481C1C}">
                          <a14:useLocalDpi xmlns:a14="http://schemas.microsoft.com/office/drawing/2010/main" val="0"/>
                        </a:ext>
                      </a:extLst>
                    </a:blip>
                    <a:stretch>
                      <a:fillRect/>
                    </a:stretch>
                  </pic:blipFill>
                  <pic:spPr>
                    <a:xfrm>
                      <a:off x="0" y="0"/>
                      <a:ext cx="2682240" cy="1310640"/>
                    </a:xfrm>
                    <a:prstGeom prst="rect">
                      <a:avLst/>
                    </a:prstGeom>
                  </pic:spPr>
                </pic:pic>
              </a:graphicData>
            </a:graphic>
            <wp14:sizeRelH relativeFrom="page">
              <wp14:pctWidth>0</wp14:pctWidth>
            </wp14:sizeRelH>
            <wp14:sizeRelV relativeFrom="page">
              <wp14:pctHeight>0</wp14:pctHeight>
            </wp14:sizeRelV>
          </wp:anchor>
        </w:drawing>
      </w:r>
      <w:r w:rsidR="00387980" w:rsidRPr="004A7250">
        <w:rPr>
          <w:rFonts w:ascii="Arial" w:hAnsi="Arial" w:cs="Arial"/>
          <w:szCs w:val="24"/>
        </w:rPr>
        <w:t>Florianópolis, 10 de agosto de 2023.</w:t>
      </w:r>
    </w:p>
    <w:p w14:paraId="610CB255" w14:textId="77AEFDF5" w:rsidR="00387980" w:rsidRPr="004A7250" w:rsidRDefault="00387980" w:rsidP="00387980">
      <w:pPr>
        <w:widowControl/>
        <w:suppressAutoHyphens w:val="0"/>
        <w:autoSpaceDE w:val="0"/>
        <w:autoSpaceDN w:val="0"/>
        <w:adjustRightInd w:val="0"/>
        <w:spacing w:line="360" w:lineRule="auto"/>
        <w:jc w:val="both"/>
        <w:rPr>
          <w:rFonts w:ascii="Arial" w:hAnsi="Arial" w:cs="Arial"/>
          <w:szCs w:val="24"/>
        </w:rPr>
      </w:pPr>
    </w:p>
    <w:p w14:paraId="6C23F1D1" w14:textId="77777777" w:rsidR="00387980" w:rsidRPr="004A7250" w:rsidRDefault="00387980" w:rsidP="00387980">
      <w:pPr>
        <w:widowControl/>
        <w:suppressAutoHyphens w:val="0"/>
        <w:autoSpaceDE w:val="0"/>
        <w:autoSpaceDN w:val="0"/>
        <w:adjustRightInd w:val="0"/>
        <w:spacing w:line="360" w:lineRule="auto"/>
        <w:jc w:val="both"/>
        <w:rPr>
          <w:rFonts w:ascii="Arial" w:hAnsi="Arial" w:cs="Arial"/>
          <w:szCs w:val="24"/>
        </w:rPr>
      </w:pPr>
    </w:p>
    <w:p w14:paraId="4EC62B7F" w14:textId="081A9D7B" w:rsidR="00387980" w:rsidRPr="004A7250" w:rsidRDefault="00387980" w:rsidP="00387980">
      <w:pPr>
        <w:widowControl/>
        <w:suppressAutoHyphens w:val="0"/>
        <w:autoSpaceDE w:val="0"/>
        <w:autoSpaceDN w:val="0"/>
        <w:adjustRightInd w:val="0"/>
        <w:spacing w:line="360" w:lineRule="auto"/>
        <w:jc w:val="both"/>
        <w:rPr>
          <w:rFonts w:ascii="Arial" w:hAnsi="Arial" w:cs="Arial"/>
          <w:szCs w:val="24"/>
        </w:rPr>
      </w:pPr>
    </w:p>
    <w:p w14:paraId="6CF40EF5" w14:textId="17495D57" w:rsidR="00387980" w:rsidRPr="004A7250" w:rsidRDefault="00387980" w:rsidP="004475FB">
      <w:pPr>
        <w:widowControl/>
        <w:suppressAutoHyphens w:val="0"/>
        <w:autoSpaceDE w:val="0"/>
        <w:autoSpaceDN w:val="0"/>
        <w:adjustRightInd w:val="0"/>
        <w:spacing w:line="360" w:lineRule="auto"/>
        <w:jc w:val="center"/>
        <w:rPr>
          <w:rFonts w:ascii="Arial" w:hAnsi="Arial" w:cs="Arial"/>
          <w:szCs w:val="24"/>
        </w:rPr>
      </w:pPr>
      <w:r w:rsidRPr="004A7250">
        <w:rPr>
          <w:rFonts w:ascii="Arial" w:hAnsi="Arial" w:cs="Arial"/>
          <w:szCs w:val="24"/>
        </w:rPr>
        <w:t xml:space="preserve">Prof. Dr. </w:t>
      </w:r>
      <w:proofErr w:type="spellStart"/>
      <w:r w:rsidRPr="004A7250">
        <w:rPr>
          <w:rFonts w:ascii="Arial" w:hAnsi="Arial" w:cs="Arial"/>
          <w:szCs w:val="24"/>
        </w:rPr>
        <w:t>Rudney</w:t>
      </w:r>
      <w:proofErr w:type="spellEnd"/>
      <w:r w:rsidRPr="004A7250">
        <w:rPr>
          <w:rFonts w:ascii="Arial" w:hAnsi="Arial" w:cs="Arial"/>
          <w:szCs w:val="24"/>
        </w:rPr>
        <w:t xml:space="preserve"> da Silva</w:t>
      </w:r>
    </w:p>
    <w:p w14:paraId="39591FC4" w14:textId="696C29DD" w:rsidR="00387980" w:rsidRPr="004A7250" w:rsidRDefault="00387980" w:rsidP="00387980">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727765AB"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10BE3688" w14:textId="166905FC"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3C307BF9" w14:textId="4F7F7580"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3F5ED670" w14:textId="512AFED6"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4AE36706"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03A45F2A" w14:textId="107111AE"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579EF5DE"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46EC7A19" w14:textId="77777777" w:rsidR="00FE191D" w:rsidRPr="004A7250" w:rsidRDefault="00FE191D"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66A15208" w14:textId="77777777" w:rsidR="00387980" w:rsidRPr="004A7250" w:rsidRDefault="00387980">
      <w:pPr>
        <w:widowControl/>
        <w:suppressAutoHyphens w:val="0"/>
        <w:spacing w:after="160" w:line="259" w:lineRule="auto"/>
        <w:rPr>
          <w:rFonts w:ascii="Arial" w:eastAsiaTheme="minorHAnsi" w:hAnsi="Arial" w:cs="Arial"/>
          <w:b/>
          <w:bCs/>
          <w:szCs w:val="24"/>
          <w:lang w:eastAsia="en-US"/>
        </w:rPr>
      </w:pPr>
      <w:r w:rsidRPr="004A7250">
        <w:rPr>
          <w:rFonts w:ascii="Arial" w:eastAsiaTheme="minorHAnsi" w:hAnsi="Arial" w:cs="Arial"/>
          <w:b/>
          <w:bCs/>
          <w:szCs w:val="24"/>
          <w:lang w:eastAsia="en-US"/>
        </w:rPr>
        <w:br w:type="page"/>
      </w:r>
    </w:p>
    <w:p w14:paraId="1A6D2718" w14:textId="77777777" w:rsidR="007D0E7E" w:rsidRPr="004A7250" w:rsidRDefault="007D0E7E" w:rsidP="007D0E7E">
      <w:pPr>
        <w:widowControl/>
        <w:suppressAutoHyphens w:val="0"/>
        <w:autoSpaceDE w:val="0"/>
        <w:autoSpaceDN w:val="0"/>
        <w:adjustRightInd w:val="0"/>
        <w:spacing w:line="360" w:lineRule="auto"/>
        <w:jc w:val="center"/>
        <w:rPr>
          <w:rFonts w:ascii="Arial" w:eastAsiaTheme="minorHAnsi" w:hAnsi="Arial" w:cs="Arial"/>
          <w:b/>
          <w:bCs/>
          <w:szCs w:val="24"/>
          <w:lang w:eastAsia="en-US"/>
        </w:rPr>
      </w:pPr>
      <w:r w:rsidRPr="004A7250">
        <w:rPr>
          <w:rFonts w:ascii="Arial" w:eastAsiaTheme="minorHAnsi" w:hAnsi="Arial" w:cs="Arial"/>
          <w:b/>
          <w:bCs/>
          <w:szCs w:val="24"/>
          <w:lang w:eastAsia="en-US"/>
        </w:rPr>
        <w:lastRenderedPageBreak/>
        <w:t>APÊNDICE L – TERMO DE RESPONSABILIDADE TÉCNICA DO PESQUISADOR</w:t>
      </w:r>
    </w:p>
    <w:p w14:paraId="68817D90" w14:textId="77777777" w:rsidR="007D0E7E" w:rsidRPr="004A7250" w:rsidRDefault="007D0E7E" w:rsidP="007D0E7E">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4ABADFD8" w14:textId="77777777" w:rsidR="007D0E7E" w:rsidRPr="004A7250" w:rsidRDefault="007D0E7E" w:rsidP="007D0E7E">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51C613B3" w14:textId="3FDF31B0" w:rsidR="007D0E7E" w:rsidRPr="004A7250" w:rsidRDefault="007D0E7E" w:rsidP="007D0E7E">
      <w:pPr>
        <w:widowControl/>
        <w:suppressAutoHyphens w:val="0"/>
        <w:autoSpaceDE w:val="0"/>
        <w:autoSpaceDN w:val="0"/>
        <w:adjustRightInd w:val="0"/>
        <w:spacing w:line="360" w:lineRule="auto"/>
        <w:jc w:val="both"/>
        <w:rPr>
          <w:rFonts w:ascii="Arial" w:hAnsi="Arial" w:cs="Arial"/>
          <w:szCs w:val="24"/>
        </w:rPr>
      </w:pPr>
      <w:r w:rsidRPr="004A7250">
        <w:rPr>
          <w:rFonts w:ascii="Arial" w:eastAsiaTheme="minorHAnsi" w:hAnsi="Arial" w:cs="Arial"/>
          <w:szCs w:val="24"/>
          <w:lang w:eastAsia="en-US"/>
        </w:rPr>
        <w:tab/>
        <w:t xml:space="preserve">Eu Kamilla Brum Martins Barreto, </w:t>
      </w:r>
      <w:r w:rsidRPr="00CB4AE2">
        <w:rPr>
          <w:rFonts w:ascii="Arial" w:eastAsiaTheme="minorHAnsi" w:hAnsi="Arial" w:cs="Arial"/>
          <w:szCs w:val="24"/>
          <w:lang w:eastAsia="en-US"/>
        </w:rPr>
        <w:t xml:space="preserve">declaro </w:t>
      </w:r>
      <w:r w:rsidRPr="004A7250">
        <w:rPr>
          <w:rFonts w:ascii="Arial" w:eastAsiaTheme="minorHAnsi" w:hAnsi="Arial" w:cs="Arial"/>
          <w:szCs w:val="24"/>
          <w:lang w:eastAsia="en-US"/>
        </w:rPr>
        <w:t xml:space="preserve">para os devidos fins e efeitos legais que sou Graduada em Fisioterapia, inscrita no Sistema COFFITO/CREFITOS sob registro </w:t>
      </w:r>
      <w:r w:rsidR="008E4EFC" w:rsidRPr="004A7250">
        <w:rPr>
          <w:rFonts w:ascii="Arial" w:eastAsiaTheme="minorHAnsi" w:hAnsi="Arial" w:cs="Arial"/>
          <w:szCs w:val="24"/>
          <w:lang w:eastAsia="en-US"/>
        </w:rPr>
        <w:t>62269-F/SC</w:t>
      </w:r>
      <w:r w:rsidRPr="004A7250">
        <w:rPr>
          <w:rFonts w:ascii="Arial" w:eastAsiaTheme="minorHAnsi" w:hAnsi="Arial" w:cs="Arial"/>
          <w:szCs w:val="24"/>
          <w:lang w:eastAsia="en-US"/>
        </w:rPr>
        <w:t xml:space="preserve">, pós-graduada em nível lato sensu em Acupuntura, e que tenho minhas atribuições como profissional de saúde permitidas </w:t>
      </w:r>
      <w:r w:rsidRPr="004A7250">
        <w:rPr>
          <w:rFonts w:ascii="Arial" w:hAnsi="Arial" w:cs="Arial"/>
          <w:szCs w:val="24"/>
        </w:rPr>
        <w:t>pela Resolução COFFITO n° 393/2011 para procedimentos, dentre outros, de realização de consulta fisioterapêutica, anamnese, solicitar e realizar interconsulta e encaminhamento; avaliação de funções tegumentares, sensórias perceptivas e de dor, cinéticas e funcionais, articulares e viscerais, neurovegetativas, constituição física e tipológica, qualidade de vida; identificação de alterações, disfunções e distúrbios energéticos em meridianos e a ausência da homeostasia; solicitação, realização e interpretação de exames complementares; aplicação de testes e exames em Acupuntura; e decisão, prescrição e execução da terapêutica apropriada em Acupuntura e os recursos da Medicina Tradicional Chinesa.</w:t>
      </w:r>
    </w:p>
    <w:p w14:paraId="77F3B11B" w14:textId="19BEFB69" w:rsidR="007D0E7E" w:rsidRPr="004A7250" w:rsidRDefault="007D0E7E" w:rsidP="007D0E7E">
      <w:pPr>
        <w:widowControl/>
        <w:suppressAutoHyphens w:val="0"/>
        <w:autoSpaceDE w:val="0"/>
        <w:autoSpaceDN w:val="0"/>
        <w:adjustRightInd w:val="0"/>
        <w:spacing w:line="360" w:lineRule="auto"/>
        <w:jc w:val="both"/>
        <w:rPr>
          <w:rFonts w:ascii="Arial" w:hAnsi="Arial" w:cs="Arial"/>
          <w:szCs w:val="24"/>
        </w:rPr>
      </w:pPr>
    </w:p>
    <w:p w14:paraId="6BA33EF5" w14:textId="457496AF" w:rsidR="007D0E7E" w:rsidRPr="004A7250" w:rsidRDefault="00E53B13" w:rsidP="007D0E7E">
      <w:pPr>
        <w:widowControl/>
        <w:suppressAutoHyphens w:val="0"/>
        <w:autoSpaceDE w:val="0"/>
        <w:autoSpaceDN w:val="0"/>
        <w:adjustRightInd w:val="0"/>
        <w:spacing w:line="360" w:lineRule="auto"/>
        <w:jc w:val="both"/>
        <w:rPr>
          <w:rFonts w:ascii="Arial" w:hAnsi="Arial" w:cs="Arial"/>
          <w:szCs w:val="24"/>
        </w:rPr>
      </w:pPr>
      <w:r>
        <w:rPr>
          <w:rFonts w:ascii="Arial" w:hAnsi="Arial" w:cs="Arial"/>
          <w:noProof/>
          <w:szCs w:val="24"/>
        </w:rPr>
        <w:drawing>
          <wp:anchor distT="0" distB="0" distL="114300" distR="114300" simplePos="0" relativeHeight="251662336" behindDoc="1" locked="0" layoutInCell="1" allowOverlap="1" wp14:anchorId="706BB751" wp14:editId="000FE27B">
            <wp:simplePos x="0" y="0"/>
            <wp:positionH relativeFrom="column">
              <wp:posOffset>1701165</wp:posOffset>
            </wp:positionH>
            <wp:positionV relativeFrom="paragraph">
              <wp:posOffset>90170</wp:posOffset>
            </wp:positionV>
            <wp:extent cx="2548255" cy="1609725"/>
            <wp:effectExtent l="0" t="0" r="4445" b="9525"/>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8255" cy="1609725"/>
                    </a:xfrm>
                    <a:prstGeom prst="rect">
                      <a:avLst/>
                    </a:prstGeom>
                    <a:noFill/>
                  </pic:spPr>
                </pic:pic>
              </a:graphicData>
            </a:graphic>
          </wp:anchor>
        </w:drawing>
      </w:r>
      <w:r w:rsidR="007D0E7E" w:rsidRPr="004A7250">
        <w:rPr>
          <w:rFonts w:ascii="Arial" w:hAnsi="Arial" w:cs="Arial"/>
          <w:szCs w:val="24"/>
        </w:rPr>
        <w:t>Sangão, 10 de agosto de 2023.</w:t>
      </w:r>
      <w:r w:rsidRPr="00E53B13">
        <w:rPr>
          <w:rFonts w:ascii="Arial" w:hAnsi="Arial" w:cs="Arial"/>
          <w:noProof/>
          <w:szCs w:val="24"/>
        </w:rPr>
        <w:t xml:space="preserve"> </w:t>
      </w:r>
    </w:p>
    <w:p w14:paraId="70B31D36" w14:textId="291E8CB3" w:rsidR="007D0E7E" w:rsidRPr="004A7250" w:rsidRDefault="007D0E7E" w:rsidP="007D0E7E">
      <w:pPr>
        <w:widowControl/>
        <w:suppressAutoHyphens w:val="0"/>
        <w:autoSpaceDE w:val="0"/>
        <w:autoSpaceDN w:val="0"/>
        <w:adjustRightInd w:val="0"/>
        <w:spacing w:line="360" w:lineRule="auto"/>
        <w:jc w:val="both"/>
        <w:rPr>
          <w:rFonts w:ascii="Arial" w:hAnsi="Arial" w:cs="Arial"/>
          <w:szCs w:val="24"/>
        </w:rPr>
      </w:pPr>
    </w:p>
    <w:p w14:paraId="07F81760" w14:textId="05A2CC92" w:rsidR="00E53B13" w:rsidRDefault="00E53B13" w:rsidP="00E53B13">
      <w:pPr>
        <w:widowControl/>
        <w:suppressAutoHyphens w:val="0"/>
        <w:autoSpaceDE w:val="0"/>
        <w:autoSpaceDN w:val="0"/>
        <w:adjustRightInd w:val="0"/>
        <w:spacing w:line="360" w:lineRule="auto"/>
        <w:jc w:val="center"/>
        <w:rPr>
          <w:rFonts w:ascii="Arial" w:hAnsi="Arial" w:cs="Arial"/>
          <w:szCs w:val="24"/>
        </w:rPr>
      </w:pPr>
    </w:p>
    <w:p w14:paraId="0BC6C935" w14:textId="77777777" w:rsidR="00E53B13" w:rsidRPr="004A7250" w:rsidRDefault="00E53B13" w:rsidP="007D0E7E">
      <w:pPr>
        <w:widowControl/>
        <w:suppressAutoHyphens w:val="0"/>
        <w:autoSpaceDE w:val="0"/>
        <w:autoSpaceDN w:val="0"/>
        <w:adjustRightInd w:val="0"/>
        <w:spacing w:line="360" w:lineRule="auto"/>
        <w:jc w:val="both"/>
        <w:rPr>
          <w:rFonts w:ascii="Arial" w:hAnsi="Arial" w:cs="Arial"/>
          <w:szCs w:val="24"/>
        </w:rPr>
      </w:pPr>
    </w:p>
    <w:p w14:paraId="70A882FD" w14:textId="6FEAA289" w:rsidR="007D0E7E" w:rsidRPr="004A7250" w:rsidRDefault="007D0E7E" w:rsidP="00126CFE">
      <w:pPr>
        <w:widowControl/>
        <w:suppressAutoHyphens w:val="0"/>
        <w:autoSpaceDE w:val="0"/>
        <w:autoSpaceDN w:val="0"/>
        <w:adjustRightInd w:val="0"/>
        <w:spacing w:line="360" w:lineRule="auto"/>
        <w:jc w:val="center"/>
        <w:rPr>
          <w:rFonts w:ascii="Arial" w:hAnsi="Arial" w:cs="Arial"/>
          <w:szCs w:val="24"/>
        </w:rPr>
      </w:pPr>
      <w:r w:rsidRPr="004A7250">
        <w:rPr>
          <w:rFonts w:ascii="Arial" w:eastAsiaTheme="minorHAnsi" w:hAnsi="Arial" w:cs="Arial"/>
          <w:szCs w:val="24"/>
          <w:lang w:eastAsia="en-US"/>
        </w:rPr>
        <w:t>Fisioterapeuta Kamilla Brum Martins Barreto</w:t>
      </w:r>
    </w:p>
    <w:p w14:paraId="22748326" w14:textId="77777777" w:rsidR="007D0E7E" w:rsidRPr="004A7250" w:rsidRDefault="007D0E7E" w:rsidP="007D0E7E">
      <w:pPr>
        <w:widowControl/>
        <w:suppressAutoHyphens w:val="0"/>
        <w:autoSpaceDE w:val="0"/>
        <w:autoSpaceDN w:val="0"/>
        <w:adjustRightInd w:val="0"/>
        <w:spacing w:line="360" w:lineRule="auto"/>
        <w:jc w:val="both"/>
        <w:rPr>
          <w:rFonts w:ascii="Arial" w:hAnsi="Arial" w:cs="Arial"/>
          <w:szCs w:val="24"/>
        </w:rPr>
      </w:pPr>
    </w:p>
    <w:p w14:paraId="6AD81D3F" w14:textId="77777777" w:rsidR="007D0E7E" w:rsidRPr="004A7250" w:rsidRDefault="007D0E7E" w:rsidP="007D0E7E">
      <w:pPr>
        <w:widowControl/>
        <w:suppressAutoHyphens w:val="0"/>
        <w:autoSpaceDE w:val="0"/>
        <w:autoSpaceDN w:val="0"/>
        <w:adjustRightInd w:val="0"/>
        <w:spacing w:line="360" w:lineRule="auto"/>
        <w:jc w:val="both"/>
        <w:rPr>
          <w:rFonts w:ascii="Arial" w:hAnsi="Arial" w:cs="Arial"/>
          <w:szCs w:val="24"/>
        </w:rPr>
      </w:pPr>
    </w:p>
    <w:p w14:paraId="6F2C1B7D" w14:textId="77777777" w:rsidR="007D0E7E" w:rsidRPr="004A7250" w:rsidRDefault="007D0E7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5856E41" w14:textId="77777777" w:rsidR="007D0E7E" w:rsidRPr="004A7250" w:rsidRDefault="007D0E7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564651DB" w14:textId="77777777" w:rsidR="007D0E7E" w:rsidRPr="004A7250" w:rsidRDefault="007D0E7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591D66F5" w14:textId="77777777" w:rsidR="007D0E7E" w:rsidRPr="004A7250" w:rsidRDefault="007D0E7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1F2AE80C" w14:textId="77777777" w:rsidR="007D0E7E" w:rsidRPr="004A7250" w:rsidRDefault="007D0E7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55DE3BEB" w14:textId="61CE7CE7" w:rsidR="007D0E7E" w:rsidRPr="004A7250" w:rsidRDefault="007D0E7E">
      <w:pPr>
        <w:widowControl/>
        <w:suppressAutoHyphens w:val="0"/>
        <w:spacing w:after="160" w:line="259" w:lineRule="auto"/>
        <w:rPr>
          <w:rFonts w:ascii="Arial" w:eastAsiaTheme="minorHAnsi" w:hAnsi="Arial" w:cs="Arial"/>
          <w:b/>
          <w:bCs/>
          <w:szCs w:val="24"/>
          <w:lang w:eastAsia="en-US"/>
        </w:rPr>
      </w:pPr>
      <w:r w:rsidRPr="004A7250">
        <w:rPr>
          <w:rFonts w:ascii="Arial" w:eastAsiaTheme="minorHAnsi" w:hAnsi="Arial" w:cs="Arial"/>
          <w:b/>
          <w:bCs/>
          <w:szCs w:val="24"/>
          <w:lang w:eastAsia="en-US"/>
        </w:rPr>
        <w:br w:type="page"/>
      </w:r>
    </w:p>
    <w:p w14:paraId="499A9C7C" w14:textId="708ECC1A" w:rsidR="00F80DFB" w:rsidRPr="004A7250" w:rsidRDefault="00F80DFB">
      <w:pPr>
        <w:widowControl/>
        <w:suppressAutoHyphens w:val="0"/>
        <w:spacing w:after="160" w:line="259" w:lineRule="auto"/>
        <w:rPr>
          <w:rFonts w:ascii="Arial" w:eastAsiaTheme="minorHAnsi" w:hAnsi="Arial" w:cs="Arial"/>
          <w:b/>
          <w:bCs/>
          <w:szCs w:val="24"/>
          <w:lang w:eastAsia="en-US"/>
        </w:rPr>
      </w:pPr>
      <w:r w:rsidRPr="004A7250">
        <w:rPr>
          <w:rFonts w:ascii="Arial" w:eastAsiaTheme="minorHAnsi" w:hAnsi="Arial" w:cs="Arial"/>
          <w:b/>
          <w:bCs/>
          <w:szCs w:val="24"/>
          <w:lang w:eastAsia="en-US"/>
        </w:rPr>
        <w:lastRenderedPageBreak/>
        <w:t xml:space="preserve">APÊNDICE </w:t>
      </w:r>
      <w:r w:rsidR="00D136EE" w:rsidRPr="004A7250">
        <w:rPr>
          <w:rFonts w:ascii="Arial" w:eastAsiaTheme="minorHAnsi" w:hAnsi="Arial" w:cs="Arial"/>
          <w:b/>
          <w:bCs/>
          <w:szCs w:val="24"/>
          <w:lang w:eastAsia="en-US"/>
        </w:rPr>
        <w:t>M</w:t>
      </w:r>
      <w:r w:rsidRPr="004A7250">
        <w:rPr>
          <w:rFonts w:ascii="Arial" w:eastAsiaTheme="minorHAnsi" w:hAnsi="Arial" w:cs="Arial"/>
          <w:b/>
          <w:bCs/>
          <w:szCs w:val="24"/>
          <w:lang w:eastAsia="en-US"/>
        </w:rPr>
        <w:t xml:space="preserve"> – TERMO DE CONSENTIMENTO LIVRE E ESCLARECIDO</w:t>
      </w:r>
    </w:p>
    <w:p w14:paraId="441A0FB5" w14:textId="36D972E3" w:rsidR="00F80DFB" w:rsidRPr="004A7250" w:rsidRDefault="00F80DFB">
      <w:pPr>
        <w:widowControl/>
        <w:suppressAutoHyphens w:val="0"/>
        <w:spacing w:after="160" w:line="259" w:lineRule="auto"/>
        <w:rPr>
          <w:rFonts w:ascii="Arial" w:eastAsiaTheme="minorHAnsi" w:hAnsi="Arial" w:cs="Arial"/>
          <w:b/>
          <w:bCs/>
          <w:szCs w:val="24"/>
          <w:lang w:eastAsia="en-US"/>
        </w:rPr>
      </w:pPr>
    </w:p>
    <w:p w14:paraId="7194782E" w14:textId="77777777" w:rsidR="00410CC8" w:rsidRPr="004A7250" w:rsidRDefault="00410CC8" w:rsidP="00410CC8">
      <w:pPr>
        <w:ind w:left="-70" w:right="-109"/>
        <w:jc w:val="center"/>
        <w:rPr>
          <w:rFonts w:ascii="Arial Narrow" w:hAnsi="Arial Narrow"/>
          <w:b/>
          <w:sz w:val="32"/>
        </w:rPr>
      </w:pPr>
      <w:r w:rsidRPr="004A7250">
        <w:rPr>
          <w:rFonts w:ascii="Arial Narrow" w:hAnsi="Arial Narrow"/>
          <w:b/>
          <w:sz w:val="32"/>
        </w:rPr>
        <w:t>TERMO DE CONSENTIMENTO LIVRE E ESCLARECIDO</w:t>
      </w:r>
    </w:p>
    <w:p w14:paraId="67D38335" w14:textId="77777777" w:rsidR="00410CC8" w:rsidRPr="004A7250" w:rsidRDefault="00410CC8" w:rsidP="00410CC8">
      <w:pPr>
        <w:ind w:left="-70" w:right="-109"/>
        <w:jc w:val="both"/>
        <w:rPr>
          <w:rFonts w:ascii="Arial Narrow" w:hAnsi="Arial Narrow"/>
        </w:rPr>
      </w:pPr>
    </w:p>
    <w:p w14:paraId="385D63E4" w14:textId="68DC6F17" w:rsidR="00410CC8" w:rsidRPr="004A7250" w:rsidRDefault="00410CC8" w:rsidP="00410CC8">
      <w:pPr>
        <w:pStyle w:val="PargrafodaLista"/>
        <w:ind w:left="0"/>
        <w:jc w:val="both"/>
        <w:rPr>
          <w:rFonts w:ascii="Arial Narrow" w:hAnsi="Arial Narrow"/>
        </w:rPr>
      </w:pPr>
      <w:r w:rsidRPr="004A7250">
        <w:rPr>
          <w:rFonts w:ascii="Arial Narrow" w:hAnsi="Arial Narrow" w:cs="Arial"/>
          <w:szCs w:val="24"/>
        </w:rPr>
        <w:t xml:space="preserve">O(a) senhor(a) está sendo convidado a participar de uma pesquisa de mestrado </w:t>
      </w:r>
      <w:r w:rsidRPr="004A7250">
        <w:rPr>
          <w:rFonts w:ascii="Arial Narrow" w:hAnsi="Arial Narrow" w:cs="Arial"/>
          <w:sz w:val="22"/>
          <w:szCs w:val="22"/>
        </w:rPr>
        <w:t xml:space="preserve">intitulada </w:t>
      </w:r>
      <w:r w:rsidR="00077CCB" w:rsidRPr="004A7250">
        <w:rPr>
          <w:rFonts w:ascii="Arial Narrow" w:hAnsi="Arial Narrow" w:cs="Arial"/>
          <w:b/>
          <w:bCs/>
          <w:sz w:val="22"/>
          <w:szCs w:val="22"/>
        </w:rPr>
        <w:t>“Dor, funcionalidade, qualidade de vida relacionada à saúde e nível de atividade física em indivíduos com fibromialgia”</w:t>
      </w:r>
      <w:r w:rsidRPr="004A7250">
        <w:rPr>
          <w:rFonts w:ascii="Arial Narrow" w:hAnsi="Arial Narrow" w:cs="Arial"/>
          <w:sz w:val="22"/>
          <w:szCs w:val="22"/>
        </w:rPr>
        <w:t>, que será iniciada a partir do preenchimento de uma ficha de avaliação com</w:t>
      </w:r>
      <w:r w:rsidRPr="004A7250">
        <w:rPr>
          <w:rFonts w:ascii="Arial Narrow" w:hAnsi="Arial Narrow" w:cs="Arial"/>
          <w:szCs w:val="24"/>
        </w:rPr>
        <w:t xml:space="preserve"> suas características sociodemográficas e clínicas, hábitos de vida e acesso aos serviços de saúde, da aplicação de um questionário de pesquisa da fibromialgia (FSQ), Questionário Internacional de Atividade Física (IPAQ curto), Questionário de Impacto da Fibromialgia (FIQ), realizar o Teste de </w:t>
      </w:r>
      <w:proofErr w:type="spellStart"/>
      <w:r w:rsidRPr="004A7250">
        <w:rPr>
          <w:rFonts w:ascii="Arial Narrow" w:hAnsi="Arial Narrow" w:cs="Arial"/>
          <w:szCs w:val="24"/>
        </w:rPr>
        <w:t>Balke</w:t>
      </w:r>
      <w:proofErr w:type="spellEnd"/>
      <w:r w:rsidRPr="004A7250">
        <w:rPr>
          <w:rFonts w:ascii="Arial Narrow" w:hAnsi="Arial Narrow" w:cs="Arial"/>
          <w:szCs w:val="24"/>
        </w:rPr>
        <w:t xml:space="preserve"> para Banco, Teste de Sentar e Alcançar, Teste de Sentar e Levantar. Após passará por sorteio para designá-lo a um dos grupos da pesquisa, podendo este ser de Acupuntura Real, Acupuntura Simulada ou Controle, onde poderá ser eleito a receber ou não o tratamento com Acupuntura, que ocorre através da aplicação de agulhas filiformes 0,25x0,30mm em pontos específicos do corpo com finalidade terapêutica. Essa pesquisa tem como objetivo principal investigar a eficácia da acupuntura no tratamento da dor, funcionalidade e qualidade de vida de indivíduos, fisicamente ativos e sedentários, diagnosticados com fibromialgia, </w:t>
      </w:r>
      <w:r w:rsidRPr="004A7250">
        <w:rPr>
          <w:rFonts w:ascii="Arial Narrow" w:hAnsi="Arial Narrow"/>
        </w:rPr>
        <w:t xml:space="preserve">além de também ter como objetivos fazer </w:t>
      </w:r>
      <w:r w:rsidRPr="004A7250">
        <w:rPr>
          <w:rFonts w:ascii="Arial Narrow" w:hAnsi="Arial Narrow" w:cs="Arial"/>
          <w:szCs w:val="24"/>
        </w:rPr>
        <w:t xml:space="preserve">um levantamento das características sociodemográficas, clínicas e ocupacionais dos indivíduos com Fibromialgia atendidos na rede pública de saúde no Município de Sangão/SC; propor um protocolo clínico de intervenção, por meio da acupuntura, visando a melhora da dor, funcionalidade e qualidade de vida em indivíduos com indicadores de fibromialgia; avaliar os desfechos: dor, funcionalidade e qualidade de vida em indivíduos com fibromialgia, fisicamente ativos e sedentários submetidos ao tratamento com Acupuntura; comparar se há diferenças nos resultados obtidos entre a acupuntura verdadeira e a simulada em indivíduos com fibromialgia, entre ativos e sedentários; associar os desfechos dor, funcionalidade e qualidade de vida após o tratamento com acupuntura, ao nível de atividade física em indivíduos com fibromialgia. </w:t>
      </w:r>
      <w:r w:rsidRPr="004A7250">
        <w:rPr>
          <w:rFonts w:ascii="Arial Narrow" w:hAnsi="Arial Narrow"/>
        </w:rPr>
        <w:t>Serão previamente marcados a data e horário para as avaliações e aplicação do tratamento, utilizando os instrumentos já citados. Estas medidas serão realizadas no Centro Municipal de Reabilitação em Sangão/SC. Não é obrigatório responder a todas as perguntas e submeter-se a todas as avaliações.</w:t>
      </w:r>
    </w:p>
    <w:p w14:paraId="71CE0149" w14:textId="77777777" w:rsidR="00410CC8" w:rsidRPr="004A7250" w:rsidRDefault="00410CC8" w:rsidP="00410CC8">
      <w:pPr>
        <w:pStyle w:val="Recuodecorpodetexto"/>
        <w:ind w:right="-109" w:firstLine="567"/>
        <w:jc w:val="both"/>
        <w:rPr>
          <w:rFonts w:ascii="Arial Narrow" w:hAnsi="Arial Narrow"/>
        </w:rPr>
      </w:pPr>
      <w:r w:rsidRPr="004A7250">
        <w:rPr>
          <w:rFonts w:ascii="Arial Narrow" w:hAnsi="Arial Narrow"/>
        </w:rPr>
        <w:t xml:space="preserve">O(a) Senhor(a) e seu/sua acompanhante não terão despesas e nem serão remunerados pela participação na pesquisa. Todas as despesas decorrentes de sua participação serão ressarcidas. Em caso de danos, decorrentes da pesquisa será garantida a indenização. </w:t>
      </w:r>
    </w:p>
    <w:p w14:paraId="07143719" w14:textId="77777777" w:rsidR="00410CC8" w:rsidRPr="004A7250" w:rsidRDefault="00410CC8" w:rsidP="00410CC8">
      <w:pPr>
        <w:pStyle w:val="Recuodecorpodetexto"/>
        <w:ind w:right="-109" w:firstLine="567"/>
        <w:jc w:val="both"/>
        <w:rPr>
          <w:rFonts w:ascii="Arial Narrow" w:hAnsi="Arial Narrow"/>
        </w:rPr>
      </w:pPr>
      <w:r w:rsidRPr="004A7250">
        <w:rPr>
          <w:rFonts w:ascii="Arial Narrow" w:hAnsi="Arial Narrow"/>
        </w:rPr>
        <w:t>Os riscos destes procedimentos serão altos por envolver o uso de agulhas para perfuração da pele podendo ocasionar infecção local, desmaios e hematomas. Todos os procedimentos serão realizados por profissionais de saúde previamente qualificados para minimizar possíveis desconfortos físicos ou psicológicos.</w:t>
      </w:r>
    </w:p>
    <w:p w14:paraId="2D926B03" w14:textId="77777777" w:rsidR="00410CC8" w:rsidRPr="004A7250" w:rsidRDefault="00410CC8" w:rsidP="00410CC8">
      <w:pPr>
        <w:ind w:left="-70" w:right="-109" w:firstLine="567"/>
        <w:jc w:val="both"/>
        <w:rPr>
          <w:rFonts w:ascii="Arial Narrow" w:hAnsi="Arial Narrow"/>
        </w:rPr>
      </w:pPr>
      <w:r w:rsidRPr="004A7250">
        <w:rPr>
          <w:rFonts w:ascii="Arial Narrow" w:hAnsi="Arial Narrow"/>
        </w:rPr>
        <w:t>A sua identidade será preservada pois cada indivíduo será identificado por um número. Será limitado o acesso dos prontuários dos participantes apenas aos dados necessários para a pesquisa.</w:t>
      </w:r>
    </w:p>
    <w:p w14:paraId="65201D04" w14:textId="77777777" w:rsidR="00410CC8" w:rsidRPr="004A7250" w:rsidRDefault="00410CC8" w:rsidP="00410CC8">
      <w:pPr>
        <w:ind w:left="-70" w:right="-109" w:firstLine="567"/>
        <w:jc w:val="both"/>
        <w:rPr>
          <w:rFonts w:ascii="Arial Narrow" w:hAnsi="Arial Narrow"/>
        </w:rPr>
      </w:pPr>
      <w:r w:rsidRPr="004A7250">
        <w:rPr>
          <w:rFonts w:ascii="Arial Narrow" w:hAnsi="Arial Narrow"/>
        </w:rPr>
        <w:t>Os benefícios e vantagens em participar deste estudo serão participar da produção de conhecimento científico sobre os efeitos da acupuntura na dor, funcionalidade e qualidade de vida de indivíduos com fibromialgia, que poderá melhorar os recursos oferecidos por profissionais de saúde no tratamento desta condição. Caso necessário, você poderá ser encaminhado para o tratamento fisioterapêutico realizado no Centro Municipal de Reabilitação de Sangão/SC. Além disso, o resultado deste estudo poderá fornecer maiores conhecimentos aos profissionais da saúde sobre o tema, e consequentemente incentivar novos estudos.</w:t>
      </w:r>
    </w:p>
    <w:p w14:paraId="1C0614DF" w14:textId="77777777" w:rsidR="00410CC8" w:rsidRPr="004A7250" w:rsidRDefault="00410CC8" w:rsidP="00410CC8">
      <w:pPr>
        <w:ind w:left="-70" w:right="-109" w:firstLine="567"/>
        <w:jc w:val="both"/>
        <w:rPr>
          <w:rFonts w:ascii="Arial Narrow" w:hAnsi="Arial Narrow"/>
        </w:rPr>
      </w:pPr>
      <w:r w:rsidRPr="004A7250">
        <w:rPr>
          <w:rFonts w:ascii="Arial Narrow" w:hAnsi="Arial Narrow"/>
        </w:rPr>
        <w:t xml:space="preserve">As pessoas que estarão acompanhando os procedimentos serão os pesquisadores envolvidos com o Laboratório de Atividade Motora Adaptada, mestranda Kamilla Brum Martins Barreto e o professor responsável </w:t>
      </w:r>
      <w:proofErr w:type="spellStart"/>
      <w:r w:rsidRPr="004A7250">
        <w:rPr>
          <w:rFonts w:ascii="Arial Narrow" w:hAnsi="Arial Narrow"/>
        </w:rPr>
        <w:t>Rudney</w:t>
      </w:r>
      <w:proofErr w:type="spellEnd"/>
      <w:r w:rsidRPr="004A7250">
        <w:rPr>
          <w:rFonts w:ascii="Arial Narrow" w:hAnsi="Arial Narrow"/>
        </w:rPr>
        <w:t xml:space="preserve"> da Silva, coordenador do laboratório. </w:t>
      </w:r>
    </w:p>
    <w:p w14:paraId="305B7080" w14:textId="77777777" w:rsidR="00410CC8" w:rsidRPr="004A7250" w:rsidRDefault="00410CC8" w:rsidP="00410CC8">
      <w:pPr>
        <w:ind w:left="-70" w:right="-109" w:firstLine="567"/>
        <w:jc w:val="both"/>
        <w:rPr>
          <w:rFonts w:ascii="Arial Narrow" w:hAnsi="Arial Narrow"/>
        </w:rPr>
      </w:pPr>
      <w:r w:rsidRPr="004A7250">
        <w:rPr>
          <w:rFonts w:ascii="Arial Narrow" w:hAnsi="Arial Narrow"/>
        </w:rPr>
        <w:t>O(a) senhor(a) poderá se retirar do estudo a qualquer momento, sem qualquer tipo de constrangimento.</w:t>
      </w:r>
    </w:p>
    <w:p w14:paraId="3EF7AEE6" w14:textId="77777777" w:rsidR="00410CC8" w:rsidRPr="004A7250" w:rsidRDefault="00410CC8" w:rsidP="00410CC8">
      <w:pPr>
        <w:ind w:left="-70" w:right="-109" w:firstLine="567"/>
        <w:jc w:val="both"/>
        <w:rPr>
          <w:rFonts w:ascii="Arial Narrow" w:hAnsi="Arial Narrow"/>
        </w:rPr>
      </w:pPr>
      <w:r w:rsidRPr="004A7250">
        <w:rPr>
          <w:rFonts w:ascii="Arial Narrow" w:hAnsi="Arial Narrow"/>
        </w:rPr>
        <w:lastRenderedPageBreak/>
        <w:t>Solicitamos a sua autorização para o uso de seus dados para a produção de artigos técnicos e científicos. A sua privacidade será mantida através da não-identificação do seu nome.</w:t>
      </w:r>
    </w:p>
    <w:p w14:paraId="3EFD8393" w14:textId="77777777" w:rsidR="00410CC8" w:rsidRPr="004A7250" w:rsidRDefault="00410CC8" w:rsidP="00410CC8">
      <w:pPr>
        <w:ind w:left="-70" w:right="-109" w:firstLine="567"/>
        <w:jc w:val="both"/>
        <w:rPr>
          <w:rFonts w:ascii="Arial Narrow" w:hAnsi="Arial Narrow"/>
        </w:rPr>
      </w:pPr>
      <w:r w:rsidRPr="004A7250">
        <w:rPr>
          <w:rFonts w:ascii="Arial Narrow" w:hAnsi="Arial Narrow"/>
          <w:noProof/>
        </w:rPr>
        <w:t>Este termo de consentimento livre e esclarecido é feito em duas vias, sendo que uma delas ficará em poder do pesquisador e outra com o sujeito participante da pesquisa.</w:t>
      </w:r>
    </w:p>
    <w:p w14:paraId="1EAD65F6" w14:textId="31972C24" w:rsidR="00410CC8" w:rsidRPr="004A7250" w:rsidRDefault="00410CC8" w:rsidP="00410CC8">
      <w:pPr>
        <w:ind w:left="-70" w:right="-109"/>
        <w:rPr>
          <w:rFonts w:ascii="Arial Narrow" w:hAnsi="Arial Narrow"/>
        </w:rPr>
      </w:pPr>
    </w:p>
    <w:p w14:paraId="7D2D53BF" w14:textId="3FDE0207" w:rsidR="00410CC8" w:rsidRPr="004A7250" w:rsidRDefault="00410CC8" w:rsidP="00410CC8">
      <w:pPr>
        <w:pStyle w:val="NormalWeb"/>
        <w:spacing w:before="0" w:beforeAutospacing="0" w:after="0" w:afterAutospacing="0"/>
        <w:ind w:left="-70" w:right="-109"/>
        <w:rPr>
          <w:rFonts w:ascii="Arial Narrow" w:hAnsi="Arial Narrow" w:cs="Arial"/>
          <w:sz w:val="22"/>
          <w:szCs w:val="22"/>
        </w:rPr>
      </w:pPr>
      <w:r w:rsidRPr="004A7250">
        <w:rPr>
          <w:rFonts w:ascii="Arial Narrow" w:hAnsi="Arial Narrow" w:cs="Arial"/>
          <w:sz w:val="22"/>
          <w:szCs w:val="22"/>
        </w:rPr>
        <w:t xml:space="preserve">NOME DO PESQUISADOR RESPONSÁVEL PARA CONTATO: </w:t>
      </w:r>
      <w:proofErr w:type="spellStart"/>
      <w:r w:rsidRPr="004A7250">
        <w:rPr>
          <w:rFonts w:ascii="Arial Narrow" w:hAnsi="Arial Narrow" w:cs="Arial"/>
          <w:sz w:val="22"/>
          <w:szCs w:val="22"/>
        </w:rPr>
        <w:t>Rudney</w:t>
      </w:r>
      <w:proofErr w:type="spellEnd"/>
      <w:r w:rsidRPr="004A7250">
        <w:rPr>
          <w:rFonts w:ascii="Arial Narrow" w:hAnsi="Arial Narrow" w:cs="Arial"/>
          <w:sz w:val="22"/>
          <w:szCs w:val="22"/>
        </w:rPr>
        <w:t xml:space="preserve"> da Silva</w:t>
      </w:r>
    </w:p>
    <w:p w14:paraId="4EF2CE3B" w14:textId="0F853753" w:rsidR="00410CC8" w:rsidRPr="004A7250" w:rsidRDefault="00030854" w:rsidP="00410CC8">
      <w:pPr>
        <w:ind w:left="-70" w:right="-109"/>
        <w:rPr>
          <w:rFonts w:ascii="Arial Narrow" w:hAnsi="Arial Narrow" w:cs="Arial"/>
          <w:sz w:val="22"/>
          <w:szCs w:val="22"/>
        </w:rPr>
      </w:pPr>
      <w:r>
        <w:rPr>
          <w:rFonts w:ascii="Arial Narrow" w:hAnsi="Arial Narrow" w:cs="Arial"/>
          <w:noProof/>
          <w:sz w:val="22"/>
          <w:szCs w:val="22"/>
        </w:rPr>
        <w:drawing>
          <wp:anchor distT="0" distB="0" distL="114300" distR="114300" simplePos="0" relativeHeight="251660288" behindDoc="1" locked="0" layoutInCell="1" allowOverlap="1" wp14:anchorId="212CA07A" wp14:editId="2FF6A959">
            <wp:simplePos x="0" y="0"/>
            <wp:positionH relativeFrom="column">
              <wp:posOffset>1624965</wp:posOffset>
            </wp:positionH>
            <wp:positionV relativeFrom="paragraph">
              <wp:posOffset>114300</wp:posOffset>
            </wp:positionV>
            <wp:extent cx="2682240" cy="1310640"/>
            <wp:effectExtent l="0" t="0" r="3810" b="381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240" cy="1310640"/>
                    </a:xfrm>
                    <a:prstGeom prst="rect">
                      <a:avLst/>
                    </a:prstGeom>
                    <a:noFill/>
                  </pic:spPr>
                </pic:pic>
              </a:graphicData>
            </a:graphic>
          </wp:anchor>
        </w:drawing>
      </w:r>
      <w:r w:rsidR="00410CC8" w:rsidRPr="004A7250">
        <w:rPr>
          <w:rFonts w:ascii="Arial Narrow" w:hAnsi="Arial Narrow" w:cs="Arial"/>
          <w:sz w:val="22"/>
          <w:szCs w:val="22"/>
        </w:rPr>
        <w:t>NÚMERO DO TELEFONE: (48) 36648651</w:t>
      </w:r>
    </w:p>
    <w:p w14:paraId="53DE9369" w14:textId="58070D56" w:rsidR="00410CC8" w:rsidRPr="004A7250" w:rsidRDefault="00410CC8" w:rsidP="00410CC8">
      <w:pPr>
        <w:ind w:left="-70" w:right="-109"/>
        <w:rPr>
          <w:rFonts w:ascii="Arial Narrow" w:hAnsi="Arial Narrow" w:cs="Arial"/>
          <w:sz w:val="22"/>
          <w:szCs w:val="22"/>
        </w:rPr>
      </w:pPr>
      <w:r w:rsidRPr="004A7250">
        <w:rPr>
          <w:rFonts w:ascii="Arial Narrow" w:hAnsi="Arial Narrow" w:cs="Arial"/>
          <w:sz w:val="22"/>
          <w:szCs w:val="22"/>
        </w:rPr>
        <w:t>ENDEREÇO: Pascoal Simone, 358. Coqueiros. Florianópolis - SC</w:t>
      </w:r>
    </w:p>
    <w:p w14:paraId="6A3975EF" w14:textId="77777777" w:rsidR="00030854" w:rsidRDefault="00030854" w:rsidP="00410CC8">
      <w:pPr>
        <w:ind w:left="-70" w:right="-109"/>
        <w:rPr>
          <w:rFonts w:ascii="Arial Narrow" w:hAnsi="Arial Narrow" w:cs="Arial"/>
          <w:sz w:val="22"/>
          <w:szCs w:val="22"/>
        </w:rPr>
      </w:pPr>
    </w:p>
    <w:p w14:paraId="58508816" w14:textId="77777777" w:rsidR="00030854" w:rsidRDefault="00030854" w:rsidP="00410CC8">
      <w:pPr>
        <w:ind w:left="-70" w:right="-109"/>
        <w:rPr>
          <w:rFonts w:ascii="Arial Narrow" w:hAnsi="Arial Narrow" w:cs="Arial"/>
          <w:sz w:val="22"/>
          <w:szCs w:val="22"/>
        </w:rPr>
      </w:pPr>
    </w:p>
    <w:p w14:paraId="1CCA0527" w14:textId="396E521A" w:rsidR="00410CC8" w:rsidRPr="004A7250" w:rsidRDefault="00410CC8" w:rsidP="00410CC8">
      <w:pPr>
        <w:ind w:left="-70" w:right="-109"/>
        <w:rPr>
          <w:rFonts w:ascii="Arial Narrow" w:hAnsi="Arial Narrow" w:cs="Arial"/>
          <w:sz w:val="22"/>
          <w:szCs w:val="22"/>
        </w:rPr>
      </w:pPr>
      <w:r w:rsidRPr="004A7250">
        <w:rPr>
          <w:rFonts w:ascii="Arial Narrow" w:hAnsi="Arial Narrow" w:cs="Arial"/>
          <w:sz w:val="22"/>
          <w:szCs w:val="22"/>
        </w:rPr>
        <w:t>ASSINATURA DO PESQUISADOR: ___________________________________________________________________</w:t>
      </w:r>
    </w:p>
    <w:p w14:paraId="0D347320" w14:textId="77777777" w:rsidR="00410CC8" w:rsidRPr="004A7250" w:rsidRDefault="00410CC8" w:rsidP="00410CC8">
      <w:pPr>
        <w:ind w:left="-70" w:right="-109"/>
        <w:rPr>
          <w:rFonts w:ascii="Arial" w:hAnsi="Arial" w:cs="Arial"/>
          <w:sz w:val="22"/>
          <w:szCs w:val="22"/>
        </w:rPr>
      </w:pPr>
    </w:p>
    <w:p w14:paraId="303150D1" w14:textId="77777777" w:rsidR="00410CC8" w:rsidRPr="004A7250" w:rsidRDefault="00410CC8" w:rsidP="00410CC8">
      <w:pPr>
        <w:ind w:left="-70" w:right="-109"/>
        <w:rPr>
          <w:rFonts w:ascii="Arial Narrow" w:hAnsi="Arial Narrow"/>
        </w:rPr>
      </w:pPr>
      <w:r w:rsidRPr="004A7250">
        <w:rPr>
          <w:rFonts w:ascii="Arial Narrow" w:hAnsi="Arial Narrow"/>
        </w:rPr>
        <w:t>Comitê de Ética em Pesquisa Envolvendo Seres Humanos – CEPSH/UDESC</w:t>
      </w:r>
    </w:p>
    <w:p w14:paraId="6EF6329F" w14:textId="77777777" w:rsidR="00410CC8" w:rsidRPr="004A7250" w:rsidRDefault="00410CC8" w:rsidP="00410CC8">
      <w:pPr>
        <w:ind w:left="-70" w:right="-109"/>
        <w:rPr>
          <w:rFonts w:ascii="Arial Narrow" w:hAnsi="Arial Narrow"/>
        </w:rPr>
      </w:pPr>
      <w:r w:rsidRPr="004A7250">
        <w:rPr>
          <w:rFonts w:ascii="Arial Narrow" w:hAnsi="Arial Narrow"/>
        </w:rPr>
        <w:t xml:space="preserve">Av. Madre </w:t>
      </w:r>
      <w:proofErr w:type="spellStart"/>
      <w:r w:rsidRPr="004A7250">
        <w:rPr>
          <w:rFonts w:ascii="Arial Narrow" w:hAnsi="Arial Narrow"/>
        </w:rPr>
        <w:t>Benvenuta</w:t>
      </w:r>
      <w:proofErr w:type="spellEnd"/>
      <w:r w:rsidRPr="004A7250">
        <w:rPr>
          <w:rFonts w:ascii="Arial Narrow" w:hAnsi="Arial Narrow"/>
        </w:rPr>
        <w:t xml:space="preserve">, 2007 – </w:t>
      </w:r>
      <w:proofErr w:type="spellStart"/>
      <w:r w:rsidRPr="004A7250">
        <w:rPr>
          <w:rFonts w:ascii="Arial Narrow" w:hAnsi="Arial Narrow"/>
        </w:rPr>
        <w:t>Itacorubi</w:t>
      </w:r>
      <w:proofErr w:type="spellEnd"/>
      <w:r w:rsidRPr="004A7250">
        <w:rPr>
          <w:rFonts w:ascii="Arial Narrow" w:hAnsi="Arial Narrow"/>
        </w:rPr>
        <w:t xml:space="preserve"> – Florianópolis – SC -88035-901</w:t>
      </w:r>
    </w:p>
    <w:p w14:paraId="7600EFA6" w14:textId="77777777" w:rsidR="00410CC8" w:rsidRPr="004A7250" w:rsidRDefault="00410CC8" w:rsidP="00410CC8">
      <w:pPr>
        <w:ind w:left="-70" w:right="-109"/>
        <w:rPr>
          <w:rFonts w:ascii="Arial Narrow" w:hAnsi="Arial Narrow"/>
        </w:rPr>
      </w:pPr>
      <w:r w:rsidRPr="004A7250">
        <w:rPr>
          <w:rFonts w:ascii="Arial Narrow" w:hAnsi="Arial Narrow"/>
        </w:rPr>
        <w:t xml:space="preserve">Fone/Fax: (48) 3664-8084 / (48) 3664-7881 - E-mail: </w:t>
      </w:r>
      <w:hyperlink r:id="rId22" w:history="1">
        <w:r w:rsidRPr="004A7250">
          <w:rPr>
            <w:rStyle w:val="Hyperlink"/>
            <w:rFonts w:ascii="Arial Narrow" w:hAnsi="Arial Narrow"/>
            <w:color w:val="auto"/>
          </w:rPr>
          <w:t>cep.udesc@gmail.com</w:t>
        </w:r>
      </w:hyperlink>
    </w:p>
    <w:p w14:paraId="1CF6B71B" w14:textId="77777777" w:rsidR="00410CC8" w:rsidRPr="004A7250" w:rsidRDefault="00410CC8" w:rsidP="00410CC8">
      <w:pPr>
        <w:ind w:left="-70" w:right="-109"/>
        <w:rPr>
          <w:rFonts w:ascii="Arial" w:hAnsi="Arial" w:cs="Arial"/>
          <w:sz w:val="20"/>
        </w:rPr>
      </w:pPr>
      <w:r w:rsidRPr="004A7250">
        <w:rPr>
          <w:rFonts w:ascii="Arial" w:hAnsi="Arial" w:cs="Arial"/>
          <w:sz w:val="20"/>
        </w:rPr>
        <w:t>CONEP- Comissão Nacional de Ética em Pesquisa</w:t>
      </w:r>
    </w:p>
    <w:p w14:paraId="3FDB4DC4" w14:textId="77777777" w:rsidR="00410CC8" w:rsidRPr="004A7250" w:rsidRDefault="00410CC8" w:rsidP="00410CC8">
      <w:pPr>
        <w:ind w:left="-70" w:right="-109"/>
        <w:rPr>
          <w:rFonts w:ascii="Arial" w:hAnsi="Arial" w:cs="Arial"/>
          <w:sz w:val="20"/>
        </w:rPr>
      </w:pPr>
      <w:r w:rsidRPr="004A7250">
        <w:rPr>
          <w:rFonts w:ascii="Arial" w:hAnsi="Arial" w:cs="Arial"/>
          <w:sz w:val="20"/>
        </w:rPr>
        <w:t xml:space="preserve">SRTV 701, Via W 5 Norte – lote D </w:t>
      </w:r>
      <w:proofErr w:type="gramStart"/>
      <w:r w:rsidRPr="004A7250">
        <w:rPr>
          <w:rFonts w:ascii="Arial" w:hAnsi="Arial" w:cs="Arial"/>
          <w:sz w:val="20"/>
        </w:rPr>
        <w:t>-  Edifício</w:t>
      </w:r>
      <w:proofErr w:type="gramEnd"/>
      <w:r w:rsidRPr="004A7250">
        <w:rPr>
          <w:rFonts w:ascii="Arial" w:hAnsi="Arial" w:cs="Arial"/>
          <w:sz w:val="20"/>
        </w:rPr>
        <w:t xml:space="preserve"> PO 700, 3º andar – Asa Norte - Brasília-DF - 70719-040</w:t>
      </w:r>
    </w:p>
    <w:p w14:paraId="5B433291" w14:textId="77777777" w:rsidR="00410CC8" w:rsidRPr="004A7250" w:rsidRDefault="00410CC8" w:rsidP="00410CC8">
      <w:pPr>
        <w:ind w:left="-70" w:right="-109"/>
        <w:rPr>
          <w:rFonts w:ascii="Arial" w:hAnsi="Arial" w:cs="Arial"/>
          <w:sz w:val="20"/>
        </w:rPr>
      </w:pPr>
      <w:r w:rsidRPr="004A7250">
        <w:rPr>
          <w:rFonts w:ascii="Arial" w:hAnsi="Arial" w:cs="Arial"/>
          <w:sz w:val="20"/>
        </w:rPr>
        <w:t xml:space="preserve">Fone: (61) 3315-5878/ 5879 – E-mail: </w:t>
      </w:r>
      <w:hyperlink r:id="rId23" w:history="1">
        <w:r w:rsidRPr="004A7250">
          <w:rPr>
            <w:rStyle w:val="Hyperlink"/>
            <w:rFonts w:ascii="Arial" w:hAnsi="Arial" w:cs="Arial"/>
            <w:color w:val="auto"/>
            <w:sz w:val="20"/>
          </w:rPr>
          <w:t>conep@saude.gov.br</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9041"/>
      </w:tblGrid>
      <w:tr w:rsidR="00410CC8" w:rsidRPr="004A7250" w14:paraId="455F3BB3" w14:textId="77777777" w:rsidTr="006F3BE2">
        <w:trPr>
          <w:trHeight w:val="2285"/>
          <w:jc w:val="center"/>
        </w:trPr>
        <w:tc>
          <w:tcPr>
            <w:tcW w:w="5000" w:type="pct"/>
          </w:tcPr>
          <w:p w14:paraId="3BF7C0C3" w14:textId="77777777" w:rsidR="00410CC8" w:rsidRPr="004A7250" w:rsidRDefault="00410CC8" w:rsidP="006F3BE2">
            <w:pPr>
              <w:ind w:left="-70" w:right="-109"/>
              <w:jc w:val="center"/>
              <w:rPr>
                <w:rFonts w:ascii="Arial Narrow" w:hAnsi="Arial Narrow"/>
                <w:b/>
                <w:sz w:val="22"/>
                <w:szCs w:val="22"/>
              </w:rPr>
            </w:pPr>
            <w:r w:rsidRPr="004A7250">
              <w:rPr>
                <w:rFonts w:ascii="Arial Narrow" w:hAnsi="Arial Narrow"/>
                <w:b/>
                <w:sz w:val="22"/>
                <w:szCs w:val="22"/>
              </w:rPr>
              <w:t>TERMO DE CONSENTIMENTO</w:t>
            </w:r>
          </w:p>
          <w:p w14:paraId="2AAADBBF" w14:textId="77777777" w:rsidR="00410CC8" w:rsidRPr="004A7250" w:rsidRDefault="00410CC8" w:rsidP="006F3BE2">
            <w:pPr>
              <w:ind w:left="180" w:right="71"/>
              <w:jc w:val="both"/>
              <w:rPr>
                <w:rFonts w:ascii="Arial Narrow" w:hAnsi="Arial Narrow"/>
                <w:sz w:val="22"/>
                <w:szCs w:val="22"/>
              </w:rPr>
            </w:pPr>
            <w:r w:rsidRPr="004A7250">
              <w:rPr>
                <w:rFonts w:ascii="Arial Narrow" w:hAnsi="Arial Narrow"/>
                <w:sz w:val="22"/>
                <w:szCs w:val="22"/>
              </w:rPr>
              <w:tab/>
              <w:t>Declaro que fui informado sobre todos os procedimentos da pesquisa e, que recebi de forma clara e objetiva todas as explicações pertinentes ao projeto e, que todos os dados a meu respeito serão sigilosos. Eu compreendo que neste estudo, as medições dos experimentos/procedimentos de tratamento serão feitas em mim, e que fui informado que posso me retirar do estudo a qualquer momento.</w:t>
            </w:r>
          </w:p>
          <w:p w14:paraId="77BCFF3B" w14:textId="77777777" w:rsidR="00410CC8" w:rsidRPr="004A7250" w:rsidRDefault="00410CC8" w:rsidP="006F3BE2">
            <w:pPr>
              <w:ind w:left="180" w:right="-109"/>
              <w:rPr>
                <w:rFonts w:ascii="Arial Narrow" w:hAnsi="Arial Narrow"/>
                <w:sz w:val="22"/>
                <w:szCs w:val="22"/>
              </w:rPr>
            </w:pPr>
          </w:p>
          <w:p w14:paraId="28987A43" w14:textId="77777777" w:rsidR="00410CC8" w:rsidRPr="004A7250" w:rsidRDefault="00410CC8" w:rsidP="006F3BE2">
            <w:pPr>
              <w:ind w:left="180" w:right="-109"/>
              <w:rPr>
                <w:rFonts w:ascii="Arial Narrow" w:hAnsi="Arial Narrow"/>
                <w:sz w:val="22"/>
                <w:szCs w:val="22"/>
              </w:rPr>
            </w:pPr>
            <w:r w:rsidRPr="004A7250">
              <w:rPr>
                <w:rFonts w:ascii="Arial Narrow" w:hAnsi="Arial Narrow"/>
                <w:sz w:val="22"/>
                <w:szCs w:val="22"/>
              </w:rPr>
              <w:t>Nome por extenso _________________________________________________________________________</w:t>
            </w:r>
          </w:p>
          <w:p w14:paraId="7C9731AE" w14:textId="77777777" w:rsidR="00410CC8" w:rsidRPr="004A7250" w:rsidRDefault="00410CC8" w:rsidP="006F3BE2">
            <w:pPr>
              <w:ind w:left="180" w:right="-109"/>
              <w:rPr>
                <w:rFonts w:ascii="Arial Narrow" w:hAnsi="Arial Narrow"/>
                <w:sz w:val="22"/>
                <w:szCs w:val="22"/>
              </w:rPr>
            </w:pPr>
          </w:p>
          <w:p w14:paraId="4F59DC24" w14:textId="77777777" w:rsidR="00410CC8" w:rsidRPr="004A7250" w:rsidRDefault="00410CC8" w:rsidP="006F3BE2">
            <w:pPr>
              <w:ind w:left="180" w:right="-109"/>
            </w:pPr>
            <w:r w:rsidRPr="004A7250">
              <w:rPr>
                <w:rFonts w:ascii="Arial Narrow" w:hAnsi="Arial Narrow"/>
                <w:sz w:val="22"/>
                <w:szCs w:val="22"/>
              </w:rPr>
              <w:t>Assinatura __________________________</w:t>
            </w:r>
            <w:r w:rsidRPr="004A7250">
              <w:rPr>
                <w:rFonts w:ascii="Arial Narrow" w:hAnsi="Arial Narrow"/>
                <w:sz w:val="22"/>
                <w:szCs w:val="22"/>
              </w:rPr>
              <w:tab/>
              <w:t>Local: __________________</w:t>
            </w:r>
            <w:r w:rsidRPr="004A7250">
              <w:rPr>
                <w:rFonts w:ascii="Arial Narrow" w:hAnsi="Arial Narrow"/>
                <w:sz w:val="22"/>
                <w:szCs w:val="22"/>
              </w:rPr>
              <w:tab/>
              <w:t>Data: ____/____/___</w:t>
            </w:r>
            <w:proofErr w:type="gramStart"/>
            <w:r w:rsidRPr="004A7250">
              <w:rPr>
                <w:rFonts w:ascii="Arial Narrow" w:hAnsi="Arial Narrow"/>
                <w:sz w:val="22"/>
                <w:szCs w:val="22"/>
              </w:rPr>
              <w:t>_ .</w:t>
            </w:r>
            <w:proofErr w:type="gramEnd"/>
          </w:p>
        </w:tc>
      </w:tr>
    </w:tbl>
    <w:p w14:paraId="4F194A07" w14:textId="1839C709" w:rsidR="00F80DFB" w:rsidRPr="004A7250" w:rsidRDefault="00F80DFB">
      <w:pPr>
        <w:widowControl/>
        <w:suppressAutoHyphens w:val="0"/>
        <w:spacing w:after="160" w:line="259" w:lineRule="auto"/>
        <w:rPr>
          <w:rFonts w:ascii="Arial" w:eastAsiaTheme="minorHAnsi" w:hAnsi="Arial" w:cs="Arial"/>
          <w:b/>
          <w:bCs/>
          <w:szCs w:val="24"/>
          <w:lang w:eastAsia="en-US"/>
        </w:rPr>
      </w:pPr>
    </w:p>
    <w:p w14:paraId="7B956B99" w14:textId="77777777" w:rsidR="00F80DFB" w:rsidRPr="004A7250" w:rsidRDefault="00F80DFB">
      <w:pPr>
        <w:widowControl/>
        <w:suppressAutoHyphens w:val="0"/>
        <w:spacing w:after="160" w:line="259" w:lineRule="auto"/>
        <w:rPr>
          <w:rFonts w:ascii="Arial" w:eastAsiaTheme="minorHAnsi" w:hAnsi="Arial" w:cs="Arial"/>
          <w:b/>
          <w:bCs/>
          <w:szCs w:val="24"/>
          <w:lang w:eastAsia="en-US"/>
        </w:rPr>
      </w:pPr>
    </w:p>
    <w:p w14:paraId="72D8D0DC"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397FFAE5"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235A95E"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02C9D1B1"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69D06FE5"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482BF107"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6ACD3BDB"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AAA200E"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0C03FA4"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BA8926F"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7BB24951"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65B1EAB7"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3D2C67F9"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13F47EA2"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258C8691" w14:textId="77777777" w:rsidR="00D136EE" w:rsidRPr="004A7250" w:rsidRDefault="00D136EE"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40C6564B" w14:textId="25AAD3D0" w:rsidR="00BD6264" w:rsidRPr="004A7250" w:rsidRDefault="00BD6264" w:rsidP="00FD7779">
      <w:pPr>
        <w:widowControl/>
        <w:suppressAutoHyphens w:val="0"/>
        <w:autoSpaceDE w:val="0"/>
        <w:autoSpaceDN w:val="0"/>
        <w:adjustRightInd w:val="0"/>
        <w:spacing w:line="360" w:lineRule="auto"/>
        <w:jc w:val="both"/>
        <w:rPr>
          <w:rFonts w:ascii="Arial" w:eastAsiaTheme="minorHAnsi" w:hAnsi="Arial" w:cs="Arial"/>
          <w:b/>
          <w:bCs/>
          <w:szCs w:val="24"/>
          <w:lang w:eastAsia="en-US"/>
        </w:rPr>
      </w:pPr>
      <w:r w:rsidRPr="004A7250">
        <w:rPr>
          <w:rFonts w:ascii="Arial" w:eastAsiaTheme="minorHAnsi" w:hAnsi="Arial" w:cs="Arial"/>
          <w:b/>
          <w:bCs/>
          <w:szCs w:val="24"/>
          <w:lang w:eastAsia="en-US"/>
        </w:rPr>
        <w:t xml:space="preserve">APÊNDICE </w:t>
      </w:r>
      <w:r w:rsidR="007F50DE" w:rsidRPr="004A7250">
        <w:rPr>
          <w:rFonts w:ascii="Arial" w:eastAsiaTheme="minorHAnsi" w:hAnsi="Arial" w:cs="Arial"/>
          <w:b/>
          <w:bCs/>
          <w:szCs w:val="24"/>
          <w:lang w:eastAsia="en-US"/>
        </w:rPr>
        <w:t>N</w:t>
      </w:r>
      <w:r w:rsidRPr="004A7250">
        <w:rPr>
          <w:rFonts w:ascii="Arial" w:eastAsiaTheme="minorHAnsi" w:hAnsi="Arial" w:cs="Arial"/>
          <w:b/>
          <w:bCs/>
          <w:szCs w:val="24"/>
          <w:lang w:eastAsia="en-US"/>
        </w:rPr>
        <w:t xml:space="preserve"> – FICHA DE ANAMNESE</w:t>
      </w:r>
    </w:p>
    <w:p w14:paraId="13E943DB" w14:textId="77777777" w:rsidR="00BD6264" w:rsidRPr="004A7250" w:rsidRDefault="00BD6264" w:rsidP="00BD6264">
      <w:pPr>
        <w:widowControl/>
        <w:suppressAutoHyphens w:val="0"/>
        <w:autoSpaceDE w:val="0"/>
        <w:autoSpaceDN w:val="0"/>
        <w:adjustRightInd w:val="0"/>
        <w:spacing w:line="360" w:lineRule="auto"/>
        <w:jc w:val="center"/>
        <w:rPr>
          <w:rFonts w:ascii="Arial" w:eastAsiaTheme="minorHAnsi" w:hAnsi="Arial" w:cs="Arial"/>
          <w:b/>
          <w:bCs/>
          <w:szCs w:val="24"/>
          <w:lang w:eastAsia="en-US"/>
        </w:rPr>
      </w:pPr>
    </w:p>
    <w:p w14:paraId="76DCDC68" w14:textId="77777777" w:rsidR="00BD6264" w:rsidRPr="004A7250" w:rsidRDefault="00BD6264" w:rsidP="00BD6264">
      <w:pPr>
        <w:jc w:val="center"/>
        <w:rPr>
          <w:rFonts w:ascii="Arial" w:hAnsi="Arial" w:cs="Arial"/>
          <w:b/>
          <w:sz w:val="28"/>
          <w:szCs w:val="28"/>
        </w:rPr>
      </w:pPr>
      <w:r w:rsidRPr="004A7250">
        <w:rPr>
          <w:rFonts w:ascii="Arial" w:hAnsi="Arial" w:cs="Arial"/>
          <w:b/>
          <w:sz w:val="28"/>
          <w:szCs w:val="28"/>
        </w:rPr>
        <w:t>FICHA DE ANAMNESE</w:t>
      </w:r>
    </w:p>
    <w:p w14:paraId="1200764C" w14:textId="77777777" w:rsidR="00BD6264" w:rsidRPr="004A7250" w:rsidRDefault="00BD6264" w:rsidP="00BD6264">
      <w:pPr>
        <w:jc w:val="right"/>
        <w:rPr>
          <w:rFonts w:ascii="Arial" w:hAnsi="Arial" w:cs="Arial"/>
          <w:sz w:val="28"/>
          <w:szCs w:val="28"/>
        </w:rPr>
      </w:pPr>
      <w:r w:rsidRPr="004A7250">
        <w:rPr>
          <w:rFonts w:ascii="Arial" w:hAnsi="Arial" w:cs="Arial"/>
          <w:sz w:val="28"/>
          <w:szCs w:val="28"/>
        </w:rPr>
        <w:t>Data:_________</w:t>
      </w:r>
    </w:p>
    <w:p w14:paraId="36C70678" w14:textId="7F8ACDEB" w:rsidR="00BD6264" w:rsidRDefault="00BD6264" w:rsidP="00BD6264">
      <w:pPr>
        <w:jc w:val="both"/>
        <w:rPr>
          <w:rFonts w:ascii="Arial" w:hAnsi="Arial" w:cs="Arial"/>
          <w:sz w:val="28"/>
          <w:szCs w:val="28"/>
        </w:rPr>
      </w:pPr>
      <w:r w:rsidRPr="004A7250">
        <w:rPr>
          <w:rFonts w:ascii="Arial" w:hAnsi="Arial" w:cs="Arial"/>
          <w:sz w:val="28"/>
          <w:szCs w:val="28"/>
        </w:rPr>
        <w:t>Nome:____________________________________________________ Idade:_________  DN:___________ Naturalidade:______________ Escolaridade:____________________ Estado Civil:________________ Sexo: ___________  Local de Trabalho:_________________________</w:t>
      </w:r>
    </w:p>
    <w:p w14:paraId="0B0A9A66" w14:textId="40442091" w:rsidR="004A7250" w:rsidRPr="004A7250" w:rsidRDefault="004A7250" w:rsidP="00BD6264">
      <w:pPr>
        <w:jc w:val="both"/>
        <w:rPr>
          <w:rFonts w:ascii="Arial" w:hAnsi="Arial" w:cs="Arial"/>
          <w:sz w:val="28"/>
          <w:szCs w:val="28"/>
        </w:rPr>
      </w:pPr>
      <w:r>
        <w:rPr>
          <w:rFonts w:ascii="Arial" w:hAnsi="Arial" w:cs="Arial"/>
          <w:sz w:val="28"/>
          <w:szCs w:val="28"/>
        </w:rPr>
        <w:t>Renda mensal: _____________________________________________</w:t>
      </w:r>
    </w:p>
    <w:p w14:paraId="0C5000AA" w14:textId="2297F3C8" w:rsidR="00BD6264" w:rsidRPr="004A7250" w:rsidRDefault="00BD6264" w:rsidP="00BD6264">
      <w:pPr>
        <w:jc w:val="both"/>
        <w:rPr>
          <w:rFonts w:ascii="Arial" w:hAnsi="Arial" w:cs="Arial"/>
          <w:sz w:val="28"/>
          <w:szCs w:val="28"/>
        </w:rPr>
      </w:pPr>
      <w:r w:rsidRPr="004A7250">
        <w:rPr>
          <w:rFonts w:ascii="Arial" w:hAnsi="Arial" w:cs="Arial"/>
          <w:sz w:val="28"/>
          <w:szCs w:val="28"/>
        </w:rPr>
        <w:t>Endereço:_________________________________________________Fone:_______________  E-mail:_______________________________</w:t>
      </w:r>
    </w:p>
    <w:p w14:paraId="3A6FFB86" w14:textId="75112289" w:rsidR="00BD6264" w:rsidRPr="004A7250" w:rsidRDefault="00BD6264" w:rsidP="00BD6264">
      <w:pPr>
        <w:jc w:val="both"/>
        <w:rPr>
          <w:rFonts w:ascii="Arial" w:hAnsi="Arial" w:cs="Arial"/>
          <w:sz w:val="28"/>
          <w:szCs w:val="28"/>
        </w:rPr>
      </w:pPr>
    </w:p>
    <w:p w14:paraId="38F170D5" w14:textId="77777777" w:rsidR="00825074" w:rsidRPr="004A7250" w:rsidRDefault="00825074" w:rsidP="00BD6264">
      <w:pPr>
        <w:jc w:val="both"/>
        <w:rPr>
          <w:rFonts w:ascii="Arial" w:hAnsi="Arial" w:cs="Arial"/>
          <w:b/>
          <w:bCs/>
          <w:sz w:val="28"/>
          <w:szCs w:val="28"/>
        </w:rPr>
      </w:pPr>
      <w:r w:rsidRPr="004A7250">
        <w:rPr>
          <w:rFonts w:ascii="Arial" w:hAnsi="Arial" w:cs="Arial"/>
          <w:b/>
          <w:bCs/>
          <w:sz w:val="28"/>
          <w:szCs w:val="28"/>
        </w:rPr>
        <w:t xml:space="preserve">Antropometria: </w:t>
      </w:r>
    </w:p>
    <w:p w14:paraId="2D66E053" w14:textId="0F762CA7" w:rsidR="00BD6264" w:rsidRPr="004A7250" w:rsidRDefault="00825074" w:rsidP="00825074">
      <w:pPr>
        <w:rPr>
          <w:rFonts w:ascii="Arial" w:hAnsi="Arial" w:cs="Arial"/>
          <w:sz w:val="28"/>
          <w:szCs w:val="28"/>
        </w:rPr>
      </w:pPr>
      <w:r w:rsidRPr="004A7250">
        <w:rPr>
          <w:rFonts w:ascii="Arial" w:hAnsi="Arial" w:cs="Arial"/>
          <w:sz w:val="28"/>
          <w:szCs w:val="28"/>
        </w:rPr>
        <w:t>Massa_____</w:t>
      </w:r>
      <w:proofErr w:type="gramStart"/>
      <w:r w:rsidRPr="004A7250">
        <w:rPr>
          <w:rFonts w:ascii="Arial" w:hAnsi="Arial" w:cs="Arial"/>
          <w:sz w:val="28"/>
          <w:szCs w:val="28"/>
        </w:rPr>
        <w:t>_  Estatura</w:t>
      </w:r>
      <w:proofErr w:type="gramEnd"/>
      <w:r w:rsidRPr="004A7250">
        <w:rPr>
          <w:rFonts w:ascii="Arial" w:hAnsi="Arial" w:cs="Arial"/>
          <w:sz w:val="28"/>
          <w:szCs w:val="28"/>
        </w:rPr>
        <w:t>:_______ Circunferência Abdominal:__________</w:t>
      </w:r>
    </w:p>
    <w:p w14:paraId="439BCD26" w14:textId="77777777" w:rsidR="00825074" w:rsidRPr="004A7250" w:rsidRDefault="00825074" w:rsidP="00825074">
      <w:pPr>
        <w:rPr>
          <w:rFonts w:ascii="Arial" w:hAnsi="Arial" w:cs="Arial"/>
          <w:sz w:val="28"/>
          <w:szCs w:val="28"/>
        </w:rPr>
      </w:pPr>
    </w:p>
    <w:p w14:paraId="24E16D45" w14:textId="7D7C669F" w:rsidR="00BD6264" w:rsidRPr="004A7250" w:rsidRDefault="00BD6264" w:rsidP="00BD6264">
      <w:pPr>
        <w:jc w:val="both"/>
        <w:rPr>
          <w:rFonts w:ascii="Arial" w:hAnsi="Arial" w:cs="Arial"/>
          <w:sz w:val="28"/>
          <w:szCs w:val="28"/>
        </w:rPr>
      </w:pPr>
      <w:r w:rsidRPr="004A7250">
        <w:rPr>
          <w:rFonts w:ascii="Arial" w:hAnsi="Arial" w:cs="Arial"/>
          <w:b/>
          <w:sz w:val="28"/>
          <w:szCs w:val="28"/>
        </w:rPr>
        <w:t>Queixas relacionadas à Fibromialgia:</w:t>
      </w:r>
      <w:r w:rsidRPr="004A7250">
        <w:rPr>
          <w:rFonts w:ascii="Arial" w:hAnsi="Arial" w:cs="Arial"/>
          <w:sz w:val="28"/>
          <w:szCs w:val="28"/>
        </w:rPr>
        <w:t>_________________________</w:t>
      </w:r>
    </w:p>
    <w:p w14:paraId="7729A4AA" w14:textId="77777777" w:rsidR="00BD6264" w:rsidRPr="004A7250" w:rsidRDefault="00BD6264" w:rsidP="00BD6264">
      <w:pPr>
        <w:jc w:val="both"/>
        <w:rPr>
          <w:rFonts w:ascii="Arial" w:hAnsi="Arial" w:cs="Arial"/>
          <w:sz w:val="28"/>
          <w:szCs w:val="28"/>
        </w:rPr>
      </w:pPr>
      <w:r w:rsidRPr="004A7250">
        <w:rPr>
          <w:rFonts w:ascii="Arial" w:hAnsi="Arial" w:cs="Arial"/>
          <w:sz w:val="28"/>
          <w:szCs w:val="28"/>
        </w:rPr>
        <w:t>______________________________________________________________________________________________________________________________________________________________________________________________________</w:t>
      </w:r>
    </w:p>
    <w:p w14:paraId="139EFB3B" w14:textId="77777777" w:rsidR="00BD6264" w:rsidRPr="004A7250" w:rsidRDefault="00BD6264" w:rsidP="00BD6264">
      <w:pPr>
        <w:jc w:val="both"/>
        <w:rPr>
          <w:rFonts w:ascii="Arial" w:hAnsi="Arial" w:cs="Arial"/>
          <w:sz w:val="28"/>
          <w:szCs w:val="28"/>
        </w:rPr>
      </w:pPr>
    </w:p>
    <w:p w14:paraId="3AB2C89B" w14:textId="055C202C" w:rsidR="00BD6264" w:rsidRPr="004A7250" w:rsidRDefault="00BD6264" w:rsidP="00BD6264">
      <w:pPr>
        <w:jc w:val="both"/>
        <w:rPr>
          <w:rFonts w:ascii="Arial" w:hAnsi="Arial" w:cs="Arial"/>
          <w:sz w:val="28"/>
          <w:szCs w:val="28"/>
        </w:rPr>
      </w:pPr>
      <w:r w:rsidRPr="004A7250">
        <w:rPr>
          <w:rFonts w:ascii="Arial" w:hAnsi="Arial" w:cs="Arial"/>
          <w:sz w:val="28"/>
          <w:szCs w:val="28"/>
        </w:rPr>
        <w:t xml:space="preserve">Foi diagnosticado por um Médico? </w:t>
      </w:r>
      <w:proofErr w:type="gramStart"/>
      <w:r w:rsidRPr="004A7250">
        <w:rPr>
          <w:rFonts w:ascii="Arial" w:hAnsi="Arial" w:cs="Arial"/>
          <w:sz w:val="28"/>
          <w:szCs w:val="28"/>
        </w:rPr>
        <w:t xml:space="preserve">(  </w:t>
      </w:r>
      <w:proofErr w:type="gramEnd"/>
      <w:r w:rsidRPr="004A7250">
        <w:rPr>
          <w:rFonts w:ascii="Arial" w:hAnsi="Arial" w:cs="Arial"/>
          <w:sz w:val="28"/>
          <w:szCs w:val="28"/>
        </w:rPr>
        <w:t xml:space="preserve"> )Sim   (   ) Não</w:t>
      </w:r>
    </w:p>
    <w:p w14:paraId="51A15899" w14:textId="77777777" w:rsidR="0031426A" w:rsidRPr="004A7250" w:rsidRDefault="0031426A" w:rsidP="00BD6264">
      <w:pPr>
        <w:jc w:val="both"/>
        <w:rPr>
          <w:rFonts w:ascii="Arial" w:hAnsi="Arial" w:cs="Arial"/>
          <w:sz w:val="28"/>
          <w:szCs w:val="28"/>
        </w:rPr>
      </w:pPr>
      <w:r w:rsidRPr="004A7250">
        <w:rPr>
          <w:rFonts w:ascii="Arial" w:hAnsi="Arial" w:cs="Arial"/>
          <w:sz w:val="28"/>
          <w:szCs w:val="28"/>
        </w:rPr>
        <w:t>Está realizando</w:t>
      </w:r>
      <w:r w:rsidR="00BD6264" w:rsidRPr="004A7250">
        <w:rPr>
          <w:rFonts w:ascii="Arial" w:hAnsi="Arial" w:cs="Arial"/>
          <w:sz w:val="28"/>
          <w:szCs w:val="28"/>
        </w:rPr>
        <w:t xml:space="preserve"> algum tratamento</w:t>
      </w:r>
      <w:r w:rsidRPr="004A7250">
        <w:rPr>
          <w:rFonts w:ascii="Arial" w:hAnsi="Arial" w:cs="Arial"/>
          <w:sz w:val="28"/>
          <w:szCs w:val="28"/>
        </w:rPr>
        <w:t xml:space="preserve"> atualmente</w:t>
      </w:r>
      <w:r w:rsidR="00BD6264" w:rsidRPr="004A7250">
        <w:rPr>
          <w:rFonts w:ascii="Arial" w:hAnsi="Arial" w:cs="Arial"/>
          <w:sz w:val="28"/>
          <w:szCs w:val="28"/>
        </w:rPr>
        <w:t xml:space="preserve">? </w:t>
      </w:r>
      <w:proofErr w:type="gramStart"/>
      <w:r w:rsidR="00BD6264" w:rsidRPr="004A7250">
        <w:rPr>
          <w:rFonts w:ascii="Arial" w:hAnsi="Arial" w:cs="Arial"/>
          <w:sz w:val="28"/>
          <w:szCs w:val="28"/>
        </w:rPr>
        <w:t xml:space="preserve">(  </w:t>
      </w:r>
      <w:proofErr w:type="gramEnd"/>
      <w:r w:rsidR="00BD6264" w:rsidRPr="004A7250">
        <w:rPr>
          <w:rFonts w:ascii="Arial" w:hAnsi="Arial" w:cs="Arial"/>
          <w:sz w:val="28"/>
          <w:szCs w:val="28"/>
        </w:rPr>
        <w:t xml:space="preserve"> )Sim   (   )Não   </w:t>
      </w:r>
    </w:p>
    <w:p w14:paraId="3A4AD8A7" w14:textId="3C65B329" w:rsidR="00BD6264" w:rsidRPr="004A7250" w:rsidRDefault="00BD6264" w:rsidP="0031426A">
      <w:pPr>
        <w:rPr>
          <w:rFonts w:ascii="Arial" w:hAnsi="Arial" w:cs="Arial"/>
          <w:sz w:val="28"/>
          <w:szCs w:val="28"/>
        </w:rPr>
      </w:pPr>
      <w:r w:rsidRPr="004A7250">
        <w:rPr>
          <w:rFonts w:ascii="Arial" w:hAnsi="Arial" w:cs="Arial"/>
          <w:sz w:val="28"/>
          <w:szCs w:val="28"/>
        </w:rPr>
        <w:t>Caso Sim, qua</w:t>
      </w:r>
      <w:r w:rsidR="0031426A" w:rsidRPr="004A7250">
        <w:rPr>
          <w:rFonts w:ascii="Arial" w:hAnsi="Arial" w:cs="Arial"/>
          <w:sz w:val="28"/>
          <w:szCs w:val="28"/>
        </w:rPr>
        <w:t>l(</w:t>
      </w:r>
      <w:proofErr w:type="spellStart"/>
      <w:r w:rsidR="0031426A" w:rsidRPr="004A7250">
        <w:rPr>
          <w:rFonts w:ascii="Arial" w:hAnsi="Arial" w:cs="Arial"/>
          <w:sz w:val="28"/>
          <w:szCs w:val="28"/>
        </w:rPr>
        <w:t>is</w:t>
      </w:r>
      <w:proofErr w:type="spellEnd"/>
      <w:r w:rsidR="0031426A" w:rsidRPr="004A7250">
        <w:rPr>
          <w:rFonts w:ascii="Arial" w:hAnsi="Arial" w:cs="Arial"/>
          <w:sz w:val="28"/>
          <w:szCs w:val="28"/>
        </w:rPr>
        <w:t>)? _________________________________________</w:t>
      </w:r>
    </w:p>
    <w:p w14:paraId="7FB07509" w14:textId="62685F6E" w:rsidR="0031426A" w:rsidRPr="004A7250" w:rsidRDefault="0031426A" w:rsidP="0031426A">
      <w:pPr>
        <w:rPr>
          <w:rFonts w:ascii="Arial" w:hAnsi="Arial" w:cs="Arial"/>
          <w:sz w:val="28"/>
          <w:szCs w:val="28"/>
        </w:rPr>
      </w:pPr>
      <w:r w:rsidRPr="004A7250">
        <w:rPr>
          <w:rFonts w:ascii="Arial" w:hAnsi="Arial" w:cs="Arial"/>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B34E61" w14:textId="77777777" w:rsidR="0031426A" w:rsidRPr="004A7250" w:rsidRDefault="0031426A" w:rsidP="00BD6264">
      <w:pPr>
        <w:jc w:val="both"/>
        <w:rPr>
          <w:rFonts w:ascii="Arial" w:hAnsi="Arial" w:cs="Arial"/>
          <w:b/>
          <w:sz w:val="28"/>
          <w:szCs w:val="28"/>
        </w:rPr>
      </w:pPr>
    </w:p>
    <w:p w14:paraId="1BD40A82" w14:textId="5DE31E31" w:rsidR="00BD6264" w:rsidRPr="004A7250" w:rsidRDefault="00BD6264" w:rsidP="00BD6264">
      <w:pPr>
        <w:jc w:val="both"/>
        <w:rPr>
          <w:rFonts w:ascii="Arial" w:hAnsi="Arial" w:cs="Arial"/>
          <w:sz w:val="28"/>
          <w:szCs w:val="28"/>
        </w:rPr>
      </w:pPr>
      <w:r w:rsidRPr="004A7250">
        <w:rPr>
          <w:rFonts w:ascii="Arial" w:hAnsi="Arial" w:cs="Arial"/>
          <w:b/>
          <w:sz w:val="28"/>
          <w:szCs w:val="28"/>
        </w:rPr>
        <w:t>Outras Comorbidades:</w:t>
      </w:r>
      <w:r w:rsidRPr="004A7250">
        <w:rPr>
          <w:rFonts w:ascii="Arial" w:hAnsi="Arial" w:cs="Arial"/>
          <w:sz w:val="28"/>
          <w:szCs w:val="28"/>
        </w:rPr>
        <w:t>__________________________________</w:t>
      </w:r>
      <w:r w:rsidR="0031426A" w:rsidRPr="004A7250">
        <w:rPr>
          <w:rFonts w:ascii="Arial" w:hAnsi="Arial" w:cs="Arial"/>
          <w:sz w:val="28"/>
          <w:szCs w:val="28"/>
        </w:rPr>
        <w:t>___</w:t>
      </w:r>
    </w:p>
    <w:p w14:paraId="6D0A31B6" w14:textId="1C96BCAB" w:rsidR="0031426A" w:rsidRPr="004A7250" w:rsidRDefault="0031426A" w:rsidP="00BD6264">
      <w:pPr>
        <w:jc w:val="both"/>
        <w:rPr>
          <w:rFonts w:ascii="Arial" w:hAnsi="Arial" w:cs="Arial"/>
          <w:sz w:val="28"/>
          <w:szCs w:val="28"/>
        </w:rPr>
      </w:pPr>
      <w:r w:rsidRPr="004A7250">
        <w:rPr>
          <w:rFonts w:ascii="Arial" w:hAnsi="Arial" w:cs="Arial"/>
          <w:sz w:val="28"/>
          <w:szCs w:val="28"/>
        </w:rPr>
        <w:t>____________________________________________________________________________________________________________________________________________________________________________________________________________________________________</w:t>
      </w:r>
    </w:p>
    <w:p w14:paraId="5DD09DDF" w14:textId="2709D01F" w:rsidR="0031426A" w:rsidRPr="004A7250" w:rsidRDefault="0031426A" w:rsidP="00BD6264">
      <w:pPr>
        <w:jc w:val="both"/>
        <w:rPr>
          <w:rFonts w:ascii="Arial" w:hAnsi="Arial" w:cs="Arial"/>
          <w:sz w:val="28"/>
          <w:szCs w:val="28"/>
        </w:rPr>
      </w:pPr>
    </w:p>
    <w:p w14:paraId="3E820ECD" w14:textId="1E7EAAA3" w:rsidR="0031426A" w:rsidRPr="004A7250" w:rsidRDefault="0031426A" w:rsidP="00BD6264">
      <w:pPr>
        <w:jc w:val="both"/>
        <w:rPr>
          <w:rFonts w:ascii="Arial" w:hAnsi="Arial" w:cs="Arial"/>
          <w:sz w:val="28"/>
          <w:szCs w:val="28"/>
        </w:rPr>
      </w:pPr>
    </w:p>
    <w:p w14:paraId="7C64F2B9" w14:textId="47C0964C" w:rsidR="0031426A" w:rsidRPr="004A7250" w:rsidRDefault="0031426A" w:rsidP="00BD6264">
      <w:pPr>
        <w:jc w:val="both"/>
        <w:rPr>
          <w:rFonts w:ascii="Arial" w:hAnsi="Arial" w:cs="Arial"/>
          <w:sz w:val="28"/>
          <w:szCs w:val="28"/>
        </w:rPr>
      </w:pPr>
    </w:p>
    <w:p w14:paraId="4252BB73" w14:textId="7AEDFC72" w:rsidR="0031426A" w:rsidRPr="004A7250" w:rsidRDefault="0031426A" w:rsidP="00BD6264">
      <w:pPr>
        <w:jc w:val="both"/>
        <w:rPr>
          <w:rFonts w:ascii="Arial" w:hAnsi="Arial" w:cs="Arial"/>
          <w:sz w:val="28"/>
          <w:szCs w:val="28"/>
        </w:rPr>
      </w:pPr>
    </w:p>
    <w:p w14:paraId="16FAA12B" w14:textId="2805BCEC" w:rsidR="0031426A" w:rsidRPr="004A7250" w:rsidRDefault="0031426A" w:rsidP="00BD6264">
      <w:pPr>
        <w:jc w:val="both"/>
        <w:rPr>
          <w:rFonts w:ascii="Arial" w:hAnsi="Arial" w:cs="Arial"/>
          <w:sz w:val="28"/>
          <w:szCs w:val="28"/>
        </w:rPr>
      </w:pPr>
    </w:p>
    <w:p w14:paraId="7F2D7C74" w14:textId="0F0C5C5D" w:rsidR="0031426A" w:rsidRPr="004A7250" w:rsidRDefault="0031426A" w:rsidP="00BD6264">
      <w:pPr>
        <w:jc w:val="both"/>
        <w:rPr>
          <w:rFonts w:ascii="Arial" w:hAnsi="Arial" w:cs="Arial"/>
          <w:sz w:val="28"/>
          <w:szCs w:val="28"/>
        </w:rPr>
      </w:pPr>
    </w:p>
    <w:p w14:paraId="684016C0" w14:textId="7DB5C213" w:rsidR="0031426A" w:rsidRPr="004A7250" w:rsidRDefault="0031426A" w:rsidP="00BD6264">
      <w:pPr>
        <w:jc w:val="both"/>
        <w:rPr>
          <w:rFonts w:ascii="Arial" w:hAnsi="Arial" w:cs="Arial"/>
          <w:sz w:val="28"/>
          <w:szCs w:val="28"/>
        </w:rPr>
      </w:pPr>
    </w:p>
    <w:p w14:paraId="40E35C8C" w14:textId="6D623442" w:rsidR="0031426A" w:rsidRPr="004A7250" w:rsidRDefault="0031426A" w:rsidP="00BD6264">
      <w:pPr>
        <w:jc w:val="both"/>
        <w:rPr>
          <w:rFonts w:ascii="Arial" w:hAnsi="Arial" w:cs="Arial"/>
          <w:sz w:val="28"/>
          <w:szCs w:val="28"/>
        </w:rPr>
      </w:pPr>
    </w:p>
    <w:p w14:paraId="517ADCCD" w14:textId="71757851"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2C43E2AF" w14:textId="3393330F" w:rsidR="007017D8" w:rsidRPr="004A7250" w:rsidRDefault="005A5B4F" w:rsidP="00A3291E">
      <w:pPr>
        <w:widowControl/>
        <w:suppressAutoHyphens w:val="0"/>
        <w:autoSpaceDE w:val="0"/>
        <w:autoSpaceDN w:val="0"/>
        <w:adjustRightInd w:val="0"/>
        <w:rPr>
          <w:rFonts w:ascii="Arial" w:eastAsiaTheme="minorHAnsi" w:hAnsi="Arial" w:cs="Arial"/>
          <w:b/>
          <w:bCs/>
          <w:szCs w:val="24"/>
          <w:lang w:eastAsia="en-US"/>
        </w:rPr>
      </w:pPr>
      <w:r w:rsidRPr="004A7250">
        <w:rPr>
          <w:rFonts w:ascii="Arial" w:eastAsiaTheme="minorHAnsi" w:hAnsi="Arial" w:cs="Arial"/>
          <w:b/>
          <w:bCs/>
          <w:szCs w:val="24"/>
          <w:lang w:eastAsia="en-US"/>
        </w:rPr>
        <w:t>ANEXO 1 – CRITÉRIOS DIAGNÓSTICOS DE FIBROMIALGIA, REVISÃO 2016</w:t>
      </w:r>
    </w:p>
    <w:p w14:paraId="40E86876" w14:textId="2EFC3C8D"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1DABC438" w14:textId="61934766"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6A26F097" w14:textId="72E8B734"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64C94ABD" w14:textId="19451073"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0994D2D0" w14:textId="2E9C784E" w:rsidR="007017D8" w:rsidRPr="004A7250" w:rsidRDefault="005A5B4F" w:rsidP="00A3291E">
      <w:pPr>
        <w:widowControl/>
        <w:suppressAutoHyphens w:val="0"/>
        <w:autoSpaceDE w:val="0"/>
        <w:autoSpaceDN w:val="0"/>
        <w:adjustRightInd w:val="0"/>
        <w:rPr>
          <w:rFonts w:ascii="Arial" w:eastAsiaTheme="minorHAnsi" w:hAnsi="Arial" w:cs="Arial"/>
          <w:szCs w:val="24"/>
          <w:lang w:eastAsia="en-US"/>
        </w:rPr>
      </w:pPr>
      <w:r w:rsidRPr="004A7250">
        <w:rPr>
          <w:rFonts w:ascii="Arial" w:eastAsiaTheme="minorHAnsi" w:hAnsi="Arial" w:cs="Arial"/>
          <w:noProof/>
          <w:szCs w:val="24"/>
        </w:rPr>
        <w:drawing>
          <wp:inline distT="0" distB="0" distL="0" distR="0" wp14:anchorId="43C00DB8" wp14:editId="21DD4B35">
            <wp:extent cx="5670550" cy="4066277"/>
            <wp:effectExtent l="0" t="0" r="635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0550" cy="4066277"/>
                    </a:xfrm>
                    <a:prstGeom prst="rect">
                      <a:avLst/>
                    </a:prstGeom>
                    <a:noFill/>
                    <a:ln>
                      <a:noFill/>
                    </a:ln>
                  </pic:spPr>
                </pic:pic>
              </a:graphicData>
            </a:graphic>
          </wp:inline>
        </w:drawing>
      </w:r>
    </w:p>
    <w:p w14:paraId="111AA960" w14:textId="46E084CB"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2E532D13" w14:textId="47F4F6C3"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1BAB6DE9" w14:textId="1AA439AC"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29452D8A" w14:textId="004A2BEC"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3883AF03" w14:textId="644EC094"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3C3ED9E3" w14:textId="5239B76D"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0B3EA1E6" w14:textId="7CD5AB19"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2C11E747" w14:textId="45E258BF"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17737BF1" w14:textId="44669D40"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2FAB6BC7" w14:textId="5E528EBA"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203A62D1" w14:textId="7AEDBF51"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0DD18D00" w14:textId="3B1AF52B"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143C46FE" w14:textId="677C45FA"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25958181" w14:textId="73960B1A"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5E34CB18" w14:textId="2A60523A"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4C3F543C" w14:textId="348F617B"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7B9B83CC" w14:textId="181C1A54"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092ACDAE" w14:textId="4A21326D"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76984B7F" w14:textId="4B95476A"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38E18626" w14:textId="3EE43513"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53D4E880" w14:textId="29E86519"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537B2774" w14:textId="36A56FE6"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78C39517" w14:textId="77777777" w:rsidR="005A5B4F" w:rsidRPr="004A7250" w:rsidRDefault="005A5B4F" w:rsidP="005A5B4F">
      <w:pPr>
        <w:widowControl/>
        <w:suppressAutoHyphens w:val="0"/>
        <w:autoSpaceDE w:val="0"/>
        <w:autoSpaceDN w:val="0"/>
        <w:adjustRightInd w:val="0"/>
        <w:jc w:val="center"/>
        <w:rPr>
          <w:rFonts w:ascii="Arial" w:eastAsiaTheme="minorHAnsi" w:hAnsi="Arial" w:cs="Arial"/>
          <w:b/>
          <w:bCs/>
          <w:szCs w:val="24"/>
          <w:lang w:eastAsia="en-US"/>
        </w:rPr>
      </w:pPr>
      <w:r w:rsidRPr="004A7250">
        <w:rPr>
          <w:rFonts w:ascii="Arial" w:eastAsiaTheme="minorHAnsi" w:hAnsi="Arial" w:cs="Arial"/>
          <w:b/>
          <w:bCs/>
          <w:szCs w:val="24"/>
          <w:lang w:eastAsia="en-US"/>
        </w:rPr>
        <w:t xml:space="preserve">ANEXO 2 – QUESTIONÁRIO DE PESQUISA EM FIBROMIALGIA </w:t>
      </w:r>
    </w:p>
    <w:p w14:paraId="03C28D78" w14:textId="5B737E5D" w:rsidR="005A5B4F" w:rsidRPr="004A7250" w:rsidRDefault="005A5B4F" w:rsidP="005A5B4F">
      <w:pPr>
        <w:widowControl/>
        <w:suppressAutoHyphens w:val="0"/>
        <w:autoSpaceDE w:val="0"/>
        <w:autoSpaceDN w:val="0"/>
        <w:adjustRightInd w:val="0"/>
        <w:jc w:val="center"/>
        <w:rPr>
          <w:rFonts w:ascii="Arial" w:eastAsiaTheme="minorHAnsi" w:hAnsi="Arial" w:cs="Arial"/>
          <w:b/>
          <w:bCs/>
          <w:szCs w:val="24"/>
          <w:lang w:eastAsia="en-US"/>
        </w:rPr>
      </w:pPr>
      <w:r w:rsidRPr="004A7250">
        <w:rPr>
          <w:rFonts w:ascii="Arial" w:eastAsiaTheme="minorHAnsi" w:hAnsi="Arial" w:cs="Arial"/>
          <w:b/>
          <w:bCs/>
          <w:szCs w:val="24"/>
          <w:lang w:eastAsia="en-US"/>
        </w:rPr>
        <w:t>(FSQ – BRASIL)</w:t>
      </w:r>
    </w:p>
    <w:p w14:paraId="79222E19" w14:textId="023B955C"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42DDA398" w14:textId="4BD9C866" w:rsidR="005A5B4F" w:rsidRPr="004A7250" w:rsidRDefault="005A5B4F" w:rsidP="00A3291E">
      <w:pPr>
        <w:widowControl/>
        <w:suppressAutoHyphens w:val="0"/>
        <w:autoSpaceDE w:val="0"/>
        <w:autoSpaceDN w:val="0"/>
        <w:adjustRightInd w:val="0"/>
        <w:rPr>
          <w:rFonts w:ascii="Arial" w:eastAsiaTheme="minorHAnsi" w:hAnsi="Arial" w:cs="Arial"/>
          <w:szCs w:val="24"/>
          <w:lang w:eastAsia="en-US"/>
        </w:rPr>
      </w:pPr>
    </w:p>
    <w:p w14:paraId="26AC654E" w14:textId="77777777" w:rsidR="005A5B4F" w:rsidRPr="004A7250" w:rsidRDefault="005A5B4F" w:rsidP="005A5B4F">
      <w:pPr>
        <w:widowControl/>
        <w:suppressAutoHyphens w:val="0"/>
        <w:autoSpaceDE w:val="0"/>
        <w:autoSpaceDN w:val="0"/>
        <w:adjustRightInd w:val="0"/>
        <w:spacing w:line="360" w:lineRule="auto"/>
        <w:rPr>
          <w:rFonts w:ascii="Arial" w:eastAsiaTheme="minorHAnsi" w:hAnsi="Arial" w:cs="Arial"/>
          <w:szCs w:val="24"/>
          <w:lang w:eastAsia="en-US"/>
        </w:rPr>
      </w:pPr>
      <w:r w:rsidRPr="004A7250">
        <w:rPr>
          <w:rFonts w:ascii="Arial" w:eastAsiaTheme="minorHAnsi" w:hAnsi="Arial" w:cs="Arial"/>
          <w:szCs w:val="24"/>
          <w:lang w:eastAsia="en-US"/>
        </w:rPr>
        <w:t xml:space="preserve">Questionário de Pesquisa em Fibromialgia </w:t>
      </w:r>
    </w:p>
    <w:p w14:paraId="3EB7309C" w14:textId="77777777" w:rsidR="005A5B4F" w:rsidRPr="004A7250" w:rsidRDefault="005A5B4F" w:rsidP="005A5B4F">
      <w:pPr>
        <w:widowControl/>
        <w:suppressAutoHyphens w:val="0"/>
        <w:autoSpaceDE w:val="0"/>
        <w:autoSpaceDN w:val="0"/>
        <w:adjustRightInd w:val="0"/>
        <w:spacing w:line="360" w:lineRule="auto"/>
        <w:rPr>
          <w:rFonts w:ascii="Arial" w:eastAsiaTheme="minorHAnsi" w:hAnsi="Arial" w:cs="Arial"/>
          <w:szCs w:val="24"/>
          <w:lang w:eastAsia="en-US"/>
        </w:rPr>
      </w:pPr>
      <w:r w:rsidRPr="004A7250">
        <w:rPr>
          <w:rFonts w:ascii="Arial" w:eastAsiaTheme="minorHAnsi" w:hAnsi="Arial" w:cs="Arial"/>
          <w:szCs w:val="24"/>
          <w:lang w:eastAsia="en-US"/>
        </w:rPr>
        <w:t>(</w:t>
      </w:r>
      <w:proofErr w:type="spellStart"/>
      <w:r w:rsidRPr="004A7250">
        <w:rPr>
          <w:rFonts w:ascii="Arial" w:eastAsiaTheme="minorHAnsi" w:hAnsi="Arial" w:cs="Arial"/>
          <w:i/>
          <w:iCs/>
          <w:szCs w:val="24"/>
          <w:lang w:eastAsia="en-US"/>
        </w:rPr>
        <w:t>Fibromyalgia</w:t>
      </w:r>
      <w:proofErr w:type="spellEnd"/>
      <w:r w:rsidRPr="004A7250">
        <w:rPr>
          <w:rFonts w:ascii="Arial" w:eastAsiaTheme="minorHAnsi" w:hAnsi="Arial" w:cs="Arial"/>
          <w:i/>
          <w:iCs/>
          <w:szCs w:val="24"/>
          <w:lang w:eastAsia="en-US"/>
        </w:rPr>
        <w:t xml:space="preserve"> </w:t>
      </w:r>
      <w:proofErr w:type="spellStart"/>
      <w:r w:rsidRPr="004A7250">
        <w:rPr>
          <w:rFonts w:ascii="Arial" w:eastAsiaTheme="minorHAnsi" w:hAnsi="Arial" w:cs="Arial"/>
          <w:i/>
          <w:iCs/>
          <w:szCs w:val="24"/>
          <w:lang w:eastAsia="en-US"/>
        </w:rPr>
        <w:t>Survey</w:t>
      </w:r>
      <w:proofErr w:type="spellEnd"/>
      <w:r w:rsidRPr="004A7250">
        <w:rPr>
          <w:rFonts w:ascii="Arial" w:eastAsiaTheme="minorHAnsi" w:hAnsi="Arial" w:cs="Arial"/>
          <w:i/>
          <w:iCs/>
          <w:szCs w:val="24"/>
          <w:lang w:eastAsia="en-US"/>
        </w:rPr>
        <w:t xml:space="preserve"> </w:t>
      </w:r>
      <w:proofErr w:type="spellStart"/>
      <w:r w:rsidRPr="004A7250">
        <w:rPr>
          <w:rFonts w:ascii="Arial" w:eastAsiaTheme="minorHAnsi" w:hAnsi="Arial" w:cs="Arial"/>
          <w:i/>
          <w:iCs/>
          <w:szCs w:val="24"/>
          <w:lang w:eastAsia="en-US"/>
        </w:rPr>
        <w:t>Questionnaire</w:t>
      </w:r>
      <w:proofErr w:type="spellEnd"/>
      <w:r w:rsidRPr="004A7250">
        <w:rPr>
          <w:rFonts w:ascii="Arial" w:eastAsiaTheme="minorHAnsi" w:hAnsi="Arial" w:cs="Arial"/>
          <w:szCs w:val="24"/>
          <w:lang w:eastAsia="en-US"/>
        </w:rPr>
        <w:t xml:space="preserve">) </w:t>
      </w:r>
    </w:p>
    <w:p w14:paraId="14D0B142" w14:textId="4AA1F2B7" w:rsidR="005A5B4F" w:rsidRPr="004A7250" w:rsidRDefault="005A5B4F" w:rsidP="005A5B4F">
      <w:pPr>
        <w:widowControl/>
        <w:suppressAutoHyphens w:val="0"/>
        <w:autoSpaceDE w:val="0"/>
        <w:autoSpaceDN w:val="0"/>
        <w:adjustRightInd w:val="0"/>
        <w:spacing w:line="360" w:lineRule="auto"/>
        <w:rPr>
          <w:rFonts w:ascii="Arial" w:eastAsiaTheme="minorHAnsi" w:hAnsi="Arial" w:cs="Arial"/>
          <w:szCs w:val="24"/>
          <w:lang w:eastAsia="en-US"/>
        </w:rPr>
      </w:pPr>
      <w:r w:rsidRPr="004A7250">
        <w:rPr>
          <w:rFonts w:ascii="Arial" w:eastAsiaTheme="minorHAnsi" w:hAnsi="Arial" w:cs="Arial"/>
          <w:szCs w:val="24"/>
          <w:lang w:eastAsia="en-US"/>
        </w:rPr>
        <w:t xml:space="preserve">FSQ-Brasil </w:t>
      </w:r>
    </w:p>
    <w:p w14:paraId="41E92FDF" w14:textId="77777777" w:rsidR="005A5B4F" w:rsidRPr="004A7250" w:rsidRDefault="005A5B4F" w:rsidP="005A5B4F">
      <w:pPr>
        <w:widowControl/>
        <w:suppressAutoHyphens w:val="0"/>
        <w:autoSpaceDE w:val="0"/>
        <w:autoSpaceDN w:val="0"/>
        <w:adjustRightInd w:val="0"/>
        <w:spacing w:line="360" w:lineRule="auto"/>
        <w:rPr>
          <w:rFonts w:ascii="Arial" w:eastAsiaTheme="minorHAnsi" w:hAnsi="Arial" w:cs="Arial"/>
          <w:szCs w:val="24"/>
          <w:lang w:eastAsia="en-US"/>
        </w:rPr>
      </w:pPr>
    </w:p>
    <w:p w14:paraId="252CE9A0" w14:textId="29DE4C3D" w:rsidR="005A5B4F" w:rsidRPr="004A7250" w:rsidRDefault="005A5B4F" w:rsidP="005A5B4F">
      <w:pPr>
        <w:widowControl/>
        <w:suppressAutoHyphens w:val="0"/>
        <w:autoSpaceDE w:val="0"/>
        <w:autoSpaceDN w:val="0"/>
        <w:adjustRightInd w:val="0"/>
        <w:spacing w:line="360" w:lineRule="auto"/>
        <w:rPr>
          <w:rFonts w:ascii="Arial" w:eastAsiaTheme="minorHAnsi" w:hAnsi="Arial" w:cs="Arial"/>
          <w:i/>
          <w:iCs/>
          <w:szCs w:val="24"/>
          <w:lang w:eastAsia="en-US"/>
        </w:rPr>
      </w:pPr>
      <w:r w:rsidRPr="004A7250">
        <w:rPr>
          <w:rFonts w:ascii="Arial" w:eastAsiaTheme="minorHAnsi" w:hAnsi="Arial" w:cs="Arial"/>
          <w:b/>
          <w:bCs/>
          <w:szCs w:val="24"/>
          <w:lang w:eastAsia="en-US"/>
        </w:rPr>
        <w:t xml:space="preserve">Pergunta 1: </w:t>
      </w:r>
      <w:r w:rsidRPr="004A7250">
        <w:rPr>
          <w:rFonts w:ascii="Arial" w:eastAsiaTheme="minorHAnsi" w:hAnsi="Arial" w:cs="Arial"/>
          <w:i/>
          <w:iCs/>
          <w:szCs w:val="24"/>
          <w:lang w:eastAsia="en-US"/>
        </w:rPr>
        <w:t xml:space="preserve">(Índice de Dor Generalizada-IDG) </w:t>
      </w:r>
    </w:p>
    <w:p w14:paraId="501F8BE9" w14:textId="77777777" w:rsidR="005A5B4F" w:rsidRPr="004A7250" w:rsidRDefault="005A5B4F" w:rsidP="005A5B4F">
      <w:pPr>
        <w:widowControl/>
        <w:suppressAutoHyphens w:val="0"/>
        <w:autoSpaceDE w:val="0"/>
        <w:autoSpaceDN w:val="0"/>
        <w:adjustRightInd w:val="0"/>
        <w:spacing w:line="360" w:lineRule="auto"/>
        <w:rPr>
          <w:rFonts w:ascii="Arial" w:eastAsiaTheme="minorHAnsi" w:hAnsi="Arial" w:cs="Arial"/>
          <w:szCs w:val="24"/>
          <w:lang w:eastAsia="en-US"/>
        </w:rPr>
      </w:pPr>
    </w:p>
    <w:p w14:paraId="1A441A69" w14:textId="65475BFC" w:rsidR="005A5B4F" w:rsidRPr="004A7250" w:rsidRDefault="005A5B4F" w:rsidP="005A5B4F">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Por favor, indique abaixo se você teve DOR OU DESCONFORTO durante os últimos 7 DIAS, em cada uma das áreas descritas abaixo. Por favor, faça um X se você teve dor ou desconforto. </w:t>
      </w:r>
    </w:p>
    <w:p w14:paraId="7CE9DB26" w14:textId="7BBF89DC" w:rsidR="005A5B4F" w:rsidRPr="004A7250" w:rsidRDefault="005A5B4F" w:rsidP="005A5B4F">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Certifique-se de marcar ambos os lados, direito e esquerdo, separadamente. </w:t>
      </w:r>
    </w:p>
    <w:p w14:paraId="1384A39A" w14:textId="6284FF65" w:rsidR="007017D8" w:rsidRPr="004A7250" w:rsidRDefault="007017D8" w:rsidP="005A5B4F">
      <w:pPr>
        <w:widowControl/>
        <w:suppressAutoHyphens w:val="0"/>
        <w:autoSpaceDE w:val="0"/>
        <w:autoSpaceDN w:val="0"/>
        <w:adjustRightInd w:val="0"/>
        <w:spacing w:line="360" w:lineRule="auto"/>
        <w:rPr>
          <w:rFonts w:ascii="Arial" w:eastAsiaTheme="minorHAnsi" w:hAnsi="Arial" w:cs="Arial"/>
          <w:szCs w:val="24"/>
          <w:lang w:eastAsia="en-US"/>
        </w:rPr>
      </w:pPr>
    </w:p>
    <w:tbl>
      <w:tblPr>
        <w:tblW w:w="9464" w:type="dxa"/>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108"/>
        <w:gridCol w:w="3004"/>
        <w:gridCol w:w="3005"/>
        <w:gridCol w:w="347"/>
      </w:tblGrid>
      <w:tr w:rsidR="00570992" w:rsidRPr="004A7250" w14:paraId="1B4A2310" w14:textId="77777777" w:rsidTr="00570992">
        <w:trPr>
          <w:trHeight w:val="1041"/>
        </w:trPr>
        <w:tc>
          <w:tcPr>
            <w:tcW w:w="3227" w:type="dxa"/>
            <w:tcBorders>
              <w:top w:val="nil"/>
              <w:left w:val="nil"/>
              <w:bottom w:val="nil"/>
              <w:right w:val="nil"/>
            </w:tcBorders>
          </w:tcPr>
          <w:p w14:paraId="50A68841"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i/>
                <w:iCs/>
                <w:sz w:val="22"/>
                <w:szCs w:val="22"/>
                <w:lang w:eastAsia="en-US"/>
              </w:rPr>
              <w:t xml:space="preserve">Região 1 </w:t>
            </w:r>
          </w:p>
          <w:p w14:paraId="1FC5FDCE"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Lado esquerdo da mandíbula </w:t>
            </w:r>
          </w:p>
          <w:p w14:paraId="09A699A9"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(queixo) </w:t>
            </w:r>
          </w:p>
          <w:p w14:paraId="5761A95B"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Ombro esquerdo </w:t>
            </w:r>
          </w:p>
          <w:p w14:paraId="58AAF467"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Braço esquerdo </w:t>
            </w:r>
          </w:p>
          <w:p w14:paraId="316F0649"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(entre o ombro e cotovelo esquerdo) </w:t>
            </w:r>
          </w:p>
          <w:p w14:paraId="0B50E375"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Antebraço esquerdo </w:t>
            </w:r>
          </w:p>
          <w:p w14:paraId="3932B72D"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(entre o cotovelo e a mão esquerda) </w:t>
            </w:r>
          </w:p>
        </w:tc>
        <w:tc>
          <w:tcPr>
            <w:tcW w:w="3118" w:type="dxa"/>
            <w:tcBorders>
              <w:top w:val="nil"/>
              <w:left w:val="nil"/>
              <w:bottom w:val="nil"/>
              <w:right w:val="nil"/>
            </w:tcBorders>
          </w:tcPr>
          <w:p w14:paraId="69AA119C"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 </w:t>
            </w:r>
            <w:r w:rsidRPr="004A7250">
              <w:rPr>
                <w:rFonts w:ascii="Arial" w:eastAsiaTheme="minorHAnsi" w:hAnsi="Arial" w:cs="Arial"/>
                <w:i/>
                <w:iCs/>
                <w:sz w:val="22"/>
                <w:szCs w:val="22"/>
                <w:lang w:eastAsia="en-US"/>
              </w:rPr>
              <w:t xml:space="preserve">Região 2 </w:t>
            </w:r>
          </w:p>
          <w:p w14:paraId="3C728CD3"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Lado direito da mandíbula (queixo) </w:t>
            </w:r>
          </w:p>
          <w:p w14:paraId="11915DDC"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Ombro direito </w:t>
            </w:r>
          </w:p>
          <w:p w14:paraId="10CA8748"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Braço direito </w:t>
            </w:r>
          </w:p>
          <w:p w14:paraId="44B49E23"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(entre o ombro e cotovelo direito) </w:t>
            </w:r>
          </w:p>
          <w:p w14:paraId="60237B68"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Antebraço direito </w:t>
            </w:r>
          </w:p>
          <w:p w14:paraId="4C4224B0"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(entre o cotovelo e a mão direita) </w:t>
            </w:r>
          </w:p>
        </w:tc>
        <w:tc>
          <w:tcPr>
            <w:tcW w:w="3119" w:type="dxa"/>
            <w:tcBorders>
              <w:top w:val="nil"/>
              <w:left w:val="nil"/>
              <w:bottom w:val="nil"/>
              <w:right w:val="nil"/>
            </w:tcBorders>
          </w:tcPr>
          <w:p w14:paraId="208660F6"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 </w:t>
            </w:r>
            <w:r w:rsidRPr="004A7250">
              <w:rPr>
                <w:rFonts w:ascii="Arial" w:eastAsiaTheme="minorHAnsi" w:hAnsi="Arial" w:cs="Arial"/>
                <w:i/>
                <w:iCs/>
                <w:sz w:val="22"/>
                <w:szCs w:val="22"/>
                <w:lang w:eastAsia="en-US"/>
              </w:rPr>
              <w:t xml:space="preserve">Região 5 </w:t>
            </w:r>
          </w:p>
          <w:p w14:paraId="5E427BDB"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Pescoço </w:t>
            </w:r>
          </w:p>
          <w:p w14:paraId="37966D21"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Parte superior das costas </w:t>
            </w:r>
          </w:p>
          <w:p w14:paraId="20E56C66"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Parte inferior das costas </w:t>
            </w:r>
          </w:p>
          <w:p w14:paraId="1C7C3DA1"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Peito (tórax) </w:t>
            </w:r>
          </w:p>
          <w:p w14:paraId="65550248"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Abdome </w:t>
            </w:r>
          </w:p>
        </w:tc>
        <w:tc>
          <w:tcPr>
            <w:tcW w:w="360" w:type="dxa"/>
          </w:tcPr>
          <w:p w14:paraId="09457839" w14:textId="77777777" w:rsidR="00570992" w:rsidRPr="004A7250" w:rsidRDefault="00570992">
            <w:pPr>
              <w:widowControl/>
              <w:suppressAutoHyphens w:val="0"/>
              <w:spacing w:after="160" w:line="259" w:lineRule="auto"/>
            </w:pPr>
            <w:r w:rsidRPr="004A7250">
              <w:rPr>
                <w:sz w:val="16"/>
                <w:szCs w:val="16"/>
              </w:rPr>
              <w:t xml:space="preserve"> </w:t>
            </w:r>
          </w:p>
        </w:tc>
      </w:tr>
    </w:tbl>
    <w:p w14:paraId="2346A53A" w14:textId="12D8628C" w:rsidR="007017D8" w:rsidRPr="004A7250" w:rsidRDefault="007017D8" w:rsidP="005A5B4F">
      <w:pPr>
        <w:widowControl/>
        <w:suppressAutoHyphens w:val="0"/>
        <w:autoSpaceDE w:val="0"/>
        <w:autoSpaceDN w:val="0"/>
        <w:adjustRightInd w:val="0"/>
        <w:spacing w:line="360" w:lineRule="auto"/>
        <w:rPr>
          <w:rFonts w:ascii="Arial" w:eastAsiaTheme="minorHAnsi" w:hAnsi="Arial" w:cs="Arial"/>
          <w:szCs w:val="24"/>
          <w:lang w:eastAsia="en-US"/>
        </w:rPr>
      </w:pPr>
    </w:p>
    <w:p w14:paraId="176EA659" w14:textId="0AF068AC"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tbl>
      <w:tblPr>
        <w:tblW w:w="9464" w:type="dxa"/>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108"/>
        <w:gridCol w:w="3004"/>
        <w:gridCol w:w="3005"/>
        <w:gridCol w:w="347"/>
      </w:tblGrid>
      <w:tr w:rsidR="00570992" w:rsidRPr="004A7250" w14:paraId="062FE02D" w14:textId="77777777" w:rsidTr="00570992">
        <w:trPr>
          <w:trHeight w:val="627"/>
        </w:trPr>
        <w:tc>
          <w:tcPr>
            <w:tcW w:w="3227" w:type="dxa"/>
            <w:tcBorders>
              <w:top w:val="nil"/>
              <w:left w:val="nil"/>
              <w:bottom w:val="nil"/>
              <w:right w:val="nil"/>
            </w:tcBorders>
          </w:tcPr>
          <w:p w14:paraId="17227653"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i/>
                <w:iCs/>
                <w:sz w:val="22"/>
                <w:szCs w:val="22"/>
                <w:lang w:eastAsia="en-US"/>
              </w:rPr>
              <w:t xml:space="preserve">Região 3 </w:t>
            </w:r>
          </w:p>
          <w:p w14:paraId="20221D81"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Quadril esquerdo </w:t>
            </w:r>
          </w:p>
          <w:p w14:paraId="57D29F0D"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Coxa esquerda </w:t>
            </w:r>
          </w:p>
          <w:p w14:paraId="462C909C"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Parte inferior da perna esquerda </w:t>
            </w:r>
          </w:p>
          <w:p w14:paraId="36B4972D"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(entre o joelho e o pé esquerdo) </w:t>
            </w:r>
          </w:p>
        </w:tc>
        <w:tc>
          <w:tcPr>
            <w:tcW w:w="3118" w:type="dxa"/>
            <w:tcBorders>
              <w:top w:val="nil"/>
              <w:left w:val="nil"/>
              <w:bottom w:val="nil"/>
              <w:right w:val="nil"/>
            </w:tcBorders>
          </w:tcPr>
          <w:p w14:paraId="49185F68"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 </w:t>
            </w:r>
            <w:r w:rsidRPr="004A7250">
              <w:rPr>
                <w:rFonts w:ascii="Arial" w:eastAsiaTheme="minorHAnsi" w:hAnsi="Arial" w:cs="Arial"/>
                <w:i/>
                <w:iCs/>
                <w:sz w:val="22"/>
                <w:szCs w:val="22"/>
                <w:lang w:eastAsia="en-US"/>
              </w:rPr>
              <w:t xml:space="preserve">Região 4 </w:t>
            </w:r>
          </w:p>
          <w:p w14:paraId="4710EC40"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Quadril direito </w:t>
            </w:r>
          </w:p>
          <w:p w14:paraId="6F443A6C"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Coxa direita </w:t>
            </w:r>
          </w:p>
          <w:p w14:paraId="27824602"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Parte inferior da perna direita </w:t>
            </w:r>
          </w:p>
          <w:p w14:paraId="4BC48F78"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(entre o joelho e o pé direito) </w:t>
            </w:r>
          </w:p>
        </w:tc>
        <w:tc>
          <w:tcPr>
            <w:tcW w:w="3119" w:type="dxa"/>
            <w:tcBorders>
              <w:top w:val="nil"/>
              <w:left w:val="nil"/>
              <w:bottom w:val="nil"/>
              <w:right w:val="nil"/>
            </w:tcBorders>
          </w:tcPr>
          <w:p w14:paraId="4EC0D924" w14:textId="77777777" w:rsidR="00570992" w:rsidRPr="004A7250" w:rsidRDefault="00570992" w:rsidP="00570992">
            <w:pPr>
              <w:widowControl/>
              <w:suppressAutoHyphens w:val="0"/>
              <w:autoSpaceDE w:val="0"/>
              <w:autoSpaceDN w:val="0"/>
              <w:adjustRightInd w:val="0"/>
              <w:rPr>
                <w:rFonts w:ascii="Arial" w:eastAsiaTheme="minorHAnsi" w:hAnsi="Arial" w:cs="Arial"/>
                <w:sz w:val="22"/>
                <w:szCs w:val="22"/>
                <w:lang w:eastAsia="en-US"/>
              </w:rPr>
            </w:pPr>
            <w:r w:rsidRPr="004A7250">
              <w:rPr>
                <w:rFonts w:ascii="Arial" w:eastAsiaTheme="minorHAnsi" w:hAnsi="Arial" w:cs="Arial"/>
                <w:sz w:val="22"/>
                <w:szCs w:val="22"/>
                <w:lang w:eastAsia="en-US"/>
              </w:rPr>
              <w:t xml:space="preserve"> </w:t>
            </w:r>
            <w:proofErr w:type="gramStart"/>
            <w:r w:rsidRPr="004A7250">
              <w:rPr>
                <w:rFonts w:ascii="Arial" w:eastAsiaTheme="minorHAnsi" w:hAnsi="Arial" w:cs="Arial"/>
                <w:sz w:val="22"/>
                <w:szCs w:val="22"/>
                <w:lang w:eastAsia="en-US"/>
              </w:rPr>
              <w:t>( )</w:t>
            </w:r>
            <w:proofErr w:type="gramEnd"/>
            <w:r w:rsidRPr="004A7250">
              <w:rPr>
                <w:rFonts w:ascii="Arial" w:eastAsiaTheme="minorHAnsi" w:hAnsi="Arial" w:cs="Arial"/>
                <w:sz w:val="22"/>
                <w:szCs w:val="22"/>
                <w:lang w:eastAsia="en-US"/>
              </w:rPr>
              <w:t xml:space="preserve"> Nenhuma dor em qualquer dessas áreas </w:t>
            </w:r>
          </w:p>
        </w:tc>
        <w:tc>
          <w:tcPr>
            <w:tcW w:w="360" w:type="dxa"/>
          </w:tcPr>
          <w:p w14:paraId="57571F28" w14:textId="77777777" w:rsidR="00570992" w:rsidRPr="004A7250" w:rsidRDefault="00570992">
            <w:pPr>
              <w:widowControl/>
              <w:suppressAutoHyphens w:val="0"/>
              <w:spacing w:after="160" w:line="259" w:lineRule="auto"/>
            </w:pPr>
            <w:r w:rsidRPr="004A7250">
              <w:rPr>
                <w:sz w:val="16"/>
                <w:szCs w:val="16"/>
              </w:rPr>
              <w:t xml:space="preserve"> </w:t>
            </w:r>
          </w:p>
        </w:tc>
      </w:tr>
    </w:tbl>
    <w:p w14:paraId="43EC34C6" w14:textId="57B162CD"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4B282844" w14:textId="5E9D91B7" w:rsidR="007017D8" w:rsidRPr="004A7250" w:rsidRDefault="007017D8" w:rsidP="00A3291E">
      <w:pPr>
        <w:widowControl/>
        <w:suppressAutoHyphens w:val="0"/>
        <w:autoSpaceDE w:val="0"/>
        <w:autoSpaceDN w:val="0"/>
        <w:adjustRightInd w:val="0"/>
        <w:rPr>
          <w:rFonts w:ascii="Arial" w:eastAsiaTheme="minorHAnsi" w:hAnsi="Arial" w:cs="Arial"/>
          <w:szCs w:val="24"/>
          <w:lang w:eastAsia="en-US"/>
        </w:rPr>
      </w:pPr>
    </w:p>
    <w:p w14:paraId="2BBA03FD" w14:textId="7BA137F1"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u w:val="single"/>
          <w:lang w:eastAsia="en-US"/>
        </w:rPr>
        <w:t>Perguntas 2 – 5:</w:t>
      </w:r>
      <w:r w:rsidRPr="004A7250">
        <w:rPr>
          <w:rFonts w:ascii="Arial" w:eastAsiaTheme="minorHAnsi" w:hAnsi="Arial" w:cs="Arial"/>
          <w:b/>
          <w:bCs/>
          <w:szCs w:val="24"/>
          <w:lang w:eastAsia="en-US"/>
        </w:rPr>
        <w:t xml:space="preserve"> </w:t>
      </w:r>
      <w:r w:rsidRPr="004A7250">
        <w:rPr>
          <w:rFonts w:ascii="Arial" w:eastAsiaTheme="minorHAnsi" w:hAnsi="Arial" w:cs="Arial"/>
          <w:szCs w:val="24"/>
          <w:lang w:eastAsia="en-US"/>
        </w:rPr>
        <w:t>(</w:t>
      </w:r>
      <w:r w:rsidRPr="004A7250">
        <w:rPr>
          <w:rFonts w:ascii="Arial" w:eastAsiaTheme="minorHAnsi" w:hAnsi="Arial" w:cs="Arial"/>
          <w:i/>
          <w:iCs/>
          <w:szCs w:val="24"/>
          <w:lang w:eastAsia="en-US"/>
        </w:rPr>
        <w:t xml:space="preserve">Escala de Gravidade dos Sintomas-SSS) </w:t>
      </w:r>
    </w:p>
    <w:p w14:paraId="1A37CC71"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Pergunta 2: </w:t>
      </w:r>
    </w:p>
    <w:p w14:paraId="69AAC21F"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Nos últimos 7 DIAS, você sentiu FADIGA OU CANSAÇO? </w:t>
      </w:r>
    </w:p>
    <w:p w14:paraId="56E60C82"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lastRenderedPageBreak/>
        <w:t xml:space="preserve">(circule uma das letras, de acordo com a intensidade que você sentiu) </w:t>
      </w:r>
    </w:p>
    <w:p w14:paraId="527AAA9F" w14:textId="64B84A4B"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A - </w:t>
      </w:r>
      <w:r w:rsidRPr="004A7250">
        <w:rPr>
          <w:rFonts w:ascii="Arial" w:eastAsiaTheme="minorHAnsi" w:hAnsi="Arial" w:cs="Arial"/>
          <w:szCs w:val="24"/>
          <w:lang w:eastAsia="en-US"/>
        </w:rPr>
        <w:t>Não senti</w:t>
      </w:r>
      <w:r w:rsidRPr="004A7250">
        <w:rPr>
          <w:rFonts w:ascii="Arial" w:eastAsiaTheme="minorHAnsi" w:hAnsi="Arial" w:cs="Arial"/>
          <w:b/>
          <w:bCs/>
          <w:szCs w:val="24"/>
          <w:lang w:eastAsia="en-US"/>
        </w:rPr>
        <w:t xml:space="preserve"> </w:t>
      </w:r>
    </w:p>
    <w:p w14:paraId="46F075F8" w14:textId="60634918"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B - </w:t>
      </w:r>
      <w:r w:rsidRPr="004A7250">
        <w:rPr>
          <w:rFonts w:ascii="Arial" w:eastAsiaTheme="minorHAnsi" w:hAnsi="Arial" w:cs="Arial"/>
          <w:szCs w:val="24"/>
          <w:lang w:eastAsia="en-US"/>
        </w:rPr>
        <w:t>Sintoma leve ou suave, senti de vez em quando</w:t>
      </w:r>
      <w:r w:rsidRPr="004A7250">
        <w:rPr>
          <w:rFonts w:ascii="Arial" w:eastAsiaTheme="minorHAnsi" w:hAnsi="Arial" w:cs="Arial"/>
          <w:b/>
          <w:bCs/>
          <w:szCs w:val="24"/>
          <w:lang w:eastAsia="en-US"/>
        </w:rPr>
        <w:t xml:space="preserve"> </w:t>
      </w:r>
    </w:p>
    <w:p w14:paraId="11EA8DA1" w14:textId="531A7809"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C - </w:t>
      </w:r>
      <w:r w:rsidRPr="004A7250">
        <w:rPr>
          <w:rFonts w:ascii="Arial" w:eastAsiaTheme="minorHAnsi" w:hAnsi="Arial" w:cs="Arial"/>
          <w:szCs w:val="24"/>
          <w:lang w:eastAsia="en-US"/>
        </w:rPr>
        <w:t>Sintoma médio, senti frequentemente</w:t>
      </w:r>
      <w:r w:rsidRPr="004A7250">
        <w:rPr>
          <w:rFonts w:ascii="Arial" w:eastAsiaTheme="minorHAnsi" w:hAnsi="Arial" w:cs="Arial"/>
          <w:b/>
          <w:bCs/>
          <w:szCs w:val="24"/>
          <w:lang w:eastAsia="en-US"/>
        </w:rPr>
        <w:t xml:space="preserve"> </w:t>
      </w:r>
    </w:p>
    <w:p w14:paraId="5DEC1197" w14:textId="5C400D72" w:rsidR="007017D8" w:rsidRPr="004A7250" w:rsidRDefault="00570992" w:rsidP="00570992">
      <w:pPr>
        <w:widowControl/>
        <w:suppressAutoHyphens w:val="0"/>
        <w:autoSpaceDE w:val="0"/>
        <w:autoSpaceDN w:val="0"/>
        <w:adjustRightInd w:val="0"/>
        <w:spacing w:line="360" w:lineRule="auto"/>
        <w:jc w:val="both"/>
        <w:rPr>
          <w:rFonts w:ascii="Arial" w:eastAsiaTheme="minorHAnsi" w:hAnsi="Arial" w:cs="Arial"/>
          <w:b/>
          <w:bCs/>
          <w:szCs w:val="24"/>
          <w:lang w:eastAsia="en-US"/>
        </w:rPr>
      </w:pPr>
      <w:r w:rsidRPr="004A7250">
        <w:rPr>
          <w:rFonts w:ascii="Arial" w:eastAsiaTheme="minorHAnsi" w:hAnsi="Arial" w:cs="Arial"/>
          <w:b/>
          <w:bCs/>
          <w:szCs w:val="24"/>
          <w:lang w:eastAsia="en-US"/>
        </w:rPr>
        <w:t xml:space="preserve">D- </w:t>
      </w:r>
      <w:r w:rsidRPr="004A7250">
        <w:rPr>
          <w:rFonts w:ascii="Arial" w:eastAsiaTheme="minorHAnsi" w:hAnsi="Arial" w:cs="Arial"/>
          <w:szCs w:val="24"/>
          <w:lang w:eastAsia="en-US"/>
        </w:rPr>
        <w:t>Sintoma forte, senti continuamente, atrapalhando a rotina</w:t>
      </w:r>
      <w:r w:rsidRPr="004A7250">
        <w:rPr>
          <w:rFonts w:ascii="Arial" w:eastAsiaTheme="minorHAnsi" w:hAnsi="Arial" w:cs="Arial"/>
          <w:b/>
          <w:bCs/>
          <w:szCs w:val="24"/>
          <w:lang w:eastAsia="en-US"/>
        </w:rPr>
        <w:t xml:space="preserve"> </w:t>
      </w:r>
    </w:p>
    <w:p w14:paraId="50003BA1"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1C522512"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Pergunta 3: </w:t>
      </w:r>
    </w:p>
    <w:p w14:paraId="1664EED8"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Nos últimos 7 DIAS, você sentiu DIFICULDADE DE RACIOCÍNIO OU DE MEMÓRIA? </w:t>
      </w:r>
    </w:p>
    <w:p w14:paraId="392B9D00"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(circule uma das letras, de acordo com a intensidade que você sentiu) </w:t>
      </w:r>
    </w:p>
    <w:p w14:paraId="5932DC3E" w14:textId="76661F98"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A - </w:t>
      </w:r>
      <w:r w:rsidRPr="004A7250">
        <w:rPr>
          <w:rFonts w:ascii="Arial" w:eastAsiaTheme="minorHAnsi" w:hAnsi="Arial" w:cs="Arial"/>
          <w:szCs w:val="24"/>
          <w:lang w:eastAsia="en-US"/>
        </w:rPr>
        <w:t>Não senti</w:t>
      </w:r>
      <w:r w:rsidRPr="004A7250">
        <w:rPr>
          <w:rFonts w:ascii="Arial" w:eastAsiaTheme="minorHAnsi" w:hAnsi="Arial" w:cs="Arial"/>
          <w:b/>
          <w:bCs/>
          <w:szCs w:val="24"/>
          <w:lang w:eastAsia="en-US"/>
        </w:rPr>
        <w:t xml:space="preserve"> </w:t>
      </w:r>
    </w:p>
    <w:p w14:paraId="0F382F29" w14:textId="43C01715"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B - </w:t>
      </w:r>
      <w:r w:rsidRPr="004A7250">
        <w:rPr>
          <w:rFonts w:ascii="Arial" w:eastAsiaTheme="minorHAnsi" w:hAnsi="Arial" w:cs="Arial"/>
          <w:szCs w:val="24"/>
          <w:lang w:eastAsia="en-US"/>
        </w:rPr>
        <w:t>Sintoma leve ou suave, senti de vez em quando</w:t>
      </w:r>
      <w:r w:rsidRPr="004A7250">
        <w:rPr>
          <w:rFonts w:ascii="Arial" w:eastAsiaTheme="minorHAnsi" w:hAnsi="Arial" w:cs="Arial"/>
          <w:b/>
          <w:bCs/>
          <w:szCs w:val="24"/>
          <w:lang w:eastAsia="en-US"/>
        </w:rPr>
        <w:t xml:space="preserve"> </w:t>
      </w:r>
    </w:p>
    <w:p w14:paraId="7975FC4D" w14:textId="7D3C0C40"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C - </w:t>
      </w:r>
      <w:r w:rsidRPr="004A7250">
        <w:rPr>
          <w:rFonts w:ascii="Arial" w:eastAsiaTheme="minorHAnsi" w:hAnsi="Arial" w:cs="Arial"/>
          <w:szCs w:val="24"/>
          <w:lang w:eastAsia="en-US"/>
        </w:rPr>
        <w:t>Sintoma médio, senti frequentemente</w:t>
      </w:r>
      <w:r w:rsidRPr="004A7250">
        <w:rPr>
          <w:rFonts w:ascii="Arial" w:eastAsiaTheme="minorHAnsi" w:hAnsi="Arial" w:cs="Arial"/>
          <w:b/>
          <w:bCs/>
          <w:szCs w:val="24"/>
          <w:lang w:eastAsia="en-US"/>
        </w:rPr>
        <w:t xml:space="preserve"> </w:t>
      </w:r>
    </w:p>
    <w:p w14:paraId="3E5D0FF5" w14:textId="4D421DE9"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D - </w:t>
      </w:r>
      <w:r w:rsidRPr="004A7250">
        <w:rPr>
          <w:rFonts w:ascii="Arial" w:eastAsiaTheme="minorHAnsi" w:hAnsi="Arial" w:cs="Arial"/>
          <w:szCs w:val="24"/>
          <w:lang w:eastAsia="en-US"/>
        </w:rPr>
        <w:t xml:space="preserve">Sintoma forte, senti continuamente, atrapalhando a rotina </w:t>
      </w:r>
    </w:p>
    <w:p w14:paraId="7C82417E"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72073E15" w14:textId="3208DA48" w:rsidR="007017D8"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Pergunta 4: </w:t>
      </w:r>
    </w:p>
    <w:p w14:paraId="2A86C78C"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Nos últimos 7 DIAS, você teve um SONO NÃO REPARADOR, ACORDOU CANSADO, </w:t>
      </w:r>
    </w:p>
    <w:p w14:paraId="0FA20FF7"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como se não tivesse dormido o suficiente? </w:t>
      </w:r>
    </w:p>
    <w:p w14:paraId="574B42DB"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(circule uma das letras, de acordo com a intensidade que você sentiu) </w:t>
      </w:r>
    </w:p>
    <w:p w14:paraId="7D50BA60" w14:textId="6536EF61"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A- </w:t>
      </w:r>
      <w:r w:rsidR="00C87967" w:rsidRPr="004A7250">
        <w:rPr>
          <w:rFonts w:ascii="Arial" w:eastAsiaTheme="minorHAnsi" w:hAnsi="Arial" w:cs="Arial"/>
          <w:szCs w:val="24"/>
          <w:lang w:eastAsia="en-US"/>
        </w:rPr>
        <w:t>Não</w:t>
      </w:r>
      <w:r w:rsidRPr="004A7250">
        <w:rPr>
          <w:rFonts w:ascii="Arial" w:eastAsiaTheme="minorHAnsi" w:hAnsi="Arial" w:cs="Arial"/>
          <w:szCs w:val="24"/>
          <w:lang w:eastAsia="en-US"/>
        </w:rPr>
        <w:t xml:space="preserve"> senti</w:t>
      </w:r>
      <w:r w:rsidRPr="004A7250">
        <w:rPr>
          <w:rFonts w:ascii="Arial" w:eastAsiaTheme="minorHAnsi" w:hAnsi="Arial" w:cs="Arial"/>
          <w:b/>
          <w:bCs/>
          <w:szCs w:val="24"/>
          <w:lang w:eastAsia="en-US"/>
        </w:rPr>
        <w:t xml:space="preserve"> </w:t>
      </w:r>
    </w:p>
    <w:p w14:paraId="1D0AE785" w14:textId="5D940010"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B- </w:t>
      </w:r>
      <w:r w:rsidR="00C87967" w:rsidRPr="004A7250">
        <w:rPr>
          <w:rFonts w:ascii="Arial" w:eastAsiaTheme="minorHAnsi" w:hAnsi="Arial" w:cs="Arial"/>
          <w:szCs w:val="24"/>
          <w:lang w:eastAsia="en-US"/>
        </w:rPr>
        <w:t>Sintoma</w:t>
      </w:r>
      <w:r w:rsidRPr="004A7250">
        <w:rPr>
          <w:rFonts w:ascii="Arial" w:eastAsiaTheme="minorHAnsi" w:hAnsi="Arial" w:cs="Arial"/>
          <w:szCs w:val="24"/>
          <w:lang w:eastAsia="en-US"/>
        </w:rPr>
        <w:t xml:space="preserve"> leve ou suave, senti de vez em quando</w:t>
      </w:r>
      <w:r w:rsidRPr="004A7250">
        <w:rPr>
          <w:rFonts w:ascii="Arial" w:eastAsiaTheme="minorHAnsi" w:hAnsi="Arial" w:cs="Arial"/>
          <w:b/>
          <w:bCs/>
          <w:szCs w:val="24"/>
          <w:lang w:eastAsia="en-US"/>
        </w:rPr>
        <w:t xml:space="preserve"> </w:t>
      </w:r>
    </w:p>
    <w:p w14:paraId="4660897F" w14:textId="73E3F14E"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C- </w:t>
      </w:r>
      <w:r w:rsidR="00C87967" w:rsidRPr="004A7250">
        <w:rPr>
          <w:rFonts w:ascii="Arial" w:eastAsiaTheme="minorHAnsi" w:hAnsi="Arial" w:cs="Arial"/>
          <w:szCs w:val="24"/>
          <w:lang w:eastAsia="en-US"/>
        </w:rPr>
        <w:t>Sintoma</w:t>
      </w:r>
      <w:r w:rsidRPr="004A7250">
        <w:rPr>
          <w:rFonts w:ascii="Arial" w:eastAsiaTheme="minorHAnsi" w:hAnsi="Arial" w:cs="Arial"/>
          <w:szCs w:val="24"/>
          <w:lang w:eastAsia="en-US"/>
        </w:rPr>
        <w:t xml:space="preserve"> médio, senti frequentemente </w:t>
      </w:r>
    </w:p>
    <w:p w14:paraId="00879F1D" w14:textId="06FEA1B5"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b/>
          <w:bCs/>
          <w:szCs w:val="24"/>
          <w:lang w:eastAsia="en-US"/>
        </w:rPr>
      </w:pPr>
      <w:r w:rsidRPr="004A7250">
        <w:rPr>
          <w:rFonts w:ascii="Arial" w:eastAsiaTheme="minorHAnsi" w:hAnsi="Arial" w:cs="Arial"/>
          <w:b/>
          <w:bCs/>
          <w:szCs w:val="24"/>
          <w:lang w:eastAsia="en-US"/>
        </w:rPr>
        <w:t>D-</w:t>
      </w:r>
      <w:r w:rsidRPr="004A7250">
        <w:rPr>
          <w:rFonts w:ascii="Arial" w:eastAsiaTheme="minorHAnsi" w:hAnsi="Arial" w:cs="Arial"/>
          <w:szCs w:val="24"/>
          <w:lang w:eastAsia="en-US"/>
        </w:rPr>
        <w:t xml:space="preserve"> </w:t>
      </w:r>
      <w:r w:rsidR="00C87967" w:rsidRPr="004A7250">
        <w:rPr>
          <w:rFonts w:ascii="Arial" w:eastAsiaTheme="minorHAnsi" w:hAnsi="Arial" w:cs="Arial"/>
          <w:szCs w:val="24"/>
          <w:lang w:eastAsia="en-US"/>
        </w:rPr>
        <w:t>Sintoma</w:t>
      </w:r>
      <w:r w:rsidRPr="004A7250">
        <w:rPr>
          <w:rFonts w:ascii="Arial" w:eastAsiaTheme="minorHAnsi" w:hAnsi="Arial" w:cs="Arial"/>
          <w:szCs w:val="24"/>
          <w:lang w:eastAsia="en-US"/>
        </w:rPr>
        <w:t xml:space="preserve"> forte, senti continuamente, atrapalhando a rotina</w:t>
      </w:r>
      <w:r w:rsidRPr="004A7250">
        <w:rPr>
          <w:rFonts w:ascii="Arial" w:eastAsiaTheme="minorHAnsi" w:hAnsi="Arial" w:cs="Arial"/>
          <w:b/>
          <w:bCs/>
          <w:szCs w:val="24"/>
          <w:lang w:eastAsia="en-US"/>
        </w:rPr>
        <w:t xml:space="preserve"> </w:t>
      </w:r>
    </w:p>
    <w:p w14:paraId="718E4AFB" w14:textId="77777777" w:rsidR="00C87967" w:rsidRPr="004A7250" w:rsidRDefault="00C8796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6DEFC412"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Pergunta 5: </w:t>
      </w:r>
    </w:p>
    <w:p w14:paraId="2241CAA6"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Durante os últimos 6 MESES, você sentiu: </w:t>
      </w:r>
    </w:p>
    <w:p w14:paraId="5107F4BB" w14:textId="0256B3F5"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Dor ou cólicas em abdome inferior (abaixo do </w:t>
      </w:r>
      <w:proofErr w:type="gramStart"/>
      <w:r w:rsidRPr="004A7250">
        <w:rPr>
          <w:rFonts w:ascii="Arial" w:eastAsiaTheme="minorHAnsi" w:hAnsi="Arial" w:cs="Arial"/>
          <w:szCs w:val="24"/>
          <w:lang w:eastAsia="en-US"/>
        </w:rPr>
        <w:t xml:space="preserve">umbigo) </w:t>
      </w:r>
      <w:r w:rsidR="00C87967" w:rsidRPr="004A7250">
        <w:rPr>
          <w:rFonts w:ascii="Arial" w:eastAsiaTheme="minorHAnsi" w:hAnsi="Arial" w:cs="Arial"/>
          <w:szCs w:val="24"/>
          <w:lang w:eastAsia="en-US"/>
        </w:rPr>
        <w:t xml:space="preserve">  </w:t>
      </w:r>
      <w:proofErr w:type="gramEnd"/>
      <w:r w:rsidR="00C87967" w:rsidRPr="004A7250">
        <w:rPr>
          <w:rFonts w:ascii="Arial" w:eastAsiaTheme="minorHAnsi" w:hAnsi="Arial" w:cs="Arial"/>
          <w:szCs w:val="24"/>
          <w:lang w:eastAsia="en-US"/>
        </w:rPr>
        <w:t xml:space="preserve">    </w:t>
      </w:r>
      <w:r w:rsidRPr="004A7250">
        <w:rPr>
          <w:rFonts w:ascii="Arial" w:eastAsiaTheme="minorHAnsi" w:hAnsi="Arial" w:cs="Arial"/>
          <w:szCs w:val="24"/>
          <w:lang w:eastAsia="en-US"/>
        </w:rPr>
        <w:t>Sim</w:t>
      </w:r>
      <w:r w:rsidR="00C87967" w:rsidRPr="004A7250">
        <w:rPr>
          <w:rFonts w:ascii="Arial" w:eastAsiaTheme="minorHAnsi" w:hAnsi="Arial" w:cs="Arial"/>
          <w:szCs w:val="24"/>
          <w:lang w:eastAsia="en-US"/>
        </w:rPr>
        <w:t xml:space="preserve"> </w:t>
      </w:r>
      <w:r w:rsidRPr="004A7250">
        <w:rPr>
          <w:rFonts w:ascii="Arial" w:eastAsiaTheme="minorHAnsi" w:hAnsi="Arial" w:cs="Arial"/>
          <w:szCs w:val="24"/>
          <w:lang w:eastAsia="en-US"/>
        </w:rPr>
        <w:t xml:space="preserve">( ) Não ( ) </w:t>
      </w:r>
    </w:p>
    <w:p w14:paraId="39448D24" w14:textId="53426664"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Depressão/tristeza </w:t>
      </w:r>
      <w:r w:rsidR="00C87967" w:rsidRPr="004A7250">
        <w:rPr>
          <w:rFonts w:ascii="Arial" w:eastAsiaTheme="minorHAnsi" w:hAnsi="Arial" w:cs="Arial"/>
          <w:szCs w:val="24"/>
          <w:lang w:eastAsia="en-US"/>
        </w:rPr>
        <w:t xml:space="preserve">                                                               </w:t>
      </w:r>
      <w:r w:rsidRPr="004A7250">
        <w:rPr>
          <w:rFonts w:ascii="Arial" w:eastAsiaTheme="minorHAnsi" w:hAnsi="Arial" w:cs="Arial"/>
          <w:szCs w:val="24"/>
          <w:lang w:eastAsia="en-US"/>
        </w:rPr>
        <w:t>Sim</w:t>
      </w:r>
      <w:r w:rsidR="00C87967" w:rsidRPr="004A7250">
        <w:rPr>
          <w:rFonts w:ascii="Arial" w:eastAsiaTheme="minorHAnsi" w:hAnsi="Arial" w:cs="Arial"/>
          <w:szCs w:val="24"/>
          <w:lang w:eastAsia="en-US"/>
        </w:rPr>
        <w:t xml:space="preserve"> </w:t>
      </w:r>
      <w:proofErr w:type="gramStart"/>
      <w:r w:rsidRPr="004A7250">
        <w:rPr>
          <w:rFonts w:ascii="Arial" w:eastAsiaTheme="minorHAnsi" w:hAnsi="Arial" w:cs="Arial"/>
          <w:szCs w:val="24"/>
          <w:lang w:eastAsia="en-US"/>
        </w:rPr>
        <w:t>( )</w:t>
      </w:r>
      <w:proofErr w:type="gramEnd"/>
      <w:r w:rsidRPr="004A7250">
        <w:rPr>
          <w:rFonts w:ascii="Arial" w:eastAsiaTheme="minorHAnsi" w:hAnsi="Arial" w:cs="Arial"/>
          <w:szCs w:val="24"/>
          <w:lang w:eastAsia="en-US"/>
        </w:rPr>
        <w:t xml:space="preserve"> Não ( ) </w:t>
      </w:r>
    </w:p>
    <w:p w14:paraId="0BE9A9CF" w14:textId="355EE080" w:rsidR="007017D8"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Dor de cabeça </w:t>
      </w:r>
      <w:r w:rsidR="00C87967" w:rsidRPr="004A7250">
        <w:rPr>
          <w:rFonts w:ascii="Arial" w:eastAsiaTheme="minorHAnsi" w:hAnsi="Arial" w:cs="Arial"/>
          <w:szCs w:val="24"/>
          <w:lang w:eastAsia="en-US"/>
        </w:rPr>
        <w:t xml:space="preserve">                                                                      </w:t>
      </w:r>
      <w:r w:rsidRPr="004A7250">
        <w:rPr>
          <w:rFonts w:ascii="Arial" w:eastAsiaTheme="minorHAnsi" w:hAnsi="Arial" w:cs="Arial"/>
          <w:szCs w:val="24"/>
          <w:lang w:eastAsia="en-US"/>
        </w:rPr>
        <w:t>Sim</w:t>
      </w:r>
      <w:r w:rsidR="00C87967" w:rsidRPr="004A7250">
        <w:rPr>
          <w:rFonts w:ascii="Arial" w:eastAsiaTheme="minorHAnsi" w:hAnsi="Arial" w:cs="Arial"/>
          <w:szCs w:val="24"/>
          <w:lang w:eastAsia="en-US"/>
        </w:rPr>
        <w:t xml:space="preserve"> </w:t>
      </w:r>
      <w:proofErr w:type="gramStart"/>
      <w:r w:rsidRPr="004A7250">
        <w:rPr>
          <w:rFonts w:ascii="Arial" w:eastAsiaTheme="minorHAnsi" w:hAnsi="Arial" w:cs="Arial"/>
          <w:szCs w:val="24"/>
          <w:lang w:eastAsia="en-US"/>
        </w:rPr>
        <w:t>( )</w:t>
      </w:r>
      <w:proofErr w:type="gramEnd"/>
      <w:r w:rsidRPr="004A7250">
        <w:rPr>
          <w:rFonts w:ascii="Arial" w:eastAsiaTheme="minorHAnsi" w:hAnsi="Arial" w:cs="Arial"/>
          <w:szCs w:val="24"/>
          <w:lang w:eastAsia="en-US"/>
        </w:rPr>
        <w:t xml:space="preserve"> Não ( ) </w:t>
      </w:r>
    </w:p>
    <w:p w14:paraId="69657519" w14:textId="744A242F" w:rsidR="007017D8" w:rsidRPr="004A7250" w:rsidRDefault="007017D8"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5F8D78AD"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Pergunta 6: </w:t>
      </w:r>
    </w:p>
    <w:p w14:paraId="3B4360FA" w14:textId="13D754A3"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b/>
          <w:bCs/>
          <w:szCs w:val="24"/>
          <w:lang w:eastAsia="en-US"/>
        </w:rPr>
        <w:t xml:space="preserve">Considerando todas as perguntas deste questionário, em geral, os sintomas que você sentiu estiveram frequentemente presentes por pelo menos 3 MESES? </w:t>
      </w:r>
    </w:p>
    <w:p w14:paraId="22EC37EE" w14:textId="22E7BF82"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roofErr w:type="gramStart"/>
      <w:r w:rsidRPr="004A7250">
        <w:rPr>
          <w:rFonts w:ascii="Arial" w:eastAsiaTheme="minorHAnsi" w:hAnsi="Arial" w:cs="Arial"/>
          <w:szCs w:val="24"/>
          <w:lang w:eastAsia="en-US"/>
        </w:rPr>
        <w:lastRenderedPageBreak/>
        <w:t>( )</w:t>
      </w:r>
      <w:proofErr w:type="gramEnd"/>
      <w:r w:rsidRPr="004A7250">
        <w:rPr>
          <w:rFonts w:ascii="Arial" w:eastAsiaTheme="minorHAnsi" w:hAnsi="Arial" w:cs="Arial"/>
          <w:szCs w:val="24"/>
          <w:lang w:eastAsia="en-US"/>
        </w:rPr>
        <w:t xml:space="preserve"> Sim</w:t>
      </w:r>
      <w:r w:rsidR="00C87967" w:rsidRPr="004A7250">
        <w:rPr>
          <w:rFonts w:ascii="Arial" w:eastAsiaTheme="minorHAnsi" w:hAnsi="Arial" w:cs="Arial"/>
          <w:szCs w:val="24"/>
          <w:lang w:eastAsia="en-US"/>
        </w:rPr>
        <w:t xml:space="preserve">                          </w:t>
      </w:r>
      <w:r w:rsidRPr="004A7250">
        <w:rPr>
          <w:rFonts w:ascii="Arial" w:eastAsiaTheme="minorHAnsi" w:hAnsi="Arial" w:cs="Arial"/>
          <w:szCs w:val="24"/>
          <w:lang w:eastAsia="en-US"/>
        </w:rPr>
        <w:t xml:space="preserve"> ( ) Não </w:t>
      </w:r>
    </w:p>
    <w:p w14:paraId="4310D999" w14:textId="77777777" w:rsidR="00C87967" w:rsidRPr="004A7250" w:rsidRDefault="00C8796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46AE060D" w14:textId="77777777" w:rsidR="00C87967" w:rsidRPr="004A7250" w:rsidRDefault="00C8796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5B2A6885" w14:textId="7878A064"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Observações/notas: </w:t>
      </w:r>
    </w:p>
    <w:p w14:paraId="52039A92" w14:textId="61956C6D" w:rsidR="00570992" w:rsidRPr="004A7250" w:rsidRDefault="00C8796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 </w:t>
      </w:r>
      <w:r w:rsidR="00570992" w:rsidRPr="004A7250">
        <w:rPr>
          <w:rFonts w:ascii="Arial" w:eastAsiaTheme="minorHAnsi" w:hAnsi="Arial" w:cs="Arial"/>
          <w:szCs w:val="24"/>
          <w:lang w:eastAsia="en-US"/>
        </w:rPr>
        <w:t xml:space="preserve">Para as perguntas 2, 3 e 4, considera-se que as letras A, B, C e D equivalem, respectivamente, a zero, 1, 2 e 3 pontos no escore de gravidade dos sintomas. </w:t>
      </w:r>
    </w:p>
    <w:p w14:paraId="6F4DA276" w14:textId="50BBEB73" w:rsidR="00570992" w:rsidRPr="004A7250" w:rsidRDefault="00C8796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 </w:t>
      </w:r>
      <w:r w:rsidR="00570992" w:rsidRPr="004A7250">
        <w:rPr>
          <w:rFonts w:ascii="Arial" w:eastAsiaTheme="minorHAnsi" w:hAnsi="Arial" w:cs="Arial"/>
          <w:szCs w:val="24"/>
          <w:lang w:eastAsia="en-US"/>
        </w:rPr>
        <w:t xml:space="preserve">Para a pergunta 5, considera-se </w:t>
      </w:r>
      <w:r w:rsidRPr="004A7250">
        <w:rPr>
          <w:rFonts w:ascii="Arial" w:eastAsiaTheme="minorHAnsi" w:hAnsi="Arial" w:cs="Arial"/>
          <w:szCs w:val="24"/>
          <w:lang w:eastAsia="en-US"/>
        </w:rPr>
        <w:t>um</w:t>
      </w:r>
      <w:r w:rsidR="00570992" w:rsidRPr="004A7250">
        <w:rPr>
          <w:rFonts w:ascii="Arial" w:eastAsiaTheme="minorHAnsi" w:hAnsi="Arial" w:cs="Arial"/>
          <w:szCs w:val="24"/>
          <w:lang w:eastAsia="en-US"/>
        </w:rPr>
        <w:t xml:space="preserve"> ponto para cada resposta </w:t>
      </w:r>
      <w:proofErr w:type="gramStart"/>
      <w:r w:rsidR="00570992" w:rsidRPr="004A7250">
        <w:rPr>
          <w:rFonts w:ascii="Arial" w:eastAsiaTheme="minorHAnsi" w:hAnsi="Arial" w:cs="Arial"/>
          <w:szCs w:val="24"/>
          <w:lang w:eastAsia="en-US"/>
        </w:rPr>
        <w:t>“ sim</w:t>
      </w:r>
      <w:proofErr w:type="gramEnd"/>
      <w:r w:rsidR="00570992" w:rsidRPr="004A7250">
        <w:rPr>
          <w:rFonts w:ascii="Arial" w:eastAsiaTheme="minorHAnsi" w:hAnsi="Arial" w:cs="Arial"/>
          <w:szCs w:val="24"/>
          <w:lang w:eastAsia="en-US"/>
        </w:rPr>
        <w:t xml:space="preserve">” e zero, para cada “ não”. </w:t>
      </w:r>
    </w:p>
    <w:p w14:paraId="60630CC5" w14:textId="77777777" w:rsidR="00C87967" w:rsidRPr="004A7250" w:rsidRDefault="00C8796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105E7764" w14:textId="54446EFF"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O paciente satisfaz os critérios revisados para diagnóstico de fibromialgia/2016 quando as três seguintes condições são encontradas: </w:t>
      </w:r>
    </w:p>
    <w:p w14:paraId="1316E7CF" w14:textId="0270D6B5"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1) </w:t>
      </w:r>
      <w:r w:rsidR="00C87967" w:rsidRPr="004A7250">
        <w:rPr>
          <w:rFonts w:ascii="Arial" w:eastAsiaTheme="minorHAnsi" w:hAnsi="Arial" w:cs="Arial"/>
          <w:szCs w:val="24"/>
          <w:lang w:eastAsia="en-US"/>
        </w:rPr>
        <w:t>WPI</w:t>
      </w:r>
      <w:r w:rsidRPr="004A7250">
        <w:rPr>
          <w:rFonts w:ascii="Arial" w:eastAsiaTheme="minorHAnsi" w:hAnsi="Arial" w:cs="Arial"/>
          <w:szCs w:val="24"/>
          <w:lang w:eastAsia="en-US"/>
        </w:rPr>
        <w:t xml:space="preserve"> ≥7 e </w:t>
      </w:r>
      <w:r w:rsidR="00C87967" w:rsidRPr="004A7250">
        <w:rPr>
          <w:rFonts w:ascii="Arial" w:eastAsiaTheme="minorHAnsi" w:hAnsi="Arial" w:cs="Arial"/>
          <w:szCs w:val="24"/>
          <w:lang w:eastAsia="en-US"/>
        </w:rPr>
        <w:t>SSS</w:t>
      </w:r>
      <w:r w:rsidRPr="004A7250">
        <w:rPr>
          <w:rFonts w:ascii="Arial" w:eastAsiaTheme="minorHAnsi" w:hAnsi="Arial" w:cs="Arial"/>
          <w:szCs w:val="24"/>
          <w:lang w:eastAsia="en-US"/>
        </w:rPr>
        <w:t xml:space="preserve"> ≥5 </w:t>
      </w:r>
      <w:r w:rsidR="00C87967" w:rsidRPr="004A7250">
        <w:rPr>
          <w:rFonts w:ascii="Arial" w:eastAsiaTheme="minorHAnsi" w:hAnsi="Arial" w:cs="Arial"/>
          <w:szCs w:val="24"/>
          <w:lang w:eastAsia="en-US"/>
        </w:rPr>
        <w:t>OU</w:t>
      </w:r>
      <w:r w:rsidRPr="004A7250">
        <w:rPr>
          <w:rFonts w:ascii="Arial" w:eastAsiaTheme="minorHAnsi" w:hAnsi="Arial" w:cs="Arial"/>
          <w:szCs w:val="24"/>
          <w:lang w:eastAsia="en-US"/>
        </w:rPr>
        <w:t xml:space="preserve"> </w:t>
      </w:r>
      <w:r w:rsidR="00C87967" w:rsidRPr="004A7250">
        <w:rPr>
          <w:rFonts w:ascii="Arial" w:eastAsiaTheme="minorHAnsi" w:hAnsi="Arial" w:cs="Arial"/>
          <w:szCs w:val="24"/>
          <w:lang w:eastAsia="en-US"/>
        </w:rPr>
        <w:t xml:space="preserve">WPI </w:t>
      </w:r>
      <w:r w:rsidRPr="004A7250">
        <w:rPr>
          <w:rFonts w:ascii="Arial" w:eastAsiaTheme="minorHAnsi" w:hAnsi="Arial" w:cs="Arial"/>
          <w:szCs w:val="24"/>
          <w:lang w:eastAsia="en-US"/>
        </w:rPr>
        <w:t xml:space="preserve">4-6 e </w:t>
      </w:r>
      <w:r w:rsidR="00C87967" w:rsidRPr="004A7250">
        <w:rPr>
          <w:rFonts w:ascii="Arial" w:eastAsiaTheme="minorHAnsi" w:hAnsi="Arial" w:cs="Arial"/>
          <w:szCs w:val="24"/>
          <w:lang w:eastAsia="en-US"/>
        </w:rPr>
        <w:t>SS</w:t>
      </w:r>
      <w:r w:rsidRPr="004A7250">
        <w:rPr>
          <w:rFonts w:ascii="Arial" w:eastAsiaTheme="minorHAnsi" w:hAnsi="Arial" w:cs="Arial"/>
          <w:szCs w:val="24"/>
          <w:lang w:eastAsia="en-US"/>
        </w:rPr>
        <w:t xml:space="preserve">S ≥9. </w:t>
      </w:r>
    </w:p>
    <w:p w14:paraId="70C7B7AE"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2) Dor em pelo menos 4 das 5 regiões (mandíbula, tórax e abdome entram no somatório do WPI, mas não são considerados quando forem o único ponto de dor em determinada região). </w:t>
      </w:r>
    </w:p>
    <w:p w14:paraId="38DE72FE" w14:textId="77777777" w:rsidR="00570992" w:rsidRPr="004A7250" w:rsidRDefault="00570992"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r w:rsidRPr="004A7250">
        <w:rPr>
          <w:rFonts w:ascii="Arial" w:eastAsiaTheme="minorHAnsi" w:hAnsi="Arial" w:cs="Arial"/>
          <w:szCs w:val="24"/>
          <w:lang w:eastAsia="en-US"/>
        </w:rPr>
        <w:t xml:space="preserve">3) Resposta </w:t>
      </w:r>
      <w:proofErr w:type="gramStart"/>
      <w:r w:rsidRPr="004A7250">
        <w:rPr>
          <w:rFonts w:ascii="Arial" w:eastAsiaTheme="minorHAnsi" w:hAnsi="Arial" w:cs="Arial"/>
          <w:szCs w:val="24"/>
          <w:lang w:eastAsia="en-US"/>
        </w:rPr>
        <w:t>“ sim</w:t>
      </w:r>
      <w:proofErr w:type="gramEnd"/>
      <w:r w:rsidRPr="004A7250">
        <w:rPr>
          <w:rFonts w:ascii="Arial" w:eastAsiaTheme="minorHAnsi" w:hAnsi="Arial" w:cs="Arial"/>
          <w:szCs w:val="24"/>
          <w:lang w:eastAsia="en-US"/>
        </w:rPr>
        <w:t xml:space="preserve">” à pergunta 6. </w:t>
      </w:r>
    </w:p>
    <w:p w14:paraId="5B5B12B0" w14:textId="4FE8CE44" w:rsidR="007017D8" w:rsidRPr="004A7250" w:rsidRDefault="007017D8"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313DE8DC" w14:textId="2F1B17D0" w:rsidR="007017D8" w:rsidRPr="004A7250" w:rsidRDefault="007017D8"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3D6D62E0" w14:textId="2876FCD3" w:rsidR="007017D8" w:rsidRPr="004A7250" w:rsidRDefault="007017D8"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77CDEF22" w14:textId="325BEC4E" w:rsidR="007017D8" w:rsidRPr="004A7250" w:rsidRDefault="007017D8"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0B85370B" w14:textId="109D5826" w:rsidR="007017D8" w:rsidRPr="004A7250" w:rsidRDefault="007017D8"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7F4B514A" w14:textId="2CB18395" w:rsidR="007017D8" w:rsidRPr="004A7250" w:rsidRDefault="007017D8"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3111BA08" w14:textId="101A82A7"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6412E78E" w14:textId="444A16D7"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695B114A" w14:textId="65B34642"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299B2DEA" w14:textId="413D3EFA"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65A5D5E8" w14:textId="260C245D"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3ADBB9A9" w14:textId="1A6E52E0"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156E23FC" w14:textId="3D672E66"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3A6BCD35" w14:textId="54AC2F0A"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6C9562BB" w14:textId="39F98071" w:rsidR="00726CA7" w:rsidRPr="004A7250" w:rsidRDefault="00726CA7"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30F2C383" w14:textId="77777777" w:rsidR="00FE191D" w:rsidRPr="004A7250" w:rsidRDefault="00FE191D" w:rsidP="00726CA7">
      <w:pPr>
        <w:autoSpaceDE w:val="0"/>
        <w:autoSpaceDN w:val="0"/>
        <w:adjustRightInd w:val="0"/>
        <w:jc w:val="center"/>
        <w:rPr>
          <w:rFonts w:ascii="Arial" w:hAnsi="Arial" w:cs="Arial"/>
          <w:b/>
          <w:szCs w:val="24"/>
        </w:rPr>
      </w:pPr>
    </w:p>
    <w:p w14:paraId="6DEC1590" w14:textId="77777777" w:rsidR="00FE191D" w:rsidRPr="004A7250" w:rsidRDefault="00FE191D" w:rsidP="00726CA7">
      <w:pPr>
        <w:autoSpaceDE w:val="0"/>
        <w:autoSpaceDN w:val="0"/>
        <w:adjustRightInd w:val="0"/>
        <w:jc w:val="center"/>
        <w:rPr>
          <w:rFonts w:ascii="Arial" w:hAnsi="Arial" w:cs="Arial"/>
          <w:b/>
          <w:szCs w:val="24"/>
        </w:rPr>
      </w:pPr>
    </w:p>
    <w:p w14:paraId="59588ACF" w14:textId="77777777" w:rsidR="00FE191D" w:rsidRPr="004A7250" w:rsidRDefault="00FE191D" w:rsidP="00726CA7">
      <w:pPr>
        <w:autoSpaceDE w:val="0"/>
        <w:autoSpaceDN w:val="0"/>
        <w:adjustRightInd w:val="0"/>
        <w:jc w:val="center"/>
        <w:rPr>
          <w:rFonts w:ascii="Arial" w:hAnsi="Arial" w:cs="Arial"/>
          <w:b/>
          <w:szCs w:val="24"/>
        </w:rPr>
      </w:pPr>
    </w:p>
    <w:p w14:paraId="783F45A3" w14:textId="77777777" w:rsidR="00FE191D" w:rsidRPr="004A7250" w:rsidRDefault="00FE191D" w:rsidP="00726CA7">
      <w:pPr>
        <w:autoSpaceDE w:val="0"/>
        <w:autoSpaceDN w:val="0"/>
        <w:adjustRightInd w:val="0"/>
        <w:jc w:val="center"/>
        <w:rPr>
          <w:rFonts w:ascii="Arial" w:hAnsi="Arial" w:cs="Arial"/>
          <w:b/>
          <w:szCs w:val="24"/>
        </w:rPr>
      </w:pPr>
    </w:p>
    <w:p w14:paraId="1F4E0E62" w14:textId="77777777" w:rsidR="00FE191D" w:rsidRPr="004A7250" w:rsidRDefault="00FE191D" w:rsidP="00726CA7">
      <w:pPr>
        <w:autoSpaceDE w:val="0"/>
        <w:autoSpaceDN w:val="0"/>
        <w:adjustRightInd w:val="0"/>
        <w:jc w:val="center"/>
        <w:rPr>
          <w:rFonts w:ascii="Arial" w:hAnsi="Arial" w:cs="Arial"/>
          <w:b/>
          <w:szCs w:val="24"/>
        </w:rPr>
      </w:pPr>
    </w:p>
    <w:p w14:paraId="2E19C5FF" w14:textId="77777777" w:rsidR="00FE191D" w:rsidRPr="004A7250" w:rsidRDefault="00FE191D" w:rsidP="00726CA7">
      <w:pPr>
        <w:autoSpaceDE w:val="0"/>
        <w:autoSpaceDN w:val="0"/>
        <w:adjustRightInd w:val="0"/>
        <w:jc w:val="center"/>
        <w:rPr>
          <w:rFonts w:ascii="Arial" w:hAnsi="Arial" w:cs="Arial"/>
          <w:b/>
          <w:szCs w:val="24"/>
        </w:rPr>
      </w:pPr>
    </w:p>
    <w:p w14:paraId="41969B13" w14:textId="77777777" w:rsidR="00FE191D" w:rsidRPr="004A7250" w:rsidRDefault="00FE191D" w:rsidP="00726CA7">
      <w:pPr>
        <w:autoSpaceDE w:val="0"/>
        <w:autoSpaceDN w:val="0"/>
        <w:adjustRightInd w:val="0"/>
        <w:jc w:val="center"/>
        <w:rPr>
          <w:rFonts w:ascii="Arial" w:hAnsi="Arial" w:cs="Arial"/>
          <w:b/>
          <w:szCs w:val="24"/>
        </w:rPr>
      </w:pPr>
    </w:p>
    <w:p w14:paraId="779C2525" w14:textId="49C8002B" w:rsidR="00726CA7" w:rsidRPr="004A7250" w:rsidRDefault="00726CA7" w:rsidP="00FD7779">
      <w:pPr>
        <w:autoSpaceDE w:val="0"/>
        <w:autoSpaceDN w:val="0"/>
        <w:adjustRightInd w:val="0"/>
        <w:rPr>
          <w:rFonts w:ascii="Arial" w:hAnsi="Arial" w:cs="Arial"/>
          <w:b/>
          <w:szCs w:val="24"/>
        </w:rPr>
      </w:pPr>
      <w:r w:rsidRPr="004A7250">
        <w:rPr>
          <w:rFonts w:ascii="Arial" w:hAnsi="Arial" w:cs="Arial"/>
          <w:b/>
          <w:szCs w:val="24"/>
        </w:rPr>
        <w:t>ANEXO 3 – QUESTIONÁRIO INTERNACIONAL</w:t>
      </w:r>
      <w:r w:rsidRPr="004A7250">
        <w:rPr>
          <w:rFonts w:ascii="Arial" w:hAnsi="Arial" w:cs="Arial"/>
          <w:szCs w:val="24"/>
        </w:rPr>
        <w:t xml:space="preserve"> </w:t>
      </w:r>
      <w:r w:rsidRPr="004A7250">
        <w:rPr>
          <w:rFonts w:ascii="Arial" w:hAnsi="Arial" w:cs="Arial"/>
          <w:b/>
          <w:szCs w:val="24"/>
        </w:rPr>
        <w:t>SOBRE ATIVIDADES FÍSICAS</w:t>
      </w:r>
    </w:p>
    <w:p w14:paraId="3C49E651" w14:textId="77777777" w:rsidR="00726CA7" w:rsidRPr="004A7250" w:rsidRDefault="00726CA7" w:rsidP="00726CA7">
      <w:pPr>
        <w:autoSpaceDE w:val="0"/>
        <w:autoSpaceDN w:val="0"/>
        <w:adjustRightInd w:val="0"/>
        <w:jc w:val="both"/>
        <w:rPr>
          <w:rFonts w:ascii="Arial" w:hAnsi="Arial" w:cs="Arial"/>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26CA7" w:rsidRPr="004A7250" w14:paraId="34167341" w14:textId="77777777" w:rsidTr="006F1399">
        <w:tc>
          <w:tcPr>
            <w:tcW w:w="8920" w:type="dxa"/>
            <w:shd w:val="clear" w:color="auto" w:fill="auto"/>
          </w:tcPr>
          <w:p w14:paraId="7A157E39" w14:textId="77777777" w:rsidR="00726CA7" w:rsidRPr="004A7250" w:rsidRDefault="00726CA7" w:rsidP="00DC6692">
            <w:pPr>
              <w:shd w:val="clear" w:color="auto" w:fill="FFFFFF"/>
              <w:jc w:val="both"/>
              <w:rPr>
                <w:rFonts w:ascii="Arial" w:hAnsi="Arial" w:cs="Arial"/>
                <w:sz w:val="20"/>
                <w:shd w:val="clear" w:color="auto" w:fill="FFFFFF"/>
              </w:rPr>
            </w:pPr>
            <w:r w:rsidRPr="004A7250">
              <w:rPr>
                <w:rFonts w:ascii="Arial" w:hAnsi="Arial" w:cs="Arial"/>
                <w:sz w:val="20"/>
              </w:rPr>
              <w:t xml:space="preserve">Nós estamos interessados em saber que tipos de atividade física as pessoas fazem como parte do seu dia a dia. Suas respostas nos ajudarão a entender que tão ativos nós somos em relação </w:t>
            </w:r>
            <w:proofErr w:type="gramStart"/>
            <w:r w:rsidRPr="004A7250">
              <w:rPr>
                <w:rFonts w:ascii="Arial" w:hAnsi="Arial" w:cs="Arial"/>
                <w:sz w:val="20"/>
              </w:rPr>
              <w:t>à</w:t>
            </w:r>
            <w:proofErr w:type="gramEnd"/>
            <w:r w:rsidRPr="004A7250">
              <w:rPr>
                <w:rFonts w:ascii="Arial" w:hAnsi="Arial" w:cs="Arial"/>
                <w:sz w:val="20"/>
              </w:rPr>
              <w:t xml:space="preserve"> pessoas de outros países. As perguntas estão relacionadas ao tempo que você gasta fazendo atividade física na ÚLTIMA semana. As perguntas incluem as atividades que você faz no trabalho, para ir de um lugar a outro, por lazer, por esporte, por exercício ou como parte das suas atividades em casa ou no jardim. Suas respostas são MUITO importantes. Por favor responda cada questão mesmo que considere que não seja ativo. Obrigado pela sua </w:t>
            </w:r>
            <w:proofErr w:type="gramStart"/>
            <w:r w:rsidRPr="004A7250">
              <w:rPr>
                <w:rFonts w:ascii="Arial" w:hAnsi="Arial" w:cs="Arial"/>
                <w:sz w:val="20"/>
              </w:rPr>
              <w:t>participação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4"/>
            </w:tblGrid>
            <w:tr w:rsidR="00726CA7" w:rsidRPr="004A7250" w14:paraId="6020FB02" w14:textId="77777777" w:rsidTr="00DC6692">
              <w:tc>
                <w:tcPr>
                  <w:tcW w:w="9211" w:type="dxa"/>
                  <w:shd w:val="clear" w:color="auto" w:fill="auto"/>
                </w:tcPr>
                <w:p w14:paraId="259857E1" w14:textId="77777777" w:rsidR="00726CA7" w:rsidRPr="004A7250" w:rsidRDefault="00726CA7" w:rsidP="00DC6692">
                  <w:pPr>
                    <w:rPr>
                      <w:rFonts w:ascii="Arial" w:hAnsi="Arial" w:cs="Arial"/>
                      <w:sz w:val="20"/>
                    </w:rPr>
                  </w:pPr>
                  <w:r w:rsidRPr="004A7250">
                    <w:rPr>
                      <w:rFonts w:ascii="Arial" w:hAnsi="Arial" w:cs="Arial"/>
                      <w:sz w:val="20"/>
                    </w:rPr>
                    <w:t xml:space="preserve">Para responder as questões </w:t>
                  </w:r>
                  <w:proofErr w:type="spellStart"/>
                  <w:r w:rsidRPr="004A7250">
                    <w:rPr>
                      <w:rFonts w:ascii="Arial" w:hAnsi="Arial" w:cs="Arial"/>
                      <w:sz w:val="20"/>
                    </w:rPr>
                    <w:t>lembre</w:t>
                  </w:r>
                  <w:proofErr w:type="spellEnd"/>
                  <w:r w:rsidRPr="004A7250">
                    <w:rPr>
                      <w:rFonts w:ascii="Arial" w:hAnsi="Arial" w:cs="Arial"/>
                      <w:sz w:val="20"/>
                    </w:rPr>
                    <w:t xml:space="preserve"> que: </w:t>
                  </w:r>
                </w:p>
                <w:p w14:paraId="6070204A" w14:textId="77777777" w:rsidR="00726CA7" w:rsidRPr="004A7250" w:rsidRDefault="00726CA7" w:rsidP="00726CA7">
                  <w:pPr>
                    <w:numPr>
                      <w:ilvl w:val="0"/>
                      <w:numId w:val="3"/>
                    </w:numPr>
                    <w:rPr>
                      <w:rFonts w:ascii="Arial" w:hAnsi="Arial" w:cs="Arial"/>
                      <w:sz w:val="20"/>
                      <w:shd w:val="clear" w:color="auto" w:fill="FFFFFF"/>
                    </w:rPr>
                  </w:pPr>
                  <w:r w:rsidRPr="004A7250">
                    <w:rPr>
                      <w:rFonts w:ascii="Arial" w:hAnsi="Arial" w:cs="Arial"/>
                      <w:sz w:val="20"/>
                    </w:rPr>
                    <w:t xml:space="preserve">atividades físicas </w:t>
                  </w:r>
                  <w:r w:rsidRPr="004A7250">
                    <w:rPr>
                      <w:rFonts w:ascii="Arial" w:hAnsi="Arial" w:cs="Arial"/>
                      <w:b/>
                      <w:bCs/>
                      <w:sz w:val="20"/>
                    </w:rPr>
                    <w:t>VIGOROSAS</w:t>
                  </w:r>
                  <w:r w:rsidRPr="004A7250">
                    <w:rPr>
                      <w:rFonts w:ascii="Arial" w:hAnsi="Arial" w:cs="Arial"/>
                      <w:sz w:val="20"/>
                    </w:rPr>
                    <w:t xml:space="preserve"> são aquelas que precisam de um grande esforço físico e que fazem respirar MUITO mais forte que o normal </w:t>
                  </w:r>
                </w:p>
                <w:p w14:paraId="489390A6" w14:textId="77777777" w:rsidR="00726CA7" w:rsidRPr="004A7250" w:rsidRDefault="00726CA7" w:rsidP="00726CA7">
                  <w:pPr>
                    <w:numPr>
                      <w:ilvl w:val="0"/>
                      <w:numId w:val="3"/>
                    </w:numPr>
                    <w:rPr>
                      <w:rFonts w:ascii="Arial" w:hAnsi="Arial" w:cs="Arial"/>
                      <w:sz w:val="20"/>
                      <w:shd w:val="clear" w:color="auto" w:fill="FFFFFF"/>
                    </w:rPr>
                  </w:pPr>
                  <w:r w:rsidRPr="004A7250">
                    <w:rPr>
                      <w:rFonts w:ascii="Arial" w:hAnsi="Arial" w:cs="Arial"/>
                      <w:sz w:val="20"/>
                    </w:rPr>
                    <w:t xml:space="preserve">atividades físicas </w:t>
                  </w:r>
                  <w:r w:rsidRPr="004A7250">
                    <w:rPr>
                      <w:rFonts w:ascii="Arial" w:hAnsi="Arial" w:cs="Arial"/>
                      <w:b/>
                      <w:bCs/>
                      <w:sz w:val="20"/>
                    </w:rPr>
                    <w:t>MODERADAS</w:t>
                  </w:r>
                  <w:r w:rsidRPr="004A7250">
                    <w:rPr>
                      <w:rFonts w:ascii="Arial" w:hAnsi="Arial" w:cs="Arial"/>
                      <w:sz w:val="20"/>
                    </w:rPr>
                    <w:t xml:space="preserve"> são aquelas que precisam de algum esforço físico e que fazem respirar UM POUCO mais forte que o normal</w:t>
                  </w:r>
                </w:p>
              </w:tc>
            </w:tr>
          </w:tbl>
          <w:p w14:paraId="6C4A593C"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Para responder as perguntas pense somente nas atividades que você </w:t>
            </w:r>
            <w:r w:rsidRPr="004A7250">
              <w:rPr>
                <w:rFonts w:ascii="Arial" w:hAnsi="Arial" w:cs="Arial"/>
                <w:sz w:val="20"/>
                <w:u w:val="single"/>
              </w:rPr>
              <w:t>realiza por pelo menos 10 minutos contínuos</w:t>
            </w:r>
            <w:r w:rsidRPr="004A7250">
              <w:rPr>
                <w:rFonts w:ascii="Arial" w:hAnsi="Arial" w:cs="Arial"/>
                <w:sz w:val="20"/>
              </w:rPr>
              <w:t xml:space="preserve"> de cada vez. </w:t>
            </w:r>
          </w:p>
          <w:p w14:paraId="7B4E4702" w14:textId="77777777" w:rsidR="00726CA7" w:rsidRPr="004A7250" w:rsidRDefault="00726CA7" w:rsidP="00DC6692">
            <w:pPr>
              <w:shd w:val="clear" w:color="auto" w:fill="FFFFFF"/>
              <w:jc w:val="both"/>
              <w:rPr>
                <w:rFonts w:ascii="Arial" w:hAnsi="Arial" w:cs="Arial"/>
                <w:sz w:val="20"/>
              </w:rPr>
            </w:pPr>
          </w:p>
          <w:p w14:paraId="05070D71"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1a Em quantos dias da última semana você CAMINHOU por </w:t>
            </w:r>
            <w:r w:rsidRPr="004A7250">
              <w:rPr>
                <w:rFonts w:ascii="Arial" w:hAnsi="Arial" w:cs="Arial"/>
                <w:sz w:val="20"/>
                <w:u w:val="single"/>
              </w:rPr>
              <w:t>pelo menos 10 minutos contínuos</w:t>
            </w:r>
            <w:r w:rsidRPr="004A7250">
              <w:rPr>
                <w:rFonts w:ascii="Arial" w:hAnsi="Arial" w:cs="Arial"/>
                <w:sz w:val="20"/>
              </w:rPr>
              <w:t xml:space="preserve"> em casa ou no trabalho, como forma de transporte para ir de um lugar para outro, por lazer, por prazer ou como forma de exercício? </w:t>
            </w:r>
          </w:p>
          <w:p w14:paraId="7A9B694F"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dias _____ por SEMANA       </w:t>
            </w:r>
            <w:proofErr w:type="gramStart"/>
            <w:r w:rsidRPr="004A7250">
              <w:rPr>
                <w:rFonts w:ascii="Arial" w:hAnsi="Arial" w:cs="Arial"/>
                <w:sz w:val="20"/>
              </w:rPr>
              <w:t xml:space="preserve">   (</w:t>
            </w:r>
            <w:proofErr w:type="gramEnd"/>
            <w:r w:rsidRPr="004A7250">
              <w:rPr>
                <w:rFonts w:ascii="Arial" w:hAnsi="Arial" w:cs="Arial"/>
                <w:sz w:val="20"/>
              </w:rPr>
              <w:t xml:space="preserve"> ) Nenhum </w:t>
            </w:r>
          </w:p>
          <w:p w14:paraId="372403EB" w14:textId="77777777" w:rsidR="00726CA7" w:rsidRPr="004A7250" w:rsidRDefault="00726CA7" w:rsidP="00DC6692">
            <w:pPr>
              <w:shd w:val="clear" w:color="auto" w:fill="FFFFFF"/>
              <w:jc w:val="both"/>
              <w:rPr>
                <w:rFonts w:ascii="Arial" w:hAnsi="Arial" w:cs="Arial"/>
                <w:sz w:val="20"/>
              </w:rPr>
            </w:pPr>
          </w:p>
          <w:p w14:paraId="7BB730E6" w14:textId="77777777" w:rsidR="00726CA7" w:rsidRPr="004A7250" w:rsidRDefault="00726CA7" w:rsidP="00DC6692">
            <w:pPr>
              <w:shd w:val="clear" w:color="auto" w:fill="FFFFFF"/>
              <w:jc w:val="both"/>
              <w:rPr>
                <w:rFonts w:ascii="Arial" w:hAnsi="Arial" w:cs="Arial"/>
                <w:sz w:val="20"/>
              </w:rPr>
            </w:pPr>
            <w:proofErr w:type="gramStart"/>
            <w:r w:rsidRPr="004A7250">
              <w:rPr>
                <w:rFonts w:ascii="Arial" w:hAnsi="Arial" w:cs="Arial"/>
                <w:sz w:val="20"/>
              </w:rPr>
              <w:t>1b Nos</w:t>
            </w:r>
            <w:proofErr w:type="gramEnd"/>
            <w:r w:rsidRPr="004A7250">
              <w:rPr>
                <w:rFonts w:ascii="Arial" w:hAnsi="Arial" w:cs="Arial"/>
                <w:sz w:val="20"/>
              </w:rPr>
              <w:t xml:space="preserve"> dias em que você caminhou por </w:t>
            </w:r>
            <w:r w:rsidRPr="004A7250">
              <w:rPr>
                <w:rFonts w:ascii="Arial" w:hAnsi="Arial" w:cs="Arial"/>
                <w:sz w:val="20"/>
                <w:u w:val="single"/>
              </w:rPr>
              <w:t>pelo menos 10 minutos contínuos</w:t>
            </w:r>
            <w:r w:rsidRPr="004A7250">
              <w:rPr>
                <w:rFonts w:ascii="Arial" w:hAnsi="Arial" w:cs="Arial"/>
                <w:sz w:val="20"/>
              </w:rPr>
              <w:t xml:space="preserve"> quanto tempo no total você gastou caminhando </w:t>
            </w:r>
            <w:r w:rsidRPr="004A7250">
              <w:rPr>
                <w:rFonts w:ascii="Arial" w:hAnsi="Arial" w:cs="Arial"/>
                <w:sz w:val="20"/>
                <w:u w:val="single"/>
              </w:rPr>
              <w:t>por dia</w:t>
            </w:r>
            <w:r w:rsidRPr="004A7250">
              <w:rPr>
                <w:rFonts w:ascii="Arial" w:hAnsi="Arial" w:cs="Arial"/>
                <w:sz w:val="20"/>
              </w:rPr>
              <w:t xml:space="preserve">? </w:t>
            </w:r>
          </w:p>
          <w:p w14:paraId="3DDBE24A"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horas: ______ Minutos: _____ </w:t>
            </w:r>
          </w:p>
          <w:p w14:paraId="3784F8BD" w14:textId="77777777" w:rsidR="00726CA7" w:rsidRPr="004A7250" w:rsidRDefault="00726CA7" w:rsidP="00DC6692">
            <w:pPr>
              <w:shd w:val="clear" w:color="auto" w:fill="FFFFFF"/>
              <w:jc w:val="both"/>
              <w:rPr>
                <w:rFonts w:ascii="Arial" w:hAnsi="Arial" w:cs="Arial"/>
                <w:sz w:val="20"/>
              </w:rPr>
            </w:pPr>
          </w:p>
          <w:p w14:paraId="03474BEC"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2a Em quantos dias da última semana, você realizou atividades MODERADAS por </w:t>
            </w:r>
            <w:r w:rsidRPr="004A7250">
              <w:rPr>
                <w:rFonts w:ascii="Arial" w:hAnsi="Arial" w:cs="Arial"/>
                <w:sz w:val="20"/>
                <w:u w:val="single"/>
              </w:rPr>
              <w:t>pelo menos 10 minutos contínuos</w:t>
            </w:r>
            <w:r w:rsidRPr="004A7250">
              <w:rPr>
                <w:rFonts w:ascii="Arial" w:hAnsi="Arial" w:cs="Arial"/>
                <w:sz w:val="20"/>
              </w:rPr>
              <w:t xml:space="preserve">, como por exemplo pedalar leve na bicicleta, nadar, dançar, fazer ginástica aeróbica leve, jogar vôlei recreativo, carregar pesos leves, fazer serviços domésticos na casa, no quintal ou no jardim como varrer, aspirar, cuidar do jardim, ou qualquer atividade que fez aumentar moderadamente sua respiração ou batimentos do coração (POR FAVOR NÃO INCLUA CAMINHADA) </w:t>
            </w:r>
          </w:p>
          <w:p w14:paraId="6138475E"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dias _____ por SEMANA </w:t>
            </w:r>
            <w:proofErr w:type="gramStart"/>
            <w:r w:rsidRPr="004A7250">
              <w:rPr>
                <w:rFonts w:ascii="Arial" w:hAnsi="Arial" w:cs="Arial"/>
                <w:sz w:val="20"/>
              </w:rPr>
              <w:t>( )</w:t>
            </w:r>
            <w:proofErr w:type="gramEnd"/>
            <w:r w:rsidRPr="004A7250">
              <w:rPr>
                <w:rFonts w:ascii="Arial" w:hAnsi="Arial" w:cs="Arial"/>
                <w:sz w:val="20"/>
              </w:rPr>
              <w:t xml:space="preserve"> Nenhum </w:t>
            </w:r>
          </w:p>
          <w:p w14:paraId="4716C88D" w14:textId="77777777" w:rsidR="00726CA7" w:rsidRPr="004A7250" w:rsidRDefault="00726CA7" w:rsidP="00DC6692">
            <w:pPr>
              <w:shd w:val="clear" w:color="auto" w:fill="FFFFFF"/>
              <w:jc w:val="both"/>
              <w:rPr>
                <w:rFonts w:ascii="Arial" w:hAnsi="Arial" w:cs="Arial"/>
                <w:sz w:val="20"/>
              </w:rPr>
            </w:pPr>
          </w:p>
          <w:p w14:paraId="5018AD2D" w14:textId="77777777" w:rsidR="00726CA7" w:rsidRPr="004A7250" w:rsidRDefault="00726CA7" w:rsidP="00DC6692">
            <w:pPr>
              <w:shd w:val="clear" w:color="auto" w:fill="FFFFFF"/>
              <w:jc w:val="both"/>
              <w:rPr>
                <w:rFonts w:ascii="Arial" w:hAnsi="Arial" w:cs="Arial"/>
                <w:sz w:val="20"/>
              </w:rPr>
            </w:pPr>
            <w:proofErr w:type="gramStart"/>
            <w:r w:rsidRPr="004A7250">
              <w:rPr>
                <w:rFonts w:ascii="Arial" w:hAnsi="Arial" w:cs="Arial"/>
                <w:sz w:val="20"/>
              </w:rPr>
              <w:t>2b Nos</w:t>
            </w:r>
            <w:proofErr w:type="gramEnd"/>
            <w:r w:rsidRPr="004A7250">
              <w:rPr>
                <w:rFonts w:ascii="Arial" w:hAnsi="Arial" w:cs="Arial"/>
                <w:sz w:val="20"/>
              </w:rPr>
              <w:t xml:space="preserve"> dias em que você fez essas atividades moderadas por </w:t>
            </w:r>
            <w:r w:rsidRPr="004A7250">
              <w:rPr>
                <w:rFonts w:ascii="Arial" w:hAnsi="Arial" w:cs="Arial"/>
                <w:sz w:val="20"/>
                <w:u w:val="single"/>
              </w:rPr>
              <w:t>pelo menos 10 minutos contínuos</w:t>
            </w:r>
            <w:r w:rsidRPr="004A7250">
              <w:rPr>
                <w:rFonts w:ascii="Arial" w:hAnsi="Arial" w:cs="Arial"/>
                <w:sz w:val="20"/>
              </w:rPr>
              <w:t xml:space="preserve">, quanto tempo no total você gastou fazendo essas atividades </w:t>
            </w:r>
            <w:r w:rsidRPr="004A7250">
              <w:rPr>
                <w:rFonts w:ascii="Arial" w:hAnsi="Arial" w:cs="Arial"/>
                <w:sz w:val="20"/>
                <w:u w:val="single"/>
              </w:rPr>
              <w:t>por dia</w:t>
            </w:r>
            <w:r w:rsidRPr="004A7250">
              <w:rPr>
                <w:rFonts w:ascii="Arial" w:hAnsi="Arial" w:cs="Arial"/>
                <w:sz w:val="20"/>
              </w:rPr>
              <w:t xml:space="preserve">? </w:t>
            </w:r>
          </w:p>
          <w:p w14:paraId="5DB87D06"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horas: ______ Minutos: _____ </w:t>
            </w:r>
          </w:p>
          <w:p w14:paraId="09A13BAE" w14:textId="77777777" w:rsidR="00726CA7" w:rsidRPr="004A7250" w:rsidRDefault="00726CA7" w:rsidP="00DC6692">
            <w:pPr>
              <w:shd w:val="clear" w:color="auto" w:fill="FFFFFF"/>
              <w:jc w:val="both"/>
              <w:rPr>
                <w:rFonts w:ascii="Arial" w:hAnsi="Arial" w:cs="Arial"/>
                <w:sz w:val="20"/>
              </w:rPr>
            </w:pPr>
          </w:p>
          <w:p w14:paraId="097B364A"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3a Em quantos dias da última semana, você realizou atividades VIGOROSAS por pelo menos 10 minutos contínuos, como por exemplo correr, fazer ginástica aeróbica, jogar futebol, pedalar rápido na bicicleta, jogar basquete, fazer serviços domésticos pesados em casa, no quintal ou cavoucar no jardim, carregar pesos elevados ou qualquer atividade que fez aumentar MUITO sua respiração ou batimentos do coração. </w:t>
            </w:r>
          </w:p>
          <w:p w14:paraId="56DE7193"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dias _____ por SEMANA </w:t>
            </w:r>
            <w:proofErr w:type="gramStart"/>
            <w:r w:rsidRPr="004A7250">
              <w:rPr>
                <w:rFonts w:ascii="Arial" w:hAnsi="Arial" w:cs="Arial"/>
                <w:sz w:val="20"/>
              </w:rPr>
              <w:t>( )</w:t>
            </w:r>
            <w:proofErr w:type="gramEnd"/>
            <w:r w:rsidRPr="004A7250">
              <w:rPr>
                <w:rFonts w:ascii="Arial" w:hAnsi="Arial" w:cs="Arial"/>
                <w:sz w:val="20"/>
              </w:rPr>
              <w:t xml:space="preserve"> Nenhum </w:t>
            </w:r>
          </w:p>
          <w:p w14:paraId="2EB7F330" w14:textId="77777777" w:rsidR="00726CA7" w:rsidRPr="004A7250" w:rsidRDefault="00726CA7" w:rsidP="00DC6692">
            <w:pPr>
              <w:shd w:val="clear" w:color="auto" w:fill="FFFFFF"/>
              <w:jc w:val="both"/>
              <w:rPr>
                <w:rFonts w:ascii="Arial" w:hAnsi="Arial" w:cs="Arial"/>
                <w:sz w:val="20"/>
              </w:rPr>
            </w:pPr>
          </w:p>
          <w:p w14:paraId="61F949A8" w14:textId="77777777" w:rsidR="00726CA7" w:rsidRPr="004A7250" w:rsidRDefault="00726CA7" w:rsidP="00DC6692">
            <w:pPr>
              <w:shd w:val="clear" w:color="auto" w:fill="FFFFFF"/>
              <w:jc w:val="both"/>
              <w:rPr>
                <w:rFonts w:ascii="Arial" w:hAnsi="Arial" w:cs="Arial"/>
                <w:sz w:val="20"/>
              </w:rPr>
            </w:pPr>
            <w:proofErr w:type="gramStart"/>
            <w:r w:rsidRPr="004A7250">
              <w:rPr>
                <w:rFonts w:ascii="Arial" w:hAnsi="Arial" w:cs="Arial"/>
                <w:sz w:val="20"/>
              </w:rPr>
              <w:t>3b Nos</w:t>
            </w:r>
            <w:proofErr w:type="gramEnd"/>
            <w:r w:rsidRPr="004A7250">
              <w:rPr>
                <w:rFonts w:ascii="Arial" w:hAnsi="Arial" w:cs="Arial"/>
                <w:sz w:val="20"/>
              </w:rPr>
              <w:t xml:space="preserve"> dias em que você fez essas atividades vigorosas por pelo menos 10 minutos contínuos quanto tempo no total você gastou fazendo essas atividades por dia? </w:t>
            </w:r>
          </w:p>
          <w:p w14:paraId="338BAE57"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horas: ______ Minutos: _____ </w:t>
            </w:r>
          </w:p>
          <w:p w14:paraId="10AC0032" w14:textId="77777777" w:rsidR="00726CA7" w:rsidRPr="004A7250" w:rsidRDefault="00726CA7" w:rsidP="00DC6692">
            <w:pPr>
              <w:shd w:val="clear" w:color="auto" w:fill="FFFFFF"/>
              <w:jc w:val="both"/>
              <w:rPr>
                <w:rFonts w:ascii="Arial" w:hAnsi="Arial" w:cs="Arial"/>
                <w:sz w:val="20"/>
              </w:rPr>
            </w:pPr>
          </w:p>
          <w:p w14:paraId="319047AC"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Estas últimas questões são sobre o tempo que você permanece sentado todo dia, no trabalho, na escola ou faculdade, em casa e durante seu tempo livre. Isto inclui o tempo sentado estudando, sentado enquanto descansa, fazendo lição de casa visitando um amigo, lendo, sentado ou deitado assistindo TV. Não inclua o tempo gasto sentando durante o transporte em ônibus, trem, metrô ou carro. </w:t>
            </w:r>
          </w:p>
          <w:p w14:paraId="071A4C3B" w14:textId="77777777" w:rsidR="00726CA7" w:rsidRPr="004A7250" w:rsidRDefault="00726CA7" w:rsidP="00DC6692">
            <w:pPr>
              <w:shd w:val="clear" w:color="auto" w:fill="FFFFFF"/>
              <w:jc w:val="both"/>
              <w:rPr>
                <w:rFonts w:ascii="Arial" w:hAnsi="Arial" w:cs="Arial"/>
                <w:sz w:val="20"/>
              </w:rPr>
            </w:pPr>
          </w:p>
          <w:p w14:paraId="16EB367F"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 xml:space="preserve">4a. Quanto tempo no total você gasta sentado durante um dia de semana? </w:t>
            </w:r>
          </w:p>
          <w:p w14:paraId="58966F6A"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lastRenderedPageBreak/>
              <w:t xml:space="preserve">______horas ____minutos </w:t>
            </w:r>
          </w:p>
          <w:p w14:paraId="1E3D2813" w14:textId="77777777" w:rsidR="00726CA7" w:rsidRPr="004A7250" w:rsidRDefault="00726CA7" w:rsidP="00DC6692">
            <w:pPr>
              <w:shd w:val="clear" w:color="auto" w:fill="FFFFFF"/>
              <w:jc w:val="both"/>
              <w:rPr>
                <w:rFonts w:ascii="Arial" w:hAnsi="Arial" w:cs="Arial"/>
                <w:sz w:val="20"/>
              </w:rPr>
            </w:pPr>
          </w:p>
          <w:p w14:paraId="2B373054" w14:textId="77777777" w:rsidR="00726CA7" w:rsidRPr="004A7250" w:rsidRDefault="00726CA7" w:rsidP="00DC6692">
            <w:pPr>
              <w:shd w:val="clear" w:color="auto" w:fill="FFFFFF"/>
              <w:jc w:val="both"/>
              <w:rPr>
                <w:rFonts w:ascii="Arial" w:hAnsi="Arial" w:cs="Arial"/>
                <w:sz w:val="20"/>
              </w:rPr>
            </w:pPr>
            <w:r w:rsidRPr="004A7250">
              <w:rPr>
                <w:rFonts w:ascii="Arial" w:hAnsi="Arial" w:cs="Arial"/>
                <w:sz w:val="20"/>
              </w:rPr>
              <w:t>4b. Quanto tempo no total você gasta sentado durante em um dia de final de semana?</w:t>
            </w:r>
          </w:p>
          <w:p w14:paraId="7F45CEAB" w14:textId="77777777" w:rsidR="00726CA7" w:rsidRPr="004A7250" w:rsidRDefault="00726CA7" w:rsidP="00DC6692">
            <w:pPr>
              <w:shd w:val="clear" w:color="auto" w:fill="FFFFFF"/>
              <w:jc w:val="both"/>
              <w:rPr>
                <w:rFonts w:ascii="Arial" w:hAnsi="Arial" w:cs="Arial"/>
                <w:sz w:val="20"/>
                <w:shd w:val="clear" w:color="auto" w:fill="FFFFFF"/>
              </w:rPr>
            </w:pPr>
            <w:r w:rsidRPr="004A7250">
              <w:rPr>
                <w:rFonts w:ascii="Arial" w:hAnsi="Arial" w:cs="Arial"/>
                <w:sz w:val="20"/>
              </w:rPr>
              <w:t xml:space="preserve"> ______horas ____minutos</w:t>
            </w:r>
          </w:p>
        </w:tc>
      </w:tr>
    </w:tbl>
    <w:p w14:paraId="5C45F8EA" w14:textId="176C7536" w:rsidR="003755A9" w:rsidRPr="004A7250" w:rsidRDefault="003755A9" w:rsidP="00FD7779">
      <w:pPr>
        <w:widowControl/>
        <w:suppressAutoHyphens w:val="0"/>
        <w:autoSpaceDE w:val="0"/>
        <w:autoSpaceDN w:val="0"/>
        <w:adjustRightInd w:val="0"/>
        <w:spacing w:line="360" w:lineRule="auto"/>
        <w:jc w:val="both"/>
        <w:rPr>
          <w:rFonts w:ascii="Arial" w:hAnsi="Arial" w:cs="Arial"/>
          <w:b/>
          <w:bCs/>
          <w:noProof/>
        </w:rPr>
      </w:pPr>
      <w:r w:rsidRPr="004A7250">
        <w:rPr>
          <w:rFonts w:ascii="Arial" w:hAnsi="Arial" w:cs="Arial"/>
          <w:b/>
          <w:bCs/>
          <w:noProof/>
        </w:rPr>
        <w:t>ANEXO 4 – ESCALA VISUAL ANALÓGICA DE DOR</w:t>
      </w:r>
    </w:p>
    <w:p w14:paraId="36D949EC" w14:textId="48F5AA24" w:rsidR="003755A9" w:rsidRPr="004A7250" w:rsidRDefault="003755A9" w:rsidP="006F1399">
      <w:pPr>
        <w:widowControl/>
        <w:suppressAutoHyphens w:val="0"/>
        <w:autoSpaceDE w:val="0"/>
        <w:autoSpaceDN w:val="0"/>
        <w:adjustRightInd w:val="0"/>
        <w:spacing w:line="360" w:lineRule="auto"/>
        <w:jc w:val="center"/>
        <w:rPr>
          <w:rFonts w:ascii="Arial" w:hAnsi="Arial" w:cs="Arial"/>
          <w:b/>
          <w:bCs/>
          <w:noProof/>
        </w:rPr>
      </w:pPr>
    </w:p>
    <w:p w14:paraId="138D04E4" w14:textId="6C5DA49E" w:rsidR="003755A9" w:rsidRPr="004A7250" w:rsidRDefault="003755A9" w:rsidP="006F1399">
      <w:pPr>
        <w:widowControl/>
        <w:suppressAutoHyphens w:val="0"/>
        <w:autoSpaceDE w:val="0"/>
        <w:autoSpaceDN w:val="0"/>
        <w:adjustRightInd w:val="0"/>
        <w:spacing w:line="360" w:lineRule="auto"/>
        <w:jc w:val="center"/>
        <w:rPr>
          <w:rFonts w:ascii="Arial" w:hAnsi="Arial" w:cs="Arial"/>
          <w:b/>
          <w:bCs/>
          <w:noProof/>
        </w:rPr>
      </w:pPr>
      <w:r w:rsidRPr="004A7250">
        <w:rPr>
          <w:noProof/>
        </w:rPr>
        <w:drawing>
          <wp:inline distT="0" distB="0" distL="0" distR="0" wp14:anchorId="5F81298C" wp14:editId="1738FF73">
            <wp:extent cx="5762625" cy="7026358"/>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9485" t="16865" r="61366" b="12095"/>
                    <a:stretch/>
                  </pic:blipFill>
                  <pic:spPr bwMode="auto">
                    <a:xfrm>
                      <a:off x="0" y="0"/>
                      <a:ext cx="5807355" cy="7080898"/>
                    </a:xfrm>
                    <a:prstGeom prst="rect">
                      <a:avLst/>
                    </a:prstGeom>
                    <a:ln>
                      <a:noFill/>
                    </a:ln>
                    <a:extLst>
                      <a:ext uri="{53640926-AAD7-44D8-BBD7-CCE9431645EC}">
                        <a14:shadowObscured xmlns:a14="http://schemas.microsoft.com/office/drawing/2010/main"/>
                      </a:ext>
                    </a:extLst>
                  </pic:spPr>
                </pic:pic>
              </a:graphicData>
            </a:graphic>
          </wp:inline>
        </w:drawing>
      </w:r>
    </w:p>
    <w:p w14:paraId="3BC92B76" w14:textId="77777777" w:rsidR="003755A9" w:rsidRPr="004A7250" w:rsidRDefault="003755A9" w:rsidP="006F1399">
      <w:pPr>
        <w:widowControl/>
        <w:suppressAutoHyphens w:val="0"/>
        <w:autoSpaceDE w:val="0"/>
        <w:autoSpaceDN w:val="0"/>
        <w:adjustRightInd w:val="0"/>
        <w:spacing w:line="360" w:lineRule="auto"/>
        <w:jc w:val="center"/>
        <w:rPr>
          <w:rFonts w:ascii="Arial" w:hAnsi="Arial" w:cs="Arial"/>
          <w:b/>
          <w:bCs/>
          <w:noProof/>
        </w:rPr>
      </w:pPr>
    </w:p>
    <w:p w14:paraId="06F909C0" w14:textId="77777777" w:rsidR="003755A9" w:rsidRPr="004A7250" w:rsidRDefault="003755A9" w:rsidP="006F1399">
      <w:pPr>
        <w:widowControl/>
        <w:suppressAutoHyphens w:val="0"/>
        <w:autoSpaceDE w:val="0"/>
        <w:autoSpaceDN w:val="0"/>
        <w:adjustRightInd w:val="0"/>
        <w:spacing w:line="360" w:lineRule="auto"/>
        <w:jc w:val="center"/>
        <w:rPr>
          <w:rFonts w:ascii="Arial" w:hAnsi="Arial" w:cs="Arial"/>
          <w:b/>
          <w:bCs/>
          <w:noProof/>
        </w:rPr>
      </w:pPr>
    </w:p>
    <w:p w14:paraId="77C6F588" w14:textId="77777777" w:rsidR="003755A9" w:rsidRPr="004A7250" w:rsidRDefault="003755A9" w:rsidP="006F1399">
      <w:pPr>
        <w:widowControl/>
        <w:suppressAutoHyphens w:val="0"/>
        <w:autoSpaceDE w:val="0"/>
        <w:autoSpaceDN w:val="0"/>
        <w:adjustRightInd w:val="0"/>
        <w:spacing w:line="360" w:lineRule="auto"/>
        <w:jc w:val="center"/>
        <w:rPr>
          <w:rFonts w:ascii="Arial" w:hAnsi="Arial" w:cs="Arial"/>
          <w:b/>
          <w:bCs/>
          <w:noProof/>
        </w:rPr>
      </w:pPr>
    </w:p>
    <w:p w14:paraId="2307004A" w14:textId="77777777" w:rsidR="003755A9" w:rsidRPr="004A7250" w:rsidRDefault="003755A9" w:rsidP="006F1399">
      <w:pPr>
        <w:widowControl/>
        <w:suppressAutoHyphens w:val="0"/>
        <w:autoSpaceDE w:val="0"/>
        <w:autoSpaceDN w:val="0"/>
        <w:adjustRightInd w:val="0"/>
        <w:spacing w:line="360" w:lineRule="auto"/>
        <w:jc w:val="center"/>
        <w:rPr>
          <w:rFonts w:ascii="Arial" w:hAnsi="Arial" w:cs="Arial"/>
          <w:b/>
          <w:bCs/>
          <w:noProof/>
        </w:rPr>
      </w:pPr>
    </w:p>
    <w:p w14:paraId="74746B4B" w14:textId="26C65DBE" w:rsidR="006F1399" w:rsidRPr="004A7250" w:rsidRDefault="006F1399" w:rsidP="00FD7779">
      <w:pPr>
        <w:widowControl/>
        <w:suppressAutoHyphens w:val="0"/>
        <w:autoSpaceDE w:val="0"/>
        <w:autoSpaceDN w:val="0"/>
        <w:adjustRightInd w:val="0"/>
        <w:spacing w:line="360" w:lineRule="auto"/>
        <w:jc w:val="both"/>
        <w:rPr>
          <w:rFonts w:ascii="Arial" w:hAnsi="Arial" w:cs="Arial"/>
          <w:b/>
          <w:bCs/>
          <w:noProof/>
        </w:rPr>
      </w:pPr>
      <w:r w:rsidRPr="004A7250">
        <w:rPr>
          <w:rFonts w:ascii="Arial" w:hAnsi="Arial" w:cs="Arial"/>
          <w:b/>
          <w:bCs/>
          <w:noProof/>
        </w:rPr>
        <w:t xml:space="preserve">ANEXO 5 – QUESTIONÁRIO DE IMPACTO DA FIBROMIALGIA </w:t>
      </w:r>
      <w:r w:rsidRPr="004A7250">
        <w:rPr>
          <w:rFonts w:ascii="Arial" w:hAnsi="Arial" w:cs="Arial"/>
          <w:b/>
          <w:bCs/>
          <w:i/>
          <w:iCs/>
          <w:noProof/>
        </w:rPr>
        <w:t>(</w:t>
      </w:r>
      <w:r w:rsidRPr="004A7250">
        <w:rPr>
          <w:rFonts w:ascii="Arial" w:hAnsi="Arial" w:cs="Arial"/>
          <w:b/>
          <w:bCs/>
          <w:i/>
          <w:iCs/>
          <w:szCs w:val="24"/>
        </w:rPr>
        <w:t>FIBROMYALGIA IMAPCT QUESTIONNAIRE)</w:t>
      </w:r>
      <w:r w:rsidRPr="004A7250">
        <w:rPr>
          <w:rFonts w:ascii="Arial" w:hAnsi="Arial" w:cs="Arial"/>
          <w:b/>
          <w:bCs/>
          <w:szCs w:val="24"/>
        </w:rPr>
        <w:t xml:space="preserve"> – FIQ</w:t>
      </w:r>
    </w:p>
    <w:p w14:paraId="408CDA1D" w14:textId="77777777" w:rsidR="006F1399" w:rsidRPr="004A7250" w:rsidRDefault="006F1399" w:rsidP="00570992">
      <w:pPr>
        <w:widowControl/>
        <w:suppressAutoHyphens w:val="0"/>
        <w:autoSpaceDE w:val="0"/>
        <w:autoSpaceDN w:val="0"/>
        <w:adjustRightInd w:val="0"/>
        <w:spacing w:line="360" w:lineRule="auto"/>
        <w:jc w:val="both"/>
        <w:rPr>
          <w:noProof/>
        </w:rPr>
      </w:pPr>
    </w:p>
    <w:p w14:paraId="7D74743C" w14:textId="1C81081D" w:rsidR="00726CA7" w:rsidRPr="004A7250" w:rsidRDefault="006F1399" w:rsidP="006F1399">
      <w:pPr>
        <w:widowControl/>
        <w:suppressAutoHyphens w:val="0"/>
        <w:autoSpaceDE w:val="0"/>
        <w:autoSpaceDN w:val="0"/>
        <w:adjustRightInd w:val="0"/>
        <w:spacing w:line="360" w:lineRule="auto"/>
        <w:jc w:val="center"/>
        <w:rPr>
          <w:rFonts w:ascii="Arial" w:eastAsiaTheme="minorHAnsi" w:hAnsi="Arial" w:cs="Arial"/>
          <w:szCs w:val="24"/>
          <w:lang w:eastAsia="en-US"/>
        </w:rPr>
      </w:pPr>
      <w:r w:rsidRPr="004A7250">
        <w:rPr>
          <w:noProof/>
        </w:rPr>
        <w:drawing>
          <wp:inline distT="0" distB="0" distL="0" distR="0" wp14:anchorId="260C19CA" wp14:editId="6C4D98D9">
            <wp:extent cx="5621933" cy="6581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0639" t="13799" r="25588" b="37138"/>
                    <a:stretch/>
                  </pic:blipFill>
                  <pic:spPr bwMode="auto">
                    <a:xfrm>
                      <a:off x="0" y="0"/>
                      <a:ext cx="5657845" cy="6623818"/>
                    </a:xfrm>
                    <a:prstGeom prst="rect">
                      <a:avLst/>
                    </a:prstGeom>
                    <a:ln>
                      <a:noFill/>
                    </a:ln>
                    <a:extLst>
                      <a:ext uri="{53640926-AAD7-44D8-BBD7-CCE9431645EC}">
                        <a14:shadowObscured xmlns:a14="http://schemas.microsoft.com/office/drawing/2010/main"/>
                      </a:ext>
                    </a:extLst>
                  </pic:spPr>
                </pic:pic>
              </a:graphicData>
            </a:graphic>
          </wp:inline>
        </w:drawing>
      </w:r>
    </w:p>
    <w:p w14:paraId="1D20F55D" w14:textId="1471A670" w:rsidR="006F1399" w:rsidRPr="004A7250" w:rsidRDefault="006F1399" w:rsidP="00570992">
      <w:pPr>
        <w:widowControl/>
        <w:suppressAutoHyphens w:val="0"/>
        <w:autoSpaceDE w:val="0"/>
        <w:autoSpaceDN w:val="0"/>
        <w:adjustRightInd w:val="0"/>
        <w:spacing w:line="360" w:lineRule="auto"/>
        <w:jc w:val="both"/>
        <w:rPr>
          <w:rFonts w:ascii="Arial" w:eastAsiaTheme="minorHAnsi" w:hAnsi="Arial" w:cs="Arial"/>
          <w:szCs w:val="24"/>
          <w:lang w:eastAsia="en-US"/>
        </w:rPr>
      </w:pPr>
    </w:p>
    <w:p w14:paraId="5D6978B6" w14:textId="77777777" w:rsidR="00187EEA" w:rsidRPr="004A7250" w:rsidRDefault="00187EEA" w:rsidP="006F1399">
      <w:pPr>
        <w:widowControl/>
        <w:suppressAutoHyphens w:val="0"/>
        <w:autoSpaceDE w:val="0"/>
        <w:autoSpaceDN w:val="0"/>
        <w:adjustRightInd w:val="0"/>
        <w:spacing w:line="360" w:lineRule="auto"/>
        <w:jc w:val="center"/>
        <w:rPr>
          <w:noProof/>
        </w:rPr>
      </w:pPr>
    </w:p>
    <w:p w14:paraId="670ACC42" w14:textId="5E40A480" w:rsidR="006F1399" w:rsidRPr="004A7250" w:rsidRDefault="006F1399" w:rsidP="006F1399">
      <w:pPr>
        <w:widowControl/>
        <w:suppressAutoHyphens w:val="0"/>
        <w:autoSpaceDE w:val="0"/>
        <w:autoSpaceDN w:val="0"/>
        <w:adjustRightInd w:val="0"/>
        <w:spacing w:line="360" w:lineRule="auto"/>
        <w:jc w:val="center"/>
        <w:rPr>
          <w:rFonts w:ascii="Arial" w:eastAsiaTheme="minorHAnsi" w:hAnsi="Arial" w:cs="Arial"/>
          <w:szCs w:val="24"/>
          <w:lang w:eastAsia="en-US"/>
        </w:rPr>
      </w:pPr>
    </w:p>
    <w:p w14:paraId="297A9D75" w14:textId="20F1F79C" w:rsidR="00187EEA" w:rsidRPr="004A7250" w:rsidRDefault="00187EEA" w:rsidP="006F1399">
      <w:pPr>
        <w:widowControl/>
        <w:suppressAutoHyphens w:val="0"/>
        <w:autoSpaceDE w:val="0"/>
        <w:autoSpaceDN w:val="0"/>
        <w:adjustRightInd w:val="0"/>
        <w:spacing w:line="360" w:lineRule="auto"/>
        <w:jc w:val="center"/>
        <w:rPr>
          <w:rFonts w:ascii="Arial" w:eastAsiaTheme="minorHAnsi" w:hAnsi="Arial" w:cs="Arial"/>
          <w:szCs w:val="24"/>
          <w:lang w:eastAsia="en-US"/>
        </w:rPr>
      </w:pPr>
      <w:r w:rsidRPr="004A7250">
        <w:rPr>
          <w:rFonts w:ascii="Arial" w:eastAsiaTheme="minorHAnsi" w:hAnsi="Arial" w:cs="Arial"/>
          <w:noProof/>
          <w:szCs w:val="24"/>
        </w:rPr>
        <w:lastRenderedPageBreak/>
        <w:drawing>
          <wp:inline distT="0" distB="0" distL="0" distR="0" wp14:anchorId="0C38301A" wp14:editId="793499D8">
            <wp:extent cx="3986918" cy="82200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67256" b="1"/>
                    <a:stretch/>
                  </pic:blipFill>
                  <pic:spPr bwMode="auto">
                    <a:xfrm>
                      <a:off x="0" y="0"/>
                      <a:ext cx="4007851" cy="8263234"/>
                    </a:xfrm>
                    <a:prstGeom prst="rect">
                      <a:avLst/>
                    </a:prstGeom>
                    <a:noFill/>
                    <a:ln>
                      <a:noFill/>
                    </a:ln>
                    <a:extLst>
                      <a:ext uri="{53640926-AAD7-44D8-BBD7-CCE9431645EC}">
                        <a14:shadowObscured xmlns:a14="http://schemas.microsoft.com/office/drawing/2010/main"/>
                      </a:ext>
                    </a:extLst>
                  </pic:spPr>
                </pic:pic>
              </a:graphicData>
            </a:graphic>
          </wp:inline>
        </w:drawing>
      </w:r>
    </w:p>
    <w:sectPr w:rsidR="00187EEA" w:rsidRPr="004A7250" w:rsidSect="007339A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8B00E" w14:textId="77777777" w:rsidR="007D2B03" w:rsidRDefault="007D2B03" w:rsidP="00D159BA">
      <w:r>
        <w:separator/>
      </w:r>
    </w:p>
  </w:endnote>
  <w:endnote w:type="continuationSeparator" w:id="0">
    <w:p w14:paraId="1ECF2A49" w14:textId="77777777" w:rsidR="007D2B03" w:rsidRDefault="007D2B03" w:rsidP="00D15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ITC Novarese Std Book">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F0A7A" w14:textId="77777777" w:rsidR="007D2B03" w:rsidRDefault="007D2B03" w:rsidP="00D159BA">
      <w:r>
        <w:separator/>
      </w:r>
    </w:p>
  </w:footnote>
  <w:footnote w:type="continuationSeparator" w:id="0">
    <w:p w14:paraId="7DC985C7" w14:textId="77777777" w:rsidR="007D2B03" w:rsidRDefault="007D2B03" w:rsidP="00D15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9660529"/>
      <w:docPartObj>
        <w:docPartGallery w:val="Page Numbers (Top of Page)"/>
        <w:docPartUnique/>
      </w:docPartObj>
    </w:sdtPr>
    <w:sdtContent>
      <w:p w14:paraId="1C5DD2C3" w14:textId="6ECF7C64" w:rsidR="00BB5CFA" w:rsidRDefault="00BB5CFA">
        <w:pPr>
          <w:pStyle w:val="Cabealho"/>
          <w:jc w:val="right"/>
        </w:pPr>
        <w:r>
          <w:fldChar w:fldCharType="begin"/>
        </w:r>
        <w:r>
          <w:instrText>PAGE   \* MERGEFORMAT</w:instrText>
        </w:r>
        <w:r>
          <w:fldChar w:fldCharType="separate"/>
        </w:r>
        <w:r>
          <w:t>2</w:t>
        </w:r>
        <w:r>
          <w:fldChar w:fldCharType="end"/>
        </w:r>
      </w:p>
    </w:sdtContent>
  </w:sdt>
  <w:p w14:paraId="2DDF6122" w14:textId="77777777" w:rsidR="00BB5CFA" w:rsidRDefault="00BB5CF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76B88"/>
    <w:multiLevelType w:val="multilevel"/>
    <w:tmpl w:val="1C3465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EB4DC2"/>
    <w:multiLevelType w:val="multilevel"/>
    <w:tmpl w:val="B92A2D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EC55B1E"/>
    <w:multiLevelType w:val="hybridMultilevel"/>
    <w:tmpl w:val="98A0E278"/>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5B91328"/>
    <w:multiLevelType w:val="multilevel"/>
    <w:tmpl w:val="32C8758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91565BE"/>
    <w:multiLevelType w:val="multilevel"/>
    <w:tmpl w:val="FC82C50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C96"/>
    <w:rsid w:val="0000002B"/>
    <w:rsid w:val="00002EA4"/>
    <w:rsid w:val="000037F1"/>
    <w:rsid w:val="00003D96"/>
    <w:rsid w:val="00006F2C"/>
    <w:rsid w:val="000307D4"/>
    <w:rsid w:val="00030854"/>
    <w:rsid w:val="0003600F"/>
    <w:rsid w:val="00036358"/>
    <w:rsid w:val="00050631"/>
    <w:rsid w:val="0005673F"/>
    <w:rsid w:val="000568F5"/>
    <w:rsid w:val="00064D3F"/>
    <w:rsid w:val="00074B21"/>
    <w:rsid w:val="00077A54"/>
    <w:rsid w:val="00077CCB"/>
    <w:rsid w:val="0008251B"/>
    <w:rsid w:val="00087BB6"/>
    <w:rsid w:val="00093E0F"/>
    <w:rsid w:val="000960CB"/>
    <w:rsid w:val="000977F1"/>
    <w:rsid w:val="000A209E"/>
    <w:rsid w:val="000B1191"/>
    <w:rsid w:val="000C5095"/>
    <w:rsid w:val="000C6739"/>
    <w:rsid w:val="000D2CD7"/>
    <w:rsid w:val="000D30AA"/>
    <w:rsid w:val="000D6462"/>
    <w:rsid w:val="000D77BD"/>
    <w:rsid w:val="000E3D90"/>
    <w:rsid w:val="000E5BF7"/>
    <w:rsid w:val="000E7621"/>
    <w:rsid w:val="000F0080"/>
    <w:rsid w:val="000F3838"/>
    <w:rsid w:val="00102E74"/>
    <w:rsid w:val="00104E91"/>
    <w:rsid w:val="001056CF"/>
    <w:rsid w:val="00112ADB"/>
    <w:rsid w:val="00117665"/>
    <w:rsid w:val="00125A77"/>
    <w:rsid w:val="00126CFE"/>
    <w:rsid w:val="001372F6"/>
    <w:rsid w:val="001442B3"/>
    <w:rsid w:val="00161279"/>
    <w:rsid w:val="0016448F"/>
    <w:rsid w:val="001703DE"/>
    <w:rsid w:val="00174389"/>
    <w:rsid w:val="00180FF2"/>
    <w:rsid w:val="00181286"/>
    <w:rsid w:val="001842CA"/>
    <w:rsid w:val="00187EEA"/>
    <w:rsid w:val="001A460A"/>
    <w:rsid w:val="001B1D70"/>
    <w:rsid w:val="001B572F"/>
    <w:rsid w:val="001B5F2F"/>
    <w:rsid w:val="001C1BE1"/>
    <w:rsid w:val="001C70E4"/>
    <w:rsid w:val="001D2442"/>
    <w:rsid w:val="001D2F2F"/>
    <w:rsid w:val="001D3789"/>
    <w:rsid w:val="001D37CE"/>
    <w:rsid w:val="001F2821"/>
    <w:rsid w:val="001F730B"/>
    <w:rsid w:val="002033F8"/>
    <w:rsid w:val="002218B9"/>
    <w:rsid w:val="0023351E"/>
    <w:rsid w:val="0023458D"/>
    <w:rsid w:val="00242448"/>
    <w:rsid w:val="00246B00"/>
    <w:rsid w:val="00246E39"/>
    <w:rsid w:val="002509F0"/>
    <w:rsid w:val="00255101"/>
    <w:rsid w:val="002641AB"/>
    <w:rsid w:val="00266D49"/>
    <w:rsid w:val="00270914"/>
    <w:rsid w:val="0027699A"/>
    <w:rsid w:val="0028043E"/>
    <w:rsid w:val="0028200E"/>
    <w:rsid w:val="002877B5"/>
    <w:rsid w:val="0029231F"/>
    <w:rsid w:val="00292B29"/>
    <w:rsid w:val="00296896"/>
    <w:rsid w:val="002A6CA5"/>
    <w:rsid w:val="002B2657"/>
    <w:rsid w:val="002B4AB1"/>
    <w:rsid w:val="002B5FA5"/>
    <w:rsid w:val="002B613A"/>
    <w:rsid w:val="002B7B28"/>
    <w:rsid w:val="002C1F35"/>
    <w:rsid w:val="002D0881"/>
    <w:rsid w:val="002D08D1"/>
    <w:rsid w:val="002E28C4"/>
    <w:rsid w:val="002E3472"/>
    <w:rsid w:val="002E6F7D"/>
    <w:rsid w:val="002E721D"/>
    <w:rsid w:val="002F03AB"/>
    <w:rsid w:val="002F0C78"/>
    <w:rsid w:val="002F73A4"/>
    <w:rsid w:val="00300DB7"/>
    <w:rsid w:val="003016DF"/>
    <w:rsid w:val="003016E2"/>
    <w:rsid w:val="00302793"/>
    <w:rsid w:val="00304415"/>
    <w:rsid w:val="00310358"/>
    <w:rsid w:val="0031426A"/>
    <w:rsid w:val="003153AF"/>
    <w:rsid w:val="0033377C"/>
    <w:rsid w:val="00340308"/>
    <w:rsid w:val="003508AF"/>
    <w:rsid w:val="00350991"/>
    <w:rsid w:val="00357C84"/>
    <w:rsid w:val="00357D28"/>
    <w:rsid w:val="0036590C"/>
    <w:rsid w:val="00371128"/>
    <w:rsid w:val="003755A9"/>
    <w:rsid w:val="00381BBF"/>
    <w:rsid w:val="00387980"/>
    <w:rsid w:val="00392555"/>
    <w:rsid w:val="00395E9F"/>
    <w:rsid w:val="00396D75"/>
    <w:rsid w:val="00397634"/>
    <w:rsid w:val="003A18F8"/>
    <w:rsid w:val="003A3359"/>
    <w:rsid w:val="003A4C43"/>
    <w:rsid w:val="003A5ED2"/>
    <w:rsid w:val="003A7966"/>
    <w:rsid w:val="003B3D50"/>
    <w:rsid w:val="003B6B10"/>
    <w:rsid w:val="003D1952"/>
    <w:rsid w:val="003E0494"/>
    <w:rsid w:val="003E4843"/>
    <w:rsid w:val="003F5AF1"/>
    <w:rsid w:val="00404ED1"/>
    <w:rsid w:val="004072FC"/>
    <w:rsid w:val="00410CC8"/>
    <w:rsid w:val="00420B50"/>
    <w:rsid w:val="00422E90"/>
    <w:rsid w:val="00434DA4"/>
    <w:rsid w:val="00440130"/>
    <w:rsid w:val="004475FB"/>
    <w:rsid w:val="0045117A"/>
    <w:rsid w:val="004527E2"/>
    <w:rsid w:val="00452ADA"/>
    <w:rsid w:val="00460942"/>
    <w:rsid w:val="00472A9E"/>
    <w:rsid w:val="00473B26"/>
    <w:rsid w:val="00474FFF"/>
    <w:rsid w:val="004779C4"/>
    <w:rsid w:val="004919E5"/>
    <w:rsid w:val="0049523A"/>
    <w:rsid w:val="004954B4"/>
    <w:rsid w:val="00496241"/>
    <w:rsid w:val="0049667A"/>
    <w:rsid w:val="004A094B"/>
    <w:rsid w:val="004A24C5"/>
    <w:rsid w:val="004A7250"/>
    <w:rsid w:val="004B6143"/>
    <w:rsid w:val="004B750D"/>
    <w:rsid w:val="004D1315"/>
    <w:rsid w:val="004D4050"/>
    <w:rsid w:val="004D6B02"/>
    <w:rsid w:val="004E7C6C"/>
    <w:rsid w:val="004F110D"/>
    <w:rsid w:val="004F55C8"/>
    <w:rsid w:val="004F644A"/>
    <w:rsid w:val="004F667E"/>
    <w:rsid w:val="004F74B9"/>
    <w:rsid w:val="005069C8"/>
    <w:rsid w:val="00511336"/>
    <w:rsid w:val="00517862"/>
    <w:rsid w:val="00521618"/>
    <w:rsid w:val="00524468"/>
    <w:rsid w:val="00535F00"/>
    <w:rsid w:val="00543856"/>
    <w:rsid w:val="00545899"/>
    <w:rsid w:val="0054668F"/>
    <w:rsid w:val="005518ED"/>
    <w:rsid w:val="00553C40"/>
    <w:rsid w:val="00556594"/>
    <w:rsid w:val="0055670A"/>
    <w:rsid w:val="00570992"/>
    <w:rsid w:val="0057590F"/>
    <w:rsid w:val="005761D6"/>
    <w:rsid w:val="00583387"/>
    <w:rsid w:val="00583CB5"/>
    <w:rsid w:val="005952EF"/>
    <w:rsid w:val="005A0EB2"/>
    <w:rsid w:val="005A377F"/>
    <w:rsid w:val="005A5B4F"/>
    <w:rsid w:val="005B0D74"/>
    <w:rsid w:val="005B1E1E"/>
    <w:rsid w:val="005B1E22"/>
    <w:rsid w:val="005B39D6"/>
    <w:rsid w:val="005B6A10"/>
    <w:rsid w:val="005C1ED2"/>
    <w:rsid w:val="005C3C30"/>
    <w:rsid w:val="005C44E0"/>
    <w:rsid w:val="005D2B09"/>
    <w:rsid w:val="005D508D"/>
    <w:rsid w:val="005D6063"/>
    <w:rsid w:val="005E3E2B"/>
    <w:rsid w:val="005F1C3F"/>
    <w:rsid w:val="00604597"/>
    <w:rsid w:val="0060568F"/>
    <w:rsid w:val="00606405"/>
    <w:rsid w:val="006143B5"/>
    <w:rsid w:val="0062601E"/>
    <w:rsid w:val="006264EE"/>
    <w:rsid w:val="00630933"/>
    <w:rsid w:val="00640B99"/>
    <w:rsid w:val="00647D41"/>
    <w:rsid w:val="006520A9"/>
    <w:rsid w:val="00655D1B"/>
    <w:rsid w:val="00662E7F"/>
    <w:rsid w:val="00664B80"/>
    <w:rsid w:val="00667D09"/>
    <w:rsid w:val="006716E3"/>
    <w:rsid w:val="00681321"/>
    <w:rsid w:val="006A00EE"/>
    <w:rsid w:val="006A57B0"/>
    <w:rsid w:val="006A69F9"/>
    <w:rsid w:val="006B4409"/>
    <w:rsid w:val="006C1D29"/>
    <w:rsid w:val="006C50E2"/>
    <w:rsid w:val="006D5359"/>
    <w:rsid w:val="006E5DAA"/>
    <w:rsid w:val="006F0458"/>
    <w:rsid w:val="006F1399"/>
    <w:rsid w:val="006F3BE2"/>
    <w:rsid w:val="0070126F"/>
    <w:rsid w:val="007017D8"/>
    <w:rsid w:val="00701E7B"/>
    <w:rsid w:val="0070320F"/>
    <w:rsid w:val="00705B2B"/>
    <w:rsid w:val="0071486E"/>
    <w:rsid w:val="00722456"/>
    <w:rsid w:val="00726CA7"/>
    <w:rsid w:val="007339A4"/>
    <w:rsid w:val="007369B1"/>
    <w:rsid w:val="00753E0D"/>
    <w:rsid w:val="00755EC7"/>
    <w:rsid w:val="00756A76"/>
    <w:rsid w:val="007756C5"/>
    <w:rsid w:val="007832DF"/>
    <w:rsid w:val="00790F6E"/>
    <w:rsid w:val="0079779D"/>
    <w:rsid w:val="00797CD7"/>
    <w:rsid w:val="007A381C"/>
    <w:rsid w:val="007A38EA"/>
    <w:rsid w:val="007B074E"/>
    <w:rsid w:val="007B0A97"/>
    <w:rsid w:val="007B1285"/>
    <w:rsid w:val="007B593E"/>
    <w:rsid w:val="007C2671"/>
    <w:rsid w:val="007C38F2"/>
    <w:rsid w:val="007C5C96"/>
    <w:rsid w:val="007C5D7A"/>
    <w:rsid w:val="007C783D"/>
    <w:rsid w:val="007D099F"/>
    <w:rsid w:val="007D0E7E"/>
    <w:rsid w:val="007D103C"/>
    <w:rsid w:val="007D2B03"/>
    <w:rsid w:val="007D7895"/>
    <w:rsid w:val="007F3AA0"/>
    <w:rsid w:val="007F50DE"/>
    <w:rsid w:val="007F5303"/>
    <w:rsid w:val="007F732D"/>
    <w:rsid w:val="00803420"/>
    <w:rsid w:val="00803957"/>
    <w:rsid w:val="00805FA3"/>
    <w:rsid w:val="00807FE0"/>
    <w:rsid w:val="008176EA"/>
    <w:rsid w:val="00825074"/>
    <w:rsid w:val="00841706"/>
    <w:rsid w:val="008435F3"/>
    <w:rsid w:val="00845097"/>
    <w:rsid w:val="008450F3"/>
    <w:rsid w:val="00850865"/>
    <w:rsid w:val="00856B19"/>
    <w:rsid w:val="00861CEF"/>
    <w:rsid w:val="00862584"/>
    <w:rsid w:val="00870E47"/>
    <w:rsid w:val="008733B5"/>
    <w:rsid w:val="00873ABE"/>
    <w:rsid w:val="00874BD7"/>
    <w:rsid w:val="00877885"/>
    <w:rsid w:val="00877B60"/>
    <w:rsid w:val="00880E03"/>
    <w:rsid w:val="0088220A"/>
    <w:rsid w:val="00883042"/>
    <w:rsid w:val="008831D7"/>
    <w:rsid w:val="00883E06"/>
    <w:rsid w:val="00885DF2"/>
    <w:rsid w:val="0088668D"/>
    <w:rsid w:val="008916BE"/>
    <w:rsid w:val="00896CA1"/>
    <w:rsid w:val="008975EF"/>
    <w:rsid w:val="008A2F6B"/>
    <w:rsid w:val="008A53D6"/>
    <w:rsid w:val="008A5DBF"/>
    <w:rsid w:val="008B2B6E"/>
    <w:rsid w:val="008C0673"/>
    <w:rsid w:val="008C1E3E"/>
    <w:rsid w:val="008C5AE4"/>
    <w:rsid w:val="008D5C35"/>
    <w:rsid w:val="008D7488"/>
    <w:rsid w:val="008D77B3"/>
    <w:rsid w:val="008E4D96"/>
    <w:rsid w:val="008E4EFC"/>
    <w:rsid w:val="009024D5"/>
    <w:rsid w:val="00920B67"/>
    <w:rsid w:val="009218D2"/>
    <w:rsid w:val="00926B4B"/>
    <w:rsid w:val="009364EE"/>
    <w:rsid w:val="00936C2E"/>
    <w:rsid w:val="0094138B"/>
    <w:rsid w:val="00942189"/>
    <w:rsid w:val="00945C46"/>
    <w:rsid w:val="00953235"/>
    <w:rsid w:val="00955502"/>
    <w:rsid w:val="00963C92"/>
    <w:rsid w:val="00967F86"/>
    <w:rsid w:val="00981BF6"/>
    <w:rsid w:val="00981DC6"/>
    <w:rsid w:val="00982FB0"/>
    <w:rsid w:val="009841F7"/>
    <w:rsid w:val="00995326"/>
    <w:rsid w:val="009964A4"/>
    <w:rsid w:val="009A3C71"/>
    <w:rsid w:val="009A77DC"/>
    <w:rsid w:val="009A7A0A"/>
    <w:rsid w:val="009B2801"/>
    <w:rsid w:val="009B2BF3"/>
    <w:rsid w:val="009B30C5"/>
    <w:rsid w:val="009B5203"/>
    <w:rsid w:val="009C0F08"/>
    <w:rsid w:val="009C5486"/>
    <w:rsid w:val="009D261D"/>
    <w:rsid w:val="009D4711"/>
    <w:rsid w:val="009D71FF"/>
    <w:rsid w:val="009E554F"/>
    <w:rsid w:val="009F0629"/>
    <w:rsid w:val="009F26CC"/>
    <w:rsid w:val="009F69D4"/>
    <w:rsid w:val="00A00AE5"/>
    <w:rsid w:val="00A00E09"/>
    <w:rsid w:val="00A0416E"/>
    <w:rsid w:val="00A14342"/>
    <w:rsid w:val="00A149BB"/>
    <w:rsid w:val="00A21809"/>
    <w:rsid w:val="00A30B6C"/>
    <w:rsid w:val="00A3291E"/>
    <w:rsid w:val="00A3431A"/>
    <w:rsid w:val="00A348F2"/>
    <w:rsid w:val="00A35E9C"/>
    <w:rsid w:val="00A41AA2"/>
    <w:rsid w:val="00A421CD"/>
    <w:rsid w:val="00A45AFA"/>
    <w:rsid w:val="00A47671"/>
    <w:rsid w:val="00A51479"/>
    <w:rsid w:val="00A51931"/>
    <w:rsid w:val="00A55C10"/>
    <w:rsid w:val="00A71666"/>
    <w:rsid w:val="00A87436"/>
    <w:rsid w:val="00A95302"/>
    <w:rsid w:val="00A96E58"/>
    <w:rsid w:val="00AA0C29"/>
    <w:rsid w:val="00AA4E1A"/>
    <w:rsid w:val="00AA5000"/>
    <w:rsid w:val="00AB723A"/>
    <w:rsid w:val="00AC01F3"/>
    <w:rsid w:val="00AC71EA"/>
    <w:rsid w:val="00AD14DC"/>
    <w:rsid w:val="00AD25C6"/>
    <w:rsid w:val="00AD67ED"/>
    <w:rsid w:val="00AE1F1E"/>
    <w:rsid w:val="00AE208C"/>
    <w:rsid w:val="00AE6695"/>
    <w:rsid w:val="00AF6B22"/>
    <w:rsid w:val="00B02E0A"/>
    <w:rsid w:val="00B042EC"/>
    <w:rsid w:val="00B05292"/>
    <w:rsid w:val="00B1177F"/>
    <w:rsid w:val="00B26BC3"/>
    <w:rsid w:val="00B32F52"/>
    <w:rsid w:val="00B3478A"/>
    <w:rsid w:val="00B40360"/>
    <w:rsid w:val="00B40FF9"/>
    <w:rsid w:val="00B44E09"/>
    <w:rsid w:val="00B57C6F"/>
    <w:rsid w:val="00B629AB"/>
    <w:rsid w:val="00B650BF"/>
    <w:rsid w:val="00B85CAE"/>
    <w:rsid w:val="00B86871"/>
    <w:rsid w:val="00B9077E"/>
    <w:rsid w:val="00B92714"/>
    <w:rsid w:val="00B96DEE"/>
    <w:rsid w:val="00BA254E"/>
    <w:rsid w:val="00BA4B04"/>
    <w:rsid w:val="00BA5546"/>
    <w:rsid w:val="00BA6000"/>
    <w:rsid w:val="00BA7594"/>
    <w:rsid w:val="00BA7FF6"/>
    <w:rsid w:val="00BB0788"/>
    <w:rsid w:val="00BB1838"/>
    <w:rsid w:val="00BB20F6"/>
    <w:rsid w:val="00BB2F8F"/>
    <w:rsid w:val="00BB5CFA"/>
    <w:rsid w:val="00BB5E17"/>
    <w:rsid w:val="00BB5F75"/>
    <w:rsid w:val="00BC2D9A"/>
    <w:rsid w:val="00BC32D9"/>
    <w:rsid w:val="00BC795A"/>
    <w:rsid w:val="00BD1253"/>
    <w:rsid w:val="00BD34C6"/>
    <w:rsid w:val="00BD3838"/>
    <w:rsid w:val="00BD6264"/>
    <w:rsid w:val="00BE084F"/>
    <w:rsid w:val="00BE3A20"/>
    <w:rsid w:val="00BE6404"/>
    <w:rsid w:val="00BF2AC2"/>
    <w:rsid w:val="00BF4315"/>
    <w:rsid w:val="00BF7AFD"/>
    <w:rsid w:val="00C0750A"/>
    <w:rsid w:val="00C16DF7"/>
    <w:rsid w:val="00C2450B"/>
    <w:rsid w:val="00C34974"/>
    <w:rsid w:val="00C40AD6"/>
    <w:rsid w:val="00C46968"/>
    <w:rsid w:val="00C552F1"/>
    <w:rsid w:val="00C6247C"/>
    <w:rsid w:val="00C62AE5"/>
    <w:rsid w:val="00C65C59"/>
    <w:rsid w:val="00C72C64"/>
    <w:rsid w:val="00C80C39"/>
    <w:rsid w:val="00C8558B"/>
    <w:rsid w:val="00C87967"/>
    <w:rsid w:val="00C91430"/>
    <w:rsid w:val="00C94B93"/>
    <w:rsid w:val="00C9641D"/>
    <w:rsid w:val="00CB29D8"/>
    <w:rsid w:val="00CB4AE2"/>
    <w:rsid w:val="00CB4B03"/>
    <w:rsid w:val="00CD7392"/>
    <w:rsid w:val="00CF4BBC"/>
    <w:rsid w:val="00CF5B7A"/>
    <w:rsid w:val="00D020CC"/>
    <w:rsid w:val="00D038C0"/>
    <w:rsid w:val="00D07FCF"/>
    <w:rsid w:val="00D130AB"/>
    <w:rsid w:val="00D136EE"/>
    <w:rsid w:val="00D159BA"/>
    <w:rsid w:val="00D25291"/>
    <w:rsid w:val="00D26E23"/>
    <w:rsid w:val="00D274A4"/>
    <w:rsid w:val="00D27F2A"/>
    <w:rsid w:val="00D33445"/>
    <w:rsid w:val="00D34C90"/>
    <w:rsid w:val="00D41E84"/>
    <w:rsid w:val="00D44ED5"/>
    <w:rsid w:val="00D55DB8"/>
    <w:rsid w:val="00D62A07"/>
    <w:rsid w:val="00D7252B"/>
    <w:rsid w:val="00D726F2"/>
    <w:rsid w:val="00D74A12"/>
    <w:rsid w:val="00D75313"/>
    <w:rsid w:val="00D83DF9"/>
    <w:rsid w:val="00D85D99"/>
    <w:rsid w:val="00D938F0"/>
    <w:rsid w:val="00D97680"/>
    <w:rsid w:val="00DA163A"/>
    <w:rsid w:val="00DA2258"/>
    <w:rsid w:val="00DA230B"/>
    <w:rsid w:val="00DA4F84"/>
    <w:rsid w:val="00DB2849"/>
    <w:rsid w:val="00DC4210"/>
    <w:rsid w:val="00DC4EB0"/>
    <w:rsid w:val="00DC6692"/>
    <w:rsid w:val="00DE2FD5"/>
    <w:rsid w:val="00DE33F1"/>
    <w:rsid w:val="00DE3DCE"/>
    <w:rsid w:val="00DE6675"/>
    <w:rsid w:val="00E0369C"/>
    <w:rsid w:val="00E04B71"/>
    <w:rsid w:val="00E05156"/>
    <w:rsid w:val="00E10780"/>
    <w:rsid w:val="00E1083F"/>
    <w:rsid w:val="00E15692"/>
    <w:rsid w:val="00E1746C"/>
    <w:rsid w:val="00E21352"/>
    <w:rsid w:val="00E24DB2"/>
    <w:rsid w:val="00E528AC"/>
    <w:rsid w:val="00E53B13"/>
    <w:rsid w:val="00E54519"/>
    <w:rsid w:val="00E61336"/>
    <w:rsid w:val="00E61338"/>
    <w:rsid w:val="00E72092"/>
    <w:rsid w:val="00E75301"/>
    <w:rsid w:val="00E8077E"/>
    <w:rsid w:val="00E97C8B"/>
    <w:rsid w:val="00EB04DC"/>
    <w:rsid w:val="00EB13D6"/>
    <w:rsid w:val="00EB2105"/>
    <w:rsid w:val="00EB48DC"/>
    <w:rsid w:val="00EC529D"/>
    <w:rsid w:val="00ED2377"/>
    <w:rsid w:val="00ED23AD"/>
    <w:rsid w:val="00EE21E2"/>
    <w:rsid w:val="00EE2EC0"/>
    <w:rsid w:val="00EE4D55"/>
    <w:rsid w:val="00EE7953"/>
    <w:rsid w:val="00EF1C1B"/>
    <w:rsid w:val="00EF1C95"/>
    <w:rsid w:val="00EF3DBA"/>
    <w:rsid w:val="00EF539F"/>
    <w:rsid w:val="00EF65FE"/>
    <w:rsid w:val="00EF6FD0"/>
    <w:rsid w:val="00EF7C29"/>
    <w:rsid w:val="00F002DA"/>
    <w:rsid w:val="00F03284"/>
    <w:rsid w:val="00F03A02"/>
    <w:rsid w:val="00F0466B"/>
    <w:rsid w:val="00F122AE"/>
    <w:rsid w:val="00F14A5E"/>
    <w:rsid w:val="00F24F29"/>
    <w:rsid w:val="00F3004C"/>
    <w:rsid w:val="00F33E23"/>
    <w:rsid w:val="00F437A6"/>
    <w:rsid w:val="00F52330"/>
    <w:rsid w:val="00F60B56"/>
    <w:rsid w:val="00F61B60"/>
    <w:rsid w:val="00F631EB"/>
    <w:rsid w:val="00F6575B"/>
    <w:rsid w:val="00F66082"/>
    <w:rsid w:val="00F665FC"/>
    <w:rsid w:val="00F736A1"/>
    <w:rsid w:val="00F73E46"/>
    <w:rsid w:val="00F749D7"/>
    <w:rsid w:val="00F74A17"/>
    <w:rsid w:val="00F77EFA"/>
    <w:rsid w:val="00F80DFB"/>
    <w:rsid w:val="00F83701"/>
    <w:rsid w:val="00F86C68"/>
    <w:rsid w:val="00F91462"/>
    <w:rsid w:val="00F93F01"/>
    <w:rsid w:val="00F974B4"/>
    <w:rsid w:val="00FA022B"/>
    <w:rsid w:val="00FA1EDA"/>
    <w:rsid w:val="00FA338F"/>
    <w:rsid w:val="00FA7FE4"/>
    <w:rsid w:val="00FB266B"/>
    <w:rsid w:val="00FB3D7B"/>
    <w:rsid w:val="00FB4A54"/>
    <w:rsid w:val="00FC4176"/>
    <w:rsid w:val="00FC4F27"/>
    <w:rsid w:val="00FC63D8"/>
    <w:rsid w:val="00FD1549"/>
    <w:rsid w:val="00FD7779"/>
    <w:rsid w:val="00FE0BD9"/>
    <w:rsid w:val="00FE191D"/>
    <w:rsid w:val="00FE2193"/>
    <w:rsid w:val="00FE3F3C"/>
    <w:rsid w:val="00FE4403"/>
    <w:rsid w:val="00FF3C27"/>
    <w:rsid w:val="00FF54E4"/>
    <w:rsid w:val="00FF66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31187"/>
  <w15:chartTrackingRefBased/>
  <w15:docId w15:val="{839C0601-7D87-473F-857A-7B95BB1C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358"/>
    <w:pPr>
      <w:widowControl w:val="0"/>
      <w:suppressAutoHyphens/>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7C5C96"/>
    <w:pPr>
      <w:suppressAutoHyphens/>
      <w:autoSpaceDE w:val="0"/>
      <w:spacing w:after="0" w:line="240" w:lineRule="auto"/>
    </w:pPr>
    <w:rPr>
      <w:rFonts w:ascii="Arial" w:eastAsia="Times New Roman" w:hAnsi="Arial" w:cs="Arial"/>
      <w:color w:val="000000"/>
      <w:sz w:val="24"/>
      <w:szCs w:val="24"/>
      <w:lang w:eastAsia="zh-CN"/>
    </w:rPr>
  </w:style>
  <w:style w:type="paragraph" w:styleId="Textodenotaderodap">
    <w:name w:val="footnote text"/>
    <w:basedOn w:val="Normal"/>
    <w:link w:val="TextodenotaderodapChar"/>
    <w:uiPriority w:val="99"/>
    <w:semiHidden/>
    <w:rsid w:val="00A14342"/>
    <w:rPr>
      <w:rFonts w:eastAsia="Calibri"/>
      <w:sz w:val="20"/>
      <w:lang w:val="x-none"/>
    </w:rPr>
  </w:style>
  <w:style w:type="character" w:customStyle="1" w:styleId="TextodenotaderodapChar">
    <w:name w:val="Texto de nota de rodapé Char"/>
    <w:basedOn w:val="Fontepargpadro"/>
    <w:link w:val="Textodenotaderodap"/>
    <w:uiPriority w:val="99"/>
    <w:semiHidden/>
    <w:rsid w:val="00A14342"/>
    <w:rPr>
      <w:rFonts w:ascii="Times New Roman" w:eastAsia="Calibri" w:hAnsi="Times New Roman" w:cs="Times New Roman"/>
      <w:noProof/>
      <w:sz w:val="20"/>
      <w:szCs w:val="20"/>
      <w:lang w:val="x-none" w:eastAsia="pt-BR"/>
    </w:rPr>
  </w:style>
  <w:style w:type="paragraph" w:styleId="PargrafodaLista">
    <w:name w:val="List Paragraph"/>
    <w:basedOn w:val="Normal"/>
    <w:uiPriority w:val="34"/>
    <w:qFormat/>
    <w:rsid w:val="00A45AFA"/>
    <w:pPr>
      <w:ind w:left="720"/>
      <w:contextualSpacing/>
    </w:pPr>
  </w:style>
  <w:style w:type="character" w:styleId="Hyperlink">
    <w:name w:val="Hyperlink"/>
    <w:basedOn w:val="Fontepargpadro"/>
    <w:uiPriority w:val="99"/>
    <w:unhideWhenUsed/>
    <w:rsid w:val="003B3D50"/>
    <w:rPr>
      <w:color w:val="0563C1" w:themeColor="hyperlink"/>
      <w:u w:val="single"/>
    </w:rPr>
  </w:style>
  <w:style w:type="character" w:customStyle="1" w:styleId="MenoPendente1">
    <w:name w:val="Menção Pendente1"/>
    <w:basedOn w:val="Fontepargpadro"/>
    <w:uiPriority w:val="99"/>
    <w:semiHidden/>
    <w:unhideWhenUsed/>
    <w:rsid w:val="003B3D50"/>
    <w:rPr>
      <w:color w:val="605E5C"/>
      <w:shd w:val="clear" w:color="auto" w:fill="E1DFDD"/>
    </w:rPr>
  </w:style>
  <w:style w:type="paragraph" w:customStyle="1" w:styleId="Default">
    <w:name w:val="Default"/>
    <w:rsid w:val="00981BF6"/>
    <w:pPr>
      <w:autoSpaceDE w:val="0"/>
      <w:autoSpaceDN w:val="0"/>
      <w:adjustRightInd w:val="0"/>
      <w:spacing w:after="0" w:line="240" w:lineRule="auto"/>
    </w:pPr>
    <w:rPr>
      <w:rFonts w:ascii="Cambria" w:hAnsi="Cambria" w:cs="Cambria"/>
      <w:color w:val="000000"/>
      <w:sz w:val="24"/>
      <w:szCs w:val="24"/>
    </w:rPr>
  </w:style>
  <w:style w:type="character" w:styleId="HiperlinkVisitado">
    <w:name w:val="FollowedHyperlink"/>
    <w:basedOn w:val="Fontepargpadro"/>
    <w:uiPriority w:val="99"/>
    <w:semiHidden/>
    <w:unhideWhenUsed/>
    <w:rsid w:val="00BB0788"/>
    <w:rPr>
      <w:color w:val="954F72" w:themeColor="followedHyperlink"/>
      <w:u w:val="single"/>
    </w:rPr>
  </w:style>
  <w:style w:type="character" w:styleId="nfase">
    <w:name w:val="Emphasis"/>
    <w:basedOn w:val="Fontepargpadro"/>
    <w:uiPriority w:val="20"/>
    <w:qFormat/>
    <w:rsid w:val="0079779D"/>
    <w:rPr>
      <w:i/>
      <w:iCs/>
    </w:rPr>
  </w:style>
  <w:style w:type="character" w:styleId="Refdecomentrio">
    <w:name w:val="annotation reference"/>
    <w:basedOn w:val="Fontepargpadro"/>
    <w:uiPriority w:val="99"/>
    <w:semiHidden/>
    <w:unhideWhenUsed/>
    <w:rsid w:val="00104E91"/>
    <w:rPr>
      <w:sz w:val="16"/>
      <w:szCs w:val="16"/>
    </w:rPr>
  </w:style>
  <w:style w:type="paragraph" w:styleId="Textodecomentrio">
    <w:name w:val="annotation text"/>
    <w:basedOn w:val="Normal"/>
    <w:link w:val="TextodecomentrioChar"/>
    <w:uiPriority w:val="99"/>
    <w:semiHidden/>
    <w:unhideWhenUsed/>
    <w:rsid w:val="00104E91"/>
    <w:rPr>
      <w:sz w:val="20"/>
    </w:rPr>
  </w:style>
  <w:style w:type="character" w:customStyle="1" w:styleId="TextodecomentrioChar">
    <w:name w:val="Texto de comentário Char"/>
    <w:basedOn w:val="Fontepargpadro"/>
    <w:link w:val="Textodecomentrio"/>
    <w:uiPriority w:val="99"/>
    <w:semiHidden/>
    <w:rsid w:val="00104E9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04E91"/>
    <w:rPr>
      <w:b/>
      <w:bCs/>
    </w:rPr>
  </w:style>
  <w:style w:type="character" w:customStyle="1" w:styleId="AssuntodocomentrioChar">
    <w:name w:val="Assunto do comentário Char"/>
    <w:basedOn w:val="TextodecomentrioChar"/>
    <w:link w:val="Assuntodocomentrio"/>
    <w:uiPriority w:val="99"/>
    <w:semiHidden/>
    <w:rsid w:val="00104E91"/>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104E91"/>
    <w:rPr>
      <w:rFonts w:ascii="Segoe UI" w:hAnsi="Segoe UI" w:cs="Segoe UI"/>
      <w:sz w:val="18"/>
      <w:szCs w:val="18"/>
    </w:rPr>
  </w:style>
  <w:style w:type="character" w:customStyle="1" w:styleId="TextodebaloChar">
    <w:name w:val="Texto de balão Char"/>
    <w:basedOn w:val="Fontepargpadro"/>
    <w:link w:val="Textodebalo"/>
    <w:uiPriority w:val="99"/>
    <w:semiHidden/>
    <w:rsid w:val="00104E91"/>
    <w:rPr>
      <w:rFonts w:ascii="Segoe UI" w:eastAsia="Times New Roman" w:hAnsi="Segoe UI" w:cs="Segoe UI"/>
      <w:sz w:val="18"/>
      <w:szCs w:val="18"/>
      <w:lang w:eastAsia="pt-BR"/>
    </w:rPr>
  </w:style>
  <w:style w:type="character" w:customStyle="1" w:styleId="MenoPendente2">
    <w:name w:val="Menção Pendente2"/>
    <w:basedOn w:val="Fontepargpadro"/>
    <w:uiPriority w:val="99"/>
    <w:semiHidden/>
    <w:unhideWhenUsed/>
    <w:rsid w:val="00A00E09"/>
    <w:rPr>
      <w:color w:val="605E5C"/>
      <w:shd w:val="clear" w:color="auto" w:fill="E1DFDD"/>
    </w:rPr>
  </w:style>
  <w:style w:type="character" w:customStyle="1" w:styleId="A7">
    <w:name w:val="A7"/>
    <w:uiPriority w:val="99"/>
    <w:rsid w:val="00AC71EA"/>
    <w:rPr>
      <w:rFonts w:cs="ITC Novarese Std Book"/>
      <w:color w:val="211D1E"/>
      <w:sz w:val="12"/>
      <w:szCs w:val="12"/>
    </w:rPr>
  </w:style>
  <w:style w:type="paragraph" w:styleId="NormalWeb">
    <w:name w:val="Normal (Web)"/>
    <w:basedOn w:val="Normal"/>
    <w:unhideWhenUsed/>
    <w:rsid w:val="008B2B6E"/>
    <w:pPr>
      <w:widowControl/>
      <w:suppressAutoHyphens w:val="0"/>
      <w:spacing w:before="100" w:beforeAutospacing="1" w:after="100" w:afterAutospacing="1"/>
    </w:pPr>
    <w:rPr>
      <w:szCs w:val="24"/>
    </w:rPr>
  </w:style>
  <w:style w:type="character" w:customStyle="1" w:styleId="u-visually-hidden">
    <w:name w:val="u-visually-hidden"/>
    <w:basedOn w:val="Fontepargpadro"/>
    <w:rsid w:val="00340308"/>
  </w:style>
  <w:style w:type="character" w:customStyle="1" w:styleId="al-author-delim">
    <w:name w:val="al-author-delim"/>
    <w:basedOn w:val="Fontepargpadro"/>
    <w:rsid w:val="00BC795A"/>
  </w:style>
  <w:style w:type="character" w:customStyle="1" w:styleId="Subttulo1">
    <w:name w:val="Subtítulo1"/>
    <w:basedOn w:val="Fontepargpadro"/>
    <w:rsid w:val="00BC795A"/>
  </w:style>
  <w:style w:type="character" w:customStyle="1" w:styleId="colon-for-citation-subtitle">
    <w:name w:val="colon-for-citation-subtitle"/>
    <w:basedOn w:val="Fontepargpadro"/>
    <w:rsid w:val="00BC795A"/>
  </w:style>
  <w:style w:type="character" w:styleId="Forte">
    <w:name w:val="Strong"/>
    <w:basedOn w:val="Fontepargpadro"/>
    <w:uiPriority w:val="22"/>
    <w:qFormat/>
    <w:rsid w:val="00F6575B"/>
    <w:rPr>
      <w:b/>
      <w:bCs/>
    </w:rPr>
  </w:style>
  <w:style w:type="character" w:styleId="MenoPendente">
    <w:name w:val="Unresolved Mention"/>
    <w:basedOn w:val="Fontepargpadro"/>
    <w:uiPriority w:val="99"/>
    <w:semiHidden/>
    <w:unhideWhenUsed/>
    <w:rsid w:val="002218B9"/>
    <w:rPr>
      <w:color w:val="605E5C"/>
      <w:shd w:val="clear" w:color="auto" w:fill="E1DFDD"/>
    </w:rPr>
  </w:style>
  <w:style w:type="paragraph" w:customStyle="1" w:styleId="EndNoteBibliography">
    <w:name w:val="EndNote Bibliography"/>
    <w:basedOn w:val="Normal"/>
    <w:link w:val="EndNoteBibliographyChar"/>
    <w:rsid w:val="004F644A"/>
    <w:pPr>
      <w:widowControl/>
      <w:suppressAutoHyphens w:val="0"/>
      <w:jc w:val="both"/>
    </w:pPr>
    <w:rPr>
      <w:noProof/>
      <w:szCs w:val="24"/>
      <w:lang w:val="x-none" w:eastAsia="x-none"/>
    </w:rPr>
  </w:style>
  <w:style w:type="character" w:customStyle="1" w:styleId="EndNoteBibliographyChar">
    <w:name w:val="EndNote Bibliography Char"/>
    <w:link w:val="EndNoteBibliography"/>
    <w:rsid w:val="004F644A"/>
    <w:rPr>
      <w:rFonts w:ascii="Times New Roman" w:eastAsia="Times New Roman" w:hAnsi="Times New Roman" w:cs="Times New Roman"/>
      <w:noProof/>
      <w:sz w:val="24"/>
      <w:szCs w:val="24"/>
      <w:lang w:val="x-none" w:eastAsia="x-none"/>
    </w:rPr>
  </w:style>
  <w:style w:type="paragraph" w:styleId="Recuodecorpodetexto">
    <w:name w:val="Body Text Indent"/>
    <w:basedOn w:val="Normal"/>
    <w:link w:val="RecuodecorpodetextoChar"/>
    <w:rsid w:val="00410CC8"/>
    <w:pPr>
      <w:widowControl/>
      <w:suppressAutoHyphens w:val="0"/>
      <w:ind w:firstLine="720"/>
    </w:pPr>
  </w:style>
  <w:style w:type="character" w:customStyle="1" w:styleId="RecuodecorpodetextoChar">
    <w:name w:val="Recuo de corpo de texto Char"/>
    <w:basedOn w:val="Fontepargpadro"/>
    <w:link w:val="Recuodecorpodetexto"/>
    <w:rsid w:val="00410CC8"/>
    <w:rPr>
      <w:rFonts w:ascii="Times New Roman" w:eastAsia="Times New Roman" w:hAnsi="Times New Roman" w:cs="Times New Roman"/>
      <w:sz w:val="24"/>
      <w:szCs w:val="20"/>
      <w:lang w:eastAsia="pt-BR"/>
    </w:rPr>
  </w:style>
  <w:style w:type="paragraph" w:styleId="Cabealho">
    <w:name w:val="header"/>
    <w:basedOn w:val="Normal"/>
    <w:link w:val="CabealhoChar"/>
    <w:uiPriority w:val="99"/>
    <w:unhideWhenUsed/>
    <w:rsid w:val="00D159BA"/>
    <w:pPr>
      <w:tabs>
        <w:tab w:val="center" w:pos="4252"/>
        <w:tab w:val="right" w:pos="8504"/>
      </w:tabs>
    </w:pPr>
  </w:style>
  <w:style w:type="character" w:customStyle="1" w:styleId="CabealhoChar">
    <w:name w:val="Cabeçalho Char"/>
    <w:basedOn w:val="Fontepargpadro"/>
    <w:link w:val="Cabealho"/>
    <w:uiPriority w:val="99"/>
    <w:rsid w:val="00D159BA"/>
    <w:rPr>
      <w:rFonts w:ascii="Times New Roman" w:eastAsia="Times New Roman" w:hAnsi="Times New Roman" w:cs="Times New Roman"/>
      <w:sz w:val="24"/>
      <w:szCs w:val="20"/>
      <w:lang w:eastAsia="pt-BR"/>
    </w:rPr>
  </w:style>
  <w:style w:type="paragraph" w:styleId="Rodap">
    <w:name w:val="footer"/>
    <w:basedOn w:val="Normal"/>
    <w:link w:val="RodapChar"/>
    <w:uiPriority w:val="99"/>
    <w:unhideWhenUsed/>
    <w:rsid w:val="00D159BA"/>
    <w:pPr>
      <w:tabs>
        <w:tab w:val="center" w:pos="4252"/>
        <w:tab w:val="right" w:pos="8504"/>
      </w:tabs>
    </w:pPr>
  </w:style>
  <w:style w:type="character" w:customStyle="1" w:styleId="RodapChar">
    <w:name w:val="Rodapé Char"/>
    <w:basedOn w:val="Fontepargpadro"/>
    <w:link w:val="Rodap"/>
    <w:uiPriority w:val="99"/>
    <w:rsid w:val="00D159BA"/>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88614">
      <w:bodyDiv w:val="1"/>
      <w:marLeft w:val="0"/>
      <w:marRight w:val="0"/>
      <w:marTop w:val="0"/>
      <w:marBottom w:val="0"/>
      <w:divBdr>
        <w:top w:val="none" w:sz="0" w:space="0" w:color="auto"/>
        <w:left w:val="none" w:sz="0" w:space="0" w:color="auto"/>
        <w:bottom w:val="none" w:sz="0" w:space="0" w:color="auto"/>
        <w:right w:val="none" w:sz="0" w:space="0" w:color="auto"/>
      </w:divBdr>
    </w:div>
    <w:div w:id="379869418">
      <w:bodyDiv w:val="1"/>
      <w:marLeft w:val="0"/>
      <w:marRight w:val="0"/>
      <w:marTop w:val="0"/>
      <w:marBottom w:val="0"/>
      <w:divBdr>
        <w:top w:val="none" w:sz="0" w:space="0" w:color="auto"/>
        <w:left w:val="none" w:sz="0" w:space="0" w:color="auto"/>
        <w:bottom w:val="none" w:sz="0" w:space="0" w:color="auto"/>
        <w:right w:val="none" w:sz="0" w:space="0" w:color="auto"/>
      </w:divBdr>
      <w:divsChild>
        <w:div w:id="2099249623">
          <w:marLeft w:val="0"/>
          <w:marRight w:val="0"/>
          <w:marTop w:val="0"/>
          <w:marBottom w:val="0"/>
          <w:divBdr>
            <w:top w:val="none" w:sz="0" w:space="0" w:color="auto"/>
            <w:left w:val="none" w:sz="0" w:space="0" w:color="auto"/>
            <w:bottom w:val="none" w:sz="0" w:space="0" w:color="auto"/>
            <w:right w:val="none" w:sz="0" w:space="0" w:color="auto"/>
          </w:divBdr>
          <w:divsChild>
            <w:div w:id="898518705">
              <w:marLeft w:val="0"/>
              <w:marRight w:val="0"/>
              <w:marTop w:val="0"/>
              <w:marBottom w:val="0"/>
              <w:divBdr>
                <w:top w:val="none" w:sz="0" w:space="0" w:color="auto"/>
                <w:left w:val="none" w:sz="0" w:space="0" w:color="auto"/>
                <w:bottom w:val="none" w:sz="0" w:space="0" w:color="auto"/>
                <w:right w:val="none" w:sz="0" w:space="0" w:color="auto"/>
              </w:divBdr>
              <w:divsChild>
                <w:div w:id="19381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5272">
      <w:bodyDiv w:val="1"/>
      <w:marLeft w:val="0"/>
      <w:marRight w:val="0"/>
      <w:marTop w:val="0"/>
      <w:marBottom w:val="0"/>
      <w:divBdr>
        <w:top w:val="none" w:sz="0" w:space="0" w:color="auto"/>
        <w:left w:val="none" w:sz="0" w:space="0" w:color="auto"/>
        <w:bottom w:val="none" w:sz="0" w:space="0" w:color="auto"/>
        <w:right w:val="none" w:sz="0" w:space="0" w:color="auto"/>
      </w:divBdr>
    </w:div>
    <w:div w:id="1352798395">
      <w:bodyDiv w:val="1"/>
      <w:marLeft w:val="0"/>
      <w:marRight w:val="0"/>
      <w:marTop w:val="0"/>
      <w:marBottom w:val="0"/>
      <w:divBdr>
        <w:top w:val="none" w:sz="0" w:space="0" w:color="auto"/>
        <w:left w:val="none" w:sz="0" w:space="0" w:color="auto"/>
        <w:bottom w:val="none" w:sz="0" w:space="0" w:color="auto"/>
        <w:right w:val="none" w:sz="0" w:space="0" w:color="auto"/>
      </w:divBdr>
      <w:divsChild>
        <w:div w:id="1125586130">
          <w:marLeft w:val="0"/>
          <w:marRight w:val="0"/>
          <w:marTop w:val="0"/>
          <w:marBottom w:val="0"/>
          <w:divBdr>
            <w:top w:val="none" w:sz="0" w:space="0" w:color="auto"/>
            <w:left w:val="none" w:sz="0" w:space="0" w:color="auto"/>
            <w:bottom w:val="none" w:sz="0" w:space="0" w:color="auto"/>
            <w:right w:val="none" w:sz="0" w:space="0" w:color="auto"/>
          </w:divBdr>
          <w:divsChild>
            <w:div w:id="951401281">
              <w:marLeft w:val="0"/>
              <w:marRight w:val="0"/>
              <w:marTop w:val="0"/>
              <w:marBottom w:val="0"/>
              <w:divBdr>
                <w:top w:val="none" w:sz="0" w:space="0" w:color="auto"/>
                <w:left w:val="none" w:sz="0" w:space="0" w:color="auto"/>
                <w:bottom w:val="none" w:sz="0" w:space="0" w:color="auto"/>
                <w:right w:val="none" w:sz="0" w:space="0" w:color="auto"/>
              </w:divBdr>
              <w:divsChild>
                <w:div w:id="75296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592590">
      <w:bodyDiv w:val="1"/>
      <w:marLeft w:val="0"/>
      <w:marRight w:val="0"/>
      <w:marTop w:val="0"/>
      <w:marBottom w:val="0"/>
      <w:divBdr>
        <w:top w:val="none" w:sz="0" w:space="0" w:color="auto"/>
        <w:left w:val="none" w:sz="0" w:space="0" w:color="auto"/>
        <w:bottom w:val="none" w:sz="0" w:space="0" w:color="auto"/>
        <w:right w:val="none" w:sz="0" w:space="0" w:color="auto"/>
      </w:divBdr>
      <w:divsChild>
        <w:div w:id="908030380">
          <w:marLeft w:val="0"/>
          <w:marRight w:val="0"/>
          <w:marTop w:val="0"/>
          <w:marBottom w:val="0"/>
          <w:divBdr>
            <w:top w:val="none" w:sz="0" w:space="0" w:color="auto"/>
            <w:left w:val="none" w:sz="0" w:space="0" w:color="auto"/>
            <w:bottom w:val="none" w:sz="0" w:space="0" w:color="auto"/>
            <w:right w:val="none" w:sz="0" w:space="0" w:color="auto"/>
          </w:divBdr>
          <w:divsChild>
            <w:div w:id="626862231">
              <w:marLeft w:val="0"/>
              <w:marRight w:val="0"/>
              <w:marTop w:val="0"/>
              <w:marBottom w:val="0"/>
              <w:divBdr>
                <w:top w:val="none" w:sz="0" w:space="0" w:color="auto"/>
                <w:left w:val="none" w:sz="0" w:space="0" w:color="auto"/>
                <w:bottom w:val="none" w:sz="0" w:space="0" w:color="auto"/>
                <w:right w:val="none" w:sz="0" w:space="0" w:color="auto"/>
              </w:divBdr>
              <w:divsChild>
                <w:div w:id="54618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16/j.jams.2013.02.001" TargetMode="External"/><Relationship Id="rId18" Type="http://schemas.openxmlformats.org/officeDocument/2006/relationships/image" Target="media/image2.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ncbi.nlm.nih.gov/pmc/articles/PMC3055832/"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www.reumatologia.org.br/doencas-reumaticas/fibromialgia-e-doencas-articulares-inflamatorias/"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emf"/><Relationship Id="rId5" Type="http://schemas.openxmlformats.org/officeDocument/2006/relationships/numbering" Target="numbering.xml"/><Relationship Id="rId15" Type="http://schemas.openxmlformats.org/officeDocument/2006/relationships/hyperlink" Target="https://www.gov.br/saude/pt-br/assuntos/noticias/2022/maio/diagnostico-precoce-pode-melhorar-a-qualidade-de-vida-de-pacientes-com-fibromialgia-e-fadiga-cronica%20Acesso%20em%2028/02/2023" TargetMode="External"/><Relationship Id="rId23" Type="http://schemas.openxmlformats.org/officeDocument/2006/relationships/hyperlink" Target="mailto:conep@saude.gov.b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1016/j.rbr.2017.05.006" TargetMode="External"/><Relationship Id="rId22" Type="http://schemas.openxmlformats.org/officeDocument/2006/relationships/hyperlink" Target="mailto:cep.udesc@gmail.com" TargetMode="External"/><Relationship Id="rId27" Type="http://schemas.openxmlformats.org/officeDocument/2006/relationships/image" Target="media/image9.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9DE4410231A9F4CBEB59356859DD6E8" ma:contentTypeVersion="12" ma:contentTypeDescription="Crie um novo documento." ma:contentTypeScope="" ma:versionID="73da36ca72b8f5f78c7e8b6685992a41">
  <xsd:schema xmlns:xsd="http://www.w3.org/2001/XMLSchema" xmlns:xs="http://www.w3.org/2001/XMLSchema" xmlns:p="http://schemas.microsoft.com/office/2006/metadata/properties" xmlns:ns3="359d4ff2-89bb-4b34-9ab3-fbdc4cba3a55" xmlns:ns4="649cbc0b-002b-4096-b051-8b901ecd4705" targetNamespace="http://schemas.microsoft.com/office/2006/metadata/properties" ma:root="true" ma:fieldsID="a436931ed4e830fb4018be61b8c0eb96" ns3:_="" ns4:_="">
    <xsd:import namespace="359d4ff2-89bb-4b34-9ab3-fbdc4cba3a55"/>
    <xsd:import namespace="649cbc0b-002b-4096-b051-8b901ecd470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d4ff2-89bb-4b34-9ab3-fbdc4cba3a55"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9cbc0b-002b-4096-b051-8b901ecd47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49cbc0b-002b-4096-b051-8b901ecd47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464D6-A8E4-431B-8FAB-03FAF8539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d4ff2-89bb-4b34-9ab3-fbdc4cba3a55"/>
    <ds:schemaRef ds:uri="649cbc0b-002b-4096-b051-8b901ecd4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80FFA6-E727-4FEC-B596-578A3D2AA16A}">
  <ds:schemaRefs>
    <ds:schemaRef ds:uri="http://schemas.microsoft.com/office/2006/metadata/properties"/>
    <ds:schemaRef ds:uri="http://schemas.microsoft.com/office/infopath/2007/PartnerControls"/>
    <ds:schemaRef ds:uri="649cbc0b-002b-4096-b051-8b901ecd4705"/>
  </ds:schemaRefs>
</ds:datastoreItem>
</file>

<file path=customXml/itemProps3.xml><?xml version="1.0" encoding="utf-8"?>
<ds:datastoreItem xmlns:ds="http://schemas.openxmlformats.org/officeDocument/2006/customXml" ds:itemID="{58DAE894-19DE-4929-93D2-E324A8D682D4}">
  <ds:schemaRefs>
    <ds:schemaRef ds:uri="http://schemas.microsoft.com/sharepoint/v3/contenttype/forms"/>
  </ds:schemaRefs>
</ds:datastoreItem>
</file>

<file path=customXml/itemProps4.xml><?xml version="1.0" encoding="utf-8"?>
<ds:datastoreItem xmlns:ds="http://schemas.openxmlformats.org/officeDocument/2006/customXml" ds:itemID="{C1E69DA7-755E-468B-9920-6EF0FD83E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68</Pages>
  <Words>20400</Words>
  <Characters>110160</Characters>
  <Application>Microsoft Office Word</Application>
  <DocSecurity>0</DocSecurity>
  <Lines>918</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Kamilla Brum Martins Barreto</dc:creator>
  <cp:keywords/>
  <dc:description/>
  <cp:lastModifiedBy>KAMILLA BRUM MARTINS BARRETO</cp:lastModifiedBy>
  <cp:revision>23</cp:revision>
  <cp:lastPrinted>2023-07-24T13:57:00Z</cp:lastPrinted>
  <dcterms:created xsi:type="dcterms:W3CDTF">2023-09-17T21:59:00Z</dcterms:created>
  <dcterms:modified xsi:type="dcterms:W3CDTF">2023-09-23T17:59:00Z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0x010100C9DE4410231A9F4CBEB59356859DD6E8</vt:lpwstr>
  </property>
</Properties>
</file>