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ECCA" w14:textId="77777777" w:rsidR="00CF270C" w:rsidRPr="00BE4AEE" w:rsidRDefault="00F94D60" w:rsidP="00BE4AEE">
      <w:pPr>
        <w:pStyle w:val="Corpo"/>
        <w:spacing w:afterLines="120" w:after="288" w:line="360" w:lineRule="auto"/>
        <w:jc w:val="center"/>
        <w:outlineLvl w:val="0"/>
        <w:rPr>
          <w:rFonts w:ascii="Arial" w:eastAsia="Arial" w:hAnsi="Arial" w:cs="Arial"/>
          <w:b/>
          <w:bCs/>
          <w:color w:val="222222"/>
          <w:u w:val="single" w:color="222222"/>
          <w:shd w:val="clear" w:color="auto" w:fill="FFFFFF"/>
        </w:rPr>
      </w:pPr>
      <w:r w:rsidRPr="00BE4AEE">
        <w:rPr>
          <w:rFonts w:ascii="Arial" w:hAnsi="Arial" w:cs="Arial"/>
          <w:b/>
          <w:bCs/>
          <w:u w:val="single"/>
          <w:lang w:val="pt-PT"/>
        </w:rPr>
        <w:t xml:space="preserve">Relatório </w:t>
      </w:r>
      <w:r w:rsidR="00CF270C" w:rsidRPr="00BE4AEE">
        <w:rPr>
          <w:rFonts w:ascii="Arial" w:hAnsi="Arial" w:cs="Arial"/>
          <w:b/>
          <w:bCs/>
          <w:u w:val="single"/>
          <w:lang w:val="pt-PT"/>
        </w:rPr>
        <w:t>final do estudo clínico</w:t>
      </w:r>
    </w:p>
    <w:p w14:paraId="74CBCD22" w14:textId="77777777" w:rsidR="00710CD6" w:rsidRPr="00BE4AEE" w:rsidRDefault="00F94D60" w:rsidP="00BE4AEE">
      <w:pPr>
        <w:pStyle w:val="Corpo"/>
        <w:widowControl w:val="0"/>
        <w:spacing w:afterLines="120" w:after="288" w:line="360" w:lineRule="auto"/>
        <w:rPr>
          <w:rFonts w:ascii="Arial" w:eastAsia="Arial" w:hAnsi="Arial" w:cs="Arial"/>
        </w:rPr>
      </w:pPr>
      <w:r w:rsidRPr="00BE4AEE">
        <w:rPr>
          <w:rFonts w:ascii="Arial" w:hAnsi="Arial" w:cs="Arial"/>
          <w:b/>
          <w:bCs/>
          <w:color w:val="222222"/>
          <w:u w:color="222222"/>
          <w:shd w:val="clear" w:color="auto" w:fill="FFFFFF"/>
          <w:lang w:val="pt-PT"/>
        </w:rPr>
        <w:t xml:space="preserve">Título original do </w:t>
      </w:r>
      <w:r w:rsidRPr="00BE4AEE">
        <w:rPr>
          <w:rFonts w:ascii="Arial" w:hAnsi="Arial" w:cs="Arial"/>
          <w:b/>
          <w:bCs/>
          <w:lang w:val="pt-PT"/>
        </w:rPr>
        <w:t>Projeto de Pesquisa</w:t>
      </w:r>
      <w:r w:rsidRPr="00BE4AEE">
        <w:rPr>
          <w:rFonts w:ascii="Arial" w:hAnsi="Arial" w:cs="Arial"/>
          <w:i/>
          <w:iCs/>
        </w:rPr>
        <w:t xml:space="preserve">: </w:t>
      </w:r>
      <w:r w:rsidRPr="00BE4AEE">
        <w:rPr>
          <w:rFonts w:ascii="Arial" w:hAnsi="Arial" w:cs="Arial"/>
          <w:i/>
          <w:iCs/>
          <w:lang w:val="pt-PT"/>
        </w:rPr>
        <w:t xml:space="preserve">“Estudo </w:t>
      </w:r>
      <w:proofErr w:type="spellStart"/>
      <w:r w:rsidRPr="00BE4AEE">
        <w:rPr>
          <w:rFonts w:ascii="Arial" w:hAnsi="Arial" w:cs="Arial"/>
          <w:i/>
          <w:iCs/>
          <w:lang w:val="pt-PT"/>
        </w:rPr>
        <w:t>prospectivo</w:t>
      </w:r>
      <w:proofErr w:type="spellEnd"/>
      <w:r w:rsidRPr="00BE4AEE">
        <w:rPr>
          <w:rFonts w:ascii="Arial" w:hAnsi="Arial" w:cs="Arial"/>
          <w:i/>
          <w:iCs/>
          <w:lang w:val="pt-PT"/>
        </w:rPr>
        <w:t xml:space="preserve">, randomizado para avaliação da segurança e eficácia do tratamento da lesão </w:t>
      </w:r>
      <w:proofErr w:type="spellStart"/>
      <w:r w:rsidRPr="00BE4AEE">
        <w:rPr>
          <w:rFonts w:ascii="Arial" w:hAnsi="Arial" w:cs="Arial"/>
          <w:i/>
          <w:iCs/>
          <w:lang w:val="pt-PT"/>
        </w:rPr>
        <w:t>raquimedular</w:t>
      </w:r>
      <w:proofErr w:type="spellEnd"/>
      <w:r w:rsidRPr="00BE4AEE">
        <w:rPr>
          <w:rFonts w:ascii="Arial" w:hAnsi="Arial" w:cs="Arial"/>
          <w:i/>
          <w:iCs/>
          <w:lang w:val="pt-PT"/>
        </w:rPr>
        <w:t xml:space="preserve"> aguda com injeção de </w:t>
      </w:r>
      <w:proofErr w:type="spellStart"/>
      <w:r w:rsidRPr="00BE4AEE">
        <w:rPr>
          <w:rFonts w:ascii="Arial" w:hAnsi="Arial" w:cs="Arial"/>
          <w:i/>
          <w:iCs/>
          <w:lang w:val="pt-PT"/>
        </w:rPr>
        <w:t>poliaminina</w:t>
      </w:r>
      <w:proofErr w:type="spellEnd"/>
      <w:r w:rsidRPr="00BE4AEE">
        <w:rPr>
          <w:rFonts w:ascii="Arial" w:hAnsi="Arial" w:cs="Arial"/>
          <w:i/>
          <w:iCs/>
          <w:lang w:val="pt-PT"/>
        </w:rPr>
        <w:t>”</w:t>
      </w:r>
      <w:r w:rsidRPr="00BE4AEE">
        <w:rPr>
          <w:rFonts w:ascii="Arial" w:hAnsi="Arial" w:cs="Arial"/>
          <w:i/>
          <w:iCs/>
        </w:rPr>
        <w:t>.</w:t>
      </w:r>
    </w:p>
    <w:p w14:paraId="498983B1" w14:textId="77777777" w:rsidR="00710CD6" w:rsidRPr="00BE4AEE" w:rsidRDefault="00F94D60" w:rsidP="00BE4AEE">
      <w:pPr>
        <w:pStyle w:val="Corpo"/>
        <w:widowControl w:val="0"/>
        <w:spacing w:afterLines="120" w:after="288" w:line="360" w:lineRule="auto"/>
        <w:outlineLvl w:val="0"/>
        <w:rPr>
          <w:rFonts w:ascii="Arial" w:hAnsi="Arial" w:cs="Arial"/>
          <w:b/>
          <w:bCs/>
          <w:lang w:val="pt-PT"/>
        </w:rPr>
      </w:pPr>
      <w:r w:rsidRPr="00BE4AEE">
        <w:rPr>
          <w:rFonts w:ascii="Arial" w:hAnsi="Arial" w:cs="Arial"/>
          <w:b/>
          <w:bCs/>
          <w:lang w:val="pt-PT"/>
        </w:rPr>
        <w:t>Registro CONEP 16723</w:t>
      </w:r>
    </w:p>
    <w:p w14:paraId="3B8DFE55" w14:textId="77777777" w:rsidR="008F16B2" w:rsidRPr="00BE4AEE" w:rsidRDefault="00F94D60" w:rsidP="00BE4AEE">
      <w:pPr>
        <w:pStyle w:val="Corpo"/>
        <w:widowControl w:val="0"/>
        <w:spacing w:afterLines="120" w:after="288" w:line="360" w:lineRule="auto"/>
        <w:outlineLvl w:val="0"/>
        <w:rPr>
          <w:rFonts w:ascii="Arial" w:hAnsi="Arial" w:cs="Arial"/>
          <w:b/>
          <w:bCs/>
          <w:lang w:val="pt-PT"/>
        </w:rPr>
      </w:pPr>
      <w:r w:rsidRPr="00BE4AEE">
        <w:rPr>
          <w:rFonts w:ascii="Arial" w:hAnsi="Arial" w:cs="Arial"/>
          <w:b/>
          <w:bCs/>
          <w:lang w:val="pt-PT"/>
        </w:rPr>
        <w:t xml:space="preserve">Processo no 25000.192487/2011-30 </w:t>
      </w:r>
    </w:p>
    <w:p w14:paraId="5162E555" w14:textId="77777777" w:rsidR="008F16B2" w:rsidRPr="00BE4AEE" w:rsidRDefault="00F94D60" w:rsidP="00BE4AEE">
      <w:pPr>
        <w:pStyle w:val="Corpo"/>
        <w:widowControl w:val="0"/>
        <w:spacing w:afterLines="120" w:after="288" w:line="360" w:lineRule="auto"/>
        <w:outlineLvl w:val="0"/>
        <w:rPr>
          <w:rFonts w:ascii="Arial" w:hAnsi="Arial" w:cs="Arial"/>
          <w:lang w:val="pt-PT"/>
        </w:rPr>
      </w:pPr>
      <w:proofErr w:type="spellStart"/>
      <w:r w:rsidRPr="00BE4AEE">
        <w:rPr>
          <w:rFonts w:ascii="Arial" w:hAnsi="Arial" w:cs="Arial"/>
          <w:b/>
          <w:bCs/>
        </w:rPr>
        <w:t>Respons</w:t>
      </w:r>
      <w:proofErr w:type="spellEnd"/>
      <w:r w:rsidRPr="00BE4AEE">
        <w:rPr>
          <w:rFonts w:ascii="Arial" w:hAnsi="Arial" w:cs="Arial"/>
          <w:b/>
          <w:bCs/>
          <w:lang w:val="pt-PT"/>
        </w:rPr>
        <w:t>á</w:t>
      </w:r>
      <w:proofErr w:type="spellStart"/>
      <w:r w:rsidRPr="00BE4AEE">
        <w:rPr>
          <w:rFonts w:ascii="Arial" w:hAnsi="Arial" w:cs="Arial"/>
          <w:b/>
          <w:bCs/>
        </w:rPr>
        <w:t>vel</w:t>
      </w:r>
      <w:proofErr w:type="spellEnd"/>
      <w:r w:rsidRPr="00BE4AEE">
        <w:rPr>
          <w:rFonts w:ascii="Arial" w:hAnsi="Arial" w:cs="Arial"/>
          <w:lang w:val="pt-PT"/>
        </w:rPr>
        <w:t xml:space="preserve">: Tatiana Lobo Coelho de Sampaio </w:t>
      </w:r>
    </w:p>
    <w:p w14:paraId="5A04E1A4" w14:textId="3FA6FF73" w:rsidR="008F16B2" w:rsidRPr="00BE4AEE" w:rsidRDefault="00F94D60" w:rsidP="00BE4AEE">
      <w:pPr>
        <w:pStyle w:val="Corpo"/>
        <w:widowControl w:val="0"/>
        <w:spacing w:afterLines="120" w:after="288" w:line="360" w:lineRule="auto"/>
        <w:outlineLvl w:val="0"/>
        <w:rPr>
          <w:rFonts w:ascii="Arial" w:hAnsi="Arial" w:cs="Arial"/>
        </w:rPr>
      </w:pPr>
      <w:proofErr w:type="spellStart"/>
      <w:r w:rsidRPr="00BE4AEE">
        <w:rPr>
          <w:rFonts w:ascii="Arial" w:hAnsi="Arial" w:cs="Arial"/>
          <w:b/>
          <w:bCs/>
          <w:lang w:val="pt-PT"/>
        </w:rPr>
        <w:t>Instituiçã</w:t>
      </w:r>
      <w:proofErr w:type="spellEnd"/>
      <w:r w:rsidRPr="00BE4AEE">
        <w:rPr>
          <w:rFonts w:ascii="Arial" w:hAnsi="Arial" w:cs="Arial"/>
          <w:b/>
          <w:bCs/>
        </w:rPr>
        <w:t>o</w:t>
      </w:r>
      <w:r w:rsidRPr="00BE4AEE">
        <w:rPr>
          <w:rFonts w:ascii="Arial" w:hAnsi="Arial" w:cs="Arial"/>
          <w:lang w:val="de-DE"/>
        </w:rPr>
        <w:t>: UFRJ</w:t>
      </w:r>
    </w:p>
    <w:p w14:paraId="085142C6" w14:textId="77777777" w:rsidR="00710CD6" w:rsidRPr="00BE4AEE" w:rsidRDefault="00F94D60" w:rsidP="00BE4AEE">
      <w:pPr>
        <w:pStyle w:val="Corpo"/>
        <w:widowControl w:val="0"/>
        <w:spacing w:afterLines="120" w:after="288" w:line="360" w:lineRule="auto"/>
        <w:outlineLvl w:val="0"/>
        <w:rPr>
          <w:rFonts w:ascii="Arial" w:hAnsi="Arial" w:cs="Arial"/>
          <w:lang w:val="pt-PT"/>
        </w:rPr>
      </w:pPr>
      <w:r w:rsidRPr="00BE4AEE">
        <w:rPr>
          <w:rFonts w:ascii="Arial" w:hAnsi="Arial" w:cs="Arial"/>
          <w:b/>
          <w:bCs/>
          <w:lang w:val="pt-PT"/>
        </w:rPr>
        <w:t>CEP de origem</w:t>
      </w:r>
      <w:r w:rsidRPr="00BE4AEE">
        <w:rPr>
          <w:rFonts w:ascii="Arial" w:hAnsi="Arial" w:cs="Arial"/>
          <w:lang w:val="pt-PT"/>
        </w:rPr>
        <w:t xml:space="preserve">: Secretaria Municipal de Saúde e Defesa Civil/RJ </w:t>
      </w:r>
    </w:p>
    <w:p w14:paraId="307B5283" w14:textId="77777777" w:rsidR="00BE4AEE" w:rsidRPr="00BE4AEE" w:rsidRDefault="00BE4AEE" w:rsidP="00BE4AEE">
      <w:pPr>
        <w:pStyle w:val="NormalWeb"/>
        <w:spacing w:line="360" w:lineRule="auto"/>
        <w:rPr>
          <w:rFonts w:ascii="Arial" w:hAnsi="Arial" w:cs="Arial"/>
        </w:rPr>
      </w:pPr>
      <w:proofErr w:type="spellStart"/>
      <w:r w:rsidRPr="00BE4AEE">
        <w:rPr>
          <w:rFonts w:ascii="Arial" w:hAnsi="Arial" w:cs="Arial"/>
          <w:b/>
          <w:bCs/>
        </w:rPr>
        <w:t>Área</w:t>
      </w:r>
      <w:proofErr w:type="spellEnd"/>
      <w:r w:rsidRPr="00BE4AEE">
        <w:rPr>
          <w:rFonts w:ascii="Arial" w:hAnsi="Arial" w:cs="Arial"/>
          <w:b/>
          <w:bCs/>
        </w:rPr>
        <w:t xml:space="preserve"> </w:t>
      </w:r>
      <w:proofErr w:type="spellStart"/>
      <w:r w:rsidRPr="00BE4AEE">
        <w:rPr>
          <w:rFonts w:ascii="Arial" w:hAnsi="Arial" w:cs="Arial"/>
          <w:b/>
          <w:bCs/>
        </w:rPr>
        <w:t>Temática</w:t>
      </w:r>
      <w:proofErr w:type="spellEnd"/>
      <w:r w:rsidRPr="00BE4AEE">
        <w:rPr>
          <w:rFonts w:ascii="Arial" w:hAnsi="Arial" w:cs="Arial"/>
          <w:b/>
          <w:bCs/>
        </w:rPr>
        <w:t xml:space="preserve"> Especial</w:t>
      </w:r>
      <w:r w:rsidRPr="00BE4AEE">
        <w:rPr>
          <w:rFonts w:ascii="Arial" w:hAnsi="Arial" w:cs="Arial"/>
        </w:rPr>
        <w:t xml:space="preserve">: Novos </w:t>
      </w:r>
      <w:proofErr w:type="spellStart"/>
      <w:r w:rsidRPr="00BE4AEE">
        <w:rPr>
          <w:rFonts w:ascii="Arial" w:hAnsi="Arial" w:cs="Arial"/>
        </w:rPr>
        <w:t>Fármacos</w:t>
      </w:r>
      <w:proofErr w:type="spellEnd"/>
      <w:r w:rsidRPr="00BE4AEE">
        <w:rPr>
          <w:rFonts w:ascii="Arial" w:hAnsi="Arial" w:cs="Arial"/>
        </w:rPr>
        <w:t xml:space="preserve">, </w:t>
      </w:r>
      <w:proofErr w:type="spellStart"/>
      <w:r w:rsidRPr="00BE4AEE">
        <w:rPr>
          <w:rFonts w:ascii="Arial" w:hAnsi="Arial" w:cs="Arial"/>
        </w:rPr>
        <w:t>Biossegurança</w:t>
      </w:r>
      <w:proofErr w:type="spellEnd"/>
      <w:r w:rsidRPr="00BE4AEE">
        <w:rPr>
          <w:rFonts w:ascii="Arial" w:hAnsi="Arial" w:cs="Arial"/>
        </w:rPr>
        <w:t xml:space="preserve"> </w:t>
      </w:r>
    </w:p>
    <w:p w14:paraId="0619485B" w14:textId="77777777" w:rsidR="00BE4AEE" w:rsidRPr="00BE4AEE" w:rsidRDefault="00BE4AEE" w:rsidP="00BE4AEE">
      <w:pPr>
        <w:pStyle w:val="NormalWeb"/>
        <w:spacing w:line="360" w:lineRule="auto"/>
        <w:rPr>
          <w:rFonts w:ascii="Arial" w:hAnsi="Arial" w:cs="Arial"/>
        </w:rPr>
      </w:pPr>
      <w:r w:rsidRPr="00BE4AEE">
        <w:rPr>
          <w:rFonts w:ascii="Arial" w:hAnsi="Arial" w:cs="Arial"/>
          <w:b/>
          <w:bCs/>
        </w:rPr>
        <w:t>PARECER de aprovação do estudo clínico: no. 38/2013</w:t>
      </w:r>
    </w:p>
    <w:p w14:paraId="12F97998" w14:textId="77777777" w:rsidR="00BE4AEE" w:rsidRPr="00BE4AEE" w:rsidRDefault="00BE4AEE" w:rsidP="00710CD6">
      <w:pPr>
        <w:pStyle w:val="Corpo"/>
        <w:widowControl w:val="0"/>
        <w:spacing w:afterLines="120" w:after="288" w:line="360" w:lineRule="auto"/>
        <w:outlineLvl w:val="0"/>
        <w:rPr>
          <w:rFonts w:ascii="Arial" w:hAnsi="Arial" w:cs="Arial"/>
        </w:rPr>
      </w:pPr>
    </w:p>
    <w:p w14:paraId="07BA67FB" w14:textId="77777777" w:rsidR="000B66C7" w:rsidRPr="000B66C7" w:rsidRDefault="00710CD6" w:rsidP="000B66C7">
      <w:pPr>
        <w:pStyle w:val="Corpo"/>
        <w:widowControl w:val="0"/>
        <w:spacing w:afterLines="120" w:after="288" w:line="360" w:lineRule="auto"/>
        <w:rPr>
          <w:rFonts w:ascii="Arial" w:hAnsi="Arial" w:cs="Arial"/>
          <w:lang w:val="pt-PT"/>
        </w:rPr>
      </w:pPr>
      <w:r w:rsidRPr="00F85D33">
        <w:rPr>
          <w:rFonts w:ascii="Arial" w:hAnsi="Arial" w:cs="Arial"/>
          <w:lang w:val="pt-PT"/>
        </w:rPr>
        <w:br w:type="page"/>
      </w:r>
    </w:p>
    <w:p w14:paraId="1533BEA9" w14:textId="77777777" w:rsidR="001913D2" w:rsidRPr="001913D2" w:rsidRDefault="00F0182F" w:rsidP="001913D2">
      <w:pPr>
        <w:pStyle w:val="PargrafodaLista"/>
        <w:widowControl w:val="0"/>
        <w:numPr>
          <w:ilvl w:val="0"/>
          <w:numId w:val="11"/>
        </w:numPr>
        <w:spacing w:afterLines="120" w:after="288" w:line="360" w:lineRule="auto"/>
        <w:rPr>
          <w:rFonts w:ascii="Arial" w:hAnsi="Arial" w:cs="Arial"/>
          <w:b/>
          <w:bCs/>
          <w:lang w:val="pt-BR"/>
        </w:rPr>
      </w:pPr>
      <w:r>
        <w:rPr>
          <w:rFonts w:ascii="Arial" w:hAnsi="Arial" w:cs="Arial"/>
          <w:b/>
          <w:bCs/>
          <w:lang w:val="pt-BR"/>
        </w:rPr>
        <w:lastRenderedPageBreak/>
        <w:t>Linha do tempo do estudo clínico, com descrição d</w:t>
      </w:r>
      <w:r w:rsidR="00A124B9">
        <w:rPr>
          <w:rFonts w:ascii="Arial" w:hAnsi="Arial" w:cs="Arial"/>
          <w:b/>
          <w:bCs/>
          <w:lang w:val="pt-BR"/>
        </w:rPr>
        <w:t xml:space="preserve">o desenho do estudo, </w:t>
      </w:r>
      <w:r w:rsidR="00BB06DC" w:rsidRPr="00445E62">
        <w:rPr>
          <w:rFonts w:ascii="Arial" w:hAnsi="Arial" w:cs="Arial"/>
          <w:b/>
          <w:bCs/>
          <w:lang w:val="pt-BR"/>
        </w:rPr>
        <w:t>n</w:t>
      </w:r>
      <w:r w:rsidR="000B66C7" w:rsidRPr="00445E62">
        <w:rPr>
          <w:rFonts w:ascii="Arial" w:hAnsi="Arial" w:cs="Arial"/>
          <w:b/>
          <w:bCs/>
          <w:lang w:val="pt-BR"/>
        </w:rPr>
        <w:t>otificações</w:t>
      </w:r>
      <w:r w:rsidR="00A124B9">
        <w:rPr>
          <w:rFonts w:ascii="Arial" w:hAnsi="Arial" w:cs="Arial"/>
          <w:b/>
          <w:bCs/>
          <w:lang w:val="pt-BR"/>
        </w:rPr>
        <w:t>,</w:t>
      </w:r>
      <w:r w:rsidR="000B66C7" w:rsidRPr="00445E62">
        <w:rPr>
          <w:rFonts w:ascii="Arial" w:hAnsi="Arial" w:cs="Arial"/>
          <w:b/>
          <w:bCs/>
          <w:lang w:val="pt-BR"/>
        </w:rPr>
        <w:t xml:space="preserve"> e emendas ao protocolo de pesquisa clínic</w:t>
      </w:r>
      <w:r w:rsidR="00105285">
        <w:rPr>
          <w:rFonts w:ascii="Arial" w:hAnsi="Arial" w:cs="Arial"/>
          <w:b/>
          <w:bCs/>
          <w:lang w:val="pt-BR"/>
        </w:rPr>
        <w:t>a</w:t>
      </w:r>
      <w:r>
        <w:rPr>
          <w:rFonts w:ascii="Arial" w:hAnsi="Arial" w:cs="Arial"/>
          <w:b/>
          <w:bCs/>
          <w:lang w:val="pt-BR"/>
        </w:rPr>
        <w:t>.</w:t>
      </w:r>
    </w:p>
    <w:p w14:paraId="7D260EE4" w14:textId="1F3E47BA" w:rsidR="00FE6B44" w:rsidRPr="00135907" w:rsidRDefault="00BB06DC" w:rsidP="00D31BC8">
      <w:pPr>
        <w:pStyle w:val="NormalWeb"/>
        <w:spacing w:line="360" w:lineRule="auto"/>
        <w:ind w:firstLine="360"/>
        <w:jc w:val="both"/>
        <w:rPr>
          <w:rFonts w:ascii="Arial" w:hAnsi="Arial" w:cs="Arial"/>
        </w:rPr>
      </w:pPr>
      <w:r w:rsidRPr="00213DC4">
        <w:rPr>
          <w:rFonts w:ascii="Arial" w:hAnsi="Arial" w:cs="Arial"/>
        </w:rPr>
        <w:t xml:space="preserve">O estudo clínico foi aprovado pelo sistema CEP/CONEP </w:t>
      </w:r>
      <w:r w:rsidR="00FF63A0" w:rsidRPr="00213DC4">
        <w:rPr>
          <w:rFonts w:ascii="Arial" w:hAnsi="Arial" w:cs="Arial"/>
        </w:rPr>
        <w:t xml:space="preserve">na data de 23 de </w:t>
      </w:r>
      <w:proofErr w:type="gramStart"/>
      <w:r w:rsidR="00FF63A0" w:rsidRPr="00213DC4">
        <w:rPr>
          <w:rFonts w:ascii="Arial" w:hAnsi="Arial" w:cs="Arial"/>
        </w:rPr>
        <w:t>Abril</w:t>
      </w:r>
      <w:proofErr w:type="gramEnd"/>
      <w:r w:rsidR="00FF63A0" w:rsidRPr="00213DC4">
        <w:rPr>
          <w:rFonts w:ascii="Arial" w:hAnsi="Arial" w:cs="Arial"/>
        </w:rPr>
        <w:t xml:space="preserve"> </w:t>
      </w:r>
      <w:r w:rsidRPr="00213DC4">
        <w:rPr>
          <w:rFonts w:ascii="Arial" w:hAnsi="Arial" w:cs="Arial"/>
        </w:rPr>
        <w:t xml:space="preserve">de 2013 (parecer número </w:t>
      </w:r>
      <w:r w:rsidRPr="00213DC4">
        <w:rPr>
          <w:rFonts w:ascii="Arial" w:hAnsi="Arial" w:cs="Arial"/>
          <w:b/>
          <w:bCs/>
        </w:rPr>
        <w:t>38/2013</w:t>
      </w:r>
      <w:r w:rsidRPr="00B05745">
        <w:rPr>
          <w:rFonts w:ascii="Arial" w:hAnsi="Arial" w:cs="Arial"/>
        </w:rPr>
        <w:t>).</w:t>
      </w:r>
      <w:r w:rsidR="002C15A2" w:rsidRPr="00213DC4">
        <w:rPr>
          <w:rFonts w:ascii="Arial" w:hAnsi="Arial" w:cs="Arial"/>
        </w:rPr>
        <w:t xml:space="preserve"> </w:t>
      </w:r>
      <w:r w:rsidR="00FA0C03">
        <w:rPr>
          <w:rFonts w:ascii="Arial" w:hAnsi="Arial" w:cs="Arial"/>
        </w:rPr>
        <w:t>Este</w:t>
      </w:r>
      <w:r w:rsidR="00B54D85" w:rsidRPr="00213DC4">
        <w:rPr>
          <w:rFonts w:ascii="Arial" w:hAnsi="Arial" w:cs="Arial"/>
        </w:rPr>
        <w:t xml:space="preserve"> estudo</w:t>
      </w:r>
      <w:r w:rsidR="001913D2" w:rsidRPr="00213DC4">
        <w:rPr>
          <w:rFonts w:ascii="Arial" w:hAnsi="Arial" w:cs="Arial"/>
        </w:rPr>
        <w:t xml:space="preserve"> </w:t>
      </w:r>
      <w:r w:rsidR="001913D2" w:rsidRPr="00213DC4">
        <w:rPr>
          <w:rFonts w:ascii="Arial" w:hAnsi="Arial" w:cs="Arial"/>
          <w:lang w:val="pt-PT"/>
        </w:rPr>
        <w:t>foi concebido como um estudo piloto</w:t>
      </w:r>
      <w:r w:rsidR="00B54D85" w:rsidRPr="00213DC4">
        <w:rPr>
          <w:rFonts w:ascii="Arial" w:hAnsi="Arial" w:cs="Arial"/>
          <w:lang w:val="pt-PT"/>
        </w:rPr>
        <w:t>,</w:t>
      </w:r>
      <w:r w:rsidR="001913D2" w:rsidRPr="00213DC4">
        <w:rPr>
          <w:rFonts w:ascii="Arial" w:hAnsi="Arial" w:cs="Arial"/>
          <w:lang w:val="pt-PT"/>
        </w:rPr>
        <w:t xml:space="preserve"> fase I/II</w:t>
      </w:r>
      <w:r w:rsidR="000A7060" w:rsidRPr="00213DC4">
        <w:rPr>
          <w:rFonts w:ascii="Arial" w:hAnsi="Arial" w:cs="Arial"/>
        </w:rPr>
        <w:t xml:space="preserve">, </w:t>
      </w:r>
      <w:r w:rsidR="002C15A2" w:rsidRPr="00213DC4">
        <w:rPr>
          <w:rFonts w:ascii="Arial" w:hAnsi="Arial" w:cs="Arial"/>
        </w:rPr>
        <w:t xml:space="preserve">prospectivo, randomizado e </w:t>
      </w:r>
      <w:r w:rsidR="00FE6B44" w:rsidRPr="00213DC4">
        <w:rPr>
          <w:rFonts w:ascii="Arial" w:hAnsi="Arial" w:cs="Arial"/>
        </w:rPr>
        <w:t>simples-cego</w:t>
      </w:r>
      <w:r w:rsidR="001913D2" w:rsidRPr="00213DC4">
        <w:rPr>
          <w:rFonts w:ascii="Arial" w:hAnsi="Arial" w:cs="Arial"/>
          <w:lang w:val="pt-PT"/>
        </w:rPr>
        <w:t>, para avaliar tanto a segurança quanto a eficácia do tratamento</w:t>
      </w:r>
      <w:r w:rsidR="005759E7" w:rsidRPr="00213DC4">
        <w:rPr>
          <w:rFonts w:ascii="Arial" w:hAnsi="Arial" w:cs="Arial"/>
          <w:lang w:val="pt-PT"/>
        </w:rPr>
        <w:t xml:space="preserve"> experimental (</w:t>
      </w:r>
      <w:proofErr w:type="spellStart"/>
      <w:r w:rsidR="005759E7" w:rsidRPr="00213DC4">
        <w:rPr>
          <w:rFonts w:ascii="Arial" w:hAnsi="Arial" w:cs="Arial"/>
          <w:lang w:val="pt-PT"/>
        </w:rPr>
        <w:t>polilaminina</w:t>
      </w:r>
      <w:proofErr w:type="spellEnd"/>
      <w:r w:rsidR="005759E7" w:rsidRPr="00213DC4">
        <w:rPr>
          <w:rFonts w:ascii="Arial" w:hAnsi="Arial" w:cs="Arial"/>
          <w:lang w:val="pt-PT"/>
        </w:rPr>
        <w:t>).</w:t>
      </w:r>
      <w:r w:rsidR="00DE61E6" w:rsidRPr="00213DC4">
        <w:rPr>
          <w:rFonts w:ascii="Arial" w:hAnsi="Arial" w:cs="Arial"/>
        </w:rPr>
        <w:t xml:space="preserve"> </w:t>
      </w:r>
      <w:r w:rsidR="007C05E3" w:rsidRPr="00213DC4">
        <w:rPr>
          <w:rFonts w:ascii="Arial" w:hAnsi="Arial" w:cs="Arial"/>
        </w:rPr>
        <w:t>O principa</w:t>
      </w:r>
      <w:r w:rsidR="00D31BC8">
        <w:rPr>
          <w:rFonts w:ascii="Arial" w:hAnsi="Arial" w:cs="Arial"/>
        </w:rPr>
        <w:t>l</w:t>
      </w:r>
      <w:r w:rsidR="007C05E3" w:rsidRPr="00213DC4">
        <w:rPr>
          <w:rFonts w:ascii="Arial" w:hAnsi="Arial" w:cs="Arial"/>
        </w:rPr>
        <w:t xml:space="preserve"> desfecho clínico para avaliar </w:t>
      </w:r>
      <w:r w:rsidR="00D31BC8">
        <w:rPr>
          <w:rFonts w:ascii="Arial" w:hAnsi="Arial" w:cs="Arial"/>
        </w:rPr>
        <w:t xml:space="preserve">a </w:t>
      </w:r>
      <w:r w:rsidR="007C05E3" w:rsidRPr="00213DC4">
        <w:rPr>
          <w:rFonts w:ascii="Arial" w:hAnsi="Arial" w:cs="Arial"/>
        </w:rPr>
        <w:t>segurança</w:t>
      </w:r>
      <w:r w:rsidR="00D31BC8">
        <w:rPr>
          <w:rFonts w:ascii="Arial" w:hAnsi="Arial" w:cs="Arial"/>
        </w:rPr>
        <w:t xml:space="preserve"> do tratamento experimental</w:t>
      </w:r>
      <w:r w:rsidR="007C05E3" w:rsidRPr="00213DC4">
        <w:rPr>
          <w:rFonts w:ascii="Arial" w:hAnsi="Arial" w:cs="Arial"/>
        </w:rPr>
        <w:t xml:space="preserve"> seria a não </w:t>
      </w:r>
      <w:r w:rsidR="001913D2" w:rsidRPr="00213DC4">
        <w:rPr>
          <w:rFonts w:ascii="Arial" w:hAnsi="Arial" w:cs="Arial"/>
          <w:lang w:val="pt-PT"/>
        </w:rPr>
        <w:t>deterioração clínica/neurológica</w:t>
      </w:r>
      <w:r w:rsidR="00704CF6">
        <w:rPr>
          <w:rFonts w:ascii="Arial" w:hAnsi="Arial" w:cs="Arial"/>
          <w:lang w:val="pt-PT"/>
        </w:rPr>
        <w:t>, avaliada através de exames clínicos, laboratoriais e do monitoramento de eventos adversos</w:t>
      </w:r>
      <w:r w:rsidR="00704CF6" w:rsidRPr="00213DC4">
        <w:rPr>
          <w:rFonts w:ascii="Arial" w:hAnsi="Arial" w:cs="Arial"/>
          <w:lang w:val="pt-PT"/>
        </w:rPr>
        <w:t>.</w:t>
      </w:r>
      <w:r w:rsidR="00704CF6" w:rsidRPr="00213DC4">
        <w:rPr>
          <w:rFonts w:ascii="Arial" w:hAnsi="Arial" w:cs="Arial"/>
        </w:rPr>
        <w:t xml:space="preserve"> </w:t>
      </w:r>
      <w:r w:rsidR="00704CF6">
        <w:rPr>
          <w:rFonts w:ascii="Arial" w:hAnsi="Arial" w:cs="Arial"/>
        </w:rPr>
        <w:t xml:space="preserve">A </w:t>
      </w:r>
      <w:r w:rsidR="00704CF6" w:rsidRPr="00213DC4">
        <w:rPr>
          <w:rFonts w:ascii="Arial" w:hAnsi="Arial" w:cs="Arial"/>
        </w:rPr>
        <w:t xml:space="preserve">eficácia </w:t>
      </w:r>
      <w:r w:rsidR="00704CF6">
        <w:rPr>
          <w:rFonts w:ascii="Arial" w:hAnsi="Arial" w:cs="Arial"/>
        </w:rPr>
        <w:t xml:space="preserve">do tratamento experimental foi avaliada </w:t>
      </w:r>
      <w:r w:rsidR="00704CF6" w:rsidRPr="00213DC4">
        <w:rPr>
          <w:rFonts w:ascii="Arial" w:hAnsi="Arial" w:cs="Arial"/>
        </w:rPr>
        <w:t>a</w:t>
      </w:r>
      <w:r w:rsidR="00704CF6">
        <w:rPr>
          <w:rFonts w:ascii="Arial" w:hAnsi="Arial" w:cs="Arial"/>
        </w:rPr>
        <w:t>través da</w:t>
      </w:r>
      <w:r w:rsidR="00704CF6" w:rsidRPr="00213DC4">
        <w:rPr>
          <w:rFonts w:ascii="Arial" w:hAnsi="Arial" w:cs="Arial"/>
        </w:rPr>
        <w:t xml:space="preserve"> evolução neurológica, </w:t>
      </w:r>
      <w:r w:rsidR="00704CF6">
        <w:rPr>
          <w:rFonts w:ascii="Arial" w:hAnsi="Arial" w:cs="Arial"/>
        </w:rPr>
        <w:t>utilizando o</w:t>
      </w:r>
      <w:r w:rsidR="00704CF6" w:rsidRPr="00213DC4">
        <w:rPr>
          <w:rFonts w:ascii="Arial" w:hAnsi="Arial" w:cs="Arial"/>
        </w:rPr>
        <w:t xml:space="preserve"> índice neurológico AIS</w:t>
      </w:r>
      <w:r w:rsidR="00704CF6" w:rsidRPr="00213DC4">
        <w:rPr>
          <w:rFonts w:ascii="Arial" w:hAnsi="Arial" w:cs="Arial"/>
          <w:lang w:val="pt-PT"/>
        </w:rPr>
        <w:t xml:space="preserve">, um instrumento desenvolvido pela </w:t>
      </w:r>
      <w:proofErr w:type="spellStart"/>
      <w:r w:rsidR="00704CF6" w:rsidRPr="00213DC4">
        <w:rPr>
          <w:rFonts w:ascii="Arial" w:hAnsi="Arial" w:cs="Arial"/>
          <w:i/>
          <w:iCs/>
          <w:lang w:val="pt-PT"/>
        </w:rPr>
        <w:t>American</w:t>
      </w:r>
      <w:proofErr w:type="spellEnd"/>
      <w:r w:rsidR="00704CF6" w:rsidRPr="00213DC4">
        <w:rPr>
          <w:rFonts w:ascii="Arial" w:hAnsi="Arial" w:cs="Arial"/>
          <w:i/>
          <w:iCs/>
          <w:lang w:val="pt-PT"/>
        </w:rPr>
        <w:t xml:space="preserve"> </w:t>
      </w:r>
      <w:proofErr w:type="spellStart"/>
      <w:r w:rsidR="00704CF6" w:rsidRPr="00213DC4">
        <w:rPr>
          <w:rFonts w:ascii="Arial" w:hAnsi="Arial" w:cs="Arial"/>
          <w:i/>
          <w:iCs/>
          <w:lang w:val="pt-PT"/>
        </w:rPr>
        <w:t>Spinal</w:t>
      </w:r>
      <w:proofErr w:type="spellEnd"/>
      <w:r w:rsidR="00704CF6" w:rsidRPr="00213DC4">
        <w:rPr>
          <w:rFonts w:ascii="Arial" w:hAnsi="Arial" w:cs="Arial"/>
          <w:i/>
          <w:iCs/>
          <w:lang w:val="pt-PT"/>
        </w:rPr>
        <w:t xml:space="preserve"> </w:t>
      </w:r>
      <w:proofErr w:type="spellStart"/>
      <w:r w:rsidR="00704CF6" w:rsidRPr="00213DC4">
        <w:rPr>
          <w:rFonts w:ascii="Arial" w:hAnsi="Arial" w:cs="Arial"/>
          <w:i/>
          <w:iCs/>
          <w:lang w:val="pt-PT"/>
        </w:rPr>
        <w:t>Injury</w:t>
      </w:r>
      <w:proofErr w:type="spellEnd"/>
      <w:r w:rsidR="00704CF6" w:rsidRPr="00213DC4">
        <w:rPr>
          <w:rFonts w:ascii="Arial" w:hAnsi="Arial" w:cs="Arial"/>
          <w:i/>
          <w:iCs/>
          <w:lang w:val="pt-PT"/>
        </w:rPr>
        <w:t xml:space="preserve"> </w:t>
      </w:r>
      <w:proofErr w:type="spellStart"/>
      <w:r w:rsidR="00704CF6" w:rsidRPr="00213DC4">
        <w:rPr>
          <w:rFonts w:ascii="Arial" w:hAnsi="Arial" w:cs="Arial"/>
          <w:i/>
          <w:iCs/>
          <w:lang w:val="pt-PT"/>
        </w:rPr>
        <w:t>Association</w:t>
      </w:r>
      <w:proofErr w:type="spellEnd"/>
      <w:r w:rsidR="00704CF6" w:rsidRPr="00213DC4">
        <w:rPr>
          <w:rFonts w:ascii="Arial" w:hAnsi="Arial" w:cs="Arial"/>
          <w:lang w:val="pt-PT"/>
        </w:rPr>
        <w:t xml:space="preserve"> (ASIA) (</w:t>
      </w:r>
      <w:hyperlink r:id="rId7" w:history="1">
        <w:r w:rsidR="00704CF6" w:rsidRPr="00213DC4">
          <w:rPr>
            <w:rStyle w:val="Hyperlink0"/>
            <w:rFonts w:ascii="Arial" w:hAnsi="Arial" w:cs="Arial"/>
          </w:rPr>
          <w:t>https://asia-spinalinjury.org/international-standards-neurological-classification-sci-isncsci-worksheet/</w:t>
        </w:r>
      </w:hyperlink>
      <w:r w:rsidR="00704CF6" w:rsidRPr="00213DC4">
        <w:rPr>
          <w:rFonts w:ascii="Arial" w:hAnsi="Arial" w:cs="Arial"/>
          <w:lang w:val="pt-PT"/>
        </w:rPr>
        <w:t>)</w:t>
      </w:r>
      <w:r w:rsidR="001913D2" w:rsidRPr="00213DC4">
        <w:rPr>
          <w:rFonts w:ascii="Arial" w:hAnsi="Arial" w:cs="Arial"/>
          <w:lang w:val="pt-PT"/>
        </w:rPr>
        <w:t>.</w:t>
      </w:r>
      <w:r w:rsidR="007C05E3" w:rsidRPr="00213DC4">
        <w:rPr>
          <w:rFonts w:ascii="Arial" w:hAnsi="Arial" w:cs="Arial"/>
        </w:rPr>
        <w:t xml:space="preserve"> </w:t>
      </w:r>
      <w:r w:rsidR="00704CF6" w:rsidRPr="004355B3">
        <w:rPr>
          <w:rFonts w:ascii="Arial" w:hAnsi="Arial" w:cs="Arial"/>
          <w:highlight w:val="yellow"/>
        </w:rPr>
        <w:t xml:space="preserve">O desenho do estudo originalmente aprovado, previa a </w:t>
      </w:r>
      <w:r w:rsidR="00DE61E6" w:rsidRPr="004355B3">
        <w:rPr>
          <w:rFonts w:ascii="Arial" w:hAnsi="Arial" w:cs="Arial"/>
          <w:highlight w:val="yellow"/>
        </w:rPr>
        <w:t>sele</w:t>
      </w:r>
      <w:r w:rsidR="00704CF6" w:rsidRPr="004355B3">
        <w:rPr>
          <w:rFonts w:ascii="Arial" w:hAnsi="Arial" w:cs="Arial"/>
          <w:highlight w:val="yellow"/>
        </w:rPr>
        <w:t>ção de</w:t>
      </w:r>
      <w:r w:rsidR="00DE61E6" w:rsidRPr="004355B3">
        <w:rPr>
          <w:rFonts w:ascii="Arial" w:hAnsi="Arial" w:cs="Arial"/>
          <w:highlight w:val="yellow"/>
        </w:rPr>
        <w:t xml:space="preserve"> </w:t>
      </w:r>
      <w:r w:rsidR="002C15A2" w:rsidRPr="004355B3">
        <w:rPr>
          <w:rFonts w:ascii="Arial" w:hAnsi="Arial" w:cs="Arial"/>
          <w:highlight w:val="yellow"/>
        </w:rPr>
        <w:t xml:space="preserve">20 participantes </w:t>
      </w:r>
      <w:r w:rsidR="00FE6B44" w:rsidRPr="004355B3">
        <w:rPr>
          <w:rFonts w:ascii="Arial" w:hAnsi="Arial" w:cs="Arial"/>
          <w:highlight w:val="yellow"/>
        </w:rPr>
        <w:t xml:space="preserve">de pesquisa </w:t>
      </w:r>
      <w:r w:rsidR="0090300F" w:rsidRPr="004355B3">
        <w:rPr>
          <w:rFonts w:ascii="Arial" w:hAnsi="Arial" w:cs="Arial"/>
          <w:color w:val="000000" w:themeColor="text1"/>
          <w:highlight w:val="yellow"/>
        </w:rPr>
        <w:t xml:space="preserve">com </w:t>
      </w:r>
      <w:r w:rsidR="00D31BC8" w:rsidRPr="004355B3">
        <w:rPr>
          <w:rFonts w:ascii="Arial" w:hAnsi="Arial" w:cs="Arial"/>
          <w:highlight w:val="yellow"/>
        </w:rPr>
        <w:t>TRM</w:t>
      </w:r>
      <w:r w:rsidR="00DE61E6" w:rsidRPr="004355B3">
        <w:rPr>
          <w:rFonts w:ascii="Arial" w:hAnsi="Arial" w:cs="Arial"/>
          <w:highlight w:val="yellow"/>
        </w:rPr>
        <w:t xml:space="preserve"> agudo</w:t>
      </w:r>
      <w:r w:rsidR="00445E62" w:rsidRPr="004355B3">
        <w:rPr>
          <w:rFonts w:ascii="Arial" w:hAnsi="Arial" w:cs="Arial"/>
          <w:highlight w:val="yellow"/>
        </w:rPr>
        <w:t>,</w:t>
      </w:r>
      <w:r w:rsidR="0090300F" w:rsidRPr="004355B3">
        <w:rPr>
          <w:rFonts w:ascii="Arial" w:hAnsi="Arial" w:cs="Arial"/>
          <w:highlight w:val="yellow"/>
        </w:rPr>
        <w:t xml:space="preserve"> envolvendo a medula cervical entre C4 e C7 ou torácica</w:t>
      </w:r>
      <w:r w:rsidR="0090300F" w:rsidRPr="004355B3">
        <w:rPr>
          <w:rFonts w:ascii="Arial" w:hAnsi="Arial" w:cs="Arial"/>
          <w:color w:val="000000" w:themeColor="text1"/>
          <w:highlight w:val="yellow"/>
        </w:rPr>
        <w:t xml:space="preserve">, </w:t>
      </w:r>
      <w:r w:rsidR="004C5AEF" w:rsidRPr="004355B3">
        <w:rPr>
          <w:rFonts w:ascii="Arial" w:hAnsi="Arial" w:cs="Arial"/>
          <w:color w:val="000000" w:themeColor="text1"/>
          <w:highlight w:val="yellow"/>
        </w:rPr>
        <w:t>com</w:t>
      </w:r>
      <w:r w:rsidR="0090300F" w:rsidRPr="004355B3">
        <w:rPr>
          <w:rFonts w:ascii="Arial" w:hAnsi="Arial" w:cs="Arial"/>
          <w:color w:val="000000" w:themeColor="text1"/>
          <w:highlight w:val="yellow"/>
        </w:rPr>
        <w:t xml:space="preserve"> lesão neurológica </w:t>
      </w:r>
      <w:r w:rsidR="00B224B3" w:rsidRPr="004355B3">
        <w:rPr>
          <w:rFonts w:ascii="Arial" w:hAnsi="Arial" w:cs="Arial"/>
          <w:color w:val="000000" w:themeColor="text1"/>
          <w:highlight w:val="yellow"/>
        </w:rPr>
        <w:t>complet</w:t>
      </w:r>
      <w:r w:rsidR="0090300F" w:rsidRPr="004355B3">
        <w:rPr>
          <w:rFonts w:ascii="Arial" w:hAnsi="Arial" w:cs="Arial"/>
          <w:color w:val="000000" w:themeColor="text1"/>
          <w:highlight w:val="yellow"/>
        </w:rPr>
        <w:t>a</w:t>
      </w:r>
      <w:r w:rsidR="00B224B3" w:rsidRPr="004355B3">
        <w:rPr>
          <w:rFonts w:ascii="Arial" w:hAnsi="Arial" w:cs="Arial"/>
          <w:color w:val="000000" w:themeColor="text1"/>
          <w:highlight w:val="yellow"/>
        </w:rPr>
        <w:t xml:space="preserve"> </w:t>
      </w:r>
      <w:r w:rsidR="0090300F" w:rsidRPr="004355B3">
        <w:rPr>
          <w:rFonts w:ascii="Arial" w:hAnsi="Arial" w:cs="Arial"/>
          <w:color w:val="000000" w:themeColor="text1"/>
          <w:highlight w:val="yellow"/>
        </w:rPr>
        <w:t>(</w:t>
      </w:r>
      <w:r w:rsidR="00DE61E6" w:rsidRPr="004355B3">
        <w:rPr>
          <w:rFonts w:ascii="Arial" w:hAnsi="Arial" w:cs="Arial"/>
          <w:color w:val="000000" w:themeColor="text1"/>
          <w:highlight w:val="yellow"/>
        </w:rPr>
        <w:t>classificad</w:t>
      </w:r>
      <w:r w:rsidR="00396EA7" w:rsidRPr="004355B3">
        <w:rPr>
          <w:rFonts w:ascii="Arial" w:hAnsi="Arial" w:cs="Arial"/>
          <w:color w:val="000000" w:themeColor="text1"/>
          <w:highlight w:val="yellow"/>
        </w:rPr>
        <w:t>a</w:t>
      </w:r>
      <w:r w:rsidR="00DE61E6" w:rsidRPr="004355B3">
        <w:rPr>
          <w:rFonts w:ascii="Arial" w:hAnsi="Arial" w:cs="Arial"/>
          <w:color w:val="000000" w:themeColor="text1"/>
          <w:highlight w:val="yellow"/>
        </w:rPr>
        <w:t xml:space="preserve">s como A no </w:t>
      </w:r>
      <w:r w:rsidR="0090300F" w:rsidRPr="004355B3">
        <w:rPr>
          <w:rFonts w:ascii="Arial" w:hAnsi="Arial" w:cs="Arial"/>
          <w:highlight w:val="yellow"/>
        </w:rPr>
        <w:t xml:space="preserve">índice neurológico </w:t>
      </w:r>
      <w:r w:rsidR="00396EA7" w:rsidRPr="004355B3">
        <w:rPr>
          <w:rFonts w:ascii="Arial" w:hAnsi="Arial" w:cs="Arial"/>
          <w:iCs/>
          <w:highlight w:val="yellow"/>
        </w:rPr>
        <w:t>AIS</w:t>
      </w:r>
      <w:r w:rsidR="00396EA7" w:rsidRPr="004355B3">
        <w:rPr>
          <w:rFonts w:ascii="Arial" w:hAnsi="Arial" w:cs="Arial"/>
          <w:color w:val="000000" w:themeColor="text1"/>
          <w:highlight w:val="yellow"/>
        </w:rPr>
        <w:t>)</w:t>
      </w:r>
      <w:r w:rsidR="00C068F4" w:rsidRPr="004355B3">
        <w:rPr>
          <w:rFonts w:ascii="Arial" w:hAnsi="Arial" w:cs="Arial"/>
          <w:color w:val="000000" w:themeColor="text1"/>
          <w:highlight w:val="yellow"/>
        </w:rPr>
        <w:t xml:space="preserve">. </w:t>
      </w:r>
      <w:r w:rsidR="00707C94" w:rsidRPr="004355B3">
        <w:rPr>
          <w:rFonts w:ascii="Arial" w:hAnsi="Arial" w:cs="Arial"/>
          <w:color w:val="000000" w:themeColor="text1"/>
          <w:highlight w:val="yellow"/>
        </w:rPr>
        <w:t>Os</w:t>
      </w:r>
      <w:r w:rsidR="00037797" w:rsidRPr="004355B3">
        <w:rPr>
          <w:rFonts w:ascii="Arial" w:hAnsi="Arial" w:cs="Arial"/>
          <w:color w:val="000000" w:themeColor="text1"/>
          <w:highlight w:val="yellow"/>
        </w:rPr>
        <w:t xml:space="preserve"> 20 </w:t>
      </w:r>
      <w:r w:rsidR="00707C94" w:rsidRPr="004355B3">
        <w:rPr>
          <w:rFonts w:ascii="Arial" w:hAnsi="Arial" w:cs="Arial"/>
          <w:color w:val="000000" w:themeColor="text1"/>
          <w:highlight w:val="yellow"/>
        </w:rPr>
        <w:t xml:space="preserve">participantes de pesquisa seriam randomizados por sorteio aleatório em 2 grupos experimentais: </w:t>
      </w:r>
      <w:r w:rsidR="00DB01C3" w:rsidRPr="004355B3">
        <w:rPr>
          <w:rFonts w:ascii="Arial" w:hAnsi="Arial" w:cs="Arial"/>
          <w:color w:val="000000" w:themeColor="text1"/>
          <w:highlight w:val="yellow"/>
        </w:rPr>
        <w:t>10 participantes de pesquisa</w:t>
      </w:r>
      <w:r w:rsidR="00DB01C3" w:rsidRPr="004355B3">
        <w:rPr>
          <w:rFonts w:ascii="Arial" w:hAnsi="Arial" w:cs="Arial"/>
          <w:highlight w:val="yellow"/>
        </w:rPr>
        <w:t xml:space="preserve"> receberiam o tratamento experimental (grupo tratado) e 10 não receberiam qualquer tratamento (</w:t>
      </w:r>
      <w:r w:rsidR="00E37264" w:rsidRPr="004355B3">
        <w:rPr>
          <w:rFonts w:ascii="Arial" w:hAnsi="Arial" w:cs="Arial"/>
          <w:highlight w:val="yellow"/>
        </w:rPr>
        <w:t xml:space="preserve">grupo </w:t>
      </w:r>
      <w:r w:rsidR="00DB01C3" w:rsidRPr="004355B3">
        <w:rPr>
          <w:rFonts w:ascii="Arial" w:hAnsi="Arial" w:cs="Arial"/>
          <w:highlight w:val="yellow"/>
        </w:rPr>
        <w:t>controle)</w:t>
      </w:r>
      <w:r w:rsidR="00707C94" w:rsidRPr="004355B3">
        <w:rPr>
          <w:rFonts w:ascii="Arial" w:hAnsi="Arial" w:cs="Arial"/>
          <w:color w:val="000000" w:themeColor="text1"/>
          <w:highlight w:val="yellow"/>
        </w:rPr>
        <w:t>.</w:t>
      </w:r>
      <w:r w:rsidR="00707C94" w:rsidRPr="00213DC4">
        <w:rPr>
          <w:rFonts w:ascii="Arial" w:hAnsi="Arial" w:cs="Arial"/>
          <w:color w:val="000000" w:themeColor="text1"/>
        </w:rPr>
        <w:t xml:space="preserve"> </w:t>
      </w:r>
      <w:r w:rsidR="00DE61E6" w:rsidRPr="00213DC4">
        <w:rPr>
          <w:rFonts w:ascii="Arial" w:hAnsi="Arial" w:cs="Arial"/>
        </w:rPr>
        <w:t>A</w:t>
      </w:r>
      <w:r w:rsidR="00DB01C3" w:rsidRPr="00213DC4">
        <w:rPr>
          <w:rFonts w:ascii="Arial" w:hAnsi="Arial" w:cs="Arial"/>
        </w:rPr>
        <w:t xml:space="preserve">penas o cirurgião e 2 </w:t>
      </w:r>
      <w:r w:rsidR="00B05745">
        <w:rPr>
          <w:rFonts w:ascii="Arial" w:hAnsi="Arial" w:cs="Arial"/>
        </w:rPr>
        <w:t xml:space="preserve">pesquisadores </w:t>
      </w:r>
      <w:r w:rsidR="00DB01C3" w:rsidRPr="00213DC4">
        <w:rPr>
          <w:rFonts w:ascii="Arial" w:hAnsi="Arial" w:cs="Arial"/>
        </w:rPr>
        <w:t xml:space="preserve">do laboratório teriam conhecimento sobre o grupo ao qual o participante estaria alocado (simples cego). </w:t>
      </w:r>
      <w:r w:rsidR="002D0B8B" w:rsidRPr="00213DC4">
        <w:rPr>
          <w:rFonts w:ascii="Arial" w:hAnsi="Arial" w:cs="Arial"/>
          <w:color w:val="000000" w:themeColor="text1"/>
        </w:rPr>
        <w:t xml:space="preserve">Todos os participantes de pesquisa deveriam ter necessariamente uma indicação cirúrgica (laminectomia/descompressão da medula espinhal), pois o tratamento com </w:t>
      </w:r>
      <w:proofErr w:type="spellStart"/>
      <w:r w:rsidR="002D0B8B" w:rsidRPr="00213DC4">
        <w:rPr>
          <w:rFonts w:ascii="Arial" w:hAnsi="Arial" w:cs="Arial"/>
          <w:color w:val="000000" w:themeColor="text1"/>
        </w:rPr>
        <w:t>polilaminina</w:t>
      </w:r>
      <w:proofErr w:type="spellEnd"/>
      <w:r w:rsidR="002D0B8B" w:rsidRPr="00213DC4">
        <w:rPr>
          <w:rFonts w:ascii="Arial" w:hAnsi="Arial" w:cs="Arial"/>
          <w:color w:val="000000" w:themeColor="text1"/>
        </w:rPr>
        <w:t xml:space="preserve"> deveria ser injetado no momento da cirurgia, diretamente na medula espinhal. </w:t>
      </w:r>
      <w:r w:rsidR="006736AF" w:rsidRPr="00213DC4">
        <w:rPr>
          <w:rFonts w:ascii="Arial" w:hAnsi="Arial" w:cs="Arial"/>
          <w:lang w:val="pt-PT"/>
        </w:rPr>
        <w:t xml:space="preserve">A cirurgia, assim como a injeção do tratamento, deveria ocorrer preferencialmente até </w:t>
      </w:r>
      <w:r w:rsidR="00135907" w:rsidRPr="00213DC4">
        <w:rPr>
          <w:rFonts w:ascii="Arial" w:hAnsi="Arial" w:cs="Arial"/>
          <w:lang w:val="pt-PT"/>
        </w:rPr>
        <w:t>72 horas após</w:t>
      </w:r>
      <w:r w:rsidR="006736AF" w:rsidRPr="00213DC4">
        <w:rPr>
          <w:rFonts w:ascii="Arial" w:hAnsi="Arial" w:cs="Arial"/>
          <w:lang w:val="pt-PT"/>
        </w:rPr>
        <w:t xml:space="preserve"> o trauma. </w:t>
      </w:r>
      <w:r w:rsidR="00135907" w:rsidRPr="00213DC4">
        <w:rPr>
          <w:rFonts w:ascii="Arial" w:hAnsi="Arial" w:cs="Arial"/>
          <w:lang w:val="pt-PT"/>
        </w:rPr>
        <w:t xml:space="preserve"> </w:t>
      </w:r>
      <w:r w:rsidR="00037797" w:rsidRPr="00213DC4">
        <w:rPr>
          <w:rFonts w:ascii="Arial" w:hAnsi="Arial" w:cs="Arial"/>
        </w:rPr>
        <w:t xml:space="preserve">O acompanhamento clínico </w:t>
      </w:r>
      <w:r w:rsidR="00704CF6">
        <w:rPr>
          <w:rFonts w:ascii="Arial" w:hAnsi="Arial" w:cs="Arial"/>
        </w:rPr>
        <w:t xml:space="preserve">previsto seria realizado ao longo de </w:t>
      </w:r>
      <w:r w:rsidR="00037797" w:rsidRPr="00213DC4">
        <w:rPr>
          <w:rFonts w:ascii="Arial" w:hAnsi="Arial" w:cs="Arial"/>
        </w:rPr>
        <w:t>12 meses,</w:t>
      </w:r>
      <w:r w:rsidR="00704CF6">
        <w:rPr>
          <w:rFonts w:ascii="Arial" w:hAnsi="Arial" w:cs="Arial"/>
        </w:rPr>
        <w:t xml:space="preserve"> com visitas clínicas regulares (primeiros 10 dias, 1 mês, 3, 6 e 12 meses após tratamento experimental). Os participantes de pesquisa seriam submetidos a avaliações clínicas</w:t>
      </w:r>
      <w:r w:rsidR="00037797" w:rsidRPr="00213DC4">
        <w:rPr>
          <w:rFonts w:ascii="Arial" w:hAnsi="Arial" w:cs="Arial"/>
        </w:rPr>
        <w:t>, neurológicas, laboratoriais</w:t>
      </w:r>
      <w:r w:rsidR="006736AF" w:rsidRPr="00213DC4">
        <w:rPr>
          <w:rFonts w:ascii="Arial" w:hAnsi="Arial" w:cs="Arial"/>
        </w:rPr>
        <w:t xml:space="preserve">, exames de imagem (ressonância </w:t>
      </w:r>
      <w:r w:rsidR="00B05745">
        <w:rPr>
          <w:rFonts w:ascii="Arial" w:hAnsi="Arial" w:cs="Arial"/>
        </w:rPr>
        <w:t xml:space="preserve">nuclear </w:t>
      </w:r>
      <w:r w:rsidR="006736AF" w:rsidRPr="00213DC4">
        <w:rPr>
          <w:rFonts w:ascii="Arial" w:hAnsi="Arial" w:cs="Arial"/>
        </w:rPr>
        <w:t xml:space="preserve">magnética da medula espinhal), </w:t>
      </w:r>
      <w:proofErr w:type="spellStart"/>
      <w:r w:rsidR="00135907" w:rsidRPr="00213DC4">
        <w:rPr>
          <w:rFonts w:ascii="Arial" w:hAnsi="Arial" w:cs="Arial"/>
        </w:rPr>
        <w:t>avaliaç</w:t>
      </w:r>
      <w:r w:rsidR="00704CF6">
        <w:rPr>
          <w:rFonts w:ascii="Arial" w:hAnsi="Arial" w:cs="Arial"/>
        </w:rPr>
        <w:t>ões</w:t>
      </w:r>
      <w:proofErr w:type="spellEnd"/>
      <w:r w:rsidR="00135907" w:rsidRPr="00213DC4">
        <w:rPr>
          <w:rFonts w:ascii="Arial" w:hAnsi="Arial" w:cs="Arial"/>
        </w:rPr>
        <w:t xml:space="preserve"> da atividade </w:t>
      </w:r>
      <w:proofErr w:type="spellStart"/>
      <w:r w:rsidR="00135907" w:rsidRPr="00213DC4">
        <w:rPr>
          <w:rFonts w:ascii="Arial" w:hAnsi="Arial" w:cs="Arial"/>
        </w:rPr>
        <w:t>elétrica</w:t>
      </w:r>
      <w:proofErr w:type="spellEnd"/>
      <w:r w:rsidR="00135907" w:rsidRPr="00213DC4">
        <w:rPr>
          <w:rFonts w:ascii="Arial" w:hAnsi="Arial" w:cs="Arial"/>
        </w:rPr>
        <w:t xml:space="preserve"> muscular (eletromiografia de </w:t>
      </w:r>
      <w:proofErr w:type="spellStart"/>
      <w:r w:rsidR="00135907" w:rsidRPr="00213DC4">
        <w:rPr>
          <w:rFonts w:ascii="Arial" w:hAnsi="Arial" w:cs="Arial"/>
        </w:rPr>
        <w:t>superfície</w:t>
      </w:r>
      <w:proofErr w:type="spellEnd"/>
      <w:r w:rsidR="00135907" w:rsidRPr="00213DC4">
        <w:rPr>
          <w:rFonts w:ascii="Arial" w:hAnsi="Arial" w:cs="Arial"/>
        </w:rPr>
        <w:t xml:space="preserve">), </w:t>
      </w:r>
      <w:r w:rsidR="006736AF" w:rsidRPr="00213DC4">
        <w:rPr>
          <w:rFonts w:ascii="Arial" w:hAnsi="Arial" w:cs="Arial"/>
        </w:rPr>
        <w:t>análise</w:t>
      </w:r>
      <w:r w:rsidR="00704CF6">
        <w:rPr>
          <w:rFonts w:ascii="Arial" w:hAnsi="Arial" w:cs="Arial"/>
        </w:rPr>
        <w:t>s</w:t>
      </w:r>
      <w:r w:rsidR="006736AF" w:rsidRPr="00213DC4">
        <w:rPr>
          <w:rFonts w:ascii="Arial" w:hAnsi="Arial" w:cs="Arial"/>
        </w:rPr>
        <w:t xml:space="preserve"> de qualidade de vida</w:t>
      </w:r>
      <w:r w:rsidR="00B05745">
        <w:rPr>
          <w:rFonts w:ascii="Arial" w:hAnsi="Arial" w:cs="Arial"/>
        </w:rPr>
        <w:t xml:space="preserve"> (</w:t>
      </w:r>
      <w:r w:rsidR="00135907" w:rsidRPr="00213DC4">
        <w:rPr>
          <w:rFonts w:ascii="Arial" w:hAnsi="Arial" w:cs="Arial"/>
        </w:rPr>
        <w:t>Q</w:t>
      </w:r>
      <w:r w:rsidR="006736AF" w:rsidRPr="00213DC4">
        <w:rPr>
          <w:rFonts w:ascii="Arial" w:hAnsi="Arial" w:cs="Arial"/>
        </w:rPr>
        <w:t>uestionário EQ5D</w:t>
      </w:r>
      <w:r w:rsidR="00135907" w:rsidRPr="00213DC4">
        <w:rPr>
          <w:rFonts w:ascii="Arial" w:hAnsi="Arial" w:cs="Arial"/>
        </w:rPr>
        <w:t xml:space="preserve">) </w:t>
      </w:r>
      <w:r w:rsidR="006736AF" w:rsidRPr="00213DC4">
        <w:rPr>
          <w:rFonts w:ascii="Arial" w:hAnsi="Arial" w:cs="Arial"/>
        </w:rPr>
        <w:t xml:space="preserve">e </w:t>
      </w:r>
      <w:proofErr w:type="spellStart"/>
      <w:r w:rsidR="00135907" w:rsidRPr="00213DC4">
        <w:rPr>
          <w:rFonts w:ascii="Arial" w:hAnsi="Arial" w:cs="Arial"/>
        </w:rPr>
        <w:t>avaliaç</w:t>
      </w:r>
      <w:r w:rsidR="00704CF6">
        <w:rPr>
          <w:rFonts w:ascii="Arial" w:hAnsi="Arial" w:cs="Arial"/>
        </w:rPr>
        <w:t>ões</w:t>
      </w:r>
      <w:proofErr w:type="spellEnd"/>
      <w:r w:rsidR="00135907" w:rsidRPr="00213DC4">
        <w:rPr>
          <w:rFonts w:ascii="Arial" w:hAnsi="Arial" w:cs="Arial"/>
        </w:rPr>
        <w:t xml:space="preserve"> da </w:t>
      </w:r>
      <w:proofErr w:type="spellStart"/>
      <w:r w:rsidR="00135907" w:rsidRPr="00213DC4">
        <w:rPr>
          <w:rFonts w:ascii="Arial" w:hAnsi="Arial" w:cs="Arial"/>
        </w:rPr>
        <w:lastRenderedPageBreak/>
        <w:t>independência</w:t>
      </w:r>
      <w:proofErr w:type="spellEnd"/>
      <w:r w:rsidR="00135907" w:rsidRPr="00213DC4">
        <w:rPr>
          <w:rFonts w:ascii="Arial" w:hAnsi="Arial" w:cs="Arial"/>
        </w:rPr>
        <w:t xml:space="preserve"> de pacientes com </w:t>
      </w:r>
      <w:proofErr w:type="spellStart"/>
      <w:r w:rsidR="00135907" w:rsidRPr="00213DC4">
        <w:rPr>
          <w:rFonts w:ascii="Arial" w:hAnsi="Arial" w:cs="Arial"/>
        </w:rPr>
        <w:t>lesão</w:t>
      </w:r>
      <w:proofErr w:type="spellEnd"/>
      <w:r w:rsidR="00135907" w:rsidRPr="00213DC4">
        <w:rPr>
          <w:rFonts w:ascii="Arial" w:hAnsi="Arial" w:cs="Arial"/>
        </w:rPr>
        <w:t xml:space="preserve"> medular (The </w:t>
      </w:r>
      <w:proofErr w:type="spellStart"/>
      <w:r w:rsidR="00135907" w:rsidRPr="00213DC4">
        <w:rPr>
          <w:rFonts w:ascii="Arial" w:hAnsi="Arial" w:cs="Arial"/>
        </w:rPr>
        <w:t>Spinal</w:t>
      </w:r>
      <w:proofErr w:type="spellEnd"/>
      <w:r w:rsidR="00135907" w:rsidRPr="00213DC4">
        <w:rPr>
          <w:rFonts w:ascii="Arial" w:hAnsi="Arial" w:cs="Arial"/>
        </w:rPr>
        <w:t xml:space="preserve"> Cord Independence </w:t>
      </w:r>
      <w:proofErr w:type="spellStart"/>
      <w:r w:rsidR="00135907" w:rsidRPr="00213DC4">
        <w:rPr>
          <w:rFonts w:ascii="Arial" w:hAnsi="Arial" w:cs="Arial"/>
        </w:rPr>
        <w:t>Measure</w:t>
      </w:r>
      <w:proofErr w:type="spellEnd"/>
      <w:r w:rsidR="00135907" w:rsidRPr="00213DC4">
        <w:rPr>
          <w:rFonts w:ascii="Arial" w:hAnsi="Arial" w:cs="Arial"/>
        </w:rPr>
        <w:t xml:space="preserve"> – SCIM). </w:t>
      </w:r>
      <w:r w:rsidR="009E6BCB">
        <w:rPr>
          <w:rFonts w:ascii="Arial" w:hAnsi="Arial" w:cs="Arial"/>
        </w:rPr>
        <w:t xml:space="preserve">Todos participantes de pesquisa teriam um acompanhamento com fisioterapia </w:t>
      </w:r>
      <w:r w:rsidR="00B05745">
        <w:rPr>
          <w:rFonts w:ascii="Arial" w:hAnsi="Arial" w:cs="Arial"/>
        </w:rPr>
        <w:t xml:space="preserve">de </w:t>
      </w:r>
      <w:r w:rsidR="009E6BCB">
        <w:rPr>
          <w:rFonts w:ascii="Arial" w:hAnsi="Arial" w:cs="Arial"/>
        </w:rPr>
        <w:t>200 horas</w:t>
      </w:r>
      <w:r w:rsidR="00B05745">
        <w:rPr>
          <w:rFonts w:ascii="Arial" w:hAnsi="Arial" w:cs="Arial"/>
        </w:rPr>
        <w:t>,</w:t>
      </w:r>
      <w:r w:rsidR="009E6BCB">
        <w:rPr>
          <w:rFonts w:ascii="Arial" w:hAnsi="Arial" w:cs="Arial"/>
        </w:rPr>
        <w:t xml:space="preserve"> distribuíd</w:t>
      </w:r>
      <w:r w:rsidR="00D31BC8">
        <w:rPr>
          <w:rFonts w:ascii="Arial" w:hAnsi="Arial" w:cs="Arial"/>
        </w:rPr>
        <w:t>a</w:t>
      </w:r>
      <w:r w:rsidR="009E6BCB">
        <w:rPr>
          <w:rFonts w:ascii="Arial" w:hAnsi="Arial" w:cs="Arial"/>
        </w:rPr>
        <w:t>s ao longo de 1 ano.</w:t>
      </w:r>
    </w:p>
    <w:p w14:paraId="38163531" w14:textId="77777777" w:rsidR="00115786" w:rsidRPr="0036107B" w:rsidRDefault="000A7060" w:rsidP="005C01DF">
      <w:pPr>
        <w:spacing w:line="360" w:lineRule="auto"/>
        <w:ind w:firstLine="360"/>
        <w:jc w:val="both"/>
        <w:rPr>
          <w:rFonts w:ascii="Arial" w:hAnsi="Arial" w:cs="Arial"/>
          <w:lang w:val="pt-PT"/>
        </w:rPr>
      </w:pPr>
      <w:r>
        <w:rPr>
          <w:rFonts w:ascii="Arial" w:hAnsi="Arial" w:cs="Arial"/>
          <w:lang w:val="pt-PT"/>
        </w:rPr>
        <w:t>Este protocolo clínico, bem como descrito acima</w:t>
      </w:r>
      <w:r w:rsidR="00676265">
        <w:rPr>
          <w:rFonts w:ascii="Arial" w:hAnsi="Arial" w:cs="Arial"/>
          <w:lang w:val="pt-PT"/>
        </w:rPr>
        <w:t>,</w:t>
      </w:r>
      <w:r>
        <w:rPr>
          <w:rFonts w:ascii="Arial" w:hAnsi="Arial" w:cs="Arial"/>
          <w:lang w:val="pt-PT"/>
        </w:rPr>
        <w:t xml:space="preserve"> foi seguido em conformidade</w:t>
      </w:r>
      <w:r w:rsidR="00676265">
        <w:rPr>
          <w:rFonts w:ascii="Arial" w:hAnsi="Arial" w:cs="Arial"/>
          <w:lang w:val="pt-PT"/>
        </w:rPr>
        <w:t xml:space="preserve"> com</w:t>
      </w:r>
      <w:r w:rsidR="004C5AEF">
        <w:rPr>
          <w:rFonts w:ascii="Arial" w:hAnsi="Arial" w:cs="Arial"/>
          <w:lang w:val="pt-PT"/>
        </w:rPr>
        <w:t xml:space="preserve"> aquele</w:t>
      </w:r>
      <w:r w:rsidR="0013394E">
        <w:rPr>
          <w:rFonts w:ascii="Arial" w:hAnsi="Arial" w:cs="Arial"/>
          <w:lang w:val="pt-PT"/>
        </w:rPr>
        <w:t xml:space="preserve"> </w:t>
      </w:r>
      <w:r w:rsidR="00676265">
        <w:rPr>
          <w:rFonts w:ascii="Arial" w:hAnsi="Arial" w:cs="Arial"/>
          <w:lang w:val="pt-PT"/>
        </w:rPr>
        <w:t xml:space="preserve">aprovado pelo </w:t>
      </w:r>
      <w:r w:rsidR="0013394E">
        <w:rPr>
          <w:rFonts w:ascii="Arial" w:hAnsi="Arial" w:cs="Arial"/>
          <w:lang w:val="pt-PT"/>
        </w:rPr>
        <w:t xml:space="preserve">sistema </w:t>
      </w:r>
      <w:r w:rsidR="00676265">
        <w:rPr>
          <w:rFonts w:ascii="Arial" w:hAnsi="Arial" w:cs="Arial"/>
          <w:lang w:val="pt-PT"/>
        </w:rPr>
        <w:t>CEP/CONEP</w:t>
      </w:r>
      <w:r w:rsidR="005C01DF">
        <w:rPr>
          <w:rFonts w:ascii="Arial" w:hAnsi="Arial" w:cs="Arial"/>
          <w:lang w:val="pt-PT"/>
        </w:rPr>
        <w:t xml:space="preserve">. </w:t>
      </w:r>
      <w:r w:rsidR="00BB06DC" w:rsidRPr="00F85D33">
        <w:rPr>
          <w:rFonts w:ascii="Arial" w:hAnsi="Arial" w:cs="Arial"/>
          <w:lang w:val="pt-PT"/>
        </w:rPr>
        <w:t xml:space="preserve">Os dois </w:t>
      </w:r>
      <w:r w:rsidR="00BB06DC" w:rsidRPr="0036107B">
        <w:rPr>
          <w:rFonts w:ascii="Arial" w:hAnsi="Arial" w:cs="Arial"/>
          <w:lang w:val="pt-PT"/>
        </w:rPr>
        <w:t xml:space="preserve">primeiros participantes de pesquisa foram randomizados para o grupo tratado com </w:t>
      </w:r>
      <w:proofErr w:type="spellStart"/>
      <w:r w:rsidR="00BB06DC" w:rsidRPr="0036107B">
        <w:rPr>
          <w:rFonts w:ascii="Arial" w:hAnsi="Arial" w:cs="Arial"/>
          <w:lang w:val="pt-PT"/>
        </w:rPr>
        <w:t>polilaminina</w:t>
      </w:r>
      <w:proofErr w:type="spellEnd"/>
      <w:r w:rsidR="00BB06DC" w:rsidRPr="0036107B">
        <w:rPr>
          <w:rFonts w:ascii="Arial" w:hAnsi="Arial" w:cs="Arial"/>
          <w:lang w:val="pt-PT"/>
        </w:rPr>
        <w:t>.</w:t>
      </w:r>
      <w:r w:rsidR="002C15A2" w:rsidRPr="0036107B">
        <w:rPr>
          <w:rFonts w:ascii="Arial" w:hAnsi="Arial" w:cs="Arial"/>
          <w:lang w:val="pt-PT"/>
        </w:rPr>
        <w:t xml:space="preserve"> O primeiro participante de pesquisa</w:t>
      </w:r>
      <w:r w:rsidR="00676265" w:rsidRPr="0036107B">
        <w:rPr>
          <w:rFonts w:ascii="Arial" w:hAnsi="Arial" w:cs="Arial"/>
          <w:lang w:val="pt-PT"/>
        </w:rPr>
        <w:t xml:space="preserve"> (ID 01)</w:t>
      </w:r>
      <w:r w:rsidR="002C15A2" w:rsidRPr="0036107B">
        <w:rPr>
          <w:rFonts w:ascii="Arial" w:hAnsi="Arial" w:cs="Arial"/>
          <w:lang w:val="pt-PT"/>
        </w:rPr>
        <w:t xml:space="preserve"> foi incluído em Dezembro de 2016</w:t>
      </w:r>
      <w:r w:rsidR="00115786" w:rsidRPr="0036107B">
        <w:rPr>
          <w:rFonts w:ascii="Arial" w:hAnsi="Arial" w:cs="Arial"/>
          <w:lang w:val="pt-PT"/>
        </w:rPr>
        <w:t xml:space="preserve"> e o segundo participante de pesquisa </w:t>
      </w:r>
      <w:r w:rsidR="00676265" w:rsidRPr="0036107B">
        <w:rPr>
          <w:rFonts w:ascii="Arial" w:hAnsi="Arial" w:cs="Arial"/>
          <w:lang w:val="pt-PT"/>
        </w:rPr>
        <w:t xml:space="preserve">(ID 02) </w:t>
      </w:r>
      <w:r w:rsidR="00115786" w:rsidRPr="0036107B">
        <w:rPr>
          <w:rFonts w:ascii="Arial" w:hAnsi="Arial" w:cs="Arial"/>
          <w:lang w:val="pt-PT"/>
        </w:rPr>
        <w:t>foi incluído em Abril de 2018.</w:t>
      </w:r>
    </w:p>
    <w:p w14:paraId="47037616" w14:textId="77777777" w:rsidR="005759E7" w:rsidRPr="0036107B" w:rsidRDefault="005C01DF" w:rsidP="005759E7">
      <w:pPr>
        <w:spacing w:line="360" w:lineRule="auto"/>
        <w:ind w:firstLine="360"/>
        <w:jc w:val="both"/>
        <w:rPr>
          <w:rFonts w:ascii="Arial" w:hAnsi="Arial" w:cs="Arial"/>
          <w:lang w:val="pt-BR"/>
        </w:rPr>
      </w:pPr>
      <w:r w:rsidRPr="0036107B">
        <w:rPr>
          <w:rFonts w:ascii="Arial" w:hAnsi="Arial" w:cs="Arial"/>
          <w:lang w:val="pt-PT"/>
        </w:rPr>
        <w:t xml:space="preserve">Uma primeira emenda foi solicitada para </w:t>
      </w:r>
      <w:r w:rsidR="000A7060" w:rsidRPr="0036107B">
        <w:rPr>
          <w:rFonts w:ascii="Arial" w:hAnsi="Arial" w:cs="Arial"/>
          <w:lang w:val="pt-BR"/>
        </w:rPr>
        <w:t xml:space="preserve">incluir </w:t>
      </w:r>
      <w:r w:rsidR="00115786" w:rsidRPr="0036107B">
        <w:rPr>
          <w:rFonts w:ascii="Arial" w:hAnsi="Arial" w:cs="Arial"/>
          <w:lang w:val="pt-BR"/>
        </w:rPr>
        <w:t>o Hospital Municipal Souza Aguiar e sua respectiva equipe médica</w:t>
      </w:r>
      <w:r w:rsidR="0013394E" w:rsidRPr="0036107B">
        <w:rPr>
          <w:rFonts w:ascii="Arial" w:hAnsi="Arial" w:cs="Arial"/>
          <w:lang w:val="pt-BR"/>
        </w:rPr>
        <w:t xml:space="preserve"> no estudo clínico</w:t>
      </w:r>
      <w:r w:rsidR="00115786" w:rsidRPr="0036107B">
        <w:rPr>
          <w:rFonts w:ascii="Arial" w:hAnsi="Arial" w:cs="Arial"/>
          <w:lang w:val="pt-BR"/>
        </w:rPr>
        <w:t xml:space="preserve">. A </w:t>
      </w:r>
      <w:r w:rsidR="00115786" w:rsidRPr="0036107B">
        <w:rPr>
          <w:rFonts w:ascii="Arial" w:hAnsi="Arial" w:cs="Arial"/>
          <w:b/>
          <w:bCs/>
          <w:lang w:val="pt-BR"/>
        </w:rPr>
        <w:t>emenda número 1</w:t>
      </w:r>
      <w:r w:rsidR="00115786" w:rsidRPr="0036107B">
        <w:rPr>
          <w:rFonts w:ascii="Arial" w:hAnsi="Arial" w:cs="Arial"/>
          <w:lang w:val="pt-BR"/>
        </w:rPr>
        <w:t xml:space="preserve"> foi aprovada em 27 de </w:t>
      </w:r>
      <w:proofErr w:type="spellStart"/>
      <w:r w:rsidR="00115786" w:rsidRPr="0036107B">
        <w:rPr>
          <w:rFonts w:ascii="Arial" w:hAnsi="Arial" w:cs="Arial"/>
          <w:lang w:val="pt-BR"/>
        </w:rPr>
        <w:t>Março</w:t>
      </w:r>
      <w:proofErr w:type="spellEnd"/>
      <w:r w:rsidR="00115786" w:rsidRPr="0036107B">
        <w:rPr>
          <w:rFonts w:ascii="Arial" w:hAnsi="Arial" w:cs="Arial"/>
          <w:lang w:val="pt-BR"/>
        </w:rPr>
        <w:t xml:space="preserve"> de 2018 (</w:t>
      </w:r>
      <w:proofErr w:type="spellStart"/>
      <w:r w:rsidR="00115786" w:rsidRPr="0036107B">
        <w:rPr>
          <w:rFonts w:ascii="Arial" w:hAnsi="Arial" w:cs="Arial"/>
          <w:b/>
          <w:bCs/>
          <w:lang w:val="pt-BR"/>
        </w:rPr>
        <w:t>Número</w:t>
      </w:r>
      <w:proofErr w:type="spellEnd"/>
      <w:r w:rsidR="00115786" w:rsidRPr="0036107B">
        <w:rPr>
          <w:rFonts w:ascii="Arial" w:hAnsi="Arial" w:cs="Arial"/>
          <w:b/>
          <w:bCs/>
          <w:lang w:val="pt-BR"/>
        </w:rPr>
        <w:t xml:space="preserve"> do Parecer: </w:t>
      </w:r>
      <w:r w:rsidR="00115786" w:rsidRPr="0036107B">
        <w:rPr>
          <w:rFonts w:ascii="Arial" w:hAnsi="Arial" w:cs="Arial"/>
          <w:lang w:val="pt-BR"/>
        </w:rPr>
        <w:t>2.565.966).</w:t>
      </w:r>
    </w:p>
    <w:p w14:paraId="6AD6094C" w14:textId="19A1B93D" w:rsidR="005759E7" w:rsidRPr="005759E7" w:rsidRDefault="00D160D7" w:rsidP="005759E7">
      <w:pPr>
        <w:spacing w:line="360" w:lineRule="auto"/>
        <w:ind w:firstLine="360"/>
        <w:jc w:val="both"/>
        <w:rPr>
          <w:rFonts w:ascii="Arial" w:hAnsi="Arial" w:cs="Arial"/>
          <w:lang w:val="pt-BR"/>
        </w:rPr>
      </w:pPr>
      <w:r w:rsidRPr="004355B3">
        <w:rPr>
          <w:rFonts w:ascii="Arial" w:hAnsi="Arial" w:cs="Arial"/>
          <w:highlight w:val="yellow"/>
          <w:lang w:val="pt-PT"/>
        </w:rPr>
        <w:t>E</w:t>
      </w:r>
      <w:r w:rsidRPr="004355B3">
        <w:rPr>
          <w:rFonts w:ascii="Arial" w:hAnsi="Arial" w:cs="Arial"/>
          <w:highlight w:val="yellow"/>
          <w:lang w:val="pt-BR"/>
        </w:rPr>
        <w:t xml:space="preserve">m virtude dos resultados </w:t>
      </w:r>
      <w:r w:rsidR="00D355A2" w:rsidRPr="004355B3">
        <w:rPr>
          <w:rFonts w:ascii="Arial" w:hAnsi="Arial" w:cs="Arial"/>
          <w:highlight w:val="yellow"/>
          <w:lang w:val="pt-BR"/>
        </w:rPr>
        <w:t>clínicos</w:t>
      </w:r>
      <w:r w:rsidRPr="004355B3">
        <w:rPr>
          <w:rFonts w:ascii="Arial" w:hAnsi="Arial" w:cs="Arial"/>
          <w:highlight w:val="yellow"/>
          <w:lang w:val="pt-BR"/>
        </w:rPr>
        <w:t xml:space="preserve"> observados no participante de pesquisa ID 02, considerados excepcionais e </w:t>
      </w:r>
      <w:r w:rsidRPr="004355B3">
        <w:rPr>
          <w:rFonts w:ascii="Arial" w:hAnsi="Arial" w:cs="Arial"/>
          <w:highlight w:val="yellow"/>
          <w:lang w:val="pt-PT"/>
        </w:rPr>
        <w:t>superior</w:t>
      </w:r>
      <w:r w:rsidR="00D355A2" w:rsidRPr="004355B3">
        <w:rPr>
          <w:rFonts w:ascii="Arial" w:hAnsi="Arial" w:cs="Arial"/>
          <w:highlight w:val="yellow"/>
          <w:lang w:val="pt-PT"/>
        </w:rPr>
        <w:t>es</w:t>
      </w:r>
      <w:r w:rsidRPr="004355B3">
        <w:rPr>
          <w:rFonts w:ascii="Arial" w:hAnsi="Arial" w:cs="Arial"/>
          <w:highlight w:val="yellow"/>
          <w:lang w:val="pt-PT"/>
        </w:rPr>
        <w:t xml:space="preserve"> àquel</w:t>
      </w:r>
      <w:r w:rsidR="00D355A2" w:rsidRPr="004355B3">
        <w:rPr>
          <w:rFonts w:ascii="Arial" w:hAnsi="Arial" w:cs="Arial"/>
          <w:highlight w:val="yellow"/>
          <w:lang w:val="pt-PT"/>
        </w:rPr>
        <w:t>es</w:t>
      </w:r>
      <w:r w:rsidRPr="004355B3">
        <w:rPr>
          <w:rFonts w:ascii="Arial" w:hAnsi="Arial" w:cs="Arial"/>
          <w:highlight w:val="yellow"/>
          <w:lang w:val="pt-PT"/>
        </w:rPr>
        <w:t xml:space="preserve"> que seria</w:t>
      </w:r>
      <w:r w:rsidR="00D355A2" w:rsidRPr="004355B3">
        <w:rPr>
          <w:rFonts w:ascii="Arial" w:hAnsi="Arial" w:cs="Arial"/>
          <w:highlight w:val="yellow"/>
          <w:lang w:val="pt-PT"/>
        </w:rPr>
        <w:t>m</w:t>
      </w:r>
      <w:r w:rsidRPr="004355B3">
        <w:rPr>
          <w:rFonts w:ascii="Arial" w:hAnsi="Arial" w:cs="Arial"/>
          <w:highlight w:val="yellow"/>
          <w:lang w:val="pt-PT"/>
        </w:rPr>
        <w:t xml:space="preserve"> esperad</w:t>
      </w:r>
      <w:r w:rsidR="00D355A2" w:rsidRPr="004355B3">
        <w:rPr>
          <w:rFonts w:ascii="Arial" w:hAnsi="Arial" w:cs="Arial"/>
          <w:highlight w:val="yellow"/>
          <w:lang w:val="pt-PT"/>
        </w:rPr>
        <w:t>os</w:t>
      </w:r>
      <w:r w:rsidRPr="004355B3">
        <w:rPr>
          <w:rFonts w:ascii="Arial" w:hAnsi="Arial" w:cs="Arial"/>
          <w:highlight w:val="yellow"/>
          <w:lang w:val="pt-PT"/>
        </w:rPr>
        <w:t xml:space="preserve"> pela descrição da evolução natural deste tipo de </w:t>
      </w:r>
      <w:proofErr w:type="spellStart"/>
      <w:r w:rsidRPr="004355B3">
        <w:rPr>
          <w:rFonts w:ascii="Arial" w:hAnsi="Arial" w:cs="Arial"/>
          <w:highlight w:val="yellow"/>
          <w:lang w:val="pt-PT"/>
        </w:rPr>
        <w:t>afecção</w:t>
      </w:r>
      <w:proofErr w:type="spellEnd"/>
      <w:r w:rsidRPr="004355B3">
        <w:rPr>
          <w:rFonts w:ascii="Arial" w:hAnsi="Arial" w:cs="Arial"/>
          <w:highlight w:val="yellow"/>
          <w:lang w:val="pt-PT"/>
        </w:rPr>
        <w:t xml:space="preserve"> (TRM, lesão completa, AIS A), </w:t>
      </w:r>
      <w:r w:rsidRPr="004355B3">
        <w:rPr>
          <w:rFonts w:ascii="Arial" w:hAnsi="Arial" w:cs="Arial"/>
          <w:highlight w:val="yellow"/>
          <w:lang w:val="pt-BR"/>
        </w:rPr>
        <w:t xml:space="preserve">foi </w:t>
      </w:r>
      <w:r w:rsidR="000B66C7" w:rsidRPr="004355B3">
        <w:rPr>
          <w:rFonts w:ascii="Arial" w:hAnsi="Arial" w:cs="Arial"/>
          <w:highlight w:val="yellow"/>
          <w:lang w:val="pt-BR"/>
        </w:rPr>
        <w:t>apresentada uma solicitação</w:t>
      </w:r>
      <w:r w:rsidR="009E6A81" w:rsidRPr="004355B3">
        <w:rPr>
          <w:rFonts w:ascii="Arial" w:hAnsi="Arial" w:cs="Arial"/>
          <w:highlight w:val="yellow"/>
          <w:lang w:val="pt-BR"/>
        </w:rPr>
        <w:t xml:space="preserve"> </w:t>
      </w:r>
      <w:r w:rsidR="000B66C7" w:rsidRPr="004355B3">
        <w:rPr>
          <w:rFonts w:ascii="Arial" w:hAnsi="Arial" w:cs="Arial"/>
          <w:highlight w:val="yellow"/>
          <w:lang w:val="pt-BR"/>
        </w:rPr>
        <w:t xml:space="preserve">da suspensão temporária </w:t>
      </w:r>
      <w:r w:rsidR="009E6A81" w:rsidRPr="004355B3">
        <w:rPr>
          <w:rFonts w:ascii="Arial" w:hAnsi="Arial" w:cs="Arial"/>
          <w:highlight w:val="yellow"/>
          <w:lang w:val="pt-BR"/>
        </w:rPr>
        <w:t>d</w:t>
      </w:r>
      <w:r w:rsidR="00D441E5" w:rsidRPr="004355B3">
        <w:rPr>
          <w:rFonts w:ascii="Arial" w:hAnsi="Arial" w:cs="Arial"/>
          <w:highlight w:val="yellow"/>
          <w:lang w:val="pt-BR"/>
        </w:rPr>
        <w:t>o processo de</w:t>
      </w:r>
      <w:r w:rsidR="009E6A81" w:rsidRPr="004355B3">
        <w:rPr>
          <w:rFonts w:ascii="Arial" w:hAnsi="Arial" w:cs="Arial"/>
          <w:highlight w:val="yellow"/>
          <w:lang w:val="pt-BR"/>
        </w:rPr>
        <w:t xml:space="preserve"> </w:t>
      </w:r>
      <w:r w:rsidR="000B66C7" w:rsidRPr="004355B3">
        <w:rPr>
          <w:rFonts w:ascii="Arial" w:hAnsi="Arial" w:cs="Arial"/>
          <w:highlight w:val="yellow"/>
          <w:lang w:val="pt-BR"/>
        </w:rPr>
        <w:t>randomização</w:t>
      </w:r>
      <w:r w:rsidR="00197353" w:rsidRPr="005759E7">
        <w:rPr>
          <w:rFonts w:ascii="Arial" w:hAnsi="Arial" w:cs="Arial"/>
          <w:lang w:val="pt-BR"/>
        </w:rPr>
        <w:t>,</w:t>
      </w:r>
      <w:r w:rsidR="009E6A81" w:rsidRPr="005759E7">
        <w:rPr>
          <w:rFonts w:ascii="Arial" w:hAnsi="Arial" w:cs="Arial"/>
          <w:lang w:val="pt-BR"/>
        </w:rPr>
        <w:t xml:space="preserve"> </w:t>
      </w:r>
      <w:r w:rsidR="00EF10A4" w:rsidRPr="005759E7">
        <w:rPr>
          <w:rFonts w:ascii="Arial" w:hAnsi="Arial" w:cs="Arial"/>
          <w:lang w:val="pt-BR"/>
        </w:rPr>
        <w:t xml:space="preserve">de modo a garantir que </w:t>
      </w:r>
      <w:r w:rsidR="00D441E5" w:rsidRPr="005759E7">
        <w:rPr>
          <w:rFonts w:ascii="Arial" w:hAnsi="Arial" w:cs="Arial"/>
          <w:lang w:val="pt-BR"/>
        </w:rPr>
        <w:t xml:space="preserve">os </w:t>
      </w:r>
      <w:r w:rsidR="00EF10A4" w:rsidRPr="005759E7">
        <w:rPr>
          <w:rFonts w:ascii="Arial" w:hAnsi="Arial" w:cs="Arial"/>
          <w:lang w:val="pt-BR"/>
        </w:rPr>
        <w:t xml:space="preserve">próximos 4 participantes </w:t>
      </w:r>
      <w:r w:rsidR="00D441E5" w:rsidRPr="005759E7">
        <w:rPr>
          <w:rFonts w:ascii="Arial" w:hAnsi="Arial" w:cs="Arial"/>
          <w:lang w:val="pt-BR"/>
        </w:rPr>
        <w:t>de pesquisa fossem</w:t>
      </w:r>
      <w:r w:rsidR="00EF10A4" w:rsidRPr="005759E7">
        <w:rPr>
          <w:rFonts w:ascii="Arial" w:hAnsi="Arial" w:cs="Arial"/>
          <w:lang w:val="pt-BR"/>
        </w:rPr>
        <w:t xml:space="preserve"> incluídos no grupo tratado com </w:t>
      </w:r>
      <w:proofErr w:type="spellStart"/>
      <w:r w:rsidR="00EF10A4" w:rsidRPr="005759E7">
        <w:rPr>
          <w:rFonts w:ascii="Arial" w:hAnsi="Arial" w:cs="Arial"/>
          <w:lang w:val="pt-BR"/>
        </w:rPr>
        <w:t>polilaminina</w:t>
      </w:r>
      <w:proofErr w:type="spellEnd"/>
      <w:r w:rsidR="00EF10A4" w:rsidRPr="005759E7">
        <w:rPr>
          <w:rFonts w:ascii="Arial" w:hAnsi="Arial" w:cs="Arial"/>
          <w:lang w:val="pt-BR"/>
        </w:rPr>
        <w:t>.</w:t>
      </w:r>
      <w:r w:rsidR="00197353" w:rsidRPr="00D160D7">
        <w:rPr>
          <w:rFonts w:ascii="Arial" w:hAnsi="Arial" w:cs="Arial"/>
          <w:lang w:val="pt-PT"/>
        </w:rPr>
        <w:t xml:space="preserve"> </w:t>
      </w:r>
      <w:r w:rsidR="005C01DF" w:rsidRPr="00D160D7">
        <w:rPr>
          <w:rFonts w:ascii="Arial" w:hAnsi="Arial" w:cs="Arial"/>
          <w:lang w:val="pt-PT"/>
        </w:rPr>
        <w:t>Por esse motivo</w:t>
      </w:r>
      <w:r w:rsidR="000B66C7" w:rsidRPr="00D160D7">
        <w:rPr>
          <w:rFonts w:ascii="Arial" w:hAnsi="Arial" w:cs="Arial"/>
          <w:lang w:val="pt-PT"/>
        </w:rPr>
        <w:t>, foi constituído um Comitê Independente de Monitoramento de Dados (CIMD)</w:t>
      </w:r>
      <w:r w:rsidR="00FE5C51" w:rsidRPr="00D160D7">
        <w:rPr>
          <w:rFonts w:ascii="Arial" w:hAnsi="Arial" w:cs="Arial"/>
          <w:lang w:val="pt-PT"/>
        </w:rPr>
        <w:t xml:space="preserve"> em agosto de 2018</w:t>
      </w:r>
      <w:r w:rsidR="000B66C7" w:rsidRPr="00D160D7">
        <w:rPr>
          <w:rFonts w:ascii="Arial" w:hAnsi="Arial" w:cs="Arial"/>
          <w:lang w:val="pt-PT"/>
        </w:rPr>
        <w:t>, q</w:t>
      </w:r>
      <w:r w:rsidR="00FE5C51" w:rsidRPr="00D160D7">
        <w:rPr>
          <w:rFonts w:ascii="Arial" w:hAnsi="Arial" w:cs="Arial"/>
          <w:lang w:val="pt-PT"/>
        </w:rPr>
        <w:t>ue avaliou o caso clínico e emitiu um relatório sugerindo que o</w:t>
      </w:r>
      <w:r w:rsidR="000B66C7" w:rsidRPr="00C70E08">
        <w:rPr>
          <w:rFonts w:ascii="Arial" w:hAnsi="Arial" w:cs="Arial"/>
          <w:lang w:val="pt-BR"/>
        </w:rPr>
        <w:t xml:space="preserve"> tratamento experimental possivelmente beneficiara a </w:t>
      </w:r>
      <w:r w:rsidR="00D355A2" w:rsidRPr="00C70E08">
        <w:rPr>
          <w:rFonts w:ascii="Arial" w:hAnsi="Arial" w:cs="Arial"/>
          <w:lang w:val="pt-BR"/>
        </w:rPr>
        <w:t>recuperação</w:t>
      </w:r>
      <w:r w:rsidR="000B66C7" w:rsidRPr="00C70E08">
        <w:rPr>
          <w:rFonts w:ascii="Arial" w:hAnsi="Arial" w:cs="Arial"/>
          <w:lang w:val="pt-BR"/>
        </w:rPr>
        <w:t xml:space="preserve"> motora e sensorial do </w:t>
      </w:r>
      <w:r w:rsidR="000B66C7" w:rsidRPr="0036107B">
        <w:rPr>
          <w:rFonts w:ascii="Arial" w:hAnsi="Arial" w:cs="Arial"/>
          <w:lang w:val="pt-BR"/>
        </w:rPr>
        <w:t>participante de pesquisa</w:t>
      </w:r>
      <w:r w:rsidR="00127B67" w:rsidRPr="0036107B">
        <w:rPr>
          <w:rFonts w:ascii="Arial" w:hAnsi="Arial" w:cs="Arial"/>
          <w:lang w:val="pt-BR"/>
        </w:rPr>
        <w:t xml:space="preserve"> ID 02</w:t>
      </w:r>
      <w:r w:rsidR="000B66C7" w:rsidRPr="0036107B">
        <w:rPr>
          <w:rFonts w:ascii="Arial" w:hAnsi="Arial" w:cs="Arial"/>
          <w:lang w:val="pt-PT"/>
        </w:rPr>
        <w:t xml:space="preserve">. </w:t>
      </w:r>
      <w:r w:rsidR="00D908B6" w:rsidRPr="00C70E08">
        <w:rPr>
          <w:rFonts w:ascii="Arial" w:hAnsi="Arial" w:cs="Arial"/>
          <w:highlight w:val="yellow"/>
          <w:lang w:val="pt-BR"/>
        </w:rPr>
        <w:t xml:space="preserve">A partir desse momento, </w:t>
      </w:r>
      <w:r w:rsidR="00D908B6" w:rsidRPr="00C70E08">
        <w:rPr>
          <w:rFonts w:ascii="Arial" w:hAnsi="Arial" w:cs="Arial"/>
          <w:highlight w:val="yellow"/>
          <w:u w:val="single"/>
          <w:lang w:val="pt-BR"/>
        </w:rPr>
        <w:t>o desenho deste estudo clínico passou a ser temporariamente: prospectivo, aberto, e com único braço</w:t>
      </w:r>
      <w:r w:rsidR="00D908B6" w:rsidRPr="00C70E08">
        <w:rPr>
          <w:rFonts w:ascii="Arial" w:hAnsi="Arial" w:cs="Arial"/>
          <w:highlight w:val="yellow"/>
          <w:lang w:val="pt-BR"/>
        </w:rPr>
        <w:t xml:space="preserve"> (apenas grupo tratado com </w:t>
      </w:r>
      <w:proofErr w:type="spellStart"/>
      <w:r w:rsidR="00D908B6" w:rsidRPr="00C70E08">
        <w:rPr>
          <w:rFonts w:ascii="Arial" w:hAnsi="Arial" w:cs="Arial"/>
          <w:highlight w:val="yellow"/>
          <w:lang w:val="pt-BR"/>
        </w:rPr>
        <w:t>polilaminina</w:t>
      </w:r>
      <w:proofErr w:type="spellEnd"/>
      <w:r w:rsidR="00D908B6" w:rsidRPr="00C70E08">
        <w:rPr>
          <w:rFonts w:ascii="Arial" w:hAnsi="Arial" w:cs="Arial"/>
          <w:highlight w:val="yellow"/>
          <w:lang w:val="pt-BR"/>
        </w:rPr>
        <w:t>).</w:t>
      </w:r>
      <w:r w:rsidR="0013394E" w:rsidRPr="00C70E08">
        <w:rPr>
          <w:rFonts w:ascii="Arial" w:hAnsi="Arial" w:cs="Arial"/>
          <w:lang w:val="pt-BR"/>
        </w:rPr>
        <w:t xml:space="preserve"> </w:t>
      </w:r>
      <w:r w:rsidR="0013394E" w:rsidRPr="005759E7">
        <w:rPr>
          <w:rFonts w:ascii="Arial" w:hAnsi="Arial" w:cs="Arial"/>
          <w:lang w:val="pt-BR"/>
        </w:rPr>
        <w:t xml:space="preserve">Desta forma, os demais participantes de pesquisa incluídos no estudo clínico receberam o tratamento com </w:t>
      </w:r>
      <w:proofErr w:type="spellStart"/>
      <w:r w:rsidR="0013394E" w:rsidRPr="005759E7">
        <w:rPr>
          <w:rFonts w:ascii="Arial" w:hAnsi="Arial" w:cs="Arial"/>
          <w:lang w:val="pt-BR"/>
        </w:rPr>
        <w:t>polilaminina</w:t>
      </w:r>
      <w:proofErr w:type="spellEnd"/>
      <w:r w:rsidR="0013394E" w:rsidRPr="005759E7">
        <w:rPr>
          <w:rFonts w:ascii="Arial" w:hAnsi="Arial" w:cs="Arial"/>
          <w:lang w:val="pt-BR"/>
        </w:rPr>
        <w:t>.</w:t>
      </w:r>
    </w:p>
    <w:p w14:paraId="302FAA9C" w14:textId="51B1FA5D" w:rsidR="009E7131" w:rsidRPr="004355B3" w:rsidRDefault="0013394E" w:rsidP="004355B3">
      <w:pPr>
        <w:pStyle w:val="NormalWeb"/>
        <w:spacing w:line="360" w:lineRule="auto"/>
        <w:ind w:firstLine="360"/>
        <w:jc w:val="both"/>
        <w:rPr>
          <w:rFonts w:ascii="Arial" w:hAnsi="Arial" w:cs="Arial"/>
        </w:rPr>
      </w:pPr>
      <w:r>
        <w:rPr>
          <w:rFonts w:ascii="Arial" w:hAnsi="Arial" w:cs="Arial"/>
          <w:lang w:val="pt-PT"/>
        </w:rPr>
        <w:t xml:space="preserve">Ao completar a inclusão de 5 participantes de </w:t>
      </w:r>
      <w:r w:rsidRPr="0036107B">
        <w:rPr>
          <w:rFonts w:ascii="Arial" w:hAnsi="Arial" w:cs="Arial"/>
          <w:lang w:val="pt-PT"/>
        </w:rPr>
        <w:t>pesquisa</w:t>
      </w:r>
      <w:r w:rsidR="00C068F4" w:rsidRPr="0036107B">
        <w:rPr>
          <w:rFonts w:ascii="Arial" w:hAnsi="Arial" w:cs="Arial"/>
          <w:lang w:val="pt-PT"/>
        </w:rPr>
        <w:t xml:space="preserve"> </w:t>
      </w:r>
      <w:r w:rsidR="00C068F4" w:rsidRPr="0036107B">
        <w:rPr>
          <w:rFonts w:ascii="Arial" w:hAnsi="Arial" w:cs="Arial"/>
        </w:rPr>
        <w:t xml:space="preserve">(ID </w:t>
      </w:r>
      <w:r w:rsidR="004C1280" w:rsidRPr="0036107B">
        <w:rPr>
          <w:rFonts w:ascii="Arial" w:hAnsi="Arial" w:cs="Arial"/>
        </w:rPr>
        <w:t>0</w:t>
      </w:r>
      <w:r w:rsidR="00C068F4" w:rsidRPr="0036107B">
        <w:rPr>
          <w:rFonts w:ascii="Arial" w:hAnsi="Arial" w:cs="Arial"/>
        </w:rPr>
        <w:t xml:space="preserve">1, ID </w:t>
      </w:r>
      <w:r w:rsidR="004C1280" w:rsidRPr="0036107B">
        <w:rPr>
          <w:rFonts w:ascii="Arial" w:hAnsi="Arial" w:cs="Arial"/>
        </w:rPr>
        <w:t>0</w:t>
      </w:r>
      <w:r w:rsidR="00C068F4" w:rsidRPr="0036107B">
        <w:rPr>
          <w:rFonts w:ascii="Arial" w:hAnsi="Arial" w:cs="Arial"/>
        </w:rPr>
        <w:t xml:space="preserve">2, ID </w:t>
      </w:r>
      <w:r w:rsidR="004C1280" w:rsidRPr="0036107B">
        <w:rPr>
          <w:rFonts w:ascii="Arial" w:hAnsi="Arial" w:cs="Arial"/>
        </w:rPr>
        <w:t>0</w:t>
      </w:r>
      <w:r w:rsidR="00C068F4" w:rsidRPr="0036107B">
        <w:rPr>
          <w:rFonts w:ascii="Arial" w:hAnsi="Arial" w:cs="Arial"/>
        </w:rPr>
        <w:t xml:space="preserve">3, ID </w:t>
      </w:r>
      <w:r w:rsidR="004C1280" w:rsidRPr="0036107B">
        <w:rPr>
          <w:rFonts w:ascii="Arial" w:hAnsi="Arial" w:cs="Arial"/>
        </w:rPr>
        <w:t>0</w:t>
      </w:r>
      <w:r w:rsidR="00C068F4" w:rsidRPr="0036107B">
        <w:rPr>
          <w:rFonts w:ascii="Arial" w:hAnsi="Arial" w:cs="Arial"/>
        </w:rPr>
        <w:t xml:space="preserve">4, ID </w:t>
      </w:r>
      <w:r w:rsidR="004C1280" w:rsidRPr="0036107B">
        <w:rPr>
          <w:rFonts w:ascii="Arial" w:hAnsi="Arial" w:cs="Arial"/>
        </w:rPr>
        <w:t>0</w:t>
      </w:r>
      <w:r w:rsidR="00C068F4" w:rsidRPr="0036107B">
        <w:rPr>
          <w:rFonts w:ascii="Arial" w:hAnsi="Arial" w:cs="Arial"/>
        </w:rPr>
        <w:t>5)</w:t>
      </w:r>
      <w:r w:rsidRPr="0036107B">
        <w:rPr>
          <w:rFonts w:ascii="Arial" w:hAnsi="Arial" w:cs="Arial"/>
          <w:lang w:val="pt-PT"/>
        </w:rPr>
        <w:t>, que</w:t>
      </w:r>
      <w:r>
        <w:rPr>
          <w:rFonts w:ascii="Arial" w:hAnsi="Arial" w:cs="Arial"/>
          <w:lang w:val="pt-PT"/>
        </w:rPr>
        <w:t xml:space="preserve"> corresponderia </w:t>
      </w:r>
      <w:r w:rsidR="00D355A2">
        <w:rPr>
          <w:rFonts w:ascii="Arial" w:hAnsi="Arial" w:cs="Arial"/>
          <w:lang w:val="pt-PT"/>
        </w:rPr>
        <w:t>à</w:t>
      </w:r>
      <w:r>
        <w:rPr>
          <w:rFonts w:ascii="Arial" w:hAnsi="Arial" w:cs="Arial"/>
          <w:lang w:val="pt-PT"/>
        </w:rPr>
        <w:t xml:space="preserve"> metade do grupo experimental tratado, </w:t>
      </w:r>
      <w:r w:rsidR="000B66C7" w:rsidRPr="00B0771F">
        <w:rPr>
          <w:rFonts w:ascii="Arial" w:hAnsi="Arial" w:cs="Arial"/>
          <w:lang w:val="pt-PT"/>
        </w:rPr>
        <w:t xml:space="preserve">a </w:t>
      </w:r>
      <w:r>
        <w:rPr>
          <w:rFonts w:ascii="Arial" w:hAnsi="Arial" w:cs="Arial"/>
          <w:lang w:val="pt-PT"/>
        </w:rPr>
        <w:t>p</w:t>
      </w:r>
      <w:r w:rsidR="000B66C7" w:rsidRPr="00B0771F">
        <w:rPr>
          <w:rFonts w:ascii="Arial" w:hAnsi="Arial" w:cs="Arial"/>
          <w:lang w:val="pt-PT"/>
        </w:rPr>
        <w:t xml:space="preserve">esquisadora principal </w:t>
      </w:r>
      <w:r w:rsidR="00B0771F" w:rsidRPr="00B0771F">
        <w:rPr>
          <w:rFonts w:ascii="Arial" w:hAnsi="Arial" w:cs="Arial"/>
          <w:lang w:val="pt-PT"/>
        </w:rPr>
        <w:t xml:space="preserve">encaminhou um relatório parcial </w:t>
      </w:r>
      <w:r w:rsidR="00B0771F" w:rsidRPr="005759E7">
        <w:rPr>
          <w:rFonts w:ascii="Arial" w:hAnsi="Arial" w:cs="Arial"/>
        </w:rPr>
        <w:t xml:space="preserve">consubstanciado </w:t>
      </w:r>
      <w:r w:rsidR="00C068F4" w:rsidRPr="005759E7">
        <w:rPr>
          <w:rFonts w:ascii="Arial" w:hAnsi="Arial" w:cs="Arial"/>
        </w:rPr>
        <w:t>para o CEP</w:t>
      </w:r>
      <w:r w:rsidR="00B0771F" w:rsidRPr="005759E7">
        <w:rPr>
          <w:rFonts w:ascii="Arial" w:hAnsi="Arial" w:cs="Arial"/>
        </w:rPr>
        <w:t xml:space="preserve">, </w:t>
      </w:r>
      <w:r w:rsidR="00C068F4" w:rsidRPr="005759E7">
        <w:rPr>
          <w:rFonts w:ascii="Arial" w:hAnsi="Arial" w:cs="Arial"/>
        </w:rPr>
        <w:t>no qual descreveu os resultados</w:t>
      </w:r>
      <w:r w:rsidR="00B0771F" w:rsidRPr="005759E7">
        <w:rPr>
          <w:rFonts w:ascii="Arial" w:hAnsi="Arial" w:cs="Arial"/>
        </w:rPr>
        <w:t xml:space="preserve"> </w:t>
      </w:r>
      <w:r w:rsidR="00C068F4" w:rsidRPr="005759E7">
        <w:rPr>
          <w:rFonts w:ascii="Arial" w:hAnsi="Arial" w:cs="Arial"/>
        </w:rPr>
        <w:t xml:space="preserve">clínicos </w:t>
      </w:r>
      <w:r w:rsidR="009E7131" w:rsidRPr="005759E7">
        <w:rPr>
          <w:rFonts w:ascii="Arial" w:hAnsi="Arial" w:cs="Arial"/>
        </w:rPr>
        <w:t>observados nos</w:t>
      </w:r>
      <w:r w:rsidR="00B0771F" w:rsidRPr="005759E7">
        <w:rPr>
          <w:rFonts w:ascii="Arial" w:hAnsi="Arial" w:cs="Arial"/>
        </w:rPr>
        <w:t xml:space="preserve"> participantes de pesquisa</w:t>
      </w:r>
      <w:r w:rsidR="00C068F4" w:rsidRPr="005759E7">
        <w:rPr>
          <w:rFonts w:ascii="Arial" w:hAnsi="Arial" w:cs="Arial"/>
        </w:rPr>
        <w:t>.</w:t>
      </w:r>
      <w:r w:rsidR="009E7131" w:rsidRPr="005759E7">
        <w:rPr>
          <w:rFonts w:ascii="Arial" w:hAnsi="Arial" w:cs="Arial"/>
        </w:rPr>
        <w:t xml:space="preserve"> </w:t>
      </w:r>
      <w:r w:rsidR="00B0771F" w:rsidRPr="00C70E08">
        <w:rPr>
          <w:rFonts w:ascii="Arial" w:hAnsi="Arial" w:cs="Arial"/>
        </w:rPr>
        <w:t xml:space="preserve">Em paralelo, foi </w:t>
      </w:r>
      <w:r w:rsidR="000B66C7" w:rsidRPr="007E5D62">
        <w:rPr>
          <w:rFonts w:ascii="Arial" w:hAnsi="Arial" w:cs="Arial"/>
          <w:lang w:val="pt-PT"/>
        </w:rPr>
        <w:t>solicit</w:t>
      </w:r>
      <w:r w:rsidR="00B0771F">
        <w:rPr>
          <w:rFonts w:ascii="Arial" w:hAnsi="Arial" w:cs="Arial"/>
          <w:lang w:val="pt-PT"/>
        </w:rPr>
        <w:t xml:space="preserve">ada a </w:t>
      </w:r>
      <w:r w:rsidR="00127B67" w:rsidRPr="00536DEE">
        <w:rPr>
          <w:rFonts w:ascii="Arial" w:hAnsi="Arial" w:cs="Arial"/>
          <w:b/>
          <w:bCs/>
          <w:lang w:val="pt-PT"/>
        </w:rPr>
        <w:t>emenda número 2</w:t>
      </w:r>
      <w:r w:rsidR="00127B67">
        <w:rPr>
          <w:rFonts w:ascii="Arial" w:hAnsi="Arial" w:cs="Arial"/>
          <w:lang w:val="pt-PT"/>
        </w:rPr>
        <w:t>,</w:t>
      </w:r>
      <w:r w:rsidR="00D908B6">
        <w:rPr>
          <w:rFonts w:ascii="Arial" w:hAnsi="Arial" w:cs="Arial"/>
          <w:lang w:val="pt-PT"/>
        </w:rPr>
        <w:t xml:space="preserve"> para manter </w:t>
      </w:r>
      <w:r w:rsidR="00127B67">
        <w:rPr>
          <w:rFonts w:ascii="Arial" w:hAnsi="Arial" w:cs="Arial"/>
          <w:lang w:val="pt-PT"/>
        </w:rPr>
        <w:t xml:space="preserve">a </w:t>
      </w:r>
      <w:r w:rsidR="000B66C7" w:rsidRPr="007E5D62">
        <w:rPr>
          <w:rFonts w:ascii="Arial" w:hAnsi="Arial" w:cs="Arial"/>
          <w:lang w:val="pt-PT"/>
        </w:rPr>
        <w:t>suspe</w:t>
      </w:r>
      <w:r w:rsidR="00127B67">
        <w:rPr>
          <w:rFonts w:ascii="Arial" w:hAnsi="Arial" w:cs="Arial"/>
          <w:lang w:val="pt-PT"/>
        </w:rPr>
        <w:t>n</w:t>
      </w:r>
      <w:r w:rsidR="00D908B6">
        <w:rPr>
          <w:rFonts w:ascii="Arial" w:hAnsi="Arial" w:cs="Arial"/>
          <w:lang w:val="pt-PT"/>
        </w:rPr>
        <w:t>são</w:t>
      </w:r>
      <w:r w:rsidR="00127B67">
        <w:rPr>
          <w:rFonts w:ascii="Arial" w:hAnsi="Arial" w:cs="Arial"/>
          <w:lang w:val="pt-PT"/>
        </w:rPr>
        <w:t xml:space="preserve"> </w:t>
      </w:r>
      <w:r w:rsidR="00D441E5">
        <w:rPr>
          <w:rFonts w:ascii="Arial" w:hAnsi="Arial" w:cs="Arial"/>
          <w:lang w:val="pt-PT"/>
        </w:rPr>
        <w:t>tempor</w:t>
      </w:r>
      <w:r w:rsidR="00D908B6">
        <w:rPr>
          <w:rFonts w:ascii="Arial" w:hAnsi="Arial" w:cs="Arial"/>
          <w:lang w:val="pt-PT"/>
        </w:rPr>
        <w:t>á</w:t>
      </w:r>
      <w:r w:rsidR="00D441E5">
        <w:rPr>
          <w:rFonts w:ascii="Arial" w:hAnsi="Arial" w:cs="Arial"/>
          <w:lang w:val="pt-PT"/>
        </w:rPr>
        <w:t xml:space="preserve">ria </w:t>
      </w:r>
      <w:r w:rsidR="00D908B6">
        <w:rPr>
          <w:rFonts w:ascii="Arial" w:hAnsi="Arial" w:cs="Arial"/>
          <w:lang w:val="pt-PT"/>
        </w:rPr>
        <w:t>d</w:t>
      </w:r>
      <w:r w:rsidR="009E6A81">
        <w:rPr>
          <w:rFonts w:ascii="Arial" w:hAnsi="Arial" w:cs="Arial"/>
          <w:lang w:val="pt-PT"/>
        </w:rPr>
        <w:t>o processo de</w:t>
      </w:r>
      <w:r w:rsidR="000B66C7" w:rsidRPr="007E5D62">
        <w:rPr>
          <w:rFonts w:ascii="Arial" w:hAnsi="Arial" w:cs="Arial"/>
          <w:lang w:val="pt-PT"/>
        </w:rPr>
        <w:t xml:space="preserve"> randomização</w:t>
      </w:r>
      <w:r w:rsidR="000B66C7">
        <w:rPr>
          <w:rFonts w:ascii="Arial" w:hAnsi="Arial" w:cs="Arial"/>
          <w:lang w:val="pt-PT"/>
        </w:rPr>
        <w:t xml:space="preserve"> d</w:t>
      </w:r>
      <w:r w:rsidR="00127B67">
        <w:rPr>
          <w:rFonts w:ascii="Arial" w:hAnsi="Arial" w:cs="Arial"/>
          <w:lang w:val="pt-PT"/>
        </w:rPr>
        <w:t>os</w:t>
      </w:r>
      <w:r w:rsidR="005266D6">
        <w:rPr>
          <w:rFonts w:ascii="Arial" w:hAnsi="Arial" w:cs="Arial"/>
          <w:lang w:val="pt-PT"/>
        </w:rPr>
        <w:t xml:space="preserve"> </w:t>
      </w:r>
      <w:r w:rsidR="00676265">
        <w:rPr>
          <w:rFonts w:ascii="Arial" w:hAnsi="Arial" w:cs="Arial"/>
          <w:lang w:val="pt-PT"/>
        </w:rPr>
        <w:t>p</w:t>
      </w:r>
      <w:r w:rsidR="00676265" w:rsidRPr="000C7291">
        <w:rPr>
          <w:rFonts w:ascii="Arial" w:hAnsi="Arial" w:cs="Arial"/>
          <w:lang w:val="pt-PT"/>
        </w:rPr>
        <w:t xml:space="preserve">róximos </w:t>
      </w:r>
      <w:r w:rsidR="000B66C7" w:rsidRPr="000C7291">
        <w:rPr>
          <w:rFonts w:ascii="Arial" w:hAnsi="Arial" w:cs="Arial"/>
          <w:lang w:val="pt-PT"/>
        </w:rPr>
        <w:t>participantes de pesquisa</w:t>
      </w:r>
      <w:r w:rsidR="009E7131">
        <w:rPr>
          <w:rFonts w:ascii="Arial" w:hAnsi="Arial" w:cs="Arial"/>
          <w:lang w:val="pt-PT"/>
        </w:rPr>
        <w:t xml:space="preserve"> (excluindo </w:t>
      </w:r>
      <w:r w:rsidR="00C068F4">
        <w:rPr>
          <w:rFonts w:ascii="Arial" w:hAnsi="Arial" w:cs="Arial"/>
          <w:lang w:val="pt-PT"/>
        </w:rPr>
        <w:t xml:space="preserve">o </w:t>
      </w:r>
      <w:r w:rsidR="009E7131">
        <w:rPr>
          <w:rFonts w:ascii="Arial" w:hAnsi="Arial" w:cs="Arial"/>
          <w:lang w:val="pt-PT"/>
        </w:rPr>
        <w:t>grupo controle)</w:t>
      </w:r>
      <w:r w:rsidR="00C068F4">
        <w:rPr>
          <w:rFonts w:ascii="Arial" w:hAnsi="Arial" w:cs="Arial"/>
          <w:lang w:val="pt-PT"/>
        </w:rPr>
        <w:t xml:space="preserve">. </w:t>
      </w:r>
      <w:r w:rsidR="00127B67">
        <w:rPr>
          <w:rFonts w:ascii="Arial" w:hAnsi="Arial" w:cs="Arial"/>
          <w:lang w:val="pt-PT"/>
        </w:rPr>
        <w:t xml:space="preserve"> </w:t>
      </w:r>
      <w:r w:rsidR="00C068F4">
        <w:rPr>
          <w:rFonts w:ascii="Arial" w:hAnsi="Arial" w:cs="Arial"/>
          <w:lang w:val="pt-PT"/>
        </w:rPr>
        <w:t>A</w:t>
      </w:r>
      <w:r w:rsidR="00197353">
        <w:rPr>
          <w:rFonts w:ascii="Arial" w:hAnsi="Arial" w:cs="Arial"/>
          <w:lang w:val="pt-PT"/>
        </w:rPr>
        <w:t xml:space="preserve">lém </w:t>
      </w:r>
      <w:r w:rsidR="00C068F4">
        <w:rPr>
          <w:rFonts w:ascii="Arial" w:hAnsi="Arial" w:cs="Arial"/>
          <w:lang w:val="pt-PT"/>
        </w:rPr>
        <w:lastRenderedPageBreak/>
        <w:t xml:space="preserve">disso, a emenda 2 solicitou a </w:t>
      </w:r>
      <w:r w:rsidR="00D441E5">
        <w:rPr>
          <w:rFonts w:ascii="Arial" w:hAnsi="Arial" w:cs="Arial"/>
          <w:lang w:val="pt-PT"/>
        </w:rPr>
        <w:t>e</w:t>
      </w:r>
      <w:r w:rsidR="00C068F4">
        <w:rPr>
          <w:rFonts w:ascii="Arial" w:hAnsi="Arial" w:cs="Arial"/>
          <w:lang w:val="pt-PT"/>
        </w:rPr>
        <w:t>x</w:t>
      </w:r>
      <w:r w:rsidR="00D441E5">
        <w:rPr>
          <w:rFonts w:ascii="Arial" w:hAnsi="Arial" w:cs="Arial"/>
          <w:lang w:val="pt-PT"/>
        </w:rPr>
        <w:t>ten</w:t>
      </w:r>
      <w:r w:rsidR="00C068F4">
        <w:rPr>
          <w:rFonts w:ascii="Arial" w:hAnsi="Arial" w:cs="Arial"/>
          <w:lang w:val="pt-PT"/>
        </w:rPr>
        <w:t>são</w:t>
      </w:r>
      <w:r w:rsidR="00D441E5">
        <w:rPr>
          <w:rFonts w:ascii="Arial" w:hAnsi="Arial" w:cs="Arial"/>
          <w:lang w:val="pt-PT"/>
        </w:rPr>
        <w:t xml:space="preserve"> </w:t>
      </w:r>
      <w:r w:rsidR="00C068F4">
        <w:rPr>
          <w:rFonts w:ascii="Arial" w:hAnsi="Arial" w:cs="Arial"/>
          <w:lang w:val="pt-PT"/>
        </w:rPr>
        <w:t>d</w:t>
      </w:r>
      <w:r w:rsidR="000B66C7">
        <w:rPr>
          <w:rFonts w:ascii="Arial" w:hAnsi="Arial" w:cs="Arial"/>
          <w:lang w:val="pt-PT"/>
        </w:rPr>
        <w:t>o cronograma</w:t>
      </w:r>
      <w:r w:rsidR="00127B67">
        <w:rPr>
          <w:rFonts w:ascii="Arial" w:hAnsi="Arial" w:cs="Arial"/>
          <w:lang w:val="pt-PT"/>
        </w:rPr>
        <w:t xml:space="preserve"> de pesquisa, </w:t>
      </w:r>
      <w:r w:rsidR="00C068F4">
        <w:rPr>
          <w:rFonts w:ascii="Arial" w:hAnsi="Arial" w:cs="Arial"/>
          <w:lang w:val="pt-PT"/>
        </w:rPr>
        <w:t xml:space="preserve">a </w:t>
      </w:r>
      <w:r w:rsidR="000B66C7">
        <w:rPr>
          <w:rFonts w:ascii="Arial" w:hAnsi="Arial" w:cs="Arial"/>
          <w:lang w:val="pt-PT"/>
        </w:rPr>
        <w:t>inclu</w:t>
      </w:r>
      <w:r w:rsidR="00C068F4">
        <w:rPr>
          <w:rFonts w:ascii="Arial" w:hAnsi="Arial" w:cs="Arial"/>
          <w:lang w:val="pt-PT"/>
        </w:rPr>
        <w:t>são de</w:t>
      </w:r>
      <w:r w:rsidR="000B66C7">
        <w:rPr>
          <w:rFonts w:ascii="Arial" w:hAnsi="Arial" w:cs="Arial"/>
          <w:lang w:val="pt-PT"/>
        </w:rPr>
        <w:t xml:space="preserve"> </w:t>
      </w:r>
      <w:r w:rsidR="005C01DF">
        <w:rPr>
          <w:rFonts w:ascii="Arial" w:hAnsi="Arial" w:cs="Arial"/>
          <w:lang w:val="pt-PT"/>
        </w:rPr>
        <w:t>outr</w:t>
      </w:r>
      <w:r w:rsidR="00D355A2">
        <w:rPr>
          <w:rFonts w:ascii="Arial" w:hAnsi="Arial" w:cs="Arial"/>
          <w:lang w:val="pt-PT"/>
        </w:rPr>
        <w:t>as unidades de saúde</w:t>
      </w:r>
      <w:r w:rsidR="005C01DF">
        <w:rPr>
          <w:rFonts w:ascii="Arial" w:hAnsi="Arial" w:cs="Arial"/>
          <w:lang w:val="pt-PT"/>
        </w:rPr>
        <w:t xml:space="preserve"> e profissionais</w:t>
      </w:r>
      <w:r w:rsidR="000B66C7">
        <w:rPr>
          <w:rFonts w:ascii="Arial" w:hAnsi="Arial" w:cs="Arial"/>
          <w:lang w:val="pt-PT"/>
        </w:rPr>
        <w:t xml:space="preserve"> colaborador</w:t>
      </w:r>
      <w:r w:rsidR="005C01DF">
        <w:rPr>
          <w:rFonts w:ascii="Arial" w:hAnsi="Arial" w:cs="Arial"/>
          <w:lang w:val="pt-PT"/>
        </w:rPr>
        <w:t>e</w:t>
      </w:r>
      <w:r w:rsidR="000B66C7">
        <w:rPr>
          <w:rFonts w:ascii="Arial" w:hAnsi="Arial" w:cs="Arial"/>
          <w:lang w:val="pt-PT"/>
        </w:rPr>
        <w:t xml:space="preserve">s do </w:t>
      </w:r>
      <w:r w:rsidR="005C01DF">
        <w:rPr>
          <w:rFonts w:ascii="Arial" w:hAnsi="Arial" w:cs="Arial"/>
          <w:lang w:val="pt-PT"/>
        </w:rPr>
        <w:t>estudo clínico</w:t>
      </w:r>
      <w:r w:rsidR="00B0771F">
        <w:rPr>
          <w:rFonts w:ascii="Arial" w:hAnsi="Arial" w:cs="Arial"/>
          <w:lang w:val="pt-PT"/>
        </w:rPr>
        <w:t>.</w:t>
      </w:r>
      <w:r w:rsidR="00127B67">
        <w:rPr>
          <w:rFonts w:ascii="Arial" w:hAnsi="Arial" w:cs="Arial"/>
          <w:lang w:val="pt-PT"/>
        </w:rPr>
        <w:t xml:space="preserve"> A emenda número 2</w:t>
      </w:r>
      <w:r w:rsidR="000B66C7">
        <w:rPr>
          <w:rFonts w:ascii="Arial" w:hAnsi="Arial" w:cs="Arial"/>
          <w:lang w:val="pt-PT"/>
        </w:rPr>
        <w:t xml:space="preserve"> foi </w:t>
      </w:r>
      <w:r w:rsidR="00C068F4">
        <w:rPr>
          <w:rFonts w:ascii="Arial" w:hAnsi="Arial" w:cs="Arial"/>
          <w:lang w:val="pt-PT"/>
        </w:rPr>
        <w:t xml:space="preserve">avaliada e </w:t>
      </w:r>
      <w:r w:rsidR="000B66C7" w:rsidRPr="007E5D62">
        <w:rPr>
          <w:rFonts w:ascii="Arial" w:hAnsi="Arial" w:cs="Arial"/>
          <w:lang w:val="pt-PT"/>
        </w:rPr>
        <w:t xml:space="preserve">aprovada </w:t>
      </w:r>
      <w:r w:rsidR="00C068F4">
        <w:rPr>
          <w:rFonts w:ascii="Arial" w:hAnsi="Arial" w:cs="Arial"/>
          <w:lang w:val="pt-PT"/>
        </w:rPr>
        <w:t xml:space="preserve">pelo CEP </w:t>
      </w:r>
      <w:r w:rsidR="000B66C7">
        <w:rPr>
          <w:rFonts w:ascii="Arial" w:hAnsi="Arial" w:cs="Arial"/>
          <w:lang w:val="pt-PT"/>
        </w:rPr>
        <w:t xml:space="preserve">na data de </w:t>
      </w:r>
      <w:r w:rsidR="000B66C7" w:rsidRPr="00C70E08">
        <w:rPr>
          <w:rFonts w:ascii="Arial" w:hAnsi="Arial" w:cs="Arial"/>
        </w:rPr>
        <w:t>30 de Ju</w:t>
      </w:r>
      <w:r w:rsidR="00D908B6" w:rsidRPr="00C70E08">
        <w:rPr>
          <w:rFonts w:ascii="Arial" w:hAnsi="Arial" w:cs="Arial"/>
        </w:rPr>
        <w:t>n</w:t>
      </w:r>
      <w:r w:rsidR="000B66C7" w:rsidRPr="00C70E08">
        <w:rPr>
          <w:rFonts w:ascii="Arial" w:hAnsi="Arial" w:cs="Arial"/>
        </w:rPr>
        <w:t>ho de 2019 (</w:t>
      </w:r>
      <w:proofErr w:type="spellStart"/>
      <w:r w:rsidR="000B66C7" w:rsidRPr="00C70E08">
        <w:rPr>
          <w:rFonts w:ascii="Arial" w:hAnsi="Arial" w:cs="Arial"/>
          <w:b/>
          <w:bCs/>
        </w:rPr>
        <w:t>Número</w:t>
      </w:r>
      <w:proofErr w:type="spellEnd"/>
      <w:r w:rsidR="000B66C7" w:rsidRPr="00C70E08">
        <w:rPr>
          <w:rFonts w:ascii="Arial" w:hAnsi="Arial" w:cs="Arial"/>
          <w:b/>
          <w:bCs/>
        </w:rPr>
        <w:t xml:space="preserve"> do Parecer: </w:t>
      </w:r>
      <w:r w:rsidR="000B66C7" w:rsidRPr="00C70E08">
        <w:rPr>
          <w:rFonts w:ascii="Arial" w:hAnsi="Arial" w:cs="Arial"/>
        </w:rPr>
        <w:t xml:space="preserve">3.474.884). </w:t>
      </w:r>
    </w:p>
    <w:p w14:paraId="2FB10235" w14:textId="525AA1DA" w:rsidR="0036107B" w:rsidRDefault="009E7131" w:rsidP="009E7131">
      <w:pPr>
        <w:pStyle w:val="NormalWeb"/>
        <w:spacing w:line="360" w:lineRule="auto"/>
        <w:ind w:firstLine="360"/>
        <w:rPr>
          <w:rFonts w:ascii="Arial" w:hAnsi="Arial" w:cs="Arial"/>
        </w:rPr>
      </w:pPr>
      <w:r>
        <w:rPr>
          <w:rFonts w:ascii="Arial" w:hAnsi="Arial" w:cs="Arial"/>
        </w:rPr>
        <w:t>Todos os</w:t>
      </w:r>
      <w:r w:rsidR="00676265">
        <w:rPr>
          <w:rFonts w:ascii="Arial" w:hAnsi="Arial" w:cs="Arial"/>
        </w:rPr>
        <w:t xml:space="preserve"> participantes </w:t>
      </w:r>
      <w:r>
        <w:rPr>
          <w:rFonts w:ascii="Arial" w:hAnsi="Arial" w:cs="Arial"/>
        </w:rPr>
        <w:t xml:space="preserve">de pesquisa </w:t>
      </w:r>
      <w:r w:rsidR="00676265">
        <w:rPr>
          <w:rFonts w:ascii="Arial" w:hAnsi="Arial" w:cs="Arial"/>
        </w:rPr>
        <w:t xml:space="preserve">incluídos no estudo </w:t>
      </w:r>
      <w:r w:rsidR="00676265" w:rsidRPr="0036107B">
        <w:rPr>
          <w:rFonts w:ascii="Arial" w:hAnsi="Arial" w:cs="Arial"/>
        </w:rPr>
        <w:t>clínico (</w:t>
      </w:r>
      <w:r w:rsidRPr="0036107B">
        <w:rPr>
          <w:rFonts w:ascii="Arial" w:hAnsi="Arial" w:cs="Arial"/>
        </w:rPr>
        <w:t xml:space="preserve">ID </w:t>
      </w:r>
      <w:r w:rsidR="004C1280" w:rsidRPr="0036107B">
        <w:rPr>
          <w:rFonts w:ascii="Arial" w:hAnsi="Arial" w:cs="Arial"/>
        </w:rPr>
        <w:t>0</w:t>
      </w:r>
      <w:r w:rsidRPr="0036107B">
        <w:rPr>
          <w:rFonts w:ascii="Arial" w:hAnsi="Arial" w:cs="Arial"/>
        </w:rPr>
        <w:t xml:space="preserve">1, ID </w:t>
      </w:r>
      <w:r w:rsidR="004C1280" w:rsidRPr="0036107B">
        <w:rPr>
          <w:rFonts w:ascii="Arial" w:hAnsi="Arial" w:cs="Arial"/>
        </w:rPr>
        <w:t>0</w:t>
      </w:r>
      <w:r w:rsidRPr="0036107B">
        <w:rPr>
          <w:rFonts w:ascii="Arial" w:hAnsi="Arial" w:cs="Arial"/>
        </w:rPr>
        <w:t xml:space="preserve">2, </w:t>
      </w:r>
      <w:r w:rsidR="000C7291" w:rsidRPr="0036107B">
        <w:rPr>
          <w:rFonts w:ascii="Arial" w:hAnsi="Arial" w:cs="Arial"/>
        </w:rPr>
        <w:t>ID</w:t>
      </w:r>
      <w:r w:rsidR="00676265" w:rsidRPr="0036107B">
        <w:rPr>
          <w:rFonts w:ascii="Arial" w:hAnsi="Arial" w:cs="Arial"/>
        </w:rPr>
        <w:t xml:space="preserve"> </w:t>
      </w:r>
      <w:r w:rsidR="004C1280" w:rsidRPr="0036107B">
        <w:rPr>
          <w:rFonts w:ascii="Arial" w:hAnsi="Arial" w:cs="Arial"/>
        </w:rPr>
        <w:t>0</w:t>
      </w:r>
      <w:r w:rsidR="00676265" w:rsidRPr="0036107B">
        <w:rPr>
          <w:rFonts w:ascii="Arial" w:hAnsi="Arial" w:cs="Arial"/>
        </w:rPr>
        <w:t xml:space="preserve">3, </w:t>
      </w:r>
      <w:r w:rsidR="000C7291" w:rsidRPr="0036107B">
        <w:rPr>
          <w:rFonts w:ascii="Arial" w:hAnsi="Arial" w:cs="Arial"/>
        </w:rPr>
        <w:t xml:space="preserve">ID </w:t>
      </w:r>
      <w:r w:rsidR="004C1280" w:rsidRPr="0036107B">
        <w:rPr>
          <w:rFonts w:ascii="Arial" w:hAnsi="Arial" w:cs="Arial"/>
        </w:rPr>
        <w:t>0</w:t>
      </w:r>
      <w:r w:rsidR="00676265" w:rsidRPr="0036107B">
        <w:rPr>
          <w:rFonts w:ascii="Arial" w:hAnsi="Arial" w:cs="Arial"/>
        </w:rPr>
        <w:t xml:space="preserve">4, </w:t>
      </w:r>
      <w:r w:rsidR="000C7291" w:rsidRPr="0036107B">
        <w:rPr>
          <w:rFonts w:ascii="Arial" w:hAnsi="Arial" w:cs="Arial"/>
        </w:rPr>
        <w:t xml:space="preserve">ID </w:t>
      </w:r>
      <w:r w:rsidR="004C1280" w:rsidRPr="0036107B">
        <w:rPr>
          <w:rFonts w:ascii="Arial" w:hAnsi="Arial" w:cs="Arial"/>
        </w:rPr>
        <w:t>0</w:t>
      </w:r>
      <w:r w:rsidR="00676265" w:rsidRPr="0036107B">
        <w:rPr>
          <w:rFonts w:ascii="Arial" w:hAnsi="Arial" w:cs="Arial"/>
        </w:rPr>
        <w:t xml:space="preserve">5, </w:t>
      </w:r>
      <w:r w:rsidR="000C7291" w:rsidRPr="0036107B">
        <w:rPr>
          <w:rFonts w:ascii="Arial" w:hAnsi="Arial" w:cs="Arial"/>
        </w:rPr>
        <w:t xml:space="preserve">ID </w:t>
      </w:r>
      <w:r w:rsidR="004C1280" w:rsidRPr="0036107B">
        <w:rPr>
          <w:rFonts w:ascii="Arial" w:hAnsi="Arial" w:cs="Arial"/>
        </w:rPr>
        <w:t>0</w:t>
      </w:r>
      <w:r w:rsidR="00676265" w:rsidRPr="0036107B">
        <w:rPr>
          <w:rFonts w:ascii="Arial" w:hAnsi="Arial" w:cs="Arial"/>
        </w:rPr>
        <w:t xml:space="preserve">6, </w:t>
      </w:r>
      <w:r w:rsidR="000C7291" w:rsidRPr="0036107B">
        <w:rPr>
          <w:rFonts w:ascii="Arial" w:hAnsi="Arial" w:cs="Arial"/>
        </w:rPr>
        <w:t xml:space="preserve">ID </w:t>
      </w:r>
      <w:r w:rsidR="004C1280" w:rsidRPr="0036107B">
        <w:rPr>
          <w:rFonts w:ascii="Arial" w:hAnsi="Arial" w:cs="Arial"/>
        </w:rPr>
        <w:t>0</w:t>
      </w:r>
      <w:r w:rsidR="00676265" w:rsidRPr="0036107B">
        <w:rPr>
          <w:rFonts w:ascii="Arial" w:hAnsi="Arial" w:cs="Arial"/>
        </w:rPr>
        <w:t>7</w:t>
      </w:r>
      <w:r w:rsidR="000C7291" w:rsidRPr="0036107B">
        <w:rPr>
          <w:rFonts w:ascii="Arial" w:hAnsi="Arial" w:cs="Arial"/>
        </w:rPr>
        <w:t xml:space="preserve">, ID </w:t>
      </w:r>
      <w:r w:rsidR="004C1280" w:rsidRPr="0036107B">
        <w:rPr>
          <w:rFonts w:ascii="Arial" w:hAnsi="Arial" w:cs="Arial"/>
        </w:rPr>
        <w:t>0</w:t>
      </w:r>
      <w:r w:rsidR="000C7291" w:rsidRPr="0036107B">
        <w:rPr>
          <w:rFonts w:ascii="Arial" w:hAnsi="Arial" w:cs="Arial"/>
        </w:rPr>
        <w:t>8) receberam</w:t>
      </w:r>
      <w:r w:rsidR="000C7291">
        <w:rPr>
          <w:rFonts w:ascii="Arial" w:hAnsi="Arial" w:cs="Arial"/>
        </w:rPr>
        <w:t xml:space="preserve"> o tratamento experimental com </w:t>
      </w:r>
      <w:proofErr w:type="spellStart"/>
      <w:r w:rsidR="000C7291">
        <w:rPr>
          <w:rFonts w:ascii="Arial" w:hAnsi="Arial" w:cs="Arial"/>
        </w:rPr>
        <w:t>polilaminina</w:t>
      </w:r>
      <w:proofErr w:type="spellEnd"/>
      <w:r w:rsidR="00F33D9C">
        <w:rPr>
          <w:rFonts w:ascii="Arial" w:hAnsi="Arial" w:cs="Arial"/>
        </w:rPr>
        <w:t xml:space="preserve">, </w:t>
      </w:r>
      <w:r w:rsidR="000C7291">
        <w:rPr>
          <w:rFonts w:ascii="Arial" w:hAnsi="Arial" w:cs="Arial"/>
        </w:rPr>
        <w:t xml:space="preserve">e foram acompanhados ao longo de 12 meses. </w:t>
      </w:r>
      <w:r w:rsidR="00F33D9C">
        <w:rPr>
          <w:rFonts w:ascii="Arial" w:hAnsi="Arial" w:cs="Arial"/>
        </w:rPr>
        <w:t>Dois participantes de pesquisa foram excluídos do estudo clínico, ambos por uso de drogas ilícitas (considerado como</w:t>
      </w:r>
      <w:r w:rsidR="00B05745">
        <w:rPr>
          <w:rFonts w:ascii="Arial" w:hAnsi="Arial" w:cs="Arial"/>
        </w:rPr>
        <w:t xml:space="preserve"> um dos</w:t>
      </w:r>
      <w:r w:rsidR="00F33D9C">
        <w:rPr>
          <w:rFonts w:ascii="Arial" w:hAnsi="Arial" w:cs="Arial"/>
        </w:rPr>
        <w:t xml:space="preserve"> critério</w:t>
      </w:r>
      <w:r w:rsidR="00B05745">
        <w:rPr>
          <w:rFonts w:ascii="Arial" w:hAnsi="Arial" w:cs="Arial"/>
        </w:rPr>
        <w:t>s</w:t>
      </w:r>
      <w:r w:rsidR="00F33D9C">
        <w:rPr>
          <w:rFonts w:ascii="Arial" w:hAnsi="Arial" w:cs="Arial"/>
        </w:rPr>
        <w:t xml:space="preserve"> de exclusão)</w:t>
      </w:r>
      <w:r w:rsidR="007E5B5F">
        <w:rPr>
          <w:rFonts w:ascii="Arial" w:hAnsi="Arial" w:cs="Arial"/>
        </w:rPr>
        <w:t>. O uso de drogas ilícitas havia sido</w:t>
      </w:r>
      <w:r w:rsidR="00F33D9C">
        <w:rPr>
          <w:rFonts w:ascii="Arial" w:hAnsi="Arial" w:cs="Arial"/>
        </w:rPr>
        <w:t xml:space="preserve"> negado pelos pacientes e pelos familiares no momento de inclusão e assinatura do TCLE. </w:t>
      </w:r>
    </w:p>
    <w:p w14:paraId="34AE756F" w14:textId="48502C14" w:rsidR="00F33D9C" w:rsidRDefault="00B7556C" w:rsidP="009E7131">
      <w:pPr>
        <w:pStyle w:val="NormalWeb"/>
        <w:spacing w:line="360" w:lineRule="auto"/>
        <w:ind w:firstLine="360"/>
        <w:rPr>
          <w:rFonts w:ascii="Arial" w:hAnsi="Arial" w:cs="Arial"/>
        </w:rPr>
      </w:pPr>
      <w:r>
        <w:rPr>
          <w:rFonts w:ascii="Arial" w:hAnsi="Arial" w:cs="Arial"/>
        </w:rPr>
        <w:t xml:space="preserve">As </w:t>
      </w:r>
      <w:r w:rsidR="0036107B">
        <w:rPr>
          <w:rFonts w:ascii="Arial" w:hAnsi="Arial" w:cs="Arial"/>
        </w:rPr>
        <w:t xml:space="preserve">cartas de </w:t>
      </w:r>
      <w:r>
        <w:rPr>
          <w:rFonts w:ascii="Arial" w:hAnsi="Arial" w:cs="Arial"/>
        </w:rPr>
        <w:t>notificações sobre</w:t>
      </w:r>
      <w:r w:rsidR="000C7291">
        <w:rPr>
          <w:rFonts w:ascii="Arial" w:hAnsi="Arial" w:cs="Arial"/>
        </w:rPr>
        <w:t xml:space="preserve"> desvios de protocolo de pesquisa</w:t>
      </w:r>
      <w:r w:rsidR="0036107B">
        <w:rPr>
          <w:rFonts w:ascii="Arial" w:hAnsi="Arial" w:cs="Arial"/>
        </w:rPr>
        <w:t xml:space="preserve"> </w:t>
      </w:r>
      <w:r w:rsidR="000C7291">
        <w:rPr>
          <w:rFonts w:ascii="Arial" w:hAnsi="Arial" w:cs="Arial"/>
        </w:rPr>
        <w:t xml:space="preserve">e eventos adversos foram </w:t>
      </w:r>
      <w:r>
        <w:rPr>
          <w:rFonts w:ascii="Arial" w:hAnsi="Arial" w:cs="Arial"/>
        </w:rPr>
        <w:t xml:space="preserve">encaminhadas </w:t>
      </w:r>
      <w:r w:rsidR="0036107B">
        <w:rPr>
          <w:rFonts w:ascii="Arial" w:hAnsi="Arial" w:cs="Arial"/>
        </w:rPr>
        <w:t xml:space="preserve">para avaliação do sistema CEP/CONEP, através da </w:t>
      </w:r>
      <w:r w:rsidR="007E5B5F">
        <w:rPr>
          <w:rFonts w:ascii="Arial" w:hAnsi="Arial" w:cs="Arial"/>
        </w:rPr>
        <w:t>P</w:t>
      </w:r>
      <w:r>
        <w:rPr>
          <w:rFonts w:ascii="Arial" w:hAnsi="Arial" w:cs="Arial"/>
        </w:rPr>
        <w:t xml:space="preserve">lataforma </w:t>
      </w:r>
      <w:r w:rsidR="007E5B5F">
        <w:rPr>
          <w:rFonts w:ascii="Arial" w:hAnsi="Arial" w:cs="Arial"/>
        </w:rPr>
        <w:t>B</w:t>
      </w:r>
      <w:r>
        <w:rPr>
          <w:rFonts w:ascii="Arial" w:hAnsi="Arial" w:cs="Arial"/>
        </w:rPr>
        <w:t>rasil.</w:t>
      </w:r>
      <w:r w:rsidR="0036107B">
        <w:rPr>
          <w:rFonts w:ascii="Arial" w:hAnsi="Arial" w:cs="Arial"/>
        </w:rPr>
        <w:t xml:space="preserve"> Dentre um total de 27 cartas de notificações, 16 correspondiam a relatos de complicações clínicas e óbitos de participantes de pesquisa, enquanto 11 relatavam desvios de protocolo, inclusive sobre participantes excluídos da pesquisa clínica. A </w:t>
      </w:r>
      <w:r w:rsidR="00436B6F">
        <w:rPr>
          <w:rFonts w:ascii="Arial" w:hAnsi="Arial" w:cs="Arial"/>
        </w:rPr>
        <w:t>lista</w:t>
      </w:r>
      <w:r w:rsidR="0036107B">
        <w:rPr>
          <w:rFonts w:ascii="Arial" w:hAnsi="Arial" w:cs="Arial"/>
        </w:rPr>
        <w:t xml:space="preserve"> d</w:t>
      </w:r>
      <w:r w:rsidR="00436B6F">
        <w:rPr>
          <w:rFonts w:ascii="Arial" w:hAnsi="Arial" w:cs="Arial"/>
        </w:rPr>
        <w:t>as</w:t>
      </w:r>
      <w:r w:rsidR="0036107B">
        <w:rPr>
          <w:rFonts w:ascii="Arial" w:hAnsi="Arial" w:cs="Arial"/>
        </w:rPr>
        <w:t xml:space="preserve"> cartas encaminhadas está descrita na figura 1 abaixo.   </w:t>
      </w:r>
    </w:p>
    <w:p w14:paraId="23DBF66C" w14:textId="1CCF5DC6" w:rsidR="00B312D2" w:rsidRDefault="00F33D9C" w:rsidP="0036107B">
      <w:pPr>
        <w:pStyle w:val="NormalWeb"/>
        <w:spacing w:line="360" w:lineRule="auto"/>
        <w:ind w:firstLine="360"/>
        <w:jc w:val="both"/>
        <w:rPr>
          <w:rFonts w:ascii="Arial" w:hAnsi="Arial" w:cs="Arial"/>
        </w:rPr>
      </w:pPr>
      <w:r>
        <w:rPr>
          <w:rFonts w:ascii="Arial" w:hAnsi="Arial" w:cs="Arial"/>
        </w:rPr>
        <w:t>Recentemente, a</w:t>
      </w:r>
      <w:r w:rsidR="000B66C7" w:rsidRPr="000B66C7">
        <w:rPr>
          <w:rFonts w:ascii="Arial" w:hAnsi="Arial" w:cs="Arial"/>
        </w:rPr>
        <w:t xml:space="preserve"> pesquisadora principal submeteu um pedido de </w:t>
      </w:r>
      <w:r w:rsidR="000B66C7" w:rsidRPr="00A41741">
        <w:rPr>
          <w:rFonts w:ascii="Arial" w:hAnsi="Arial" w:cs="Arial"/>
          <w:b/>
          <w:bCs/>
        </w:rPr>
        <w:t>emenda número 3</w:t>
      </w:r>
      <w:r w:rsidR="000B66C7" w:rsidRPr="000B66C7">
        <w:rPr>
          <w:rFonts w:ascii="Arial" w:hAnsi="Arial" w:cs="Arial"/>
        </w:rPr>
        <w:t xml:space="preserve"> no dia 25 de Maio de 2022, solicitando os seguintes itens:</w:t>
      </w:r>
      <w:r w:rsidR="000B66C7">
        <w:rPr>
          <w:rFonts w:ascii="Arial" w:hAnsi="Arial" w:cs="Arial"/>
        </w:rPr>
        <w:t xml:space="preserve"> 1) </w:t>
      </w:r>
      <w:r w:rsidR="000B66C7" w:rsidRPr="000B66C7">
        <w:rPr>
          <w:rFonts w:ascii="Arial" w:hAnsi="Arial" w:cs="Arial"/>
        </w:rPr>
        <w:t>Captação de participantes em qualquer hospital do país e não apenas no estado do Rio de Janeiro</w:t>
      </w:r>
      <w:r w:rsidR="000B66C7">
        <w:rPr>
          <w:rFonts w:ascii="Arial" w:hAnsi="Arial" w:cs="Arial"/>
        </w:rPr>
        <w:t>, 2)</w:t>
      </w:r>
      <w:r w:rsidR="000B66C7" w:rsidRPr="000B66C7">
        <w:rPr>
          <w:rFonts w:ascii="Arial" w:hAnsi="Arial" w:cs="Arial"/>
        </w:rPr>
        <w:t xml:space="preserve"> </w:t>
      </w:r>
      <w:r w:rsidR="000B66C7">
        <w:rPr>
          <w:rFonts w:ascii="Arial" w:hAnsi="Arial" w:cs="Arial"/>
        </w:rPr>
        <w:t>e</w:t>
      </w:r>
      <w:r w:rsidR="000B66C7" w:rsidRPr="000B66C7">
        <w:rPr>
          <w:rFonts w:ascii="Arial" w:hAnsi="Arial" w:cs="Arial"/>
        </w:rPr>
        <w:t>xtensão do prazo máximo para o tratamento para 10 dias</w:t>
      </w:r>
      <w:r w:rsidR="000B66C7">
        <w:rPr>
          <w:rFonts w:ascii="Arial" w:hAnsi="Arial" w:cs="Arial"/>
        </w:rPr>
        <w:t>, 3) r</w:t>
      </w:r>
      <w:r w:rsidR="000B66C7" w:rsidRPr="000B66C7">
        <w:rPr>
          <w:rFonts w:ascii="Arial" w:hAnsi="Arial" w:cs="Arial"/>
        </w:rPr>
        <w:t>emoção da exigência para que h</w:t>
      </w:r>
      <w:r w:rsidR="00326A3C">
        <w:rPr>
          <w:rFonts w:ascii="Arial" w:hAnsi="Arial" w:cs="Arial"/>
        </w:rPr>
        <w:t>ouvesse</w:t>
      </w:r>
      <w:r w:rsidR="000B66C7" w:rsidRPr="000B66C7">
        <w:rPr>
          <w:rFonts w:ascii="Arial" w:hAnsi="Arial" w:cs="Arial"/>
        </w:rPr>
        <w:t xml:space="preserve"> necessariamente indicação de cirurgia de descompressão/fixação da coluna</w:t>
      </w:r>
      <w:r w:rsidR="000B66C7">
        <w:rPr>
          <w:rFonts w:ascii="Arial" w:hAnsi="Arial" w:cs="Arial"/>
        </w:rPr>
        <w:t>, 4) a</w:t>
      </w:r>
      <w:r w:rsidR="000B66C7" w:rsidRPr="000B66C7">
        <w:rPr>
          <w:rFonts w:ascii="Arial" w:hAnsi="Arial" w:cs="Arial"/>
        </w:rPr>
        <w:t>umento da idade máxima para inclusão de 60 para 70 anos</w:t>
      </w:r>
      <w:r w:rsidR="000B66C7">
        <w:rPr>
          <w:rFonts w:ascii="Arial" w:hAnsi="Arial" w:cs="Arial"/>
        </w:rPr>
        <w:t xml:space="preserve">, 5) </w:t>
      </w:r>
      <w:r w:rsidR="000B66C7" w:rsidRPr="000B66C7">
        <w:rPr>
          <w:rFonts w:ascii="Arial" w:hAnsi="Arial" w:cs="Arial"/>
        </w:rPr>
        <w:t>Realização dos exames de seguimento em janelas de tempo mais alargadas</w:t>
      </w:r>
      <w:r w:rsidR="000B66C7">
        <w:rPr>
          <w:rFonts w:ascii="Arial" w:hAnsi="Arial" w:cs="Arial"/>
        </w:rPr>
        <w:t>, 6) a</w:t>
      </w:r>
      <w:r w:rsidR="000B66C7" w:rsidRPr="000B66C7">
        <w:rPr>
          <w:rFonts w:ascii="Arial" w:hAnsi="Arial" w:cs="Arial"/>
        </w:rPr>
        <w:t>dequação do desenho do estudo</w:t>
      </w:r>
      <w:r w:rsidR="002C15A2">
        <w:rPr>
          <w:rFonts w:ascii="Arial" w:hAnsi="Arial" w:cs="Arial"/>
        </w:rPr>
        <w:t>, com suspensão definitiva do grupo controle</w:t>
      </w:r>
      <w:r w:rsidR="000B66C7" w:rsidRPr="000B66C7">
        <w:rPr>
          <w:rFonts w:ascii="Arial" w:hAnsi="Arial" w:cs="Arial"/>
        </w:rPr>
        <w:t>.</w:t>
      </w:r>
      <w:r w:rsidR="009E7131">
        <w:rPr>
          <w:rFonts w:ascii="Arial" w:hAnsi="Arial" w:cs="Arial"/>
        </w:rPr>
        <w:t xml:space="preserve"> Neste pedido, também foi encaminhado um relatório sobre os resultados clínicos observados com os participantes de pesquisa.</w:t>
      </w:r>
      <w:r w:rsidR="000B66C7">
        <w:rPr>
          <w:rFonts w:ascii="Arial" w:hAnsi="Arial" w:cs="Arial"/>
        </w:rPr>
        <w:t xml:space="preserve"> O </w:t>
      </w:r>
      <w:r w:rsidR="000B66C7" w:rsidRPr="000B66C7">
        <w:rPr>
          <w:rFonts w:ascii="Arial" w:hAnsi="Arial" w:cs="Arial"/>
        </w:rPr>
        <w:t xml:space="preserve">coordenador CEP da Secretaria Municipal de Saúde do Rio de Janeiro emitiu um </w:t>
      </w:r>
      <w:r w:rsidR="000B66C7" w:rsidRPr="00FE5C51">
        <w:rPr>
          <w:rFonts w:ascii="Arial" w:hAnsi="Arial" w:cs="Arial"/>
        </w:rPr>
        <w:t>parecer (</w:t>
      </w:r>
      <w:proofErr w:type="spellStart"/>
      <w:r w:rsidR="000B66C7" w:rsidRPr="00FE5C51">
        <w:rPr>
          <w:rFonts w:ascii="Arial" w:hAnsi="Arial" w:cs="Arial"/>
        </w:rPr>
        <w:t>Número</w:t>
      </w:r>
      <w:proofErr w:type="spellEnd"/>
      <w:r w:rsidR="000B66C7" w:rsidRPr="00FE5C51">
        <w:rPr>
          <w:rFonts w:ascii="Arial" w:hAnsi="Arial" w:cs="Arial"/>
        </w:rPr>
        <w:t>: 5.555.683), na data</w:t>
      </w:r>
      <w:r w:rsidR="000B66C7">
        <w:rPr>
          <w:rFonts w:ascii="Arial" w:hAnsi="Arial" w:cs="Arial"/>
        </w:rPr>
        <w:t xml:space="preserve"> de </w:t>
      </w:r>
      <w:r w:rsidR="000B66C7" w:rsidRPr="000B66C7">
        <w:rPr>
          <w:rFonts w:ascii="Arial" w:hAnsi="Arial" w:cs="Arial"/>
        </w:rPr>
        <w:t>01/08/2022</w:t>
      </w:r>
      <w:r w:rsidR="000B66C7">
        <w:rPr>
          <w:rFonts w:ascii="Arial" w:hAnsi="Arial" w:cs="Arial"/>
        </w:rPr>
        <w:t>, no</w:t>
      </w:r>
      <w:r w:rsidR="000B66C7" w:rsidRPr="000B66C7">
        <w:rPr>
          <w:rFonts w:ascii="Arial" w:hAnsi="Arial" w:cs="Arial"/>
        </w:rPr>
        <w:t xml:space="preserve"> qual manifestou-se pela </w:t>
      </w:r>
      <w:r w:rsidR="000B66C7" w:rsidRPr="00A41741">
        <w:rPr>
          <w:rFonts w:ascii="Arial" w:hAnsi="Arial" w:cs="Arial"/>
          <w:b/>
          <w:bCs/>
        </w:rPr>
        <w:t xml:space="preserve">NÃO </w:t>
      </w:r>
      <w:proofErr w:type="spellStart"/>
      <w:r w:rsidR="000B66C7" w:rsidRPr="00A41741">
        <w:rPr>
          <w:rFonts w:ascii="Arial" w:hAnsi="Arial" w:cs="Arial"/>
          <w:b/>
          <w:bCs/>
        </w:rPr>
        <w:t>aprovação</w:t>
      </w:r>
      <w:proofErr w:type="spellEnd"/>
      <w:r w:rsidR="000B66C7" w:rsidRPr="00A41741">
        <w:rPr>
          <w:rFonts w:ascii="Arial" w:hAnsi="Arial" w:cs="Arial"/>
          <w:b/>
          <w:bCs/>
        </w:rPr>
        <w:t xml:space="preserve"> da emenda</w:t>
      </w:r>
      <w:r w:rsidR="00A41741" w:rsidRPr="00A41741">
        <w:rPr>
          <w:rFonts w:ascii="Arial" w:hAnsi="Arial" w:cs="Arial"/>
          <w:b/>
          <w:bCs/>
        </w:rPr>
        <w:t xml:space="preserve"> 3</w:t>
      </w:r>
      <w:r w:rsidR="000B66C7" w:rsidRPr="000B66C7">
        <w:rPr>
          <w:rFonts w:ascii="Arial" w:hAnsi="Arial" w:cs="Arial"/>
        </w:rPr>
        <w:t xml:space="preserve"> proposta para o projeto de pesquisa, nos</w:t>
      </w:r>
      <w:r w:rsidR="00326A3C">
        <w:rPr>
          <w:rFonts w:ascii="Arial" w:hAnsi="Arial" w:cs="Arial"/>
        </w:rPr>
        <w:t xml:space="preserve"> seguintes</w:t>
      </w:r>
      <w:r w:rsidR="000B66C7" w:rsidRPr="000B66C7">
        <w:rPr>
          <w:rFonts w:ascii="Arial" w:hAnsi="Arial" w:cs="Arial"/>
        </w:rPr>
        <w:t xml:space="preserve"> </w:t>
      </w:r>
      <w:r w:rsidR="000B66C7" w:rsidRPr="000B66C7">
        <w:rPr>
          <w:rFonts w:ascii="Arial" w:hAnsi="Arial" w:cs="Arial"/>
        </w:rPr>
        <w:lastRenderedPageBreak/>
        <w:t>termos</w:t>
      </w:r>
      <w:r w:rsidR="00326A3C">
        <w:rPr>
          <w:rFonts w:ascii="Arial" w:hAnsi="Arial" w:cs="Arial"/>
        </w:rPr>
        <w:t>:</w:t>
      </w:r>
      <w:r w:rsidR="000B66C7" w:rsidRPr="000B66C7">
        <w:rPr>
          <w:rFonts w:ascii="Arial" w:hAnsi="Arial" w:cs="Arial"/>
        </w:rPr>
        <w:t xml:space="preserve"> </w:t>
      </w:r>
      <w:r w:rsidR="000B66C7" w:rsidRPr="007E78E8">
        <w:rPr>
          <w:rFonts w:ascii="Arial" w:hAnsi="Arial" w:cs="Arial"/>
        </w:rPr>
        <w:t>“</w:t>
      </w:r>
      <w:r w:rsidR="000B66C7" w:rsidRPr="007E78E8">
        <w:rPr>
          <w:rFonts w:ascii="Arial" w:hAnsi="Arial" w:cs="Arial"/>
          <w:i/>
          <w:iCs/>
        </w:rPr>
        <w:t xml:space="preserve">Em </w:t>
      </w:r>
      <w:r w:rsidR="00326A3C" w:rsidRPr="007E78E8">
        <w:rPr>
          <w:rFonts w:ascii="Arial" w:hAnsi="Arial" w:cs="Arial"/>
          <w:i/>
          <w:iCs/>
        </w:rPr>
        <w:t>decorrência</w:t>
      </w:r>
      <w:r w:rsidR="000B66C7" w:rsidRPr="007E78E8">
        <w:rPr>
          <w:rFonts w:ascii="Arial" w:hAnsi="Arial" w:cs="Arial"/>
          <w:i/>
          <w:iCs/>
        </w:rPr>
        <w:t xml:space="preserve"> da </w:t>
      </w:r>
      <w:r w:rsidR="00326A3C" w:rsidRPr="007E78E8">
        <w:rPr>
          <w:rFonts w:ascii="Arial" w:hAnsi="Arial" w:cs="Arial"/>
          <w:i/>
          <w:iCs/>
        </w:rPr>
        <w:t>modificação</w:t>
      </w:r>
      <w:r w:rsidR="000B66C7" w:rsidRPr="007E78E8">
        <w:rPr>
          <w:rFonts w:ascii="Arial" w:hAnsi="Arial" w:cs="Arial"/>
          <w:i/>
          <w:iCs/>
        </w:rPr>
        <w:t xml:space="preserve"> no desenho do estudo, no </w:t>
      </w:r>
      <w:r w:rsidR="00326A3C" w:rsidRPr="007E78E8">
        <w:rPr>
          <w:rFonts w:ascii="Arial" w:hAnsi="Arial" w:cs="Arial"/>
          <w:i/>
          <w:iCs/>
        </w:rPr>
        <w:t>titulo</w:t>
      </w:r>
      <w:r w:rsidR="000B66C7" w:rsidRPr="007E78E8">
        <w:rPr>
          <w:rFonts w:ascii="Arial" w:hAnsi="Arial" w:cs="Arial"/>
          <w:i/>
          <w:iCs/>
        </w:rPr>
        <w:t xml:space="preserve"> e metodologia da pesquisa, faz-se </w:t>
      </w:r>
      <w:r w:rsidR="00326A3C" w:rsidRPr="007E78E8">
        <w:rPr>
          <w:rFonts w:ascii="Arial" w:hAnsi="Arial" w:cs="Arial"/>
          <w:i/>
          <w:iCs/>
        </w:rPr>
        <w:t>necessário</w:t>
      </w:r>
      <w:r w:rsidR="000B66C7" w:rsidRPr="007E78E8">
        <w:rPr>
          <w:rFonts w:ascii="Arial" w:hAnsi="Arial" w:cs="Arial"/>
          <w:i/>
          <w:iCs/>
        </w:rPr>
        <w:t xml:space="preserve">, havendo interesse da pesquisadora, apresentar um novo projeto com a nova metodologia proposta para </w:t>
      </w:r>
      <w:r w:rsidR="00326A3C" w:rsidRPr="007E78E8">
        <w:rPr>
          <w:rFonts w:ascii="Arial" w:hAnsi="Arial" w:cs="Arial"/>
          <w:i/>
          <w:iCs/>
        </w:rPr>
        <w:t>submissão</w:t>
      </w:r>
      <w:r w:rsidR="000B66C7" w:rsidRPr="007E78E8">
        <w:rPr>
          <w:rFonts w:ascii="Arial" w:hAnsi="Arial" w:cs="Arial"/>
          <w:i/>
          <w:iCs/>
        </w:rPr>
        <w:t xml:space="preserve"> para </w:t>
      </w:r>
      <w:r w:rsidR="00326A3C" w:rsidRPr="007E78E8">
        <w:rPr>
          <w:rFonts w:ascii="Arial" w:hAnsi="Arial" w:cs="Arial"/>
          <w:i/>
          <w:iCs/>
        </w:rPr>
        <w:t>analise</w:t>
      </w:r>
      <w:r w:rsidR="000B66C7" w:rsidRPr="007E78E8">
        <w:rPr>
          <w:rFonts w:ascii="Arial" w:hAnsi="Arial" w:cs="Arial"/>
          <w:i/>
          <w:iCs/>
        </w:rPr>
        <w:t xml:space="preserve"> </w:t>
      </w:r>
      <w:r w:rsidR="00326A3C" w:rsidRPr="007E78E8">
        <w:rPr>
          <w:rFonts w:ascii="Arial" w:hAnsi="Arial" w:cs="Arial"/>
          <w:i/>
          <w:iCs/>
        </w:rPr>
        <w:t>ética</w:t>
      </w:r>
      <w:r w:rsidR="000B66C7" w:rsidRPr="007E78E8">
        <w:rPr>
          <w:rFonts w:ascii="Arial" w:hAnsi="Arial" w:cs="Arial"/>
          <w:i/>
          <w:iCs/>
        </w:rPr>
        <w:t xml:space="preserve"> do Sistema CEP/</w:t>
      </w:r>
      <w:proofErr w:type="spellStart"/>
      <w:r w:rsidR="000B66C7" w:rsidRPr="007E78E8">
        <w:rPr>
          <w:rFonts w:ascii="Arial" w:hAnsi="Arial" w:cs="Arial"/>
          <w:i/>
          <w:iCs/>
        </w:rPr>
        <w:t>Conep</w:t>
      </w:r>
      <w:proofErr w:type="spellEnd"/>
      <w:r w:rsidR="000B66C7" w:rsidRPr="007E78E8">
        <w:rPr>
          <w:rFonts w:ascii="Arial" w:hAnsi="Arial" w:cs="Arial"/>
          <w:i/>
          <w:iCs/>
        </w:rPr>
        <w:t>”</w:t>
      </w:r>
      <w:r w:rsidR="000B66C7" w:rsidRPr="007E78E8">
        <w:rPr>
          <w:rFonts w:ascii="Arial" w:hAnsi="Arial" w:cs="Arial"/>
        </w:rPr>
        <w:t xml:space="preserve">. Diante disso, a pesquisadora principal, em conjunto com sua equipe, decidiu finalizar o estudo clínico, e apresentar um novo estudo clínico </w:t>
      </w:r>
      <w:r w:rsidR="00326A3C">
        <w:rPr>
          <w:rFonts w:ascii="Arial" w:hAnsi="Arial" w:cs="Arial"/>
        </w:rPr>
        <w:t>posteriormente</w:t>
      </w:r>
      <w:r w:rsidR="000B66C7" w:rsidRPr="007E78E8">
        <w:rPr>
          <w:rFonts w:ascii="Arial" w:hAnsi="Arial" w:cs="Arial"/>
        </w:rPr>
        <w:t>, com as novas diretrizes e metodologia</w:t>
      </w:r>
      <w:r w:rsidR="00E307FF">
        <w:rPr>
          <w:rFonts w:ascii="Arial" w:hAnsi="Arial" w:cs="Arial"/>
        </w:rPr>
        <w:t>s</w:t>
      </w:r>
      <w:r w:rsidR="000B66C7" w:rsidRPr="007E78E8">
        <w:rPr>
          <w:rFonts w:ascii="Arial" w:hAnsi="Arial" w:cs="Arial"/>
        </w:rPr>
        <w:t>, conforme sugestão do comitê de ética em pesquisa. A notificação d</w:t>
      </w:r>
      <w:r w:rsidR="007E78E8" w:rsidRPr="007E78E8">
        <w:rPr>
          <w:rFonts w:ascii="Arial" w:hAnsi="Arial" w:cs="Arial"/>
        </w:rPr>
        <w:t>o</w:t>
      </w:r>
      <w:r w:rsidR="000B66C7" w:rsidRPr="007E78E8">
        <w:rPr>
          <w:rFonts w:ascii="Arial" w:hAnsi="Arial" w:cs="Arial"/>
        </w:rPr>
        <w:t xml:space="preserve"> encerramento do estudo clínico foi encaminhada ao CEP na data de 08/09/2022 e a situação desta notificação encontra-se so</w:t>
      </w:r>
      <w:r w:rsidR="00326A3C">
        <w:rPr>
          <w:rFonts w:ascii="Arial" w:hAnsi="Arial" w:cs="Arial"/>
        </w:rPr>
        <w:t>b</w:t>
      </w:r>
      <w:r w:rsidR="000B66C7" w:rsidRPr="007E78E8">
        <w:rPr>
          <w:rFonts w:ascii="Arial" w:hAnsi="Arial" w:cs="Arial"/>
        </w:rPr>
        <w:t xml:space="preserve"> relatoria</w:t>
      </w:r>
      <w:r w:rsidR="007E78E8">
        <w:rPr>
          <w:rFonts w:ascii="Arial" w:hAnsi="Arial" w:cs="Arial"/>
        </w:rPr>
        <w:t xml:space="preserve"> do CEP</w:t>
      </w:r>
      <w:r w:rsidR="000B66C7" w:rsidRPr="007E78E8">
        <w:rPr>
          <w:rFonts w:ascii="Arial" w:hAnsi="Arial" w:cs="Arial"/>
        </w:rPr>
        <w:t xml:space="preserve">. </w:t>
      </w:r>
      <w:r w:rsidR="00F0182F">
        <w:rPr>
          <w:rFonts w:ascii="Arial" w:hAnsi="Arial" w:cs="Arial"/>
        </w:rPr>
        <w:t xml:space="preserve">Este relatório final descreve os resultados clínicos observados em todos participantes de pesquisa, e encerra esse estudo clínico. </w:t>
      </w:r>
      <w:r w:rsidR="00436B6F">
        <w:rPr>
          <w:rFonts w:ascii="Arial" w:hAnsi="Arial" w:cs="Arial"/>
        </w:rPr>
        <w:t>A figura 1 abaixo descreve a linha temporal do estudo clínico conduzido</w:t>
      </w:r>
      <w:r w:rsidR="00E307FF">
        <w:rPr>
          <w:rFonts w:ascii="Arial" w:hAnsi="Arial" w:cs="Arial"/>
        </w:rPr>
        <w:t xml:space="preserve"> no período entre os anos de </w:t>
      </w:r>
      <w:r w:rsidR="00436B6F">
        <w:rPr>
          <w:rFonts w:ascii="Arial" w:hAnsi="Arial" w:cs="Arial"/>
        </w:rPr>
        <w:t xml:space="preserve">2013 </w:t>
      </w:r>
      <w:proofErr w:type="gramStart"/>
      <w:r w:rsidR="00E307FF">
        <w:rPr>
          <w:rFonts w:ascii="Arial" w:hAnsi="Arial" w:cs="Arial"/>
        </w:rPr>
        <w:t>a</w:t>
      </w:r>
      <w:proofErr w:type="gramEnd"/>
      <w:r w:rsidR="00436B6F">
        <w:rPr>
          <w:rFonts w:ascii="Arial" w:hAnsi="Arial" w:cs="Arial"/>
        </w:rPr>
        <w:t xml:space="preserve"> 2022.</w:t>
      </w:r>
      <w:r w:rsidR="004355B3" w:rsidRPr="004355B3">
        <w:rPr>
          <w:rFonts w:ascii="Arial" w:hAnsi="Arial" w:cs="Arial"/>
        </w:rPr>
        <w:t xml:space="preserve"> </w:t>
      </w:r>
    </w:p>
    <w:p w14:paraId="23875373" w14:textId="5A4D4015" w:rsidR="00567578" w:rsidRDefault="004355B3" w:rsidP="004355B3">
      <w:pPr>
        <w:pStyle w:val="NormalWeb"/>
        <w:spacing w:line="360" w:lineRule="auto"/>
        <w:ind w:firstLine="360"/>
        <w:jc w:val="both"/>
        <w:rPr>
          <w:rFonts w:ascii="Arial" w:hAnsi="Arial" w:cs="Arial"/>
        </w:rPr>
      </w:pPr>
      <w:r>
        <w:rPr>
          <w:rFonts w:ascii="Arial" w:hAnsi="Arial" w:cs="Arial"/>
        </w:rPr>
        <w:lastRenderedPageBreak/>
        <w:t>Figura 1: Linha do tempo do estudo clínico e as cartas de notificações encaminhadas para o sistema CEP/CONEP.</w:t>
      </w:r>
      <w:r>
        <w:rPr>
          <w:rFonts w:ascii="Arial" w:hAnsi="Arial" w:cs="Arial"/>
          <w:noProof/>
        </w:rPr>
        <w:drawing>
          <wp:inline distT="0" distB="0" distL="0" distR="0" wp14:anchorId="13C6A025" wp14:editId="57E43B21">
            <wp:extent cx="8893810" cy="5002530"/>
            <wp:effectExtent l="0" t="0" r="0" b="1270"/>
            <wp:docPr id="57901629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016291" name="Imagem 579016291"/>
                    <pic:cNvPicPr/>
                  </pic:nvPicPr>
                  <pic:blipFill>
                    <a:blip r:embed="rId8">
                      <a:extLst>
                        <a:ext uri="{28A0092B-C50C-407E-A947-70E740481C1C}">
                          <a14:useLocalDpi xmlns:a14="http://schemas.microsoft.com/office/drawing/2010/main" val="0"/>
                        </a:ext>
                      </a:extLst>
                    </a:blip>
                    <a:stretch>
                      <a:fillRect/>
                    </a:stretch>
                  </pic:blipFill>
                  <pic:spPr>
                    <a:xfrm>
                      <a:off x="0" y="0"/>
                      <a:ext cx="8893810" cy="5002530"/>
                    </a:xfrm>
                    <a:prstGeom prst="rect">
                      <a:avLst/>
                    </a:prstGeom>
                  </pic:spPr>
                </pic:pic>
              </a:graphicData>
            </a:graphic>
          </wp:inline>
        </w:drawing>
      </w:r>
    </w:p>
    <w:p w14:paraId="21F1A209" w14:textId="0A882EA9" w:rsidR="00436B6F" w:rsidRPr="00F57B72" w:rsidRDefault="00436B6F" w:rsidP="00D31EED">
      <w:pPr>
        <w:pStyle w:val="NormalWeb"/>
        <w:spacing w:line="360" w:lineRule="auto"/>
        <w:ind w:firstLine="360"/>
        <w:jc w:val="both"/>
        <w:rPr>
          <w:rFonts w:ascii="Arial" w:hAnsi="Arial" w:cs="Arial"/>
        </w:rPr>
      </w:pPr>
    </w:p>
    <w:p w14:paraId="4DE1FF65" w14:textId="77777777" w:rsidR="008F16B2" w:rsidRPr="00F57B72" w:rsidRDefault="007E6481" w:rsidP="00F57B72">
      <w:pPr>
        <w:widowControl w:val="0"/>
        <w:spacing w:afterLines="120" w:after="288" w:line="360" w:lineRule="auto"/>
        <w:ind w:firstLine="360"/>
        <w:rPr>
          <w:rFonts w:ascii="Arial" w:hAnsi="Arial" w:cs="Arial"/>
          <w:b/>
          <w:bCs/>
          <w:lang w:val="pt-BR"/>
        </w:rPr>
      </w:pPr>
      <w:r w:rsidRPr="00F57B72">
        <w:rPr>
          <w:rFonts w:ascii="Arial" w:hAnsi="Arial" w:cs="Arial"/>
          <w:b/>
          <w:bCs/>
          <w:lang w:val="pt-BR"/>
        </w:rPr>
        <w:t xml:space="preserve">2) </w:t>
      </w:r>
      <w:r w:rsidR="00C70E08" w:rsidRPr="00F57B72">
        <w:rPr>
          <w:rFonts w:ascii="Arial" w:hAnsi="Arial" w:cs="Arial"/>
          <w:b/>
          <w:bCs/>
          <w:lang w:val="pt-BR"/>
        </w:rPr>
        <w:t>Perfil</w:t>
      </w:r>
      <w:r w:rsidR="007E78E8" w:rsidRPr="00F57B72">
        <w:rPr>
          <w:rFonts w:ascii="Arial" w:hAnsi="Arial" w:cs="Arial"/>
          <w:b/>
          <w:bCs/>
          <w:lang w:val="pt-BR"/>
        </w:rPr>
        <w:t xml:space="preserve"> </w:t>
      </w:r>
      <w:r w:rsidR="00DD436D" w:rsidRPr="00F57B72">
        <w:rPr>
          <w:rFonts w:ascii="Arial" w:hAnsi="Arial" w:cs="Arial"/>
          <w:b/>
          <w:bCs/>
          <w:lang w:val="pt-BR"/>
        </w:rPr>
        <w:t>clínico dos</w:t>
      </w:r>
      <w:r w:rsidR="007E78E8" w:rsidRPr="00F57B72">
        <w:rPr>
          <w:rFonts w:ascii="Arial" w:hAnsi="Arial" w:cs="Arial"/>
          <w:b/>
          <w:bCs/>
          <w:lang w:val="pt-BR"/>
        </w:rPr>
        <w:t xml:space="preserve"> participantes de pesquisa</w:t>
      </w:r>
      <w:r w:rsidR="00F94D60" w:rsidRPr="00F57B72">
        <w:rPr>
          <w:rFonts w:ascii="Arial" w:hAnsi="Arial" w:cs="Arial"/>
          <w:b/>
          <w:bCs/>
          <w:lang w:val="pt-BR"/>
        </w:rPr>
        <w:t>:</w:t>
      </w:r>
    </w:p>
    <w:p w14:paraId="05AB7C9C" w14:textId="13093879" w:rsidR="00C71D73" w:rsidRDefault="00F94D60" w:rsidP="00D31EED">
      <w:pPr>
        <w:pStyle w:val="Corpo"/>
        <w:widowControl w:val="0"/>
        <w:spacing w:afterLines="120" w:after="288" w:line="360" w:lineRule="auto"/>
        <w:rPr>
          <w:rFonts w:ascii="Arial" w:hAnsi="Arial" w:cs="Arial"/>
          <w:lang w:val="pt-PT"/>
        </w:rPr>
      </w:pPr>
      <w:r w:rsidRPr="00F85D33">
        <w:rPr>
          <w:rFonts w:ascii="Arial" w:eastAsia="Arial" w:hAnsi="Arial" w:cs="Arial"/>
          <w:lang w:val="pt-PT"/>
        </w:rPr>
        <w:tab/>
        <w:t xml:space="preserve">O estudo </w:t>
      </w:r>
      <w:r w:rsidR="00536DEE">
        <w:rPr>
          <w:rFonts w:ascii="Arial" w:eastAsia="Arial" w:hAnsi="Arial" w:cs="Arial"/>
          <w:lang w:val="pt-PT"/>
        </w:rPr>
        <w:t xml:space="preserve">clínico </w:t>
      </w:r>
      <w:r w:rsidRPr="00F85D33">
        <w:rPr>
          <w:rFonts w:ascii="Arial" w:hAnsi="Arial" w:cs="Arial"/>
          <w:lang w:val="pt-PT"/>
        </w:rPr>
        <w:t>incluiu</w:t>
      </w:r>
      <w:r w:rsidR="00536DEE" w:rsidRPr="00536DEE">
        <w:rPr>
          <w:rFonts w:ascii="Arial" w:hAnsi="Arial" w:cs="Arial"/>
          <w:lang w:val="pt-PT"/>
        </w:rPr>
        <w:t xml:space="preserve"> </w:t>
      </w:r>
      <w:r w:rsidR="00536DEE" w:rsidRPr="00F85D33">
        <w:rPr>
          <w:rFonts w:ascii="Arial" w:hAnsi="Arial" w:cs="Arial"/>
          <w:lang w:val="pt-PT"/>
        </w:rPr>
        <w:t xml:space="preserve">um total de </w:t>
      </w:r>
      <w:r w:rsidR="004C1280">
        <w:rPr>
          <w:rFonts w:ascii="Arial" w:hAnsi="Arial" w:cs="Arial"/>
          <w:lang w:val="pt-PT"/>
        </w:rPr>
        <w:t>8</w:t>
      </w:r>
      <w:r w:rsidR="00C70E08">
        <w:rPr>
          <w:rFonts w:ascii="Arial" w:hAnsi="Arial" w:cs="Arial"/>
          <w:lang w:val="pt-PT"/>
        </w:rPr>
        <w:t xml:space="preserve"> </w:t>
      </w:r>
      <w:r w:rsidR="00536DEE" w:rsidRPr="00F85D33">
        <w:rPr>
          <w:rFonts w:ascii="Arial" w:hAnsi="Arial" w:cs="Arial"/>
          <w:lang w:val="pt-PT"/>
        </w:rPr>
        <w:t>participantes de pesquisa</w:t>
      </w:r>
      <w:r w:rsidR="005266D6" w:rsidRPr="005266D6">
        <w:rPr>
          <w:rFonts w:ascii="Arial" w:hAnsi="Arial" w:cs="Arial"/>
          <w:lang w:val="pt-PT"/>
        </w:rPr>
        <w:t xml:space="preserve"> </w:t>
      </w:r>
      <w:r w:rsidR="005266D6" w:rsidRPr="00F85D33">
        <w:rPr>
          <w:rFonts w:ascii="Arial" w:hAnsi="Arial" w:cs="Arial"/>
          <w:lang w:val="pt-PT"/>
        </w:rPr>
        <w:t xml:space="preserve">vítimas recentes de trauma </w:t>
      </w:r>
      <w:proofErr w:type="spellStart"/>
      <w:r w:rsidR="005266D6" w:rsidRPr="00F85D33">
        <w:rPr>
          <w:rFonts w:ascii="Arial" w:hAnsi="Arial" w:cs="Arial"/>
          <w:lang w:val="pt-PT"/>
        </w:rPr>
        <w:t>raquimedular</w:t>
      </w:r>
      <w:proofErr w:type="spellEnd"/>
      <w:r w:rsidR="005266D6" w:rsidRPr="00F85D33">
        <w:rPr>
          <w:rFonts w:ascii="Arial" w:hAnsi="Arial" w:cs="Arial"/>
          <w:lang w:val="pt-PT"/>
        </w:rPr>
        <w:t xml:space="preserve"> (TRM),</w:t>
      </w:r>
      <w:r w:rsidR="005266D6">
        <w:rPr>
          <w:rFonts w:ascii="Arial" w:hAnsi="Arial" w:cs="Arial"/>
          <w:lang w:val="pt-PT"/>
        </w:rPr>
        <w:t xml:space="preserve"> com lesão neurológica completa (</w:t>
      </w:r>
      <w:r w:rsidR="00C71D73" w:rsidRPr="00213DC4">
        <w:rPr>
          <w:rFonts w:ascii="Arial" w:hAnsi="Arial" w:cs="Arial"/>
          <w:color w:val="000000" w:themeColor="text1"/>
        </w:rPr>
        <w:t xml:space="preserve">classificadas como A no </w:t>
      </w:r>
      <w:r w:rsidR="00C71D73" w:rsidRPr="00213DC4">
        <w:rPr>
          <w:rFonts w:ascii="Arial" w:hAnsi="Arial" w:cs="Arial"/>
        </w:rPr>
        <w:t xml:space="preserve">índice neurológico </w:t>
      </w:r>
      <w:r w:rsidR="00C71D73" w:rsidRPr="00213DC4">
        <w:rPr>
          <w:rFonts w:ascii="Arial" w:hAnsi="Arial" w:cs="Arial"/>
          <w:iCs/>
        </w:rPr>
        <w:t>AIS</w:t>
      </w:r>
      <w:r w:rsidR="005266D6">
        <w:rPr>
          <w:rFonts w:ascii="Arial" w:hAnsi="Arial" w:cs="Arial"/>
          <w:lang w:val="pt-PT"/>
        </w:rPr>
        <w:t>),</w:t>
      </w:r>
      <w:r w:rsidRPr="00F85D33">
        <w:rPr>
          <w:rFonts w:ascii="Arial" w:hAnsi="Arial" w:cs="Arial"/>
          <w:lang w:val="pt-PT"/>
        </w:rPr>
        <w:t xml:space="preserve"> no período entre Dezembro de 2016 até Setembro de 2021</w:t>
      </w:r>
      <w:r w:rsidR="00536DEE">
        <w:rPr>
          <w:rFonts w:ascii="Arial" w:hAnsi="Arial" w:cs="Arial"/>
          <w:lang w:val="pt-PT"/>
        </w:rPr>
        <w:t>.</w:t>
      </w:r>
      <w:r w:rsidR="004C1280">
        <w:rPr>
          <w:rFonts w:ascii="Arial" w:hAnsi="Arial" w:cs="Arial"/>
          <w:lang w:val="pt-PT"/>
        </w:rPr>
        <w:t xml:space="preserve"> </w:t>
      </w:r>
      <w:r w:rsidR="004C1280" w:rsidRPr="00253308">
        <w:rPr>
          <w:rFonts w:ascii="Arial" w:hAnsi="Arial" w:cs="Arial"/>
        </w:rPr>
        <w:t>Dois participantes de pesquisa foram excluídos do estudo clínico, ambos por uso de drogas ilícitas (considerado como</w:t>
      </w:r>
      <w:r w:rsidR="00C71D73">
        <w:rPr>
          <w:rFonts w:ascii="Arial" w:hAnsi="Arial" w:cs="Arial"/>
        </w:rPr>
        <w:t xml:space="preserve"> um dos</w:t>
      </w:r>
      <w:r w:rsidR="004C1280" w:rsidRPr="00253308">
        <w:rPr>
          <w:rFonts w:ascii="Arial" w:hAnsi="Arial" w:cs="Arial"/>
        </w:rPr>
        <w:t xml:space="preserve"> critério</w:t>
      </w:r>
      <w:r w:rsidR="00C71D73">
        <w:rPr>
          <w:rFonts w:ascii="Arial" w:hAnsi="Arial" w:cs="Arial"/>
        </w:rPr>
        <w:t>s</w:t>
      </w:r>
      <w:r w:rsidR="004C1280" w:rsidRPr="00253308">
        <w:rPr>
          <w:rFonts w:ascii="Arial" w:hAnsi="Arial" w:cs="Arial"/>
        </w:rPr>
        <w:t xml:space="preserve"> de exclusão), </w:t>
      </w:r>
      <w:r w:rsidR="002A1470">
        <w:rPr>
          <w:rFonts w:ascii="Arial" w:hAnsi="Arial" w:cs="Arial"/>
        </w:rPr>
        <w:t xml:space="preserve">o </w:t>
      </w:r>
      <w:r w:rsidR="004C1280" w:rsidRPr="00253308">
        <w:rPr>
          <w:rFonts w:ascii="Arial" w:hAnsi="Arial" w:cs="Arial"/>
        </w:rPr>
        <w:t>que foi negado p</w:t>
      </w:r>
      <w:r w:rsidR="00C71D73">
        <w:rPr>
          <w:rFonts w:ascii="Arial" w:hAnsi="Arial" w:cs="Arial"/>
        </w:rPr>
        <w:t>or ambos</w:t>
      </w:r>
      <w:r w:rsidR="004C1280" w:rsidRPr="00253308">
        <w:rPr>
          <w:rFonts w:ascii="Arial" w:hAnsi="Arial" w:cs="Arial"/>
        </w:rPr>
        <w:t xml:space="preserve"> pacientes e familiares no momento de inclusão e assinatura do TCLE.</w:t>
      </w:r>
      <w:r w:rsidR="009C3C6F">
        <w:rPr>
          <w:rFonts w:ascii="Arial" w:hAnsi="Arial" w:cs="Arial"/>
          <w:lang w:val="pt-PT"/>
        </w:rPr>
        <w:t xml:space="preserve"> </w:t>
      </w:r>
      <w:r w:rsidR="00D31EED">
        <w:rPr>
          <w:rFonts w:ascii="Arial" w:hAnsi="Arial" w:cs="Arial"/>
          <w:lang w:val="pt-PT"/>
        </w:rPr>
        <w:t xml:space="preserve"> </w:t>
      </w:r>
      <w:r w:rsidR="00C71D73">
        <w:rPr>
          <w:rFonts w:ascii="Arial" w:hAnsi="Arial" w:cs="Arial"/>
          <w:lang w:val="pt-PT"/>
        </w:rPr>
        <w:t>As cartas de notificações sobre exclusões (números 19 e 22) foram encaminhadas ao sistema CEP/CONEP através da plataforma brasil (ver em figura 1).</w:t>
      </w:r>
    </w:p>
    <w:p w14:paraId="3DB311C6" w14:textId="2C881C5B" w:rsidR="00576789" w:rsidRDefault="00D31EED" w:rsidP="009C3C6F">
      <w:pPr>
        <w:pStyle w:val="Corpo"/>
        <w:widowControl w:val="0"/>
        <w:spacing w:afterLines="120" w:after="288" w:line="360" w:lineRule="auto"/>
        <w:rPr>
          <w:rFonts w:ascii="Arial" w:hAnsi="Arial" w:cs="Arial"/>
          <w:lang w:val="pt-PT"/>
        </w:rPr>
      </w:pPr>
      <w:r>
        <w:rPr>
          <w:rFonts w:ascii="Arial" w:hAnsi="Arial" w:cs="Arial"/>
          <w:lang w:val="pt-PT"/>
        </w:rPr>
        <w:tab/>
      </w:r>
      <w:r w:rsidR="00662ABC">
        <w:rPr>
          <w:rFonts w:ascii="Arial" w:hAnsi="Arial" w:cs="Arial"/>
          <w:lang w:val="pt-PT"/>
        </w:rPr>
        <w:t>Dentre o</w:t>
      </w:r>
      <w:r w:rsidR="00EC363C">
        <w:rPr>
          <w:rFonts w:ascii="Arial" w:hAnsi="Arial" w:cs="Arial"/>
          <w:lang w:val="pt-PT"/>
        </w:rPr>
        <w:t xml:space="preserve">s 8 participantes </w:t>
      </w:r>
      <w:r w:rsidR="00662ABC">
        <w:rPr>
          <w:rFonts w:ascii="Arial" w:hAnsi="Arial" w:cs="Arial"/>
          <w:lang w:val="pt-PT"/>
        </w:rPr>
        <w:t xml:space="preserve">avaliados neste estudo clínico, 3 foram a óbito </w:t>
      </w:r>
      <w:r w:rsidR="00F57B72">
        <w:rPr>
          <w:rFonts w:ascii="Arial" w:hAnsi="Arial" w:cs="Arial"/>
          <w:lang w:val="pt-PT"/>
        </w:rPr>
        <w:t>por</w:t>
      </w:r>
      <w:r w:rsidR="00662ABC">
        <w:rPr>
          <w:rFonts w:ascii="Arial" w:hAnsi="Arial" w:cs="Arial"/>
          <w:lang w:val="pt-PT"/>
        </w:rPr>
        <w:t xml:space="preserve"> complicações</w:t>
      </w:r>
      <w:r w:rsidR="00C71D73">
        <w:rPr>
          <w:rFonts w:ascii="Arial" w:hAnsi="Arial" w:cs="Arial"/>
          <w:lang w:val="pt-PT"/>
        </w:rPr>
        <w:t xml:space="preserve"> clínicas</w:t>
      </w:r>
      <w:r w:rsidR="00662ABC">
        <w:rPr>
          <w:rFonts w:ascii="Arial" w:hAnsi="Arial" w:cs="Arial"/>
          <w:lang w:val="pt-PT"/>
        </w:rPr>
        <w:t xml:space="preserve"> relacionadas a lesão medular (pneumonia</w:t>
      </w:r>
      <w:r w:rsidR="00F57B72">
        <w:rPr>
          <w:rFonts w:ascii="Arial" w:hAnsi="Arial" w:cs="Arial"/>
          <w:lang w:val="pt-PT"/>
        </w:rPr>
        <w:t>/</w:t>
      </w:r>
      <w:r w:rsidR="00F61855">
        <w:rPr>
          <w:rFonts w:ascii="Arial" w:hAnsi="Arial" w:cs="Arial"/>
          <w:lang w:val="pt-PT"/>
        </w:rPr>
        <w:t>insuficiência respiratória</w:t>
      </w:r>
      <w:r w:rsidR="00662ABC">
        <w:rPr>
          <w:rFonts w:ascii="Arial" w:hAnsi="Arial" w:cs="Arial"/>
          <w:lang w:val="pt-PT"/>
        </w:rPr>
        <w:t>, tamponamento cardíaco e sepse). Os demais 5 participantes de pesquisa foram a</w:t>
      </w:r>
      <w:r w:rsidR="00EC363C">
        <w:rPr>
          <w:rFonts w:ascii="Arial" w:hAnsi="Arial" w:cs="Arial"/>
          <w:lang w:val="pt-PT"/>
        </w:rPr>
        <w:t xml:space="preserve">companhados por 12 meses, realizaram as visitas </w:t>
      </w:r>
      <w:r w:rsidR="00C71D73">
        <w:rPr>
          <w:rFonts w:ascii="Arial" w:hAnsi="Arial" w:cs="Arial"/>
          <w:lang w:val="pt-PT"/>
        </w:rPr>
        <w:t xml:space="preserve">clínicas </w:t>
      </w:r>
      <w:r w:rsidR="00F61855">
        <w:rPr>
          <w:rFonts w:ascii="Arial" w:hAnsi="Arial" w:cs="Arial"/>
          <w:lang w:val="pt-PT"/>
        </w:rPr>
        <w:t>e exames</w:t>
      </w:r>
      <w:r w:rsidR="00662ABC">
        <w:rPr>
          <w:rFonts w:ascii="Arial" w:hAnsi="Arial" w:cs="Arial"/>
          <w:lang w:val="pt-PT"/>
        </w:rPr>
        <w:t xml:space="preserve"> </w:t>
      </w:r>
      <w:r w:rsidR="007A5FDA">
        <w:rPr>
          <w:rFonts w:ascii="Arial" w:hAnsi="Arial" w:cs="Arial"/>
          <w:lang w:val="pt-PT"/>
        </w:rPr>
        <w:t>previstos n</w:t>
      </w:r>
      <w:r w:rsidR="00EC363C">
        <w:rPr>
          <w:rFonts w:ascii="Arial" w:hAnsi="Arial" w:cs="Arial"/>
          <w:lang w:val="pt-PT"/>
        </w:rPr>
        <w:t>o protocolo clínico</w:t>
      </w:r>
      <w:r w:rsidR="00F61855">
        <w:rPr>
          <w:rFonts w:ascii="Arial" w:hAnsi="Arial" w:cs="Arial"/>
          <w:lang w:val="pt-PT"/>
        </w:rPr>
        <w:t xml:space="preserve">, e neste momento </w:t>
      </w:r>
      <w:r w:rsidR="007A5FDA">
        <w:rPr>
          <w:rFonts w:ascii="Arial" w:hAnsi="Arial" w:cs="Arial"/>
          <w:lang w:val="pt-PT"/>
        </w:rPr>
        <w:t xml:space="preserve">todos </w:t>
      </w:r>
      <w:r w:rsidR="00F61855">
        <w:rPr>
          <w:rFonts w:ascii="Arial" w:hAnsi="Arial" w:cs="Arial"/>
          <w:lang w:val="pt-PT"/>
        </w:rPr>
        <w:t xml:space="preserve">já completaram </w:t>
      </w:r>
      <w:r w:rsidR="00C71D73">
        <w:rPr>
          <w:rFonts w:ascii="Arial" w:hAnsi="Arial" w:cs="Arial"/>
          <w:lang w:val="pt-PT"/>
        </w:rPr>
        <w:t xml:space="preserve">todos </w:t>
      </w:r>
      <w:r w:rsidR="00F61855">
        <w:rPr>
          <w:rFonts w:ascii="Arial" w:hAnsi="Arial" w:cs="Arial"/>
          <w:lang w:val="pt-PT"/>
        </w:rPr>
        <w:t>o</w:t>
      </w:r>
      <w:r w:rsidR="00C71D73">
        <w:rPr>
          <w:rFonts w:ascii="Arial" w:hAnsi="Arial" w:cs="Arial"/>
          <w:lang w:val="pt-PT"/>
        </w:rPr>
        <w:t>s</w:t>
      </w:r>
      <w:r w:rsidR="00F61855">
        <w:rPr>
          <w:rFonts w:ascii="Arial" w:hAnsi="Arial" w:cs="Arial"/>
          <w:lang w:val="pt-PT"/>
        </w:rPr>
        <w:t xml:space="preserve"> seguimento</w:t>
      </w:r>
      <w:r w:rsidR="00C71D73">
        <w:rPr>
          <w:rFonts w:ascii="Arial" w:hAnsi="Arial" w:cs="Arial"/>
          <w:lang w:val="pt-PT"/>
        </w:rPr>
        <w:t>s</w:t>
      </w:r>
      <w:r w:rsidR="00F61855">
        <w:rPr>
          <w:rFonts w:ascii="Arial" w:hAnsi="Arial" w:cs="Arial"/>
          <w:lang w:val="pt-PT"/>
        </w:rPr>
        <w:t xml:space="preserve"> clínico</w:t>
      </w:r>
      <w:r w:rsidR="00C71D73">
        <w:rPr>
          <w:rFonts w:ascii="Arial" w:hAnsi="Arial" w:cs="Arial"/>
          <w:lang w:val="pt-PT"/>
        </w:rPr>
        <w:t>s</w:t>
      </w:r>
      <w:r>
        <w:rPr>
          <w:rFonts w:ascii="Arial" w:hAnsi="Arial" w:cs="Arial"/>
          <w:lang w:val="pt-PT"/>
        </w:rPr>
        <w:t xml:space="preserve">. </w:t>
      </w:r>
      <w:r w:rsidR="007A5FDA">
        <w:rPr>
          <w:rFonts w:ascii="Arial" w:hAnsi="Arial" w:cs="Arial"/>
          <w:lang w:val="pt-PT"/>
        </w:rPr>
        <w:t>A faixa de idade dos participantes de pesquisa variou entre 23 e 69 anos (média de 39,1), sendo 3 mulheres e 5 homens. As causas de lesão medular foram</w:t>
      </w:r>
      <w:r w:rsidR="00C71D73">
        <w:rPr>
          <w:rFonts w:ascii="Arial" w:hAnsi="Arial" w:cs="Arial"/>
          <w:lang w:val="pt-PT"/>
        </w:rPr>
        <w:t>:</w:t>
      </w:r>
      <w:r w:rsidR="007A5FDA">
        <w:rPr>
          <w:rFonts w:ascii="Arial" w:hAnsi="Arial" w:cs="Arial"/>
          <w:lang w:val="pt-PT"/>
        </w:rPr>
        <w:t xml:space="preserve"> </w:t>
      </w:r>
      <w:r w:rsidR="007A5FDA" w:rsidRPr="007A5FDA">
        <w:rPr>
          <w:rFonts w:ascii="Arial" w:eastAsia="Times New Roman" w:hAnsi="Arial" w:cs="Arial"/>
          <w:color w:val="202124"/>
          <w:bdr w:val="none" w:sz="0" w:space="0" w:color="auto"/>
          <w:lang w:val="pt-PT"/>
        </w:rPr>
        <w:t xml:space="preserve">queda (4), acidente automobilístico (2) e </w:t>
      </w:r>
      <w:r w:rsidR="00FA0745">
        <w:rPr>
          <w:rFonts w:ascii="Arial" w:eastAsia="Times New Roman" w:hAnsi="Arial" w:cs="Arial"/>
          <w:color w:val="202124"/>
          <w:bdr w:val="none" w:sz="0" w:space="0" w:color="auto"/>
          <w:lang w:val="pt-PT"/>
        </w:rPr>
        <w:t>acidente com arma de fogo</w:t>
      </w:r>
      <w:r w:rsidR="007A5FDA" w:rsidRPr="007A5FDA">
        <w:rPr>
          <w:rFonts w:ascii="Arial" w:eastAsia="Times New Roman" w:hAnsi="Arial" w:cs="Arial"/>
          <w:color w:val="202124"/>
          <w:bdr w:val="none" w:sz="0" w:space="0" w:color="auto"/>
          <w:lang w:val="pt-PT"/>
        </w:rPr>
        <w:t xml:space="preserve"> (2), </w:t>
      </w:r>
      <w:r w:rsidR="00FA0745">
        <w:rPr>
          <w:rFonts w:ascii="Arial" w:eastAsia="Times New Roman" w:hAnsi="Arial" w:cs="Arial"/>
          <w:color w:val="202124"/>
          <w:bdr w:val="none" w:sz="0" w:space="0" w:color="auto"/>
          <w:lang w:val="pt-PT"/>
        </w:rPr>
        <w:t xml:space="preserve">atingindo os </w:t>
      </w:r>
      <w:r w:rsidR="007A5FDA" w:rsidRPr="007A5FDA">
        <w:rPr>
          <w:rFonts w:ascii="Arial" w:eastAsia="Times New Roman" w:hAnsi="Arial" w:cs="Arial"/>
          <w:color w:val="202124"/>
          <w:bdr w:val="none" w:sz="0" w:space="0" w:color="auto"/>
          <w:lang w:val="pt-PT"/>
        </w:rPr>
        <w:t xml:space="preserve">níveis neurológicos </w:t>
      </w:r>
      <w:r w:rsidR="00FA0745">
        <w:rPr>
          <w:rFonts w:ascii="Arial" w:eastAsia="Times New Roman" w:hAnsi="Arial" w:cs="Arial"/>
          <w:color w:val="202124"/>
          <w:bdr w:val="none" w:sz="0" w:space="0" w:color="auto"/>
          <w:lang w:val="pt-PT"/>
        </w:rPr>
        <w:t xml:space="preserve">entre </w:t>
      </w:r>
      <w:r w:rsidR="007A5FDA" w:rsidRPr="007A5FDA">
        <w:rPr>
          <w:rFonts w:ascii="Arial" w:eastAsia="Times New Roman" w:hAnsi="Arial" w:cs="Arial"/>
          <w:color w:val="202124"/>
          <w:bdr w:val="none" w:sz="0" w:space="0" w:color="auto"/>
          <w:lang w:val="pt-PT"/>
        </w:rPr>
        <w:t>C5 a T10, sendo 4</w:t>
      </w:r>
      <w:r w:rsidR="007A5FDA">
        <w:rPr>
          <w:rFonts w:ascii="Arial" w:eastAsia="Times New Roman" w:hAnsi="Arial" w:cs="Arial"/>
          <w:color w:val="202124"/>
          <w:bdr w:val="none" w:sz="0" w:space="0" w:color="auto"/>
          <w:lang w:val="pt-PT"/>
        </w:rPr>
        <w:t xml:space="preserve"> participantes</w:t>
      </w:r>
      <w:r w:rsidR="007A5FDA" w:rsidRPr="007A5FDA">
        <w:rPr>
          <w:rFonts w:ascii="Arial" w:eastAsia="Times New Roman" w:hAnsi="Arial" w:cs="Arial"/>
          <w:color w:val="202124"/>
          <w:bdr w:val="none" w:sz="0" w:space="0" w:color="auto"/>
          <w:lang w:val="pt-PT"/>
        </w:rPr>
        <w:t xml:space="preserve"> tetraplégicos e 4 paraplégicos.</w:t>
      </w:r>
      <w:r w:rsidR="00F57B72">
        <w:rPr>
          <w:rFonts w:ascii="Arial" w:hAnsi="Arial" w:cs="Arial"/>
          <w:lang w:val="pt-PT"/>
        </w:rPr>
        <w:t xml:space="preserve"> </w:t>
      </w:r>
      <w:r>
        <w:rPr>
          <w:rFonts w:ascii="Arial" w:hAnsi="Arial" w:cs="Arial"/>
          <w:lang w:val="pt-PT"/>
        </w:rPr>
        <w:t xml:space="preserve">Outras fraturas vertebrais foram identificadas em 3 participantes de pesquisa (ID 02, ID 04 e ID 08), porém sem injúria da medula espinhal. Três participantes de pesquisa apresentaram trauma crânio encefálico (ID 02, ID 06 e ID 08), </w:t>
      </w:r>
      <w:r w:rsidR="00C71D73">
        <w:rPr>
          <w:rFonts w:ascii="Arial" w:hAnsi="Arial" w:cs="Arial"/>
          <w:lang w:val="pt-PT"/>
        </w:rPr>
        <w:t xml:space="preserve">todos foram </w:t>
      </w:r>
      <w:r>
        <w:rPr>
          <w:rFonts w:ascii="Arial" w:hAnsi="Arial" w:cs="Arial"/>
          <w:lang w:val="pt-PT"/>
        </w:rPr>
        <w:t>considerado</w:t>
      </w:r>
      <w:r w:rsidR="00C71D73">
        <w:rPr>
          <w:rFonts w:ascii="Arial" w:hAnsi="Arial" w:cs="Arial"/>
          <w:lang w:val="pt-PT"/>
        </w:rPr>
        <w:t>s</w:t>
      </w:r>
      <w:r>
        <w:rPr>
          <w:rFonts w:ascii="Arial" w:hAnsi="Arial" w:cs="Arial"/>
          <w:lang w:val="pt-PT"/>
        </w:rPr>
        <w:t xml:space="preserve"> como leve, sem comprometimento neurológico. Outras complicações clínicas como </w:t>
      </w:r>
      <w:proofErr w:type="gramStart"/>
      <w:r w:rsidR="002A1470">
        <w:rPr>
          <w:rFonts w:ascii="Arial" w:hAnsi="Arial" w:cs="Arial"/>
          <w:lang w:val="pt-PT"/>
        </w:rPr>
        <w:t>bronco aspiração</w:t>
      </w:r>
      <w:proofErr w:type="gramEnd"/>
      <w:r>
        <w:rPr>
          <w:rFonts w:ascii="Arial" w:hAnsi="Arial" w:cs="Arial"/>
          <w:lang w:val="pt-PT"/>
        </w:rPr>
        <w:t xml:space="preserve">, fratura de antebraço e arcos costais e pneumotórax bilateral foram observadas nos participantes ID 1, ID 04, ID 05, </w:t>
      </w:r>
      <w:proofErr w:type="spellStart"/>
      <w:r w:rsidR="002A1470">
        <w:rPr>
          <w:rFonts w:ascii="Arial" w:hAnsi="Arial" w:cs="Arial"/>
          <w:lang w:val="pt-PT"/>
        </w:rPr>
        <w:t>respectivamente</w:t>
      </w:r>
      <w:proofErr w:type="spellEnd"/>
      <w:r>
        <w:rPr>
          <w:rFonts w:ascii="Arial" w:hAnsi="Arial" w:cs="Arial"/>
          <w:lang w:val="pt-PT"/>
        </w:rPr>
        <w:t xml:space="preserve">. </w:t>
      </w:r>
      <w:r w:rsidR="0066764C">
        <w:rPr>
          <w:rFonts w:ascii="Arial" w:hAnsi="Arial" w:cs="Arial"/>
          <w:lang w:val="pt-PT"/>
        </w:rPr>
        <w:t xml:space="preserve">Diferentes hospitais foram envolvidos no atendimento hospitalar inicial, no procedimento de injeção e acompanhamento clínico dos participantes de pesquisa. </w:t>
      </w:r>
      <w:r w:rsidR="0066764C">
        <w:rPr>
          <w:rFonts w:ascii="Arial" w:hAnsi="Arial" w:cs="Arial"/>
          <w:lang w:val="pt-PT"/>
        </w:rPr>
        <w:lastRenderedPageBreak/>
        <w:t xml:space="preserve">Na Tabela 1 </w:t>
      </w:r>
      <w:r w:rsidR="00F57B72">
        <w:rPr>
          <w:rFonts w:ascii="Arial" w:hAnsi="Arial" w:cs="Arial"/>
          <w:lang w:val="pt-PT"/>
        </w:rPr>
        <w:t xml:space="preserve">estão descritas </w:t>
      </w:r>
      <w:r w:rsidR="0066764C">
        <w:rPr>
          <w:rFonts w:ascii="Arial" w:hAnsi="Arial" w:cs="Arial"/>
          <w:lang w:val="pt-PT"/>
        </w:rPr>
        <w:t>tod</w:t>
      </w:r>
      <w:r w:rsidR="00F57B72">
        <w:rPr>
          <w:rFonts w:ascii="Arial" w:hAnsi="Arial" w:cs="Arial"/>
          <w:lang w:val="pt-PT"/>
        </w:rPr>
        <w:t>as</w:t>
      </w:r>
      <w:r w:rsidR="0066764C">
        <w:rPr>
          <w:rFonts w:ascii="Arial" w:hAnsi="Arial" w:cs="Arial"/>
          <w:lang w:val="pt-PT"/>
        </w:rPr>
        <w:t xml:space="preserve"> as</w:t>
      </w:r>
      <w:r w:rsidR="00F57B72">
        <w:rPr>
          <w:rFonts w:ascii="Arial" w:hAnsi="Arial" w:cs="Arial"/>
          <w:lang w:val="pt-PT"/>
        </w:rPr>
        <w:t xml:space="preserve"> i</w:t>
      </w:r>
      <w:proofErr w:type="spellStart"/>
      <w:r w:rsidR="001A0C76" w:rsidRPr="00F85D33">
        <w:rPr>
          <w:rFonts w:ascii="Arial" w:hAnsi="Arial" w:cs="Arial"/>
        </w:rPr>
        <w:t>nforma</w:t>
      </w:r>
      <w:r w:rsidR="00FA0745">
        <w:rPr>
          <w:rFonts w:ascii="Arial" w:hAnsi="Arial" w:cs="Arial"/>
          <w:lang w:val="pt-PT"/>
        </w:rPr>
        <w:t>çõ</w:t>
      </w:r>
      <w:proofErr w:type="spellEnd"/>
      <w:r w:rsidR="001A0C76" w:rsidRPr="00F85D33">
        <w:rPr>
          <w:rFonts w:ascii="Arial" w:hAnsi="Arial" w:cs="Arial"/>
          <w:lang w:val="fr-FR"/>
        </w:rPr>
        <w:t xml:space="preserve">es </w:t>
      </w:r>
      <w:r w:rsidR="00F57B72">
        <w:rPr>
          <w:rFonts w:ascii="Arial" w:hAnsi="Arial" w:cs="Arial"/>
          <w:lang w:val="pt-PT"/>
        </w:rPr>
        <w:t xml:space="preserve">relacionadas aos </w:t>
      </w:r>
      <w:r w:rsidR="001A0C76" w:rsidRPr="00F85D33">
        <w:rPr>
          <w:rFonts w:ascii="Arial" w:hAnsi="Arial" w:cs="Arial"/>
          <w:lang w:val="pt-PT"/>
        </w:rPr>
        <w:t>participantes de pesquisa</w:t>
      </w:r>
      <w:r w:rsidR="00DE7A06">
        <w:rPr>
          <w:rFonts w:ascii="Arial" w:hAnsi="Arial" w:cs="Arial"/>
          <w:lang w:val="pt-PT"/>
        </w:rPr>
        <w:t xml:space="preserve"> </w:t>
      </w:r>
      <w:r w:rsidR="0066764C">
        <w:rPr>
          <w:rFonts w:ascii="Arial" w:hAnsi="Arial" w:cs="Arial"/>
          <w:lang w:val="pt-PT"/>
        </w:rPr>
        <w:t>deste estudo clínico.</w:t>
      </w:r>
    </w:p>
    <w:p w14:paraId="19BDA7D5" w14:textId="77777777" w:rsidR="00DE7A06" w:rsidRPr="00DE7A06" w:rsidRDefault="00DE7A06" w:rsidP="009C3C6F">
      <w:pPr>
        <w:pStyle w:val="Corpo"/>
        <w:widowControl w:val="0"/>
        <w:spacing w:afterLines="120" w:after="288" w:line="360" w:lineRule="auto"/>
        <w:rPr>
          <w:rFonts w:ascii="Arial" w:hAnsi="Arial" w:cs="Arial"/>
          <w:b/>
          <w:bCs/>
          <w:lang w:val="pt-PT"/>
        </w:rPr>
      </w:pPr>
      <w:r w:rsidRPr="00DE7A06">
        <w:rPr>
          <w:rFonts w:ascii="Arial" w:hAnsi="Arial" w:cs="Arial"/>
          <w:b/>
          <w:bCs/>
          <w:color w:val="0A0A0A"/>
          <w:u w:color="0A0A0A"/>
          <w:lang w:val="pt-PT"/>
        </w:rPr>
        <w:t>Tabela 1: Descrição do perfil dos participantes de pesquisa avaliados no estudo clínico.</w:t>
      </w:r>
    </w:p>
    <w:tbl>
      <w:tblPr>
        <w:tblStyle w:val="Tabelacomgrade"/>
        <w:tblW w:w="14743" w:type="dxa"/>
        <w:tblInd w:w="-147" w:type="dxa"/>
        <w:tblLook w:val="04A0" w:firstRow="1" w:lastRow="0" w:firstColumn="1" w:lastColumn="0" w:noHBand="0" w:noVBand="1"/>
      </w:tblPr>
      <w:tblGrid>
        <w:gridCol w:w="506"/>
        <w:gridCol w:w="630"/>
        <w:gridCol w:w="595"/>
        <w:gridCol w:w="839"/>
        <w:gridCol w:w="901"/>
        <w:gridCol w:w="723"/>
        <w:gridCol w:w="821"/>
        <w:gridCol w:w="1357"/>
        <w:gridCol w:w="919"/>
        <w:gridCol w:w="839"/>
        <w:gridCol w:w="708"/>
        <w:gridCol w:w="1037"/>
        <w:gridCol w:w="839"/>
        <w:gridCol w:w="1337"/>
        <w:gridCol w:w="835"/>
        <w:gridCol w:w="947"/>
        <w:gridCol w:w="910"/>
      </w:tblGrid>
      <w:tr w:rsidR="00C71D73" w:rsidRPr="00576789" w14:paraId="7A52C49F" w14:textId="77777777" w:rsidTr="00576789">
        <w:trPr>
          <w:trHeight w:val="851"/>
        </w:trPr>
        <w:tc>
          <w:tcPr>
            <w:tcW w:w="545" w:type="dxa"/>
            <w:shd w:val="clear" w:color="auto" w:fill="F2F2F2" w:themeFill="background1" w:themeFillShade="F2"/>
          </w:tcPr>
          <w:p w14:paraId="1BDC541F" w14:textId="77777777" w:rsidR="00576789" w:rsidRPr="00605C08"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ID</w:t>
            </w:r>
          </w:p>
        </w:tc>
        <w:tc>
          <w:tcPr>
            <w:tcW w:w="634" w:type="dxa"/>
            <w:shd w:val="clear" w:color="auto" w:fill="F2F2F2" w:themeFill="background1" w:themeFillShade="F2"/>
          </w:tcPr>
          <w:p w14:paraId="6E93F683" w14:textId="77777777" w:rsidR="00576789" w:rsidRPr="00605C08" w:rsidRDefault="00576789" w:rsidP="00C21A68">
            <w:pPr>
              <w:pStyle w:val="Corpo"/>
              <w:widowControl w:val="0"/>
              <w:spacing w:afterLines="120" w:after="288" w:line="360" w:lineRule="auto"/>
              <w:rPr>
                <w:rFonts w:ascii="Arial" w:hAnsi="Arial" w:cs="Arial"/>
                <w:sz w:val="16"/>
                <w:szCs w:val="16"/>
              </w:rPr>
            </w:pPr>
            <w:r>
              <w:rPr>
                <w:rFonts w:ascii="Arial" w:hAnsi="Arial" w:cs="Arial"/>
                <w:sz w:val="16"/>
                <w:szCs w:val="16"/>
              </w:rPr>
              <w:t>Idade</w:t>
            </w:r>
          </w:p>
        </w:tc>
        <w:tc>
          <w:tcPr>
            <w:tcW w:w="599" w:type="dxa"/>
            <w:shd w:val="clear" w:color="auto" w:fill="F2F2F2" w:themeFill="background1" w:themeFillShade="F2"/>
          </w:tcPr>
          <w:p w14:paraId="3D64E3D8" w14:textId="77777777" w:rsidR="00576789" w:rsidRPr="00605C08" w:rsidRDefault="00576789" w:rsidP="00C21A68">
            <w:pPr>
              <w:pStyle w:val="Corpo"/>
              <w:widowControl w:val="0"/>
              <w:spacing w:afterLines="120" w:after="288" w:line="360" w:lineRule="auto"/>
              <w:rPr>
                <w:rFonts w:ascii="Arial" w:hAnsi="Arial" w:cs="Arial"/>
                <w:sz w:val="16"/>
                <w:szCs w:val="16"/>
              </w:rPr>
            </w:pPr>
            <w:r>
              <w:rPr>
                <w:rFonts w:ascii="Arial" w:hAnsi="Arial" w:cs="Arial"/>
                <w:sz w:val="16"/>
                <w:szCs w:val="16"/>
              </w:rPr>
              <w:t>Sexo</w:t>
            </w:r>
          </w:p>
        </w:tc>
        <w:tc>
          <w:tcPr>
            <w:tcW w:w="839" w:type="dxa"/>
            <w:shd w:val="clear" w:color="auto" w:fill="F2F2F2" w:themeFill="background1" w:themeFillShade="F2"/>
          </w:tcPr>
          <w:p w14:paraId="6285B0CE" w14:textId="77777777" w:rsidR="00576789" w:rsidRPr="00605C08"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TRM</w:t>
            </w:r>
          </w:p>
        </w:tc>
        <w:tc>
          <w:tcPr>
            <w:tcW w:w="922" w:type="dxa"/>
            <w:shd w:val="clear" w:color="auto" w:fill="F2F2F2" w:themeFill="background1" w:themeFillShade="F2"/>
          </w:tcPr>
          <w:p w14:paraId="3DDCB8C9" w14:textId="77777777" w:rsidR="00576789" w:rsidRPr="00F85D33"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Causa</w:t>
            </w:r>
          </w:p>
        </w:tc>
        <w:tc>
          <w:tcPr>
            <w:tcW w:w="723" w:type="dxa"/>
            <w:shd w:val="clear" w:color="auto" w:fill="F2F2F2" w:themeFill="background1" w:themeFillShade="F2"/>
          </w:tcPr>
          <w:p w14:paraId="57A9CAB7" w14:textId="77777777" w:rsidR="00576789" w:rsidRPr="00F85D33"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Nível da lesão</w:t>
            </w:r>
          </w:p>
        </w:tc>
        <w:tc>
          <w:tcPr>
            <w:tcW w:w="842" w:type="dxa"/>
            <w:shd w:val="clear" w:color="auto" w:fill="F2F2F2" w:themeFill="background1" w:themeFillShade="F2"/>
          </w:tcPr>
          <w:p w14:paraId="27D2A433" w14:textId="77777777" w:rsidR="00576789" w:rsidRPr="00F85D33"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Outras fraturas</w:t>
            </w:r>
          </w:p>
        </w:tc>
        <w:tc>
          <w:tcPr>
            <w:tcW w:w="1414" w:type="dxa"/>
            <w:shd w:val="clear" w:color="auto" w:fill="F2F2F2" w:themeFill="background1" w:themeFillShade="F2"/>
          </w:tcPr>
          <w:p w14:paraId="56F20A93" w14:textId="77777777" w:rsidR="00576789" w:rsidRPr="00B03877"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Outras complicações</w:t>
            </w:r>
          </w:p>
        </w:tc>
        <w:tc>
          <w:tcPr>
            <w:tcW w:w="945" w:type="dxa"/>
            <w:shd w:val="clear" w:color="auto" w:fill="F2F2F2" w:themeFill="background1" w:themeFillShade="F2"/>
          </w:tcPr>
          <w:p w14:paraId="1E8C7F46" w14:textId="77777777" w:rsidR="00576789" w:rsidRPr="00605C08"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Inclusão no estudo clínico</w:t>
            </w:r>
          </w:p>
        </w:tc>
        <w:tc>
          <w:tcPr>
            <w:tcW w:w="839" w:type="dxa"/>
            <w:shd w:val="clear" w:color="auto" w:fill="F2F2F2" w:themeFill="background1" w:themeFillShade="F2"/>
          </w:tcPr>
          <w:p w14:paraId="0EFB5A0E" w14:textId="77777777" w:rsidR="00576789" w:rsidRPr="00605C08"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 xml:space="preserve">Injeção do </w:t>
            </w:r>
            <w:proofErr w:type="spellStart"/>
            <w:r>
              <w:rPr>
                <w:rFonts w:ascii="Arial" w:hAnsi="Arial" w:cs="Arial"/>
                <w:color w:val="0A0A0A"/>
                <w:sz w:val="16"/>
                <w:szCs w:val="16"/>
                <w:u w:color="0A0A0A"/>
                <w:lang w:val="pt-PT"/>
              </w:rPr>
              <w:t>trata-mento</w:t>
            </w:r>
            <w:proofErr w:type="spellEnd"/>
          </w:p>
        </w:tc>
        <w:tc>
          <w:tcPr>
            <w:tcW w:w="715" w:type="dxa"/>
            <w:shd w:val="clear" w:color="auto" w:fill="F2F2F2" w:themeFill="background1" w:themeFillShade="F2"/>
          </w:tcPr>
          <w:p w14:paraId="5BBA7259" w14:textId="77777777" w:rsidR="00D31EED" w:rsidRPr="00605C08" w:rsidRDefault="00576789" w:rsidP="00C21A68">
            <w:pPr>
              <w:pStyle w:val="Corpo"/>
              <w:widowControl w:val="0"/>
              <w:spacing w:afterLines="120" w:after="288" w:line="360" w:lineRule="auto"/>
              <w:rPr>
                <w:rFonts w:ascii="Arial" w:hAnsi="Arial" w:cs="Arial"/>
                <w:sz w:val="16"/>
                <w:szCs w:val="16"/>
              </w:rPr>
            </w:pPr>
            <w:r>
              <w:rPr>
                <w:rFonts w:ascii="Arial" w:hAnsi="Arial" w:cs="Arial"/>
                <w:sz w:val="16"/>
                <w:szCs w:val="16"/>
              </w:rPr>
              <w:t xml:space="preserve">Janela de </w:t>
            </w:r>
            <w:r w:rsidR="00D31EED">
              <w:rPr>
                <w:rFonts w:ascii="Arial" w:hAnsi="Arial" w:cs="Arial"/>
                <w:sz w:val="16"/>
                <w:szCs w:val="16"/>
              </w:rPr>
              <w:t>trat.</w:t>
            </w:r>
          </w:p>
        </w:tc>
        <w:tc>
          <w:tcPr>
            <w:tcW w:w="1043" w:type="dxa"/>
            <w:shd w:val="clear" w:color="auto" w:fill="F2F2F2" w:themeFill="background1" w:themeFillShade="F2"/>
          </w:tcPr>
          <w:p w14:paraId="1AC1A111" w14:textId="77777777" w:rsidR="00576789" w:rsidRPr="00605C08"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Momento de injeção do trat</w:t>
            </w:r>
            <w:r w:rsidR="00D31EED">
              <w:rPr>
                <w:rFonts w:ascii="Arial" w:hAnsi="Arial" w:cs="Arial"/>
                <w:color w:val="0A0A0A"/>
                <w:sz w:val="16"/>
                <w:szCs w:val="16"/>
                <w:u w:color="0A0A0A"/>
                <w:lang w:val="pt-PT"/>
              </w:rPr>
              <w:t>amento</w:t>
            </w:r>
          </w:p>
        </w:tc>
        <w:tc>
          <w:tcPr>
            <w:tcW w:w="839" w:type="dxa"/>
            <w:shd w:val="clear" w:color="auto" w:fill="F2F2F2" w:themeFill="background1" w:themeFillShade="F2"/>
          </w:tcPr>
          <w:p w14:paraId="114CCFC3" w14:textId="77777777" w:rsidR="00576789" w:rsidRPr="00605C08"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Data de óbito</w:t>
            </w:r>
          </w:p>
        </w:tc>
        <w:tc>
          <w:tcPr>
            <w:tcW w:w="1089" w:type="dxa"/>
            <w:shd w:val="clear" w:color="auto" w:fill="F2F2F2" w:themeFill="background1" w:themeFillShade="F2"/>
          </w:tcPr>
          <w:p w14:paraId="4ACB235D" w14:textId="77777777" w:rsidR="00576789" w:rsidRDefault="00576789" w:rsidP="00C21A68">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color w:val="0A0A0A"/>
                <w:sz w:val="16"/>
                <w:szCs w:val="16"/>
                <w:u w:color="0A0A0A"/>
                <w:lang w:val="pt-PT"/>
              </w:rPr>
              <w:t>Motivo de óbito</w:t>
            </w:r>
          </w:p>
        </w:tc>
        <w:tc>
          <w:tcPr>
            <w:tcW w:w="848" w:type="dxa"/>
            <w:shd w:val="clear" w:color="auto" w:fill="F2F2F2" w:themeFill="background1" w:themeFillShade="F2"/>
          </w:tcPr>
          <w:p w14:paraId="6E18711D" w14:textId="77777777" w:rsidR="00576789" w:rsidRPr="00F85D33"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Hospital inicial</w:t>
            </w:r>
          </w:p>
        </w:tc>
        <w:tc>
          <w:tcPr>
            <w:tcW w:w="997" w:type="dxa"/>
            <w:shd w:val="clear" w:color="auto" w:fill="F2F2F2" w:themeFill="background1" w:themeFillShade="F2"/>
          </w:tcPr>
          <w:p w14:paraId="3AB84691" w14:textId="77777777" w:rsidR="00576789" w:rsidRPr="00F85D33"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 xml:space="preserve">Hospital onde recebeu </w:t>
            </w:r>
            <w:proofErr w:type="spellStart"/>
            <w:r>
              <w:rPr>
                <w:rFonts w:ascii="Arial" w:hAnsi="Arial" w:cs="Arial"/>
                <w:sz w:val="16"/>
                <w:szCs w:val="16"/>
                <w:lang w:val="pt-PT"/>
              </w:rPr>
              <w:t>trat</w:t>
            </w:r>
            <w:proofErr w:type="spellEnd"/>
            <w:r>
              <w:rPr>
                <w:rFonts w:ascii="Arial" w:hAnsi="Arial" w:cs="Arial"/>
                <w:sz w:val="16"/>
                <w:szCs w:val="16"/>
                <w:lang w:val="pt-PT"/>
              </w:rPr>
              <w:t>.</w:t>
            </w:r>
          </w:p>
        </w:tc>
        <w:tc>
          <w:tcPr>
            <w:tcW w:w="910" w:type="dxa"/>
            <w:shd w:val="clear" w:color="auto" w:fill="F2F2F2" w:themeFill="background1" w:themeFillShade="F2"/>
          </w:tcPr>
          <w:p w14:paraId="4A780B35" w14:textId="77777777" w:rsidR="00576789" w:rsidRPr="00F85D33" w:rsidRDefault="00576789" w:rsidP="00C21A68">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Alta hospitalar ou óbito</w:t>
            </w:r>
          </w:p>
        </w:tc>
      </w:tr>
      <w:tr w:rsidR="00C71D73" w14:paraId="632FCD11" w14:textId="77777777" w:rsidTr="00576789">
        <w:trPr>
          <w:trHeight w:val="851"/>
        </w:trPr>
        <w:tc>
          <w:tcPr>
            <w:tcW w:w="545" w:type="dxa"/>
            <w:shd w:val="clear" w:color="auto" w:fill="FBE4D5" w:themeFill="accent2" w:themeFillTint="33"/>
          </w:tcPr>
          <w:p w14:paraId="544DF5D5"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ID 01</w:t>
            </w:r>
          </w:p>
        </w:tc>
        <w:tc>
          <w:tcPr>
            <w:tcW w:w="634" w:type="dxa"/>
          </w:tcPr>
          <w:p w14:paraId="4DDCBFC6"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32</w:t>
            </w:r>
          </w:p>
        </w:tc>
        <w:tc>
          <w:tcPr>
            <w:tcW w:w="599" w:type="dxa"/>
          </w:tcPr>
          <w:p w14:paraId="28B5EF24"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F</w:t>
            </w:r>
          </w:p>
        </w:tc>
        <w:tc>
          <w:tcPr>
            <w:tcW w:w="839" w:type="dxa"/>
          </w:tcPr>
          <w:p w14:paraId="66A3F43E"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03/12/16</w:t>
            </w:r>
          </w:p>
        </w:tc>
        <w:tc>
          <w:tcPr>
            <w:tcW w:w="922" w:type="dxa"/>
          </w:tcPr>
          <w:p w14:paraId="3ADDE942"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 xml:space="preserve">Queda </w:t>
            </w:r>
            <w:proofErr w:type="gramStart"/>
            <w:r w:rsidRPr="00F85D33">
              <w:rPr>
                <w:rFonts w:ascii="Arial" w:hAnsi="Arial" w:cs="Arial"/>
                <w:sz w:val="16"/>
                <w:szCs w:val="16"/>
                <w:lang w:val="pt-PT"/>
              </w:rPr>
              <w:t>de  muro</w:t>
            </w:r>
            <w:proofErr w:type="gramEnd"/>
            <w:r w:rsidRPr="00F85D33">
              <w:rPr>
                <w:rFonts w:ascii="Arial" w:hAnsi="Arial" w:cs="Arial"/>
                <w:sz w:val="16"/>
                <w:szCs w:val="16"/>
                <w:lang w:val="pt-PT"/>
              </w:rPr>
              <w:t xml:space="preserve"> </w:t>
            </w:r>
          </w:p>
        </w:tc>
        <w:tc>
          <w:tcPr>
            <w:tcW w:w="723" w:type="dxa"/>
          </w:tcPr>
          <w:p w14:paraId="6E4A50AE"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C4/C5</w:t>
            </w:r>
          </w:p>
        </w:tc>
        <w:tc>
          <w:tcPr>
            <w:tcW w:w="842" w:type="dxa"/>
          </w:tcPr>
          <w:p w14:paraId="34061CE5"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Não</w:t>
            </w:r>
          </w:p>
        </w:tc>
        <w:tc>
          <w:tcPr>
            <w:tcW w:w="1414" w:type="dxa"/>
          </w:tcPr>
          <w:p w14:paraId="698F566E" w14:textId="77777777" w:rsidR="00C21A68" w:rsidRDefault="00C21A68" w:rsidP="00C21A68">
            <w:pPr>
              <w:pStyle w:val="Corpo"/>
              <w:widowControl w:val="0"/>
              <w:spacing w:afterLines="120" w:after="288" w:line="360" w:lineRule="auto"/>
              <w:rPr>
                <w:rFonts w:ascii="Arial" w:hAnsi="Arial" w:cs="Arial"/>
                <w:lang w:val="pt-PT"/>
              </w:rPr>
            </w:pPr>
            <w:r w:rsidRPr="00B03877">
              <w:rPr>
                <w:rFonts w:ascii="Arial" w:hAnsi="Arial" w:cs="Arial"/>
                <w:sz w:val="16"/>
                <w:szCs w:val="16"/>
                <w:lang w:val="pt-PT"/>
              </w:rPr>
              <w:t>Bronco</w:t>
            </w:r>
            <w:r>
              <w:rPr>
                <w:rFonts w:ascii="Arial" w:hAnsi="Arial" w:cs="Arial"/>
                <w:sz w:val="16"/>
                <w:szCs w:val="16"/>
                <w:lang w:val="pt-PT"/>
              </w:rPr>
              <w:t>-</w:t>
            </w:r>
            <w:r w:rsidRPr="00B03877">
              <w:rPr>
                <w:rFonts w:ascii="Arial" w:hAnsi="Arial" w:cs="Arial"/>
                <w:sz w:val="16"/>
                <w:szCs w:val="16"/>
                <w:lang w:val="pt-PT"/>
              </w:rPr>
              <w:t>aspiração</w:t>
            </w:r>
          </w:p>
        </w:tc>
        <w:tc>
          <w:tcPr>
            <w:tcW w:w="945" w:type="dxa"/>
          </w:tcPr>
          <w:p w14:paraId="3AF3A09D"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04/12/16</w:t>
            </w:r>
          </w:p>
        </w:tc>
        <w:tc>
          <w:tcPr>
            <w:tcW w:w="839" w:type="dxa"/>
          </w:tcPr>
          <w:p w14:paraId="2F657B08"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05/12/16</w:t>
            </w:r>
          </w:p>
        </w:tc>
        <w:tc>
          <w:tcPr>
            <w:tcW w:w="715" w:type="dxa"/>
          </w:tcPr>
          <w:p w14:paraId="632DAD22"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2 dias</w:t>
            </w:r>
          </w:p>
        </w:tc>
        <w:tc>
          <w:tcPr>
            <w:tcW w:w="1043" w:type="dxa"/>
          </w:tcPr>
          <w:p w14:paraId="6A57D946"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Durante cirurgia</w:t>
            </w:r>
          </w:p>
        </w:tc>
        <w:tc>
          <w:tcPr>
            <w:tcW w:w="839" w:type="dxa"/>
          </w:tcPr>
          <w:p w14:paraId="47375029"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10/12/16</w:t>
            </w:r>
          </w:p>
        </w:tc>
        <w:tc>
          <w:tcPr>
            <w:tcW w:w="1089" w:type="dxa"/>
          </w:tcPr>
          <w:p w14:paraId="300B06CB" w14:textId="77777777" w:rsidR="00C21A68" w:rsidRPr="00FA0745" w:rsidRDefault="00FA0745" w:rsidP="00C21A68">
            <w:pPr>
              <w:pStyle w:val="Corpo"/>
              <w:widowControl w:val="0"/>
              <w:spacing w:afterLines="120" w:after="288" w:line="360" w:lineRule="auto"/>
              <w:rPr>
                <w:rFonts w:ascii="Arial" w:hAnsi="Arial" w:cs="Arial"/>
                <w:color w:val="0A0A0A"/>
                <w:sz w:val="16"/>
                <w:szCs w:val="16"/>
                <w:u w:color="0A0A0A"/>
                <w:lang w:val="pt-PT"/>
              </w:rPr>
            </w:pPr>
            <w:proofErr w:type="spellStart"/>
            <w:r>
              <w:rPr>
                <w:rFonts w:ascii="Arial" w:hAnsi="Arial" w:cs="Arial"/>
                <w:color w:val="0A0A0A"/>
                <w:sz w:val="16"/>
                <w:szCs w:val="16"/>
                <w:u w:color="0A0A0A"/>
                <w:lang w:val="pt-PT"/>
              </w:rPr>
              <w:t>In</w:t>
            </w:r>
            <w:r w:rsidR="00DE7A06">
              <w:rPr>
                <w:rFonts w:ascii="Arial" w:hAnsi="Arial" w:cs="Arial"/>
                <w:color w:val="0A0A0A"/>
                <w:sz w:val="16"/>
                <w:szCs w:val="16"/>
                <w:u w:color="0A0A0A"/>
                <w:lang w:val="pt-PT"/>
              </w:rPr>
              <w:t>suf</w:t>
            </w:r>
            <w:proofErr w:type="spellEnd"/>
            <w:r w:rsidR="00DE7A06">
              <w:rPr>
                <w:rFonts w:ascii="Arial" w:hAnsi="Arial" w:cs="Arial"/>
                <w:color w:val="0A0A0A"/>
                <w:sz w:val="16"/>
                <w:szCs w:val="16"/>
                <w:u w:color="0A0A0A"/>
                <w:lang w:val="pt-PT"/>
              </w:rPr>
              <w:t xml:space="preserve">. </w:t>
            </w:r>
            <w:r w:rsidR="00681B4B">
              <w:rPr>
                <w:rFonts w:ascii="Arial" w:hAnsi="Arial" w:cs="Arial"/>
                <w:color w:val="0A0A0A"/>
                <w:sz w:val="16"/>
                <w:szCs w:val="16"/>
                <w:u w:color="0A0A0A"/>
                <w:lang w:val="pt-PT"/>
              </w:rPr>
              <w:t>respiratória</w:t>
            </w:r>
          </w:p>
        </w:tc>
        <w:tc>
          <w:tcPr>
            <w:tcW w:w="848" w:type="dxa"/>
          </w:tcPr>
          <w:p w14:paraId="321061AE"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HEGV</w:t>
            </w:r>
          </w:p>
        </w:tc>
        <w:tc>
          <w:tcPr>
            <w:tcW w:w="997" w:type="dxa"/>
          </w:tcPr>
          <w:p w14:paraId="39801213"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HEAL</w:t>
            </w:r>
          </w:p>
        </w:tc>
        <w:tc>
          <w:tcPr>
            <w:tcW w:w="910" w:type="dxa"/>
          </w:tcPr>
          <w:p w14:paraId="01422FC8"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HEAL</w:t>
            </w:r>
          </w:p>
        </w:tc>
      </w:tr>
      <w:tr w:rsidR="00C71D73" w14:paraId="679B6970" w14:textId="77777777" w:rsidTr="00576789">
        <w:tc>
          <w:tcPr>
            <w:tcW w:w="545" w:type="dxa"/>
            <w:shd w:val="clear" w:color="auto" w:fill="FBE4D5" w:themeFill="accent2" w:themeFillTint="33"/>
          </w:tcPr>
          <w:p w14:paraId="3BDAF4F8"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ID 02</w:t>
            </w:r>
          </w:p>
        </w:tc>
        <w:tc>
          <w:tcPr>
            <w:tcW w:w="634" w:type="dxa"/>
          </w:tcPr>
          <w:p w14:paraId="59F4B3B2"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23</w:t>
            </w:r>
          </w:p>
        </w:tc>
        <w:tc>
          <w:tcPr>
            <w:tcW w:w="599" w:type="dxa"/>
          </w:tcPr>
          <w:p w14:paraId="1B9E9932"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M</w:t>
            </w:r>
          </w:p>
        </w:tc>
        <w:tc>
          <w:tcPr>
            <w:tcW w:w="839" w:type="dxa"/>
          </w:tcPr>
          <w:p w14:paraId="2E67CB5D"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28/04/18</w:t>
            </w:r>
          </w:p>
        </w:tc>
        <w:tc>
          <w:tcPr>
            <w:tcW w:w="922" w:type="dxa"/>
          </w:tcPr>
          <w:p w14:paraId="5EF16B1A"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Acidente auto</w:t>
            </w:r>
            <w:r>
              <w:rPr>
                <w:rFonts w:ascii="Arial" w:hAnsi="Arial" w:cs="Arial"/>
                <w:sz w:val="16"/>
                <w:szCs w:val="16"/>
                <w:lang w:val="pt-PT"/>
              </w:rPr>
              <w:t>.</w:t>
            </w:r>
          </w:p>
        </w:tc>
        <w:tc>
          <w:tcPr>
            <w:tcW w:w="723" w:type="dxa"/>
          </w:tcPr>
          <w:p w14:paraId="6EA6A6C0"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C5/ C6</w:t>
            </w:r>
          </w:p>
        </w:tc>
        <w:tc>
          <w:tcPr>
            <w:tcW w:w="842" w:type="dxa"/>
          </w:tcPr>
          <w:p w14:paraId="0A57F995"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T8</w:t>
            </w:r>
          </w:p>
        </w:tc>
        <w:tc>
          <w:tcPr>
            <w:tcW w:w="1414" w:type="dxa"/>
          </w:tcPr>
          <w:p w14:paraId="6C0E76E8" w14:textId="77777777" w:rsidR="00C21A68" w:rsidRDefault="00C21A68" w:rsidP="00C21A68">
            <w:pPr>
              <w:pStyle w:val="Corpo"/>
              <w:widowControl w:val="0"/>
              <w:spacing w:afterLines="120" w:after="288" w:line="360" w:lineRule="auto"/>
              <w:rPr>
                <w:rFonts w:ascii="Arial" w:hAnsi="Arial" w:cs="Arial"/>
                <w:lang w:val="pt-PT"/>
              </w:rPr>
            </w:pPr>
            <w:r>
              <w:rPr>
                <w:rFonts w:ascii="Arial" w:hAnsi="Arial" w:cs="Arial"/>
                <w:color w:val="0A0A0A"/>
                <w:sz w:val="16"/>
                <w:szCs w:val="16"/>
                <w:u w:color="0A0A0A"/>
                <w:lang w:val="pt-PT"/>
              </w:rPr>
              <w:t xml:space="preserve"> </w:t>
            </w:r>
            <w:r w:rsidRPr="00F85D33">
              <w:rPr>
                <w:rFonts w:ascii="Arial" w:hAnsi="Arial" w:cs="Arial"/>
                <w:color w:val="0A0A0A"/>
                <w:sz w:val="16"/>
                <w:szCs w:val="16"/>
                <w:u w:color="0A0A0A"/>
                <w:lang w:val="pt-PT"/>
              </w:rPr>
              <w:t>TCE</w:t>
            </w:r>
            <w:r>
              <w:rPr>
                <w:rFonts w:ascii="Arial" w:hAnsi="Arial" w:cs="Arial"/>
                <w:color w:val="0A0A0A"/>
                <w:sz w:val="16"/>
                <w:szCs w:val="16"/>
                <w:u w:color="0A0A0A"/>
                <w:lang w:val="pt-PT"/>
              </w:rPr>
              <w:t xml:space="preserve"> leve</w:t>
            </w:r>
          </w:p>
        </w:tc>
        <w:tc>
          <w:tcPr>
            <w:tcW w:w="945" w:type="dxa"/>
          </w:tcPr>
          <w:p w14:paraId="01F4A1D0"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29/04/18</w:t>
            </w:r>
          </w:p>
        </w:tc>
        <w:tc>
          <w:tcPr>
            <w:tcW w:w="839" w:type="dxa"/>
          </w:tcPr>
          <w:p w14:paraId="20F06209"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29/04/18</w:t>
            </w:r>
          </w:p>
        </w:tc>
        <w:tc>
          <w:tcPr>
            <w:tcW w:w="715" w:type="dxa"/>
          </w:tcPr>
          <w:p w14:paraId="40EDB2F6"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1 dia</w:t>
            </w:r>
          </w:p>
        </w:tc>
        <w:tc>
          <w:tcPr>
            <w:tcW w:w="1043" w:type="dxa"/>
          </w:tcPr>
          <w:p w14:paraId="79F760FA"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Durante cirurgia</w:t>
            </w:r>
          </w:p>
        </w:tc>
        <w:tc>
          <w:tcPr>
            <w:tcW w:w="839" w:type="dxa"/>
          </w:tcPr>
          <w:p w14:paraId="22506051"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w:t>
            </w:r>
          </w:p>
        </w:tc>
        <w:tc>
          <w:tcPr>
            <w:tcW w:w="1089" w:type="dxa"/>
          </w:tcPr>
          <w:p w14:paraId="008BC2E5"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w:t>
            </w:r>
          </w:p>
        </w:tc>
        <w:tc>
          <w:tcPr>
            <w:tcW w:w="848" w:type="dxa"/>
          </w:tcPr>
          <w:p w14:paraId="0CC078E7" w14:textId="77777777" w:rsidR="00C21A68" w:rsidRPr="00C21A68" w:rsidRDefault="00C21A68" w:rsidP="00C21A68">
            <w:pPr>
              <w:pStyle w:val="Corpo"/>
              <w:widowControl w:val="0"/>
              <w:spacing w:afterLines="120" w:after="288" w:line="360" w:lineRule="auto"/>
              <w:rPr>
                <w:rFonts w:ascii="Arial" w:eastAsia="Arial" w:hAnsi="Arial" w:cs="Arial"/>
                <w:color w:val="0A0A0A"/>
                <w:sz w:val="16"/>
                <w:szCs w:val="16"/>
                <w:u w:color="0A0A0A"/>
              </w:rPr>
            </w:pPr>
            <w:r>
              <w:rPr>
                <w:rFonts w:ascii="Arial" w:eastAsia="Arial" w:hAnsi="Arial" w:cs="Arial"/>
                <w:color w:val="0A0A0A"/>
                <w:sz w:val="16"/>
                <w:szCs w:val="16"/>
                <w:u w:color="0A0A0A"/>
              </w:rPr>
              <w:t xml:space="preserve">HEAPN HCN    </w:t>
            </w:r>
          </w:p>
        </w:tc>
        <w:tc>
          <w:tcPr>
            <w:tcW w:w="997" w:type="dxa"/>
          </w:tcPr>
          <w:p w14:paraId="4EEAE1C0"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HCS</w:t>
            </w:r>
          </w:p>
        </w:tc>
        <w:tc>
          <w:tcPr>
            <w:tcW w:w="910" w:type="dxa"/>
          </w:tcPr>
          <w:p w14:paraId="23E3720F" w14:textId="77777777" w:rsidR="00C21A68" w:rsidRDefault="00C21A68" w:rsidP="00C21A68">
            <w:pPr>
              <w:pStyle w:val="Corpo"/>
              <w:widowControl w:val="0"/>
              <w:spacing w:afterLines="120" w:after="288" w:line="360" w:lineRule="auto"/>
              <w:rPr>
                <w:rFonts w:ascii="Arial" w:hAnsi="Arial" w:cs="Arial"/>
                <w:lang w:val="pt-PT"/>
              </w:rPr>
            </w:pPr>
          </w:p>
        </w:tc>
      </w:tr>
      <w:tr w:rsidR="00C71D73" w14:paraId="461F66C1" w14:textId="77777777" w:rsidTr="00576789">
        <w:tc>
          <w:tcPr>
            <w:tcW w:w="545" w:type="dxa"/>
            <w:shd w:val="clear" w:color="auto" w:fill="FBE4D5" w:themeFill="accent2" w:themeFillTint="33"/>
          </w:tcPr>
          <w:p w14:paraId="5028CC2C"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ID 03</w:t>
            </w:r>
          </w:p>
        </w:tc>
        <w:tc>
          <w:tcPr>
            <w:tcW w:w="634" w:type="dxa"/>
          </w:tcPr>
          <w:p w14:paraId="482D8FB2"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31</w:t>
            </w:r>
          </w:p>
        </w:tc>
        <w:tc>
          <w:tcPr>
            <w:tcW w:w="599" w:type="dxa"/>
          </w:tcPr>
          <w:p w14:paraId="16EE8618"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rPr>
              <w:t>M</w:t>
            </w:r>
          </w:p>
        </w:tc>
        <w:tc>
          <w:tcPr>
            <w:tcW w:w="839" w:type="dxa"/>
          </w:tcPr>
          <w:p w14:paraId="579B05CF"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15/09/18</w:t>
            </w:r>
          </w:p>
        </w:tc>
        <w:tc>
          <w:tcPr>
            <w:tcW w:w="922" w:type="dxa"/>
          </w:tcPr>
          <w:p w14:paraId="713AADCA"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arma de fogo</w:t>
            </w:r>
          </w:p>
        </w:tc>
        <w:tc>
          <w:tcPr>
            <w:tcW w:w="723" w:type="dxa"/>
          </w:tcPr>
          <w:p w14:paraId="732A052E"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C7</w:t>
            </w:r>
          </w:p>
        </w:tc>
        <w:tc>
          <w:tcPr>
            <w:tcW w:w="842" w:type="dxa"/>
          </w:tcPr>
          <w:p w14:paraId="2E15BE02"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Não</w:t>
            </w:r>
          </w:p>
        </w:tc>
        <w:tc>
          <w:tcPr>
            <w:tcW w:w="1414" w:type="dxa"/>
          </w:tcPr>
          <w:p w14:paraId="132715CA" w14:textId="77777777" w:rsidR="00C21A68" w:rsidRDefault="00681B4B" w:rsidP="00C21A68">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Não</w:t>
            </w:r>
          </w:p>
        </w:tc>
        <w:tc>
          <w:tcPr>
            <w:tcW w:w="945" w:type="dxa"/>
          </w:tcPr>
          <w:p w14:paraId="5D7BAFA9"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17/09/18</w:t>
            </w:r>
          </w:p>
        </w:tc>
        <w:tc>
          <w:tcPr>
            <w:tcW w:w="839" w:type="dxa"/>
          </w:tcPr>
          <w:p w14:paraId="6D0ED8F5"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17/09/18</w:t>
            </w:r>
          </w:p>
        </w:tc>
        <w:tc>
          <w:tcPr>
            <w:tcW w:w="715" w:type="dxa"/>
          </w:tcPr>
          <w:p w14:paraId="6DA624CA"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2 dias</w:t>
            </w:r>
          </w:p>
        </w:tc>
        <w:tc>
          <w:tcPr>
            <w:tcW w:w="1043" w:type="dxa"/>
          </w:tcPr>
          <w:p w14:paraId="19DE47E8"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Injeção percutânea</w:t>
            </w:r>
            <w:r w:rsidR="00576789">
              <w:rPr>
                <w:rFonts w:ascii="Arial" w:hAnsi="Arial" w:cs="Arial"/>
                <w:sz w:val="16"/>
                <w:szCs w:val="16"/>
                <w:lang w:val="pt-PT"/>
              </w:rPr>
              <w:t xml:space="preserve"> </w:t>
            </w:r>
          </w:p>
        </w:tc>
        <w:tc>
          <w:tcPr>
            <w:tcW w:w="839" w:type="dxa"/>
          </w:tcPr>
          <w:p w14:paraId="7F793FC2" w14:textId="77777777" w:rsidR="00C21A68" w:rsidRDefault="00C21A68" w:rsidP="00C21A68">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07/10/18</w:t>
            </w:r>
          </w:p>
        </w:tc>
        <w:tc>
          <w:tcPr>
            <w:tcW w:w="1089" w:type="dxa"/>
          </w:tcPr>
          <w:p w14:paraId="698FE352" w14:textId="3EBE4E61" w:rsidR="00C21A68" w:rsidRDefault="00C71D73" w:rsidP="00C21A68">
            <w:pPr>
              <w:pStyle w:val="Corpo"/>
              <w:widowControl w:val="0"/>
              <w:spacing w:afterLines="120" w:after="288" w:line="360" w:lineRule="auto"/>
              <w:rPr>
                <w:rFonts w:ascii="Arial" w:hAnsi="Arial" w:cs="Arial"/>
                <w:lang w:val="pt-PT"/>
              </w:rPr>
            </w:pPr>
            <w:r>
              <w:rPr>
                <w:rFonts w:ascii="Arial" w:hAnsi="Arial" w:cs="Arial"/>
                <w:sz w:val="16"/>
                <w:szCs w:val="16"/>
                <w:lang w:val="pt-PT"/>
              </w:rPr>
              <w:t xml:space="preserve">Tamponamento cardíaco e </w:t>
            </w:r>
            <w:r w:rsidR="00C21A68" w:rsidRPr="00605C08">
              <w:rPr>
                <w:rFonts w:ascii="Arial" w:hAnsi="Arial" w:cs="Arial"/>
                <w:sz w:val="16"/>
                <w:szCs w:val="16"/>
                <w:lang w:val="pt-PT"/>
              </w:rPr>
              <w:t>Derrame pericárdico</w:t>
            </w:r>
          </w:p>
        </w:tc>
        <w:tc>
          <w:tcPr>
            <w:tcW w:w="848" w:type="dxa"/>
          </w:tcPr>
          <w:p w14:paraId="5010A5B8"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HCE</w:t>
            </w:r>
          </w:p>
        </w:tc>
        <w:tc>
          <w:tcPr>
            <w:tcW w:w="997" w:type="dxa"/>
          </w:tcPr>
          <w:p w14:paraId="29B25106"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HCE</w:t>
            </w:r>
          </w:p>
        </w:tc>
        <w:tc>
          <w:tcPr>
            <w:tcW w:w="910" w:type="dxa"/>
          </w:tcPr>
          <w:p w14:paraId="38DB0A1A" w14:textId="77777777" w:rsidR="00C21A68" w:rsidRDefault="00C21A68" w:rsidP="00C21A68">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HCE</w:t>
            </w:r>
          </w:p>
        </w:tc>
      </w:tr>
      <w:tr w:rsidR="00C71D73" w14:paraId="62306C70" w14:textId="77777777" w:rsidTr="00576789">
        <w:tc>
          <w:tcPr>
            <w:tcW w:w="545" w:type="dxa"/>
            <w:shd w:val="clear" w:color="auto" w:fill="FBE4D5" w:themeFill="accent2" w:themeFillTint="33"/>
          </w:tcPr>
          <w:p w14:paraId="3DB5D5C0"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ID 04</w:t>
            </w:r>
          </w:p>
        </w:tc>
        <w:tc>
          <w:tcPr>
            <w:tcW w:w="634" w:type="dxa"/>
          </w:tcPr>
          <w:p w14:paraId="03D60636" w14:textId="77777777" w:rsidR="00576789" w:rsidRPr="00605C08" w:rsidRDefault="00576789" w:rsidP="00576789">
            <w:pPr>
              <w:pStyle w:val="Corpo"/>
              <w:widowControl w:val="0"/>
              <w:spacing w:afterLines="120" w:after="288" w:line="360" w:lineRule="auto"/>
              <w:rPr>
                <w:rFonts w:ascii="Arial" w:hAnsi="Arial" w:cs="Arial"/>
                <w:sz w:val="16"/>
                <w:szCs w:val="16"/>
              </w:rPr>
            </w:pPr>
            <w:r w:rsidRPr="00605C08">
              <w:rPr>
                <w:rFonts w:ascii="Arial" w:hAnsi="Arial" w:cs="Arial"/>
                <w:sz w:val="16"/>
                <w:szCs w:val="16"/>
              </w:rPr>
              <w:t>57</w:t>
            </w:r>
          </w:p>
        </w:tc>
        <w:tc>
          <w:tcPr>
            <w:tcW w:w="599" w:type="dxa"/>
          </w:tcPr>
          <w:p w14:paraId="44B908D4" w14:textId="77777777" w:rsidR="00576789" w:rsidRPr="00605C08" w:rsidRDefault="00576789" w:rsidP="00576789">
            <w:pPr>
              <w:pStyle w:val="Corpo"/>
              <w:widowControl w:val="0"/>
              <w:spacing w:afterLines="120" w:after="288" w:line="360" w:lineRule="auto"/>
              <w:rPr>
                <w:rFonts w:ascii="Arial" w:hAnsi="Arial" w:cs="Arial"/>
                <w:sz w:val="16"/>
                <w:szCs w:val="16"/>
              </w:rPr>
            </w:pPr>
            <w:r w:rsidRPr="00605C08">
              <w:rPr>
                <w:rFonts w:ascii="Arial" w:hAnsi="Arial" w:cs="Arial"/>
                <w:sz w:val="16"/>
                <w:szCs w:val="16"/>
              </w:rPr>
              <w:t>F</w:t>
            </w:r>
          </w:p>
        </w:tc>
        <w:tc>
          <w:tcPr>
            <w:tcW w:w="839" w:type="dxa"/>
          </w:tcPr>
          <w:p w14:paraId="0994843C"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22/09/18</w:t>
            </w:r>
          </w:p>
        </w:tc>
        <w:tc>
          <w:tcPr>
            <w:tcW w:w="922" w:type="dxa"/>
          </w:tcPr>
          <w:p w14:paraId="21A1B5C2" w14:textId="77777777" w:rsidR="00576789" w:rsidRPr="00F85D33" w:rsidRDefault="00576789" w:rsidP="00576789">
            <w:pPr>
              <w:pStyle w:val="Corpo"/>
              <w:widowControl w:val="0"/>
              <w:spacing w:afterLines="120" w:after="288" w:line="360" w:lineRule="auto"/>
              <w:rPr>
                <w:rFonts w:ascii="Arial" w:hAnsi="Arial" w:cs="Arial"/>
                <w:sz w:val="16"/>
                <w:szCs w:val="16"/>
                <w:lang w:val="pt-PT"/>
              </w:rPr>
            </w:pPr>
            <w:r w:rsidRPr="00F85D33">
              <w:rPr>
                <w:rFonts w:ascii="Arial" w:hAnsi="Arial" w:cs="Arial"/>
                <w:sz w:val="16"/>
                <w:szCs w:val="16"/>
                <w:lang w:val="pt-PT"/>
              </w:rPr>
              <w:t>Queda da</w:t>
            </w:r>
            <w:r>
              <w:rPr>
                <w:rFonts w:ascii="Arial" w:hAnsi="Arial" w:cs="Arial"/>
                <w:sz w:val="16"/>
                <w:szCs w:val="16"/>
                <w:lang w:val="pt-PT"/>
              </w:rPr>
              <w:t xml:space="preserve"> escada</w:t>
            </w:r>
          </w:p>
        </w:tc>
        <w:tc>
          <w:tcPr>
            <w:tcW w:w="723" w:type="dxa"/>
          </w:tcPr>
          <w:p w14:paraId="53C6A3A6" w14:textId="77777777" w:rsidR="00576789" w:rsidRPr="00F85D33" w:rsidRDefault="00576789" w:rsidP="00576789">
            <w:pPr>
              <w:pStyle w:val="Corpo"/>
              <w:widowControl w:val="0"/>
              <w:spacing w:afterLines="120" w:after="288" w:line="360" w:lineRule="auto"/>
              <w:rPr>
                <w:rFonts w:ascii="Arial" w:hAnsi="Arial" w:cs="Arial"/>
                <w:color w:val="0A0A0A"/>
                <w:sz w:val="16"/>
                <w:szCs w:val="16"/>
                <w:u w:color="0A0A0A"/>
                <w:lang w:val="pt-PT"/>
              </w:rPr>
            </w:pPr>
            <w:r w:rsidRPr="00F85D33">
              <w:rPr>
                <w:rFonts w:ascii="Arial" w:hAnsi="Arial" w:cs="Arial"/>
                <w:sz w:val="16"/>
                <w:szCs w:val="16"/>
                <w:lang w:val="pt-PT"/>
              </w:rPr>
              <w:t>T6</w:t>
            </w:r>
          </w:p>
        </w:tc>
        <w:tc>
          <w:tcPr>
            <w:tcW w:w="842" w:type="dxa"/>
          </w:tcPr>
          <w:p w14:paraId="0680FEC9" w14:textId="77777777" w:rsidR="00576789" w:rsidRPr="00F85D33" w:rsidRDefault="00576789" w:rsidP="00576789">
            <w:pPr>
              <w:pStyle w:val="Corpo"/>
              <w:widowControl w:val="0"/>
              <w:spacing w:afterLines="120" w:after="288" w:line="360" w:lineRule="auto"/>
              <w:rPr>
                <w:rFonts w:ascii="Arial" w:hAnsi="Arial" w:cs="Arial"/>
                <w:sz w:val="16"/>
                <w:szCs w:val="16"/>
                <w:lang w:val="pt-PT"/>
              </w:rPr>
            </w:pPr>
            <w:r>
              <w:rPr>
                <w:rFonts w:ascii="Arial" w:hAnsi="Arial" w:cs="Arial"/>
                <w:sz w:val="16"/>
                <w:szCs w:val="16"/>
                <w:lang w:val="pt-PT"/>
              </w:rPr>
              <w:t xml:space="preserve"> </w:t>
            </w:r>
            <w:r w:rsidRPr="00F85D33">
              <w:rPr>
                <w:rFonts w:ascii="Arial" w:hAnsi="Arial" w:cs="Arial"/>
                <w:sz w:val="16"/>
                <w:szCs w:val="16"/>
                <w:lang w:val="pt-PT"/>
              </w:rPr>
              <w:t xml:space="preserve"> </w:t>
            </w:r>
            <w:r>
              <w:rPr>
                <w:rFonts w:ascii="Arial" w:hAnsi="Arial" w:cs="Arial"/>
                <w:sz w:val="16"/>
                <w:szCs w:val="16"/>
                <w:lang w:val="pt-PT"/>
              </w:rPr>
              <w:t>C1, C2, T5, T7</w:t>
            </w:r>
          </w:p>
        </w:tc>
        <w:tc>
          <w:tcPr>
            <w:tcW w:w="1414" w:type="dxa"/>
          </w:tcPr>
          <w:p w14:paraId="1DBB1294" w14:textId="77777777" w:rsidR="00576789" w:rsidRPr="00F85D33" w:rsidRDefault="00576789" w:rsidP="00576789">
            <w:pPr>
              <w:pStyle w:val="Corpo"/>
              <w:widowControl w:val="0"/>
              <w:spacing w:afterLines="120" w:after="288" w:line="360" w:lineRule="auto"/>
              <w:rPr>
                <w:rFonts w:ascii="Arial" w:hAnsi="Arial" w:cs="Arial"/>
                <w:sz w:val="16"/>
                <w:szCs w:val="16"/>
                <w:lang w:val="pt-PT"/>
              </w:rPr>
            </w:pPr>
            <w:r w:rsidRPr="00F85D33">
              <w:rPr>
                <w:rFonts w:ascii="Arial" w:hAnsi="Arial" w:cs="Arial"/>
                <w:sz w:val="16"/>
                <w:szCs w:val="16"/>
                <w:lang w:val="pt-PT"/>
              </w:rPr>
              <w:t xml:space="preserve">Fratura </w:t>
            </w:r>
            <w:r>
              <w:rPr>
                <w:rFonts w:ascii="Arial" w:hAnsi="Arial" w:cs="Arial"/>
                <w:sz w:val="16"/>
                <w:szCs w:val="16"/>
                <w:lang w:val="pt-PT"/>
              </w:rPr>
              <w:t xml:space="preserve">em </w:t>
            </w:r>
            <w:r w:rsidRPr="00F85D33">
              <w:rPr>
                <w:rFonts w:ascii="Arial" w:hAnsi="Arial" w:cs="Arial"/>
                <w:sz w:val="16"/>
                <w:szCs w:val="16"/>
                <w:lang w:val="pt-PT"/>
              </w:rPr>
              <w:t>antebraço</w:t>
            </w:r>
            <w:r>
              <w:rPr>
                <w:rFonts w:ascii="Arial" w:hAnsi="Arial" w:cs="Arial"/>
                <w:sz w:val="16"/>
                <w:szCs w:val="16"/>
                <w:lang w:val="pt-PT"/>
              </w:rPr>
              <w:t xml:space="preserve"> </w:t>
            </w:r>
            <w:r w:rsidRPr="00F85D33">
              <w:rPr>
                <w:rFonts w:ascii="Arial" w:hAnsi="Arial" w:cs="Arial"/>
                <w:sz w:val="16"/>
                <w:szCs w:val="16"/>
                <w:lang w:val="pt-PT"/>
              </w:rPr>
              <w:t>e</w:t>
            </w:r>
            <w:r>
              <w:rPr>
                <w:rFonts w:ascii="Arial" w:hAnsi="Arial" w:cs="Arial"/>
                <w:sz w:val="16"/>
                <w:szCs w:val="16"/>
                <w:lang w:val="pt-PT"/>
              </w:rPr>
              <w:t xml:space="preserve"> arcos costais</w:t>
            </w:r>
          </w:p>
        </w:tc>
        <w:tc>
          <w:tcPr>
            <w:tcW w:w="945" w:type="dxa"/>
          </w:tcPr>
          <w:p w14:paraId="2CC47C07"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25/09/18</w:t>
            </w:r>
          </w:p>
        </w:tc>
        <w:tc>
          <w:tcPr>
            <w:tcW w:w="839" w:type="dxa"/>
          </w:tcPr>
          <w:p w14:paraId="08D6DE3B"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25/09/18</w:t>
            </w:r>
          </w:p>
        </w:tc>
        <w:tc>
          <w:tcPr>
            <w:tcW w:w="715" w:type="dxa"/>
          </w:tcPr>
          <w:p w14:paraId="36182E10"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3 dias</w:t>
            </w:r>
          </w:p>
        </w:tc>
        <w:tc>
          <w:tcPr>
            <w:tcW w:w="1043" w:type="dxa"/>
          </w:tcPr>
          <w:p w14:paraId="58ABF13B"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color w:val="0A0A0A"/>
                <w:sz w:val="16"/>
                <w:szCs w:val="16"/>
                <w:u w:color="0A0A0A"/>
                <w:lang w:val="pt-PT"/>
              </w:rPr>
              <w:t>Durante cirurgia</w:t>
            </w:r>
          </w:p>
        </w:tc>
        <w:tc>
          <w:tcPr>
            <w:tcW w:w="839" w:type="dxa"/>
          </w:tcPr>
          <w:p w14:paraId="575240F8"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w:t>
            </w:r>
          </w:p>
        </w:tc>
        <w:tc>
          <w:tcPr>
            <w:tcW w:w="1089" w:type="dxa"/>
          </w:tcPr>
          <w:p w14:paraId="09935073" w14:textId="77777777" w:rsidR="00576789" w:rsidRPr="00605C08" w:rsidRDefault="00576789" w:rsidP="00576789">
            <w:pPr>
              <w:pStyle w:val="Corpo"/>
              <w:widowControl w:val="0"/>
              <w:spacing w:afterLines="120" w:after="288" w:line="360" w:lineRule="auto"/>
              <w:rPr>
                <w:rFonts w:ascii="Arial" w:hAnsi="Arial" w:cs="Arial"/>
                <w:sz w:val="16"/>
                <w:szCs w:val="16"/>
                <w:lang w:val="pt-PT"/>
              </w:rPr>
            </w:pPr>
            <w:r w:rsidRPr="00605C08">
              <w:rPr>
                <w:rFonts w:ascii="Arial" w:hAnsi="Arial" w:cs="Arial"/>
                <w:sz w:val="16"/>
                <w:szCs w:val="16"/>
                <w:lang w:val="pt-PT"/>
              </w:rPr>
              <w:t>-</w:t>
            </w:r>
          </w:p>
        </w:tc>
        <w:tc>
          <w:tcPr>
            <w:tcW w:w="848" w:type="dxa"/>
          </w:tcPr>
          <w:p w14:paraId="738203E5" w14:textId="77777777" w:rsidR="00576789" w:rsidRPr="00F85D33" w:rsidRDefault="00576789" w:rsidP="00576789">
            <w:pPr>
              <w:pStyle w:val="Corpo"/>
              <w:widowControl w:val="0"/>
              <w:spacing w:afterLines="120" w:after="288" w:line="360" w:lineRule="auto"/>
              <w:rPr>
                <w:rFonts w:ascii="Arial" w:hAnsi="Arial" w:cs="Arial"/>
                <w:color w:val="0A0A0A"/>
                <w:sz w:val="16"/>
                <w:szCs w:val="16"/>
                <w:u w:color="0A0A0A"/>
                <w:lang w:val="pt-PT"/>
              </w:rPr>
            </w:pPr>
            <w:r>
              <w:rPr>
                <w:rFonts w:ascii="Arial" w:hAnsi="Arial" w:cs="Arial"/>
                <w:sz w:val="16"/>
                <w:szCs w:val="16"/>
                <w:lang w:val="pt-PT"/>
              </w:rPr>
              <w:t>HEL         HEAT</w:t>
            </w:r>
          </w:p>
        </w:tc>
        <w:tc>
          <w:tcPr>
            <w:tcW w:w="997" w:type="dxa"/>
          </w:tcPr>
          <w:p w14:paraId="5DDC6A44" w14:textId="77777777" w:rsidR="00576789" w:rsidRPr="00F85D33" w:rsidRDefault="00576789" w:rsidP="00576789">
            <w:pPr>
              <w:pStyle w:val="Corpo"/>
              <w:widowControl w:val="0"/>
              <w:spacing w:afterLines="120" w:after="288" w:line="360" w:lineRule="auto"/>
              <w:rPr>
                <w:rFonts w:ascii="Arial" w:hAnsi="Arial" w:cs="Arial"/>
                <w:color w:val="0A0A0A"/>
                <w:sz w:val="16"/>
                <w:szCs w:val="16"/>
                <w:u w:color="0A0A0A"/>
                <w:lang w:val="pt-PT"/>
              </w:rPr>
            </w:pPr>
            <w:r w:rsidRPr="00F85D33">
              <w:rPr>
                <w:rFonts w:ascii="Arial" w:hAnsi="Arial" w:cs="Arial"/>
                <w:sz w:val="16"/>
                <w:szCs w:val="16"/>
                <w:lang w:val="pt-PT"/>
              </w:rPr>
              <w:t>HMSA</w:t>
            </w:r>
          </w:p>
        </w:tc>
        <w:tc>
          <w:tcPr>
            <w:tcW w:w="910" w:type="dxa"/>
          </w:tcPr>
          <w:p w14:paraId="6BE59921" w14:textId="77777777" w:rsidR="00576789" w:rsidRPr="00F85D33" w:rsidRDefault="00576789" w:rsidP="00576789">
            <w:pPr>
              <w:pStyle w:val="Corpo"/>
              <w:widowControl w:val="0"/>
              <w:spacing w:afterLines="120" w:after="288" w:line="360" w:lineRule="auto"/>
              <w:rPr>
                <w:rFonts w:ascii="Arial" w:hAnsi="Arial" w:cs="Arial"/>
                <w:color w:val="0A0A0A"/>
                <w:sz w:val="16"/>
                <w:szCs w:val="16"/>
                <w:u w:color="0A0A0A"/>
                <w:lang w:val="pt-PT"/>
              </w:rPr>
            </w:pPr>
            <w:r w:rsidRPr="00F85D33">
              <w:rPr>
                <w:rFonts w:ascii="Arial" w:hAnsi="Arial" w:cs="Arial"/>
                <w:sz w:val="16"/>
                <w:szCs w:val="16"/>
                <w:lang w:val="pt-PT"/>
              </w:rPr>
              <w:t>HMSA</w:t>
            </w:r>
          </w:p>
        </w:tc>
      </w:tr>
      <w:tr w:rsidR="00C71D73" w14:paraId="4F96956C" w14:textId="77777777" w:rsidTr="00576789">
        <w:trPr>
          <w:trHeight w:val="577"/>
        </w:trPr>
        <w:tc>
          <w:tcPr>
            <w:tcW w:w="545" w:type="dxa"/>
            <w:shd w:val="clear" w:color="auto" w:fill="FBE4D5" w:themeFill="accent2" w:themeFillTint="33"/>
          </w:tcPr>
          <w:p w14:paraId="76BD02CA"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ID 05</w:t>
            </w:r>
          </w:p>
        </w:tc>
        <w:tc>
          <w:tcPr>
            <w:tcW w:w="634" w:type="dxa"/>
          </w:tcPr>
          <w:p w14:paraId="4C20F41F"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30</w:t>
            </w:r>
          </w:p>
        </w:tc>
        <w:tc>
          <w:tcPr>
            <w:tcW w:w="599" w:type="dxa"/>
          </w:tcPr>
          <w:p w14:paraId="2742231A"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M</w:t>
            </w:r>
          </w:p>
        </w:tc>
        <w:tc>
          <w:tcPr>
            <w:tcW w:w="839" w:type="dxa"/>
          </w:tcPr>
          <w:p w14:paraId="2F496E1E"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02/10/18</w:t>
            </w:r>
          </w:p>
        </w:tc>
        <w:tc>
          <w:tcPr>
            <w:tcW w:w="922" w:type="dxa"/>
          </w:tcPr>
          <w:p w14:paraId="2F124E4A"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arma de fogo</w:t>
            </w:r>
          </w:p>
        </w:tc>
        <w:tc>
          <w:tcPr>
            <w:tcW w:w="723" w:type="dxa"/>
          </w:tcPr>
          <w:p w14:paraId="6C523B1B"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color w:val="0A0A0A"/>
                <w:sz w:val="16"/>
                <w:szCs w:val="16"/>
                <w:u w:color="0A0A0A"/>
                <w:lang w:val="pt-PT"/>
              </w:rPr>
              <w:t>T9/T10</w:t>
            </w:r>
          </w:p>
        </w:tc>
        <w:tc>
          <w:tcPr>
            <w:tcW w:w="842" w:type="dxa"/>
          </w:tcPr>
          <w:p w14:paraId="29B26CED"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Não</w:t>
            </w:r>
          </w:p>
        </w:tc>
        <w:tc>
          <w:tcPr>
            <w:tcW w:w="1414" w:type="dxa"/>
          </w:tcPr>
          <w:p w14:paraId="3D098C26" w14:textId="77777777" w:rsidR="00576789" w:rsidRDefault="00576789" w:rsidP="00576789">
            <w:pPr>
              <w:pStyle w:val="Corpo"/>
              <w:widowControl w:val="0"/>
              <w:spacing w:afterLines="120" w:after="288" w:line="360" w:lineRule="auto"/>
              <w:rPr>
                <w:rFonts w:ascii="Arial" w:hAnsi="Arial" w:cs="Arial"/>
                <w:lang w:val="pt-PT"/>
              </w:rPr>
            </w:pPr>
            <w:proofErr w:type="spellStart"/>
            <w:r w:rsidRPr="00F85D33">
              <w:rPr>
                <w:rFonts w:ascii="Arial" w:hAnsi="Arial" w:cs="Arial"/>
                <w:sz w:val="16"/>
                <w:szCs w:val="16"/>
                <w:lang w:val="pt-PT"/>
              </w:rPr>
              <w:t>Pneumotorax</w:t>
            </w:r>
            <w:proofErr w:type="spellEnd"/>
            <w:r w:rsidRPr="00F85D33">
              <w:rPr>
                <w:rFonts w:ascii="Arial" w:hAnsi="Arial" w:cs="Arial"/>
                <w:sz w:val="16"/>
                <w:szCs w:val="16"/>
                <w:lang w:val="pt-PT"/>
              </w:rPr>
              <w:t xml:space="preserve"> bilateral </w:t>
            </w:r>
          </w:p>
        </w:tc>
        <w:tc>
          <w:tcPr>
            <w:tcW w:w="945" w:type="dxa"/>
          </w:tcPr>
          <w:p w14:paraId="325275A8"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03/10/18</w:t>
            </w:r>
          </w:p>
        </w:tc>
        <w:tc>
          <w:tcPr>
            <w:tcW w:w="839" w:type="dxa"/>
          </w:tcPr>
          <w:p w14:paraId="20787E6E"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03/10/18</w:t>
            </w:r>
          </w:p>
        </w:tc>
        <w:tc>
          <w:tcPr>
            <w:tcW w:w="715" w:type="dxa"/>
          </w:tcPr>
          <w:p w14:paraId="499717FA"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1 dia</w:t>
            </w:r>
          </w:p>
        </w:tc>
        <w:tc>
          <w:tcPr>
            <w:tcW w:w="1043" w:type="dxa"/>
          </w:tcPr>
          <w:p w14:paraId="447FBFBD"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Durante cirurgia</w:t>
            </w:r>
          </w:p>
        </w:tc>
        <w:tc>
          <w:tcPr>
            <w:tcW w:w="839" w:type="dxa"/>
          </w:tcPr>
          <w:p w14:paraId="73EBA167"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w:t>
            </w:r>
          </w:p>
        </w:tc>
        <w:tc>
          <w:tcPr>
            <w:tcW w:w="1089" w:type="dxa"/>
          </w:tcPr>
          <w:p w14:paraId="319BF444"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w:t>
            </w:r>
          </w:p>
        </w:tc>
        <w:tc>
          <w:tcPr>
            <w:tcW w:w="848" w:type="dxa"/>
          </w:tcPr>
          <w:p w14:paraId="46F69451"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HMSA</w:t>
            </w:r>
          </w:p>
        </w:tc>
        <w:tc>
          <w:tcPr>
            <w:tcW w:w="997" w:type="dxa"/>
          </w:tcPr>
          <w:p w14:paraId="7CA4C96E"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HMSA</w:t>
            </w:r>
          </w:p>
        </w:tc>
        <w:tc>
          <w:tcPr>
            <w:tcW w:w="910" w:type="dxa"/>
          </w:tcPr>
          <w:p w14:paraId="58D07147"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HES</w:t>
            </w:r>
          </w:p>
        </w:tc>
      </w:tr>
      <w:tr w:rsidR="00C71D73" w14:paraId="27297373" w14:textId="77777777" w:rsidTr="00576789">
        <w:tc>
          <w:tcPr>
            <w:tcW w:w="545" w:type="dxa"/>
            <w:shd w:val="clear" w:color="auto" w:fill="FBE4D5" w:themeFill="accent2" w:themeFillTint="33"/>
          </w:tcPr>
          <w:p w14:paraId="5EEF27E6"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 xml:space="preserve">ID </w:t>
            </w:r>
            <w:r w:rsidRPr="00605C08">
              <w:rPr>
                <w:rFonts w:ascii="Arial" w:hAnsi="Arial" w:cs="Arial"/>
                <w:sz w:val="16"/>
                <w:szCs w:val="16"/>
              </w:rPr>
              <w:lastRenderedPageBreak/>
              <w:t>06</w:t>
            </w:r>
          </w:p>
        </w:tc>
        <w:tc>
          <w:tcPr>
            <w:tcW w:w="634" w:type="dxa"/>
          </w:tcPr>
          <w:p w14:paraId="17DA9054"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lastRenderedPageBreak/>
              <w:t>30</w:t>
            </w:r>
          </w:p>
        </w:tc>
        <w:tc>
          <w:tcPr>
            <w:tcW w:w="599" w:type="dxa"/>
          </w:tcPr>
          <w:p w14:paraId="36DF9DF7"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M</w:t>
            </w:r>
          </w:p>
        </w:tc>
        <w:tc>
          <w:tcPr>
            <w:tcW w:w="839" w:type="dxa"/>
          </w:tcPr>
          <w:p w14:paraId="3BBBD017"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19/10/19</w:t>
            </w:r>
          </w:p>
        </w:tc>
        <w:tc>
          <w:tcPr>
            <w:tcW w:w="922" w:type="dxa"/>
          </w:tcPr>
          <w:p w14:paraId="2F2AE783"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 xml:space="preserve">Acidente </w:t>
            </w:r>
            <w:r w:rsidRPr="00F85D33">
              <w:rPr>
                <w:rFonts w:ascii="Arial" w:hAnsi="Arial" w:cs="Arial"/>
                <w:sz w:val="16"/>
                <w:szCs w:val="16"/>
              </w:rPr>
              <w:lastRenderedPageBreak/>
              <w:t>auto</w:t>
            </w:r>
            <w:r>
              <w:rPr>
                <w:rFonts w:ascii="Arial" w:hAnsi="Arial" w:cs="Arial"/>
                <w:sz w:val="16"/>
                <w:szCs w:val="16"/>
              </w:rPr>
              <w:t>.</w:t>
            </w:r>
          </w:p>
        </w:tc>
        <w:tc>
          <w:tcPr>
            <w:tcW w:w="723" w:type="dxa"/>
          </w:tcPr>
          <w:p w14:paraId="1C00484F"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lastRenderedPageBreak/>
              <w:t>C6/C7</w:t>
            </w:r>
          </w:p>
        </w:tc>
        <w:tc>
          <w:tcPr>
            <w:tcW w:w="842" w:type="dxa"/>
          </w:tcPr>
          <w:p w14:paraId="51E2CF9F"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Não</w:t>
            </w:r>
          </w:p>
        </w:tc>
        <w:tc>
          <w:tcPr>
            <w:tcW w:w="1414" w:type="dxa"/>
          </w:tcPr>
          <w:p w14:paraId="0543E733" w14:textId="77777777" w:rsidR="00576789" w:rsidRDefault="00576789" w:rsidP="00576789">
            <w:pPr>
              <w:pStyle w:val="Corpo"/>
              <w:widowControl w:val="0"/>
              <w:spacing w:afterLines="120" w:after="288" w:line="360" w:lineRule="auto"/>
              <w:rPr>
                <w:rFonts w:ascii="Arial" w:hAnsi="Arial" w:cs="Arial"/>
                <w:lang w:val="pt-PT"/>
              </w:rPr>
            </w:pPr>
            <w:r>
              <w:rPr>
                <w:rFonts w:ascii="Arial" w:hAnsi="Arial" w:cs="Arial"/>
                <w:sz w:val="16"/>
                <w:szCs w:val="16"/>
              </w:rPr>
              <w:t>TCE leve</w:t>
            </w:r>
          </w:p>
        </w:tc>
        <w:tc>
          <w:tcPr>
            <w:tcW w:w="945" w:type="dxa"/>
          </w:tcPr>
          <w:p w14:paraId="19093A3D"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23/10/19</w:t>
            </w:r>
          </w:p>
        </w:tc>
        <w:tc>
          <w:tcPr>
            <w:tcW w:w="839" w:type="dxa"/>
          </w:tcPr>
          <w:p w14:paraId="120BFE2B"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23/10/19</w:t>
            </w:r>
          </w:p>
        </w:tc>
        <w:tc>
          <w:tcPr>
            <w:tcW w:w="715" w:type="dxa"/>
          </w:tcPr>
          <w:p w14:paraId="71228073"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4 dias</w:t>
            </w:r>
          </w:p>
        </w:tc>
        <w:tc>
          <w:tcPr>
            <w:tcW w:w="1043" w:type="dxa"/>
          </w:tcPr>
          <w:p w14:paraId="53A6AAE5"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lang w:val="pt-PT"/>
              </w:rPr>
              <w:t xml:space="preserve">Injeção </w:t>
            </w:r>
            <w:r w:rsidRPr="00605C08">
              <w:rPr>
                <w:rFonts w:ascii="Arial" w:hAnsi="Arial" w:cs="Arial"/>
                <w:sz w:val="16"/>
                <w:szCs w:val="16"/>
                <w:lang w:val="pt-PT"/>
              </w:rPr>
              <w:lastRenderedPageBreak/>
              <w:t>percutânea</w:t>
            </w:r>
          </w:p>
        </w:tc>
        <w:tc>
          <w:tcPr>
            <w:tcW w:w="839" w:type="dxa"/>
          </w:tcPr>
          <w:p w14:paraId="3BF6FB6B"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lastRenderedPageBreak/>
              <w:t>-</w:t>
            </w:r>
          </w:p>
        </w:tc>
        <w:tc>
          <w:tcPr>
            <w:tcW w:w="1089" w:type="dxa"/>
          </w:tcPr>
          <w:p w14:paraId="0D1804C0"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w:t>
            </w:r>
          </w:p>
        </w:tc>
        <w:tc>
          <w:tcPr>
            <w:tcW w:w="848" w:type="dxa"/>
          </w:tcPr>
          <w:p w14:paraId="6D7AFB29"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HSJ</w:t>
            </w:r>
          </w:p>
        </w:tc>
        <w:tc>
          <w:tcPr>
            <w:tcW w:w="997" w:type="dxa"/>
          </w:tcPr>
          <w:p w14:paraId="220243B1"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HSJ</w:t>
            </w:r>
          </w:p>
        </w:tc>
        <w:tc>
          <w:tcPr>
            <w:tcW w:w="910" w:type="dxa"/>
          </w:tcPr>
          <w:p w14:paraId="4BEB9113"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HVS</w:t>
            </w:r>
          </w:p>
        </w:tc>
      </w:tr>
      <w:tr w:rsidR="00C71D73" w14:paraId="50F17419" w14:textId="77777777" w:rsidTr="00576789">
        <w:tc>
          <w:tcPr>
            <w:tcW w:w="545" w:type="dxa"/>
            <w:shd w:val="clear" w:color="auto" w:fill="FBE4D5" w:themeFill="accent2" w:themeFillTint="33"/>
          </w:tcPr>
          <w:p w14:paraId="7C3ECBAE" w14:textId="77777777" w:rsidR="00576789" w:rsidRPr="00FA0745" w:rsidRDefault="00576789" w:rsidP="00576789">
            <w:pPr>
              <w:pStyle w:val="Corpo"/>
              <w:widowControl w:val="0"/>
              <w:spacing w:afterLines="120" w:after="288" w:line="360" w:lineRule="auto"/>
              <w:rPr>
                <w:rFonts w:ascii="Arial" w:hAnsi="Arial" w:cs="Arial"/>
                <w:sz w:val="16"/>
                <w:szCs w:val="16"/>
              </w:rPr>
            </w:pPr>
            <w:r w:rsidRPr="00605C08">
              <w:rPr>
                <w:rFonts w:ascii="Arial" w:hAnsi="Arial" w:cs="Arial"/>
                <w:sz w:val="16"/>
                <w:szCs w:val="16"/>
              </w:rPr>
              <w:t>ID 0</w:t>
            </w:r>
            <w:r>
              <w:rPr>
                <w:rFonts w:ascii="Arial" w:hAnsi="Arial" w:cs="Arial"/>
                <w:sz w:val="16"/>
                <w:szCs w:val="16"/>
              </w:rPr>
              <w:t>7</w:t>
            </w:r>
          </w:p>
        </w:tc>
        <w:tc>
          <w:tcPr>
            <w:tcW w:w="634" w:type="dxa"/>
          </w:tcPr>
          <w:p w14:paraId="1018C84D" w14:textId="77777777" w:rsidR="00576789" w:rsidRPr="00FA0745" w:rsidRDefault="00576789" w:rsidP="00576789">
            <w:pPr>
              <w:pStyle w:val="Corpo"/>
              <w:widowControl w:val="0"/>
              <w:spacing w:afterLines="120" w:after="288" w:line="360" w:lineRule="auto"/>
              <w:rPr>
                <w:rFonts w:ascii="Arial" w:hAnsi="Arial" w:cs="Arial"/>
                <w:sz w:val="16"/>
                <w:szCs w:val="16"/>
              </w:rPr>
            </w:pPr>
            <w:r w:rsidRPr="00605C08">
              <w:rPr>
                <w:rFonts w:ascii="Arial" w:hAnsi="Arial" w:cs="Arial"/>
                <w:sz w:val="16"/>
                <w:szCs w:val="16"/>
              </w:rPr>
              <w:t>41</w:t>
            </w:r>
          </w:p>
        </w:tc>
        <w:tc>
          <w:tcPr>
            <w:tcW w:w="599" w:type="dxa"/>
          </w:tcPr>
          <w:p w14:paraId="21C8EFA4"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F</w:t>
            </w:r>
          </w:p>
        </w:tc>
        <w:tc>
          <w:tcPr>
            <w:tcW w:w="839" w:type="dxa"/>
          </w:tcPr>
          <w:p w14:paraId="349E2CDD"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09/04/20</w:t>
            </w:r>
          </w:p>
        </w:tc>
        <w:tc>
          <w:tcPr>
            <w:tcW w:w="922" w:type="dxa"/>
          </w:tcPr>
          <w:p w14:paraId="332BDC4C"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 xml:space="preserve">Queda </w:t>
            </w:r>
          </w:p>
        </w:tc>
        <w:tc>
          <w:tcPr>
            <w:tcW w:w="723" w:type="dxa"/>
          </w:tcPr>
          <w:p w14:paraId="34AF2A6C"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T11</w:t>
            </w:r>
          </w:p>
        </w:tc>
        <w:tc>
          <w:tcPr>
            <w:tcW w:w="842" w:type="dxa"/>
          </w:tcPr>
          <w:p w14:paraId="3EFB50C5"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Não</w:t>
            </w:r>
          </w:p>
        </w:tc>
        <w:tc>
          <w:tcPr>
            <w:tcW w:w="1414" w:type="dxa"/>
          </w:tcPr>
          <w:p w14:paraId="4A565FBF"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lang w:val="pt-PT"/>
              </w:rPr>
              <w:t>Não</w:t>
            </w:r>
          </w:p>
        </w:tc>
        <w:tc>
          <w:tcPr>
            <w:tcW w:w="945" w:type="dxa"/>
          </w:tcPr>
          <w:p w14:paraId="6EA3F57B"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14/04/20</w:t>
            </w:r>
          </w:p>
        </w:tc>
        <w:tc>
          <w:tcPr>
            <w:tcW w:w="839" w:type="dxa"/>
          </w:tcPr>
          <w:p w14:paraId="230D5A62"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15/04/20</w:t>
            </w:r>
          </w:p>
        </w:tc>
        <w:tc>
          <w:tcPr>
            <w:tcW w:w="715" w:type="dxa"/>
          </w:tcPr>
          <w:p w14:paraId="52512E41"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6 dias</w:t>
            </w:r>
          </w:p>
        </w:tc>
        <w:tc>
          <w:tcPr>
            <w:tcW w:w="1043" w:type="dxa"/>
          </w:tcPr>
          <w:p w14:paraId="0F68467D"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Durante cirurgia</w:t>
            </w:r>
          </w:p>
        </w:tc>
        <w:tc>
          <w:tcPr>
            <w:tcW w:w="839" w:type="dxa"/>
          </w:tcPr>
          <w:p w14:paraId="2E64D8D7"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w:t>
            </w:r>
          </w:p>
        </w:tc>
        <w:tc>
          <w:tcPr>
            <w:tcW w:w="1089" w:type="dxa"/>
          </w:tcPr>
          <w:p w14:paraId="6DDF891E"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w:t>
            </w:r>
          </w:p>
        </w:tc>
        <w:tc>
          <w:tcPr>
            <w:tcW w:w="848" w:type="dxa"/>
          </w:tcPr>
          <w:p w14:paraId="339C3C02"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HMSA</w:t>
            </w:r>
          </w:p>
        </w:tc>
        <w:tc>
          <w:tcPr>
            <w:tcW w:w="997" w:type="dxa"/>
          </w:tcPr>
          <w:p w14:paraId="0BB6F92A"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HMSA</w:t>
            </w:r>
          </w:p>
        </w:tc>
        <w:tc>
          <w:tcPr>
            <w:tcW w:w="910" w:type="dxa"/>
          </w:tcPr>
          <w:p w14:paraId="05816AF9"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HMSA</w:t>
            </w:r>
          </w:p>
        </w:tc>
      </w:tr>
      <w:tr w:rsidR="00C71D73" w14:paraId="18393364" w14:textId="77777777" w:rsidTr="00576789">
        <w:tc>
          <w:tcPr>
            <w:tcW w:w="545" w:type="dxa"/>
            <w:shd w:val="clear" w:color="auto" w:fill="FBE4D5" w:themeFill="accent2" w:themeFillTint="33"/>
          </w:tcPr>
          <w:p w14:paraId="59FFD246"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ID 08</w:t>
            </w:r>
          </w:p>
        </w:tc>
        <w:tc>
          <w:tcPr>
            <w:tcW w:w="634" w:type="dxa"/>
          </w:tcPr>
          <w:p w14:paraId="4632B68C"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69</w:t>
            </w:r>
          </w:p>
        </w:tc>
        <w:tc>
          <w:tcPr>
            <w:tcW w:w="599" w:type="dxa"/>
          </w:tcPr>
          <w:p w14:paraId="22920103"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M</w:t>
            </w:r>
          </w:p>
        </w:tc>
        <w:tc>
          <w:tcPr>
            <w:tcW w:w="839" w:type="dxa"/>
          </w:tcPr>
          <w:p w14:paraId="563D95FF"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05/01/21</w:t>
            </w:r>
          </w:p>
        </w:tc>
        <w:tc>
          <w:tcPr>
            <w:tcW w:w="922" w:type="dxa"/>
          </w:tcPr>
          <w:p w14:paraId="13B04389"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 xml:space="preserve">Queda </w:t>
            </w:r>
          </w:p>
        </w:tc>
        <w:tc>
          <w:tcPr>
            <w:tcW w:w="723" w:type="dxa"/>
          </w:tcPr>
          <w:p w14:paraId="6C1BA7D2" w14:textId="77777777" w:rsidR="00576789" w:rsidRDefault="00576789" w:rsidP="00576789">
            <w:pPr>
              <w:pStyle w:val="Corpo"/>
              <w:widowControl w:val="0"/>
              <w:spacing w:afterLines="120" w:after="288" w:line="360" w:lineRule="auto"/>
              <w:rPr>
                <w:rFonts w:ascii="Arial" w:hAnsi="Arial" w:cs="Arial"/>
                <w:lang w:val="pt-PT"/>
              </w:rPr>
            </w:pPr>
            <w:r>
              <w:rPr>
                <w:rFonts w:ascii="Arial" w:hAnsi="Arial" w:cs="Arial"/>
                <w:sz w:val="16"/>
                <w:szCs w:val="16"/>
              </w:rPr>
              <w:t xml:space="preserve">T5 e </w:t>
            </w:r>
            <w:r w:rsidRPr="00F85D33">
              <w:rPr>
                <w:rFonts w:ascii="Arial" w:hAnsi="Arial" w:cs="Arial"/>
                <w:sz w:val="16"/>
                <w:szCs w:val="16"/>
              </w:rPr>
              <w:t>T</w:t>
            </w:r>
            <w:r>
              <w:rPr>
                <w:rFonts w:ascii="Arial" w:hAnsi="Arial" w:cs="Arial"/>
                <w:sz w:val="16"/>
                <w:szCs w:val="16"/>
              </w:rPr>
              <w:t>6</w:t>
            </w:r>
          </w:p>
        </w:tc>
        <w:tc>
          <w:tcPr>
            <w:tcW w:w="842" w:type="dxa"/>
          </w:tcPr>
          <w:p w14:paraId="7C02274F"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C7</w:t>
            </w:r>
          </w:p>
        </w:tc>
        <w:tc>
          <w:tcPr>
            <w:tcW w:w="1414" w:type="dxa"/>
          </w:tcPr>
          <w:p w14:paraId="79AB03FF" w14:textId="77777777" w:rsidR="00576789" w:rsidRDefault="00576789" w:rsidP="00576789">
            <w:pPr>
              <w:pStyle w:val="Corpo"/>
              <w:widowControl w:val="0"/>
              <w:spacing w:afterLines="120" w:after="288" w:line="360" w:lineRule="auto"/>
              <w:rPr>
                <w:rFonts w:ascii="Arial" w:hAnsi="Arial" w:cs="Arial"/>
                <w:lang w:val="pt-PT"/>
              </w:rPr>
            </w:pPr>
            <w:r>
              <w:rPr>
                <w:rFonts w:ascii="Arial" w:hAnsi="Arial" w:cs="Arial"/>
                <w:sz w:val="16"/>
                <w:szCs w:val="16"/>
              </w:rPr>
              <w:t>TCE leve</w:t>
            </w:r>
          </w:p>
        </w:tc>
        <w:tc>
          <w:tcPr>
            <w:tcW w:w="945" w:type="dxa"/>
          </w:tcPr>
          <w:p w14:paraId="30C5490B"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05/01/21</w:t>
            </w:r>
          </w:p>
        </w:tc>
        <w:tc>
          <w:tcPr>
            <w:tcW w:w="839" w:type="dxa"/>
          </w:tcPr>
          <w:p w14:paraId="1B900B22"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05/01/21</w:t>
            </w:r>
          </w:p>
        </w:tc>
        <w:tc>
          <w:tcPr>
            <w:tcW w:w="715" w:type="dxa"/>
          </w:tcPr>
          <w:p w14:paraId="0007CC8E"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&lt; 1 dia</w:t>
            </w:r>
          </w:p>
        </w:tc>
        <w:tc>
          <w:tcPr>
            <w:tcW w:w="1043" w:type="dxa"/>
          </w:tcPr>
          <w:p w14:paraId="463F15B7"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color w:val="0A0A0A"/>
                <w:sz w:val="16"/>
                <w:szCs w:val="16"/>
                <w:u w:color="0A0A0A"/>
                <w:lang w:val="pt-PT"/>
              </w:rPr>
              <w:t>Durante cirurgia</w:t>
            </w:r>
          </w:p>
        </w:tc>
        <w:tc>
          <w:tcPr>
            <w:tcW w:w="839" w:type="dxa"/>
          </w:tcPr>
          <w:p w14:paraId="7D30D4CF"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27/02/21</w:t>
            </w:r>
          </w:p>
        </w:tc>
        <w:tc>
          <w:tcPr>
            <w:tcW w:w="1089" w:type="dxa"/>
          </w:tcPr>
          <w:p w14:paraId="5561140A" w14:textId="77777777" w:rsidR="00576789" w:rsidRDefault="00576789" w:rsidP="00576789">
            <w:pPr>
              <w:pStyle w:val="Corpo"/>
              <w:widowControl w:val="0"/>
              <w:spacing w:afterLines="120" w:after="288" w:line="360" w:lineRule="auto"/>
              <w:rPr>
                <w:rFonts w:ascii="Arial" w:hAnsi="Arial" w:cs="Arial"/>
                <w:lang w:val="pt-PT"/>
              </w:rPr>
            </w:pPr>
            <w:r w:rsidRPr="00605C08">
              <w:rPr>
                <w:rFonts w:ascii="Arial" w:hAnsi="Arial" w:cs="Arial"/>
                <w:sz w:val="16"/>
                <w:szCs w:val="16"/>
              </w:rPr>
              <w:t>Sepse</w:t>
            </w:r>
          </w:p>
        </w:tc>
        <w:tc>
          <w:tcPr>
            <w:tcW w:w="848" w:type="dxa"/>
          </w:tcPr>
          <w:p w14:paraId="084AB3CE"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HEAL</w:t>
            </w:r>
          </w:p>
        </w:tc>
        <w:tc>
          <w:tcPr>
            <w:tcW w:w="997" w:type="dxa"/>
          </w:tcPr>
          <w:p w14:paraId="34E09617"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HEAL</w:t>
            </w:r>
          </w:p>
        </w:tc>
        <w:tc>
          <w:tcPr>
            <w:tcW w:w="910" w:type="dxa"/>
          </w:tcPr>
          <w:p w14:paraId="26EAC94C" w14:textId="77777777" w:rsidR="00576789" w:rsidRDefault="00576789" w:rsidP="00576789">
            <w:pPr>
              <w:pStyle w:val="Corpo"/>
              <w:widowControl w:val="0"/>
              <w:spacing w:afterLines="120" w:after="288" w:line="360" w:lineRule="auto"/>
              <w:rPr>
                <w:rFonts w:ascii="Arial" w:hAnsi="Arial" w:cs="Arial"/>
                <w:lang w:val="pt-PT"/>
              </w:rPr>
            </w:pPr>
            <w:r w:rsidRPr="00F85D33">
              <w:rPr>
                <w:rFonts w:ascii="Arial" w:hAnsi="Arial" w:cs="Arial"/>
                <w:sz w:val="16"/>
                <w:szCs w:val="16"/>
              </w:rPr>
              <w:t>HEAL</w:t>
            </w:r>
          </w:p>
        </w:tc>
      </w:tr>
    </w:tbl>
    <w:p w14:paraId="65754171" w14:textId="77777777" w:rsidR="00C115CC" w:rsidRPr="00681B4B" w:rsidRDefault="00445CF9" w:rsidP="00445CF9">
      <w:pPr>
        <w:pStyle w:val="Corpo"/>
        <w:widowControl w:val="0"/>
        <w:spacing w:afterLines="120" w:after="288" w:line="360" w:lineRule="auto"/>
        <w:rPr>
          <w:rFonts w:ascii="Arial" w:hAnsi="Arial" w:cs="Arial"/>
          <w:color w:val="0A0A0A"/>
          <w:sz w:val="16"/>
          <w:szCs w:val="16"/>
          <w:u w:color="0A0A0A"/>
          <w:lang w:val="pt-PT"/>
        </w:rPr>
      </w:pPr>
      <w:r w:rsidRPr="00F85D33">
        <w:rPr>
          <w:rFonts w:ascii="Arial" w:hAnsi="Arial" w:cs="Arial"/>
          <w:color w:val="0A0A0A"/>
          <w:sz w:val="16"/>
          <w:szCs w:val="16"/>
          <w:u w:color="0A0A0A"/>
          <w:lang w:val="pt-PT"/>
        </w:rPr>
        <w:t xml:space="preserve">Legenda: </w:t>
      </w:r>
      <w:r>
        <w:rPr>
          <w:rFonts w:ascii="Arial" w:hAnsi="Arial" w:cs="Arial"/>
          <w:color w:val="0A0A0A"/>
          <w:sz w:val="16"/>
          <w:szCs w:val="16"/>
          <w:u w:color="0A0A0A"/>
          <w:lang w:val="pt-PT"/>
        </w:rPr>
        <w:t xml:space="preserve">F (feminino); M (masculino); TRM (trauma </w:t>
      </w:r>
      <w:proofErr w:type="spellStart"/>
      <w:r>
        <w:rPr>
          <w:rFonts w:ascii="Arial" w:hAnsi="Arial" w:cs="Arial"/>
          <w:color w:val="0A0A0A"/>
          <w:sz w:val="16"/>
          <w:szCs w:val="16"/>
          <w:u w:color="0A0A0A"/>
          <w:lang w:val="pt-PT"/>
        </w:rPr>
        <w:t>raquimedular</w:t>
      </w:r>
      <w:proofErr w:type="spellEnd"/>
      <w:r>
        <w:rPr>
          <w:rFonts w:ascii="Arial" w:hAnsi="Arial" w:cs="Arial"/>
          <w:color w:val="0A0A0A"/>
          <w:sz w:val="16"/>
          <w:szCs w:val="16"/>
          <w:u w:color="0A0A0A"/>
          <w:lang w:val="pt-PT"/>
        </w:rPr>
        <w:t xml:space="preserve">); </w:t>
      </w:r>
      <w:proofErr w:type="spellStart"/>
      <w:r>
        <w:rPr>
          <w:rFonts w:ascii="Arial" w:hAnsi="Arial" w:cs="Arial"/>
          <w:color w:val="0A0A0A"/>
          <w:sz w:val="16"/>
          <w:szCs w:val="16"/>
          <w:u w:color="0A0A0A"/>
          <w:lang w:val="pt-PT"/>
        </w:rPr>
        <w:t>Trat</w:t>
      </w:r>
      <w:proofErr w:type="spellEnd"/>
      <w:r>
        <w:rPr>
          <w:rFonts w:ascii="Arial" w:hAnsi="Arial" w:cs="Arial"/>
          <w:color w:val="0A0A0A"/>
          <w:sz w:val="16"/>
          <w:szCs w:val="16"/>
          <w:u w:color="0A0A0A"/>
          <w:lang w:val="pt-PT"/>
        </w:rPr>
        <w:t xml:space="preserve">. (tratamento); H (Hospitalar); Auto (automobilístico), T(vértebra torácica); C (vértebra cervical), TCE (trauma crânio-encefálico); </w:t>
      </w:r>
      <w:r w:rsidRPr="00F85D33">
        <w:rPr>
          <w:rFonts w:ascii="Arial" w:hAnsi="Arial" w:cs="Arial"/>
          <w:color w:val="0A0A0A"/>
          <w:sz w:val="16"/>
          <w:szCs w:val="16"/>
          <w:u w:color="0A0A0A"/>
          <w:lang w:val="pt-PT"/>
        </w:rPr>
        <w:t>HEAL: Hospital Estadual Azevedo Lima (</w:t>
      </w:r>
      <w:proofErr w:type="spellStart"/>
      <w:r w:rsidRPr="00F85D33">
        <w:rPr>
          <w:rFonts w:ascii="Arial" w:hAnsi="Arial" w:cs="Arial"/>
          <w:color w:val="0A0A0A"/>
          <w:sz w:val="16"/>
          <w:szCs w:val="16"/>
          <w:u w:color="0A0A0A"/>
          <w:lang w:val="pt-PT"/>
        </w:rPr>
        <w:t>Niteró</w:t>
      </w:r>
      <w:proofErr w:type="spellEnd"/>
      <w:r w:rsidRPr="00F85D33">
        <w:rPr>
          <w:rFonts w:ascii="Arial" w:hAnsi="Arial" w:cs="Arial"/>
          <w:color w:val="0A0A0A"/>
          <w:sz w:val="16"/>
          <w:szCs w:val="16"/>
          <w:u w:color="0A0A0A"/>
        </w:rPr>
        <w:t>i</w:t>
      </w:r>
      <w:r w:rsidRPr="00F85D33">
        <w:rPr>
          <w:rFonts w:ascii="Arial" w:hAnsi="Arial" w:cs="Arial"/>
          <w:color w:val="0A0A0A"/>
          <w:sz w:val="16"/>
          <w:szCs w:val="16"/>
          <w:u w:color="0A0A0A"/>
          <w:lang w:val="pt-PT"/>
        </w:rPr>
        <w:t xml:space="preserve">, </w:t>
      </w:r>
      <w:r w:rsidRPr="00F85D33">
        <w:rPr>
          <w:rFonts w:ascii="Arial" w:hAnsi="Arial" w:cs="Arial"/>
          <w:color w:val="0A0A0A"/>
          <w:sz w:val="16"/>
          <w:szCs w:val="16"/>
          <w:u w:color="0A0A0A"/>
        </w:rPr>
        <w:t>RJ)</w:t>
      </w:r>
      <w:r w:rsidRPr="00F85D33">
        <w:rPr>
          <w:rFonts w:ascii="Arial" w:hAnsi="Arial" w:cs="Arial"/>
          <w:color w:val="0A0A0A"/>
          <w:sz w:val="16"/>
          <w:szCs w:val="16"/>
          <w:u w:color="0A0A0A"/>
          <w:lang w:val="pt-PT"/>
        </w:rPr>
        <w:t xml:space="preserve">; </w:t>
      </w:r>
      <w:r w:rsidRPr="00F85D33">
        <w:rPr>
          <w:rFonts w:ascii="Arial" w:hAnsi="Arial" w:cs="Arial"/>
          <w:color w:val="0A0A0A"/>
          <w:sz w:val="16"/>
          <w:szCs w:val="16"/>
          <w:u w:color="0A0A0A"/>
          <w:lang w:val="es-ES_tradnl"/>
        </w:rPr>
        <w:t xml:space="preserve">HEGV: Hospital Estadual </w:t>
      </w:r>
      <w:proofErr w:type="spellStart"/>
      <w:r w:rsidRPr="00F85D33">
        <w:rPr>
          <w:rFonts w:ascii="Arial" w:hAnsi="Arial" w:cs="Arial"/>
          <w:color w:val="0A0A0A"/>
          <w:sz w:val="16"/>
          <w:szCs w:val="16"/>
          <w:u w:color="0A0A0A"/>
          <w:lang w:val="es-ES_tradnl"/>
        </w:rPr>
        <w:t>Get</w:t>
      </w:r>
      <w:r w:rsidRPr="00F85D33">
        <w:rPr>
          <w:rFonts w:ascii="Arial" w:hAnsi="Arial" w:cs="Arial"/>
          <w:color w:val="0A0A0A"/>
          <w:sz w:val="16"/>
          <w:szCs w:val="16"/>
          <w:u w:color="0A0A0A"/>
          <w:lang w:val="pt-PT"/>
        </w:rPr>
        <w:t>úlio</w:t>
      </w:r>
      <w:proofErr w:type="spellEnd"/>
      <w:r w:rsidRPr="00F85D33">
        <w:rPr>
          <w:rFonts w:ascii="Arial" w:hAnsi="Arial" w:cs="Arial"/>
          <w:color w:val="0A0A0A"/>
          <w:sz w:val="16"/>
          <w:szCs w:val="16"/>
          <w:u w:color="0A0A0A"/>
          <w:lang w:val="pt-PT"/>
        </w:rPr>
        <w:t xml:space="preserve"> Vargas (Rio de Janeiro, RJ); HEAPN: Hospital Estadual Adão Pereira Nunes (Rio de Janeiro, RJ); HCD: Hospital Copa </w:t>
      </w:r>
      <w:proofErr w:type="spellStart"/>
      <w:r w:rsidRPr="00F85D33">
        <w:rPr>
          <w:rFonts w:ascii="Arial" w:hAnsi="Arial" w:cs="Arial"/>
          <w:color w:val="0A0A0A"/>
          <w:sz w:val="16"/>
          <w:szCs w:val="16"/>
          <w:u w:color="0A0A0A"/>
          <w:lang w:val="pt-PT"/>
        </w:rPr>
        <w:t>D’or</w:t>
      </w:r>
      <w:proofErr w:type="spellEnd"/>
      <w:r w:rsidRPr="00F85D33">
        <w:rPr>
          <w:rFonts w:ascii="Arial" w:hAnsi="Arial" w:cs="Arial"/>
          <w:color w:val="0A0A0A"/>
          <w:sz w:val="16"/>
          <w:szCs w:val="16"/>
          <w:u w:color="0A0A0A"/>
          <w:lang w:val="pt-PT"/>
        </w:rPr>
        <w:t xml:space="preserve"> (Rio de Janeiro, RJ); HCS: Hospital Copa Star (Rio de Janeiro, RJ); HCE: Hospital Central do Exército (Rio de Janeiro, RJ); HEL: Hospital Estadual dos Lagos (Saquarema, RJ); HEAT: Hospital Estadual Alberto Torres (Rio de Janeiro, RJ); </w:t>
      </w:r>
      <w:r w:rsidRPr="00F85D33">
        <w:rPr>
          <w:rFonts w:ascii="Arial" w:hAnsi="Arial" w:cs="Arial"/>
          <w:sz w:val="16"/>
          <w:szCs w:val="16"/>
          <w:lang w:val="pt-PT"/>
        </w:rPr>
        <w:t xml:space="preserve">HMSA: Hospital Municipal Souza Aguiar </w:t>
      </w:r>
      <w:r w:rsidRPr="00F85D33">
        <w:rPr>
          <w:rFonts w:ascii="Arial" w:hAnsi="Arial" w:cs="Arial"/>
          <w:color w:val="0A0A0A"/>
          <w:sz w:val="16"/>
          <w:szCs w:val="16"/>
          <w:u w:color="0A0A0A"/>
          <w:lang w:val="pt-PT"/>
        </w:rPr>
        <w:t xml:space="preserve">(Rio de Janeiro, RJ); HSJ: Hospital São José (Conselheiro </w:t>
      </w:r>
      <w:proofErr w:type="spellStart"/>
      <w:r w:rsidRPr="00F85D33">
        <w:rPr>
          <w:rFonts w:ascii="Arial" w:hAnsi="Arial" w:cs="Arial"/>
          <w:color w:val="0A0A0A"/>
          <w:sz w:val="16"/>
          <w:szCs w:val="16"/>
          <w:u w:color="0A0A0A"/>
          <w:lang w:val="pt-PT"/>
        </w:rPr>
        <w:t>Lafaiete</w:t>
      </w:r>
      <w:proofErr w:type="spellEnd"/>
      <w:r w:rsidRPr="00F85D33">
        <w:rPr>
          <w:rFonts w:ascii="Arial" w:hAnsi="Arial" w:cs="Arial"/>
          <w:color w:val="0A0A0A"/>
          <w:sz w:val="16"/>
          <w:szCs w:val="16"/>
          <w:u w:color="0A0A0A"/>
          <w:lang w:val="pt-PT"/>
        </w:rPr>
        <w:t xml:space="preserve">, MG); HVS: Hospital Vila da Serra (Nova Lima, MG); </w:t>
      </w:r>
      <w:r w:rsidRPr="00F85D33">
        <w:rPr>
          <w:rFonts w:ascii="Arial" w:hAnsi="Arial" w:cs="Arial"/>
          <w:sz w:val="16"/>
          <w:szCs w:val="16"/>
          <w:lang w:val="pt-PT"/>
        </w:rPr>
        <w:t>H</w:t>
      </w:r>
      <w:r w:rsidRPr="00F85D33">
        <w:rPr>
          <w:rFonts w:ascii="Arial" w:hAnsi="Arial" w:cs="Arial"/>
          <w:sz w:val="16"/>
          <w:szCs w:val="16"/>
        </w:rPr>
        <w:t xml:space="preserve">ES: </w:t>
      </w:r>
      <w:r w:rsidRPr="00F85D33">
        <w:rPr>
          <w:rFonts w:ascii="Arial" w:hAnsi="Arial" w:cs="Arial"/>
          <w:sz w:val="16"/>
          <w:szCs w:val="16"/>
          <w:lang w:val="pt-PT"/>
        </w:rPr>
        <w:t xml:space="preserve">Hospital </w:t>
      </w:r>
      <w:proofErr w:type="spellStart"/>
      <w:r w:rsidRPr="00F85D33">
        <w:rPr>
          <w:rFonts w:ascii="Arial" w:hAnsi="Arial" w:cs="Arial"/>
          <w:sz w:val="16"/>
          <w:szCs w:val="16"/>
          <w:lang w:val="pt-PT"/>
        </w:rPr>
        <w:t>Ênio</w:t>
      </w:r>
      <w:proofErr w:type="spellEnd"/>
      <w:r w:rsidRPr="00F85D33">
        <w:rPr>
          <w:rFonts w:ascii="Arial" w:hAnsi="Arial" w:cs="Arial"/>
          <w:sz w:val="16"/>
          <w:szCs w:val="16"/>
          <w:lang w:val="pt-PT"/>
        </w:rPr>
        <w:t xml:space="preserve">-Serra </w:t>
      </w:r>
      <w:r w:rsidRPr="00F85D33">
        <w:rPr>
          <w:rFonts w:ascii="Arial" w:hAnsi="Arial" w:cs="Arial"/>
          <w:color w:val="0A0A0A"/>
          <w:sz w:val="16"/>
          <w:szCs w:val="16"/>
          <w:u w:color="0A0A0A"/>
          <w:lang w:val="pt-PT"/>
        </w:rPr>
        <w:t xml:space="preserve">(Rio de Janeiro, RJ); </w:t>
      </w:r>
      <w:r w:rsidRPr="00F85D33">
        <w:rPr>
          <w:rFonts w:ascii="Arial" w:hAnsi="Arial" w:cs="Arial"/>
          <w:sz w:val="16"/>
          <w:szCs w:val="16"/>
          <w:lang w:val="de-DE"/>
        </w:rPr>
        <w:t>AACD: Cl</w:t>
      </w:r>
      <w:proofErr w:type="spellStart"/>
      <w:r w:rsidRPr="00F85D33">
        <w:rPr>
          <w:rFonts w:ascii="Arial" w:hAnsi="Arial" w:cs="Arial"/>
          <w:sz w:val="16"/>
          <w:szCs w:val="16"/>
          <w:lang w:val="pt-PT"/>
        </w:rPr>
        <w:t>ínica</w:t>
      </w:r>
      <w:proofErr w:type="spellEnd"/>
      <w:r w:rsidRPr="00F85D33">
        <w:rPr>
          <w:rFonts w:ascii="Arial" w:hAnsi="Arial" w:cs="Arial"/>
          <w:sz w:val="16"/>
          <w:szCs w:val="16"/>
          <w:lang w:val="pt-PT"/>
        </w:rPr>
        <w:t xml:space="preserve"> de </w:t>
      </w:r>
      <w:proofErr w:type="spellStart"/>
      <w:r w:rsidRPr="00F85D33">
        <w:rPr>
          <w:rFonts w:ascii="Arial" w:hAnsi="Arial" w:cs="Arial"/>
          <w:sz w:val="16"/>
          <w:szCs w:val="16"/>
          <w:lang w:val="pt-PT"/>
        </w:rPr>
        <w:t>Reabilitaçã</w:t>
      </w:r>
      <w:proofErr w:type="spellEnd"/>
      <w:r w:rsidRPr="00F85D33">
        <w:rPr>
          <w:rFonts w:ascii="Arial" w:hAnsi="Arial" w:cs="Arial"/>
          <w:sz w:val="16"/>
          <w:szCs w:val="16"/>
        </w:rPr>
        <w:t>o AACD (S</w:t>
      </w:r>
      <w:proofErr w:type="spellStart"/>
      <w:r w:rsidRPr="00F85D33">
        <w:rPr>
          <w:rFonts w:ascii="Arial" w:hAnsi="Arial" w:cs="Arial"/>
          <w:sz w:val="16"/>
          <w:szCs w:val="16"/>
          <w:lang w:val="pt-PT"/>
        </w:rPr>
        <w:t>ão</w:t>
      </w:r>
      <w:proofErr w:type="spellEnd"/>
      <w:r w:rsidRPr="00F85D33">
        <w:rPr>
          <w:rFonts w:ascii="Arial" w:hAnsi="Arial" w:cs="Arial"/>
          <w:sz w:val="16"/>
          <w:szCs w:val="16"/>
          <w:lang w:val="pt-PT"/>
        </w:rPr>
        <w:t xml:space="preserve"> Paulo, SP)</w:t>
      </w:r>
      <w:r w:rsidRPr="00F85D33">
        <w:rPr>
          <w:rFonts w:ascii="Arial" w:hAnsi="Arial" w:cs="Arial"/>
          <w:color w:val="0A0A0A"/>
          <w:sz w:val="16"/>
          <w:szCs w:val="16"/>
          <w:u w:color="0A0A0A"/>
          <w:lang w:val="pt-PT"/>
        </w:rPr>
        <w:t>.</w:t>
      </w:r>
    </w:p>
    <w:p w14:paraId="5E5C7C24" w14:textId="77777777" w:rsidR="005759E7" w:rsidRPr="00C115CC" w:rsidRDefault="00C70E08" w:rsidP="00C115CC">
      <w:pPr>
        <w:pStyle w:val="Corpo"/>
        <w:widowControl w:val="0"/>
        <w:spacing w:afterLines="120" w:after="288" w:line="360" w:lineRule="auto"/>
        <w:ind w:left="700"/>
        <w:rPr>
          <w:rFonts w:ascii="Arial" w:hAnsi="Arial" w:cs="Arial"/>
          <w:lang w:val="pt-PT"/>
        </w:rPr>
      </w:pPr>
      <w:r w:rsidRPr="00C70E08">
        <w:rPr>
          <w:rFonts w:ascii="Arial" w:hAnsi="Arial" w:cs="Arial"/>
          <w:b/>
          <w:bCs/>
          <w:lang w:val="pt-PT"/>
        </w:rPr>
        <w:t>3)</w:t>
      </w:r>
      <w:r>
        <w:rPr>
          <w:rFonts w:ascii="Arial" w:hAnsi="Arial" w:cs="Arial"/>
          <w:lang w:val="pt-PT"/>
        </w:rPr>
        <w:t xml:space="preserve"> </w:t>
      </w:r>
      <w:r w:rsidR="00392A7E" w:rsidRPr="00392A7E">
        <w:rPr>
          <w:rFonts w:ascii="Arial" w:hAnsi="Arial" w:cs="Arial"/>
          <w:b/>
          <w:bCs/>
          <w:lang w:val="pt-PT"/>
        </w:rPr>
        <w:t xml:space="preserve">Tratamento experimental, procedimento de injeção e </w:t>
      </w:r>
      <w:r w:rsidR="00783DFE">
        <w:rPr>
          <w:rFonts w:ascii="Arial" w:hAnsi="Arial" w:cs="Arial"/>
          <w:b/>
          <w:bCs/>
          <w:lang w:val="pt-PT"/>
        </w:rPr>
        <w:t>j</w:t>
      </w:r>
      <w:r w:rsidRPr="00392A7E">
        <w:rPr>
          <w:rFonts w:ascii="Arial" w:hAnsi="Arial" w:cs="Arial"/>
          <w:b/>
          <w:bCs/>
          <w:lang w:val="pt-PT"/>
        </w:rPr>
        <w:t>anela de tratamento</w:t>
      </w:r>
      <w:r>
        <w:rPr>
          <w:rFonts w:ascii="Arial" w:hAnsi="Arial" w:cs="Arial"/>
          <w:lang w:val="pt-PT"/>
        </w:rPr>
        <w:t xml:space="preserve"> </w:t>
      </w:r>
    </w:p>
    <w:p w14:paraId="1D136718" w14:textId="0A20202C" w:rsidR="00C70E08" w:rsidRDefault="00F94D60" w:rsidP="00684833">
      <w:pPr>
        <w:pStyle w:val="Corpo"/>
        <w:widowControl w:val="0"/>
        <w:spacing w:afterLines="120" w:after="288" w:line="360" w:lineRule="auto"/>
        <w:rPr>
          <w:rFonts w:ascii="Arial" w:hAnsi="Arial" w:cs="Arial"/>
          <w:lang w:val="pt-PT"/>
        </w:rPr>
      </w:pPr>
      <w:r w:rsidRPr="00F85D33">
        <w:rPr>
          <w:rFonts w:ascii="Arial" w:eastAsia="Arial" w:hAnsi="Arial" w:cs="Arial"/>
          <w:lang w:val="pt-PT"/>
        </w:rPr>
        <w:tab/>
        <w:t>O tratamento experimental</w:t>
      </w:r>
      <w:r w:rsidR="00266929">
        <w:rPr>
          <w:rFonts w:ascii="Arial" w:eastAsia="Arial" w:hAnsi="Arial" w:cs="Arial"/>
          <w:lang w:val="pt-PT"/>
        </w:rPr>
        <w:t xml:space="preserve">, </w:t>
      </w:r>
      <w:r w:rsidRPr="00F85D33">
        <w:rPr>
          <w:rFonts w:ascii="Arial" w:eastAsia="Arial" w:hAnsi="Arial" w:cs="Arial"/>
          <w:lang w:val="pt-PT"/>
        </w:rPr>
        <w:t>objeto deste estudo cl</w:t>
      </w:r>
      <w:r w:rsidRPr="00F85D33">
        <w:rPr>
          <w:rFonts w:ascii="Arial" w:hAnsi="Arial" w:cs="Arial"/>
          <w:lang w:val="pt-PT"/>
        </w:rPr>
        <w:t>ínico</w:t>
      </w:r>
      <w:r w:rsidR="00266929">
        <w:rPr>
          <w:rFonts w:ascii="Arial" w:hAnsi="Arial" w:cs="Arial"/>
          <w:lang w:val="pt-PT"/>
        </w:rPr>
        <w:t>,</w:t>
      </w:r>
      <w:r w:rsidRPr="00F85D33">
        <w:rPr>
          <w:rFonts w:ascii="Arial" w:hAnsi="Arial" w:cs="Arial"/>
          <w:lang w:val="pt-PT"/>
        </w:rPr>
        <w:t xml:space="preserve"> consiste </w:t>
      </w:r>
      <w:r w:rsidR="00266929">
        <w:rPr>
          <w:rFonts w:ascii="Arial" w:hAnsi="Arial" w:cs="Arial"/>
          <w:lang w:val="pt-PT"/>
        </w:rPr>
        <w:t xml:space="preserve">em </w:t>
      </w:r>
      <w:r w:rsidR="00C71D73">
        <w:rPr>
          <w:rFonts w:ascii="Arial" w:hAnsi="Arial" w:cs="Arial"/>
          <w:lang w:val="pt-PT"/>
        </w:rPr>
        <w:t>uma</w:t>
      </w:r>
      <w:r w:rsidR="00266929">
        <w:rPr>
          <w:rFonts w:ascii="Arial" w:hAnsi="Arial" w:cs="Arial"/>
          <w:lang w:val="pt-PT"/>
        </w:rPr>
        <w:t xml:space="preserve"> proteína </w:t>
      </w:r>
      <w:r w:rsidR="00783DFE">
        <w:rPr>
          <w:rFonts w:ascii="Arial" w:hAnsi="Arial" w:cs="Arial"/>
          <w:lang w:val="pt-PT"/>
        </w:rPr>
        <w:t xml:space="preserve">chamada </w:t>
      </w:r>
      <w:proofErr w:type="spellStart"/>
      <w:r w:rsidR="00266929" w:rsidRPr="00F85D33">
        <w:rPr>
          <w:rFonts w:ascii="Arial" w:hAnsi="Arial" w:cs="Arial"/>
          <w:lang w:val="pt-PT"/>
        </w:rPr>
        <w:t>laminina</w:t>
      </w:r>
      <w:proofErr w:type="spellEnd"/>
      <w:r w:rsidR="00266929">
        <w:rPr>
          <w:rFonts w:ascii="Arial" w:hAnsi="Arial" w:cs="Arial"/>
          <w:lang w:val="pt-PT"/>
        </w:rPr>
        <w:t xml:space="preserve">, </w:t>
      </w:r>
      <w:r w:rsidR="00266929" w:rsidRPr="00F85D33">
        <w:rPr>
          <w:rFonts w:ascii="Arial" w:hAnsi="Arial" w:cs="Arial"/>
          <w:lang w:val="pt-PT"/>
        </w:rPr>
        <w:t>que se polimeriza (</w:t>
      </w:r>
      <w:r w:rsidR="00C93E6A">
        <w:rPr>
          <w:rFonts w:ascii="Arial" w:hAnsi="Arial" w:cs="Arial"/>
          <w:lang w:val="pt-PT"/>
        </w:rPr>
        <w:t xml:space="preserve">por isso recebe o nome de </w:t>
      </w:r>
      <w:proofErr w:type="spellStart"/>
      <w:r w:rsidR="00266929" w:rsidRPr="00F85D33">
        <w:rPr>
          <w:rFonts w:ascii="Arial" w:hAnsi="Arial" w:cs="Arial"/>
          <w:lang w:val="pt-PT"/>
        </w:rPr>
        <w:t>polilaminina</w:t>
      </w:r>
      <w:proofErr w:type="spellEnd"/>
      <w:r w:rsidR="00266929" w:rsidRPr="00F85D33">
        <w:rPr>
          <w:rFonts w:ascii="Arial" w:hAnsi="Arial" w:cs="Arial"/>
          <w:lang w:val="pt-PT"/>
        </w:rPr>
        <w:t>) ao ser misturada a uma solução diluente</w:t>
      </w:r>
      <w:r w:rsidR="00266929">
        <w:rPr>
          <w:rFonts w:ascii="Arial" w:hAnsi="Arial" w:cs="Arial"/>
          <w:lang w:val="pt-PT"/>
        </w:rPr>
        <w:t xml:space="preserve">. </w:t>
      </w:r>
      <w:r w:rsidR="00613DEB" w:rsidRPr="00F85D33">
        <w:rPr>
          <w:rFonts w:ascii="Arial" w:hAnsi="Arial" w:cs="Arial"/>
          <w:lang w:val="pt-PT"/>
        </w:rPr>
        <w:t xml:space="preserve">Sabe-se que a </w:t>
      </w:r>
      <w:proofErr w:type="spellStart"/>
      <w:r w:rsidR="00613DEB" w:rsidRPr="00F85D33">
        <w:rPr>
          <w:rFonts w:ascii="Arial" w:hAnsi="Arial" w:cs="Arial"/>
          <w:lang w:val="pt-PT"/>
        </w:rPr>
        <w:t>polilaminina</w:t>
      </w:r>
      <w:proofErr w:type="spellEnd"/>
      <w:r w:rsidR="00613DEB" w:rsidRPr="00F85D33">
        <w:rPr>
          <w:rFonts w:ascii="Arial" w:hAnsi="Arial" w:cs="Arial"/>
          <w:lang w:val="pt-PT"/>
        </w:rPr>
        <w:t xml:space="preserve"> estimula o crescimento de prolongamentos </w:t>
      </w:r>
      <w:proofErr w:type="spellStart"/>
      <w:r w:rsidR="00613DEB" w:rsidRPr="00F85D33">
        <w:rPr>
          <w:rFonts w:ascii="Arial" w:hAnsi="Arial" w:cs="Arial"/>
          <w:lang w:val="pt-PT"/>
        </w:rPr>
        <w:t>axonais</w:t>
      </w:r>
      <w:proofErr w:type="spellEnd"/>
      <w:r w:rsidR="00613DEB" w:rsidRPr="00F85D33">
        <w:rPr>
          <w:rFonts w:ascii="Arial" w:hAnsi="Arial" w:cs="Arial"/>
          <w:lang w:val="pt-PT"/>
        </w:rPr>
        <w:t xml:space="preserve"> tanto </w:t>
      </w:r>
      <w:r w:rsidR="00613DEB" w:rsidRPr="00F85D33">
        <w:rPr>
          <w:rFonts w:ascii="Arial" w:hAnsi="Arial" w:cs="Arial"/>
          <w:i/>
          <w:iCs/>
          <w:lang w:val="pt-PT"/>
        </w:rPr>
        <w:t>in vitro</w:t>
      </w:r>
      <w:r w:rsidR="00613DEB" w:rsidRPr="00F85D33">
        <w:rPr>
          <w:rFonts w:ascii="Arial" w:hAnsi="Arial" w:cs="Arial"/>
          <w:lang w:val="pt-PT"/>
        </w:rPr>
        <w:t xml:space="preserve"> (neurônios cultivados em laboratório) quanto </w:t>
      </w:r>
      <w:r w:rsidR="00613DEB" w:rsidRPr="00F85D33">
        <w:rPr>
          <w:rFonts w:ascii="Arial" w:hAnsi="Arial" w:cs="Arial"/>
          <w:i/>
          <w:iCs/>
          <w:lang w:val="pt-PT"/>
        </w:rPr>
        <w:t>in vivo</w:t>
      </w:r>
      <w:r w:rsidR="00613DEB" w:rsidRPr="00F85D33">
        <w:rPr>
          <w:rFonts w:ascii="Arial" w:hAnsi="Arial" w:cs="Arial"/>
          <w:lang w:val="pt-PT"/>
        </w:rPr>
        <w:t xml:space="preserve"> (modelo de lesão medular em ratos). Além disso, existem evidências de que a droga possa também exercer um efeito </w:t>
      </w:r>
      <w:proofErr w:type="spellStart"/>
      <w:r w:rsidR="00613DEB" w:rsidRPr="00F85D33">
        <w:rPr>
          <w:rFonts w:ascii="Arial" w:hAnsi="Arial" w:cs="Arial"/>
          <w:lang w:val="pt-PT"/>
        </w:rPr>
        <w:t>neuroprotetor</w:t>
      </w:r>
      <w:proofErr w:type="spellEnd"/>
      <w:r w:rsidR="00C71D73">
        <w:rPr>
          <w:rFonts w:ascii="Arial" w:hAnsi="Arial" w:cs="Arial"/>
          <w:lang w:val="pt-PT"/>
        </w:rPr>
        <w:t xml:space="preserve">, que pode </w:t>
      </w:r>
      <w:r w:rsidR="00613DEB" w:rsidRPr="00F85D33">
        <w:rPr>
          <w:rFonts w:ascii="Arial" w:hAnsi="Arial" w:cs="Arial"/>
          <w:lang w:val="pt-PT"/>
        </w:rPr>
        <w:t xml:space="preserve">limitar a expansão da lesão que tipicamente se segue ao trauma inicial. Este é o primeiro estudo clínico no mundo a investigar os efeitos da </w:t>
      </w:r>
      <w:proofErr w:type="spellStart"/>
      <w:r w:rsidR="00613DEB" w:rsidRPr="00F85D33">
        <w:rPr>
          <w:rFonts w:ascii="Arial" w:hAnsi="Arial" w:cs="Arial"/>
          <w:lang w:val="pt-PT"/>
        </w:rPr>
        <w:t>polilaminina</w:t>
      </w:r>
      <w:proofErr w:type="spellEnd"/>
      <w:r w:rsidR="00C71D73">
        <w:rPr>
          <w:rFonts w:ascii="Arial" w:hAnsi="Arial" w:cs="Arial"/>
          <w:lang w:val="pt-PT"/>
        </w:rPr>
        <w:t xml:space="preserve"> </w:t>
      </w:r>
      <w:r w:rsidR="00613DEB" w:rsidRPr="00F85D33">
        <w:rPr>
          <w:rFonts w:ascii="Arial" w:hAnsi="Arial" w:cs="Arial"/>
          <w:lang w:val="pt-PT"/>
        </w:rPr>
        <w:t>em seres humanos.</w:t>
      </w:r>
    </w:p>
    <w:p w14:paraId="0C66BA6B" w14:textId="38EF5848" w:rsidR="00844ED6" w:rsidRDefault="00844ED6" w:rsidP="00844ED6">
      <w:pPr>
        <w:pStyle w:val="Corpo"/>
        <w:widowControl w:val="0"/>
        <w:spacing w:afterLines="120" w:after="288" w:line="360" w:lineRule="auto"/>
        <w:ind w:firstLine="708"/>
        <w:rPr>
          <w:rFonts w:ascii="ArialMT" w:hAnsi="ArialMT"/>
        </w:rPr>
      </w:pPr>
      <w:r w:rsidRPr="00D31EED">
        <w:rPr>
          <w:rFonts w:ascii="Arial" w:hAnsi="Arial" w:cs="Arial"/>
          <w:lang w:val="pt-PT"/>
        </w:rPr>
        <w:t xml:space="preserve">A </w:t>
      </w:r>
      <w:proofErr w:type="spellStart"/>
      <w:r w:rsidRPr="00D31EED">
        <w:rPr>
          <w:rFonts w:ascii="Arial" w:hAnsi="Arial" w:cs="Arial"/>
          <w:lang w:val="pt-PT"/>
        </w:rPr>
        <w:t>polilaminina</w:t>
      </w:r>
      <w:proofErr w:type="spellEnd"/>
      <w:r w:rsidRPr="00D31EED">
        <w:rPr>
          <w:rFonts w:ascii="Arial" w:hAnsi="Arial" w:cs="Arial"/>
          <w:lang w:val="pt-PT"/>
        </w:rPr>
        <w:t xml:space="preserve"> foi injetada em uma única dose, diretamente no parênquima medular. </w:t>
      </w:r>
      <w:r w:rsidRPr="00D31EED">
        <w:rPr>
          <w:rFonts w:ascii="ArialMT" w:hAnsi="ArialMT"/>
        </w:rPr>
        <w:t>A dose</w:t>
      </w:r>
      <w:r>
        <w:rPr>
          <w:rFonts w:ascii="ArialMT" w:hAnsi="ArialMT"/>
        </w:rPr>
        <w:t xml:space="preserve"> de </w:t>
      </w:r>
      <w:r w:rsidR="00D06202">
        <w:rPr>
          <w:rFonts w:ascii="ArialMT" w:hAnsi="ArialMT"/>
        </w:rPr>
        <w:t>administração</w:t>
      </w:r>
      <w:r>
        <w:rPr>
          <w:rFonts w:ascii="ArialMT" w:hAnsi="ArialMT"/>
        </w:rPr>
        <w:t xml:space="preserve"> foi de </w:t>
      </w:r>
      <w:r w:rsidRPr="00F85D33">
        <w:rPr>
          <w:rFonts w:ascii="Arial" w:hAnsi="Arial" w:cs="Arial"/>
          <w:lang w:val="pt-PT"/>
        </w:rPr>
        <w:t>1 micrograma por quilo</w:t>
      </w:r>
      <w:r>
        <w:rPr>
          <w:rFonts w:ascii="ArialMT" w:hAnsi="ArialMT"/>
        </w:rPr>
        <w:t xml:space="preserve"> (1 </w:t>
      </w:r>
      <w:proofErr w:type="spellStart"/>
      <w:r>
        <w:rPr>
          <w:rFonts w:ascii="ArialMT" w:hAnsi="ArialMT"/>
        </w:rPr>
        <w:t>μg</w:t>
      </w:r>
      <w:proofErr w:type="spellEnd"/>
      <w:r>
        <w:rPr>
          <w:rFonts w:ascii="ArialMT" w:hAnsi="ArialMT"/>
        </w:rPr>
        <w:t xml:space="preserve">/kg) e o volume final de </w:t>
      </w:r>
      <w:proofErr w:type="spellStart"/>
      <w:r>
        <w:rPr>
          <w:rFonts w:ascii="ArialMT" w:hAnsi="ArialMT"/>
        </w:rPr>
        <w:t>injeção</w:t>
      </w:r>
      <w:proofErr w:type="spellEnd"/>
      <w:r>
        <w:rPr>
          <w:rFonts w:ascii="ArialMT" w:hAnsi="ArialMT"/>
        </w:rPr>
        <w:t xml:space="preserve"> foi determinado de acordo com o peso do participante de pesquisa. A </w:t>
      </w:r>
      <w:proofErr w:type="spellStart"/>
      <w:r>
        <w:rPr>
          <w:rFonts w:ascii="ArialMT" w:hAnsi="ArialMT"/>
        </w:rPr>
        <w:t>polilaminina</w:t>
      </w:r>
      <w:proofErr w:type="spellEnd"/>
      <w:r>
        <w:rPr>
          <w:rFonts w:ascii="ArialMT" w:hAnsi="ArialMT"/>
        </w:rPr>
        <w:t xml:space="preserve"> foi preparada a partir de uma laminina humana de fonte comercial (Millipore Corporation). O preparo do</w:t>
      </w:r>
      <w:r w:rsidR="00D06202">
        <w:rPr>
          <w:rFonts w:ascii="ArialMT" w:hAnsi="ArialMT"/>
        </w:rPr>
        <w:t xml:space="preserve">s componentes </w:t>
      </w:r>
      <w:r w:rsidR="00D06202">
        <w:rPr>
          <w:rFonts w:ascii="ArialMT" w:hAnsi="ArialMT"/>
        </w:rPr>
        <w:lastRenderedPageBreak/>
        <w:t>para o</w:t>
      </w:r>
      <w:r>
        <w:rPr>
          <w:rFonts w:ascii="ArialMT" w:hAnsi="ArialMT"/>
        </w:rPr>
        <w:t xml:space="preserve"> tratamento experimental foi realizado no laboratório da Biologia da Matriz Extracelular da UFRJ, </w:t>
      </w:r>
      <w:r w:rsidR="00C71D73">
        <w:rPr>
          <w:rFonts w:ascii="ArialMT" w:hAnsi="ArialMT"/>
        </w:rPr>
        <w:t xml:space="preserve">por profissionais qualificados e treinados para tal finalidade. </w:t>
      </w:r>
      <w:r w:rsidR="00D152C9">
        <w:rPr>
          <w:rFonts w:ascii="ArialMT" w:hAnsi="ArialMT"/>
        </w:rPr>
        <w:t>O tubo</w:t>
      </w:r>
      <w:r w:rsidR="00C71D73">
        <w:rPr>
          <w:rFonts w:ascii="ArialMT" w:hAnsi="ArialMT"/>
        </w:rPr>
        <w:t xml:space="preserve"> contendo a dose adequada para cada participante de pesquisa fo</w:t>
      </w:r>
      <w:r w:rsidR="00D152C9">
        <w:rPr>
          <w:rFonts w:ascii="ArialMT" w:hAnsi="ArialMT"/>
        </w:rPr>
        <w:t xml:space="preserve">i identificado com respectivo ID do estudo clínico, </w:t>
      </w:r>
      <w:r>
        <w:rPr>
          <w:rFonts w:ascii="ArialMT" w:hAnsi="ArialMT"/>
        </w:rPr>
        <w:t xml:space="preserve">acondicionado em </w:t>
      </w:r>
      <w:r w:rsidR="00D152C9">
        <w:rPr>
          <w:rFonts w:ascii="ArialMT" w:hAnsi="ArialMT"/>
        </w:rPr>
        <w:t xml:space="preserve">um </w:t>
      </w:r>
      <w:r>
        <w:rPr>
          <w:rFonts w:ascii="ArialMT" w:hAnsi="ArialMT"/>
        </w:rPr>
        <w:t xml:space="preserve">caixa térmica e transportado para o hospital onde o participante de pesquisa estava internado. </w:t>
      </w:r>
    </w:p>
    <w:p w14:paraId="5C0A6546" w14:textId="1B982CFE" w:rsidR="00844ED6" w:rsidRPr="00C93E6A" w:rsidRDefault="00783DFE" w:rsidP="00C93E6A">
      <w:pPr>
        <w:pStyle w:val="Corpo"/>
        <w:widowControl w:val="0"/>
        <w:spacing w:afterLines="120" w:after="288" w:line="360" w:lineRule="auto"/>
        <w:ind w:firstLine="708"/>
        <w:rPr>
          <w:rFonts w:ascii="ArialMT" w:hAnsi="ArialMT"/>
        </w:rPr>
      </w:pPr>
      <w:r>
        <w:rPr>
          <w:rFonts w:ascii="Arial" w:hAnsi="Arial" w:cs="Arial"/>
          <w:lang w:val="pt-PT"/>
        </w:rPr>
        <w:t>A injeção do tratamento experimental</w:t>
      </w:r>
      <w:r w:rsidR="00C70E08">
        <w:rPr>
          <w:rFonts w:ascii="Arial" w:hAnsi="Arial" w:cs="Arial"/>
          <w:lang w:val="pt-PT"/>
        </w:rPr>
        <w:t xml:space="preserve"> foi</w:t>
      </w:r>
      <w:r w:rsidR="00F94D60" w:rsidRPr="00F85D33">
        <w:rPr>
          <w:rFonts w:ascii="Arial" w:hAnsi="Arial" w:cs="Arial"/>
          <w:lang w:val="pt-PT"/>
        </w:rPr>
        <w:t xml:space="preserve"> </w:t>
      </w:r>
      <w:r>
        <w:rPr>
          <w:rFonts w:ascii="Arial" w:hAnsi="Arial" w:cs="Arial"/>
          <w:lang w:val="pt-PT"/>
        </w:rPr>
        <w:t xml:space="preserve">realizada </w:t>
      </w:r>
      <w:r w:rsidR="00F94D60" w:rsidRPr="00F85D33">
        <w:rPr>
          <w:rFonts w:ascii="Arial" w:hAnsi="Arial" w:cs="Arial"/>
          <w:lang w:val="pt-PT"/>
        </w:rPr>
        <w:t>durante a cirurgia de descompressão/fixação da coluna vertebral</w:t>
      </w:r>
      <w:r>
        <w:rPr>
          <w:rFonts w:ascii="Arial" w:hAnsi="Arial" w:cs="Arial"/>
          <w:lang w:val="pt-PT"/>
        </w:rPr>
        <w:t xml:space="preserve"> em </w:t>
      </w:r>
      <w:r w:rsidR="00D06202">
        <w:rPr>
          <w:rFonts w:ascii="Arial" w:hAnsi="Arial" w:cs="Arial"/>
          <w:lang w:val="pt-PT"/>
        </w:rPr>
        <w:t>6</w:t>
      </w:r>
      <w:r>
        <w:rPr>
          <w:rFonts w:ascii="Arial" w:hAnsi="Arial" w:cs="Arial"/>
          <w:lang w:val="pt-PT"/>
        </w:rPr>
        <w:t xml:space="preserve"> dos 8 participantes de </w:t>
      </w:r>
      <w:r w:rsidRPr="00D31EED">
        <w:rPr>
          <w:rFonts w:ascii="Arial" w:hAnsi="Arial" w:cs="Arial"/>
          <w:lang w:val="pt-PT"/>
        </w:rPr>
        <w:t>pesquisa</w:t>
      </w:r>
      <w:r w:rsidR="00FA0C03" w:rsidRPr="00D31EED">
        <w:rPr>
          <w:rFonts w:ascii="Arial" w:hAnsi="Arial" w:cs="Arial"/>
          <w:lang w:val="pt-PT"/>
        </w:rPr>
        <w:t xml:space="preserve"> </w:t>
      </w:r>
      <w:r w:rsidRPr="00D31EED">
        <w:rPr>
          <w:rFonts w:ascii="Arial" w:hAnsi="Arial" w:cs="Arial"/>
          <w:lang w:val="pt-PT"/>
        </w:rPr>
        <w:t>(</w:t>
      </w:r>
      <w:r w:rsidR="004C1280" w:rsidRPr="00D31EED">
        <w:rPr>
          <w:rFonts w:ascii="Arial" w:hAnsi="Arial" w:cs="Arial"/>
        </w:rPr>
        <w:t>ID 1, ID 2, ID 4, ID 5, ID 7, ID 8)</w:t>
      </w:r>
      <w:r w:rsidR="00F94D60" w:rsidRPr="00D31EED">
        <w:rPr>
          <w:rFonts w:ascii="Arial" w:hAnsi="Arial" w:cs="Arial"/>
          <w:lang w:val="pt-PT"/>
        </w:rPr>
        <w:t>.</w:t>
      </w:r>
      <w:r w:rsidR="00F94D60" w:rsidRPr="00F85D33">
        <w:rPr>
          <w:rFonts w:ascii="Arial" w:hAnsi="Arial" w:cs="Arial"/>
          <w:lang w:val="pt-PT"/>
        </w:rPr>
        <w:t xml:space="preserve"> </w:t>
      </w:r>
      <w:r w:rsidR="00DA6BCE">
        <w:rPr>
          <w:rFonts w:ascii="ArialMT" w:hAnsi="ArialMT"/>
        </w:rPr>
        <w:t xml:space="preserve">O acesso </w:t>
      </w:r>
      <w:proofErr w:type="spellStart"/>
      <w:r w:rsidR="00DA6BCE">
        <w:rPr>
          <w:rFonts w:ascii="ArialMT" w:hAnsi="ArialMT"/>
        </w:rPr>
        <w:t>cirúrgico</w:t>
      </w:r>
      <w:proofErr w:type="spellEnd"/>
      <w:r w:rsidR="00DA6BCE">
        <w:rPr>
          <w:rFonts w:ascii="ArialMT" w:hAnsi="ArialMT"/>
        </w:rPr>
        <w:t xml:space="preserve"> foi determinado conforme o tipo e </w:t>
      </w:r>
      <w:proofErr w:type="spellStart"/>
      <w:r w:rsidR="00DA6BCE">
        <w:rPr>
          <w:rFonts w:ascii="ArialMT" w:hAnsi="ArialMT"/>
        </w:rPr>
        <w:t>localização</w:t>
      </w:r>
      <w:proofErr w:type="spellEnd"/>
      <w:r w:rsidR="00DA6BCE">
        <w:rPr>
          <w:rFonts w:ascii="ArialMT" w:hAnsi="ArialMT"/>
        </w:rPr>
        <w:t xml:space="preserve"> da </w:t>
      </w:r>
      <w:proofErr w:type="spellStart"/>
      <w:r w:rsidR="00DA6BCE">
        <w:rPr>
          <w:rFonts w:ascii="ArialMT" w:hAnsi="ArialMT"/>
        </w:rPr>
        <w:t>injúria</w:t>
      </w:r>
      <w:proofErr w:type="spellEnd"/>
      <w:r w:rsidR="00DA6BCE">
        <w:rPr>
          <w:rFonts w:ascii="ArialMT" w:hAnsi="ArialMT"/>
        </w:rPr>
        <w:t xml:space="preserve">, com base em </w:t>
      </w:r>
      <w:proofErr w:type="spellStart"/>
      <w:r w:rsidR="00DA6BCE">
        <w:rPr>
          <w:rFonts w:ascii="ArialMT" w:hAnsi="ArialMT"/>
        </w:rPr>
        <w:t>critérios</w:t>
      </w:r>
      <w:proofErr w:type="spellEnd"/>
      <w:r w:rsidR="00DA6BCE">
        <w:rPr>
          <w:rFonts w:ascii="ArialMT" w:hAnsi="ArialMT"/>
        </w:rPr>
        <w:t xml:space="preserve"> estritamente </w:t>
      </w:r>
      <w:proofErr w:type="spellStart"/>
      <w:r w:rsidR="00DA6BCE">
        <w:rPr>
          <w:rFonts w:ascii="ArialMT" w:hAnsi="ArialMT"/>
        </w:rPr>
        <w:t>técnicos</w:t>
      </w:r>
      <w:proofErr w:type="spellEnd"/>
      <w:r w:rsidR="00DA6BCE">
        <w:rPr>
          <w:rFonts w:ascii="ArialMT" w:hAnsi="ArialMT"/>
        </w:rPr>
        <w:t xml:space="preserve"> de acordo com a necessidade do participante de pesquisa.  </w:t>
      </w:r>
      <w:r>
        <w:rPr>
          <w:rFonts w:ascii="Arial" w:hAnsi="Arial" w:cs="Arial"/>
          <w:lang w:val="pt-PT"/>
        </w:rPr>
        <w:t>Dois</w:t>
      </w:r>
      <w:r w:rsidR="0098481C">
        <w:rPr>
          <w:rFonts w:ascii="Arial" w:hAnsi="Arial" w:cs="Arial"/>
          <w:lang w:val="pt-PT"/>
        </w:rPr>
        <w:t xml:space="preserve"> participantes de pesquisa (ID 03, ID 06) </w:t>
      </w:r>
      <w:r w:rsidR="00392A7E">
        <w:rPr>
          <w:rFonts w:ascii="Arial" w:hAnsi="Arial" w:cs="Arial"/>
          <w:lang w:val="pt-PT"/>
        </w:rPr>
        <w:t>recebe</w:t>
      </w:r>
      <w:r w:rsidR="0098481C">
        <w:rPr>
          <w:rFonts w:ascii="Arial" w:hAnsi="Arial" w:cs="Arial"/>
          <w:lang w:val="pt-PT"/>
        </w:rPr>
        <w:t>ram o</w:t>
      </w:r>
      <w:r w:rsidR="00392A7E">
        <w:rPr>
          <w:rFonts w:ascii="Arial" w:hAnsi="Arial" w:cs="Arial"/>
          <w:lang w:val="pt-PT"/>
        </w:rPr>
        <w:t xml:space="preserve"> tratamento através de uma injeção percutânea,</w:t>
      </w:r>
      <w:r w:rsidR="00392A7E" w:rsidRPr="00392A7E">
        <w:rPr>
          <w:rFonts w:ascii="Arial" w:hAnsi="Arial" w:cs="Arial"/>
          <w:lang w:val="pt-PT"/>
        </w:rPr>
        <w:t xml:space="preserve"> </w:t>
      </w:r>
      <w:r w:rsidR="00392A7E" w:rsidRPr="00F85D33">
        <w:rPr>
          <w:rFonts w:ascii="Arial" w:hAnsi="Arial" w:cs="Arial"/>
          <w:lang w:val="pt-PT"/>
        </w:rPr>
        <w:t>guiada por raio-</w:t>
      </w:r>
      <w:r w:rsidR="00392A7E">
        <w:rPr>
          <w:rFonts w:ascii="Arial" w:hAnsi="Arial" w:cs="Arial"/>
          <w:lang w:val="pt-PT"/>
        </w:rPr>
        <w:t>X</w:t>
      </w:r>
      <w:r w:rsidR="0098481C">
        <w:rPr>
          <w:rFonts w:ascii="Arial" w:hAnsi="Arial" w:cs="Arial"/>
          <w:lang w:val="pt-PT"/>
        </w:rPr>
        <w:t xml:space="preserve">. </w:t>
      </w:r>
      <w:r w:rsidR="001A0C76">
        <w:rPr>
          <w:rFonts w:ascii="Arial" w:hAnsi="Arial" w:cs="Arial"/>
          <w:lang w:val="pt-PT"/>
        </w:rPr>
        <w:t xml:space="preserve">As justificativas para o desvio de protocolo foram: 1) </w:t>
      </w:r>
      <w:r w:rsidR="0098481C">
        <w:rPr>
          <w:rFonts w:ascii="Arial" w:hAnsi="Arial" w:cs="Arial"/>
          <w:lang w:val="pt-PT"/>
        </w:rPr>
        <w:t>não indicação cirúrgica</w:t>
      </w:r>
      <w:r w:rsidR="001A0C76">
        <w:rPr>
          <w:rFonts w:ascii="Arial" w:hAnsi="Arial" w:cs="Arial"/>
          <w:lang w:val="pt-PT"/>
        </w:rPr>
        <w:t xml:space="preserve">, </w:t>
      </w:r>
      <w:r w:rsidR="0098481C">
        <w:rPr>
          <w:rFonts w:ascii="Arial" w:hAnsi="Arial" w:cs="Arial"/>
          <w:lang w:val="pt-PT"/>
        </w:rPr>
        <w:t>(ID 03, v</w:t>
      </w:r>
      <w:r w:rsidR="00CE719C">
        <w:rPr>
          <w:rFonts w:ascii="Arial" w:hAnsi="Arial" w:cs="Arial"/>
          <w:lang w:val="pt-PT"/>
        </w:rPr>
        <w:t>í</w:t>
      </w:r>
      <w:r w:rsidR="0098481C">
        <w:rPr>
          <w:rFonts w:ascii="Arial" w:hAnsi="Arial" w:cs="Arial"/>
          <w:lang w:val="pt-PT"/>
        </w:rPr>
        <w:t xml:space="preserve">tima de </w:t>
      </w:r>
      <w:r w:rsidR="00CE719C">
        <w:rPr>
          <w:rFonts w:ascii="Arial" w:hAnsi="Arial" w:cs="Arial"/>
          <w:lang w:val="pt-PT"/>
        </w:rPr>
        <w:t>acidente</w:t>
      </w:r>
      <w:r w:rsidR="0098481C">
        <w:rPr>
          <w:rFonts w:ascii="Arial" w:hAnsi="Arial" w:cs="Arial"/>
          <w:lang w:val="pt-PT"/>
        </w:rPr>
        <w:t xml:space="preserve"> por arma de fogo, </w:t>
      </w:r>
      <w:r w:rsidR="00CE719C">
        <w:rPr>
          <w:rFonts w:ascii="Arial" w:hAnsi="Arial" w:cs="Arial"/>
          <w:lang w:val="pt-PT"/>
        </w:rPr>
        <w:t>sem</w:t>
      </w:r>
      <w:r w:rsidR="0098481C">
        <w:rPr>
          <w:rFonts w:ascii="Arial" w:hAnsi="Arial" w:cs="Arial"/>
          <w:lang w:val="pt-PT"/>
        </w:rPr>
        <w:t xml:space="preserve"> fratura vertebral)</w:t>
      </w:r>
      <w:r w:rsidR="001A0C76">
        <w:rPr>
          <w:rFonts w:ascii="Arial" w:hAnsi="Arial" w:cs="Arial"/>
          <w:lang w:val="pt-PT"/>
        </w:rPr>
        <w:t xml:space="preserve"> e 2) inclusão do participante de pesquisa após a cirurgia (ID 06).</w:t>
      </w:r>
      <w:r w:rsidR="00CE719C">
        <w:rPr>
          <w:rFonts w:ascii="Arial" w:hAnsi="Arial" w:cs="Arial"/>
          <w:lang w:val="pt-PT"/>
        </w:rPr>
        <w:t xml:space="preserve"> </w:t>
      </w:r>
      <w:r w:rsidR="00D152C9">
        <w:rPr>
          <w:rFonts w:ascii="Arial" w:hAnsi="Arial" w:cs="Arial"/>
          <w:lang w:val="pt-PT"/>
        </w:rPr>
        <w:t xml:space="preserve">Os desvios de protocolo foram encaminhados ao sistema CEP/CONEP. </w:t>
      </w:r>
    </w:p>
    <w:p w14:paraId="15DC166F" w14:textId="3EA26283" w:rsidR="008F16B2" w:rsidRPr="00710FA8" w:rsidRDefault="00F94D60" w:rsidP="00710FA8">
      <w:pPr>
        <w:pStyle w:val="Corpo"/>
        <w:widowControl w:val="0"/>
        <w:spacing w:afterLines="120" w:after="288" w:line="360" w:lineRule="auto"/>
        <w:ind w:firstLine="708"/>
        <w:rPr>
          <w:rFonts w:ascii="Arial" w:hAnsi="Arial" w:cs="Arial"/>
          <w:lang w:val="pt-PT"/>
        </w:rPr>
      </w:pPr>
      <w:r w:rsidRPr="00F85D33">
        <w:rPr>
          <w:rFonts w:ascii="Arial" w:hAnsi="Arial" w:cs="Arial"/>
          <w:lang w:val="pt-PT"/>
        </w:rPr>
        <w:t>A cirurgia, assim como a injeção do tratamento, ocorrer</w:t>
      </w:r>
      <w:r w:rsidR="00C70E08">
        <w:rPr>
          <w:rFonts w:ascii="Arial" w:hAnsi="Arial" w:cs="Arial"/>
          <w:lang w:val="pt-PT"/>
        </w:rPr>
        <w:t>am</w:t>
      </w:r>
      <w:r w:rsidRPr="00F85D33">
        <w:rPr>
          <w:rFonts w:ascii="Arial" w:hAnsi="Arial" w:cs="Arial"/>
          <w:lang w:val="pt-PT"/>
        </w:rPr>
        <w:t xml:space="preserve"> o mais rapidamente possível após o TRM.</w:t>
      </w:r>
      <w:r w:rsidR="0046549B">
        <w:rPr>
          <w:rFonts w:ascii="Arial" w:hAnsi="Arial" w:cs="Arial"/>
          <w:lang w:val="pt-PT"/>
        </w:rPr>
        <w:t xml:space="preserve"> Houve uma variação na </w:t>
      </w:r>
      <w:r w:rsidR="00C70E08">
        <w:rPr>
          <w:rFonts w:ascii="Arial" w:hAnsi="Arial" w:cs="Arial"/>
          <w:lang w:val="pt-PT"/>
        </w:rPr>
        <w:t>janela de tratamento,</w:t>
      </w:r>
      <w:r w:rsidR="001A0C76">
        <w:rPr>
          <w:rFonts w:ascii="Arial" w:hAnsi="Arial" w:cs="Arial"/>
          <w:lang w:val="pt-PT"/>
        </w:rPr>
        <w:t xml:space="preserve"> entre 1</w:t>
      </w:r>
      <w:r w:rsidRPr="00F85D33">
        <w:rPr>
          <w:rFonts w:ascii="Arial" w:hAnsi="Arial" w:cs="Arial"/>
          <w:lang w:val="pt-PT"/>
        </w:rPr>
        <w:t xml:space="preserve"> dia</w:t>
      </w:r>
      <w:r w:rsidR="001A0C76">
        <w:rPr>
          <w:rFonts w:ascii="Arial" w:hAnsi="Arial" w:cs="Arial"/>
          <w:lang w:val="pt-PT"/>
        </w:rPr>
        <w:t xml:space="preserve"> e</w:t>
      </w:r>
      <w:r w:rsidRPr="00F85D33">
        <w:rPr>
          <w:rFonts w:ascii="Arial" w:hAnsi="Arial" w:cs="Arial"/>
          <w:lang w:val="pt-PT"/>
        </w:rPr>
        <w:t xml:space="preserve"> </w:t>
      </w:r>
      <w:r w:rsidR="001A0C76">
        <w:rPr>
          <w:rFonts w:ascii="Arial" w:hAnsi="Arial" w:cs="Arial"/>
          <w:lang w:val="pt-PT"/>
        </w:rPr>
        <w:t>6</w:t>
      </w:r>
      <w:r w:rsidRPr="00F85D33">
        <w:rPr>
          <w:rFonts w:ascii="Arial" w:hAnsi="Arial" w:cs="Arial"/>
          <w:lang w:val="pt-PT"/>
        </w:rPr>
        <w:t xml:space="preserve"> dias</w:t>
      </w:r>
      <w:r w:rsidR="0046549B">
        <w:rPr>
          <w:rFonts w:ascii="Arial" w:hAnsi="Arial" w:cs="Arial"/>
          <w:lang w:val="pt-PT"/>
        </w:rPr>
        <w:t xml:space="preserve">. O tempo máximo (6 dias) </w:t>
      </w:r>
      <w:r w:rsidR="00266929">
        <w:rPr>
          <w:rFonts w:ascii="Arial" w:hAnsi="Arial" w:cs="Arial"/>
          <w:lang w:val="pt-PT"/>
        </w:rPr>
        <w:t xml:space="preserve">de injeção do tratamento experimental </w:t>
      </w:r>
      <w:r w:rsidR="0046549B">
        <w:rPr>
          <w:rFonts w:ascii="Arial" w:hAnsi="Arial" w:cs="Arial"/>
          <w:lang w:val="pt-PT"/>
        </w:rPr>
        <w:t>ocorreu devido</w:t>
      </w:r>
      <w:r w:rsidR="00D152C9">
        <w:rPr>
          <w:rFonts w:ascii="Arial" w:hAnsi="Arial" w:cs="Arial"/>
          <w:lang w:val="pt-PT"/>
        </w:rPr>
        <w:t xml:space="preserve"> a</w:t>
      </w:r>
      <w:r w:rsidR="0046549B">
        <w:rPr>
          <w:rFonts w:ascii="Arial" w:hAnsi="Arial" w:cs="Arial"/>
          <w:lang w:val="pt-PT"/>
        </w:rPr>
        <w:t xml:space="preserve"> </w:t>
      </w:r>
      <w:r w:rsidR="00266929">
        <w:rPr>
          <w:rFonts w:ascii="Arial" w:hAnsi="Arial" w:cs="Arial"/>
          <w:lang w:val="pt-PT"/>
        </w:rPr>
        <w:t>indisponibilidade do centro cirúrgico diante do cenário d</w:t>
      </w:r>
      <w:r w:rsidR="0046549B">
        <w:rPr>
          <w:rFonts w:ascii="Arial" w:hAnsi="Arial" w:cs="Arial"/>
          <w:lang w:val="pt-PT"/>
        </w:rPr>
        <w:t xml:space="preserve">a </w:t>
      </w:r>
      <w:r w:rsidR="00266929">
        <w:rPr>
          <w:rFonts w:ascii="Arial" w:hAnsi="Arial" w:cs="Arial"/>
          <w:lang w:val="pt-PT"/>
        </w:rPr>
        <w:t xml:space="preserve">pandemia </w:t>
      </w:r>
      <w:r w:rsidR="00710FA8">
        <w:rPr>
          <w:rFonts w:ascii="Arial" w:hAnsi="Arial" w:cs="Arial"/>
          <w:lang w:val="pt-PT"/>
        </w:rPr>
        <w:t>(</w:t>
      </w:r>
      <w:r w:rsidR="00266929">
        <w:rPr>
          <w:rFonts w:ascii="Arial" w:hAnsi="Arial" w:cs="Arial"/>
          <w:lang w:val="pt-PT"/>
        </w:rPr>
        <w:t xml:space="preserve">participante ID 07, incluída no estudo em </w:t>
      </w:r>
      <w:r w:rsidR="00710FA8">
        <w:rPr>
          <w:rFonts w:ascii="Arial" w:hAnsi="Arial" w:cs="Arial"/>
          <w:lang w:val="pt-PT"/>
        </w:rPr>
        <w:t>abril de 2020)</w:t>
      </w:r>
      <w:r w:rsidR="0046549B">
        <w:rPr>
          <w:rFonts w:ascii="Arial" w:hAnsi="Arial" w:cs="Arial"/>
          <w:lang w:val="pt-PT"/>
        </w:rPr>
        <w:t xml:space="preserve">, </w:t>
      </w:r>
      <w:r w:rsidR="00710FA8">
        <w:rPr>
          <w:rFonts w:ascii="Arial" w:hAnsi="Arial" w:cs="Arial"/>
          <w:lang w:val="pt-PT"/>
        </w:rPr>
        <w:t>uma vez que todos os procedimentos cirúrgicos estavam direcionados para os atendimentos médicos de casos graves de COVID-19. Em média, os pacientes receberam o tratamento 2,</w:t>
      </w:r>
      <w:r w:rsidR="00C93E6A">
        <w:rPr>
          <w:rFonts w:ascii="Arial" w:hAnsi="Arial" w:cs="Arial"/>
          <w:lang w:val="pt-PT"/>
        </w:rPr>
        <w:t>3</w:t>
      </w:r>
      <w:r w:rsidR="00710FA8">
        <w:rPr>
          <w:rFonts w:ascii="Arial" w:hAnsi="Arial" w:cs="Arial"/>
          <w:lang w:val="pt-PT"/>
        </w:rPr>
        <w:t xml:space="preserve"> dias após a lesão, dentro da janela preconizada no protocolo clínico, e considerada como ideal para maior efeito terapêutico da </w:t>
      </w:r>
      <w:proofErr w:type="spellStart"/>
      <w:r w:rsidR="00710FA8">
        <w:rPr>
          <w:rFonts w:ascii="Arial" w:hAnsi="Arial" w:cs="Arial"/>
          <w:lang w:val="pt-PT"/>
        </w:rPr>
        <w:t>polilaminina</w:t>
      </w:r>
      <w:proofErr w:type="spellEnd"/>
      <w:r w:rsidR="00710FA8">
        <w:rPr>
          <w:rFonts w:ascii="Arial" w:hAnsi="Arial" w:cs="Arial"/>
          <w:lang w:val="pt-PT"/>
        </w:rPr>
        <w:t>.</w:t>
      </w:r>
      <w:r w:rsidR="00C93E6A">
        <w:rPr>
          <w:rFonts w:ascii="Arial" w:hAnsi="Arial" w:cs="Arial"/>
          <w:lang w:val="pt-PT"/>
        </w:rPr>
        <w:t xml:space="preserve"> Nenhum participante recebeu tratamento com </w:t>
      </w:r>
      <w:proofErr w:type="spellStart"/>
      <w:r w:rsidR="00C93E6A">
        <w:rPr>
          <w:rFonts w:ascii="Arial" w:hAnsi="Arial" w:cs="Arial"/>
          <w:lang w:val="pt-PT"/>
        </w:rPr>
        <w:t>metilprednisolona</w:t>
      </w:r>
      <w:proofErr w:type="spellEnd"/>
      <w:r w:rsidR="00C93E6A">
        <w:rPr>
          <w:rFonts w:ascii="Arial" w:hAnsi="Arial" w:cs="Arial"/>
          <w:lang w:val="pt-PT"/>
        </w:rPr>
        <w:t>.</w:t>
      </w:r>
    </w:p>
    <w:p w14:paraId="3755584C" w14:textId="77777777" w:rsidR="00710CD6" w:rsidRPr="00F85D33" w:rsidRDefault="00710CD6" w:rsidP="00710CD6">
      <w:pPr>
        <w:pStyle w:val="Corpo"/>
        <w:widowControl w:val="0"/>
        <w:spacing w:afterLines="120" w:after="288" w:line="360" w:lineRule="auto"/>
        <w:ind w:hanging="14"/>
        <w:rPr>
          <w:rFonts w:ascii="Arial" w:eastAsia="Arial" w:hAnsi="Arial" w:cs="Arial"/>
        </w:rPr>
      </w:pPr>
    </w:p>
    <w:p w14:paraId="60292962" w14:textId="77777777" w:rsidR="00710CD6" w:rsidRPr="00F85D33" w:rsidRDefault="00710CD6">
      <w:pPr>
        <w:rPr>
          <w:rFonts w:ascii="Arial" w:eastAsia="Arial" w:hAnsi="Arial" w:cs="Arial"/>
          <w:color w:val="000000"/>
          <w:u w:color="000000"/>
          <w:lang w:val="pt-BR" w:eastAsia="pt-BR"/>
          <w14:textOutline w14:w="0" w14:cap="flat" w14:cmpd="sng" w14:algn="ctr">
            <w14:noFill/>
            <w14:prstDash w14:val="solid"/>
            <w14:bevel/>
          </w14:textOutline>
        </w:rPr>
      </w:pPr>
      <w:r w:rsidRPr="00704CF6">
        <w:rPr>
          <w:rFonts w:ascii="Arial" w:eastAsia="Arial" w:hAnsi="Arial" w:cs="Arial"/>
          <w:lang w:val="pt-BR"/>
        </w:rPr>
        <w:lastRenderedPageBreak/>
        <w:br w:type="page"/>
      </w:r>
    </w:p>
    <w:p w14:paraId="26258346" w14:textId="77777777" w:rsidR="008F16B2" w:rsidRPr="00177EBD" w:rsidRDefault="008F16B2" w:rsidP="00177EBD">
      <w:pPr>
        <w:pStyle w:val="Corpo"/>
        <w:widowControl w:val="0"/>
        <w:spacing w:afterLines="120" w:after="288" w:line="360" w:lineRule="auto"/>
        <w:rPr>
          <w:rFonts w:ascii="Arial" w:hAnsi="Arial" w:cs="Arial"/>
          <w:b/>
          <w:bCs/>
        </w:rPr>
      </w:pPr>
    </w:p>
    <w:p w14:paraId="0829D2C6" w14:textId="77777777" w:rsidR="008F16B2" w:rsidRDefault="00F05C43" w:rsidP="00F05C43">
      <w:pPr>
        <w:widowControl w:val="0"/>
        <w:spacing w:afterLines="120" w:after="288" w:line="360" w:lineRule="auto"/>
        <w:ind w:firstLine="708"/>
        <w:rPr>
          <w:rFonts w:ascii="Arial" w:hAnsi="Arial" w:cs="Arial"/>
          <w:b/>
          <w:bCs/>
          <w:u w:color="000000"/>
          <w:lang w:val="pt-BR"/>
        </w:rPr>
      </w:pPr>
      <w:r w:rsidRPr="00F85D33">
        <w:rPr>
          <w:rFonts w:ascii="Arial" w:hAnsi="Arial" w:cs="Arial"/>
          <w:b/>
          <w:bCs/>
          <w:u w:color="000000"/>
          <w:lang w:val="pt-BR"/>
        </w:rPr>
        <w:t xml:space="preserve">3) </w:t>
      </w:r>
      <w:r w:rsidR="002A2853">
        <w:rPr>
          <w:rFonts w:ascii="Arial" w:hAnsi="Arial" w:cs="Arial"/>
          <w:b/>
          <w:bCs/>
          <w:u w:color="000000"/>
          <w:lang w:val="pt-BR"/>
        </w:rPr>
        <w:t xml:space="preserve">Avaliação da segurança </w:t>
      </w:r>
      <w:r w:rsidR="00C93E6A">
        <w:rPr>
          <w:rFonts w:ascii="Arial" w:hAnsi="Arial" w:cs="Arial"/>
          <w:b/>
          <w:bCs/>
          <w:u w:color="000000"/>
          <w:lang w:val="pt-BR"/>
        </w:rPr>
        <w:t>do tratamento experimental</w:t>
      </w:r>
      <w:r w:rsidR="002F655D">
        <w:rPr>
          <w:rFonts w:ascii="Arial" w:hAnsi="Arial" w:cs="Arial"/>
          <w:b/>
          <w:bCs/>
          <w:u w:color="000000"/>
          <w:lang w:val="pt-BR"/>
        </w:rPr>
        <w:t xml:space="preserve"> </w:t>
      </w:r>
    </w:p>
    <w:p w14:paraId="4787AE33" w14:textId="43D2DF3B" w:rsidR="00DE7A06" w:rsidRPr="00620F9A" w:rsidRDefault="00DE7A06" w:rsidP="00620F9A">
      <w:pPr>
        <w:widowControl w:val="0"/>
        <w:spacing w:afterLines="120" w:after="288" w:line="360" w:lineRule="auto"/>
        <w:ind w:firstLine="708"/>
        <w:rPr>
          <w:rFonts w:ascii="Arial" w:hAnsi="Arial" w:cs="Arial"/>
          <w:lang w:val="pt-BR"/>
        </w:rPr>
      </w:pPr>
      <w:r w:rsidRPr="00DE7A06">
        <w:rPr>
          <w:rFonts w:ascii="Arial" w:hAnsi="Arial" w:cs="Arial"/>
          <w:u w:color="000000"/>
          <w:lang w:val="pt-BR"/>
        </w:rPr>
        <w:t xml:space="preserve">Este estudo clínico </w:t>
      </w:r>
      <w:r w:rsidR="0066764C">
        <w:rPr>
          <w:rFonts w:ascii="Arial" w:hAnsi="Arial" w:cs="Arial"/>
          <w:u w:color="000000"/>
          <w:lang w:val="pt-BR"/>
        </w:rPr>
        <w:t xml:space="preserve">fase I/II teve como objetivo </w:t>
      </w:r>
      <w:r w:rsidRPr="00DE7A06">
        <w:rPr>
          <w:rFonts w:ascii="Arial" w:hAnsi="Arial" w:cs="Arial"/>
          <w:u w:color="000000"/>
          <w:lang w:val="pt-BR"/>
        </w:rPr>
        <w:t>avali</w:t>
      </w:r>
      <w:r w:rsidR="0066764C">
        <w:rPr>
          <w:rFonts w:ascii="Arial" w:hAnsi="Arial" w:cs="Arial"/>
          <w:u w:color="000000"/>
          <w:lang w:val="pt-BR"/>
        </w:rPr>
        <w:t>ar</w:t>
      </w:r>
      <w:r w:rsidRPr="00DE7A06">
        <w:rPr>
          <w:rFonts w:ascii="Arial" w:hAnsi="Arial" w:cs="Arial"/>
          <w:u w:color="000000"/>
          <w:lang w:val="pt-BR"/>
        </w:rPr>
        <w:t xml:space="preserve"> a segurança </w:t>
      </w:r>
      <w:r w:rsidR="00A42D68">
        <w:rPr>
          <w:rFonts w:ascii="Arial" w:hAnsi="Arial" w:cs="Arial"/>
          <w:u w:color="000000"/>
          <w:lang w:val="pt-BR"/>
        </w:rPr>
        <w:t xml:space="preserve">do tratamento de lesão raquimedular com </w:t>
      </w:r>
      <w:proofErr w:type="spellStart"/>
      <w:r w:rsidRPr="00DE7A06">
        <w:rPr>
          <w:rFonts w:ascii="Arial" w:hAnsi="Arial" w:cs="Arial"/>
          <w:u w:color="000000"/>
          <w:lang w:val="pt-BR"/>
        </w:rPr>
        <w:t>polilaminina</w:t>
      </w:r>
      <w:proofErr w:type="spellEnd"/>
      <w:r w:rsidR="0066764C">
        <w:rPr>
          <w:rFonts w:ascii="Arial" w:hAnsi="Arial" w:cs="Arial"/>
          <w:u w:color="000000"/>
          <w:lang w:val="pt-BR"/>
        </w:rPr>
        <w:t xml:space="preserve">. Os métodos adotados para </w:t>
      </w:r>
      <w:r w:rsidR="00620F9A">
        <w:rPr>
          <w:rFonts w:ascii="Arial" w:hAnsi="Arial" w:cs="Arial"/>
          <w:u w:color="000000"/>
          <w:lang w:val="pt-BR"/>
        </w:rPr>
        <w:t>tal finalidade</w:t>
      </w:r>
      <w:r w:rsidR="0066764C">
        <w:rPr>
          <w:rFonts w:ascii="Arial" w:hAnsi="Arial" w:cs="Arial"/>
          <w:u w:color="000000"/>
          <w:lang w:val="pt-BR"/>
        </w:rPr>
        <w:t xml:space="preserve"> foram: 1) </w:t>
      </w:r>
      <w:r w:rsidR="0066764C">
        <w:rPr>
          <w:rFonts w:ascii="Arial" w:hAnsi="Arial" w:cs="Arial"/>
          <w:lang w:val="pt-PT"/>
        </w:rPr>
        <w:t>exames clínicos, 2) exames laboratoriais e 3) monitoramento de eventos adversos</w:t>
      </w:r>
      <w:r w:rsidR="00015098" w:rsidRPr="00213DC4">
        <w:rPr>
          <w:rFonts w:ascii="Arial" w:hAnsi="Arial" w:cs="Arial"/>
          <w:lang w:val="pt-PT"/>
        </w:rPr>
        <w:t>.</w:t>
      </w:r>
      <w:r w:rsidR="00015098">
        <w:rPr>
          <w:rFonts w:ascii="Arial" w:hAnsi="Arial" w:cs="Arial"/>
          <w:lang w:val="pt-PT"/>
        </w:rPr>
        <w:t xml:space="preserve"> Os participantes de pesquisa foram acompanhados por nossa equipe médica ao longo de 12 meses, com visitas clínicas realizadas nos seguintes períodos: 1, 2, 10 dias e 1, 3, 6 e 12 meses</w:t>
      </w:r>
      <w:r w:rsidR="00D152C9">
        <w:rPr>
          <w:rFonts w:ascii="Arial" w:hAnsi="Arial" w:cs="Arial"/>
          <w:lang w:val="pt-PT"/>
        </w:rPr>
        <w:t xml:space="preserve"> após o tratamento</w:t>
      </w:r>
      <w:r w:rsidR="00015098">
        <w:rPr>
          <w:rFonts w:ascii="Arial" w:hAnsi="Arial" w:cs="Arial"/>
          <w:lang w:val="pt-PT"/>
        </w:rPr>
        <w:t xml:space="preserve">. </w:t>
      </w:r>
      <w:r w:rsidR="00015098">
        <w:rPr>
          <w:rFonts w:ascii="Arial" w:hAnsi="Arial" w:cs="Arial"/>
          <w:u w:color="000000"/>
          <w:lang w:val="pt-BR"/>
        </w:rPr>
        <w:t xml:space="preserve">Os </w:t>
      </w:r>
      <w:r w:rsidR="002C4005">
        <w:rPr>
          <w:rFonts w:ascii="Arial" w:hAnsi="Arial" w:cs="Arial"/>
          <w:u w:color="000000"/>
          <w:lang w:val="pt-BR"/>
        </w:rPr>
        <w:t xml:space="preserve">exames laboratoriais </w:t>
      </w:r>
      <w:r w:rsidR="00620F9A">
        <w:rPr>
          <w:rFonts w:ascii="Arial" w:hAnsi="Arial" w:cs="Arial"/>
          <w:u w:color="000000"/>
          <w:lang w:val="pt-BR"/>
        </w:rPr>
        <w:t>foram realizados durantes esses mesmos períodos, para analisar possíveis</w:t>
      </w:r>
      <w:r w:rsidR="002C4005">
        <w:rPr>
          <w:rFonts w:ascii="Arial" w:hAnsi="Arial" w:cs="Arial"/>
          <w:u w:color="000000"/>
          <w:lang w:val="pt-BR"/>
        </w:rPr>
        <w:t xml:space="preserve"> alterações hematológicas</w:t>
      </w:r>
      <w:r w:rsidR="00A42D68">
        <w:rPr>
          <w:rFonts w:ascii="Arial" w:hAnsi="Arial" w:cs="Arial"/>
          <w:u w:color="000000"/>
          <w:lang w:val="pt-BR"/>
        </w:rPr>
        <w:t xml:space="preserve">, em </w:t>
      </w:r>
      <w:r w:rsidR="008A3612">
        <w:rPr>
          <w:rFonts w:ascii="Arial" w:hAnsi="Arial" w:cs="Arial"/>
          <w:u w:color="000000"/>
          <w:lang w:val="pt-BR"/>
        </w:rPr>
        <w:t>marcadores</w:t>
      </w:r>
      <w:r w:rsidR="002C4005">
        <w:rPr>
          <w:rFonts w:ascii="Arial" w:hAnsi="Arial" w:cs="Arial"/>
          <w:u w:color="000000"/>
          <w:lang w:val="pt-BR"/>
        </w:rPr>
        <w:t xml:space="preserve"> de toxicidade </w:t>
      </w:r>
      <w:r w:rsidR="0000087F">
        <w:rPr>
          <w:rFonts w:ascii="Arial" w:hAnsi="Arial" w:cs="Arial"/>
          <w:u w:color="000000"/>
          <w:lang w:val="pt-BR"/>
        </w:rPr>
        <w:t>hepática</w:t>
      </w:r>
      <w:r w:rsidR="00015098">
        <w:rPr>
          <w:rFonts w:ascii="ArialMT" w:hAnsi="ArialMT"/>
          <w:lang w:val="pt-BR"/>
        </w:rPr>
        <w:t xml:space="preserve">, toxicidade </w:t>
      </w:r>
      <w:r w:rsidR="0000087F" w:rsidRPr="0000087F">
        <w:rPr>
          <w:rFonts w:ascii="ArialMT" w:hAnsi="ArialMT"/>
          <w:lang w:val="pt-BR"/>
        </w:rPr>
        <w:t>renal</w:t>
      </w:r>
      <w:r w:rsidR="000B517D">
        <w:rPr>
          <w:rFonts w:ascii="Arial" w:hAnsi="Arial" w:cs="Arial"/>
          <w:u w:color="000000"/>
          <w:lang w:val="pt-BR"/>
        </w:rPr>
        <w:t xml:space="preserve"> </w:t>
      </w:r>
      <w:r w:rsidR="00A42D68">
        <w:rPr>
          <w:rFonts w:ascii="Arial" w:hAnsi="Arial" w:cs="Arial"/>
          <w:u w:color="000000"/>
          <w:lang w:val="pt-BR"/>
        </w:rPr>
        <w:t xml:space="preserve">e </w:t>
      </w:r>
      <w:r w:rsidR="002C4005">
        <w:rPr>
          <w:rFonts w:ascii="Arial" w:hAnsi="Arial" w:cs="Arial"/>
          <w:u w:color="000000"/>
          <w:lang w:val="pt-BR"/>
        </w:rPr>
        <w:t>inflamação sistêmica</w:t>
      </w:r>
      <w:r w:rsidR="00A42D68">
        <w:rPr>
          <w:rFonts w:ascii="Arial" w:hAnsi="Arial" w:cs="Arial"/>
          <w:u w:color="000000"/>
          <w:lang w:val="pt-BR"/>
        </w:rPr>
        <w:t xml:space="preserve">. Os resultados encontrados estão descritos abaixo. </w:t>
      </w:r>
    </w:p>
    <w:p w14:paraId="3B32C42D" w14:textId="77777777" w:rsidR="00620F9A" w:rsidRDefault="002F655D" w:rsidP="00F05C43">
      <w:pPr>
        <w:widowControl w:val="0"/>
        <w:spacing w:afterLines="120" w:after="288" w:line="360" w:lineRule="auto"/>
        <w:ind w:firstLine="708"/>
        <w:rPr>
          <w:rFonts w:ascii="Arial" w:hAnsi="Arial" w:cs="Arial"/>
          <w:b/>
          <w:bCs/>
          <w:lang w:val="pt-BR"/>
        </w:rPr>
      </w:pPr>
      <w:r>
        <w:rPr>
          <w:rFonts w:ascii="Arial" w:hAnsi="Arial" w:cs="Arial"/>
          <w:b/>
          <w:bCs/>
          <w:lang w:val="pt-BR"/>
        </w:rPr>
        <w:t xml:space="preserve">3.1) </w:t>
      </w:r>
      <w:r w:rsidR="00620F9A">
        <w:rPr>
          <w:rFonts w:ascii="Arial" w:hAnsi="Arial" w:cs="Arial"/>
          <w:b/>
          <w:bCs/>
          <w:lang w:val="pt-BR"/>
        </w:rPr>
        <w:t>Exames clínicos</w:t>
      </w:r>
    </w:p>
    <w:p w14:paraId="0BF8D79D" w14:textId="0F99DA9E" w:rsidR="00620F9A" w:rsidRPr="000B517D" w:rsidRDefault="00620F9A" w:rsidP="000B517D">
      <w:pPr>
        <w:widowControl w:val="0"/>
        <w:spacing w:afterLines="120" w:after="288" w:line="360" w:lineRule="auto"/>
        <w:ind w:firstLine="708"/>
        <w:rPr>
          <w:rFonts w:ascii="Arial" w:hAnsi="Arial" w:cs="Arial"/>
          <w:lang w:val="pt-PT"/>
        </w:rPr>
      </w:pPr>
      <w:r>
        <w:rPr>
          <w:rFonts w:ascii="Arial" w:eastAsia="Arial" w:hAnsi="Arial" w:cs="Arial"/>
          <w:lang w:val="pt-PT"/>
        </w:rPr>
        <w:t>Os participantes foram acompanhados por uma equipe de fisiatras</w:t>
      </w:r>
      <w:r w:rsidR="00201640">
        <w:rPr>
          <w:rFonts w:ascii="Arial" w:eastAsia="Arial" w:hAnsi="Arial" w:cs="Arial"/>
          <w:lang w:val="pt-PT"/>
        </w:rPr>
        <w:t xml:space="preserve">, </w:t>
      </w:r>
      <w:r>
        <w:rPr>
          <w:rFonts w:ascii="Arial" w:eastAsia="Arial" w:hAnsi="Arial" w:cs="Arial"/>
          <w:lang w:val="pt-PT"/>
        </w:rPr>
        <w:t>neurologistas</w:t>
      </w:r>
      <w:r w:rsidR="00D374E1">
        <w:rPr>
          <w:rFonts w:ascii="Arial" w:eastAsia="Arial" w:hAnsi="Arial" w:cs="Arial"/>
          <w:lang w:val="pt-PT"/>
        </w:rPr>
        <w:t xml:space="preserve"> e</w:t>
      </w:r>
      <w:r w:rsidR="00201640">
        <w:rPr>
          <w:rFonts w:ascii="Arial" w:eastAsia="Arial" w:hAnsi="Arial" w:cs="Arial"/>
          <w:lang w:val="pt-PT"/>
        </w:rPr>
        <w:t xml:space="preserve"> neurocirurgiões</w:t>
      </w:r>
      <w:r w:rsidR="00D374E1">
        <w:rPr>
          <w:rFonts w:ascii="Arial" w:eastAsia="Arial" w:hAnsi="Arial" w:cs="Arial"/>
          <w:lang w:val="pt-PT"/>
        </w:rPr>
        <w:t xml:space="preserve"> </w:t>
      </w:r>
      <w:r>
        <w:rPr>
          <w:rFonts w:ascii="Arial" w:eastAsia="Arial" w:hAnsi="Arial" w:cs="Arial"/>
          <w:lang w:val="pt-PT"/>
        </w:rPr>
        <w:t xml:space="preserve">ao longo deste estudo clínico. </w:t>
      </w:r>
      <w:r w:rsidR="00201640">
        <w:rPr>
          <w:rFonts w:ascii="Arial" w:eastAsia="Arial" w:hAnsi="Arial" w:cs="Arial"/>
          <w:lang w:val="pt-PT"/>
        </w:rPr>
        <w:t>Durante a</w:t>
      </w:r>
      <w:r>
        <w:rPr>
          <w:rFonts w:ascii="Arial" w:eastAsia="Arial" w:hAnsi="Arial" w:cs="Arial"/>
          <w:lang w:val="pt-PT"/>
        </w:rPr>
        <w:t xml:space="preserve">s consultas médicas, </w:t>
      </w:r>
      <w:r w:rsidR="00FA7DB1">
        <w:rPr>
          <w:rFonts w:ascii="Arial" w:eastAsia="Arial" w:hAnsi="Arial" w:cs="Arial"/>
          <w:lang w:val="pt-PT"/>
        </w:rPr>
        <w:t xml:space="preserve">foram mensurados dados vitais, como </w:t>
      </w:r>
      <w:r w:rsidR="00201640">
        <w:rPr>
          <w:rFonts w:ascii="Arial" w:eastAsia="Arial" w:hAnsi="Arial" w:cs="Arial"/>
          <w:lang w:val="pt-PT"/>
        </w:rPr>
        <w:t xml:space="preserve">pressão arterial, temperatura, pulso e frequência cardíaca. No exame físico analisou-se a pele (presença ou não de edema ou úlcera de pressão), a função intestinal, o padrão </w:t>
      </w:r>
      <w:proofErr w:type="spellStart"/>
      <w:r w:rsidR="00201640">
        <w:rPr>
          <w:rFonts w:ascii="Arial" w:eastAsia="Arial" w:hAnsi="Arial" w:cs="Arial"/>
          <w:lang w:val="pt-PT"/>
        </w:rPr>
        <w:t>miccional</w:t>
      </w:r>
      <w:proofErr w:type="spellEnd"/>
      <w:r w:rsidR="00201640">
        <w:rPr>
          <w:rFonts w:ascii="Arial" w:eastAsia="Arial" w:hAnsi="Arial" w:cs="Arial"/>
          <w:lang w:val="pt-PT"/>
        </w:rPr>
        <w:t xml:space="preserve">, sensibilidade corpórea, </w:t>
      </w:r>
      <w:r w:rsidR="00A300E0">
        <w:rPr>
          <w:rFonts w:ascii="Arial" w:eastAsia="Arial" w:hAnsi="Arial" w:cs="Arial"/>
          <w:lang w:val="pt-PT"/>
        </w:rPr>
        <w:t>espasticidade</w:t>
      </w:r>
      <w:r w:rsidR="00D374E1">
        <w:rPr>
          <w:rFonts w:ascii="Arial" w:eastAsia="Arial" w:hAnsi="Arial" w:cs="Arial"/>
          <w:lang w:val="pt-PT"/>
        </w:rPr>
        <w:t>, r</w:t>
      </w:r>
      <w:r w:rsidR="00A300E0">
        <w:rPr>
          <w:rFonts w:ascii="Arial" w:eastAsia="Arial" w:hAnsi="Arial" w:cs="Arial"/>
          <w:lang w:val="pt-PT"/>
        </w:rPr>
        <w:t xml:space="preserve">eflexos e presença de dor. </w:t>
      </w:r>
      <w:r w:rsidR="00D374E1">
        <w:rPr>
          <w:rFonts w:ascii="Arial" w:eastAsia="Arial" w:hAnsi="Arial" w:cs="Arial"/>
          <w:lang w:val="pt-PT"/>
        </w:rPr>
        <w:t>Todos</w:t>
      </w:r>
      <w:r w:rsidR="00A300E0">
        <w:rPr>
          <w:rFonts w:ascii="Arial" w:eastAsia="Arial" w:hAnsi="Arial" w:cs="Arial"/>
          <w:lang w:val="pt-PT"/>
        </w:rPr>
        <w:t xml:space="preserve"> </w:t>
      </w:r>
      <w:r w:rsidR="00D06202">
        <w:rPr>
          <w:rFonts w:ascii="Arial" w:eastAsia="Arial" w:hAnsi="Arial" w:cs="Arial"/>
          <w:lang w:val="pt-PT"/>
        </w:rPr>
        <w:t xml:space="preserve">os </w:t>
      </w:r>
      <w:r w:rsidR="00A300E0">
        <w:rPr>
          <w:rFonts w:ascii="Arial" w:eastAsia="Arial" w:hAnsi="Arial" w:cs="Arial"/>
          <w:lang w:val="pt-PT"/>
        </w:rPr>
        <w:t xml:space="preserve">participantes realizaram as visitas clínicas previstas no protocolo (períodos de </w:t>
      </w:r>
      <w:r w:rsidR="00A300E0">
        <w:rPr>
          <w:rFonts w:ascii="Arial" w:hAnsi="Arial" w:cs="Arial"/>
          <w:lang w:val="pt-PT"/>
        </w:rPr>
        <w:t>1, 2, 10 dias e 1, 3, 6 e 12 meses após o tratamento)</w:t>
      </w:r>
      <w:r w:rsidR="00A300E0">
        <w:rPr>
          <w:rFonts w:ascii="Arial" w:eastAsia="Arial" w:hAnsi="Arial" w:cs="Arial"/>
          <w:lang w:val="pt-PT"/>
        </w:rPr>
        <w:t xml:space="preserve">. </w:t>
      </w:r>
      <w:r w:rsidR="00D374E1">
        <w:rPr>
          <w:rFonts w:ascii="Arial" w:eastAsia="Arial" w:hAnsi="Arial" w:cs="Arial"/>
          <w:lang w:val="pt-PT"/>
        </w:rPr>
        <w:t>Houve algumas variações nas datas de exames e visitas de alguns participantes, e alguns exames não foram realizados. Todos os desvios de protocolos foram</w:t>
      </w:r>
      <w:r w:rsidR="000B517D">
        <w:rPr>
          <w:rFonts w:ascii="Arial" w:eastAsia="Arial" w:hAnsi="Arial" w:cs="Arial"/>
          <w:lang w:val="pt-PT"/>
        </w:rPr>
        <w:t xml:space="preserve"> descritos e</w:t>
      </w:r>
      <w:r w:rsidR="00D374E1">
        <w:rPr>
          <w:rFonts w:ascii="Arial" w:eastAsia="Arial" w:hAnsi="Arial" w:cs="Arial"/>
          <w:lang w:val="pt-PT"/>
        </w:rPr>
        <w:t xml:space="preserve"> encaminhados ao sistema CEP/CONEP através da </w:t>
      </w:r>
      <w:r w:rsidR="00D06202">
        <w:rPr>
          <w:rFonts w:ascii="Arial" w:eastAsia="Arial" w:hAnsi="Arial" w:cs="Arial"/>
          <w:lang w:val="pt-PT"/>
        </w:rPr>
        <w:t>P</w:t>
      </w:r>
      <w:r w:rsidR="00D374E1">
        <w:rPr>
          <w:rFonts w:ascii="Arial" w:eastAsia="Arial" w:hAnsi="Arial" w:cs="Arial"/>
          <w:lang w:val="pt-PT"/>
        </w:rPr>
        <w:t xml:space="preserve">lataforma </w:t>
      </w:r>
      <w:r w:rsidR="00D06202">
        <w:rPr>
          <w:rFonts w:ascii="Arial" w:eastAsia="Arial" w:hAnsi="Arial" w:cs="Arial"/>
          <w:lang w:val="pt-PT"/>
        </w:rPr>
        <w:t>B</w:t>
      </w:r>
      <w:r w:rsidR="00D374E1">
        <w:rPr>
          <w:rFonts w:ascii="Arial" w:eastAsia="Arial" w:hAnsi="Arial" w:cs="Arial"/>
          <w:lang w:val="pt-PT"/>
        </w:rPr>
        <w:t xml:space="preserve">rasil. </w:t>
      </w:r>
    </w:p>
    <w:p w14:paraId="64744C38" w14:textId="77777777" w:rsidR="00620F9A" w:rsidRDefault="00620F9A" w:rsidP="00F05C43">
      <w:pPr>
        <w:widowControl w:val="0"/>
        <w:spacing w:afterLines="120" w:after="288" w:line="360" w:lineRule="auto"/>
        <w:ind w:firstLine="708"/>
        <w:rPr>
          <w:rFonts w:ascii="Arial" w:hAnsi="Arial" w:cs="Arial"/>
          <w:b/>
          <w:bCs/>
          <w:lang w:val="pt-BR"/>
        </w:rPr>
      </w:pPr>
      <w:r>
        <w:rPr>
          <w:rFonts w:ascii="Arial" w:hAnsi="Arial" w:cs="Arial"/>
          <w:b/>
          <w:bCs/>
          <w:lang w:val="pt-BR"/>
        </w:rPr>
        <w:t>3.2) Exames laboratoriais</w:t>
      </w:r>
    </w:p>
    <w:p w14:paraId="5C9CE44C" w14:textId="77777777" w:rsidR="005054A5" w:rsidRDefault="00FA7DB1" w:rsidP="00F05C43">
      <w:pPr>
        <w:widowControl w:val="0"/>
        <w:spacing w:afterLines="120" w:after="288" w:line="360" w:lineRule="auto"/>
        <w:ind w:firstLine="708"/>
        <w:rPr>
          <w:rFonts w:ascii="Arial" w:hAnsi="Arial" w:cs="Arial"/>
          <w:lang w:val="pt-BR"/>
        </w:rPr>
      </w:pPr>
      <w:r>
        <w:rPr>
          <w:rFonts w:ascii="Arial" w:hAnsi="Arial" w:cs="Arial"/>
          <w:lang w:val="pt-BR"/>
        </w:rPr>
        <w:lastRenderedPageBreak/>
        <w:t>Os participantes de pesquisa foram submetidos a e</w:t>
      </w:r>
      <w:r w:rsidRPr="00FA7DB1">
        <w:rPr>
          <w:rFonts w:ascii="Arial" w:hAnsi="Arial" w:cs="Arial"/>
          <w:lang w:val="pt-BR"/>
        </w:rPr>
        <w:t>xames de sangue</w:t>
      </w:r>
      <w:r>
        <w:rPr>
          <w:rFonts w:ascii="Arial" w:hAnsi="Arial" w:cs="Arial"/>
          <w:lang w:val="pt-BR"/>
        </w:rPr>
        <w:t xml:space="preserve"> antes e </w:t>
      </w:r>
      <w:r>
        <w:rPr>
          <w:rFonts w:ascii="Arial" w:hAnsi="Arial" w:cs="Arial"/>
          <w:lang w:val="pt-PT"/>
        </w:rPr>
        <w:t xml:space="preserve">1, 2, 10 dias e 1, 3, 6 e 12 meses após tratamento experimental. </w:t>
      </w:r>
      <w:r>
        <w:rPr>
          <w:rFonts w:ascii="Arial" w:hAnsi="Arial" w:cs="Arial"/>
          <w:lang w:val="pt-BR"/>
        </w:rPr>
        <w:t xml:space="preserve"> </w:t>
      </w:r>
    </w:p>
    <w:p w14:paraId="09EF1D4A" w14:textId="1C64A037" w:rsidR="00FA7DB1" w:rsidRDefault="005054A5" w:rsidP="005054A5">
      <w:pPr>
        <w:widowControl w:val="0"/>
        <w:spacing w:afterLines="120" w:after="288" w:line="360" w:lineRule="auto"/>
        <w:ind w:firstLine="708"/>
        <w:rPr>
          <w:rFonts w:ascii="Arial" w:hAnsi="Arial" w:cs="Arial"/>
          <w:lang w:val="pt-BR"/>
        </w:rPr>
      </w:pPr>
      <w:r>
        <w:rPr>
          <w:rFonts w:ascii="Arial" w:hAnsi="Arial" w:cs="Arial"/>
          <w:lang w:val="pt-BR"/>
        </w:rPr>
        <w:t>Para avaliar toxidade renal foram mensurados os níveis de eletrólitos</w:t>
      </w:r>
      <w:r w:rsidR="00D06202">
        <w:rPr>
          <w:rFonts w:ascii="Arial" w:hAnsi="Arial" w:cs="Arial"/>
          <w:lang w:val="pt-BR"/>
        </w:rPr>
        <w:t>,</w:t>
      </w:r>
      <w:r>
        <w:rPr>
          <w:rFonts w:ascii="Arial" w:hAnsi="Arial" w:cs="Arial"/>
          <w:lang w:val="pt-BR"/>
        </w:rPr>
        <w:t xml:space="preserve"> </w:t>
      </w:r>
      <w:proofErr w:type="spellStart"/>
      <w:r>
        <w:rPr>
          <w:rFonts w:ascii="Arial" w:hAnsi="Arial" w:cs="Arial"/>
          <w:lang w:val="pt-BR"/>
        </w:rPr>
        <w:t>uréia</w:t>
      </w:r>
      <w:proofErr w:type="spellEnd"/>
      <w:r>
        <w:rPr>
          <w:rFonts w:ascii="Arial" w:hAnsi="Arial" w:cs="Arial"/>
          <w:lang w:val="pt-BR"/>
        </w:rPr>
        <w:t>, creatinina, sódio e potássio. E</w:t>
      </w:r>
      <w:r w:rsidR="00FA7DB1" w:rsidRPr="00FA7DB1">
        <w:rPr>
          <w:rFonts w:ascii="Arial" w:hAnsi="Arial" w:cs="Arial"/>
          <w:lang w:val="pt-BR"/>
        </w:rPr>
        <w:t xml:space="preserve">levações de creatinina e </w:t>
      </w:r>
      <w:proofErr w:type="spellStart"/>
      <w:r w:rsidR="00FA7DB1" w:rsidRPr="00FA7DB1">
        <w:rPr>
          <w:rFonts w:ascii="Arial" w:hAnsi="Arial" w:cs="Arial"/>
          <w:lang w:val="pt-BR"/>
        </w:rPr>
        <w:t>ur</w:t>
      </w:r>
      <w:r w:rsidR="00FA7DB1">
        <w:rPr>
          <w:rFonts w:ascii="Arial" w:hAnsi="Arial" w:cs="Arial"/>
          <w:lang w:val="pt-BR"/>
        </w:rPr>
        <w:t>é</w:t>
      </w:r>
      <w:r w:rsidR="00FA7DB1" w:rsidRPr="00FA7DB1">
        <w:rPr>
          <w:rFonts w:ascii="Arial" w:hAnsi="Arial" w:cs="Arial"/>
          <w:lang w:val="pt-BR"/>
        </w:rPr>
        <w:t>ia</w:t>
      </w:r>
      <w:proofErr w:type="spellEnd"/>
      <w:r w:rsidR="00FA7DB1" w:rsidRPr="00FA7DB1">
        <w:rPr>
          <w:rFonts w:ascii="Arial" w:hAnsi="Arial" w:cs="Arial"/>
          <w:lang w:val="pt-BR"/>
        </w:rPr>
        <w:t xml:space="preserve"> foram </w:t>
      </w:r>
      <w:r>
        <w:rPr>
          <w:rFonts w:ascii="Arial" w:hAnsi="Arial" w:cs="Arial"/>
          <w:lang w:val="pt-BR"/>
        </w:rPr>
        <w:t>observadas</w:t>
      </w:r>
      <w:r w:rsidR="00FA7DB1" w:rsidRPr="00FA7DB1">
        <w:rPr>
          <w:rFonts w:ascii="Arial" w:hAnsi="Arial" w:cs="Arial"/>
          <w:lang w:val="pt-BR"/>
        </w:rPr>
        <w:t xml:space="preserve"> em todos os participantes</w:t>
      </w:r>
      <w:r>
        <w:rPr>
          <w:rFonts w:ascii="Arial" w:hAnsi="Arial" w:cs="Arial"/>
          <w:lang w:val="pt-BR"/>
        </w:rPr>
        <w:t xml:space="preserve">, porém </w:t>
      </w:r>
      <w:r w:rsidR="00FA7DB1" w:rsidRPr="00FA7DB1">
        <w:rPr>
          <w:rFonts w:ascii="Arial" w:hAnsi="Arial" w:cs="Arial"/>
          <w:lang w:val="pt-BR"/>
        </w:rPr>
        <w:t xml:space="preserve">menores que 1,2 vezes </w:t>
      </w:r>
      <w:r w:rsidR="00FA7DB1">
        <w:rPr>
          <w:rFonts w:ascii="Arial" w:hAnsi="Arial" w:cs="Arial"/>
          <w:lang w:val="pt-BR"/>
        </w:rPr>
        <w:t>em relação a</w:t>
      </w:r>
      <w:r w:rsidR="00FA7DB1" w:rsidRPr="00FA7DB1">
        <w:rPr>
          <w:rFonts w:ascii="Arial" w:hAnsi="Arial" w:cs="Arial"/>
          <w:lang w:val="pt-BR"/>
        </w:rPr>
        <w:t>os valores de referência</w:t>
      </w:r>
      <w:r>
        <w:rPr>
          <w:rFonts w:ascii="Arial" w:hAnsi="Arial" w:cs="Arial"/>
          <w:lang w:val="pt-BR"/>
        </w:rPr>
        <w:t xml:space="preserve">. A exceção disso, foi </w:t>
      </w:r>
      <w:r w:rsidR="00FA7DB1">
        <w:rPr>
          <w:rFonts w:ascii="Arial" w:hAnsi="Arial" w:cs="Arial"/>
          <w:lang w:val="pt-BR"/>
        </w:rPr>
        <w:t>detectado</w:t>
      </w:r>
      <w:r>
        <w:rPr>
          <w:rFonts w:ascii="Arial" w:hAnsi="Arial" w:cs="Arial"/>
          <w:lang w:val="pt-BR"/>
        </w:rPr>
        <w:t xml:space="preserve"> uma</w:t>
      </w:r>
      <w:r w:rsidR="00FA7DB1">
        <w:rPr>
          <w:rFonts w:ascii="Arial" w:hAnsi="Arial" w:cs="Arial"/>
          <w:lang w:val="pt-BR"/>
        </w:rPr>
        <w:t xml:space="preserve"> alteração de creatinina no </w:t>
      </w:r>
      <w:r w:rsidR="00FA7DB1" w:rsidRPr="00FA7DB1">
        <w:rPr>
          <w:rFonts w:ascii="Arial" w:hAnsi="Arial" w:cs="Arial"/>
          <w:lang w:val="pt-BR"/>
        </w:rPr>
        <w:t xml:space="preserve">participante </w:t>
      </w:r>
      <w:r>
        <w:rPr>
          <w:rFonts w:ascii="Arial" w:hAnsi="Arial" w:cs="Arial"/>
          <w:lang w:val="pt-BR"/>
        </w:rPr>
        <w:t>ID 0</w:t>
      </w:r>
      <w:r w:rsidR="00FA7DB1" w:rsidRPr="00FA7DB1">
        <w:rPr>
          <w:rFonts w:ascii="Arial" w:hAnsi="Arial" w:cs="Arial"/>
          <w:lang w:val="pt-BR"/>
        </w:rPr>
        <w:t xml:space="preserve">8 (elevação detectada </w:t>
      </w:r>
      <w:r w:rsidR="00FA7DB1">
        <w:rPr>
          <w:rFonts w:ascii="Arial" w:hAnsi="Arial" w:cs="Arial"/>
          <w:lang w:val="pt-BR"/>
        </w:rPr>
        <w:t>em 3 seguimentos clínicos</w:t>
      </w:r>
      <w:r w:rsidR="00FA7DB1" w:rsidRPr="00FA7DB1">
        <w:rPr>
          <w:rFonts w:ascii="Arial" w:hAnsi="Arial" w:cs="Arial"/>
          <w:lang w:val="pt-BR"/>
        </w:rPr>
        <w:t xml:space="preserve">, incluindo a anterior ao tratamento) e </w:t>
      </w:r>
      <w:r>
        <w:rPr>
          <w:rFonts w:ascii="Arial" w:hAnsi="Arial" w:cs="Arial"/>
          <w:lang w:val="pt-BR"/>
        </w:rPr>
        <w:t xml:space="preserve">em </w:t>
      </w:r>
      <w:proofErr w:type="spellStart"/>
      <w:r w:rsidR="00FA7DB1" w:rsidRPr="00FA7DB1">
        <w:rPr>
          <w:rFonts w:ascii="Arial" w:hAnsi="Arial" w:cs="Arial"/>
          <w:lang w:val="pt-BR"/>
        </w:rPr>
        <w:t>ur</w:t>
      </w:r>
      <w:r>
        <w:rPr>
          <w:rFonts w:ascii="Arial" w:hAnsi="Arial" w:cs="Arial"/>
          <w:lang w:val="pt-BR"/>
        </w:rPr>
        <w:t>é</w:t>
      </w:r>
      <w:r w:rsidR="00FA7DB1" w:rsidRPr="00FA7DB1">
        <w:rPr>
          <w:rFonts w:ascii="Arial" w:hAnsi="Arial" w:cs="Arial"/>
          <w:lang w:val="pt-BR"/>
        </w:rPr>
        <w:t>ia</w:t>
      </w:r>
      <w:proofErr w:type="spellEnd"/>
      <w:r w:rsidR="00FA7DB1" w:rsidRPr="00FA7DB1">
        <w:rPr>
          <w:rFonts w:ascii="Arial" w:hAnsi="Arial" w:cs="Arial"/>
          <w:lang w:val="pt-BR"/>
        </w:rPr>
        <w:t xml:space="preserve"> para o participante </w:t>
      </w:r>
      <w:r>
        <w:rPr>
          <w:rFonts w:ascii="Arial" w:hAnsi="Arial" w:cs="Arial"/>
          <w:lang w:val="pt-BR"/>
        </w:rPr>
        <w:t>ID 0</w:t>
      </w:r>
      <w:r w:rsidR="00FA7DB1" w:rsidRPr="00FA7DB1">
        <w:rPr>
          <w:rFonts w:ascii="Arial" w:hAnsi="Arial" w:cs="Arial"/>
          <w:lang w:val="pt-BR"/>
        </w:rPr>
        <w:t>6 (</w:t>
      </w:r>
      <w:r>
        <w:rPr>
          <w:rFonts w:ascii="Arial" w:hAnsi="Arial" w:cs="Arial"/>
          <w:lang w:val="pt-BR"/>
        </w:rPr>
        <w:t>seguimento de</w:t>
      </w:r>
      <w:r w:rsidR="00FA7DB1" w:rsidRPr="00FA7DB1">
        <w:rPr>
          <w:rFonts w:ascii="Arial" w:hAnsi="Arial" w:cs="Arial"/>
          <w:lang w:val="pt-BR"/>
        </w:rPr>
        <w:t xml:space="preserve"> 2 dias</w:t>
      </w:r>
      <w:r>
        <w:rPr>
          <w:rFonts w:ascii="Arial" w:hAnsi="Arial" w:cs="Arial"/>
          <w:lang w:val="pt-BR"/>
        </w:rPr>
        <w:t xml:space="preserve"> após o tratamento</w:t>
      </w:r>
      <w:r w:rsidR="00FA7DB1" w:rsidRPr="00FA7DB1">
        <w:rPr>
          <w:rFonts w:ascii="Arial" w:hAnsi="Arial" w:cs="Arial"/>
          <w:lang w:val="pt-BR"/>
        </w:rPr>
        <w:t xml:space="preserve">). </w:t>
      </w:r>
      <w:r>
        <w:rPr>
          <w:rFonts w:ascii="Arial" w:hAnsi="Arial" w:cs="Arial"/>
          <w:lang w:val="pt-BR"/>
        </w:rPr>
        <w:t xml:space="preserve"> As alterações dos eletrólitos sanguíneos possivelmente foram relacionad</w:t>
      </w:r>
      <w:r w:rsidR="006C7B31">
        <w:rPr>
          <w:rFonts w:ascii="Arial" w:hAnsi="Arial" w:cs="Arial"/>
          <w:lang w:val="pt-BR"/>
        </w:rPr>
        <w:t>a</w:t>
      </w:r>
      <w:r>
        <w:rPr>
          <w:rFonts w:ascii="Arial" w:hAnsi="Arial" w:cs="Arial"/>
          <w:lang w:val="pt-BR"/>
        </w:rPr>
        <w:t xml:space="preserve">s ao processo patológico do TRM. Sobre </w:t>
      </w:r>
      <w:r w:rsidR="006C7B31">
        <w:rPr>
          <w:rFonts w:ascii="Arial" w:hAnsi="Arial" w:cs="Arial"/>
          <w:lang w:val="pt-BR"/>
        </w:rPr>
        <w:t xml:space="preserve">a </w:t>
      </w:r>
      <w:r>
        <w:rPr>
          <w:rFonts w:ascii="Arial" w:hAnsi="Arial" w:cs="Arial"/>
          <w:lang w:val="pt-BR"/>
        </w:rPr>
        <w:t xml:space="preserve">toxicidade hepática, </w:t>
      </w:r>
      <w:r w:rsidR="00CF3758">
        <w:rPr>
          <w:rFonts w:ascii="Arial" w:hAnsi="Arial" w:cs="Arial"/>
          <w:lang w:val="pt-BR"/>
        </w:rPr>
        <w:t xml:space="preserve">foram avaliados os níveis sanguíneos de </w:t>
      </w:r>
      <w:r w:rsidR="00CF3758" w:rsidRPr="00FA7DB1">
        <w:rPr>
          <w:rFonts w:ascii="Arial" w:hAnsi="Arial" w:cs="Arial"/>
          <w:lang w:val="pt-BR"/>
        </w:rPr>
        <w:t>alanina e aspartato aminotransferases (ALT e AST</w:t>
      </w:r>
      <w:r w:rsidR="00CF3758">
        <w:rPr>
          <w:rFonts w:ascii="Arial" w:hAnsi="Arial" w:cs="Arial"/>
          <w:lang w:val="pt-BR"/>
        </w:rPr>
        <w:t xml:space="preserve">). </w:t>
      </w:r>
      <w:r>
        <w:rPr>
          <w:rFonts w:ascii="Arial" w:hAnsi="Arial" w:cs="Arial"/>
          <w:lang w:val="pt-BR"/>
        </w:rPr>
        <w:t xml:space="preserve"> </w:t>
      </w:r>
      <w:r w:rsidR="00FA7DB1" w:rsidRPr="00FA7DB1">
        <w:rPr>
          <w:rFonts w:ascii="Arial" w:hAnsi="Arial" w:cs="Arial"/>
          <w:lang w:val="pt-BR"/>
        </w:rPr>
        <w:t xml:space="preserve">Para alanina e aspartato aminotransferases (ALT e AST) a maioria dos desvios detectados foram considerados leves. As duas únicas elevações moderadas já estavam presentes antes do tratamento e desapareceram na avaliação do 10º dia </w:t>
      </w:r>
      <w:r>
        <w:rPr>
          <w:rFonts w:ascii="Arial" w:hAnsi="Arial" w:cs="Arial"/>
          <w:lang w:val="pt-BR"/>
        </w:rPr>
        <w:t xml:space="preserve">de TRM </w:t>
      </w:r>
      <w:r w:rsidR="00FA7DB1" w:rsidRPr="00FA7DB1">
        <w:rPr>
          <w:rFonts w:ascii="Arial" w:hAnsi="Arial" w:cs="Arial"/>
          <w:lang w:val="pt-BR"/>
        </w:rPr>
        <w:t xml:space="preserve">(participantes </w:t>
      </w:r>
      <w:r>
        <w:rPr>
          <w:rFonts w:ascii="Arial" w:hAnsi="Arial" w:cs="Arial"/>
          <w:lang w:val="pt-BR"/>
        </w:rPr>
        <w:t>ID 0</w:t>
      </w:r>
      <w:r w:rsidR="00FA7DB1" w:rsidRPr="00FA7DB1">
        <w:rPr>
          <w:rFonts w:ascii="Arial" w:hAnsi="Arial" w:cs="Arial"/>
          <w:lang w:val="pt-BR"/>
        </w:rPr>
        <w:t xml:space="preserve">2 e </w:t>
      </w:r>
      <w:r>
        <w:rPr>
          <w:rFonts w:ascii="Arial" w:hAnsi="Arial" w:cs="Arial"/>
          <w:lang w:val="pt-BR"/>
        </w:rPr>
        <w:t>ID0</w:t>
      </w:r>
      <w:r w:rsidR="00FA7DB1" w:rsidRPr="00FA7DB1">
        <w:rPr>
          <w:rFonts w:ascii="Arial" w:hAnsi="Arial" w:cs="Arial"/>
          <w:lang w:val="pt-BR"/>
        </w:rPr>
        <w:t>8). Não foram encontradas elevações graves das enzimas hepáticas.</w:t>
      </w:r>
      <w:r w:rsidR="006C7B31">
        <w:rPr>
          <w:rFonts w:ascii="Arial" w:hAnsi="Arial" w:cs="Arial"/>
          <w:lang w:val="pt-BR"/>
        </w:rPr>
        <w:t xml:space="preserve"> Os resultados observados sobre marcadores renais e hepáticos estão descritos na tabela 2.</w:t>
      </w:r>
    </w:p>
    <w:p w14:paraId="35436604" w14:textId="18DD929A" w:rsidR="005054A5" w:rsidRDefault="005054A5" w:rsidP="005054A5">
      <w:pPr>
        <w:widowControl w:val="0"/>
        <w:spacing w:afterLines="120" w:after="288" w:line="360" w:lineRule="auto"/>
        <w:ind w:firstLine="708"/>
        <w:rPr>
          <w:rFonts w:ascii="Arial" w:hAnsi="Arial" w:cs="Arial"/>
          <w:lang w:val="pt-BR"/>
        </w:rPr>
      </w:pPr>
      <w:r>
        <w:rPr>
          <w:rFonts w:ascii="Arial" w:hAnsi="Arial" w:cs="Arial"/>
          <w:lang w:val="pt-BR"/>
        </w:rPr>
        <w:t>Sobre hemograma, fo</w:t>
      </w:r>
      <w:r w:rsidR="00AC4765">
        <w:rPr>
          <w:rFonts w:ascii="Arial" w:hAnsi="Arial" w:cs="Arial"/>
          <w:lang w:val="pt-BR"/>
        </w:rPr>
        <w:t xml:space="preserve">i observada uma tendência de queda do número de hemácias, hematócrito, hemoglobina, linfócitos e plaquetas em todos os participantes de pesquisa nos primeiros </w:t>
      </w:r>
      <w:r w:rsidR="00D10FD4">
        <w:rPr>
          <w:rFonts w:ascii="Arial" w:hAnsi="Arial" w:cs="Arial"/>
          <w:lang w:val="pt-BR"/>
        </w:rPr>
        <w:t>30</w:t>
      </w:r>
      <w:r w:rsidR="00AC4765">
        <w:rPr>
          <w:rFonts w:ascii="Arial" w:hAnsi="Arial" w:cs="Arial"/>
          <w:lang w:val="pt-BR"/>
        </w:rPr>
        <w:t xml:space="preserve"> dias após a lesão medular, relacionada ao processo patológico do trauma. Alguns participantes apresentaram aumento de leucócitos (ID 01, 07 e 08)</w:t>
      </w:r>
      <w:r w:rsidR="00D10FD4">
        <w:rPr>
          <w:rFonts w:ascii="Arial" w:hAnsi="Arial" w:cs="Arial"/>
          <w:lang w:val="pt-BR"/>
        </w:rPr>
        <w:t xml:space="preserve"> nesse mesmo período. Em geral, essas alterações das células sanguíneas observada</w:t>
      </w:r>
      <w:r w:rsidR="00CF3758">
        <w:rPr>
          <w:rFonts w:ascii="Arial" w:hAnsi="Arial" w:cs="Arial"/>
          <w:lang w:val="pt-BR"/>
        </w:rPr>
        <w:t>s</w:t>
      </w:r>
      <w:r w:rsidR="00D10FD4">
        <w:rPr>
          <w:rFonts w:ascii="Arial" w:hAnsi="Arial" w:cs="Arial"/>
          <w:lang w:val="pt-BR"/>
        </w:rPr>
        <w:t xml:space="preserve"> nos primeiros meses normalizaram</w:t>
      </w:r>
      <w:r w:rsidR="00CF3758">
        <w:rPr>
          <w:rFonts w:ascii="Arial" w:hAnsi="Arial" w:cs="Arial"/>
          <w:lang w:val="pt-BR"/>
        </w:rPr>
        <w:t xml:space="preserve"> ao longo do tempo e</w:t>
      </w:r>
      <w:r w:rsidR="00D10FD4">
        <w:rPr>
          <w:rFonts w:ascii="Arial" w:hAnsi="Arial" w:cs="Arial"/>
          <w:lang w:val="pt-BR"/>
        </w:rPr>
        <w:t xml:space="preserve"> no seguimento de 12 meses após o tratamento clínico</w:t>
      </w:r>
      <w:r w:rsidR="00CF3758">
        <w:rPr>
          <w:rFonts w:ascii="Arial" w:hAnsi="Arial" w:cs="Arial"/>
          <w:lang w:val="pt-BR"/>
        </w:rPr>
        <w:t xml:space="preserve"> </w:t>
      </w:r>
      <w:r w:rsidR="000B517D">
        <w:rPr>
          <w:rFonts w:ascii="Arial" w:hAnsi="Arial" w:cs="Arial"/>
          <w:lang w:val="pt-BR"/>
        </w:rPr>
        <w:t>a maioria d</w:t>
      </w:r>
      <w:r w:rsidR="00CF3758">
        <w:rPr>
          <w:rFonts w:ascii="Arial" w:hAnsi="Arial" w:cs="Arial"/>
          <w:lang w:val="pt-BR"/>
        </w:rPr>
        <w:t xml:space="preserve">os </w:t>
      </w:r>
      <w:r w:rsidR="00D10FD4">
        <w:rPr>
          <w:rFonts w:ascii="Arial" w:hAnsi="Arial" w:cs="Arial"/>
          <w:lang w:val="pt-BR"/>
        </w:rPr>
        <w:t xml:space="preserve">valores </w:t>
      </w:r>
      <w:r w:rsidR="00CF3758">
        <w:rPr>
          <w:rFonts w:ascii="Arial" w:hAnsi="Arial" w:cs="Arial"/>
          <w:lang w:val="pt-BR"/>
        </w:rPr>
        <w:t xml:space="preserve">encontram-se </w:t>
      </w:r>
      <w:r w:rsidR="00D10FD4">
        <w:rPr>
          <w:rFonts w:ascii="Arial" w:hAnsi="Arial" w:cs="Arial"/>
          <w:lang w:val="pt-BR"/>
        </w:rPr>
        <w:t xml:space="preserve">dentro </w:t>
      </w:r>
      <w:r w:rsidR="00CF3758">
        <w:rPr>
          <w:rFonts w:ascii="Arial" w:hAnsi="Arial" w:cs="Arial"/>
          <w:lang w:val="pt-BR"/>
        </w:rPr>
        <w:t>d</w:t>
      </w:r>
      <w:r w:rsidR="000B517D">
        <w:rPr>
          <w:rFonts w:ascii="Arial" w:hAnsi="Arial" w:cs="Arial"/>
          <w:lang w:val="pt-BR"/>
        </w:rPr>
        <w:t xml:space="preserve">os valores de referência que indicavam </w:t>
      </w:r>
      <w:r w:rsidR="00CF3758">
        <w:rPr>
          <w:rFonts w:ascii="Arial" w:hAnsi="Arial" w:cs="Arial"/>
          <w:lang w:val="pt-BR"/>
        </w:rPr>
        <w:t>normalidade</w:t>
      </w:r>
      <w:r w:rsidR="00D10FD4">
        <w:rPr>
          <w:rFonts w:ascii="Arial" w:hAnsi="Arial" w:cs="Arial"/>
          <w:lang w:val="pt-BR"/>
        </w:rPr>
        <w:t xml:space="preserve">. </w:t>
      </w:r>
      <w:r w:rsidR="006C7B31">
        <w:rPr>
          <w:rFonts w:ascii="Arial" w:hAnsi="Arial" w:cs="Arial"/>
          <w:lang w:val="pt-BR"/>
        </w:rPr>
        <w:t xml:space="preserve">Os resultados dos hemogramas estão descritos na tabela 3. </w:t>
      </w:r>
    </w:p>
    <w:p w14:paraId="75AD81E3" w14:textId="77777777" w:rsidR="00E617A7" w:rsidRDefault="00E617A7" w:rsidP="005054A5">
      <w:pPr>
        <w:widowControl w:val="0"/>
        <w:spacing w:afterLines="120" w:after="288" w:line="360" w:lineRule="auto"/>
        <w:ind w:firstLine="708"/>
        <w:rPr>
          <w:rFonts w:ascii="Arial" w:hAnsi="Arial" w:cs="Arial"/>
          <w:lang w:val="pt-BR"/>
        </w:rPr>
      </w:pPr>
    </w:p>
    <w:p w14:paraId="1C5CEAE3" w14:textId="6C3D5E94" w:rsidR="00E617A7" w:rsidRDefault="00E617A7" w:rsidP="00E617A7">
      <w:pPr>
        <w:widowControl w:val="0"/>
        <w:spacing w:afterLines="120" w:after="288" w:line="360" w:lineRule="auto"/>
        <w:ind w:firstLine="708"/>
        <w:rPr>
          <w:rFonts w:ascii="Arial" w:hAnsi="Arial" w:cs="Arial"/>
          <w:lang w:val="pt-BR"/>
        </w:rPr>
      </w:pPr>
      <w:r>
        <w:rPr>
          <w:rFonts w:ascii="Arial" w:hAnsi="Arial" w:cs="Arial"/>
          <w:lang w:val="pt-BR"/>
        </w:rPr>
        <w:lastRenderedPageBreak/>
        <w:t xml:space="preserve">Tabela 2: </w:t>
      </w:r>
      <w:r w:rsidR="000B517D">
        <w:rPr>
          <w:rFonts w:ascii="Arial" w:hAnsi="Arial" w:cs="Arial"/>
          <w:lang w:val="pt-BR"/>
        </w:rPr>
        <w:t>Avaliação de m</w:t>
      </w:r>
      <w:r w:rsidR="00CF3758">
        <w:rPr>
          <w:rFonts w:ascii="Arial" w:hAnsi="Arial" w:cs="Arial"/>
          <w:lang w:val="pt-BR"/>
        </w:rPr>
        <w:t>arcadores</w:t>
      </w:r>
      <w:r w:rsidR="000B517D">
        <w:rPr>
          <w:rFonts w:ascii="Arial" w:hAnsi="Arial" w:cs="Arial"/>
          <w:lang w:val="pt-BR"/>
        </w:rPr>
        <w:t xml:space="preserve"> de toxidades</w:t>
      </w:r>
      <w:r w:rsidR="00CF3758">
        <w:rPr>
          <w:rFonts w:ascii="Arial" w:hAnsi="Arial" w:cs="Arial"/>
          <w:lang w:val="pt-BR"/>
        </w:rPr>
        <w:t xml:space="preserve"> renais e hepáticos</w:t>
      </w:r>
      <w:r>
        <w:rPr>
          <w:rFonts w:ascii="Arial" w:hAnsi="Arial" w:cs="Arial"/>
          <w:lang w:val="pt-BR"/>
        </w:rPr>
        <w:t xml:space="preserve"> </w:t>
      </w:r>
      <w:r w:rsidR="000B517D">
        <w:rPr>
          <w:rFonts w:ascii="Arial" w:hAnsi="Arial" w:cs="Arial"/>
          <w:lang w:val="pt-BR"/>
        </w:rPr>
        <w:t>dos participantes de pesquisa.</w:t>
      </w:r>
    </w:p>
    <w:tbl>
      <w:tblPr>
        <w:tblW w:w="12753" w:type="dxa"/>
        <w:tblCellMar>
          <w:top w:w="15" w:type="dxa"/>
          <w:left w:w="15" w:type="dxa"/>
          <w:bottom w:w="15" w:type="dxa"/>
          <w:right w:w="15" w:type="dxa"/>
        </w:tblCellMar>
        <w:tblLook w:val="04A0" w:firstRow="1" w:lastRow="0" w:firstColumn="1" w:lastColumn="0" w:noHBand="0" w:noVBand="1"/>
      </w:tblPr>
      <w:tblGrid>
        <w:gridCol w:w="2689"/>
        <w:gridCol w:w="1559"/>
        <w:gridCol w:w="1701"/>
        <w:gridCol w:w="2693"/>
        <w:gridCol w:w="4111"/>
      </w:tblGrid>
      <w:tr w:rsidR="00CF3758" w:rsidRPr="00793C58" w14:paraId="0AC9AF41" w14:textId="77777777" w:rsidTr="00CF3758">
        <w:tc>
          <w:tcPr>
            <w:tcW w:w="2689" w:type="dxa"/>
            <w:tcBorders>
              <w:top w:val="single" w:sz="12" w:space="0" w:color="000000"/>
              <w:left w:val="single" w:sz="4" w:space="0" w:color="000000"/>
              <w:bottom w:val="single" w:sz="6" w:space="0" w:color="000000"/>
              <w:right w:val="single" w:sz="6" w:space="0" w:color="000000"/>
            </w:tcBorders>
            <w:shd w:val="clear" w:color="auto" w:fill="D9D9D9" w:themeFill="background1" w:themeFillShade="D9"/>
            <w:tcMar>
              <w:top w:w="0" w:type="dxa"/>
              <w:left w:w="115" w:type="dxa"/>
              <w:bottom w:w="0" w:type="dxa"/>
              <w:right w:w="115" w:type="dxa"/>
            </w:tcMar>
            <w:hideMark/>
          </w:tcPr>
          <w:p w14:paraId="33ABBF09" w14:textId="77777777" w:rsidR="00CF3758" w:rsidRPr="00375E02" w:rsidRDefault="00CF3758" w:rsidP="00CF3758">
            <w:pPr>
              <w:rPr>
                <w:rFonts w:ascii="Arial" w:eastAsia="Times New Roman" w:hAnsi="Arial" w:cs="Arial"/>
                <w:i/>
                <w:iCs/>
                <w:color w:val="000000" w:themeColor="text1"/>
                <w:sz w:val="20"/>
                <w:szCs w:val="20"/>
                <w:lang w:val="pt-BR" w:eastAsia="pt-BR"/>
              </w:rPr>
            </w:pPr>
          </w:p>
        </w:tc>
        <w:tc>
          <w:tcPr>
            <w:tcW w:w="1559" w:type="dxa"/>
            <w:tcBorders>
              <w:top w:val="single" w:sz="12" w:space="0" w:color="000000"/>
              <w:left w:val="single" w:sz="6"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ECC9B6D" w14:textId="77777777" w:rsidR="00CF3758" w:rsidRPr="00375E02" w:rsidRDefault="00CF3758" w:rsidP="00CF3758">
            <w:pPr>
              <w:rPr>
                <w:rFonts w:ascii="Arial" w:eastAsia="Times New Roman" w:hAnsi="Arial" w:cs="Arial"/>
                <w:i/>
                <w:iCs/>
                <w:color w:val="000000" w:themeColor="text1"/>
                <w:sz w:val="20"/>
                <w:szCs w:val="20"/>
                <w:lang w:eastAsia="pt-BR"/>
              </w:rPr>
            </w:pPr>
            <w:proofErr w:type="spellStart"/>
            <w:r w:rsidRPr="00375E02">
              <w:rPr>
                <w:rFonts w:ascii="Arial" w:eastAsia="Times New Roman" w:hAnsi="Arial" w:cs="Arial"/>
                <w:i/>
                <w:iCs/>
                <w:color w:val="000000" w:themeColor="text1"/>
                <w:sz w:val="20"/>
                <w:szCs w:val="20"/>
                <w:lang w:eastAsia="pt-BR"/>
              </w:rPr>
              <w:t>Creatini</w:t>
            </w:r>
            <w:r w:rsidRPr="00793C58">
              <w:rPr>
                <w:rFonts w:ascii="Arial" w:eastAsia="Times New Roman" w:hAnsi="Arial" w:cs="Arial"/>
                <w:i/>
                <w:iCs/>
                <w:color w:val="000000" w:themeColor="text1"/>
                <w:sz w:val="20"/>
                <w:szCs w:val="20"/>
                <w:lang w:eastAsia="pt-BR"/>
              </w:rPr>
              <w:t>na</w:t>
            </w:r>
            <w:proofErr w:type="spellEnd"/>
          </w:p>
          <w:p w14:paraId="6A7398A9"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N (%)</w:t>
            </w:r>
          </w:p>
        </w:tc>
        <w:tc>
          <w:tcPr>
            <w:tcW w:w="1701"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FB47318" w14:textId="77777777" w:rsidR="00CF3758" w:rsidRPr="00375E02" w:rsidRDefault="00CF3758" w:rsidP="00CF3758">
            <w:pPr>
              <w:rPr>
                <w:rFonts w:ascii="Arial" w:eastAsia="Times New Roman" w:hAnsi="Arial" w:cs="Arial"/>
                <w:i/>
                <w:iCs/>
                <w:color w:val="000000" w:themeColor="text1"/>
                <w:sz w:val="20"/>
                <w:szCs w:val="20"/>
                <w:lang w:eastAsia="pt-BR"/>
              </w:rPr>
            </w:pPr>
            <w:proofErr w:type="spellStart"/>
            <w:r w:rsidRPr="00375E02">
              <w:rPr>
                <w:rFonts w:ascii="Arial" w:eastAsia="Times New Roman" w:hAnsi="Arial" w:cs="Arial"/>
                <w:i/>
                <w:iCs/>
                <w:color w:val="000000" w:themeColor="text1"/>
                <w:sz w:val="20"/>
                <w:szCs w:val="20"/>
                <w:lang w:eastAsia="pt-BR"/>
              </w:rPr>
              <w:t>Ur</w:t>
            </w:r>
            <w:r w:rsidRPr="00793C58">
              <w:rPr>
                <w:rFonts w:ascii="Arial" w:eastAsia="Times New Roman" w:hAnsi="Arial" w:cs="Arial"/>
                <w:i/>
                <w:iCs/>
                <w:color w:val="000000" w:themeColor="text1"/>
                <w:sz w:val="20"/>
                <w:szCs w:val="20"/>
                <w:lang w:eastAsia="pt-BR"/>
              </w:rPr>
              <w:t>éi</w:t>
            </w:r>
            <w:r w:rsidRPr="00375E02">
              <w:rPr>
                <w:rFonts w:ascii="Arial" w:eastAsia="Times New Roman" w:hAnsi="Arial" w:cs="Arial"/>
                <w:i/>
                <w:iCs/>
                <w:color w:val="000000" w:themeColor="text1"/>
                <w:sz w:val="20"/>
                <w:szCs w:val="20"/>
                <w:lang w:eastAsia="pt-BR"/>
              </w:rPr>
              <w:t>a</w:t>
            </w:r>
            <w:proofErr w:type="spellEnd"/>
          </w:p>
          <w:p w14:paraId="78B0488A"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N (%)</w:t>
            </w:r>
          </w:p>
        </w:tc>
        <w:tc>
          <w:tcPr>
            <w:tcW w:w="2693"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DDBDAD5"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ALT</w:t>
            </w:r>
            <w:r w:rsidR="00E270C6">
              <w:rPr>
                <w:rFonts w:ascii="Arial" w:eastAsia="Times New Roman" w:hAnsi="Arial" w:cs="Arial"/>
                <w:i/>
                <w:iCs/>
                <w:color w:val="000000" w:themeColor="text1"/>
                <w:sz w:val="20"/>
                <w:szCs w:val="20"/>
                <w:lang w:eastAsia="pt-BR"/>
              </w:rPr>
              <w:t xml:space="preserve"> (</w:t>
            </w:r>
            <w:proofErr w:type="spellStart"/>
            <w:r w:rsidRPr="00793C58">
              <w:rPr>
                <w:rStyle w:val="nfase"/>
                <w:rFonts w:ascii="Arial" w:hAnsi="Arial" w:cs="Arial"/>
                <w:i w:val="0"/>
                <w:iCs w:val="0"/>
                <w:color w:val="000000" w:themeColor="text1"/>
                <w:sz w:val="20"/>
                <w:szCs w:val="20"/>
              </w:rPr>
              <w:t>alanina</w:t>
            </w:r>
            <w:proofErr w:type="spellEnd"/>
            <w:r w:rsidRPr="00793C58">
              <w:rPr>
                <w:rStyle w:val="nfase"/>
                <w:rFonts w:ascii="Arial" w:hAnsi="Arial" w:cs="Arial"/>
                <w:i w:val="0"/>
                <w:iCs w:val="0"/>
                <w:color w:val="000000" w:themeColor="text1"/>
                <w:sz w:val="20"/>
                <w:szCs w:val="20"/>
              </w:rPr>
              <w:t xml:space="preserve"> aminotransferase</w:t>
            </w:r>
            <w:r w:rsidR="00E270C6">
              <w:rPr>
                <w:rStyle w:val="nfase"/>
                <w:rFonts w:ascii="Arial" w:hAnsi="Arial" w:cs="Arial"/>
                <w:i w:val="0"/>
                <w:iCs w:val="0"/>
                <w:color w:val="000000" w:themeColor="text1"/>
                <w:sz w:val="20"/>
                <w:szCs w:val="20"/>
              </w:rPr>
              <w:t>)</w:t>
            </w:r>
          </w:p>
          <w:p w14:paraId="1666EB3B"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N (%)</w:t>
            </w:r>
          </w:p>
        </w:tc>
        <w:tc>
          <w:tcPr>
            <w:tcW w:w="4111" w:type="dxa"/>
            <w:tcBorders>
              <w:top w:val="single" w:sz="12" w:space="0" w:color="000000"/>
              <w:left w:val="single" w:sz="4"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055B05B6"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AST</w:t>
            </w:r>
            <w:r w:rsidR="00E270C6">
              <w:rPr>
                <w:rFonts w:ascii="Arial" w:eastAsia="Times New Roman" w:hAnsi="Arial" w:cs="Arial"/>
                <w:i/>
                <w:iCs/>
                <w:color w:val="000000" w:themeColor="text1"/>
                <w:sz w:val="20"/>
                <w:szCs w:val="20"/>
                <w:lang w:eastAsia="pt-BR"/>
              </w:rPr>
              <w:t xml:space="preserve"> (</w:t>
            </w:r>
            <w:proofErr w:type="spellStart"/>
            <w:r w:rsidRPr="00793C58">
              <w:rPr>
                <w:rStyle w:val="nfase"/>
                <w:rFonts w:ascii="Arial" w:hAnsi="Arial" w:cs="Arial"/>
                <w:i w:val="0"/>
                <w:iCs w:val="0"/>
                <w:color w:val="000000" w:themeColor="text1"/>
                <w:sz w:val="20"/>
                <w:szCs w:val="20"/>
              </w:rPr>
              <w:t>aspartato</w:t>
            </w:r>
            <w:proofErr w:type="spellEnd"/>
            <w:r w:rsidRPr="00793C58">
              <w:rPr>
                <w:rStyle w:val="nfase"/>
                <w:rFonts w:ascii="Arial" w:hAnsi="Arial" w:cs="Arial"/>
                <w:i w:val="0"/>
                <w:iCs w:val="0"/>
                <w:color w:val="000000" w:themeColor="text1"/>
                <w:sz w:val="20"/>
                <w:szCs w:val="20"/>
              </w:rPr>
              <w:t xml:space="preserve"> aminotransferase)</w:t>
            </w:r>
          </w:p>
          <w:p w14:paraId="0FF6D157" w14:textId="77777777" w:rsidR="00CF3758" w:rsidRPr="00375E02" w:rsidRDefault="00CF3758" w:rsidP="00CF3758">
            <w:pPr>
              <w:rPr>
                <w:rFonts w:ascii="Arial" w:eastAsia="Times New Roman" w:hAnsi="Arial" w:cs="Arial"/>
                <w:i/>
                <w:iCs/>
                <w:color w:val="000000" w:themeColor="text1"/>
                <w:sz w:val="20"/>
                <w:szCs w:val="20"/>
                <w:lang w:eastAsia="pt-BR"/>
              </w:rPr>
            </w:pPr>
            <w:r w:rsidRPr="00375E02">
              <w:rPr>
                <w:rFonts w:ascii="Arial" w:eastAsia="Times New Roman" w:hAnsi="Arial" w:cs="Arial"/>
                <w:i/>
                <w:iCs/>
                <w:color w:val="000000" w:themeColor="text1"/>
                <w:sz w:val="20"/>
                <w:szCs w:val="20"/>
                <w:lang w:eastAsia="pt-BR"/>
              </w:rPr>
              <w:t>N (%)</w:t>
            </w:r>
          </w:p>
        </w:tc>
      </w:tr>
      <w:tr w:rsidR="00CF3758" w:rsidRPr="00793C58" w14:paraId="5FCF1F5C" w14:textId="77777777" w:rsidTr="00CF3758">
        <w:tc>
          <w:tcPr>
            <w:tcW w:w="2689" w:type="dxa"/>
            <w:tcBorders>
              <w:top w:val="single" w:sz="6"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76551060" w14:textId="77777777" w:rsidR="00CF3758" w:rsidRPr="00375E02" w:rsidRDefault="00CF3758" w:rsidP="00CF3758">
            <w:pPr>
              <w:rPr>
                <w:rFonts w:ascii="Arial" w:eastAsia="Times New Roman" w:hAnsi="Arial" w:cs="Arial"/>
                <w:sz w:val="20"/>
                <w:szCs w:val="20"/>
                <w:lang w:eastAsia="pt-BR"/>
              </w:rPr>
            </w:pPr>
            <w:r w:rsidRPr="00793C58">
              <w:rPr>
                <w:rFonts w:ascii="Arial" w:eastAsia="Times New Roman" w:hAnsi="Arial" w:cs="Arial"/>
                <w:b/>
                <w:bCs/>
                <w:color w:val="000000"/>
                <w:sz w:val="20"/>
                <w:szCs w:val="20"/>
                <w:lang w:eastAsia="pt-BR"/>
              </w:rPr>
              <w:t xml:space="preserve">Antes do </w:t>
            </w:r>
            <w:proofErr w:type="spellStart"/>
            <w:r w:rsidRPr="00793C58">
              <w:rPr>
                <w:rFonts w:ascii="Arial" w:eastAsia="Times New Roman" w:hAnsi="Arial" w:cs="Arial"/>
                <w:b/>
                <w:bCs/>
                <w:color w:val="000000"/>
                <w:sz w:val="20"/>
                <w:szCs w:val="20"/>
                <w:lang w:eastAsia="pt-BR"/>
              </w:rPr>
              <w:t>tratamento</w:t>
            </w:r>
            <w:proofErr w:type="spellEnd"/>
          </w:p>
        </w:tc>
        <w:tc>
          <w:tcPr>
            <w:tcW w:w="1559" w:type="dxa"/>
            <w:tcBorders>
              <w:top w:val="single" w:sz="6"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386222D2" w14:textId="77777777" w:rsidR="00CF3758" w:rsidRPr="00375E02" w:rsidRDefault="00CF3758" w:rsidP="00CF3758">
            <w:pPr>
              <w:rPr>
                <w:rFonts w:ascii="Arial" w:eastAsia="Times New Roman" w:hAnsi="Arial" w:cs="Arial"/>
                <w:sz w:val="20"/>
                <w:szCs w:val="20"/>
                <w:lang w:eastAsia="pt-BR"/>
              </w:rPr>
            </w:pPr>
          </w:p>
        </w:tc>
        <w:tc>
          <w:tcPr>
            <w:tcW w:w="1701"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DE9427" w14:textId="77777777" w:rsidR="00CF3758" w:rsidRPr="00375E02" w:rsidRDefault="00CF3758" w:rsidP="00CF3758">
            <w:pPr>
              <w:rPr>
                <w:rFonts w:ascii="Arial" w:eastAsia="Times New Roman" w:hAnsi="Arial" w:cs="Arial"/>
                <w:sz w:val="20"/>
                <w:szCs w:val="20"/>
                <w:lang w:eastAsia="pt-BR"/>
              </w:rPr>
            </w:pPr>
          </w:p>
        </w:tc>
        <w:tc>
          <w:tcPr>
            <w:tcW w:w="2693"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E6690C" w14:textId="77777777" w:rsidR="00CF3758" w:rsidRPr="00375E02" w:rsidRDefault="00CF3758" w:rsidP="00CF3758">
            <w:pPr>
              <w:rPr>
                <w:rFonts w:ascii="Arial" w:eastAsia="Times New Roman" w:hAnsi="Arial" w:cs="Arial"/>
                <w:sz w:val="20"/>
                <w:szCs w:val="20"/>
                <w:lang w:eastAsia="pt-BR"/>
              </w:rPr>
            </w:pPr>
          </w:p>
        </w:tc>
        <w:tc>
          <w:tcPr>
            <w:tcW w:w="4111" w:type="dxa"/>
            <w:tcBorders>
              <w:top w:val="single" w:sz="6"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58B2C6" w14:textId="77777777" w:rsidR="00CF3758" w:rsidRPr="00375E02" w:rsidRDefault="00CF3758" w:rsidP="00CF3758">
            <w:pPr>
              <w:rPr>
                <w:rFonts w:ascii="Arial" w:eastAsia="Times New Roman" w:hAnsi="Arial" w:cs="Arial"/>
                <w:sz w:val="20"/>
                <w:szCs w:val="20"/>
                <w:lang w:eastAsia="pt-BR"/>
              </w:rPr>
            </w:pPr>
          </w:p>
        </w:tc>
      </w:tr>
      <w:tr w:rsidR="00CF3758" w:rsidRPr="00793C58" w14:paraId="607760A8"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7F2E690"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Normal</w:t>
            </w:r>
            <w:r w:rsidRPr="00375E02">
              <w:rPr>
                <w:rFonts w:ascii="Arial" w:eastAsia="Times New Roman" w:hAnsi="Arial" w:cs="Arial"/>
                <w:color w:val="000000"/>
                <w:sz w:val="20"/>
                <w:szCs w:val="20"/>
                <w:vertAlign w:val="superscript"/>
                <w:lang w:eastAsia="pt-BR"/>
              </w:rPr>
              <w:t>1</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2C83E97F"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7 (88)</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A1760A"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A53B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3 (75)</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A9DE0"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r>
      <w:tr w:rsidR="00CF3758" w:rsidRPr="00793C58" w14:paraId="5E552960"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EC3F568" w14:textId="77777777" w:rsidR="00CF3758" w:rsidRPr="00375E02" w:rsidRDefault="00CF3758" w:rsidP="00CF3758">
            <w:pPr>
              <w:rPr>
                <w:rFonts w:ascii="Arial" w:eastAsia="Times New Roman" w:hAnsi="Arial" w:cs="Arial"/>
                <w:sz w:val="20"/>
                <w:szCs w:val="20"/>
                <w:lang w:eastAsia="pt-BR"/>
              </w:rPr>
            </w:pPr>
            <w:r w:rsidRPr="00793C58">
              <w:rPr>
                <w:rFonts w:ascii="Arial" w:eastAsia="Times New Roman" w:hAnsi="Arial" w:cs="Arial"/>
                <w:color w:val="000000"/>
                <w:sz w:val="20"/>
                <w:szCs w:val="20"/>
                <w:lang w:eastAsia="pt-BR"/>
              </w:rPr>
              <w:t>Leve</w:t>
            </w:r>
            <w:r w:rsidRPr="00375E02">
              <w:rPr>
                <w:rFonts w:ascii="Arial" w:eastAsia="Times New Roman" w:hAnsi="Arial" w:cs="Arial"/>
                <w:color w:val="000000"/>
                <w:sz w:val="20"/>
                <w:szCs w:val="20"/>
                <w:vertAlign w:val="superscript"/>
                <w:lang w:eastAsia="pt-BR"/>
              </w:rPr>
              <w:t>2</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1EAA719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(12)</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D4B3C1"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00BD4A"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6AB95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3 (60)</w:t>
            </w:r>
          </w:p>
        </w:tc>
      </w:tr>
      <w:tr w:rsidR="00CF3758" w:rsidRPr="00793C58" w14:paraId="398AAE49"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42141D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Modera</w:t>
            </w:r>
            <w:r w:rsidRPr="00793C58">
              <w:rPr>
                <w:rFonts w:ascii="Arial" w:eastAsia="Times New Roman" w:hAnsi="Arial" w:cs="Arial"/>
                <w:color w:val="000000"/>
                <w:sz w:val="20"/>
                <w:szCs w:val="20"/>
                <w:lang w:eastAsia="pt-BR"/>
              </w:rPr>
              <w:t>do</w:t>
            </w:r>
            <w:r w:rsidRPr="00375E02">
              <w:rPr>
                <w:rFonts w:ascii="Arial" w:eastAsia="Times New Roman" w:hAnsi="Arial" w:cs="Arial"/>
                <w:color w:val="000000"/>
                <w:sz w:val="20"/>
                <w:szCs w:val="20"/>
                <w:vertAlign w:val="superscript"/>
                <w:lang w:eastAsia="pt-BR"/>
              </w:rPr>
              <w:t>3</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0AE863A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4493A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E1432A"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(25)</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DA5F67"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r>
      <w:tr w:rsidR="00CF3758" w:rsidRPr="00793C58" w14:paraId="76345D0E"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84D0562"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Sever</w:t>
            </w:r>
            <w:r w:rsidRPr="00793C58">
              <w:rPr>
                <w:rFonts w:ascii="Arial" w:eastAsia="Times New Roman" w:hAnsi="Arial" w:cs="Arial"/>
                <w:color w:val="000000"/>
                <w:sz w:val="20"/>
                <w:szCs w:val="20"/>
                <w:lang w:eastAsia="pt-BR"/>
              </w:rPr>
              <w:t>o</w:t>
            </w:r>
            <w:r w:rsidRPr="00375E02">
              <w:rPr>
                <w:rFonts w:ascii="Arial" w:eastAsia="Times New Roman" w:hAnsi="Arial" w:cs="Arial"/>
                <w:color w:val="000000"/>
                <w:sz w:val="20"/>
                <w:szCs w:val="20"/>
                <w:vertAlign w:val="superscript"/>
                <w:lang w:eastAsia="pt-BR"/>
              </w:rPr>
              <w:t>4</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5DD4326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9F77C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C31AF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EEFB8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r>
      <w:tr w:rsidR="00CF3758" w:rsidRPr="00793C58" w14:paraId="22FD2BF4"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1E2DB52"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Total</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0704AEBC"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B022E2"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3727F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4 (100)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053633"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5 (100)</w:t>
            </w:r>
          </w:p>
        </w:tc>
      </w:tr>
      <w:tr w:rsidR="00CF3758" w:rsidRPr="00EC4710" w14:paraId="63494DB3"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658BF8EB" w14:textId="77777777" w:rsidR="00CF3758" w:rsidRPr="00375E02" w:rsidRDefault="00CF3758" w:rsidP="00CF3758">
            <w:pPr>
              <w:rPr>
                <w:rFonts w:ascii="Arial" w:eastAsia="Times New Roman" w:hAnsi="Arial" w:cs="Arial"/>
                <w:sz w:val="20"/>
                <w:szCs w:val="20"/>
                <w:lang w:val="pt-BR" w:eastAsia="pt-BR"/>
              </w:rPr>
            </w:pPr>
            <w:r w:rsidRPr="00CF3758">
              <w:rPr>
                <w:rFonts w:ascii="Arial" w:eastAsia="Times New Roman" w:hAnsi="Arial" w:cs="Arial"/>
                <w:b/>
                <w:bCs/>
                <w:color w:val="000000"/>
                <w:sz w:val="20"/>
                <w:szCs w:val="20"/>
                <w:lang w:val="pt-BR" w:eastAsia="pt-BR"/>
              </w:rPr>
              <w:t>Dois dias depois do tratamento</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45D941F0" w14:textId="77777777" w:rsidR="00CF3758" w:rsidRPr="00375E02" w:rsidRDefault="00CF3758" w:rsidP="00CF3758">
            <w:pPr>
              <w:rPr>
                <w:rFonts w:ascii="Arial" w:eastAsia="Times New Roman" w:hAnsi="Arial" w:cs="Arial"/>
                <w:sz w:val="20"/>
                <w:szCs w:val="20"/>
                <w:lang w:val="pt-BR" w:eastAsia="pt-BR"/>
              </w:rPr>
            </w:pP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C3639D" w14:textId="77777777" w:rsidR="00CF3758" w:rsidRPr="00375E02" w:rsidRDefault="00CF3758" w:rsidP="00CF3758">
            <w:pPr>
              <w:rPr>
                <w:rFonts w:ascii="Arial" w:eastAsia="Times New Roman" w:hAnsi="Arial" w:cs="Arial"/>
                <w:sz w:val="20"/>
                <w:szCs w:val="20"/>
                <w:lang w:val="pt-BR" w:eastAsia="pt-BR"/>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D14630" w14:textId="77777777" w:rsidR="00CF3758" w:rsidRPr="00375E02" w:rsidRDefault="00CF3758" w:rsidP="00CF3758">
            <w:pPr>
              <w:rPr>
                <w:rFonts w:ascii="Arial" w:eastAsia="Times New Roman" w:hAnsi="Arial" w:cs="Arial"/>
                <w:sz w:val="20"/>
                <w:szCs w:val="20"/>
                <w:lang w:val="pt-BR" w:eastAsia="pt-BR"/>
              </w:rPr>
            </w:pP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7E9C92" w14:textId="77777777" w:rsidR="00CF3758" w:rsidRPr="00375E02" w:rsidRDefault="00CF3758" w:rsidP="00CF3758">
            <w:pPr>
              <w:rPr>
                <w:rFonts w:ascii="Arial" w:eastAsia="Times New Roman" w:hAnsi="Arial" w:cs="Arial"/>
                <w:sz w:val="20"/>
                <w:szCs w:val="20"/>
                <w:lang w:val="pt-BR" w:eastAsia="pt-BR"/>
              </w:rPr>
            </w:pPr>
          </w:p>
        </w:tc>
      </w:tr>
      <w:tr w:rsidR="00CF3758" w:rsidRPr="00793C58" w14:paraId="353DB052"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E36C2D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Normal</w:t>
            </w:r>
            <w:r w:rsidRPr="00375E02">
              <w:rPr>
                <w:rFonts w:ascii="Arial" w:eastAsia="Times New Roman" w:hAnsi="Arial" w:cs="Arial"/>
                <w:color w:val="000000"/>
                <w:sz w:val="20"/>
                <w:szCs w:val="20"/>
                <w:vertAlign w:val="superscript"/>
                <w:lang w:eastAsia="pt-BR"/>
              </w:rPr>
              <w:t>1</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65DE7545"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7 (88)</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45C1D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7 (88)</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2B276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4 (80)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939EB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r>
      <w:tr w:rsidR="00CF3758" w:rsidRPr="00793C58" w14:paraId="5CA11438"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AA216B4" w14:textId="77777777" w:rsidR="00CF3758" w:rsidRPr="00375E02" w:rsidRDefault="00CF3758" w:rsidP="00CF3758">
            <w:pPr>
              <w:rPr>
                <w:rFonts w:ascii="Arial" w:eastAsia="Times New Roman" w:hAnsi="Arial" w:cs="Arial"/>
                <w:sz w:val="20"/>
                <w:szCs w:val="20"/>
                <w:lang w:eastAsia="pt-BR"/>
              </w:rPr>
            </w:pPr>
            <w:r w:rsidRPr="00793C58">
              <w:rPr>
                <w:rFonts w:ascii="Arial" w:eastAsia="Times New Roman" w:hAnsi="Arial" w:cs="Arial"/>
                <w:color w:val="000000"/>
                <w:sz w:val="20"/>
                <w:szCs w:val="20"/>
                <w:lang w:eastAsia="pt-BR"/>
              </w:rPr>
              <w:t>Leve</w:t>
            </w:r>
            <w:r w:rsidRPr="00375E02">
              <w:rPr>
                <w:rFonts w:ascii="Arial" w:eastAsia="Times New Roman" w:hAnsi="Arial" w:cs="Arial"/>
                <w:color w:val="000000"/>
                <w:sz w:val="20"/>
                <w:szCs w:val="20"/>
                <w:vertAlign w:val="superscript"/>
                <w:lang w:eastAsia="pt-BR"/>
              </w:rPr>
              <w:t>2</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574DB3D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(12)</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F9C8C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(12)</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B993E0F"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EE9A46"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3 (60)</w:t>
            </w:r>
          </w:p>
        </w:tc>
      </w:tr>
      <w:tr w:rsidR="00CF3758" w:rsidRPr="00793C58" w14:paraId="60B18A28"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A91894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Modera</w:t>
            </w:r>
            <w:r w:rsidRPr="00793C58">
              <w:rPr>
                <w:rFonts w:ascii="Arial" w:eastAsia="Times New Roman" w:hAnsi="Arial" w:cs="Arial"/>
                <w:color w:val="000000"/>
                <w:sz w:val="20"/>
                <w:szCs w:val="20"/>
                <w:lang w:eastAsia="pt-BR"/>
              </w:rPr>
              <w:t>do</w:t>
            </w:r>
            <w:r w:rsidRPr="00375E02">
              <w:rPr>
                <w:rFonts w:ascii="Arial" w:eastAsia="Times New Roman" w:hAnsi="Arial" w:cs="Arial"/>
                <w:color w:val="000000"/>
                <w:sz w:val="20"/>
                <w:szCs w:val="20"/>
                <w:vertAlign w:val="superscript"/>
                <w:lang w:eastAsia="pt-BR"/>
              </w:rPr>
              <w:t>3</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2C4D35E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1A8E9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DD8B0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2C5B26"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r>
      <w:tr w:rsidR="00CF3758" w:rsidRPr="00793C58" w14:paraId="78B51086"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60E1A11"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Sever</w:t>
            </w:r>
            <w:r w:rsidRPr="00793C58">
              <w:rPr>
                <w:rFonts w:ascii="Arial" w:eastAsia="Times New Roman" w:hAnsi="Arial" w:cs="Arial"/>
                <w:color w:val="000000"/>
                <w:sz w:val="20"/>
                <w:szCs w:val="20"/>
                <w:lang w:eastAsia="pt-BR"/>
              </w:rPr>
              <w:t>o</w:t>
            </w:r>
            <w:r w:rsidRPr="00375E02">
              <w:rPr>
                <w:rFonts w:ascii="Arial" w:eastAsia="Times New Roman" w:hAnsi="Arial" w:cs="Arial"/>
                <w:color w:val="000000"/>
                <w:sz w:val="20"/>
                <w:szCs w:val="20"/>
                <w:vertAlign w:val="superscript"/>
                <w:lang w:eastAsia="pt-BR"/>
              </w:rPr>
              <w:t>4</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360AC97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E03C37"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72DD3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9DCC5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r>
      <w:tr w:rsidR="00CF3758" w:rsidRPr="00793C58" w14:paraId="3F064C34"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547EC9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Total</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434C969A"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3A76CC"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EC5CAF"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5 (100)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AC60B2"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5 (100)</w:t>
            </w:r>
          </w:p>
        </w:tc>
      </w:tr>
      <w:tr w:rsidR="00CF3758" w:rsidRPr="00793C58" w14:paraId="58E60508"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6FA641ED" w14:textId="77777777" w:rsidR="00CF3758" w:rsidRPr="00375E02" w:rsidRDefault="00CF3758" w:rsidP="00CF3758">
            <w:pPr>
              <w:rPr>
                <w:rFonts w:ascii="Arial" w:eastAsia="Times New Roman" w:hAnsi="Arial" w:cs="Arial"/>
                <w:sz w:val="20"/>
                <w:szCs w:val="20"/>
                <w:lang w:eastAsia="pt-BR"/>
              </w:rPr>
            </w:pPr>
            <w:r w:rsidRPr="00793C58">
              <w:rPr>
                <w:rFonts w:ascii="Arial" w:eastAsia="Times New Roman" w:hAnsi="Arial" w:cs="Arial"/>
                <w:b/>
                <w:bCs/>
                <w:color w:val="000000"/>
                <w:sz w:val="20"/>
                <w:szCs w:val="20"/>
                <w:lang w:eastAsia="pt-BR"/>
              </w:rPr>
              <w:t xml:space="preserve">10 </w:t>
            </w:r>
            <w:proofErr w:type="spellStart"/>
            <w:r w:rsidRPr="00793C58">
              <w:rPr>
                <w:rFonts w:ascii="Arial" w:eastAsia="Times New Roman" w:hAnsi="Arial" w:cs="Arial"/>
                <w:b/>
                <w:bCs/>
                <w:color w:val="000000"/>
                <w:sz w:val="20"/>
                <w:szCs w:val="20"/>
                <w:lang w:eastAsia="pt-BR"/>
              </w:rPr>
              <w:t>dias</w:t>
            </w:r>
            <w:proofErr w:type="spellEnd"/>
            <w:r w:rsidRPr="00793C58">
              <w:rPr>
                <w:rFonts w:ascii="Arial" w:eastAsia="Times New Roman" w:hAnsi="Arial" w:cs="Arial"/>
                <w:b/>
                <w:bCs/>
                <w:color w:val="000000"/>
                <w:sz w:val="20"/>
                <w:szCs w:val="20"/>
                <w:lang w:eastAsia="pt-BR"/>
              </w:rPr>
              <w:t xml:space="preserve"> </w:t>
            </w:r>
            <w:proofErr w:type="spellStart"/>
            <w:r w:rsidRPr="00793C58">
              <w:rPr>
                <w:rFonts w:ascii="Arial" w:eastAsia="Times New Roman" w:hAnsi="Arial" w:cs="Arial"/>
                <w:b/>
                <w:bCs/>
                <w:color w:val="000000"/>
                <w:sz w:val="20"/>
                <w:szCs w:val="20"/>
                <w:lang w:eastAsia="pt-BR"/>
              </w:rPr>
              <w:t>depois</w:t>
            </w:r>
            <w:proofErr w:type="spellEnd"/>
            <w:r w:rsidRPr="00793C58">
              <w:rPr>
                <w:rFonts w:ascii="Arial" w:eastAsia="Times New Roman" w:hAnsi="Arial" w:cs="Arial"/>
                <w:b/>
                <w:bCs/>
                <w:color w:val="000000"/>
                <w:sz w:val="20"/>
                <w:szCs w:val="20"/>
                <w:lang w:eastAsia="pt-BR"/>
              </w:rPr>
              <w:t xml:space="preserve"> do </w:t>
            </w:r>
            <w:proofErr w:type="spellStart"/>
            <w:r w:rsidRPr="00793C58">
              <w:rPr>
                <w:rFonts w:ascii="Arial" w:eastAsia="Times New Roman" w:hAnsi="Arial" w:cs="Arial"/>
                <w:b/>
                <w:bCs/>
                <w:color w:val="000000"/>
                <w:sz w:val="20"/>
                <w:szCs w:val="20"/>
                <w:lang w:eastAsia="pt-BR"/>
              </w:rPr>
              <w:t>tratamento</w:t>
            </w:r>
            <w:proofErr w:type="spellEnd"/>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583C1589" w14:textId="77777777" w:rsidR="00CF3758" w:rsidRPr="00375E02" w:rsidRDefault="00CF3758" w:rsidP="00CF3758">
            <w:pPr>
              <w:rPr>
                <w:rFonts w:ascii="Arial" w:eastAsia="Times New Roman" w:hAnsi="Arial" w:cs="Arial"/>
                <w:sz w:val="20"/>
                <w:szCs w:val="20"/>
                <w:lang w:eastAsia="pt-BR"/>
              </w:rPr>
            </w:pP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30D1A" w14:textId="77777777" w:rsidR="00CF3758" w:rsidRPr="00375E02" w:rsidRDefault="00CF3758" w:rsidP="00CF3758">
            <w:pPr>
              <w:rPr>
                <w:rFonts w:ascii="Arial" w:eastAsia="Times New Roman" w:hAnsi="Arial" w:cs="Arial"/>
                <w:sz w:val="20"/>
                <w:szCs w:val="20"/>
                <w:lang w:eastAsia="pt-BR"/>
              </w:rPr>
            </w:pP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EA5A3D" w14:textId="77777777" w:rsidR="00CF3758" w:rsidRPr="00375E02" w:rsidRDefault="00CF3758" w:rsidP="00CF3758">
            <w:pPr>
              <w:rPr>
                <w:rFonts w:ascii="Arial" w:eastAsia="Times New Roman" w:hAnsi="Arial" w:cs="Arial"/>
                <w:sz w:val="20"/>
                <w:szCs w:val="20"/>
                <w:lang w:eastAsia="pt-BR"/>
              </w:rPr>
            </w:pP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94AE0C" w14:textId="77777777" w:rsidR="00CF3758" w:rsidRPr="00375E02" w:rsidRDefault="00CF3758" w:rsidP="00CF3758">
            <w:pPr>
              <w:rPr>
                <w:rFonts w:ascii="Arial" w:eastAsia="Times New Roman" w:hAnsi="Arial" w:cs="Arial"/>
                <w:sz w:val="20"/>
                <w:szCs w:val="20"/>
                <w:lang w:eastAsia="pt-BR"/>
              </w:rPr>
            </w:pPr>
          </w:p>
        </w:tc>
      </w:tr>
      <w:tr w:rsidR="00CF3758" w:rsidRPr="00793C58" w14:paraId="2EDB0D68"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0B5BFBB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Normal</w:t>
            </w:r>
            <w:r w:rsidRPr="00375E02">
              <w:rPr>
                <w:rFonts w:ascii="Arial" w:eastAsia="Times New Roman" w:hAnsi="Arial" w:cs="Arial"/>
                <w:color w:val="000000"/>
                <w:sz w:val="20"/>
                <w:szCs w:val="20"/>
                <w:vertAlign w:val="superscript"/>
                <w:lang w:eastAsia="pt-BR"/>
              </w:rPr>
              <w:t>1</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62D48654"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7 (88)</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E321F1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E01970"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2 (60)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3CB43B"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(20)</w:t>
            </w:r>
          </w:p>
        </w:tc>
      </w:tr>
      <w:tr w:rsidR="00CF3758" w:rsidRPr="00793C58" w14:paraId="1A5C2BDE"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49E1DAF" w14:textId="77777777" w:rsidR="00CF3758" w:rsidRPr="00375E02" w:rsidRDefault="00CF3758" w:rsidP="00CF3758">
            <w:pPr>
              <w:rPr>
                <w:rFonts w:ascii="Arial" w:eastAsia="Times New Roman" w:hAnsi="Arial" w:cs="Arial"/>
                <w:sz w:val="20"/>
                <w:szCs w:val="20"/>
                <w:lang w:eastAsia="pt-BR"/>
              </w:rPr>
            </w:pPr>
            <w:r w:rsidRPr="00793C58">
              <w:rPr>
                <w:rFonts w:ascii="Arial" w:eastAsia="Times New Roman" w:hAnsi="Arial" w:cs="Arial"/>
                <w:color w:val="000000"/>
                <w:sz w:val="20"/>
                <w:szCs w:val="20"/>
                <w:lang w:eastAsia="pt-BR"/>
              </w:rPr>
              <w:t>Leve</w:t>
            </w:r>
            <w:r w:rsidRPr="00375E02">
              <w:rPr>
                <w:rFonts w:ascii="Arial" w:eastAsia="Times New Roman" w:hAnsi="Arial" w:cs="Arial"/>
                <w:color w:val="000000"/>
                <w:sz w:val="20"/>
                <w:szCs w:val="20"/>
                <w:vertAlign w:val="superscript"/>
                <w:lang w:eastAsia="pt-BR"/>
              </w:rPr>
              <w:t>2</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60E58050"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1 (12)</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7870A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87811A"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3 (40)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709DA2"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4 (80)</w:t>
            </w:r>
          </w:p>
        </w:tc>
      </w:tr>
      <w:tr w:rsidR="00CF3758" w:rsidRPr="00793C58" w14:paraId="4701AF03"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5D0B993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Modera</w:t>
            </w:r>
            <w:r w:rsidRPr="00793C58">
              <w:rPr>
                <w:rFonts w:ascii="Arial" w:eastAsia="Times New Roman" w:hAnsi="Arial" w:cs="Arial"/>
                <w:color w:val="000000"/>
                <w:sz w:val="20"/>
                <w:szCs w:val="20"/>
                <w:lang w:eastAsia="pt-BR"/>
              </w:rPr>
              <w:t>do</w:t>
            </w:r>
            <w:r w:rsidRPr="00375E02">
              <w:rPr>
                <w:rFonts w:ascii="Arial" w:eastAsia="Times New Roman" w:hAnsi="Arial" w:cs="Arial"/>
                <w:color w:val="000000"/>
                <w:sz w:val="20"/>
                <w:szCs w:val="20"/>
                <w:vertAlign w:val="superscript"/>
                <w:lang w:eastAsia="pt-BR"/>
              </w:rPr>
              <w:t>3</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2101F4A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1469F0"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0F4E8"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301E27"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r>
      <w:tr w:rsidR="00CF3758" w:rsidRPr="00793C58" w14:paraId="107BDF91" w14:textId="77777777" w:rsidTr="00CF3758">
        <w:tc>
          <w:tcPr>
            <w:tcW w:w="2689" w:type="dxa"/>
            <w:tcBorders>
              <w:top w:val="single" w:sz="4" w:space="0" w:color="000000"/>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26A3CED9"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Sever</w:t>
            </w:r>
            <w:r w:rsidRPr="00793C58">
              <w:rPr>
                <w:rFonts w:ascii="Arial" w:eastAsia="Times New Roman" w:hAnsi="Arial" w:cs="Arial"/>
                <w:color w:val="000000"/>
                <w:sz w:val="20"/>
                <w:szCs w:val="20"/>
                <w:lang w:eastAsia="pt-BR"/>
              </w:rPr>
              <w:t>o</w:t>
            </w:r>
            <w:r w:rsidRPr="00375E02">
              <w:rPr>
                <w:rFonts w:ascii="Arial" w:eastAsia="Times New Roman" w:hAnsi="Arial" w:cs="Arial"/>
                <w:color w:val="000000"/>
                <w:sz w:val="20"/>
                <w:szCs w:val="20"/>
                <w:vertAlign w:val="superscript"/>
                <w:lang w:eastAsia="pt-BR"/>
              </w:rPr>
              <w:t>4</w:t>
            </w:r>
          </w:p>
        </w:tc>
        <w:tc>
          <w:tcPr>
            <w:tcW w:w="1559" w:type="dxa"/>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75431C9E"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170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ADC5AC"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269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851D17"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c>
          <w:tcPr>
            <w:tcW w:w="411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B9F1BD"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0 (0)</w:t>
            </w:r>
          </w:p>
        </w:tc>
      </w:tr>
      <w:tr w:rsidR="00CF3758" w:rsidRPr="00793C58" w14:paraId="3A4C5799" w14:textId="77777777" w:rsidTr="00CF3758">
        <w:tc>
          <w:tcPr>
            <w:tcW w:w="2689" w:type="dxa"/>
            <w:tcBorders>
              <w:top w:val="single" w:sz="4" w:space="0" w:color="000000"/>
              <w:left w:val="single" w:sz="4" w:space="0" w:color="000000"/>
              <w:bottom w:val="single" w:sz="12" w:space="0" w:color="000000"/>
              <w:right w:val="single" w:sz="6" w:space="0" w:color="000000"/>
            </w:tcBorders>
            <w:shd w:val="clear" w:color="auto" w:fill="D9D9D9" w:themeFill="background1" w:themeFillShade="D9"/>
            <w:tcMar>
              <w:top w:w="0" w:type="dxa"/>
              <w:left w:w="115" w:type="dxa"/>
              <w:bottom w:w="0" w:type="dxa"/>
              <w:right w:w="115" w:type="dxa"/>
            </w:tcMar>
            <w:hideMark/>
          </w:tcPr>
          <w:p w14:paraId="7B3C738C"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Total</w:t>
            </w:r>
          </w:p>
        </w:tc>
        <w:tc>
          <w:tcPr>
            <w:tcW w:w="1559" w:type="dxa"/>
            <w:tcBorders>
              <w:top w:val="single" w:sz="4" w:space="0" w:color="000000"/>
              <w:left w:val="single" w:sz="6" w:space="0" w:color="000000"/>
              <w:bottom w:val="single" w:sz="12" w:space="0" w:color="000000"/>
              <w:right w:val="single" w:sz="4" w:space="0" w:color="000000"/>
            </w:tcBorders>
            <w:tcMar>
              <w:top w:w="0" w:type="dxa"/>
              <w:left w:w="115" w:type="dxa"/>
              <w:bottom w:w="0" w:type="dxa"/>
              <w:right w:w="115" w:type="dxa"/>
            </w:tcMar>
            <w:hideMark/>
          </w:tcPr>
          <w:p w14:paraId="5929B2B3"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1701"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hideMark/>
          </w:tcPr>
          <w:p w14:paraId="2FB96C26"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8 (100)</w:t>
            </w:r>
          </w:p>
        </w:tc>
        <w:tc>
          <w:tcPr>
            <w:tcW w:w="2693"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hideMark/>
          </w:tcPr>
          <w:p w14:paraId="7776AF97"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5 (100)</w:t>
            </w:r>
          </w:p>
        </w:tc>
        <w:tc>
          <w:tcPr>
            <w:tcW w:w="4111" w:type="dxa"/>
            <w:tcBorders>
              <w:top w:val="single" w:sz="4" w:space="0" w:color="000000"/>
              <w:left w:val="single" w:sz="4" w:space="0" w:color="000000"/>
              <w:bottom w:val="single" w:sz="12" w:space="0" w:color="000000"/>
              <w:right w:val="single" w:sz="4" w:space="0" w:color="000000"/>
            </w:tcBorders>
            <w:tcMar>
              <w:top w:w="0" w:type="dxa"/>
              <w:left w:w="115" w:type="dxa"/>
              <w:bottom w:w="0" w:type="dxa"/>
              <w:right w:w="115" w:type="dxa"/>
            </w:tcMar>
            <w:hideMark/>
          </w:tcPr>
          <w:p w14:paraId="1F3B2021" w14:textId="77777777" w:rsidR="00CF3758" w:rsidRPr="00375E02" w:rsidRDefault="00CF3758" w:rsidP="00CF3758">
            <w:pPr>
              <w:rPr>
                <w:rFonts w:ascii="Arial" w:eastAsia="Times New Roman" w:hAnsi="Arial" w:cs="Arial"/>
                <w:sz w:val="20"/>
                <w:szCs w:val="20"/>
                <w:lang w:eastAsia="pt-BR"/>
              </w:rPr>
            </w:pPr>
            <w:r w:rsidRPr="00375E02">
              <w:rPr>
                <w:rFonts w:ascii="Arial" w:eastAsia="Times New Roman" w:hAnsi="Arial" w:cs="Arial"/>
                <w:color w:val="000000"/>
                <w:sz w:val="20"/>
                <w:szCs w:val="20"/>
                <w:lang w:eastAsia="pt-BR"/>
              </w:rPr>
              <w:t>5 (100)</w:t>
            </w:r>
          </w:p>
        </w:tc>
      </w:tr>
    </w:tbl>
    <w:p w14:paraId="1DC9589C" w14:textId="77777777" w:rsidR="00CF3758" w:rsidRPr="00CF3758" w:rsidRDefault="00CF3758" w:rsidP="00CF37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02124"/>
          <w:sz w:val="20"/>
          <w:szCs w:val="20"/>
          <w:lang w:val="pt-BR" w:eastAsia="pt-BR"/>
        </w:rPr>
      </w:pPr>
      <w:r w:rsidRPr="00793C58">
        <w:rPr>
          <w:rFonts w:ascii="Arial" w:eastAsia="Times New Roman" w:hAnsi="Arial" w:cs="Arial"/>
          <w:color w:val="202124"/>
          <w:sz w:val="20"/>
          <w:szCs w:val="20"/>
          <w:lang w:val="pt-PT" w:eastAsia="pt-BR"/>
        </w:rPr>
        <w:t>Legenda: 1 Normal aplica-se aos seguintes valores de referência: creatinina, 0,5-1,2 mg/</w:t>
      </w:r>
      <w:proofErr w:type="spellStart"/>
      <w:r w:rsidRPr="00793C58">
        <w:rPr>
          <w:rFonts w:ascii="Arial" w:eastAsia="Times New Roman" w:hAnsi="Arial" w:cs="Arial"/>
          <w:color w:val="202124"/>
          <w:sz w:val="20"/>
          <w:szCs w:val="20"/>
          <w:lang w:val="pt-PT" w:eastAsia="pt-BR"/>
        </w:rPr>
        <w:t>dL</w:t>
      </w:r>
      <w:proofErr w:type="spellEnd"/>
      <w:r w:rsidRPr="00793C58">
        <w:rPr>
          <w:rFonts w:ascii="Arial" w:eastAsia="Times New Roman" w:hAnsi="Arial" w:cs="Arial"/>
          <w:color w:val="202124"/>
          <w:sz w:val="20"/>
          <w:szCs w:val="20"/>
          <w:lang w:val="pt-PT" w:eastAsia="pt-BR"/>
        </w:rPr>
        <w:t xml:space="preserve">; </w:t>
      </w:r>
      <w:proofErr w:type="spellStart"/>
      <w:r w:rsidRPr="00793C58">
        <w:rPr>
          <w:rFonts w:ascii="Arial" w:eastAsia="Times New Roman" w:hAnsi="Arial" w:cs="Arial"/>
          <w:color w:val="202124"/>
          <w:sz w:val="20"/>
          <w:szCs w:val="20"/>
          <w:lang w:val="pt-PT" w:eastAsia="pt-BR"/>
        </w:rPr>
        <w:t>uréia</w:t>
      </w:r>
      <w:proofErr w:type="spellEnd"/>
      <w:r w:rsidRPr="00793C58">
        <w:rPr>
          <w:rFonts w:ascii="Arial" w:eastAsia="Times New Roman" w:hAnsi="Arial" w:cs="Arial"/>
          <w:color w:val="202124"/>
          <w:sz w:val="20"/>
          <w:szCs w:val="20"/>
          <w:lang w:val="pt-PT" w:eastAsia="pt-BR"/>
        </w:rPr>
        <w:t>, 18-55 mg/</w:t>
      </w:r>
      <w:proofErr w:type="spellStart"/>
      <w:r w:rsidRPr="00793C58">
        <w:rPr>
          <w:rFonts w:ascii="Arial" w:eastAsia="Times New Roman" w:hAnsi="Arial" w:cs="Arial"/>
          <w:color w:val="202124"/>
          <w:sz w:val="20"/>
          <w:szCs w:val="20"/>
          <w:lang w:val="pt-PT" w:eastAsia="pt-BR"/>
        </w:rPr>
        <w:t>dL</w:t>
      </w:r>
      <w:proofErr w:type="spellEnd"/>
      <w:r w:rsidRPr="00793C58">
        <w:rPr>
          <w:rFonts w:ascii="Arial" w:eastAsia="Times New Roman" w:hAnsi="Arial" w:cs="Arial"/>
          <w:color w:val="202124"/>
          <w:sz w:val="20"/>
          <w:szCs w:val="20"/>
          <w:lang w:val="pt-PT" w:eastAsia="pt-BR"/>
        </w:rPr>
        <w:t xml:space="preserve">; alanina </w:t>
      </w:r>
      <w:proofErr w:type="spellStart"/>
      <w:r w:rsidRPr="00793C58">
        <w:rPr>
          <w:rFonts w:ascii="Arial" w:eastAsia="Times New Roman" w:hAnsi="Arial" w:cs="Arial"/>
          <w:color w:val="202124"/>
          <w:sz w:val="20"/>
          <w:szCs w:val="20"/>
          <w:lang w:val="pt-PT" w:eastAsia="pt-BR"/>
        </w:rPr>
        <w:t>aminotransferase</w:t>
      </w:r>
      <w:proofErr w:type="spellEnd"/>
      <w:r w:rsidRPr="00793C58">
        <w:rPr>
          <w:rFonts w:ascii="Arial" w:eastAsia="Times New Roman" w:hAnsi="Arial" w:cs="Arial"/>
          <w:color w:val="202124"/>
          <w:sz w:val="20"/>
          <w:szCs w:val="20"/>
          <w:lang w:val="pt-PT" w:eastAsia="pt-BR"/>
        </w:rPr>
        <w:t xml:space="preserve"> (ALT), inferior a 41 U/</w:t>
      </w:r>
      <w:proofErr w:type="spellStart"/>
      <w:r w:rsidRPr="00793C58">
        <w:rPr>
          <w:rFonts w:ascii="Arial" w:eastAsia="Times New Roman" w:hAnsi="Arial" w:cs="Arial"/>
          <w:color w:val="202124"/>
          <w:sz w:val="20"/>
          <w:szCs w:val="20"/>
          <w:lang w:val="pt-PT" w:eastAsia="pt-BR"/>
        </w:rPr>
        <w:t>dL</w:t>
      </w:r>
      <w:proofErr w:type="spellEnd"/>
      <w:r w:rsidRPr="00793C58">
        <w:rPr>
          <w:rFonts w:ascii="Arial" w:eastAsia="Times New Roman" w:hAnsi="Arial" w:cs="Arial"/>
          <w:color w:val="202124"/>
          <w:sz w:val="20"/>
          <w:szCs w:val="20"/>
          <w:lang w:val="pt-PT" w:eastAsia="pt-BR"/>
        </w:rPr>
        <w:t xml:space="preserve">, e aspartato </w:t>
      </w:r>
      <w:proofErr w:type="spellStart"/>
      <w:r w:rsidRPr="00793C58">
        <w:rPr>
          <w:rFonts w:ascii="Arial" w:eastAsia="Times New Roman" w:hAnsi="Arial" w:cs="Arial"/>
          <w:color w:val="202124"/>
          <w:sz w:val="20"/>
          <w:szCs w:val="20"/>
          <w:lang w:val="pt-PT" w:eastAsia="pt-BR"/>
        </w:rPr>
        <w:t>aminotransferase</w:t>
      </w:r>
      <w:proofErr w:type="spellEnd"/>
      <w:r w:rsidRPr="00793C58">
        <w:rPr>
          <w:rFonts w:ascii="Arial" w:eastAsia="Times New Roman" w:hAnsi="Arial" w:cs="Arial"/>
          <w:color w:val="202124"/>
          <w:sz w:val="20"/>
          <w:szCs w:val="20"/>
          <w:lang w:val="pt-PT" w:eastAsia="pt-BR"/>
        </w:rPr>
        <w:t xml:space="preserve"> (AST), inferior a 35 U/</w:t>
      </w:r>
      <w:proofErr w:type="spellStart"/>
      <w:r w:rsidRPr="00793C58">
        <w:rPr>
          <w:rFonts w:ascii="Arial" w:eastAsia="Times New Roman" w:hAnsi="Arial" w:cs="Arial"/>
          <w:color w:val="202124"/>
          <w:sz w:val="20"/>
          <w:szCs w:val="20"/>
          <w:lang w:val="pt-PT" w:eastAsia="pt-BR"/>
        </w:rPr>
        <w:t>mL</w:t>
      </w:r>
      <w:proofErr w:type="spellEnd"/>
      <w:r w:rsidRPr="00793C58">
        <w:rPr>
          <w:rFonts w:ascii="Arial" w:eastAsia="Times New Roman" w:hAnsi="Arial" w:cs="Arial"/>
          <w:color w:val="202124"/>
          <w:sz w:val="20"/>
          <w:szCs w:val="20"/>
          <w:lang w:val="pt-PT" w:eastAsia="pt-BR"/>
        </w:rPr>
        <w:t xml:space="preserve">; 2 Leve: </w:t>
      </w:r>
      <w:r w:rsidRPr="00793C58">
        <w:rPr>
          <w:rFonts w:ascii="Arial" w:eastAsia="Times New Roman" w:hAnsi="Arial" w:cs="Arial"/>
          <w:color w:val="202124"/>
          <w:sz w:val="20"/>
          <w:szCs w:val="20"/>
          <w:lang w:val="pt-PT" w:eastAsia="pt-BR"/>
        </w:rPr>
        <w:sym w:font="Symbol" w:char="F03E"/>
      </w:r>
      <w:r w:rsidRPr="00793C58">
        <w:rPr>
          <w:rFonts w:ascii="Arial" w:eastAsia="Times New Roman" w:hAnsi="Arial" w:cs="Arial"/>
          <w:color w:val="202124"/>
          <w:sz w:val="20"/>
          <w:szCs w:val="20"/>
          <w:lang w:val="pt-PT" w:eastAsia="pt-BR"/>
        </w:rPr>
        <w:t xml:space="preserve"> limite superior do normal (ULN) a 2,5 x ULN; 3 Moderado: </w:t>
      </w:r>
      <w:r w:rsidRPr="00793C58">
        <w:rPr>
          <w:rFonts w:ascii="Arial" w:eastAsia="Times New Roman" w:hAnsi="Arial" w:cs="Arial"/>
          <w:color w:val="202124"/>
          <w:sz w:val="20"/>
          <w:szCs w:val="20"/>
          <w:lang w:val="pt-PT" w:eastAsia="pt-BR"/>
        </w:rPr>
        <w:sym w:font="Symbol" w:char="F03E"/>
      </w:r>
      <w:r w:rsidRPr="00793C58">
        <w:rPr>
          <w:rFonts w:ascii="Arial" w:eastAsia="Times New Roman" w:hAnsi="Arial" w:cs="Arial"/>
          <w:color w:val="202124"/>
          <w:sz w:val="20"/>
          <w:szCs w:val="20"/>
          <w:lang w:val="pt-PT" w:eastAsia="pt-BR"/>
        </w:rPr>
        <w:t xml:space="preserve"> 2,5-5 x LSN; 4 Grave: </w:t>
      </w:r>
      <w:r w:rsidRPr="00793C58">
        <w:rPr>
          <w:rFonts w:ascii="Arial" w:eastAsia="Times New Roman" w:hAnsi="Arial" w:cs="Arial"/>
          <w:color w:val="202124"/>
          <w:sz w:val="20"/>
          <w:szCs w:val="20"/>
          <w:lang w:val="pt-PT" w:eastAsia="pt-BR"/>
        </w:rPr>
        <w:sym w:font="Symbol" w:char="F03E"/>
      </w:r>
      <w:r w:rsidRPr="00793C58">
        <w:rPr>
          <w:rFonts w:ascii="Arial" w:eastAsia="Times New Roman" w:hAnsi="Arial" w:cs="Arial"/>
          <w:color w:val="202124"/>
          <w:sz w:val="20"/>
          <w:szCs w:val="20"/>
          <w:lang w:val="pt-PT" w:eastAsia="pt-BR"/>
        </w:rPr>
        <w:t xml:space="preserve"> 5-20 x LSN.</w:t>
      </w:r>
    </w:p>
    <w:p w14:paraId="50590BD9" w14:textId="074DCA4F" w:rsidR="00E617A7" w:rsidRDefault="00E617A7" w:rsidP="00CF3758">
      <w:pPr>
        <w:widowControl w:val="0"/>
        <w:spacing w:afterLines="120" w:after="288" w:line="360" w:lineRule="auto"/>
        <w:rPr>
          <w:rFonts w:ascii="Arial" w:hAnsi="Arial" w:cs="Arial"/>
          <w:lang w:val="pt-BR"/>
        </w:rPr>
      </w:pPr>
    </w:p>
    <w:p w14:paraId="3900EF73" w14:textId="77777777" w:rsidR="000B517D" w:rsidRDefault="000B517D" w:rsidP="00CF3758">
      <w:pPr>
        <w:widowControl w:val="0"/>
        <w:spacing w:afterLines="120" w:after="288" w:line="360" w:lineRule="auto"/>
        <w:rPr>
          <w:rFonts w:ascii="Arial" w:hAnsi="Arial" w:cs="Arial"/>
          <w:lang w:val="pt-BR"/>
        </w:rPr>
      </w:pPr>
    </w:p>
    <w:p w14:paraId="03285FFF" w14:textId="77777777" w:rsidR="00E617A7" w:rsidRPr="00CF3758" w:rsidRDefault="00E617A7" w:rsidP="00CF3758">
      <w:pPr>
        <w:widowControl w:val="0"/>
        <w:spacing w:afterLines="120" w:after="288" w:line="360" w:lineRule="auto"/>
        <w:ind w:firstLine="708"/>
        <w:rPr>
          <w:rFonts w:ascii="Arial" w:hAnsi="Arial" w:cs="Arial"/>
          <w:lang w:val="pt-BR"/>
        </w:rPr>
      </w:pPr>
      <w:r>
        <w:rPr>
          <w:rFonts w:ascii="Arial" w:hAnsi="Arial" w:cs="Arial"/>
          <w:lang w:val="pt-BR"/>
        </w:rPr>
        <w:lastRenderedPageBreak/>
        <w:t>Tabela 3: Exame de sangue dos participantes de pesquisa ao longo dos seguimentos clínicos</w:t>
      </w:r>
    </w:p>
    <w:tbl>
      <w:tblPr>
        <w:tblStyle w:val="Tabelacomgrade"/>
        <w:tblW w:w="15310" w:type="dxa"/>
        <w:tblInd w:w="-998" w:type="dxa"/>
        <w:tblLayout w:type="fixed"/>
        <w:tblLook w:val="04A0" w:firstRow="1" w:lastRow="0" w:firstColumn="1" w:lastColumn="0" w:noHBand="0" w:noVBand="1"/>
      </w:tblPr>
      <w:tblGrid>
        <w:gridCol w:w="709"/>
        <w:gridCol w:w="2269"/>
        <w:gridCol w:w="992"/>
        <w:gridCol w:w="1276"/>
        <w:gridCol w:w="1289"/>
        <w:gridCol w:w="1404"/>
        <w:gridCol w:w="1276"/>
        <w:gridCol w:w="1417"/>
        <w:gridCol w:w="1418"/>
        <w:gridCol w:w="1417"/>
        <w:gridCol w:w="1843"/>
      </w:tblGrid>
      <w:tr w:rsidR="00E617A7" w:rsidRPr="0057241D" w14:paraId="10C8EF98" w14:textId="77777777" w:rsidTr="00E617A7">
        <w:tc>
          <w:tcPr>
            <w:tcW w:w="709" w:type="dxa"/>
            <w:shd w:val="clear" w:color="auto" w:fill="D9D9D9" w:themeFill="background1" w:themeFillShade="D9"/>
          </w:tcPr>
          <w:p w14:paraId="3EF77D26"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ID</w:t>
            </w:r>
          </w:p>
        </w:tc>
        <w:tc>
          <w:tcPr>
            <w:tcW w:w="2269" w:type="dxa"/>
            <w:shd w:val="clear" w:color="auto" w:fill="D9D9D9" w:themeFill="background1" w:themeFillShade="D9"/>
          </w:tcPr>
          <w:p w14:paraId="3788E789" w14:textId="77777777" w:rsidR="00E617A7" w:rsidRPr="0057241D" w:rsidRDefault="00E617A7" w:rsidP="00A33E7F">
            <w:pPr>
              <w:rPr>
                <w:rFonts w:cstheme="minorHAnsi"/>
                <w:b/>
                <w:bCs/>
                <w:color w:val="000000" w:themeColor="text1"/>
                <w:sz w:val="16"/>
                <w:szCs w:val="16"/>
              </w:rPr>
            </w:pPr>
          </w:p>
        </w:tc>
        <w:tc>
          <w:tcPr>
            <w:tcW w:w="992" w:type="dxa"/>
            <w:shd w:val="clear" w:color="auto" w:fill="D9D9D9" w:themeFill="background1" w:themeFillShade="D9"/>
          </w:tcPr>
          <w:p w14:paraId="1A273D40" w14:textId="77777777" w:rsidR="00E617A7" w:rsidRPr="0057241D" w:rsidRDefault="00E617A7" w:rsidP="00A33E7F">
            <w:pPr>
              <w:rPr>
                <w:rFonts w:cstheme="minorHAnsi"/>
                <w:b/>
                <w:bCs/>
                <w:color w:val="000000" w:themeColor="text1"/>
                <w:sz w:val="16"/>
                <w:szCs w:val="16"/>
              </w:rPr>
            </w:pPr>
            <w:proofErr w:type="spellStart"/>
            <w:r>
              <w:rPr>
                <w:rFonts w:cstheme="minorHAnsi"/>
                <w:b/>
                <w:bCs/>
                <w:color w:val="000000" w:themeColor="text1"/>
                <w:sz w:val="16"/>
                <w:szCs w:val="16"/>
              </w:rPr>
              <w:t>Inicial</w:t>
            </w:r>
            <w:proofErr w:type="spellEnd"/>
          </w:p>
        </w:tc>
        <w:tc>
          <w:tcPr>
            <w:tcW w:w="1276" w:type="dxa"/>
            <w:shd w:val="clear" w:color="auto" w:fill="D9D9D9" w:themeFill="background1" w:themeFillShade="D9"/>
          </w:tcPr>
          <w:p w14:paraId="6E6588DA"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 xml:space="preserve">1 </w:t>
            </w:r>
            <w:proofErr w:type="spellStart"/>
            <w:r>
              <w:rPr>
                <w:rFonts w:cstheme="minorHAnsi"/>
                <w:b/>
                <w:bCs/>
                <w:color w:val="000000" w:themeColor="text1"/>
                <w:sz w:val="16"/>
                <w:szCs w:val="16"/>
              </w:rPr>
              <w:t>dia</w:t>
            </w:r>
            <w:proofErr w:type="spellEnd"/>
            <w:r>
              <w:rPr>
                <w:rFonts w:cstheme="minorHAnsi"/>
                <w:b/>
                <w:bCs/>
                <w:color w:val="000000" w:themeColor="text1"/>
                <w:sz w:val="16"/>
                <w:szCs w:val="16"/>
              </w:rPr>
              <w:t xml:space="preserve">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289" w:type="dxa"/>
            <w:shd w:val="clear" w:color="auto" w:fill="D9D9D9" w:themeFill="background1" w:themeFillShade="D9"/>
          </w:tcPr>
          <w:p w14:paraId="484013C6"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 xml:space="preserve">2 </w:t>
            </w:r>
            <w:proofErr w:type="spellStart"/>
            <w:r>
              <w:rPr>
                <w:rFonts w:cstheme="minorHAnsi"/>
                <w:b/>
                <w:bCs/>
                <w:color w:val="000000" w:themeColor="text1"/>
                <w:sz w:val="16"/>
                <w:szCs w:val="16"/>
              </w:rPr>
              <w:t>dias</w:t>
            </w:r>
            <w:proofErr w:type="spellEnd"/>
            <w:r>
              <w:rPr>
                <w:rFonts w:cstheme="minorHAnsi"/>
                <w:b/>
                <w:bCs/>
                <w:color w:val="000000" w:themeColor="text1"/>
                <w:sz w:val="16"/>
                <w:szCs w:val="16"/>
              </w:rPr>
              <w:t xml:space="preserve">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404" w:type="dxa"/>
            <w:shd w:val="clear" w:color="auto" w:fill="D9D9D9" w:themeFill="background1" w:themeFillShade="D9"/>
          </w:tcPr>
          <w:p w14:paraId="5D436114"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 xml:space="preserve">7-14 </w:t>
            </w:r>
            <w:proofErr w:type="spellStart"/>
            <w:r>
              <w:rPr>
                <w:rFonts w:cstheme="minorHAnsi"/>
                <w:b/>
                <w:bCs/>
                <w:color w:val="000000" w:themeColor="text1"/>
                <w:sz w:val="16"/>
                <w:szCs w:val="16"/>
              </w:rPr>
              <w:t>dias</w:t>
            </w:r>
            <w:proofErr w:type="spellEnd"/>
            <w:r>
              <w:rPr>
                <w:rFonts w:cstheme="minorHAnsi"/>
                <w:b/>
                <w:bCs/>
                <w:color w:val="000000" w:themeColor="text1"/>
                <w:sz w:val="16"/>
                <w:szCs w:val="16"/>
              </w:rPr>
              <w:t xml:space="preserve">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276" w:type="dxa"/>
            <w:shd w:val="clear" w:color="auto" w:fill="D9D9D9" w:themeFill="background1" w:themeFillShade="D9"/>
          </w:tcPr>
          <w:p w14:paraId="7CF02769"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 xml:space="preserve">1 </w:t>
            </w:r>
            <w:proofErr w:type="spellStart"/>
            <w:r>
              <w:rPr>
                <w:rFonts w:cstheme="minorHAnsi"/>
                <w:b/>
                <w:bCs/>
                <w:color w:val="000000" w:themeColor="text1"/>
                <w:sz w:val="16"/>
                <w:szCs w:val="16"/>
              </w:rPr>
              <w:t>mês</w:t>
            </w:r>
            <w:proofErr w:type="spellEnd"/>
            <w:r>
              <w:rPr>
                <w:rFonts w:cstheme="minorHAnsi"/>
                <w:b/>
                <w:bCs/>
                <w:color w:val="000000" w:themeColor="text1"/>
                <w:sz w:val="16"/>
                <w:szCs w:val="16"/>
              </w:rPr>
              <w:t xml:space="preserve">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417" w:type="dxa"/>
            <w:shd w:val="clear" w:color="auto" w:fill="D9D9D9" w:themeFill="background1" w:themeFillShade="D9"/>
          </w:tcPr>
          <w:p w14:paraId="2424DD9C" w14:textId="77777777" w:rsidR="00E617A7" w:rsidRPr="0057241D" w:rsidRDefault="00E617A7" w:rsidP="00A33E7F">
            <w:pPr>
              <w:rPr>
                <w:rFonts w:cstheme="minorHAnsi"/>
                <w:b/>
                <w:bCs/>
                <w:color w:val="000000" w:themeColor="text1"/>
                <w:sz w:val="16"/>
                <w:szCs w:val="16"/>
              </w:rPr>
            </w:pPr>
            <w:r>
              <w:rPr>
                <w:rFonts w:cstheme="minorHAnsi"/>
                <w:b/>
                <w:bCs/>
                <w:color w:val="000000" w:themeColor="text1"/>
                <w:sz w:val="16"/>
                <w:szCs w:val="16"/>
              </w:rPr>
              <w:t xml:space="preserve">3 meses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418" w:type="dxa"/>
            <w:shd w:val="clear" w:color="auto" w:fill="D9D9D9" w:themeFill="background1" w:themeFillShade="D9"/>
          </w:tcPr>
          <w:p w14:paraId="355663E4" w14:textId="77777777" w:rsidR="00E617A7" w:rsidRPr="0057241D" w:rsidRDefault="00E617A7" w:rsidP="00A33E7F">
            <w:pPr>
              <w:rPr>
                <w:rFonts w:cstheme="minorHAnsi"/>
                <w:b/>
                <w:bCs/>
                <w:color w:val="000000" w:themeColor="text1"/>
                <w:sz w:val="16"/>
                <w:szCs w:val="16"/>
              </w:rPr>
            </w:pPr>
            <w:r w:rsidRPr="0057241D">
              <w:rPr>
                <w:rFonts w:cstheme="minorHAnsi"/>
                <w:b/>
                <w:bCs/>
                <w:color w:val="000000" w:themeColor="text1"/>
                <w:sz w:val="16"/>
                <w:szCs w:val="16"/>
              </w:rPr>
              <w:t xml:space="preserve">6 </w:t>
            </w:r>
            <w:r>
              <w:rPr>
                <w:rFonts w:cstheme="minorHAnsi"/>
                <w:b/>
                <w:bCs/>
                <w:color w:val="000000" w:themeColor="text1"/>
                <w:sz w:val="16"/>
                <w:szCs w:val="16"/>
              </w:rPr>
              <w:t xml:space="preserve">meses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417" w:type="dxa"/>
            <w:shd w:val="clear" w:color="auto" w:fill="D9D9D9" w:themeFill="background1" w:themeFillShade="D9"/>
          </w:tcPr>
          <w:p w14:paraId="4E4300D6" w14:textId="77777777" w:rsidR="00E617A7" w:rsidRPr="0057241D" w:rsidRDefault="00E617A7" w:rsidP="00A33E7F">
            <w:pPr>
              <w:rPr>
                <w:rFonts w:cstheme="minorHAnsi"/>
                <w:b/>
                <w:bCs/>
                <w:color w:val="000000" w:themeColor="text1"/>
                <w:sz w:val="16"/>
                <w:szCs w:val="16"/>
              </w:rPr>
            </w:pPr>
            <w:r w:rsidRPr="0057241D">
              <w:rPr>
                <w:rFonts w:cstheme="minorHAnsi"/>
                <w:b/>
                <w:bCs/>
                <w:color w:val="000000" w:themeColor="text1"/>
                <w:sz w:val="16"/>
                <w:szCs w:val="16"/>
              </w:rPr>
              <w:t xml:space="preserve">12 </w:t>
            </w:r>
            <w:r>
              <w:rPr>
                <w:rFonts w:cstheme="minorHAnsi"/>
                <w:b/>
                <w:bCs/>
                <w:color w:val="000000" w:themeColor="text1"/>
                <w:sz w:val="16"/>
                <w:szCs w:val="16"/>
              </w:rPr>
              <w:t xml:space="preserve">meses </w:t>
            </w:r>
            <w:proofErr w:type="spellStart"/>
            <w:r>
              <w:rPr>
                <w:rFonts w:cstheme="minorHAnsi"/>
                <w:b/>
                <w:bCs/>
                <w:color w:val="000000" w:themeColor="text1"/>
                <w:sz w:val="16"/>
                <w:szCs w:val="16"/>
              </w:rPr>
              <w:t>depois</w:t>
            </w:r>
            <w:proofErr w:type="spellEnd"/>
            <w:r>
              <w:rPr>
                <w:rFonts w:cstheme="minorHAnsi"/>
                <w:b/>
                <w:bCs/>
                <w:color w:val="000000" w:themeColor="text1"/>
                <w:sz w:val="16"/>
                <w:szCs w:val="16"/>
              </w:rPr>
              <w:t xml:space="preserve"> do trat.</w:t>
            </w:r>
          </w:p>
        </w:tc>
        <w:tc>
          <w:tcPr>
            <w:tcW w:w="1843" w:type="dxa"/>
            <w:shd w:val="clear" w:color="auto" w:fill="D9D9D9" w:themeFill="background1" w:themeFillShade="D9"/>
          </w:tcPr>
          <w:p w14:paraId="7B83F7DE" w14:textId="77777777" w:rsidR="00E617A7" w:rsidRPr="0057241D" w:rsidRDefault="00E617A7" w:rsidP="00A33E7F">
            <w:pPr>
              <w:rPr>
                <w:rFonts w:cstheme="minorHAnsi"/>
                <w:b/>
                <w:bCs/>
                <w:color w:val="000000" w:themeColor="text1"/>
                <w:sz w:val="16"/>
                <w:szCs w:val="16"/>
              </w:rPr>
            </w:pPr>
            <w:proofErr w:type="spellStart"/>
            <w:r>
              <w:rPr>
                <w:rFonts w:cstheme="minorHAnsi"/>
                <w:b/>
                <w:bCs/>
                <w:color w:val="000000" w:themeColor="text1"/>
                <w:sz w:val="16"/>
                <w:szCs w:val="16"/>
              </w:rPr>
              <w:t>Valores</w:t>
            </w:r>
            <w:proofErr w:type="spellEnd"/>
            <w:r>
              <w:rPr>
                <w:rFonts w:cstheme="minorHAnsi"/>
                <w:b/>
                <w:bCs/>
                <w:color w:val="000000" w:themeColor="text1"/>
                <w:sz w:val="16"/>
                <w:szCs w:val="16"/>
              </w:rPr>
              <w:t xml:space="preserve"> de </w:t>
            </w:r>
            <w:proofErr w:type="spellStart"/>
            <w:r>
              <w:rPr>
                <w:rFonts w:cstheme="minorHAnsi"/>
                <w:b/>
                <w:bCs/>
                <w:color w:val="000000" w:themeColor="text1"/>
                <w:sz w:val="16"/>
                <w:szCs w:val="16"/>
              </w:rPr>
              <w:t>referência</w:t>
            </w:r>
            <w:proofErr w:type="spellEnd"/>
          </w:p>
        </w:tc>
      </w:tr>
      <w:tr w:rsidR="00E617A7" w:rsidRPr="0057241D" w14:paraId="4EC7C134" w14:textId="77777777" w:rsidTr="00E617A7">
        <w:tc>
          <w:tcPr>
            <w:tcW w:w="709" w:type="dxa"/>
            <w:vMerge w:val="restart"/>
          </w:tcPr>
          <w:p w14:paraId="079C5C1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2269" w:type="dxa"/>
            <w:shd w:val="clear" w:color="auto" w:fill="FFFFFF" w:themeFill="background1"/>
          </w:tcPr>
          <w:p w14:paraId="14855E82"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5B8762A3" w14:textId="77777777" w:rsidR="00E617A7" w:rsidRPr="007067D9" w:rsidRDefault="00E617A7" w:rsidP="00A33E7F">
            <w:pPr>
              <w:rPr>
                <w:rFonts w:cstheme="minorHAnsi"/>
                <w:color w:val="000000" w:themeColor="text1"/>
                <w:sz w:val="16"/>
                <w:szCs w:val="16"/>
              </w:rPr>
            </w:pPr>
            <w:r w:rsidRPr="007067D9">
              <w:rPr>
                <w:rFonts w:cstheme="minorHAnsi"/>
                <w:color w:val="000000" w:themeColor="text1"/>
                <w:sz w:val="16"/>
                <w:szCs w:val="16"/>
              </w:rPr>
              <w:t>4,29</w:t>
            </w:r>
          </w:p>
        </w:tc>
        <w:tc>
          <w:tcPr>
            <w:tcW w:w="1276" w:type="dxa"/>
          </w:tcPr>
          <w:p w14:paraId="73DFF701" w14:textId="77777777" w:rsidR="00E617A7" w:rsidRPr="007067D9" w:rsidRDefault="00E617A7" w:rsidP="00A33E7F">
            <w:pPr>
              <w:rPr>
                <w:rFonts w:cstheme="minorHAnsi"/>
                <w:color w:val="000000" w:themeColor="text1"/>
                <w:sz w:val="16"/>
                <w:szCs w:val="16"/>
              </w:rPr>
            </w:pPr>
            <w:r w:rsidRPr="007067D9">
              <w:rPr>
                <w:rFonts w:cstheme="minorHAnsi"/>
                <w:color w:val="000000" w:themeColor="text1"/>
                <w:sz w:val="16"/>
                <w:szCs w:val="16"/>
              </w:rPr>
              <w:t>3,5</w:t>
            </w:r>
          </w:p>
        </w:tc>
        <w:tc>
          <w:tcPr>
            <w:tcW w:w="1289" w:type="dxa"/>
          </w:tcPr>
          <w:p w14:paraId="7213E1DD" w14:textId="77777777" w:rsidR="00E617A7" w:rsidRPr="007067D9" w:rsidRDefault="00E617A7" w:rsidP="00A33E7F">
            <w:pPr>
              <w:rPr>
                <w:rFonts w:cstheme="minorHAnsi"/>
                <w:color w:val="000000" w:themeColor="text1"/>
                <w:sz w:val="16"/>
                <w:szCs w:val="16"/>
              </w:rPr>
            </w:pPr>
            <w:r w:rsidRPr="007067D9">
              <w:rPr>
                <w:rFonts w:cstheme="minorHAnsi"/>
                <w:color w:val="000000" w:themeColor="text1"/>
                <w:sz w:val="16"/>
                <w:szCs w:val="16"/>
              </w:rPr>
              <w:t>3,86</w:t>
            </w:r>
          </w:p>
        </w:tc>
        <w:tc>
          <w:tcPr>
            <w:tcW w:w="6932" w:type="dxa"/>
            <w:gridSpan w:val="5"/>
            <w:vMerge w:val="restart"/>
          </w:tcPr>
          <w:p w14:paraId="7FCCC8E7" w14:textId="77777777" w:rsidR="00CF3758" w:rsidRDefault="00CF3758" w:rsidP="00A33E7F">
            <w:pPr>
              <w:rPr>
                <w:rFonts w:cstheme="minorHAnsi"/>
                <w:color w:val="000000" w:themeColor="text1"/>
                <w:sz w:val="16"/>
                <w:szCs w:val="16"/>
              </w:rPr>
            </w:pPr>
          </w:p>
          <w:p w14:paraId="6E443C3A" w14:textId="77777777" w:rsidR="00CF3758" w:rsidRDefault="00CF3758" w:rsidP="00A33E7F">
            <w:pPr>
              <w:rPr>
                <w:rFonts w:cstheme="minorHAnsi"/>
                <w:color w:val="000000" w:themeColor="text1"/>
                <w:sz w:val="16"/>
                <w:szCs w:val="16"/>
              </w:rPr>
            </w:pPr>
          </w:p>
          <w:p w14:paraId="4AC77614" w14:textId="77777777" w:rsidR="00E617A7" w:rsidRPr="007067D9" w:rsidRDefault="00E617A7" w:rsidP="00CF3758">
            <w:pPr>
              <w:jc w:val="center"/>
              <w:rPr>
                <w:rFonts w:cstheme="minorHAnsi"/>
                <w:color w:val="000000" w:themeColor="text1"/>
                <w:sz w:val="16"/>
                <w:szCs w:val="16"/>
              </w:rPr>
            </w:pPr>
            <w:proofErr w:type="spellStart"/>
            <w:r w:rsidRPr="007067D9">
              <w:rPr>
                <w:rFonts w:cstheme="minorHAnsi"/>
                <w:color w:val="000000" w:themeColor="text1"/>
                <w:sz w:val="16"/>
                <w:szCs w:val="16"/>
              </w:rPr>
              <w:t>Participante</w:t>
            </w:r>
            <w:proofErr w:type="spellEnd"/>
            <w:r w:rsidRPr="007067D9">
              <w:rPr>
                <w:rFonts w:cstheme="minorHAnsi"/>
                <w:color w:val="000000" w:themeColor="text1"/>
                <w:sz w:val="16"/>
                <w:szCs w:val="16"/>
              </w:rPr>
              <w:t xml:space="preserve"> </w:t>
            </w:r>
            <w:proofErr w:type="spellStart"/>
            <w:r w:rsidRPr="007067D9">
              <w:rPr>
                <w:rFonts w:cstheme="minorHAnsi"/>
                <w:color w:val="000000" w:themeColor="text1"/>
                <w:sz w:val="16"/>
                <w:szCs w:val="16"/>
              </w:rPr>
              <w:t>foi</w:t>
            </w:r>
            <w:proofErr w:type="spellEnd"/>
            <w:r w:rsidRPr="007067D9">
              <w:rPr>
                <w:rFonts w:cstheme="minorHAnsi"/>
                <w:color w:val="000000" w:themeColor="text1"/>
                <w:sz w:val="16"/>
                <w:szCs w:val="16"/>
              </w:rPr>
              <w:t xml:space="preserve"> a </w:t>
            </w:r>
            <w:proofErr w:type="spellStart"/>
            <w:r w:rsidRPr="007067D9">
              <w:rPr>
                <w:rFonts w:cstheme="minorHAnsi"/>
                <w:color w:val="000000" w:themeColor="text1"/>
                <w:sz w:val="16"/>
                <w:szCs w:val="16"/>
              </w:rPr>
              <w:t>óbito</w:t>
            </w:r>
            <w:proofErr w:type="spellEnd"/>
          </w:p>
        </w:tc>
        <w:tc>
          <w:tcPr>
            <w:tcW w:w="1843" w:type="dxa"/>
          </w:tcPr>
          <w:p w14:paraId="6109C4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 a 5,1</w:t>
            </w:r>
          </w:p>
        </w:tc>
      </w:tr>
      <w:tr w:rsidR="00E617A7" w:rsidRPr="0057241D" w14:paraId="40898A82" w14:textId="77777777" w:rsidTr="00E617A7">
        <w:tc>
          <w:tcPr>
            <w:tcW w:w="709" w:type="dxa"/>
            <w:vMerge/>
          </w:tcPr>
          <w:p w14:paraId="604BB46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3544BA0"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63E6172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11,1</w:t>
            </w:r>
          </w:p>
        </w:tc>
        <w:tc>
          <w:tcPr>
            <w:tcW w:w="1276" w:type="dxa"/>
          </w:tcPr>
          <w:p w14:paraId="0D13582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9,4</w:t>
            </w:r>
          </w:p>
        </w:tc>
        <w:tc>
          <w:tcPr>
            <w:tcW w:w="1289" w:type="dxa"/>
          </w:tcPr>
          <w:p w14:paraId="3A29F5A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10,8</w:t>
            </w:r>
          </w:p>
        </w:tc>
        <w:tc>
          <w:tcPr>
            <w:tcW w:w="6932" w:type="dxa"/>
            <w:gridSpan w:val="5"/>
            <w:vMerge/>
          </w:tcPr>
          <w:p w14:paraId="76C31DC7" w14:textId="77777777" w:rsidR="00E617A7" w:rsidRPr="0057241D" w:rsidRDefault="00E617A7" w:rsidP="00A33E7F">
            <w:pPr>
              <w:rPr>
                <w:rFonts w:cstheme="minorHAnsi"/>
                <w:color w:val="000000" w:themeColor="text1"/>
                <w:sz w:val="16"/>
                <w:szCs w:val="16"/>
              </w:rPr>
            </w:pPr>
          </w:p>
        </w:tc>
        <w:tc>
          <w:tcPr>
            <w:tcW w:w="1843" w:type="dxa"/>
          </w:tcPr>
          <w:p w14:paraId="365A480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12,0 a 16 </w:t>
            </w:r>
          </w:p>
        </w:tc>
      </w:tr>
      <w:tr w:rsidR="00E617A7" w:rsidRPr="0057241D" w14:paraId="2F6DBE4E" w14:textId="77777777" w:rsidTr="00E617A7">
        <w:tc>
          <w:tcPr>
            <w:tcW w:w="709" w:type="dxa"/>
            <w:vMerge/>
          </w:tcPr>
          <w:p w14:paraId="77937AE2"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FDE3240"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3A3AAE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34,6</w:t>
            </w:r>
          </w:p>
        </w:tc>
        <w:tc>
          <w:tcPr>
            <w:tcW w:w="1276" w:type="dxa"/>
          </w:tcPr>
          <w:p w14:paraId="784DB1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28,2</w:t>
            </w:r>
          </w:p>
        </w:tc>
        <w:tc>
          <w:tcPr>
            <w:tcW w:w="1289" w:type="dxa"/>
          </w:tcPr>
          <w:p w14:paraId="57948C2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30,8</w:t>
            </w:r>
          </w:p>
        </w:tc>
        <w:tc>
          <w:tcPr>
            <w:tcW w:w="6932" w:type="dxa"/>
            <w:gridSpan w:val="5"/>
            <w:vMerge/>
          </w:tcPr>
          <w:p w14:paraId="78D1BA10" w14:textId="77777777" w:rsidR="00E617A7" w:rsidRPr="0057241D" w:rsidRDefault="00E617A7" w:rsidP="00A33E7F">
            <w:pPr>
              <w:rPr>
                <w:rFonts w:cstheme="minorHAnsi"/>
                <w:color w:val="000000" w:themeColor="text1"/>
                <w:sz w:val="16"/>
                <w:szCs w:val="16"/>
              </w:rPr>
            </w:pPr>
          </w:p>
        </w:tc>
        <w:tc>
          <w:tcPr>
            <w:tcW w:w="1843" w:type="dxa"/>
          </w:tcPr>
          <w:p w14:paraId="20DBE85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 a 45 %</w:t>
            </w:r>
          </w:p>
        </w:tc>
      </w:tr>
      <w:tr w:rsidR="00E617A7" w:rsidRPr="0057241D" w14:paraId="5188FB11" w14:textId="77777777" w:rsidTr="00E617A7">
        <w:tc>
          <w:tcPr>
            <w:tcW w:w="709" w:type="dxa"/>
            <w:vMerge/>
          </w:tcPr>
          <w:p w14:paraId="202A889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AC78D1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747C323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11.100,0</w:t>
            </w:r>
          </w:p>
        </w:tc>
        <w:tc>
          <w:tcPr>
            <w:tcW w:w="1276" w:type="dxa"/>
          </w:tcPr>
          <w:p w14:paraId="5BA0900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12.620,0</w:t>
            </w:r>
          </w:p>
        </w:tc>
        <w:tc>
          <w:tcPr>
            <w:tcW w:w="1289" w:type="dxa"/>
          </w:tcPr>
          <w:p w14:paraId="39C126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15.690,0</w:t>
            </w:r>
          </w:p>
        </w:tc>
        <w:tc>
          <w:tcPr>
            <w:tcW w:w="6932" w:type="dxa"/>
            <w:gridSpan w:val="5"/>
            <w:vMerge/>
          </w:tcPr>
          <w:p w14:paraId="41E4F4FC" w14:textId="77777777" w:rsidR="00E617A7" w:rsidRPr="0057241D" w:rsidRDefault="00E617A7" w:rsidP="00A33E7F">
            <w:pPr>
              <w:rPr>
                <w:rFonts w:cstheme="minorHAnsi"/>
                <w:color w:val="000000" w:themeColor="text1"/>
                <w:sz w:val="16"/>
                <w:szCs w:val="16"/>
              </w:rPr>
            </w:pPr>
          </w:p>
        </w:tc>
        <w:tc>
          <w:tcPr>
            <w:tcW w:w="1843" w:type="dxa"/>
          </w:tcPr>
          <w:p w14:paraId="079746E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4.000 a 10.000</w:t>
            </w:r>
          </w:p>
        </w:tc>
      </w:tr>
      <w:tr w:rsidR="00E617A7" w:rsidRPr="0057241D" w14:paraId="621C8F16" w14:textId="77777777" w:rsidTr="00E617A7">
        <w:tc>
          <w:tcPr>
            <w:tcW w:w="709" w:type="dxa"/>
            <w:vMerge/>
          </w:tcPr>
          <w:p w14:paraId="0F14968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3DF098A"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3E7DC6D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w:t>
            </w:r>
          </w:p>
        </w:tc>
        <w:tc>
          <w:tcPr>
            <w:tcW w:w="1276" w:type="dxa"/>
          </w:tcPr>
          <w:p w14:paraId="7A4188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3F27665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6932" w:type="dxa"/>
            <w:gridSpan w:val="5"/>
            <w:vMerge/>
          </w:tcPr>
          <w:p w14:paraId="658E13E9" w14:textId="77777777" w:rsidR="00E617A7" w:rsidRPr="0057241D" w:rsidRDefault="00E617A7" w:rsidP="00A33E7F">
            <w:pPr>
              <w:rPr>
                <w:rFonts w:cstheme="minorHAnsi"/>
                <w:color w:val="000000" w:themeColor="text1"/>
                <w:sz w:val="16"/>
                <w:szCs w:val="16"/>
              </w:rPr>
            </w:pPr>
          </w:p>
        </w:tc>
        <w:tc>
          <w:tcPr>
            <w:tcW w:w="1843" w:type="dxa"/>
          </w:tcPr>
          <w:p w14:paraId="169EB8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5264BA53" w14:textId="77777777" w:rsidTr="00E617A7">
        <w:tc>
          <w:tcPr>
            <w:tcW w:w="709" w:type="dxa"/>
            <w:vMerge/>
          </w:tcPr>
          <w:p w14:paraId="7CAA201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59E488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44506C9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0,7</w:t>
            </w:r>
          </w:p>
        </w:tc>
        <w:tc>
          <w:tcPr>
            <w:tcW w:w="1276" w:type="dxa"/>
          </w:tcPr>
          <w:p w14:paraId="5C62634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45884C4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6932" w:type="dxa"/>
            <w:gridSpan w:val="5"/>
            <w:vMerge/>
          </w:tcPr>
          <w:p w14:paraId="18E30854" w14:textId="77777777" w:rsidR="00E617A7" w:rsidRPr="0057241D" w:rsidRDefault="00E617A7" w:rsidP="00A33E7F">
            <w:pPr>
              <w:rPr>
                <w:rFonts w:cstheme="minorHAnsi"/>
                <w:color w:val="000000" w:themeColor="text1"/>
                <w:sz w:val="16"/>
                <w:szCs w:val="16"/>
              </w:rPr>
            </w:pPr>
          </w:p>
        </w:tc>
        <w:tc>
          <w:tcPr>
            <w:tcW w:w="1843" w:type="dxa"/>
          </w:tcPr>
          <w:p w14:paraId="58C32B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383EB938" w14:textId="77777777" w:rsidTr="00E617A7">
        <w:tc>
          <w:tcPr>
            <w:tcW w:w="709" w:type="dxa"/>
            <w:vMerge/>
          </w:tcPr>
          <w:p w14:paraId="7D4CECE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B2A13B9"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684348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84,8</w:t>
            </w:r>
          </w:p>
        </w:tc>
        <w:tc>
          <w:tcPr>
            <w:tcW w:w="1276" w:type="dxa"/>
          </w:tcPr>
          <w:p w14:paraId="7844C56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80,0</w:t>
            </w:r>
          </w:p>
        </w:tc>
        <w:tc>
          <w:tcPr>
            <w:tcW w:w="1289" w:type="dxa"/>
          </w:tcPr>
          <w:p w14:paraId="01553C7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55</w:t>
            </w:r>
          </w:p>
        </w:tc>
        <w:tc>
          <w:tcPr>
            <w:tcW w:w="6932" w:type="dxa"/>
            <w:gridSpan w:val="5"/>
            <w:vMerge/>
          </w:tcPr>
          <w:p w14:paraId="3DFD3816" w14:textId="77777777" w:rsidR="00E617A7" w:rsidRPr="0057241D" w:rsidRDefault="00E617A7" w:rsidP="00A33E7F">
            <w:pPr>
              <w:rPr>
                <w:rFonts w:cstheme="minorHAnsi"/>
                <w:color w:val="000000" w:themeColor="text1"/>
                <w:sz w:val="16"/>
                <w:szCs w:val="16"/>
              </w:rPr>
            </w:pPr>
          </w:p>
        </w:tc>
        <w:tc>
          <w:tcPr>
            <w:tcW w:w="1843" w:type="dxa"/>
          </w:tcPr>
          <w:p w14:paraId="365D66D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00515ECD" w14:textId="77777777" w:rsidTr="00E617A7">
        <w:tc>
          <w:tcPr>
            <w:tcW w:w="709" w:type="dxa"/>
            <w:vMerge/>
          </w:tcPr>
          <w:p w14:paraId="595469E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66F33C9" w14:textId="77777777" w:rsidR="00E617A7" w:rsidRPr="0057241D" w:rsidRDefault="00E617A7" w:rsidP="00A33E7F">
            <w:pPr>
              <w:rPr>
                <w:rFonts w:cstheme="minorHAnsi"/>
                <w:color w:val="000000" w:themeColor="text1"/>
                <w:sz w:val="16"/>
                <w:szCs w:val="16"/>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4322655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19965A6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89" w:type="dxa"/>
          </w:tcPr>
          <w:p w14:paraId="3815EF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6932" w:type="dxa"/>
            <w:gridSpan w:val="5"/>
            <w:vMerge/>
          </w:tcPr>
          <w:p w14:paraId="3C8AB31E" w14:textId="77777777" w:rsidR="00E617A7" w:rsidRPr="0057241D" w:rsidRDefault="00E617A7" w:rsidP="00A33E7F">
            <w:pPr>
              <w:rPr>
                <w:rFonts w:cstheme="minorHAnsi"/>
                <w:color w:val="000000" w:themeColor="text1"/>
                <w:sz w:val="16"/>
                <w:szCs w:val="16"/>
              </w:rPr>
            </w:pPr>
          </w:p>
        </w:tc>
        <w:tc>
          <w:tcPr>
            <w:tcW w:w="1843" w:type="dxa"/>
          </w:tcPr>
          <w:p w14:paraId="300664A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754F315F" w14:textId="77777777" w:rsidTr="00E617A7">
        <w:tc>
          <w:tcPr>
            <w:tcW w:w="709" w:type="dxa"/>
            <w:vMerge/>
          </w:tcPr>
          <w:p w14:paraId="4CAE8E0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F8C6FAD" w14:textId="77777777" w:rsidR="00E617A7" w:rsidRPr="0057241D" w:rsidRDefault="00E617A7" w:rsidP="00A33E7F">
            <w:pPr>
              <w:rPr>
                <w:rFonts w:cstheme="minorHAnsi"/>
                <w:color w:val="000000" w:themeColor="text1"/>
                <w:sz w:val="16"/>
                <w:szCs w:val="16"/>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29A517B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3D8C89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289" w:type="dxa"/>
          </w:tcPr>
          <w:p w14:paraId="5395E6E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54</w:t>
            </w:r>
          </w:p>
        </w:tc>
        <w:tc>
          <w:tcPr>
            <w:tcW w:w="6932" w:type="dxa"/>
            <w:gridSpan w:val="5"/>
            <w:vMerge/>
          </w:tcPr>
          <w:p w14:paraId="38C816C4" w14:textId="77777777" w:rsidR="00E617A7" w:rsidRPr="0057241D" w:rsidRDefault="00E617A7" w:rsidP="00A33E7F">
            <w:pPr>
              <w:rPr>
                <w:rFonts w:cstheme="minorHAnsi"/>
                <w:color w:val="000000" w:themeColor="text1"/>
                <w:sz w:val="16"/>
                <w:szCs w:val="16"/>
              </w:rPr>
            </w:pPr>
          </w:p>
        </w:tc>
        <w:tc>
          <w:tcPr>
            <w:tcW w:w="1843" w:type="dxa"/>
          </w:tcPr>
          <w:p w14:paraId="6F1E37C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2357BCDD" w14:textId="77777777" w:rsidTr="00E617A7">
        <w:tc>
          <w:tcPr>
            <w:tcW w:w="709" w:type="dxa"/>
            <w:vMerge/>
          </w:tcPr>
          <w:p w14:paraId="7A26066A"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FD108EB" w14:textId="77777777" w:rsidR="00E617A7" w:rsidRPr="007067D9" w:rsidRDefault="00E617A7" w:rsidP="00A33E7F">
            <w:pPr>
              <w:rPr>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314FF55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11,2</w:t>
            </w:r>
          </w:p>
        </w:tc>
        <w:tc>
          <w:tcPr>
            <w:tcW w:w="1276" w:type="dxa"/>
          </w:tcPr>
          <w:p w14:paraId="6382E50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17</w:t>
            </w:r>
          </w:p>
        </w:tc>
        <w:tc>
          <w:tcPr>
            <w:tcW w:w="1289" w:type="dxa"/>
          </w:tcPr>
          <w:p w14:paraId="2F9893F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w:t>
            </w:r>
          </w:p>
        </w:tc>
        <w:tc>
          <w:tcPr>
            <w:tcW w:w="6932" w:type="dxa"/>
            <w:gridSpan w:val="5"/>
            <w:vMerge/>
          </w:tcPr>
          <w:p w14:paraId="0B70FF1D" w14:textId="77777777" w:rsidR="00E617A7" w:rsidRPr="0057241D" w:rsidRDefault="00E617A7" w:rsidP="00A33E7F">
            <w:pPr>
              <w:rPr>
                <w:rFonts w:cstheme="minorHAnsi"/>
                <w:color w:val="000000" w:themeColor="text1"/>
                <w:sz w:val="16"/>
                <w:szCs w:val="16"/>
              </w:rPr>
            </w:pPr>
          </w:p>
        </w:tc>
        <w:tc>
          <w:tcPr>
            <w:tcW w:w="1843" w:type="dxa"/>
          </w:tcPr>
          <w:p w14:paraId="08F7BE9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33EFB41A" w14:textId="77777777" w:rsidTr="00E617A7">
        <w:tc>
          <w:tcPr>
            <w:tcW w:w="709" w:type="dxa"/>
            <w:vMerge/>
          </w:tcPr>
          <w:p w14:paraId="77F5367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53828D6" w14:textId="77777777" w:rsidR="00E617A7" w:rsidRPr="0057241D" w:rsidRDefault="00E617A7" w:rsidP="00A33E7F">
            <w:pPr>
              <w:rPr>
                <w:rFonts w:cstheme="minorHAnsi"/>
                <w:color w:val="000000" w:themeColor="text1"/>
                <w:sz w:val="16"/>
                <w:szCs w:val="16"/>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268361E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w:t>
            </w:r>
          </w:p>
        </w:tc>
        <w:tc>
          <w:tcPr>
            <w:tcW w:w="1276" w:type="dxa"/>
          </w:tcPr>
          <w:p w14:paraId="194F8B5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89" w:type="dxa"/>
          </w:tcPr>
          <w:p w14:paraId="1BA0AFA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6932" w:type="dxa"/>
            <w:gridSpan w:val="5"/>
            <w:vMerge/>
          </w:tcPr>
          <w:p w14:paraId="7E7FF5A7" w14:textId="77777777" w:rsidR="00E617A7" w:rsidRPr="0057241D" w:rsidRDefault="00E617A7" w:rsidP="00A33E7F">
            <w:pPr>
              <w:rPr>
                <w:rFonts w:cstheme="minorHAnsi"/>
                <w:color w:val="000000" w:themeColor="text1"/>
                <w:sz w:val="16"/>
                <w:szCs w:val="16"/>
              </w:rPr>
            </w:pPr>
          </w:p>
        </w:tc>
        <w:tc>
          <w:tcPr>
            <w:tcW w:w="1843" w:type="dxa"/>
          </w:tcPr>
          <w:p w14:paraId="0E0013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5081E29F" w14:textId="77777777" w:rsidTr="00E617A7">
        <w:tc>
          <w:tcPr>
            <w:tcW w:w="709" w:type="dxa"/>
            <w:vMerge/>
          </w:tcPr>
          <w:p w14:paraId="0DDD1D3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6B6A3AA" w14:textId="77777777" w:rsidR="00E617A7" w:rsidRPr="0057241D" w:rsidRDefault="00E617A7" w:rsidP="00A33E7F">
            <w:pPr>
              <w:rPr>
                <w:rFonts w:cstheme="minorHAnsi"/>
                <w:color w:val="000000" w:themeColor="text1"/>
                <w:sz w:val="16"/>
                <w:szCs w:val="16"/>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57B1A5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315.000</w:t>
            </w:r>
          </w:p>
        </w:tc>
        <w:tc>
          <w:tcPr>
            <w:tcW w:w="1276" w:type="dxa"/>
          </w:tcPr>
          <w:p w14:paraId="5515939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274.000</w:t>
            </w:r>
          </w:p>
        </w:tc>
        <w:tc>
          <w:tcPr>
            <w:tcW w:w="1289" w:type="dxa"/>
          </w:tcPr>
          <w:p w14:paraId="37CC57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283.000</w:t>
            </w:r>
          </w:p>
        </w:tc>
        <w:tc>
          <w:tcPr>
            <w:tcW w:w="6932" w:type="dxa"/>
            <w:gridSpan w:val="5"/>
            <w:vMerge/>
          </w:tcPr>
          <w:p w14:paraId="3542102A" w14:textId="77777777" w:rsidR="00E617A7" w:rsidRPr="0057241D" w:rsidRDefault="00E617A7" w:rsidP="00A33E7F">
            <w:pPr>
              <w:rPr>
                <w:rFonts w:cstheme="minorHAnsi"/>
                <w:color w:val="000000" w:themeColor="text1"/>
                <w:sz w:val="16"/>
                <w:szCs w:val="16"/>
              </w:rPr>
            </w:pPr>
          </w:p>
        </w:tc>
        <w:tc>
          <w:tcPr>
            <w:tcW w:w="1843" w:type="dxa"/>
          </w:tcPr>
          <w:p w14:paraId="4272FDD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310E4D82" w14:textId="77777777" w:rsidTr="00E617A7">
        <w:trPr>
          <w:trHeight w:val="60"/>
        </w:trPr>
        <w:tc>
          <w:tcPr>
            <w:tcW w:w="709" w:type="dxa"/>
            <w:vMerge/>
          </w:tcPr>
          <w:p w14:paraId="21DFD7B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36334D0" w14:textId="77777777" w:rsidR="00E617A7" w:rsidRPr="00E617A7" w:rsidRDefault="00E617A7" w:rsidP="00A33E7F">
            <w:pPr>
              <w:rPr>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w:t>
            </w:r>
            <w:r>
              <w:rPr>
                <w:rStyle w:val="y2iqfc"/>
                <w:rFonts w:cstheme="minorHAnsi"/>
                <w:color w:val="000000" w:themeColor="text1"/>
                <w:sz w:val="16"/>
                <w:szCs w:val="16"/>
                <w:lang w:val="pt-BR"/>
              </w:rPr>
              <w:t xml:space="preserve"> </w:t>
            </w:r>
            <w:r w:rsidRPr="00E617A7">
              <w:rPr>
                <w:rStyle w:val="y2iqfc"/>
                <w:rFonts w:cstheme="minorHAnsi"/>
                <w:color w:val="000000" w:themeColor="text1"/>
                <w:sz w:val="16"/>
                <w:szCs w:val="16"/>
                <w:lang w:val="pt-BR"/>
              </w:rPr>
              <w:t>(mg/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2FEDE54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1,7</w:t>
            </w:r>
          </w:p>
        </w:tc>
        <w:tc>
          <w:tcPr>
            <w:tcW w:w="1276" w:type="dxa"/>
          </w:tcPr>
          <w:p w14:paraId="5481CD3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12AA19C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8,6</w:t>
            </w:r>
          </w:p>
        </w:tc>
        <w:tc>
          <w:tcPr>
            <w:tcW w:w="6932" w:type="dxa"/>
            <w:gridSpan w:val="5"/>
            <w:vMerge/>
          </w:tcPr>
          <w:p w14:paraId="22AB0776" w14:textId="77777777" w:rsidR="00E617A7" w:rsidRPr="0057241D" w:rsidRDefault="00E617A7" w:rsidP="00A33E7F">
            <w:pPr>
              <w:rPr>
                <w:rFonts w:cstheme="minorHAnsi"/>
                <w:color w:val="000000" w:themeColor="text1"/>
                <w:sz w:val="16"/>
                <w:szCs w:val="16"/>
              </w:rPr>
            </w:pPr>
          </w:p>
        </w:tc>
        <w:tc>
          <w:tcPr>
            <w:tcW w:w="1843" w:type="dxa"/>
          </w:tcPr>
          <w:p w14:paraId="164A077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Inferior a 1 mg/dL</w:t>
            </w:r>
          </w:p>
        </w:tc>
      </w:tr>
      <w:tr w:rsidR="00E617A7" w:rsidRPr="0057241D" w14:paraId="6B964C23" w14:textId="77777777" w:rsidTr="00E617A7">
        <w:trPr>
          <w:trHeight w:val="60"/>
        </w:trPr>
        <w:tc>
          <w:tcPr>
            <w:tcW w:w="709" w:type="dxa"/>
          </w:tcPr>
          <w:p w14:paraId="0CC03AD0"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59CF516"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31731753" w14:textId="77777777" w:rsidR="00E617A7" w:rsidRPr="0057241D" w:rsidRDefault="00E617A7" w:rsidP="00A33E7F">
            <w:pPr>
              <w:rPr>
                <w:rFonts w:cstheme="minorHAnsi"/>
                <w:color w:val="000000" w:themeColor="text1"/>
                <w:sz w:val="16"/>
                <w:szCs w:val="16"/>
              </w:rPr>
            </w:pPr>
          </w:p>
        </w:tc>
        <w:tc>
          <w:tcPr>
            <w:tcW w:w="1276" w:type="dxa"/>
          </w:tcPr>
          <w:p w14:paraId="275285D3" w14:textId="77777777" w:rsidR="00E617A7" w:rsidRPr="0057241D" w:rsidRDefault="00E617A7" w:rsidP="00A33E7F">
            <w:pPr>
              <w:rPr>
                <w:rFonts w:cstheme="minorHAnsi"/>
                <w:color w:val="000000" w:themeColor="text1"/>
                <w:sz w:val="16"/>
                <w:szCs w:val="16"/>
              </w:rPr>
            </w:pPr>
          </w:p>
        </w:tc>
        <w:tc>
          <w:tcPr>
            <w:tcW w:w="1289" w:type="dxa"/>
          </w:tcPr>
          <w:p w14:paraId="23E4ABBF" w14:textId="77777777" w:rsidR="00E617A7" w:rsidRPr="0057241D" w:rsidRDefault="00E617A7" w:rsidP="00A33E7F">
            <w:pPr>
              <w:rPr>
                <w:rFonts w:cstheme="minorHAnsi"/>
                <w:color w:val="000000" w:themeColor="text1"/>
                <w:sz w:val="16"/>
                <w:szCs w:val="16"/>
              </w:rPr>
            </w:pPr>
          </w:p>
        </w:tc>
        <w:tc>
          <w:tcPr>
            <w:tcW w:w="1404" w:type="dxa"/>
          </w:tcPr>
          <w:p w14:paraId="169D8BCA" w14:textId="77777777" w:rsidR="00E617A7" w:rsidRPr="0057241D" w:rsidRDefault="00E617A7" w:rsidP="00A33E7F">
            <w:pPr>
              <w:rPr>
                <w:rFonts w:cstheme="minorHAnsi"/>
                <w:color w:val="000000" w:themeColor="text1"/>
                <w:sz w:val="16"/>
                <w:szCs w:val="16"/>
              </w:rPr>
            </w:pPr>
          </w:p>
        </w:tc>
        <w:tc>
          <w:tcPr>
            <w:tcW w:w="1276" w:type="dxa"/>
          </w:tcPr>
          <w:p w14:paraId="35089036" w14:textId="77777777" w:rsidR="00E617A7" w:rsidRPr="0057241D" w:rsidRDefault="00E617A7" w:rsidP="00A33E7F">
            <w:pPr>
              <w:rPr>
                <w:rFonts w:cstheme="minorHAnsi"/>
                <w:color w:val="000000" w:themeColor="text1"/>
                <w:sz w:val="16"/>
                <w:szCs w:val="16"/>
              </w:rPr>
            </w:pPr>
          </w:p>
        </w:tc>
        <w:tc>
          <w:tcPr>
            <w:tcW w:w="1417" w:type="dxa"/>
          </w:tcPr>
          <w:p w14:paraId="24913A91" w14:textId="77777777" w:rsidR="00E617A7" w:rsidRPr="0057241D" w:rsidRDefault="00E617A7" w:rsidP="00A33E7F">
            <w:pPr>
              <w:rPr>
                <w:rFonts w:cstheme="minorHAnsi"/>
                <w:color w:val="000000" w:themeColor="text1"/>
                <w:sz w:val="16"/>
                <w:szCs w:val="16"/>
              </w:rPr>
            </w:pPr>
          </w:p>
        </w:tc>
        <w:tc>
          <w:tcPr>
            <w:tcW w:w="1418" w:type="dxa"/>
          </w:tcPr>
          <w:p w14:paraId="72808312" w14:textId="77777777" w:rsidR="00E617A7" w:rsidRPr="0057241D" w:rsidRDefault="00E617A7" w:rsidP="00A33E7F">
            <w:pPr>
              <w:rPr>
                <w:rFonts w:cstheme="minorHAnsi"/>
                <w:color w:val="000000" w:themeColor="text1"/>
                <w:sz w:val="16"/>
                <w:szCs w:val="16"/>
              </w:rPr>
            </w:pPr>
          </w:p>
        </w:tc>
        <w:tc>
          <w:tcPr>
            <w:tcW w:w="1417" w:type="dxa"/>
          </w:tcPr>
          <w:p w14:paraId="473144CC" w14:textId="77777777" w:rsidR="00E617A7" w:rsidRPr="0057241D" w:rsidRDefault="00E617A7" w:rsidP="00A33E7F">
            <w:pPr>
              <w:rPr>
                <w:rFonts w:cstheme="minorHAnsi"/>
                <w:color w:val="000000" w:themeColor="text1"/>
                <w:sz w:val="16"/>
                <w:szCs w:val="16"/>
              </w:rPr>
            </w:pPr>
          </w:p>
        </w:tc>
        <w:tc>
          <w:tcPr>
            <w:tcW w:w="1843" w:type="dxa"/>
          </w:tcPr>
          <w:p w14:paraId="4829184E" w14:textId="77777777" w:rsidR="00E617A7" w:rsidRPr="0057241D" w:rsidRDefault="00E617A7" w:rsidP="00A33E7F">
            <w:pPr>
              <w:rPr>
                <w:rFonts w:cstheme="minorHAnsi"/>
                <w:color w:val="000000" w:themeColor="text1"/>
                <w:sz w:val="16"/>
                <w:szCs w:val="16"/>
              </w:rPr>
            </w:pPr>
          </w:p>
        </w:tc>
      </w:tr>
      <w:tr w:rsidR="00E617A7" w:rsidRPr="0057241D" w14:paraId="5C245048" w14:textId="77777777" w:rsidTr="00E617A7">
        <w:trPr>
          <w:trHeight w:val="60"/>
        </w:trPr>
        <w:tc>
          <w:tcPr>
            <w:tcW w:w="709" w:type="dxa"/>
            <w:vMerge w:val="restart"/>
          </w:tcPr>
          <w:p w14:paraId="7FF3D8D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2269" w:type="dxa"/>
            <w:shd w:val="clear" w:color="auto" w:fill="FFFFFF" w:themeFill="background1"/>
          </w:tcPr>
          <w:p w14:paraId="48D1BEBD"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318F396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4,8</w:t>
            </w:r>
          </w:p>
        </w:tc>
        <w:tc>
          <w:tcPr>
            <w:tcW w:w="1276" w:type="dxa"/>
          </w:tcPr>
          <w:p w14:paraId="5E999E4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3,53</w:t>
            </w:r>
          </w:p>
        </w:tc>
        <w:tc>
          <w:tcPr>
            <w:tcW w:w="1289" w:type="dxa"/>
          </w:tcPr>
          <w:p w14:paraId="4659C15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3,27</w:t>
            </w:r>
          </w:p>
        </w:tc>
        <w:tc>
          <w:tcPr>
            <w:tcW w:w="1404" w:type="dxa"/>
          </w:tcPr>
          <w:p w14:paraId="7C5A0AC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3,33</w:t>
            </w:r>
          </w:p>
        </w:tc>
        <w:tc>
          <w:tcPr>
            <w:tcW w:w="1276" w:type="dxa"/>
          </w:tcPr>
          <w:p w14:paraId="255B6F2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4,33</w:t>
            </w:r>
          </w:p>
        </w:tc>
        <w:tc>
          <w:tcPr>
            <w:tcW w:w="1417" w:type="dxa"/>
          </w:tcPr>
          <w:p w14:paraId="3FC3C0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4,98</w:t>
            </w:r>
          </w:p>
        </w:tc>
        <w:tc>
          <w:tcPr>
            <w:tcW w:w="1418" w:type="dxa"/>
          </w:tcPr>
          <w:p w14:paraId="53CEE4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5,13</w:t>
            </w:r>
          </w:p>
        </w:tc>
        <w:tc>
          <w:tcPr>
            <w:tcW w:w="1417" w:type="dxa"/>
          </w:tcPr>
          <w:p w14:paraId="432D60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5,09</w:t>
            </w:r>
          </w:p>
        </w:tc>
        <w:tc>
          <w:tcPr>
            <w:tcW w:w="1843" w:type="dxa"/>
          </w:tcPr>
          <w:p w14:paraId="3EE46C8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 a 5,5</w:t>
            </w:r>
          </w:p>
        </w:tc>
      </w:tr>
      <w:tr w:rsidR="00E617A7" w:rsidRPr="0057241D" w14:paraId="3E8BDAEC" w14:textId="77777777" w:rsidTr="00E617A7">
        <w:trPr>
          <w:trHeight w:val="60"/>
        </w:trPr>
        <w:tc>
          <w:tcPr>
            <w:tcW w:w="709" w:type="dxa"/>
            <w:vMerge/>
          </w:tcPr>
          <w:p w14:paraId="7828C0CE"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E799931"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29F6DE7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15,1</w:t>
            </w:r>
          </w:p>
        </w:tc>
        <w:tc>
          <w:tcPr>
            <w:tcW w:w="1276" w:type="dxa"/>
          </w:tcPr>
          <w:p w14:paraId="7EC16A1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11,1</w:t>
            </w:r>
          </w:p>
        </w:tc>
        <w:tc>
          <w:tcPr>
            <w:tcW w:w="1289" w:type="dxa"/>
          </w:tcPr>
          <w:p w14:paraId="5D1120D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10,6</w:t>
            </w:r>
          </w:p>
        </w:tc>
        <w:tc>
          <w:tcPr>
            <w:tcW w:w="1404" w:type="dxa"/>
          </w:tcPr>
          <w:p w14:paraId="7526DD5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10,5</w:t>
            </w:r>
          </w:p>
        </w:tc>
        <w:tc>
          <w:tcPr>
            <w:tcW w:w="1276" w:type="dxa"/>
          </w:tcPr>
          <w:p w14:paraId="6F06DDC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13,9</w:t>
            </w:r>
          </w:p>
        </w:tc>
        <w:tc>
          <w:tcPr>
            <w:tcW w:w="1417" w:type="dxa"/>
          </w:tcPr>
          <w:p w14:paraId="7577D11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14,8</w:t>
            </w:r>
          </w:p>
        </w:tc>
        <w:tc>
          <w:tcPr>
            <w:tcW w:w="1418" w:type="dxa"/>
          </w:tcPr>
          <w:p w14:paraId="109E6F6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16,2</w:t>
            </w:r>
          </w:p>
        </w:tc>
        <w:tc>
          <w:tcPr>
            <w:tcW w:w="1417" w:type="dxa"/>
          </w:tcPr>
          <w:p w14:paraId="29246D8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16,1</w:t>
            </w:r>
          </w:p>
        </w:tc>
        <w:tc>
          <w:tcPr>
            <w:tcW w:w="1843" w:type="dxa"/>
          </w:tcPr>
          <w:p w14:paraId="7589B25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13,5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18,0</w:t>
            </w:r>
          </w:p>
        </w:tc>
      </w:tr>
      <w:tr w:rsidR="00E617A7" w:rsidRPr="0057241D" w14:paraId="7D2A2495" w14:textId="77777777" w:rsidTr="00E617A7">
        <w:trPr>
          <w:trHeight w:val="60"/>
        </w:trPr>
        <w:tc>
          <w:tcPr>
            <w:tcW w:w="709" w:type="dxa"/>
            <w:vMerge/>
          </w:tcPr>
          <w:p w14:paraId="165A5A7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34C5833"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42E06A6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47,3</w:t>
            </w:r>
          </w:p>
        </w:tc>
        <w:tc>
          <w:tcPr>
            <w:tcW w:w="1276" w:type="dxa"/>
          </w:tcPr>
          <w:p w14:paraId="365DDA8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34,8</w:t>
            </w:r>
          </w:p>
        </w:tc>
        <w:tc>
          <w:tcPr>
            <w:tcW w:w="1289" w:type="dxa"/>
          </w:tcPr>
          <w:p w14:paraId="4994B42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32,5</w:t>
            </w:r>
          </w:p>
        </w:tc>
        <w:tc>
          <w:tcPr>
            <w:tcW w:w="1404" w:type="dxa"/>
          </w:tcPr>
          <w:p w14:paraId="68D0DAF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33,3</w:t>
            </w:r>
          </w:p>
        </w:tc>
        <w:tc>
          <w:tcPr>
            <w:tcW w:w="1276" w:type="dxa"/>
          </w:tcPr>
          <w:p w14:paraId="2F6E286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41,9</w:t>
            </w:r>
          </w:p>
        </w:tc>
        <w:tc>
          <w:tcPr>
            <w:tcW w:w="1417" w:type="dxa"/>
          </w:tcPr>
          <w:p w14:paraId="3010C10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w:t>
            </w:r>
          </w:p>
        </w:tc>
        <w:tc>
          <w:tcPr>
            <w:tcW w:w="1418" w:type="dxa"/>
          </w:tcPr>
          <w:p w14:paraId="0DC8DEB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44,8</w:t>
            </w:r>
          </w:p>
        </w:tc>
        <w:tc>
          <w:tcPr>
            <w:tcW w:w="1417" w:type="dxa"/>
          </w:tcPr>
          <w:p w14:paraId="6E14D1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46,5</w:t>
            </w:r>
          </w:p>
        </w:tc>
        <w:tc>
          <w:tcPr>
            <w:tcW w:w="1843" w:type="dxa"/>
          </w:tcPr>
          <w:p w14:paraId="2FB2E5E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 a 50%</w:t>
            </w:r>
          </w:p>
        </w:tc>
      </w:tr>
      <w:tr w:rsidR="00E617A7" w:rsidRPr="0057241D" w14:paraId="72E9012E" w14:textId="77777777" w:rsidTr="00E617A7">
        <w:trPr>
          <w:trHeight w:val="60"/>
        </w:trPr>
        <w:tc>
          <w:tcPr>
            <w:tcW w:w="709" w:type="dxa"/>
            <w:vMerge/>
          </w:tcPr>
          <w:p w14:paraId="54CA5047"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076A03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11ED317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11.200</w:t>
            </w:r>
          </w:p>
        </w:tc>
        <w:tc>
          <w:tcPr>
            <w:tcW w:w="1276" w:type="dxa"/>
          </w:tcPr>
          <w:p w14:paraId="538EF01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12.100</w:t>
            </w:r>
          </w:p>
        </w:tc>
        <w:tc>
          <w:tcPr>
            <w:tcW w:w="1289" w:type="dxa"/>
          </w:tcPr>
          <w:p w14:paraId="2D9E01C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7.600</w:t>
            </w:r>
          </w:p>
        </w:tc>
        <w:tc>
          <w:tcPr>
            <w:tcW w:w="1404" w:type="dxa"/>
          </w:tcPr>
          <w:p w14:paraId="21B795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5.800</w:t>
            </w:r>
          </w:p>
        </w:tc>
        <w:tc>
          <w:tcPr>
            <w:tcW w:w="1276" w:type="dxa"/>
          </w:tcPr>
          <w:p w14:paraId="1AE57D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7.400</w:t>
            </w:r>
          </w:p>
        </w:tc>
        <w:tc>
          <w:tcPr>
            <w:tcW w:w="1417" w:type="dxa"/>
          </w:tcPr>
          <w:p w14:paraId="7100521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5.060</w:t>
            </w:r>
          </w:p>
        </w:tc>
        <w:tc>
          <w:tcPr>
            <w:tcW w:w="1418" w:type="dxa"/>
          </w:tcPr>
          <w:p w14:paraId="345AD47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8.480</w:t>
            </w:r>
          </w:p>
        </w:tc>
        <w:tc>
          <w:tcPr>
            <w:tcW w:w="1417" w:type="dxa"/>
          </w:tcPr>
          <w:p w14:paraId="1B94A5A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4.540</w:t>
            </w:r>
          </w:p>
        </w:tc>
        <w:tc>
          <w:tcPr>
            <w:tcW w:w="1843" w:type="dxa"/>
          </w:tcPr>
          <w:p w14:paraId="30A2DC4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4.500 a 13.000</w:t>
            </w:r>
          </w:p>
        </w:tc>
      </w:tr>
      <w:tr w:rsidR="00E617A7" w:rsidRPr="0057241D" w14:paraId="7A177988" w14:textId="77777777" w:rsidTr="00E617A7">
        <w:trPr>
          <w:trHeight w:val="60"/>
        </w:trPr>
        <w:tc>
          <w:tcPr>
            <w:tcW w:w="709" w:type="dxa"/>
            <w:vMerge/>
          </w:tcPr>
          <w:p w14:paraId="6FDF31C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0867B7C"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223C212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77D1D9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488FCE4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4FE9F20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5CF6EE2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081A3DE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418" w:type="dxa"/>
          </w:tcPr>
          <w:p w14:paraId="71C6BA6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w:t>
            </w:r>
          </w:p>
        </w:tc>
        <w:tc>
          <w:tcPr>
            <w:tcW w:w="1417" w:type="dxa"/>
          </w:tcPr>
          <w:p w14:paraId="6FEA3E0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0,4</w:t>
            </w:r>
          </w:p>
        </w:tc>
        <w:tc>
          <w:tcPr>
            <w:tcW w:w="1843" w:type="dxa"/>
          </w:tcPr>
          <w:p w14:paraId="0859DA4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56988134" w14:textId="77777777" w:rsidTr="00E617A7">
        <w:trPr>
          <w:trHeight w:val="60"/>
        </w:trPr>
        <w:tc>
          <w:tcPr>
            <w:tcW w:w="709" w:type="dxa"/>
            <w:vMerge/>
          </w:tcPr>
          <w:p w14:paraId="719E48E5"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05F680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472607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76" w:type="dxa"/>
          </w:tcPr>
          <w:p w14:paraId="18F8576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0A3E3D6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10C72FC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447FB89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72D9122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418" w:type="dxa"/>
          </w:tcPr>
          <w:p w14:paraId="0C9B57B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0,4</w:t>
            </w:r>
          </w:p>
        </w:tc>
        <w:tc>
          <w:tcPr>
            <w:tcW w:w="1417" w:type="dxa"/>
          </w:tcPr>
          <w:p w14:paraId="3E7FC0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843" w:type="dxa"/>
          </w:tcPr>
          <w:p w14:paraId="46160A5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1081B790" w14:textId="77777777" w:rsidTr="00E617A7">
        <w:trPr>
          <w:trHeight w:val="60"/>
        </w:trPr>
        <w:tc>
          <w:tcPr>
            <w:tcW w:w="709" w:type="dxa"/>
            <w:vMerge/>
          </w:tcPr>
          <w:p w14:paraId="33A1858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68D4E0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05F6902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90</w:t>
            </w:r>
          </w:p>
        </w:tc>
        <w:tc>
          <w:tcPr>
            <w:tcW w:w="1276" w:type="dxa"/>
          </w:tcPr>
          <w:p w14:paraId="5F03D6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83</w:t>
            </w:r>
          </w:p>
        </w:tc>
        <w:tc>
          <w:tcPr>
            <w:tcW w:w="1289" w:type="dxa"/>
          </w:tcPr>
          <w:p w14:paraId="314C5D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69</w:t>
            </w:r>
          </w:p>
        </w:tc>
        <w:tc>
          <w:tcPr>
            <w:tcW w:w="1404" w:type="dxa"/>
          </w:tcPr>
          <w:p w14:paraId="599FB75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78</w:t>
            </w:r>
          </w:p>
        </w:tc>
        <w:tc>
          <w:tcPr>
            <w:tcW w:w="1276" w:type="dxa"/>
          </w:tcPr>
          <w:p w14:paraId="5F49EB6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417" w:type="dxa"/>
          </w:tcPr>
          <w:p w14:paraId="31D7F9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55</w:t>
            </w:r>
          </w:p>
        </w:tc>
        <w:tc>
          <w:tcPr>
            <w:tcW w:w="1418" w:type="dxa"/>
          </w:tcPr>
          <w:p w14:paraId="4597EAB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79,9</w:t>
            </w:r>
          </w:p>
        </w:tc>
        <w:tc>
          <w:tcPr>
            <w:tcW w:w="1417" w:type="dxa"/>
          </w:tcPr>
          <w:p w14:paraId="7014713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49,3</w:t>
            </w:r>
          </w:p>
        </w:tc>
        <w:tc>
          <w:tcPr>
            <w:tcW w:w="1843" w:type="dxa"/>
          </w:tcPr>
          <w:p w14:paraId="5B48BC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56C8BC2D" w14:textId="77777777" w:rsidTr="00E617A7">
        <w:trPr>
          <w:trHeight w:val="60"/>
        </w:trPr>
        <w:tc>
          <w:tcPr>
            <w:tcW w:w="709" w:type="dxa"/>
            <w:vMerge/>
          </w:tcPr>
          <w:p w14:paraId="5B6BC3E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047AF1D"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6915D3D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056C8C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89" w:type="dxa"/>
          </w:tcPr>
          <w:p w14:paraId="305A3A2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10758D9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276" w:type="dxa"/>
          </w:tcPr>
          <w:p w14:paraId="08C6704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417" w:type="dxa"/>
          </w:tcPr>
          <w:p w14:paraId="3FCE9F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8" w:type="dxa"/>
          </w:tcPr>
          <w:p w14:paraId="74D62C6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57735C7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843" w:type="dxa"/>
          </w:tcPr>
          <w:p w14:paraId="7FAE24D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68BFED19" w14:textId="77777777" w:rsidTr="00E617A7">
        <w:trPr>
          <w:trHeight w:val="60"/>
        </w:trPr>
        <w:tc>
          <w:tcPr>
            <w:tcW w:w="709" w:type="dxa"/>
            <w:vMerge/>
          </w:tcPr>
          <w:p w14:paraId="6DE7E34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40758A9"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58E1300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88</w:t>
            </w:r>
          </w:p>
        </w:tc>
        <w:tc>
          <w:tcPr>
            <w:tcW w:w="1276" w:type="dxa"/>
          </w:tcPr>
          <w:p w14:paraId="51FC2DE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81</w:t>
            </w:r>
          </w:p>
        </w:tc>
        <w:tc>
          <w:tcPr>
            <w:tcW w:w="1289" w:type="dxa"/>
          </w:tcPr>
          <w:p w14:paraId="527A851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67</w:t>
            </w:r>
          </w:p>
        </w:tc>
        <w:tc>
          <w:tcPr>
            <w:tcW w:w="1404" w:type="dxa"/>
          </w:tcPr>
          <w:p w14:paraId="41515CD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w:t>
            </w:r>
          </w:p>
        </w:tc>
        <w:tc>
          <w:tcPr>
            <w:tcW w:w="1276" w:type="dxa"/>
          </w:tcPr>
          <w:p w14:paraId="69644E0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w:t>
            </w:r>
          </w:p>
        </w:tc>
        <w:tc>
          <w:tcPr>
            <w:tcW w:w="1417" w:type="dxa"/>
          </w:tcPr>
          <w:p w14:paraId="4811F77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55</w:t>
            </w:r>
          </w:p>
        </w:tc>
        <w:tc>
          <w:tcPr>
            <w:tcW w:w="1418" w:type="dxa"/>
          </w:tcPr>
          <w:p w14:paraId="744EC4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0CCBC46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49,3</w:t>
            </w:r>
          </w:p>
        </w:tc>
        <w:tc>
          <w:tcPr>
            <w:tcW w:w="1843" w:type="dxa"/>
          </w:tcPr>
          <w:p w14:paraId="003ABF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 </w:t>
            </w:r>
          </w:p>
        </w:tc>
      </w:tr>
      <w:tr w:rsidR="00E617A7" w:rsidRPr="0057241D" w14:paraId="152E57EB" w14:textId="77777777" w:rsidTr="00E617A7">
        <w:trPr>
          <w:trHeight w:val="60"/>
        </w:trPr>
        <w:tc>
          <w:tcPr>
            <w:tcW w:w="709" w:type="dxa"/>
            <w:vMerge/>
          </w:tcPr>
          <w:p w14:paraId="25F7CBB3"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E4E5E4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0F84AC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276" w:type="dxa"/>
          </w:tcPr>
          <w:p w14:paraId="6FE345F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289" w:type="dxa"/>
          </w:tcPr>
          <w:p w14:paraId="7D00123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w:t>
            </w:r>
          </w:p>
        </w:tc>
        <w:tc>
          <w:tcPr>
            <w:tcW w:w="1404" w:type="dxa"/>
          </w:tcPr>
          <w:p w14:paraId="06C86B3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276" w:type="dxa"/>
          </w:tcPr>
          <w:p w14:paraId="51C66B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w:t>
            </w:r>
          </w:p>
        </w:tc>
        <w:tc>
          <w:tcPr>
            <w:tcW w:w="1417" w:type="dxa"/>
          </w:tcPr>
          <w:p w14:paraId="44135E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w:t>
            </w:r>
          </w:p>
        </w:tc>
        <w:tc>
          <w:tcPr>
            <w:tcW w:w="1418" w:type="dxa"/>
          </w:tcPr>
          <w:p w14:paraId="3625FFA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9,4</w:t>
            </w:r>
          </w:p>
        </w:tc>
        <w:tc>
          <w:tcPr>
            <w:tcW w:w="1417" w:type="dxa"/>
          </w:tcPr>
          <w:p w14:paraId="6ACC993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41,9</w:t>
            </w:r>
          </w:p>
        </w:tc>
        <w:tc>
          <w:tcPr>
            <w:tcW w:w="1843" w:type="dxa"/>
          </w:tcPr>
          <w:p w14:paraId="461E584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74030D3C" w14:textId="77777777" w:rsidTr="00E617A7">
        <w:trPr>
          <w:trHeight w:val="60"/>
        </w:trPr>
        <w:tc>
          <w:tcPr>
            <w:tcW w:w="709" w:type="dxa"/>
            <w:vMerge/>
          </w:tcPr>
          <w:p w14:paraId="2DEF92F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AE5B0DF"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38BF3C1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1B72345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89" w:type="dxa"/>
          </w:tcPr>
          <w:p w14:paraId="074E1D7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04" w:type="dxa"/>
          </w:tcPr>
          <w:p w14:paraId="5ACBF78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1276" w:type="dxa"/>
          </w:tcPr>
          <w:p w14:paraId="5DE3C5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1417" w:type="dxa"/>
          </w:tcPr>
          <w:p w14:paraId="061B54C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418" w:type="dxa"/>
          </w:tcPr>
          <w:p w14:paraId="618F208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10,1</w:t>
            </w:r>
          </w:p>
        </w:tc>
        <w:tc>
          <w:tcPr>
            <w:tcW w:w="1417" w:type="dxa"/>
          </w:tcPr>
          <w:p w14:paraId="4ADF4ED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6,4</w:t>
            </w:r>
          </w:p>
        </w:tc>
        <w:tc>
          <w:tcPr>
            <w:tcW w:w="1843" w:type="dxa"/>
          </w:tcPr>
          <w:p w14:paraId="73E003E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11D5C9A4" w14:textId="77777777" w:rsidTr="00E617A7">
        <w:trPr>
          <w:trHeight w:val="60"/>
        </w:trPr>
        <w:tc>
          <w:tcPr>
            <w:tcW w:w="709" w:type="dxa"/>
            <w:vMerge/>
          </w:tcPr>
          <w:p w14:paraId="341F9FE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C46F494"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0921B56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167.000</w:t>
            </w:r>
          </w:p>
        </w:tc>
        <w:tc>
          <w:tcPr>
            <w:tcW w:w="1276" w:type="dxa"/>
          </w:tcPr>
          <w:p w14:paraId="6D39BA0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133.000</w:t>
            </w:r>
          </w:p>
        </w:tc>
        <w:tc>
          <w:tcPr>
            <w:tcW w:w="1289" w:type="dxa"/>
          </w:tcPr>
          <w:p w14:paraId="5AA2E8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129.000</w:t>
            </w:r>
          </w:p>
        </w:tc>
        <w:tc>
          <w:tcPr>
            <w:tcW w:w="1404" w:type="dxa"/>
          </w:tcPr>
          <w:p w14:paraId="36B4B83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344.000</w:t>
            </w:r>
          </w:p>
        </w:tc>
        <w:tc>
          <w:tcPr>
            <w:tcW w:w="1276" w:type="dxa"/>
          </w:tcPr>
          <w:p w14:paraId="4E0AFA9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126.000</w:t>
            </w:r>
          </w:p>
        </w:tc>
        <w:tc>
          <w:tcPr>
            <w:tcW w:w="1417" w:type="dxa"/>
          </w:tcPr>
          <w:p w14:paraId="163BE43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128.000</w:t>
            </w:r>
          </w:p>
        </w:tc>
        <w:tc>
          <w:tcPr>
            <w:tcW w:w="1418" w:type="dxa"/>
          </w:tcPr>
          <w:p w14:paraId="12B00E9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145.000</w:t>
            </w:r>
          </w:p>
        </w:tc>
        <w:tc>
          <w:tcPr>
            <w:tcW w:w="1417" w:type="dxa"/>
          </w:tcPr>
          <w:p w14:paraId="072D93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118.000</w:t>
            </w:r>
          </w:p>
        </w:tc>
        <w:tc>
          <w:tcPr>
            <w:tcW w:w="1843" w:type="dxa"/>
          </w:tcPr>
          <w:p w14:paraId="7A6F10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250F35CE" w14:textId="77777777" w:rsidTr="00E617A7">
        <w:trPr>
          <w:trHeight w:val="60"/>
        </w:trPr>
        <w:tc>
          <w:tcPr>
            <w:tcW w:w="709" w:type="dxa"/>
            <w:vMerge/>
          </w:tcPr>
          <w:p w14:paraId="51A55A4A"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F85AE2F"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5678311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1,60</w:t>
            </w:r>
          </w:p>
        </w:tc>
        <w:tc>
          <w:tcPr>
            <w:tcW w:w="1276" w:type="dxa"/>
          </w:tcPr>
          <w:p w14:paraId="5C002E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89" w:type="dxa"/>
          </w:tcPr>
          <w:p w14:paraId="0E00E03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7,30</w:t>
            </w:r>
          </w:p>
        </w:tc>
        <w:tc>
          <w:tcPr>
            <w:tcW w:w="1404" w:type="dxa"/>
          </w:tcPr>
          <w:p w14:paraId="52A74E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776F72F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099A13F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0,8</w:t>
            </w:r>
          </w:p>
        </w:tc>
        <w:tc>
          <w:tcPr>
            <w:tcW w:w="1418" w:type="dxa"/>
          </w:tcPr>
          <w:p w14:paraId="76FBF6F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2,1</w:t>
            </w:r>
          </w:p>
        </w:tc>
        <w:tc>
          <w:tcPr>
            <w:tcW w:w="1417" w:type="dxa"/>
          </w:tcPr>
          <w:p w14:paraId="3B3E499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5F99A9A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&lt; 1 mg/dL</w:t>
            </w:r>
          </w:p>
        </w:tc>
      </w:tr>
      <w:tr w:rsidR="00E617A7" w:rsidRPr="0057241D" w14:paraId="67BED569" w14:textId="77777777" w:rsidTr="00E617A7">
        <w:trPr>
          <w:trHeight w:val="60"/>
        </w:trPr>
        <w:tc>
          <w:tcPr>
            <w:tcW w:w="709" w:type="dxa"/>
          </w:tcPr>
          <w:p w14:paraId="538FDF2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170A14D"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68E8E169" w14:textId="77777777" w:rsidR="00E617A7" w:rsidRPr="0057241D" w:rsidRDefault="00E617A7" w:rsidP="00A33E7F">
            <w:pPr>
              <w:rPr>
                <w:rFonts w:cstheme="minorHAnsi"/>
                <w:color w:val="000000" w:themeColor="text1"/>
                <w:sz w:val="16"/>
                <w:szCs w:val="16"/>
              </w:rPr>
            </w:pPr>
          </w:p>
        </w:tc>
        <w:tc>
          <w:tcPr>
            <w:tcW w:w="1276" w:type="dxa"/>
          </w:tcPr>
          <w:p w14:paraId="491C5C33" w14:textId="77777777" w:rsidR="00E617A7" w:rsidRPr="0057241D" w:rsidRDefault="00E617A7" w:rsidP="00A33E7F">
            <w:pPr>
              <w:rPr>
                <w:rFonts w:cstheme="minorHAnsi"/>
                <w:color w:val="000000" w:themeColor="text1"/>
                <w:sz w:val="16"/>
                <w:szCs w:val="16"/>
              </w:rPr>
            </w:pPr>
          </w:p>
        </w:tc>
        <w:tc>
          <w:tcPr>
            <w:tcW w:w="1289" w:type="dxa"/>
          </w:tcPr>
          <w:p w14:paraId="6009EF4F" w14:textId="77777777" w:rsidR="00E617A7" w:rsidRPr="0057241D" w:rsidRDefault="00E617A7" w:rsidP="00A33E7F">
            <w:pPr>
              <w:rPr>
                <w:rFonts w:cstheme="minorHAnsi"/>
                <w:color w:val="000000" w:themeColor="text1"/>
                <w:sz w:val="16"/>
                <w:szCs w:val="16"/>
              </w:rPr>
            </w:pPr>
          </w:p>
        </w:tc>
        <w:tc>
          <w:tcPr>
            <w:tcW w:w="1404" w:type="dxa"/>
          </w:tcPr>
          <w:p w14:paraId="782EA148" w14:textId="77777777" w:rsidR="00E617A7" w:rsidRPr="0057241D" w:rsidRDefault="00E617A7" w:rsidP="00A33E7F">
            <w:pPr>
              <w:rPr>
                <w:rFonts w:cstheme="minorHAnsi"/>
                <w:color w:val="000000" w:themeColor="text1"/>
                <w:sz w:val="16"/>
                <w:szCs w:val="16"/>
              </w:rPr>
            </w:pPr>
          </w:p>
        </w:tc>
        <w:tc>
          <w:tcPr>
            <w:tcW w:w="1276" w:type="dxa"/>
          </w:tcPr>
          <w:p w14:paraId="2FEE4377" w14:textId="77777777" w:rsidR="00E617A7" w:rsidRPr="0057241D" w:rsidRDefault="00E617A7" w:rsidP="00A33E7F">
            <w:pPr>
              <w:rPr>
                <w:rFonts w:cstheme="minorHAnsi"/>
                <w:color w:val="000000" w:themeColor="text1"/>
                <w:sz w:val="16"/>
                <w:szCs w:val="16"/>
              </w:rPr>
            </w:pPr>
          </w:p>
        </w:tc>
        <w:tc>
          <w:tcPr>
            <w:tcW w:w="1417" w:type="dxa"/>
          </w:tcPr>
          <w:p w14:paraId="629EECE4" w14:textId="77777777" w:rsidR="00E617A7" w:rsidRPr="0057241D" w:rsidRDefault="00E617A7" w:rsidP="00A33E7F">
            <w:pPr>
              <w:rPr>
                <w:rFonts w:cstheme="minorHAnsi"/>
                <w:color w:val="000000" w:themeColor="text1"/>
                <w:sz w:val="16"/>
                <w:szCs w:val="16"/>
              </w:rPr>
            </w:pPr>
          </w:p>
        </w:tc>
        <w:tc>
          <w:tcPr>
            <w:tcW w:w="1418" w:type="dxa"/>
          </w:tcPr>
          <w:p w14:paraId="05F2DDAB" w14:textId="77777777" w:rsidR="00E617A7" w:rsidRPr="0057241D" w:rsidRDefault="00E617A7" w:rsidP="00A33E7F">
            <w:pPr>
              <w:rPr>
                <w:rFonts w:cstheme="minorHAnsi"/>
                <w:color w:val="000000" w:themeColor="text1"/>
                <w:sz w:val="16"/>
                <w:szCs w:val="16"/>
              </w:rPr>
            </w:pPr>
          </w:p>
        </w:tc>
        <w:tc>
          <w:tcPr>
            <w:tcW w:w="1417" w:type="dxa"/>
          </w:tcPr>
          <w:p w14:paraId="512E9FBE" w14:textId="77777777" w:rsidR="00E617A7" w:rsidRPr="0057241D" w:rsidRDefault="00E617A7" w:rsidP="00A33E7F">
            <w:pPr>
              <w:rPr>
                <w:rFonts w:cstheme="minorHAnsi"/>
                <w:color w:val="000000" w:themeColor="text1"/>
                <w:sz w:val="16"/>
                <w:szCs w:val="16"/>
              </w:rPr>
            </w:pPr>
          </w:p>
        </w:tc>
        <w:tc>
          <w:tcPr>
            <w:tcW w:w="1843" w:type="dxa"/>
          </w:tcPr>
          <w:p w14:paraId="04B325D3" w14:textId="77777777" w:rsidR="00E617A7" w:rsidRPr="0057241D" w:rsidRDefault="00E617A7" w:rsidP="00A33E7F">
            <w:pPr>
              <w:rPr>
                <w:rFonts w:cstheme="minorHAnsi"/>
                <w:color w:val="000000" w:themeColor="text1"/>
                <w:sz w:val="16"/>
                <w:szCs w:val="16"/>
              </w:rPr>
            </w:pPr>
          </w:p>
        </w:tc>
      </w:tr>
      <w:tr w:rsidR="00E617A7" w:rsidRPr="0057241D" w14:paraId="264278D1" w14:textId="77777777" w:rsidTr="00E617A7">
        <w:trPr>
          <w:trHeight w:val="60"/>
        </w:trPr>
        <w:tc>
          <w:tcPr>
            <w:tcW w:w="709" w:type="dxa"/>
            <w:vMerge w:val="restart"/>
          </w:tcPr>
          <w:p w14:paraId="1F0DFB1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2269" w:type="dxa"/>
            <w:shd w:val="clear" w:color="auto" w:fill="FFFFFF" w:themeFill="background1"/>
          </w:tcPr>
          <w:p w14:paraId="76670C1A"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6A4844B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3,89</w:t>
            </w:r>
          </w:p>
        </w:tc>
        <w:tc>
          <w:tcPr>
            <w:tcW w:w="1276" w:type="dxa"/>
          </w:tcPr>
          <w:p w14:paraId="718129A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3,47</w:t>
            </w:r>
          </w:p>
        </w:tc>
        <w:tc>
          <w:tcPr>
            <w:tcW w:w="1289" w:type="dxa"/>
          </w:tcPr>
          <w:p w14:paraId="03289B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3,55</w:t>
            </w:r>
          </w:p>
        </w:tc>
        <w:tc>
          <w:tcPr>
            <w:tcW w:w="1404" w:type="dxa"/>
          </w:tcPr>
          <w:p w14:paraId="47EB0C4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3,48</w:t>
            </w:r>
          </w:p>
        </w:tc>
        <w:tc>
          <w:tcPr>
            <w:tcW w:w="5528" w:type="dxa"/>
            <w:gridSpan w:val="4"/>
            <w:vMerge w:val="restart"/>
          </w:tcPr>
          <w:p w14:paraId="1F43EF19" w14:textId="77777777" w:rsidR="00CF3758" w:rsidRDefault="00CF3758" w:rsidP="00CF3758">
            <w:pPr>
              <w:jc w:val="center"/>
              <w:rPr>
                <w:rFonts w:cstheme="minorHAnsi"/>
                <w:color w:val="000000" w:themeColor="text1"/>
                <w:sz w:val="16"/>
                <w:szCs w:val="16"/>
              </w:rPr>
            </w:pPr>
          </w:p>
          <w:p w14:paraId="0C3845A3" w14:textId="77777777" w:rsidR="00CF3758" w:rsidRDefault="00CF3758" w:rsidP="00CF3758">
            <w:pPr>
              <w:jc w:val="center"/>
              <w:rPr>
                <w:rFonts w:cstheme="minorHAnsi"/>
                <w:color w:val="000000" w:themeColor="text1"/>
                <w:sz w:val="16"/>
                <w:szCs w:val="16"/>
              </w:rPr>
            </w:pPr>
          </w:p>
          <w:p w14:paraId="65D4307D" w14:textId="77777777" w:rsidR="00CF3758" w:rsidRDefault="00CF3758" w:rsidP="00CF3758">
            <w:pPr>
              <w:jc w:val="center"/>
              <w:rPr>
                <w:rFonts w:cstheme="minorHAnsi"/>
                <w:color w:val="000000" w:themeColor="text1"/>
                <w:sz w:val="16"/>
                <w:szCs w:val="16"/>
              </w:rPr>
            </w:pPr>
          </w:p>
          <w:p w14:paraId="1855270B" w14:textId="77777777" w:rsidR="00E617A7" w:rsidRPr="0057241D" w:rsidRDefault="00E617A7" w:rsidP="00CF3758">
            <w:pPr>
              <w:jc w:val="center"/>
              <w:rPr>
                <w:rFonts w:cstheme="minorHAnsi"/>
                <w:color w:val="000000" w:themeColor="text1"/>
                <w:sz w:val="16"/>
                <w:szCs w:val="16"/>
              </w:rPr>
            </w:pPr>
            <w:proofErr w:type="spellStart"/>
            <w:r w:rsidRPr="007067D9">
              <w:rPr>
                <w:rFonts w:cstheme="minorHAnsi"/>
                <w:color w:val="000000" w:themeColor="text1"/>
                <w:sz w:val="16"/>
                <w:szCs w:val="16"/>
              </w:rPr>
              <w:t>Participante</w:t>
            </w:r>
            <w:proofErr w:type="spellEnd"/>
            <w:r w:rsidRPr="007067D9">
              <w:rPr>
                <w:rFonts w:cstheme="minorHAnsi"/>
                <w:color w:val="000000" w:themeColor="text1"/>
                <w:sz w:val="16"/>
                <w:szCs w:val="16"/>
              </w:rPr>
              <w:t xml:space="preserve"> </w:t>
            </w:r>
            <w:proofErr w:type="spellStart"/>
            <w:r w:rsidRPr="007067D9">
              <w:rPr>
                <w:rFonts w:cstheme="minorHAnsi"/>
                <w:color w:val="000000" w:themeColor="text1"/>
                <w:sz w:val="16"/>
                <w:szCs w:val="16"/>
              </w:rPr>
              <w:t>foi</w:t>
            </w:r>
            <w:proofErr w:type="spellEnd"/>
            <w:r w:rsidRPr="007067D9">
              <w:rPr>
                <w:rFonts w:cstheme="minorHAnsi"/>
                <w:color w:val="000000" w:themeColor="text1"/>
                <w:sz w:val="16"/>
                <w:szCs w:val="16"/>
              </w:rPr>
              <w:t xml:space="preserve"> a </w:t>
            </w:r>
            <w:proofErr w:type="spellStart"/>
            <w:r w:rsidRPr="007067D9">
              <w:rPr>
                <w:rFonts w:cstheme="minorHAnsi"/>
                <w:color w:val="000000" w:themeColor="text1"/>
                <w:sz w:val="16"/>
                <w:szCs w:val="16"/>
              </w:rPr>
              <w:t>óbito</w:t>
            </w:r>
            <w:proofErr w:type="spellEnd"/>
          </w:p>
        </w:tc>
        <w:tc>
          <w:tcPr>
            <w:tcW w:w="1843" w:type="dxa"/>
          </w:tcPr>
          <w:p w14:paraId="15C79F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 a 5,5</w:t>
            </w:r>
          </w:p>
        </w:tc>
      </w:tr>
      <w:tr w:rsidR="00E617A7" w:rsidRPr="0057241D" w14:paraId="43AE378F" w14:textId="77777777" w:rsidTr="00E617A7">
        <w:trPr>
          <w:trHeight w:val="60"/>
        </w:trPr>
        <w:tc>
          <w:tcPr>
            <w:tcW w:w="709" w:type="dxa"/>
            <w:vMerge/>
          </w:tcPr>
          <w:p w14:paraId="5F21A14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835C35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3194B01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12,5</w:t>
            </w:r>
          </w:p>
        </w:tc>
        <w:tc>
          <w:tcPr>
            <w:tcW w:w="1276" w:type="dxa"/>
          </w:tcPr>
          <w:p w14:paraId="3033112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w:t>
            </w:r>
          </w:p>
        </w:tc>
        <w:tc>
          <w:tcPr>
            <w:tcW w:w="1289" w:type="dxa"/>
          </w:tcPr>
          <w:p w14:paraId="3225FFF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11,3</w:t>
            </w:r>
          </w:p>
        </w:tc>
        <w:tc>
          <w:tcPr>
            <w:tcW w:w="1404" w:type="dxa"/>
          </w:tcPr>
          <w:p w14:paraId="76D9E87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10,9</w:t>
            </w:r>
          </w:p>
        </w:tc>
        <w:tc>
          <w:tcPr>
            <w:tcW w:w="5528" w:type="dxa"/>
            <w:gridSpan w:val="4"/>
            <w:vMerge/>
          </w:tcPr>
          <w:p w14:paraId="20B91F57" w14:textId="77777777" w:rsidR="00E617A7" w:rsidRPr="0057241D" w:rsidRDefault="00E617A7" w:rsidP="00A33E7F">
            <w:pPr>
              <w:rPr>
                <w:rFonts w:cstheme="minorHAnsi"/>
                <w:color w:val="000000" w:themeColor="text1"/>
                <w:sz w:val="16"/>
                <w:szCs w:val="16"/>
              </w:rPr>
            </w:pPr>
          </w:p>
        </w:tc>
        <w:tc>
          <w:tcPr>
            <w:tcW w:w="1843" w:type="dxa"/>
          </w:tcPr>
          <w:p w14:paraId="78F3FFE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13,5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18,0</w:t>
            </w:r>
          </w:p>
        </w:tc>
      </w:tr>
      <w:tr w:rsidR="00E617A7" w:rsidRPr="0057241D" w14:paraId="55DC9070" w14:textId="77777777" w:rsidTr="00E617A7">
        <w:trPr>
          <w:trHeight w:val="60"/>
        </w:trPr>
        <w:tc>
          <w:tcPr>
            <w:tcW w:w="709" w:type="dxa"/>
            <w:vMerge/>
          </w:tcPr>
          <w:p w14:paraId="0D964A9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9B8039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036F241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36,3</w:t>
            </w:r>
          </w:p>
        </w:tc>
        <w:tc>
          <w:tcPr>
            <w:tcW w:w="1276" w:type="dxa"/>
          </w:tcPr>
          <w:p w14:paraId="59C8EEA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31,8</w:t>
            </w:r>
          </w:p>
        </w:tc>
        <w:tc>
          <w:tcPr>
            <w:tcW w:w="1289" w:type="dxa"/>
          </w:tcPr>
          <w:p w14:paraId="0C7799F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32,3</w:t>
            </w:r>
          </w:p>
        </w:tc>
        <w:tc>
          <w:tcPr>
            <w:tcW w:w="1404" w:type="dxa"/>
          </w:tcPr>
          <w:p w14:paraId="635B504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32,3</w:t>
            </w:r>
          </w:p>
        </w:tc>
        <w:tc>
          <w:tcPr>
            <w:tcW w:w="5528" w:type="dxa"/>
            <w:gridSpan w:val="4"/>
            <w:vMerge/>
          </w:tcPr>
          <w:p w14:paraId="4123BE09" w14:textId="77777777" w:rsidR="00E617A7" w:rsidRPr="0057241D" w:rsidRDefault="00E617A7" w:rsidP="00A33E7F">
            <w:pPr>
              <w:rPr>
                <w:rFonts w:cstheme="minorHAnsi"/>
                <w:color w:val="000000" w:themeColor="text1"/>
                <w:sz w:val="16"/>
                <w:szCs w:val="16"/>
              </w:rPr>
            </w:pPr>
          </w:p>
        </w:tc>
        <w:tc>
          <w:tcPr>
            <w:tcW w:w="1843" w:type="dxa"/>
          </w:tcPr>
          <w:p w14:paraId="133E3DF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 a 50%</w:t>
            </w:r>
          </w:p>
        </w:tc>
      </w:tr>
      <w:tr w:rsidR="00E617A7" w:rsidRPr="0057241D" w14:paraId="3207E4CC" w14:textId="77777777" w:rsidTr="00E617A7">
        <w:trPr>
          <w:trHeight w:val="60"/>
        </w:trPr>
        <w:tc>
          <w:tcPr>
            <w:tcW w:w="709" w:type="dxa"/>
            <w:vMerge/>
          </w:tcPr>
          <w:p w14:paraId="099DF2C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B769655"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5F71E1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8.300</w:t>
            </w:r>
          </w:p>
        </w:tc>
        <w:tc>
          <w:tcPr>
            <w:tcW w:w="1276" w:type="dxa"/>
          </w:tcPr>
          <w:p w14:paraId="2EE660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6.500</w:t>
            </w:r>
          </w:p>
        </w:tc>
        <w:tc>
          <w:tcPr>
            <w:tcW w:w="1289" w:type="dxa"/>
          </w:tcPr>
          <w:p w14:paraId="571E260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8.000</w:t>
            </w:r>
          </w:p>
        </w:tc>
        <w:tc>
          <w:tcPr>
            <w:tcW w:w="1404" w:type="dxa"/>
          </w:tcPr>
          <w:p w14:paraId="3AA568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9.800</w:t>
            </w:r>
          </w:p>
        </w:tc>
        <w:tc>
          <w:tcPr>
            <w:tcW w:w="5528" w:type="dxa"/>
            <w:gridSpan w:val="4"/>
            <w:vMerge/>
          </w:tcPr>
          <w:p w14:paraId="76AEA7E4" w14:textId="77777777" w:rsidR="00E617A7" w:rsidRPr="0057241D" w:rsidRDefault="00E617A7" w:rsidP="00A33E7F">
            <w:pPr>
              <w:rPr>
                <w:rFonts w:cstheme="minorHAnsi"/>
                <w:color w:val="000000" w:themeColor="text1"/>
                <w:sz w:val="16"/>
                <w:szCs w:val="16"/>
              </w:rPr>
            </w:pPr>
          </w:p>
        </w:tc>
        <w:tc>
          <w:tcPr>
            <w:tcW w:w="1843" w:type="dxa"/>
          </w:tcPr>
          <w:p w14:paraId="256BC2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4.500 a 13.000</w:t>
            </w:r>
          </w:p>
        </w:tc>
      </w:tr>
      <w:tr w:rsidR="00E617A7" w:rsidRPr="0057241D" w14:paraId="10C46F21" w14:textId="77777777" w:rsidTr="00E617A7">
        <w:trPr>
          <w:trHeight w:val="60"/>
        </w:trPr>
        <w:tc>
          <w:tcPr>
            <w:tcW w:w="709" w:type="dxa"/>
            <w:vMerge/>
          </w:tcPr>
          <w:p w14:paraId="73E12DE3"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0AA5E1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42E97A1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11FDB25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4CAFF3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150BF0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5528" w:type="dxa"/>
            <w:gridSpan w:val="4"/>
            <w:vMerge/>
          </w:tcPr>
          <w:p w14:paraId="061EA920" w14:textId="77777777" w:rsidR="00E617A7" w:rsidRPr="0057241D" w:rsidRDefault="00E617A7" w:rsidP="00A33E7F">
            <w:pPr>
              <w:rPr>
                <w:rFonts w:cstheme="minorHAnsi"/>
                <w:color w:val="000000" w:themeColor="text1"/>
                <w:sz w:val="16"/>
                <w:szCs w:val="16"/>
              </w:rPr>
            </w:pPr>
          </w:p>
        </w:tc>
        <w:tc>
          <w:tcPr>
            <w:tcW w:w="1843" w:type="dxa"/>
          </w:tcPr>
          <w:p w14:paraId="614AE1C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2117C050" w14:textId="77777777" w:rsidTr="00E617A7">
        <w:trPr>
          <w:trHeight w:val="60"/>
        </w:trPr>
        <w:tc>
          <w:tcPr>
            <w:tcW w:w="709" w:type="dxa"/>
            <w:vMerge/>
          </w:tcPr>
          <w:p w14:paraId="5AE804A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20849D3"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6304E9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4E7E1EF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577729F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1192F8E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5528" w:type="dxa"/>
            <w:gridSpan w:val="4"/>
            <w:vMerge/>
          </w:tcPr>
          <w:p w14:paraId="4E64550B" w14:textId="77777777" w:rsidR="00E617A7" w:rsidRPr="0057241D" w:rsidRDefault="00E617A7" w:rsidP="00A33E7F">
            <w:pPr>
              <w:rPr>
                <w:rFonts w:cstheme="minorHAnsi"/>
                <w:color w:val="000000" w:themeColor="text1"/>
                <w:sz w:val="16"/>
                <w:szCs w:val="16"/>
              </w:rPr>
            </w:pPr>
          </w:p>
        </w:tc>
        <w:tc>
          <w:tcPr>
            <w:tcW w:w="1843" w:type="dxa"/>
          </w:tcPr>
          <w:p w14:paraId="7A1F62A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1653988F" w14:textId="77777777" w:rsidTr="00E617A7">
        <w:trPr>
          <w:trHeight w:val="60"/>
        </w:trPr>
        <w:tc>
          <w:tcPr>
            <w:tcW w:w="709" w:type="dxa"/>
            <w:vMerge/>
          </w:tcPr>
          <w:p w14:paraId="2739806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4009463"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05497C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86</w:t>
            </w:r>
          </w:p>
        </w:tc>
        <w:tc>
          <w:tcPr>
            <w:tcW w:w="1276" w:type="dxa"/>
          </w:tcPr>
          <w:p w14:paraId="6F28A94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68</w:t>
            </w:r>
          </w:p>
        </w:tc>
        <w:tc>
          <w:tcPr>
            <w:tcW w:w="1289" w:type="dxa"/>
          </w:tcPr>
          <w:p w14:paraId="05F30F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w:t>
            </w:r>
          </w:p>
        </w:tc>
        <w:tc>
          <w:tcPr>
            <w:tcW w:w="1404" w:type="dxa"/>
          </w:tcPr>
          <w:p w14:paraId="58A9E50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w:t>
            </w:r>
          </w:p>
        </w:tc>
        <w:tc>
          <w:tcPr>
            <w:tcW w:w="5528" w:type="dxa"/>
            <w:gridSpan w:val="4"/>
            <w:vMerge/>
          </w:tcPr>
          <w:p w14:paraId="08C32657" w14:textId="77777777" w:rsidR="00E617A7" w:rsidRPr="0057241D" w:rsidRDefault="00E617A7" w:rsidP="00A33E7F">
            <w:pPr>
              <w:rPr>
                <w:rFonts w:cstheme="minorHAnsi"/>
                <w:color w:val="000000" w:themeColor="text1"/>
                <w:sz w:val="16"/>
                <w:szCs w:val="16"/>
              </w:rPr>
            </w:pPr>
          </w:p>
        </w:tc>
        <w:tc>
          <w:tcPr>
            <w:tcW w:w="1843" w:type="dxa"/>
          </w:tcPr>
          <w:p w14:paraId="41A29C5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61ED3CDC" w14:textId="77777777" w:rsidTr="00E617A7">
        <w:trPr>
          <w:trHeight w:val="60"/>
        </w:trPr>
        <w:tc>
          <w:tcPr>
            <w:tcW w:w="709" w:type="dxa"/>
            <w:vMerge/>
          </w:tcPr>
          <w:p w14:paraId="2010643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FE169A6"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759ECCB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68203FE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89" w:type="dxa"/>
          </w:tcPr>
          <w:p w14:paraId="384150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404" w:type="dxa"/>
          </w:tcPr>
          <w:p w14:paraId="3CC66D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w:t>
            </w:r>
          </w:p>
        </w:tc>
        <w:tc>
          <w:tcPr>
            <w:tcW w:w="5528" w:type="dxa"/>
            <w:gridSpan w:val="4"/>
            <w:vMerge/>
          </w:tcPr>
          <w:p w14:paraId="23616A22" w14:textId="77777777" w:rsidR="00E617A7" w:rsidRPr="0057241D" w:rsidRDefault="00E617A7" w:rsidP="00A33E7F">
            <w:pPr>
              <w:rPr>
                <w:rFonts w:cstheme="minorHAnsi"/>
                <w:color w:val="000000" w:themeColor="text1"/>
                <w:sz w:val="16"/>
                <w:szCs w:val="16"/>
              </w:rPr>
            </w:pPr>
          </w:p>
        </w:tc>
        <w:tc>
          <w:tcPr>
            <w:tcW w:w="1843" w:type="dxa"/>
          </w:tcPr>
          <w:p w14:paraId="6B316B4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28CCFC01" w14:textId="77777777" w:rsidTr="00E617A7">
        <w:trPr>
          <w:trHeight w:val="60"/>
        </w:trPr>
        <w:tc>
          <w:tcPr>
            <w:tcW w:w="709" w:type="dxa"/>
            <w:vMerge/>
          </w:tcPr>
          <w:p w14:paraId="6544BB6E"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8D7604D"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19962EA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86</w:t>
            </w:r>
          </w:p>
        </w:tc>
        <w:tc>
          <w:tcPr>
            <w:tcW w:w="1276" w:type="dxa"/>
          </w:tcPr>
          <w:p w14:paraId="3189B8B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67</w:t>
            </w:r>
          </w:p>
        </w:tc>
        <w:tc>
          <w:tcPr>
            <w:tcW w:w="1289" w:type="dxa"/>
          </w:tcPr>
          <w:p w14:paraId="0B7FB60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64</w:t>
            </w:r>
          </w:p>
        </w:tc>
        <w:tc>
          <w:tcPr>
            <w:tcW w:w="1404" w:type="dxa"/>
          </w:tcPr>
          <w:p w14:paraId="3D76B5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w:t>
            </w:r>
          </w:p>
        </w:tc>
        <w:tc>
          <w:tcPr>
            <w:tcW w:w="5528" w:type="dxa"/>
            <w:gridSpan w:val="4"/>
            <w:vMerge/>
          </w:tcPr>
          <w:p w14:paraId="0E1D1D75" w14:textId="77777777" w:rsidR="00E617A7" w:rsidRPr="0057241D" w:rsidRDefault="00E617A7" w:rsidP="00A33E7F">
            <w:pPr>
              <w:rPr>
                <w:rFonts w:cstheme="minorHAnsi"/>
                <w:color w:val="000000" w:themeColor="text1"/>
                <w:sz w:val="16"/>
                <w:szCs w:val="16"/>
              </w:rPr>
            </w:pPr>
          </w:p>
        </w:tc>
        <w:tc>
          <w:tcPr>
            <w:tcW w:w="1843" w:type="dxa"/>
          </w:tcPr>
          <w:p w14:paraId="0DFFC8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 </w:t>
            </w:r>
          </w:p>
        </w:tc>
      </w:tr>
      <w:tr w:rsidR="00E617A7" w:rsidRPr="0057241D" w14:paraId="74157454" w14:textId="77777777" w:rsidTr="00E617A7">
        <w:trPr>
          <w:trHeight w:val="60"/>
        </w:trPr>
        <w:tc>
          <w:tcPr>
            <w:tcW w:w="709" w:type="dxa"/>
            <w:vMerge/>
          </w:tcPr>
          <w:p w14:paraId="5AEC7127"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BBDC740"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7A91B32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1276" w:type="dxa"/>
          </w:tcPr>
          <w:p w14:paraId="42937F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w:t>
            </w:r>
          </w:p>
        </w:tc>
        <w:tc>
          <w:tcPr>
            <w:tcW w:w="1289" w:type="dxa"/>
          </w:tcPr>
          <w:p w14:paraId="2F8BFD0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w:t>
            </w:r>
          </w:p>
        </w:tc>
        <w:tc>
          <w:tcPr>
            <w:tcW w:w="1404" w:type="dxa"/>
          </w:tcPr>
          <w:p w14:paraId="287677C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w:t>
            </w:r>
          </w:p>
        </w:tc>
        <w:tc>
          <w:tcPr>
            <w:tcW w:w="1276" w:type="dxa"/>
          </w:tcPr>
          <w:p w14:paraId="63DE6B7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66CD30A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68CF9B7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7F8C955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4F4A651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138CE3C6" w14:textId="77777777" w:rsidTr="00E617A7">
        <w:trPr>
          <w:trHeight w:val="60"/>
        </w:trPr>
        <w:tc>
          <w:tcPr>
            <w:tcW w:w="709" w:type="dxa"/>
            <w:vMerge/>
          </w:tcPr>
          <w:p w14:paraId="761CAB3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4E0F149"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0495600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276" w:type="dxa"/>
          </w:tcPr>
          <w:p w14:paraId="7192A71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89" w:type="dxa"/>
          </w:tcPr>
          <w:p w14:paraId="22210B6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404" w:type="dxa"/>
          </w:tcPr>
          <w:p w14:paraId="68C027F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2ECB1B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40EA20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70E2B25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43E0EE6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2726B8D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5AE375B8" w14:textId="77777777" w:rsidTr="00E617A7">
        <w:trPr>
          <w:trHeight w:val="60"/>
        </w:trPr>
        <w:tc>
          <w:tcPr>
            <w:tcW w:w="709" w:type="dxa"/>
            <w:vMerge/>
          </w:tcPr>
          <w:p w14:paraId="1F0ADF1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F1D9673"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2D21A7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191.000</w:t>
            </w:r>
          </w:p>
        </w:tc>
        <w:tc>
          <w:tcPr>
            <w:tcW w:w="1276" w:type="dxa"/>
          </w:tcPr>
          <w:p w14:paraId="7F31033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131.000</w:t>
            </w:r>
          </w:p>
        </w:tc>
        <w:tc>
          <w:tcPr>
            <w:tcW w:w="1289" w:type="dxa"/>
          </w:tcPr>
          <w:p w14:paraId="1655A84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146.000</w:t>
            </w:r>
          </w:p>
        </w:tc>
        <w:tc>
          <w:tcPr>
            <w:tcW w:w="1404" w:type="dxa"/>
          </w:tcPr>
          <w:p w14:paraId="6F258E5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217.000</w:t>
            </w:r>
          </w:p>
        </w:tc>
        <w:tc>
          <w:tcPr>
            <w:tcW w:w="1276" w:type="dxa"/>
          </w:tcPr>
          <w:p w14:paraId="0ED1DA8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23B90E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0D6F7F0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0969008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1C46958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5BBD6DF1" w14:textId="77777777" w:rsidTr="00E617A7">
        <w:trPr>
          <w:trHeight w:val="60"/>
        </w:trPr>
        <w:tc>
          <w:tcPr>
            <w:tcW w:w="709" w:type="dxa"/>
            <w:vMerge/>
          </w:tcPr>
          <w:p w14:paraId="6328029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0F8202B"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19F6C5C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1,76</w:t>
            </w:r>
          </w:p>
        </w:tc>
        <w:tc>
          <w:tcPr>
            <w:tcW w:w="1276" w:type="dxa"/>
          </w:tcPr>
          <w:p w14:paraId="2B0E00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3,49</w:t>
            </w:r>
          </w:p>
        </w:tc>
        <w:tc>
          <w:tcPr>
            <w:tcW w:w="1289" w:type="dxa"/>
          </w:tcPr>
          <w:p w14:paraId="53397B8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3,51</w:t>
            </w:r>
          </w:p>
        </w:tc>
        <w:tc>
          <w:tcPr>
            <w:tcW w:w="1404" w:type="dxa"/>
          </w:tcPr>
          <w:p w14:paraId="5F446EE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76" w:type="dxa"/>
          </w:tcPr>
          <w:p w14:paraId="5F5FD96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7B25234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5AC8591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530E23E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6084A51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&lt; 1 mg/dL</w:t>
            </w:r>
          </w:p>
        </w:tc>
      </w:tr>
      <w:tr w:rsidR="00E617A7" w:rsidRPr="0057241D" w14:paraId="73E1F25C" w14:textId="77777777" w:rsidTr="00E617A7">
        <w:trPr>
          <w:trHeight w:val="60"/>
        </w:trPr>
        <w:tc>
          <w:tcPr>
            <w:tcW w:w="709" w:type="dxa"/>
          </w:tcPr>
          <w:p w14:paraId="0D2F9E8E"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6E2658E"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665EECB9" w14:textId="77777777" w:rsidR="00E617A7" w:rsidRPr="0057241D" w:rsidRDefault="00E617A7" w:rsidP="00A33E7F">
            <w:pPr>
              <w:rPr>
                <w:rFonts w:cstheme="minorHAnsi"/>
                <w:color w:val="000000" w:themeColor="text1"/>
                <w:sz w:val="16"/>
                <w:szCs w:val="16"/>
              </w:rPr>
            </w:pPr>
          </w:p>
        </w:tc>
        <w:tc>
          <w:tcPr>
            <w:tcW w:w="1276" w:type="dxa"/>
          </w:tcPr>
          <w:p w14:paraId="62AC6406" w14:textId="77777777" w:rsidR="00E617A7" w:rsidRPr="0057241D" w:rsidRDefault="00E617A7" w:rsidP="00A33E7F">
            <w:pPr>
              <w:rPr>
                <w:rFonts w:cstheme="minorHAnsi"/>
                <w:color w:val="000000" w:themeColor="text1"/>
                <w:sz w:val="16"/>
                <w:szCs w:val="16"/>
              </w:rPr>
            </w:pPr>
          </w:p>
        </w:tc>
        <w:tc>
          <w:tcPr>
            <w:tcW w:w="1289" w:type="dxa"/>
          </w:tcPr>
          <w:p w14:paraId="0A862CD3" w14:textId="77777777" w:rsidR="00E617A7" w:rsidRPr="0057241D" w:rsidRDefault="00E617A7" w:rsidP="00A33E7F">
            <w:pPr>
              <w:rPr>
                <w:rFonts w:cstheme="minorHAnsi"/>
                <w:color w:val="000000" w:themeColor="text1"/>
                <w:sz w:val="16"/>
                <w:szCs w:val="16"/>
              </w:rPr>
            </w:pPr>
          </w:p>
        </w:tc>
        <w:tc>
          <w:tcPr>
            <w:tcW w:w="1404" w:type="dxa"/>
          </w:tcPr>
          <w:p w14:paraId="58724AAE" w14:textId="77777777" w:rsidR="00E617A7" w:rsidRPr="0057241D" w:rsidRDefault="00E617A7" w:rsidP="00A33E7F">
            <w:pPr>
              <w:rPr>
                <w:rFonts w:cstheme="minorHAnsi"/>
                <w:color w:val="000000" w:themeColor="text1"/>
                <w:sz w:val="16"/>
                <w:szCs w:val="16"/>
              </w:rPr>
            </w:pPr>
          </w:p>
        </w:tc>
        <w:tc>
          <w:tcPr>
            <w:tcW w:w="1276" w:type="dxa"/>
          </w:tcPr>
          <w:p w14:paraId="33A7DF9C" w14:textId="77777777" w:rsidR="00E617A7" w:rsidRPr="0057241D" w:rsidRDefault="00E617A7" w:rsidP="00A33E7F">
            <w:pPr>
              <w:rPr>
                <w:rFonts w:cstheme="minorHAnsi"/>
                <w:color w:val="000000" w:themeColor="text1"/>
                <w:sz w:val="16"/>
                <w:szCs w:val="16"/>
              </w:rPr>
            </w:pPr>
          </w:p>
        </w:tc>
        <w:tc>
          <w:tcPr>
            <w:tcW w:w="1417" w:type="dxa"/>
          </w:tcPr>
          <w:p w14:paraId="4A3A3AD0" w14:textId="77777777" w:rsidR="00E617A7" w:rsidRPr="0057241D" w:rsidRDefault="00E617A7" w:rsidP="00A33E7F">
            <w:pPr>
              <w:rPr>
                <w:rFonts w:cstheme="minorHAnsi"/>
                <w:color w:val="000000" w:themeColor="text1"/>
                <w:sz w:val="16"/>
                <w:szCs w:val="16"/>
              </w:rPr>
            </w:pPr>
          </w:p>
        </w:tc>
        <w:tc>
          <w:tcPr>
            <w:tcW w:w="1418" w:type="dxa"/>
          </w:tcPr>
          <w:p w14:paraId="36EF20EB" w14:textId="77777777" w:rsidR="00E617A7" w:rsidRPr="0057241D" w:rsidRDefault="00E617A7" w:rsidP="00A33E7F">
            <w:pPr>
              <w:rPr>
                <w:rFonts w:cstheme="minorHAnsi"/>
                <w:color w:val="000000" w:themeColor="text1"/>
                <w:sz w:val="16"/>
                <w:szCs w:val="16"/>
              </w:rPr>
            </w:pPr>
          </w:p>
        </w:tc>
        <w:tc>
          <w:tcPr>
            <w:tcW w:w="1417" w:type="dxa"/>
          </w:tcPr>
          <w:p w14:paraId="0ECEABAB" w14:textId="77777777" w:rsidR="00E617A7" w:rsidRPr="0057241D" w:rsidRDefault="00E617A7" w:rsidP="00A33E7F">
            <w:pPr>
              <w:rPr>
                <w:rFonts w:cstheme="minorHAnsi"/>
                <w:color w:val="000000" w:themeColor="text1"/>
                <w:sz w:val="16"/>
                <w:szCs w:val="16"/>
              </w:rPr>
            </w:pPr>
          </w:p>
        </w:tc>
        <w:tc>
          <w:tcPr>
            <w:tcW w:w="1843" w:type="dxa"/>
          </w:tcPr>
          <w:p w14:paraId="299C7FDC" w14:textId="77777777" w:rsidR="00E617A7" w:rsidRPr="0057241D" w:rsidRDefault="00E617A7" w:rsidP="00A33E7F">
            <w:pPr>
              <w:rPr>
                <w:rFonts w:cstheme="minorHAnsi"/>
                <w:color w:val="000000" w:themeColor="text1"/>
                <w:sz w:val="16"/>
                <w:szCs w:val="16"/>
              </w:rPr>
            </w:pPr>
          </w:p>
        </w:tc>
      </w:tr>
      <w:tr w:rsidR="00E617A7" w:rsidRPr="0057241D" w14:paraId="51633D45" w14:textId="77777777" w:rsidTr="00E617A7">
        <w:trPr>
          <w:trHeight w:val="60"/>
        </w:trPr>
        <w:tc>
          <w:tcPr>
            <w:tcW w:w="709" w:type="dxa"/>
            <w:vMerge w:val="restart"/>
          </w:tcPr>
          <w:p w14:paraId="3E1BB2A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2269" w:type="dxa"/>
            <w:shd w:val="clear" w:color="auto" w:fill="FFFFFF" w:themeFill="background1"/>
          </w:tcPr>
          <w:p w14:paraId="47A174A1"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180414A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3,27</w:t>
            </w:r>
          </w:p>
        </w:tc>
        <w:tc>
          <w:tcPr>
            <w:tcW w:w="1276" w:type="dxa"/>
          </w:tcPr>
          <w:p w14:paraId="6F997ED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w:t>
            </w:r>
          </w:p>
        </w:tc>
        <w:tc>
          <w:tcPr>
            <w:tcW w:w="1289" w:type="dxa"/>
          </w:tcPr>
          <w:p w14:paraId="6EA504E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2,93</w:t>
            </w:r>
          </w:p>
        </w:tc>
        <w:tc>
          <w:tcPr>
            <w:tcW w:w="1404" w:type="dxa"/>
          </w:tcPr>
          <w:p w14:paraId="4BBB09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3,23</w:t>
            </w:r>
          </w:p>
        </w:tc>
        <w:tc>
          <w:tcPr>
            <w:tcW w:w="1276" w:type="dxa"/>
          </w:tcPr>
          <w:p w14:paraId="615856C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3,15</w:t>
            </w:r>
          </w:p>
        </w:tc>
        <w:tc>
          <w:tcPr>
            <w:tcW w:w="1417" w:type="dxa"/>
          </w:tcPr>
          <w:p w14:paraId="1504E1B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4,22</w:t>
            </w:r>
          </w:p>
        </w:tc>
        <w:tc>
          <w:tcPr>
            <w:tcW w:w="1418" w:type="dxa"/>
          </w:tcPr>
          <w:p w14:paraId="7753D46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4,73</w:t>
            </w:r>
          </w:p>
        </w:tc>
        <w:tc>
          <w:tcPr>
            <w:tcW w:w="1417" w:type="dxa"/>
          </w:tcPr>
          <w:p w14:paraId="6608C3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5,04</w:t>
            </w:r>
          </w:p>
        </w:tc>
        <w:tc>
          <w:tcPr>
            <w:tcW w:w="1843" w:type="dxa"/>
          </w:tcPr>
          <w:p w14:paraId="793DC2B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 a 5,1</w:t>
            </w:r>
          </w:p>
        </w:tc>
      </w:tr>
      <w:tr w:rsidR="00E617A7" w:rsidRPr="0057241D" w14:paraId="61ED9431" w14:textId="77777777" w:rsidTr="00E617A7">
        <w:trPr>
          <w:trHeight w:val="60"/>
        </w:trPr>
        <w:tc>
          <w:tcPr>
            <w:tcW w:w="709" w:type="dxa"/>
            <w:vMerge/>
          </w:tcPr>
          <w:p w14:paraId="67325DC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245643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0B22EE5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9,6</w:t>
            </w:r>
          </w:p>
        </w:tc>
        <w:tc>
          <w:tcPr>
            <w:tcW w:w="1276" w:type="dxa"/>
          </w:tcPr>
          <w:p w14:paraId="561E87A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8,7</w:t>
            </w:r>
          </w:p>
        </w:tc>
        <w:tc>
          <w:tcPr>
            <w:tcW w:w="1289" w:type="dxa"/>
          </w:tcPr>
          <w:p w14:paraId="6C47CC4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8,5</w:t>
            </w:r>
          </w:p>
        </w:tc>
        <w:tc>
          <w:tcPr>
            <w:tcW w:w="1404" w:type="dxa"/>
          </w:tcPr>
          <w:p w14:paraId="197527E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9,1</w:t>
            </w:r>
          </w:p>
        </w:tc>
        <w:tc>
          <w:tcPr>
            <w:tcW w:w="1276" w:type="dxa"/>
          </w:tcPr>
          <w:p w14:paraId="3E8958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8,2</w:t>
            </w:r>
          </w:p>
        </w:tc>
        <w:tc>
          <w:tcPr>
            <w:tcW w:w="1417" w:type="dxa"/>
          </w:tcPr>
          <w:p w14:paraId="3605052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10,5</w:t>
            </w:r>
          </w:p>
        </w:tc>
        <w:tc>
          <w:tcPr>
            <w:tcW w:w="1418" w:type="dxa"/>
          </w:tcPr>
          <w:p w14:paraId="79A490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12,4</w:t>
            </w:r>
          </w:p>
        </w:tc>
        <w:tc>
          <w:tcPr>
            <w:tcW w:w="1417" w:type="dxa"/>
          </w:tcPr>
          <w:p w14:paraId="394C241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13,5</w:t>
            </w:r>
          </w:p>
        </w:tc>
        <w:tc>
          <w:tcPr>
            <w:tcW w:w="1843" w:type="dxa"/>
          </w:tcPr>
          <w:p w14:paraId="391126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12,0 a 16 </w:t>
            </w:r>
          </w:p>
        </w:tc>
      </w:tr>
      <w:tr w:rsidR="00E617A7" w:rsidRPr="0057241D" w14:paraId="6DA4CBF1" w14:textId="77777777" w:rsidTr="00E617A7">
        <w:trPr>
          <w:trHeight w:val="60"/>
        </w:trPr>
        <w:tc>
          <w:tcPr>
            <w:tcW w:w="709" w:type="dxa"/>
            <w:vMerge/>
          </w:tcPr>
          <w:p w14:paraId="725B02F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88E0F3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6CEB1F2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26,5</w:t>
            </w:r>
          </w:p>
        </w:tc>
        <w:tc>
          <w:tcPr>
            <w:tcW w:w="1276" w:type="dxa"/>
          </w:tcPr>
          <w:p w14:paraId="1317EBE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25,9</w:t>
            </w:r>
          </w:p>
        </w:tc>
        <w:tc>
          <w:tcPr>
            <w:tcW w:w="1289" w:type="dxa"/>
          </w:tcPr>
          <w:p w14:paraId="17C1956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24,4</w:t>
            </w:r>
          </w:p>
        </w:tc>
        <w:tc>
          <w:tcPr>
            <w:tcW w:w="1404" w:type="dxa"/>
          </w:tcPr>
          <w:p w14:paraId="788E12E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27,1</w:t>
            </w:r>
          </w:p>
        </w:tc>
        <w:tc>
          <w:tcPr>
            <w:tcW w:w="1276" w:type="dxa"/>
          </w:tcPr>
          <w:p w14:paraId="7D78B48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25,2</w:t>
            </w:r>
          </w:p>
        </w:tc>
        <w:tc>
          <w:tcPr>
            <w:tcW w:w="1417" w:type="dxa"/>
          </w:tcPr>
          <w:p w14:paraId="1AB2CCA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w:t>
            </w:r>
          </w:p>
        </w:tc>
        <w:tc>
          <w:tcPr>
            <w:tcW w:w="1418" w:type="dxa"/>
          </w:tcPr>
          <w:p w14:paraId="5861F7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38,4</w:t>
            </w:r>
          </w:p>
        </w:tc>
        <w:tc>
          <w:tcPr>
            <w:tcW w:w="1417" w:type="dxa"/>
          </w:tcPr>
          <w:p w14:paraId="4157A1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43,7</w:t>
            </w:r>
          </w:p>
        </w:tc>
        <w:tc>
          <w:tcPr>
            <w:tcW w:w="1843" w:type="dxa"/>
          </w:tcPr>
          <w:p w14:paraId="59ECD4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 a 45 %</w:t>
            </w:r>
          </w:p>
        </w:tc>
      </w:tr>
      <w:tr w:rsidR="00E617A7" w:rsidRPr="0057241D" w14:paraId="447D5EC5" w14:textId="77777777" w:rsidTr="00E617A7">
        <w:trPr>
          <w:trHeight w:val="60"/>
        </w:trPr>
        <w:tc>
          <w:tcPr>
            <w:tcW w:w="709" w:type="dxa"/>
            <w:vMerge/>
          </w:tcPr>
          <w:p w14:paraId="6630DF00"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BE7E5FA"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0A6EA6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7.200</w:t>
            </w:r>
          </w:p>
        </w:tc>
        <w:tc>
          <w:tcPr>
            <w:tcW w:w="1276" w:type="dxa"/>
          </w:tcPr>
          <w:p w14:paraId="51E3235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8.400</w:t>
            </w:r>
          </w:p>
        </w:tc>
        <w:tc>
          <w:tcPr>
            <w:tcW w:w="1289" w:type="dxa"/>
          </w:tcPr>
          <w:p w14:paraId="11CFBC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7.600</w:t>
            </w:r>
          </w:p>
        </w:tc>
        <w:tc>
          <w:tcPr>
            <w:tcW w:w="1404" w:type="dxa"/>
          </w:tcPr>
          <w:p w14:paraId="6980BE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10.600</w:t>
            </w:r>
          </w:p>
        </w:tc>
        <w:tc>
          <w:tcPr>
            <w:tcW w:w="1276" w:type="dxa"/>
          </w:tcPr>
          <w:p w14:paraId="0B0F2EA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11.900</w:t>
            </w:r>
          </w:p>
        </w:tc>
        <w:tc>
          <w:tcPr>
            <w:tcW w:w="1417" w:type="dxa"/>
          </w:tcPr>
          <w:p w14:paraId="607CDC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4.800</w:t>
            </w:r>
          </w:p>
        </w:tc>
        <w:tc>
          <w:tcPr>
            <w:tcW w:w="1418" w:type="dxa"/>
          </w:tcPr>
          <w:p w14:paraId="31140CA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6.900</w:t>
            </w:r>
          </w:p>
        </w:tc>
        <w:tc>
          <w:tcPr>
            <w:tcW w:w="1417" w:type="dxa"/>
          </w:tcPr>
          <w:p w14:paraId="693692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5.120</w:t>
            </w:r>
          </w:p>
        </w:tc>
        <w:tc>
          <w:tcPr>
            <w:tcW w:w="1843" w:type="dxa"/>
          </w:tcPr>
          <w:p w14:paraId="6DB143A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4.000 a 10.000</w:t>
            </w:r>
          </w:p>
        </w:tc>
      </w:tr>
      <w:tr w:rsidR="00E617A7" w:rsidRPr="0057241D" w14:paraId="7107FE0B" w14:textId="77777777" w:rsidTr="00E617A7">
        <w:trPr>
          <w:trHeight w:val="60"/>
        </w:trPr>
        <w:tc>
          <w:tcPr>
            <w:tcW w:w="709" w:type="dxa"/>
            <w:vMerge/>
          </w:tcPr>
          <w:p w14:paraId="18A9843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A41BA8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069D754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w:t>
            </w:r>
          </w:p>
        </w:tc>
        <w:tc>
          <w:tcPr>
            <w:tcW w:w="1276" w:type="dxa"/>
          </w:tcPr>
          <w:p w14:paraId="61A9136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2E599A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3E90A7C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4E818CE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5B08682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8" w:type="dxa"/>
          </w:tcPr>
          <w:p w14:paraId="6C910E1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13D570D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843" w:type="dxa"/>
          </w:tcPr>
          <w:p w14:paraId="7E572A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1A53DDAD" w14:textId="77777777" w:rsidTr="00E617A7">
        <w:trPr>
          <w:trHeight w:val="60"/>
        </w:trPr>
        <w:tc>
          <w:tcPr>
            <w:tcW w:w="709" w:type="dxa"/>
            <w:vMerge/>
          </w:tcPr>
          <w:p w14:paraId="5AA9ED65"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4053034"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1617260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76" w:type="dxa"/>
          </w:tcPr>
          <w:p w14:paraId="111B1DB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58506F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20D01A1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6A85CE9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17" w:type="dxa"/>
          </w:tcPr>
          <w:p w14:paraId="2A53D98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18" w:type="dxa"/>
          </w:tcPr>
          <w:p w14:paraId="6DCC622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54DF9EF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843" w:type="dxa"/>
          </w:tcPr>
          <w:p w14:paraId="21E2F1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63872C59" w14:textId="77777777" w:rsidTr="00E617A7">
        <w:trPr>
          <w:trHeight w:val="60"/>
        </w:trPr>
        <w:tc>
          <w:tcPr>
            <w:tcW w:w="709" w:type="dxa"/>
            <w:vMerge/>
          </w:tcPr>
          <w:p w14:paraId="1E6C06D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14F73DF"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501CFEF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78,2</w:t>
            </w:r>
          </w:p>
        </w:tc>
        <w:tc>
          <w:tcPr>
            <w:tcW w:w="1276" w:type="dxa"/>
          </w:tcPr>
          <w:p w14:paraId="036E121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w:t>
            </w:r>
          </w:p>
        </w:tc>
        <w:tc>
          <w:tcPr>
            <w:tcW w:w="1289" w:type="dxa"/>
          </w:tcPr>
          <w:p w14:paraId="30B9A7D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w:t>
            </w:r>
          </w:p>
        </w:tc>
        <w:tc>
          <w:tcPr>
            <w:tcW w:w="1404" w:type="dxa"/>
          </w:tcPr>
          <w:p w14:paraId="5D68E3F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76" w:type="dxa"/>
          </w:tcPr>
          <w:p w14:paraId="1BFEFE3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w:t>
            </w:r>
          </w:p>
        </w:tc>
        <w:tc>
          <w:tcPr>
            <w:tcW w:w="1417" w:type="dxa"/>
          </w:tcPr>
          <w:p w14:paraId="206B11E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46</w:t>
            </w:r>
          </w:p>
        </w:tc>
        <w:tc>
          <w:tcPr>
            <w:tcW w:w="1418" w:type="dxa"/>
          </w:tcPr>
          <w:p w14:paraId="469B35F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60</w:t>
            </w:r>
          </w:p>
        </w:tc>
        <w:tc>
          <w:tcPr>
            <w:tcW w:w="1417" w:type="dxa"/>
          </w:tcPr>
          <w:p w14:paraId="4B723D8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55</w:t>
            </w:r>
          </w:p>
        </w:tc>
        <w:tc>
          <w:tcPr>
            <w:tcW w:w="1843" w:type="dxa"/>
          </w:tcPr>
          <w:p w14:paraId="78AEC34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63A292E4" w14:textId="77777777" w:rsidTr="00E617A7">
        <w:trPr>
          <w:trHeight w:val="60"/>
        </w:trPr>
        <w:tc>
          <w:tcPr>
            <w:tcW w:w="709" w:type="dxa"/>
            <w:vMerge/>
          </w:tcPr>
          <w:p w14:paraId="53BD485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F8D3508"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07383E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13BB44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289" w:type="dxa"/>
          </w:tcPr>
          <w:p w14:paraId="1247655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404" w:type="dxa"/>
          </w:tcPr>
          <w:p w14:paraId="58086E8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276" w:type="dxa"/>
          </w:tcPr>
          <w:p w14:paraId="5686529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7A1C5C1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18" w:type="dxa"/>
          </w:tcPr>
          <w:p w14:paraId="2D0630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17" w:type="dxa"/>
          </w:tcPr>
          <w:p w14:paraId="616F58F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843" w:type="dxa"/>
          </w:tcPr>
          <w:p w14:paraId="07B5C71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5501AC98" w14:textId="77777777" w:rsidTr="00E617A7">
        <w:trPr>
          <w:trHeight w:val="60"/>
        </w:trPr>
        <w:tc>
          <w:tcPr>
            <w:tcW w:w="709" w:type="dxa"/>
            <w:vMerge/>
          </w:tcPr>
          <w:p w14:paraId="6EEA2C1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8AB34F8"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4B1BDF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276" w:type="dxa"/>
          </w:tcPr>
          <w:p w14:paraId="07501C8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78</w:t>
            </w:r>
          </w:p>
        </w:tc>
        <w:tc>
          <w:tcPr>
            <w:tcW w:w="1289" w:type="dxa"/>
          </w:tcPr>
          <w:p w14:paraId="27621F3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68</w:t>
            </w:r>
          </w:p>
        </w:tc>
        <w:tc>
          <w:tcPr>
            <w:tcW w:w="1404" w:type="dxa"/>
          </w:tcPr>
          <w:p w14:paraId="7A5423B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85</w:t>
            </w:r>
          </w:p>
        </w:tc>
        <w:tc>
          <w:tcPr>
            <w:tcW w:w="1276" w:type="dxa"/>
          </w:tcPr>
          <w:p w14:paraId="08EC3B0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w:t>
            </w:r>
          </w:p>
        </w:tc>
        <w:tc>
          <w:tcPr>
            <w:tcW w:w="1417" w:type="dxa"/>
          </w:tcPr>
          <w:p w14:paraId="69A0E03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w:t>
            </w:r>
          </w:p>
        </w:tc>
        <w:tc>
          <w:tcPr>
            <w:tcW w:w="1418" w:type="dxa"/>
          </w:tcPr>
          <w:p w14:paraId="5BC5AC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57</w:t>
            </w:r>
          </w:p>
        </w:tc>
        <w:tc>
          <w:tcPr>
            <w:tcW w:w="1417" w:type="dxa"/>
          </w:tcPr>
          <w:p w14:paraId="497903D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53</w:t>
            </w:r>
          </w:p>
        </w:tc>
        <w:tc>
          <w:tcPr>
            <w:tcW w:w="1843" w:type="dxa"/>
          </w:tcPr>
          <w:p w14:paraId="4294796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54F277DA" w14:textId="77777777" w:rsidTr="00E617A7">
        <w:trPr>
          <w:trHeight w:val="60"/>
        </w:trPr>
        <w:tc>
          <w:tcPr>
            <w:tcW w:w="709" w:type="dxa"/>
            <w:vMerge/>
          </w:tcPr>
          <w:p w14:paraId="3C47370F"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3180D40"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1CC0F8B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w:t>
            </w:r>
          </w:p>
        </w:tc>
        <w:tc>
          <w:tcPr>
            <w:tcW w:w="1276" w:type="dxa"/>
          </w:tcPr>
          <w:p w14:paraId="32123B4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w:t>
            </w:r>
          </w:p>
        </w:tc>
        <w:tc>
          <w:tcPr>
            <w:tcW w:w="1289" w:type="dxa"/>
          </w:tcPr>
          <w:p w14:paraId="0077FDF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w:t>
            </w:r>
          </w:p>
        </w:tc>
        <w:tc>
          <w:tcPr>
            <w:tcW w:w="1404" w:type="dxa"/>
          </w:tcPr>
          <w:p w14:paraId="1657906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w:t>
            </w:r>
          </w:p>
        </w:tc>
        <w:tc>
          <w:tcPr>
            <w:tcW w:w="1276" w:type="dxa"/>
          </w:tcPr>
          <w:p w14:paraId="384C844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417" w:type="dxa"/>
          </w:tcPr>
          <w:p w14:paraId="6A7CA07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36</w:t>
            </w:r>
          </w:p>
        </w:tc>
        <w:tc>
          <w:tcPr>
            <w:tcW w:w="1418" w:type="dxa"/>
          </w:tcPr>
          <w:p w14:paraId="4A246AE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w:t>
            </w:r>
          </w:p>
        </w:tc>
        <w:tc>
          <w:tcPr>
            <w:tcW w:w="1417" w:type="dxa"/>
          </w:tcPr>
          <w:p w14:paraId="7225841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36</w:t>
            </w:r>
          </w:p>
        </w:tc>
        <w:tc>
          <w:tcPr>
            <w:tcW w:w="1843" w:type="dxa"/>
          </w:tcPr>
          <w:p w14:paraId="244A643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52B62845" w14:textId="77777777" w:rsidTr="00E617A7">
        <w:trPr>
          <w:trHeight w:val="60"/>
        </w:trPr>
        <w:tc>
          <w:tcPr>
            <w:tcW w:w="709" w:type="dxa"/>
            <w:vMerge/>
          </w:tcPr>
          <w:p w14:paraId="74ECCE0B"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BA972C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6EA4529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1276" w:type="dxa"/>
          </w:tcPr>
          <w:p w14:paraId="3100799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289" w:type="dxa"/>
          </w:tcPr>
          <w:p w14:paraId="7A4470E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404" w:type="dxa"/>
          </w:tcPr>
          <w:p w14:paraId="2EAD89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526F4D8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417" w:type="dxa"/>
          </w:tcPr>
          <w:p w14:paraId="12FE086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418" w:type="dxa"/>
          </w:tcPr>
          <w:p w14:paraId="369592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w:t>
            </w:r>
          </w:p>
        </w:tc>
        <w:tc>
          <w:tcPr>
            <w:tcW w:w="1417" w:type="dxa"/>
          </w:tcPr>
          <w:p w14:paraId="23171B4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843" w:type="dxa"/>
          </w:tcPr>
          <w:p w14:paraId="487F323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6B53CE3B" w14:textId="77777777" w:rsidTr="00E617A7">
        <w:trPr>
          <w:trHeight w:val="60"/>
        </w:trPr>
        <w:tc>
          <w:tcPr>
            <w:tcW w:w="709" w:type="dxa"/>
            <w:vMerge/>
          </w:tcPr>
          <w:p w14:paraId="3133B310"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769380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0A97BF9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123.000</w:t>
            </w:r>
          </w:p>
        </w:tc>
        <w:tc>
          <w:tcPr>
            <w:tcW w:w="1276" w:type="dxa"/>
          </w:tcPr>
          <w:p w14:paraId="7A9CA8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83.000</w:t>
            </w:r>
          </w:p>
        </w:tc>
        <w:tc>
          <w:tcPr>
            <w:tcW w:w="1289" w:type="dxa"/>
          </w:tcPr>
          <w:p w14:paraId="66F1FD5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124.000</w:t>
            </w:r>
          </w:p>
        </w:tc>
        <w:tc>
          <w:tcPr>
            <w:tcW w:w="1404" w:type="dxa"/>
          </w:tcPr>
          <w:p w14:paraId="6C90212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161.000</w:t>
            </w:r>
          </w:p>
        </w:tc>
        <w:tc>
          <w:tcPr>
            <w:tcW w:w="1276" w:type="dxa"/>
          </w:tcPr>
          <w:p w14:paraId="7054EA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312.000</w:t>
            </w:r>
          </w:p>
        </w:tc>
        <w:tc>
          <w:tcPr>
            <w:tcW w:w="1417" w:type="dxa"/>
          </w:tcPr>
          <w:p w14:paraId="04BDAA5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229.000</w:t>
            </w:r>
          </w:p>
        </w:tc>
        <w:tc>
          <w:tcPr>
            <w:tcW w:w="1418" w:type="dxa"/>
          </w:tcPr>
          <w:p w14:paraId="7B3C1A6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210.000</w:t>
            </w:r>
          </w:p>
        </w:tc>
        <w:tc>
          <w:tcPr>
            <w:tcW w:w="1417" w:type="dxa"/>
          </w:tcPr>
          <w:p w14:paraId="4BCCC81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222.000</w:t>
            </w:r>
          </w:p>
        </w:tc>
        <w:tc>
          <w:tcPr>
            <w:tcW w:w="1843" w:type="dxa"/>
          </w:tcPr>
          <w:p w14:paraId="0A25E8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4A736F5D" w14:textId="77777777" w:rsidTr="00E617A7">
        <w:trPr>
          <w:trHeight w:val="60"/>
        </w:trPr>
        <w:tc>
          <w:tcPr>
            <w:tcW w:w="709" w:type="dxa"/>
            <w:vMerge/>
          </w:tcPr>
          <w:p w14:paraId="091BA5B2"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4B065AD"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7E3940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75652C2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455CC8F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04" w:type="dxa"/>
          </w:tcPr>
          <w:p w14:paraId="13956C2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6662697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6874992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0,84</w:t>
            </w:r>
          </w:p>
        </w:tc>
        <w:tc>
          <w:tcPr>
            <w:tcW w:w="1418" w:type="dxa"/>
          </w:tcPr>
          <w:p w14:paraId="5C252DD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0,4</w:t>
            </w:r>
          </w:p>
        </w:tc>
        <w:tc>
          <w:tcPr>
            <w:tcW w:w="1417" w:type="dxa"/>
          </w:tcPr>
          <w:p w14:paraId="195D3AF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0,20</w:t>
            </w:r>
          </w:p>
        </w:tc>
        <w:tc>
          <w:tcPr>
            <w:tcW w:w="1843" w:type="dxa"/>
          </w:tcPr>
          <w:p w14:paraId="28AB309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Inferior a 1 mg/dL</w:t>
            </w:r>
          </w:p>
        </w:tc>
      </w:tr>
      <w:tr w:rsidR="00E617A7" w:rsidRPr="0057241D" w14:paraId="65431C95" w14:textId="77777777" w:rsidTr="00E617A7">
        <w:trPr>
          <w:trHeight w:val="60"/>
        </w:trPr>
        <w:tc>
          <w:tcPr>
            <w:tcW w:w="709" w:type="dxa"/>
          </w:tcPr>
          <w:p w14:paraId="49841535"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B2E6499"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6DD63352" w14:textId="77777777" w:rsidR="00E617A7" w:rsidRPr="0057241D" w:rsidRDefault="00E617A7" w:rsidP="00A33E7F">
            <w:pPr>
              <w:rPr>
                <w:rFonts w:cstheme="minorHAnsi"/>
                <w:color w:val="000000" w:themeColor="text1"/>
                <w:sz w:val="16"/>
                <w:szCs w:val="16"/>
              </w:rPr>
            </w:pPr>
          </w:p>
        </w:tc>
        <w:tc>
          <w:tcPr>
            <w:tcW w:w="1276" w:type="dxa"/>
          </w:tcPr>
          <w:p w14:paraId="4D7BC6CD" w14:textId="77777777" w:rsidR="00E617A7" w:rsidRPr="0057241D" w:rsidRDefault="00E617A7" w:rsidP="00A33E7F">
            <w:pPr>
              <w:rPr>
                <w:rFonts w:cstheme="minorHAnsi"/>
                <w:color w:val="000000" w:themeColor="text1"/>
                <w:sz w:val="16"/>
                <w:szCs w:val="16"/>
              </w:rPr>
            </w:pPr>
          </w:p>
        </w:tc>
        <w:tc>
          <w:tcPr>
            <w:tcW w:w="1289" w:type="dxa"/>
          </w:tcPr>
          <w:p w14:paraId="2086839C" w14:textId="77777777" w:rsidR="00E617A7" w:rsidRPr="0057241D" w:rsidRDefault="00E617A7" w:rsidP="00A33E7F">
            <w:pPr>
              <w:rPr>
                <w:rFonts w:cstheme="minorHAnsi"/>
                <w:color w:val="000000" w:themeColor="text1"/>
                <w:sz w:val="16"/>
                <w:szCs w:val="16"/>
              </w:rPr>
            </w:pPr>
          </w:p>
        </w:tc>
        <w:tc>
          <w:tcPr>
            <w:tcW w:w="1404" w:type="dxa"/>
          </w:tcPr>
          <w:p w14:paraId="6373C90B" w14:textId="77777777" w:rsidR="00E617A7" w:rsidRPr="0057241D" w:rsidRDefault="00E617A7" w:rsidP="00A33E7F">
            <w:pPr>
              <w:rPr>
                <w:rFonts w:cstheme="minorHAnsi"/>
                <w:color w:val="000000" w:themeColor="text1"/>
                <w:sz w:val="16"/>
                <w:szCs w:val="16"/>
              </w:rPr>
            </w:pPr>
          </w:p>
        </w:tc>
        <w:tc>
          <w:tcPr>
            <w:tcW w:w="1276" w:type="dxa"/>
          </w:tcPr>
          <w:p w14:paraId="6BF48EE0" w14:textId="77777777" w:rsidR="00E617A7" w:rsidRPr="0057241D" w:rsidRDefault="00E617A7" w:rsidP="00A33E7F">
            <w:pPr>
              <w:rPr>
                <w:rFonts w:cstheme="minorHAnsi"/>
                <w:color w:val="000000" w:themeColor="text1"/>
                <w:sz w:val="16"/>
                <w:szCs w:val="16"/>
              </w:rPr>
            </w:pPr>
          </w:p>
        </w:tc>
        <w:tc>
          <w:tcPr>
            <w:tcW w:w="1417" w:type="dxa"/>
          </w:tcPr>
          <w:p w14:paraId="201A0616" w14:textId="77777777" w:rsidR="00E617A7" w:rsidRPr="0057241D" w:rsidRDefault="00E617A7" w:rsidP="00A33E7F">
            <w:pPr>
              <w:rPr>
                <w:rFonts w:cstheme="minorHAnsi"/>
                <w:color w:val="000000" w:themeColor="text1"/>
                <w:sz w:val="16"/>
                <w:szCs w:val="16"/>
              </w:rPr>
            </w:pPr>
          </w:p>
        </w:tc>
        <w:tc>
          <w:tcPr>
            <w:tcW w:w="1418" w:type="dxa"/>
          </w:tcPr>
          <w:p w14:paraId="21684440" w14:textId="77777777" w:rsidR="00E617A7" w:rsidRPr="0057241D" w:rsidRDefault="00E617A7" w:rsidP="00A33E7F">
            <w:pPr>
              <w:rPr>
                <w:rFonts w:cstheme="minorHAnsi"/>
                <w:color w:val="000000" w:themeColor="text1"/>
                <w:sz w:val="16"/>
                <w:szCs w:val="16"/>
              </w:rPr>
            </w:pPr>
          </w:p>
        </w:tc>
        <w:tc>
          <w:tcPr>
            <w:tcW w:w="1417" w:type="dxa"/>
          </w:tcPr>
          <w:p w14:paraId="380EFEF4" w14:textId="77777777" w:rsidR="00E617A7" w:rsidRPr="0057241D" w:rsidRDefault="00E617A7" w:rsidP="00A33E7F">
            <w:pPr>
              <w:rPr>
                <w:rFonts w:cstheme="minorHAnsi"/>
                <w:color w:val="000000" w:themeColor="text1"/>
                <w:sz w:val="16"/>
                <w:szCs w:val="16"/>
              </w:rPr>
            </w:pPr>
          </w:p>
        </w:tc>
        <w:tc>
          <w:tcPr>
            <w:tcW w:w="1843" w:type="dxa"/>
          </w:tcPr>
          <w:p w14:paraId="325796DB" w14:textId="77777777" w:rsidR="00E617A7" w:rsidRPr="0057241D" w:rsidRDefault="00E617A7" w:rsidP="00A33E7F">
            <w:pPr>
              <w:rPr>
                <w:rFonts w:cstheme="minorHAnsi"/>
                <w:color w:val="000000" w:themeColor="text1"/>
                <w:sz w:val="16"/>
                <w:szCs w:val="16"/>
              </w:rPr>
            </w:pPr>
          </w:p>
        </w:tc>
      </w:tr>
      <w:tr w:rsidR="00E617A7" w:rsidRPr="0057241D" w14:paraId="6FD8E64A" w14:textId="77777777" w:rsidTr="00E617A7">
        <w:trPr>
          <w:trHeight w:val="60"/>
        </w:trPr>
        <w:tc>
          <w:tcPr>
            <w:tcW w:w="709" w:type="dxa"/>
            <w:vMerge w:val="restart"/>
          </w:tcPr>
          <w:p w14:paraId="5AAC75D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2269" w:type="dxa"/>
            <w:shd w:val="clear" w:color="auto" w:fill="FFFFFF" w:themeFill="background1"/>
          </w:tcPr>
          <w:p w14:paraId="2531A0A9"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7BED27E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w:t>
            </w:r>
          </w:p>
        </w:tc>
        <w:tc>
          <w:tcPr>
            <w:tcW w:w="1276" w:type="dxa"/>
          </w:tcPr>
          <w:p w14:paraId="542148D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2,63</w:t>
            </w:r>
          </w:p>
        </w:tc>
        <w:tc>
          <w:tcPr>
            <w:tcW w:w="1289" w:type="dxa"/>
          </w:tcPr>
          <w:p w14:paraId="1BF57F6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2,36</w:t>
            </w:r>
          </w:p>
        </w:tc>
        <w:tc>
          <w:tcPr>
            <w:tcW w:w="1404" w:type="dxa"/>
          </w:tcPr>
          <w:p w14:paraId="342698C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3,41</w:t>
            </w:r>
          </w:p>
        </w:tc>
        <w:tc>
          <w:tcPr>
            <w:tcW w:w="1276" w:type="dxa"/>
          </w:tcPr>
          <w:p w14:paraId="47C08AE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4,04</w:t>
            </w:r>
          </w:p>
        </w:tc>
        <w:tc>
          <w:tcPr>
            <w:tcW w:w="1417" w:type="dxa"/>
          </w:tcPr>
          <w:p w14:paraId="409E5E2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168E86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4,8</w:t>
            </w:r>
          </w:p>
        </w:tc>
        <w:tc>
          <w:tcPr>
            <w:tcW w:w="1417" w:type="dxa"/>
          </w:tcPr>
          <w:p w14:paraId="74BEA39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4,56</w:t>
            </w:r>
          </w:p>
        </w:tc>
        <w:tc>
          <w:tcPr>
            <w:tcW w:w="1843" w:type="dxa"/>
          </w:tcPr>
          <w:p w14:paraId="5097EFD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 a 5,5</w:t>
            </w:r>
          </w:p>
        </w:tc>
      </w:tr>
      <w:tr w:rsidR="00E617A7" w:rsidRPr="0057241D" w14:paraId="57274490" w14:textId="77777777" w:rsidTr="00E617A7">
        <w:trPr>
          <w:trHeight w:val="60"/>
        </w:trPr>
        <w:tc>
          <w:tcPr>
            <w:tcW w:w="709" w:type="dxa"/>
            <w:vMerge/>
          </w:tcPr>
          <w:p w14:paraId="6F07A74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3A86AE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3F1A68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9,7</w:t>
            </w:r>
          </w:p>
        </w:tc>
        <w:tc>
          <w:tcPr>
            <w:tcW w:w="1276" w:type="dxa"/>
          </w:tcPr>
          <w:p w14:paraId="73169AC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7,7</w:t>
            </w:r>
          </w:p>
        </w:tc>
        <w:tc>
          <w:tcPr>
            <w:tcW w:w="1289" w:type="dxa"/>
          </w:tcPr>
          <w:p w14:paraId="453CBF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404" w:type="dxa"/>
          </w:tcPr>
          <w:p w14:paraId="4681D6F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10,4</w:t>
            </w:r>
          </w:p>
        </w:tc>
        <w:tc>
          <w:tcPr>
            <w:tcW w:w="1276" w:type="dxa"/>
          </w:tcPr>
          <w:p w14:paraId="7E1F831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11,6</w:t>
            </w:r>
          </w:p>
        </w:tc>
        <w:tc>
          <w:tcPr>
            <w:tcW w:w="1417" w:type="dxa"/>
          </w:tcPr>
          <w:p w14:paraId="19F5C5C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04B13FD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13,4</w:t>
            </w:r>
          </w:p>
        </w:tc>
        <w:tc>
          <w:tcPr>
            <w:tcW w:w="1417" w:type="dxa"/>
          </w:tcPr>
          <w:p w14:paraId="1EEA8E5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13,2</w:t>
            </w:r>
          </w:p>
        </w:tc>
        <w:tc>
          <w:tcPr>
            <w:tcW w:w="1843" w:type="dxa"/>
          </w:tcPr>
          <w:p w14:paraId="27648AA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13,5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18,0</w:t>
            </w:r>
          </w:p>
        </w:tc>
      </w:tr>
      <w:tr w:rsidR="00E617A7" w:rsidRPr="0057241D" w14:paraId="39B65572" w14:textId="77777777" w:rsidTr="00E617A7">
        <w:trPr>
          <w:trHeight w:val="60"/>
        </w:trPr>
        <w:tc>
          <w:tcPr>
            <w:tcW w:w="709" w:type="dxa"/>
            <w:vMerge/>
          </w:tcPr>
          <w:p w14:paraId="187E2EBE"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BD3EE1D"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4C62A62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29,2</w:t>
            </w:r>
          </w:p>
        </w:tc>
        <w:tc>
          <w:tcPr>
            <w:tcW w:w="1276" w:type="dxa"/>
          </w:tcPr>
          <w:p w14:paraId="7F8C006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23,6</w:t>
            </w:r>
          </w:p>
        </w:tc>
        <w:tc>
          <w:tcPr>
            <w:tcW w:w="1289" w:type="dxa"/>
          </w:tcPr>
          <w:p w14:paraId="38F9378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20,9</w:t>
            </w:r>
          </w:p>
        </w:tc>
        <w:tc>
          <w:tcPr>
            <w:tcW w:w="1404" w:type="dxa"/>
          </w:tcPr>
          <w:p w14:paraId="4BD41F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30,1</w:t>
            </w:r>
          </w:p>
        </w:tc>
        <w:tc>
          <w:tcPr>
            <w:tcW w:w="1276" w:type="dxa"/>
          </w:tcPr>
          <w:p w14:paraId="23C807E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w:t>
            </w:r>
          </w:p>
        </w:tc>
        <w:tc>
          <w:tcPr>
            <w:tcW w:w="1417" w:type="dxa"/>
          </w:tcPr>
          <w:p w14:paraId="4BE2E89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5B0145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42,7</w:t>
            </w:r>
          </w:p>
        </w:tc>
        <w:tc>
          <w:tcPr>
            <w:tcW w:w="1417" w:type="dxa"/>
          </w:tcPr>
          <w:p w14:paraId="5AC830F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w:t>
            </w:r>
          </w:p>
        </w:tc>
        <w:tc>
          <w:tcPr>
            <w:tcW w:w="1843" w:type="dxa"/>
          </w:tcPr>
          <w:p w14:paraId="4D0AFDC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 a 50%</w:t>
            </w:r>
          </w:p>
        </w:tc>
      </w:tr>
      <w:tr w:rsidR="00E617A7" w:rsidRPr="0057241D" w14:paraId="224E68FC" w14:textId="77777777" w:rsidTr="00E617A7">
        <w:trPr>
          <w:trHeight w:val="60"/>
        </w:trPr>
        <w:tc>
          <w:tcPr>
            <w:tcW w:w="709" w:type="dxa"/>
            <w:vMerge/>
          </w:tcPr>
          <w:p w14:paraId="22F8B8F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ADC278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2AE468E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10.800</w:t>
            </w:r>
          </w:p>
        </w:tc>
        <w:tc>
          <w:tcPr>
            <w:tcW w:w="1276" w:type="dxa"/>
          </w:tcPr>
          <w:p w14:paraId="1799A5D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8.400</w:t>
            </w:r>
          </w:p>
        </w:tc>
        <w:tc>
          <w:tcPr>
            <w:tcW w:w="1289" w:type="dxa"/>
          </w:tcPr>
          <w:p w14:paraId="7C7AD7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7.200</w:t>
            </w:r>
          </w:p>
        </w:tc>
        <w:tc>
          <w:tcPr>
            <w:tcW w:w="1404" w:type="dxa"/>
          </w:tcPr>
          <w:p w14:paraId="0F97354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10.200</w:t>
            </w:r>
          </w:p>
        </w:tc>
        <w:tc>
          <w:tcPr>
            <w:tcW w:w="1276" w:type="dxa"/>
          </w:tcPr>
          <w:p w14:paraId="36E3BEA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6.800</w:t>
            </w:r>
          </w:p>
        </w:tc>
        <w:tc>
          <w:tcPr>
            <w:tcW w:w="1417" w:type="dxa"/>
          </w:tcPr>
          <w:p w14:paraId="5A151E8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7740D41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3.700</w:t>
            </w:r>
          </w:p>
        </w:tc>
        <w:tc>
          <w:tcPr>
            <w:tcW w:w="1417" w:type="dxa"/>
          </w:tcPr>
          <w:p w14:paraId="0D1484C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10.800</w:t>
            </w:r>
          </w:p>
        </w:tc>
        <w:tc>
          <w:tcPr>
            <w:tcW w:w="1843" w:type="dxa"/>
          </w:tcPr>
          <w:p w14:paraId="67361E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4.500 a 13.000</w:t>
            </w:r>
          </w:p>
        </w:tc>
      </w:tr>
      <w:tr w:rsidR="00E617A7" w:rsidRPr="0057241D" w14:paraId="5CB194DA" w14:textId="77777777" w:rsidTr="00E617A7">
        <w:trPr>
          <w:trHeight w:val="60"/>
        </w:trPr>
        <w:tc>
          <w:tcPr>
            <w:tcW w:w="709" w:type="dxa"/>
            <w:vMerge/>
          </w:tcPr>
          <w:p w14:paraId="351E461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572CEB1"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007058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70F899C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0C30414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3245526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28762A4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5841CE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6FA4679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1128257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843" w:type="dxa"/>
          </w:tcPr>
          <w:p w14:paraId="4C33077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003FF898" w14:textId="77777777" w:rsidTr="00E617A7">
        <w:trPr>
          <w:trHeight w:val="60"/>
        </w:trPr>
        <w:tc>
          <w:tcPr>
            <w:tcW w:w="709" w:type="dxa"/>
            <w:vMerge/>
          </w:tcPr>
          <w:p w14:paraId="23A85360"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B935E19"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2F8D9ED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6713ECC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89" w:type="dxa"/>
          </w:tcPr>
          <w:p w14:paraId="026EA6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404" w:type="dxa"/>
          </w:tcPr>
          <w:p w14:paraId="6A083F6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59760F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213B40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7927A37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00B78C1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843" w:type="dxa"/>
          </w:tcPr>
          <w:p w14:paraId="1C86F3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099FB69D" w14:textId="77777777" w:rsidTr="00E617A7">
        <w:trPr>
          <w:trHeight w:val="60"/>
        </w:trPr>
        <w:tc>
          <w:tcPr>
            <w:tcW w:w="709" w:type="dxa"/>
            <w:vMerge/>
          </w:tcPr>
          <w:p w14:paraId="313080AD"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CC53771"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24ECB85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90</w:t>
            </w:r>
          </w:p>
        </w:tc>
        <w:tc>
          <w:tcPr>
            <w:tcW w:w="1276" w:type="dxa"/>
          </w:tcPr>
          <w:p w14:paraId="2867B7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73</w:t>
            </w:r>
          </w:p>
        </w:tc>
        <w:tc>
          <w:tcPr>
            <w:tcW w:w="1289" w:type="dxa"/>
          </w:tcPr>
          <w:p w14:paraId="2DF6C6C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404" w:type="dxa"/>
          </w:tcPr>
          <w:p w14:paraId="6F34C7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75</w:t>
            </w:r>
          </w:p>
        </w:tc>
        <w:tc>
          <w:tcPr>
            <w:tcW w:w="1276" w:type="dxa"/>
          </w:tcPr>
          <w:p w14:paraId="56DEFD5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64</w:t>
            </w:r>
          </w:p>
        </w:tc>
        <w:tc>
          <w:tcPr>
            <w:tcW w:w="1417" w:type="dxa"/>
          </w:tcPr>
          <w:p w14:paraId="43A95E2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538DC17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46</w:t>
            </w:r>
          </w:p>
        </w:tc>
        <w:tc>
          <w:tcPr>
            <w:tcW w:w="1417" w:type="dxa"/>
          </w:tcPr>
          <w:p w14:paraId="00435D5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w:t>
            </w:r>
          </w:p>
        </w:tc>
        <w:tc>
          <w:tcPr>
            <w:tcW w:w="1843" w:type="dxa"/>
          </w:tcPr>
          <w:p w14:paraId="33601F5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1A0A2398" w14:textId="77777777" w:rsidTr="00E617A7">
        <w:trPr>
          <w:trHeight w:val="60"/>
        </w:trPr>
        <w:tc>
          <w:tcPr>
            <w:tcW w:w="709" w:type="dxa"/>
            <w:vMerge/>
          </w:tcPr>
          <w:p w14:paraId="4F2D4AA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795A331"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62A23C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76" w:type="dxa"/>
          </w:tcPr>
          <w:p w14:paraId="050958A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89" w:type="dxa"/>
          </w:tcPr>
          <w:p w14:paraId="529AA36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117AC0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2D3B40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17" w:type="dxa"/>
          </w:tcPr>
          <w:p w14:paraId="5524E66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03A6E6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34DA90B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843" w:type="dxa"/>
          </w:tcPr>
          <w:p w14:paraId="3FED9F6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77E275CE" w14:textId="77777777" w:rsidTr="00E617A7">
        <w:trPr>
          <w:trHeight w:val="60"/>
        </w:trPr>
        <w:tc>
          <w:tcPr>
            <w:tcW w:w="709" w:type="dxa"/>
            <w:vMerge/>
          </w:tcPr>
          <w:p w14:paraId="12042F8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59FEF16"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23A3FCC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76" w:type="dxa"/>
          </w:tcPr>
          <w:p w14:paraId="65262E3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w:t>
            </w:r>
          </w:p>
        </w:tc>
        <w:tc>
          <w:tcPr>
            <w:tcW w:w="1289" w:type="dxa"/>
          </w:tcPr>
          <w:p w14:paraId="04C7195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73</w:t>
            </w:r>
          </w:p>
        </w:tc>
        <w:tc>
          <w:tcPr>
            <w:tcW w:w="1404" w:type="dxa"/>
          </w:tcPr>
          <w:p w14:paraId="65231A8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w:t>
            </w:r>
          </w:p>
        </w:tc>
        <w:tc>
          <w:tcPr>
            <w:tcW w:w="1276" w:type="dxa"/>
          </w:tcPr>
          <w:p w14:paraId="0EBCBE2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61</w:t>
            </w:r>
          </w:p>
        </w:tc>
        <w:tc>
          <w:tcPr>
            <w:tcW w:w="1417" w:type="dxa"/>
          </w:tcPr>
          <w:p w14:paraId="79D7983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5EF82D3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71EC1EF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63</w:t>
            </w:r>
          </w:p>
        </w:tc>
        <w:tc>
          <w:tcPr>
            <w:tcW w:w="1843" w:type="dxa"/>
          </w:tcPr>
          <w:p w14:paraId="0A6C4D6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 </w:t>
            </w:r>
          </w:p>
        </w:tc>
      </w:tr>
      <w:tr w:rsidR="00E617A7" w:rsidRPr="0057241D" w14:paraId="12ECFC01" w14:textId="77777777" w:rsidTr="00E617A7">
        <w:trPr>
          <w:trHeight w:val="60"/>
        </w:trPr>
        <w:tc>
          <w:tcPr>
            <w:tcW w:w="709" w:type="dxa"/>
            <w:vMerge/>
          </w:tcPr>
          <w:p w14:paraId="45CE56A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7DFE19F"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02DF622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w:t>
            </w:r>
          </w:p>
        </w:tc>
        <w:tc>
          <w:tcPr>
            <w:tcW w:w="1276" w:type="dxa"/>
          </w:tcPr>
          <w:p w14:paraId="4EC4963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w:t>
            </w:r>
          </w:p>
        </w:tc>
        <w:tc>
          <w:tcPr>
            <w:tcW w:w="1289" w:type="dxa"/>
          </w:tcPr>
          <w:p w14:paraId="66C4342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18</w:t>
            </w:r>
          </w:p>
        </w:tc>
        <w:tc>
          <w:tcPr>
            <w:tcW w:w="1404" w:type="dxa"/>
          </w:tcPr>
          <w:p w14:paraId="101150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18</w:t>
            </w:r>
          </w:p>
        </w:tc>
        <w:tc>
          <w:tcPr>
            <w:tcW w:w="1276" w:type="dxa"/>
          </w:tcPr>
          <w:p w14:paraId="0351B40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w:t>
            </w:r>
          </w:p>
        </w:tc>
        <w:tc>
          <w:tcPr>
            <w:tcW w:w="1417" w:type="dxa"/>
          </w:tcPr>
          <w:p w14:paraId="7074319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349EEE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w:t>
            </w:r>
          </w:p>
        </w:tc>
        <w:tc>
          <w:tcPr>
            <w:tcW w:w="1417" w:type="dxa"/>
          </w:tcPr>
          <w:p w14:paraId="50207B0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25</w:t>
            </w:r>
          </w:p>
        </w:tc>
        <w:tc>
          <w:tcPr>
            <w:tcW w:w="1843" w:type="dxa"/>
          </w:tcPr>
          <w:p w14:paraId="091C04B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788A1BA2" w14:textId="77777777" w:rsidTr="00E617A7">
        <w:trPr>
          <w:trHeight w:val="60"/>
        </w:trPr>
        <w:tc>
          <w:tcPr>
            <w:tcW w:w="709" w:type="dxa"/>
            <w:vMerge/>
          </w:tcPr>
          <w:p w14:paraId="288C75F3"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F95BEF9"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1ECC2C2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6,9</w:t>
            </w:r>
          </w:p>
        </w:tc>
        <w:tc>
          <w:tcPr>
            <w:tcW w:w="1276" w:type="dxa"/>
          </w:tcPr>
          <w:p w14:paraId="19C78C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89" w:type="dxa"/>
          </w:tcPr>
          <w:p w14:paraId="1761D49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404" w:type="dxa"/>
          </w:tcPr>
          <w:p w14:paraId="1F2451E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4F680B7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17" w:type="dxa"/>
          </w:tcPr>
          <w:p w14:paraId="658C1B8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4B08372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17" w:type="dxa"/>
          </w:tcPr>
          <w:p w14:paraId="153970D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1843" w:type="dxa"/>
          </w:tcPr>
          <w:p w14:paraId="57ABE55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5F127433" w14:textId="77777777" w:rsidTr="00E617A7">
        <w:trPr>
          <w:trHeight w:val="60"/>
        </w:trPr>
        <w:tc>
          <w:tcPr>
            <w:tcW w:w="709" w:type="dxa"/>
            <w:vMerge/>
          </w:tcPr>
          <w:p w14:paraId="65531EAB"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0CC7A09"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7F72850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162.000</w:t>
            </w:r>
          </w:p>
        </w:tc>
        <w:tc>
          <w:tcPr>
            <w:tcW w:w="1276" w:type="dxa"/>
          </w:tcPr>
          <w:p w14:paraId="676674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115.000</w:t>
            </w:r>
          </w:p>
        </w:tc>
        <w:tc>
          <w:tcPr>
            <w:tcW w:w="1289" w:type="dxa"/>
          </w:tcPr>
          <w:p w14:paraId="60A2520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123.000</w:t>
            </w:r>
          </w:p>
        </w:tc>
        <w:tc>
          <w:tcPr>
            <w:tcW w:w="1404" w:type="dxa"/>
          </w:tcPr>
          <w:p w14:paraId="4E3244D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390.00</w:t>
            </w:r>
          </w:p>
        </w:tc>
        <w:tc>
          <w:tcPr>
            <w:tcW w:w="1276" w:type="dxa"/>
          </w:tcPr>
          <w:p w14:paraId="7986D11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447.000</w:t>
            </w:r>
          </w:p>
        </w:tc>
        <w:tc>
          <w:tcPr>
            <w:tcW w:w="1417" w:type="dxa"/>
          </w:tcPr>
          <w:p w14:paraId="440FCD3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2D40DF5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307.000</w:t>
            </w:r>
          </w:p>
        </w:tc>
        <w:tc>
          <w:tcPr>
            <w:tcW w:w="1417" w:type="dxa"/>
          </w:tcPr>
          <w:p w14:paraId="2CC5126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315.000</w:t>
            </w:r>
          </w:p>
        </w:tc>
        <w:tc>
          <w:tcPr>
            <w:tcW w:w="1843" w:type="dxa"/>
          </w:tcPr>
          <w:p w14:paraId="1F60C92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4BDA35C2" w14:textId="77777777" w:rsidTr="00E617A7">
        <w:trPr>
          <w:trHeight w:val="60"/>
        </w:trPr>
        <w:tc>
          <w:tcPr>
            <w:tcW w:w="709" w:type="dxa"/>
            <w:vMerge/>
          </w:tcPr>
          <w:p w14:paraId="6200B2D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FDA255E"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7ED86E9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5018C40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6125C49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04" w:type="dxa"/>
          </w:tcPr>
          <w:p w14:paraId="00F4CD7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7,69</w:t>
            </w:r>
          </w:p>
        </w:tc>
        <w:tc>
          <w:tcPr>
            <w:tcW w:w="1276" w:type="dxa"/>
          </w:tcPr>
          <w:p w14:paraId="4A7A65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54911C3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5DF3B88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w:t>
            </w:r>
          </w:p>
        </w:tc>
        <w:tc>
          <w:tcPr>
            <w:tcW w:w="1417" w:type="dxa"/>
          </w:tcPr>
          <w:p w14:paraId="69FAF16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5B0AE40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&lt; 1 mg/dL</w:t>
            </w:r>
          </w:p>
        </w:tc>
      </w:tr>
      <w:tr w:rsidR="00E617A7" w:rsidRPr="0057241D" w14:paraId="3847F244" w14:textId="77777777" w:rsidTr="00E617A7">
        <w:trPr>
          <w:trHeight w:val="60"/>
        </w:trPr>
        <w:tc>
          <w:tcPr>
            <w:tcW w:w="709" w:type="dxa"/>
          </w:tcPr>
          <w:p w14:paraId="0D4D382F"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6711B58"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1C32E89F" w14:textId="77777777" w:rsidR="00E617A7" w:rsidRPr="0057241D" w:rsidRDefault="00E617A7" w:rsidP="00A33E7F">
            <w:pPr>
              <w:rPr>
                <w:rFonts w:cstheme="minorHAnsi"/>
                <w:color w:val="000000" w:themeColor="text1"/>
                <w:sz w:val="16"/>
                <w:szCs w:val="16"/>
              </w:rPr>
            </w:pPr>
          </w:p>
        </w:tc>
        <w:tc>
          <w:tcPr>
            <w:tcW w:w="1276" w:type="dxa"/>
          </w:tcPr>
          <w:p w14:paraId="6812D395" w14:textId="77777777" w:rsidR="00E617A7" w:rsidRPr="0057241D" w:rsidRDefault="00E617A7" w:rsidP="00A33E7F">
            <w:pPr>
              <w:rPr>
                <w:rFonts w:cstheme="minorHAnsi"/>
                <w:color w:val="000000" w:themeColor="text1"/>
                <w:sz w:val="16"/>
                <w:szCs w:val="16"/>
              </w:rPr>
            </w:pPr>
          </w:p>
        </w:tc>
        <w:tc>
          <w:tcPr>
            <w:tcW w:w="1289" w:type="dxa"/>
          </w:tcPr>
          <w:p w14:paraId="354BE155" w14:textId="77777777" w:rsidR="00E617A7" w:rsidRPr="0057241D" w:rsidRDefault="00E617A7" w:rsidP="00A33E7F">
            <w:pPr>
              <w:rPr>
                <w:rFonts w:cstheme="minorHAnsi"/>
                <w:color w:val="000000" w:themeColor="text1"/>
                <w:sz w:val="16"/>
                <w:szCs w:val="16"/>
              </w:rPr>
            </w:pPr>
          </w:p>
        </w:tc>
        <w:tc>
          <w:tcPr>
            <w:tcW w:w="1404" w:type="dxa"/>
          </w:tcPr>
          <w:p w14:paraId="3B104A6D" w14:textId="77777777" w:rsidR="00E617A7" w:rsidRPr="0057241D" w:rsidRDefault="00E617A7" w:rsidP="00A33E7F">
            <w:pPr>
              <w:rPr>
                <w:rFonts w:cstheme="minorHAnsi"/>
                <w:color w:val="000000" w:themeColor="text1"/>
                <w:sz w:val="16"/>
                <w:szCs w:val="16"/>
              </w:rPr>
            </w:pPr>
          </w:p>
        </w:tc>
        <w:tc>
          <w:tcPr>
            <w:tcW w:w="1276" w:type="dxa"/>
          </w:tcPr>
          <w:p w14:paraId="7B041B8C" w14:textId="77777777" w:rsidR="00E617A7" w:rsidRPr="0057241D" w:rsidRDefault="00E617A7" w:rsidP="00A33E7F">
            <w:pPr>
              <w:rPr>
                <w:rFonts w:cstheme="minorHAnsi"/>
                <w:color w:val="000000" w:themeColor="text1"/>
                <w:sz w:val="16"/>
                <w:szCs w:val="16"/>
              </w:rPr>
            </w:pPr>
          </w:p>
        </w:tc>
        <w:tc>
          <w:tcPr>
            <w:tcW w:w="1417" w:type="dxa"/>
          </w:tcPr>
          <w:p w14:paraId="67A1D5E6" w14:textId="77777777" w:rsidR="00E617A7" w:rsidRPr="0057241D" w:rsidRDefault="00E617A7" w:rsidP="00A33E7F">
            <w:pPr>
              <w:rPr>
                <w:rFonts w:cstheme="minorHAnsi"/>
                <w:color w:val="000000" w:themeColor="text1"/>
                <w:sz w:val="16"/>
                <w:szCs w:val="16"/>
              </w:rPr>
            </w:pPr>
          </w:p>
        </w:tc>
        <w:tc>
          <w:tcPr>
            <w:tcW w:w="1418" w:type="dxa"/>
          </w:tcPr>
          <w:p w14:paraId="4697C520" w14:textId="77777777" w:rsidR="00E617A7" w:rsidRPr="0057241D" w:rsidRDefault="00E617A7" w:rsidP="00A33E7F">
            <w:pPr>
              <w:rPr>
                <w:rFonts w:cstheme="minorHAnsi"/>
                <w:color w:val="000000" w:themeColor="text1"/>
                <w:sz w:val="16"/>
                <w:szCs w:val="16"/>
              </w:rPr>
            </w:pPr>
          </w:p>
        </w:tc>
        <w:tc>
          <w:tcPr>
            <w:tcW w:w="1417" w:type="dxa"/>
          </w:tcPr>
          <w:p w14:paraId="47723E08" w14:textId="77777777" w:rsidR="00E617A7" w:rsidRPr="0057241D" w:rsidRDefault="00E617A7" w:rsidP="00A33E7F">
            <w:pPr>
              <w:rPr>
                <w:rFonts w:cstheme="minorHAnsi"/>
                <w:color w:val="000000" w:themeColor="text1"/>
                <w:sz w:val="16"/>
                <w:szCs w:val="16"/>
              </w:rPr>
            </w:pPr>
          </w:p>
        </w:tc>
        <w:tc>
          <w:tcPr>
            <w:tcW w:w="1843" w:type="dxa"/>
          </w:tcPr>
          <w:p w14:paraId="04C297D8" w14:textId="77777777" w:rsidR="00E617A7" w:rsidRPr="0057241D" w:rsidRDefault="00E617A7" w:rsidP="00A33E7F">
            <w:pPr>
              <w:rPr>
                <w:rFonts w:cstheme="minorHAnsi"/>
                <w:color w:val="000000" w:themeColor="text1"/>
                <w:sz w:val="16"/>
                <w:szCs w:val="16"/>
              </w:rPr>
            </w:pPr>
          </w:p>
        </w:tc>
      </w:tr>
      <w:tr w:rsidR="00E617A7" w:rsidRPr="0057241D" w14:paraId="128B40F0" w14:textId="77777777" w:rsidTr="00E617A7">
        <w:trPr>
          <w:trHeight w:val="60"/>
        </w:trPr>
        <w:tc>
          <w:tcPr>
            <w:tcW w:w="709" w:type="dxa"/>
            <w:vMerge w:val="restart"/>
          </w:tcPr>
          <w:p w14:paraId="3B25E8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2269" w:type="dxa"/>
            <w:shd w:val="clear" w:color="auto" w:fill="FFFFFF" w:themeFill="background1"/>
          </w:tcPr>
          <w:p w14:paraId="38519F1F"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2E522A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2,73</w:t>
            </w:r>
          </w:p>
        </w:tc>
        <w:tc>
          <w:tcPr>
            <w:tcW w:w="1276" w:type="dxa"/>
          </w:tcPr>
          <w:p w14:paraId="213DD97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2,91</w:t>
            </w:r>
          </w:p>
        </w:tc>
        <w:tc>
          <w:tcPr>
            <w:tcW w:w="1289" w:type="dxa"/>
          </w:tcPr>
          <w:p w14:paraId="5CCC97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w:t>
            </w:r>
          </w:p>
        </w:tc>
        <w:tc>
          <w:tcPr>
            <w:tcW w:w="1404" w:type="dxa"/>
          </w:tcPr>
          <w:p w14:paraId="2FD916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3,46</w:t>
            </w:r>
          </w:p>
        </w:tc>
        <w:tc>
          <w:tcPr>
            <w:tcW w:w="1276" w:type="dxa"/>
          </w:tcPr>
          <w:p w14:paraId="364E40C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3,73</w:t>
            </w:r>
          </w:p>
        </w:tc>
        <w:tc>
          <w:tcPr>
            <w:tcW w:w="1417" w:type="dxa"/>
          </w:tcPr>
          <w:p w14:paraId="7318B4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3,66</w:t>
            </w:r>
          </w:p>
        </w:tc>
        <w:tc>
          <w:tcPr>
            <w:tcW w:w="1418" w:type="dxa"/>
          </w:tcPr>
          <w:p w14:paraId="15C86C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4,22</w:t>
            </w:r>
          </w:p>
        </w:tc>
        <w:tc>
          <w:tcPr>
            <w:tcW w:w="1417" w:type="dxa"/>
          </w:tcPr>
          <w:p w14:paraId="44FADF9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4,59</w:t>
            </w:r>
          </w:p>
        </w:tc>
        <w:tc>
          <w:tcPr>
            <w:tcW w:w="1843" w:type="dxa"/>
          </w:tcPr>
          <w:p w14:paraId="676115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 a 5,5</w:t>
            </w:r>
          </w:p>
        </w:tc>
      </w:tr>
      <w:tr w:rsidR="00E617A7" w:rsidRPr="0057241D" w14:paraId="5C11D39D" w14:textId="77777777" w:rsidTr="00E617A7">
        <w:trPr>
          <w:trHeight w:val="60"/>
        </w:trPr>
        <w:tc>
          <w:tcPr>
            <w:tcW w:w="709" w:type="dxa"/>
            <w:vMerge/>
          </w:tcPr>
          <w:p w14:paraId="0346EBCB"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2D06B7D"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20B882B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w:t>
            </w:r>
          </w:p>
        </w:tc>
        <w:tc>
          <w:tcPr>
            <w:tcW w:w="1276" w:type="dxa"/>
          </w:tcPr>
          <w:p w14:paraId="617B6AF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8,2</w:t>
            </w:r>
          </w:p>
        </w:tc>
        <w:tc>
          <w:tcPr>
            <w:tcW w:w="1289" w:type="dxa"/>
          </w:tcPr>
          <w:p w14:paraId="56C3605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9,4</w:t>
            </w:r>
          </w:p>
        </w:tc>
        <w:tc>
          <w:tcPr>
            <w:tcW w:w="1404" w:type="dxa"/>
          </w:tcPr>
          <w:p w14:paraId="2052F4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9,8</w:t>
            </w:r>
          </w:p>
        </w:tc>
        <w:tc>
          <w:tcPr>
            <w:tcW w:w="1276" w:type="dxa"/>
          </w:tcPr>
          <w:p w14:paraId="2977836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10,4</w:t>
            </w:r>
          </w:p>
        </w:tc>
        <w:tc>
          <w:tcPr>
            <w:tcW w:w="1417" w:type="dxa"/>
          </w:tcPr>
          <w:p w14:paraId="68F94B7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10,2</w:t>
            </w:r>
          </w:p>
        </w:tc>
        <w:tc>
          <w:tcPr>
            <w:tcW w:w="1418" w:type="dxa"/>
          </w:tcPr>
          <w:p w14:paraId="3ED17C9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12,19</w:t>
            </w:r>
          </w:p>
        </w:tc>
        <w:tc>
          <w:tcPr>
            <w:tcW w:w="1417" w:type="dxa"/>
          </w:tcPr>
          <w:p w14:paraId="05A5443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13,1</w:t>
            </w:r>
          </w:p>
        </w:tc>
        <w:tc>
          <w:tcPr>
            <w:tcW w:w="1843" w:type="dxa"/>
          </w:tcPr>
          <w:p w14:paraId="30377F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13,5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18,0</w:t>
            </w:r>
          </w:p>
        </w:tc>
      </w:tr>
      <w:tr w:rsidR="00E617A7" w:rsidRPr="0057241D" w14:paraId="6D97CE6F" w14:textId="77777777" w:rsidTr="00E617A7">
        <w:trPr>
          <w:trHeight w:val="60"/>
        </w:trPr>
        <w:tc>
          <w:tcPr>
            <w:tcW w:w="709" w:type="dxa"/>
            <w:vMerge/>
          </w:tcPr>
          <w:p w14:paraId="32F0093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D9EABB8"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0B2E8DC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w:t>
            </w:r>
          </w:p>
        </w:tc>
        <w:tc>
          <w:tcPr>
            <w:tcW w:w="1276" w:type="dxa"/>
          </w:tcPr>
          <w:p w14:paraId="140206A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25,9</w:t>
            </w:r>
          </w:p>
        </w:tc>
        <w:tc>
          <w:tcPr>
            <w:tcW w:w="1289" w:type="dxa"/>
          </w:tcPr>
          <w:p w14:paraId="2CC501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29,5</w:t>
            </w:r>
          </w:p>
        </w:tc>
        <w:tc>
          <w:tcPr>
            <w:tcW w:w="1404" w:type="dxa"/>
          </w:tcPr>
          <w:p w14:paraId="1CCC73B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30,3</w:t>
            </w:r>
          </w:p>
        </w:tc>
        <w:tc>
          <w:tcPr>
            <w:tcW w:w="1276" w:type="dxa"/>
          </w:tcPr>
          <w:p w14:paraId="6A7F4FE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33,1</w:t>
            </w:r>
          </w:p>
        </w:tc>
        <w:tc>
          <w:tcPr>
            <w:tcW w:w="1417" w:type="dxa"/>
          </w:tcPr>
          <w:p w14:paraId="31291B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31,6</w:t>
            </w:r>
          </w:p>
        </w:tc>
        <w:tc>
          <w:tcPr>
            <w:tcW w:w="1418" w:type="dxa"/>
          </w:tcPr>
          <w:p w14:paraId="110CE0A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39,5</w:t>
            </w:r>
          </w:p>
        </w:tc>
        <w:tc>
          <w:tcPr>
            <w:tcW w:w="1417" w:type="dxa"/>
          </w:tcPr>
          <w:p w14:paraId="36138D9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40,4</w:t>
            </w:r>
          </w:p>
        </w:tc>
        <w:tc>
          <w:tcPr>
            <w:tcW w:w="1843" w:type="dxa"/>
          </w:tcPr>
          <w:p w14:paraId="272C67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 a 50%</w:t>
            </w:r>
          </w:p>
        </w:tc>
      </w:tr>
      <w:tr w:rsidR="00E617A7" w:rsidRPr="0057241D" w14:paraId="0F3EB3EA" w14:textId="77777777" w:rsidTr="00E617A7">
        <w:trPr>
          <w:trHeight w:val="60"/>
        </w:trPr>
        <w:tc>
          <w:tcPr>
            <w:tcW w:w="709" w:type="dxa"/>
            <w:vMerge/>
          </w:tcPr>
          <w:p w14:paraId="73D76EC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AC1F59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6DF7F40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5.000</w:t>
            </w:r>
          </w:p>
        </w:tc>
        <w:tc>
          <w:tcPr>
            <w:tcW w:w="1276" w:type="dxa"/>
          </w:tcPr>
          <w:p w14:paraId="5C599DA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7.020</w:t>
            </w:r>
          </w:p>
        </w:tc>
        <w:tc>
          <w:tcPr>
            <w:tcW w:w="1289" w:type="dxa"/>
          </w:tcPr>
          <w:p w14:paraId="7501620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5.610</w:t>
            </w:r>
          </w:p>
        </w:tc>
        <w:tc>
          <w:tcPr>
            <w:tcW w:w="1404" w:type="dxa"/>
          </w:tcPr>
          <w:p w14:paraId="511ADBB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7.810</w:t>
            </w:r>
          </w:p>
        </w:tc>
        <w:tc>
          <w:tcPr>
            <w:tcW w:w="1276" w:type="dxa"/>
          </w:tcPr>
          <w:p w14:paraId="0E6C03C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7.020</w:t>
            </w:r>
          </w:p>
        </w:tc>
        <w:tc>
          <w:tcPr>
            <w:tcW w:w="1417" w:type="dxa"/>
          </w:tcPr>
          <w:p w14:paraId="60D9AC4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4.630</w:t>
            </w:r>
          </w:p>
        </w:tc>
        <w:tc>
          <w:tcPr>
            <w:tcW w:w="1418" w:type="dxa"/>
          </w:tcPr>
          <w:p w14:paraId="19B3087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4.770</w:t>
            </w:r>
          </w:p>
        </w:tc>
        <w:tc>
          <w:tcPr>
            <w:tcW w:w="1417" w:type="dxa"/>
          </w:tcPr>
          <w:p w14:paraId="0458B3E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4.720</w:t>
            </w:r>
          </w:p>
        </w:tc>
        <w:tc>
          <w:tcPr>
            <w:tcW w:w="1843" w:type="dxa"/>
          </w:tcPr>
          <w:p w14:paraId="59FB0D6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4.500 a 13.000</w:t>
            </w:r>
          </w:p>
        </w:tc>
      </w:tr>
      <w:tr w:rsidR="00E617A7" w:rsidRPr="0057241D" w14:paraId="6603C0CA" w14:textId="77777777" w:rsidTr="00E617A7">
        <w:trPr>
          <w:trHeight w:val="60"/>
        </w:trPr>
        <w:tc>
          <w:tcPr>
            <w:tcW w:w="709" w:type="dxa"/>
            <w:vMerge/>
          </w:tcPr>
          <w:p w14:paraId="7388DD0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493C774"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1457A7A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01C7647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59662F4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40308EE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w:t>
            </w:r>
          </w:p>
        </w:tc>
        <w:tc>
          <w:tcPr>
            <w:tcW w:w="1276" w:type="dxa"/>
          </w:tcPr>
          <w:p w14:paraId="21E7628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44BAAAE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0,5</w:t>
            </w:r>
          </w:p>
        </w:tc>
        <w:tc>
          <w:tcPr>
            <w:tcW w:w="1418" w:type="dxa"/>
          </w:tcPr>
          <w:p w14:paraId="483A668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w:t>
            </w:r>
          </w:p>
        </w:tc>
        <w:tc>
          <w:tcPr>
            <w:tcW w:w="1417" w:type="dxa"/>
          </w:tcPr>
          <w:p w14:paraId="037C65B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w:t>
            </w:r>
          </w:p>
        </w:tc>
        <w:tc>
          <w:tcPr>
            <w:tcW w:w="1843" w:type="dxa"/>
          </w:tcPr>
          <w:p w14:paraId="5657166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5D831648" w14:textId="77777777" w:rsidTr="00E617A7">
        <w:trPr>
          <w:trHeight w:val="60"/>
        </w:trPr>
        <w:tc>
          <w:tcPr>
            <w:tcW w:w="709" w:type="dxa"/>
            <w:vMerge/>
          </w:tcPr>
          <w:p w14:paraId="3907EEE2"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064245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1CD358C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73019A1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89" w:type="dxa"/>
          </w:tcPr>
          <w:p w14:paraId="1F815DB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4,6</w:t>
            </w:r>
          </w:p>
        </w:tc>
        <w:tc>
          <w:tcPr>
            <w:tcW w:w="1404" w:type="dxa"/>
          </w:tcPr>
          <w:p w14:paraId="40F5FF6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4,2</w:t>
            </w:r>
          </w:p>
        </w:tc>
        <w:tc>
          <w:tcPr>
            <w:tcW w:w="1276" w:type="dxa"/>
          </w:tcPr>
          <w:p w14:paraId="3853701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740067F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w:t>
            </w:r>
          </w:p>
        </w:tc>
        <w:tc>
          <w:tcPr>
            <w:tcW w:w="1418" w:type="dxa"/>
          </w:tcPr>
          <w:p w14:paraId="4EA061D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w:t>
            </w:r>
          </w:p>
        </w:tc>
        <w:tc>
          <w:tcPr>
            <w:tcW w:w="1417" w:type="dxa"/>
          </w:tcPr>
          <w:p w14:paraId="79D748E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w:t>
            </w:r>
          </w:p>
        </w:tc>
        <w:tc>
          <w:tcPr>
            <w:tcW w:w="1843" w:type="dxa"/>
          </w:tcPr>
          <w:p w14:paraId="5314BC2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6DD75B73" w14:textId="77777777" w:rsidTr="00E617A7">
        <w:trPr>
          <w:trHeight w:val="60"/>
        </w:trPr>
        <w:tc>
          <w:tcPr>
            <w:tcW w:w="709" w:type="dxa"/>
            <w:vMerge/>
          </w:tcPr>
          <w:p w14:paraId="08FABA80"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5D17B0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2069435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76" w:type="dxa"/>
          </w:tcPr>
          <w:p w14:paraId="01490FE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6AF3428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04" w:type="dxa"/>
          </w:tcPr>
          <w:p w14:paraId="114CA87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44E8884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27C0962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43,5</w:t>
            </w:r>
          </w:p>
        </w:tc>
        <w:tc>
          <w:tcPr>
            <w:tcW w:w="1418" w:type="dxa"/>
          </w:tcPr>
          <w:p w14:paraId="224C72B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69DA951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0195E0A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5CECF5AC" w14:textId="77777777" w:rsidTr="00E617A7">
        <w:trPr>
          <w:trHeight w:val="60"/>
        </w:trPr>
        <w:tc>
          <w:tcPr>
            <w:tcW w:w="709" w:type="dxa"/>
            <w:vMerge/>
          </w:tcPr>
          <w:p w14:paraId="79DC383F"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066BCCE"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5065DE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276" w:type="dxa"/>
          </w:tcPr>
          <w:p w14:paraId="6F0E74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18A129B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04" w:type="dxa"/>
          </w:tcPr>
          <w:p w14:paraId="79C9133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31F3DDE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7393EE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0D430E4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6086F1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33EB176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436A2A30" w14:textId="77777777" w:rsidTr="00E617A7">
        <w:trPr>
          <w:trHeight w:val="60"/>
        </w:trPr>
        <w:tc>
          <w:tcPr>
            <w:tcW w:w="709" w:type="dxa"/>
            <w:vMerge/>
          </w:tcPr>
          <w:p w14:paraId="0999B6FB"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90D7972"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44F9087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w:t>
            </w:r>
          </w:p>
        </w:tc>
        <w:tc>
          <w:tcPr>
            <w:tcW w:w="1276" w:type="dxa"/>
          </w:tcPr>
          <w:p w14:paraId="20C5C4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83,2</w:t>
            </w:r>
          </w:p>
        </w:tc>
        <w:tc>
          <w:tcPr>
            <w:tcW w:w="1289" w:type="dxa"/>
          </w:tcPr>
          <w:p w14:paraId="5E1C8A1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66,7</w:t>
            </w:r>
          </w:p>
        </w:tc>
        <w:tc>
          <w:tcPr>
            <w:tcW w:w="1404" w:type="dxa"/>
          </w:tcPr>
          <w:p w14:paraId="07EACAC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76,4</w:t>
            </w:r>
          </w:p>
        </w:tc>
        <w:tc>
          <w:tcPr>
            <w:tcW w:w="1276" w:type="dxa"/>
          </w:tcPr>
          <w:p w14:paraId="557325F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60</w:t>
            </w:r>
          </w:p>
        </w:tc>
        <w:tc>
          <w:tcPr>
            <w:tcW w:w="1417" w:type="dxa"/>
          </w:tcPr>
          <w:p w14:paraId="3D853CF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8" w:type="dxa"/>
          </w:tcPr>
          <w:p w14:paraId="3B81AD3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54,9</w:t>
            </w:r>
          </w:p>
        </w:tc>
        <w:tc>
          <w:tcPr>
            <w:tcW w:w="1417" w:type="dxa"/>
          </w:tcPr>
          <w:p w14:paraId="78DE37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53,4</w:t>
            </w:r>
          </w:p>
        </w:tc>
        <w:tc>
          <w:tcPr>
            <w:tcW w:w="1843" w:type="dxa"/>
          </w:tcPr>
          <w:p w14:paraId="0007B9A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 </w:t>
            </w:r>
          </w:p>
        </w:tc>
      </w:tr>
      <w:tr w:rsidR="00E617A7" w:rsidRPr="0057241D" w14:paraId="4A55D4DF" w14:textId="77777777" w:rsidTr="00E617A7">
        <w:trPr>
          <w:trHeight w:val="60"/>
        </w:trPr>
        <w:tc>
          <w:tcPr>
            <w:tcW w:w="709" w:type="dxa"/>
            <w:vMerge/>
          </w:tcPr>
          <w:p w14:paraId="5AE14A3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FE8A168"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6A84D79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w:t>
            </w:r>
          </w:p>
        </w:tc>
        <w:tc>
          <w:tcPr>
            <w:tcW w:w="1276" w:type="dxa"/>
          </w:tcPr>
          <w:p w14:paraId="054EA5C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11,1</w:t>
            </w:r>
          </w:p>
        </w:tc>
        <w:tc>
          <w:tcPr>
            <w:tcW w:w="1289" w:type="dxa"/>
          </w:tcPr>
          <w:p w14:paraId="353A7D7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20,7</w:t>
            </w:r>
          </w:p>
        </w:tc>
        <w:tc>
          <w:tcPr>
            <w:tcW w:w="1404" w:type="dxa"/>
          </w:tcPr>
          <w:p w14:paraId="1FEB09B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15,1</w:t>
            </w:r>
          </w:p>
        </w:tc>
        <w:tc>
          <w:tcPr>
            <w:tcW w:w="1276" w:type="dxa"/>
          </w:tcPr>
          <w:p w14:paraId="16E10ED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w:t>
            </w:r>
          </w:p>
        </w:tc>
        <w:tc>
          <w:tcPr>
            <w:tcW w:w="1417" w:type="dxa"/>
          </w:tcPr>
          <w:p w14:paraId="5302577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38,9</w:t>
            </w:r>
          </w:p>
        </w:tc>
        <w:tc>
          <w:tcPr>
            <w:tcW w:w="1418" w:type="dxa"/>
          </w:tcPr>
          <w:p w14:paraId="1BE3685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32,7</w:t>
            </w:r>
          </w:p>
        </w:tc>
        <w:tc>
          <w:tcPr>
            <w:tcW w:w="1417" w:type="dxa"/>
          </w:tcPr>
          <w:p w14:paraId="7E27D80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31,8</w:t>
            </w:r>
          </w:p>
        </w:tc>
        <w:tc>
          <w:tcPr>
            <w:tcW w:w="1843" w:type="dxa"/>
          </w:tcPr>
          <w:p w14:paraId="59987F3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1A0F9AC1" w14:textId="77777777" w:rsidTr="00E617A7">
        <w:trPr>
          <w:trHeight w:val="60"/>
        </w:trPr>
        <w:tc>
          <w:tcPr>
            <w:tcW w:w="709" w:type="dxa"/>
            <w:vMerge/>
          </w:tcPr>
          <w:p w14:paraId="59D4521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15D34F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2FC592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499580C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w:t>
            </w:r>
          </w:p>
        </w:tc>
        <w:tc>
          <w:tcPr>
            <w:tcW w:w="1289" w:type="dxa"/>
          </w:tcPr>
          <w:p w14:paraId="077AF91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1404" w:type="dxa"/>
          </w:tcPr>
          <w:p w14:paraId="13B1A45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4,2</w:t>
            </w:r>
          </w:p>
        </w:tc>
        <w:tc>
          <w:tcPr>
            <w:tcW w:w="1276" w:type="dxa"/>
          </w:tcPr>
          <w:p w14:paraId="20F9988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417" w:type="dxa"/>
          </w:tcPr>
          <w:p w14:paraId="225D82D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8,7</w:t>
            </w:r>
          </w:p>
        </w:tc>
        <w:tc>
          <w:tcPr>
            <w:tcW w:w="1418" w:type="dxa"/>
          </w:tcPr>
          <w:p w14:paraId="7870EEA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8,4</w:t>
            </w:r>
          </w:p>
        </w:tc>
        <w:tc>
          <w:tcPr>
            <w:tcW w:w="1417" w:type="dxa"/>
          </w:tcPr>
          <w:p w14:paraId="1F80959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10.0</w:t>
            </w:r>
          </w:p>
        </w:tc>
        <w:tc>
          <w:tcPr>
            <w:tcW w:w="1843" w:type="dxa"/>
          </w:tcPr>
          <w:p w14:paraId="22F7DE1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45D496BC" w14:textId="77777777" w:rsidTr="00E617A7">
        <w:trPr>
          <w:trHeight w:val="60"/>
        </w:trPr>
        <w:tc>
          <w:tcPr>
            <w:tcW w:w="709" w:type="dxa"/>
            <w:vMerge/>
          </w:tcPr>
          <w:p w14:paraId="63B0B0C2"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C79E9B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3C0869F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123.000</w:t>
            </w:r>
          </w:p>
        </w:tc>
        <w:tc>
          <w:tcPr>
            <w:tcW w:w="1276" w:type="dxa"/>
          </w:tcPr>
          <w:p w14:paraId="29D55FE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128.000</w:t>
            </w:r>
          </w:p>
        </w:tc>
        <w:tc>
          <w:tcPr>
            <w:tcW w:w="1289" w:type="dxa"/>
          </w:tcPr>
          <w:p w14:paraId="79CCE57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155.000</w:t>
            </w:r>
          </w:p>
        </w:tc>
        <w:tc>
          <w:tcPr>
            <w:tcW w:w="1404" w:type="dxa"/>
          </w:tcPr>
          <w:p w14:paraId="448C5AE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242.000</w:t>
            </w:r>
          </w:p>
        </w:tc>
        <w:tc>
          <w:tcPr>
            <w:tcW w:w="1276" w:type="dxa"/>
          </w:tcPr>
          <w:p w14:paraId="5787306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248.000</w:t>
            </w:r>
          </w:p>
        </w:tc>
        <w:tc>
          <w:tcPr>
            <w:tcW w:w="1417" w:type="dxa"/>
          </w:tcPr>
          <w:p w14:paraId="7858778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218.000</w:t>
            </w:r>
          </w:p>
        </w:tc>
        <w:tc>
          <w:tcPr>
            <w:tcW w:w="1418" w:type="dxa"/>
          </w:tcPr>
          <w:p w14:paraId="74EEFC1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206.000</w:t>
            </w:r>
          </w:p>
        </w:tc>
        <w:tc>
          <w:tcPr>
            <w:tcW w:w="1417" w:type="dxa"/>
          </w:tcPr>
          <w:p w14:paraId="0F48F9A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193.000</w:t>
            </w:r>
          </w:p>
        </w:tc>
        <w:tc>
          <w:tcPr>
            <w:tcW w:w="1843" w:type="dxa"/>
          </w:tcPr>
          <w:p w14:paraId="7D9E88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7C16FE25" w14:textId="77777777" w:rsidTr="00E617A7">
        <w:trPr>
          <w:trHeight w:val="60"/>
        </w:trPr>
        <w:tc>
          <w:tcPr>
            <w:tcW w:w="709" w:type="dxa"/>
            <w:vMerge/>
          </w:tcPr>
          <w:p w14:paraId="07A7744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E239FCE"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77B6728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0,6</w:t>
            </w:r>
          </w:p>
        </w:tc>
        <w:tc>
          <w:tcPr>
            <w:tcW w:w="1276" w:type="dxa"/>
          </w:tcPr>
          <w:p w14:paraId="2D54BD4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w:t>
            </w:r>
          </w:p>
        </w:tc>
        <w:tc>
          <w:tcPr>
            <w:tcW w:w="1289" w:type="dxa"/>
          </w:tcPr>
          <w:p w14:paraId="26EEEA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04" w:type="dxa"/>
          </w:tcPr>
          <w:p w14:paraId="369595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w:t>
            </w:r>
          </w:p>
        </w:tc>
        <w:tc>
          <w:tcPr>
            <w:tcW w:w="1276" w:type="dxa"/>
          </w:tcPr>
          <w:p w14:paraId="238B3EE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10,7</w:t>
            </w:r>
          </w:p>
        </w:tc>
        <w:tc>
          <w:tcPr>
            <w:tcW w:w="1417" w:type="dxa"/>
          </w:tcPr>
          <w:p w14:paraId="2FF99D9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8,7</w:t>
            </w:r>
          </w:p>
        </w:tc>
        <w:tc>
          <w:tcPr>
            <w:tcW w:w="1418" w:type="dxa"/>
          </w:tcPr>
          <w:p w14:paraId="161F194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417" w:type="dxa"/>
          </w:tcPr>
          <w:p w14:paraId="421A4CF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0,75</w:t>
            </w:r>
          </w:p>
        </w:tc>
        <w:tc>
          <w:tcPr>
            <w:tcW w:w="1843" w:type="dxa"/>
          </w:tcPr>
          <w:p w14:paraId="060800E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&lt; 1 mg/dL</w:t>
            </w:r>
          </w:p>
        </w:tc>
      </w:tr>
      <w:tr w:rsidR="00E617A7" w:rsidRPr="0057241D" w14:paraId="0004F47C" w14:textId="77777777" w:rsidTr="00E617A7">
        <w:trPr>
          <w:trHeight w:val="60"/>
        </w:trPr>
        <w:tc>
          <w:tcPr>
            <w:tcW w:w="709" w:type="dxa"/>
          </w:tcPr>
          <w:p w14:paraId="1920D10C"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B0079BA"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7C4A892B" w14:textId="77777777" w:rsidR="00E617A7" w:rsidRPr="0057241D" w:rsidRDefault="00E617A7" w:rsidP="00A33E7F">
            <w:pPr>
              <w:rPr>
                <w:rFonts w:cstheme="minorHAnsi"/>
                <w:color w:val="000000" w:themeColor="text1"/>
                <w:sz w:val="16"/>
                <w:szCs w:val="16"/>
              </w:rPr>
            </w:pPr>
          </w:p>
        </w:tc>
        <w:tc>
          <w:tcPr>
            <w:tcW w:w="1276" w:type="dxa"/>
          </w:tcPr>
          <w:p w14:paraId="527D2417" w14:textId="77777777" w:rsidR="00E617A7" w:rsidRPr="0057241D" w:rsidRDefault="00E617A7" w:rsidP="00A33E7F">
            <w:pPr>
              <w:rPr>
                <w:rFonts w:cstheme="minorHAnsi"/>
                <w:color w:val="000000" w:themeColor="text1"/>
                <w:sz w:val="16"/>
                <w:szCs w:val="16"/>
              </w:rPr>
            </w:pPr>
          </w:p>
        </w:tc>
        <w:tc>
          <w:tcPr>
            <w:tcW w:w="1289" w:type="dxa"/>
          </w:tcPr>
          <w:p w14:paraId="25DE6EBC" w14:textId="77777777" w:rsidR="00E617A7" w:rsidRPr="0057241D" w:rsidRDefault="00E617A7" w:rsidP="00A33E7F">
            <w:pPr>
              <w:rPr>
                <w:rFonts w:cstheme="minorHAnsi"/>
                <w:color w:val="000000" w:themeColor="text1"/>
                <w:sz w:val="16"/>
                <w:szCs w:val="16"/>
              </w:rPr>
            </w:pPr>
          </w:p>
        </w:tc>
        <w:tc>
          <w:tcPr>
            <w:tcW w:w="1404" w:type="dxa"/>
          </w:tcPr>
          <w:p w14:paraId="614AD6BF" w14:textId="77777777" w:rsidR="00E617A7" w:rsidRPr="0057241D" w:rsidRDefault="00E617A7" w:rsidP="00A33E7F">
            <w:pPr>
              <w:rPr>
                <w:rFonts w:cstheme="minorHAnsi"/>
                <w:color w:val="000000" w:themeColor="text1"/>
                <w:sz w:val="16"/>
                <w:szCs w:val="16"/>
              </w:rPr>
            </w:pPr>
          </w:p>
        </w:tc>
        <w:tc>
          <w:tcPr>
            <w:tcW w:w="1276" w:type="dxa"/>
          </w:tcPr>
          <w:p w14:paraId="0F1D3CEC" w14:textId="77777777" w:rsidR="00E617A7" w:rsidRPr="0057241D" w:rsidRDefault="00E617A7" w:rsidP="00A33E7F">
            <w:pPr>
              <w:rPr>
                <w:rFonts w:cstheme="minorHAnsi"/>
                <w:color w:val="000000" w:themeColor="text1"/>
                <w:sz w:val="16"/>
                <w:szCs w:val="16"/>
              </w:rPr>
            </w:pPr>
          </w:p>
        </w:tc>
        <w:tc>
          <w:tcPr>
            <w:tcW w:w="1417" w:type="dxa"/>
          </w:tcPr>
          <w:p w14:paraId="6FB6F3E9" w14:textId="77777777" w:rsidR="00E617A7" w:rsidRPr="0057241D" w:rsidRDefault="00E617A7" w:rsidP="00A33E7F">
            <w:pPr>
              <w:rPr>
                <w:rFonts w:cstheme="minorHAnsi"/>
                <w:color w:val="000000" w:themeColor="text1"/>
                <w:sz w:val="16"/>
                <w:szCs w:val="16"/>
              </w:rPr>
            </w:pPr>
          </w:p>
        </w:tc>
        <w:tc>
          <w:tcPr>
            <w:tcW w:w="1418" w:type="dxa"/>
          </w:tcPr>
          <w:p w14:paraId="58B82B1A" w14:textId="77777777" w:rsidR="00E617A7" w:rsidRPr="0057241D" w:rsidRDefault="00E617A7" w:rsidP="00A33E7F">
            <w:pPr>
              <w:rPr>
                <w:rFonts w:cstheme="minorHAnsi"/>
                <w:color w:val="000000" w:themeColor="text1"/>
                <w:sz w:val="16"/>
                <w:szCs w:val="16"/>
              </w:rPr>
            </w:pPr>
          </w:p>
        </w:tc>
        <w:tc>
          <w:tcPr>
            <w:tcW w:w="1417" w:type="dxa"/>
          </w:tcPr>
          <w:p w14:paraId="2C5A6F38" w14:textId="77777777" w:rsidR="00E617A7" w:rsidRPr="0057241D" w:rsidRDefault="00E617A7" w:rsidP="00A33E7F">
            <w:pPr>
              <w:rPr>
                <w:rFonts w:cstheme="minorHAnsi"/>
                <w:color w:val="000000" w:themeColor="text1"/>
                <w:sz w:val="16"/>
                <w:szCs w:val="16"/>
              </w:rPr>
            </w:pPr>
          </w:p>
        </w:tc>
        <w:tc>
          <w:tcPr>
            <w:tcW w:w="1843" w:type="dxa"/>
          </w:tcPr>
          <w:p w14:paraId="24698AF7" w14:textId="77777777" w:rsidR="00E617A7" w:rsidRPr="0057241D" w:rsidRDefault="00E617A7" w:rsidP="00A33E7F">
            <w:pPr>
              <w:rPr>
                <w:rFonts w:cstheme="minorHAnsi"/>
                <w:color w:val="000000" w:themeColor="text1"/>
                <w:sz w:val="16"/>
                <w:szCs w:val="16"/>
              </w:rPr>
            </w:pPr>
          </w:p>
        </w:tc>
      </w:tr>
      <w:tr w:rsidR="00E617A7" w:rsidRPr="0057241D" w14:paraId="3851F204" w14:textId="77777777" w:rsidTr="00E617A7">
        <w:trPr>
          <w:trHeight w:val="60"/>
        </w:trPr>
        <w:tc>
          <w:tcPr>
            <w:tcW w:w="709" w:type="dxa"/>
            <w:vMerge w:val="restart"/>
          </w:tcPr>
          <w:p w14:paraId="5923E8D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2269" w:type="dxa"/>
            <w:shd w:val="clear" w:color="auto" w:fill="FFFFFF" w:themeFill="background1"/>
          </w:tcPr>
          <w:p w14:paraId="51A8C8B0"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5327F94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3,6</w:t>
            </w:r>
          </w:p>
        </w:tc>
        <w:tc>
          <w:tcPr>
            <w:tcW w:w="1276" w:type="dxa"/>
          </w:tcPr>
          <w:p w14:paraId="3F93F85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w:t>
            </w:r>
          </w:p>
        </w:tc>
        <w:tc>
          <w:tcPr>
            <w:tcW w:w="1289" w:type="dxa"/>
          </w:tcPr>
          <w:p w14:paraId="2AAB9EC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w:t>
            </w:r>
          </w:p>
        </w:tc>
        <w:tc>
          <w:tcPr>
            <w:tcW w:w="1404" w:type="dxa"/>
          </w:tcPr>
          <w:p w14:paraId="14F77C2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3,11</w:t>
            </w:r>
          </w:p>
        </w:tc>
        <w:tc>
          <w:tcPr>
            <w:tcW w:w="1276" w:type="dxa"/>
          </w:tcPr>
          <w:p w14:paraId="7562DD0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3,21</w:t>
            </w:r>
          </w:p>
        </w:tc>
        <w:tc>
          <w:tcPr>
            <w:tcW w:w="1417" w:type="dxa"/>
          </w:tcPr>
          <w:p w14:paraId="6CC62ED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4,7</w:t>
            </w:r>
          </w:p>
        </w:tc>
        <w:tc>
          <w:tcPr>
            <w:tcW w:w="1418" w:type="dxa"/>
          </w:tcPr>
          <w:p w14:paraId="0A00752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4,14</w:t>
            </w:r>
          </w:p>
        </w:tc>
        <w:tc>
          <w:tcPr>
            <w:tcW w:w="1417" w:type="dxa"/>
          </w:tcPr>
          <w:p w14:paraId="4E9C35A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4,34</w:t>
            </w:r>
          </w:p>
        </w:tc>
        <w:tc>
          <w:tcPr>
            <w:tcW w:w="1843" w:type="dxa"/>
          </w:tcPr>
          <w:p w14:paraId="59C366F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 a 5,1</w:t>
            </w:r>
          </w:p>
        </w:tc>
      </w:tr>
      <w:tr w:rsidR="00E617A7" w:rsidRPr="0057241D" w14:paraId="0DFD3110" w14:textId="77777777" w:rsidTr="00E617A7">
        <w:trPr>
          <w:trHeight w:val="60"/>
        </w:trPr>
        <w:tc>
          <w:tcPr>
            <w:tcW w:w="709" w:type="dxa"/>
            <w:vMerge/>
          </w:tcPr>
          <w:p w14:paraId="3ABE4697"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0A6DF1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0CC9D6E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w:t>
            </w:r>
          </w:p>
        </w:tc>
        <w:tc>
          <w:tcPr>
            <w:tcW w:w="1276" w:type="dxa"/>
          </w:tcPr>
          <w:p w14:paraId="3645B8A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8,8</w:t>
            </w:r>
          </w:p>
        </w:tc>
        <w:tc>
          <w:tcPr>
            <w:tcW w:w="1289" w:type="dxa"/>
          </w:tcPr>
          <w:p w14:paraId="2BC8BD2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404" w:type="dxa"/>
          </w:tcPr>
          <w:p w14:paraId="4F0C36C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1276" w:type="dxa"/>
          </w:tcPr>
          <w:p w14:paraId="229EA5C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11,3</w:t>
            </w:r>
          </w:p>
        </w:tc>
        <w:tc>
          <w:tcPr>
            <w:tcW w:w="1417" w:type="dxa"/>
          </w:tcPr>
          <w:p w14:paraId="3B4A4DD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12,8</w:t>
            </w:r>
          </w:p>
        </w:tc>
        <w:tc>
          <w:tcPr>
            <w:tcW w:w="1418" w:type="dxa"/>
          </w:tcPr>
          <w:p w14:paraId="2C99BBD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417" w:type="dxa"/>
          </w:tcPr>
          <w:p w14:paraId="20C866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13,4</w:t>
            </w:r>
          </w:p>
        </w:tc>
        <w:tc>
          <w:tcPr>
            <w:tcW w:w="1843" w:type="dxa"/>
          </w:tcPr>
          <w:p w14:paraId="430766B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12,0 a 16 </w:t>
            </w:r>
          </w:p>
        </w:tc>
      </w:tr>
      <w:tr w:rsidR="00E617A7" w:rsidRPr="0057241D" w14:paraId="12565712" w14:textId="77777777" w:rsidTr="00E617A7">
        <w:trPr>
          <w:trHeight w:val="60"/>
        </w:trPr>
        <w:tc>
          <w:tcPr>
            <w:tcW w:w="709" w:type="dxa"/>
            <w:vMerge/>
          </w:tcPr>
          <w:p w14:paraId="454FE27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4AFDD27"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09C3E68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33,8</w:t>
            </w:r>
          </w:p>
        </w:tc>
        <w:tc>
          <w:tcPr>
            <w:tcW w:w="1276" w:type="dxa"/>
          </w:tcPr>
          <w:p w14:paraId="3B7090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28,7</w:t>
            </w:r>
          </w:p>
        </w:tc>
        <w:tc>
          <w:tcPr>
            <w:tcW w:w="1289" w:type="dxa"/>
          </w:tcPr>
          <w:p w14:paraId="686C2F4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28,8</w:t>
            </w:r>
          </w:p>
        </w:tc>
        <w:tc>
          <w:tcPr>
            <w:tcW w:w="1404" w:type="dxa"/>
          </w:tcPr>
          <w:p w14:paraId="195F2B4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29,6</w:t>
            </w:r>
          </w:p>
        </w:tc>
        <w:tc>
          <w:tcPr>
            <w:tcW w:w="1276" w:type="dxa"/>
          </w:tcPr>
          <w:p w14:paraId="730C5D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32,7</w:t>
            </w:r>
          </w:p>
        </w:tc>
        <w:tc>
          <w:tcPr>
            <w:tcW w:w="1417" w:type="dxa"/>
          </w:tcPr>
          <w:p w14:paraId="3C6F746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40,6</w:t>
            </w:r>
          </w:p>
        </w:tc>
        <w:tc>
          <w:tcPr>
            <w:tcW w:w="1418" w:type="dxa"/>
          </w:tcPr>
          <w:p w14:paraId="1AD1415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35,7</w:t>
            </w:r>
          </w:p>
        </w:tc>
        <w:tc>
          <w:tcPr>
            <w:tcW w:w="1417" w:type="dxa"/>
          </w:tcPr>
          <w:p w14:paraId="68C4DA6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39,6</w:t>
            </w:r>
          </w:p>
        </w:tc>
        <w:tc>
          <w:tcPr>
            <w:tcW w:w="1843" w:type="dxa"/>
          </w:tcPr>
          <w:p w14:paraId="62FCABC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35 a 45 %</w:t>
            </w:r>
          </w:p>
        </w:tc>
      </w:tr>
      <w:tr w:rsidR="00E617A7" w:rsidRPr="0057241D" w14:paraId="021F6494" w14:textId="77777777" w:rsidTr="00E617A7">
        <w:trPr>
          <w:trHeight w:val="60"/>
        </w:trPr>
        <w:tc>
          <w:tcPr>
            <w:tcW w:w="709" w:type="dxa"/>
            <w:vMerge/>
          </w:tcPr>
          <w:p w14:paraId="1557115A"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8416BEF"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10D6792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8.500</w:t>
            </w:r>
          </w:p>
        </w:tc>
        <w:tc>
          <w:tcPr>
            <w:tcW w:w="1276" w:type="dxa"/>
          </w:tcPr>
          <w:p w14:paraId="0EF3ACE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10.500</w:t>
            </w:r>
          </w:p>
        </w:tc>
        <w:tc>
          <w:tcPr>
            <w:tcW w:w="1289" w:type="dxa"/>
          </w:tcPr>
          <w:p w14:paraId="353C25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9.300</w:t>
            </w:r>
          </w:p>
        </w:tc>
        <w:tc>
          <w:tcPr>
            <w:tcW w:w="1404" w:type="dxa"/>
          </w:tcPr>
          <w:p w14:paraId="5F73CF4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13.100</w:t>
            </w:r>
          </w:p>
        </w:tc>
        <w:tc>
          <w:tcPr>
            <w:tcW w:w="1276" w:type="dxa"/>
          </w:tcPr>
          <w:p w14:paraId="78E5034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10.750</w:t>
            </w:r>
          </w:p>
        </w:tc>
        <w:tc>
          <w:tcPr>
            <w:tcW w:w="1417" w:type="dxa"/>
          </w:tcPr>
          <w:p w14:paraId="04BCBFF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10.000</w:t>
            </w:r>
          </w:p>
        </w:tc>
        <w:tc>
          <w:tcPr>
            <w:tcW w:w="1418" w:type="dxa"/>
          </w:tcPr>
          <w:p w14:paraId="581D780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13.180</w:t>
            </w:r>
          </w:p>
        </w:tc>
        <w:tc>
          <w:tcPr>
            <w:tcW w:w="1417" w:type="dxa"/>
          </w:tcPr>
          <w:p w14:paraId="7D92130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9.370</w:t>
            </w:r>
          </w:p>
        </w:tc>
        <w:tc>
          <w:tcPr>
            <w:tcW w:w="1843" w:type="dxa"/>
          </w:tcPr>
          <w:p w14:paraId="67F0209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4.000 a 10.000</w:t>
            </w:r>
          </w:p>
        </w:tc>
      </w:tr>
      <w:tr w:rsidR="00E617A7" w:rsidRPr="0057241D" w14:paraId="4492C4F4" w14:textId="77777777" w:rsidTr="00E617A7">
        <w:trPr>
          <w:trHeight w:val="60"/>
        </w:trPr>
        <w:tc>
          <w:tcPr>
            <w:tcW w:w="709" w:type="dxa"/>
            <w:vMerge/>
          </w:tcPr>
          <w:p w14:paraId="096230D3"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6F7C4D5"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3A46D00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49A6562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0D44A0C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1CD83D5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2EB53C8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79DF89F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8" w:type="dxa"/>
          </w:tcPr>
          <w:p w14:paraId="0FBCA5C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7" w:type="dxa"/>
          </w:tcPr>
          <w:p w14:paraId="5331274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w:t>
            </w:r>
          </w:p>
        </w:tc>
        <w:tc>
          <w:tcPr>
            <w:tcW w:w="1843" w:type="dxa"/>
          </w:tcPr>
          <w:p w14:paraId="1FBD848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6CC09C26" w14:textId="77777777" w:rsidTr="00E617A7">
        <w:trPr>
          <w:trHeight w:val="60"/>
        </w:trPr>
        <w:tc>
          <w:tcPr>
            <w:tcW w:w="709" w:type="dxa"/>
            <w:vMerge/>
          </w:tcPr>
          <w:p w14:paraId="4D9A932A"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E0C99E2"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047854F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17601D6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89" w:type="dxa"/>
          </w:tcPr>
          <w:p w14:paraId="5D54256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002B8A0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276" w:type="dxa"/>
          </w:tcPr>
          <w:p w14:paraId="215A1AF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17" w:type="dxa"/>
          </w:tcPr>
          <w:p w14:paraId="18C8231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1418" w:type="dxa"/>
          </w:tcPr>
          <w:p w14:paraId="50F7BAB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w:t>
            </w:r>
          </w:p>
        </w:tc>
        <w:tc>
          <w:tcPr>
            <w:tcW w:w="1417" w:type="dxa"/>
          </w:tcPr>
          <w:p w14:paraId="4AC20A1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843" w:type="dxa"/>
          </w:tcPr>
          <w:p w14:paraId="110AF75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14090AC1" w14:textId="77777777" w:rsidTr="00E617A7">
        <w:trPr>
          <w:trHeight w:val="60"/>
        </w:trPr>
        <w:tc>
          <w:tcPr>
            <w:tcW w:w="709" w:type="dxa"/>
            <w:vMerge/>
          </w:tcPr>
          <w:p w14:paraId="3433573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0A4B02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3907326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82</w:t>
            </w:r>
          </w:p>
        </w:tc>
        <w:tc>
          <w:tcPr>
            <w:tcW w:w="1276" w:type="dxa"/>
          </w:tcPr>
          <w:p w14:paraId="64251F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w:t>
            </w:r>
          </w:p>
        </w:tc>
        <w:tc>
          <w:tcPr>
            <w:tcW w:w="1289" w:type="dxa"/>
          </w:tcPr>
          <w:p w14:paraId="7F2A4DC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97</w:t>
            </w:r>
          </w:p>
        </w:tc>
        <w:tc>
          <w:tcPr>
            <w:tcW w:w="1404" w:type="dxa"/>
          </w:tcPr>
          <w:p w14:paraId="14F5AC6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w:t>
            </w:r>
          </w:p>
        </w:tc>
        <w:tc>
          <w:tcPr>
            <w:tcW w:w="1276" w:type="dxa"/>
          </w:tcPr>
          <w:p w14:paraId="2FE2887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w:t>
            </w:r>
          </w:p>
        </w:tc>
        <w:tc>
          <w:tcPr>
            <w:tcW w:w="1417" w:type="dxa"/>
          </w:tcPr>
          <w:p w14:paraId="2099E9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57</w:t>
            </w:r>
          </w:p>
        </w:tc>
        <w:tc>
          <w:tcPr>
            <w:tcW w:w="1418" w:type="dxa"/>
          </w:tcPr>
          <w:p w14:paraId="4B9D4DF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85</w:t>
            </w:r>
          </w:p>
        </w:tc>
        <w:tc>
          <w:tcPr>
            <w:tcW w:w="1417" w:type="dxa"/>
          </w:tcPr>
          <w:p w14:paraId="6CC50C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64,4</w:t>
            </w:r>
          </w:p>
        </w:tc>
        <w:tc>
          <w:tcPr>
            <w:tcW w:w="1843" w:type="dxa"/>
          </w:tcPr>
          <w:p w14:paraId="5E80F3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5A407A17" w14:textId="77777777" w:rsidTr="00E617A7">
        <w:trPr>
          <w:trHeight w:val="60"/>
        </w:trPr>
        <w:tc>
          <w:tcPr>
            <w:tcW w:w="709" w:type="dxa"/>
            <w:vMerge/>
          </w:tcPr>
          <w:p w14:paraId="39EE3E85"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03E134D5"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71B491E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374EA33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89" w:type="dxa"/>
          </w:tcPr>
          <w:p w14:paraId="5ED91DE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27</w:t>
            </w:r>
          </w:p>
        </w:tc>
        <w:tc>
          <w:tcPr>
            <w:tcW w:w="1404" w:type="dxa"/>
          </w:tcPr>
          <w:p w14:paraId="4A5DBA8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08C8C38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1902C62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18" w:type="dxa"/>
          </w:tcPr>
          <w:p w14:paraId="1A7876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17" w:type="dxa"/>
          </w:tcPr>
          <w:p w14:paraId="1A5586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5E2205A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67C7DA47" w14:textId="77777777" w:rsidTr="00E617A7">
        <w:trPr>
          <w:trHeight w:val="60"/>
        </w:trPr>
        <w:tc>
          <w:tcPr>
            <w:tcW w:w="709" w:type="dxa"/>
            <w:vMerge/>
          </w:tcPr>
          <w:p w14:paraId="76989FB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58333340"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3F41F21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79</w:t>
            </w:r>
          </w:p>
        </w:tc>
        <w:tc>
          <w:tcPr>
            <w:tcW w:w="1276" w:type="dxa"/>
          </w:tcPr>
          <w:p w14:paraId="5FF1665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67</w:t>
            </w:r>
          </w:p>
        </w:tc>
        <w:tc>
          <w:tcPr>
            <w:tcW w:w="1289" w:type="dxa"/>
          </w:tcPr>
          <w:p w14:paraId="4AF13AA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70</w:t>
            </w:r>
          </w:p>
        </w:tc>
        <w:tc>
          <w:tcPr>
            <w:tcW w:w="1404" w:type="dxa"/>
          </w:tcPr>
          <w:p w14:paraId="2364FBD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77</w:t>
            </w:r>
          </w:p>
        </w:tc>
        <w:tc>
          <w:tcPr>
            <w:tcW w:w="1276" w:type="dxa"/>
          </w:tcPr>
          <w:p w14:paraId="741DCC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65</w:t>
            </w:r>
          </w:p>
        </w:tc>
        <w:tc>
          <w:tcPr>
            <w:tcW w:w="1417" w:type="dxa"/>
          </w:tcPr>
          <w:p w14:paraId="364C9DC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57</w:t>
            </w:r>
          </w:p>
        </w:tc>
        <w:tc>
          <w:tcPr>
            <w:tcW w:w="1418" w:type="dxa"/>
          </w:tcPr>
          <w:p w14:paraId="344DE64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82</w:t>
            </w:r>
          </w:p>
        </w:tc>
        <w:tc>
          <w:tcPr>
            <w:tcW w:w="1417" w:type="dxa"/>
          </w:tcPr>
          <w:p w14:paraId="2B88563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843" w:type="dxa"/>
          </w:tcPr>
          <w:p w14:paraId="285F36D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2BCC7A56" w14:textId="77777777" w:rsidTr="00E617A7">
        <w:trPr>
          <w:trHeight w:val="60"/>
        </w:trPr>
        <w:tc>
          <w:tcPr>
            <w:tcW w:w="709" w:type="dxa"/>
            <w:vMerge/>
          </w:tcPr>
          <w:p w14:paraId="790DBF83"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F79101C"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026BBE0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276" w:type="dxa"/>
          </w:tcPr>
          <w:p w14:paraId="7A66647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18</w:t>
            </w:r>
          </w:p>
        </w:tc>
        <w:tc>
          <w:tcPr>
            <w:tcW w:w="1289" w:type="dxa"/>
          </w:tcPr>
          <w:p w14:paraId="452A0DF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7966A58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16</w:t>
            </w:r>
          </w:p>
        </w:tc>
        <w:tc>
          <w:tcPr>
            <w:tcW w:w="1276" w:type="dxa"/>
          </w:tcPr>
          <w:p w14:paraId="71EA16D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23</w:t>
            </w:r>
          </w:p>
        </w:tc>
        <w:tc>
          <w:tcPr>
            <w:tcW w:w="1417" w:type="dxa"/>
          </w:tcPr>
          <w:p w14:paraId="3C7B49C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w:t>
            </w:r>
          </w:p>
        </w:tc>
        <w:tc>
          <w:tcPr>
            <w:tcW w:w="1418" w:type="dxa"/>
          </w:tcPr>
          <w:p w14:paraId="60CAA4D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417" w:type="dxa"/>
          </w:tcPr>
          <w:p w14:paraId="5921EF5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26,7</w:t>
            </w:r>
          </w:p>
        </w:tc>
        <w:tc>
          <w:tcPr>
            <w:tcW w:w="1843" w:type="dxa"/>
          </w:tcPr>
          <w:p w14:paraId="05E7E1C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1F78BBE4" w14:textId="77777777" w:rsidTr="00E617A7">
        <w:trPr>
          <w:trHeight w:val="60"/>
        </w:trPr>
        <w:tc>
          <w:tcPr>
            <w:tcW w:w="709" w:type="dxa"/>
            <w:vMerge/>
          </w:tcPr>
          <w:p w14:paraId="5E7E0B2F"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47FF107"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5B4E630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6</w:t>
            </w:r>
          </w:p>
        </w:tc>
        <w:tc>
          <w:tcPr>
            <w:tcW w:w="1276" w:type="dxa"/>
          </w:tcPr>
          <w:p w14:paraId="693AA47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w:t>
            </w:r>
          </w:p>
        </w:tc>
        <w:tc>
          <w:tcPr>
            <w:tcW w:w="1289" w:type="dxa"/>
          </w:tcPr>
          <w:p w14:paraId="09C452A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10,1</w:t>
            </w:r>
          </w:p>
        </w:tc>
        <w:tc>
          <w:tcPr>
            <w:tcW w:w="1404" w:type="dxa"/>
          </w:tcPr>
          <w:p w14:paraId="4BA3C05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641589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1417" w:type="dxa"/>
          </w:tcPr>
          <w:p w14:paraId="293FC52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1418" w:type="dxa"/>
          </w:tcPr>
          <w:p w14:paraId="0E7A4B2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17" w:type="dxa"/>
          </w:tcPr>
          <w:p w14:paraId="04A1A13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7,4</w:t>
            </w:r>
          </w:p>
        </w:tc>
        <w:tc>
          <w:tcPr>
            <w:tcW w:w="1843" w:type="dxa"/>
          </w:tcPr>
          <w:p w14:paraId="47B2552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039FDEBD" w14:textId="77777777" w:rsidTr="00E617A7">
        <w:trPr>
          <w:trHeight w:val="60"/>
        </w:trPr>
        <w:tc>
          <w:tcPr>
            <w:tcW w:w="709" w:type="dxa"/>
            <w:vMerge/>
          </w:tcPr>
          <w:p w14:paraId="75CCD8B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EA1E75A"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343534A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244.000</w:t>
            </w:r>
          </w:p>
        </w:tc>
        <w:tc>
          <w:tcPr>
            <w:tcW w:w="1276" w:type="dxa"/>
          </w:tcPr>
          <w:p w14:paraId="78318CA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266.000</w:t>
            </w:r>
          </w:p>
        </w:tc>
        <w:tc>
          <w:tcPr>
            <w:tcW w:w="1289" w:type="dxa"/>
          </w:tcPr>
          <w:p w14:paraId="1FEF014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227.000</w:t>
            </w:r>
          </w:p>
        </w:tc>
        <w:tc>
          <w:tcPr>
            <w:tcW w:w="1404" w:type="dxa"/>
          </w:tcPr>
          <w:p w14:paraId="2F0FA87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59.300</w:t>
            </w:r>
          </w:p>
        </w:tc>
        <w:tc>
          <w:tcPr>
            <w:tcW w:w="1276" w:type="dxa"/>
          </w:tcPr>
          <w:p w14:paraId="06BF1A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349.000</w:t>
            </w:r>
          </w:p>
        </w:tc>
        <w:tc>
          <w:tcPr>
            <w:tcW w:w="1417" w:type="dxa"/>
          </w:tcPr>
          <w:p w14:paraId="6C79B2D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330.000</w:t>
            </w:r>
          </w:p>
        </w:tc>
        <w:tc>
          <w:tcPr>
            <w:tcW w:w="1418" w:type="dxa"/>
          </w:tcPr>
          <w:p w14:paraId="13CDF4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316.000</w:t>
            </w:r>
          </w:p>
        </w:tc>
        <w:tc>
          <w:tcPr>
            <w:tcW w:w="1417" w:type="dxa"/>
          </w:tcPr>
          <w:p w14:paraId="5F207D6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259.000</w:t>
            </w:r>
          </w:p>
        </w:tc>
        <w:tc>
          <w:tcPr>
            <w:tcW w:w="1843" w:type="dxa"/>
          </w:tcPr>
          <w:p w14:paraId="7C7731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4E49EEE7" w14:textId="77777777" w:rsidTr="00E617A7">
        <w:trPr>
          <w:trHeight w:val="60"/>
        </w:trPr>
        <w:tc>
          <w:tcPr>
            <w:tcW w:w="709" w:type="dxa"/>
            <w:vMerge/>
          </w:tcPr>
          <w:p w14:paraId="2730B76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2F7B8FE"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448096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2,04</w:t>
            </w:r>
          </w:p>
        </w:tc>
        <w:tc>
          <w:tcPr>
            <w:tcW w:w="1276" w:type="dxa"/>
          </w:tcPr>
          <w:p w14:paraId="142BEEB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9,3</w:t>
            </w:r>
          </w:p>
        </w:tc>
        <w:tc>
          <w:tcPr>
            <w:tcW w:w="1289" w:type="dxa"/>
          </w:tcPr>
          <w:p w14:paraId="74711D9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9,92</w:t>
            </w:r>
          </w:p>
        </w:tc>
        <w:tc>
          <w:tcPr>
            <w:tcW w:w="1404" w:type="dxa"/>
          </w:tcPr>
          <w:p w14:paraId="328A396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1,44</w:t>
            </w:r>
          </w:p>
        </w:tc>
        <w:tc>
          <w:tcPr>
            <w:tcW w:w="1276" w:type="dxa"/>
          </w:tcPr>
          <w:p w14:paraId="7BC7DED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0,19</w:t>
            </w:r>
          </w:p>
        </w:tc>
        <w:tc>
          <w:tcPr>
            <w:tcW w:w="1417" w:type="dxa"/>
          </w:tcPr>
          <w:p w14:paraId="3DBC6BB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0,13</w:t>
            </w:r>
          </w:p>
        </w:tc>
        <w:tc>
          <w:tcPr>
            <w:tcW w:w="1418" w:type="dxa"/>
          </w:tcPr>
          <w:p w14:paraId="007E344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0,92</w:t>
            </w:r>
          </w:p>
        </w:tc>
        <w:tc>
          <w:tcPr>
            <w:tcW w:w="1417" w:type="dxa"/>
          </w:tcPr>
          <w:p w14:paraId="04A7B8D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0,11</w:t>
            </w:r>
          </w:p>
        </w:tc>
        <w:tc>
          <w:tcPr>
            <w:tcW w:w="1843" w:type="dxa"/>
          </w:tcPr>
          <w:p w14:paraId="316A18E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Inferior a 1 mg/dL</w:t>
            </w:r>
          </w:p>
        </w:tc>
      </w:tr>
      <w:tr w:rsidR="00E617A7" w:rsidRPr="0057241D" w14:paraId="2762342E" w14:textId="77777777" w:rsidTr="00E617A7">
        <w:trPr>
          <w:trHeight w:val="60"/>
        </w:trPr>
        <w:tc>
          <w:tcPr>
            <w:tcW w:w="709" w:type="dxa"/>
          </w:tcPr>
          <w:p w14:paraId="055EE914"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5205545" w14:textId="77777777" w:rsidR="00E617A7" w:rsidRPr="0057241D" w:rsidRDefault="00E617A7" w:rsidP="00A33E7F">
            <w:pPr>
              <w:rPr>
                <w:rStyle w:val="y2iqfc"/>
                <w:rFonts w:cstheme="minorHAnsi"/>
                <w:color w:val="000000" w:themeColor="text1"/>
                <w:sz w:val="16"/>
                <w:szCs w:val="16"/>
                <w:lang w:val="en"/>
              </w:rPr>
            </w:pPr>
          </w:p>
        </w:tc>
        <w:tc>
          <w:tcPr>
            <w:tcW w:w="992" w:type="dxa"/>
          </w:tcPr>
          <w:p w14:paraId="647409F6" w14:textId="77777777" w:rsidR="00E617A7" w:rsidRPr="0057241D" w:rsidRDefault="00E617A7" w:rsidP="00A33E7F">
            <w:pPr>
              <w:rPr>
                <w:rFonts w:cstheme="minorHAnsi"/>
                <w:color w:val="000000" w:themeColor="text1"/>
                <w:sz w:val="16"/>
                <w:szCs w:val="16"/>
              </w:rPr>
            </w:pPr>
          </w:p>
        </w:tc>
        <w:tc>
          <w:tcPr>
            <w:tcW w:w="1276" w:type="dxa"/>
          </w:tcPr>
          <w:p w14:paraId="52AF10A9" w14:textId="77777777" w:rsidR="00E617A7" w:rsidRPr="0057241D" w:rsidRDefault="00E617A7" w:rsidP="00A33E7F">
            <w:pPr>
              <w:rPr>
                <w:rFonts w:cstheme="minorHAnsi"/>
                <w:color w:val="000000" w:themeColor="text1"/>
                <w:sz w:val="16"/>
                <w:szCs w:val="16"/>
              </w:rPr>
            </w:pPr>
          </w:p>
        </w:tc>
        <w:tc>
          <w:tcPr>
            <w:tcW w:w="1289" w:type="dxa"/>
          </w:tcPr>
          <w:p w14:paraId="211F0B9F" w14:textId="77777777" w:rsidR="00E617A7" w:rsidRPr="0057241D" w:rsidRDefault="00E617A7" w:rsidP="00A33E7F">
            <w:pPr>
              <w:rPr>
                <w:rFonts w:cstheme="minorHAnsi"/>
                <w:color w:val="000000" w:themeColor="text1"/>
                <w:sz w:val="16"/>
                <w:szCs w:val="16"/>
              </w:rPr>
            </w:pPr>
          </w:p>
        </w:tc>
        <w:tc>
          <w:tcPr>
            <w:tcW w:w="1404" w:type="dxa"/>
          </w:tcPr>
          <w:p w14:paraId="3F0D9FA3" w14:textId="77777777" w:rsidR="00E617A7" w:rsidRPr="0057241D" w:rsidRDefault="00E617A7" w:rsidP="00A33E7F">
            <w:pPr>
              <w:rPr>
                <w:rFonts w:cstheme="minorHAnsi"/>
                <w:color w:val="000000" w:themeColor="text1"/>
                <w:sz w:val="16"/>
                <w:szCs w:val="16"/>
              </w:rPr>
            </w:pPr>
          </w:p>
        </w:tc>
        <w:tc>
          <w:tcPr>
            <w:tcW w:w="1276" w:type="dxa"/>
          </w:tcPr>
          <w:p w14:paraId="08B217FF" w14:textId="77777777" w:rsidR="00E617A7" w:rsidRPr="0057241D" w:rsidRDefault="00E617A7" w:rsidP="00A33E7F">
            <w:pPr>
              <w:rPr>
                <w:rFonts w:cstheme="minorHAnsi"/>
                <w:color w:val="000000" w:themeColor="text1"/>
                <w:sz w:val="16"/>
                <w:szCs w:val="16"/>
              </w:rPr>
            </w:pPr>
          </w:p>
        </w:tc>
        <w:tc>
          <w:tcPr>
            <w:tcW w:w="1417" w:type="dxa"/>
          </w:tcPr>
          <w:p w14:paraId="334F34B4" w14:textId="77777777" w:rsidR="00E617A7" w:rsidRPr="0057241D" w:rsidRDefault="00E617A7" w:rsidP="00A33E7F">
            <w:pPr>
              <w:rPr>
                <w:rFonts w:cstheme="minorHAnsi"/>
                <w:color w:val="000000" w:themeColor="text1"/>
                <w:sz w:val="16"/>
                <w:szCs w:val="16"/>
              </w:rPr>
            </w:pPr>
          </w:p>
        </w:tc>
        <w:tc>
          <w:tcPr>
            <w:tcW w:w="1418" w:type="dxa"/>
          </w:tcPr>
          <w:p w14:paraId="00A5B789" w14:textId="77777777" w:rsidR="00E617A7" w:rsidRPr="0057241D" w:rsidRDefault="00E617A7" w:rsidP="00A33E7F">
            <w:pPr>
              <w:rPr>
                <w:rFonts w:cstheme="minorHAnsi"/>
                <w:color w:val="000000" w:themeColor="text1"/>
                <w:sz w:val="16"/>
                <w:szCs w:val="16"/>
              </w:rPr>
            </w:pPr>
          </w:p>
        </w:tc>
        <w:tc>
          <w:tcPr>
            <w:tcW w:w="1417" w:type="dxa"/>
          </w:tcPr>
          <w:p w14:paraId="707EA396" w14:textId="77777777" w:rsidR="00E617A7" w:rsidRPr="0057241D" w:rsidRDefault="00E617A7" w:rsidP="00A33E7F">
            <w:pPr>
              <w:rPr>
                <w:rFonts w:cstheme="minorHAnsi"/>
                <w:color w:val="000000" w:themeColor="text1"/>
                <w:sz w:val="16"/>
                <w:szCs w:val="16"/>
              </w:rPr>
            </w:pPr>
          </w:p>
        </w:tc>
        <w:tc>
          <w:tcPr>
            <w:tcW w:w="1843" w:type="dxa"/>
          </w:tcPr>
          <w:p w14:paraId="4556A0C3" w14:textId="77777777" w:rsidR="00E617A7" w:rsidRPr="0057241D" w:rsidRDefault="00E617A7" w:rsidP="00A33E7F">
            <w:pPr>
              <w:rPr>
                <w:rFonts w:cstheme="minorHAnsi"/>
                <w:color w:val="000000" w:themeColor="text1"/>
                <w:sz w:val="16"/>
                <w:szCs w:val="16"/>
              </w:rPr>
            </w:pPr>
          </w:p>
        </w:tc>
      </w:tr>
      <w:tr w:rsidR="00E617A7" w:rsidRPr="0057241D" w14:paraId="07430AC0" w14:textId="77777777" w:rsidTr="00E617A7">
        <w:trPr>
          <w:trHeight w:val="60"/>
        </w:trPr>
        <w:tc>
          <w:tcPr>
            <w:tcW w:w="709" w:type="dxa"/>
            <w:vMerge w:val="restart"/>
          </w:tcPr>
          <w:p w14:paraId="7D788C4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2269" w:type="dxa"/>
            <w:shd w:val="clear" w:color="auto" w:fill="FFFFFF" w:themeFill="background1"/>
          </w:tcPr>
          <w:p w14:paraId="14AB134F"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Hemácias</w:t>
            </w:r>
            <w:proofErr w:type="spellEnd"/>
            <w:r w:rsidRPr="0057241D">
              <w:rPr>
                <w:rStyle w:val="y2iqfc"/>
                <w:color w:val="000000" w:themeColor="text1"/>
                <w:sz w:val="16"/>
                <w:szCs w:val="16"/>
                <w:lang w:val="en"/>
              </w:rPr>
              <w:t xml:space="preserve">  (</w:t>
            </w:r>
            <w:proofErr w:type="gramEnd"/>
            <w:r w:rsidRPr="0057241D">
              <w:rPr>
                <w:rStyle w:val="y2iqfc"/>
                <w:color w:val="000000" w:themeColor="text1"/>
                <w:sz w:val="16"/>
                <w:szCs w:val="16"/>
                <w:lang w:val="en"/>
              </w:rPr>
              <w:t>M/mm</w:t>
            </w:r>
            <w:r w:rsidRPr="0057241D">
              <w:rPr>
                <w:rStyle w:val="y2iqfc"/>
                <w:color w:val="000000" w:themeColor="text1"/>
                <w:sz w:val="16"/>
                <w:szCs w:val="16"/>
                <w:vertAlign w:val="superscript"/>
                <w:lang w:val="en"/>
              </w:rPr>
              <w:t>3</w:t>
            </w:r>
            <w:r w:rsidRPr="0057241D">
              <w:rPr>
                <w:rStyle w:val="y2iqfc"/>
                <w:color w:val="000000" w:themeColor="text1"/>
                <w:sz w:val="16"/>
                <w:szCs w:val="16"/>
                <w:lang w:val="en"/>
              </w:rPr>
              <w:t>)</w:t>
            </w:r>
          </w:p>
        </w:tc>
        <w:tc>
          <w:tcPr>
            <w:tcW w:w="992" w:type="dxa"/>
          </w:tcPr>
          <w:p w14:paraId="02106D2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4,31</w:t>
            </w:r>
          </w:p>
        </w:tc>
        <w:tc>
          <w:tcPr>
            <w:tcW w:w="1276" w:type="dxa"/>
          </w:tcPr>
          <w:p w14:paraId="4B3764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27044C1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3,37</w:t>
            </w:r>
          </w:p>
        </w:tc>
        <w:tc>
          <w:tcPr>
            <w:tcW w:w="1404" w:type="dxa"/>
          </w:tcPr>
          <w:p w14:paraId="6AE8C58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3,13</w:t>
            </w:r>
          </w:p>
        </w:tc>
        <w:tc>
          <w:tcPr>
            <w:tcW w:w="1276" w:type="dxa"/>
          </w:tcPr>
          <w:p w14:paraId="7EEED9C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3,19</w:t>
            </w:r>
          </w:p>
        </w:tc>
        <w:tc>
          <w:tcPr>
            <w:tcW w:w="4252" w:type="dxa"/>
            <w:gridSpan w:val="3"/>
            <w:vMerge w:val="restart"/>
          </w:tcPr>
          <w:p w14:paraId="2C26A727" w14:textId="77777777" w:rsidR="00CF3758" w:rsidRDefault="00CF3758" w:rsidP="00A33E7F">
            <w:pPr>
              <w:rPr>
                <w:rFonts w:cstheme="minorHAnsi"/>
                <w:color w:val="000000" w:themeColor="text1"/>
                <w:sz w:val="16"/>
                <w:szCs w:val="16"/>
                <w:lang w:val="pt-BR"/>
              </w:rPr>
            </w:pPr>
          </w:p>
          <w:p w14:paraId="61E74B9F" w14:textId="77777777" w:rsidR="00CF3758" w:rsidRDefault="00CF3758" w:rsidP="00A33E7F">
            <w:pPr>
              <w:rPr>
                <w:rFonts w:cstheme="minorHAnsi"/>
                <w:color w:val="000000" w:themeColor="text1"/>
                <w:sz w:val="16"/>
                <w:szCs w:val="16"/>
                <w:lang w:val="pt-BR"/>
              </w:rPr>
            </w:pPr>
          </w:p>
          <w:p w14:paraId="014D0568" w14:textId="77777777" w:rsidR="00CF3758" w:rsidRDefault="00CF3758" w:rsidP="00CF3758">
            <w:pPr>
              <w:jc w:val="center"/>
              <w:rPr>
                <w:rFonts w:cstheme="minorHAnsi"/>
                <w:color w:val="000000" w:themeColor="text1"/>
                <w:sz w:val="16"/>
                <w:szCs w:val="16"/>
                <w:lang w:val="pt-BR"/>
              </w:rPr>
            </w:pPr>
          </w:p>
          <w:p w14:paraId="02D516D0" w14:textId="77777777" w:rsidR="00CF3758" w:rsidRDefault="00CF3758" w:rsidP="00CF3758">
            <w:pPr>
              <w:jc w:val="center"/>
              <w:rPr>
                <w:rFonts w:cstheme="minorHAnsi"/>
                <w:color w:val="000000" w:themeColor="text1"/>
                <w:sz w:val="16"/>
                <w:szCs w:val="16"/>
                <w:lang w:val="pt-BR"/>
              </w:rPr>
            </w:pPr>
          </w:p>
          <w:p w14:paraId="43D8ED99" w14:textId="77777777" w:rsidR="00E617A7" w:rsidRPr="00E617A7" w:rsidRDefault="00E617A7" w:rsidP="00CF3758">
            <w:pPr>
              <w:jc w:val="center"/>
              <w:rPr>
                <w:rFonts w:cstheme="minorHAnsi"/>
                <w:color w:val="000000" w:themeColor="text1"/>
                <w:sz w:val="16"/>
                <w:szCs w:val="16"/>
                <w:lang w:val="pt-BR"/>
              </w:rPr>
            </w:pPr>
            <w:r w:rsidRPr="00E617A7">
              <w:rPr>
                <w:rFonts w:cstheme="minorHAnsi"/>
                <w:color w:val="000000" w:themeColor="text1"/>
                <w:sz w:val="16"/>
                <w:szCs w:val="16"/>
                <w:lang w:val="pt-BR"/>
              </w:rPr>
              <w:t>Participante de pesquisa foi a óbito</w:t>
            </w:r>
          </w:p>
        </w:tc>
        <w:tc>
          <w:tcPr>
            <w:tcW w:w="1843" w:type="dxa"/>
          </w:tcPr>
          <w:p w14:paraId="741FE93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 a 5,5</w:t>
            </w:r>
          </w:p>
        </w:tc>
      </w:tr>
      <w:tr w:rsidR="00E617A7" w:rsidRPr="0057241D" w14:paraId="4F638155" w14:textId="77777777" w:rsidTr="00E617A7">
        <w:trPr>
          <w:trHeight w:val="60"/>
        </w:trPr>
        <w:tc>
          <w:tcPr>
            <w:tcW w:w="709" w:type="dxa"/>
            <w:vMerge/>
          </w:tcPr>
          <w:p w14:paraId="32000F8A"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760E5EB"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w:t>
            </w:r>
            <w:r w:rsidRPr="0057241D">
              <w:rPr>
                <w:rStyle w:val="y2iqfc"/>
                <w:color w:val="000000" w:themeColor="text1"/>
                <w:sz w:val="16"/>
                <w:szCs w:val="16"/>
                <w:lang w:val="en"/>
              </w:rPr>
              <w:t>emoglobin</w:t>
            </w:r>
            <w:r>
              <w:rPr>
                <w:rStyle w:val="y2iqfc"/>
                <w:color w:val="000000" w:themeColor="text1"/>
                <w:sz w:val="16"/>
                <w:szCs w:val="16"/>
                <w:lang w:val="en"/>
              </w:rPr>
              <w:t>a</w:t>
            </w:r>
            <w:proofErr w:type="spellEnd"/>
            <w:r w:rsidRPr="0057241D">
              <w:rPr>
                <w:rStyle w:val="y2iqfc"/>
                <w:color w:val="000000" w:themeColor="text1"/>
                <w:sz w:val="16"/>
                <w:szCs w:val="16"/>
                <w:lang w:val="en"/>
              </w:rPr>
              <w:t xml:space="preserve"> (g/dL)</w:t>
            </w:r>
          </w:p>
        </w:tc>
        <w:tc>
          <w:tcPr>
            <w:tcW w:w="992" w:type="dxa"/>
          </w:tcPr>
          <w:p w14:paraId="6B61387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13,3</w:t>
            </w:r>
          </w:p>
        </w:tc>
        <w:tc>
          <w:tcPr>
            <w:tcW w:w="1276" w:type="dxa"/>
          </w:tcPr>
          <w:p w14:paraId="0BC0341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679BA17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10,6</w:t>
            </w:r>
          </w:p>
        </w:tc>
        <w:tc>
          <w:tcPr>
            <w:tcW w:w="1404" w:type="dxa"/>
          </w:tcPr>
          <w:p w14:paraId="588EFC4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w:t>
            </w:r>
          </w:p>
        </w:tc>
        <w:tc>
          <w:tcPr>
            <w:tcW w:w="1276" w:type="dxa"/>
          </w:tcPr>
          <w:p w14:paraId="0071B8D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9,7</w:t>
            </w:r>
          </w:p>
        </w:tc>
        <w:tc>
          <w:tcPr>
            <w:tcW w:w="4252" w:type="dxa"/>
            <w:gridSpan w:val="3"/>
            <w:vMerge/>
          </w:tcPr>
          <w:p w14:paraId="25CBEF29" w14:textId="77777777" w:rsidR="00E617A7" w:rsidRPr="0057241D" w:rsidRDefault="00E617A7" w:rsidP="00A33E7F">
            <w:pPr>
              <w:rPr>
                <w:rFonts w:cstheme="minorHAnsi"/>
                <w:color w:val="000000" w:themeColor="text1"/>
                <w:sz w:val="16"/>
                <w:szCs w:val="16"/>
              </w:rPr>
            </w:pPr>
          </w:p>
        </w:tc>
        <w:tc>
          <w:tcPr>
            <w:tcW w:w="1843" w:type="dxa"/>
          </w:tcPr>
          <w:p w14:paraId="1BA2CB7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13,5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18,0</w:t>
            </w:r>
          </w:p>
        </w:tc>
      </w:tr>
      <w:tr w:rsidR="00E617A7" w:rsidRPr="0057241D" w14:paraId="37F4FA37" w14:textId="77777777" w:rsidTr="00E617A7">
        <w:trPr>
          <w:trHeight w:val="60"/>
        </w:trPr>
        <w:tc>
          <w:tcPr>
            <w:tcW w:w="709" w:type="dxa"/>
            <w:vMerge/>
          </w:tcPr>
          <w:p w14:paraId="376582D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4C58617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Hemat</w:t>
            </w:r>
            <w:r>
              <w:rPr>
                <w:rStyle w:val="y2iqfc"/>
                <w:rFonts w:cstheme="minorHAnsi"/>
                <w:color w:val="000000" w:themeColor="text1"/>
                <w:sz w:val="16"/>
                <w:szCs w:val="16"/>
                <w:lang w:val="en"/>
              </w:rPr>
              <w:t>ó</w:t>
            </w:r>
            <w:r w:rsidRPr="0057241D">
              <w:rPr>
                <w:rStyle w:val="y2iqfc"/>
                <w:rFonts w:cstheme="minorHAnsi"/>
                <w:color w:val="000000" w:themeColor="text1"/>
                <w:sz w:val="16"/>
                <w:szCs w:val="16"/>
                <w:lang w:val="en"/>
              </w:rPr>
              <w:t>crit</w:t>
            </w:r>
            <w:r>
              <w:rPr>
                <w:rStyle w:val="y2iqfc"/>
                <w:rFonts w:cstheme="minorHAnsi"/>
                <w:color w:val="000000" w:themeColor="text1"/>
                <w:sz w:val="16"/>
                <w:szCs w:val="16"/>
                <w:lang w:val="en"/>
              </w:rPr>
              <w:t>o</w:t>
            </w:r>
            <w:proofErr w:type="spellEnd"/>
            <w:r w:rsidRPr="0057241D">
              <w:rPr>
                <w:rStyle w:val="y2iqfc"/>
                <w:rFonts w:cstheme="minorHAnsi"/>
                <w:color w:val="000000" w:themeColor="text1"/>
                <w:sz w:val="16"/>
                <w:szCs w:val="16"/>
                <w:lang w:val="en"/>
              </w:rPr>
              <w:t xml:space="preserve"> (%)</w:t>
            </w:r>
          </w:p>
        </w:tc>
        <w:tc>
          <w:tcPr>
            <w:tcW w:w="992" w:type="dxa"/>
          </w:tcPr>
          <w:p w14:paraId="75A109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38,8</w:t>
            </w:r>
          </w:p>
        </w:tc>
        <w:tc>
          <w:tcPr>
            <w:tcW w:w="1276" w:type="dxa"/>
          </w:tcPr>
          <w:p w14:paraId="3DEC93F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37F67CD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30,4</w:t>
            </w:r>
          </w:p>
        </w:tc>
        <w:tc>
          <w:tcPr>
            <w:tcW w:w="1404" w:type="dxa"/>
          </w:tcPr>
          <w:p w14:paraId="06214BA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28,8</w:t>
            </w:r>
          </w:p>
        </w:tc>
        <w:tc>
          <w:tcPr>
            <w:tcW w:w="1276" w:type="dxa"/>
          </w:tcPr>
          <w:p w14:paraId="466135C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26,3</w:t>
            </w:r>
          </w:p>
        </w:tc>
        <w:tc>
          <w:tcPr>
            <w:tcW w:w="4252" w:type="dxa"/>
            <w:gridSpan w:val="3"/>
            <w:vMerge/>
          </w:tcPr>
          <w:p w14:paraId="1A596F96" w14:textId="77777777" w:rsidR="00E617A7" w:rsidRPr="0057241D" w:rsidRDefault="00E617A7" w:rsidP="00A33E7F">
            <w:pPr>
              <w:rPr>
                <w:rFonts w:cstheme="minorHAnsi"/>
                <w:color w:val="000000" w:themeColor="text1"/>
                <w:sz w:val="16"/>
                <w:szCs w:val="16"/>
              </w:rPr>
            </w:pPr>
          </w:p>
        </w:tc>
        <w:tc>
          <w:tcPr>
            <w:tcW w:w="1843" w:type="dxa"/>
          </w:tcPr>
          <w:p w14:paraId="741A81D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40 a 50%</w:t>
            </w:r>
          </w:p>
        </w:tc>
      </w:tr>
      <w:tr w:rsidR="00E617A7" w:rsidRPr="0057241D" w14:paraId="3BF5685C" w14:textId="77777777" w:rsidTr="00E617A7">
        <w:trPr>
          <w:trHeight w:val="60"/>
        </w:trPr>
        <w:tc>
          <w:tcPr>
            <w:tcW w:w="709" w:type="dxa"/>
            <w:vMerge/>
          </w:tcPr>
          <w:p w14:paraId="4C2FDE6E"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375029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Leu</w:t>
            </w:r>
            <w:r>
              <w:rPr>
                <w:rStyle w:val="y2iqfc"/>
                <w:rFonts w:cstheme="minorHAnsi"/>
                <w:color w:val="000000" w:themeColor="text1"/>
                <w:sz w:val="16"/>
                <w:szCs w:val="16"/>
                <w:lang w:val="en"/>
              </w:rPr>
              <w:t>cócitos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1AF24D6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11.370</w:t>
            </w:r>
          </w:p>
        </w:tc>
        <w:tc>
          <w:tcPr>
            <w:tcW w:w="1276" w:type="dxa"/>
          </w:tcPr>
          <w:p w14:paraId="5C8F3DE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7E45D10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13.160</w:t>
            </w:r>
          </w:p>
        </w:tc>
        <w:tc>
          <w:tcPr>
            <w:tcW w:w="1404" w:type="dxa"/>
          </w:tcPr>
          <w:p w14:paraId="5771EAA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12.900</w:t>
            </w:r>
          </w:p>
        </w:tc>
        <w:tc>
          <w:tcPr>
            <w:tcW w:w="1276" w:type="dxa"/>
          </w:tcPr>
          <w:p w14:paraId="4843666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26.030</w:t>
            </w:r>
          </w:p>
        </w:tc>
        <w:tc>
          <w:tcPr>
            <w:tcW w:w="4252" w:type="dxa"/>
            <w:gridSpan w:val="3"/>
            <w:vMerge/>
          </w:tcPr>
          <w:p w14:paraId="5CBD3D10" w14:textId="77777777" w:rsidR="00E617A7" w:rsidRPr="0057241D" w:rsidRDefault="00E617A7" w:rsidP="00A33E7F">
            <w:pPr>
              <w:rPr>
                <w:rFonts w:cstheme="minorHAnsi"/>
                <w:color w:val="000000" w:themeColor="text1"/>
                <w:sz w:val="16"/>
                <w:szCs w:val="16"/>
              </w:rPr>
            </w:pPr>
          </w:p>
        </w:tc>
        <w:tc>
          <w:tcPr>
            <w:tcW w:w="1843" w:type="dxa"/>
          </w:tcPr>
          <w:p w14:paraId="62DC640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4.500 a 13.000</w:t>
            </w:r>
          </w:p>
        </w:tc>
      </w:tr>
      <w:tr w:rsidR="00E617A7" w:rsidRPr="0057241D" w14:paraId="2F04B6D1" w14:textId="77777777" w:rsidTr="00E617A7">
        <w:trPr>
          <w:trHeight w:val="60"/>
        </w:trPr>
        <w:tc>
          <w:tcPr>
            <w:tcW w:w="709" w:type="dxa"/>
            <w:vMerge/>
          </w:tcPr>
          <w:p w14:paraId="50B15DC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F67524A"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Bas</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79CCC72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276" w:type="dxa"/>
          </w:tcPr>
          <w:p w14:paraId="4001476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0C1D66F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404" w:type="dxa"/>
          </w:tcPr>
          <w:p w14:paraId="5F046AD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0,2</w:t>
            </w:r>
          </w:p>
        </w:tc>
        <w:tc>
          <w:tcPr>
            <w:tcW w:w="1276" w:type="dxa"/>
          </w:tcPr>
          <w:p w14:paraId="4784D5F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4252" w:type="dxa"/>
            <w:gridSpan w:val="3"/>
            <w:vMerge/>
          </w:tcPr>
          <w:p w14:paraId="4E1210BE" w14:textId="77777777" w:rsidR="00E617A7" w:rsidRPr="0057241D" w:rsidRDefault="00E617A7" w:rsidP="00A33E7F">
            <w:pPr>
              <w:rPr>
                <w:rFonts w:cstheme="minorHAnsi"/>
                <w:color w:val="000000" w:themeColor="text1"/>
                <w:sz w:val="16"/>
                <w:szCs w:val="16"/>
              </w:rPr>
            </w:pPr>
          </w:p>
        </w:tc>
        <w:tc>
          <w:tcPr>
            <w:tcW w:w="1843" w:type="dxa"/>
          </w:tcPr>
          <w:p w14:paraId="26192D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2 %</w:t>
            </w:r>
          </w:p>
        </w:tc>
      </w:tr>
      <w:tr w:rsidR="00E617A7" w:rsidRPr="0057241D" w14:paraId="368DE124" w14:textId="77777777" w:rsidTr="00E617A7">
        <w:trPr>
          <w:trHeight w:val="60"/>
        </w:trPr>
        <w:tc>
          <w:tcPr>
            <w:tcW w:w="709" w:type="dxa"/>
            <w:vMerge/>
          </w:tcPr>
          <w:p w14:paraId="62E64D3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82CEFED"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Eosin</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r w:rsidRPr="0057241D">
              <w:rPr>
                <w:rStyle w:val="y2iqfc"/>
                <w:color w:val="000000" w:themeColor="text1"/>
                <w:sz w:val="16"/>
                <w:szCs w:val="16"/>
                <w:lang w:val="en"/>
              </w:rPr>
              <w:t>(%)</w:t>
            </w:r>
          </w:p>
        </w:tc>
        <w:tc>
          <w:tcPr>
            <w:tcW w:w="992" w:type="dxa"/>
          </w:tcPr>
          <w:p w14:paraId="2EFD32B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1276" w:type="dxa"/>
          </w:tcPr>
          <w:p w14:paraId="429035C1"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316B16B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w:t>
            </w:r>
          </w:p>
        </w:tc>
        <w:tc>
          <w:tcPr>
            <w:tcW w:w="1404" w:type="dxa"/>
          </w:tcPr>
          <w:p w14:paraId="7452352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10CE037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w:t>
            </w:r>
          </w:p>
        </w:tc>
        <w:tc>
          <w:tcPr>
            <w:tcW w:w="4252" w:type="dxa"/>
            <w:gridSpan w:val="3"/>
            <w:vMerge/>
          </w:tcPr>
          <w:p w14:paraId="4A68C905" w14:textId="77777777" w:rsidR="00E617A7" w:rsidRPr="0057241D" w:rsidRDefault="00E617A7" w:rsidP="00A33E7F">
            <w:pPr>
              <w:rPr>
                <w:rFonts w:cstheme="minorHAnsi"/>
                <w:color w:val="000000" w:themeColor="text1"/>
                <w:sz w:val="16"/>
                <w:szCs w:val="16"/>
              </w:rPr>
            </w:pPr>
          </w:p>
        </w:tc>
        <w:tc>
          <w:tcPr>
            <w:tcW w:w="1843" w:type="dxa"/>
          </w:tcPr>
          <w:p w14:paraId="30F4B3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 a 6 %</w:t>
            </w:r>
          </w:p>
        </w:tc>
      </w:tr>
      <w:tr w:rsidR="00E617A7" w:rsidRPr="0057241D" w14:paraId="3E9480CE" w14:textId="77777777" w:rsidTr="00E617A7">
        <w:trPr>
          <w:trHeight w:val="60"/>
        </w:trPr>
        <w:tc>
          <w:tcPr>
            <w:tcW w:w="709" w:type="dxa"/>
            <w:vMerge/>
          </w:tcPr>
          <w:p w14:paraId="7C02E6B6"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659BCA5"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Ne</w:t>
            </w:r>
            <w:r>
              <w:rPr>
                <w:rStyle w:val="y2iqfc"/>
                <w:rFonts w:cstheme="minorHAnsi"/>
                <w:color w:val="000000" w:themeColor="text1"/>
                <w:sz w:val="16"/>
                <w:szCs w:val="16"/>
                <w:lang w:val="en"/>
              </w:rPr>
              <w:t>u</w:t>
            </w:r>
            <w:r w:rsidRPr="0057241D">
              <w:rPr>
                <w:rStyle w:val="y2iqfc"/>
                <w:rFonts w:cstheme="minorHAnsi"/>
                <w:color w:val="000000" w:themeColor="text1"/>
                <w:sz w:val="16"/>
                <w:szCs w:val="16"/>
                <w:lang w:val="en"/>
              </w:rPr>
              <w:t>tr</w:t>
            </w:r>
            <w:r>
              <w:rPr>
                <w:rStyle w:val="y2iqfc"/>
                <w:rFonts w:cstheme="minorHAnsi"/>
                <w:color w:val="000000" w:themeColor="text1"/>
                <w:sz w:val="16"/>
                <w:szCs w:val="16"/>
                <w:lang w:val="en"/>
              </w:rPr>
              <w:t>ófilos</w:t>
            </w:r>
            <w:proofErr w:type="spellEnd"/>
            <w:r w:rsidRPr="0057241D">
              <w:rPr>
                <w:rStyle w:val="y2iqfc"/>
                <w:rFonts w:cstheme="minorHAnsi"/>
                <w:color w:val="000000" w:themeColor="text1"/>
                <w:sz w:val="16"/>
                <w:szCs w:val="16"/>
                <w:lang w:val="en"/>
              </w:rPr>
              <w:t xml:space="preserve"> (%)</w:t>
            </w:r>
          </w:p>
        </w:tc>
        <w:tc>
          <w:tcPr>
            <w:tcW w:w="992" w:type="dxa"/>
          </w:tcPr>
          <w:p w14:paraId="0BA6C86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110</w:t>
            </w:r>
          </w:p>
        </w:tc>
        <w:tc>
          <w:tcPr>
            <w:tcW w:w="1276" w:type="dxa"/>
          </w:tcPr>
          <w:p w14:paraId="1862F5A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2777DB0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83</w:t>
            </w:r>
          </w:p>
        </w:tc>
        <w:tc>
          <w:tcPr>
            <w:tcW w:w="1404" w:type="dxa"/>
          </w:tcPr>
          <w:p w14:paraId="3C1A1B3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5093FDD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89</w:t>
            </w:r>
          </w:p>
        </w:tc>
        <w:tc>
          <w:tcPr>
            <w:tcW w:w="4252" w:type="dxa"/>
            <w:gridSpan w:val="3"/>
            <w:vMerge/>
          </w:tcPr>
          <w:p w14:paraId="587E765A" w14:textId="77777777" w:rsidR="00E617A7" w:rsidRPr="0057241D" w:rsidRDefault="00E617A7" w:rsidP="00A33E7F">
            <w:pPr>
              <w:rPr>
                <w:rFonts w:cstheme="minorHAnsi"/>
                <w:color w:val="000000" w:themeColor="text1"/>
                <w:sz w:val="16"/>
                <w:szCs w:val="16"/>
              </w:rPr>
            </w:pPr>
          </w:p>
        </w:tc>
        <w:tc>
          <w:tcPr>
            <w:tcW w:w="1843" w:type="dxa"/>
          </w:tcPr>
          <w:p w14:paraId="068F329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w:t>
            </w:r>
          </w:p>
        </w:tc>
      </w:tr>
      <w:tr w:rsidR="00E617A7" w:rsidRPr="0057241D" w14:paraId="4E8C43FA" w14:textId="77777777" w:rsidTr="00E617A7">
        <w:trPr>
          <w:trHeight w:val="60"/>
        </w:trPr>
        <w:tc>
          <w:tcPr>
            <w:tcW w:w="709" w:type="dxa"/>
            <w:vMerge/>
          </w:tcPr>
          <w:p w14:paraId="621E304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3B2F2501"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Pr>
                <w:rStyle w:val="y2iqfc"/>
                <w:rFonts w:cstheme="minorHAnsi"/>
                <w:color w:val="000000" w:themeColor="text1"/>
                <w:sz w:val="16"/>
                <w:szCs w:val="16"/>
                <w:lang w:val="en"/>
              </w:rPr>
              <w:t>Bastões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1AAB71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3E3F684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218FF59C"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404" w:type="dxa"/>
          </w:tcPr>
          <w:p w14:paraId="2ACE33A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1276" w:type="dxa"/>
          </w:tcPr>
          <w:p w14:paraId="43A00FD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w:t>
            </w:r>
          </w:p>
        </w:tc>
        <w:tc>
          <w:tcPr>
            <w:tcW w:w="4252" w:type="dxa"/>
            <w:gridSpan w:val="3"/>
            <w:vMerge/>
          </w:tcPr>
          <w:p w14:paraId="6E8C8F35" w14:textId="77777777" w:rsidR="00E617A7" w:rsidRPr="0057241D" w:rsidRDefault="00E617A7" w:rsidP="00A33E7F">
            <w:pPr>
              <w:rPr>
                <w:rFonts w:cstheme="minorHAnsi"/>
                <w:color w:val="000000" w:themeColor="text1"/>
                <w:sz w:val="16"/>
                <w:szCs w:val="16"/>
              </w:rPr>
            </w:pPr>
          </w:p>
        </w:tc>
        <w:tc>
          <w:tcPr>
            <w:tcW w:w="1843" w:type="dxa"/>
          </w:tcPr>
          <w:p w14:paraId="215ED7D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0 a 5 %</w:t>
            </w:r>
          </w:p>
        </w:tc>
      </w:tr>
      <w:tr w:rsidR="00E617A7" w:rsidRPr="0057241D" w14:paraId="6DB5B741" w14:textId="77777777" w:rsidTr="00E617A7">
        <w:trPr>
          <w:trHeight w:val="60"/>
        </w:trPr>
        <w:tc>
          <w:tcPr>
            <w:tcW w:w="709" w:type="dxa"/>
            <w:vMerge/>
          </w:tcPr>
          <w:p w14:paraId="7618AFF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C23E1B6" w14:textId="77777777" w:rsidR="00E617A7" w:rsidRPr="0057241D" w:rsidRDefault="00E617A7" w:rsidP="00A33E7F">
            <w:pPr>
              <w:rPr>
                <w:rStyle w:val="y2iqfc"/>
                <w:rFonts w:cstheme="minorHAnsi"/>
                <w:color w:val="000000" w:themeColor="text1"/>
                <w:sz w:val="16"/>
                <w:szCs w:val="16"/>
                <w:lang w:val="en"/>
              </w:rPr>
            </w:pPr>
            <w:proofErr w:type="spellStart"/>
            <w:proofErr w:type="gramStart"/>
            <w:r w:rsidRPr="0057241D">
              <w:rPr>
                <w:rStyle w:val="y2iqfc"/>
                <w:rFonts w:cstheme="minorHAnsi"/>
                <w:color w:val="000000" w:themeColor="text1"/>
                <w:sz w:val="16"/>
                <w:szCs w:val="16"/>
                <w:lang w:val="en"/>
              </w:rPr>
              <w:t>Segment</w:t>
            </w:r>
            <w:r>
              <w:rPr>
                <w:rStyle w:val="y2iqfc"/>
                <w:rFonts w:cstheme="minorHAnsi"/>
                <w:color w:val="000000" w:themeColor="text1"/>
                <w:sz w:val="16"/>
                <w:szCs w:val="16"/>
                <w:lang w:val="en"/>
              </w:rPr>
              <w:t>ados</w:t>
            </w:r>
            <w:proofErr w:type="spellEnd"/>
            <w:r w:rsidRPr="0057241D">
              <w:rPr>
                <w:rStyle w:val="y2iqfc"/>
                <w:rFonts w:cstheme="minorHAnsi"/>
                <w:color w:val="000000" w:themeColor="text1"/>
                <w:sz w:val="16"/>
                <w:szCs w:val="16"/>
                <w:lang w:val="en"/>
              </w:rPr>
              <w:t>(</w:t>
            </w:r>
            <w:proofErr w:type="gramEnd"/>
            <w:r w:rsidRPr="0057241D">
              <w:rPr>
                <w:rStyle w:val="y2iqfc"/>
                <w:rFonts w:cstheme="minorHAnsi"/>
                <w:color w:val="000000" w:themeColor="text1"/>
                <w:sz w:val="16"/>
                <w:szCs w:val="16"/>
                <w:lang w:val="en"/>
              </w:rPr>
              <w:t>%)</w:t>
            </w:r>
          </w:p>
        </w:tc>
        <w:tc>
          <w:tcPr>
            <w:tcW w:w="992" w:type="dxa"/>
          </w:tcPr>
          <w:p w14:paraId="7796DF8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w:t>
            </w:r>
          </w:p>
        </w:tc>
        <w:tc>
          <w:tcPr>
            <w:tcW w:w="1276" w:type="dxa"/>
          </w:tcPr>
          <w:p w14:paraId="7209304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658DFA8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80</w:t>
            </w:r>
          </w:p>
        </w:tc>
        <w:tc>
          <w:tcPr>
            <w:tcW w:w="1404" w:type="dxa"/>
          </w:tcPr>
          <w:p w14:paraId="12D09B5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77</w:t>
            </w:r>
          </w:p>
        </w:tc>
        <w:tc>
          <w:tcPr>
            <w:tcW w:w="1276" w:type="dxa"/>
          </w:tcPr>
          <w:p w14:paraId="67E4C02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82</w:t>
            </w:r>
          </w:p>
        </w:tc>
        <w:tc>
          <w:tcPr>
            <w:tcW w:w="4252" w:type="dxa"/>
            <w:gridSpan w:val="3"/>
            <w:vMerge/>
          </w:tcPr>
          <w:p w14:paraId="4DABBC88" w14:textId="77777777" w:rsidR="00E617A7" w:rsidRPr="0057241D" w:rsidRDefault="00E617A7" w:rsidP="00A33E7F">
            <w:pPr>
              <w:rPr>
                <w:rFonts w:cstheme="minorHAnsi"/>
                <w:color w:val="000000" w:themeColor="text1"/>
                <w:sz w:val="16"/>
                <w:szCs w:val="16"/>
              </w:rPr>
            </w:pPr>
          </w:p>
        </w:tc>
        <w:tc>
          <w:tcPr>
            <w:tcW w:w="1843" w:type="dxa"/>
          </w:tcPr>
          <w:p w14:paraId="506C81A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40 </w:t>
            </w:r>
            <w:proofErr w:type="gramStart"/>
            <w:r w:rsidRPr="0057241D">
              <w:rPr>
                <w:rFonts w:cstheme="minorHAnsi"/>
                <w:color w:val="000000" w:themeColor="text1"/>
                <w:sz w:val="16"/>
                <w:szCs w:val="16"/>
              </w:rPr>
              <w:t>a</w:t>
            </w:r>
            <w:proofErr w:type="gramEnd"/>
            <w:r w:rsidRPr="0057241D">
              <w:rPr>
                <w:rFonts w:cstheme="minorHAnsi"/>
                <w:color w:val="000000" w:themeColor="text1"/>
                <w:sz w:val="16"/>
                <w:szCs w:val="16"/>
              </w:rPr>
              <w:t xml:space="preserve"> 80 % </w:t>
            </w:r>
          </w:p>
        </w:tc>
      </w:tr>
      <w:tr w:rsidR="00E617A7" w:rsidRPr="0057241D" w14:paraId="603A8811" w14:textId="77777777" w:rsidTr="00E617A7">
        <w:trPr>
          <w:trHeight w:val="60"/>
        </w:trPr>
        <w:tc>
          <w:tcPr>
            <w:tcW w:w="709" w:type="dxa"/>
            <w:vMerge/>
          </w:tcPr>
          <w:p w14:paraId="6F443A89"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278698C6"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L</w:t>
            </w:r>
            <w:r>
              <w:rPr>
                <w:rStyle w:val="y2iqfc"/>
                <w:rFonts w:cstheme="minorHAnsi"/>
                <w:color w:val="000000" w:themeColor="text1"/>
                <w:sz w:val="16"/>
                <w:szCs w:val="16"/>
                <w:lang w:val="en"/>
              </w:rPr>
              <w:t>infócitos</w:t>
            </w:r>
            <w:proofErr w:type="spellEnd"/>
            <w:r w:rsidRPr="0057241D">
              <w:rPr>
                <w:rStyle w:val="y2iqfc"/>
                <w:rFonts w:cstheme="minorHAnsi"/>
                <w:color w:val="000000" w:themeColor="text1"/>
                <w:sz w:val="16"/>
                <w:szCs w:val="16"/>
                <w:lang w:val="en"/>
              </w:rPr>
              <w:t xml:space="preserve"> (%)</w:t>
            </w:r>
          </w:p>
        </w:tc>
        <w:tc>
          <w:tcPr>
            <w:tcW w:w="992" w:type="dxa"/>
          </w:tcPr>
          <w:p w14:paraId="719FB94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w:t>
            </w:r>
          </w:p>
        </w:tc>
        <w:tc>
          <w:tcPr>
            <w:tcW w:w="1276" w:type="dxa"/>
          </w:tcPr>
          <w:p w14:paraId="17938800"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11D52C4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w:t>
            </w:r>
          </w:p>
        </w:tc>
        <w:tc>
          <w:tcPr>
            <w:tcW w:w="1404" w:type="dxa"/>
          </w:tcPr>
          <w:p w14:paraId="3A0FCC0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276" w:type="dxa"/>
          </w:tcPr>
          <w:p w14:paraId="0B12D92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8</w:t>
            </w:r>
          </w:p>
        </w:tc>
        <w:tc>
          <w:tcPr>
            <w:tcW w:w="4252" w:type="dxa"/>
            <w:gridSpan w:val="3"/>
            <w:vMerge/>
          </w:tcPr>
          <w:p w14:paraId="6D224266" w14:textId="77777777" w:rsidR="00E617A7" w:rsidRPr="0057241D" w:rsidRDefault="00E617A7" w:rsidP="00A33E7F">
            <w:pPr>
              <w:rPr>
                <w:rFonts w:cstheme="minorHAnsi"/>
                <w:color w:val="000000" w:themeColor="text1"/>
                <w:sz w:val="16"/>
                <w:szCs w:val="16"/>
              </w:rPr>
            </w:pPr>
          </w:p>
        </w:tc>
        <w:tc>
          <w:tcPr>
            <w:tcW w:w="1843" w:type="dxa"/>
          </w:tcPr>
          <w:p w14:paraId="565A45F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20 a 50 %</w:t>
            </w:r>
          </w:p>
        </w:tc>
      </w:tr>
      <w:tr w:rsidR="00E617A7" w:rsidRPr="0057241D" w14:paraId="4F92FA30" w14:textId="77777777" w:rsidTr="00E617A7">
        <w:trPr>
          <w:trHeight w:val="60"/>
        </w:trPr>
        <w:tc>
          <w:tcPr>
            <w:tcW w:w="709" w:type="dxa"/>
            <w:vMerge/>
          </w:tcPr>
          <w:p w14:paraId="4082D9A1"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76E3CD14"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Mon</w:t>
            </w:r>
            <w:r>
              <w:rPr>
                <w:rStyle w:val="y2iqfc"/>
                <w:rFonts w:cstheme="minorHAnsi"/>
                <w:color w:val="000000" w:themeColor="text1"/>
                <w:sz w:val="16"/>
                <w:szCs w:val="16"/>
                <w:lang w:val="en"/>
              </w:rPr>
              <w:t>ócito</w:t>
            </w:r>
            <w:r w:rsidRPr="0057241D">
              <w:rPr>
                <w:rStyle w:val="y2iqfc"/>
                <w:rFonts w:cstheme="minorHAnsi"/>
                <w:color w:val="000000" w:themeColor="text1"/>
                <w:sz w:val="16"/>
                <w:szCs w:val="16"/>
                <w:lang w:val="en"/>
              </w:rPr>
              <w:t>s</w:t>
            </w:r>
            <w:proofErr w:type="spellEnd"/>
            <w:r w:rsidRPr="0057241D">
              <w:rPr>
                <w:rStyle w:val="y2iqfc"/>
                <w:rFonts w:cstheme="minorHAnsi"/>
                <w:color w:val="000000" w:themeColor="text1"/>
                <w:sz w:val="16"/>
                <w:szCs w:val="16"/>
                <w:lang w:val="en"/>
              </w:rPr>
              <w:t xml:space="preserve"> (%)</w:t>
            </w:r>
          </w:p>
        </w:tc>
        <w:tc>
          <w:tcPr>
            <w:tcW w:w="992" w:type="dxa"/>
          </w:tcPr>
          <w:p w14:paraId="1C3F5F1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276" w:type="dxa"/>
          </w:tcPr>
          <w:p w14:paraId="462EF11B"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11E48229"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5</w:t>
            </w:r>
          </w:p>
        </w:tc>
        <w:tc>
          <w:tcPr>
            <w:tcW w:w="1404" w:type="dxa"/>
          </w:tcPr>
          <w:p w14:paraId="06622136"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w:t>
            </w:r>
          </w:p>
        </w:tc>
        <w:tc>
          <w:tcPr>
            <w:tcW w:w="1276" w:type="dxa"/>
          </w:tcPr>
          <w:p w14:paraId="7DA0BE93"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w:t>
            </w:r>
          </w:p>
        </w:tc>
        <w:tc>
          <w:tcPr>
            <w:tcW w:w="4252" w:type="dxa"/>
            <w:gridSpan w:val="3"/>
            <w:vMerge/>
          </w:tcPr>
          <w:p w14:paraId="1ABC02D1" w14:textId="77777777" w:rsidR="00E617A7" w:rsidRPr="0057241D" w:rsidRDefault="00E617A7" w:rsidP="00A33E7F">
            <w:pPr>
              <w:rPr>
                <w:rFonts w:cstheme="minorHAnsi"/>
                <w:color w:val="000000" w:themeColor="text1"/>
                <w:sz w:val="16"/>
                <w:szCs w:val="16"/>
              </w:rPr>
            </w:pPr>
          </w:p>
        </w:tc>
        <w:tc>
          <w:tcPr>
            <w:tcW w:w="1843" w:type="dxa"/>
          </w:tcPr>
          <w:p w14:paraId="39C4D7A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 a 10 %</w:t>
            </w:r>
          </w:p>
        </w:tc>
      </w:tr>
      <w:tr w:rsidR="00E617A7" w:rsidRPr="0057241D" w14:paraId="3BDA1748" w14:textId="77777777" w:rsidTr="00E617A7">
        <w:trPr>
          <w:trHeight w:val="60"/>
        </w:trPr>
        <w:tc>
          <w:tcPr>
            <w:tcW w:w="709" w:type="dxa"/>
            <w:vMerge/>
          </w:tcPr>
          <w:p w14:paraId="5494E452"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6F07F24E" w14:textId="77777777" w:rsidR="00E617A7" w:rsidRPr="0057241D" w:rsidRDefault="00E617A7" w:rsidP="00A33E7F">
            <w:pPr>
              <w:rPr>
                <w:rStyle w:val="y2iqfc"/>
                <w:rFonts w:cstheme="minorHAnsi"/>
                <w:color w:val="000000" w:themeColor="text1"/>
                <w:sz w:val="16"/>
                <w:szCs w:val="16"/>
                <w:lang w:val="en"/>
              </w:rPr>
            </w:pPr>
            <w:proofErr w:type="spellStart"/>
            <w:r w:rsidRPr="0057241D">
              <w:rPr>
                <w:rStyle w:val="y2iqfc"/>
                <w:rFonts w:cstheme="minorHAnsi"/>
                <w:color w:val="000000" w:themeColor="text1"/>
                <w:sz w:val="16"/>
                <w:szCs w:val="16"/>
                <w:lang w:val="en"/>
              </w:rPr>
              <w:t>Pla</w:t>
            </w:r>
            <w:r>
              <w:rPr>
                <w:rStyle w:val="y2iqfc"/>
                <w:rFonts w:cstheme="minorHAnsi"/>
                <w:color w:val="000000" w:themeColor="text1"/>
                <w:sz w:val="16"/>
                <w:szCs w:val="16"/>
                <w:lang w:val="en"/>
              </w:rPr>
              <w:t>quetas</w:t>
            </w:r>
            <w:proofErr w:type="spellEnd"/>
            <w:r w:rsidRPr="0057241D">
              <w:rPr>
                <w:rStyle w:val="y2iqfc"/>
                <w:rFonts w:cstheme="minorHAnsi"/>
                <w:color w:val="000000" w:themeColor="text1"/>
                <w:sz w:val="16"/>
                <w:szCs w:val="16"/>
                <w:lang w:val="en"/>
              </w:rPr>
              <w:t xml:space="preserve"> (mm</w:t>
            </w:r>
            <w:r w:rsidRPr="0057241D">
              <w:rPr>
                <w:rStyle w:val="y2iqfc"/>
                <w:rFonts w:cstheme="minorHAnsi"/>
                <w:color w:val="000000" w:themeColor="text1"/>
                <w:sz w:val="16"/>
                <w:szCs w:val="16"/>
                <w:vertAlign w:val="superscript"/>
                <w:lang w:val="en"/>
              </w:rPr>
              <w:t>3</w:t>
            </w:r>
            <w:r w:rsidRPr="0057241D">
              <w:rPr>
                <w:rStyle w:val="y2iqfc"/>
                <w:rFonts w:cstheme="minorHAnsi"/>
                <w:color w:val="000000" w:themeColor="text1"/>
                <w:sz w:val="16"/>
                <w:szCs w:val="16"/>
                <w:lang w:val="en"/>
              </w:rPr>
              <w:t>)</w:t>
            </w:r>
          </w:p>
        </w:tc>
        <w:tc>
          <w:tcPr>
            <w:tcW w:w="992" w:type="dxa"/>
          </w:tcPr>
          <w:p w14:paraId="1EE79658"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133.000</w:t>
            </w:r>
          </w:p>
        </w:tc>
        <w:tc>
          <w:tcPr>
            <w:tcW w:w="1276" w:type="dxa"/>
          </w:tcPr>
          <w:p w14:paraId="357F791F"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76567B37"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101.000</w:t>
            </w:r>
          </w:p>
        </w:tc>
        <w:tc>
          <w:tcPr>
            <w:tcW w:w="1404" w:type="dxa"/>
          </w:tcPr>
          <w:p w14:paraId="6EC1EED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387.000</w:t>
            </w:r>
          </w:p>
        </w:tc>
        <w:tc>
          <w:tcPr>
            <w:tcW w:w="1276" w:type="dxa"/>
          </w:tcPr>
          <w:p w14:paraId="20F432FA"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435.000</w:t>
            </w:r>
          </w:p>
        </w:tc>
        <w:tc>
          <w:tcPr>
            <w:tcW w:w="4252" w:type="dxa"/>
            <w:gridSpan w:val="3"/>
            <w:vMerge/>
          </w:tcPr>
          <w:p w14:paraId="53547351" w14:textId="77777777" w:rsidR="00E617A7" w:rsidRPr="0057241D" w:rsidRDefault="00E617A7" w:rsidP="00A33E7F">
            <w:pPr>
              <w:rPr>
                <w:rFonts w:cstheme="minorHAnsi"/>
                <w:color w:val="000000" w:themeColor="text1"/>
                <w:sz w:val="16"/>
                <w:szCs w:val="16"/>
              </w:rPr>
            </w:pPr>
          </w:p>
        </w:tc>
        <w:tc>
          <w:tcPr>
            <w:tcW w:w="1843" w:type="dxa"/>
          </w:tcPr>
          <w:p w14:paraId="69D8C3B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 xml:space="preserve">150.000 a 450.000 </w:t>
            </w:r>
          </w:p>
        </w:tc>
      </w:tr>
      <w:tr w:rsidR="00E617A7" w:rsidRPr="0057241D" w14:paraId="5EA15429" w14:textId="77777777" w:rsidTr="00E617A7">
        <w:trPr>
          <w:trHeight w:val="60"/>
        </w:trPr>
        <w:tc>
          <w:tcPr>
            <w:tcW w:w="709" w:type="dxa"/>
            <w:vMerge/>
          </w:tcPr>
          <w:p w14:paraId="38BBF508" w14:textId="77777777" w:rsidR="00E617A7" w:rsidRPr="0057241D" w:rsidRDefault="00E617A7" w:rsidP="00A33E7F">
            <w:pPr>
              <w:rPr>
                <w:rFonts w:cstheme="minorHAnsi"/>
                <w:color w:val="000000" w:themeColor="text1"/>
                <w:sz w:val="16"/>
                <w:szCs w:val="16"/>
              </w:rPr>
            </w:pPr>
          </w:p>
        </w:tc>
        <w:tc>
          <w:tcPr>
            <w:tcW w:w="2269" w:type="dxa"/>
            <w:shd w:val="clear" w:color="auto" w:fill="FFFFFF" w:themeFill="background1"/>
          </w:tcPr>
          <w:p w14:paraId="1DB3FF83" w14:textId="77777777" w:rsidR="00E617A7" w:rsidRPr="00E617A7" w:rsidRDefault="00E617A7" w:rsidP="00A33E7F">
            <w:pPr>
              <w:rPr>
                <w:rStyle w:val="y2iqfc"/>
                <w:rFonts w:cstheme="minorHAnsi"/>
                <w:color w:val="000000" w:themeColor="text1"/>
                <w:sz w:val="16"/>
                <w:szCs w:val="16"/>
                <w:lang w:val="pt-BR"/>
              </w:rPr>
            </w:pPr>
            <w:r w:rsidRPr="00E617A7">
              <w:rPr>
                <w:rStyle w:val="y2iqfc"/>
                <w:rFonts w:cstheme="minorHAnsi"/>
                <w:color w:val="000000" w:themeColor="text1"/>
                <w:sz w:val="16"/>
                <w:szCs w:val="16"/>
                <w:lang w:val="pt-BR"/>
              </w:rPr>
              <w:t>Proteína C Reativa (mg/</w:t>
            </w:r>
            <w:proofErr w:type="spellStart"/>
            <w:r w:rsidRPr="00E617A7">
              <w:rPr>
                <w:rStyle w:val="y2iqfc"/>
                <w:rFonts w:cstheme="minorHAnsi"/>
                <w:color w:val="000000" w:themeColor="text1"/>
                <w:sz w:val="16"/>
                <w:szCs w:val="16"/>
                <w:lang w:val="pt-BR"/>
              </w:rPr>
              <w:t>dL</w:t>
            </w:r>
            <w:proofErr w:type="spellEnd"/>
            <w:r w:rsidRPr="00E617A7">
              <w:rPr>
                <w:rStyle w:val="y2iqfc"/>
                <w:rFonts w:cstheme="minorHAnsi"/>
                <w:color w:val="000000" w:themeColor="text1"/>
                <w:sz w:val="16"/>
                <w:szCs w:val="16"/>
                <w:lang w:val="pt-BR"/>
              </w:rPr>
              <w:t>)</w:t>
            </w:r>
          </w:p>
        </w:tc>
        <w:tc>
          <w:tcPr>
            <w:tcW w:w="992" w:type="dxa"/>
          </w:tcPr>
          <w:p w14:paraId="1D5E02A2"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11,0</w:t>
            </w:r>
          </w:p>
        </w:tc>
        <w:tc>
          <w:tcPr>
            <w:tcW w:w="1276" w:type="dxa"/>
          </w:tcPr>
          <w:p w14:paraId="3A97C39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89" w:type="dxa"/>
          </w:tcPr>
          <w:p w14:paraId="6B3831CD"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1,3</w:t>
            </w:r>
          </w:p>
        </w:tc>
        <w:tc>
          <w:tcPr>
            <w:tcW w:w="1404" w:type="dxa"/>
          </w:tcPr>
          <w:p w14:paraId="65DB8885"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w:t>
            </w:r>
          </w:p>
        </w:tc>
        <w:tc>
          <w:tcPr>
            <w:tcW w:w="1276" w:type="dxa"/>
          </w:tcPr>
          <w:p w14:paraId="32114AAE"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2,82</w:t>
            </w:r>
          </w:p>
        </w:tc>
        <w:tc>
          <w:tcPr>
            <w:tcW w:w="4252" w:type="dxa"/>
            <w:gridSpan w:val="3"/>
            <w:vMerge/>
          </w:tcPr>
          <w:p w14:paraId="5C6AD26C" w14:textId="77777777" w:rsidR="00E617A7" w:rsidRPr="0057241D" w:rsidRDefault="00E617A7" w:rsidP="00A33E7F">
            <w:pPr>
              <w:rPr>
                <w:rFonts w:cstheme="minorHAnsi"/>
                <w:color w:val="000000" w:themeColor="text1"/>
                <w:sz w:val="16"/>
                <w:szCs w:val="16"/>
              </w:rPr>
            </w:pPr>
          </w:p>
        </w:tc>
        <w:tc>
          <w:tcPr>
            <w:tcW w:w="1843" w:type="dxa"/>
          </w:tcPr>
          <w:p w14:paraId="09175194" w14:textId="77777777" w:rsidR="00E617A7" w:rsidRPr="0057241D" w:rsidRDefault="00E617A7" w:rsidP="00A33E7F">
            <w:pPr>
              <w:rPr>
                <w:rFonts w:cstheme="minorHAnsi"/>
                <w:color w:val="000000" w:themeColor="text1"/>
                <w:sz w:val="16"/>
                <w:szCs w:val="16"/>
              </w:rPr>
            </w:pPr>
            <w:r w:rsidRPr="0057241D">
              <w:rPr>
                <w:rFonts w:cstheme="minorHAnsi"/>
                <w:color w:val="000000" w:themeColor="text1"/>
                <w:sz w:val="16"/>
                <w:szCs w:val="16"/>
              </w:rPr>
              <w:t>&lt; 1 mg/dL</w:t>
            </w:r>
          </w:p>
        </w:tc>
      </w:tr>
    </w:tbl>
    <w:p w14:paraId="6E2687FA" w14:textId="77777777" w:rsidR="00E617A7" w:rsidRPr="008D392D" w:rsidRDefault="00E617A7" w:rsidP="00E617A7">
      <w:pPr>
        <w:pStyle w:val="Pr-formataoHTML"/>
        <w:spacing w:line="540" w:lineRule="atLeast"/>
        <w:rPr>
          <w:rStyle w:val="y2iqfc"/>
          <w:rFonts w:ascii="Arial" w:hAnsi="Arial" w:cs="Arial"/>
          <w:color w:val="202124"/>
          <w:sz w:val="18"/>
          <w:szCs w:val="18"/>
          <w:lang w:val="en"/>
        </w:rPr>
      </w:pPr>
    </w:p>
    <w:p w14:paraId="573B6EEA" w14:textId="77777777" w:rsidR="00E617A7" w:rsidRDefault="00E617A7" w:rsidP="005054A5">
      <w:pPr>
        <w:widowControl w:val="0"/>
        <w:spacing w:afterLines="120" w:after="288" w:line="360" w:lineRule="auto"/>
        <w:ind w:firstLine="708"/>
        <w:rPr>
          <w:rFonts w:ascii="Arial" w:hAnsi="Arial" w:cs="Arial"/>
          <w:lang w:val="pt-BR"/>
        </w:rPr>
      </w:pPr>
    </w:p>
    <w:p w14:paraId="1E1AF2D5" w14:textId="77777777" w:rsidR="006C7B31" w:rsidRPr="00FA7DB1" w:rsidRDefault="006C7B31" w:rsidP="005054A5">
      <w:pPr>
        <w:widowControl w:val="0"/>
        <w:spacing w:afterLines="120" w:after="288" w:line="360" w:lineRule="auto"/>
        <w:ind w:firstLine="708"/>
        <w:rPr>
          <w:rFonts w:ascii="Arial" w:hAnsi="Arial" w:cs="Arial"/>
          <w:lang w:val="pt-BR"/>
        </w:rPr>
      </w:pPr>
    </w:p>
    <w:p w14:paraId="0AE29778" w14:textId="77777777" w:rsidR="002F655D" w:rsidRPr="00F85D33" w:rsidRDefault="00620F9A" w:rsidP="00F05C43">
      <w:pPr>
        <w:widowControl w:val="0"/>
        <w:spacing w:afterLines="120" w:after="288" w:line="360" w:lineRule="auto"/>
        <w:ind w:firstLine="708"/>
        <w:rPr>
          <w:rFonts w:ascii="Arial" w:hAnsi="Arial" w:cs="Arial"/>
          <w:b/>
          <w:bCs/>
          <w:lang w:val="pt-BR"/>
        </w:rPr>
      </w:pPr>
      <w:r>
        <w:rPr>
          <w:rFonts w:ascii="Arial" w:hAnsi="Arial" w:cs="Arial"/>
          <w:b/>
          <w:bCs/>
          <w:lang w:val="pt-BR"/>
        </w:rPr>
        <w:lastRenderedPageBreak/>
        <w:t xml:space="preserve">3.3) Monitoramento de </w:t>
      </w:r>
      <w:r w:rsidR="002F655D">
        <w:rPr>
          <w:rFonts w:ascii="Arial" w:hAnsi="Arial" w:cs="Arial"/>
          <w:b/>
          <w:bCs/>
          <w:lang w:val="pt-BR"/>
        </w:rPr>
        <w:t>Eventos Adversos</w:t>
      </w:r>
      <w:r w:rsidR="005777AD">
        <w:rPr>
          <w:rFonts w:ascii="Arial" w:hAnsi="Arial" w:cs="Arial"/>
          <w:b/>
          <w:bCs/>
          <w:lang w:val="pt-BR"/>
        </w:rPr>
        <w:t xml:space="preserve"> </w:t>
      </w:r>
    </w:p>
    <w:p w14:paraId="31D99203" w14:textId="2D5E1742" w:rsidR="00A42D68" w:rsidRDefault="00F94D60" w:rsidP="00DE7A06">
      <w:pPr>
        <w:pStyle w:val="Corpo"/>
        <w:widowControl w:val="0"/>
        <w:spacing w:afterLines="120" w:after="288" w:line="360" w:lineRule="auto"/>
        <w:rPr>
          <w:rFonts w:ascii="Arial" w:eastAsia="Arial" w:hAnsi="Arial" w:cs="Arial"/>
          <w:lang w:val="pt-PT"/>
        </w:rPr>
      </w:pPr>
      <w:r w:rsidRPr="00F85D33">
        <w:rPr>
          <w:rFonts w:ascii="Arial" w:eastAsia="Arial" w:hAnsi="Arial" w:cs="Arial"/>
          <w:lang w:val="pt-PT"/>
        </w:rPr>
        <w:tab/>
      </w:r>
      <w:r w:rsidR="00A42D68">
        <w:rPr>
          <w:rFonts w:ascii="Arial" w:eastAsia="Arial" w:hAnsi="Arial" w:cs="Arial"/>
          <w:lang w:val="pt-PT"/>
        </w:rPr>
        <w:t>Todos os participantes apresentaram eventos adversos, ao longo dos 12 meses de acompanhamento clínico. Nossa equipe médica ofereceu pronto-atendimento em cada um dos eventos ocorridos. Os eventos adversos foram relatados</w:t>
      </w:r>
      <w:r w:rsidR="008A3612">
        <w:rPr>
          <w:rFonts w:ascii="Arial" w:eastAsia="Arial" w:hAnsi="Arial" w:cs="Arial"/>
          <w:lang w:val="pt-PT"/>
        </w:rPr>
        <w:t xml:space="preserve"> através de cartas de notificações, encaminhadas</w:t>
      </w:r>
      <w:r w:rsidR="00A42D68">
        <w:rPr>
          <w:rFonts w:ascii="Arial" w:eastAsia="Arial" w:hAnsi="Arial" w:cs="Arial"/>
          <w:lang w:val="pt-PT"/>
        </w:rPr>
        <w:t xml:space="preserve"> </w:t>
      </w:r>
      <w:r w:rsidR="008A3612">
        <w:rPr>
          <w:rFonts w:ascii="Arial" w:eastAsia="Arial" w:hAnsi="Arial" w:cs="Arial"/>
          <w:lang w:val="pt-PT"/>
        </w:rPr>
        <w:t>a</w:t>
      </w:r>
      <w:r w:rsidR="0000087F">
        <w:rPr>
          <w:rFonts w:ascii="Arial" w:eastAsia="Arial" w:hAnsi="Arial" w:cs="Arial"/>
          <w:lang w:val="pt-PT"/>
        </w:rPr>
        <w:t xml:space="preserve">o sistema CEP/CONEP através </w:t>
      </w:r>
      <w:r w:rsidR="008A3612">
        <w:rPr>
          <w:rFonts w:ascii="Arial" w:eastAsia="Arial" w:hAnsi="Arial" w:cs="Arial"/>
          <w:lang w:val="pt-PT"/>
        </w:rPr>
        <w:t xml:space="preserve">da </w:t>
      </w:r>
      <w:r w:rsidR="00D06202">
        <w:rPr>
          <w:rFonts w:ascii="Arial" w:eastAsia="Arial" w:hAnsi="Arial" w:cs="Arial"/>
          <w:lang w:val="pt-PT"/>
        </w:rPr>
        <w:t>P</w:t>
      </w:r>
      <w:r w:rsidR="0000087F">
        <w:rPr>
          <w:rFonts w:ascii="Arial" w:eastAsia="Arial" w:hAnsi="Arial" w:cs="Arial"/>
          <w:lang w:val="pt-PT"/>
        </w:rPr>
        <w:t xml:space="preserve">lataforma </w:t>
      </w:r>
      <w:r w:rsidR="00D06202">
        <w:rPr>
          <w:rFonts w:ascii="Arial" w:eastAsia="Arial" w:hAnsi="Arial" w:cs="Arial"/>
          <w:lang w:val="pt-PT"/>
        </w:rPr>
        <w:t>B</w:t>
      </w:r>
      <w:r w:rsidR="0000087F">
        <w:rPr>
          <w:rFonts w:ascii="Arial" w:eastAsia="Arial" w:hAnsi="Arial" w:cs="Arial"/>
          <w:lang w:val="pt-PT"/>
        </w:rPr>
        <w:t>rasil, com a descrição detalhada das complicações médicas</w:t>
      </w:r>
      <w:r w:rsidR="008A3612">
        <w:rPr>
          <w:rFonts w:ascii="Arial" w:eastAsia="Arial" w:hAnsi="Arial" w:cs="Arial"/>
          <w:lang w:val="pt-PT"/>
        </w:rPr>
        <w:t xml:space="preserve"> e </w:t>
      </w:r>
      <w:r w:rsidR="0000087F">
        <w:rPr>
          <w:rFonts w:ascii="Arial" w:eastAsia="Arial" w:hAnsi="Arial" w:cs="Arial"/>
          <w:lang w:val="pt-PT"/>
        </w:rPr>
        <w:t>tratamento aplicado</w:t>
      </w:r>
      <w:r w:rsidR="00CF3758">
        <w:rPr>
          <w:rFonts w:ascii="Arial" w:eastAsia="Arial" w:hAnsi="Arial" w:cs="Arial"/>
          <w:lang w:val="pt-PT"/>
        </w:rPr>
        <w:t xml:space="preserve"> (ver em figura 1)</w:t>
      </w:r>
      <w:r w:rsidR="0000087F">
        <w:rPr>
          <w:rFonts w:ascii="Arial" w:eastAsia="Arial" w:hAnsi="Arial" w:cs="Arial"/>
          <w:lang w:val="pt-PT"/>
        </w:rPr>
        <w:t>.</w:t>
      </w:r>
      <w:r w:rsidR="008A3612">
        <w:rPr>
          <w:rFonts w:ascii="Arial" w:eastAsia="Arial" w:hAnsi="Arial" w:cs="Arial"/>
          <w:lang w:val="pt-PT"/>
        </w:rPr>
        <w:t xml:space="preserve"> </w:t>
      </w:r>
    </w:p>
    <w:p w14:paraId="02C35882" w14:textId="0F3B73EA" w:rsidR="00021976" w:rsidRPr="00264E4E" w:rsidRDefault="00021976" w:rsidP="00264E4E">
      <w:pPr>
        <w:pStyle w:val="Corpo"/>
        <w:widowControl w:val="0"/>
        <w:spacing w:afterLines="120" w:after="288" w:line="360" w:lineRule="auto"/>
        <w:ind w:firstLine="708"/>
        <w:rPr>
          <w:rFonts w:ascii="Arial" w:eastAsia="Arial" w:hAnsi="Arial" w:cs="Arial"/>
          <w:lang w:val="pt-PT"/>
        </w:rPr>
      </w:pPr>
      <w:r>
        <w:rPr>
          <w:rFonts w:ascii="Arial" w:eastAsia="Arial" w:hAnsi="Arial" w:cs="Arial"/>
          <w:lang w:val="pt-PT"/>
        </w:rPr>
        <w:t xml:space="preserve">Em geral, foram observados 92 eventos adversos nos 8 participantes de pesquisa ao longo de 12 meses de seguimento clínico. As complicações clínicas foram agrupadas por tipo órgão ou sistema afetado pelo problema de saúde, conforme sugerido por </w:t>
      </w:r>
      <w:proofErr w:type="spellStart"/>
      <w:r>
        <w:rPr>
          <w:rFonts w:ascii="Arial" w:eastAsia="Arial" w:hAnsi="Arial" w:cs="Arial"/>
          <w:lang w:val="pt-PT"/>
        </w:rPr>
        <w:t>Grossman</w:t>
      </w:r>
      <w:proofErr w:type="spellEnd"/>
      <w:r>
        <w:rPr>
          <w:rFonts w:ascii="Arial" w:eastAsia="Arial" w:hAnsi="Arial" w:cs="Arial"/>
          <w:lang w:val="pt-PT"/>
        </w:rPr>
        <w:t xml:space="preserve"> e colaboradores 2012. Foram </w:t>
      </w:r>
      <w:proofErr w:type="gramStart"/>
      <w:r>
        <w:rPr>
          <w:rFonts w:ascii="Arial" w:eastAsia="Arial" w:hAnsi="Arial" w:cs="Arial"/>
          <w:lang w:val="pt-PT"/>
        </w:rPr>
        <w:t>registradas</w:t>
      </w:r>
      <w:proofErr w:type="gramEnd"/>
      <w:r>
        <w:rPr>
          <w:rFonts w:ascii="Arial" w:eastAsia="Arial" w:hAnsi="Arial" w:cs="Arial"/>
          <w:lang w:val="pt-PT"/>
        </w:rPr>
        <w:t xml:space="preserve"> 23 ocorrências de complicações relacionadas a processos </w:t>
      </w:r>
      <w:proofErr w:type="spellStart"/>
      <w:r>
        <w:rPr>
          <w:rFonts w:ascii="Arial" w:eastAsia="Arial" w:hAnsi="Arial" w:cs="Arial"/>
          <w:lang w:val="pt-PT"/>
        </w:rPr>
        <w:t>infecciosos</w:t>
      </w:r>
      <w:proofErr w:type="spellEnd"/>
      <w:r>
        <w:rPr>
          <w:rFonts w:ascii="Arial" w:eastAsia="Arial" w:hAnsi="Arial" w:cs="Arial"/>
          <w:lang w:val="pt-PT"/>
        </w:rPr>
        <w:t xml:space="preserve">, 19 complicações neurológicas e </w:t>
      </w:r>
      <w:r w:rsidR="0012246D">
        <w:rPr>
          <w:rFonts w:ascii="Arial" w:eastAsia="Arial" w:hAnsi="Arial" w:cs="Arial"/>
          <w:lang w:val="pt-PT"/>
        </w:rPr>
        <w:t xml:space="preserve">psiquiátricas, 18 complicações do sistema trato </w:t>
      </w:r>
      <w:r w:rsidR="00D06202">
        <w:rPr>
          <w:rFonts w:ascii="Arial" w:eastAsia="Arial" w:hAnsi="Arial" w:cs="Arial"/>
          <w:lang w:val="pt-PT"/>
        </w:rPr>
        <w:t>geniturinário</w:t>
      </w:r>
      <w:r w:rsidR="0012246D">
        <w:rPr>
          <w:rFonts w:ascii="Arial" w:eastAsia="Arial" w:hAnsi="Arial" w:cs="Arial"/>
          <w:lang w:val="pt-PT"/>
        </w:rPr>
        <w:t xml:space="preserve">, 12 complicações cardiovasculares, 9 complicações pulmonares, 6 complicações de pele, 2 hematológicas e 3 complicações não relacionados a esses itens mencionados. Na tabela </w:t>
      </w:r>
      <w:r w:rsidR="00264E4E">
        <w:rPr>
          <w:rFonts w:ascii="Arial" w:eastAsia="Arial" w:hAnsi="Arial" w:cs="Arial"/>
          <w:lang w:val="pt-PT"/>
        </w:rPr>
        <w:t>4</w:t>
      </w:r>
      <w:r w:rsidR="0012246D">
        <w:rPr>
          <w:rFonts w:ascii="Arial" w:eastAsia="Arial" w:hAnsi="Arial" w:cs="Arial"/>
          <w:lang w:val="pt-PT"/>
        </w:rPr>
        <w:t xml:space="preserve"> estão descritas todas as complicações observadas nos 8 participantes de pesquisa</w:t>
      </w:r>
      <w:r w:rsidR="00FC6E70">
        <w:rPr>
          <w:rFonts w:ascii="Arial" w:eastAsia="Arial" w:hAnsi="Arial" w:cs="Arial"/>
          <w:lang w:val="pt-PT"/>
        </w:rPr>
        <w:t xml:space="preserve">, e </w:t>
      </w:r>
      <w:r w:rsidR="000B517D">
        <w:rPr>
          <w:rFonts w:ascii="Arial" w:eastAsia="Arial" w:hAnsi="Arial" w:cs="Arial"/>
          <w:lang w:val="pt-PT"/>
        </w:rPr>
        <w:t xml:space="preserve">as </w:t>
      </w:r>
      <w:r w:rsidR="00FC6E70">
        <w:rPr>
          <w:rFonts w:ascii="Arial" w:eastAsia="Arial" w:hAnsi="Arial" w:cs="Arial"/>
          <w:lang w:val="pt-PT"/>
        </w:rPr>
        <w:t>prevalências, durante</w:t>
      </w:r>
      <w:r w:rsidR="0012246D">
        <w:rPr>
          <w:rFonts w:ascii="Arial" w:eastAsia="Arial" w:hAnsi="Arial" w:cs="Arial"/>
          <w:lang w:val="pt-PT"/>
        </w:rPr>
        <w:t xml:space="preserve"> o primeiro ano após tratamento experimental</w:t>
      </w:r>
      <w:r w:rsidR="00FC6E70">
        <w:rPr>
          <w:rFonts w:ascii="Arial" w:eastAsia="Arial" w:hAnsi="Arial" w:cs="Arial"/>
          <w:lang w:val="pt-PT"/>
        </w:rPr>
        <w:t>.</w:t>
      </w:r>
    </w:p>
    <w:p w14:paraId="1B27176B" w14:textId="77777777" w:rsidR="00264E4E" w:rsidRPr="00264E4E" w:rsidRDefault="008758AB" w:rsidP="00264E4E">
      <w:pPr>
        <w:pStyle w:val="Corpo"/>
        <w:spacing w:afterLines="120" w:after="288" w:line="360" w:lineRule="auto"/>
        <w:ind w:firstLine="708"/>
        <w:rPr>
          <w:rFonts w:ascii="Arial" w:hAnsi="Arial" w:cs="Arial"/>
          <w:lang w:val="pt-PT"/>
        </w:rPr>
      </w:pPr>
      <w:r w:rsidRPr="00264E4E">
        <w:rPr>
          <w:rFonts w:ascii="Arial" w:hAnsi="Arial" w:cs="Arial"/>
          <w:lang w:val="pt-PT"/>
        </w:rPr>
        <w:t>Tabela 4: Complicações clínicas observadas ao longo de 12 meses de seguimento clínico dos 8 participantes de pesquisa.</w:t>
      </w:r>
    </w:p>
    <w:tbl>
      <w:tblPr>
        <w:tblW w:w="12186" w:type="dxa"/>
        <w:jc w:val="center"/>
        <w:tblCellMar>
          <w:top w:w="15" w:type="dxa"/>
          <w:left w:w="15" w:type="dxa"/>
          <w:bottom w:w="15" w:type="dxa"/>
          <w:right w:w="15" w:type="dxa"/>
        </w:tblCellMar>
        <w:tblLook w:val="04A0" w:firstRow="1" w:lastRow="0" w:firstColumn="1" w:lastColumn="0" w:noHBand="0" w:noVBand="1"/>
      </w:tblPr>
      <w:tblGrid>
        <w:gridCol w:w="2122"/>
        <w:gridCol w:w="3685"/>
        <w:gridCol w:w="3969"/>
        <w:gridCol w:w="2410"/>
      </w:tblGrid>
      <w:tr w:rsidR="008758AB" w:rsidRPr="00E8402D" w14:paraId="0665D6FC" w14:textId="77777777" w:rsidTr="00FC6E70">
        <w:trPr>
          <w:trHeight w:val="879"/>
          <w:jc w:val="center"/>
        </w:trPr>
        <w:tc>
          <w:tcPr>
            <w:tcW w:w="5807" w:type="dxa"/>
            <w:gridSpan w:val="2"/>
            <w:tcBorders>
              <w:top w:val="single" w:sz="12"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45BA3372" w14:textId="77777777" w:rsidR="008758AB" w:rsidRPr="00E8402D" w:rsidRDefault="008758AB" w:rsidP="0038397C">
            <w:pPr>
              <w:rPr>
                <w:rFonts w:ascii="Arial" w:eastAsia="Times New Roman" w:hAnsi="Arial" w:cs="Arial"/>
                <w:sz w:val="20"/>
                <w:szCs w:val="20"/>
                <w:lang w:val="pt-BR" w:eastAsia="pt-BR"/>
              </w:rPr>
            </w:pPr>
            <w:r w:rsidRPr="00E8402D">
              <w:rPr>
                <w:rFonts w:ascii="Arial" w:eastAsia="Times New Roman" w:hAnsi="Arial" w:cs="Arial"/>
                <w:b/>
                <w:bCs/>
                <w:color w:val="000000"/>
                <w:sz w:val="20"/>
                <w:szCs w:val="20"/>
                <w:lang w:val="pt-BR" w:eastAsia="pt-BR"/>
              </w:rPr>
              <w:t>Complicações Clínicas ao longo de</w:t>
            </w:r>
            <w:r>
              <w:rPr>
                <w:rFonts w:ascii="Arial" w:eastAsia="Times New Roman" w:hAnsi="Arial" w:cs="Arial"/>
                <w:b/>
                <w:bCs/>
                <w:color w:val="000000"/>
                <w:sz w:val="20"/>
                <w:szCs w:val="20"/>
                <w:lang w:val="pt-BR" w:eastAsia="pt-BR"/>
              </w:rPr>
              <w:t xml:space="preserve"> 12 meses de seguimento clínico</w:t>
            </w:r>
          </w:p>
          <w:p w14:paraId="13548983" w14:textId="77777777" w:rsidR="008758AB" w:rsidRPr="00E8402D" w:rsidRDefault="008758AB" w:rsidP="0038397C">
            <w:pPr>
              <w:rPr>
                <w:rFonts w:ascii="Arial" w:eastAsia="Times New Roman" w:hAnsi="Arial" w:cs="Arial"/>
                <w:sz w:val="20"/>
                <w:szCs w:val="20"/>
                <w:lang w:val="pt-BR" w:eastAsia="pt-BR"/>
              </w:rPr>
            </w:pPr>
          </w:p>
        </w:tc>
        <w:tc>
          <w:tcPr>
            <w:tcW w:w="3969" w:type="dxa"/>
            <w:tcBorders>
              <w:top w:val="single" w:sz="12"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2D2C2C0D" w14:textId="77777777" w:rsidR="008758AB" w:rsidRPr="002F0D6C" w:rsidRDefault="008758AB" w:rsidP="0038397C">
            <w:pPr>
              <w:rPr>
                <w:rFonts w:ascii="Arial" w:eastAsia="Times New Roman" w:hAnsi="Arial" w:cs="Arial"/>
                <w:sz w:val="20"/>
                <w:szCs w:val="20"/>
                <w:lang w:val="pt-BR" w:eastAsia="pt-BR"/>
              </w:rPr>
            </w:pPr>
            <w:r w:rsidRPr="002F0D6C">
              <w:rPr>
                <w:rFonts w:ascii="Arial" w:eastAsia="Times New Roman" w:hAnsi="Arial" w:cs="Arial"/>
                <w:b/>
                <w:bCs/>
                <w:color w:val="000000"/>
                <w:sz w:val="20"/>
                <w:szCs w:val="20"/>
                <w:lang w:val="pt-BR" w:eastAsia="pt-BR"/>
              </w:rPr>
              <w:t>Classificação da complicação clínica</w:t>
            </w:r>
            <w:r w:rsidR="002F0D6C">
              <w:rPr>
                <w:rFonts w:ascii="Arial" w:eastAsia="Times New Roman" w:hAnsi="Arial" w:cs="Arial"/>
                <w:b/>
                <w:bCs/>
                <w:color w:val="000000"/>
                <w:sz w:val="20"/>
                <w:szCs w:val="20"/>
                <w:lang w:val="pt-BR" w:eastAsia="pt-BR"/>
              </w:rPr>
              <w:t>, número de ocorrência e participantes que apresentaram a complicação</w:t>
            </w:r>
          </w:p>
        </w:tc>
        <w:tc>
          <w:tcPr>
            <w:tcW w:w="2410" w:type="dxa"/>
            <w:tcBorders>
              <w:top w:val="single" w:sz="12" w:space="0" w:color="000000"/>
              <w:left w:val="single" w:sz="4" w:space="0" w:color="000000"/>
              <w:bottom w:val="single" w:sz="4" w:space="0" w:color="000000"/>
              <w:right w:val="single" w:sz="4" w:space="0" w:color="000000"/>
            </w:tcBorders>
            <w:shd w:val="clear" w:color="auto" w:fill="BFBFBF"/>
            <w:tcMar>
              <w:top w:w="0" w:type="dxa"/>
              <w:left w:w="115" w:type="dxa"/>
              <w:bottom w:w="0" w:type="dxa"/>
              <w:right w:w="115" w:type="dxa"/>
            </w:tcMar>
            <w:hideMark/>
          </w:tcPr>
          <w:p w14:paraId="12A2B0D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 xml:space="preserve">N. de </w:t>
            </w:r>
            <w:proofErr w:type="spellStart"/>
            <w:r w:rsidRPr="00E8402D">
              <w:rPr>
                <w:rFonts w:ascii="Arial" w:eastAsia="Times New Roman" w:hAnsi="Arial" w:cs="Arial"/>
                <w:b/>
                <w:bCs/>
                <w:color w:val="000000"/>
                <w:sz w:val="20"/>
                <w:szCs w:val="20"/>
                <w:lang w:eastAsia="pt-BR"/>
              </w:rPr>
              <w:t>complicações</w:t>
            </w:r>
            <w:proofErr w:type="spellEnd"/>
          </w:p>
        </w:tc>
      </w:tr>
      <w:tr w:rsidR="008758AB" w:rsidRPr="00E8402D" w14:paraId="4ACBAD6B"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0BF5369A" w14:textId="77777777" w:rsidR="008758AB" w:rsidRPr="00E8402D" w:rsidRDefault="008758AB" w:rsidP="0038397C">
            <w:pPr>
              <w:rPr>
                <w:rFonts w:ascii="Arial" w:eastAsia="Times New Roman" w:hAnsi="Arial" w:cs="Arial"/>
                <w:sz w:val="20"/>
                <w:szCs w:val="20"/>
                <w:lang w:eastAsia="pt-BR"/>
              </w:rPr>
            </w:pPr>
            <w:r w:rsidRPr="00627A70">
              <w:rPr>
                <w:rFonts w:ascii="Arial" w:eastAsia="Times New Roman" w:hAnsi="Arial" w:cs="Arial"/>
                <w:color w:val="000000"/>
                <w:sz w:val="20"/>
                <w:szCs w:val="20"/>
                <w:bdr w:val="none" w:sz="0" w:space="0" w:color="auto"/>
                <w:lang w:val="pt-BR" w:eastAsia="pt-BR"/>
              </w:rPr>
              <w:t>Infec</w:t>
            </w:r>
            <w:r w:rsidRPr="00E8402D">
              <w:rPr>
                <w:rFonts w:ascii="Arial" w:eastAsia="Times New Roman" w:hAnsi="Arial" w:cs="Arial"/>
                <w:color w:val="000000"/>
                <w:sz w:val="20"/>
                <w:szCs w:val="20"/>
                <w:bdr w:val="none" w:sz="0" w:space="0" w:color="auto"/>
                <w:lang w:val="pt-BR" w:eastAsia="pt-BR"/>
              </w:rPr>
              <w:t>ção</w:t>
            </w: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593C5622"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Infecção</w:t>
            </w:r>
            <w:proofErr w:type="spellEnd"/>
            <w:r w:rsidRPr="00E8402D">
              <w:rPr>
                <w:rFonts w:ascii="Arial" w:eastAsia="Times New Roman" w:hAnsi="Arial" w:cs="Arial"/>
                <w:color w:val="000000"/>
                <w:sz w:val="20"/>
                <w:szCs w:val="20"/>
                <w:lang w:eastAsia="pt-BR"/>
              </w:rPr>
              <w:t xml:space="preserve"> do </w:t>
            </w:r>
            <w:proofErr w:type="spellStart"/>
            <w:r w:rsidRPr="00E8402D">
              <w:rPr>
                <w:rFonts w:ascii="Arial" w:eastAsia="Times New Roman" w:hAnsi="Arial" w:cs="Arial"/>
                <w:color w:val="000000"/>
                <w:sz w:val="20"/>
                <w:szCs w:val="20"/>
                <w:lang w:eastAsia="pt-BR"/>
              </w:rPr>
              <w:t>trato</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urinário</w:t>
            </w:r>
            <w:proofErr w:type="spellEnd"/>
            <w:r w:rsidRPr="00E8402D">
              <w:rPr>
                <w:rFonts w:ascii="Arial" w:eastAsia="Times New Roman" w:hAnsi="Arial" w:cs="Arial"/>
                <w:color w:val="000000"/>
                <w:sz w:val="20"/>
                <w:szCs w:val="20"/>
                <w:lang w:eastAsia="pt-BR"/>
              </w:rPr>
              <w:t> </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7AC14C4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(10</w:t>
            </w:r>
            <w:r w:rsidRPr="00E8402D">
              <w:rPr>
                <w:rFonts w:ascii="Arial" w:eastAsia="Times New Roman" w:hAnsi="Arial" w:cs="Arial"/>
                <w:color w:val="000000"/>
                <w:sz w:val="20"/>
                <w:szCs w:val="20"/>
                <w:vertAlign w:val="superscript"/>
                <w:lang w:eastAsia="pt-BR"/>
              </w:rPr>
              <w:t>2,4,5,6,7,8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649888F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10</w:t>
            </w:r>
          </w:p>
        </w:tc>
      </w:tr>
      <w:tr w:rsidR="008758AB" w:rsidRPr="00E8402D" w14:paraId="3AFA29AA"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2C8D078"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6CF242F7"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Pielonefrite</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24FFE07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0753F56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AB37BC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A1D2FE8"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3CC3A64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Pneumonia</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38CDF6B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(3</w:t>
            </w:r>
            <w:r w:rsidRPr="00E8402D">
              <w:rPr>
                <w:rFonts w:ascii="Arial" w:eastAsia="Times New Roman" w:hAnsi="Arial" w:cs="Arial"/>
                <w:color w:val="000000"/>
                <w:sz w:val="20"/>
                <w:szCs w:val="20"/>
                <w:vertAlign w:val="superscript"/>
                <w:lang w:eastAsia="pt-BR"/>
              </w:rPr>
              <w:t>1,6,8</w:t>
            </w:r>
            <w:r w:rsidRPr="00E8402D">
              <w:rPr>
                <w:rFonts w:ascii="Arial" w:eastAsia="Times New Roman" w:hAnsi="Arial" w:cs="Arial"/>
                <w:color w:val="000000"/>
                <w:sz w:val="20"/>
                <w:szCs w:val="20"/>
                <w:lang w:eastAsia="pt-BR"/>
              </w:rPr>
              <w:t>), M (1</w:t>
            </w:r>
            <w:r w:rsidRPr="00E8402D">
              <w:rPr>
                <w:rFonts w:ascii="Arial" w:eastAsia="Times New Roman" w:hAnsi="Arial" w:cs="Arial"/>
                <w:color w:val="000000"/>
                <w:sz w:val="20"/>
                <w:szCs w:val="20"/>
                <w:vertAlign w:val="superscript"/>
                <w:lang w:eastAsia="pt-BR"/>
              </w:rPr>
              <w:t>3</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507D871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4</w:t>
            </w:r>
          </w:p>
        </w:tc>
      </w:tr>
      <w:tr w:rsidR="008758AB" w:rsidRPr="00E8402D" w14:paraId="5150C8A4"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2A16580"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4BFCD6C"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Infecção</w:t>
            </w:r>
            <w:proofErr w:type="spellEnd"/>
            <w:r w:rsidRPr="00E8402D">
              <w:rPr>
                <w:rFonts w:ascii="Arial" w:eastAsia="Times New Roman" w:hAnsi="Arial" w:cs="Arial"/>
                <w:color w:val="000000"/>
                <w:sz w:val="20"/>
                <w:szCs w:val="20"/>
                <w:lang w:eastAsia="pt-BR"/>
              </w:rPr>
              <w:t xml:space="preserve"> por Herpes Genital</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D386D9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8D227E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87F4DF5"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32E169E"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3A26797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Infecção</w:t>
            </w:r>
            <w:proofErr w:type="spellEnd"/>
            <w:r w:rsidRPr="00E8402D">
              <w:rPr>
                <w:rFonts w:ascii="Arial" w:eastAsia="Times New Roman" w:hAnsi="Arial" w:cs="Arial"/>
                <w:color w:val="000000"/>
                <w:sz w:val="20"/>
                <w:szCs w:val="20"/>
                <w:lang w:eastAsia="pt-BR"/>
              </w:rPr>
              <w:t xml:space="preserve"> de </w:t>
            </w:r>
            <w:proofErr w:type="spellStart"/>
            <w:r w:rsidRPr="00E8402D">
              <w:rPr>
                <w:rFonts w:ascii="Arial" w:eastAsia="Times New Roman" w:hAnsi="Arial" w:cs="Arial"/>
                <w:color w:val="000000"/>
                <w:sz w:val="20"/>
                <w:szCs w:val="20"/>
                <w:lang w:eastAsia="pt-BR"/>
              </w:rPr>
              <w:t>corrente</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sanguínea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710EFB2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(3</w:t>
            </w:r>
            <w:r w:rsidRPr="00E8402D">
              <w:rPr>
                <w:rFonts w:ascii="Arial" w:eastAsia="Times New Roman" w:hAnsi="Arial" w:cs="Arial"/>
                <w:color w:val="000000"/>
                <w:sz w:val="20"/>
                <w:szCs w:val="20"/>
                <w:vertAlign w:val="superscript"/>
                <w:lang w:eastAsia="pt-BR"/>
              </w:rPr>
              <w:t>2,5,8</w:t>
            </w:r>
            <w:r w:rsidRPr="00E8402D">
              <w:rPr>
                <w:rFonts w:ascii="Arial" w:eastAsia="Times New Roman" w:hAnsi="Arial" w:cs="Arial"/>
                <w:color w:val="000000"/>
                <w:sz w:val="20"/>
                <w:szCs w:val="20"/>
                <w:lang w:eastAsia="pt-BR"/>
              </w:rPr>
              <w:t xml:space="preserve">), </w:t>
            </w:r>
            <w:proofErr w:type="gramStart"/>
            <w:r w:rsidRPr="00E8402D">
              <w:rPr>
                <w:rFonts w:ascii="Arial" w:eastAsia="Times New Roman" w:hAnsi="Arial" w:cs="Arial"/>
                <w:color w:val="000000"/>
                <w:sz w:val="20"/>
                <w:szCs w:val="20"/>
                <w:lang w:eastAsia="pt-BR"/>
              </w:rPr>
              <w:t>M(</w:t>
            </w:r>
            <w:proofErr w:type="gramEnd"/>
            <w:r w:rsidRPr="00E8402D">
              <w:rPr>
                <w:rFonts w:ascii="Arial" w:eastAsia="Times New Roman" w:hAnsi="Arial" w:cs="Arial"/>
                <w:color w:val="000000"/>
                <w:sz w:val="20"/>
                <w:szCs w:val="20"/>
                <w:lang w:eastAsia="pt-BR"/>
              </w:rPr>
              <w:t>1</w:t>
            </w:r>
            <w:r w:rsidRPr="00E8402D">
              <w:rPr>
                <w:rFonts w:ascii="Arial" w:eastAsia="Times New Roman" w:hAnsi="Arial" w:cs="Arial"/>
                <w:color w:val="000000"/>
                <w:sz w:val="20"/>
                <w:szCs w:val="20"/>
                <w:vertAlign w:val="superscript"/>
                <w:lang w:eastAsia="pt-BR"/>
              </w:rPr>
              <w:t>3</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66C541E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4</w:t>
            </w:r>
          </w:p>
        </w:tc>
      </w:tr>
      <w:tr w:rsidR="008758AB" w:rsidRPr="00E8402D" w14:paraId="44EC199A"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6DE8B92"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229D122B" w14:textId="77777777" w:rsidR="008758AB" w:rsidRPr="00E8402D" w:rsidRDefault="008758AB" w:rsidP="0038397C">
            <w:pPr>
              <w:rPr>
                <w:rFonts w:ascii="Arial" w:eastAsia="Times New Roman" w:hAnsi="Arial" w:cs="Arial"/>
                <w:sz w:val="20"/>
                <w:szCs w:val="20"/>
                <w:lang w:val="pt-BR" w:eastAsia="pt-BR"/>
              </w:rPr>
            </w:pPr>
            <w:r w:rsidRPr="00E8402D">
              <w:rPr>
                <w:rFonts w:ascii="Arial" w:eastAsia="Times New Roman" w:hAnsi="Arial" w:cs="Arial"/>
                <w:color w:val="000000"/>
                <w:sz w:val="20"/>
                <w:szCs w:val="20"/>
                <w:lang w:val="pt-BR" w:eastAsia="pt-BR"/>
              </w:rPr>
              <w:t>Infecção de pele por fungo </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7ECEC2F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5D19E17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120D84F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09F14B2"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61E9ABC8"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Infecção</w:t>
            </w:r>
            <w:proofErr w:type="spellEnd"/>
            <w:r w:rsidRPr="00E8402D">
              <w:rPr>
                <w:rFonts w:ascii="Arial" w:eastAsia="Times New Roman" w:hAnsi="Arial" w:cs="Arial"/>
                <w:color w:val="000000"/>
                <w:sz w:val="20"/>
                <w:szCs w:val="20"/>
                <w:lang w:eastAsia="pt-BR"/>
              </w:rPr>
              <w:t xml:space="preserve"> por </w:t>
            </w:r>
            <w:proofErr w:type="spellStart"/>
            <w:r w:rsidRPr="00E8402D">
              <w:rPr>
                <w:rFonts w:ascii="Arial" w:eastAsia="Times New Roman" w:hAnsi="Arial" w:cs="Arial"/>
                <w:color w:val="000000"/>
                <w:sz w:val="20"/>
                <w:szCs w:val="20"/>
                <w:lang w:eastAsia="pt-BR"/>
              </w:rPr>
              <w:t>translocação</w:t>
            </w:r>
            <w:proofErr w:type="spellEnd"/>
            <w:r w:rsidRPr="00E8402D">
              <w:rPr>
                <w:rFonts w:ascii="Arial" w:eastAsia="Times New Roman" w:hAnsi="Arial" w:cs="Arial"/>
                <w:color w:val="000000"/>
                <w:sz w:val="20"/>
                <w:szCs w:val="20"/>
                <w:lang w:eastAsia="pt-BR"/>
              </w:rPr>
              <w:t xml:space="preserve"> intestinal</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5C6FFD8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4F5F31FD"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4600EE7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BB39BBA"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246A02CB"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Sepse</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1F9DF85"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 xml:space="preserve"> 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3A00A68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4C1C539F"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CC852BF"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C1B403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5C7BDEEA"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E2EFD9"/>
            <w:tcMar>
              <w:top w:w="0" w:type="dxa"/>
              <w:left w:w="115" w:type="dxa"/>
              <w:bottom w:w="0" w:type="dxa"/>
              <w:right w:w="115" w:type="dxa"/>
            </w:tcMar>
            <w:hideMark/>
          </w:tcPr>
          <w:p w14:paraId="17239BC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23</w:t>
            </w:r>
          </w:p>
        </w:tc>
      </w:tr>
      <w:tr w:rsidR="008758AB" w:rsidRPr="00E8402D" w14:paraId="0F1BE7EC"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75C0E04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b/>
                <w:bCs/>
                <w:color w:val="000000"/>
                <w:sz w:val="20"/>
                <w:szCs w:val="20"/>
                <w:lang w:eastAsia="pt-BR"/>
              </w:rPr>
              <w:t>Complicações</w:t>
            </w:r>
            <w:proofErr w:type="spellEnd"/>
            <w:r w:rsidRPr="00E8402D">
              <w:rPr>
                <w:rFonts w:ascii="Arial" w:eastAsia="Times New Roman" w:hAnsi="Arial" w:cs="Arial"/>
                <w:b/>
                <w:bCs/>
                <w:color w:val="000000"/>
                <w:sz w:val="20"/>
                <w:szCs w:val="20"/>
                <w:lang w:eastAsia="pt-BR"/>
              </w:rPr>
              <w:t xml:space="preserve"> </w:t>
            </w:r>
            <w:proofErr w:type="spellStart"/>
            <w:r w:rsidRPr="00E8402D">
              <w:rPr>
                <w:rFonts w:ascii="Arial" w:eastAsia="Times New Roman" w:hAnsi="Arial" w:cs="Arial"/>
                <w:b/>
                <w:bCs/>
                <w:color w:val="000000"/>
                <w:sz w:val="20"/>
                <w:szCs w:val="20"/>
                <w:lang w:eastAsia="pt-BR"/>
              </w:rPr>
              <w:t>Pulmonares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03695572"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Insuficiência</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pulmonar</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7AFFB2E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(2</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3E7E51F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0C7C0DB3"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C9D0521"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6EDA85E6"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Atelectasia</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pulmonar</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504FAA4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 M (1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1B43A0C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2C86777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E2634DE"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6AC6DBE6"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Hemotórax</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69EEE9A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(2</w:t>
            </w:r>
            <w:r w:rsidRPr="00E8402D">
              <w:rPr>
                <w:rFonts w:ascii="Arial" w:eastAsia="Times New Roman" w:hAnsi="Arial" w:cs="Arial"/>
                <w:color w:val="000000"/>
                <w:sz w:val="20"/>
                <w:szCs w:val="20"/>
                <w:vertAlign w:val="superscript"/>
                <w:lang w:eastAsia="pt-BR"/>
              </w:rPr>
              <w:t>4, 5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0D87C468"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77F4434F"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DA2C89B"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28F6C61D"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Hipoxemia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1E1B1E4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1165582C"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9B6F55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0C717CC"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20E8CEB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Edema pleural</w:t>
            </w:r>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1E501C9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02650D2C"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6ABDB7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AEE4EA9"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234CB4B0"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Desaturação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50BC913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6D1AC2B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4F0E405"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A10267E"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58A1B90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4F44ABD8"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D9E2F3"/>
            <w:tcMar>
              <w:top w:w="0" w:type="dxa"/>
              <w:left w:w="115" w:type="dxa"/>
              <w:bottom w:w="0" w:type="dxa"/>
              <w:right w:w="115" w:type="dxa"/>
            </w:tcMar>
            <w:hideMark/>
          </w:tcPr>
          <w:p w14:paraId="188156F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9</w:t>
            </w:r>
          </w:p>
        </w:tc>
      </w:tr>
      <w:tr w:rsidR="008758AB" w:rsidRPr="00E8402D" w14:paraId="100DBDEF"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8685B73" w14:textId="77777777" w:rsidR="008758AB" w:rsidRPr="00021976" w:rsidRDefault="008758AB" w:rsidP="0038397C">
            <w:pPr>
              <w:rPr>
                <w:rFonts w:ascii="Arial" w:eastAsia="Times New Roman" w:hAnsi="Arial" w:cs="Arial"/>
                <w:b/>
                <w:bCs/>
                <w:sz w:val="20"/>
                <w:szCs w:val="20"/>
                <w:lang w:val="pt-BR" w:eastAsia="pt-BR"/>
              </w:rPr>
            </w:pPr>
            <w:r w:rsidRPr="00021976">
              <w:rPr>
                <w:rFonts w:ascii="Arial" w:eastAsia="Times New Roman" w:hAnsi="Arial" w:cs="Arial"/>
                <w:b/>
                <w:bCs/>
                <w:color w:val="000000"/>
                <w:sz w:val="20"/>
                <w:szCs w:val="20"/>
                <w:bdr w:val="none" w:sz="0" w:space="0" w:color="auto"/>
                <w:lang w:val="pt-BR" w:eastAsia="pt-BR"/>
              </w:rPr>
              <w:t>Complicações Neurológicas ou Psiquiátricas (N/P)</w:t>
            </w: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76891720"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sz w:val="20"/>
                <w:szCs w:val="20"/>
                <w:lang w:eastAsia="pt-BR"/>
              </w:rPr>
              <w:t>Dor</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04492A5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(2</w:t>
            </w:r>
            <w:r w:rsidRPr="00E8402D">
              <w:rPr>
                <w:rFonts w:ascii="Arial" w:eastAsia="Times New Roman" w:hAnsi="Arial" w:cs="Arial"/>
                <w:color w:val="000000"/>
                <w:sz w:val="20"/>
                <w:szCs w:val="20"/>
                <w:vertAlign w:val="superscript"/>
                <w:lang w:eastAsia="pt-BR"/>
              </w:rPr>
              <w:t>1,5</w:t>
            </w:r>
            <w:r w:rsidRPr="00E8402D">
              <w:rPr>
                <w:rFonts w:ascii="Arial" w:eastAsia="Times New Roman" w:hAnsi="Arial" w:cs="Arial"/>
                <w:color w:val="000000"/>
                <w:sz w:val="20"/>
                <w:szCs w:val="20"/>
                <w:lang w:eastAsia="pt-BR"/>
              </w:rPr>
              <w:t xml:space="preserve">), </w:t>
            </w:r>
            <w:proofErr w:type="gramStart"/>
            <w:r w:rsidRPr="00E8402D">
              <w:rPr>
                <w:rFonts w:ascii="Arial" w:eastAsia="Times New Roman" w:hAnsi="Arial" w:cs="Arial"/>
                <w:color w:val="000000"/>
                <w:sz w:val="20"/>
                <w:szCs w:val="20"/>
                <w:lang w:eastAsia="pt-BR"/>
              </w:rPr>
              <w:t>M(</w:t>
            </w:r>
            <w:proofErr w:type="gramEnd"/>
            <w:r w:rsidRPr="00E8402D">
              <w:rPr>
                <w:rFonts w:ascii="Arial" w:eastAsia="Times New Roman" w:hAnsi="Arial" w:cs="Arial"/>
                <w:color w:val="000000"/>
                <w:sz w:val="20"/>
                <w:szCs w:val="20"/>
                <w:lang w:eastAsia="pt-BR"/>
              </w:rPr>
              <w:t>3</w:t>
            </w:r>
            <w:r w:rsidRPr="00E8402D">
              <w:rPr>
                <w:rFonts w:ascii="Arial" w:eastAsia="Times New Roman" w:hAnsi="Arial" w:cs="Arial"/>
                <w:color w:val="000000"/>
                <w:sz w:val="20"/>
                <w:szCs w:val="20"/>
                <w:vertAlign w:val="superscript"/>
                <w:lang w:eastAsia="pt-BR"/>
              </w:rPr>
              <w:t>2,3,7</w:t>
            </w:r>
            <w:r w:rsidRPr="00E8402D">
              <w:rPr>
                <w:rFonts w:ascii="Arial" w:eastAsia="Times New Roman" w:hAnsi="Arial" w:cs="Arial"/>
                <w:color w:val="000000"/>
                <w:sz w:val="20"/>
                <w:szCs w:val="20"/>
                <w:lang w:eastAsia="pt-BR"/>
              </w:rPr>
              <w:t>), </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05EA7EC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5</w:t>
            </w:r>
          </w:p>
        </w:tc>
      </w:tr>
      <w:tr w:rsidR="008758AB" w:rsidRPr="00E8402D" w14:paraId="62F8E85C"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A3C2B0D"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714C788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 xml:space="preserve">Delirium e </w:t>
            </w:r>
            <w:proofErr w:type="spellStart"/>
            <w:r w:rsidRPr="00E8402D">
              <w:rPr>
                <w:rFonts w:ascii="Arial" w:eastAsia="Times New Roman" w:hAnsi="Arial" w:cs="Arial"/>
                <w:color w:val="000000"/>
                <w:sz w:val="20"/>
                <w:szCs w:val="20"/>
                <w:lang w:eastAsia="pt-BR"/>
              </w:rPr>
              <w:t>agitação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DB88E9D"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(2</w:t>
            </w:r>
            <w:r w:rsidRPr="00E8402D">
              <w:rPr>
                <w:rFonts w:ascii="Arial" w:eastAsia="Times New Roman" w:hAnsi="Arial" w:cs="Arial"/>
                <w:color w:val="000000"/>
                <w:sz w:val="20"/>
                <w:szCs w:val="20"/>
                <w:vertAlign w:val="superscript"/>
                <w:lang w:eastAsia="pt-BR"/>
              </w:rPr>
              <w:t>1,6</w:t>
            </w:r>
            <w:r w:rsidRPr="00E8402D">
              <w:rPr>
                <w:rFonts w:ascii="Arial" w:eastAsia="Times New Roman" w:hAnsi="Arial" w:cs="Arial"/>
                <w:color w:val="000000"/>
                <w:sz w:val="20"/>
                <w:szCs w:val="20"/>
                <w:lang w:eastAsia="pt-BR"/>
              </w:rPr>
              <w:t>), M (2</w:t>
            </w:r>
            <w:r w:rsidRPr="00E8402D">
              <w:rPr>
                <w:rFonts w:ascii="Arial" w:eastAsia="Times New Roman" w:hAnsi="Arial" w:cs="Arial"/>
                <w:color w:val="000000"/>
                <w:sz w:val="20"/>
                <w:szCs w:val="20"/>
                <w:vertAlign w:val="superscript"/>
                <w:lang w:eastAsia="pt-BR"/>
              </w:rPr>
              <w:t>2,8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C43E018"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4</w:t>
            </w:r>
          </w:p>
        </w:tc>
      </w:tr>
      <w:tr w:rsidR="008758AB" w:rsidRPr="00E8402D" w14:paraId="743A6D76"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1F703FE"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7C60D055"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Dor</w:t>
            </w:r>
            <w:proofErr w:type="spellEnd"/>
            <w:r w:rsidRPr="00E8402D">
              <w:rPr>
                <w:rFonts w:ascii="Arial" w:eastAsia="Times New Roman" w:hAnsi="Arial" w:cs="Arial"/>
                <w:color w:val="000000"/>
                <w:sz w:val="20"/>
                <w:szCs w:val="20"/>
                <w:lang w:eastAsia="pt-BR"/>
              </w:rPr>
              <w:t xml:space="preserve"> de </w:t>
            </w:r>
            <w:proofErr w:type="spellStart"/>
            <w:r w:rsidRPr="00E8402D">
              <w:rPr>
                <w:rFonts w:ascii="Arial" w:eastAsia="Times New Roman" w:hAnsi="Arial" w:cs="Arial"/>
                <w:color w:val="000000"/>
                <w:sz w:val="20"/>
                <w:szCs w:val="20"/>
                <w:lang w:eastAsia="pt-BR"/>
              </w:rPr>
              <w:t>cabeça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29253B6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464A5D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10BC1D1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0863198"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37295316" w14:textId="77777777" w:rsidR="008758AB" w:rsidRPr="00E8402D" w:rsidRDefault="008758AB" w:rsidP="0038397C">
            <w:pPr>
              <w:rPr>
                <w:rFonts w:ascii="Arial" w:eastAsia="Times New Roman" w:hAnsi="Arial" w:cs="Arial"/>
                <w:sz w:val="20"/>
                <w:szCs w:val="20"/>
                <w:lang w:val="pt-BR" w:eastAsia="pt-BR"/>
              </w:rPr>
            </w:pPr>
            <w:r w:rsidRPr="00E8402D">
              <w:rPr>
                <w:rFonts w:ascii="Arial" w:eastAsia="Times New Roman" w:hAnsi="Arial" w:cs="Arial"/>
                <w:color w:val="000000"/>
                <w:sz w:val="20"/>
                <w:szCs w:val="20"/>
                <w:lang w:val="pt-BR" w:eastAsia="pt-BR"/>
              </w:rPr>
              <w:t>Redução do nível de consciência</w:t>
            </w:r>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76535A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0C92C7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4F05445"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BB59E61"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2189B59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Confusão</w:t>
            </w:r>
            <w:proofErr w:type="spellEnd"/>
            <w:r w:rsidRPr="00E8402D">
              <w:rPr>
                <w:rFonts w:ascii="Arial" w:eastAsia="Times New Roman" w:hAnsi="Arial" w:cs="Arial"/>
                <w:color w:val="000000"/>
                <w:sz w:val="20"/>
                <w:szCs w:val="20"/>
                <w:lang w:eastAsia="pt-BR"/>
              </w:rPr>
              <w:t xml:space="preserve"> mental</w:t>
            </w:r>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3B08779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EDFA60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604206C5"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2DDC816"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5151D8EB"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Disautonomia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BFBA2E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0FA5A1E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07EAC97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00A8F34"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0249D5A"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Vertigem</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67B548E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(2</w:t>
            </w:r>
            <w:r w:rsidRPr="00E8402D">
              <w:rPr>
                <w:rFonts w:ascii="Arial" w:eastAsia="Times New Roman" w:hAnsi="Arial" w:cs="Arial"/>
                <w:color w:val="000000"/>
                <w:sz w:val="20"/>
                <w:szCs w:val="20"/>
                <w:vertAlign w:val="superscript"/>
                <w:lang w:eastAsia="pt-BR"/>
              </w:rPr>
              <w:t>2,7</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30BAC38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7D4E5754"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53F840A"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00B95B1D"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Espasmo</w:t>
            </w:r>
            <w:proofErr w:type="spellEnd"/>
            <w:r w:rsidRPr="00E8402D">
              <w:rPr>
                <w:rFonts w:ascii="Arial" w:eastAsia="Times New Roman" w:hAnsi="Arial" w:cs="Arial"/>
                <w:color w:val="000000"/>
                <w:sz w:val="20"/>
                <w:szCs w:val="20"/>
                <w:lang w:eastAsia="pt-BR"/>
              </w:rPr>
              <w:t xml:space="preserve"> muscular</w:t>
            </w:r>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61E9151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 L (1</w:t>
            </w:r>
            <w:r w:rsidRPr="00E8402D">
              <w:rPr>
                <w:rFonts w:ascii="Arial" w:eastAsia="Times New Roman" w:hAnsi="Arial" w:cs="Arial"/>
                <w:color w:val="000000"/>
                <w:sz w:val="20"/>
                <w:szCs w:val="20"/>
                <w:vertAlign w:val="superscript"/>
                <w:lang w:eastAsia="pt-BR"/>
              </w:rPr>
              <w:t>7</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5DAFDF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6FC591E4"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17926DB"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5FD4646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Diabetes insipidus (polyuria)</w:t>
            </w:r>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721D33E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6</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655E5A9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2A5A191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97AC587"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5F87C86"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sz w:val="20"/>
                <w:szCs w:val="20"/>
                <w:lang w:eastAsia="pt-BR"/>
              </w:rPr>
              <w:t>Sialorréia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68CDE82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6</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3E5051AC"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CA44728"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D814685"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437B3AE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698E860E"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FBE5D5"/>
            <w:tcMar>
              <w:top w:w="0" w:type="dxa"/>
              <w:left w:w="115" w:type="dxa"/>
              <w:bottom w:w="0" w:type="dxa"/>
              <w:right w:w="115" w:type="dxa"/>
            </w:tcMar>
            <w:hideMark/>
          </w:tcPr>
          <w:p w14:paraId="1BB9A965"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19</w:t>
            </w:r>
          </w:p>
        </w:tc>
      </w:tr>
      <w:tr w:rsidR="008758AB" w:rsidRPr="00E8402D" w14:paraId="7EFE20D7"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054A9D9B"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b/>
                <w:bCs/>
                <w:color w:val="000000"/>
                <w:sz w:val="20"/>
                <w:szCs w:val="20"/>
                <w:lang w:eastAsia="pt-BR"/>
              </w:rPr>
              <w:t>Complicações</w:t>
            </w:r>
            <w:proofErr w:type="spellEnd"/>
            <w:r w:rsidRPr="00E8402D">
              <w:rPr>
                <w:rFonts w:ascii="Arial" w:eastAsia="Times New Roman" w:hAnsi="Arial" w:cs="Arial"/>
                <w:b/>
                <w:bCs/>
                <w:color w:val="000000"/>
                <w:sz w:val="20"/>
                <w:szCs w:val="20"/>
                <w:lang w:eastAsia="pt-BR"/>
              </w:rPr>
              <w:t xml:space="preserve"> </w:t>
            </w:r>
            <w:proofErr w:type="spellStart"/>
            <w:r w:rsidRPr="00E8402D">
              <w:rPr>
                <w:rFonts w:ascii="Arial" w:eastAsia="Times New Roman" w:hAnsi="Arial" w:cs="Arial"/>
                <w:b/>
                <w:bCs/>
                <w:color w:val="000000"/>
                <w:sz w:val="20"/>
                <w:szCs w:val="20"/>
                <w:lang w:eastAsia="pt-BR"/>
              </w:rPr>
              <w:t>Hematológicas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1A8CEF25"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Anemia</w:t>
            </w:r>
          </w:p>
        </w:tc>
        <w:tc>
          <w:tcPr>
            <w:tcW w:w="3969"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2BBF1BE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(2</w:t>
            </w:r>
            <w:r w:rsidRPr="00E8402D">
              <w:rPr>
                <w:rFonts w:ascii="Arial" w:eastAsia="Times New Roman" w:hAnsi="Arial" w:cs="Arial"/>
                <w:color w:val="000000"/>
                <w:sz w:val="20"/>
                <w:szCs w:val="20"/>
                <w:vertAlign w:val="superscript"/>
                <w:lang w:eastAsia="pt-BR"/>
              </w:rPr>
              <w:t>6,8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5D9D84D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705BBB8C"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63ED828"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63F760B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2445C211"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hideMark/>
          </w:tcPr>
          <w:p w14:paraId="2332D68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2</w:t>
            </w:r>
          </w:p>
        </w:tc>
      </w:tr>
      <w:tr w:rsidR="008758AB" w:rsidRPr="00E8402D" w14:paraId="7B35353D"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A36DBE7" w14:textId="77777777" w:rsidR="008758AB" w:rsidRPr="00E8402D" w:rsidRDefault="008758AB" w:rsidP="0002197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0"/>
                <w:szCs w:val="20"/>
                <w:bdr w:val="none" w:sz="0" w:space="0" w:color="auto"/>
                <w:lang w:val="pt-BR" w:eastAsia="pt-BR"/>
              </w:rPr>
            </w:pPr>
            <w:r w:rsidRPr="00E8402D">
              <w:rPr>
                <w:rFonts w:ascii="Arial" w:eastAsia="Times New Roman" w:hAnsi="Arial" w:cs="Arial"/>
                <w:b/>
                <w:bCs/>
                <w:color w:val="000000"/>
                <w:sz w:val="20"/>
                <w:szCs w:val="20"/>
                <w:bdr w:val="none" w:sz="0" w:space="0" w:color="auto"/>
                <w:lang w:val="pt-BR" w:eastAsia="pt-BR"/>
              </w:rPr>
              <w:t>Complicações do Trato</w:t>
            </w:r>
            <w:r>
              <w:rPr>
                <w:rFonts w:ascii="Arial" w:eastAsia="Times New Roman" w:hAnsi="Arial" w:cs="Arial"/>
                <w:b/>
                <w:bCs/>
                <w:color w:val="000000"/>
                <w:sz w:val="20"/>
                <w:szCs w:val="20"/>
                <w:bdr w:val="none" w:sz="0" w:space="0" w:color="auto"/>
                <w:lang w:val="pt-BR" w:eastAsia="pt-BR"/>
              </w:rPr>
              <w:t xml:space="preserve"> </w:t>
            </w:r>
            <w:r w:rsidRPr="00627A70">
              <w:rPr>
                <w:rFonts w:ascii="Arial" w:eastAsia="Times New Roman" w:hAnsi="Arial" w:cs="Arial"/>
                <w:b/>
                <w:bCs/>
                <w:color w:val="000000"/>
                <w:sz w:val="20"/>
                <w:szCs w:val="20"/>
                <w:bdr w:val="none" w:sz="0" w:space="0" w:color="auto"/>
                <w:lang w:val="pt-BR" w:eastAsia="pt-BR"/>
              </w:rPr>
              <w:t>Gastrointestina</w:t>
            </w:r>
            <w:r w:rsidRPr="00E8402D">
              <w:rPr>
                <w:rFonts w:ascii="Arial" w:eastAsia="Times New Roman" w:hAnsi="Arial" w:cs="Arial"/>
                <w:b/>
                <w:bCs/>
                <w:color w:val="000000"/>
                <w:sz w:val="20"/>
                <w:szCs w:val="20"/>
                <w:bdr w:val="none" w:sz="0" w:space="0" w:color="auto"/>
                <w:lang w:val="pt-BR" w:eastAsia="pt-BR"/>
              </w:rPr>
              <w:t xml:space="preserve">l e/ou </w:t>
            </w:r>
            <w:proofErr w:type="spellStart"/>
            <w:r w:rsidRPr="00627A70">
              <w:rPr>
                <w:rFonts w:ascii="Arial" w:eastAsia="Times New Roman" w:hAnsi="Arial" w:cs="Arial"/>
                <w:b/>
                <w:bCs/>
                <w:color w:val="000000"/>
                <w:sz w:val="20"/>
                <w:szCs w:val="20"/>
                <w:bdr w:val="none" w:sz="0" w:space="0" w:color="auto"/>
                <w:lang w:val="pt-BR" w:eastAsia="pt-BR"/>
              </w:rPr>
              <w:t>Genitouri</w:t>
            </w:r>
            <w:r w:rsidRPr="00E8402D">
              <w:rPr>
                <w:rFonts w:ascii="Arial" w:eastAsia="Times New Roman" w:hAnsi="Arial" w:cs="Arial"/>
                <w:b/>
                <w:bCs/>
                <w:color w:val="000000"/>
                <w:sz w:val="20"/>
                <w:szCs w:val="20"/>
                <w:bdr w:val="none" w:sz="0" w:space="0" w:color="auto"/>
                <w:lang w:val="pt-BR" w:eastAsia="pt-BR"/>
              </w:rPr>
              <w:t>nário</w:t>
            </w:r>
            <w:proofErr w:type="spellEnd"/>
            <w:r>
              <w:rPr>
                <w:rFonts w:ascii="Arial" w:eastAsia="Times New Roman" w:hAnsi="Arial" w:cs="Arial"/>
                <w:b/>
                <w:bCs/>
                <w:color w:val="000000"/>
                <w:sz w:val="20"/>
                <w:szCs w:val="20"/>
                <w:bdr w:val="none" w:sz="0" w:space="0" w:color="auto"/>
                <w:lang w:val="pt-BR" w:eastAsia="pt-BR"/>
              </w:rPr>
              <w:t xml:space="preserve"> </w:t>
            </w:r>
            <w:r w:rsidRPr="00627A70">
              <w:rPr>
                <w:rFonts w:ascii="Arial" w:eastAsia="Times New Roman" w:hAnsi="Arial" w:cs="Arial"/>
                <w:b/>
                <w:bCs/>
                <w:color w:val="000000"/>
                <w:sz w:val="20"/>
                <w:szCs w:val="20"/>
                <w:bdr w:val="none" w:sz="0" w:space="0" w:color="auto"/>
                <w:lang w:val="pt-BR" w:eastAsia="pt-BR"/>
              </w:rPr>
              <w:t>(GI/GU)</w:t>
            </w: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759EF21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Nausea/</w:t>
            </w:r>
            <w:proofErr w:type="spellStart"/>
            <w:r w:rsidRPr="00E8402D">
              <w:rPr>
                <w:rFonts w:ascii="Arial" w:eastAsia="Times New Roman" w:hAnsi="Arial" w:cs="Arial"/>
                <w:color w:val="000000"/>
                <w:sz w:val="20"/>
                <w:szCs w:val="20"/>
                <w:lang w:eastAsia="pt-BR"/>
              </w:rPr>
              <w:t>vômito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6DB9B5D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6</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881EB8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6D3457DA"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34862E4"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4B0696E0"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Paresia</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gástrica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56D6E53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6</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D255B8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2F16CB3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0C1B26EE"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8B13F1F"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Rabdomiólise</w:t>
            </w:r>
            <w:proofErr w:type="spellEnd"/>
            <w:r w:rsidRPr="00E8402D">
              <w:rPr>
                <w:rFonts w:ascii="Arial" w:eastAsia="Times New Roman" w:hAnsi="Arial" w:cs="Arial"/>
                <w:color w:val="000000"/>
                <w:sz w:val="20"/>
                <w:szCs w:val="20"/>
                <w:lang w:eastAsia="pt-BR"/>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12CF46C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(3</w:t>
            </w:r>
            <w:r w:rsidRPr="00E8402D">
              <w:rPr>
                <w:rFonts w:ascii="Arial" w:eastAsia="Times New Roman" w:hAnsi="Arial" w:cs="Arial"/>
                <w:color w:val="000000"/>
                <w:sz w:val="20"/>
                <w:szCs w:val="20"/>
                <w:vertAlign w:val="superscript"/>
                <w:lang w:eastAsia="pt-BR"/>
              </w:rPr>
              <w:t>2,6,8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4DA2052"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3</w:t>
            </w:r>
          </w:p>
        </w:tc>
      </w:tr>
      <w:tr w:rsidR="008758AB" w:rsidRPr="00E8402D" w14:paraId="15DFB29C"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87E1C1A"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908CA3E"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Constipação</w:t>
            </w:r>
            <w:proofErr w:type="spellEnd"/>
            <w:r w:rsidRPr="00E8402D">
              <w:rPr>
                <w:rFonts w:ascii="Arial" w:eastAsia="Times New Roman" w:hAnsi="Arial" w:cs="Arial"/>
                <w:color w:val="000000"/>
                <w:sz w:val="20"/>
                <w:szCs w:val="20"/>
                <w:lang w:eastAsia="pt-BR"/>
              </w:rPr>
              <w:t xml:space="preserve"> intestinal </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21437A3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(5</w:t>
            </w:r>
            <w:r w:rsidRPr="00E8402D">
              <w:rPr>
                <w:rFonts w:ascii="Arial" w:eastAsia="Times New Roman" w:hAnsi="Arial" w:cs="Arial"/>
                <w:color w:val="000000"/>
                <w:sz w:val="20"/>
                <w:szCs w:val="20"/>
                <w:vertAlign w:val="superscript"/>
                <w:lang w:eastAsia="pt-BR"/>
              </w:rPr>
              <w:t>2,4,5,7</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4B4C46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5</w:t>
            </w:r>
          </w:p>
        </w:tc>
      </w:tr>
      <w:tr w:rsidR="008758AB" w:rsidRPr="00E8402D" w14:paraId="7E85787D"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1D3C292"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73DC21D8" w14:textId="77777777" w:rsidR="008758AB" w:rsidRPr="00E8402D" w:rsidRDefault="008758AB" w:rsidP="0038397C">
            <w:pPr>
              <w:rPr>
                <w:rFonts w:ascii="Arial" w:eastAsia="Times New Roman" w:hAnsi="Arial" w:cs="Arial"/>
                <w:sz w:val="20"/>
                <w:szCs w:val="20"/>
                <w:lang w:val="pt-BR" w:eastAsia="pt-BR"/>
              </w:rPr>
            </w:pPr>
            <w:proofErr w:type="spellStart"/>
            <w:r w:rsidRPr="00E8402D">
              <w:rPr>
                <w:rFonts w:ascii="Arial" w:eastAsia="Times New Roman" w:hAnsi="Arial" w:cs="Arial"/>
                <w:color w:val="000000"/>
                <w:sz w:val="20"/>
                <w:szCs w:val="20"/>
                <w:lang w:val="pt-BR" w:eastAsia="pt-BR"/>
              </w:rPr>
              <w:t>Pseudo-obstrução</w:t>
            </w:r>
            <w:proofErr w:type="spellEnd"/>
            <w:r w:rsidRPr="00E8402D">
              <w:rPr>
                <w:rFonts w:ascii="Arial" w:eastAsia="Times New Roman" w:hAnsi="Arial" w:cs="Arial"/>
                <w:color w:val="000000"/>
                <w:sz w:val="20"/>
                <w:szCs w:val="20"/>
                <w:lang w:val="pt-BR" w:eastAsia="pt-BR"/>
              </w:rPr>
              <w:t xml:space="preserve"> Intestinal </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5F0B4E42" w14:textId="77777777" w:rsidR="008758AB" w:rsidRPr="00E8402D" w:rsidRDefault="008758AB" w:rsidP="0038397C">
            <w:pPr>
              <w:rPr>
                <w:rFonts w:ascii="Arial" w:eastAsia="Times New Roman" w:hAnsi="Arial" w:cs="Arial"/>
                <w:sz w:val="20"/>
                <w:szCs w:val="20"/>
                <w:lang w:eastAsia="pt-BR"/>
              </w:rPr>
            </w:pPr>
            <w:proofErr w:type="gramStart"/>
            <w:r w:rsidRPr="00E8402D">
              <w:rPr>
                <w:rFonts w:ascii="Arial" w:eastAsia="Times New Roman" w:hAnsi="Arial" w:cs="Arial"/>
                <w:color w:val="000000"/>
                <w:sz w:val="20"/>
                <w:szCs w:val="20"/>
                <w:lang w:eastAsia="pt-BR"/>
              </w:rPr>
              <w:t>S(</w:t>
            </w:r>
            <w:proofErr w:type="gramEnd"/>
            <w:r w:rsidRPr="00E8402D">
              <w:rPr>
                <w:rFonts w:ascii="Arial" w:eastAsia="Times New Roman" w:hAnsi="Arial" w:cs="Arial"/>
                <w:color w:val="000000"/>
                <w:sz w:val="20"/>
                <w:szCs w:val="20"/>
                <w:lang w:eastAsia="pt-BR"/>
              </w:rPr>
              <w:t>1</w:t>
            </w:r>
            <w:r w:rsidRPr="00E8402D">
              <w:rPr>
                <w:rFonts w:ascii="Arial" w:eastAsia="Times New Roman" w:hAnsi="Arial" w:cs="Arial"/>
                <w:color w:val="000000"/>
                <w:sz w:val="20"/>
                <w:szCs w:val="20"/>
                <w:vertAlign w:val="superscript"/>
                <w:lang w:eastAsia="pt-BR"/>
              </w:rPr>
              <w:t>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4FC61E4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107F2D7C"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16C51AA"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1385C326"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sz w:val="20"/>
                <w:szCs w:val="20"/>
                <w:lang w:eastAsia="pt-BR"/>
              </w:rPr>
              <w:t>Pirose</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D9C3ADC"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D8ACA4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483181C6"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A00B527"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832817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sz w:val="20"/>
                <w:szCs w:val="20"/>
                <w:lang w:eastAsia="pt-BR"/>
              </w:rPr>
              <w:t>Retenção</w:t>
            </w:r>
            <w:proofErr w:type="spellEnd"/>
            <w:r w:rsidRPr="00E8402D">
              <w:rPr>
                <w:rFonts w:ascii="Arial" w:eastAsia="Times New Roman" w:hAnsi="Arial" w:cs="Arial"/>
                <w:sz w:val="20"/>
                <w:szCs w:val="20"/>
                <w:lang w:eastAsia="pt-BR"/>
              </w:rPr>
              <w:t xml:space="preserve"> </w:t>
            </w:r>
            <w:proofErr w:type="spellStart"/>
            <w:r w:rsidRPr="00E8402D">
              <w:rPr>
                <w:rFonts w:ascii="Arial" w:eastAsia="Times New Roman" w:hAnsi="Arial" w:cs="Arial"/>
                <w:sz w:val="20"/>
                <w:szCs w:val="20"/>
                <w:lang w:eastAsia="pt-BR"/>
              </w:rPr>
              <w:t>urinária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149DAC7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2</w:t>
            </w:r>
            <w:r w:rsidRPr="00E8402D">
              <w:rPr>
                <w:rFonts w:ascii="Arial" w:eastAsia="Times New Roman" w:hAnsi="Arial" w:cs="Arial"/>
                <w:color w:val="000000"/>
                <w:sz w:val="20"/>
                <w:szCs w:val="20"/>
                <w:lang w:eastAsia="pt-BR"/>
              </w:rPr>
              <w:t xml:space="preserve">), </w:t>
            </w:r>
            <w:proofErr w:type="gramStart"/>
            <w:r w:rsidRPr="00E8402D">
              <w:rPr>
                <w:rFonts w:ascii="Arial" w:eastAsia="Times New Roman" w:hAnsi="Arial" w:cs="Arial"/>
                <w:color w:val="000000"/>
                <w:sz w:val="20"/>
                <w:szCs w:val="20"/>
                <w:lang w:eastAsia="pt-BR"/>
              </w:rPr>
              <w:t>M(</w:t>
            </w:r>
            <w:proofErr w:type="gramEnd"/>
            <w:r w:rsidRPr="00E8402D">
              <w:rPr>
                <w:rFonts w:ascii="Arial" w:eastAsia="Times New Roman" w:hAnsi="Arial" w:cs="Arial"/>
                <w:color w:val="000000"/>
                <w:sz w:val="20"/>
                <w:szCs w:val="20"/>
                <w:lang w:eastAsia="pt-BR"/>
              </w:rPr>
              <w:t>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7FED285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452ADF08"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E4C5FA0"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42FD36AC"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Insuficiência</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pré</w:t>
            </w:r>
            <w:proofErr w:type="spellEnd"/>
            <w:r w:rsidRPr="00E8402D">
              <w:rPr>
                <w:rFonts w:ascii="Arial" w:eastAsia="Times New Roman" w:hAnsi="Arial" w:cs="Arial"/>
                <w:color w:val="000000"/>
                <w:sz w:val="20"/>
                <w:szCs w:val="20"/>
                <w:lang w:eastAsia="pt-BR"/>
              </w:rPr>
              <w:t>-renal</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7272B25"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3</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4AEE8F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136FAE6"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8BB1751"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5C7A36FF"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Anúria</w:t>
            </w:r>
            <w:proofErr w:type="spellEnd"/>
            <w:r w:rsidRPr="00E8402D">
              <w:rPr>
                <w:rFonts w:ascii="Arial" w:eastAsia="Times New Roman" w:hAnsi="Arial" w:cs="Arial"/>
                <w:color w:val="000000"/>
                <w:sz w:val="20"/>
                <w:szCs w:val="20"/>
                <w:lang w:eastAsia="pt-BR"/>
              </w:rPr>
              <w:t> </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579CB3C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3</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1AA66D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F47692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5443261"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044D9194"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Hematúria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2ED6822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764CE70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125F3F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19A022A"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3C51EEFB"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Diarréia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2E49F86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6</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66CBBD3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0074253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80D2B8A" w14:textId="77777777" w:rsidR="008758AB" w:rsidRPr="00E8402D" w:rsidRDefault="008758AB" w:rsidP="0038397C">
            <w:pPr>
              <w:rPr>
                <w:rFonts w:ascii="Arial" w:eastAsia="Times New Roman" w:hAnsi="Arial" w:cs="Arial"/>
                <w:b/>
                <w:bCs/>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4C4C1AA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1EA88557"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A8D08D"/>
            <w:tcMar>
              <w:top w:w="0" w:type="dxa"/>
              <w:left w:w="115" w:type="dxa"/>
              <w:bottom w:w="0" w:type="dxa"/>
              <w:right w:w="115" w:type="dxa"/>
            </w:tcMar>
            <w:hideMark/>
          </w:tcPr>
          <w:p w14:paraId="4210254F"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18</w:t>
            </w:r>
          </w:p>
        </w:tc>
      </w:tr>
      <w:tr w:rsidR="008758AB" w:rsidRPr="00E8402D" w14:paraId="5EA69E08"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02C45679" w14:textId="77777777" w:rsidR="008758AB" w:rsidRPr="00E8402D" w:rsidRDefault="008758AB" w:rsidP="0038397C">
            <w:pPr>
              <w:rPr>
                <w:rFonts w:ascii="Arial" w:eastAsia="Times New Roman" w:hAnsi="Arial" w:cs="Arial"/>
                <w:b/>
                <w:bCs/>
                <w:sz w:val="20"/>
                <w:szCs w:val="20"/>
                <w:lang w:eastAsia="pt-BR"/>
              </w:rPr>
            </w:pPr>
            <w:r w:rsidRPr="00E8402D">
              <w:rPr>
                <w:rFonts w:ascii="Arial" w:eastAsia="Times New Roman" w:hAnsi="Arial" w:cs="Arial"/>
                <w:b/>
                <w:bCs/>
                <w:color w:val="000000"/>
                <w:sz w:val="20"/>
                <w:szCs w:val="20"/>
                <w:bdr w:val="none" w:sz="0" w:space="0" w:color="auto"/>
                <w:lang w:val="pt-BR" w:eastAsia="pt-BR"/>
              </w:rPr>
              <w:t>Complicações de pele</w:t>
            </w:r>
          </w:p>
        </w:tc>
        <w:tc>
          <w:tcPr>
            <w:tcW w:w="3685"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413608DF"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Úlcera</w:t>
            </w:r>
            <w:proofErr w:type="spellEnd"/>
            <w:r w:rsidRPr="00E8402D">
              <w:rPr>
                <w:rFonts w:ascii="Arial" w:eastAsia="Times New Roman" w:hAnsi="Arial" w:cs="Arial"/>
                <w:color w:val="000000"/>
                <w:sz w:val="20"/>
                <w:szCs w:val="20"/>
                <w:lang w:eastAsia="pt-BR"/>
              </w:rPr>
              <w:t xml:space="preserve"> de </w:t>
            </w:r>
            <w:proofErr w:type="spellStart"/>
            <w:r w:rsidRPr="00E8402D">
              <w:rPr>
                <w:rFonts w:ascii="Arial" w:eastAsia="Times New Roman" w:hAnsi="Arial" w:cs="Arial"/>
                <w:color w:val="000000"/>
                <w:sz w:val="20"/>
                <w:szCs w:val="20"/>
                <w:lang w:eastAsia="pt-BR"/>
              </w:rPr>
              <w:t>pressão</w:t>
            </w:r>
            <w:proofErr w:type="spellEnd"/>
            <w:r w:rsidRPr="00E8402D">
              <w:rPr>
                <w:rFonts w:ascii="Arial" w:eastAsia="Times New Roman" w:hAnsi="Arial" w:cs="Arial"/>
                <w:color w:val="000000"/>
                <w:sz w:val="20"/>
                <w:szCs w:val="20"/>
                <w:lang w:eastAsia="pt-BR"/>
              </w:rPr>
              <w:t> </w:t>
            </w:r>
          </w:p>
        </w:tc>
        <w:tc>
          <w:tcPr>
            <w:tcW w:w="3969"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50FF18BB"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(3</w:t>
            </w:r>
            <w:r w:rsidRPr="00E8402D">
              <w:rPr>
                <w:rFonts w:ascii="Arial" w:eastAsia="Times New Roman" w:hAnsi="Arial" w:cs="Arial"/>
                <w:color w:val="000000"/>
                <w:sz w:val="20"/>
                <w:szCs w:val="20"/>
                <w:vertAlign w:val="superscript"/>
                <w:lang w:eastAsia="pt-BR"/>
              </w:rPr>
              <w:t>2,7,8</w:t>
            </w:r>
            <w:r w:rsidRPr="00E8402D">
              <w:rPr>
                <w:rFonts w:ascii="Arial" w:eastAsia="Times New Roman" w:hAnsi="Arial" w:cs="Arial"/>
                <w:color w:val="000000"/>
                <w:sz w:val="20"/>
                <w:szCs w:val="20"/>
                <w:lang w:eastAsia="pt-BR"/>
              </w:rPr>
              <w:t>), S (1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656494A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4</w:t>
            </w:r>
          </w:p>
        </w:tc>
      </w:tr>
      <w:tr w:rsidR="008758AB" w:rsidRPr="00E8402D" w14:paraId="3E6D3418"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390985ED"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3D63B9F4"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Prurido</w:t>
            </w:r>
            <w:proofErr w:type="spellEnd"/>
            <w:r w:rsidRPr="00E8402D">
              <w:rPr>
                <w:rFonts w:ascii="Arial" w:eastAsia="Times New Roman" w:hAnsi="Arial" w:cs="Arial"/>
                <w:color w:val="000000"/>
                <w:sz w:val="20"/>
                <w:szCs w:val="20"/>
                <w:lang w:eastAsia="pt-BR"/>
              </w:rPr>
              <w:t xml:space="preserve">  </w:t>
            </w:r>
          </w:p>
        </w:tc>
        <w:tc>
          <w:tcPr>
            <w:tcW w:w="3969"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35E18BD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4</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28BEE53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264A788"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E745BE0"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50F59470"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Hiperemia</w:t>
            </w:r>
            <w:proofErr w:type="spellEnd"/>
            <w:r w:rsidRPr="00E8402D">
              <w:rPr>
                <w:rFonts w:ascii="Arial" w:eastAsia="Times New Roman" w:hAnsi="Arial" w:cs="Arial"/>
                <w:color w:val="000000"/>
                <w:sz w:val="20"/>
                <w:szCs w:val="20"/>
                <w:lang w:eastAsia="pt-BR"/>
              </w:rPr>
              <w:t xml:space="preserve"> da </w:t>
            </w:r>
            <w:proofErr w:type="spellStart"/>
            <w:r w:rsidRPr="00E8402D">
              <w:rPr>
                <w:rFonts w:ascii="Arial" w:eastAsia="Times New Roman" w:hAnsi="Arial" w:cs="Arial"/>
                <w:color w:val="000000"/>
                <w:sz w:val="20"/>
                <w:szCs w:val="20"/>
                <w:lang w:eastAsia="pt-BR"/>
              </w:rPr>
              <w:t>ferida</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cirúrgica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784C747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281CC2A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3E548395"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A7BF9F4"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2130CEB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68766053"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BFB3FF"/>
            <w:tcMar>
              <w:top w:w="0" w:type="dxa"/>
              <w:left w:w="115" w:type="dxa"/>
              <w:bottom w:w="0" w:type="dxa"/>
              <w:right w:w="115" w:type="dxa"/>
            </w:tcMar>
            <w:hideMark/>
          </w:tcPr>
          <w:p w14:paraId="205A2BF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6</w:t>
            </w:r>
          </w:p>
        </w:tc>
      </w:tr>
      <w:tr w:rsidR="008758AB" w:rsidRPr="00E8402D" w14:paraId="4FD10611"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4B48CC76"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b/>
                <w:bCs/>
                <w:color w:val="000000"/>
                <w:sz w:val="20"/>
                <w:szCs w:val="20"/>
                <w:lang w:eastAsia="pt-BR"/>
              </w:rPr>
              <w:t>Complicações</w:t>
            </w:r>
            <w:proofErr w:type="spellEnd"/>
            <w:r w:rsidRPr="00E8402D">
              <w:rPr>
                <w:rFonts w:ascii="Arial" w:eastAsia="Times New Roman" w:hAnsi="Arial" w:cs="Arial"/>
                <w:b/>
                <w:bCs/>
                <w:color w:val="000000"/>
                <w:sz w:val="20"/>
                <w:szCs w:val="20"/>
                <w:lang w:eastAsia="pt-BR"/>
              </w:rPr>
              <w:t xml:space="preserve"> </w:t>
            </w:r>
            <w:proofErr w:type="spellStart"/>
            <w:r w:rsidRPr="00E8402D">
              <w:rPr>
                <w:rFonts w:ascii="Arial" w:eastAsia="Times New Roman" w:hAnsi="Arial" w:cs="Arial"/>
                <w:b/>
                <w:bCs/>
                <w:color w:val="000000"/>
                <w:sz w:val="20"/>
                <w:szCs w:val="20"/>
                <w:lang w:eastAsia="pt-BR"/>
              </w:rPr>
              <w:t>Cardiovasculares</w:t>
            </w:r>
            <w:proofErr w:type="spellEnd"/>
            <w:r w:rsidRPr="00E8402D">
              <w:rPr>
                <w:rFonts w:ascii="Arial" w:eastAsia="Times New Roman" w:hAnsi="Arial" w:cs="Arial"/>
                <w:b/>
                <w:bCs/>
                <w:color w:val="000000"/>
                <w:sz w:val="20"/>
                <w:szCs w:val="20"/>
                <w:lang w:eastAsia="pt-BR"/>
              </w:rPr>
              <w:t> </w:t>
            </w: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42D8A2D5"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Arritmia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0BEBA8A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6AB228B8"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101DA151"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0E2913F"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2EEAD3E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Bradicardia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01D06A1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(2</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3381A82D"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4BECB35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BC2582C"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49BD6F38"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sz w:val="20"/>
                <w:szCs w:val="20"/>
                <w:lang w:eastAsia="pt-BR"/>
              </w:rPr>
              <w:t>Choque</w:t>
            </w:r>
            <w:proofErr w:type="spellEnd"/>
            <w:r w:rsidRPr="00E8402D">
              <w:rPr>
                <w:rFonts w:ascii="Arial" w:eastAsia="Times New Roman" w:hAnsi="Arial" w:cs="Arial"/>
                <w:sz w:val="20"/>
                <w:szCs w:val="20"/>
                <w:lang w:eastAsia="pt-BR"/>
              </w:rPr>
              <w:t xml:space="preserve"> </w:t>
            </w:r>
            <w:proofErr w:type="spellStart"/>
            <w:r w:rsidRPr="00E8402D">
              <w:rPr>
                <w:rFonts w:ascii="Arial" w:eastAsia="Times New Roman" w:hAnsi="Arial" w:cs="Arial"/>
                <w:sz w:val="20"/>
                <w:szCs w:val="20"/>
                <w:lang w:eastAsia="pt-BR"/>
              </w:rPr>
              <w:t>hipovolêmico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03608C0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29E832AC"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50EFFB9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52A82B87"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189AB29C"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Choque</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séptico</w:t>
            </w:r>
            <w:proofErr w:type="spellEnd"/>
            <w:r w:rsidRPr="00E8402D">
              <w:rPr>
                <w:rFonts w:ascii="Arial" w:eastAsia="Times New Roman" w:hAnsi="Arial" w:cs="Arial"/>
                <w:color w:val="000000"/>
                <w:sz w:val="20"/>
                <w:szCs w:val="20"/>
                <w:lang w:eastAsia="pt-BR"/>
              </w:rPr>
              <w:t> </w:t>
            </w:r>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01C2D8F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2B0A9B2E"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2B65994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192E1F0"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1AF27C1F"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Hipotensão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6390731F" w14:textId="77777777" w:rsidR="008758AB" w:rsidRPr="00E8402D" w:rsidRDefault="008758AB" w:rsidP="0038397C">
            <w:pPr>
              <w:rPr>
                <w:rFonts w:ascii="Arial" w:eastAsia="Times New Roman" w:hAnsi="Arial" w:cs="Arial"/>
                <w:sz w:val="20"/>
                <w:szCs w:val="20"/>
                <w:lang w:eastAsia="pt-BR"/>
              </w:rPr>
            </w:pPr>
            <w:proofErr w:type="gramStart"/>
            <w:r w:rsidRPr="00E8402D">
              <w:rPr>
                <w:rFonts w:ascii="Arial" w:eastAsia="Times New Roman" w:hAnsi="Arial" w:cs="Arial"/>
                <w:color w:val="000000"/>
                <w:sz w:val="20"/>
                <w:szCs w:val="20"/>
                <w:lang w:eastAsia="pt-BR"/>
              </w:rPr>
              <w:t>L(</w:t>
            </w:r>
            <w:proofErr w:type="gramEnd"/>
            <w:r w:rsidRPr="00E8402D">
              <w:rPr>
                <w:rFonts w:ascii="Arial" w:eastAsia="Times New Roman" w:hAnsi="Arial" w:cs="Arial"/>
                <w:color w:val="000000"/>
                <w:sz w:val="20"/>
                <w:szCs w:val="20"/>
                <w:lang w:eastAsia="pt-BR"/>
              </w:rPr>
              <w:t>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 S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379D5F8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2</w:t>
            </w:r>
          </w:p>
        </w:tc>
      </w:tr>
      <w:tr w:rsidR="008758AB" w:rsidRPr="00E8402D" w14:paraId="7166DF09"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73B60238"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28801ED9"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color w:val="000000"/>
                <w:sz w:val="20"/>
                <w:szCs w:val="20"/>
                <w:lang w:eastAsia="pt-BR"/>
              </w:rPr>
              <w:t>Hipertensão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562C321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788A6C3A"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49808628"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28740C0"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69CBCF8D" w14:textId="77777777" w:rsidR="008758AB" w:rsidRPr="00E8402D" w:rsidRDefault="008758AB" w:rsidP="0038397C">
            <w:pPr>
              <w:rPr>
                <w:rFonts w:ascii="Arial" w:eastAsia="Times New Roman" w:hAnsi="Arial" w:cs="Arial"/>
                <w:sz w:val="20"/>
                <w:szCs w:val="20"/>
                <w:lang w:eastAsia="pt-BR"/>
              </w:rPr>
            </w:pPr>
            <w:r>
              <w:rPr>
                <w:rFonts w:ascii="Arial" w:eastAsia="Times New Roman" w:hAnsi="Arial" w:cs="Arial"/>
                <w:color w:val="000000"/>
                <w:sz w:val="20"/>
                <w:szCs w:val="20"/>
                <w:lang w:eastAsia="pt-BR"/>
              </w:rPr>
              <w:t xml:space="preserve">Parada </w:t>
            </w:r>
            <w:proofErr w:type="spellStart"/>
            <w:r>
              <w:rPr>
                <w:rFonts w:ascii="Arial" w:eastAsia="Times New Roman" w:hAnsi="Arial" w:cs="Arial"/>
                <w:color w:val="000000"/>
                <w:sz w:val="20"/>
                <w:szCs w:val="20"/>
                <w:lang w:eastAsia="pt-BR"/>
              </w:rPr>
              <w:t>Cardiorespiratória</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4AE65134"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(3</w:t>
            </w:r>
            <w:r w:rsidRPr="00E8402D">
              <w:rPr>
                <w:rFonts w:ascii="Arial" w:eastAsia="Times New Roman" w:hAnsi="Arial" w:cs="Arial"/>
                <w:color w:val="000000"/>
                <w:sz w:val="20"/>
                <w:szCs w:val="20"/>
                <w:vertAlign w:val="superscript"/>
                <w:lang w:eastAsia="pt-BR"/>
              </w:rPr>
              <w:t>1,3,8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00C610D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3</w:t>
            </w:r>
          </w:p>
        </w:tc>
      </w:tr>
      <w:tr w:rsidR="008758AB" w:rsidRPr="00E8402D" w14:paraId="1B5CA0AE"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62A79102"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5172F548" w14:textId="77777777" w:rsidR="008758AB" w:rsidRPr="00E8402D" w:rsidRDefault="008758AB" w:rsidP="0038397C">
            <w:pPr>
              <w:rPr>
                <w:rFonts w:ascii="Arial" w:eastAsia="Times New Roman" w:hAnsi="Arial" w:cs="Arial"/>
                <w:sz w:val="20"/>
                <w:szCs w:val="20"/>
                <w:lang w:eastAsia="pt-BR"/>
              </w:rPr>
            </w:pPr>
            <w:proofErr w:type="spellStart"/>
            <w:r>
              <w:rPr>
                <w:rFonts w:ascii="Arial" w:eastAsia="Times New Roman" w:hAnsi="Arial" w:cs="Arial"/>
                <w:color w:val="000000"/>
                <w:sz w:val="20"/>
                <w:szCs w:val="20"/>
                <w:lang w:eastAsia="pt-BR"/>
              </w:rPr>
              <w:t>Tamponamento</w:t>
            </w:r>
            <w:proofErr w:type="spellEnd"/>
            <w:r>
              <w:rPr>
                <w:rFonts w:ascii="Arial" w:eastAsia="Times New Roman" w:hAnsi="Arial" w:cs="Arial"/>
                <w:color w:val="000000"/>
                <w:sz w:val="20"/>
                <w:szCs w:val="20"/>
                <w:lang w:eastAsia="pt-BR"/>
              </w:rPr>
              <w:t xml:space="preserve"> </w:t>
            </w:r>
            <w:proofErr w:type="spellStart"/>
            <w:r>
              <w:rPr>
                <w:rFonts w:ascii="Arial" w:eastAsia="Times New Roman" w:hAnsi="Arial" w:cs="Arial"/>
                <w:color w:val="000000"/>
                <w:sz w:val="20"/>
                <w:szCs w:val="20"/>
                <w:lang w:eastAsia="pt-BR"/>
              </w:rPr>
              <w:t>cardíaco</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4238B92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S (1</w:t>
            </w:r>
            <w:r w:rsidRPr="00E8402D">
              <w:rPr>
                <w:rFonts w:ascii="Arial" w:eastAsia="Times New Roman" w:hAnsi="Arial" w:cs="Arial"/>
                <w:color w:val="000000"/>
                <w:sz w:val="20"/>
                <w:szCs w:val="20"/>
                <w:vertAlign w:val="superscript"/>
                <w:lang w:eastAsia="pt-BR"/>
              </w:rPr>
              <w:t>3</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1523D986"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97BFB82"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4B8CF320"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7957EA23"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3CBE46E9"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F8928B"/>
            <w:tcMar>
              <w:top w:w="0" w:type="dxa"/>
              <w:left w:w="115" w:type="dxa"/>
              <w:bottom w:w="0" w:type="dxa"/>
              <w:right w:w="115" w:type="dxa"/>
            </w:tcMar>
            <w:hideMark/>
          </w:tcPr>
          <w:p w14:paraId="6AB33EC5"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12</w:t>
            </w:r>
          </w:p>
        </w:tc>
      </w:tr>
      <w:tr w:rsidR="008758AB" w:rsidRPr="00E8402D" w14:paraId="175B1FE4" w14:textId="77777777" w:rsidTr="00FC6E70">
        <w:trPr>
          <w:jc w:val="center"/>
        </w:trPr>
        <w:tc>
          <w:tcPr>
            <w:tcW w:w="2122" w:type="dxa"/>
            <w:vMerge w:val="restart"/>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246C924E" w14:textId="77777777" w:rsidR="008758AB" w:rsidRPr="00E8402D" w:rsidRDefault="008758AB" w:rsidP="0038397C">
            <w:pPr>
              <w:rPr>
                <w:rFonts w:ascii="Arial" w:eastAsia="Times New Roman" w:hAnsi="Arial" w:cs="Arial"/>
                <w:sz w:val="20"/>
                <w:szCs w:val="20"/>
                <w:lang w:eastAsia="pt-BR"/>
              </w:rPr>
            </w:pPr>
            <w:proofErr w:type="spellStart"/>
            <w:r w:rsidRPr="00E8402D">
              <w:rPr>
                <w:rFonts w:ascii="Arial" w:eastAsia="Times New Roman" w:hAnsi="Arial" w:cs="Arial"/>
                <w:b/>
                <w:bCs/>
                <w:color w:val="000000"/>
                <w:sz w:val="20"/>
                <w:szCs w:val="20"/>
                <w:lang w:eastAsia="pt-BR"/>
              </w:rPr>
              <w:t>Outras</w:t>
            </w:r>
            <w:proofErr w:type="spellEnd"/>
          </w:p>
        </w:tc>
        <w:tc>
          <w:tcPr>
            <w:tcW w:w="3685"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74357959" w14:textId="77777777" w:rsidR="008758AB" w:rsidRPr="00E8402D" w:rsidRDefault="008758AB" w:rsidP="0038397C">
            <w:pPr>
              <w:rPr>
                <w:rFonts w:ascii="Arial" w:eastAsia="Times New Roman" w:hAnsi="Arial" w:cs="Arial"/>
                <w:sz w:val="20"/>
                <w:szCs w:val="20"/>
                <w:lang w:val="pt-BR" w:eastAsia="pt-BR"/>
              </w:rPr>
            </w:pPr>
            <w:r w:rsidRPr="00E8402D">
              <w:rPr>
                <w:rFonts w:ascii="Arial" w:eastAsia="Times New Roman" w:hAnsi="Arial" w:cs="Arial"/>
                <w:color w:val="000000"/>
                <w:sz w:val="20"/>
                <w:szCs w:val="20"/>
                <w:lang w:val="pt-BR" w:eastAsia="pt-BR"/>
              </w:rPr>
              <w:t>Equipamento de artrodese mal posicionado</w:t>
            </w:r>
          </w:p>
        </w:tc>
        <w:tc>
          <w:tcPr>
            <w:tcW w:w="3969"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427D425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L (1</w:t>
            </w:r>
            <w:r w:rsidRPr="00E8402D">
              <w:rPr>
                <w:rFonts w:ascii="Arial" w:eastAsia="Times New Roman" w:hAnsi="Arial" w:cs="Arial"/>
                <w:color w:val="000000"/>
                <w:sz w:val="20"/>
                <w:szCs w:val="20"/>
                <w:vertAlign w:val="superscript"/>
                <w:lang w:eastAsia="pt-BR"/>
              </w:rPr>
              <w:t>1</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5A66085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1D7E911B"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DE33457"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305B9E29" w14:textId="77777777" w:rsidR="008758AB" w:rsidRPr="00E8402D" w:rsidRDefault="008758AB" w:rsidP="0038397C">
            <w:pPr>
              <w:rPr>
                <w:rFonts w:ascii="Arial" w:eastAsia="Times New Roman" w:hAnsi="Arial" w:cs="Arial"/>
                <w:sz w:val="20"/>
                <w:szCs w:val="20"/>
                <w:lang w:val="pt-BR" w:eastAsia="pt-BR"/>
              </w:rPr>
            </w:pPr>
            <w:r w:rsidRPr="00E8402D">
              <w:rPr>
                <w:rFonts w:ascii="Arial" w:eastAsia="Times New Roman" w:hAnsi="Arial" w:cs="Arial"/>
                <w:color w:val="000000"/>
                <w:sz w:val="20"/>
                <w:szCs w:val="20"/>
                <w:lang w:val="pt-BR" w:eastAsia="pt-BR"/>
              </w:rPr>
              <w:t xml:space="preserve">Edema de membros inferiores por ossificação heterotópica </w:t>
            </w:r>
          </w:p>
        </w:tc>
        <w:tc>
          <w:tcPr>
            <w:tcW w:w="3969"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45CF5958"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5</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3EA365A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7CBAC883"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1B917474"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362D501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 xml:space="preserve">Edema de </w:t>
            </w:r>
            <w:proofErr w:type="spellStart"/>
            <w:r w:rsidRPr="00E8402D">
              <w:rPr>
                <w:rFonts w:ascii="Arial" w:eastAsia="Times New Roman" w:hAnsi="Arial" w:cs="Arial"/>
                <w:color w:val="000000"/>
                <w:sz w:val="20"/>
                <w:szCs w:val="20"/>
                <w:lang w:eastAsia="pt-BR"/>
              </w:rPr>
              <w:t>membros</w:t>
            </w:r>
            <w:proofErr w:type="spellEnd"/>
            <w:r w:rsidRPr="00E8402D">
              <w:rPr>
                <w:rFonts w:ascii="Arial" w:eastAsia="Times New Roman" w:hAnsi="Arial" w:cs="Arial"/>
                <w:color w:val="000000"/>
                <w:sz w:val="20"/>
                <w:szCs w:val="20"/>
                <w:lang w:eastAsia="pt-BR"/>
              </w:rPr>
              <w:t xml:space="preserve"> </w:t>
            </w:r>
            <w:proofErr w:type="spellStart"/>
            <w:r w:rsidRPr="00E8402D">
              <w:rPr>
                <w:rFonts w:ascii="Arial" w:eastAsia="Times New Roman" w:hAnsi="Arial" w:cs="Arial"/>
                <w:color w:val="000000"/>
                <w:sz w:val="20"/>
                <w:szCs w:val="20"/>
                <w:lang w:eastAsia="pt-BR"/>
              </w:rPr>
              <w:t>inferiores</w:t>
            </w:r>
            <w:proofErr w:type="spellEnd"/>
          </w:p>
        </w:tc>
        <w:tc>
          <w:tcPr>
            <w:tcW w:w="3969"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03668D47"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M (1</w:t>
            </w:r>
            <w:r w:rsidRPr="00E8402D">
              <w:rPr>
                <w:rFonts w:ascii="Arial" w:eastAsia="Times New Roman" w:hAnsi="Arial" w:cs="Arial"/>
                <w:color w:val="000000"/>
                <w:sz w:val="20"/>
                <w:szCs w:val="20"/>
                <w:vertAlign w:val="superscript"/>
                <w:lang w:eastAsia="pt-BR"/>
              </w:rPr>
              <w:t>8</w:t>
            </w:r>
            <w:r w:rsidRPr="00E8402D">
              <w:rPr>
                <w:rFonts w:ascii="Arial" w:eastAsia="Times New Roman" w:hAnsi="Arial" w:cs="Arial"/>
                <w:color w:val="000000"/>
                <w:sz w:val="20"/>
                <w:szCs w:val="20"/>
                <w:lang w:eastAsia="pt-BR"/>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10468721"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color w:val="000000"/>
                <w:sz w:val="20"/>
                <w:szCs w:val="20"/>
                <w:lang w:eastAsia="pt-BR"/>
              </w:rPr>
              <w:t>1</w:t>
            </w:r>
          </w:p>
        </w:tc>
      </w:tr>
      <w:tr w:rsidR="008758AB" w:rsidRPr="00E8402D" w14:paraId="6330EC57" w14:textId="77777777" w:rsidTr="00FC6E70">
        <w:trPr>
          <w:jc w:val="center"/>
        </w:trPr>
        <w:tc>
          <w:tcPr>
            <w:tcW w:w="2122" w:type="dxa"/>
            <w:vMerge/>
            <w:tcBorders>
              <w:top w:val="single" w:sz="4" w:space="0" w:color="000000"/>
              <w:left w:val="single" w:sz="4" w:space="0" w:color="000000"/>
              <w:bottom w:val="single" w:sz="4" w:space="0" w:color="000000"/>
              <w:right w:val="single" w:sz="4" w:space="0" w:color="000000"/>
            </w:tcBorders>
            <w:vAlign w:val="center"/>
            <w:hideMark/>
          </w:tcPr>
          <w:p w14:paraId="24AB4D64" w14:textId="77777777" w:rsidR="008758AB" w:rsidRPr="00E8402D" w:rsidRDefault="008758AB" w:rsidP="0038397C">
            <w:pPr>
              <w:rPr>
                <w:rFonts w:ascii="Arial" w:eastAsia="Times New Roman" w:hAnsi="Arial" w:cs="Arial"/>
                <w:sz w:val="20"/>
                <w:szCs w:val="20"/>
                <w:lang w:eastAsia="pt-BR"/>
              </w:rPr>
            </w:pPr>
          </w:p>
        </w:tc>
        <w:tc>
          <w:tcPr>
            <w:tcW w:w="3685"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5AC4BC49"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TOTAL</w:t>
            </w:r>
          </w:p>
        </w:tc>
        <w:tc>
          <w:tcPr>
            <w:tcW w:w="3969"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487816E2" w14:textId="77777777" w:rsidR="008758AB" w:rsidRPr="00E8402D" w:rsidRDefault="008758AB"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4" w:space="0" w:color="000000"/>
              <w:right w:val="single" w:sz="4" w:space="0" w:color="000000"/>
            </w:tcBorders>
            <w:shd w:val="clear" w:color="auto" w:fill="FFC000"/>
            <w:tcMar>
              <w:top w:w="0" w:type="dxa"/>
              <w:left w:w="115" w:type="dxa"/>
              <w:bottom w:w="0" w:type="dxa"/>
              <w:right w:w="115" w:type="dxa"/>
            </w:tcMar>
            <w:hideMark/>
          </w:tcPr>
          <w:p w14:paraId="4212B830" w14:textId="77777777" w:rsidR="008758AB" w:rsidRPr="00E8402D" w:rsidRDefault="008758AB" w:rsidP="0038397C">
            <w:pPr>
              <w:rPr>
                <w:rFonts w:ascii="Arial" w:eastAsia="Times New Roman" w:hAnsi="Arial" w:cs="Arial"/>
                <w:sz w:val="20"/>
                <w:szCs w:val="20"/>
                <w:lang w:eastAsia="pt-BR"/>
              </w:rPr>
            </w:pPr>
            <w:r w:rsidRPr="00E8402D">
              <w:rPr>
                <w:rFonts w:ascii="Arial" w:eastAsia="Times New Roman" w:hAnsi="Arial" w:cs="Arial"/>
                <w:b/>
                <w:bCs/>
                <w:color w:val="000000"/>
                <w:sz w:val="20"/>
                <w:szCs w:val="20"/>
                <w:lang w:eastAsia="pt-BR"/>
              </w:rPr>
              <w:t>3</w:t>
            </w:r>
          </w:p>
        </w:tc>
      </w:tr>
      <w:tr w:rsidR="009574D3" w:rsidRPr="00E8402D" w14:paraId="521E216A" w14:textId="77777777" w:rsidTr="00FC6E70">
        <w:trPr>
          <w:jc w:val="center"/>
        </w:trPr>
        <w:tc>
          <w:tcPr>
            <w:tcW w:w="212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6E7BCD0" w14:textId="77777777" w:rsidR="009574D3" w:rsidRPr="00E8402D" w:rsidRDefault="009574D3" w:rsidP="0038397C">
            <w:pPr>
              <w:rPr>
                <w:rFonts w:ascii="Arial" w:eastAsia="Times New Roman" w:hAnsi="Arial" w:cs="Arial"/>
                <w:sz w:val="20"/>
                <w:szCs w:val="20"/>
                <w:lang w:eastAsia="pt-BR"/>
              </w:rPr>
            </w:pPr>
            <w:r>
              <w:rPr>
                <w:rFonts w:ascii="Arial" w:eastAsia="Times New Roman" w:hAnsi="Arial" w:cs="Arial"/>
                <w:b/>
                <w:bCs/>
                <w:color w:val="000000"/>
                <w:sz w:val="20"/>
                <w:szCs w:val="20"/>
                <w:lang w:eastAsia="pt-BR"/>
              </w:rPr>
              <w:t>TOTAL DE EVENTOS ADVERSOS</w:t>
            </w:r>
          </w:p>
        </w:tc>
        <w:tc>
          <w:tcPr>
            <w:tcW w:w="3685" w:type="dxa"/>
            <w:tcBorders>
              <w:top w:val="single" w:sz="4" w:space="0" w:color="000000"/>
              <w:left w:val="single" w:sz="4" w:space="0" w:color="000000"/>
              <w:bottom w:val="single" w:sz="12" w:space="0" w:color="000000"/>
              <w:right w:val="single" w:sz="4" w:space="0" w:color="000000"/>
            </w:tcBorders>
            <w:shd w:val="clear" w:color="auto" w:fill="BFBFBF" w:themeFill="background1" w:themeFillShade="BF"/>
            <w:tcMar>
              <w:top w:w="0" w:type="dxa"/>
              <w:left w:w="115" w:type="dxa"/>
              <w:bottom w:w="0" w:type="dxa"/>
              <w:right w:w="115" w:type="dxa"/>
            </w:tcMar>
          </w:tcPr>
          <w:p w14:paraId="63437763" w14:textId="77777777" w:rsidR="009574D3" w:rsidRPr="00E8402D" w:rsidRDefault="009574D3" w:rsidP="0038397C">
            <w:pPr>
              <w:rPr>
                <w:rFonts w:ascii="Arial" w:eastAsia="Times New Roman" w:hAnsi="Arial" w:cs="Arial"/>
                <w:b/>
                <w:bCs/>
                <w:color w:val="000000"/>
                <w:sz w:val="20"/>
                <w:szCs w:val="20"/>
                <w:lang w:eastAsia="pt-BR"/>
              </w:rPr>
            </w:pPr>
          </w:p>
        </w:tc>
        <w:tc>
          <w:tcPr>
            <w:tcW w:w="3969" w:type="dxa"/>
            <w:tcBorders>
              <w:top w:val="single" w:sz="4" w:space="0" w:color="000000"/>
              <w:left w:val="single" w:sz="4" w:space="0" w:color="000000"/>
              <w:bottom w:val="single" w:sz="12" w:space="0" w:color="000000"/>
              <w:right w:val="single" w:sz="4" w:space="0" w:color="000000"/>
            </w:tcBorders>
            <w:shd w:val="clear" w:color="auto" w:fill="BFBFBF" w:themeFill="background1" w:themeFillShade="BF"/>
            <w:tcMar>
              <w:top w:w="0" w:type="dxa"/>
              <w:left w:w="115" w:type="dxa"/>
              <w:bottom w:w="0" w:type="dxa"/>
              <w:right w:w="115" w:type="dxa"/>
            </w:tcMar>
          </w:tcPr>
          <w:p w14:paraId="2E480C86" w14:textId="77777777" w:rsidR="009574D3" w:rsidRPr="00E8402D" w:rsidRDefault="009574D3" w:rsidP="0038397C">
            <w:pPr>
              <w:rPr>
                <w:rFonts w:ascii="Arial" w:eastAsia="Times New Roman" w:hAnsi="Arial" w:cs="Arial"/>
                <w:sz w:val="20"/>
                <w:szCs w:val="20"/>
                <w:lang w:eastAsia="pt-BR"/>
              </w:rPr>
            </w:pPr>
          </w:p>
        </w:tc>
        <w:tc>
          <w:tcPr>
            <w:tcW w:w="2410" w:type="dxa"/>
            <w:tcBorders>
              <w:top w:val="single" w:sz="4" w:space="0" w:color="000000"/>
              <w:left w:val="single" w:sz="4" w:space="0" w:color="000000"/>
              <w:bottom w:val="single" w:sz="12" w:space="0" w:color="000000"/>
              <w:right w:val="single" w:sz="4" w:space="0" w:color="000000"/>
            </w:tcBorders>
            <w:shd w:val="clear" w:color="auto" w:fill="BFBFBF" w:themeFill="background1" w:themeFillShade="BF"/>
            <w:tcMar>
              <w:top w:w="0" w:type="dxa"/>
              <w:left w:w="115" w:type="dxa"/>
              <w:bottom w:w="0" w:type="dxa"/>
              <w:right w:w="115" w:type="dxa"/>
            </w:tcMar>
          </w:tcPr>
          <w:p w14:paraId="1D153850" w14:textId="77777777" w:rsidR="009574D3" w:rsidRPr="00E8402D" w:rsidRDefault="009574D3" w:rsidP="0038397C">
            <w:pPr>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9</w:t>
            </w:r>
            <w:r w:rsidR="00021976">
              <w:rPr>
                <w:rFonts w:ascii="Arial" w:eastAsia="Times New Roman" w:hAnsi="Arial" w:cs="Arial"/>
                <w:b/>
                <w:bCs/>
                <w:color w:val="000000"/>
                <w:sz w:val="20"/>
                <w:szCs w:val="20"/>
                <w:lang w:eastAsia="pt-BR"/>
              </w:rPr>
              <w:t>2</w:t>
            </w:r>
          </w:p>
        </w:tc>
      </w:tr>
    </w:tbl>
    <w:p w14:paraId="68F4BCDE" w14:textId="2CD6B079" w:rsidR="008758AB" w:rsidRDefault="00FC6E70" w:rsidP="00F74767">
      <w:pPr>
        <w:pStyle w:val="Corpo"/>
        <w:spacing w:afterLines="120" w:after="288" w:line="360" w:lineRule="auto"/>
        <w:ind w:firstLine="708"/>
        <w:rPr>
          <w:rFonts w:ascii="Arial" w:hAnsi="Arial" w:cs="Arial"/>
          <w:sz w:val="18"/>
          <w:szCs w:val="18"/>
          <w:lang w:val="pt-PT"/>
        </w:rPr>
      </w:pPr>
      <w:r w:rsidRPr="00FC6E70">
        <w:rPr>
          <w:rFonts w:ascii="Arial" w:hAnsi="Arial" w:cs="Arial"/>
          <w:sz w:val="18"/>
          <w:szCs w:val="18"/>
          <w:lang w:val="pt-PT"/>
        </w:rPr>
        <w:t xml:space="preserve">Na primeira coluna estão descritas as complicações clínicas, na segunda coluna os tipos de complicações observadas e na terceira coluna as classificações das complicações em: </w:t>
      </w:r>
      <w:r w:rsidR="008758AB" w:rsidRPr="00FC6E70">
        <w:rPr>
          <w:rFonts w:ascii="Arial" w:hAnsi="Arial" w:cs="Arial"/>
          <w:sz w:val="18"/>
          <w:szCs w:val="18"/>
          <w:lang w:val="pt-PT"/>
        </w:rPr>
        <w:t>S (severo), M (moderado), L (leve)</w:t>
      </w:r>
      <w:r w:rsidR="009574D3" w:rsidRPr="00FC6E70">
        <w:rPr>
          <w:rFonts w:ascii="Arial" w:hAnsi="Arial" w:cs="Arial"/>
          <w:sz w:val="18"/>
          <w:szCs w:val="18"/>
          <w:lang w:val="pt-PT"/>
        </w:rPr>
        <w:t>.</w:t>
      </w:r>
      <w:r w:rsidRPr="00FC6E70">
        <w:rPr>
          <w:rFonts w:ascii="Arial" w:hAnsi="Arial" w:cs="Arial"/>
          <w:sz w:val="18"/>
          <w:szCs w:val="18"/>
          <w:lang w:val="pt-PT"/>
        </w:rPr>
        <w:t xml:space="preserve"> O número entre parêntese corresponde ao número de eventos adversos ocorridos de acordo com gravidade do evento, e os números</w:t>
      </w:r>
      <w:r w:rsidR="000B517D">
        <w:rPr>
          <w:rFonts w:ascii="Arial" w:hAnsi="Arial" w:cs="Arial"/>
          <w:sz w:val="18"/>
          <w:szCs w:val="18"/>
          <w:lang w:val="pt-PT"/>
        </w:rPr>
        <w:t xml:space="preserve"> que estão</w:t>
      </w:r>
      <w:r w:rsidRPr="00FC6E70">
        <w:rPr>
          <w:rFonts w:ascii="Arial" w:hAnsi="Arial" w:cs="Arial"/>
          <w:sz w:val="18"/>
          <w:szCs w:val="18"/>
          <w:lang w:val="pt-PT"/>
        </w:rPr>
        <w:t xml:space="preserve"> elevados correspondem aos </w:t>
      </w:r>
      <w:r w:rsidR="000B517D">
        <w:rPr>
          <w:rFonts w:ascii="Arial" w:hAnsi="Arial" w:cs="Arial"/>
          <w:sz w:val="18"/>
          <w:szCs w:val="18"/>
          <w:lang w:val="pt-PT"/>
        </w:rPr>
        <w:t xml:space="preserve">números dos </w:t>
      </w:r>
      <w:r w:rsidRPr="00FC6E70">
        <w:rPr>
          <w:rFonts w:ascii="Arial" w:hAnsi="Arial" w:cs="Arial"/>
          <w:sz w:val="18"/>
          <w:szCs w:val="18"/>
          <w:lang w:val="pt-PT"/>
        </w:rPr>
        <w:t xml:space="preserve">participantes de pesquisa que apresentaram esse evento adverso. Por último, a quarta coluna representa a incidência de cada evento adverso. </w:t>
      </w:r>
    </w:p>
    <w:p w14:paraId="0FFE76EE" w14:textId="77777777" w:rsidR="00F74767" w:rsidRPr="00F74767" w:rsidRDefault="00F74767" w:rsidP="00437F86">
      <w:pPr>
        <w:pStyle w:val="Corpo"/>
        <w:spacing w:afterLines="120" w:after="288" w:line="360" w:lineRule="auto"/>
        <w:ind w:firstLine="708"/>
        <w:rPr>
          <w:rFonts w:ascii="Arial" w:eastAsia="Arial" w:hAnsi="Arial" w:cs="Arial"/>
          <w:lang w:val="pt-PT"/>
        </w:rPr>
      </w:pPr>
      <w:r>
        <w:rPr>
          <w:rFonts w:ascii="Arial" w:hAnsi="Arial" w:cs="Arial"/>
          <w:lang w:val="pt-PT"/>
        </w:rPr>
        <w:lastRenderedPageBreak/>
        <w:t xml:space="preserve">A maioria dos eventos adversos ocorreram nos 30 primeiros dias após o TRM. </w:t>
      </w:r>
      <w:r w:rsidRPr="00DE7A06">
        <w:rPr>
          <w:rFonts w:ascii="Arial" w:eastAsia="Arial" w:hAnsi="Arial" w:cs="Arial"/>
          <w:lang w:val="pt-PT"/>
        </w:rPr>
        <w:t xml:space="preserve">A primeira e a segunda ocorrência mais comuns foram complicações gastrointestinais/geniturinárias (GI/GU) e neuropsiquiátricas, afetando também 7 participantes, mas envolvendo eventos </w:t>
      </w:r>
      <w:r>
        <w:rPr>
          <w:rFonts w:ascii="Arial" w:eastAsia="Arial" w:hAnsi="Arial" w:cs="Arial"/>
          <w:lang w:val="pt-PT"/>
        </w:rPr>
        <w:t>adversos de menor gravidade</w:t>
      </w:r>
      <w:r w:rsidRPr="00DE7A06">
        <w:rPr>
          <w:rFonts w:ascii="Arial" w:eastAsia="Arial" w:hAnsi="Arial" w:cs="Arial"/>
          <w:lang w:val="pt-PT"/>
        </w:rPr>
        <w:t>.</w:t>
      </w:r>
      <w:r>
        <w:rPr>
          <w:rFonts w:ascii="Arial" w:eastAsia="Arial" w:hAnsi="Arial" w:cs="Arial"/>
          <w:lang w:val="pt-PT"/>
        </w:rPr>
        <w:t xml:space="preserve"> </w:t>
      </w:r>
      <w:r w:rsidRPr="00DE7A06">
        <w:rPr>
          <w:rFonts w:ascii="Arial" w:eastAsia="Arial" w:hAnsi="Arial" w:cs="Arial"/>
          <w:lang w:val="pt-PT"/>
        </w:rPr>
        <w:t xml:space="preserve">Quatro participantes apresentaram complicações de pele, principalmente úlceras de pressão. Três dos 8 pacientes tiveram complicações cardiovasculares e pulmonares, enquanto eventos adversos hematológicos foram observados em </w:t>
      </w:r>
      <w:r>
        <w:rPr>
          <w:rFonts w:ascii="Arial" w:eastAsia="Arial" w:hAnsi="Arial" w:cs="Arial"/>
          <w:lang w:val="pt-PT"/>
        </w:rPr>
        <w:t xml:space="preserve">apenas </w:t>
      </w:r>
      <w:r w:rsidRPr="00DE7A06">
        <w:rPr>
          <w:rFonts w:ascii="Arial" w:eastAsia="Arial" w:hAnsi="Arial" w:cs="Arial"/>
          <w:lang w:val="pt-PT"/>
        </w:rPr>
        <w:t>2 participantes</w:t>
      </w:r>
      <w:r>
        <w:rPr>
          <w:rFonts w:ascii="Arial" w:eastAsia="Arial" w:hAnsi="Arial" w:cs="Arial"/>
          <w:lang w:val="pt-PT"/>
        </w:rPr>
        <w:t xml:space="preserve"> de pesquisa</w:t>
      </w:r>
      <w:r w:rsidRPr="00DE7A06">
        <w:rPr>
          <w:rFonts w:ascii="Arial" w:eastAsia="Arial" w:hAnsi="Arial" w:cs="Arial"/>
          <w:lang w:val="pt-PT"/>
        </w:rPr>
        <w:t>.</w:t>
      </w:r>
      <w:r>
        <w:rPr>
          <w:rFonts w:ascii="Arial" w:eastAsia="Arial" w:hAnsi="Arial" w:cs="Arial"/>
          <w:lang w:val="pt-PT"/>
        </w:rPr>
        <w:t xml:space="preserve"> </w:t>
      </w:r>
      <w:r w:rsidR="00437F86" w:rsidRPr="00DE7A06">
        <w:rPr>
          <w:rFonts w:ascii="Arial" w:eastAsia="Arial" w:hAnsi="Arial" w:cs="Arial"/>
          <w:lang w:val="pt-PT"/>
        </w:rPr>
        <w:t xml:space="preserve">Sete participantes apresentaram pelo menos um evento </w:t>
      </w:r>
      <w:proofErr w:type="spellStart"/>
      <w:r w:rsidR="00437F86" w:rsidRPr="00DE7A06">
        <w:rPr>
          <w:rFonts w:ascii="Arial" w:eastAsia="Arial" w:hAnsi="Arial" w:cs="Arial"/>
          <w:lang w:val="pt-PT"/>
        </w:rPr>
        <w:t>infeccioso</w:t>
      </w:r>
      <w:proofErr w:type="spellEnd"/>
      <w:r w:rsidR="00437F86" w:rsidRPr="00DE7A06">
        <w:rPr>
          <w:rFonts w:ascii="Arial" w:eastAsia="Arial" w:hAnsi="Arial" w:cs="Arial"/>
          <w:lang w:val="pt-PT"/>
        </w:rPr>
        <w:t xml:space="preserve"> dentro d</w:t>
      </w:r>
      <w:r w:rsidR="00437F86">
        <w:rPr>
          <w:rFonts w:ascii="Arial" w:eastAsia="Arial" w:hAnsi="Arial" w:cs="Arial"/>
          <w:lang w:val="pt-PT"/>
        </w:rPr>
        <w:t>o período de 1</w:t>
      </w:r>
      <w:r w:rsidR="00437F86" w:rsidRPr="00DE7A06">
        <w:rPr>
          <w:rFonts w:ascii="Arial" w:eastAsia="Arial" w:hAnsi="Arial" w:cs="Arial"/>
          <w:lang w:val="pt-PT"/>
        </w:rPr>
        <w:t xml:space="preserve"> um mês após </w:t>
      </w:r>
      <w:r w:rsidR="00437F86">
        <w:rPr>
          <w:rFonts w:ascii="Arial" w:eastAsia="Arial" w:hAnsi="Arial" w:cs="Arial"/>
          <w:lang w:val="pt-PT"/>
        </w:rPr>
        <w:t>o TRM</w:t>
      </w:r>
      <w:r w:rsidR="00437F86" w:rsidRPr="00DE7A06">
        <w:rPr>
          <w:rFonts w:ascii="Arial" w:eastAsia="Arial" w:hAnsi="Arial" w:cs="Arial"/>
          <w:lang w:val="pt-PT"/>
        </w:rPr>
        <w:t xml:space="preserve">. Sete de um total de 13 complicações de </w:t>
      </w:r>
      <w:proofErr w:type="spellStart"/>
      <w:r w:rsidR="00437F86" w:rsidRPr="00DE7A06">
        <w:rPr>
          <w:rFonts w:ascii="Arial" w:eastAsia="Arial" w:hAnsi="Arial" w:cs="Arial"/>
          <w:lang w:val="pt-PT"/>
        </w:rPr>
        <w:t>infecção</w:t>
      </w:r>
      <w:proofErr w:type="spellEnd"/>
      <w:r w:rsidR="00437F86" w:rsidRPr="00DE7A06">
        <w:rPr>
          <w:rFonts w:ascii="Arial" w:eastAsia="Arial" w:hAnsi="Arial" w:cs="Arial"/>
          <w:lang w:val="pt-PT"/>
        </w:rPr>
        <w:t xml:space="preserve"> foram consideradas </w:t>
      </w:r>
      <w:r w:rsidR="00437F86">
        <w:rPr>
          <w:rFonts w:ascii="Arial" w:eastAsia="Arial" w:hAnsi="Arial" w:cs="Arial"/>
          <w:lang w:val="pt-PT"/>
        </w:rPr>
        <w:t xml:space="preserve">como severas. </w:t>
      </w:r>
      <w:r w:rsidRPr="00DE7A06">
        <w:rPr>
          <w:rFonts w:ascii="Arial" w:eastAsia="Arial" w:hAnsi="Arial" w:cs="Arial"/>
          <w:lang w:val="pt-PT"/>
        </w:rPr>
        <w:t xml:space="preserve">Quando </w:t>
      </w:r>
      <w:r w:rsidR="00437F86">
        <w:rPr>
          <w:rFonts w:ascii="Arial" w:eastAsia="Arial" w:hAnsi="Arial" w:cs="Arial"/>
          <w:lang w:val="pt-PT"/>
        </w:rPr>
        <w:t xml:space="preserve">analisamos apenas os eventos adversos considerados severos observamos que as </w:t>
      </w:r>
      <w:proofErr w:type="spellStart"/>
      <w:r w:rsidRPr="00DE7A06">
        <w:rPr>
          <w:rFonts w:ascii="Arial" w:eastAsia="Arial" w:hAnsi="Arial" w:cs="Arial"/>
          <w:lang w:val="pt-PT"/>
        </w:rPr>
        <w:t>infecções</w:t>
      </w:r>
      <w:proofErr w:type="spellEnd"/>
      <w:r w:rsidRPr="00DE7A06">
        <w:rPr>
          <w:rFonts w:ascii="Arial" w:eastAsia="Arial" w:hAnsi="Arial" w:cs="Arial"/>
          <w:lang w:val="pt-PT"/>
        </w:rPr>
        <w:t xml:space="preserve"> permaneceram como a principal complicação, com </w:t>
      </w:r>
      <w:r w:rsidR="00437F86">
        <w:rPr>
          <w:rFonts w:ascii="Arial" w:eastAsia="Arial" w:hAnsi="Arial" w:cs="Arial"/>
          <w:lang w:val="pt-PT"/>
        </w:rPr>
        <w:t xml:space="preserve">uma </w:t>
      </w:r>
      <w:r w:rsidRPr="00DE7A06">
        <w:rPr>
          <w:rFonts w:ascii="Arial" w:eastAsia="Arial" w:hAnsi="Arial" w:cs="Arial"/>
          <w:lang w:val="pt-PT"/>
        </w:rPr>
        <w:t xml:space="preserve">incidência de 63% (5 em 8 participantes). As complicações </w:t>
      </w:r>
      <w:r w:rsidR="00264E4E">
        <w:rPr>
          <w:rFonts w:ascii="Arial" w:eastAsia="Arial" w:hAnsi="Arial" w:cs="Arial"/>
          <w:lang w:val="pt-PT"/>
        </w:rPr>
        <w:t xml:space="preserve">severas </w:t>
      </w:r>
      <w:r w:rsidRPr="00DE7A06">
        <w:rPr>
          <w:rFonts w:ascii="Arial" w:eastAsia="Arial" w:hAnsi="Arial" w:cs="Arial"/>
          <w:lang w:val="pt-PT"/>
        </w:rPr>
        <w:t>pulmonares e gastrointestinais tiveram incidência de 38%</w:t>
      </w:r>
      <w:r w:rsidR="00437F86">
        <w:rPr>
          <w:rFonts w:ascii="Arial" w:eastAsia="Arial" w:hAnsi="Arial" w:cs="Arial"/>
          <w:lang w:val="pt-PT"/>
        </w:rPr>
        <w:t xml:space="preserve"> (</w:t>
      </w:r>
      <w:r w:rsidRPr="00DE7A06">
        <w:rPr>
          <w:rFonts w:ascii="Arial" w:eastAsia="Arial" w:hAnsi="Arial" w:cs="Arial"/>
          <w:lang w:val="pt-PT"/>
        </w:rPr>
        <w:t>3</w:t>
      </w:r>
      <w:r w:rsidR="00437F86">
        <w:rPr>
          <w:rFonts w:ascii="Arial" w:eastAsia="Arial" w:hAnsi="Arial" w:cs="Arial"/>
          <w:lang w:val="pt-PT"/>
        </w:rPr>
        <w:t xml:space="preserve"> em</w:t>
      </w:r>
      <w:r w:rsidRPr="00DE7A06">
        <w:rPr>
          <w:rFonts w:ascii="Arial" w:eastAsia="Arial" w:hAnsi="Arial" w:cs="Arial"/>
          <w:lang w:val="pt-PT"/>
        </w:rPr>
        <w:t xml:space="preserve"> 8 </w:t>
      </w:r>
      <w:r w:rsidR="00437F86">
        <w:rPr>
          <w:rFonts w:ascii="Arial" w:eastAsia="Arial" w:hAnsi="Arial" w:cs="Arial"/>
          <w:lang w:val="pt-PT"/>
        </w:rPr>
        <w:t>participantes)</w:t>
      </w:r>
      <w:r w:rsidR="00264E4E">
        <w:rPr>
          <w:rFonts w:ascii="Arial" w:eastAsia="Arial" w:hAnsi="Arial" w:cs="Arial"/>
          <w:lang w:val="pt-PT"/>
        </w:rPr>
        <w:t xml:space="preserve">, </w:t>
      </w:r>
      <w:r w:rsidRPr="00DE7A06">
        <w:rPr>
          <w:rFonts w:ascii="Arial" w:eastAsia="Arial" w:hAnsi="Arial" w:cs="Arial"/>
          <w:lang w:val="pt-PT"/>
        </w:rPr>
        <w:t xml:space="preserve">cardiovasculares, neurológicos/psiquiátricos e hematológicos </w:t>
      </w:r>
      <w:r w:rsidR="00264E4E">
        <w:rPr>
          <w:rFonts w:ascii="Arial" w:eastAsia="Arial" w:hAnsi="Arial" w:cs="Arial"/>
          <w:lang w:val="pt-PT"/>
        </w:rPr>
        <w:t xml:space="preserve">ocorreram em </w:t>
      </w:r>
      <w:r w:rsidRPr="00DE7A06">
        <w:rPr>
          <w:rFonts w:ascii="Arial" w:eastAsia="Arial" w:hAnsi="Arial" w:cs="Arial"/>
          <w:lang w:val="pt-PT"/>
        </w:rPr>
        <w:t>25% (2 em 8</w:t>
      </w:r>
      <w:r w:rsidR="00264E4E">
        <w:rPr>
          <w:rFonts w:ascii="Arial" w:eastAsia="Arial" w:hAnsi="Arial" w:cs="Arial"/>
          <w:lang w:val="pt-PT"/>
        </w:rPr>
        <w:t xml:space="preserve"> participantes</w:t>
      </w:r>
      <w:r w:rsidRPr="00DE7A06">
        <w:rPr>
          <w:rFonts w:ascii="Arial" w:eastAsia="Arial" w:hAnsi="Arial" w:cs="Arial"/>
          <w:lang w:val="pt-PT"/>
        </w:rPr>
        <w:t>) e úlceras cutâneas graves em 17% (1 em 8</w:t>
      </w:r>
      <w:r w:rsidR="00264E4E">
        <w:rPr>
          <w:rFonts w:ascii="Arial" w:eastAsia="Arial" w:hAnsi="Arial" w:cs="Arial"/>
          <w:lang w:val="pt-PT"/>
        </w:rPr>
        <w:t xml:space="preserve"> participantes</w:t>
      </w:r>
      <w:r w:rsidRPr="00DE7A06">
        <w:rPr>
          <w:rFonts w:ascii="Arial" w:eastAsia="Arial" w:hAnsi="Arial" w:cs="Arial"/>
          <w:lang w:val="pt-PT"/>
        </w:rPr>
        <w:t xml:space="preserve">). </w:t>
      </w:r>
      <w:r w:rsidR="00264E4E">
        <w:rPr>
          <w:rFonts w:ascii="Arial" w:eastAsia="Arial" w:hAnsi="Arial" w:cs="Arial"/>
          <w:lang w:val="pt-PT"/>
        </w:rPr>
        <w:t>Toda</w:t>
      </w:r>
      <w:r w:rsidRPr="00DE7A06">
        <w:rPr>
          <w:rFonts w:ascii="Arial" w:eastAsia="Arial" w:hAnsi="Arial" w:cs="Arial"/>
          <w:lang w:val="pt-PT"/>
        </w:rPr>
        <w:t xml:space="preserve">s </w:t>
      </w:r>
      <w:r w:rsidR="00264E4E">
        <w:rPr>
          <w:rFonts w:ascii="Arial" w:eastAsia="Arial" w:hAnsi="Arial" w:cs="Arial"/>
          <w:lang w:val="pt-PT"/>
        </w:rPr>
        <w:t xml:space="preserve">as </w:t>
      </w:r>
      <w:r w:rsidRPr="00DE7A06">
        <w:rPr>
          <w:rFonts w:ascii="Arial" w:eastAsia="Arial" w:hAnsi="Arial" w:cs="Arial"/>
          <w:lang w:val="pt-PT"/>
        </w:rPr>
        <w:t xml:space="preserve">complicações </w:t>
      </w:r>
      <w:r>
        <w:rPr>
          <w:rFonts w:ascii="Arial" w:eastAsia="Arial" w:hAnsi="Arial" w:cs="Arial"/>
          <w:lang w:val="pt-PT"/>
        </w:rPr>
        <w:t>clínicas</w:t>
      </w:r>
      <w:r w:rsidRPr="00DE7A06">
        <w:rPr>
          <w:rFonts w:ascii="Arial" w:eastAsia="Arial" w:hAnsi="Arial" w:cs="Arial"/>
          <w:lang w:val="pt-PT"/>
        </w:rPr>
        <w:t xml:space="preserve"> que ocorreram nos primeiros 30 dias </w:t>
      </w:r>
      <w:r>
        <w:rPr>
          <w:rFonts w:ascii="Arial" w:eastAsia="Arial" w:hAnsi="Arial" w:cs="Arial"/>
          <w:lang w:val="pt-PT"/>
        </w:rPr>
        <w:t xml:space="preserve">após a lesão medular </w:t>
      </w:r>
      <w:r w:rsidRPr="00DE7A06">
        <w:rPr>
          <w:rFonts w:ascii="Arial" w:eastAsia="Arial" w:hAnsi="Arial" w:cs="Arial"/>
          <w:lang w:val="pt-PT"/>
        </w:rPr>
        <w:t xml:space="preserve">nos 8 pacientes estão descritas em detalhes na Tabela </w:t>
      </w:r>
      <w:r>
        <w:rPr>
          <w:rFonts w:ascii="Arial" w:eastAsia="Arial" w:hAnsi="Arial" w:cs="Arial"/>
          <w:lang w:val="pt-PT"/>
        </w:rPr>
        <w:t>5.</w:t>
      </w:r>
    </w:p>
    <w:p w14:paraId="3025399D" w14:textId="77777777" w:rsidR="00F74767" w:rsidRPr="00264E4E" w:rsidRDefault="00F74767" w:rsidP="00F74767">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line="480" w:lineRule="auto"/>
        <w:jc w:val="center"/>
        <w:rPr>
          <w:rFonts w:ascii="Arial" w:eastAsia="Times New Roman" w:hAnsi="Arial" w:cs="Arial"/>
          <w:color w:val="000000"/>
          <w:bdr w:val="none" w:sz="0" w:space="0" w:color="auto"/>
          <w:lang w:val="pt-BR" w:eastAsia="pt-BR"/>
        </w:rPr>
      </w:pPr>
      <w:r w:rsidRPr="00264E4E">
        <w:rPr>
          <w:rFonts w:ascii="Arial" w:eastAsia="Times New Roman" w:hAnsi="Arial" w:cs="Arial"/>
          <w:color w:val="000000"/>
          <w:bdr w:val="none" w:sz="0" w:space="0" w:color="auto"/>
          <w:lang w:val="pt-BR" w:eastAsia="pt-BR"/>
        </w:rPr>
        <w:t>Tabela 5. Complicações clínicas</w:t>
      </w:r>
      <w:r w:rsidR="00264E4E">
        <w:rPr>
          <w:rFonts w:ascii="Arial" w:eastAsia="Times New Roman" w:hAnsi="Arial" w:cs="Arial"/>
          <w:color w:val="000000"/>
          <w:bdr w:val="none" w:sz="0" w:space="0" w:color="auto"/>
          <w:lang w:val="pt-BR" w:eastAsia="pt-BR"/>
        </w:rPr>
        <w:t xml:space="preserve"> observada </w:t>
      </w:r>
      <w:r w:rsidRPr="00264E4E">
        <w:rPr>
          <w:rFonts w:ascii="Arial" w:eastAsia="Times New Roman" w:hAnsi="Arial" w:cs="Arial"/>
          <w:color w:val="000000"/>
          <w:bdr w:val="none" w:sz="0" w:space="0" w:color="auto"/>
          <w:lang w:val="pt-BR" w:eastAsia="pt-BR"/>
        </w:rPr>
        <w:t xml:space="preserve">nos 8 participantes de pesquisa durante os 30 primeiros dias após </w:t>
      </w:r>
      <w:r w:rsidR="00264E4E">
        <w:rPr>
          <w:rFonts w:ascii="Arial" w:eastAsia="Times New Roman" w:hAnsi="Arial" w:cs="Arial"/>
          <w:color w:val="000000"/>
          <w:bdr w:val="none" w:sz="0" w:space="0" w:color="auto"/>
          <w:lang w:val="pt-BR" w:eastAsia="pt-BR"/>
        </w:rPr>
        <w:t>o TRM</w:t>
      </w:r>
      <w:r w:rsidRPr="00264E4E">
        <w:rPr>
          <w:rFonts w:ascii="Arial" w:eastAsia="Times New Roman" w:hAnsi="Arial" w:cs="Arial"/>
          <w:color w:val="000000"/>
          <w:bdr w:val="none" w:sz="0" w:space="0" w:color="auto"/>
          <w:lang w:val="pt-BR" w:eastAsia="pt-BR"/>
        </w:rPr>
        <w:t>.</w:t>
      </w:r>
    </w:p>
    <w:tbl>
      <w:tblPr>
        <w:tblW w:w="0" w:type="auto"/>
        <w:jc w:val="center"/>
        <w:tblCellMar>
          <w:top w:w="15" w:type="dxa"/>
          <w:left w:w="15" w:type="dxa"/>
          <w:bottom w:w="15" w:type="dxa"/>
          <w:right w:w="15" w:type="dxa"/>
        </w:tblCellMar>
        <w:tblLook w:val="04A0" w:firstRow="1" w:lastRow="0" w:firstColumn="1" w:lastColumn="0" w:noHBand="0" w:noVBand="1"/>
      </w:tblPr>
      <w:tblGrid>
        <w:gridCol w:w="3788"/>
        <w:gridCol w:w="1631"/>
        <w:gridCol w:w="2154"/>
        <w:gridCol w:w="1328"/>
        <w:gridCol w:w="1286"/>
        <w:gridCol w:w="2576"/>
      </w:tblGrid>
      <w:tr w:rsidR="00F74767" w:rsidRPr="00125094" w14:paraId="125DB933" w14:textId="77777777" w:rsidTr="00A33E7F">
        <w:trPr>
          <w:jc w:val="center"/>
        </w:trPr>
        <w:tc>
          <w:tcPr>
            <w:tcW w:w="0" w:type="auto"/>
            <w:vMerge w:val="restart"/>
            <w:tcBorders>
              <w:top w:val="single" w:sz="4" w:space="0" w:color="000000"/>
              <w:left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1F201BDF"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 xml:space="preserve">Tipo de Complicação clínica </w:t>
            </w:r>
          </w:p>
        </w:tc>
        <w:tc>
          <w:tcPr>
            <w:tcW w:w="0" w:type="auto"/>
            <w:gridSpan w:val="4"/>
            <w:tcBorders>
              <w:top w:val="single" w:sz="4" w:space="0" w:color="000000"/>
              <w:left w:val="single" w:sz="6" w:space="0" w:color="000000"/>
              <w:bottom w:val="single" w:sz="6" w:space="0" w:color="000000"/>
              <w:right w:val="single" w:sz="4" w:space="0" w:color="000000"/>
            </w:tcBorders>
            <w:shd w:val="clear" w:color="auto" w:fill="D9D9D9" w:themeFill="background1" w:themeFillShade="D9"/>
            <w:tcMar>
              <w:top w:w="0" w:type="dxa"/>
              <w:left w:w="115" w:type="dxa"/>
              <w:bottom w:w="0" w:type="dxa"/>
              <w:right w:w="115" w:type="dxa"/>
            </w:tcMar>
            <w:hideMark/>
          </w:tcPr>
          <w:p w14:paraId="2DD9F9B4"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Classificação de Complicação clínica (número total de cada tipo)</w:t>
            </w:r>
          </w:p>
        </w:tc>
        <w:tc>
          <w:tcPr>
            <w:tcW w:w="0" w:type="auto"/>
            <w:vMerge w:val="restart"/>
            <w:tcBorders>
              <w:top w:val="single" w:sz="4" w:space="0" w:color="000000"/>
              <w:left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E4D3101"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Número de participantes</w:t>
            </w:r>
          </w:p>
        </w:tc>
      </w:tr>
      <w:tr w:rsidR="00F74767" w:rsidRPr="00125094" w14:paraId="729BB45A" w14:textId="77777777" w:rsidTr="00A33E7F">
        <w:trPr>
          <w:jc w:val="center"/>
        </w:trPr>
        <w:tc>
          <w:tcPr>
            <w:tcW w:w="0" w:type="auto"/>
            <w:vMerge/>
            <w:tcBorders>
              <w:left w:val="single" w:sz="4" w:space="0" w:color="000000"/>
              <w:bottom w:val="single" w:sz="4" w:space="0" w:color="000000"/>
              <w:right w:val="single" w:sz="6" w:space="0" w:color="000000"/>
            </w:tcBorders>
            <w:shd w:val="clear" w:color="auto" w:fill="D9D9D9" w:themeFill="background1" w:themeFillShade="D9"/>
            <w:tcMar>
              <w:top w:w="0" w:type="dxa"/>
              <w:left w:w="115" w:type="dxa"/>
              <w:bottom w:w="0" w:type="dxa"/>
              <w:right w:w="115" w:type="dxa"/>
            </w:tcMar>
            <w:hideMark/>
          </w:tcPr>
          <w:p w14:paraId="30969818"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pt-BR" w:eastAsia="pt-BR"/>
              </w:rPr>
            </w:pPr>
          </w:p>
        </w:tc>
        <w:tc>
          <w:tcPr>
            <w:tcW w:w="0" w:type="auto"/>
            <w:tcBorders>
              <w:top w:val="single" w:sz="6" w:space="0" w:color="000000"/>
              <w:left w:val="single" w:sz="6"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C559DE6"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lang w:val="pt-BR" w:eastAsia="pt-BR"/>
              </w:rPr>
            </w:pPr>
            <w:r w:rsidRPr="004D368F">
              <w:rPr>
                <w:rFonts w:ascii="Arial" w:eastAsia="Times New Roman" w:hAnsi="Arial" w:cs="Arial"/>
                <w:b/>
                <w:bCs/>
                <w:i/>
                <w:iCs/>
                <w:sz w:val="20"/>
                <w:szCs w:val="20"/>
                <w:bdr w:val="none" w:sz="0" w:space="0" w:color="auto"/>
                <w:lang w:val="pt-BR" w:eastAsia="pt-BR"/>
              </w:rPr>
              <w:t>Severo</w:t>
            </w:r>
          </w:p>
        </w:tc>
        <w:tc>
          <w:tcPr>
            <w:tcW w:w="0" w:type="auto"/>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B97377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Moderado</w:t>
            </w:r>
          </w:p>
        </w:tc>
        <w:tc>
          <w:tcPr>
            <w:tcW w:w="0" w:type="auto"/>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133822A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Leve</w:t>
            </w:r>
          </w:p>
        </w:tc>
        <w:tc>
          <w:tcPr>
            <w:tcW w:w="0" w:type="auto"/>
            <w:tcBorders>
              <w:top w:val="single" w:sz="6" w:space="0" w:color="000000"/>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6B95562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b/>
                <w:bCs/>
                <w:i/>
                <w:iCs/>
                <w:sz w:val="20"/>
                <w:szCs w:val="20"/>
                <w:bdr w:val="none" w:sz="0" w:space="0" w:color="auto"/>
                <w:lang w:val="pt-BR" w:eastAsia="pt-BR"/>
              </w:rPr>
            </w:pPr>
            <w:r w:rsidRPr="004D368F">
              <w:rPr>
                <w:rFonts w:ascii="Arial" w:eastAsia="Times New Roman" w:hAnsi="Arial" w:cs="Arial"/>
                <w:b/>
                <w:bCs/>
                <w:i/>
                <w:iCs/>
                <w:color w:val="000000"/>
                <w:sz w:val="20"/>
                <w:szCs w:val="20"/>
                <w:bdr w:val="none" w:sz="0" w:space="0" w:color="auto"/>
                <w:lang w:val="pt-BR" w:eastAsia="pt-BR"/>
              </w:rPr>
              <w:t>Total</w:t>
            </w:r>
          </w:p>
        </w:tc>
        <w:tc>
          <w:tcPr>
            <w:tcW w:w="0" w:type="auto"/>
            <w:vMerge/>
            <w:tcBorders>
              <w:left w:val="single" w:sz="4" w:space="0" w:color="000000"/>
              <w:bottom w:val="single" w:sz="4" w:space="0" w:color="000000"/>
              <w:right w:val="single" w:sz="4" w:space="0" w:color="000000"/>
            </w:tcBorders>
            <w:shd w:val="clear" w:color="auto" w:fill="D9D9D9" w:themeFill="background1" w:themeFillShade="D9"/>
            <w:tcMar>
              <w:top w:w="0" w:type="dxa"/>
              <w:left w:w="115" w:type="dxa"/>
              <w:bottom w:w="0" w:type="dxa"/>
              <w:right w:w="115" w:type="dxa"/>
            </w:tcMar>
            <w:hideMark/>
          </w:tcPr>
          <w:p w14:paraId="5B15E915"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pt-BR" w:eastAsia="pt-BR"/>
              </w:rPr>
            </w:pPr>
          </w:p>
        </w:tc>
      </w:tr>
      <w:tr w:rsidR="00F74767" w:rsidRPr="00125094" w14:paraId="763D6CC2"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5A62C5D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Infecção</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1A4CF811"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D55CA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510AA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1360A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70677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r>
      <w:tr w:rsidR="00F74767" w:rsidRPr="00125094" w14:paraId="2FCB9FA6"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2D824CCF"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 xml:space="preserve">Complicações no trato gastrointestinal e </w:t>
            </w:r>
          </w:p>
          <w:p w14:paraId="7AC95E43"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 xml:space="preserve">Trato </w:t>
            </w:r>
            <w:proofErr w:type="spellStart"/>
            <w:r w:rsidRPr="004D368F">
              <w:rPr>
                <w:rFonts w:ascii="Arial" w:eastAsia="Times New Roman" w:hAnsi="Arial" w:cs="Arial"/>
                <w:color w:val="000000"/>
                <w:sz w:val="20"/>
                <w:szCs w:val="20"/>
                <w:bdr w:val="none" w:sz="0" w:space="0" w:color="auto"/>
                <w:lang w:val="pt-BR" w:eastAsia="pt-BR"/>
              </w:rPr>
              <w:t>genitourinário</w:t>
            </w:r>
            <w:proofErr w:type="spellEnd"/>
            <w:r w:rsidRPr="004D368F">
              <w:rPr>
                <w:rFonts w:ascii="Arial" w:eastAsia="Times New Roman" w:hAnsi="Arial" w:cs="Arial"/>
                <w:color w:val="000000"/>
                <w:sz w:val="20"/>
                <w:szCs w:val="20"/>
                <w:bdr w:val="none" w:sz="0" w:space="0" w:color="auto"/>
                <w:lang w:val="pt-BR" w:eastAsia="pt-BR"/>
              </w:rPr>
              <w:t xml:space="preserve"> (GI/GU)</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1A3231F8"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B3B3D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07E4A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DC8DF3"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3E799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r>
      <w:tr w:rsidR="00F74767" w:rsidRPr="00125094" w14:paraId="0F4893CC"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31B87E9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lastRenderedPageBreak/>
              <w:t xml:space="preserve">Complicações neuropsiquiátricas </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0DDC63A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E7FBD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B5892E"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F5C58E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CBF37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w:t>
            </w:r>
          </w:p>
        </w:tc>
      </w:tr>
      <w:tr w:rsidR="00F74767" w:rsidRPr="00125094" w14:paraId="7BED7CC0"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E5AB1FA"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Complicações</w:t>
            </w:r>
            <w:r w:rsidRPr="004D368F">
              <w:rPr>
                <w:rFonts w:ascii="Arial" w:eastAsia="Times New Roman" w:hAnsi="Arial" w:cs="Arial"/>
                <w:sz w:val="20"/>
                <w:szCs w:val="20"/>
                <w:bdr w:val="none" w:sz="0" w:space="0" w:color="auto"/>
                <w:lang w:val="pt-BR" w:eastAsia="pt-BR"/>
              </w:rPr>
              <w:t xml:space="preserve"> na pele</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286ABED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2894E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9E618E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54F58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5B558A"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4</w:t>
            </w:r>
          </w:p>
        </w:tc>
      </w:tr>
      <w:tr w:rsidR="00F74767" w:rsidRPr="00125094" w14:paraId="1E457A59"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0D7C7F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Complicações Cardiovasculares</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512000A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C645B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6E1E2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889F3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517014"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w:t>
            </w:r>
          </w:p>
        </w:tc>
      </w:tr>
      <w:tr w:rsidR="00F74767" w:rsidRPr="00125094" w14:paraId="44F3636C"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6A735BF5"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Complicações Pulmonares</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hideMark/>
          </w:tcPr>
          <w:p w14:paraId="669BA59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2D492E"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5D5F0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143A95"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183D46"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w:t>
            </w:r>
          </w:p>
        </w:tc>
      </w:tr>
      <w:tr w:rsidR="00F74767" w:rsidRPr="00125094" w14:paraId="76B83EDF"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4839FA87"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Complicações Hematológicas</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734CF424"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3F06E1"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F7E50B"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71AA1C6"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3BD0D6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w:t>
            </w:r>
          </w:p>
        </w:tc>
      </w:tr>
      <w:tr w:rsidR="00F74767" w:rsidRPr="00125094" w14:paraId="0FAA7485" w14:textId="77777777" w:rsidTr="00A33E7F">
        <w:trPr>
          <w:jc w:val="center"/>
        </w:trPr>
        <w:tc>
          <w:tcPr>
            <w:tcW w:w="0" w:type="auto"/>
            <w:tcBorders>
              <w:top w:val="single" w:sz="4" w:space="0" w:color="000000"/>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tcPr>
          <w:p w14:paraId="1550E707"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color w:val="000000"/>
                <w:sz w:val="20"/>
                <w:szCs w:val="20"/>
                <w:bdr w:val="none" w:sz="0" w:space="0" w:color="auto"/>
                <w:vertAlign w:val="superscript"/>
                <w:lang w:val="pt-BR" w:eastAsia="pt-BR"/>
              </w:rPr>
            </w:pPr>
            <w:r w:rsidRPr="004D368F">
              <w:rPr>
                <w:rFonts w:ascii="Arial" w:eastAsia="Times New Roman" w:hAnsi="Arial" w:cs="Arial"/>
                <w:color w:val="000000"/>
                <w:sz w:val="20"/>
                <w:szCs w:val="20"/>
                <w:bdr w:val="none" w:sz="0" w:space="0" w:color="auto"/>
                <w:lang w:val="pt-BR" w:eastAsia="pt-BR"/>
              </w:rPr>
              <w:t>Outras Complicações</w:t>
            </w:r>
          </w:p>
        </w:tc>
        <w:tc>
          <w:tcPr>
            <w:tcW w:w="0" w:type="auto"/>
            <w:tcBorders>
              <w:top w:val="single" w:sz="4" w:space="0" w:color="000000"/>
              <w:left w:val="single" w:sz="6" w:space="0" w:color="000000"/>
              <w:bottom w:val="single" w:sz="4" w:space="0" w:color="000000"/>
              <w:right w:val="single" w:sz="4" w:space="0" w:color="000000"/>
            </w:tcBorders>
            <w:tcMar>
              <w:top w:w="0" w:type="dxa"/>
              <w:left w:w="115" w:type="dxa"/>
              <w:bottom w:w="0" w:type="dxa"/>
              <w:right w:w="115" w:type="dxa"/>
            </w:tcMar>
          </w:tcPr>
          <w:p w14:paraId="5BBBAE5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1B2ACC"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45B7FE"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0B043A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1EF505"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color w:val="000000"/>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w:t>
            </w:r>
          </w:p>
        </w:tc>
      </w:tr>
      <w:tr w:rsidR="00F74767" w:rsidRPr="00125094" w14:paraId="1A46CA1E" w14:textId="77777777" w:rsidTr="00A33E7F">
        <w:trPr>
          <w:trHeight w:val="61"/>
          <w:jc w:val="center"/>
        </w:trPr>
        <w:tc>
          <w:tcPr>
            <w:tcW w:w="0" w:type="auto"/>
            <w:tcBorders>
              <w:top w:val="single" w:sz="4" w:space="0" w:color="000000"/>
              <w:left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1944DE08"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Total</w:t>
            </w:r>
          </w:p>
        </w:tc>
        <w:tc>
          <w:tcPr>
            <w:tcW w:w="0" w:type="auto"/>
            <w:tcBorders>
              <w:top w:val="single" w:sz="4" w:space="0" w:color="000000"/>
              <w:left w:val="single" w:sz="6" w:space="0" w:color="000000"/>
              <w:right w:val="single" w:sz="4" w:space="0" w:color="000000"/>
            </w:tcBorders>
            <w:tcMar>
              <w:top w:w="0" w:type="dxa"/>
              <w:left w:w="115" w:type="dxa"/>
              <w:bottom w:w="0" w:type="dxa"/>
              <w:right w:w="115" w:type="dxa"/>
            </w:tcMar>
            <w:hideMark/>
          </w:tcPr>
          <w:p w14:paraId="02068699"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31</w:t>
            </w: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4F664F43"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25</w:t>
            </w: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22FBABC5"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19</w:t>
            </w: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2BF96CE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75</w:t>
            </w:r>
          </w:p>
        </w:tc>
        <w:tc>
          <w:tcPr>
            <w:tcW w:w="0" w:type="auto"/>
            <w:tcBorders>
              <w:top w:val="single" w:sz="4" w:space="0" w:color="000000"/>
              <w:left w:val="single" w:sz="4" w:space="0" w:color="000000"/>
              <w:right w:val="single" w:sz="4" w:space="0" w:color="000000"/>
            </w:tcBorders>
            <w:tcMar>
              <w:top w:w="0" w:type="dxa"/>
              <w:left w:w="115" w:type="dxa"/>
              <w:bottom w:w="0" w:type="dxa"/>
              <w:right w:w="115" w:type="dxa"/>
            </w:tcMar>
            <w:hideMark/>
          </w:tcPr>
          <w:p w14:paraId="1AD28BB8"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pt-BR" w:eastAsia="pt-BR"/>
              </w:rPr>
            </w:pPr>
          </w:p>
        </w:tc>
      </w:tr>
      <w:tr w:rsidR="00F74767" w:rsidRPr="00125094" w14:paraId="55D4501A" w14:textId="77777777" w:rsidTr="00A33E7F">
        <w:trPr>
          <w:jc w:val="center"/>
        </w:trPr>
        <w:tc>
          <w:tcPr>
            <w:tcW w:w="0" w:type="auto"/>
            <w:tcBorders>
              <w:left w:val="single" w:sz="4" w:space="0" w:color="000000"/>
              <w:bottom w:val="single" w:sz="4" w:space="0" w:color="000000"/>
              <w:right w:val="single" w:sz="6" w:space="0" w:color="000000"/>
            </w:tcBorders>
            <w:shd w:val="clear" w:color="auto" w:fill="F2F2F2" w:themeFill="background1" w:themeFillShade="F2"/>
            <w:tcMar>
              <w:top w:w="0" w:type="dxa"/>
              <w:left w:w="115" w:type="dxa"/>
              <w:bottom w:w="0" w:type="dxa"/>
              <w:right w:w="115" w:type="dxa"/>
            </w:tcMar>
            <w:hideMark/>
          </w:tcPr>
          <w:p w14:paraId="28C4A430"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 Total</w:t>
            </w:r>
          </w:p>
        </w:tc>
        <w:tc>
          <w:tcPr>
            <w:tcW w:w="0" w:type="auto"/>
            <w:tcBorders>
              <w:left w:val="single" w:sz="6" w:space="0" w:color="000000"/>
              <w:bottom w:val="single" w:sz="4" w:space="0" w:color="000000"/>
              <w:right w:val="single" w:sz="4" w:space="0" w:color="000000"/>
            </w:tcBorders>
            <w:tcMar>
              <w:top w:w="0" w:type="dxa"/>
              <w:left w:w="115" w:type="dxa"/>
              <w:bottom w:w="0" w:type="dxa"/>
              <w:right w:w="115" w:type="dxa"/>
            </w:tcMar>
            <w:hideMark/>
          </w:tcPr>
          <w:p w14:paraId="1ADB7D43"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41,34</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hideMark/>
          </w:tcPr>
          <w:p w14:paraId="7161332D"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33,33</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hideMark/>
          </w:tcPr>
          <w:p w14:paraId="38F53C4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25,33</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hideMark/>
          </w:tcPr>
          <w:p w14:paraId="3315940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rFonts w:ascii="Arial" w:eastAsia="Times New Roman" w:hAnsi="Arial" w:cs="Arial"/>
                <w:sz w:val="20"/>
                <w:szCs w:val="20"/>
                <w:bdr w:val="none" w:sz="0" w:space="0" w:color="auto"/>
                <w:lang w:val="pt-BR" w:eastAsia="pt-BR"/>
              </w:rPr>
            </w:pPr>
            <w:r w:rsidRPr="004D368F">
              <w:rPr>
                <w:rFonts w:ascii="Arial" w:eastAsia="Times New Roman" w:hAnsi="Arial" w:cs="Arial"/>
                <w:color w:val="000000"/>
                <w:sz w:val="20"/>
                <w:szCs w:val="20"/>
                <w:bdr w:val="none" w:sz="0" w:space="0" w:color="auto"/>
                <w:lang w:val="pt-BR" w:eastAsia="pt-BR"/>
              </w:rPr>
              <w:t>100</w:t>
            </w:r>
          </w:p>
        </w:tc>
        <w:tc>
          <w:tcPr>
            <w:tcW w:w="0" w:type="auto"/>
            <w:tcBorders>
              <w:left w:val="single" w:sz="4" w:space="0" w:color="000000"/>
              <w:bottom w:val="single" w:sz="4" w:space="0" w:color="000000"/>
              <w:right w:val="single" w:sz="4" w:space="0" w:color="000000"/>
            </w:tcBorders>
            <w:tcMar>
              <w:top w:w="0" w:type="dxa"/>
              <w:left w:w="115" w:type="dxa"/>
              <w:bottom w:w="0" w:type="dxa"/>
              <w:right w:w="115" w:type="dxa"/>
            </w:tcMar>
            <w:hideMark/>
          </w:tcPr>
          <w:p w14:paraId="5DDBD702" w14:textId="77777777" w:rsidR="00F74767" w:rsidRPr="004D368F" w:rsidRDefault="00F74767" w:rsidP="00A33E7F">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0"/>
                <w:szCs w:val="20"/>
                <w:bdr w:val="none" w:sz="0" w:space="0" w:color="auto"/>
                <w:lang w:val="pt-BR" w:eastAsia="pt-BR"/>
              </w:rPr>
            </w:pPr>
          </w:p>
        </w:tc>
      </w:tr>
    </w:tbl>
    <w:p w14:paraId="4D11D042" w14:textId="77777777" w:rsidR="00264E4E" w:rsidRPr="00264E4E" w:rsidRDefault="00F74767" w:rsidP="00264E4E">
      <w:pPr>
        <w:pStyle w:val="Corpo"/>
        <w:widowControl w:val="0"/>
        <w:spacing w:afterLines="120" w:after="288" w:line="360" w:lineRule="auto"/>
        <w:ind w:left="1416" w:firstLine="708"/>
        <w:rPr>
          <w:rFonts w:ascii="Arial" w:eastAsia="Arial" w:hAnsi="Arial" w:cs="Arial"/>
          <w:sz w:val="16"/>
          <w:szCs w:val="16"/>
        </w:rPr>
      </w:pPr>
      <w:r w:rsidRPr="00125094">
        <w:rPr>
          <w:rFonts w:ascii="Arial" w:eastAsia="Times New Roman" w:hAnsi="Arial" w:cs="Arial"/>
          <w:sz w:val="16"/>
          <w:szCs w:val="16"/>
          <w:bdr w:val="none" w:sz="0" w:space="0" w:color="auto"/>
          <w:vertAlign w:val="superscript"/>
          <w14:textOutline w14:w="0" w14:cap="rnd" w14:cmpd="sng" w14:algn="ctr">
            <w14:noFill/>
            <w14:prstDash w14:val="solid"/>
            <w14:bevel/>
          </w14:textOutline>
        </w:rPr>
        <w:t>1</w:t>
      </w:r>
      <w:r w:rsidRPr="00125094">
        <w:rPr>
          <w:rFonts w:ascii="Arial" w:eastAsia="Times New Roman" w:hAnsi="Arial" w:cs="Arial"/>
          <w:sz w:val="16"/>
          <w:szCs w:val="16"/>
          <w:bdr w:val="none" w:sz="0" w:space="0" w:color="auto"/>
          <w14:textOutline w14:w="0" w14:cap="rnd" w14:cmpd="sng" w14:algn="ctr">
            <w14:noFill/>
            <w14:prstDash w14:val="solid"/>
            <w14:bevel/>
          </w14:textOutline>
        </w:rPr>
        <w:t xml:space="preserve">Refere-se aos casos de edema de membros inferiores (moderado), e um caso de </w:t>
      </w:r>
      <w:r>
        <w:rPr>
          <w:rFonts w:ascii="Arial" w:eastAsia="Times New Roman" w:hAnsi="Arial" w:cs="Arial"/>
          <w:sz w:val="16"/>
          <w:szCs w:val="16"/>
          <w:bdr w:val="none" w:sz="0" w:space="0" w:color="auto"/>
          <w14:textOutline w14:w="0" w14:cap="rnd" w14:cmpd="sng" w14:algn="ctr">
            <w14:noFill/>
            <w14:prstDash w14:val="solid"/>
            <w14:bevel/>
          </w14:textOutline>
        </w:rPr>
        <w:t>problema de posicionamento do equipamento de artrodese (leve).</w:t>
      </w:r>
    </w:p>
    <w:p w14:paraId="3F6F5383" w14:textId="3621C7FE" w:rsidR="00264E4E" w:rsidRDefault="00264E4E" w:rsidP="004D368F">
      <w:pPr>
        <w:pStyle w:val="Corpo"/>
        <w:widowControl w:val="0"/>
        <w:spacing w:afterLines="120" w:after="288" w:line="360" w:lineRule="auto"/>
        <w:ind w:firstLine="708"/>
        <w:rPr>
          <w:rFonts w:ascii="Arial" w:hAnsi="Arial" w:cs="Arial"/>
          <w:lang w:val="pt-PT"/>
        </w:rPr>
      </w:pPr>
      <w:r w:rsidRPr="00F85D33">
        <w:rPr>
          <w:rFonts w:ascii="Arial" w:eastAsia="Arial" w:hAnsi="Arial" w:cs="Arial"/>
          <w:lang w:val="pt-PT"/>
        </w:rPr>
        <w:t xml:space="preserve">Dentre os </w:t>
      </w:r>
      <w:r>
        <w:rPr>
          <w:rFonts w:ascii="Arial" w:hAnsi="Arial" w:cs="Arial"/>
          <w:lang w:val="pt-PT"/>
        </w:rPr>
        <w:t>8</w:t>
      </w:r>
      <w:r w:rsidRPr="00F85D33">
        <w:rPr>
          <w:rFonts w:ascii="Arial" w:hAnsi="Arial" w:cs="Arial"/>
          <w:lang w:val="pt-PT"/>
        </w:rPr>
        <w:t xml:space="preserve"> participantes incluídos no estudo </w:t>
      </w:r>
      <w:proofErr w:type="spellStart"/>
      <w:r w:rsidRPr="00F85D33">
        <w:rPr>
          <w:rFonts w:ascii="Arial" w:hAnsi="Arial" w:cs="Arial"/>
          <w:lang w:val="pt-PT"/>
        </w:rPr>
        <w:t>clí</w:t>
      </w:r>
      <w:r w:rsidRPr="00F85D33">
        <w:rPr>
          <w:rFonts w:ascii="Arial" w:hAnsi="Arial" w:cs="Arial"/>
          <w:lang w:val="it-IT"/>
        </w:rPr>
        <w:t>nico</w:t>
      </w:r>
      <w:proofErr w:type="spellEnd"/>
      <w:r w:rsidRPr="00F85D33">
        <w:rPr>
          <w:rFonts w:ascii="Arial" w:hAnsi="Arial" w:cs="Arial"/>
          <w:lang w:val="it-IT"/>
        </w:rPr>
        <w:t xml:space="preserve">, </w:t>
      </w:r>
      <w:r>
        <w:rPr>
          <w:rFonts w:ascii="Arial" w:hAnsi="Arial" w:cs="Arial"/>
          <w:lang w:val="pt-PT"/>
        </w:rPr>
        <w:t>3</w:t>
      </w:r>
      <w:r w:rsidRPr="00F85D33">
        <w:rPr>
          <w:rFonts w:ascii="Arial" w:hAnsi="Arial" w:cs="Arial"/>
          <w:lang w:val="pt-PT"/>
        </w:rPr>
        <w:t xml:space="preserve"> apresentaram </w:t>
      </w:r>
      <w:r>
        <w:rPr>
          <w:rFonts w:ascii="Arial" w:hAnsi="Arial" w:cs="Arial"/>
          <w:lang w:val="pt-PT"/>
        </w:rPr>
        <w:t>complicações graves, relacionados a lesão da medula espinhal e evoluíram</w:t>
      </w:r>
      <w:r w:rsidRPr="00F85D33">
        <w:rPr>
          <w:rFonts w:ascii="Arial" w:hAnsi="Arial" w:cs="Arial"/>
          <w:lang w:val="pt-PT"/>
        </w:rPr>
        <w:t xml:space="preserve"> para</w:t>
      </w:r>
      <w:r>
        <w:rPr>
          <w:rFonts w:ascii="Arial" w:hAnsi="Arial" w:cs="Arial"/>
          <w:lang w:val="pt-PT"/>
        </w:rPr>
        <w:t xml:space="preserve"> o</w:t>
      </w:r>
      <w:r w:rsidRPr="00F85D33">
        <w:rPr>
          <w:rFonts w:ascii="Arial" w:hAnsi="Arial" w:cs="Arial"/>
          <w:lang w:val="pt-PT"/>
        </w:rPr>
        <w:t xml:space="preserve"> ó</w:t>
      </w:r>
      <w:proofErr w:type="spellStart"/>
      <w:r w:rsidRPr="00F85D33">
        <w:rPr>
          <w:rFonts w:ascii="Arial" w:hAnsi="Arial" w:cs="Arial"/>
          <w:lang w:val="it-IT"/>
        </w:rPr>
        <w:t>bito</w:t>
      </w:r>
      <w:proofErr w:type="spellEnd"/>
      <w:r w:rsidRPr="00F85D33">
        <w:rPr>
          <w:rFonts w:ascii="Arial" w:hAnsi="Arial" w:cs="Arial"/>
          <w:lang w:val="pt-PT"/>
        </w:rPr>
        <w:t>.</w:t>
      </w:r>
      <w:r>
        <w:rPr>
          <w:rFonts w:ascii="Arial" w:hAnsi="Arial" w:cs="Arial"/>
          <w:lang w:val="pt-PT"/>
        </w:rPr>
        <w:t xml:space="preserve"> </w:t>
      </w:r>
      <w:r w:rsidRPr="00DE7A06">
        <w:rPr>
          <w:rFonts w:ascii="Arial" w:eastAsia="Arial" w:hAnsi="Arial" w:cs="Arial"/>
          <w:lang w:val="pt-PT"/>
        </w:rPr>
        <w:t xml:space="preserve">O participante </w:t>
      </w:r>
      <w:r>
        <w:rPr>
          <w:rFonts w:ascii="Arial" w:eastAsia="Arial" w:hAnsi="Arial" w:cs="Arial"/>
          <w:lang w:val="pt-PT"/>
        </w:rPr>
        <w:t>ID 0</w:t>
      </w:r>
      <w:r w:rsidRPr="00DE7A06">
        <w:rPr>
          <w:rFonts w:ascii="Arial" w:eastAsia="Arial" w:hAnsi="Arial" w:cs="Arial"/>
          <w:lang w:val="pt-PT"/>
        </w:rPr>
        <w:t xml:space="preserve">1 apresentou sinais de </w:t>
      </w:r>
      <w:proofErr w:type="spellStart"/>
      <w:r w:rsidRPr="00DE7A06">
        <w:rPr>
          <w:rFonts w:ascii="Arial" w:eastAsia="Arial" w:hAnsi="Arial" w:cs="Arial"/>
          <w:lang w:val="pt-PT"/>
        </w:rPr>
        <w:t>broncoaspiração</w:t>
      </w:r>
      <w:proofErr w:type="spellEnd"/>
      <w:r w:rsidRPr="00DE7A06">
        <w:rPr>
          <w:rFonts w:ascii="Arial" w:eastAsia="Arial" w:hAnsi="Arial" w:cs="Arial"/>
          <w:lang w:val="pt-PT"/>
        </w:rPr>
        <w:t xml:space="preserve"> desde a admissão e desenvolveu pneumonia grave nos primeiros dias de internação.</w:t>
      </w:r>
      <w:r w:rsidR="007517F5">
        <w:rPr>
          <w:rFonts w:ascii="Arial" w:eastAsia="Arial" w:hAnsi="Arial" w:cs="Arial"/>
          <w:lang w:val="pt-PT"/>
        </w:rPr>
        <w:t xml:space="preserve"> </w:t>
      </w:r>
      <w:r w:rsidR="00B9544A">
        <w:rPr>
          <w:rFonts w:ascii="Arial" w:eastAsia="Arial" w:hAnsi="Arial" w:cs="Arial"/>
          <w:lang w:val="pt-PT"/>
        </w:rPr>
        <w:t>O participante</w:t>
      </w:r>
      <w:r w:rsidR="007517F5">
        <w:rPr>
          <w:rFonts w:ascii="Arial" w:eastAsia="Arial" w:hAnsi="Arial" w:cs="Arial"/>
          <w:lang w:val="pt-PT"/>
        </w:rPr>
        <w:t xml:space="preserve"> evoluiu para um quadro de insuficiência respiratória, </w:t>
      </w:r>
      <w:r w:rsidR="00B9544A">
        <w:rPr>
          <w:rFonts w:ascii="Arial" w:eastAsia="Arial" w:hAnsi="Arial" w:cs="Arial"/>
          <w:lang w:val="pt-PT"/>
        </w:rPr>
        <w:t xml:space="preserve">apresentou uma extubação, seguida de parada cardiorrespiratória, e foi a óbito </w:t>
      </w:r>
      <w:r w:rsidRPr="00DE7A06">
        <w:rPr>
          <w:rFonts w:ascii="Arial" w:eastAsia="Arial" w:hAnsi="Arial" w:cs="Arial"/>
          <w:lang w:val="pt-PT"/>
        </w:rPr>
        <w:t xml:space="preserve">no quinto dia após o tratamento. O participante </w:t>
      </w:r>
      <w:r>
        <w:rPr>
          <w:rFonts w:ascii="Arial" w:eastAsia="Arial" w:hAnsi="Arial" w:cs="Arial"/>
          <w:lang w:val="pt-PT"/>
        </w:rPr>
        <w:t>ID 0</w:t>
      </w:r>
      <w:r w:rsidRPr="00DE7A06">
        <w:rPr>
          <w:rFonts w:ascii="Arial" w:eastAsia="Arial" w:hAnsi="Arial" w:cs="Arial"/>
          <w:lang w:val="pt-PT"/>
        </w:rPr>
        <w:t xml:space="preserve">3 apresentou </w:t>
      </w:r>
      <w:r w:rsidR="008B5D59">
        <w:rPr>
          <w:rFonts w:ascii="Arial" w:eastAsia="Arial" w:hAnsi="Arial" w:cs="Arial"/>
          <w:lang w:val="pt-PT"/>
        </w:rPr>
        <w:t xml:space="preserve">um </w:t>
      </w:r>
      <w:r w:rsidRPr="00DE7A06">
        <w:rPr>
          <w:rFonts w:ascii="Arial" w:eastAsia="Arial" w:hAnsi="Arial" w:cs="Arial"/>
          <w:lang w:val="pt-PT"/>
        </w:rPr>
        <w:t>evento cardiovascular súbito no 20º dia de seguimento, cursando com derrame pericárdico e tamponamento cardíaco</w:t>
      </w:r>
      <w:r w:rsidR="008B5D59">
        <w:rPr>
          <w:rFonts w:ascii="Arial" w:eastAsia="Arial" w:hAnsi="Arial" w:cs="Arial"/>
          <w:lang w:val="pt-PT"/>
        </w:rPr>
        <w:t>, seguida de parada cardíaca</w:t>
      </w:r>
      <w:r w:rsidRPr="00DE7A06">
        <w:rPr>
          <w:rFonts w:ascii="Arial" w:eastAsia="Arial" w:hAnsi="Arial" w:cs="Arial"/>
          <w:lang w:val="pt-PT"/>
        </w:rPr>
        <w:t xml:space="preserve">. </w:t>
      </w:r>
      <w:r>
        <w:rPr>
          <w:rFonts w:ascii="Arial" w:eastAsia="Arial" w:hAnsi="Arial" w:cs="Arial"/>
          <w:lang w:val="pt-PT"/>
        </w:rPr>
        <w:t xml:space="preserve">Acredita-se </w:t>
      </w:r>
      <w:r w:rsidRPr="00DE7A06">
        <w:rPr>
          <w:rFonts w:ascii="Arial" w:eastAsia="Arial" w:hAnsi="Arial" w:cs="Arial"/>
          <w:lang w:val="pt-PT"/>
        </w:rPr>
        <w:t>que o derrame foi causado por um fragmento do projétil que atingiu o pericárdio no momento do acidente</w:t>
      </w:r>
      <w:r>
        <w:rPr>
          <w:rFonts w:ascii="Arial" w:eastAsia="Arial" w:hAnsi="Arial" w:cs="Arial"/>
          <w:lang w:val="pt-PT"/>
        </w:rPr>
        <w:t xml:space="preserve"> com arma de fogo</w:t>
      </w:r>
      <w:r w:rsidRPr="00DE7A06">
        <w:rPr>
          <w:rFonts w:ascii="Arial" w:eastAsia="Arial" w:hAnsi="Arial" w:cs="Arial"/>
          <w:lang w:val="pt-PT"/>
        </w:rPr>
        <w:t>.</w:t>
      </w:r>
      <w:r>
        <w:rPr>
          <w:rFonts w:ascii="Arial" w:eastAsia="Arial" w:hAnsi="Arial" w:cs="Arial"/>
          <w:lang w:val="pt-PT"/>
        </w:rPr>
        <w:t xml:space="preserve"> Já o</w:t>
      </w:r>
      <w:r w:rsidRPr="00DE7A06">
        <w:rPr>
          <w:rFonts w:ascii="Arial" w:eastAsia="Arial" w:hAnsi="Arial" w:cs="Arial"/>
          <w:lang w:val="pt-PT"/>
        </w:rPr>
        <w:t xml:space="preserve"> participante </w:t>
      </w:r>
      <w:r>
        <w:rPr>
          <w:rFonts w:ascii="Arial" w:eastAsia="Arial" w:hAnsi="Arial" w:cs="Arial"/>
          <w:lang w:val="pt-PT"/>
        </w:rPr>
        <w:t>ID 0</w:t>
      </w:r>
      <w:r w:rsidRPr="00DE7A06">
        <w:rPr>
          <w:rFonts w:ascii="Arial" w:eastAsia="Arial" w:hAnsi="Arial" w:cs="Arial"/>
          <w:lang w:val="pt-PT"/>
        </w:rPr>
        <w:t>8</w:t>
      </w:r>
      <w:r>
        <w:rPr>
          <w:rFonts w:ascii="Arial" w:eastAsia="Arial" w:hAnsi="Arial" w:cs="Arial"/>
          <w:lang w:val="pt-PT"/>
        </w:rPr>
        <w:t xml:space="preserve">, apresentou complicações clínicas </w:t>
      </w:r>
      <w:r w:rsidRPr="00DE7A06">
        <w:rPr>
          <w:rFonts w:ascii="Arial" w:eastAsia="Arial" w:hAnsi="Arial" w:cs="Arial"/>
          <w:lang w:val="pt-PT"/>
        </w:rPr>
        <w:t>3 semanas</w:t>
      </w:r>
      <w:r>
        <w:rPr>
          <w:rFonts w:ascii="Arial" w:eastAsia="Arial" w:hAnsi="Arial" w:cs="Arial"/>
          <w:lang w:val="pt-PT"/>
        </w:rPr>
        <w:t xml:space="preserve"> após a alta hospitalar</w:t>
      </w:r>
      <w:r w:rsidRPr="00DE7A06">
        <w:rPr>
          <w:rFonts w:ascii="Arial" w:eastAsia="Arial" w:hAnsi="Arial" w:cs="Arial"/>
          <w:lang w:val="pt-PT"/>
        </w:rPr>
        <w:t xml:space="preserve">, </w:t>
      </w:r>
      <w:r>
        <w:rPr>
          <w:rFonts w:ascii="Arial" w:eastAsia="Arial" w:hAnsi="Arial" w:cs="Arial"/>
          <w:lang w:val="pt-PT"/>
        </w:rPr>
        <w:t>quando</w:t>
      </w:r>
      <w:r w:rsidRPr="00DE7A06">
        <w:rPr>
          <w:rFonts w:ascii="Arial" w:eastAsia="Arial" w:hAnsi="Arial" w:cs="Arial"/>
          <w:lang w:val="pt-PT"/>
        </w:rPr>
        <w:t xml:space="preserve"> foi internado </w:t>
      </w:r>
      <w:r>
        <w:rPr>
          <w:rFonts w:ascii="Arial" w:eastAsia="Arial" w:hAnsi="Arial" w:cs="Arial"/>
          <w:lang w:val="pt-PT"/>
        </w:rPr>
        <w:t>devido a</w:t>
      </w:r>
      <w:r w:rsidRPr="00DE7A06">
        <w:rPr>
          <w:rFonts w:ascii="Arial" w:eastAsia="Arial" w:hAnsi="Arial" w:cs="Arial"/>
          <w:lang w:val="pt-PT"/>
        </w:rPr>
        <w:t xml:space="preserve"> uma úlcera de pele. Ele morreu de sepse dois meses após a inclusão</w:t>
      </w:r>
      <w:r>
        <w:rPr>
          <w:rFonts w:ascii="Arial" w:eastAsia="Arial" w:hAnsi="Arial" w:cs="Arial"/>
          <w:lang w:val="pt-PT"/>
        </w:rPr>
        <w:t xml:space="preserve">. Todos os eventos adversos graves que resultaram em óbito foram avaliados por uma equipe médica para verificar possibilidade de relação do tratamento com causa de morte. Nenhum dos 3 </w:t>
      </w:r>
      <w:r w:rsidRPr="00F85D33">
        <w:rPr>
          <w:rFonts w:ascii="Arial" w:hAnsi="Arial" w:cs="Arial"/>
          <w:lang w:val="pt-PT"/>
        </w:rPr>
        <w:t xml:space="preserve">óbitos ocorridos neste estudo clínico foi associado ao agente terapêutico objeto </w:t>
      </w:r>
      <w:r w:rsidRPr="00F85D33">
        <w:rPr>
          <w:rFonts w:ascii="Arial" w:hAnsi="Arial" w:cs="Arial"/>
          <w:lang w:val="pt-PT"/>
        </w:rPr>
        <w:lastRenderedPageBreak/>
        <w:t xml:space="preserve">deste estudo, a </w:t>
      </w:r>
      <w:proofErr w:type="spellStart"/>
      <w:r w:rsidRPr="00F85D33">
        <w:rPr>
          <w:rFonts w:ascii="Arial" w:hAnsi="Arial" w:cs="Arial"/>
          <w:lang w:val="pt-PT"/>
        </w:rPr>
        <w:t>polilaminina</w:t>
      </w:r>
      <w:proofErr w:type="spellEnd"/>
      <w:r>
        <w:rPr>
          <w:rFonts w:ascii="Arial" w:hAnsi="Arial" w:cs="Arial"/>
          <w:lang w:val="pt-PT"/>
        </w:rPr>
        <w:t xml:space="preserve">. </w:t>
      </w:r>
      <w:r w:rsidRPr="00F85D33">
        <w:rPr>
          <w:rFonts w:ascii="Arial" w:hAnsi="Arial" w:cs="Arial"/>
          <w:lang w:val="pt-PT"/>
        </w:rPr>
        <w:t>A tabela</w:t>
      </w:r>
      <w:r>
        <w:rPr>
          <w:rFonts w:ascii="Arial" w:hAnsi="Arial" w:cs="Arial"/>
          <w:lang w:val="pt-PT"/>
        </w:rPr>
        <w:t xml:space="preserve"> 6</w:t>
      </w:r>
      <w:r w:rsidRPr="00F85D33">
        <w:rPr>
          <w:rFonts w:ascii="Arial" w:hAnsi="Arial" w:cs="Arial"/>
          <w:lang w:val="pt-PT"/>
        </w:rPr>
        <w:t xml:space="preserve"> abaixo descreve a evolução dos participantes que resultaram em óbito</w:t>
      </w:r>
      <w:r>
        <w:rPr>
          <w:rFonts w:ascii="Arial" w:hAnsi="Arial" w:cs="Arial"/>
          <w:lang w:val="pt-PT"/>
        </w:rPr>
        <w:t>.</w:t>
      </w:r>
    </w:p>
    <w:p w14:paraId="2CE392C5" w14:textId="77777777" w:rsidR="00264E4E" w:rsidRPr="00F85D33" w:rsidRDefault="00264E4E" w:rsidP="00264E4E">
      <w:pPr>
        <w:pStyle w:val="Corpo"/>
        <w:widowControl w:val="0"/>
        <w:spacing w:afterLines="120" w:after="288" w:line="360" w:lineRule="auto"/>
        <w:ind w:firstLine="708"/>
        <w:rPr>
          <w:rFonts w:ascii="Arial" w:hAnsi="Arial" w:cs="Arial"/>
          <w:lang w:val="pt-PT"/>
        </w:rPr>
      </w:pPr>
      <w:r>
        <w:rPr>
          <w:rFonts w:ascii="Arial" w:hAnsi="Arial" w:cs="Arial"/>
          <w:lang w:val="pt-PT"/>
        </w:rPr>
        <w:t>Tabela 6: Evolução clínica dos participantes de pesquisa que evoluíram para óbito.</w:t>
      </w:r>
    </w:p>
    <w:tbl>
      <w:tblPr>
        <w:tblStyle w:val="TableNormal"/>
        <w:tblW w:w="15027" w:type="dxa"/>
        <w:tblInd w:w="-431"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710"/>
        <w:gridCol w:w="1134"/>
        <w:gridCol w:w="992"/>
        <w:gridCol w:w="1559"/>
        <w:gridCol w:w="1418"/>
        <w:gridCol w:w="142"/>
        <w:gridCol w:w="708"/>
        <w:gridCol w:w="157"/>
        <w:gridCol w:w="694"/>
        <w:gridCol w:w="850"/>
        <w:gridCol w:w="284"/>
        <w:gridCol w:w="1276"/>
        <w:gridCol w:w="992"/>
        <w:gridCol w:w="283"/>
        <w:gridCol w:w="709"/>
        <w:gridCol w:w="992"/>
        <w:gridCol w:w="2127"/>
      </w:tblGrid>
      <w:tr w:rsidR="00264E4E" w:rsidRPr="00EC4710" w14:paraId="7F82CE98" w14:textId="77777777" w:rsidTr="00A33E7F">
        <w:trPr>
          <w:trHeight w:val="720"/>
        </w:trPr>
        <w:tc>
          <w:tcPr>
            <w:tcW w:w="7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18262AA" w14:textId="77777777" w:rsidR="00264E4E" w:rsidRPr="002F655D" w:rsidRDefault="00264E4E" w:rsidP="00264E4E">
            <w:pPr>
              <w:spacing w:afterLines="120" w:after="288"/>
              <w:rPr>
                <w:rFonts w:ascii="Arial" w:hAnsi="Arial" w:cs="Arial"/>
                <w:sz w:val="16"/>
                <w:szCs w:val="16"/>
                <w:lang w:val="pt-BR"/>
              </w:rPr>
            </w:pP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20FD817"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b/>
                <w:bCs/>
                <w:sz w:val="16"/>
                <w:szCs w:val="16"/>
                <w:lang w:val="pt-PT"/>
              </w:rPr>
              <w:t xml:space="preserve">Data de injeção </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4E1DD5E"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b/>
                <w:bCs/>
                <w:sz w:val="16"/>
                <w:szCs w:val="16"/>
                <w:lang w:val="pt-PT"/>
              </w:rPr>
              <w:t>Data do óbito</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47F65875"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b/>
                <w:bCs/>
                <w:sz w:val="16"/>
                <w:szCs w:val="16"/>
                <w:lang w:val="pt-PT"/>
              </w:rPr>
              <w:t>Causa do óbito</w:t>
            </w:r>
          </w:p>
        </w:tc>
        <w:tc>
          <w:tcPr>
            <w:tcW w:w="10632" w:type="dxa"/>
            <w:gridSpan w:val="13"/>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50AC5D44"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b/>
                <w:bCs/>
                <w:sz w:val="16"/>
                <w:szCs w:val="16"/>
                <w:lang w:val="pt-PT"/>
              </w:rPr>
              <w:t>Evolução clínica (eventos adversos mais importantes relacionados com óbito)</w:t>
            </w:r>
          </w:p>
        </w:tc>
      </w:tr>
      <w:tr w:rsidR="00264E4E" w:rsidRPr="00EC4710" w14:paraId="16086049" w14:textId="77777777" w:rsidTr="00A33E7F">
        <w:trPr>
          <w:trHeight w:val="863"/>
        </w:trPr>
        <w:tc>
          <w:tcPr>
            <w:tcW w:w="71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80" w:type="dxa"/>
              <w:left w:w="80" w:type="dxa"/>
              <w:bottom w:w="80" w:type="dxa"/>
              <w:right w:w="80" w:type="dxa"/>
            </w:tcMar>
          </w:tcPr>
          <w:p w14:paraId="583C95B4"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ID 01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47F73B"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w:t>
            </w:r>
            <w:r>
              <w:rPr>
                <w:rFonts w:ascii="Arial" w:hAnsi="Arial" w:cs="Arial"/>
                <w:sz w:val="16"/>
                <w:szCs w:val="16"/>
                <w:lang w:val="pt-PT"/>
              </w:rPr>
              <w:t>5</w:t>
            </w:r>
            <w:r w:rsidRPr="002F655D">
              <w:rPr>
                <w:rFonts w:ascii="Arial" w:hAnsi="Arial" w:cs="Arial"/>
                <w:sz w:val="16"/>
                <w:szCs w:val="16"/>
                <w:lang w:val="pt-PT"/>
              </w:rPr>
              <w:t>/12/16</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EE447F0"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10/12/16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869D3"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 xml:space="preserve">Insuficiência respiratória aguda, associada a pneumonia grave e extubação </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5F0A0DC" w14:textId="77777777" w:rsidR="00264E4E" w:rsidRPr="002F655D" w:rsidRDefault="00264E4E" w:rsidP="00264E4E">
            <w:pPr>
              <w:pStyle w:val="Corpo"/>
              <w:spacing w:afterLines="120" w:after="288"/>
              <w:jc w:val="center"/>
              <w:rPr>
                <w:rFonts w:ascii="Arial" w:hAnsi="Arial" w:cs="Arial"/>
                <w:sz w:val="16"/>
                <w:szCs w:val="16"/>
              </w:rPr>
            </w:pPr>
            <w:proofErr w:type="gramStart"/>
            <w:r w:rsidRPr="002F655D">
              <w:rPr>
                <w:rFonts w:ascii="Arial" w:hAnsi="Arial" w:cs="Arial"/>
                <w:sz w:val="16"/>
                <w:szCs w:val="16"/>
                <w:lang w:val="pt-PT"/>
              </w:rPr>
              <w:t>0</w:t>
            </w:r>
            <w:r>
              <w:rPr>
                <w:rFonts w:ascii="Arial" w:hAnsi="Arial" w:cs="Arial"/>
                <w:sz w:val="16"/>
                <w:szCs w:val="16"/>
                <w:lang w:val="pt-PT"/>
              </w:rPr>
              <w:t>5</w:t>
            </w:r>
            <w:r w:rsidRPr="002F655D">
              <w:rPr>
                <w:rFonts w:ascii="Arial" w:hAnsi="Arial" w:cs="Arial"/>
                <w:sz w:val="16"/>
                <w:szCs w:val="16"/>
                <w:lang w:val="pt-PT"/>
              </w:rPr>
              <w:t xml:space="preserve">/12/2016 </w:t>
            </w:r>
            <w:r>
              <w:rPr>
                <w:rFonts w:ascii="Arial" w:hAnsi="Arial" w:cs="Arial"/>
                <w:sz w:val="16"/>
                <w:szCs w:val="16"/>
                <w:lang w:val="pt-PT"/>
              </w:rPr>
              <w:t>Choque</w:t>
            </w:r>
            <w:proofErr w:type="gramEnd"/>
            <w:r>
              <w:rPr>
                <w:rFonts w:ascii="Arial" w:hAnsi="Arial" w:cs="Arial"/>
                <w:sz w:val="16"/>
                <w:szCs w:val="16"/>
                <w:lang w:val="pt-PT"/>
              </w:rPr>
              <w:t xml:space="preserve"> </w:t>
            </w:r>
            <w:proofErr w:type="spellStart"/>
            <w:r>
              <w:rPr>
                <w:rFonts w:ascii="Arial" w:hAnsi="Arial" w:cs="Arial"/>
                <w:sz w:val="16"/>
                <w:szCs w:val="16"/>
                <w:lang w:val="pt-PT"/>
              </w:rPr>
              <w:t>hipovolêmico</w:t>
            </w:r>
            <w:proofErr w:type="spellEnd"/>
          </w:p>
        </w:tc>
        <w:tc>
          <w:tcPr>
            <w:tcW w:w="1701" w:type="dxa"/>
            <w:gridSpan w:val="4"/>
            <w:tcBorders>
              <w:top w:val="single" w:sz="4" w:space="0" w:color="000000"/>
              <w:left w:val="single" w:sz="4" w:space="0" w:color="000000"/>
              <w:bottom w:val="single" w:sz="4" w:space="0" w:color="000000"/>
              <w:right w:val="single" w:sz="4" w:space="0" w:color="000000"/>
            </w:tcBorders>
            <w:shd w:val="clear" w:color="auto" w:fill="auto"/>
          </w:tcPr>
          <w:p w14:paraId="5B5816A0" w14:textId="77777777" w:rsidR="00264E4E" w:rsidRPr="002F655D" w:rsidRDefault="00264E4E" w:rsidP="00264E4E">
            <w:pPr>
              <w:pStyle w:val="Corpo"/>
              <w:spacing w:afterLines="120" w:after="288"/>
              <w:jc w:val="center"/>
              <w:rPr>
                <w:rFonts w:ascii="Arial" w:hAnsi="Arial" w:cs="Arial"/>
                <w:sz w:val="16"/>
                <w:szCs w:val="16"/>
              </w:rPr>
            </w:pPr>
            <w:proofErr w:type="gramStart"/>
            <w:r w:rsidRPr="002F655D">
              <w:rPr>
                <w:rFonts w:ascii="Arial" w:hAnsi="Arial" w:cs="Arial"/>
                <w:sz w:val="16"/>
                <w:szCs w:val="16"/>
                <w:lang w:val="pt-PT"/>
              </w:rPr>
              <w:t xml:space="preserve">06/12/2016 </w:t>
            </w:r>
            <w:r>
              <w:rPr>
                <w:rFonts w:ascii="Arial" w:hAnsi="Arial" w:cs="Arial"/>
                <w:sz w:val="16"/>
                <w:szCs w:val="16"/>
                <w:lang w:val="pt-PT"/>
              </w:rPr>
              <w:t>Hipotensão</w:t>
            </w:r>
            <w:proofErr w:type="gramEnd"/>
            <w:r>
              <w:rPr>
                <w:rFonts w:ascii="Arial" w:hAnsi="Arial" w:cs="Arial"/>
                <w:sz w:val="16"/>
                <w:szCs w:val="16"/>
                <w:lang w:val="pt-PT"/>
              </w:rPr>
              <w:t xml:space="preserve">, atelectasia pulmonar e insuficiência </w:t>
            </w:r>
            <w:proofErr w:type="spellStart"/>
            <w:r>
              <w:rPr>
                <w:rFonts w:ascii="Arial" w:hAnsi="Arial" w:cs="Arial"/>
                <w:sz w:val="16"/>
                <w:szCs w:val="16"/>
                <w:lang w:val="pt-PT"/>
              </w:rPr>
              <w:t>resporatória</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Pr>
          <w:p w14:paraId="5D68D7E2"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06/12/</w:t>
            </w:r>
            <w:proofErr w:type="gramStart"/>
            <w:r w:rsidRPr="002F655D">
              <w:rPr>
                <w:rFonts w:ascii="Arial" w:hAnsi="Arial" w:cs="Arial"/>
                <w:sz w:val="16"/>
                <w:szCs w:val="16"/>
                <w:lang w:val="pt-PT"/>
              </w:rPr>
              <w:t xml:space="preserve">2016 </w:t>
            </w:r>
            <w:r>
              <w:rPr>
                <w:rFonts w:ascii="Arial" w:hAnsi="Arial" w:cs="Arial"/>
                <w:sz w:val="16"/>
                <w:szCs w:val="16"/>
                <w:lang w:val="pt-PT"/>
              </w:rPr>
              <w:t xml:space="preserve"> distúrbios</w:t>
            </w:r>
            <w:proofErr w:type="gramEnd"/>
            <w:r>
              <w:rPr>
                <w:rFonts w:ascii="Arial" w:hAnsi="Arial" w:cs="Arial"/>
                <w:sz w:val="16"/>
                <w:szCs w:val="16"/>
                <w:lang w:val="pt-PT"/>
              </w:rPr>
              <w:t xml:space="preserve"> </w:t>
            </w:r>
            <w:proofErr w:type="spellStart"/>
            <w:r>
              <w:rPr>
                <w:rFonts w:ascii="Arial" w:hAnsi="Arial" w:cs="Arial"/>
                <w:sz w:val="16"/>
                <w:szCs w:val="16"/>
                <w:lang w:val="pt-PT"/>
              </w:rPr>
              <w:t>cardiovaculares</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1A2ED830" w14:textId="77777777" w:rsidR="00264E4E" w:rsidRPr="001D6720" w:rsidRDefault="00264E4E" w:rsidP="00264E4E">
            <w:pPr>
              <w:pStyle w:val="Corpo"/>
              <w:spacing w:afterLines="120" w:after="288"/>
              <w:jc w:val="center"/>
              <w:rPr>
                <w:rFonts w:ascii="Arial" w:hAnsi="Arial" w:cs="Arial"/>
                <w:sz w:val="16"/>
                <w:szCs w:val="16"/>
                <w:lang w:val="pt-PT"/>
              </w:rPr>
            </w:pPr>
            <w:r w:rsidRPr="002F655D">
              <w:rPr>
                <w:rFonts w:ascii="Arial" w:hAnsi="Arial" w:cs="Arial"/>
                <w:sz w:val="16"/>
                <w:szCs w:val="16"/>
                <w:lang w:val="pt-PT"/>
              </w:rPr>
              <w:t>06/12/</w:t>
            </w:r>
            <w:proofErr w:type="gramStart"/>
            <w:r w:rsidRPr="002F655D">
              <w:rPr>
                <w:rFonts w:ascii="Arial" w:hAnsi="Arial" w:cs="Arial"/>
                <w:sz w:val="16"/>
                <w:szCs w:val="16"/>
                <w:lang w:val="pt-PT"/>
              </w:rPr>
              <w:t xml:space="preserve">2016 </w:t>
            </w:r>
            <w:r>
              <w:rPr>
                <w:rFonts w:ascii="Arial" w:hAnsi="Arial" w:cs="Arial"/>
                <w:sz w:val="16"/>
                <w:szCs w:val="16"/>
                <w:lang w:val="pt-PT"/>
              </w:rPr>
              <w:t xml:space="preserve"> </w:t>
            </w:r>
            <w:proofErr w:type="spellStart"/>
            <w:r>
              <w:rPr>
                <w:rFonts w:ascii="Arial" w:hAnsi="Arial" w:cs="Arial"/>
                <w:sz w:val="16"/>
                <w:szCs w:val="16"/>
                <w:lang w:val="pt-PT"/>
              </w:rPr>
              <w:t>Deliruim</w:t>
            </w:r>
            <w:proofErr w:type="spellEnd"/>
            <w:proofErr w:type="gramEnd"/>
            <w:r>
              <w:rPr>
                <w:rFonts w:ascii="Arial" w:hAnsi="Arial" w:cs="Arial"/>
                <w:sz w:val="16"/>
                <w:szCs w:val="16"/>
                <w:lang w:val="pt-PT"/>
              </w:rPr>
              <w:t xml:space="preserve"> e distúrbios </w:t>
            </w:r>
            <w:proofErr w:type="spellStart"/>
            <w:r>
              <w:rPr>
                <w:rFonts w:ascii="Arial" w:hAnsi="Arial" w:cs="Arial"/>
                <w:sz w:val="16"/>
                <w:szCs w:val="16"/>
                <w:lang w:val="pt-PT"/>
              </w:rPr>
              <w:t>neuropsquiátricos</w:t>
            </w:r>
            <w:proofErr w:type="spellEnd"/>
          </w:p>
        </w:tc>
        <w:tc>
          <w:tcPr>
            <w:tcW w:w="127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28702C"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w:t>
            </w:r>
            <w:r>
              <w:rPr>
                <w:rFonts w:ascii="Arial" w:hAnsi="Arial" w:cs="Arial"/>
                <w:sz w:val="16"/>
                <w:szCs w:val="16"/>
                <w:lang w:val="pt-PT"/>
              </w:rPr>
              <w:t>7</w:t>
            </w:r>
            <w:r w:rsidRPr="002F655D">
              <w:rPr>
                <w:rFonts w:ascii="Arial" w:hAnsi="Arial" w:cs="Arial"/>
                <w:sz w:val="16"/>
                <w:szCs w:val="16"/>
                <w:lang w:val="pt-PT"/>
              </w:rPr>
              <w:t>/12/</w:t>
            </w:r>
            <w:proofErr w:type="gramStart"/>
            <w:r w:rsidRPr="002F655D">
              <w:rPr>
                <w:rFonts w:ascii="Arial" w:hAnsi="Arial" w:cs="Arial"/>
                <w:sz w:val="16"/>
                <w:szCs w:val="16"/>
                <w:lang w:val="pt-PT"/>
              </w:rPr>
              <w:t xml:space="preserve">2016 </w:t>
            </w:r>
            <w:r>
              <w:rPr>
                <w:rFonts w:ascii="Arial" w:hAnsi="Arial" w:cs="Arial"/>
                <w:sz w:val="16"/>
                <w:szCs w:val="16"/>
                <w:lang w:val="pt-PT"/>
              </w:rPr>
              <w:t xml:space="preserve"> Pneumonia</w:t>
            </w:r>
            <w:proofErr w:type="gramEnd"/>
          </w:p>
        </w:tc>
        <w:tc>
          <w:tcPr>
            <w:tcW w:w="1701" w:type="dxa"/>
            <w:gridSpan w:val="2"/>
            <w:tcBorders>
              <w:top w:val="single" w:sz="4" w:space="0" w:color="000000"/>
              <w:left w:val="single" w:sz="4" w:space="0" w:color="000000"/>
              <w:bottom w:val="single" w:sz="4" w:space="0" w:color="000000"/>
              <w:right w:val="single" w:sz="4" w:space="0" w:color="000000"/>
            </w:tcBorders>
            <w:shd w:val="clear" w:color="auto" w:fill="auto"/>
          </w:tcPr>
          <w:p w14:paraId="34640D72" w14:textId="77777777" w:rsidR="00264E4E" w:rsidRPr="00FC6E70" w:rsidRDefault="00264E4E" w:rsidP="00264E4E">
            <w:pPr>
              <w:pStyle w:val="Corpo"/>
              <w:spacing w:afterLines="120" w:after="288"/>
              <w:jc w:val="center"/>
              <w:rPr>
                <w:rFonts w:ascii="Arial" w:hAnsi="Arial" w:cs="Arial"/>
                <w:sz w:val="16"/>
                <w:szCs w:val="16"/>
                <w:lang w:val="pt-PT"/>
              </w:rPr>
            </w:pPr>
            <w:r w:rsidRPr="002F655D">
              <w:rPr>
                <w:rFonts w:ascii="Arial" w:hAnsi="Arial" w:cs="Arial"/>
                <w:sz w:val="16"/>
                <w:szCs w:val="16"/>
                <w:lang w:val="pt-PT"/>
              </w:rPr>
              <w:t>0</w:t>
            </w:r>
            <w:r>
              <w:rPr>
                <w:rFonts w:ascii="Arial" w:hAnsi="Arial" w:cs="Arial"/>
                <w:sz w:val="16"/>
                <w:szCs w:val="16"/>
                <w:lang w:val="pt-PT"/>
              </w:rPr>
              <w:t>9</w:t>
            </w:r>
            <w:r w:rsidRPr="002F655D">
              <w:rPr>
                <w:rFonts w:ascii="Arial" w:hAnsi="Arial" w:cs="Arial"/>
                <w:sz w:val="16"/>
                <w:szCs w:val="16"/>
                <w:lang w:val="pt-PT"/>
              </w:rPr>
              <w:t xml:space="preserve">/12/2016 </w:t>
            </w:r>
            <w:r>
              <w:rPr>
                <w:rFonts w:ascii="Arial" w:hAnsi="Arial" w:cs="Arial"/>
                <w:sz w:val="16"/>
                <w:szCs w:val="16"/>
                <w:lang w:val="pt-PT"/>
              </w:rPr>
              <w:t xml:space="preserve">-   distúrbios </w:t>
            </w:r>
            <w:proofErr w:type="spellStart"/>
            <w:r>
              <w:rPr>
                <w:rFonts w:ascii="Arial" w:hAnsi="Arial" w:cs="Arial"/>
                <w:sz w:val="16"/>
                <w:szCs w:val="16"/>
                <w:lang w:val="pt-PT"/>
              </w:rPr>
              <w:t>neuropsquiátricos</w:t>
            </w:r>
            <w:proofErr w:type="spell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7D64907F" w14:textId="673F1844" w:rsidR="00264E4E" w:rsidRPr="00FC6E70" w:rsidRDefault="00264E4E" w:rsidP="00264E4E">
            <w:pPr>
              <w:pStyle w:val="Corpo"/>
              <w:spacing w:afterLines="120" w:after="288"/>
              <w:jc w:val="center"/>
              <w:rPr>
                <w:rFonts w:ascii="Arial" w:hAnsi="Arial" w:cs="Arial"/>
                <w:sz w:val="16"/>
                <w:szCs w:val="16"/>
                <w:lang w:val="pt-PT"/>
              </w:rPr>
            </w:pPr>
            <w:r w:rsidRPr="002F655D">
              <w:rPr>
                <w:rFonts w:ascii="Arial" w:hAnsi="Arial" w:cs="Arial"/>
                <w:sz w:val="16"/>
                <w:szCs w:val="16"/>
                <w:lang w:val="pt-PT"/>
              </w:rPr>
              <w:t>10/12/2016</w:t>
            </w:r>
            <w:r>
              <w:rPr>
                <w:rFonts w:ascii="Arial" w:hAnsi="Arial" w:cs="Arial"/>
                <w:sz w:val="16"/>
                <w:szCs w:val="16"/>
                <w:lang w:val="pt-PT"/>
              </w:rPr>
              <w:t xml:space="preserve">- </w:t>
            </w:r>
            <w:r w:rsidRPr="002F655D">
              <w:rPr>
                <w:rFonts w:ascii="Arial" w:hAnsi="Arial" w:cs="Arial"/>
                <w:sz w:val="16"/>
                <w:szCs w:val="16"/>
                <w:lang w:val="pt-PT"/>
              </w:rPr>
              <w:t xml:space="preserve">Extubação e </w:t>
            </w:r>
            <w:proofErr w:type="spellStart"/>
            <w:r w:rsidR="00B9544A">
              <w:rPr>
                <w:rFonts w:ascii="Arial" w:hAnsi="Arial" w:cs="Arial"/>
                <w:sz w:val="16"/>
                <w:szCs w:val="16"/>
                <w:lang w:val="pt-PT"/>
              </w:rPr>
              <w:t>insuficência</w:t>
            </w:r>
            <w:proofErr w:type="spellEnd"/>
            <w:r w:rsidRPr="002F655D">
              <w:rPr>
                <w:rFonts w:ascii="Arial" w:hAnsi="Arial" w:cs="Arial"/>
                <w:sz w:val="16"/>
                <w:szCs w:val="16"/>
                <w:lang w:val="pt-PT"/>
              </w:rPr>
              <w:t xml:space="preserve"> respiratória, seguida de parada </w:t>
            </w:r>
            <w:proofErr w:type="spellStart"/>
            <w:r w:rsidRPr="002F655D">
              <w:rPr>
                <w:rFonts w:ascii="Arial" w:hAnsi="Arial" w:cs="Arial"/>
                <w:sz w:val="16"/>
                <w:szCs w:val="16"/>
                <w:lang w:val="pt-PT"/>
              </w:rPr>
              <w:t>cardiorespiratória</w:t>
            </w:r>
            <w:proofErr w:type="spellEnd"/>
          </w:p>
        </w:tc>
      </w:tr>
      <w:tr w:rsidR="00264E4E" w:rsidRPr="00EC4710" w14:paraId="4F435E16" w14:textId="77777777" w:rsidTr="00A33E7F">
        <w:trPr>
          <w:trHeight w:val="720"/>
        </w:trPr>
        <w:tc>
          <w:tcPr>
            <w:tcW w:w="71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80" w:type="dxa"/>
              <w:left w:w="80" w:type="dxa"/>
              <w:bottom w:w="80" w:type="dxa"/>
              <w:right w:w="80" w:type="dxa"/>
            </w:tcMar>
          </w:tcPr>
          <w:p w14:paraId="5A6285A4"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ID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DDC77"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17/09/18</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EF8CAE"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07/10/18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F4EC0B" w14:textId="77777777" w:rsidR="00264E4E" w:rsidRPr="002F655D" w:rsidRDefault="00264E4E" w:rsidP="00264E4E">
            <w:pPr>
              <w:pStyle w:val="Corpo"/>
              <w:spacing w:afterLines="120" w:after="288"/>
              <w:jc w:val="center"/>
              <w:rPr>
                <w:rFonts w:ascii="Arial" w:hAnsi="Arial" w:cs="Arial"/>
                <w:sz w:val="16"/>
                <w:szCs w:val="16"/>
              </w:rPr>
            </w:pPr>
            <w:r>
              <w:rPr>
                <w:rFonts w:ascii="Arial" w:hAnsi="Arial" w:cs="Arial"/>
                <w:sz w:val="16"/>
                <w:szCs w:val="16"/>
                <w:lang w:val="pt-PT"/>
              </w:rPr>
              <w:t>T</w:t>
            </w:r>
            <w:r w:rsidRPr="002F655D">
              <w:rPr>
                <w:rFonts w:ascii="Arial" w:hAnsi="Arial" w:cs="Arial"/>
                <w:sz w:val="16"/>
                <w:szCs w:val="16"/>
                <w:lang w:val="pt-PT"/>
              </w:rPr>
              <w:t>amponamento cardíaco e derrame pericárdico</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102D27" w14:textId="77777777" w:rsidR="00264E4E" w:rsidRPr="002F655D" w:rsidRDefault="00264E4E" w:rsidP="00264E4E">
            <w:pPr>
              <w:pStyle w:val="Corpo"/>
              <w:spacing w:afterLines="120" w:after="288"/>
              <w:jc w:val="center"/>
              <w:rPr>
                <w:rFonts w:ascii="Arial" w:hAnsi="Arial" w:cs="Arial"/>
                <w:sz w:val="16"/>
                <w:szCs w:val="16"/>
              </w:rPr>
            </w:pPr>
            <w:r>
              <w:rPr>
                <w:rFonts w:ascii="Arial" w:hAnsi="Arial" w:cs="Arial"/>
                <w:sz w:val="16"/>
                <w:szCs w:val="16"/>
                <w:lang w:val="pt-PT"/>
              </w:rPr>
              <w:t>15</w:t>
            </w:r>
            <w:r w:rsidRPr="002F655D">
              <w:rPr>
                <w:rFonts w:ascii="Arial" w:hAnsi="Arial" w:cs="Arial"/>
                <w:sz w:val="16"/>
                <w:szCs w:val="16"/>
                <w:lang w:val="pt-PT"/>
              </w:rPr>
              <w:t xml:space="preserve">/09/2018 </w:t>
            </w:r>
            <w:r>
              <w:rPr>
                <w:rFonts w:ascii="Arial" w:hAnsi="Arial" w:cs="Arial"/>
                <w:sz w:val="16"/>
                <w:szCs w:val="16"/>
                <w:lang w:val="pt-PT"/>
              </w:rPr>
              <w:t xml:space="preserve">               distúrbios renais e </w:t>
            </w:r>
            <w:proofErr w:type="spellStart"/>
            <w:r>
              <w:rPr>
                <w:rFonts w:ascii="Arial" w:hAnsi="Arial" w:cs="Arial"/>
                <w:sz w:val="16"/>
                <w:szCs w:val="16"/>
                <w:lang w:val="pt-PT"/>
              </w:rPr>
              <w:t>neuropsquiátrico</w:t>
            </w:r>
            <w:proofErr w:type="spellEnd"/>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tcPr>
          <w:p w14:paraId="12A0EBC4" w14:textId="77777777" w:rsidR="00264E4E" w:rsidRPr="00EF50D6" w:rsidRDefault="00264E4E" w:rsidP="00264E4E">
            <w:pPr>
              <w:pStyle w:val="Corpo"/>
              <w:spacing w:afterLines="120" w:after="288"/>
              <w:jc w:val="center"/>
              <w:rPr>
                <w:rFonts w:ascii="Arial" w:hAnsi="Arial" w:cs="Arial"/>
                <w:sz w:val="16"/>
                <w:szCs w:val="16"/>
                <w:lang w:val="pt-PT"/>
              </w:rPr>
            </w:pPr>
            <w:r>
              <w:rPr>
                <w:rFonts w:ascii="Arial" w:hAnsi="Arial" w:cs="Arial"/>
                <w:sz w:val="16"/>
                <w:szCs w:val="16"/>
                <w:lang w:val="pt-PT"/>
              </w:rPr>
              <w:t>18/09</w:t>
            </w:r>
            <w:r w:rsidRPr="002F655D">
              <w:rPr>
                <w:rFonts w:ascii="Arial" w:hAnsi="Arial" w:cs="Arial"/>
                <w:sz w:val="16"/>
                <w:szCs w:val="16"/>
                <w:lang w:val="pt-PT"/>
              </w:rPr>
              <w:t>/201</w:t>
            </w:r>
            <w:r>
              <w:rPr>
                <w:rFonts w:ascii="Arial" w:hAnsi="Arial" w:cs="Arial"/>
                <w:sz w:val="16"/>
                <w:szCs w:val="16"/>
                <w:lang w:val="pt-PT"/>
              </w:rPr>
              <w:t>8</w:t>
            </w:r>
            <w:r w:rsidRPr="002F655D">
              <w:rPr>
                <w:rFonts w:ascii="Arial" w:hAnsi="Arial" w:cs="Arial"/>
                <w:sz w:val="16"/>
                <w:szCs w:val="16"/>
                <w:lang w:val="pt-PT"/>
              </w:rPr>
              <w:t xml:space="preserve"> </w:t>
            </w:r>
            <w:r>
              <w:rPr>
                <w:rFonts w:ascii="Arial" w:hAnsi="Arial" w:cs="Arial"/>
                <w:sz w:val="16"/>
                <w:szCs w:val="16"/>
                <w:lang w:val="pt-PT"/>
              </w:rPr>
              <w:t xml:space="preserve">      </w:t>
            </w:r>
            <w:proofErr w:type="spellStart"/>
            <w:r>
              <w:rPr>
                <w:rFonts w:ascii="Arial" w:hAnsi="Arial" w:cs="Arial"/>
                <w:sz w:val="16"/>
                <w:szCs w:val="16"/>
                <w:lang w:val="pt-PT"/>
              </w:rPr>
              <w:t>infecção</w:t>
            </w:r>
            <w:proofErr w:type="spellEnd"/>
            <w:r>
              <w:rPr>
                <w:rFonts w:ascii="Arial" w:hAnsi="Arial" w:cs="Arial"/>
                <w:sz w:val="16"/>
                <w:szCs w:val="16"/>
                <w:lang w:val="pt-PT"/>
              </w:rPr>
              <w:t xml:space="preserve"> de corrente sanguínea</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Pr>
          <w:p w14:paraId="42817354"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26/09/2018</w:t>
            </w:r>
            <w:r>
              <w:rPr>
                <w:rFonts w:ascii="Arial" w:hAnsi="Arial" w:cs="Arial"/>
                <w:sz w:val="16"/>
                <w:szCs w:val="16"/>
                <w:lang w:val="pt-PT"/>
              </w:rPr>
              <w:t xml:space="preserve"> </w:t>
            </w:r>
            <w:r w:rsidRPr="002F655D">
              <w:rPr>
                <w:rFonts w:ascii="Arial" w:hAnsi="Arial" w:cs="Arial"/>
                <w:sz w:val="16"/>
                <w:szCs w:val="16"/>
                <w:lang w:val="pt-PT"/>
              </w:rPr>
              <w:t>pneumonia</w:t>
            </w:r>
          </w:p>
        </w:tc>
        <w:tc>
          <w:tcPr>
            <w:tcW w:w="5103"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322F09" w14:textId="283B7FCA" w:rsidR="00264E4E" w:rsidRPr="00FC6E70" w:rsidRDefault="00264E4E" w:rsidP="000220E6">
            <w:pPr>
              <w:pStyle w:val="Corpo"/>
              <w:spacing w:afterLines="120" w:after="288"/>
              <w:jc w:val="center"/>
              <w:rPr>
                <w:rFonts w:ascii="Arial" w:hAnsi="Arial" w:cs="Arial"/>
                <w:sz w:val="16"/>
                <w:szCs w:val="16"/>
                <w:lang w:val="pt-PT"/>
              </w:rPr>
            </w:pPr>
            <w:proofErr w:type="gramStart"/>
            <w:r w:rsidRPr="002F655D">
              <w:rPr>
                <w:rFonts w:ascii="Arial" w:hAnsi="Arial" w:cs="Arial"/>
                <w:sz w:val="16"/>
                <w:szCs w:val="16"/>
                <w:lang w:val="pt-PT"/>
              </w:rPr>
              <w:t xml:space="preserve">07/10/2018 </w:t>
            </w:r>
            <w:r>
              <w:rPr>
                <w:rFonts w:ascii="Arial" w:hAnsi="Arial" w:cs="Arial"/>
                <w:sz w:val="16"/>
                <w:szCs w:val="16"/>
                <w:lang w:val="pt-PT"/>
              </w:rPr>
              <w:t xml:space="preserve">                                    </w:t>
            </w:r>
            <w:r w:rsidR="000220E6">
              <w:rPr>
                <w:rFonts w:ascii="Arial" w:hAnsi="Arial" w:cs="Arial"/>
                <w:sz w:val="16"/>
                <w:szCs w:val="16"/>
                <w:lang w:val="pt-PT"/>
              </w:rPr>
              <w:t xml:space="preserve">        </w:t>
            </w:r>
            <w:r>
              <w:rPr>
                <w:rFonts w:ascii="Arial" w:hAnsi="Arial" w:cs="Arial"/>
                <w:sz w:val="16"/>
                <w:szCs w:val="16"/>
                <w:lang w:val="pt-PT"/>
              </w:rPr>
              <w:t xml:space="preserve">                            Tamponamento</w:t>
            </w:r>
            <w:proofErr w:type="gramEnd"/>
            <w:r>
              <w:rPr>
                <w:rFonts w:ascii="Arial" w:hAnsi="Arial" w:cs="Arial"/>
                <w:sz w:val="16"/>
                <w:szCs w:val="16"/>
                <w:lang w:val="pt-PT"/>
              </w:rPr>
              <w:t xml:space="preserve"> cardíaco e </w:t>
            </w:r>
            <w:r w:rsidRPr="002F655D">
              <w:rPr>
                <w:rFonts w:ascii="Arial" w:hAnsi="Arial" w:cs="Arial"/>
                <w:sz w:val="16"/>
                <w:szCs w:val="16"/>
                <w:lang w:val="pt-PT"/>
              </w:rPr>
              <w:t xml:space="preserve">parada </w:t>
            </w:r>
            <w:proofErr w:type="spellStart"/>
            <w:r w:rsidRPr="002F655D">
              <w:rPr>
                <w:rFonts w:ascii="Arial" w:hAnsi="Arial" w:cs="Arial"/>
                <w:sz w:val="16"/>
                <w:szCs w:val="16"/>
                <w:lang w:val="pt-PT"/>
              </w:rPr>
              <w:t>cardiorespiratória</w:t>
            </w:r>
            <w:proofErr w:type="spellEnd"/>
          </w:p>
        </w:tc>
      </w:tr>
      <w:tr w:rsidR="00264E4E" w:rsidRPr="00EC4710" w14:paraId="642A7902" w14:textId="77777777" w:rsidTr="00264E4E">
        <w:trPr>
          <w:trHeight w:val="1162"/>
        </w:trPr>
        <w:tc>
          <w:tcPr>
            <w:tcW w:w="71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80" w:type="dxa"/>
              <w:left w:w="80" w:type="dxa"/>
              <w:bottom w:w="80" w:type="dxa"/>
              <w:right w:w="80" w:type="dxa"/>
            </w:tcMar>
          </w:tcPr>
          <w:p w14:paraId="667D4888"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ID 08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5481BD"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05/01/2</w:t>
            </w:r>
            <w:r>
              <w:rPr>
                <w:rFonts w:ascii="Arial" w:hAnsi="Arial" w:cs="Arial"/>
                <w:sz w:val="16"/>
                <w:szCs w:val="16"/>
                <w:lang w:val="pt-PT"/>
              </w:rPr>
              <w:t>1</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0224ED"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27/02/2</w:t>
            </w:r>
            <w:r>
              <w:rPr>
                <w:rFonts w:ascii="Arial" w:hAnsi="Arial" w:cs="Arial"/>
                <w:sz w:val="16"/>
                <w:szCs w:val="16"/>
                <w:lang w:val="pt-PT"/>
              </w:rPr>
              <w:t>1</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4F55EA"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 xml:space="preserve">Choque séptico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F9FC63A" w14:textId="77777777" w:rsidR="00264E4E" w:rsidRPr="00FC6E70" w:rsidRDefault="00264E4E" w:rsidP="00264E4E">
            <w:pPr>
              <w:pStyle w:val="Corpo"/>
              <w:spacing w:afterLines="120" w:after="288"/>
              <w:jc w:val="center"/>
              <w:rPr>
                <w:rFonts w:ascii="Arial" w:hAnsi="Arial" w:cs="Arial"/>
                <w:sz w:val="16"/>
                <w:szCs w:val="16"/>
                <w:lang w:val="pt-PT"/>
              </w:rPr>
            </w:pPr>
            <w:r w:rsidRPr="002F655D">
              <w:rPr>
                <w:rFonts w:ascii="Arial" w:hAnsi="Arial" w:cs="Arial"/>
                <w:sz w:val="16"/>
                <w:szCs w:val="16"/>
                <w:lang w:val="pt-PT"/>
              </w:rPr>
              <w:t>06/01/2</w:t>
            </w:r>
            <w:r>
              <w:rPr>
                <w:rFonts w:ascii="Arial" w:hAnsi="Arial" w:cs="Arial"/>
                <w:sz w:val="16"/>
                <w:szCs w:val="16"/>
                <w:lang w:val="pt-PT"/>
              </w:rPr>
              <w:t>1</w:t>
            </w:r>
            <w:r w:rsidRPr="002F655D">
              <w:rPr>
                <w:rFonts w:ascii="Arial" w:hAnsi="Arial" w:cs="Arial"/>
                <w:sz w:val="16"/>
                <w:szCs w:val="16"/>
                <w:lang w:val="pt-PT"/>
              </w:rPr>
              <w:t xml:space="preserve"> </w:t>
            </w:r>
            <w:r>
              <w:rPr>
                <w:rFonts w:ascii="Arial" w:hAnsi="Arial" w:cs="Arial"/>
                <w:sz w:val="16"/>
                <w:szCs w:val="16"/>
                <w:lang w:val="pt-PT"/>
              </w:rPr>
              <w:t xml:space="preserve">    distúrbio </w:t>
            </w:r>
            <w:proofErr w:type="spellStart"/>
            <w:proofErr w:type="gramStart"/>
            <w:r>
              <w:rPr>
                <w:rFonts w:ascii="Arial" w:hAnsi="Arial" w:cs="Arial"/>
                <w:sz w:val="16"/>
                <w:szCs w:val="16"/>
                <w:lang w:val="pt-PT"/>
              </w:rPr>
              <w:t>gastrointestional</w:t>
            </w:r>
            <w:proofErr w:type="spellEnd"/>
            <w:r w:rsidRPr="002F655D">
              <w:rPr>
                <w:rFonts w:ascii="Arial" w:hAnsi="Arial" w:cs="Arial"/>
                <w:sz w:val="16"/>
                <w:szCs w:val="16"/>
                <w:lang w:val="pt-PT"/>
              </w:rPr>
              <w:t xml:space="preserve"> </w:t>
            </w:r>
            <w:r>
              <w:rPr>
                <w:rFonts w:ascii="Arial" w:hAnsi="Arial" w:cs="Arial"/>
                <w:sz w:val="16"/>
                <w:szCs w:val="16"/>
                <w:lang w:val="pt-PT"/>
              </w:rPr>
              <w:t>,</w:t>
            </w:r>
            <w:proofErr w:type="gramEnd"/>
            <w:r>
              <w:rPr>
                <w:rFonts w:ascii="Arial" w:hAnsi="Arial" w:cs="Arial"/>
                <w:sz w:val="16"/>
                <w:szCs w:val="16"/>
                <w:lang w:val="pt-PT"/>
              </w:rPr>
              <w:t xml:space="preserve"> distúrbio renal e </w:t>
            </w:r>
            <w:proofErr w:type="spellStart"/>
            <w:r>
              <w:rPr>
                <w:rFonts w:ascii="Arial" w:hAnsi="Arial" w:cs="Arial"/>
                <w:sz w:val="16"/>
                <w:szCs w:val="16"/>
                <w:lang w:val="pt-PT"/>
              </w:rPr>
              <w:t>infeccção</w:t>
            </w:r>
            <w:proofErr w:type="spellEnd"/>
            <w:r>
              <w:rPr>
                <w:rFonts w:ascii="Arial" w:hAnsi="Arial" w:cs="Arial"/>
                <w:sz w:val="16"/>
                <w:szCs w:val="16"/>
                <w:lang w:val="pt-PT"/>
              </w:rPr>
              <w:t xml:space="preserve"> de corrente sanguínea</w:t>
            </w:r>
          </w:p>
        </w:tc>
        <w:tc>
          <w:tcPr>
            <w:tcW w:w="865"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847F34"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0</w:t>
            </w:r>
            <w:r>
              <w:rPr>
                <w:rFonts w:ascii="Arial" w:hAnsi="Arial" w:cs="Arial"/>
                <w:sz w:val="16"/>
                <w:szCs w:val="16"/>
                <w:lang w:val="pt-PT"/>
              </w:rPr>
              <w:t>9</w:t>
            </w:r>
            <w:r w:rsidRPr="002F655D">
              <w:rPr>
                <w:rFonts w:ascii="Arial" w:hAnsi="Arial" w:cs="Arial"/>
                <w:sz w:val="16"/>
                <w:szCs w:val="16"/>
                <w:lang w:val="pt-PT"/>
              </w:rPr>
              <w:t>/01/2</w:t>
            </w:r>
            <w:r>
              <w:rPr>
                <w:rFonts w:ascii="Arial" w:hAnsi="Arial" w:cs="Arial"/>
                <w:sz w:val="16"/>
                <w:szCs w:val="16"/>
                <w:lang w:val="pt-PT"/>
              </w:rPr>
              <w:t>1</w:t>
            </w:r>
            <w:r w:rsidRPr="002F655D">
              <w:rPr>
                <w:rFonts w:ascii="Arial" w:hAnsi="Arial" w:cs="Arial"/>
                <w:sz w:val="16"/>
                <w:szCs w:val="16"/>
                <w:lang w:val="pt-PT"/>
              </w:rPr>
              <w:t xml:space="preserve"> </w:t>
            </w:r>
            <w:r>
              <w:rPr>
                <w:rFonts w:ascii="Arial" w:hAnsi="Arial" w:cs="Arial"/>
                <w:sz w:val="16"/>
                <w:szCs w:val="16"/>
                <w:lang w:val="pt-PT"/>
              </w:rPr>
              <w:t xml:space="preserve">anemia </w:t>
            </w:r>
          </w:p>
        </w:tc>
        <w:tc>
          <w:tcPr>
            <w:tcW w:w="694" w:type="dxa"/>
            <w:tcBorders>
              <w:top w:val="single" w:sz="4" w:space="0" w:color="000000"/>
              <w:left w:val="single" w:sz="4" w:space="0" w:color="000000"/>
              <w:bottom w:val="single" w:sz="4" w:space="0" w:color="000000"/>
              <w:right w:val="single" w:sz="4" w:space="0" w:color="000000"/>
            </w:tcBorders>
            <w:shd w:val="clear" w:color="auto" w:fill="auto"/>
          </w:tcPr>
          <w:p w14:paraId="7910C986" w14:textId="77777777" w:rsidR="00264E4E" w:rsidRPr="002F655D" w:rsidRDefault="00264E4E" w:rsidP="00264E4E">
            <w:pPr>
              <w:pStyle w:val="Corpo"/>
              <w:spacing w:afterLines="120" w:after="288"/>
              <w:jc w:val="center"/>
              <w:rPr>
                <w:rFonts w:ascii="Arial" w:hAnsi="Arial" w:cs="Arial"/>
                <w:sz w:val="16"/>
                <w:szCs w:val="16"/>
              </w:rPr>
            </w:pPr>
            <w:r>
              <w:rPr>
                <w:rFonts w:ascii="Arial" w:hAnsi="Arial" w:cs="Arial"/>
                <w:sz w:val="16"/>
                <w:szCs w:val="16"/>
              </w:rPr>
              <w:t>11/01/</w:t>
            </w:r>
            <w:proofErr w:type="gramStart"/>
            <w:r>
              <w:rPr>
                <w:rFonts w:ascii="Arial" w:hAnsi="Arial" w:cs="Arial"/>
                <w:sz w:val="16"/>
                <w:szCs w:val="16"/>
              </w:rPr>
              <w:t>21  distúrbio</w:t>
            </w:r>
            <w:proofErr w:type="gramEnd"/>
            <w:r>
              <w:rPr>
                <w:rFonts w:ascii="Arial" w:hAnsi="Arial" w:cs="Arial"/>
                <w:sz w:val="16"/>
                <w:szCs w:val="16"/>
              </w:rPr>
              <w:t xml:space="preserve"> cardiovascular</w:t>
            </w:r>
          </w:p>
        </w:tc>
        <w:tc>
          <w:tcPr>
            <w:tcW w:w="113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01F81"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11/01/</w:t>
            </w:r>
            <w:r>
              <w:rPr>
                <w:rFonts w:ascii="Arial" w:hAnsi="Arial" w:cs="Arial"/>
                <w:sz w:val="16"/>
                <w:szCs w:val="16"/>
                <w:lang w:val="pt-PT"/>
              </w:rPr>
              <w:t>21</w:t>
            </w:r>
            <w:r w:rsidRPr="002F655D">
              <w:rPr>
                <w:rFonts w:ascii="Arial" w:hAnsi="Arial" w:cs="Arial"/>
                <w:sz w:val="16"/>
                <w:szCs w:val="16"/>
                <w:lang w:val="pt-PT"/>
              </w:rPr>
              <w:t xml:space="preserve"> edema de membros inferiores</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955B39"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14/01/</w:t>
            </w:r>
            <w:proofErr w:type="gramStart"/>
            <w:r w:rsidRPr="002F655D">
              <w:rPr>
                <w:rFonts w:ascii="Arial" w:hAnsi="Arial" w:cs="Arial"/>
                <w:sz w:val="16"/>
                <w:szCs w:val="16"/>
                <w:lang w:val="pt-PT"/>
              </w:rPr>
              <w:t>2</w:t>
            </w:r>
            <w:r>
              <w:rPr>
                <w:rFonts w:ascii="Arial" w:hAnsi="Arial" w:cs="Arial"/>
                <w:sz w:val="16"/>
                <w:szCs w:val="16"/>
                <w:lang w:val="pt-PT"/>
              </w:rPr>
              <w:t>1</w:t>
            </w:r>
            <w:r w:rsidRPr="002F655D">
              <w:rPr>
                <w:rFonts w:ascii="Arial" w:hAnsi="Arial" w:cs="Arial"/>
                <w:sz w:val="16"/>
                <w:szCs w:val="16"/>
                <w:lang w:val="pt-PT"/>
              </w:rPr>
              <w:t xml:space="preserve">  úlcera</w:t>
            </w:r>
            <w:proofErr w:type="gramEnd"/>
            <w:r w:rsidRPr="002F655D">
              <w:rPr>
                <w:rFonts w:ascii="Arial" w:hAnsi="Arial" w:cs="Arial"/>
                <w:sz w:val="16"/>
                <w:szCs w:val="16"/>
                <w:lang w:val="pt-PT"/>
              </w:rPr>
              <w:t xml:space="preserve"> de decúbito em região sacral</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D97EDD" w14:textId="77777777" w:rsidR="00264E4E" w:rsidRPr="002F655D" w:rsidRDefault="00264E4E" w:rsidP="00264E4E">
            <w:pPr>
              <w:pStyle w:val="Corpo"/>
              <w:spacing w:afterLines="120" w:after="288"/>
              <w:jc w:val="center"/>
              <w:rPr>
                <w:rFonts w:ascii="Arial" w:hAnsi="Arial" w:cs="Arial"/>
                <w:sz w:val="16"/>
                <w:szCs w:val="16"/>
              </w:rPr>
            </w:pPr>
            <w:r>
              <w:rPr>
                <w:rFonts w:ascii="Arial" w:hAnsi="Arial" w:cs="Arial"/>
                <w:sz w:val="16"/>
                <w:szCs w:val="16"/>
              </w:rPr>
              <w:t>18/01/</w:t>
            </w:r>
            <w:proofErr w:type="gramStart"/>
            <w:r>
              <w:rPr>
                <w:rFonts w:ascii="Arial" w:hAnsi="Arial" w:cs="Arial"/>
                <w:sz w:val="16"/>
                <w:szCs w:val="16"/>
              </w:rPr>
              <w:t>21  pneumonia</w:t>
            </w:r>
            <w:proofErr w:type="gramEnd"/>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14:paraId="0FE4A002" w14:textId="77777777" w:rsidR="00264E4E" w:rsidRPr="002F655D" w:rsidRDefault="00264E4E" w:rsidP="00264E4E">
            <w:pPr>
              <w:pStyle w:val="Corpo"/>
              <w:spacing w:afterLines="120" w:after="288"/>
              <w:jc w:val="center"/>
              <w:rPr>
                <w:rFonts w:ascii="Arial" w:hAnsi="Arial" w:cs="Arial"/>
                <w:sz w:val="16"/>
                <w:szCs w:val="16"/>
              </w:rPr>
            </w:pPr>
            <w:r>
              <w:rPr>
                <w:rFonts w:ascii="Arial" w:hAnsi="Arial" w:cs="Arial"/>
                <w:sz w:val="16"/>
                <w:szCs w:val="16"/>
              </w:rPr>
              <w:t>24/01/21 infecção urinária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DB174A"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27/01/</w:t>
            </w:r>
            <w:proofErr w:type="gramStart"/>
            <w:r w:rsidRPr="002F655D">
              <w:rPr>
                <w:rFonts w:ascii="Arial" w:hAnsi="Arial" w:cs="Arial"/>
                <w:sz w:val="16"/>
                <w:szCs w:val="16"/>
                <w:lang w:val="pt-PT"/>
              </w:rPr>
              <w:t>2</w:t>
            </w:r>
            <w:r>
              <w:rPr>
                <w:rFonts w:ascii="Arial" w:hAnsi="Arial" w:cs="Arial"/>
                <w:sz w:val="16"/>
                <w:szCs w:val="16"/>
                <w:lang w:val="pt-PT"/>
              </w:rPr>
              <w:t>1</w:t>
            </w:r>
            <w:r w:rsidRPr="002F655D">
              <w:rPr>
                <w:rFonts w:ascii="Arial" w:hAnsi="Arial" w:cs="Arial"/>
                <w:sz w:val="16"/>
                <w:szCs w:val="16"/>
                <w:lang w:val="pt-PT"/>
              </w:rPr>
              <w:t xml:space="preserve">  necrose</w:t>
            </w:r>
            <w:proofErr w:type="gramEnd"/>
            <w:r w:rsidRPr="002F655D">
              <w:rPr>
                <w:rFonts w:ascii="Arial" w:hAnsi="Arial" w:cs="Arial"/>
                <w:sz w:val="16"/>
                <w:szCs w:val="16"/>
                <w:lang w:val="pt-PT"/>
              </w:rPr>
              <w:t xml:space="preserve"> em úlcera de decúbito sacral</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1942F6" w14:textId="77777777" w:rsidR="00264E4E" w:rsidRPr="002F655D" w:rsidRDefault="00264E4E" w:rsidP="00264E4E">
            <w:pPr>
              <w:pStyle w:val="Corpo"/>
              <w:spacing w:afterLines="120" w:after="288"/>
              <w:jc w:val="center"/>
              <w:rPr>
                <w:rFonts w:ascii="Arial" w:hAnsi="Arial" w:cs="Arial"/>
                <w:sz w:val="16"/>
                <w:szCs w:val="16"/>
              </w:rPr>
            </w:pPr>
            <w:r w:rsidRPr="002F655D">
              <w:rPr>
                <w:rFonts w:ascii="Arial" w:hAnsi="Arial" w:cs="Arial"/>
                <w:sz w:val="16"/>
                <w:szCs w:val="16"/>
                <w:lang w:val="pt-PT"/>
              </w:rPr>
              <w:t>27/01/2</w:t>
            </w:r>
            <w:r>
              <w:rPr>
                <w:rFonts w:ascii="Arial" w:hAnsi="Arial" w:cs="Arial"/>
                <w:sz w:val="16"/>
                <w:szCs w:val="16"/>
                <w:lang w:val="pt-PT"/>
              </w:rPr>
              <w:t>1</w:t>
            </w:r>
            <w:r w:rsidRPr="002F655D">
              <w:rPr>
                <w:rFonts w:ascii="Arial" w:hAnsi="Arial" w:cs="Arial"/>
                <w:sz w:val="16"/>
                <w:szCs w:val="16"/>
                <w:lang w:val="pt-PT"/>
              </w:rPr>
              <w:t xml:space="preserve"> </w:t>
            </w:r>
            <w:r>
              <w:rPr>
                <w:rFonts w:ascii="Arial" w:hAnsi="Arial" w:cs="Arial"/>
                <w:sz w:val="16"/>
                <w:szCs w:val="16"/>
                <w:lang w:val="pt-PT"/>
              </w:rPr>
              <w:t xml:space="preserve">           </w:t>
            </w:r>
            <w:r w:rsidRPr="002F655D">
              <w:rPr>
                <w:rFonts w:ascii="Arial" w:hAnsi="Arial" w:cs="Arial"/>
                <w:sz w:val="16"/>
                <w:szCs w:val="16"/>
                <w:lang w:val="pt-PT"/>
              </w:rPr>
              <w:t xml:space="preserve"> hipotensão, </w:t>
            </w:r>
            <w:proofErr w:type="gramStart"/>
            <w:r w:rsidRPr="002F655D">
              <w:rPr>
                <w:rFonts w:ascii="Arial" w:hAnsi="Arial" w:cs="Arial"/>
                <w:sz w:val="16"/>
                <w:szCs w:val="16"/>
                <w:lang w:val="pt-PT"/>
              </w:rPr>
              <w:t>bradicardia,  parada</w:t>
            </w:r>
            <w:proofErr w:type="gramEnd"/>
            <w:r w:rsidRPr="002F655D">
              <w:rPr>
                <w:rFonts w:ascii="Arial" w:hAnsi="Arial" w:cs="Arial"/>
                <w:sz w:val="16"/>
                <w:szCs w:val="16"/>
                <w:lang w:val="pt-PT"/>
              </w:rPr>
              <w:t xml:space="preserve">  </w:t>
            </w:r>
            <w:proofErr w:type="spellStart"/>
            <w:r w:rsidRPr="002F655D">
              <w:rPr>
                <w:rFonts w:ascii="Arial" w:hAnsi="Arial" w:cs="Arial"/>
                <w:sz w:val="16"/>
                <w:szCs w:val="16"/>
                <w:lang w:val="pt-PT"/>
              </w:rPr>
              <w:t>cardiorespiratória</w:t>
            </w:r>
            <w:proofErr w:type="spellEnd"/>
            <w:r w:rsidRPr="002F655D">
              <w:rPr>
                <w:rFonts w:ascii="Arial" w:hAnsi="Arial" w:cs="Arial"/>
                <w:sz w:val="16"/>
                <w:szCs w:val="16"/>
                <w:lang w:val="pt-PT"/>
              </w:rPr>
              <w:t xml:space="preserve"> não revertida</w:t>
            </w:r>
          </w:p>
        </w:tc>
      </w:tr>
    </w:tbl>
    <w:p w14:paraId="4C7130EC" w14:textId="77777777" w:rsidR="00264E4E" w:rsidRDefault="00264E4E" w:rsidP="00264E4E">
      <w:pPr>
        <w:pStyle w:val="Corpo"/>
        <w:spacing w:afterLines="120" w:after="288" w:line="360" w:lineRule="auto"/>
        <w:ind w:firstLine="708"/>
        <w:rPr>
          <w:rFonts w:ascii="Arial" w:hAnsi="Arial" w:cs="Arial"/>
          <w:sz w:val="18"/>
          <w:szCs w:val="18"/>
          <w:lang w:val="pt-PT"/>
        </w:rPr>
      </w:pPr>
    </w:p>
    <w:p w14:paraId="2D6EA421" w14:textId="6927E345" w:rsidR="00264E4E" w:rsidRDefault="00264E4E" w:rsidP="00264E4E">
      <w:pPr>
        <w:pStyle w:val="Corpo"/>
        <w:spacing w:afterLines="120" w:after="288" w:line="360" w:lineRule="auto"/>
        <w:ind w:firstLine="708"/>
        <w:rPr>
          <w:rFonts w:ascii="Arial" w:hAnsi="Arial" w:cs="Arial"/>
          <w:lang w:val="pt-PT"/>
        </w:rPr>
      </w:pPr>
      <w:r>
        <w:rPr>
          <w:rFonts w:ascii="Arial" w:hAnsi="Arial" w:cs="Arial"/>
          <w:lang w:val="pt-PT"/>
        </w:rPr>
        <w:t xml:space="preserve">A </w:t>
      </w:r>
      <w:r w:rsidRPr="00F85D33">
        <w:rPr>
          <w:rFonts w:ascii="Arial" w:hAnsi="Arial" w:cs="Arial"/>
          <w:lang w:val="pt-PT"/>
        </w:rPr>
        <w:t xml:space="preserve">análise do percentual de óbitos em pacientes portadores de lesões completas (AIS A), como no caso do presente estudo clínico, revela índices mais altos. Um estudo </w:t>
      </w:r>
      <w:proofErr w:type="spellStart"/>
      <w:r w:rsidRPr="00F85D33">
        <w:rPr>
          <w:rFonts w:ascii="Arial" w:hAnsi="Arial" w:cs="Arial"/>
          <w:lang w:val="pt-PT"/>
        </w:rPr>
        <w:t>retrospectivo</w:t>
      </w:r>
      <w:proofErr w:type="spellEnd"/>
      <w:r w:rsidRPr="00F85D33">
        <w:rPr>
          <w:rFonts w:ascii="Arial" w:hAnsi="Arial" w:cs="Arial"/>
          <w:lang w:val="pt-PT"/>
        </w:rPr>
        <w:t xml:space="preserve"> recente realizado em centros de emergência no Japão observou que 43,8% dos pacientes de TRM cervical classificados como AIS A evoluem para óbito</w:t>
      </w:r>
      <w:r>
        <w:rPr>
          <w:rFonts w:ascii="Arial" w:hAnsi="Arial" w:cs="Arial"/>
          <w:lang w:val="pt-PT"/>
        </w:rPr>
        <w:t xml:space="preserve"> </w:t>
      </w:r>
      <w:r w:rsidRPr="00F85D33">
        <w:rPr>
          <w:rFonts w:ascii="Arial" w:hAnsi="Arial" w:cs="Arial"/>
          <w:lang w:val="pt-PT"/>
        </w:rPr>
        <w:t xml:space="preserve">(Higashi </w:t>
      </w:r>
      <w:proofErr w:type="spellStart"/>
      <w:r w:rsidRPr="00F85D33">
        <w:rPr>
          <w:rFonts w:ascii="Arial" w:hAnsi="Arial" w:cs="Arial"/>
          <w:lang w:val="pt-PT"/>
        </w:rPr>
        <w:t>et</w:t>
      </w:r>
      <w:proofErr w:type="spellEnd"/>
      <w:r w:rsidRPr="00F85D33">
        <w:rPr>
          <w:rFonts w:ascii="Arial" w:hAnsi="Arial" w:cs="Arial"/>
          <w:lang w:val="pt-PT"/>
        </w:rPr>
        <w:t xml:space="preserve"> al., 2018). Um estudo semelhante realizado no Brasil, encontrou uma taxa de mortalidade de 26,2% para todos os tipos de TRM cervical, mas um percentual de </w:t>
      </w:r>
      <w:r w:rsidRPr="00F85D33">
        <w:rPr>
          <w:rFonts w:ascii="Arial" w:hAnsi="Arial" w:cs="Arial"/>
          <w:lang w:val="pt-PT"/>
        </w:rPr>
        <w:lastRenderedPageBreak/>
        <w:t xml:space="preserve">46,4% dentre os pacientes de lesão completa (Neumann </w:t>
      </w:r>
      <w:proofErr w:type="spellStart"/>
      <w:r w:rsidRPr="00F85D33">
        <w:rPr>
          <w:rFonts w:ascii="Arial" w:hAnsi="Arial" w:cs="Arial"/>
          <w:lang w:val="pt-PT"/>
        </w:rPr>
        <w:t>et</w:t>
      </w:r>
      <w:proofErr w:type="spellEnd"/>
      <w:r w:rsidRPr="00F85D33">
        <w:rPr>
          <w:rFonts w:ascii="Arial" w:hAnsi="Arial" w:cs="Arial"/>
          <w:lang w:val="pt-PT"/>
        </w:rPr>
        <w:t xml:space="preserve"> al., 2009). Finalmente, uma </w:t>
      </w:r>
      <w:proofErr w:type="spellStart"/>
      <w:r w:rsidRPr="00F85D33">
        <w:rPr>
          <w:rFonts w:ascii="Arial" w:hAnsi="Arial" w:cs="Arial"/>
          <w:lang w:val="pt-PT"/>
        </w:rPr>
        <w:t>avaliaçã</w:t>
      </w:r>
      <w:proofErr w:type="spellEnd"/>
      <w:r w:rsidRPr="00F85D33">
        <w:rPr>
          <w:rFonts w:ascii="Arial" w:hAnsi="Arial" w:cs="Arial"/>
          <w:lang w:val="it-IT"/>
        </w:rPr>
        <w:t xml:space="preserve">o </w:t>
      </w:r>
      <w:proofErr w:type="spellStart"/>
      <w:r w:rsidRPr="00F85D33">
        <w:rPr>
          <w:rFonts w:ascii="Arial" w:hAnsi="Arial" w:cs="Arial"/>
          <w:lang w:val="it-IT"/>
        </w:rPr>
        <w:t>epidemiol</w:t>
      </w:r>
      <w:r w:rsidRPr="00F85D33">
        <w:rPr>
          <w:rFonts w:ascii="Arial" w:hAnsi="Arial" w:cs="Arial"/>
          <w:lang w:val="es-ES_tradnl"/>
        </w:rPr>
        <w:t>ó</w:t>
      </w:r>
      <w:r w:rsidRPr="00F85D33">
        <w:rPr>
          <w:rFonts w:ascii="Arial" w:hAnsi="Arial" w:cs="Arial"/>
          <w:lang w:val="pt-PT"/>
        </w:rPr>
        <w:t>gica</w:t>
      </w:r>
      <w:proofErr w:type="spellEnd"/>
      <w:r w:rsidRPr="00F85D33">
        <w:rPr>
          <w:rFonts w:ascii="Arial" w:hAnsi="Arial" w:cs="Arial"/>
          <w:lang w:val="pt-PT"/>
        </w:rPr>
        <w:t xml:space="preserve"> dos pacientes que sofreram trauma </w:t>
      </w:r>
      <w:proofErr w:type="spellStart"/>
      <w:r w:rsidRPr="00F85D33">
        <w:rPr>
          <w:rFonts w:ascii="Arial" w:hAnsi="Arial" w:cs="Arial"/>
          <w:lang w:val="pt-PT"/>
        </w:rPr>
        <w:t>raquimedular</w:t>
      </w:r>
      <w:proofErr w:type="spellEnd"/>
      <w:r w:rsidRPr="00F85D33">
        <w:rPr>
          <w:rFonts w:ascii="Arial" w:hAnsi="Arial" w:cs="Arial"/>
          <w:lang w:val="pt-PT"/>
        </w:rPr>
        <w:t xml:space="preserve"> no município do Rio de Janeiro revelou que a taxa de mortalidade destes pacientes pode </w:t>
      </w:r>
      <w:proofErr w:type="spellStart"/>
      <w:r w:rsidRPr="00F85D33">
        <w:rPr>
          <w:rFonts w:ascii="Arial" w:hAnsi="Arial" w:cs="Arial"/>
          <w:lang w:val="pt-PT"/>
        </w:rPr>
        <w:t>alcan</w:t>
      </w:r>
      <w:proofErr w:type="spellEnd"/>
      <w:r w:rsidRPr="00F85D33">
        <w:rPr>
          <w:rFonts w:ascii="Arial" w:hAnsi="Arial" w:cs="Arial"/>
        </w:rPr>
        <w:t>ç</w:t>
      </w:r>
      <w:r w:rsidRPr="00F85D33">
        <w:rPr>
          <w:rFonts w:ascii="Arial" w:hAnsi="Arial" w:cs="Arial"/>
          <w:lang w:val="pt-PT"/>
        </w:rPr>
        <w:t xml:space="preserve">ar 45% da população atingida (Santos </w:t>
      </w:r>
      <w:proofErr w:type="spellStart"/>
      <w:r w:rsidRPr="00F85D33">
        <w:rPr>
          <w:rFonts w:ascii="Arial" w:hAnsi="Arial" w:cs="Arial"/>
          <w:lang w:val="pt-PT"/>
        </w:rPr>
        <w:t>et</w:t>
      </w:r>
      <w:proofErr w:type="spellEnd"/>
      <w:r w:rsidRPr="00F85D33">
        <w:rPr>
          <w:rFonts w:ascii="Arial" w:hAnsi="Arial" w:cs="Arial"/>
          <w:lang w:val="pt-PT"/>
        </w:rPr>
        <w:t xml:space="preserve"> al., 2012).</w:t>
      </w:r>
      <w:r w:rsidR="00A93F5D">
        <w:rPr>
          <w:rFonts w:ascii="Arial" w:hAnsi="Arial" w:cs="Arial"/>
          <w:lang w:val="pt-PT"/>
        </w:rPr>
        <w:t xml:space="preserve"> Portanto, a taxa de mortalidade encontrada neste estudo clínico encontra-se dentro da estatística demonstrada por outras pesquisa</w:t>
      </w:r>
      <w:r w:rsidR="006D43F2">
        <w:rPr>
          <w:rFonts w:ascii="Arial" w:hAnsi="Arial" w:cs="Arial"/>
          <w:lang w:val="pt-PT"/>
        </w:rPr>
        <w:t>s</w:t>
      </w:r>
      <w:r w:rsidR="00A93F5D">
        <w:rPr>
          <w:rFonts w:ascii="Arial" w:hAnsi="Arial" w:cs="Arial"/>
          <w:lang w:val="pt-PT"/>
        </w:rPr>
        <w:t xml:space="preserve"> clínicas em pacientes com TRM, e está relacionada com a gravidade desta doença e não com o tratamento experimental. </w:t>
      </w:r>
    </w:p>
    <w:p w14:paraId="089B4A07" w14:textId="77777777" w:rsidR="00A300E0" w:rsidRDefault="00A300E0" w:rsidP="00264E4E">
      <w:pPr>
        <w:rPr>
          <w:rFonts w:ascii="Arial" w:eastAsia="Calibri" w:hAnsi="Arial" w:cs="Arial"/>
          <w:b/>
          <w:bCs/>
          <w:color w:val="000000"/>
          <w:u w:color="000000"/>
          <w:lang w:val="pt-BR" w:eastAsia="pt-BR"/>
          <w14:textOutline w14:w="0" w14:cap="flat" w14:cmpd="sng" w14:algn="ctr">
            <w14:noFill/>
            <w14:prstDash w14:val="solid"/>
            <w14:bevel/>
          </w14:textOutline>
        </w:rPr>
      </w:pPr>
    </w:p>
    <w:p w14:paraId="48739F52" w14:textId="77777777" w:rsidR="008F16B2" w:rsidRDefault="00A300E0" w:rsidP="00264E4E">
      <w:pPr>
        <w:rPr>
          <w:rFonts w:ascii="Arial" w:hAnsi="Arial" w:cs="Arial"/>
          <w:b/>
          <w:bCs/>
          <w:u w:color="000000"/>
          <w:lang w:val="pt-BR"/>
        </w:rPr>
      </w:pPr>
      <w:r>
        <w:rPr>
          <w:rFonts w:ascii="Arial" w:eastAsia="Calibri" w:hAnsi="Arial" w:cs="Arial"/>
          <w:b/>
          <w:bCs/>
          <w:color w:val="000000"/>
          <w:u w:color="000000"/>
          <w:lang w:val="pt-BR" w:eastAsia="pt-BR"/>
          <w14:textOutline w14:w="0" w14:cap="flat" w14:cmpd="sng" w14:algn="ctr">
            <w14:noFill/>
            <w14:prstDash w14:val="solid"/>
            <w14:bevel/>
          </w14:textOutline>
        </w:rPr>
        <w:t>‘</w:t>
      </w:r>
      <w:r w:rsidR="00F94D60" w:rsidRPr="00A300E0">
        <w:rPr>
          <w:rFonts w:ascii="Arial" w:eastAsia="Arial" w:hAnsi="Arial" w:cs="Arial"/>
          <w:lang w:val="pt-BR"/>
        </w:rPr>
        <w:tab/>
      </w:r>
      <w:r w:rsidR="00A42D68" w:rsidRPr="00A300E0">
        <w:rPr>
          <w:rFonts w:ascii="Arial" w:hAnsi="Arial" w:cs="Arial"/>
          <w:b/>
          <w:bCs/>
          <w:lang w:val="pt-BR"/>
        </w:rPr>
        <w:t>4</w:t>
      </w:r>
      <w:r w:rsidR="00F94D60" w:rsidRPr="00A300E0">
        <w:rPr>
          <w:rFonts w:ascii="Arial" w:hAnsi="Arial" w:cs="Arial"/>
          <w:b/>
          <w:bCs/>
          <w:lang w:val="pt-BR"/>
        </w:rPr>
        <w:t xml:space="preserve">) </w:t>
      </w:r>
      <w:r>
        <w:rPr>
          <w:rFonts w:ascii="Arial" w:hAnsi="Arial" w:cs="Arial"/>
          <w:b/>
          <w:bCs/>
          <w:u w:color="000000"/>
          <w:lang w:val="pt-BR"/>
        </w:rPr>
        <w:t>Avaliação da eficácia do tratamento experimental</w:t>
      </w:r>
    </w:p>
    <w:p w14:paraId="16B3F026" w14:textId="77777777" w:rsidR="00264E4E" w:rsidRDefault="00264E4E" w:rsidP="00264E4E">
      <w:pPr>
        <w:rPr>
          <w:rFonts w:ascii="Arial" w:hAnsi="Arial" w:cs="Arial"/>
          <w:b/>
          <w:bCs/>
          <w:u w:color="000000"/>
          <w:lang w:val="pt-BR"/>
        </w:rPr>
      </w:pPr>
    </w:p>
    <w:p w14:paraId="66670665" w14:textId="3FB31BAA" w:rsidR="00A300E0" w:rsidRPr="00574989" w:rsidRDefault="00264E4E" w:rsidP="00574989">
      <w:pPr>
        <w:spacing w:line="360" w:lineRule="auto"/>
        <w:rPr>
          <w:rFonts w:ascii="Arial" w:hAnsi="Arial" w:cs="Arial"/>
          <w:lang w:val="pt-PT"/>
        </w:rPr>
      </w:pPr>
      <w:r>
        <w:rPr>
          <w:rFonts w:ascii="Arial" w:hAnsi="Arial" w:cs="Arial"/>
          <w:u w:color="000000"/>
          <w:lang w:val="pt-BR"/>
        </w:rPr>
        <w:tab/>
      </w:r>
      <w:r w:rsidR="00E270C6">
        <w:rPr>
          <w:rFonts w:ascii="Arial" w:hAnsi="Arial" w:cs="Arial"/>
          <w:u w:color="000000"/>
          <w:lang w:val="pt-BR"/>
        </w:rPr>
        <w:t>Para verificar a</w:t>
      </w:r>
      <w:r>
        <w:rPr>
          <w:rFonts w:ascii="Arial" w:hAnsi="Arial" w:cs="Arial"/>
          <w:u w:color="000000"/>
          <w:lang w:val="pt-BR"/>
        </w:rPr>
        <w:t xml:space="preserve"> eficácia </w:t>
      </w:r>
      <w:r w:rsidR="00E270C6">
        <w:rPr>
          <w:rFonts w:ascii="Arial" w:hAnsi="Arial" w:cs="Arial"/>
          <w:u w:color="000000"/>
          <w:lang w:val="pt-BR"/>
        </w:rPr>
        <w:t xml:space="preserve">do tratamento com </w:t>
      </w:r>
      <w:proofErr w:type="spellStart"/>
      <w:r w:rsidR="00E270C6">
        <w:rPr>
          <w:rFonts w:ascii="Arial" w:hAnsi="Arial" w:cs="Arial"/>
          <w:u w:color="000000"/>
          <w:lang w:val="pt-BR"/>
        </w:rPr>
        <w:t>polilaminina</w:t>
      </w:r>
      <w:proofErr w:type="spellEnd"/>
      <w:r w:rsidR="00E270C6">
        <w:rPr>
          <w:rFonts w:ascii="Arial" w:hAnsi="Arial" w:cs="Arial"/>
          <w:u w:color="000000"/>
          <w:lang w:val="pt-BR"/>
        </w:rPr>
        <w:t xml:space="preserve"> este estudo clínico avaliou</w:t>
      </w:r>
      <w:r>
        <w:rPr>
          <w:rFonts w:ascii="Arial" w:hAnsi="Arial" w:cs="Arial"/>
          <w:u w:color="000000"/>
          <w:lang w:val="pt-BR"/>
        </w:rPr>
        <w:t xml:space="preserve"> a </w:t>
      </w:r>
      <w:r w:rsidR="00E270C6">
        <w:rPr>
          <w:rFonts w:ascii="Arial" w:hAnsi="Arial" w:cs="Arial"/>
          <w:u w:color="000000"/>
          <w:lang w:val="pt-BR"/>
        </w:rPr>
        <w:t xml:space="preserve">evolução </w:t>
      </w:r>
      <w:r>
        <w:rPr>
          <w:rFonts w:ascii="Arial" w:hAnsi="Arial" w:cs="Arial"/>
          <w:u w:color="000000"/>
          <w:lang w:val="pt-BR"/>
        </w:rPr>
        <w:t>neurológica dos participantes de pesquisa</w:t>
      </w:r>
      <w:r w:rsidR="00E270C6">
        <w:rPr>
          <w:rFonts w:ascii="Arial" w:hAnsi="Arial" w:cs="Arial"/>
          <w:u w:color="000000"/>
          <w:lang w:val="pt-BR"/>
        </w:rPr>
        <w:t xml:space="preserve">, utilizando </w:t>
      </w:r>
      <w:r>
        <w:rPr>
          <w:rFonts w:ascii="Arial" w:hAnsi="Arial" w:cs="Arial"/>
          <w:u w:color="000000"/>
          <w:lang w:val="pt-BR"/>
        </w:rPr>
        <w:t xml:space="preserve">o </w:t>
      </w:r>
      <w:r w:rsidRPr="00264E4E">
        <w:rPr>
          <w:rFonts w:ascii="Arial" w:hAnsi="Arial" w:cs="Arial"/>
          <w:lang w:val="pt-BR"/>
        </w:rPr>
        <w:t>índice neurológico AIS</w:t>
      </w:r>
      <w:r w:rsidRPr="00213DC4">
        <w:rPr>
          <w:rFonts w:ascii="Arial" w:hAnsi="Arial" w:cs="Arial"/>
          <w:lang w:val="pt-PT"/>
        </w:rPr>
        <w:t xml:space="preserve">, um instrumento desenvolvido pela </w:t>
      </w:r>
      <w:proofErr w:type="spellStart"/>
      <w:r w:rsidRPr="00213DC4">
        <w:rPr>
          <w:rFonts w:ascii="Arial" w:hAnsi="Arial" w:cs="Arial"/>
          <w:i/>
          <w:iCs/>
          <w:lang w:val="pt-PT"/>
        </w:rPr>
        <w:t>American</w:t>
      </w:r>
      <w:proofErr w:type="spellEnd"/>
      <w:r w:rsidRPr="00213DC4">
        <w:rPr>
          <w:rFonts w:ascii="Arial" w:hAnsi="Arial" w:cs="Arial"/>
          <w:i/>
          <w:iCs/>
          <w:lang w:val="pt-PT"/>
        </w:rPr>
        <w:t xml:space="preserve"> </w:t>
      </w:r>
      <w:proofErr w:type="spellStart"/>
      <w:r w:rsidRPr="00213DC4">
        <w:rPr>
          <w:rFonts w:ascii="Arial" w:hAnsi="Arial" w:cs="Arial"/>
          <w:i/>
          <w:iCs/>
          <w:lang w:val="pt-PT"/>
        </w:rPr>
        <w:t>Spinal</w:t>
      </w:r>
      <w:proofErr w:type="spellEnd"/>
      <w:r w:rsidRPr="00213DC4">
        <w:rPr>
          <w:rFonts w:ascii="Arial" w:hAnsi="Arial" w:cs="Arial"/>
          <w:i/>
          <w:iCs/>
          <w:lang w:val="pt-PT"/>
        </w:rPr>
        <w:t xml:space="preserve"> </w:t>
      </w:r>
      <w:proofErr w:type="spellStart"/>
      <w:r w:rsidRPr="00213DC4">
        <w:rPr>
          <w:rFonts w:ascii="Arial" w:hAnsi="Arial" w:cs="Arial"/>
          <w:i/>
          <w:iCs/>
          <w:lang w:val="pt-PT"/>
        </w:rPr>
        <w:t>Injury</w:t>
      </w:r>
      <w:proofErr w:type="spellEnd"/>
      <w:r w:rsidRPr="00213DC4">
        <w:rPr>
          <w:rFonts w:ascii="Arial" w:hAnsi="Arial" w:cs="Arial"/>
          <w:i/>
          <w:iCs/>
          <w:lang w:val="pt-PT"/>
        </w:rPr>
        <w:t xml:space="preserve"> </w:t>
      </w:r>
      <w:proofErr w:type="spellStart"/>
      <w:r w:rsidRPr="00213DC4">
        <w:rPr>
          <w:rFonts w:ascii="Arial" w:hAnsi="Arial" w:cs="Arial"/>
          <w:i/>
          <w:iCs/>
          <w:lang w:val="pt-PT"/>
        </w:rPr>
        <w:t>Association</w:t>
      </w:r>
      <w:proofErr w:type="spellEnd"/>
      <w:r w:rsidRPr="00213DC4">
        <w:rPr>
          <w:rFonts w:ascii="Arial" w:hAnsi="Arial" w:cs="Arial"/>
          <w:lang w:val="pt-PT"/>
        </w:rPr>
        <w:t xml:space="preserve"> (ASIA) (</w:t>
      </w:r>
      <w:hyperlink r:id="rId9" w:history="1">
        <w:r w:rsidRPr="00264E4E">
          <w:rPr>
            <w:rStyle w:val="Hyperlink0"/>
            <w:rFonts w:ascii="Arial" w:hAnsi="Arial" w:cs="Arial"/>
            <w:lang w:val="pt-BR"/>
          </w:rPr>
          <w:t>https://asia-spinalinjury.org/international-standards-neurological-classification-sci-isncsci-worksheet/</w:t>
        </w:r>
      </w:hyperlink>
      <w:r w:rsidRPr="00213DC4">
        <w:rPr>
          <w:rFonts w:ascii="Arial" w:hAnsi="Arial" w:cs="Arial"/>
          <w:lang w:val="pt-PT"/>
        </w:rPr>
        <w:t>).</w:t>
      </w:r>
      <w:r w:rsidR="004D368F">
        <w:rPr>
          <w:rFonts w:ascii="Arial" w:hAnsi="Arial" w:cs="Arial"/>
          <w:lang w:val="pt-PT"/>
        </w:rPr>
        <w:t xml:space="preserve"> Avaliações complementares da qualidade de vida, do exame de eletromiografia de superfície e exames de imagem também </w:t>
      </w:r>
      <w:r w:rsidR="00E270C6">
        <w:rPr>
          <w:rFonts w:ascii="Arial" w:hAnsi="Arial" w:cs="Arial"/>
          <w:lang w:val="pt-PT"/>
        </w:rPr>
        <w:t>indicaram</w:t>
      </w:r>
      <w:r w:rsidR="004D368F">
        <w:rPr>
          <w:rFonts w:ascii="Arial" w:hAnsi="Arial" w:cs="Arial"/>
          <w:lang w:val="pt-PT"/>
        </w:rPr>
        <w:t xml:space="preserve"> evidência</w:t>
      </w:r>
      <w:r w:rsidR="00A93F5D">
        <w:rPr>
          <w:rFonts w:ascii="Arial" w:hAnsi="Arial" w:cs="Arial"/>
          <w:lang w:val="pt-PT"/>
        </w:rPr>
        <w:t>s</w:t>
      </w:r>
      <w:r w:rsidR="004D368F">
        <w:rPr>
          <w:rFonts w:ascii="Arial" w:hAnsi="Arial" w:cs="Arial"/>
          <w:lang w:val="pt-PT"/>
        </w:rPr>
        <w:t xml:space="preserve"> de que o que tratamento</w:t>
      </w:r>
      <w:r w:rsidR="00A93F5D">
        <w:rPr>
          <w:rFonts w:ascii="Arial" w:hAnsi="Arial" w:cs="Arial"/>
          <w:lang w:val="pt-PT"/>
        </w:rPr>
        <w:t xml:space="preserve"> com </w:t>
      </w:r>
      <w:proofErr w:type="spellStart"/>
      <w:r w:rsidR="00A93F5D">
        <w:rPr>
          <w:rFonts w:ascii="Arial" w:hAnsi="Arial" w:cs="Arial"/>
          <w:lang w:val="pt-PT"/>
        </w:rPr>
        <w:t>polilaminina</w:t>
      </w:r>
      <w:proofErr w:type="spellEnd"/>
      <w:r w:rsidR="004D368F">
        <w:rPr>
          <w:rFonts w:ascii="Arial" w:hAnsi="Arial" w:cs="Arial"/>
          <w:lang w:val="pt-PT"/>
        </w:rPr>
        <w:t xml:space="preserve"> beneficiou </w:t>
      </w:r>
      <w:r w:rsidR="00A93F5D">
        <w:rPr>
          <w:rFonts w:ascii="Arial" w:hAnsi="Arial" w:cs="Arial"/>
          <w:lang w:val="pt-PT"/>
        </w:rPr>
        <w:t>a recuperação neurológica d</w:t>
      </w:r>
      <w:r w:rsidR="004D368F">
        <w:rPr>
          <w:rFonts w:ascii="Arial" w:hAnsi="Arial" w:cs="Arial"/>
          <w:lang w:val="pt-PT"/>
        </w:rPr>
        <w:t>os participantes de pesquisa. Os resultados estão descritos nas sessões abaixo.</w:t>
      </w:r>
    </w:p>
    <w:p w14:paraId="196D4E80" w14:textId="77777777" w:rsidR="00A300E0" w:rsidRDefault="00A300E0" w:rsidP="00264E4E">
      <w:pPr>
        <w:rPr>
          <w:rFonts w:ascii="Arial" w:hAnsi="Arial" w:cs="Arial"/>
          <w:b/>
          <w:bCs/>
          <w:u w:color="000000"/>
          <w:lang w:val="pt-BR"/>
        </w:rPr>
      </w:pPr>
    </w:p>
    <w:p w14:paraId="11693701" w14:textId="2FC2DC41" w:rsidR="00A300E0" w:rsidRDefault="00A300E0" w:rsidP="00264E4E">
      <w:pPr>
        <w:rPr>
          <w:rFonts w:ascii="Arial" w:hAnsi="Arial" w:cs="Arial"/>
          <w:b/>
          <w:bCs/>
          <w:u w:color="000000"/>
          <w:lang w:val="pt-BR"/>
        </w:rPr>
      </w:pPr>
      <w:r>
        <w:rPr>
          <w:rFonts w:ascii="Arial" w:hAnsi="Arial" w:cs="Arial"/>
          <w:b/>
          <w:bCs/>
          <w:u w:color="000000"/>
          <w:lang w:val="pt-BR"/>
        </w:rPr>
        <w:tab/>
        <w:t>4.1) Avaliação neurológica (Classificação AIS)</w:t>
      </w:r>
    </w:p>
    <w:p w14:paraId="61887703" w14:textId="4B4AA048" w:rsidR="00574989" w:rsidRDefault="00574989" w:rsidP="00264E4E">
      <w:pPr>
        <w:rPr>
          <w:rFonts w:ascii="Arial" w:hAnsi="Arial" w:cs="Arial"/>
          <w:b/>
          <w:bCs/>
          <w:u w:color="000000"/>
          <w:lang w:val="pt-BR"/>
        </w:rPr>
      </w:pPr>
    </w:p>
    <w:p w14:paraId="691833E7" w14:textId="67909236" w:rsidR="0040640C" w:rsidRDefault="000220E6" w:rsidP="00D525BC">
      <w:pPr>
        <w:spacing w:line="360" w:lineRule="auto"/>
        <w:ind w:firstLine="708"/>
        <w:rPr>
          <w:rFonts w:ascii="Arial" w:hAnsi="Arial" w:cs="Arial"/>
          <w:lang w:val="pt-BR"/>
        </w:rPr>
      </w:pPr>
      <w:r w:rsidRPr="000220E6">
        <w:rPr>
          <w:rFonts w:ascii="Arial" w:hAnsi="Arial" w:cs="Arial"/>
          <w:lang w:val="pt-BR"/>
        </w:rPr>
        <w:t xml:space="preserve">Todos os participantes de pesquisa </w:t>
      </w:r>
      <w:r>
        <w:rPr>
          <w:rFonts w:ascii="Arial" w:hAnsi="Arial" w:cs="Arial"/>
          <w:lang w:val="pt-BR"/>
        </w:rPr>
        <w:t xml:space="preserve">deste estudo clínico </w:t>
      </w:r>
      <w:r w:rsidRPr="000220E6">
        <w:rPr>
          <w:rFonts w:ascii="Arial" w:hAnsi="Arial" w:cs="Arial"/>
          <w:lang w:val="pt-BR"/>
        </w:rPr>
        <w:t>obtiveram melhora neurológica ao longo do tempo</w:t>
      </w:r>
      <w:r w:rsidR="00096EC2">
        <w:rPr>
          <w:rFonts w:ascii="Arial" w:hAnsi="Arial" w:cs="Arial"/>
          <w:lang w:val="pt-BR"/>
        </w:rPr>
        <w:t xml:space="preserve">, com </w:t>
      </w:r>
      <w:r w:rsidR="00096EC2" w:rsidRPr="00096EC2">
        <w:rPr>
          <w:rFonts w:ascii="Arial" w:hAnsi="Arial" w:cs="Arial"/>
          <w:lang w:val="pt-BR"/>
        </w:rPr>
        <w:t xml:space="preserve">uma evolução no índice AIS acima </w:t>
      </w:r>
      <w:r w:rsidR="00096EC2">
        <w:rPr>
          <w:rFonts w:ascii="Arial" w:hAnsi="Arial" w:cs="Arial"/>
          <w:lang w:val="pt-BR"/>
        </w:rPr>
        <w:t>do esperado</w:t>
      </w:r>
      <w:r w:rsidR="00096EC2" w:rsidRPr="00096EC2">
        <w:rPr>
          <w:rFonts w:ascii="Arial" w:hAnsi="Arial" w:cs="Arial"/>
          <w:lang w:val="pt-BR"/>
        </w:rPr>
        <w:t xml:space="preserve">. </w:t>
      </w:r>
      <w:r w:rsidR="00574989" w:rsidRPr="000220E6">
        <w:rPr>
          <w:rFonts w:ascii="Arial" w:hAnsi="Arial" w:cs="Arial"/>
          <w:u w:color="000000"/>
          <w:lang w:val="pt-BR"/>
        </w:rPr>
        <w:t>Três participantes (</w:t>
      </w:r>
      <w:r>
        <w:rPr>
          <w:rFonts w:ascii="Arial" w:hAnsi="Arial" w:cs="Arial"/>
          <w:u w:color="000000"/>
          <w:lang w:val="pt-BR"/>
        </w:rPr>
        <w:t>ID 0</w:t>
      </w:r>
      <w:r w:rsidR="00574989" w:rsidRPr="000220E6">
        <w:rPr>
          <w:rFonts w:ascii="Arial" w:hAnsi="Arial" w:cs="Arial"/>
          <w:u w:color="000000"/>
          <w:lang w:val="pt-BR"/>
        </w:rPr>
        <w:t xml:space="preserve">2, </w:t>
      </w:r>
      <w:r>
        <w:rPr>
          <w:rFonts w:ascii="Arial" w:hAnsi="Arial" w:cs="Arial"/>
          <w:u w:color="000000"/>
          <w:lang w:val="pt-BR"/>
        </w:rPr>
        <w:t>ID 0</w:t>
      </w:r>
      <w:r w:rsidR="00574989" w:rsidRPr="000220E6">
        <w:rPr>
          <w:rFonts w:ascii="Arial" w:hAnsi="Arial" w:cs="Arial"/>
          <w:u w:color="000000"/>
          <w:lang w:val="pt-BR"/>
        </w:rPr>
        <w:t xml:space="preserve">7 e </w:t>
      </w:r>
      <w:r>
        <w:rPr>
          <w:rFonts w:ascii="Arial" w:hAnsi="Arial" w:cs="Arial"/>
          <w:u w:color="000000"/>
          <w:lang w:val="pt-BR"/>
        </w:rPr>
        <w:t>ID 0</w:t>
      </w:r>
      <w:r w:rsidR="00574989" w:rsidRPr="000220E6">
        <w:rPr>
          <w:rFonts w:ascii="Arial" w:hAnsi="Arial" w:cs="Arial"/>
          <w:u w:color="000000"/>
          <w:lang w:val="pt-BR"/>
        </w:rPr>
        <w:t>8) recuperaram o controle motor</w:t>
      </w:r>
      <w:r>
        <w:rPr>
          <w:rFonts w:ascii="Arial" w:hAnsi="Arial" w:cs="Arial"/>
          <w:u w:color="000000"/>
          <w:lang w:val="pt-BR"/>
        </w:rPr>
        <w:t xml:space="preserve">, </w:t>
      </w:r>
      <w:r w:rsidR="00574989" w:rsidRPr="000220E6">
        <w:rPr>
          <w:rFonts w:ascii="Arial" w:hAnsi="Arial" w:cs="Arial"/>
          <w:u w:color="000000"/>
          <w:lang w:val="pt-BR"/>
        </w:rPr>
        <w:t xml:space="preserve">ou seja, </w:t>
      </w:r>
      <w:r w:rsidR="0040640C">
        <w:rPr>
          <w:rFonts w:ascii="Arial" w:hAnsi="Arial" w:cs="Arial"/>
          <w:u w:color="000000"/>
          <w:lang w:val="pt-BR"/>
        </w:rPr>
        <w:t xml:space="preserve">apresentaram uma </w:t>
      </w:r>
      <w:r w:rsidR="00574989" w:rsidRPr="000220E6">
        <w:rPr>
          <w:rFonts w:ascii="Arial" w:hAnsi="Arial" w:cs="Arial"/>
          <w:u w:color="000000"/>
          <w:lang w:val="pt-BR"/>
        </w:rPr>
        <w:t>conver</w:t>
      </w:r>
      <w:r w:rsidR="0040640C">
        <w:rPr>
          <w:rFonts w:ascii="Arial" w:hAnsi="Arial" w:cs="Arial"/>
          <w:u w:color="000000"/>
          <w:lang w:val="pt-BR"/>
        </w:rPr>
        <w:t>são</w:t>
      </w:r>
      <w:r w:rsidR="00574989" w:rsidRPr="000220E6">
        <w:rPr>
          <w:rFonts w:ascii="Arial" w:hAnsi="Arial" w:cs="Arial"/>
          <w:u w:color="000000"/>
          <w:lang w:val="pt-BR"/>
        </w:rPr>
        <w:t xml:space="preserve"> </w:t>
      </w:r>
      <w:r>
        <w:rPr>
          <w:rFonts w:ascii="Arial" w:hAnsi="Arial" w:cs="Arial"/>
          <w:u w:color="000000"/>
          <w:lang w:val="pt-BR"/>
        </w:rPr>
        <w:t xml:space="preserve">de AIS A </w:t>
      </w:r>
      <w:r w:rsidR="00574989" w:rsidRPr="000220E6">
        <w:rPr>
          <w:rFonts w:ascii="Arial" w:hAnsi="Arial" w:cs="Arial"/>
          <w:u w:color="000000"/>
          <w:lang w:val="pt-BR"/>
        </w:rPr>
        <w:t>para pelo menos AIS C, no exame de 1 mês</w:t>
      </w:r>
      <w:r>
        <w:rPr>
          <w:rFonts w:ascii="Arial" w:hAnsi="Arial" w:cs="Arial"/>
          <w:u w:color="000000"/>
          <w:lang w:val="pt-BR"/>
        </w:rPr>
        <w:t xml:space="preserve"> </w:t>
      </w:r>
      <w:r w:rsidR="0040640C">
        <w:rPr>
          <w:rFonts w:ascii="Arial" w:hAnsi="Arial" w:cs="Arial"/>
          <w:u w:color="000000"/>
          <w:lang w:val="pt-BR"/>
        </w:rPr>
        <w:t>a</w:t>
      </w:r>
      <w:r>
        <w:rPr>
          <w:rFonts w:ascii="Arial" w:hAnsi="Arial" w:cs="Arial"/>
          <w:u w:color="000000"/>
          <w:lang w:val="pt-BR"/>
        </w:rPr>
        <w:t>pós</w:t>
      </w:r>
      <w:r w:rsidR="0040640C">
        <w:rPr>
          <w:rFonts w:ascii="Arial" w:hAnsi="Arial" w:cs="Arial"/>
          <w:u w:color="000000"/>
          <w:lang w:val="pt-BR"/>
        </w:rPr>
        <w:t xml:space="preserve"> o </w:t>
      </w:r>
      <w:r>
        <w:rPr>
          <w:rFonts w:ascii="Arial" w:hAnsi="Arial" w:cs="Arial"/>
          <w:u w:color="000000"/>
          <w:lang w:val="pt-BR"/>
        </w:rPr>
        <w:t>tratamento</w:t>
      </w:r>
      <w:r w:rsidR="00574989" w:rsidRPr="000220E6">
        <w:rPr>
          <w:rFonts w:ascii="Arial" w:hAnsi="Arial" w:cs="Arial"/>
          <w:u w:color="000000"/>
          <w:lang w:val="pt-BR"/>
        </w:rPr>
        <w:t>. Outros três (</w:t>
      </w:r>
      <w:r>
        <w:rPr>
          <w:rFonts w:ascii="Arial" w:hAnsi="Arial" w:cs="Arial"/>
          <w:u w:color="000000"/>
          <w:lang w:val="pt-BR"/>
        </w:rPr>
        <w:t>ID 0</w:t>
      </w:r>
      <w:r w:rsidR="00574989" w:rsidRPr="000220E6">
        <w:rPr>
          <w:rFonts w:ascii="Arial" w:hAnsi="Arial" w:cs="Arial"/>
          <w:u w:color="000000"/>
          <w:lang w:val="pt-BR"/>
        </w:rPr>
        <w:t xml:space="preserve">4, </w:t>
      </w:r>
      <w:r>
        <w:rPr>
          <w:rFonts w:ascii="Arial" w:hAnsi="Arial" w:cs="Arial"/>
          <w:u w:color="000000"/>
          <w:lang w:val="pt-BR"/>
        </w:rPr>
        <w:t>ID 0</w:t>
      </w:r>
      <w:r w:rsidR="00574989" w:rsidRPr="000220E6">
        <w:rPr>
          <w:rFonts w:ascii="Arial" w:hAnsi="Arial" w:cs="Arial"/>
          <w:u w:color="000000"/>
          <w:lang w:val="pt-BR"/>
        </w:rPr>
        <w:t xml:space="preserve">5 e </w:t>
      </w:r>
      <w:r>
        <w:rPr>
          <w:rFonts w:ascii="Arial" w:hAnsi="Arial" w:cs="Arial"/>
          <w:u w:color="000000"/>
          <w:lang w:val="pt-BR"/>
        </w:rPr>
        <w:t>ID 0</w:t>
      </w:r>
      <w:r w:rsidR="00574989" w:rsidRPr="000220E6">
        <w:rPr>
          <w:rFonts w:ascii="Arial" w:hAnsi="Arial" w:cs="Arial"/>
          <w:u w:color="000000"/>
          <w:lang w:val="pt-BR"/>
        </w:rPr>
        <w:t xml:space="preserve">6) converteram para </w:t>
      </w:r>
      <w:r>
        <w:rPr>
          <w:rFonts w:ascii="Arial" w:hAnsi="Arial" w:cs="Arial"/>
          <w:u w:color="000000"/>
          <w:lang w:val="pt-BR"/>
        </w:rPr>
        <w:t xml:space="preserve">AIS </w:t>
      </w:r>
      <w:r w:rsidR="00574989" w:rsidRPr="000220E6">
        <w:rPr>
          <w:rFonts w:ascii="Arial" w:hAnsi="Arial" w:cs="Arial"/>
          <w:u w:color="000000"/>
          <w:lang w:val="pt-BR"/>
        </w:rPr>
        <w:t xml:space="preserve">C após 3 meses. </w:t>
      </w:r>
      <w:r>
        <w:rPr>
          <w:rFonts w:ascii="Arial" w:hAnsi="Arial" w:cs="Arial"/>
          <w:u w:color="000000"/>
          <w:lang w:val="pt-BR"/>
        </w:rPr>
        <w:t xml:space="preserve">Particularmente o participante ID 02 </w:t>
      </w:r>
      <w:r w:rsidRPr="000220E6">
        <w:rPr>
          <w:rFonts w:ascii="Arial" w:hAnsi="Arial" w:cs="Arial"/>
          <w:lang w:val="pt-BR"/>
        </w:rPr>
        <w:t>atingiu o índice AIS D</w:t>
      </w:r>
      <w:r w:rsidR="0040640C">
        <w:rPr>
          <w:rFonts w:ascii="Arial" w:hAnsi="Arial" w:cs="Arial"/>
          <w:lang w:val="pt-BR"/>
        </w:rPr>
        <w:t xml:space="preserve"> já no seguimento clínico de 1 mês pós-tratamento. Ao final de 1 ano</w:t>
      </w:r>
      <w:r>
        <w:rPr>
          <w:rFonts w:ascii="Arial" w:hAnsi="Arial" w:cs="Arial"/>
          <w:lang w:val="pt-BR"/>
        </w:rPr>
        <w:t xml:space="preserve">, </w:t>
      </w:r>
      <w:r w:rsidR="0040640C">
        <w:rPr>
          <w:rFonts w:ascii="Arial" w:hAnsi="Arial" w:cs="Arial"/>
          <w:lang w:val="pt-BR"/>
        </w:rPr>
        <w:t xml:space="preserve">ele apresentou </w:t>
      </w:r>
      <w:r>
        <w:rPr>
          <w:rFonts w:ascii="Arial" w:hAnsi="Arial" w:cs="Arial"/>
          <w:lang w:val="pt-BR"/>
        </w:rPr>
        <w:t>r</w:t>
      </w:r>
      <w:r w:rsidR="0040640C">
        <w:rPr>
          <w:rFonts w:ascii="Arial" w:hAnsi="Arial" w:cs="Arial"/>
          <w:lang w:val="pt-BR"/>
        </w:rPr>
        <w:t xml:space="preserve">etorno da função vesical, recuperação </w:t>
      </w:r>
      <w:r>
        <w:rPr>
          <w:rFonts w:ascii="Arial" w:hAnsi="Arial" w:cs="Arial"/>
          <w:lang w:val="pt-BR"/>
        </w:rPr>
        <w:t>d</w:t>
      </w:r>
      <w:r w:rsidR="0040640C">
        <w:rPr>
          <w:rFonts w:ascii="Arial" w:hAnsi="Arial" w:cs="Arial"/>
          <w:lang w:val="pt-BR"/>
        </w:rPr>
        <w:t>a</w:t>
      </w:r>
      <w:r>
        <w:rPr>
          <w:rFonts w:ascii="Arial" w:hAnsi="Arial" w:cs="Arial"/>
          <w:lang w:val="pt-BR"/>
        </w:rPr>
        <w:t xml:space="preserve"> mobilidade em membros </w:t>
      </w:r>
      <w:r>
        <w:rPr>
          <w:rFonts w:ascii="Arial" w:hAnsi="Arial" w:cs="Arial"/>
          <w:lang w:val="pt-BR"/>
        </w:rPr>
        <w:lastRenderedPageBreak/>
        <w:t xml:space="preserve">inferiores e superiores, </w:t>
      </w:r>
      <w:r w:rsidR="0040640C">
        <w:rPr>
          <w:rFonts w:ascii="Arial" w:hAnsi="Arial" w:cs="Arial"/>
          <w:lang w:val="pt-BR"/>
        </w:rPr>
        <w:t xml:space="preserve">com </w:t>
      </w:r>
      <w:r>
        <w:rPr>
          <w:rFonts w:ascii="Arial" w:hAnsi="Arial" w:cs="Arial"/>
          <w:lang w:val="pt-BR"/>
        </w:rPr>
        <w:t xml:space="preserve">capacidade de locomoção </w:t>
      </w:r>
      <w:r w:rsidR="00B80357">
        <w:rPr>
          <w:rFonts w:ascii="Arial" w:hAnsi="Arial" w:cs="Arial"/>
          <w:lang w:val="pt-BR"/>
        </w:rPr>
        <w:t xml:space="preserve">e movimento </w:t>
      </w:r>
      <w:r w:rsidR="0040640C">
        <w:rPr>
          <w:rFonts w:ascii="Arial" w:hAnsi="Arial" w:cs="Arial"/>
          <w:lang w:val="pt-BR"/>
        </w:rPr>
        <w:t>de</w:t>
      </w:r>
      <w:r w:rsidR="00B80357">
        <w:rPr>
          <w:rFonts w:ascii="Arial" w:hAnsi="Arial" w:cs="Arial"/>
          <w:lang w:val="pt-BR"/>
        </w:rPr>
        <w:t xml:space="preserve"> dedos.</w:t>
      </w:r>
      <w:r>
        <w:rPr>
          <w:rFonts w:ascii="Arial" w:hAnsi="Arial" w:cs="Arial"/>
          <w:lang w:val="pt-BR"/>
        </w:rPr>
        <w:t xml:space="preserve"> </w:t>
      </w:r>
      <w:r w:rsidR="00D525BC">
        <w:rPr>
          <w:rFonts w:ascii="Arial" w:hAnsi="Arial" w:cs="Arial"/>
          <w:lang w:val="pt-BR"/>
        </w:rPr>
        <w:t>Sobre o</w:t>
      </w:r>
      <w:r w:rsidR="00D525BC" w:rsidRPr="00D525BC">
        <w:rPr>
          <w:rFonts w:ascii="Arial" w:hAnsi="Arial" w:cs="Arial"/>
          <w:lang w:val="pt-BR"/>
        </w:rPr>
        <w:t xml:space="preserve"> participante </w:t>
      </w:r>
      <w:r w:rsidR="00A93F5D">
        <w:rPr>
          <w:rFonts w:ascii="Arial" w:hAnsi="Arial" w:cs="Arial"/>
          <w:lang w:val="pt-BR"/>
        </w:rPr>
        <w:t>ID 0</w:t>
      </w:r>
      <w:r w:rsidR="00D525BC" w:rsidRPr="00D525BC">
        <w:rPr>
          <w:rFonts w:ascii="Arial" w:hAnsi="Arial" w:cs="Arial"/>
          <w:lang w:val="pt-BR"/>
        </w:rPr>
        <w:t>6</w:t>
      </w:r>
      <w:r w:rsidR="00D525BC">
        <w:rPr>
          <w:rFonts w:ascii="Arial" w:hAnsi="Arial" w:cs="Arial"/>
          <w:lang w:val="pt-BR"/>
        </w:rPr>
        <w:t>, observamos que na avaliação neurológica final (12 meses após o tratamento)</w:t>
      </w:r>
      <w:r w:rsidR="00D525BC" w:rsidRPr="00D525BC">
        <w:rPr>
          <w:rFonts w:ascii="Arial" w:hAnsi="Arial" w:cs="Arial"/>
          <w:lang w:val="pt-BR"/>
        </w:rPr>
        <w:t xml:space="preserve"> havia melhora</w:t>
      </w:r>
      <w:r w:rsidR="00D525BC">
        <w:rPr>
          <w:rFonts w:ascii="Arial" w:hAnsi="Arial" w:cs="Arial"/>
          <w:lang w:val="pt-BR"/>
        </w:rPr>
        <w:t xml:space="preserve"> d</w:t>
      </w:r>
      <w:r w:rsidR="00D525BC" w:rsidRPr="00D525BC">
        <w:rPr>
          <w:rFonts w:ascii="Arial" w:hAnsi="Arial" w:cs="Arial"/>
          <w:lang w:val="pt-BR"/>
        </w:rPr>
        <w:t xml:space="preserve">o nível neurológico de C5 para C7. Além de </w:t>
      </w:r>
      <w:r w:rsidR="00D525BC">
        <w:rPr>
          <w:rFonts w:ascii="Arial" w:hAnsi="Arial" w:cs="Arial"/>
          <w:lang w:val="pt-BR"/>
        </w:rPr>
        <w:t xml:space="preserve">apresentar contração anal voluntária e sensibilidade </w:t>
      </w:r>
      <w:r w:rsidR="0040640C">
        <w:rPr>
          <w:rFonts w:ascii="Arial" w:hAnsi="Arial" w:cs="Arial"/>
          <w:lang w:val="pt-BR"/>
        </w:rPr>
        <w:t>anal profunda</w:t>
      </w:r>
      <w:r w:rsidR="00D525BC" w:rsidRPr="00D525BC">
        <w:rPr>
          <w:rFonts w:ascii="Arial" w:hAnsi="Arial" w:cs="Arial"/>
          <w:lang w:val="pt-BR"/>
        </w:rPr>
        <w:t xml:space="preserve">, </w:t>
      </w:r>
      <w:r w:rsidR="0040640C">
        <w:rPr>
          <w:rFonts w:ascii="Arial" w:hAnsi="Arial" w:cs="Arial"/>
          <w:lang w:val="pt-BR"/>
        </w:rPr>
        <w:t xml:space="preserve">o participante também </w:t>
      </w:r>
      <w:r w:rsidR="00D525BC" w:rsidRPr="00D525BC">
        <w:rPr>
          <w:rFonts w:ascii="Arial" w:hAnsi="Arial" w:cs="Arial"/>
          <w:lang w:val="pt-BR"/>
        </w:rPr>
        <w:t xml:space="preserve">recuperou a sensibilidade bilateral </w:t>
      </w:r>
      <w:r w:rsidR="0040640C">
        <w:rPr>
          <w:rFonts w:ascii="Arial" w:hAnsi="Arial" w:cs="Arial"/>
          <w:lang w:val="pt-BR"/>
        </w:rPr>
        <w:t xml:space="preserve">nos níveis sacrais </w:t>
      </w:r>
      <w:r w:rsidR="00D525BC" w:rsidRPr="00D525BC">
        <w:rPr>
          <w:rFonts w:ascii="Arial" w:hAnsi="Arial" w:cs="Arial"/>
          <w:lang w:val="pt-BR"/>
        </w:rPr>
        <w:t xml:space="preserve">S3, S4-5, conseguiu localizar estímulos táteis nos músculos de ambas as pernas e ganhou contração voluntária </w:t>
      </w:r>
      <w:r w:rsidR="0040640C">
        <w:rPr>
          <w:rFonts w:ascii="Arial" w:hAnsi="Arial" w:cs="Arial"/>
          <w:lang w:val="pt-BR"/>
        </w:rPr>
        <w:t>em níveis</w:t>
      </w:r>
      <w:r w:rsidR="00D525BC" w:rsidRPr="00D525BC">
        <w:rPr>
          <w:rFonts w:ascii="Arial" w:hAnsi="Arial" w:cs="Arial"/>
          <w:lang w:val="pt-BR"/>
        </w:rPr>
        <w:t xml:space="preserve"> C8, T1, L2 e S1 à esquerda. </w:t>
      </w:r>
    </w:p>
    <w:p w14:paraId="3C8B39F2" w14:textId="5B7DA9CC" w:rsidR="00D525BC" w:rsidRPr="00D525BC" w:rsidRDefault="00D525BC" w:rsidP="00D525BC">
      <w:pPr>
        <w:spacing w:line="360" w:lineRule="auto"/>
        <w:ind w:firstLine="708"/>
        <w:rPr>
          <w:rFonts w:ascii="Arial" w:hAnsi="Arial" w:cs="Arial"/>
          <w:u w:color="000000"/>
          <w:lang w:val="pt-BR"/>
        </w:rPr>
      </w:pPr>
      <w:r w:rsidRPr="00D525BC">
        <w:rPr>
          <w:rFonts w:ascii="Arial" w:hAnsi="Arial" w:cs="Arial"/>
          <w:lang w:val="pt-BR"/>
        </w:rPr>
        <w:t xml:space="preserve">Entre os participantes paraplégicos encontramos pouca </w:t>
      </w:r>
      <w:r w:rsidR="0040640C">
        <w:rPr>
          <w:rFonts w:ascii="Arial" w:hAnsi="Arial" w:cs="Arial"/>
          <w:lang w:val="pt-BR"/>
        </w:rPr>
        <w:t xml:space="preserve">capacidade de </w:t>
      </w:r>
      <w:r w:rsidRPr="00D525BC">
        <w:rPr>
          <w:rFonts w:ascii="Arial" w:hAnsi="Arial" w:cs="Arial"/>
          <w:lang w:val="pt-BR"/>
        </w:rPr>
        <w:t xml:space="preserve">recuperação da função sensorial. </w:t>
      </w:r>
      <w:r w:rsidR="00FC2A28">
        <w:rPr>
          <w:rFonts w:ascii="Arial" w:hAnsi="Arial" w:cs="Arial"/>
          <w:lang w:val="pt-BR"/>
        </w:rPr>
        <w:t>A melhora</w:t>
      </w:r>
      <w:r w:rsidRPr="00D525BC">
        <w:rPr>
          <w:rFonts w:ascii="Arial" w:hAnsi="Arial" w:cs="Arial"/>
          <w:lang w:val="pt-BR"/>
        </w:rPr>
        <w:t xml:space="preserve"> motor</w:t>
      </w:r>
      <w:r w:rsidR="00FC2A28">
        <w:rPr>
          <w:rFonts w:ascii="Arial" w:hAnsi="Arial" w:cs="Arial"/>
          <w:lang w:val="pt-BR"/>
        </w:rPr>
        <w:t>a</w:t>
      </w:r>
      <w:r w:rsidRPr="00D525BC">
        <w:rPr>
          <w:rFonts w:ascii="Arial" w:hAnsi="Arial" w:cs="Arial"/>
          <w:lang w:val="pt-BR"/>
        </w:rPr>
        <w:t xml:space="preserve"> </w:t>
      </w:r>
      <w:r w:rsidR="00FC2A28">
        <w:rPr>
          <w:rFonts w:ascii="Arial" w:hAnsi="Arial" w:cs="Arial"/>
          <w:lang w:val="pt-BR"/>
        </w:rPr>
        <w:t>em</w:t>
      </w:r>
      <w:r w:rsidRPr="00D525BC">
        <w:rPr>
          <w:rFonts w:ascii="Arial" w:hAnsi="Arial" w:cs="Arial"/>
          <w:lang w:val="pt-BR"/>
        </w:rPr>
        <w:t xml:space="preserve"> membros inferiores </w:t>
      </w:r>
      <w:r w:rsidR="00FC2A28">
        <w:rPr>
          <w:rFonts w:ascii="Arial" w:hAnsi="Arial" w:cs="Arial"/>
          <w:lang w:val="pt-BR"/>
        </w:rPr>
        <w:t>ocorreu</w:t>
      </w:r>
      <w:r w:rsidRPr="00D525BC">
        <w:rPr>
          <w:rFonts w:ascii="Arial" w:hAnsi="Arial" w:cs="Arial"/>
          <w:lang w:val="pt-BR"/>
        </w:rPr>
        <w:t xml:space="preserve"> a partir do terceiro mês (participante </w:t>
      </w:r>
      <w:r w:rsidR="0040640C">
        <w:rPr>
          <w:rFonts w:ascii="Arial" w:hAnsi="Arial" w:cs="Arial"/>
          <w:lang w:val="pt-BR"/>
        </w:rPr>
        <w:t>ID 0</w:t>
      </w:r>
      <w:r w:rsidRPr="00D525BC">
        <w:rPr>
          <w:rFonts w:ascii="Arial" w:hAnsi="Arial" w:cs="Arial"/>
          <w:lang w:val="pt-BR"/>
        </w:rPr>
        <w:t>4) ou sexto mês de acompanhamento</w:t>
      </w:r>
      <w:r w:rsidR="00FC2A28">
        <w:rPr>
          <w:rFonts w:ascii="Arial" w:hAnsi="Arial" w:cs="Arial"/>
          <w:lang w:val="pt-BR"/>
        </w:rPr>
        <w:t xml:space="preserve"> clínico</w:t>
      </w:r>
      <w:r w:rsidRPr="00D525BC">
        <w:rPr>
          <w:rFonts w:ascii="Arial" w:hAnsi="Arial" w:cs="Arial"/>
          <w:lang w:val="pt-BR"/>
        </w:rPr>
        <w:t xml:space="preserve"> (participantes </w:t>
      </w:r>
      <w:r w:rsidR="0040640C">
        <w:rPr>
          <w:rFonts w:ascii="Arial" w:hAnsi="Arial" w:cs="Arial"/>
          <w:lang w:val="pt-BR"/>
        </w:rPr>
        <w:t>ID0</w:t>
      </w:r>
      <w:r w:rsidRPr="00D525BC">
        <w:rPr>
          <w:rFonts w:ascii="Arial" w:hAnsi="Arial" w:cs="Arial"/>
          <w:lang w:val="pt-BR"/>
        </w:rPr>
        <w:t xml:space="preserve">5 e </w:t>
      </w:r>
      <w:r w:rsidR="0040640C">
        <w:rPr>
          <w:rFonts w:ascii="Arial" w:hAnsi="Arial" w:cs="Arial"/>
          <w:lang w:val="pt-BR"/>
        </w:rPr>
        <w:t>ID</w:t>
      </w:r>
      <w:r w:rsidR="00A93F5D">
        <w:rPr>
          <w:rFonts w:ascii="Arial" w:hAnsi="Arial" w:cs="Arial"/>
          <w:lang w:val="pt-BR"/>
        </w:rPr>
        <w:t>0</w:t>
      </w:r>
      <w:r w:rsidRPr="00D525BC">
        <w:rPr>
          <w:rFonts w:ascii="Arial" w:hAnsi="Arial" w:cs="Arial"/>
          <w:lang w:val="pt-BR"/>
        </w:rPr>
        <w:t xml:space="preserve">7). Ganhos de 6 a 10 pontos </w:t>
      </w:r>
      <w:r w:rsidR="00FC2A28">
        <w:rPr>
          <w:rFonts w:ascii="Arial" w:hAnsi="Arial" w:cs="Arial"/>
          <w:lang w:val="pt-BR"/>
        </w:rPr>
        <w:t xml:space="preserve">no índice AIS </w:t>
      </w:r>
      <w:r w:rsidRPr="00D525BC">
        <w:rPr>
          <w:rFonts w:ascii="Arial" w:hAnsi="Arial" w:cs="Arial"/>
          <w:lang w:val="pt-BR"/>
        </w:rPr>
        <w:t xml:space="preserve">foram </w:t>
      </w:r>
      <w:r w:rsidR="0040640C">
        <w:rPr>
          <w:rFonts w:ascii="Arial" w:hAnsi="Arial" w:cs="Arial"/>
          <w:lang w:val="pt-BR"/>
        </w:rPr>
        <w:t>observados</w:t>
      </w:r>
      <w:r w:rsidRPr="00D525BC">
        <w:rPr>
          <w:rFonts w:ascii="Arial" w:hAnsi="Arial" w:cs="Arial"/>
          <w:lang w:val="pt-BR"/>
        </w:rPr>
        <w:t xml:space="preserve"> para esses três pa</w:t>
      </w:r>
      <w:r w:rsidR="00FC2A28">
        <w:rPr>
          <w:rFonts w:ascii="Arial" w:hAnsi="Arial" w:cs="Arial"/>
          <w:lang w:val="pt-BR"/>
        </w:rPr>
        <w:t>rticipantes de pesquisa</w:t>
      </w:r>
      <w:r w:rsidR="00A93F5D">
        <w:rPr>
          <w:rFonts w:ascii="Arial" w:hAnsi="Arial" w:cs="Arial"/>
          <w:lang w:val="pt-BR"/>
        </w:rPr>
        <w:t xml:space="preserve"> (ID 04, 05 e 07)</w:t>
      </w:r>
      <w:r w:rsidRPr="00D525BC">
        <w:rPr>
          <w:rFonts w:ascii="Arial" w:hAnsi="Arial" w:cs="Arial"/>
          <w:lang w:val="pt-BR"/>
        </w:rPr>
        <w:t xml:space="preserve">, embora tenha sido observada </w:t>
      </w:r>
      <w:r w:rsidR="00FC2A28">
        <w:rPr>
          <w:rFonts w:ascii="Arial" w:hAnsi="Arial" w:cs="Arial"/>
          <w:lang w:val="pt-BR"/>
        </w:rPr>
        <w:t xml:space="preserve">uma </w:t>
      </w:r>
      <w:r w:rsidRPr="00D525BC">
        <w:rPr>
          <w:rFonts w:ascii="Arial" w:hAnsi="Arial" w:cs="Arial"/>
          <w:lang w:val="pt-BR"/>
        </w:rPr>
        <w:t xml:space="preserve">tendência à estabilização ou redução na avaliação </w:t>
      </w:r>
      <w:r w:rsidR="00FC2A28">
        <w:rPr>
          <w:rFonts w:ascii="Arial" w:hAnsi="Arial" w:cs="Arial"/>
          <w:lang w:val="pt-BR"/>
        </w:rPr>
        <w:t xml:space="preserve">neurológica </w:t>
      </w:r>
      <w:r w:rsidRPr="00D525BC">
        <w:rPr>
          <w:rFonts w:ascii="Arial" w:hAnsi="Arial" w:cs="Arial"/>
          <w:lang w:val="pt-BR"/>
        </w:rPr>
        <w:t>de 12 meses</w:t>
      </w:r>
      <w:r w:rsidR="00FC2A28">
        <w:rPr>
          <w:rFonts w:ascii="Arial" w:hAnsi="Arial" w:cs="Arial"/>
          <w:lang w:val="pt-BR"/>
        </w:rPr>
        <w:t xml:space="preserve"> pós-tratamento</w:t>
      </w:r>
      <w:r w:rsidRPr="00D525BC">
        <w:rPr>
          <w:rFonts w:ascii="Arial" w:hAnsi="Arial" w:cs="Arial"/>
          <w:lang w:val="pt-BR"/>
        </w:rPr>
        <w:t xml:space="preserve">. </w:t>
      </w:r>
      <w:r w:rsidR="00FC2A28">
        <w:rPr>
          <w:rFonts w:ascii="Arial" w:hAnsi="Arial" w:cs="Arial"/>
          <w:lang w:val="pt-BR"/>
        </w:rPr>
        <w:t>O</w:t>
      </w:r>
      <w:r w:rsidRPr="00D525BC">
        <w:rPr>
          <w:rFonts w:ascii="Arial" w:hAnsi="Arial" w:cs="Arial"/>
          <w:lang w:val="pt-BR"/>
        </w:rPr>
        <w:t xml:space="preserve"> ganho</w:t>
      </w:r>
      <w:r w:rsidR="00FC2A28">
        <w:rPr>
          <w:rFonts w:ascii="Arial" w:hAnsi="Arial" w:cs="Arial"/>
          <w:lang w:val="pt-BR"/>
        </w:rPr>
        <w:t xml:space="preserve"> neurológico foi</w:t>
      </w:r>
      <w:r w:rsidRPr="00D525BC">
        <w:rPr>
          <w:rFonts w:ascii="Arial" w:hAnsi="Arial" w:cs="Arial"/>
          <w:lang w:val="pt-BR"/>
        </w:rPr>
        <w:t xml:space="preserve"> relativamente pequeno, </w:t>
      </w:r>
      <w:r w:rsidR="00FC2A28">
        <w:rPr>
          <w:rFonts w:ascii="Arial" w:hAnsi="Arial" w:cs="Arial"/>
          <w:lang w:val="pt-BR"/>
        </w:rPr>
        <w:t xml:space="preserve">porém foi </w:t>
      </w:r>
      <w:r w:rsidRPr="00D525BC">
        <w:rPr>
          <w:rFonts w:ascii="Arial" w:hAnsi="Arial" w:cs="Arial"/>
          <w:lang w:val="pt-BR"/>
        </w:rPr>
        <w:t>consistente, considerando que</w:t>
      </w:r>
      <w:r w:rsidR="0040640C">
        <w:rPr>
          <w:rFonts w:ascii="Arial" w:hAnsi="Arial" w:cs="Arial"/>
          <w:lang w:val="pt-BR"/>
        </w:rPr>
        <w:t xml:space="preserve"> a recuperação motora</w:t>
      </w:r>
      <w:r w:rsidRPr="00D525BC">
        <w:rPr>
          <w:rFonts w:ascii="Arial" w:hAnsi="Arial" w:cs="Arial"/>
          <w:lang w:val="pt-BR"/>
        </w:rPr>
        <w:t xml:space="preserve"> em pacientes paraplégicos é rara</w:t>
      </w:r>
      <w:r w:rsidR="00FC2A28">
        <w:rPr>
          <w:rFonts w:ascii="Arial" w:hAnsi="Arial" w:cs="Arial"/>
          <w:lang w:val="pt-BR"/>
        </w:rPr>
        <w:t xml:space="preserve"> </w:t>
      </w:r>
      <w:r w:rsidR="00FC2A28">
        <w:rPr>
          <w:rFonts w:ascii="Arial" w:eastAsia="Times New Roman" w:hAnsi="Arial" w:cs="Arial"/>
          <w:color w:val="212121"/>
          <w:lang w:val="pt-BR"/>
        </w:rPr>
        <w:t>(</w:t>
      </w:r>
      <w:proofErr w:type="spellStart"/>
      <w:r w:rsidR="00FC2A28" w:rsidRPr="00A206BC">
        <w:rPr>
          <w:rFonts w:ascii="Arial" w:hAnsi="Arial" w:cs="Arial"/>
          <w:lang w:val="pt-BR"/>
        </w:rPr>
        <w:t>Aimetti</w:t>
      </w:r>
      <w:proofErr w:type="spellEnd"/>
      <w:r w:rsidR="00FC2A28" w:rsidRPr="00A206BC">
        <w:rPr>
          <w:rFonts w:ascii="Arial" w:hAnsi="Arial" w:cs="Arial"/>
          <w:lang w:val="pt-BR"/>
        </w:rPr>
        <w:t xml:space="preserve"> et al., 2019</w:t>
      </w:r>
      <w:r w:rsidR="00FC2A28">
        <w:rPr>
          <w:rFonts w:ascii="Arial" w:eastAsia="Times New Roman" w:hAnsi="Arial" w:cs="Arial"/>
          <w:color w:val="212121"/>
          <w:lang w:val="pt-BR"/>
        </w:rPr>
        <w:t>)</w:t>
      </w:r>
      <w:r w:rsidRPr="00D525BC">
        <w:rPr>
          <w:rFonts w:ascii="Arial" w:hAnsi="Arial" w:cs="Arial"/>
          <w:lang w:val="pt-BR"/>
        </w:rPr>
        <w:t>.</w:t>
      </w:r>
    </w:p>
    <w:p w14:paraId="08F3BD1B" w14:textId="1FE6753E" w:rsidR="00574989" w:rsidRDefault="00FC2A28" w:rsidP="00064DEE">
      <w:pPr>
        <w:spacing w:line="360" w:lineRule="auto"/>
        <w:ind w:firstLine="708"/>
        <w:rPr>
          <w:rFonts w:ascii="Arial" w:hAnsi="Arial" w:cs="Arial"/>
          <w:u w:color="000000"/>
          <w:lang w:val="pt-BR"/>
        </w:rPr>
      </w:pPr>
      <w:r>
        <w:rPr>
          <w:rFonts w:ascii="Arial" w:hAnsi="Arial" w:cs="Arial"/>
          <w:u w:color="000000"/>
          <w:lang w:val="pt-BR"/>
        </w:rPr>
        <w:t>Estudos clínicos que avalia</w:t>
      </w:r>
      <w:r w:rsidR="001D7B3E">
        <w:rPr>
          <w:rFonts w:ascii="Arial" w:hAnsi="Arial" w:cs="Arial"/>
          <w:u w:color="000000"/>
          <w:lang w:val="pt-BR"/>
        </w:rPr>
        <w:t>ra</w:t>
      </w:r>
      <w:r>
        <w:rPr>
          <w:rFonts w:ascii="Arial" w:hAnsi="Arial" w:cs="Arial"/>
          <w:u w:color="000000"/>
          <w:lang w:val="pt-BR"/>
        </w:rPr>
        <w:t>m a história natural da lesão raquimedular demonstram que 85% dos pacientes com lesões completas AIS A não recuperam a contração muscular voluntária abaixo da lesão, não converte</w:t>
      </w:r>
      <w:r w:rsidR="001D7B3E">
        <w:rPr>
          <w:rFonts w:ascii="Arial" w:hAnsi="Arial" w:cs="Arial"/>
          <w:u w:color="000000"/>
          <w:lang w:val="pt-BR"/>
        </w:rPr>
        <w:t>ndo</w:t>
      </w:r>
      <w:r>
        <w:rPr>
          <w:rFonts w:ascii="Arial" w:hAnsi="Arial" w:cs="Arial"/>
          <w:u w:color="000000"/>
          <w:lang w:val="pt-BR"/>
        </w:rPr>
        <w:t xml:space="preserve"> para AIS C, D ou E</w:t>
      </w:r>
      <w:r w:rsidRPr="00096EC2">
        <w:rPr>
          <w:rFonts w:ascii="Arial" w:hAnsi="Arial" w:cs="Arial"/>
          <w:lang w:val="pt-BR"/>
        </w:rPr>
        <w:t xml:space="preserve"> </w:t>
      </w:r>
      <w:r w:rsidRPr="00A206BC">
        <w:rPr>
          <w:rFonts w:ascii="Arial" w:hAnsi="Arial" w:cs="Arial"/>
          <w:lang w:val="pt-BR"/>
        </w:rPr>
        <w:t>(Burns et al., 2003</w:t>
      </w:r>
      <w:r>
        <w:rPr>
          <w:rFonts w:ascii="Arial" w:hAnsi="Arial" w:cs="Arial"/>
          <w:lang w:val="pt-BR"/>
        </w:rPr>
        <w:t>;</w:t>
      </w:r>
      <w:r w:rsidRPr="00A206BC">
        <w:rPr>
          <w:rFonts w:ascii="Arial" w:hAnsi="Arial" w:cs="Arial"/>
          <w:lang w:val="pt-BR"/>
        </w:rPr>
        <w:t xml:space="preserve"> </w:t>
      </w:r>
      <w:proofErr w:type="spellStart"/>
      <w:r w:rsidRPr="00A206BC">
        <w:rPr>
          <w:rFonts w:ascii="Arial" w:eastAsia="Times New Roman" w:hAnsi="Arial" w:cs="Arial"/>
          <w:color w:val="212121"/>
          <w:highlight w:val="white"/>
          <w:lang w:val="pt-BR"/>
        </w:rPr>
        <w:t>Scivoletto</w:t>
      </w:r>
      <w:proofErr w:type="spellEnd"/>
      <w:r w:rsidRPr="00A206BC">
        <w:rPr>
          <w:rFonts w:ascii="Arial" w:eastAsia="Times New Roman" w:hAnsi="Arial" w:cs="Arial"/>
          <w:color w:val="212121"/>
          <w:highlight w:val="white"/>
          <w:lang w:val="pt-BR"/>
        </w:rPr>
        <w:t xml:space="preserve"> e Donna</w:t>
      </w:r>
      <w:r w:rsidRPr="00A206BC">
        <w:rPr>
          <w:rFonts w:ascii="Arial" w:eastAsia="Times New Roman" w:hAnsi="Arial" w:cs="Arial"/>
          <w:color w:val="212121"/>
          <w:lang w:val="pt-BR"/>
        </w:rPr>
        <w:t>, 2009</w:t>
      </w:r>
      <w:r>
        <w:rPr>
          <w:rFonts w:ascii="Arial" w:eastAsia="Times New Roman" w:hAnsi="Arial" w:cs="Arial"/>
          <w:color w:val="212121"/>
          <w:lang w:val="pt-BR"/>
        </w:rPr>
        <w:t xml:space="preserve">; </w:t>
      </w:r>
      <w:proofErr w:type="spellStart"/>
      <w:r w:rsidRPr="00A206BC">
        <w:rPr>
          <w:rFonts w:ascii="Arial" w:hAnsi="Arial" w:cs="Arial"/>
          <w:lang w:val="pt-BR"/>
        </w:rPr>
        <w:t>Aimetti</w:t>
      </w:r>
      <w:proofErr w:type="spellEnd"/>
      <w:r w:rsidRPr="00A206BC">
        <w:rPr>
          <w:rFonts w:ascii="Arial" w:hAnsi="Arial" w:cs="Arial"/>
          <w:lang w:val="pt-BR"/>
        </w:rPr>
        <w:t xml:space="preserve"> et al., 2019).</w:t>
      </w:r>
      <w:r>
        <w:rPr>
          <w:rFonts w:ascii="Arial" w:hAnsi="Arial" w:cs="Arial"/>
          <w:lang w:val="pt-BR"/>
        </w:rPr>
        <w:t xml:space="preserve"> Portanto, a melhora neurológica observada neste estudo clínico piloto indica que o tratamento com </w:t>
      </w:r>
      <w:proofErr w:type="spellStart"/>
      <w:r>
        <w:rPr>
          <w:rFonts w:ascii="Arial" w:hAnsi="Arial" w:cs="Arial"/>
          <w:lang w:val="pt-BR"/>
        </w:rPr>
        <w:t>polilaminina</w:t>
      </w:r>
      <w:proofErr w:type="spellEnd"/>
      <w:r>
        <w:rPr>
          <w:rFonts w:ascii="Arial" w:hAnsi="Arial" w:cs="Arial"/>
          <w:lang w:val="pt-BR"/>
        </w:rPr>
        <w:t xml:space="preserve"> </w:t>
      </w:r>
      <w:r w:rsidR="00AF2583">
        <w:rPr>
          <w:rFonts w:ascii="Arial" w:hAnsi="Arial" w:cs="Arial"/>
          <w:lang w:val="pt-BR"/>
        </w:rPr>
        <w:t>propiciou uma melhora neurológica dos</w:t>
      </w:r>
      <w:r>
        <w:rPr>
          <w:rFonts w:ascii="Arial" w:hAnsi="Arial" w:cs="Arial"/>
          <w:lang w:val="pt-BR"/>
        </w:rPr>
        <w:t xml:space="preserve"> participantes de pesquisa. </w:t>
      </w:r>
      <w:r w:rsidR="001D7B3E">
        <w:rPr>
          <w:rFonts w:ascii="Arial" w:hAnsi="Arial" w:cs="Arial"/>
          <w:lang w:val="pt-BR"/>
        </w:rPr>
        <w:t xml:space="preserve">É importante ressaltar que a </w:t>
      </w:r>
      <w:r w:rsidR="00574989" w:rsidRPr="000220E6">
        <w:rPr>
          <w:rFonts w:ascii="Arial" w:hAnsi="Arial" w:cs="Arial"/>
          <w:u w:color="000000"/>
          <w:lang w:val="pt-BR"/>
        </w:rPr>
        <w:t>possibilidade de progressão da AIS ter sido devido à má classificação no exame</w:t>
      </w:r>
      <w:r w:rsidR="001D7B3E">
        <w:rPr>
          <w:rFonts w:ascii="Arial" w:hAnsi="Arial" w:cs="Arial"/>
          <w:u w:color="000000"/>
          <w:lang w:val="pt-BR"/>
        </w:rPr>
        <w:t xml:space="preserve"> neurológico</w:t>
      </w:r>
      <w:r w:rsidR="00574989" w:rsidRPr="000220E6">
        <w:rPr>
          <w:rFonts w:ascii="Arial" w:hAnsi="Arial" w:cs="Arial"/>
          <w:u w:color="000000"/>
          <w:lang w:val="pt-BR"/>
        </w:rPr>
        <w:t xml:space="preserve"> inicial foi descartada porque </w:t>
      </w:r>
      <w:r w:rsidR="001D7B3E">
        <w:rPr>
          <w:rFonts w:ascii="Arial" w:hAnsi="Arial" w:cs="Arial"/>
          <w:u w:color="000000"/>
          <w:lang w:val="pt-BR"/>
        </w:rPr>
        <w:t>esse exame</w:t>
      </w:r>
      <w:r w:rsidR="000220E6">
        <w:rPr>
          <w:rFonts w:ascii="Arial" w:hAnsi="Arial" w:cs="Arial"/>
          <w:u w:color="000000"/>
          <w:lang w:val="pt-BR"/>
        </w:rPr>
        <w:t xml:space="preserve"> </w:t>
      </w:r>
      <w:r w:rsidR="001D7B3E">
        <w:rPr>
          <w:rFonts w:ascii="Arial" w:hAnsi="Arial" w:cs="Arial"/>
          <w:u w:color="000000"/>
          <w:lang w:val="pt-BR"/>
        </w:rPr>
        <w:t>f</w:t>
      </w:r>
      <w:r w:rsidR="00574989" w:rsidRPr="000220E6">
        <w:rPr>
          <w:rFonts w:ascii="Arial" w:hAnsi="Arial" w:cs="Arial"/>
          <w:u w:color="000000"/>
          <w:lang w:val="pt-BR"/>
        </w:rPr>
        <w:t xml:space="preserve">oi realizado em mais de 72 h após o trauma (participantes </w:t>
      </w:r>
      <w:r w:rsidR="000220E6">
        <w:rPr>
          <w:rFonts w:ascii="Arial" w:hAnsi="Arial" w:cs="Arial"/>
          <w:u w:color="000000"/>
          <w:lang w:val="pt-BR"/>
        </w:rPr>
        <w:t>ID 0</w:t>
      </w:r>
      <w:r w:rsidR="00574989" w:rsidRPr="000220E6">
        <w:rPr>
          <w:rFonts w:ascii="Arial" w:hAnsi="Arial" w:cs="Arial"/>
          <w:u w:color="000000"/>
          <w:lang w:val="pt-BR"/>
        </w:rPr>
        <w:t xml:space="preserve">4, </w:t>
      </w:r>
      <w:r w:rsidR="000220E6">
        <w:rPr>
          <w:rFonts w:ascii="Arial" w:hAnsi="Arial" w:cs="Arial"/>
          <w:u w:color="000000"/>
          <w:lang w:val="pt-BR"/>
        </w:rPr>
        <w:t>ID 0</w:t>
      </w:r>
      <w:r w:rsidR="00574989" w:rsidRPr="000220E6">
        <w:rPr>
          <w:rFonts w:ascii="Arial" w:hAnsi="Arial" w:cs="Arial"/>
          <w:u w:color="000000"/>
          <w:lang w:val="pt-BR"/>
        </w:rPr>
        <w:t xml:space="preserve">6 e </w:t>
      </w:r>
      <w:r w:rsidR="000220E6">
        <w:rPr>
          <w:rFonts w:ascii="Arial" w:hAnsi="Arial" w:cs="Arial"/>
          <w:u w:color="000000"/>
          <w:lang w:val="pt-BR"/>
        </w:rPr>
        <w:t>ID 0</w:t>
      </w:r>
      <w:r w:rsidR="00574989" w:rsidRPr="000220E6">
        <w:rPr>
          <w:rFonts w:ascii="Arial" w:hAnsi="Arial" w:cs="Arial"/>
          <w:u w:color="000000"/>
          <w:lang w:val="pt-BR"/>
        </w:rPr>
        <w:t>7) ou porque a AIS A foi sustentada no seguimento mais precoce</w:t>
      </w:r>
      <w:r w:rsidR="000220E6">
        <w:rPr>
          <w:rFonts w:ascii="Arial" w:hAnsi="Arial" w:cs="Arial"/>
          <w:u w:color="000000"/>
          <w:lang w:val="pt-BR"/>
        </w:rPr>
        <w:t xml:space="preserve"> </w:t>
      </w:r>
      <w:r w:rsidR="00574989" w:rsidRPr="000220E6">
        <w:rPr>
          <w:rFonts w:ascii="Arial" w:hAnsi="Arial" w:cs="Arial"/>
          <w:u w:color="000000"/>
          <w:lang w:val="pt-BR"/>
        </w:rPr>
        <w:t xml:space="preserve">(participantes </w:t>
      </w:r>
      <w:r w:rsidR="000220E6">
        <w:rPr>
          <w:rFonts w:ascii="Arial" w:hAnsi="Arial" w:cs="Arial"/>
          <w:u w:color="000000"/>
          <w:lang w:val="pt-BR"/>
        </w:rPr>
        <w:t>ID 0</w:t>
      </w:r>
      <w:r w:rsidR="00574989" w:rsidRPr="000220E6">
        <w:rPr>
          <w:rFonts w:ascii="Arial" w:hAnsi="Arial" w:cs="Arial"/>
          <w:u w:color="000000"/>
          <w:lang w:val="pt-BR"/>
        </w:rPr>
        <w:t xml:space="preserve">2, </w:t>
      </w:r>
      <w:r w:rsidR="000220E6">
        <w:rPr>
          <w:rFonts w:ascii="Arial" w:hAnsi="Arial" w:cs="Arial"/>
          <w:u w:color="000000"/>
          <w:lang w:val="pt-BR"/>
        </w:rPr>
        <w:t>ID 0</w:t>
      </w:r>
      <w:r w:rsidR="00574989" w:rsidRPr="000220E6">
        <w:rPr>
          <w:rFonts w:ascii="Arial" w:hAnsi="Arial" w:cs="Arial"/>
          <w:u w:color="000000"/>
          <w:lang w:val="pt-BR"/>
        </w:rPr>
        <w:t xml:space="preserve">5 e </w:t>
      </w:r>
      <w:r w:rsidR="000220E6">
        <w:rPr>
          <w:rFonts w:ascii="Arial" w:hAnsi="Arial" w:cs="Arial"/>
          <w:u w:color="000000"/>
          <w:lang w:val="pt-BR"/>
        </w:rPr>
        <w:t>ID 0</w:t>
      </w:r>
      <w:r w:rsidR="00574989" w:rsidRPr="000220E6">
        <w:rPr>
          <w:rFonts w:ascii="Arial" w:hAnsi="Arial" w:cs="Arial"/>
          <w:u w:color="000000"/>
          <w:lang w:val="pt-BR"/>
        </w:rPr>
        <w:t>8).</w:t>
      </w:r>
      <w:r w:rsidR="00096EC2">
        <w:rPr>
          <w:rFonts w:ascii="Arial" w:hAnsi="Arial" w:cs="Arial"/>
          <w:u w:color="000000"/>
          <w:lang w:val="pt-BR"/>
        </w:rPr>
        <w:t xml:space="preserve"> Na tabela 7 est</w:t>
      </w:r>
      <w:r w:rsidR="00AF2583">
        <w:rPr>
          <w:rFonts w:ascii="Arial" w:hAnsi="Arial" w:cs="Arial"/>
          <w:u w:color="000000"/>
          <w:lang w:val="pt-BR"/>
        </w:rPr>
        <w:t>ão</w:t>
      </w:r>
      <w:r w:rsidR="00096EC2">
        <w:rPr>
          <w:rFonts w:ascii="Arial" w:hAnsi="Arial" w:cs="Arial"/>
          <w:u w:color="000000"/>
          <w:lang w:val="pt-BR"/>
        </w:rPr>
        <w:t xml:space="preserve"> descrit</w:t>
      </w:r>
      <w:r w:rsidR="00AF2583">
        <w:rPr>
          <w:rFonts w:ascii="Arial" w:hAnsi="Arial" w:cs="Arial"/>
          <w:u w:color="000000"/>
          <w:lang w:val="pt-BR"/>
        </w:rPr>
        <w:t>as</w:t>
      </w:r>
      <w:r w:rsidR="00096EC2">
        <w:rPr>
          <w:rFonts w:ascii="Arial" w:hAnsi="Arial" w:cs="Arial"/>
          <w:u w:color="000000"/>
          <w:lang w:val="pt-BR"/>
        </w:rPr>
        <w:t xml:space="preserve"> todas as avaliações neurológicas dos participantes de pesquisa.</w:t>
      </w:r>
    </w:p>
    <w:p w14:paraId="6BEC50E7" w14:textId="63E8946B" w:rsidR="00C6498B" w:rsidRDefault="00C6498B" w:rsidP="00064DEE">
      <w:pPr>
        <w:spacing w:line="360" w:lineRule="auto"/>
        <w:ind w:firstLine="708"/>
        <w:rPr>
          <w:rFonts w:ascii="Arial" w:hAnsi="Arial" w:cs="Arial"/>
          <w:u w:color="000000"/>
          <w:lang w:val="pt-BR"/>
        </w:rPr>
      </w:pPr>
    </w:p>
    <w:p w14:paraId="4F3F1A93" w14:textId="77777777" w:rsidR="00C6498B" w:rsidRDefault="00C6498B" w:rsidP="00AF2583">
      <w:pPr>
        <w:spacing w:line="360" w:lineRule="auto"/>
        <w:rPr>
          <w:rFonts w:ascii="Arial" w:hAnsi="Arial" w:cs="Arial"/>
          <w:u w:color="000000"/>
          <w:lang w:val="pt-BR"/>
        </w:rPr>
      </w:pPr>
    </w:p>
    <w:p w14:paraId="38717ADA" w14:textId="7482BCA8" w:rsidR="00064DEE" w:rsidRDefault="00064DEE" w:rsidP="00064DEE">
      <w:pPr>
        <w:spacing w:line="360" w:lineRule="auto"/>
        <w:ind w:firstLine="708"/>
        <w:rPr>
          <w:rFonts w:ascii="Arial" w:hAnsi="Arial" w:cs="Arial"/>
          <w:u w:color="000000"/>
          <w:lang w:val="pt-BR"/>
        </w:rPr>
      </w:pPr>
    </w:p>
    <w:p w14:paraId="568C7377" w14:textId="7ED1B3E8" w:rsidR="00064DEE" w:rsidRDefault="00064DEE" w:rsidP="00064DEE">
      <w:pPr>
        <w:spacing w:line="360" w:lineRule="auto"/>
        <w:ind w:firstLine="708"/>
        <w:rPr>
          <w:rFonts w:ascii="Arial" w:hAnsi="Arial" w:cs="Arial"/>
          <w:u w:color="000000"/>
          <w:lang w:val="pt-BR"/>
        </w:rPr>
      </w:pPr>
      <w:r>
        <w:rPr>
          <w:rFonts w:ascii="Arial" w:hAnsi="Arial" w:cs="Arial"/>
          <w:u w:color="000000"/>
          <w:lang w:val="pt-BR"/>
        </w:rPr>
        <w:t>Tabela 7. Evolução neurológica dos participantes de pesquisa ao longo de 12 meses de seguimento clínico.</w:t>
      </w:r>
    </w:p>
    <w:p w14:paraId="4A08B662" w14:textId="4B49A8B7" w:rsidR="00064DEE" w:rsidRDefault="00064DEE" w:rsidP="00064DEE">
      <w:pPr>
        <w:spacing w:line="360" w:lineRule="auto"/>
        <w:ind w:firstLine="708"/>
        <w:rPr>
          <w:rFonts w:ascii="Arial" w:hAnsi="Arial" w:cs="Arial"/>
          <w:u w:color="000000"/>
          <w:lang w:val="pt-BR"/>
        </w:rPr>
      </w:pPr>
    </w:p>
    <w:tbl>
      <w:tblPr>
        <w:tblStyle w:val="TableNormal"/>
        <w:tblW w:w="1104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415"/>
        <w:gridCol w:w="2121"/>
        <w:gridCol w:w="1415"/>
        <w:gridCol w:w="1273"/>
        <w:gridCol w:w="1272"/>
        <w:gridCol w:w="1155"/>
        <w:gridCol w:w="1183"/>
        <w:gridCol w:w="1207"/>
      </w:tblGrid>
      <w:tr w:rsidR="00064DEE" w:rsidRPr="00EC4710" w14:paraId="577779EE" w14:textId="77777777" w:rsidTr="00A6189D">
        <w:trPr>
          <w:trHeight w:val="300"/>
          <w:jc w:val="center"/>
        </w:trPr>
        <w:tc>
          <w:tcPr>
            <w:tcW w:w="1417" w:type="dxa"/>
            <w:vMerge w:val="restart"/>
            <w:tcBorders>
              <w:top w:val="single" w:sz="4" w:space="0" w:color="000000"/>
              <w:left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9CFA168" w14:textId="68514D9B" w:rsidR="00064DEE" w:rsidRPr="00064DEE" w:rsidRDefault="00064DEE" w:rsidP="00AF2583">
            <w:pPr>
              <w:pStyle w:val="Corpo"/>
              <w:widowControl w:val="0"/>
              <w:spacing w:afterLines="120" w:after="288"/>
              <w:jc w:val="center"/>
              <w:rPr>
                <w:rFonts w:ascii="Arial" w:hAnsi="Arial" w:cs="Arial"/>
                <w:b/>
                <w:bCs/>
                <w:sz w:val="16"/>
                <w:szCs w:val="16"/>
                <w:lang w:val="pt-PT"/>
              </w:rPr>
            </w:pPr>
            <w:r w:rsidRPr="00064DEE">
              <w:rPr>
                <w:rFonts w:ascii="Arial" w:hAnsi="Arial" w:cs="Arial"/>
                <w:b/>
                <w:bCs/>
                <w:sz w:val="16"/>
                <w:szCs w:val="16"/>
                <w:lang w:val="pt-PT"/>
              </w:rPr>
              <w:t>Participante de pesquisa</w:t>
            </w:r>
          </w:p>
        </w:tc>
        <w:tc>
          <w:tcPr>
            <w:tcW w:w="2126" w:type="dxa"/>
            <w:vMerge w:val="restart"/>
            <w:tcBorders>
              <w:top w:val="single" w:sz="4" w:space="0" w:color="000000"/>
              <w:left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6D6FE965" w14:textId="36551421" w:rsidR="00064DEE" w:rsidRPr="00F85D33" w:rsidRDefault="00064DEE" w:rsidP="00AF2583">
            <w:pPr>
              <w:pStyle w:val="Corpo"/>
              <w:widowControl w:val="0"/>
              <w:spacing w:afterLines="120" w:after="288"/>
              <w:jc w:val="center"/>
              <w:rPr>
                <w:rFonts w:ascii="Arial" w:hAnsi="Arial" w:cs="Arial"/>
                <w:sz w:val="16"/>
                <w:szCs w:val="16"/>
                <w:lang w:val="pt-PT"/>
              </w:rPr>
            </w:pPr>
            <w:r w:rsidRPr="00F85D33">
              <w:rPr>
                <w:rFonts w:ascii="Arial" w:hAnsi="Arial" w:cs="Arial"/>
                <w:b/>
                <w:bCs/>
                <w:sz w:val="16"/>
                <w:szCs w:val="16"/>
                <w:lang w:val="pt-PT"/>
              </w:rPr>
              <w:t>Avaliação neurológica antes do tratamento</w:t>
            </w:r>
          </w:p>
        </w:tc>
        <w:tc>
          <w:tcPr>
            <w:tcW w:w="7498" w:type="dxa"/>
            <w:gridSpan w:val="6"/>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0433EF7E" w14:textId="672C93FA" w:rsidR="00064DEE" w:rsidRPr="00F85D33" w:rsidRDefault="00064DEE" w:rsidP="00AF2583">
            <w:pPr>
              <w:pStyle w:val="Corpo"/>
              <w:widowControl w:val="0"/>
              <w:spacing w:afterLines="120" w:after="288"/>
              <w:jc w:val="center"/>
              <w:rPr>
                <w:rFonts w:ascii="Arial" w:hAnsi="Arial" w:cs="Arial"/>
              </w:rPr>
            </w:pPr>
            <w:r w:rsidRPr="00F85D33">
              <w:rPr>
                <w:rFonts w:ascii="Arial" w:hAnsi="Arial" w:cs="Arial"/>
                <w:b/>
                <w:bCs/>
                <w:sz w:val="16"/>
                <w:szCs w:val="16"/>
                <w:lang w:val="pt-PT"/>
              </w:rPr>
              <w:t xml:space="preserve">Avaliação neurológica </w:t>
            </w:r>
            <w:r>
              <w:rPr>
                <w:rFonts w:ascii="Arial" w:hAnsi="Arial" w:cs="Arial"/>
                <w:b/>
                <w:bCs/>
                <w:sz w:val="16"/>
                <w:szCs w:val="16"/>
                <w:lang w:val="pt-PT"/>
              </w:rPr>
              <w:t>durante visitas de seguimento clínico</w:t>
            </w:r>
          </w:p>
        </w:tc>
      </w:tr>
      <w:tr w:rsidR="00064DEE" w:rsidRPr="00064DEE" w14:paraId="5F9BC6D3" w14:textId="77777777" w:rsidTr="00A6189D">
        <w:trPr>
          <w:trHeight w:val="299"/>
          <w:jc w:val="center"/>
        </w:trPr>
        <w:tc>
          <w:tcPr>
            <w:tcW w:w="1417" w:type="dxa"/>
            <w:vMerge/>
            <w:tcBorders>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1A4C3440" w14:textId="77777777" w:rsidR="00064DEE" w:rsidRDefault="00064DEE" w:rsidP="00064DEE">
            <w:pPr>
              <w:pStyle w:val="Corpo"/>
              <w:widowControl w:val="0"/>
              <w:spacing w:afterLines="120" w:after="288"/>
              <w:rPr>
                <w:rFonts w:ascii="Arial" w:hAnsi="Arial" w:cs="Arial"/>
                <w:sz w:val="16"/>
                <w:szCs w:val="16"/>
                <w:lang w:val="pt-PT"/>
              </w:rPr>
            </w:pPr>
          </w:p>
        </w:tc>
        <w:tc>
          <w:tcPr>
            <w:tcW w:w="2126" w:type="dxa"/>
            <w:vMerge/>
            <w:tcBorders>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787D4A4C" w14:textId="77777777" w:rsidR="00064DEE" w:rsidRPr="00F85D33" w:rsidRDefault="00064DEE" w:rsidP="00064DEE">
            <w:pPr>
              <w:pStyle w:val="Corpo"/>
              <w:widowControl w:val="0"/>
              <w:spacing w:afterLines="120" w:after="288"/>
              <w:rPr>
                <w:rFonts w:ascii="Arial" w:hAnsi="Arial" w:cs="Arial"/>
                <w:b/>
                <w:bCs/>
                <w:sz w:val="16"/>
                <w:szCs w:val="16"/>
                <w:lang w:val="pt-PT"/>
              </w:rPr>
            </w:pPr>
          </w:p>
        </w:tc>
        <w:tc>
          <w:tcPr>
            <w:tcW w:w="14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7C8C0275" w14:textId="1B9A5843"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2 dias</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47391E" w14:textId="3435D076"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10 dias</w:t>
            </w:r>
          </w:p>
        </w:tc>
        <w:tc>
          <w:tcPr>
            <w:tcW w:w="12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66FC0E" w14:textId="65BB6F5F"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1 mês</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6E07BDB" w14:textId="62AC8D04"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3 meses</w:t>
            </w:r>
          </w:p>
        </w:tc>
        <w:tc>
          <w:tcPr>
            <w:tcW w:w="118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CFC4112" w14:textId="10AAB5D0"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6 meses</w:t>
            </w:r>
          </w:p>
        </w:tc>
        <w:tc>
          <w:tcPr>
            <w:tcW w:w="12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99837A6" w14:textId="000D9A7F" w:rsidR="00064DEE" w:rsidRPr="00F85D33" w:rsidRDefault="00064DEE" w:rsidP="00AF2583">
            <w:pPr>
              <w:pStyle w:val="Corpo"/>
              <w:widowControl w:val="0"/>
              <w:spacing w:afterLines="120" w:after="288"/>
              <w:jc w:val="center"/>
              <w:rPr>
                <w:rFonts w:ascii="Arial" w:hAnsi="Arial" w:cs="Arial"/>
                <w:b/>
                <w:bCs/>
                <w:sz w:val="16"/>
                <w:szCs w:val="16"/>
                <w:lang w:val="pt-PT"/>
              </w:rPr>
            </w:pPr>
            <w:r>
              <w:rPr>
                <w:rFonts w:ascii="Arial" w:hAnsi="Arial" w:cs="Arial"/>
                <w:b/>
                <w:bCs/>
                <w:sz w:val="16"/>
                <w:szCs w:val="16"/>
                <w:lang w:val="pt-PT"/>
              </w:rPr>
              <w:t>12 meses</w:t>
            </w:r>
          </w:p>
        </w:tc>
      </w:tr>
      <w:tr w:rsidR="00064DEE" w:rsidRPr="00EC4710" w14:paraId="1ABF30A7" w14:textId="77777777" w:rsidTr="00FC2A28">
        <w:trPr>
          <w:trHeight w:val="294"/>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2491552F" w14:textId="779AA238" w:rsidR="00064DEE" w:rsidRPr="00F85D33" w:rsidRDefault="00064DEE" w:rsidP="00FC2A28">
            <w:pPr>
              <w:pStyle w:val="Corpo"/>
              <w:widowControl w:val="0"/>
              <w:spacing w:afterLines="120" w:after="288"/>
              <w:jc w:val="center"/>
              <w:rPr>
                <w:rFonts w:ascii="Arial" w:hAnsi="Arial" w:cs="Arial"/>
              </w:rPr>
            </w:pPr>
            <w:r>
              <w:rPr>
                <w:rFonts w:ascii="Arial" w:hAnsi="Arial" w:cs="Arial"/>
                <w:sz w:val="16"/>
                <w:szCs w:val="16"/>
                <w:lang w:val="pt-PT"/>
              </w:rPr>
              <w:t xml:space="preserve">ID </w:t>
            </w:r>
            <w:r w:rsidRPr="00F85D33">
              <w:rPr>
                <w:rFonts w:ascii="Arial" w:hAnsi="Arial" w:cs="Arial"/>
                <w:sz w:val="16"/>
                <w:szCs w:val="16"/>
                <w:lang w:val="pt-PT"/>
              </w:rPr>
              <w:t>01</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767DA3AB"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CFCCEC8" w14:textId="1DCF75F6" w:rsidR="00064DEE" w:rsidRPr="00F85D33" w:rsidRDefault="00A6189D" w:rsidP="00FC2A28">
            <w:pPr>
              <w:pStyle w:val="Corpo"/>
              <w:widowControl w:val="0"/>
              <w:spacing w:afterLines="120" w:after="288"/>
              <w:jc w:val="center"/>
              <w:rPr>
                <w:rFonts w:ascii="Arial" w:hAnsi="Arial" w:cs="Arial"/>
              </w:rPr>
            </w:pPr>
            <w:r>
              <w:rPr>
                <w:rFonts w:ascii="Arial" w:hAnsi="Arial" w:cs="Arial"/>
                <w:sz w:val="16"/>
                <w:szCs w:val="16"/>
                <w:lang w:val="pt-PT"/>
              </w:rPr>
              <w:t>Não realizado</w:t>
            </w:r>
          </w:p>
        </w:tc>
        <w:tc>
          <w:tcPr>
            <w:tcW w:w="6080" w:type="dxa"/>
            <w:gridSpan w:val="5"/>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114CE2" w14:textId="119279B4" w:rsidR="00064DEE" w:rsidRPr="00064DEE" w:rsidRDefault="00064DEE" w:rsidP="00FC2A28">
            <w:pPr>
              <w:pStyle w:val="Corpo"/>
              <w:widowControl w:val="0"/>
              <w:spacing w:afterLines="120" w:after="288"/>
              <w:jc w:val="center"/>
              <w:rPr>
                <w:rFonts w:ascii="Arial" w:hAnsi="Arial" w:cs="Arial"/>
                <w:sz w:val="16"/>
                <w:szCs w:val="16"/>
              </w:rPr>
            </w:pPr>
            <w:r w:rsidRPr="00064DEE">
              <w:rPr>
                <w:rFonts w:ascii="Arial" w:hAnsi="Arial" w:cs="Arial"/>
                <w:sz w:val="16"/>
                <w:szCs w:val="16"/>
              </w:rPr>
              <w:t>Participante de pesquisa foi à óbito.</w:t>
            </w:r>
          </w:p>
        </w:tc>
      </w:tr>
      <w:tr w:rsidR="00064DEE" w:rsidRPr="00F85D33" w14:paraId="171A154F"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3BA3323" w14:textId="299E71C6" w:rsidR="00064DEE" w:rsidRPr="00F85D33" w:rsidRDefault="00064DEE" w:rsidP="00FC2A28">
            <w:pPr>
              <w:pStyle w:val="Corpo"/>
              <w:widowControl w:val="0"/>
              <w:spacing w:afterLines="120" w:after="288"/>
              <w:jc w:val="center"/>
              <w:rPr>
                <w:rFonts w:ascii="Arial" w:hAnsi="Arial" w:cs="Arial"/>
              </w:rPr>
            </w:pPr>
            <w:r>
              <w:rPr>
                <w:rFonts w:ascii="Arial" w:hAnsi="Arial" w:cs="Arial"/>
                <w:sz w:val="16"/>
                <w:szCs w:val="16"/>
                <w:lang w:val="pt-PT"/>
              </w:rPr>
              <w:t xml:space="preserve">ID </w:t>
            </w:r>
            <w:r w:rsidRPr="00F85D33">
              <w:rPr>
                <w:rFonts w:ascii="Arial" w:hAnsi="Arial" w:cs="Arial"/>
                <w:sz w:val="16"/>
                <w:szCs w:val="16"/>
                <w:lang w:val="pt-PT"/>
              </w:rPr>
              <w:t>02</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09488F99"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3FB997CE" w14:textId="77777777" w:rsidR="00064DEE" w:rsidRPr="00F85D33" w:rsidRDefault="00064DEE" w:rsidP="00FC2A28">
            <w:pPr>
              <w:pStyle w:val="Corpo"/>
              <w:widowControl w:val="0"/>
              <w:shd w:val="clear" w:color="auto" w:fill="DEEAF6" w:themeFill="accent5" w:themeFillTint="33"/>
              <w:spacing w:afterLines="120" w:after="288"/>
              <w:jc w:val="center"/>
              <w:rPr>
                <w:rFonts w:ascii="Arial" w:hAnsi="Arial" w:cs="Arial"/>
              </w:rPr>
            </w:pPr>
            <w:r w:rsidRPr="00F85D33">
              <w:rPr>
                <w:rFonts w:ascii="Arial" w:hAnsi="Arial" w:cs="Arial"/>
                <w:sz w:val="16"/>
                <w:szCs w:val="16"/>
                <w:lang w:val="pt-PT"/>
              </w:rPr>
              <w:t>AIS A</w:t>
            </w:r>
          </w:p>
        </w:tc>
        <w:tc>
          <w:tcPr>
            <w:tcW w:w="127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80" w:type="dxa"/>
              <w:left w:w="80" w:type="dxa"/>
              <w:bottom w:w="80" w:type="dxa"/>
              <w:right w:w="80" w:type="dxa"/>
            </w:tcMar>
          </w:tcPr>
          <w:p w14:paraId="4E018EA7"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B</w:t>
            </w:r>
          </w:p>
        </w:tc>
        <w:tc>
          <w:tcPr>
            <w:tcW w:w="1275"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tcMar>
              <w:top w:w="80" w:type="dxa"/>
              <w:left w:w="80" w:type="dxa"/>
              <w:bottom w:w="80" w:type="dxa"/>
              <w:right w:w="80" w:type="dxa"/>
            </w:tcMar>
          </w:tcPr>
          <w:p w14:paraId="2CCA8E30" w14:textId="77777777" w:rsidR="00064DEE" w:rsidRPr="00FC2A28" w:rsidRDefault="00064DEE" w:rsidP="00FC2A28">
            <w:pPr>
              <w:pStyle w:val="Corpo"/>
              <w:widowControl w:val="0"/>
              <w:spacing w:afterLines="120" w:after="288"/>
              <w:jc w:val="center"/>
              <w:rPr>
                <w:rFonts w:ascii="Arial" w:hAnsi="Arial" w:cs="Arial"/>
                <w:color w:val="FFFFFF" w:themeColor="background1"/>
              </w:rPr>
            </w:pPr>
            <w:r w:rsidRPr="00FC2A28">
              <w:rPr>
                <w:rFonts w:ascii="Arial" w:hAnsi="Arial" w:cs="Arial"/>
                <w:color w:val="FFFFFF" w:themeColor="background1"/>
                <w:sz w:val="16"/>
                <w:szCs w:val="16"/>
                <w:lang w:val="pt-PT"/>
              </w:rPr>
              <w:t>AIS D</w:t>
            </w:r>
          </w:p>
        </w:tc>
        <w:tc>
          <w:tcPr>
            <w:tcW w:w="1158"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tcMar>
              <w:top w:w="80" w:type="dxa"/>
              <w:left w:w="80" w:type="dxa"/>
              <w:bottom w:w="80" w:type="dxa"/>
              <w:right w:w="80" w:type="dxa"/>
            </w:tcMar>
          </w:tcPr>
          <w:p w14:paraId="71BD8207" w14:textId="77777777" w:rsidR="00064DEE" w:rsidRPr="00FC2A28" w:rsidRDefault="00064DEE" w:rsidP="00FC2A28">
            <w:pPr>
              <w:pStyle w:val="Corpo"/>
              <w:widowControl w:val="0"/>
              <w:spacing w:afterLines="120" w:after="288"/>
              <w:jc w:val="center"/>
              <w:rPr>
                <w:rFonts w:ascii="Arial" w:hAnsi="Arial" w:cs="Arial"/>
                <w:color w:val="FFFFFF" w:themeColor="background1"/>
              </w:rPr>
            </w:pPr>
            <w:r w:rsidRPr="00FC2A28">
              <w:rPr>
                <w:rFonts w:ascii="Arial" w:hAnsi="Arial" w:cs="Arial"/>
                <w:color w:val="FFFFFF" w:themeColor="background1"/>
                <w:sz w:val="16"/>
                <w:szCs w:val="16"/>
                <w:lang w:val="pt-PT"/>
              </w:rPr>
              <w:t>AIS D</w:t>
            </w:r>
          </w:p>
        </w:tc>
        <w:tc>
          <w:tcPr>
            <w:tcW w:w="1186"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tcMar>
              <w:top w:w="80" w:type="dxa"/>
              <w:left w:w="80" w:type="dxa"/>
              <w:bottom w:w="80" w:type="dxa"/>
              <w:right w:w="80" w:type="dxa"/>
            </w:tcMar>
          </w:tcPr>
          <w:p w14:paraId="0E324866" w14:textId="77777777" w:rsidR="00064DEE" w:rsidRPr="00FC2A28" w:rsidRDefault="00064DEE" w:rsidP="00FC2A28">
            <w:pPr>
              <w:pStyle w:val="Corpo"/>
              <w:widowControl w:val="0"/>
              <w:spacing w:afterLines="120" w:after="288"/>
              <w:jc w:val="center"/>
              <w:rPr>
                <w:rFonts w:ascii="Arial" w:hAnsi="Arial" w:cs="Arial"/>
                <w:color w:val="FFFFFF" w:themeColor="background1"/>
              </w:rPr>
            </w:pPr>
            <w:r w:rsidRPr="00FC2A28">
              <w:rPr>
                <w:rFonts w:ascii="Arial" w:hAnsi="Arial" w:cs="Arial"/>
                <w:color w:val="FFFFFF" w:themeColor="background1"/>
                <w:sz w:val="16"/>
                <w:szCs w:val="16"/>
                <w:lang w:val="pt-PT"/>
              </w:rPr>
              <w:t>AIS D</w:t>
            </w:r>
          </w:p>
        </w:tc>
        <w:tc>
          <w:tcPr>
            <w:tcW w:w="1185" w:type="dxa"/>
            <w:tcBorders>
              <w:top w:val="single" w:sz="4" w:space="0" w:color="000000"/>
              <w:left w:val="single" w:sz="4" w:space="0" w:color="000000"/>
              <w:bottom w:val="single" w:sz="4" w:space="0" w:color="000000"/>
              <w:right w:val="single" w:sz="4" w:space="0" w:color="000000"/>
            </w:tcBorders>
            <w:shd w:val="clear" w:color="auto" w:fill="2E74B5" w:themeFill="accent5" w:themeFillShade="BF"/>
            <w:tcMar>
              <w:top w:w="80" w:type="dxa"/>
              <w:left w:w="80" w:type="dxa"/>
              <w:bottom w:w="80" w:type="dxa"/>
              <w:right w:w="80" w:type="dxa"/>
            </w:tcMar>
          </w:tcPr>
          <w:p w14:paraId="3A101C4A" w14:textId="77777777" w:rsidR="00064DEE" w:rsidRPr="00FC2A28" w:rsidRDefault="00064DEE" w:rsidP="00FC2A28">
            <w:pPr>
              <w:widowControl w:val="0"/>
              <w:spacing w:afterLines="120" w:after="288"/>
              <w:jc w:val="center"/>
              <w:rPr>
                <w:rFonts w:ascii="Arial" w:hAnsi="Arial" w:cs="Arial"/>
                <w:color w:val="FFFFFF" w:themeColor="background1"/>
              </w:rPr>
            </w:pPr>
            <w:r w:rsidRPr="00FC2A28">
              <w:rPr>
                <w:rFonts w:ascii="Arial" w:hAnsi="Arial" w:cs="Arial"/>
                <w:color w:val="FFFFFF" w:themeColor="background1"/>
                <w:sz w:val="16"/>
                <w:szCs w:val="16"/>
                <w:u w:color="000000"/>
                <w14:textOutline w14:w="0" w14:cap="flat" w14:cmpd="sng" w14:algn="ctr">
                  <w14:noFill/>
                  <w14:prstDash w14:val="solid"/>
                  <w14:bevel/>
                </w14:textOutline>
              </w:rPr>
              <w:t>AIS D</w:t>
            </w:r>
          </w:p>
        </w:tc>
      </w:tr>
      <w:tr w:rsidR="00064DEE" w:rsidRPr="00EC4710" w14:paraId="6D2BF3B9" w14:textId="77777777" w:rsidTr="00FC2A28">
        <w:trPr>
          <w:trHeight w:val="260"/>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5EB023AE" w14:textId="68A77F00" w:rsidR="00064DEE" w:rsidRPr="00F85D33" w:rsidRDefault="00064DEE" w:rsidP="00FC2A28">
            <w:pPr>
              <w:pStyle w:val="Corpo"/>
              <w:widowControl w:val="0"/>
              <w:spacing w:afterLines="120" w:after="288"/>
              <w:jc w:val="center"/>
              <w:rPr>
                <w:rFonts w:ascii="Arial" w:hAnsi="Arial" w:cs="Arial"/>
              </w:rPr>
            </w:pPr>
            <w:r>
              <w:rPr>
                <w:rFonts w:ascii="Arial" w:hAnsi="Arial" w:cs="Arial"/>
                <w:sz w:val="16"/>
                <w:szCs w:val="16"/>
                <w:lang w:val="pt-PT"/>
              </w:rPr>
              <w:t xml:space="preserve">ID </w:t>
            </w:r>
            <w:r w:rsidRPr="00F85D33">
              <w:rPr>
                <w:rFonts w:ascii="Arial" w:hAnsi="Arial" w:cs="Arial"/>
                <w:sz w:val="16"/>
                <w:szCs w:val="16"/>
                <w:lang w:val="pt-PT"/>
              </w:rPr>
              <w:t>03</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2655BBF4"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42184F24" w14:textId="4ADDE935"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 xml:space="preserve">AIS </w:t>
            </w:r>
            <w:r w:rsidR="00A6189D">
              <w:rPr>
                <w:rFonts w:ascii="Arial" w:hAnsi="Arial" w:cs="Arial"/>
                <w:sz w:val="16"/>
                <w:szCs w:val="16"/>
                <w:lang w:val="pt-PT"/>
              </w:rPr>
              <w:t>C</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9A0E734" w14:textId="3AFC9E9B" w:rsidR="00064DEE" w:rsidRPr="00F85D33" w:rsidRDefault="00A6189D" w:rsidP="00FC2A28">
            <w:pPr>
              <w:pStyle w:val="Corpo"/>
              <w:widowControl w:val="0"/>
              <w:spacing w:afterLines="120" w:after="288"/>
              <w:jc w:val="center"/>
              <w:rPr>
                <w:rFonts w:ascii="Arial" w:hAnsi="Arial" w:cs="Arial"/>
              </w:rPr>
            </w:pPr>
            <w:r>
              <w:rPr>
                <w:rFonts w:ascii="Arial" w:hAnsi="Arial" w:cs="Arial"/>
                <w:sz w:val="16"/>
                <w:szCs w:val="16"/>
                <w:lang w:val="pt-PT"/>
              </w:rPr>
              <w:t>Não realizado</w:t>
            </w:r>
          </w:p>
        </w:tc>
        <w:tc>
          <w:tcPr>
            <w:tcW w:w="4804"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1CCE86" w14:textId="61A61B50" w:rsidR="00064DEE" w:rsidRPr="00F85D33" w:rsidRDefault="00064DEE" w:rsidP="00FC2A28">
            <w:pPr>
              <w:pStyle w:val="Corpo"/>
              <w:widowControl w:val="0"/>
              <w:spacing w:afterLines="120" w:after="288"/>
              <w:jc w:val="center"/>
              <w:rPr>
                <w:rFonts w:ascii="Arial" w:hAnsi="Arial" w:cs="Arial"/>
              </w:rPr>
            </w:pPr>
            <w:r w:rsidRPr="00064DEE">
              <w:rPr>
                <w:rFonts w:ascii="Arial" w:hAnsi="Arial" w:cs="Arial"/>
                <w:sz w:val="16"/>
                <w:szCs w:val="16"/>
              </w:rPr>
              <w:t>Participante de pesquisa foi à óbito.</w:t>
            </w:r>
          </w:p>
        </w:tc>
      </w:tr>
      <w:tr w:rsidR="00064DEE" w:rsidRPr="00F85D33" w14:paraId="1499DF38"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A31E296" w14:textId="52E0A2F0" w:rsidR="00064DEE" w:rsidRPr="00F85D33" w:rsidRDefault="00064DEE" w:rsidP="00FC2A28">
            <w:pPr>
              <w:pStyle w:val="Corpo"/>
              <w:widowControl w:val="0"/>
              <w:spacing w:afterLines="120" w:after="288"/>
              <w:jc w:val="center"/>
              <w:rPr>
                <w:rFonts w:ascii="Arial" w:hAnsi="Arial" w:cs="Arial"/>
              </w:rPr>
            </w:pPr>
            <w:r>
              <w:rPr>
                <w:rFonts w:ascii="Arial" w:hAnsi="Arial" w:cs="Arial"/>
                <w:sz w:val="16"/>
                <w:szCs w:val="16"/>
                <w:lang w:val="pt-PT"/>
              </w:rPr>
              <w:t xml:space="preserve">ID </w:t>
            </w:r>
            <w:r w:rsidRPr="00F85D33">
              <w:rPr>
                <w:rFonts w:ascii="Arial" w:hAnsi="Arial" w:cs="Arial"/>
                <w:sz w:val="16"/>
                <w:szCs w:val="16"/>
                <w:lang w:val="pt-PT"/>
              </w:rPr>
              <w:t>04</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76CE815C"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45A3B3" w14:textId="21FE9DC8" w:rsidR="00064DEE" w:rsidRPr="00F85D33" w:rsidRDefault="00A6189D" w:rsidP="00FC2A28">
            <w:pPr>
              <w:pStyle w:val="Corpo"/>
              <w:widowControl w:val="0"/>
              <w:spacing w:afterLines="120" w:after="288"/>
              <w:jc w:val="center"/>
              <w:rPr>
                <w:rFonts w:ascii="Arial" w:hAnsi="Arial" w:cs="Arial"/>
              </w:rPr>
            </w:pPr>
            <w:r>
              <w:rPr>
                <w:rFonts w:ascii="Arial" w:hAnsi="Arial" w:cs="Arial"/>
                <w:sz w:val="16"/>
                <w:szCs w:val="16"/>
                <w:lang w:val="pt-PT"/>
              </w:rPr>
              <w:t>Não realizado</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69A5FED7"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202E5ED7"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15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2DF924B0"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C</w:t>
            </w:r>
          </w:p>
        </w:tc>
        <w:tc>
          <w:tcPr>
            <w:tcW w:w="1186"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4A0151D3"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C</w:t>
            </w:r>
          </w:p>
        </w:tc>
        <w:tc>
          <w:tcPr>
            <w:tcW w:w="118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2FACD5FC"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r>
      <w:tr w:rsidR="00064DEE" w:rsidRPr="00F85D33" w14:paraId="25C3CD67"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6E15236F" w14:textId="0ED7A389" w:rsidR="00064DEE" w:rsidRPr="00F85D33" w:rsidRDefault="00064DEE" w:rsidP="00FC2A28">
            <w:pPr>
              <w:pStyle w:val="Corpo"/>
              <w:widowControl w:val="0"/>
              <w:spacing w:afterLines="120" w:after="288"/>
              <w:jc w:val="center"/>
              <w:rPr>
                <w:rFonts w:ascii="Arial" w:hAnsi="Arial" w:cs="Arial"/>
              </w:rPr>
            </w:pPr>
            <w:r>
              <w:rPr>
                <w:rFonts w:ascii="Arial" w:hAnsi="Arial" w:cs="Arial"/>
                <w:sz w:val="16"/>
                <w:szCs w:val="16"/>
                <w:lang w:val="pt-PT"/>
              </w:rPr>
              <w:t xml:space="preserve">ID </w:t>
            </w:r>
            <w:r w:rsidRPr="00F85D33">
              <w:rPr>
                <w:rFonts w:ascii="Arial" w:hAnsi="Arial" w:cs="Arial"/>
                <w:sz w:val="16"/>
                <w:szCs w:val="16"/>
                <w:lang w:val="pt-PT"/>
              </w:rPr>
              <w:t>05</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3BFD4D17"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7F833741"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67EBB8E3"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A</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5920DB78" w14:textId="1D70E514"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 xml:space="preserve">AIS </w:t>
            </w:r>
            <w:r w:rsidR="00A6189D">
              <w:rPr>
                <w:rFonts w:ascii="Arial" w:hAnsi="Arial" w:cs="Arial"/>
                <w:sz w:val="16"/>
                <w:szCs w:val="16"/>
                <w:lang w:val="pt-PT"/>
              </w:rPr>
              <w:t>A</w:t>
            </w:r>
          </w:p>
        </w:tc>
        <w:tc>
          <w:tcPr>
            <w:tcW w:w="115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5C905FDC"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C</w:t>
            </w:r>
          </w:p>
        </w:tc>
        <w:tc>
          <w:tcPr>
            <w:tcW w:w="1186"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29BA6FE3" w14:textId="77777777" w:rsidR="00064DEE" w:rsidRPr="00F85D33" w:rsidRDefault="00064DEE" w:rsidP="00FC2A28">
            <w:pPr>
              <w:pStyle w:val="Corpo"/>
              <w:widowControl w:val="0"/>
              <w:spacing w:afterLines="120" w:after="288"/>
              <w:jc w:val="center"/>
              <w:rPr>
                <w:rFonts w:ascii="Arial" w:hAnsi="Arial" w:cs="Arial"/>
              </w:rPr>
            </w:pPr>
            <w:r w:rsidRPr="00F85D33">
              <w:rPr>
                <w:rFonts w:ascii="Arial" w:hAnsi="Arial" w:cs="Arial"/>
                <w:sz w:val="16"/>
                <w:szCs w:val="16"/>
                <w:lang w:val="pt-PT"/>
              </w:rPr>
              <w:t>AIS C</w:t>
            </w:r>
          </w:p>
        </w:tc>
        <w:tc>
          <w:tcPr>
            <w:tcW w:w="118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70631FB1"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r>
      <w:tr w:rsidR="00064DEE" w:rsidRPr="00F85D33" w14:paraId="676A9D9E"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28185B8C" w14:textId="01A98A27" w:rsidR="00064DEE" w:rsidRPr="00F85D33" w:rsidRDefault="00064DEE" w:rsidP="00FC2A28">
            <w:pPr>
              <w:widowControl w:val="0"/>
              <w:spacing w:afterLines="120" w:after="288"/>
              <w:jc w:val="center"/>
              <w:rPr>
                <w:rFonts w:ascii="Arial" w:hAnsi="Arial" w:cs="Arial"/>
              </w:rPr>
            </w:pPr>
            <w:r>
              <w:rPr>
                <w:rFonts w:ascii="Arial" w:hAnsi="Arial" w:cs="Arial"/>
                <w:color w:val="000000"/>
                <w:sz w:val="16"/>
                <w:szCs w:val="16"/>
                <w:u w:color="000000"/>
                <w14:textOutline w14:w="0" w14:cap="flat" w14:cmpd="sng" w14:algn="ctr">
                  <w14:noFill/>
                  <w14:prstDash w14:val="solid"/>
                  <w14:bevel/>
                </w14:textOutline>
              </w:rPr>
              <w:t xml:space="preserve">ID </w:t>
            </w:r>
            <w:r w:rsidRPr="00F85D33">
              <w:rPr>
                <w:rFonts w:ascii="Arial" w:hAnsi="Arial" w:cs="Arial"/>
                <w:color w:val="000000"/>
                <w:sz w:val="16"/>
                <w:szCs w:val="16"/>
                <w:u w:color="000000"/>
                <w14:textOutline w14:w="0" w14:cap="flat" w14:cmpd="sng" w14:algn="ctr">
                  <w14:noFill/>
                  <w14:prstDash w14:val="solid"/>
                  <w14:bevel/>
                </w14:textOutline>
              </w:rPr>
              <w:t>0</w:t>
            </w:r>
            <w:r>
              <w:rPr>
                <w:rFonts w:ascii="Arial" w:hAnsi="Arial" w:cs="Arial"/>
                <w:color w:val="000000"/>
                <w:sz w:val="16"/>
                <w:szCs w:val="16"/>
                <w:u w:color="000000"/>
                <w14:textOutline w14:w="0" w14:cap="flat" w14:cmpd="sng" w14:algn="ctr">
                  <w14:noFill/>
                  <w14:prstDash w14:val="solid"/>
                  <w14:bevel/>
                </w14:textOutline>
              </w:rPr>
              <w:t>6</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497CCBCC"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A324F4" w14:textId="77777777" w:rsidR="00064DEE" w:rsidRPr="00F85D33" w:rsidRDefault="00064DEE" w:rsidP="00FC2A28">
            <w:pPr>
              <w:widowControl w:val="0"/>
              <w:spacing w:afterLines="120" w:after="288"/>
              <w:jc w:val="center"/>
              <w:rPr>
                <w:rFonts w:ascii="Arial" w:hAnsi="Arial" w:cs="Arial"/>
              </w:rPr>
            </w:pPr>
            <w:proofErr w:type="spellStart"/>
            <w:r w:rsidRPr="00F85D33">
              <w:rPr>
                <w:rFonts w:ascii="Arial" w:hAnsi="Arial" w:cs="Arial"/>
                <w:color w:val="000000"/>
                <w:sz w:val="16"/>
                <w:szCs w:val="16"/>
                <w:u w:color="000000"/>
                <w14:textOutline w14:w="0" w14:cap="flat" w14:cmpd="sng" w14:algn="ctr">
                  <w14:noFill/>
                  <w14:prstDash w14:val="solid"/>
                  <w14:bevel/>
                </w14:textOutline>
              </w:rPr>
              <w:t>Não</w:t>
            </w:r>
            <w:proofErr w:type="spellEnd"/>
            <w:r w:rsidRPr="00F85D33">
              <w:rPr>
                <w:rFonts w:ascii="Arial" w:hAnsi="Arial" w:cs="Arial"/>
                <w:color w:val="000000"/>
                <w:sz w:val="16"/>
                <w:szCs w:val="16"/>
                <w:u w:color="000000"/>
                <w14:textOutline w14:w="0" w14:cap="flat" w14:cmpd="sng" w14:algn="ctr">
                  <w14:noFill/>
                  <w14:prstDash w14:val="solid"/>
                  <w14:bevel/>
                </w14:textOutline>
              </w:rPr>
              <w:t xml:space="preserve"> </w:t>
            </w:r>
            <w:proofErr w:type="spellStart"/>
            <w:r w:rsidRPr="00F85D33">
              <w:rPr>
                <w:rFonts w:ascii="Arial" w:hAnsi="Arial" w:cs="Arial"/>
                <w:color w:val="000000"/>
                <w:sz w:val="16"/>
                <w:szCs w:val="16"/>
                <w:u w:color="000000"/>
                <w14:textOutline w14:w="0" w14:cap="flat" w14:cmpd="sng" w14:algn="ctr">
                  <w14:noFill/>
                  <w14:prstDash w14:val="solid"/>
                  <w14:bevel/>
                </w14:textOutline>
              </w:rPr>
              <w:t>realizado</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80" w:type="dxa"/>
              <w:left w:w="80" w:type="dxa"/>
              <w:bottom w:w="80" w:type="dxa"/>
              <w:right w:w="80" w:type="dxa"/>
            </w:tcMar>
          </w:tcPr>
          <w:p w14:paraId="34CD884C"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B</w:t>
            </w:r>
          </w:p>
        </w:tc>
        <w:tc>
          <w:tcPr>
            <w:tcW w:w="1275"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80" w:type="dxa"/>
              <w:left w:w="80" w:type="dxa"/>
              <w:bottom w:w="80" w:type="dxa"/>
              <w:right w:w="80" w:type="dxa"/>
            </w:tcMar>
          </w:tcPr>
          <w:p w14:paraId="4BF2956A"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B</w:t>
            </w:r>
          </w:p>
        </w:tc>
        <w:tc>
          <w:tcPr>
            <w:tcW w:w="115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345ADA20"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c>
          <w:tcPr>
            <w:tcW w:w="1186" w:type="dxa"/>
            <w:tcBorders>
              <w:top w:val="single" w:sz="4" w:space="0" w:color="000000"/>
              <w:left w:val="single" w:sz="4" w:space="0" w:color="000000"/>
              <w:bottom w:val="single" w:sz="4" w:space="0" w:color="000000"/>
              <w:right w:val="single" w:sz="4" w:space="0" w:color="000000"/>
            </w:tcBorders>
            <w:shd w:val="clear" w:color="auto" w:fill="BDD6EE" w:themeFill="accent5" w:themeFillTint="66"/>
            <w:tcMar>
              <w:top w:w="80" w:type="dxa"/>
              <w:left w:w="80" w:type="dxa"/>
              <w:bottom w:w="80" w:type="dxa"/>
              <w:right w:w="80" w:type="dxa"/>
            </w:tcMar>
          </w:tcPr>
          <w:p w14:paraId="1C6ED691"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B</w:t>
            </w:r>
          </w:p>
        </w:tc>
        <w:tc>
          <w:tcPr>
            <w:tcW w:w="118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632A4374"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r>
      <w:tr w:rsidR="00064DEE" w:rsidRPr="00F85D33" w14:paraId="322849C0"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3410337E" w14:textId="6025A34D" w:rsidR="00064DEE" w:rsidRPr="00F85D33" w:rsidRDefault="00064DEE" w:rsidP="00FC2A28">
            <w:pPr>
              <w:widowControl w:val="0"/>
              <w:spacing w:afterLines="120" w:after="288"/>
              <w:jc w:val="center"/>
              <w:rPr>
                <w:rFonts w:ascii="Arial" w:hAnsi="Arial" w:cs="Arial"/>
              </w:rPr>
            </w:pPr>
            <w:r>
              <w:rPr>
                <w:rFonts w:ascii="Arial" w:hAnsi="Arial" w:cs="Arial"/>
                <w:color w:val="000000"/>
                <w:sz w:val="16"/>
                <w:szCs w:val="16"/>
                <w:u w:color="000000"/>
                <w14:textOutline w14:w="0" w14:cap="flat" w14:cmpd="sng" w14:algn="ctr">
                  <w14:noFill/>
                  <w14:prstDash w14:val="solid"/>
                  <w14:bevel/>
                </w14:textOutline>
              </w:rPr>
              <w:t>ID 07</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6C9449F4"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0FE60609"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06824C6F"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27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4FBAE489"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c>
          <w:tcPr>
            <w:tcW w:w="1158"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4FDE4E09"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c>
          <w:tcPr>
            <w:tcW w:w="1186"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1E648930"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c>
          <w:tcPr>
            <w:tcW w:w="118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11EFA8B8"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r>
      <w:tr w:rsidR="00064DEE" w:rsidRPr="00EC4710" w14:paraId="6BF389B6" w14:textId="77777777" w:rsidTr="00FC2A28">
        <w:trPr>
          <w:trHeight w:val="239"/>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tcPr>
          <w:p w14:paraId="4EA21959" w14:textId="1EF6B677" w:rsidR="00064DEE" w:rsidRPr="00F85D33" w:rsidRDefault="00064DEE" w:rsidP="00FC2A28">
            <w:pPr>
              <w:widowControl w:val="0"/>
              <w:spacing w:afterLines="120" w:after="288"/>
              <w:jc w:val="center"/>
              <w:rPr>
                <w:rFonts w:ascii="Arial" w:hAnsi="Arial" w:cs="Arial"/>
              </w:rPr>
            </w:pPr>
            <w:r>
              <w:rPr>
                <w:rFonts w:ascii="Arial" w:hAnsi="Arial" w:cs="Arial"/>
                <w:color w:val="000000"/>
                <w:sz w:val="16"/>
                <w:szCs w:val="16"/>
                <w:u w:color="000000"/>
                <w14:textOutline w14:w="0" w14:cap="flat" w14:cmpd="sng" w14:algn="ctr">
                  <w14:noFill/>
                  <w14:prstDash w14:val="solid"/>
                  <w14:bevel/>
                </w14:textOutline>
              </w:rPr>
              <w:t>ID 08</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3BB359ED"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41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6A8DB6D5"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80" w:type="dxa"/>
              <w:left w:w="80" w:type="dxa"/>
              <w:bottom w:w="80" w:type="dxa"/>
              <w:right w:w="80" w:type="dxa"/>
            </w:tcMar>
          </w:tcPr>
          <w:p w14:paraId="59ABEC22"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A</w:t>
            </w:r>
          </w:p>
        </w:tc>
        <w:tc>
          <w:tcPr>
            <w:tcW w:w="1275" w:type="dxa"/>
            <w:tcBorders>
              <w:top w:val="single" w:sz="4" w:space="0" w:color="000000"/>
              <w:left w:val="single" w:sz="4" w:space="0" w:color="000000"/>
              <w:bottom w:val="single" w:sz="4" w:space="0" w:color="000000"/>
              <w:right w:val="single" w:sz="4" w:space="0" w:color="000000"/>
            </w:tcBorders>
            <w:shd w:val="clear" w:color="auto" w:fill="9CC2E5" w:themeFill="accent5" w:themeFillTint="99"/>
            <w:tcMar>
              <w:top w:w="80" w:type="dxa"/>
              <w:left w:w="80" w:type="dxa"/>
              <w:bottom w:w="80" w:type="dxa"/>
              <w:right w:w="80" w:type="dxa"/>
            </w:tcMar>
          </w:tcPr>
          <w:p w14:paraId="338EBDA0" w14:textId="77777777" w:rsidR="00064DEE" w:rsidRPr="00F85D33" w:rsidRDefault="00064DEE" w:rsidP="00FC2A28">
            <w:pPr>
              <w:widowControl w:val="0"/>
              <w:spacing w:afterLines="120" w:after="288"/>
              <w:jc w:val="center"/>
              <w:rPr>
                <w:rFonts w:ascii="Arial" w:hAnsi="Arial" w:cs="Arial"/>
              </w:rPr>
            </w:pPr>
            <w:r w:rsidRPr="00F85D33">
              <w:rPr>
                <w:rFonts w:ascii="Arial" w:hAnsi="Arial" w:cs="Arial"/>
                <w:color w:val="000000"/>
                <w:sz w:val="16"/>
                <w:szCs w:val="16"/>
                <w:u w:color="000000"/>
                <w14:textOutline w14:w="0" w14:cap="flat" w14:cmpd="sng" w14:algn="ctr">
                  <w14:noFill/>
                  <w14:prstDash w14:val="solid"/>
                  <w14:bevel/>
                </w14:textOutline>
              </w:rPr>
              <w:t>AIS C</w:t>
            </w:r>
          </w:p>
        </w:tc>
        <w:tc>
          <w:tcPr>
            <w:tcW w:w="352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5D87453" w14:textId="4C55A76D" w:rsidR="00064DEE" w:rsidRPr="00A6189D" w:rsidRDefault="00064DEE" w:rsidP="00FC2A28">
            <w:pPr>
              <w:widowControl w:val="0"/>
              <w:spacing w:afterLines="120" w:after="288"/>
              <w:jc w:val="center"/>
              <w:rPr>
                <w:rFonts w:ascii="Arial" w:hAnsi="Arial" w:cs="Arial"/>
                <w:lang w:val="pt-BR"/>
              </w:rPr>
            </w:pPr>
            <w:r w:rsidRPr="00A6189D">
              <w:rPr>
                <w:rFonts w:ascii="Arial" w:hAnsi="Arial" w:cs="Arial"/>
                <w:sz w:val="16"/>
                <w:szCs w:val="16"/>
                <w:lang w:val="pt-BR"/>
              </w:rPr>
              <w:t>Participante de pesquisa foi à óbito.</w:t>
            </w:r>
          </w:p>
        </w:tc>
      </w:tr>
    </w:tbl>
    <w:p w14:paraId="63DA4986" w14:textId="212E33E1" w:rsidR="00064DEE" w:rsidRDefault="00064DEE" w:rsidP="00064DEE">
      <w:pPr>
        <w:spacing w:line="360" w:lineRule="auto"/>
        <w:ind w:firstLine="708"/>
        <w:rPr>
          <w:rFonts w:ascii="Arial" w:hAnsi="Arial" w:cs="Arial"/>
          <w:lang w:val="pt-BR"/>
        </w:rPr>
      </w:pPr>
    </w:p>
    <w:p w14:paraId="0C09B5D7" w14:textId="6B91B99E" w:rsidR="00FC2A28" w:rsidRDefault="00FC2A28" w:rsidP="00AF2583">
      <w:pPr>
        <w:spacing w:line="360" w:lineRule="auto"/>
        <w:rPr>
          <w:rFonts w:ascii="Arial" w:hAnsi="Arial" w:cs="Arial"/>
          <w:lang w:val="pt-BR"/>
        </w:rPr>
      </w:pPr>
    </w:p>
    <w:p w14:paraId="62CFB7B7" w14:textId="616F17AE" w:rsidR="00A300E0" w:rsidRPr="004F5406" w:rsidRDefault="00A300E0" w:rsidP="001D7B3E">
      <w:pPr>
        <w:rPr>
          <w:rFonts w:ascii="Arial" w:hAnsi="Arial" w:cs="Arial"/>
          <w:b/>
          <w:bCs/>
          <w:u w:color="000000"/>
          <w:lang w:val="pt-BR"/>
        </w:rPr>
      </w:pPr>
    </w:p>
    <w:p w14:paraId="2BD07A14" w14:textId="09821A4F" w:rsidR="008E1EE0" w:rsidRDefault="008E1EE0" w:rsidP="00710CD6">
      <w:pPr>
        <w:pStyle w:val="Body"/>
        <w:spacing w:afterLines="120" w:after="288" w:line="360" w:lineRule="auto"/>
        <w:ind w:firstLine="708"/>
        <w:jc w:val="both"/>
        <w:rPr>
          <w:rFonts w:ascii="Arial" w:hAnsi="Arial" w:cs="Arial"/>
        </w:rPr>
      </w:pPr>
      <w:r>
        <w:rPr>
          <w:rFonts w:ascii="Arial" w:hAnsi="Arial" w:cs="Arial"/>
          <w:b/>
          <w:bCs/>
          <w:lang w:val="pt-BR"/>
        </w:rPr>
        <w:t>4.3) Evolução Clínica</w:t>
      </w:r>
    </w:p>
    <w:p w14:paraId="55C7C909" w14:textId="4AC98C29" w:rsidR="008F16B2" w:rsidRPr="00F85D33" w:rsidRDefault="00AF2583" w:rsidP="00710CD6">
      <w:pPr>
        <w:pStyle w:val="Body"/>
        <w:spacing w:afterLines="120" w:after="288" w:line="360" w:lineRule="auto"/>
        <w:ind w:firstLine="708"/>
        <w:jc w:val="both"/>
        <w:rPr>
          <w:rFonts w:ascii="Arial" w:eastAsia="Arial" w:hAnsi="Arial" w:cs="Arial"/>
        </w:rPr>
      </w:pPr>
      <w:r>
        <w:rPr>
          <w:rFonts w:ascii="Arial" w:hAnsi="Arial" w:cs="Arial"/>
        </w:rPr>
        <w:t xml:space="preserve">O progresso neurológico foi diferente para cada indivíduo, e acreditamos que está diretamente relacionado ao tipo de lesão da medula espinhal. Porém, outros fatores como idade, presença de outras lesões ou comorbidades, estado emocional, e condições </w:t>
      </w:r>
      <w:proofErr w:type="spellStart"/>
      <w:r>
        <w:rPr>
          <w:rFonts w:ascii="Arial" w:hAnsi="Arial" w:cs="Arial"/>
        </w:rPr>
        <w:t>sócio-enconômicas</w:t>
      </w:r>
      <w:proofErr w:type="spellEnd"/>
      <w:r>
        <w:rPr>
          <w:rFonts w:ascii="Arial" w:hAnsi="Arial" w:cs="Arial"/>
        </w:rPr>
        <w:t xml:space="preserve"> podem estar associadas a diferenças observadas em cada participante. A evolução clínica de cada participante está descrita em detalhe abaixo.</w:t>
      </w:r>
    </w:p>
    <w:p w14:paraId="5823D9D5" w14:textId="222BFEF1" w:rsidR="004C3E6C" w:rsidRPr="007517F5" w:rsidRDefault="004C3E6C" w:rsidP="007517F5">
      <w:pPr>
        <w:pStyle w:val="Body"/>
        <w:spacing w:before="100" w:after="100" w:line="360" w:lineRule="auto"/>
        <w:ind w:firstLine="708"/>
        <w:jc w:val="both"/>
        <w:rPr>
          <w:rFonts w:ascii="Arial" w:hAnsi="Arial" w:cs="Arial"/>
        </w:rPr>
      </w:pPr>
      <w:r>
        <w:rPr>
          <w:rFonts w:ascii="Arial" w:hAnsi="Arial" w:cs="Arial"/>
        </w:rPr>
        <w:t xml:space="preserve">O </w:t>
      </w:r>
      <w:r>
        <w:rPr>
          <w:rFonts w:ascii="Arial" w:hAnsi="Arial" w:cs="Arial"/>
          <w:color w:val="0A0A0A"/>
        </w:rPr>
        <w:t xml:space="preserve">participante de pesquisa ID 01 sofreu um acidente com queda de muro sobre o corpo da paciente, atingindo cabeça e coluna vertebral. </w:t>
      </w:r>
      <w:r w:rsidR="007517F5">
        <w:rPr>
          <w:rFonts w:ascii="Arial" w:hAnsi="Arial" w:cs="Arial"/>
          <w:color w:val="0A0A0A"/>
        </w:rPr>
        <w:t>O participante f</w:t>
      </w:r>
      <w:r>
        <w:rPr>
          <w:rFonts w:ascii="Arial" w:hAnsi="Arial" w:cs="Arial"/>
          <w:color w:val="0A0A0A"/>
        </w:rPr>
        <w:t>oi diagnosticad</w:t>
      </w:r>
      <w:r w:rsidR="007517F5">
        <w:rPr>
          <w:rFonts w:ascii="Arial" w:hAnsi="Arial" w:cs="Arial"/>
          <w:color w:val="0A0A0A"/>
        </w:rPr>
        <w:t xml:space="preserve">o </w:t>
      </w:r>
      <w:r>
        <w:rPr>
          <w:rFonts w:ascii="Arial" w:hAnsi="Arial" w:cs="Arial"/>
          <w:color w:val="0A0A0A"/>
        </w:rPr>
        <w:t xml:space="preserve">com </w:t>
      </w:r>
      <w:r>
        <w:rPr>
          <w:rFonts w:ascii="Arial" w:hAnsi="Arial" w:cs="Arial"/>
        </w:rPr>
        <w:t xml:space="preserve">fraturas na região da quarta e quinta vértebra cervical (C4/C5), lesão completa, </w:t>
      </w:r>
      <w:r w:rsidR="00A40C3B">
        <w:rPr>
          <w:rFonts w:ascii="Arial" w:hAnsi="Arial" w:cs="Arial"/>
        </w:rPr>
        <w:t>classificação neurológica com AIS A</w:t>
      </w:r>
      <w:r w:rsidR="00084E4C">
        <w:rPr>
          <w:rFonts w:ascii="Arial" w:hAnsi="Arial" w:cs="Arial"/>
        </w:rPr>
        <w:t xml:space="preserve"> e quadro de tetraplegia</w:t>
      </w:r>
      <w:r>
        <w:rPr>
          <w:rFonts w:ascii="Arial" w:hAnsi="Arial" w:cs="Arial"/>
        </w:rPr>
        <w:t>.</w:t>
      </w:r>
      <w:r w:rsidR="00084E4C">
        <w:rPr>
          <w:rFonts w:ascii="Arial" w:hAnsi="Arial" w:cs="Arial"/>
        </w:rPr>
        <w:t xml:space="preserve"> O participante recebeu tratamento durante a ciru</w:t>
      </w:r>
      <w:r w:rsidR="007517F5">
        <w:rPr>
          <w:rFonts w:ascii="Arial" w:hAnsi="Arial" w:cs="Arial"/>
        </w:rPr>
        <w:t>r</w:t>
      </w:r>
      <w:r w:rsidR="00084E4C">
        <w:rPr>
          <w:rFonts w:ascii="Arial" w:hAnsi="Arial" w:cs="Arial"/>
        </w:rPr>
        <w:t xml:space="preserve">gia de </w:t>
      </w:r>
      <w:r w:rsidR="00084E4C" w:rsidRPr="003B20DF">
        <w:rPr>
          <w:rFonts w:ascii="Arial" w:hAnsi="Arial" w:cs="Arial"/>
        </w:rPr>
        <w:t>estabilização e fixação da coluna vertebral</w:t>
      </w:r>
      <w:r w:rsidR="00084E4C">
        <w:rPr>
          <w:rFonts w:ascii="Arial" w:hAnsi="Arial" w:cs="Arial"/>
        </w:rPr>
        <w:t xml:space="preserve">. O participante apresentou uma </w:t>
      </w:r>
      <w:proofErr w:type="spellStart"/>
      <w:r w:rsidR="00084E4C">
        <w:rPr>
          <w:rFonts w:ascii="Arial" w:hAnsi="Arial" w:cs="Arial"/>
        </w:rPr>
        <w:t>broncoaspiração</w:t>
      </w:r>
      <w:proofErr w:type="spellEnd"/>
      <w:r w:rsidR="00084E4C">
        <w:rPr>
          <w:rFonts w:ascii="Arial" w:hAnsi="Arial" w:cs="Arial"/>
        </w:rPr>
        <w:t>, que evoluiu para pneumonia e insuficiência respiratória,</w:t>
      </w:r>
      <w:r w:rsidR="007517F5">
        <w:rPr>
          <w:rFonts w:ascii="Arial" w:hAnsi="Arial" w:cs="Arial"/>
        </w:rPr>
        <w:t xml:space="preserve"> com óbito 5 dias após o TRM.</w:t>
      </w:r>
    </w:p>
    <w:p w14:paraId="6E82657B" w14:textId="46B6DA5D" w:rsidR="00F67123" w:rsidRPr="003B20DF" w:rsidRDefault="00F94D60" w:rsidP="004976B3">
      <w:pPr>
        <w:pStyle w:val="Body"/>
        <w:spacing w:before="100" w:after="100" w:line="360" w:lineRule="auto"/>
        <w:ind w:firstLine="708"/>
        <w:jc w:val="both"/>
        <w:rPr>
          <w:rFonts w:ascii="Arial" w:hAnsi="Arial" w:cs="Arial"/>
        </w:rPr>
      </w:pPr>
      <w:r w:rsidRPr="003B20DF">
        <w:rPr>
          <w:rFonts w:ascii="Arial" w:hAnsi="Arial" w:cs="Arial"/>
        </w:rPr>
        <w:t xml:space="preserve">O participante de pesquisa </w:t>
      </w:r>
      <w:r w:rsidR="001D7B3E" w:rsidRPr="003B20DF">
        <w:rPr>
          <w:rFonts w:ascii="Arial" w:hAnsi="Arial" w:cs="Arial"/>
        </w:rPr>
        <w:t xml:space="preserve">ID </w:t>
      </w:r>
      <w:r w:rsidRPr="003B20DF">
        <w:rPr>
          <w:rFonts w:ascii="Arial" w:hAnsi="Arial" w:cs="Arial"/>
        </w:rPr>
        <w:t>02</w:t>
      </w:r>
      <w:r w:rsidR="00443B84" w:rsidRPr="003B20DF">
        <w:rPr>
          <w:rFonts w:ascii="Arial" w:hAnsi="Arial" w:cs="Arial"/>
        </w:rPr>
        <w:t xml:space="preserve"> </w:t>
      </w:r>
      <w:r w:rsidR="00443B84" w:rsidRPr="003B20DF">
        <w:rPr>
          <w:rFonts w:ascii="Arial" w:hAnsi="Arial" w:cs="Arial"/>
          <w:color w:val="0A0A0A"/>
        </w:rPr>
        <w:t>sofreu acidente automobilístico</w:t>
      </w:r>
      <w:r w:rsidR="004F5406" w:rsidRPr="003B20DF">
        <w:rPr>
          <w:rFonts w:ascii="Arial" w:hAnsi="Arial" w:cs="Arial"/>
          <w:color w:val="0A0A0A"/>
        </w:rPr>
        <w:t xml:space="preserve">, com </w:t>
      </w:r>
      <w:r w:rsidR="00E221F5" w:rsidRPr="003B20DF">
        <w:rPr>
          <w:rFonts w:ascii="Arial" w:hAnsi="Arial" w:cs="Arial"/>
        </w:rPr>
        <w:t xml:space="preserve">fraturas na quinta e sexta vértebra cervical (C5/ C6) e na oitava vértebra torácica (T8), </w:t>
      </w:r>
      <w:r w:rsidR="004F5406" w:rsidRPr="003B20DF">
        <w:rPr>
          <w:rFonts w:ascii="Arial" w:hAnsi="Arial" w:cs="Arial"/>
        </w:rPr>
        <w:t>e</w:t>
      </w:r>
      <w:r w:rsidR="00E221F5" w:rsidRPr="003B20DF">
        <w:rPr>
          <w:rFonts w:ascii="Arial" w:hAnsi="Arial" w:cs="Arial"/>
        </w:rPr>
        <w:t xml:space="preserve"> sinais de contusão medular em C5/C6. </w:t>
      </w:r>
      <w:r w:rsidR="00E221F5" w:rsidRPr="003B20DF">
        <w:rPr>
          <w:rFonts w:ascii="Arial" w:hAnsi="Arial" w:cs="Arial"/>
          <w:color w:val="0A0A0A"/>
        </w:rPr>
        <w:t xml:space="preserve">O participante da pesquisa apresentou uma lesão completa, </w:t>
      </w:r>
      <w:r w:rsidR="00E221F5" w:rsidRPr="003B20DF">
        <w:rPr>
          <w:rFonts w:ascii="Arial" w:hAnsi="Arial" w:cs="Arial"/>
        </w:rPr>
        <w:t xml:space="preserve">índice neurológico AIS A, com perda total da função sensorial e motora abaixo do nível cervical 8 (C6/C7).  </w:t>
      </w:r>
      <w:r w:rsidR="004F5406" w:rsidRPr="003B20DF">
        <w:rPr>
          <w:rFonts w:ascii="Arial" w:hAnsi="Arial" w:cs="Arial"/>
        </w:rPr>
        <w:t>Durante</w:t>
      </w:r>
      <w:r w:rsidR="00E221F5" w:rsidRPr="003B20DF">
        <w:rPr>
          <w:rFonts w:ascii="Arial" w:hAnsi="Arial" w:cs="Arial"/>
        </w:rPr>
        <w:t xml:space="preserve"> cirurgia de estabilização e fixação da coluna vertebral</w:t>
      </w:r>
      <w:r w:rsidR="004F5406" w:rsidRPr="003B20DF">
        <w:rPr>
          <w:rFonts w:ascii="Arial" w:hAnsi="Arial" w:cs="Arial"/>
        </w:rPr>
        <w:t xml:space="preserve">, o participante recebeu tratamento com </w:t>
      </w:r>
      <w:proofErr w:type="spellStart"/>
      <w:r w:rsidR="004F5406" w:rsidRPr="003B20DF">
        <w:rPr>
          <w:rFonts w:ascii="Arial" w:hAnsi="Arial" w:cs="Arial"/>
        </w:rPr>
        <w:t>polilaminina</w:t>
      </w:r>
      <w:proofErr w:type="spellEnd"/>
      <w:r w:rsidR="004F5406" w:rsidRPr="003B20DF">
        <w:rPr>
          <w:rFonts w:ascii="Arial" w:hAnsi="Arial" w:cs="Arial"/>
        </w:rPr>
        <w:t xml:space="preserve"> e </w:t>
      </w:r>
      <w:r w:rsidR="00E221F5" w:rsidRPr="003B20DF">
        <w:rPr>
          <w:rFonts w:ascii="Arial" w:hAnsi="Arial" w:cs="Arial"/>
        </w:rPr>
        <w:t>foi submetido a exames eletrofisiológicos (P</w:t>
      </w:r>
      <w:r w:rsidR="00136BC9" w:rsidRPr="003B20DF">
        <w:rPr>
          <w:rFonts w:ascii="Arial" w:hAnsi="Arial" w:cs="Arial"/>
        </w:rPr>
        <w:t xml:space="preserve">otencial Evocado </w:t>
      </w:r>
      <w:proofErr w:type="spellStart"/>
      <w:r w:rsidR="00136BC9" w:rsidRPr="003B20DF">
        <w:rPr>
          <w:rFonts w:ascii="Arial" w:hAnsi="Arial" w:cs="Arial"/>
        </w:rPr>
        <w:t>Somatosensitivo</w:t>
      </w:r>
      <w:proofErr w:type="spellEnd"/>
      <w:r w:rsidR="00136BC9" w:rsidRPr="003B20DF">
        <w:rPr>
          <w:rFonts w:ascii="Arial" w:hAnsi="Arial" w:cs="Arial"/>
        </w:rPr>
        <w:t xml:space="preserve"> - P</w:t>
      </w:r>
      <w:r w:rsidR="00E221F5" w:rsidRPr="003B20DF">
        <w:rPr>
          <w:rFonts w:ascii="Arial" w:hAnsi="Arial" w:cs="Arial"/>
        </w:rPr>
        <w:t xml:space="preserve">ESS, </w:t>
      </w:r>
      <w:r w:rsidR="00136BC9" w:rsidRPr="003B20DF">
        <w:rPr>
          <w:rFonts w:ascii="Arial" w:hAnsi="Arial" w:cs="Arial"/>
        </w:rPr>
        <w:t xml:space="preserve">Potencial Evocado Motor - </w:t>
      </w:r>
      <w:proofErr w:type="gramStart"/>
      <w:r w:rsidR="00136BC9" w:rsidRPr="003B20DF">
        <w:rPr>
          <w:rFonts w:ascii="Arial" w:hAnsi="Arial" w:cs="Arial"/>
        </w:rPr>
        <w:t xml:space="preserve">PEM,  </w:t>
      </w:r>
      <w:r w:rsidR="00AF2583">
        <w:rPr>
          <w:rFonts w:ascii="Arial" w:hAnsi="Arial" w:cs="Arial"/>
        </w:rPr>
        <w:t>Eletro</w:t>
      </w:r>
      <w:r w:rsidR="00136BC9" w:rsidRPr="003B20DF">
        <w:rPr>
          <w:rFonts w:ascii="Arial" w:hAnsi="Arial" w:cs="Arial"/>
        </w:rPr>
        <w:t>miografia</w:t>
      </w:r>
      <w:proofErr w:type="gramEnd"/>
      <w:r w:rsidR="00E221F5" w:rsidRPr="003B20DF">
        <w:rPr>
          <w:rFonts w:ascii="Arial" w:hAnsi="Arial" w:cs="Arial"/>
        </w:rPr>
        <w:t>)</w:t>
      </w:r>
      <w:r w:rsidR="00A75B81" w:rsidRPr="003B20DF">
        <w:rPr>
          <w:rFonts w:ascii="Arial" w:hAnsi="Arial" w:cs="Arial"/>
          <w:b/>
        </w:rPr>
        <w:t xml:space="preserve">, </w:t>
      </w:r>
      <w:r w:rsidR="00A75B81" w:rsidRPr="003B20DF">
        <w:rPr>
          <w:rFonts w:ascii="Arial" w:hAnsi="Arial" w:cs="Arial"/>
          <w:bCs/>
        </w:rPr>
        <w:t xml:space="preserve">que </w:t>
      </w:r>
      <w:r w:rsidR="00786D7A" w:rsidRPr="003B20DF">
        <w:rPr>
          <w:rFonts w:ascii="Arial" w:hAnsi="Arial" w:cs="Arial"/>
          <w:bCs/>
        </w:rPr>
        <w:t>demonstr</w:t>
      </w:r>
      <w:r w:rsidR="00D34325" w:rsidRPr="003B20DF">
        <w:rPr>
          <w:rFonts w:ascii="Arial" w:hAnsi="Arial" w:cs="Arial"/>
          <w:bCs/>
        </w:rPr>
        <w:t>aram</w:t>
      </w:r>
      <w:r w:rsidR="00786D7A" w:rsidRPr="003B20DF">
        <w:rPr>
          <w:rFonts w:ascii="Arial" w:hAnsi="Arial" w:cs="Arial"/>
        </w:rPr>
        <w:t xml:space="preserve"> a</w:t>
      </w:r>
      <w:r w:rsidR="00E221F5" w:rsidRPr="003B20DF">
        <w:rPr>
          <w:rFonts w:ascii="Arial" w:hAnsi="Arial" w:cs="Arial"/>
        </w:rPr>
        <w:t xml:space="preserve"> </w:t>
      </w:r>
      <w:r w:rsidR="00E221F5" w:rsidRPr="003B20DF">
        <w:rPr>
          <w:rFonts w:ascii="Arial" w:hAnsi="Arial" w:cs="Arial"/>
          <w:bCs/>
        </w:rPr>
        <w:t xml:space="preserve">ausência de </w:t>
      </w:r>
      <w:proofErr w:type="spellStart"/>
      <w:r w:rsidR="00786D7A" w:rsidRPr="003B20DF">
        <w:rPr>
          <w:rFonts w:ascii="Arial" w:hAnsi="Arial" w:cs="Arial"/>
          <w:bCs/>
        </w:rPr>
        <w:t>p</w:t>
      </w:r>
      <w:r w:rsidR="00E221F5" w:rsidRPr="003B20DF">
        <w:rPr>
          <w:rFonts w:ascii="Arial" w:hAnsi="Arial" w:cs="Arial"/>
          <w:bCs/>
        </w:rPr>
        <w:t>atência</w:t>
      </w:r>
      <w:proofErr w:type="spellEnd"/>
      <w:r w:rsidR="00E221F5" w:rsidRPr="003B20DF">
        <w:rPr>
          <w:rFonts w:ascii="Arial" w:hAnsi="Arial" w:cs="Arial"/>
          <w:bCs/>
        </w:rPr>
        <w:t xml:space="preserve"> em via </w:t>
      </w:r>
      <w:proofErr w:type="spellStart"/>
      <w:r w:rsidR="00E221F5" w:rsidRPr="003B20DF">
        <w:rPr>
          <w:rFonts w:ascii="Arial" w:hAnsi="Arial" w:cs="Arial"/>
          <w:bCs/>
        </w:rPr>
        <w:t>somatossensitiva</w:t>
      </w:r>
      <w:proofErr w:type="spellEnd"/>
      <w:r w:rsidR="00E221F5" w:rsidRPr="003B20DF">
        <w:rPr>
          <w:rFonts w:ascii="Arial" w:hAnsi="Arial" w:cs="Arial"/>
          <w:bCs/>
        </w:rPr>
        <w:t xml:space="preserve"> para membros inferiores e superior esquerdo</w:t>
      </w:r>
      <w:r w:rsidR="00786D7A" w:rsidRPr="003B20DF">
        <w:rPr>
          <w:rFonts w:ascii="Arial" w:hAnsi="Arial" w:cs="Arial"/>
          <w:bCs/>
        </w:rPr>
        <w:t>,</w:t>
      </w:r>
      <w:r w:rsidR="00E221F5" w:rsidRPr="003B20DF">
        <w:rPr>
          <w:rFonts w:ascii="Arial" w:hAnsi="Arial" w:cs="Arial"/>
          <w:bCs/>
        </w:rPr>
        <w:t xml:space="preserve"> e ausência de </w:t>
      </w:r>
      <w:proofErr w:type="spellStart"/>
      <w:r w:rsidR="00786D7A" w:rsidRPr="003B20DF">
        <w:rPr>
          <w:rFonts w:ascii="Arial" w:hAnsi="Arial" w:cs="Arial"/>
          <w:bCs/>
        </w:rPr>
        <w:t>p</w:t>
      </w:r>
      <w:r w:rsidR="00E221F5" w:rsidRPr="003B20DF">
        <w:rPr>
          <w:rFonts w:ascii="Arial" w:hAnsi="Arial" w:cs="Arial"/>
          <w:bCs/>
        </w:rPr>
        <w:t>atência</w:t>
      </w:r>
      <w:proofErr w:type="spellEnd"/>
      <w:r w:rsidR="00E221F5" w:rsidRPr="003B20DF">
        <w:rPr>
          <w:rFonts w:ascii="Arial" w:hAnsi="Arial" w:cs="Arial"/>
          <w:bCs/>
        </w:rPr>
        <w:t xml:space="preserve"> em via motora abaixo de C7</w:t>
      </w:r>
      <w:r w:rsidR="00786D7A" w:rsidRPr="003B20DF">
        <w:rPr>
          <w:rFonts w:ascii="Arial" w:hAnsi="Arial" w:cs="Arial"/>
          <w:bCs/>
        </w:rPr>
        <w:t>.</w:t>
      </w:r>
      <w:r w:rsidR="00786D7A" w:rsidRPr="003B20DF">
        <w:rPr>
          <w:rFonts w:ascii="Arial" w:hAnsi="Arial" w:cs="Arial"/>
          <w:b/>
        </w:rPr>
        <w:t xml:space="preserve"> </w:t>
      </w:r>
      <w:r w:rsidR="00786D7A" w:rsidRPr="003B20DF">
        <w:rPr>
          <w:rFonts w:ascii="Arial" w:hAnsi="Arial" w:cs="Arial"/>
          <w:bCs/>
        </w:rPr>
        <w:t>Dois</w:t>
      </w:r>
      <w:r w:rsidR="00786D7A" w:rsidRPr="003B20DF">
        <w:rPr>
          <w:rFonts w:ascii="Arial" w:hAnsi="Arial" w:cs="Arial"/>
        </w:rPr>
        <w:t xml:space="preserve"> dias após </w:t>
      </w:r>
      <w:r w:rsidR="000A1EBB" w:rsidRPr="003B20DF">
        <w:rPr>
          <w:rFonts w:ascii="Arial" w:hAnsi="Arial" w:cs="Arial"/>
        </w:rPr>
        <w:t>o</w:t>
      </w:r>
      <w:r w:rsidR="00786D7A" w:rsidRPr="003B20DF">
        <w:rPr>
          <w:rFonts w:ascii="Arial" w:hAnsi="Arial" w:cs="Arial"/>
        </w:rPr>
        <w:t xml:space="preserve"> tratamento, o participante de pesquisa manteve classificação AIS A, com ausência de sensibilidade profunda ou contração anal. O quadro clínico do participante de pesquisa era tetraplegia. </w:t>
      </w:r>
      <w:r w:rsidR="000B1683" w:rsidRPr="003B20DF">
        <w:rPr>
          <w:rFonts w:ascii="Arial" w:hAnsi="Arial" w:cs="Arial"/>
        </w:rPr>
        <w:t>Dez</w:t>
      </w:r>
      <w:r w:rsidR="00786D7A" w:rsidRPr="003B20DF">
        <w:rPr>
          <w:rFonts w:ascii="Arial" w:hAnsi="Arial" w:cs="Arial"/>
        </w:rPr>
        <w:t xml:space="preserve"> dias após o tratamento, o participante </w:t>
      </w:r>
      <w:r w:rsidR="00786D7A" w:rsidRPr="003B20DF">
        <w:rPr>
          <w:rFonts w:ascii="Arial" w:hAnsi="Arial" w:cs="Arial"/>
        </w:rPr>
        <w:lastRenderedPageBreak/>
        <w:t xml:space="preserve">apresentou contração de esfíncter anal, presença de “ilhas” sensibilidade de membros inferiores, </w:t>
      </w:r>
      <w:r w:rsidR="000B1683" w:rsidRPr="003B20DF">
        <w:rPr>
          <w:rFonts w:ascii="Arial" w:hAnsi="Arial" w:cs="Arial"/>
        </w:rPr>
        <w:t xml:space="preserve">sendo </w:t>
      </w:r>
      <w:r w:rsidR="00786D7A" w:rsidRPr="003B20DF">
        <w:rPr>
          <w:rFonts w:ascii="Arial" w:hAnsi="Arial" w:cs="Arial"/>
        </w:rPr>
        <w:t xml:space="preserve">considerado como índice AIS B. Neste momento o participante não apresentava nenhum tipo de mobilidade. Porém, no décimo terceiro dia após o tratamento, o participante de pesquisa apresentou </w:t>
      </w:r>
      <w:r w:rsidR="00D34325" w:rsidRPr="003B20DF">
        <w:rPr>
          <w:rFonts w:ascii="Arial" w:hAnsi="Arial" w:cs="Arial"/>
        </w:rPr>
        <w:t xml:space="preserve">o </w:t>
      </w:r>
      <w:r w:rsidR="00786D7A" w:rsidRPr="003B20DF">
        <w:rPr>
          <w:rFonts w:ascii="Arial" w:hAnsi="Arial" w:cs="Arial"/>
        </w:rPr>
        <w:t>esboço de movimento ativo em dedo do pé direito, e a partir de então, ele passou a ganhar dia-a-dia uma maior capacidade de contração d</w:t>
      </w:r>
      <w:r w:rsidR="000B1683" w:rsidRPr="003B20DF">
        <w:rPr>
          <w:rFonts w:ascii="Arial" w:hAnsi="Arial" w:cs="Arial"/>
        </w:rPr>
        <w:t>e</w:t>
      </w:r>
      <w:r w:rsidR="00786D7A" w:rsidRPr="003B20DF">
        <w:rPr>
          <w:rFonts w:ascii="Arial" w:hAnsi="Arial" w:cs="Arial"/>
        </w:rPr>
        <w:t xml:space="preserve"> músculos </w:t>
      </w:r>
      <w:r w:rsidR="000B1683" w:rsidRPr="003B20DF">
        <w:rPr>
          <w:rFonts w:ascii="Arial" w:hAnsi="Arial" w:cs="Arial"/>
        </w:rPr>
        <w:t>em</w:t>
      </w:r>
      <w:r w:rsidR="00786D7A" w:rsidRPr="003B20DF">
        <w:rPr>
          <w:rFonts w:ascii="Arial" w:hAnsi="Arial" w:cs="Arial"/>
        </w:rPr>
        <w:t xml:space="preserve"> membros inferiores. </w:t>
      </w:r>
      <w:r w:rsidR="000B1683" w:rsidRPr="003B20DF">
        <w:rPr>
          <w:rFonts w:ascii="Arial" w:hAnsi="Arial" w:cs="Arial"/>
        </w:rPr>
        <w:t xml:space="preserve">Havia um comprometimento maior dos membros inferiores e superiores do lado esquerdo do corpo. </w:t>
      </w:r>
      <w:r w:rsidR="00786D7A" w:rsidRPr="003B20DF">
        <w:rPr>
          <w:rFonts w:ascii="Arial" w:hAnsi="Arial" w:cs="Arial"/>
        </w:rPr>
        <w:t>Ao completar 20 dias pós-tratamento, o participante de pesquisa repetiu exame de potencia</w:t>
      </w:r>
      <w:r w:rsidR="00D34325" w:rsidRPr="003B20DF">
        <w:rPr>
          <w:rFonts w:ascii="Arial" w:hAnsi="Arial" w:cs="Arial"/>
        </w:rPr>
        <w:t>l</w:t>
      </w:r>
      <w:r w:rsidR="00786D7A" w:rsidRPr="003B20DF">
        <w:rPr>
          <w:rFonts w:ascii="Arial" w:hAnsi="Arial" w:cs="Arial"/>
        </w:rPr>
        <w:t xml:space="preserve"> evocado </w:t>
      </w:r>
      <w:r w:rsidR="00D34325" w:rsidRPr="003B20DF">
        <w:rPr>
          <w:rFonts w:ascii="Arial" w:hAnsi="Arial" w:cs="Arial"/>
        </w:rPr>
        <w:t xml:space="preserve">motor e </w:t>
      </w:r>
      <w:proofErr w:type="spellStart"/>
      <w:r w:rsidR="00D34325" w:rsidRPr="003B20DF">
        <w:rPr>
          <w:rFonts w:ascii="Arial" w:hAnsi="Arial" w:cs="Arial"/>
        </w:rPr>
        <w:t>somatosensorial</w:t>
      </w:r>
      <w:proofErr w:type="spellEnd"/>
      <w:r w:rsidR="00D34325" w:rsidRPr="003B20DF">
        <w:rPr>
          <w:rFonts w:ascii="Arial" w:hAnsi="Arial" w:cs="Arial"/>
        </w:rPr>
        <w:t xml:space="preserve">, que revelou a </w:t>
      </w:r>
      <w:r w:rsidR="00786D7A" w:rsidRPr="003B20DF">
        <w:rPr>
          <w:rFonts w:ascii="Arial" w:hAnsi="Arial" w:cs="Arial"/>
        </w:rPr>
        <w:t xml:space="preserve">presença de </w:t>
      </w:r>
      <w:proofErr w:type="spellStart"/>
      <w:r w:rsidR="00786D7A" w:rsidRPr="003B20DF">
        <w:rPr>
          <w:rFonts w:ascii="Arial" w:hAnsi="Arial" w:cs="Arial"/>
        </w:rPr>
        <w:t>patência</w:t>
      </w:r>
      <w:proofErr w:type="spellEnd"/>
      <w:r w:rsidR="00786D7A" w:rsidRPr="003B20DF">
        <w:rPr>
          <w:rFonts w:ascii="Arial" w:hAnsi="Arial" w:cs="Arial"/>
        </w:rPr>
        <w:t xml:space="preserve"> da via </w:t>
      </w:r>
      <w:proofErr w:type="spellStart"/>
      <w:r w:rsidR="00786D7A" w:rsidRPr="003B20DF">
        <w:rPr>
          <w:rFonts w:ascii="Arial" w:hAnsi="Arial" w:cs="Arial"/>
        </w:rPr>
        <w:t>somatossensitiva</w:t>
      </w:r>
      <w:proofErr w:type="spellEnd"/>
      <w:r w:rsidR="00786D7A" w:rsidRPr="003B20DF">
        <w:rPr>
          <w:rFonts w:ascii="Arial" w:hAnsi="Arial" w:cs="Arial"/>
        </w:rPr>
        <w:t xml:space="preserve"> nos quatro membros e </w:t>
      </w:r>
      <w:proofErr w:type="spellStart"/>
      <w:r w:rsidR="00786D7A" w:rsidRPr="003B20DF">
        <w:rPr>
          <w:rFonts w:ascii="Arial" w:hAnsi="Arial" w:cs="Arial"/>
        </w:rPr>
        <w:t>patência</w:t>
      </w:r>
      <w:proofErr w:type="spellEnd"/>
      <w:r w:rsidR="00786D7A" w:rsidRPr="003B20DF">
        <w:rPr>
          <w:rFonts w:ascii="Arial" w:hAnsi="Arial" w:cs="Arial"/>
        </w:rPr>
        <w:t xml:space="preserve"> parcial de via motora, quase completa em domínio direito (exceto C8-T1)</w:t>
      </w:r>
      <w:r w:rsidR="00F67123" w:rsidRPr="003B20DF">
        <w:rPr>
          <w:rFonts w:ascii="Arial" w:hAnsi="Arial" w:cs="Arial"/>
        </w:rPr>
        <w:t xml:space="preserve">. </w:t>
      </w:r>
      <w:r w:rsidR="000A1EBB" w:rsidRPr="003B20DF">
        <w:rPr>
          <w:rFonts w:ascii="Arial" w:hAnsi="Arial" w:cs="Arial"/>
        </w:rPr>
        <w:t xml:space="preserve">Durante a avaliação neurológica do segmento clínico de 1 mês, </w:t>
      </w:r>
      <w:r w:rsidRPr="003B20DF">
        <w:rPr>
          <w:rFonts w:ascii="Arial" w:hAnsi="Arial" w:cs="Arial"/>
        </w:rPr>
        <w:t>o participante de pesquisa apresentou índice neurológico AIS D,</w:t>
      </w:r>
      <w:r w:rsidR="000B1683" w:rsidRPr="003B20DF">
        <w:rPr>
          <w:rFonts w:ascii="Arial" w:hAnsi="Arial" w:cs="Arial"/>
        </w:rPr>
        <w:t xml:space="preserve"> apresenta</w:t>
      </w:r>
      <w:r w:rsidR="004F5406" w:rsidRPr="003B20DF">
        <w:rPr>
          <w:rFonts w:ascii="Arial" w:hAnsi="Arial" w:cs="Arial"/>
        </w:rPr>
        <w:t>ndo</w:t>
      </w:r>
      <w:r w:rsidR="000B1683" w:rsidRPr="003B20DF">
        <w:rPr>
          <w:rFonts w:ascii="Arial" w:hAnsi="Arial" w:cs="Arial"/>
        </w:rPr>
        <w:t xml:space="preserve"> sensibilidade </w:t>
      </w:r>
      <w:r w:rsidR="004F5406" w:rsidRPr="003B20DF">
        <w:rPr>
          <w:rFonts w:ascii="Arial" w:hAnsi="Arial" w:cs="Arial"/>
        </w:rPr>
        <w:t xml:space="preserve">em diversas regiões do corpo </w:t>
      </w:r>
      <w:r w:rsidR="000B1683" w:rsidRPr="003B20DF">
        <w:rPr>
          <w:rFonts w:ascii="Arial" w:hAnsi="Arial" w:cs="Arial"/>
        </w:rPr>
        <w:t xml:space="preserve">e </w:t>
      </w:r>
      <w:r w:rsidRPr="003B20DF">
        <w:rPr>
          <w:rFonts w:ascii="Arial" w:hAnsi="Arial" w:cs="Arial"/>
        </w:rPr>
        <w:t>realiz</w:t>
      </w:r>
      <w:r w:rsidR="004F5406" w:rsidRPr="003B20DF">
        <w:rPr>
          <w:rFonts w:ascii="Arial" w:hAnsi="Arial" w:cs="Arial"/>
        </w:rPr>
        <w:t>ando</w:t>
      </w:r>
      <w:r w:rsidRPr="003B20DF">
        <w:rPr>
          <w:rFonts w:ascii="Arial" w:hAnsi="Arial" w:cs="Arial"/>
        </w:rPr>
        <w:t xml:space="preserve"> movimento ativo de </w:t>
      </w:r>
      <w:r w:rsidR="000B1683" w:rsidRPr="003B20DF">
        <w:rPr>
          <w:rFonts w:ascii="Arial" w:hAnsi="Arial" w:cs="Arial"/>
        </w:rPr>
        <w:t>membros inferiores e superiores</w:t>
      </w:r>
      <w:r w:rsidRPr="003B20DF">
        <w:rPr>
          <w:rFonts w:ascii="Arial" w:hAnsi="Arial" w:cs="Arial"/>
        </w:rPr>
        <w:t>.</w:t>
      </w:r>
      <w:r w:rsidR="000B1683" w:rsidRPr="003B20DF">
        <w:rPr>
          <w:rFonts w:ascii="Arial" w:hAnsi="Arial" w:cs="Arial"/>
        </w:rPr>
        <w:t xml:space="preserve"> O participante realizava extensão do joelho e a flexão do quadril e fazia com autonomia a mudança de decúbito. </w:t>
      </w:r>
      <w:r w:rsidRPr="003B20DF">
        <w:rPr>
          <w:rFonts w:ascii="Arial" w:hAnsi="Arial" w:cs="Arial"/>
        </w:rPr>
        <w:t>Durante seguimento clínico de 3 meses</w:t>
      </w:r>
      <w:r w:rsidR="000A1EBB" w:rsidRPr="003B20DF">
        <w:rPr>
          <w:rFonts w:ascii="Arial" w:hAnsi="Arial" w:cs="Arial"/>
        </w:rPr>
        <w:t>, o</w:t>
      </w:r>
      <w:r w:rsidRPr="003B20DF">
        <w:rPr>
          <w:rFonts w:ascii="Arial" w:hAnsi="Arial" w:cs="Arial"/>
        </w:rPr>
        <w:t xml:space="preserve"> participante de pesquisa </w:t>
      </w:r>
      <w:r w:rsidR="000A1EBB" w:rsidRPr="003B20DF">
        <w:rPr>
          <w:rFonts w:ascii="Arial" w:hAnsi="Arial" w:cs="Arial"/>
        </w:rPr>
        <w:t xml:space="preserve">manteve classificação AIS D, e </w:t>
      </w:r>
      <w:r w:rsidRPr="003B20DF">
        <w:rPr>
          <w:rFonts w:ascii="Arial" w:hAnsi="Arial" w:cs="Arial"/>
        </w:rPr>
        <w:t>foi capaz de dar os primeiros passos, sem ajuda de andador.</w:t>
      </w:r>
      <w:r w:rsidR="003904D2" w:rsidRPr="003B20DF">
        <w:rPr>
          <w:rFonts w:ascii="Arial" w:hAnsi="Arial" w:cs="Arial"/>
        </w:rPr>
        <w:t xml:space="preserve"> </w:t>
      </w:r>
      <w:r w:rsidR="00693D21" w:rsidRPr="003B20DF">
        <w:rPr>
          <w:rFonts w:ascii="Arial" w:hAnsi="Arial" w:cs="Arial"/>
        </w:rPr>
        <w:t>O</w:t>
      </w:r>
      <w:r w:rsidR="003904D2" w:rsidRPr="003B20DF">
        <w:rPr>
          <w:rFonts w:ascii="Arial" w:hAnsi="Arial" w:cs="Arial"/>
        </w:rPr>
        <w:t xml:space="preserve"> participante de pesquisa obteve melhoras na força muscular e na capacidade de flexão dos dedos mínimos, médio e ulnar, sendo capaz de realizar </w:t>
      </w:r>
      <w:r w:rsidR="000B1683" w:rsidRPr="003B20DF">
        <w:rPr>
          <w:rFonts w:ascii="Arial" w:hAnsi="Arial" w:cs="Arial"/>
        </w:rPr>
        <w:t xml:space="preserve">movimento de </w:t>
      </w:r>
      <w:r w:rsidR="003904D2" w:rsidRPr="003B20DF">
        <w:rPr>
          <w:rFonts w:ascii="Arial" w:hAnsi="Arial" w:cs="Arial"/>
        </w:rPr>
        <w:t>pinça em mão direita, mas não na mão esquerda</w:t>
      </w:r>
      <w:r w:rsidR="00693D21" w:rsidRPr="003B20DF">
        <w:rPr>
          <w:rFonts w:ascii="Arial" w:hAnsi="Arial" w:cs="Arial"/>
        </w:rPr>
        <w:t xml:space="preserve">. O exame de </w:t>
      </w:r>
      <w:proofErr w:type="spellStart"/>
      <w:r w:rsidR="00693D21" w:rsidRPr="003B20DF">
        <w:rPr>
          <w:rFonts w:ascii="Arial" w:hAnsi="Arial" w:cs="Arial"/>
        </w:rPr>
        <w:t>eletroneuromiografia</w:t>
      </w:r>
      <w:proofErr w:type="spellEnd"/>
      <w:r w:rsidR="00693D21" w:rsidRPr="003B20DF">
        <w:rPr>
          <w:rFonts w:ascii="Arial" w:hAnsi="Arial" w:cs="Arial"/>
        </w:rPr>
        <w:t xml:space="preserve"> mostrou que havia contração voluntária, com rarefação do padrão de interferência, aumento de amplitudes e de frequência de descarga em algumas unidades motoras (</w:t>
      </w:r>
      <w:proofErr w:type="gramStart"/>
      <w:r w:rsidR="00693D21" w:rsidRPr="003B20DF">
        <w:rPr>
          <w:rFonts w:ascii="Arial" w:hAnsi="Arial" w:cs="Arial"/>
        </w:rPr>
        <w:t>músculos primeiro interósseo dorsal</w:t>
      </w:r>
      <w:proofErr w:type="gramEnd"/>
      <w:r w:rsidR="00693D21" w:rsidRPr="003B20DF">
        <w:rPr>
          <w:rFonts w:ascii="Arial" w:hAnsi="Arial" w:cs="Arial"/>
        </w:rPr>
        <w:t xml:space="preserve">, oponente do polegar, flexor radial do carpo, tríceps braquial, reto abdominal, vasto medial, tibial anterior, </w:t>
      </w:r>
      <w:proofErr w:type="spellStart"/>
      <w:r w:rsidR="00693D21" w:rsidRPr="003B20DF">
        <w:rPr>
          <w:rFonts w:ascii="Arial" w:hAnsi="Arial" w:cs="Arial"/>
        </w:rPr>
        <w:t>gastrocnêmio</w:t>
      </w:r>
      <w:proofErr w:type="spellEnd"/>
      <w:r w:rsidR="00693D21" w:rsidRPr="003B20DF">
        <w:rPr>
          <w:rFonts w:ascii="Arial" w:hAnsi="Arial" w:cs="Arial"/>
        </w:rPr>
        <w:t xml:space="preserve">, extensor longo do </w:t>
      </w:r>
      <w:proofErr w:type="spellStart"/>
      <w:r w:rsidR="00693D21" w:rsidRPr="003B20DF">
        <w:rPr>
          <w:rFonts w:ascii="Arial" w:hAnsi="Arial" w:cs="Arial"/>
        </w:rPr>
        <w:t>hálix</w:t>
      </w:r>
      <w:proofErr w:type="spellEnd"/>
      <w:r w:rsidR="00693D21" w:rsidRPr="003B20DF">
        <w:rPr>
          <w:rFonts w:ascii="Arial" w:hAnsi="Arial" w:cs="Arial"/>
        </w:rPr>
        <w:t xml:space="preserve"> e tensor da </w:t>
      </w:r>
      <w:proofErr w:type="spellStart"/>
      <w:r w:rsidR="00693D21" w:rsidRPr="003B20DF">
        <w:rPr>
          <w:rFonts w:ascii="Arial" w:hAnsi="Arial" w:cs="Arial"/>
        </w:rPr>
        <w:t>fascia</w:t>
      </w:r>
      <w:proofErr w:type="spellEnd"/>
      <w:r w:rsidR="00693D21" w:rsidRPr="003B20DF">
        <w:rPr>
          <w:rFonts w:ascii="Arial" w:hAnsi="Arial" w:cs="Arial"/>
        </w:rPr>
        <w:t xml:space="preserve"> lata bilateralmente), </w:t>
      </w:r>
      <w:r w:rsidR="00693D21" w:rsidRPr="003B20DF">
        <w:rPr>
          <w:rFonts w:ascii="Arial" w:hAnsi="Arial" w:cs="Arial"/>
          <w:bCs/>
        </w:rPr>
        <w:t xml:space="preserve">caracterizando sinais de </w:t>
      </w:r>
      <w:proofErr w:type="spellStart"/>
      <w:r w:rsidR="00693D21" w:rsidRPr="003B20DF">
        <w:rPr>
          <w:rFonts w:ascii="Arial" w:hAnsi="Arial" w:cs="Arial"/>
          <w:bCs/>
        </w:rPr>
        <w:t>reinervação</w:t>
      </w:r>
      <w:proofErr w:type="spellEnd"/>
      <w:r w:rsidR="00693D21" w:rsidRPr="003B20DF">
        <w:rPr>
          <w:rFonts w:ascii="Arial" w:hAnsi="Arial" w:cs="Arial"/>
          <w:bCs/>
        </w:rPr>
        <w:t xml:space="preserve"> crônica</w:t>
      </w:r>
      <w:r w:rsidR="000B1683" w:rsidRPr="003B20DF">
        <w:rPr>
          <w:rFonts w:ascii="Arial" w:hAnsi="Arial" w:cs="Arial"/>
        </w:rPr>
        <w:t xml:space="preserve">. </w:t>
      </w:r>
      <w:r w:rsidR="00693D21" w:rsidRPr="003B20DF">
        <w:rPr>
          <w:rFonts w:ascii="Arial" w:hAnsi="Arial" w:cs="Arial"/>
        </w:rPr>
        <w:t xml:space="preserve">O exame de </w:t>
      </w:r>
      <w:r w:rsidR="00693D21" w:rsidRPr="003B20DF">
        <w:rPr>
          <w:rFonts w:ascii="Arial" w:hAnsi="Arial" w:cs="Arial"/>
          <w:bCs/>
        </w:rPr>
        <w:t xml:space="preserve">potencial evocado motor mostrou latência das vias motoras para os 4 membros (exceto para a mão esquerda). Houve melhora em relação ao exame anterior, onde não haviam sido </w:t>
      </w:r>
      <w:proofErr w:type="spellStart"/>
      <w:r w:rsidR="00693D21" w:rsidRPr="003B20DF">
        <w:rPr>
          <w:rFonts w:ascii="Arial" w:hAnsi="Arial" w:cs="Arial"/>
          <w:bCs/>
        </w:rPr>
        <w:t>detectados</w:t>
      </w:r>
      <w:proofErr w:type="spellEnd"/>
      <w:r w:rsidR="00693D21" w:rsidRPr="003B20DF">
        <w:rPr>
          <w:rFonts w:ascii="Arial" w:hAnsi="Arial" w:cs="Arial"/>
          <w:bCs/>
        </w:rPr>
        <w:t xml:space="preserve"> os potenciais motores no </w:t>
      </w:r>
      <w:proofErr w:type="spellStart"/>
      <w:r w:rsidR="00693D21" w:rsidRPr="003B20DF">
        <w:rPr>
          <w:rFonts w:ascii="Arial" w:hAnsi="Arial" w:cs="Arial"/>
          <w:bCs/>
        </w:rPr>
        <w:t>dimídio</w:t>
      </w:r>
      <w:proofErr w:type="spellEnd"/>
      <w:r w:rsidR="00693D21" w:rsidRPr="003B20DF">
        <w:rPr>
          <w:rFonts w:ascii="Arial" w:hAnsi="Arial" w:cs="Arial"/>
          <w:bCs/>
        </w:rPr>
        <w:t xml:space="preserve"> esquerdo</w:t>
      </w:r>
      <w:r w:rsidR="00693D21" w:rsidRPr="003B20DF">
        <w:rPr>
          <w:rFonts w:ascii="Arial" w:hAnsi="Arial" w:cs="Arial"/>
        </w:rPr>
        <w:t xml:space="preserve">. </w:t>
      </w:r>
      <w:r w:rsidR="00981038" w:rsidRPr="003B20DF">
        <w:rPr>
          <w:rFonts w:ascii="Arial" w:eastAsia="Times New Roman" w:hAnsi="Arial" w:cs="Arial"/>
          <w:lang w:val="pt-BR"/>
        </w:rPr>
        <w:t>A partir do quarto mês após tratamento, o participante de pesquisa deixou de utilizar a cadeira de rodas e passou a andar</w:t>
      </w:r>
      <w:r w:rsidR="00981038" w:rsidRPr="003B20DF">
        <w:rPr>
          <w:rFonts w:ascii="Arial" w:hAnsi="Arial" w:cs="Arial"/>
          <w:lang w:val="pt-BR"/>
        </w:rPr>
        <w:t xml:space="preserve"> </w:t>
      </w:r>
      <w:r w:rsidR="00A75B81" w:rsidRPr="003B20DF">
        <w:rPr>
          <w:rFonts w:ascii="Arial" w:eastAsia="Times New Roman" w:hAnsi="Arial" w:cs="Arial"/>
          <w:lang w:val="pt-BR"/>
        </w:rPr>
        <w:t>com firmeza e equilíbrio</w:t>
      </w:r>
      <w:r w:rsidR="00A75B81" w:rsidRPr="003B20DF">
        <w:rPr>
          <w:rFonts w:ascii="Arial" w:hAnsi="Arial" w:cs="Arial"/>
          <w:lang w:val="pt-BR"/>
        </w:rPr>
        <w:t>, com auxílio da bengala</w:t>
      </w:r>
      <w:r w:rsidR="00981038" w:rsidRPr="003B20DF">
        <w:rPr>
          <w:rFonts w:ascii="Arial" w:hAnsi="Arial" w:cs="Arial"/>
          <w:lang w:val="pt-BR"/>
        </w:rPr>
        <w:t>. Houve uma redução da espasticidade de membro inferior esquerdo, auxiliando processo de recuperação de sua marcha.</w:t>
      </w:r>
      <w:r w:rsidR="00981038" w:rsidRPr="003B20DF">
        <w:rPr>
          <w:rFonts w:ascii="Arial" w:hAnsi="Arial" w:cs="Arial"/>
        </w:rPr>
        <w:t xml:space="preserve"> </w:t>
      </w:r>
      <w:r w:rsidR="003904D2" w:rsidRPr="003B20DF">
        <w:rPr>
          <w:rFonts w:ascii="Arial" w:hAnsi="Arial" w:cs="Arial"/>
        </w:rPr>
        <w:t>No</w:t>
      </w:r>
      <w:r w:rsidRPr="003B20DF">
        <w:rPr>
          <w:rFonts w:ascii="Arial" w:hAnsi="Arial" w:cs="Arial"/>
        </w:rPr>
        <w:t xml:space="preserve"> seguimento clínico de 6 meses, </w:t>
      </w:r>
      <w:r w:rsidR="00693D21" w:rsidRPr="003B20DF">
        <w:rPr>
          <w:rFonts w:ascii="Arial" w:hAnsi="Arial" w:cs="Arial"/>
        </w:rPr>
        <w:t>permaneceu</w:t>
      </w:r>
      <w:r w:rsidRPr="003B20DF">
        <w:rPr>
          <w:rFonts w:ascii="Arial" w:hAnsi="Arial" w:cs="Arial"/>
        </w:rPr>
        <w:t xml:space="preserve"> como índice neurológico AIS D</w:t>
      </w:r>
      <w:r w:rsidR="00693D21" w:rsidRPr="003B20DF">
        <w:rPr>
          <w:rFonts w:ascii="Arial" w:hAnsi="Arial" w:cs="Arial"/>
        </w:rPr>
        <w:t xml:space="preserve">. Notou-se uma melhora da </w:t>
      </w:r>
      <w:r w:rsidR="00693D21" w:rsidRPr="003B20DF">
        <w:rPr>
          <w:rFonts w:ascii="Arial" w:hAnsi="Arial" w:cs="Arial"/>
          <w:lang w:val="pt-BR"/>
        </w:rPr>
        <w:t xml:space="preserve">força, equilíbrio </w:t>
      </w:r>
      <w:r w:rsidR="00693D21" w:rsidRPr="003B20DF">
        <w:rPr>
          <w:rFonts w:ascii="Arial" w:hAnsi="Arial" w:cs="Arial"/>
          <w:lang w:val="pt-BR"/>
        </w:rPr>
        <w:lastRenderedPageBreak/>
        <w:t>e coordenação de membros inferiores e superiores</w:t>
      </w:r>
      <w:r w:rsidR="00A75B81" w:rsidRPr="003B20DF">
        <w:rPr>
          <w:rFonts w:ascii="Arial" w:hAnsi="Arial" w:cs="Arial"/>
          <w:lang w:val="pt-BR"/>
        </w:rPr>
        <w:t>, sendo capaz de caminhar de forma independente e realizar pequenas corridas</w:t>
      </w:r>
      <w:r w:rsidR="00AF2583">
        <w:rPr>
          <w:rFonts w:ascii="Arial" w:hAnsi="Arial" w:cs="Arial"/>
          <w:lang w:val="pt-BR"/>
        </w:rPr>
        <w:t xml:space="preserve"> </w:t>
      </w:r>
      <w:r w:rsidR="00AF2583" w:rsidRPr="003B20DF">
        <w:rPr>
          <w:rFonts w:ascii="Arial" w:hAnsi="Arial" w:cs="Arial"/>
        </w:rPr>
        <w:t>em esteira elétrica</w:t>
      </w:r>
      <w:r w:rsidR="00693D21" w:rsidRPr="003B20DF">
        <w:rPr>
          <w:rFonts w:ascii="Arial" w:hAnsi="Arial" w:cs="Arial"/>
          <w:lang w:val="pt-BR"/>
        </w:rPr>
        <w:t xml:space="preserve">. </w:t>
      </w:r>
      <w:r w:rsidR="00A75B81" w:rsidRPr="003B20DF">
        <w:rPr>
          <w:rFonts w:ascii="Arial" w:hAnsi="Arial" w:cs="Arial"/>
          <w:lang w:val="pt-BR"/>
        </w:rPr>
        <w:t xml:space="preserve">Houve um grande avanço na capacidade de </w:t>
      </w:r>
      <w:proofErr w:type="spellStart"/>
      <w:r w:rsidR="00A75B81" w:rsidRPr="003B20DF">
        <w:rPr>
          <w:rFonts w:ascii="Arial" w:hAnsi="Arial" w:cs="Arial"/>
          <w:lang w:val="pt-BR"/>
        </w:rPr>
        <w:t>auto-cuidado</w:t>
      </w:r>
      <w:proofErr w:type="spellEnd"/>
      <w:r w:rsidR="00A75B81" w:rsidRPr="003B20DF">
        <w:rPr>
          <w:rFonts w:ascii="Arial" w:hAnsi="Arial" w:cs="Arial"/>
          <w:lang w:val="pt-BR"/>
        </w:rPr>
        <w:t xml:space="preserve">. </w:t>
      </w:r>
      <w:r w:rsidRPr="003B20DF">
        <w:rPr>
          <w:rFonts w:ascii="Arial" w:hAnsi="Arial" w:cs="Arial"/>
        </w:rPr>
        <w:t xml:space="preserve">Ao completar </w:t>
      </w:r>
      <w:r w:rsidR="00693D21" w:rsidRPr="003B20DF">
        <w:rPr>
          <w:rFonts w:ascii="Arial" w:hAnsi="Arial" w:cs="Arial"/>
        </w:rPr>
        <w:t>9</w:t>
      </w:r>
      <w:r w:rsidRPr="003B20DF">
        <w:rPr>
          <w:rFonts w:ascii="Arial" w:hAnsi="Arial" w:cs="Arial"/>
        </w:rPr>
        <w:t xml:space="preserve"> meses </w:t>
      </w:r>
      <w:r w:rsidR="00A75B81" w:rsidRPr="003B20DF">
        <w:rPr>
          <w:rFonts w:ascii="Arial" w:hAnsi="Arial" w:cs="Arial"/>
        </w:rPr>
        <w:t>pós-tratamento</w:t>
      </w:r>
      <w:r w:rsidRPr="003B20DF">
        <w:rPr>
          <w:rFonts w:ascii="Arial" w:hAnsi="Arial" w:cs="Arial"/>
        </w:rPr>
        <w:t xml:space="preserve">, o participante </w:t>
      </w:r>
      <w:r w:rsidR="00A75B81" w:rsidRPr="003B20DF">
        <w:rPr>
          <w:rFonts w:ascii="Arial" w:hAnsi="Arial" w:cs="Arial"/>
        </w:rPr>
        <w:t xml:space="preserve">realizou </w:t>
      </w:r>
      <w:r w:rsidRPr="003B20DF">
        <w:rPr>
          <w:rFonts w:ascii="Arial" w:hAnsi="Arial" w:cs="Arial"/>
        </w:rPr>
        <w:t xml:space="preserve">exame de </w:t>
      </w:r>
      <w:proofErr w:type="spellStart"/>
      <w:r w:rsidRPr="003B20DF">
        <w:rPr>
          <w:rFonts w:ascii="Arial" w:hAnsi="Arial" w:cs="Arial"/>
        </w:rPr>
        <w:t>urodinâmica</w:t>
      </w:r>
      <w:proofErr w:type="spellEnd"/>
      <w:r w:rsidRPr="003B20DF">
        <w:rPr>
          <w:rFonts w:ascii="Arial" w:hAnsi="Arial" w:cs="Arial"/>
        </w:rPr>
        <w:t xml:space="preserve"> e sua bexiga apresentou funcionamento semelhante ao normal, sendo interrompido o uso de sonda vesical de alívio. </w:t>
      </w:r>
      <w:r w:rsidR="00693D21" w:rsidRPr="003B20DF">
        <w:rPr>
          <w:rFonts w:ascii="Arial" w:hAnsi="Arial" w:cs="Arial"/>
        </w:rPr>
        <w:t>Na visita de seguimento de 12 meses após o tratamento, o participante manteve-se como AIS D, porém foi</w:t>
      </w:r>
      <w:r w:rsidRPr="003B20DF">
        <w:rPr>
          <w:rFonts w:ascii="Arial" w:hAnsi="Arial" w:cs="Arial"/>
        </w:rPr>
        <w:t xml:space="preserve"> capaz de andar com facilidade, correr em esteira elétrica</w:t>
      </w:r>
      <w:r w:rsidR="00AF2583">
        <w:rPr>
          <w:rFonts w:ascii="Arial" w:hAnsi="Arial" w:cs="Arial"/>
        </w:rPr>
        <w:t xml:space="preserve"> e</w:t>
      </w:r>
      <w:r w:rsidRPr="003B20DF">
        <w:rPr>
          <w:rFonts w:ascii="Arial" w:hAnsi="Arial" w:cs="Arial"/>
        </w:rPr>
        <w:t xml:space="preserve"> executar movimentos complexos como pular corda</w:t>
      </w:r>
      <w:r w:rsidR="00693D21" w:rsidRPr="003B20DF">
        <w:rPr>
          <w:rFonts w:ascii="Arial" w:hAnsi="Arial" w:cs="Arial"/>
        </w:rPr>
        <w:t xml:space="preserve">. Ele </w:t>
      </w:r>
      <w:r w:rsidRPr="003B20DF">
        <w:rPr>
          <w:rFonts w:ascii="Arial" w:hAnsi="Arial" w:cs="Arial"/>
        </w:rPr>
        <w:t>apresent</w:t>
      </w:r>
      <w:r w:rsidR="00693D21" w:rsidRPr="003B20DF">
        <w:rPr>
          <w:rFonts w:ascii="Arial" w:hAnsi="Arial" w:cs="Arial"/>
        </w:rPr>
        <w:t>ou</w:t>
      </w:r>
      <w:r w:rsidRPr="003B20DF">
        <w:rPr>
          <w:rFonts w:ascii="Arial" w:hAnsi="Arial" w:cs="Arial"/>
        </w:rPr>
        <w:t xml:space="preserve"> mobilidade parcial dos dedos das mãos, conseguindo realizar movimentos de pinça </w:t>
      </w:r>
      <w:r w:rsidR="00F67123" w:rsidRPr="003B20DF">
        <w:rPr>
          <w:rFonts w:ascii="Arial" w:hAnsi="Arial" w:cs="Arial"/>
        </w:rPr>
        <w:t xml:space="preserve">em ambas as mãos </w:t>
      </w:r>
      <w:r w:rsidRPr="003B20DF">
        <w:rPr>
          <w:rFonts w:ascii="Arial" w:hAnsi="Arial" w:cs="Arial"/>
        </w:rPr>
        <w:t xml:space="preserve">e </w:t>
      </w:r>
      <w:r w:rsidR="00F67123" w:rsidRPr="003B20DF">
        <w:rPr>
          <w:rFonts w:ascii="Arial" w:hAnsi="Arial" w:cs="Arial"/>
        </w:rPr>
        <w:t xml:space="preserve">finalmente retornou sua capacidade de </w:t>
      </w:r>
      <w:r w:rsidRPr="003B20DF">
        <w:rPr>
          <w:rFonts w:ascii="Arial" w:hAnsi="Arial" w:cs="Arial"/>
        </w:rPr>
        <w:t xml:space="preserve">escrita. </w:t>
      </w:r>
      <w:r w:rsidR="00F67123" w:rsidRPr="003B20DF">
        <w:rPr>
          <w:rFonts w:ascii="Arial" w:hAnsi="Arial" w:cs="Arial"/>
        </w:rPr>
        <w:t>O exame de potencial evocado motor no final do acompanhamento clínico mostrou retorno dos potenciais, com ou sem facilitação, nos músculos da mão bilateralmente (abdutor do dedo mínimo; T1), porém com latência tardia. Os potenciais motores com latências tardias também retornaram nos músculos tibial e adutor do hálux (L4, L5 e S1). O PESS avaliado nos nervos mediano e tibial foi anormal, mas presente bilateralmente em ambos os nervos</w:t>
      </w:r>
      <w:r w:rsidR="00981038" w:rsidRPr="003B20DF">
        <w:rPr>
          <w:rFonts w:ascii="Arial" w:hAnsi="Arial" w:cs="Arial"/>
        </w:rPr>
        <w:t xml:space="preserve">. </w:t>
      </w:r>
      <w:r w:rsidR="00AF2583">
        <w:rPr>
          <w:rFonts w:ascii="Arial" w:hAnsi="Arial" w:cs="Arial"/>
        </w:rPr>
        <w:t>Os exames corroboram a melhora clínica observada no participante ID 02, que conseguiu alcançar uma melhora de qualidade de vida e de independência inesperada e muito acima do prognóstico</w:t>
      </w:r>
      <w:r w:rsidR="0086570D">
        <w:rPr>
          <w:rFonts w:ascii="Arial" w:hAnsi="Arial" w:cs="Arial"/>
        </w:rPr>
        <w:t xml:space="preserve"> inicial. </w:t>
      </w:r>
    </w:p>
    <w:p w14:paraId="45A0F625" w14:textId="4910A27D" w:rsidR="005C3AEA" w:rsidRPr="00A557C4" w:rsidRDefault="005C3AEA" w:rsidP="00A557C4">
      <w:pPr>
        <w:pStyle w:val="Body"/>
        <w:spacing w:before="100" w:after="100" w:line="360" w:lineRule="auto"/>
        <w:ind w:firstLine="708"/>
        <w:jc w:val="both"/>
        <w:rPr>
          <w:rFonts w:ascii="Arial" w:hAnsi="Arial" w:cs="Arial"/>
        </w:rPr>
      </w:pPr>
      <w:r>
        <w:rPr>
          <w:rFonts w:ascii="Arial" w:hAnsi="Arial" w:cs="Arial"/>
          <w:shd w:val="clear" w:color="auto" w:fill="FFFFFF"/>
        </w:rPr>
        <w:t xml:space="preserve">O participante de pesquisa ID 03 </w:t>
      </w:r>
      <w:r>
        <w:rPr>
          <w:rFonts w:ascii="Arial" w:hAnsi="Arial" w:cs="Arial"/>
          <w:color w:val="0A0A0A"/>
          <w:u w:color="0A0A0A"/>
        </w:rPr>
        <w:t xml:space="preserve">foi vítima de arma de fogo, foi diagnosticado com lesão </w:t>
      </w:r>
      <w:proofErr w:type="spellStart"/>
      <w:r>
        <w:rPr>
          <w:rFonts w:ascii="Arial" w:hAnsi="Arial" w:cs="Arial"/>
          <w:color w:val="0A0A0A"/>
          <w:u w:color="0A0A0A"/>
        </w:rPr>
        <w:t>transfixante</w:t>
      </w:r>
      <w:proofErr w:type="spellEnd"/>
      <w:r>
        <w:rPr>
          <w:rFonts w:ascii="Arial" w:hAnsi="Arial" w:cs="Arial"/>
          <w:color w:val="0A0A0A"/>
          <w:u w:color="0A0A0A"/>
        </w:rPr>
        <w:t xml:space="preserve"> da medula espinhal a nível de C7, considerada como uma lesão grave, </w:t>
      </w:r>
      <w:r w:rsidRPr="00B01CC4">
        <w:rPr>
          <w:rFonts w:ascii="Arial" w:hAnsi="Arial" w:cs="Arial"/>
        </w:rPr>
        <w:t>com índice neurológico AIS A</w:t>
      </w:r>
      <w:r>
        <w:rPr>
          <w:rFonts w:ascii="Arial" w:hAnsi="Arial" w:cs="Arial"/>
        </w:rPr>
        <w:t xml:space="preserve">. O participante de </w:t>
      </w:r>
      <w:r w:rsidRPr="003B20DF">
        <w:rPr>
          <w:rFonts w:ascii="Arial" w:hAnsi="Arial" w:cs="Arial"/>
        </w:rPr>
        <w:t>pesquisa não teve indicação de cirurgia, porque o projétil que atingiu a medula espinhal não ficou alojado no interior do canal medular.</w:t>
      </w:r>
      <w:r>
        <w:rPr>
          <w:rFonts w:ascii="Arial" w:hAnsi="Arial" w:cs="Arial"/>
        </w:rPr>
        <w:t xml:space="preserve"> O participante de pesquisa foi submetido a uma injeção percutânea, n</w:t>
      </w:r>
      <w:r w:rsidR="006D43F2">
        <w:rPr>
          <w:rFonts w:ascii="Arial" w:hAnsi="Arial" w:cs="Arial"/>
        </w:rPr>
        <w:t>a</w:t>
      </w:r>
      <w:r>
        <w:rPr>
          <w:rFonts w:ascii="Arial" w:hAnsi="Arial" w:cs="Arial"/>
        </w:rPr>
        <w:t xml:space="preserve"> qual o tratamento foi injetado diretamente na </w:t>
      </w:r>
      <w:r w:rsidRPr="00645372">
        <w:rPr>
          <w:rFonts w:ascii="Arial" w:hAnsi="Arial" w:cs="Arial"/>
        </w:rPr>
        <w:t>medula espinhal</w:t>
      </w:r>
      <w:r>
        <w:rPr>
          <w:rFonts w:ascii="Helvetica" w:eastAsia="Times New Roman" w:hAnsi="Helvetica"/>
          <w:color w:val="000000" w:themeColor="text1"/>
          <w:bdr w:val="none" w:sz="0" w:space="0" w:color="auto"/>
          <w:shd w:val="clear" w:color="auto" w:fill="FFFFFF"/>
        </w:rPr>
        <w:t xml:space="preserve">, </w:t>
      </w:r>
      <w:r w:rsidRPr="00645372">
        <w:rPr>
          <w:rFonts w:ascii="Helvetica" w:eastAsia="Times New Roman" w:hAnsi="Helvetica"/>
          <w:color w:val="000000" w:themeColor="text1"/>
          <w:bdr w:val="none" w:sz="0" w:space="0" w:color="auto"/>
          <w:shd w:val="clear" w:color="auto" w:fill="FFFFFF"/>
        </w:rPr>
        <w:t>guiado por imagens de raio X.</w:t>
      </w:r>
      <w:r>
        <w:rPr>
          <w:rFonts w:ascii="Helvetica" w:eastAsia="Times New Roman" w:hAnsi="Helvetica"/>
          <w:color w:val="000000" w:themeColor="text1"/>
          <w:bdr w:val="none" w:sz="0" w:space="0" w:color="auto"/>
          <w:shd w:val="clear" w:color="auto" w:fill="FFFFFF"/>
        </w:rPr>
        <w:t xml:space="preserve"> </w:t>
      </w:r>
      <w:r w:rsidR="006E124C" w:rsidRPr="004C3E6C">
        <w:rPr>
          <w:rFonts w:ascii="Arial" w:hAnsi="Arial" w:cs="Arial"/>
        </w:rPr>
        <w:t xml:space="preserve">Durante a avaliação clínica do segundo dia pós-tratamento, </w:t>
      </w:r>
      <w:r w:rsidR="006E124C" w:rsidRPr="004C3E6C">
        <w:rPr>
          <w:rFonts w:ascii="Arial" w:hAnsi="Arial" w:cs="Arial"/>
          <w:color w:val="0A0A0A"/>
          <w:u w:color="0A0A0A"/>
        </w:rPr>
        <w:t>o participante de pesquisa apresent</w:t>
      </w:r>
      <w:r w:rsidR="004C3E6C">
        <w:rPr>
          <w:rFonts w:ascii="Arial" w:hAnsi="Arial" w:cs="Arial"/>
          <w:color w:val="0A0A0A"/>
          <w:u w:color="0A0A0A"/>
        </w:rPr>
        <w:t>ou</w:t>
      </w:r>
      <w:r w:rsidR="006E124C" w:rsidRPr="004C3E6C">
        <w:rPr>
          <w:rFonts w:ascii="Arial" w:hAnsi="Arial" w:cs="Arial"/>
          <w:color w:val="0A0A0A"/>
          <w:u w:color="0A0A0A"/>
        </w:rPr>
        <w:t xml:space="preserve"> contração anal, </w:t>
      </w:r>
      <w:proofErr w:type="gramStart"/>
      <w:r w:rsidR="004C3E6C">
        <w:rPr>
          <w:rFonts w:ascii="Arial" w:hAnsi="Arial" w:cs="Arial"/>
          <w:color w:val="0A0A0A"/>
          <w:u w:color="0A0A0A"/>
        </w:rPr>
        <w:t xml:space="preserve">sendo </w:t>
      </w:r>
      <w:r w:rsidR="006E124C" w:rsidRPr="004C3E6C">
        <w:rPr>
          <w:rFonts w:ascii="Arial" w:hAnsi="Arial" w:cs="Arial"/>
          <w:color w:val="0A0A0A"/>
          <w:u w:color="0A0A0A"/>
        </w:rPr>
        <w:t xml:space="preserve"> classificado</w:t>
      </w:r>
      <w:proofErr w:type="gramEnd"/>
      <w:r w:rsidR="006E124C" w:rsidRPr="004C3E6C">
        <w:rPr>
          <w:rFonts w:ascii="Arial" w:hAnsi="Arial" w:cs="Arial"/>
          <w:color w:val="0A0A0A"/>
          <w:u w:color="0A0A0A"/>
        </w:rPr>
        <w:t xml:space="preserve"> como AIS C.</w:t>
      </w:r>
      <w:r w:rsidR="006E124C">
        <w:rPr>
          <w:rFonts w:ascii="Arial" w:hAnsi="Arial" w:cs="Arial"/>
          <w:color w:val="0A0A0A"/>
          <w:u w:color="0A0A0A"/>
        </w:rPr>
        <w:t xml:space="preserve"> </w:t>
      </w:r>
      <w:r>
        <w:rPr>
          <w:rFonts w:ascii="Helvetica" w:eastAsia="Times New Roman" w:hAnsi="Helvetica"/>
          <w:color w:val="000000" w:themeColor="text1"/>
          <w:bdr w:val="none" w:sz="0" w:space="0" w:color="auto"/>
          <w:shd w:val="clear" w:color="auto" w:fill="FFFFFF"/>
        </w:rPr>
        <w:t xml:space="preserve">Cinco dias após a injeção do tratamento, o participante de pesquisa relatou sentir área do pé direito (região do meio do pé) com toque grosso, e no sétimo dia relatou sentir área do calcâneo e região do meio do pé direito, também em resposta ao toque grosso. Nove dias após o tratamento, </w:t>
      </w:r>
      <w:r>
        <w:rPr>
          <w:rFonts w:ascii="Arial" w:hAnsi="Arial" w:cs="Arial"/>
        </w:rPr>
        <w:t>o</w:t>
      </w:r>
      <w:r w:rsidRPr="00A574B6">
        <w:rPr>
          <w:rFonts w:ascii="Arial" w:hAnsi="Arial" w:cs="Arial"/>
        </w:rPr>
        <w:t xml:space="preserve"> participante referiu de olhos fechados, sensação tátil na face plantar do pé direito </w:t>
      </w:r>
      <w:r w:rsidRPr="00A574B6">
        <w:rPr>
          <w:rFonts w:ascii="Arial" w:hAnsi="Arial" w:cs="Arial"/>
        </w:rPr>
        <w:lastRenderedPageBreak/>
        <w:t xml:space="preserve">e abaixo do processo xifoide, </w:t>
      </w:r>
      <w:r>
        <w:rPr>
          <w:rFonts w:ascii="Arial" w:hAnsi="Arial" w:cs="Arial"/>
        </w:rPr>
        <w:t>e a</w:t>
      </w:r>
      <w:r w:rsidRPr="00A574B6">
        <w:rPr>
          <w:rFonts w:ascii="Arial" w:hAnsi="Arial" w:cs="Arial"/>
        </w:rPr>
        <w:t>presentou respostas sensórias no lado esquerdo e motora do lado esquerdo</w:t>
      </w:r>
      <w:r w:rsidR="004C3E6C">
        <w:rPr>
          <w:rFonts w:ascii="Arial" w:hAnsi="Arial" w:cs="Arial"/>
        </w:rPr>
        <w:t>.</w:t>
      </w:r>
      <w:r>
        <w:rPr>
          <w:rFonts w:ascii="Arial" w:hAnsi="Arial" w:cs="Arial"/>
        </w:rPr>
        <w:t xml:space="preserve"> No décimo quarto dia após o tratamento o </w:t>
      </w:r>
      <w:r>
        <w:rPr>
          <w:rFonts w:ascii="Helvetica" w:eastAsia="Times New Roman" w:hAnsi="Helvetica"/>
          <w:color w:val="000000" w:themeColor="text1"/>
          <w:bdr w:val="none" w:sz="0" w:space="0" w:color="auto"/>
          <w:shd w:val="clear" w:color="auto" w:fill="FFFFFF"/>
        </w:rPr>
        <w:t>participante relatou sentir apalpação no região abdominal e sensibilidade a pressão em membros inferiores. No decido sétimo dia após o tratamento</w:t>
      </w:r>
      <w:r w:rsidR="00B54AAF">
        <w:rPr>
          <w:rFonts w:ascii="Helvetica" w:eastAsia="Times New Roman" w:hAnsi="Helvetica"/>
          <w:color w:val="000000" w:themeColor="text1"/>
          <w:bdr w:val="none" w:sz="0" w:space="0" w:color="auto"/>
          <w:shd w:val="clear" w:color="auto" w:fill="FFFFFF"/>
        </w:rPr>
        <w:t xml:space="preserve">, </w:t>
      </w:r>
      <w:r>
        <w:rPr>
          <w:rFonts w:ascii="Helvetica" w:eastAsia="Times New Roman" w:hAnsi="Helvetica"/>
          <w:color w:val="000000" w:themeColor="text1"/>
          <w:bdr w:val="none" w:sz="0" w:space="0" w:color="auto"/>
          <w:shd w:val="clear" w:color="auto" w:fill="FFFFFF"/>
        </w:rPr>
        <w:t>o participante esboçou movimento em ambos os pés (melhor no lado esquerdo), ao ser pressionado pela mão de fisioterapeuta</w:t>
      </w:r>
      <w:r w:rsidR="00B54AAF">
        <w:rPr>
          <w:rFonts w:ascii="Helvetica" w:eastAsia="Times New Roman" w:hAnsi="Helvetica"/>
          <w:color w:val="000000" w:themeColor="text1"/>
          <w:bdr w:val="none" w:sz="0" w:space="0" w:color="auto"/>
          <w:shd w:val="clear" w:color="auto" w:fill="FFFFFF"/>
        </w:rPr>
        <w:t xml:space="preserve">, e </w:t>
      </w:r>
      <w:r w:rsidRPr="00A574B6">
        <w:rPr>
          <w:rFonts w:ascii="Arial" w:hAnsi="Arial" w:cs="Arial"/>
        </w:rPr>
        <w:t>percebeu toque e movimento por toda a extensão dos membros superiores. Nos membros inferiores apresentou esboço de movimento em flexão plantar</w:t>
      </w:r>
      <w:r w:rsidR="00B54AAF">
        <w:rPr>
          <w:rFonts w:ascii="Arial" w:hAnsi="Arial" w:cs="Arial"/>
        </w:rPr>
        <w:t xml:space="preserve">. </w:t>
      </w:r>
      <w:r w:rsidR="00A557C4">
        <w:rPr>
          <w:rFonts w:ascii="Arial" w:hAnsi="Arial" w:cs="Arial"/>
        </w:rPr>
        <w:t xml:space="preserve">No vigésimo dia pós-tratamento, o participante de pesquisa </w:t>
      </w:r>
      <w:r w:rsidR="00A557C4" w:rsidRPr="00687341">
        <w:rPr>
          <w:rFonts w:ascii="Arial" w:hAnsi="Arial" w:cs="Arial"/>
        </w:rPr>
        <w:t>queixou-se de dor no peito</w:t>
      </w:r>
      <w:r w:rsidR="00A557C4">
        <w:rPr>
          <w:rFonts w:ascii="Arial" w:hAnsi="Arial" w:cs="Arial"/>
        </w:rPr>
        <w:t xml:space="preserve">, </w:t>
      </w:r>
      <w:r w:rsidR="00A557C4" w:rsidRPr="00687341">
        <w:rPr>
          <w:rFonts w:ascii="Arial" w:hAnsi="Arial" w:cs="Arial"/>
        </w:rPr>
        <w:t>enquanto tomava banho, e imediatamente perdeu a consciência, ao que se seguiu uma parada cardíaca</w:t>
      </w:r>
      <w:r w:rsidR="00A557C4">
        <w:rPr>
          <w:rFonts w:ascii="Arial" w:hAnsi="Arial" w:cs="Arial"/>
        </w:rPr>
        <w:t>, e foi à óbito.</w:t>
      </w:r>
    </w:p>
    <w:p w14:paraId="14665717" w14:textId="12D2BF48" w:rsidR="008F16B2" w:rsidRPr="00A91433" w:rsidRDefault="00F94D60" w:rsidP="00D14054">
      <w:pPr>
        <w:spacing w:line="360" w:lineRule="auto"/>
        <w:ind w:firstLine="708"/>
        <w:jc w:val="both"/>
        <w:rPr>
          <w:rFonts w:ascii="Arial" w:hAnsi="Arial" w:cs="Arial"/>
          <w:color w:val="000000" w:themeColor="text1"/>
          <w:lang w:val="pt-BR"/>
        </w:rPr>
      </w:pPr>
      <w:r w:rsidRPr="008E1EE0">
        <w:rPr>
          <w:rFonts w:ascii="Arial" w:hAnsi="Arial" w:cs="Arial"/>
          <w:shd w:val="clear" w:color="auto" w:fill="FFFFFF"/>
          <w:lang w:val="pt-BR"/>
        </w:rPr>
        <w:t xml:space="preserve">O participante de pesquisa </w:t>
      </w:r>
      <w:r w:rsidR="00505982" w:rsidRPr="008E1EE0">
        <w:rPr>
          <w:rFonts w:ascii="Arial" w:hAnsi="Arial" w:cs="Arial"/>
          <w:shd w:val="clear" w:color="auto" w:fill="FFFFFF"/>
          <w:lang w:val="pt-BR"/>
        </w:rPr>
        <w:t xml:space="preserve">ID </w:t>
      </w:r>
      <w:r w:rsidRPr="008E1EE0">
        <w:rPr>
          <w:rFonts w:ascii="Arial" w:hAnsi="Arial" w:cs="Arial"/>
          <w:shd w:val="clear" w:color="auto" w:fill="FFFFFF"/>
          <w:lang w:val="pt-BR"/>
        </w:rPr>
        <w:t xml:space="preserve">04 </w:t>
      </w:r>
      <w:r w:rsidR="00A557C4" w:rsidRPr="008E1EE0">
        <w:rPr>
          <w:rFonts w:ascii="Arial" w:hAnsi="Arial" w:cs="Arial"/>
          <w:color w:val="0A0A0A"/>
          <w:u w:color="0A0A0A"/>
          <w:lang w:val="pt-BR"/>
        </w:rPr>
        <w:t>foi vítima de um acidente com queda, de uma altura aproximada de 3 metros, diagnosticad</w:t>
      </w:r>
      <w:r w:rsidR="00D14054">
        <w:rPr>
          <w:rFonts w:ascii="Arial" w:hAnsi="Arial" w:cs="Arial"/>
          <w:color w:val="0A0A0A"/>
          <w:u w:color="0A0A0A"/>
          <w:lang w:val="pt-BR"/>
        </w:rPr>
        <w:t>o</w:t>
      </w:r>
      <w:r w:rsidR="00A557C4" w:rsidRPr="008E1EE0">
        <w:rPr>
          <w:rFonts w:ascii="Arial" w:hAnsi="Arial" w:cs="Arial"/>
          <w:color w:val="0A0A0A"/>
          <w:u w:color="0A0A0A"/>
          <w:lang w:val="pt-BR"/>
        </w:rPr>
        <w:t xml:space="preserve"> com lesão </w:t>
      </w:r>
      <w:r w:rsidR="00D14054">
        <w:rPr>
          <w:rFonts w:ascii="Arial" w:hAnsi="Arial" w:cs="Arial"/>
          <w:color w:val="0A0A0A"/>
          <w:u w:color="0A0A0A"/>
          <w:lang w:val="pt-BR"/>
        </w:rPr>
        <w:t xml:space="preserve">completa </w:t>
      </w:r>
      <w:r w:rsidR="00A557C4" w:rsidRPr="008E1EE0">
        <w:rPr>
          <w:rFonts w:ascii="Arial" w:hAnsi="Arial" w:cs="Arial"/>
          <w:color w:val="0A0A0A"/>
          <w:u w:color="0A0A0A"/>
          <w:lang w:val="pt-BR"/>
        </w:rPr>
        <w:t xml:space="preserve">da medula espinhal a nível de T6, </w:t>
      </w:r>
      <w:r w:rsidR="00A557C4" w:rsidRPr="008E1EE0">
        <w:rPr>
          <w:rFonts w:ascii="Arial" w:hAnsi="Arial" w:cs="Arial"/>
          <w:lang w:val="pt-BR"/>
        </w:rPr>
        <w:t>com índice neurológico AIS A.</w:t>
      </w:r>
      <w:r w:rsidR="00A166C5" w:rsidRPr="008E1EE0">
        <w:rPr>
          <w:rFonts w:ascii="Arial" w:hAnsi="Arial" w:cs="Arial"/>
          <w:shd w:val="clear" w:color="auto" w:fill="FFFFFF"/>
          <w:lang w:val="pt-BR"/>
        </w:rPr>
        <w:t xml:space="preserve"> O participante também apresentou fraturas em </w:t>
      </w:r>
      <w:r w:rsidR="00A166C5" w:rsidRPr="008E1EE0">
        <w:rPr>
          <w:rFonts w:ascii="Arial" w:hAnsi="Arial" w:cs="Arial"/>
          <w:lang w:val="pt-BR"/>
        </w:rPr>
        <w:t xml:space="preserve">fratura no antebraço, fratura de arcos costais bilaterais, fratura do processo </w:t>
      </w:r>
      <w:proofErr w:type="spellStart"/>
      <w:r w:rsidR="00A166C5" w:rsidRPr="008E1EE0">
        <w:rPr>
          <w:rFonts w:ascii="Arial" w:hAnsi="Arial" w:cs="Arial"/>
          <w:lang w:val="pt-BR"/>
        </w:rPr>
        <w:t>odontóide</w:t>
      </w:r>
      <w:proofErr w:type="spellEnd"/>
      <w:r w:rsidR="00A166C5" w:rsidRPr="008E1EE0">
        <w:rPr>
          <w:rFonts w:ascii="Arial" w:hAnsi="Arial" w:cs="Arial"/>
          <w:lang w:val="pt-BR"/>
        </w:rPr>
        <w:t xml:space="preserve"> de C2 tipo III, fratura do arco anterior de Atlas (C1) e arco posterior bilateral, fratura dos corpos das vértebras torácicas T5, T6, T7, porém, somente em T6 houve comprometimento da medula espinhal, provocando quadro de paraplegia. </w:t>
      </w:r>
      <w:r w:rsidR="00A166C5" w:rsidRPr="008E1EE0">
        <w:rPr>
          <w:rFonts w:ascii="Arial" w:hAnsi="Arial" w:cs="Arial"/>
          <w:shd w:val="clear" w:color="auto" w:fill="FFFFFF"/>
          <w:lang w:val="pt-BR"/>
        </w:rPr>
        <w:t xml:space="preserve">O participante de pesquisa recebeu tratamento experimental durante procedimento cirúrgico de </w:t>
      </w:r>
      <w:r w:rsidR="006D43F2">
        <w:rPr>
          <w:rFonts w:ascii="Arial" w:hAnsi="Arial" w:cs="Arial"/>
          <w:lang w:val="pt-BR"/>
        </w:rPr>
        <w:t>descompressão</w:t>
      </w:r>
      <w:r w:rsidR="00A166C5" w:rsidRPr="008E1EE0">
        <w:rPr>
          <w:rFonts w:ascii="Arial" w:hAnsi="Arial" w:cs="Arial"/>
          <w:lang w:val="pt-BR"/>
        </w:rPr>
        <w:t>.</w:t>
      </w:r>
      <w:r w:rsidR="00A166C5" w:rsidRPr="008E1EE0">
        <w:rPr>
          <w:rFonts w:ascii="Arial" w:hAnsi="Arial" w:cs="Arial"/>
          <w:shd w:val="clear" w:color="auto" w:fill="FFFFFF"/>
          <w:lang w:val="pt-BR"/>
        </w:rPr>
        <w:t xml:space="preserve"> Na </w:t>
      </w:r>
      <w:r w:rsidRPr="008E1EE0">
        <w:rPr>
          <w:rFonts w:ascii="Arial" w:hAnsi="Arial" w:cs="Arial"/>
          <w:shd w:val="clear" w:color="auto" w:fill="FFFFFF"/>
          <w:lang w:val="pt-BR"/>
        </w:rPr>
        <w:t xml:space="preserve">avaliação </w:t>
      </w:r>
      <w:r w:rsidR="00A166C5" w:rsidRPr="008E1EE0">
        <w:rPr>
          <w:rFonts w:ascii="Arial" w:hAnsi="Arial" w:cs="Arial"/>
          <w:shd w:val="clear" w:color="auto" w:fill="FFFFFF"/>
          <w:lang w:val="pt-BR"/>
        </w:rPr>
        <w:t>clínica de</w:t>
      </w:r>
      <w:r w:rsidRPr="008E1EE0">
        <w:rPr>
          <w:rFonts w:ascii="Arial" w:hAnsi="Arial" w:cs="Arial"/>
          <w:shd w:val="clear" w:color="auto" w:fill="FFFFFF"/>
          <w:lang w:val="pt-BR"/>
        </w:rPr>
        <w:t xml:space="preserve"> dois dias após o tratamento</w:t>
      </w:r>
      <w:r w:rsidR="00A166C5" w:rsidRPr="008E1EE0">
        <w:rPr>
          <w:rFonts w:ascii="Arial" w:hAnsi="Arial" w:cs="Arial"/>
          <w:shd w:val="clear" w:color="auto" w:fill="FFFFFF"/>
          <w:lang w:val="pt-BR"/>
        </w:rPr>
        <w:t>, o</w:t>
      </w:r>
      <w:r w:rsidR="00A166C5" w:rsidRPr="008E1EE0">
        <w:rPr>
          <w:rFonts w:ascii="Arial" w:hAnsi="Arial" w:cs="Arial"/>
          <w:lang w:val="pt-BR"/>
        </w:rPr>
        <w:t xml:space="preserve"> índice neurológico </w:t>
      </w:r>
      <w:r w:rsidR="00A166C5" w:rsidRPr="008E1EE0">
        <w:rPr>
          <w:rFonts w:ascii="Arial" w:hAnsi="Arial" w:cs="Arial"/>
          <w:shd w:val="clear" w:color="auto" w:fill="FFFFFF"/>
          <w:lang w:val="pt-BR"/>
        </w:rPr>
        <w:t>manteve-se AIS A</w:t>
      </w:r>
      <w:r w:rsidRPr="008E1EE0">
        <w:rPr>
          <w:rFonts w:ascii="Arial" w:hAnsi="Arial" w:cs="Arial"/>
          <w:shd w:val="clear" w:color="auto" w:fill="FFFFFF"/>
          <w:lang w:val="pt-BR"/>
        </w:rPr>
        <w:t xml:space="preserve">. No </w:t>
      </w:r>
      <w:r w:rsidR="00A166C5" w:rsidRPr="008E1EE0">
        <w:rPr>
          <w:rFonts w:ascii="Arial" w:hAnsi="Arial" w:cs="Arial"/>
          <w:shd w:val="clear" w:color="auto" w:fill="FFFFFF"/>
          <w:lang w:val="pt-BR"/>
        </w:rPr>
        <w:t>oitavo</w:t>
      </w:r>
      <w:r w:rsidRPr="008E1EE0">
        <w:rPr>
          <w:rFonts w:ascii="Arial" w:hAnsi="Arial" w:cs="Arial"/>
          <w:shd w:val="clear" w:color="auto" w:fill="FFFFFF"/>
          <w:lang w:val="pt-BR"/>
        </w:rPr>
        <w:t xml:space="preserve"> dia após o tratamento experimental, o participante relatou </w:t>
      </w:r>
      <w:r w:rsidRPr="008E1EE0">
        <w:rPr>
          <w:rFonts w:ascii="Arial" w:hAnsi="Arial" w:cs="Arial"/>
          <w:lang w:val="pt-BR"/>
        </w:rPr>
        <w:t xml:space="preserve">sensibilidade ao toque no abdômen, na lateral esquerda, abaixo do nível da lesão neurológica. </w:t>
      </w:r>
      <w:r w:rsidRPr="008E1EE0">
        <w:rPr>
          <w:rFonts w:ascii="Arial" w:hAnsi="Arial" w:cs="Arial"/>
          <w:shd w:val="clear" w:color="auto" w:fill="FFFFFF"/>
          <w:lang w:val="pt-BR"/>
        </w:rPr>
        <w:t xml:space="preserve">Na avaliação neurológica de 10 dias após </w:t>
      </w:r>
      <w:r w:rsidR="00505982" w:rsidRPr="008E1EE0">
        <w:rPr>
          <w:rFonts w:ascii="Arial" w:hAnsi="Arial" w:cs="Arial"/>
          <w:shd w:val="clear" w:color="auto" w:fill="FFFFFF"/>
          <w:lang w:val="pt-BR"/>
        </w:rPr>
        <w:t>o tratamento</w:t>
      </w:r>
      <w:r w:rsidRPr="008E1EE0">
        <w:rPr>
          <w:rFonts w:ascii="Arial" w:hAnsi="Arial" w:cs="Arial"/>
          <w:shd w:val="clear" w:color="auto" w:fill="FFFFFF"/>
          <w:lang w:val="pt-BR"/>
        </w:rPr>
        <w:t>, o</w:t>
      </w:r>
      <w:r w:rsidRPr="008E1EE0">
        <w:rPr>
          <w:rFonts w:ascii="Arial" w:hAnsi="Arial" w:cs="Arial"/>
          <w:lang w:val="pt-BR"/>
        </w:rPr>
        <w:t xml:space="preserve"> índice neurológico </w:t>
      </w:r>
      <w:r w:rsidR="00505982" w:rsidRPr="008E1EE0">
        <w:rPr>
          <w:rFonts w:ascii="Arial" w:hAnsi="Arial" w:cs="Arial"/>
          <w:lang w:val="pt-BR"/>
        </w:rPr>
        <w:t xml:space="preserve">manteve-se como </w:t>
      </w:r>
      <w:r w:rsidRPr="008E1EE0">
        <w:rPr>
          <w:rFonts w:ascii="Arial" w:hAnsi="Arial" w:cs="Arial"/>
          <w:lang w:val="pt-BR"/>
        </w:rPr>
        <w:t xml:space="preserve">AIS A, apesar da aquisição de movimento ativo de extensão de joelho. </w:t>
      </w:r>
      <w:r w:rsidR="00505982" w:rsidRPr="008E1EE0">
        <w:rPr>
          <w:rFonts w:ascii="Arial" w:hAnsi="Arial" w:cs="Arial"/>
          <w:lang w:val="pt-BR"/>
        </w:rPr>
        <w:t>Ao</w:t>
      </w:r>
      <w:r w:rsidRPr="008E1EE0">
        <w:rPr>
          <w:rFonts w:ascii="Arial" w:hAnsi="Arial" w:cs="Arial"/>
          <w:lang w:val="pt-BR"/>
        </w:rPr>
        <w:t xml:space="preserve"> completar seguimento clínico</w:t>
      </w:r>
      <w:r w:rsidR="00505982" w:rsidRPr="008E1EE0">
        <w:rPr>
          <w:rFonts w:ascii="Arial" w:hAnsi="Arial" w:cs="Arial"/>
          <w:lang w:val="pt-BR"/>
        </w:rPr>
        <w:t xml:space="preserve"> de 3 meses</w:t>
      </w:r>
      <w:r w:rsidRPr="008E1EE0">
        <w:rPr>
          <w:rFonts w:ascii="Arial" w:hAnsi="Arial" w:cs="Arial"/>
          <w:lang w:val="pt-BR"/>
        </w:rPr>
        <w:t xml:space="preserve">, o participante apresentou </w:t>
      </w:r>
      <w:r w:rsidRPr="008E1EE0">
        <w:rPr>
          <w:rFonts w:ascii="Arial" w:hAnsi="Arial" w:cs="Arial"/>
          <w:shd w:val="clear" w:color="auto" w:fill="FFFFFF"/>
          <w:lang w:val="pt-BR"/>
        </w:rPr>
        <w:t>o</w:t>
      </w:r>
      <w:r w:rsidRPr="008E1EE0">
        <w:rPr>
          <w:rFonts w:ascii="Arial" w:hAnsi="Arial" w:cs="Arial"/>
          <w:lang w:val="pt-BR"/>
        </w:rPr>
        <w:t xml:space="preserve"> índice neurológico AIS C, sendo capaz de </w:t>
      </w:r>
      <w:r w:rsidR="00505982" w:rsidRPr="008E1EE0">
        <w:rPr>
          <w:rFonts w:ascii="Arial" w:hAnsi="Arial" w:cs="Arial"/>
          <w:lang w:val="pt-BR"/>
        </w:rPr>
        <w:t xml:space="preserve">ativar </w:t>
      </w:r>
      <w:r w:rsidRPr="008E1EE0">
        <w:rPr>
          <w:rFonts w:ascii="Arial" w:hAnsi="Arial" w:cs="Arial"/>
          <w:lang w:val="pt-BR"/>
        </w:rPr>
        <w:t xml:space="preserve">a pelve em decúbito lateral, e apresentar movimentos ativos de membros inferiores. </w:t>
      </w:r>
      <w:r w:rsidR="003F4F6B" w:rsidRPr="00A91433">
        <w:rPr>
          <w:rFonts w:ascii="Arial" w:hAnsi="Arial" w:cs="Arial"/>
          <w:lang w:val="pt-BR"/>
        </w:rPr>
        <w:t>Ao completar 5 meses após o tratamento o participante apresentou melhora de postura e apoio de membros superiores, conseguiu sustentar a postura sem ajuda e passou a realiz</w:t>
      </w:r>
      <w:r w:rsidR="006D43F2">
        <w:rPr>
          <w:rFonts w:ascii="Arial" w:hAnsi="Arial" w:cs="Arial"/>
          <w:lang w:val="pt-BR"/>
        </w:rPr>
        <w:t>ar</w:t>
      </w:r>
      <w:r w:rsidR="003F4F6B" w:rsidRPr="00A91433">
        <w:rPr>
          <w:rFonts w:ascii="Arial" w:hAnsi="Arial" w:cs="Arial"/>
          <w:lang w:val="pt-BR"/>
        </w:rPr>
        <w:t xml:space="preserve"> mudanças de decúbito dorsal e ventral, para ambos os lados. </w:t>
      </w:r>
      <w:r w:rsidR="00A91433" w:rsidRPr="00A91433">
        <w:rPr>
          <w:rFonts w:ascii="Arial" w:hAnsi="Arial" w:cs="Arial"/>
          <w:lang w:val="pt-BR"/>
        </w:rPr>
        <w:t xml:space="preserve"> </w:t>
      </w:r>
      <w:r w:rsidRPr="00A91433">
        <w:rPr>
          <w:rFonts w:ascii="Arial" w:hAnsi="Arial" w:cs="Arial"/>
          <w:lang w:val="pt-BR"/>
        </w:rPr>
        <w:t xml:space="preserve">O participante manteve-se com índice neurológico AIS C nas avaliações de 6 e 12 meses, porém com progressivo aumento </w:t>
      </w:r>
      <w:r w:rsidRPr="00A91433">
        <w:rPr>
          <w:rFonts w:ascii="Arial" w:hAnsi="Arial" w:cs="Arial"/>
          <w:lang w:val="pt-BR"/>
        </w:rPr>
        <w:lastRenderedPageBreak/>
        <w:t xml:space="preserve">da consciência corporal, adquirindo equilíbrio e controle do tronco, além da capacidade de sustentação ativa de quadril sem apoio e execução de extensão de quadril e joelhos. Tal progresso foi documentado pelo aumento </w:t>
      </w:r>
      <w:r w:rsidR="00505982" w:rsidRPr="00A91433">
        <w:rPr>
          <w:rFonts w:ascii="Arial" w:hAnsi="Arial" w:cs="Arial"/>
          <w:lang w:val="pt-BR"/>
        </w:rPr>
        <w:t>da pontuação</w:t>
      </w:r>
      <w:r w:rsidRPr="00A91433">
        <w:rPr>
          <w:rFonts w:ascii="Arial" w:hAnsi="Arial" w:cs="Arial"/>
          <w:lang w:val="pt-BR"/>
        </w:rPr>
        <w:t xml:space="preserve"> motor</w:t>
      </w:r>
      <w:r w:rsidR="00505982" w:rsidRPr="00A91433">
        <w:rPr>
          <w:rFonts w:ascii="Arial" w:hAnsi="Arial" w:cs="Arial"/>
          <w:lang w:val="pt-BR"/>
        </w:rPr>
        <w:t>a em</w:t>
      </w:r>
      <w:r w:rsidRPr="00A91433">
        <w:rPr>
          <w:rFonts w:ascii="Arial" w:hAnsi="Arial" w:cs="Arial"/>
          <w:lang w:val="pt-BR"/>
        </w:rPr>
        <w:t xml:space="preserve"> membros inferiores</w:t>
      </w:r>
      <w:r w:rsidR="00505982" w:rsidRPr="00A91433">
        <w:rPr>
          <w:rFonts w:ascii="Arial" w:hAnsi="Arial" w:cs="Arial"/>
          <w:lang w:val="pt-BR"/>
        </w:rPr>
        <w:t xml:space="preserve">, </w:t>
      </w:r>
      <w:r w:rsidRPr="00A91433">
        <w:rPr>
          <w:rFonts w:ascii="Arial" w:hAnsi="Arial" w:cs="Arial"/>
          <w:lang w:val="pt-BR"/>
        </w:rPr>
        <w:t>aument</w:t>
      </w:r>
      <w:r w:rsidR="00505982" w:rsidRPr="00A91433">
        <w:rPr>
          <w:rFonts w:ascii="Arial" w:hAnsi="Arial" w:cs="Arial"/>
          <w:lang w:val="pt-BR"/>
        </w:rPr>
        <w:t>ando</w:t>
      </w:r>
      <w:r w:rsidRPr="00A91433">
        <w:rPr>
          <w:rFonts w:ascii="Arial" w:hAnsi="Arial" w:cs="Arial"/>
          <w:lang w:val="pt-BR"/>
        </w:rPr>
        <w:t xml:space="preserve"> de 0 para 8 pontos no período de 6 meses, quando o aumento esperado para lesões em nível T6 é de 1,5 pontos (</w:t>
      </w:r>
      <w:proofErr w:type="spellStart"/>
      <w:r w:rsidRPr="00A91433">
        <w:rPr>
          <w:rFonts w:ascii="Arial" w:hAnsi="Arial" w:cs="Arial"/>
          <w:lang w:val="pt-BR"/>
        </w:rPr>
        <w:t>Aimetti</w:t>
      </w:r>
      <w:proofErr w:type="spellEnd"/>
      <w:r w:rsidRPr="00A91433">
        <w:rPr>
          <w:rFonts w:ascii="Arial" w:hAnsi="Arial" w:cs="Arial"/>
          <w:lang w:val="pt-BR"/>
        </w:rPr>
        <w:t xml:space="preserve"> et al., 2009).</w:t>
      </w:r>
      <w:r w:rsidR="00A91433" w:rsidRPr="00A91433">
        <w:rPr>
          <w:rFonts w:ascii="Arial" w:hAnsi="Arial" w:cs="Arial"/>
          <w:lang w:val="pt-BR"/>
        </w:rPr>
        <w:t xml:space="preserve"> </w:t>
      </w:r>
      <w:r w:rsidR="00A91433" w:rsidRPr="003F4F6B">
        <w:rPr>
          <w:rFonts w:ascii="Arial" w:hAnsi="Arial" w:cs="Arial"/>
          <w:lang w:val="pt-BR"/>
        </w:rPr>
        <w:t xml:space="preserve">Ao final de 12 meses, </w:t>
      </w:r>
      <w:r w:rsidR="00A91433" w:rsidRPr="003F4F6B">
        <w:rPr>
          <w:rFonts w:ascii="Arial" w:hAnsi="Arial" w:cs="Arial"/>
          <w:bCs/>
          <w:color w:val="000000" w:themeColor="text1"/>
          <w:lang w:val="pt-BR"/>
        </w:rPr>
        <w:t xml:space="preserve">o participante de pesquisa </w:t>
      </w:r>
      <w:r w:rsidR="00A91433" w:rsidRPr="003F4F6B">
        <w:rPr>
          <w:rFonts w:ascii="Arial" w:hAnsi="Arial" w:cs="Arial"/>
          <w:color w:val="000000" w:themeColor="text1"/>
          <w:lang w:val="pt-BR"/>
        </w:rPr>
        <w:t>apresentou melhora no equilíbrio e na estabilização de toda musculatura envolvida no centro do corpo (CORE)</w:t>
      </w:r>
      <w:r w:rsidR="00A91433">
        <w:rPr>
          <w:rFonts w:ascii="Arial" w:hAnsi="Arial" w:cs="Arial"/>
          <w:color w:val="000000" w:themeColor="text1"/>
          <w:lang w:val="pt-BR"/>
        </w:rPr>
        <w:t>, com m</w:t>
      </w:r>
      <w:r w:rsidR="00A91433" w:rsidRPr="003F4F6B">
        <w:rPr>
          <w:rFonts w:ascii="Arial" w:hAnsi="Arial" w:cs="Arial"/>
          <w:color w:val="000000" w:themeColor="text1"/>
          <w:lang w:val="pt-BR"/>
        </w:rPr>
        <w:t>elhora visível na amplitude articular e força muscular.</w:t>
      </w:r>
    </w:p>
    <w:p w14:paraId="3527C7A7" w14:textId="675AB31F" w:rsidR="008F16B2" w:rsidRPr="005B458D" w:rsidRDefault="00F94D60" w:rsidP="003B20DF">
      <w:pPr>
        <w:pStyle w:val="Body"/>
        <w:spacing w:afterLines="120" w:after="288" w:line="360" w:lineRule="auto"/>
        <w:ind w:firstLine="708"/>
        <w:jc w:val="both"/>
        <w:rPr>
          <w:rFonts w:ascii="Arial" w:hAnsi="Arial" w:cs="Arial"/>
          <w:color w:val="000000" w:themeColor="text1"/>
        </w:rPr>
      </w:pPr>
      <w:r w:rsidRPr="00F85D33">
        <w:rPr>
          <w:rFonts w:ascii="Arial" w:hAnsi="Arial" w:cs="Arial"/>
        </w:rPr>
        <w:t xml:space="preserve">O participante de pesquisa </w:t>
      </w:r>
      <w:r w:rsidR="00A86471">
        <w:rPr>
          <w:rFonts w:ascii="Arial" w:hAnsi="Arial" w:cs="Arial"/>
        </w:rPr>
        <w:t xml:space="preserve">ID </w:t>
      </w:r>
      <w:r w:rsidRPr="00F85D33">
        <w:rPr>
          <w:rFonts w:ascii="Arial" w:hAnsi="Arial" w:cs="Arial"/>
        </w:rPr>
        <w:t xml:space="preserve">05 </w:t>
      </w:r>
      <w:r w:rsidR="005B458D">
        <w:rPr>
          <w:rFonts w:ascii="Arial" w:hAnsi="Arial" w:cs="Arial"/>
        </w:rPr>
        <w:t xml:space="preserve">foi </w:t>
      </w:r>
      <w:r w:rsidR="005B458D">
        <w:rPr>
          <w:rFonts w:ascii="Arial" w:hAnsi="Arial" w:cs="Arial"/>
          <w:color w:val="0A0A0A"/>
          <w:u w:color="0A0A0A"/>
        </w:rPr>
        <w:t>atingido por um projétil de arma de fogo, diagnosticado com paraplegia com nível sensitivo em T9/T10, com</w:t>
      </w:r>
      <w:r w:rsidR="005B458D" w:rsidRPr="00B01CC4">
        <w:rPr>
          <w:rFonts w:ascii="Arial" w:hAnsi="Arial" w:cs="Arial"/>
        </w:rPr>
        <w:t xml:space="preserve"> índice neurológico AIS</w:t>
      </w:r>
      <w:r w:rsidR="005B458D">
        <w:rPr>
          <w:rFonts w:ascii="Arial" w:hAnsi="Arial" w:cs="Arial"/>
        </w:rPr>
        <w:t xml:space="preserve"> </w:t>
      </w:r>
      <w:r w:rsidR="005B458D" w:rsidRPr="00B01CC4">
        <w:rPr>
          <w:rFonts w:ascii="Arial" w:hAnsi="Arial" w:cs="Arial"/>
        </w:rPr>
        <w:t>A</w:t>
      </w:r>
      <w:r w:rsidR="005B458D">
        <w:rPr>
          <w:rFonts w:ascii="Arial" w:hAnsi="Arial" w:cs="Arial"/>
        </w:rPr>
        <w:t xml:space="preserve">. Ele </w:t>
      </w:r>
      <w:r w:rsidR="005B458D" w:rsidRPr="00F85D33">
        <w:rPr>
          <w:rFonts w:ascii="Arial" w:hAnsi="Arial" w:cs="Arial"/>
        </w:rPr>
        <w:t xml:space="preserve">apresentou a lesão </w:t>
      </w:r>
      <w:proofErr w:type="spellStart"/>
      <w:r w:rsidR="005B458D" w:rsidRPr="00F85D33">
        <w:rPr>
          <w:rFonts w:ascii="Arial" w:hAnsi="Arial" w:cs="Arial"/>
        </w:rPr>
        <w:t>raquimedular</w:t>
      </w:r>
      <w:proofErr w:type="spellEnd"/>
      <w:r w:rsidR="005B458D" w:rsidRPr="00F85D33">
        <w:rPr>
          <w:rFonts w:ascii="Arial" w:hAnsi="Arial" w:cs="Arial"/>
        </w:rPr>
        <w:t xml:space="preserve"> mais grave dentro todos os incluídos no estudo. </w:t>
      </w:r>
      <w:r w:rsidRPr="00F85D33">
        <w:rPr>
          <w:rFonts w:ascii="Arial" w:hAnsi="Arial" w:cs="Arial"/>
        </w:rPr>
        <w:t xml:space="preserve">No momento da cirurgia de estabilização da coluna vertebral, os cirurgiões relataram que a medula espinhal </w:t>
      </w:r>
      <w:r w:rsidR="003B20DF">
        <w:rPr>
          <w:rFonts w:ascii="Arial" w:hAnsi="Arial" w:cs="Arial"/>
        </w:rPr>
        <w:t>estava</w:t>
      </w:r>
      <w:r w:rsidRPr="00F85D33">
        <w:rPr>
          <w:rFonts w:ascii="Arial" w:hAnsi="Arial" w:cs="Arial"/>
        </w:rPr>
        <w:t xml:space="preserve"> em estado liquefeito devido ao calor do projétil de arma de fogo. A gravidade da injúria impediu que o participante apresentasse qualquer melhora neurológica durante os primeiros 20 dias, permanecendo inalterada a classificação neurológica AIS A. Porém, 23 dias após o tratamento experimental, o participante apresentou esboço de contração em </w:t>
      </w:r>
      <w:proofErr w:type="spellStart"/>
      <w:r w:rsidRPr="00F85D33">
        <w:rPr>
          <w:rFonts w:ascii="Arial" w:hAnsi="Arial" w:cs="Arial"/>
        </w:rPr>
        <w:t>iliopsoas</w:t>
      </w:r>
      <w:proofErr w:type="spellEnd"/>
      <w:r w:rsidRPr="00F85D33">
        <w:rPr>
          <w:rFonts w:ascii="Arial" w:hAnsi="Arial" w:cs="Arial"/>
        </w:rPr>
        <w:t xml:space="preserve"> e quadríceps. </w:t>
      </w:r>
      <w:r w:rsidRPr="00F85D33">
        <w:rPr>
          <w:rFonts w:ascii="Arial" w:hAnsi="Arial" w:cs="Arial"/>
          <w:shd w:val="clear" w:color="auto" w:fill="FFFFFF"/>
        </w:rPr>
        <w:t xml:space="preserve">Na avaliação neurológica de 30 dias após a injeção da </w:t>
      </w:r>
      <w:proofErr w:type="spellStart"/>
      <w:r w:rsidRPr="00F85D33">
        <w:rPr>
          <w:rFonts w:ascii="Arial" w:hAnsi="Arial" w:cs="Arial"/>
          <w:shd w:val="clear" w:color="auto" w:fill="FFFFFF"/>
        </w:rPr>
        <w:t>polilaminina</w:t>
      </w:r>
      <w:proofErr w:type="spellEnd"/>
      <w:r w:rsidRPr="00F85D33">
        <w:rPr>
          <w:rFonts w:ascii="Arial" w:hAnsi="Arial" w:cs="Arial"/>
          <w:shd w:val="clear" w:color="auto" w:fill="FFFFFF"/>
        </w:rPr>
        <w:t>, o</w:t>
      </w:r>
      <w:r w:rsidRPr="00F85D33">
        <w:rPr>
          <w:rFonts w:ascii="Arial" w:hAnsi="Arial" w:cs="Arial"/>
        </w:rPr>
        <w:t xml:space="preserve"> índice neurológico foi considerado AIS C, com sensação perineal, e pequeno movimento de adutor direito e esquerdo, além de mobilidade do quadrado lombar direito. </w:t>
      </w:r>
      <w:r w:rsidR="005B458D">
        <w:rPr>
          <w:rFonts w:ascii="Arial" w:hAnsi="Arial" w:cs="Arial"/>
        </w:rPr>
        <w:t xml:space="preserve">Ao completar 3 meses de tratamento, o participante </w:t>
      </w:r>
      <w:r w:rsidR="005B458D" w:rsidRPr="00256F0E">
        <w:rPr>
          <w:rFonts w:ascii="Arial" w:hAnsi="Arial" w:cs="Arial"/>
          <w:color w:val="000000" w:themeColor="text1"/>
        </w:rPr>
        <w:t>conseguiu engatinhar</w:t>
      </w:r>
      <w:r w:rsidR="005B458D">
        <w:rPr>
          <w:rFonts w:ascii="Arial" w:hAnsi="Arial" w:cs="Arial"/>
          <w:color w:val="000000" w:themeColor="text1"/>
        </w:rPr>
        <w:t>,</w:t>
      </w:r>
      <w:r w:rsidR="005B458D" w:rsidRPr="00256F0E">
        <w:rPr>
          <w:rFonts w:ascii="Arial" w:hAnsi="Arial" w:cs="Arial"/>
          <w:color w:val="000000" w:themeColor="text1"/>
        </w:rPr>
        <w:t xml:space="preserve"> sendo o movimento ativo assistido.</w:t>
      </w:r>
      <w:r w:rsidR="005B458D">
        <w:rPr>
          <w:rFonts w:ascii="Arial" w:hAnsi="Arial" w:cs="Arial"/>
          <w:color w:val="000000" w:themeColor="text1"/>
        </w:rPr>
        <w:t xml:space="preserve"> No quarto mês pós-tratamento o participante c</w:t>
      </w:r>
      <w:r w:rsidR="005B458D" w:rsidRPr="003B20DF">
        <w:rPr>
          <w:rFonts w:ascii="Arial" w:hAnsi="Arial" w:cs="Arial"/>
          <w:color w:val="000000" w:themeColor="text1"/>
        </w:rPr>
        <w:t xml:space="preserve">onseguiu realizar pela primeira vez o treino de marcha com andador com joelhos estendidos, através do uso de </w:t>
      </w:r>
      <w:proofErr w:type="spellStart"/>
      <w:r w:rsidR="005B458D" w:rsidRPr="003B20DF">
        <w:rPr>
          <w:rFonts w:ascii="Arial" w:hAnsi="Arial" w:cs="Arial"/>
          <w:color w:val="000000" w:themeColor="text1"/>
        </w:rPr>
        <w:t>órtese</w:t>
      </w:r>
      <w:proofErr w:type="spellEnd"/>
      <w:r w:rsidR="005B458D" w:rsidRPr="003B20DF">
        <w:rPr>
          <w:rFonts w:ascii="Arial" w:hAnsi="Arial" w:cs="Arial"/>
          <w:color w:val="000000" w:themeColor="text1"/>
        </w:rPr>
        <w:t xml:space="preserve">. </w:t>
      </w:r>
      <w:r w:rsidR="003B20DF" w:rsidRPr="003B20DF">
        <w:rPr>
          <w:rFonts w:ascii="Arial" w:hAnsi="Arial" w:cs="Arial"/>
          <w:color w:val="000000" w:themeColor="text1"/>
        </w:rPr>
        <w:t>No quinto mês pós-tratamento, o participante de pesquisa conseguiu</w:t>
      </w:r>
      <w:r w:rsidR="003B20DF" w:rsidRPr="003B20DF">
        <w:rPr>
          <w:rFonts w:ascii="Arial" w:hAnsi="Arial" w:cs="Arial"/>
        </w:rPr>
        <w:t xml:space="preserve"> engatinhar ativamente</w:t>
      </w:r>
      <w:r w:rsidR="003B20DF">
        <w:rPr>
          <w:rFonts w:ascii="Arial" w:hAnsi="Arial" w:cs="Arial"/>
        </w:rPr>
        <w:t xml:space="preserve"> </w:t>
      </w:r>
      <w:r w:rsidR="003B20DF" w:rsidRPr="003B20DF">
        <w:rPr>
          <w:rFonts w:ascii="Arial" w:hAnsi="Arial" w:cs="Arial"/>
        </w:rPr>
        <w:t xml:space="preserve">sem apoio na pelve, </w:t>
      </w:r>
      <w:r w:rsidR="003B20DF" w:rsidRPr="003B20DF">
        <w:rPr>
          <w:rFonts w:ascii="Arial" w:hAnsi="Arial" w:cs="Arial"/>
          <w:color w:val="000000" w:themeColor="text1"/>
        </w:rPr>
        <w:t xml:space="preserve">realizou movimento de </w:t>
      </w:r>
      <w:r w:rsidR="003B20DF" w:rsidRPr="003B20DF">
        <w:rPr>
          <w:rFonts w:ascii="Arial" w:hAnsi="Arial" w:cs="Arial"/>
        </w:rPr>
        <w:t>extensão ativa dos joelhos, quando na postura sentada</w:t>
      </w:r>
      <w:r w:rsidR="003B20DF">
        <w:rPr>
          <w:rFonts w:ascii="Arial" w:hAnsi="Arial" w:cs="Arial"/>
        </w:rPr>
        <w:t>,</w:t>
      </w:r>
      <w:r w:rsidR="003B20DF" w:rsidRPr="003B20DF">
        <w:rPr>
          <w:rFonts w:ascii="Arial" w:hAnsi="Arial" w:cs="Arial"/>
        </w:rPr>
        <w:t xml:space="preserve"> e também realizou movimento ativo de flexão de joelho</w:t>
      </w:r>
      <w:r w:rsidR="003B20DF">
        <w:rPr>
          <w:rFonts w:ascii="Arial" w:hAnsi="Arial" w:cs="Arial"/>
        </w:rPr>
        <w:t xml:space="preserve"> com resistência</w:t>
      </w:r>
      <w:r w:rsidR="003B20DF" w:rsidRPr="003B20DF">
        <w:rPr>
          <w:rFonts w:ascii="Arial" w:hAnsi="Arial" w:cs="Arial"/>
        </w:rPr>
        <w:t>.</w:t>
      </w:r>
      <w:r w:rsidR="003B20DF">
        <w:rPr>
          <w:rFonts w:ascii="Arial" w:hAnsi="Arial" w:cs="Arial"/>
          <w:color w:val="000000" w:themeColor="text1"/>
        </w:rPr>
        <w:t xml:space="preserve"> Nos seguimentos de </w:t>
      </w:r>
      <w:r w:rsidR="003B20DF">
        <w:rPr>
          <w:rFonts w:ascii="Arial" w:hAnsi="Arial" w:cs="Arial"/>
        </w:rPr>
        <w:t>6 e 12 meses pós-tratamento o</w:t>
      </w:r>
      <w:r w:rsidR="003B20DF" w:rsidRPr="00F85D33">
        <w:rPr>
          <w:rFonts w:ascii="Arial" w:hAnsi="Arial" w:cs="Arial"/>
        </w:rPr>
        <w:t xml:space="preserve"> índice AIS C foi mantido</w:t>
      </w:r>
      <w:r w:rsidRPr="00F85D33">
        <w:rPr>
          <w:rFonts w:ascii="Arial" w:hAnsi="Arial" w:cs="Arial"/>
        </w:rPr>
        <w:t xml:space="preserve">. Ao final </w:t>
      </w:r>
      <w:r w:rsidR="003B20DF">
        <w:rPr>
          <w:rFonts w:ascii="Arial" w:hAnsi="Arial" w:cs="Arial"/>
        </w:rPr>
        <w:t>de 12 meses</w:t>
      </w:r>
      <w:r w:rsidRPr="00F85D33">
        <w:rPr>
          <w:rFonts w:ascii="Arial" w:hAnsi="Arial" w:cs="Arial"/>
        </w:rPr>
        <w:t>, o participante consegue engatinhar sem nenhuma ajuda</w:t>
      </w:r>
      <w:r w:rsidR="00997131">
        <w:rPr>
          <w:rFonts w:ascii="Arial" w:hAnsi="Arial" w:cs="Arial"/>
        </w:rPr>
        <w:t xml:space="preserve"> e </w:t>
      </w:r>
      <w:r w:rsidRPr="00F85D33">
        <w:rPr>
          <w:rFonts w:ascii="Arial" w:hAnsi="Arial" w:cs="Arial"/>
        </w:rPr>
        <w:t xml:space="preserve">realizar marcha com </w:t>
      </w:r>
      <w:r w:rsidR="00D14054">
        <w:rPr>
          <w:rFonts w:ascii="Arial" w:hAnsi="Arial" w:cs="Arial"/>
        </w:rPr>
        <w:t xml:space="preserve">ajuda de </w:t>
      </w:r>
      <w:proofErr w:type="spellStart"/>
      <w:r w:rsidRPr="00F85D33">
        <w:rPr>
          <w:rFonts w:ascii="Arial" w:hAnsi="Arial" w:cs="Arial"/>
        </w:rPr>
        <w:t>órtese</w:t>
      </w:r>
      <w:proofErr w:type="spellEnd"/>
      <w:r w:rsidR="00997131">
        <w:rPr>
          <w:rFonts w:ascii="Arial" w:hAnsi="Arial" w:cs="Arial"/>
        </w:rPr>
        <w:t xml:space="preserve">, </w:t>
      </w:r>
      <w:r w:rsidRPr="00F85D33">
        <w:rPr>
          <w:rFonts w:ascii="Arial" w:hAnsi="Arial" w:cs="Arial"/>
        </w:rPr>
        <w:t>apresenta extensão ativa de joelhos</w:t>
      </w:r>
      <w:r w:rsidR="00997131">
        <w:rPr>
          <w:rFonts w:ascii="Arial" w:hAnsi="Arial" w:cs="Arial"/>
        </w:rPr>
        <w:t xml:space="preserve">, </w:t>
      </w:r>
      <w:r w:rsidRPr="00F85D33">
        <w:rPr>
          <w:rFonts w:ascii="Arial" w:hAnsi="Arial" w:cs="Arial"/>
        </w:rPr>
        <w:t>estabiliza</w:t>
      </w:r>
      <w:r w:rsidR="00997131">
        <w:rPr>
          <w:rFonts w:ascii="Arial" w:hAnsi="Arial" w:cs="Arial"/>
        </w:rPr>
        <w:t xml:space="preserve"> </w:t>
      </w:r>
      <w:r w:rsidRPr="00F85D33">
        <w:rPr>
          <w:rFonts w:ascii="Arial" w:hAnsi="Arial" w:cs="Arial"/>
        </w:rPr>
        <w:t>quadril e tronco durante movimentos</w:t>
      </w:r>
      <w:r w:rsidR="00997131">
        <w:rPr>
          <w:rFonts w:ascii="Arial" w:hAnsi="Arial" w:cs="Arial"/>
        </w:rPr>
        <w:t xml:space="preserve"> e é capaz de </w:t>
      </w:r>
      <w:r w:rsidR="00997131">
        <w:rPr>
          <w:rFonts w:ascii="Arial" w:hAnsi="Arial" w:cs="Arial"/>
          <w:color w:val="000000" w:themeColor="text1"/>
        </w:rPr>
        <w:t xml:space="preserve">transferir o corpo </w:t>
      </w:r>
      <w:r w:rsidR="00D14054">
        <w:rPr>
          <w:rFonts w:ascii="Arial" w:hAnsi="Arial" w:cs="Arial"/>
          <w:color w:val="000000" w:themeColor="text1"/>
        </w:rPr>
        <w:t xml:space="preserve">da cama </w:t>
      </w:r>
      <w:r w:rsidR="00997131">
        <w:rPr>
          <w:rFonts w:ascii="Arial" w:hAnsi="Arial" w:cs="Arial"/>
          <w:color w:val="000000" w:themeColor="text1"/>
        </w:rPr>
        <w:t>para cadeira</w:t>
      </w:r>
      <w:r w:rsidR="00D14054">
        <w:rPr>
          <w:rFonts w:ascii="Arial" w:hAnsi="Arial" w:cs="Arial"/>
          <w:color w:val="000000" w:themeColor="text1"/>
        </w:rPr>
        <w:t xml:space="preserve"> de rodas</w:t>
      </w:r>
      <w:r w:rsidR="00997131">
        <w:rPr>
          <w:rFonts w:ascii="Arial" w:hAnsi="Arial" w:cs="Arial"/>
          <w:color w:val="000000" w:themeColor="text1"/>
        </w:rPr>
        <w:t xml:space="preserve"> com facilidade.</w:t>
      </w:r>
      <w:r w:rsidR="00D14054">
        <w:rPr>
          <w:rFonts w:ascii="Arial" w:hAnsi="Arial" w:cs="Arial"/>
          <w:color w:val="000000" w:themeColor="text1"/>
        </w:rPr>
        <w:t xml:space="preserve"> </w:t>
      </w:r>
    </w:p>
    <w:p w14:paraId="52231148" w14:textId="1D968F2B" w:rsidR="008F16B2" w:rsidRPr="00BD24E0" w:rsidRDefault="00F94D60" w:rsidP="001320E7">
      <w:pPr>
        <w:pStyle w:val="Body"/>
        <w:spacing w:afterLines="120" w:after="288" w:line="360" w:lineRule="auto"/>
        <w:ind w:firstLine="708"/>
        <w:jc w:val="both"/>
        <w:rPr>
          <w:rFonts w:ascii="Arial" w:hAnsi="Arial" w:cs="Arial"/>
        </w:rPr>
      </w:pPr>
      <w:r w:rsidRPr="00F85D33">
        <w:rPr>
          <w:rFonts w:ascii="Arial" w:hAnsi="Arial" w:cs="Arial"/>
        </w:rPr>
        <w:lastRenderedPageBreak/>
        <w:t xml:space="preserve">O participante </w:t>
      </w:r>
      <w:r w:rsidR="00A86471">
        <w:rPr>
          <w:rFonts w:ascii="Arial" w:hAnsi="Arial" w:cs="Arial"/>
        </w:rPr>
        <w:t>ID 06</w:t>
      </w:r>
      <w:r w:rsidRPr="00F85D33">
        <w:rPr>
          <w:rFonts w:ascii="Arial" w:hAnsi="Arial" w:cs="Arial"/>
        </w:rPr>
        <w:t xml:space="preserve"> </w:t>
      </w:r>
      <w:r w:rsidR="00D14054">
        <w:rPr>
          <w:rFonts w:ascii="Arial" w:hAnsi="Arial" w:cs="Arial"/>
        </w:rPr>
        <w:t>f</w:t>
      </w:r>
      <w:r w:rsidRPr="00F85D33">
        <w:rPr>
          <w:rFonts w:ascii="Arial" w:hAnsi="Arial" w:cs="Arial"/>
        </w:rPr>
        <w:t xml:space="preserve">oi vítima de </w:t>
      </w:r>
      <w:r w:rsidR="00BD24E0">
        <w:rPr>
          <w:rFonts w:ascii="Arial" w:hAnsi="Arial" w:cs="Arial"/>
        </w:rPr>
        <w:t xml:space="preserve">um </w:t>
      </w:r>
      <w:r w:rsidRPr="00F85D33">
        <w:rPr>
          <w:rFonts w:ascii="Arial" w:hAnsi="Arial" w:cs="Arial"/>
        </w:rPr>
        <w:t xml:space="preserve">acidente </w:t>
      </w:r>
      <w:proofErr w:type="spellStart"/>
      <w:r w:rsidR="00BD24E0">
        <w:rPr>
          <w:rFonts w:ascii="Arial" w:hAnsi="Arial" w:cs="Arial"/>
        </w:rPr>
        <w:t>automibilístico</w:t>
      </w:r>
      <w:proofErr w:type="spellEnd"/>
      <w:r w:rsidR="00BD24E0">
        <w:rPr>
          <w:rFonts w:ascii="Arial" w:hAnsi="Arial" w:cs="Arial"/>
        </w:rPr>
        <w:t>, diagnosticado com</w:t>
      </w:r>
      <w:r w:rsidRPr="00F85D33">
        <w:rPr>
          <w:rFonts w:ascii="Arial" w:hAnsi="Arial" w:cs="Arial"/>
        </w:rPr>
        <w:t xml:space="preserve"> </w:t>
      </w:r>
      <w:r w:rsidR="00BD24E0">
        <w:rPr>
          <w:rFonts w:ascii="Arial" w:hAnsi="Arial" w:cs="Arial"/>
        </w:rPr>
        <w:t>lesão neurológica completa, AIS A, a nível C5</w:t>
      </w:r>
      <w:r w:rsidRPr="00F85D33">
        <w:rPr>
          <w:rFonts w:ascii="Arial" w:hAnsi="Arial" w:cs="Arial"/>
        </w:rPr>
        <w:t xml:space="preserve">. Ele permaneceu sedado por aproximadamente uma semana, o que impossibilitou a avaliação neurológica de 2 dias. No seguimento de 10 dias, </w:t>
      </w:r>
      <w:r w:rsidR="00BD24E0">
        <w:rPr>
          <w:rFonts w:ascii="Arial" w:hAnsi="Arial" w:cs="Arial"/>
        </w:rPr>
        <w:t xml:space="preserve">o participante foi classificado como AIS B, com </w:t>
      </w:r>
      <w:r w:rsidR="00BD24E0" w:rsidRPr="00F85D33">
        <w:rPr>
          <w:rFonts w:ascii="Arial" w:hAnsi="Arial" w:cs="Arial"/>
        </w:rPr>
        <w:t>sensibilidade anal profunda</w:t>
      </w:r>
      <w:r w:rsidR="00BD24E0">
        <w:rPr>
          <w:rFonts w:ascii="Arial" w:hAnsi="Arial" w:cs="Arial"/>
        </w:rPr>
        <w:t xml:space="preserve">, porém </w:t>
      </w:r>
      <w:r w:rsidRPr="00F85D33">
        <w:rPr>
          <w:rFonts w:ascii="Arial" w:hAnsi="Arial" w:cs="Arial"/>
        </w:rPr>
        <w:t>sem qualquer esboço de movimento abaixo do nível C8. No seguimento de 30 dias o participante manteve o índice AIS B e o nível C5, porém adquiriu</w:t>
      </w:r>
      <w:r w:rsidR="001320E7">
        <w:rPr>
          <w:rFonts w:ascii="Arial" w:hAnsi="Arial" w:cs="Arial"/>
        </w:rPr>
        <w:t xml:space="preserve"> sensibilidade </w:t>
      </w:r>
      <w:r w:rsidR="001320E7" w:rsidRPr="0063620B">
        <w:rPr>
          <w:rFonts w:ascii="Arial" w:hAnsi="Arial" w:cs="Arial"/>
        </w:rPr>
        <w:t>n</w:t>
      </w:r>
      <w:r w:rsidR="001320E7">
        <w:rPr>
          <w:rFonts w:ascii="Arial" w:hAnsi="Arial" w:cs="Arial"/>
        </w:rPr>
        <w:t>o pé,</w:t>
      </w:r>
      <w:r w:rsidR="001320E7" w:rsidRPr="0063620B">
        <w:rPr>
          <w:rFonts w:ascii="Arial" w:hAnsi="Arial" w:cs="Arial"/>
        </w:rPr>
        <w:t xml:space="preserve"> costas, glúteos e coxa direita, </w:t>
      </w:r>
      <w:r w:rsidR="001320E7">
        <w:rPr>
          <w:rFonts w:ascii="Arial" w:hAnsi="Arial" w:cs="Arial"/>
        </w:rPr>
        <w:t xml:space="preserve">e obteve </w:t>
      </w:r>
      <w:r w:rsidRPr="00F85D33">
        <w:rPr>
          <w:rFonts w:ascii="Arial" w:hAnsi="Arial" w:cs="Arial"/>
        </w:rPr>
        <w:t xml:space="preserve">controle </w:t>
      </w:r>
      <w:r w:rsidR="001320E7">
        <w:rPr>
          <w:rFonts w:ascii="Arial" w:hAnsi="Arial" w:cs="Arial"/>
        </w:rPr>
        <w:t xml:space="preserve">motor </w:t>
      </w:r>
      <w:r w:rsidRPr="00F85D33">
        <w:rPr>
          <w:rFonts w:ascii="Arial" w:hAnsi="Arial" w:cs="Arial"/>
        </w:rPr>
        <w:t>de flexão dos dedos das mãos e abdução do dedo mínimo (C8 e T1)</w:t>
      </w:r>
      <w:r w:rsidR="001320E7">
        <w:rPr>
          <w:rFonts w:ascii="Arial" w:hAnsi="Arial" w:cs="Arial"/>
        </w:rPr>
        <w:t>,</w:t>
      </w:r>
      <w:r w:rsidRPr="00F85D33">
        <w:rPr>
          <w:rFonts w:ascii="Arial" w:hAnsi="Arial" w:cs="Arial"/>
        </w:rPr>
        <w:t xml:space="preserve"> que estavam ausente</w:t>
      </w:r>
      <w:r w:rsidR="00BD24E0">
        <w:rPr>
          <w:rFonts w:ascii="Arial" w:hAnsi="Arial" w:cs="Arial"/>
        </w:rPr>
        <w:t>s</w:t>
      </w:r>
      <w:r w:rsidRPr="00F85D33">
        <w:rPr>
          <w:rFonts w:ascii="Arial" w:hAnsi="Arial" w:cs="Arial"/>
        </w:rPr>
        <w:t xml:space="preserve"> na avaliação anterior. No seguimento de 3 meses o participante havia adquirido controle voluntário do esfíncter anal e foi </w:t>
      </w:r>
      <w:proofErr w:type="spellStart"/>
      <w:r w:rsidRPr="00F85D33">
        <w:rPr>
          <w:rFonts w:ascii="Arial" w:hAnsi="Arial" w:cs="Arial"/>
        </w:rPr>
        <w:t>detectado</w:t>
      </w:r>
      <w:proofErr w:type="spellEnd"/>
      <w:r w:rsidRPr="00F85D33">
        <w:rPr>
          <w:rFonts w:ascii="Arial" w:hAnsi="Arial" w:cs="Arial"/>
        </w:rPr>
        <w:t xml:space="preserve"> movimento ativo, embora insipiente, em membros inferiores, o que levou à conversão para AIS C. </w:t>
      </w:r>
      <w:r w:rsidR="001320E7">
        <w:rPr>
          <w:rFonts w:ascii="Arial" w:hAnsi="Arial" w:cs="Arial"/>
        </w:rPr>
        <w:t xml:space="preserve">Ele </w:t>
      </w:r>
      <w:r w:rsidR="001320E7" w:rsidRPr="0063620B">
        <w:rPr>
          <w:rFonts w:ascii="Arial" w:hAnsi="Arial" w:cs="Arial"/>
        </w:rPr>
        <w:t>conseguiu fica</w:t>
      </w:r>
      <w:r w:rsidR="001320E7">
        <w:rPr>
          <w:rFonts w:ascii="Arial" w:hAnsi="Arial" w:cs="Arial"/>
        </w:rPr>
        <w:t>r</w:t>
      </w:r>
      <w:r w:rsidR="001320E7" w:rsidRPr="0063620B">
        <w:rPr>
          <w:rFonts w:ascii="Arial" w:hAnsi="Arial" w:cs="Arial"/>
        </w:rPr>
        <w:t xml:space="preserve"> na postura sentad</w:t>
      </w:r>
      <w:r w:rsidR="001320E7">
        <w:rPr>
          <w:rFonts w:ascii="Arial" w:hAnsi="Arial" w:cs="Arial"/>
        </w:rPr>
        <w:t>a</w:t>
      </w:r>
      <w:r w:rsidR="001320E7" w:rsidRPr="0063620B">
        <w:rPr>
          <w:rFonts w:ascii="Arial" w:hAnsi="Arial" w:cs="Arial"/>
        </w:rPr>
        <w:t>, com sustentação de tronco</w:t>
      </w:r>
      <w:r w:rsidR="001320E7">
        <w:rPr>
          <w:rFonts w:ascii="Arial" w:hAnsi="Arial" w:cs="Arial"/>
        </w:rPr>
        <w:t xml:space="preserve"> e </w:t>
      </w:r>
      <w:r w:rsidR="001320E7" w:rsidRPr="001320E7">
        <w:rPr>
          <w:rFonts w:ascii="Arial" w:hAnsi="Arial" w:cs="Arial"/>
          <w:lang w:val="pt-BR"/>
        </w:rPr>
        <w:t xml:space="preserve">apresentou esboço de dorsiflexão e </w:t>
      </w:r>
      <w:proofErr w:type="spellStart"/>
      <w:r w:rsidR="001320E7" w:rsidRPr="001320E7">
        <w:rPr>
          <w:rFonts w:ascii="Arial" w:hAnsi="Arial" w:cs="Arial"/>
          <w:lang w:val="pt-BR"/>
        </w:rPr>
        <w:t>plantiflexão</w:t>
      </w:r>
      <w:proofErr w:type="spellEnd"/>
      <w:r w:rsidR="001320E7" w:rsidRPr="001320E7">
        <w:rPr>
          <w:rFonts w:ascii="Arial" w:hAnsi="Arial" w:cs="Arial"/>
          <w:lang w:val="pt-BR"/>
        </w:rPr>
        <w:t xml:space="preserve"> do lado direito.</w:t>
      </w:r>
      <w:r w:rsidR="001320E7">
        <w:rPr>
          <w:rFonts w:ascii="Arial" w:hAnsi="Arial" w:cs="Arial"/>
          <w:lang w:val="pt-BR"/>
        </w:rPr>
        <w:t xml:space="preserve"> No quarto mês, o</w:t>
      </w:r>
      <w:r w:rsidR="001320E7" w:rsidRPr="0063620B">
        <w:rPr>
          <w:rFonts w:ascii="Arial" w:hAnsi="Arial" w:cs="Arial"/>
        </w:rPr>
        <w:t xml:space="preserve"> participante de pesquisa conseguiu segurar o copo</w:t>
      </w:r>
      <w:r w:rsidR="001320E7">
        <w:rPr>
          <w:rFonts w:ascii="Arial" w:hAnsi="Arial" w:cs="Arial"/>
        </w:rPr>
        <w:t xml:space="preserve"> e </w:t>
      </w:r>
      <w:r w:rsidR="001320E7" w:rsidRPr="0063620B">
        <w:rPr>
          <w:rFonts w:ascii="Arial" w:hAnsi="Arial" w:cs="Arial"/>
        </w:rPr>
        <w:t>movimentar lentamente os pés.</w:t>
      </w:r>
      <w:r w:rsidR="001320E7">
        <w:rPr>
          <w:rFonts w:ascii="Arial" w:hAnsi="Arial" w:cs="Arial"/>
        </w:rPr>
        <w:t xml:space="preserve"> </w:t>
      </w:r>
      <w:r w:rsidRPr="00F85D33">
        <w:rPr>
          <w:rFonts w:ascii="Arial" w:hAnsi="Arial" w:cs="Arial"/>
        </w:rPr>
        <w:t xml:space="preserve">No período que se seguiu a pandemia de COVID-19 fez com que o participante suspendesse as sessões de fisioterapia que realizava no Rio de Janeiro. Em consequência disso, o exame de 6 meses </w:t>
      </w:r>
      <w:proofErr w:type="spellStart"/>
      <w:r w:rsidRPr="00F85D33">
        <w:rPr>
          <w:rFonts w:ascii="Arial" w:hAnsi="Arial" w:cs="Arial"/>
        </w:rPr>
        <w:t>detectou</w:t>
      </w:r>
      <w:proofErr w:type="spellEnd"/>
      <w:r w:rsidRPr="00F85D33">
        <w:rPr>
          <w:rFonts w:ascii="Arial" w:hAnsi="Arial" w:cs="Arial"/>
        </w:rPr>
        <w:t xml:space="preserve"> um retorno ao índice AIS B, com perda da função motora antes </w:t>
      </w:r>
      <w:proofErr w:type="spellStart"/>
      <w:r w:rsidRPr="00F85D33">
        <w:rPr>
          <w:rFonts w:ascii="Arial" w:hAnsi="Arial" w:cs="Arial"/>
        </w:rPr>
        <w:t>detectada</w:t>
      </w:r>
      <w:proofErr w:type="spellEnd"/>
      <w:r w:rsidRPr="00F85D33">
        <w:rPr>
          <w:rFonts w:ascii="Arial" w:hAnsi="Arial" w:cs="Arial"/>
        </w:rPr>
        <w:t xml:space="preserve">, porém com uma progressão no nível da lesão de C5 para C6. No seguimento de 12 meses após o retorno à rotina de fisioterapia, o participante voltou a apresentar índice AIS C com controle motor voluntário de esfíncteres e esboço de movimento em membros inferiores, além de ter progredido mais um nível neurológico, passando a ser C7. O ganho de controle motor do participante foi </w:t>
      </w:r>
      <w:proofErr w:type="spellStart"/>
      <w:r w:rsidRPr="00F85D33">
        <w:rPr>
          <w:rFonts w:ascii="Arial" w:hAnsi="Arial" w:cs="Arial"/>
        </w:rPr>
        <w:t>detectado</w:t>
      </w:r>
      <w:proofErr w:type="spellEnd"/>
      <w:r w:rsidRPr="00F85D33">
        <w:rPr>
          <w:rFonts w:ascii="Arial" w:hAnsi="Arial" w:cs="Arial"/>
        </w:rPr>
        <w:t xml:space="preserve"> na comparação entre os exames eletrofisiológicos realizados imediatamente após o trauma e depois de 12 meses, onde se pode observar a aquisição de potencial evocado motor para controle dos músculos da mão.</w:t>
      </w:r>
      <w:r w:rsidR="001320E7">
        <w:rPr>
          <w:rFonts w:ascii="Arial" w:hAnsi="Arial" w:cs="Arial"/>
        </w:rPr>
        <w:t xml:space="preserve"> Ao final de 12 meses, o participante conseguiu</w:t>
      </w:r>
      <w:r w:rsidR="001320E7" w:rsidRPr="0063620B">
        <w:rPr>
          <w:rFonts w:ascii="Arial" w:hAnsi="Arial" w:cs="Arial"/>
        </w:rPr>
        <w:t xml:space="preserve"> identificar pressão durante enchimento da bexiga</w:t>
      </w:r>
      <w:r w:rsidR="001320E7">
        <w:rPr>
          <w:rFonts w:ascii="Arial" w:hAnsi="Arial" w:cs="Arial"/>
        </w:rPr>
        <w:t xml:space="preserve"> e apresentou conquistas na sua capacidade de autocuidado. </w:t>
      </w:r>
      <w:r w:rsidR="001320E7" w:rsidRPr="0063620B">
        <w:rPr>
          <w:rFonts w:ascii="Arial" w:hAnsi="Arial" w:cs="Arial"/>
        </w:rPr>
        <w:t>Durante alimentação o participante conseguiu segurar colheres com adaptadores e executar sozinho os movimentos. Participante relatou conseguir pegar objetos no chão, apoiando o corpo sobre a cadeira de rodas</w:t>
      </w:r>
      <w:r w:rsidR="001320E7">
        <w:rPr>
          <w:rFonts w:ascii="Arial" w:hAnsi="Arial" w:cs="Arial"/>
        </w:rPr>
        <w:t xml:space="preserve">. </w:t>
      </w:r>
      <w:r w:rsidR="001320E7" w:rsidRPr="0063620B">
        <w:rPr>
          <w:rFonts w:ascii="Arial" w:hAnsi="Arial" w:cs="Arial"/>
        </w:rPr>
        <w:t>Ele consegue transferir com independência completa o seu corpo da cadeira de rodas para cama ou carro</w:t>
      </w:r>
      <w:r w:rsidR="001320E7">
        <w:rPr>
          <w:rFonts w:ascii="Arial" w:hAnsi="Arial" w:cs="Arial"/>
        </w:rPr>
        <w:t>.</w:t>
      </w:r>
    </w:p>
    <w:p w14:paraId="265AD92A" w14:textId="5C8BE4ED" w:rsidR="008F16B2" w:rsidRPr="00F85D33" w:rsidRDefault="00F94D60" w:rsidP="00710CD6">
      <w:pPr>
        <w:pStyle w:val="Body"/>
        <w:spacing w:afterLines="120" w:after="288" w:line="360" w:lineRule="auto"/>
        <w:ind w:firstLine="708"/>
        <w:jc w:val="both"/>
        <w:rPr>
          <w:rFonts w:ascii="Arial" w:hAnsi="Arial" w:cs="Arial"/>
        </w:rPr>
      </w:pPr>
      <w:r w:rsidRPr="00F85D33">
        <w:rPr>
          <w:rFonts w:ascii="Arial" w:hAnsi="Arial" w:cs="Arial"/>
          <w:color w:val="0A0A0A"/>
          <w:u w:color="0A0A0A"/>
        </w:rPr>
        <w:lastRenderedPageBreak/>
        <w:t xml:space="preserve">O participante de pesquisa </w:t>
      </w:r>
      <w:r w:rsidR="00A86471">
        <w:rPr>
          <w:rFonts w:ascii="Arial" w:hAnsi="Arial" w:cs="Arial"/>
          <w:color w:val="0A0A0A"/>
          <w:u w:color="0A0A0A"/>
        </w:rPr>
        <w:t>ID 07</w:t>
      </w:r>
      <w:r w:rsidRPr="00F85D33">
        <w:rPr>
          <w:rFonts w:ascii="Arial" w:hAnsi="Arial" w:cs="Arial"/>
          <w:color w:val="0A0A0A"/>
          <w:u w:color="0A0A0A"/>
        </w:rPr>
        <w:t xml:space="preserve"> sofreu um acidente de queda de aproximadamente 4 metros, </w:t>
      </w:r>
      <w:r w:rsidR="00D6148A">
        <w:rPr>
          <w:rFonts w:ascii="Arial" w:hAnsi="Arial" w:cs="Arial"/>
          <w:color w:val="0A0A0A"/>
          <w:u w:color="0A0A0A"/>
        </w:rPr>
        <w:t>diagnosticado com uma</w:t>
      </w:r>
      <w:r w:rsidRPr="00F85D33">
        <w:rPr>
          <w:rFonts w:ascii="Arial" w:hAnsi="Arial" w:cs="Arial"/>
          <w:color w:val="0A0A0A"/>
          <w:u w:color="0A0A0A"/>
        </w:rPr>
        <w:t xml:space="preserve"> lesão completa, com fratura da vértebra T11, considerado como AIS A, com paralisia total de membros inferiores. Devido à pandemia de COVID-19, as cirurgias sofreram atraso, e a equipe médica conseguiu realizar a cirurgia de fixação e a injeção do tratamento com </w:t>
      </w:r>
      <w:proofErr w:type="spellStart"/>
      <w:r w:rsidRPr="00F85D33">
        <w:rPr>
          <w:rFonts w:ascii="Arial" w:hAnsi="Arial" w:cs="Arial"/>
          <w:color w:val="0A0A0A"/>
          <w:u w:color="0A0A0A"/>
        </w:rPr>
        <w:t>polilaminina</w:t>
      </w:r>
      <w:proofErr w:type="spellEnd"/>
      <w:r w:rsidRPr="00F85D33">
        <w:rPr>
          <w:rFonts w:ascii="Arial" w:hAnsi="Arial" w:cs="Arial"/>
          <w:color w:val="0A0A0A"/>
          <w:u w:color="0A0A0A"/>
        </w:rPr>
        <w:t xml:space="preserve"> na medula espinhal somente 6 dias depois do TRM. Nas avaliações de 2 e 10 dias </w:t>
      </w:r>
      <w:r w:rsidR="00D6148A">
        <w:rPr>
          <w:rFonts w:ascii="Arial" w:hAnsi="Arial" w:cs="Arial"/>
          <w:color w:val="0A0A0A"/>
          <w:u w:color="0A0A0A"/>
        </w:rPr>
        <w:t xml:space="preserve">o participante de pesquisa </w:t>
      </w:r>
      <w:r w:rsidRPr="00F85D33">
        <w:rPr>
          <w:rFonts w:ascii="Arial" w:hAnsi="Arial" w:cs="Arial"/>
          <w:color w:val="0A0A0A"/>
          <w:u w:color="0A0A0A"/>
        </w:rPr>
        <w:t xml:space="preserve">foi considerado </w:t>
      </w:r>
      <w:r w:rsidR="00D6148A">
        <w:rPr>
          <w:rFonts w:ascii="Arial" w:hAnsi="Arial" w:cs="Arial"/>
          <w:color w:val="0A0A0A"/>
          <w:u w:color="0A0A0A"/>
        </w:rPr>
        <w:t xml:space="preserve">como </w:t>
      </w:r>
      <w:r w:rsidRPr="00F85D33">
        <w:rPr>
          <w:rFonts w:ascii="Arial" w:hAnsi="Arial" w:cs="Arial"/>
          <w:color w:val="0A0A0A"/>
          <w:u w:color="0A0A0A"/>
        </w:rPr>
        <w:t>AIS A. Devido às condições de isolamento impostas pela pandemia, o participante não pode realizar qualquer procedimento de fisioterapia nos primeiros 2 meses de seguimento</w:t>
      </w:r>
      <w:r w:rsidR="00326CCB">
        <w:rPr>
          <w:rFonts w:ascii="Arial" w:hAnsi="Arial" w:cs="Arial"/>
          <w:color w:val="0A0A0A"/>
          <w:u w:color="0A0A0A"/>
        </w:rPr>
        <w:t xml:space="preserve"> clínico</w:t>
      </w:r>
      <w:r w:rsidRPr="00F85D33">
        <w:rPr>
          <w:rFonts w:ascii="Arial" w:hAnsi="Arial" w:cs="Arial"/>
          <w:color w:val="0A0A0A"/>
          <w:u w:color="0A0A0A"/>
        </w:rPr>
        <w:t>, ainda assim, no seguimento de 30 dias foi observada contração voluntária de esfíncteres e em músculo não chave, o que levou à progressão do índice AIS para C. A partir de junho, o participante passou a receber fisioterapia domiciliar 1 vez por semana, o que pode ter determinado a progressão de 10 pontos no escore motor no seguimento de 6 meses com manutenção da classificação AIS C. Tal classificação foi mantida no seguimento de 12 meses</w:t>
      </w:r>
      <w:r w:rsidR="00D6148A">
        <w:rPr>
          <w:rFonts w:ascii="Arial" w:hAnsi="Arial" w:cs="Arial"/>
          <w:color w:val="0A0A0A"/>
          <w:u w:color="0A0A0A"/>
        </w:rPr>
        <w:t>.</w:t>
      </w:r>
      <w:r w:rsidR="00326CCB">
        <w:rPr>
          <w:rFonts w:ascii="Arial" w:hAnsi="Arial" w:cs="Arial"/>
          <w:color w:val="0A0A0A"/>
          <w:u w:color="0A0A0A"/>
        </w:rPr>
        <w:t xml:space="preserve"> </w:t>
      </w:r>
    </w:p>
    <w:p w14:paraId="66B2E3DA" w14:textId="510437FF" w:rsidR="00326CCB" w:rsidRDefault="00F94D60" w:rsidP="00326CCB">
      <w:pPr>
        <w:pStyle w:val="Body"/>
        <w:spacing w:afterLines="120" w:after="288" w:line="360" w:lineRule="auto"/>
        <w:ind w:firstLine="708"/>
        <w:jc w:val="both"/>
        <w:rPr>
          <w:rFonts w:ascii="Arial" w:hAnsi="Arial" w:cs="Arial"/>
        </w:rPr>
      </w:pPr>
      <w:r w:rsidRPr="00F85D33">
        <w:rPr>
          <w:rFonts w:ascii="Arial" w:hAnsi="Arial" w:cs="Arial"/>
          <w:color w:val="0A0A0A"/>
          <w:u w:color="0A0A0A"/>
        </w:rPr>
        <w:t xml:space="preserve">O participante de pesquisa </w:t>
      </w:r>
      <w:r w:rsidR="00A86471">
        <w:rPr>
          <w:rFonts w:ascii="Arial" w:hAnsi="Arial" w:cs="Arial"/>
          <w:color w:val="0A0A0A"/>
          <w:u w:color="0A0A0A"/>
        </w:rPr>
        <w:t>ID 08</w:t>
      </w:r>
      <w:r w:rsidRPr="00F85D33">
        <w:rPr>
          <w:rFonts w:ascii="Arial" w:hAnsi="Arial" w:cs="Arial"/>
          <w:color w:val="0A0A0A"/>
          <w:u w:color="0A0A0A"/>
        </w:rPr>
        <w:t xml:space="preserve"> foi vítima de queda de uma escada de altura aproximada de 5 metros em decorrência de um choque em fio de alta tensão. O participante de pesquisa foi </w:t>
      </w:r>
      <w:r w:rsidR="006E124C">
        <w:rPr>
          <w:rFonts w:ascii="Arial" w:hAnsi="Arial" w:cs="Arial"/>
          <w:color w:val="0A0A0A"/>
          <w:u w:color="0A0A0A"/>
        </w:rPr>
        <w:t xml:space="preserve">diagnosticado com lesão completa, nível T4, com </w:t>
      </w:r>
      <w:r w:rsidRPr="00F85D33">
        <w:rPr>
          <w:rFonts w:ascii="Arial" w:hAnsi="Arial" w:cs="Arial"/>
        </w:rPr>
        <w:t>índice neurológico AIS</w:t>
      </w:r>
      <w:r w:rsidR="006E124C">
        <w:rPr>
          <w:rFonts w:ascii="Arial" w:hAnsi="Arial" w:cs="Arial"/>
        </w:rPr>
        <w:t xml:space="preserve"> </w:t>
      </w:r>
      <w:r w:rsidRPr="00F85D33">
        <w:rPr>
          <w:rFonts w:ascii="Arial" w:hAnsi="Arial" w:cs="Arial"/>
        </w:rPr>
        <w:t>A</w:t>
      </w:r>
      <w:r w:rsidR="006E124C">
        <w:rPr>
          <w:rFonts w:ascii="Arial" w:hAnsi="Arial" w:cs="Arial"/>
        </w:rPr>
        <w:t>, e quadro de paraplegia</w:t>
      </w:r>
      <w:r w:rsidRPr="00F85D33">
        <w:rPr>
          <w:rFonts w:ascii="Arial" w:hAnsi="Arial" w:cs="Arial"/>
        </w:rPr>
        <w:t xml:space="preserve">. Devido à pandemia de Covid-19 o participante não chegou a receber qualquer atendimento de fisioterapia. No seguimento de 2 e 10 dias </w:t>
      </w:r>
      <w:r w:rsidR="006E124C">
        <w:rPr>
          <w:rFonts w:ascii="Arial" w:hAnsi="Arial" w:cs="Arial"/>
        </w:rPr>
        <w:t xml:space="preserve">manteve classificação de </w:t>
      </w:r>
      <w:r w:rsidRPr="00F85D33">
        <w:rPr>
          <w:rFonts w:ascii="Arial" w:hAnsi="Arial" w:cs="Arial"/>
        </w:rPr>
        <w:t xml:space="preserve">índice </w:t>
      </w:r>
      <w:r w:rsidR="006E124C">
        <w:rPr>
          <w:rFonts w:ascii="Arial" w:hAnsi="Arial" w:cs="Arial"/>
        </w:rPr>
        <w:t xml:space="preserve">neurológico </w:t>
      </w:r>
      <w:r w:rsidRPr="00F85D33">
        <w:rPr>
          <w:rFonts w:ascii="Arial" w:hAnsi="Arial" w:cs="Arial"/>
        </w:rPr>
        <w:t>AIS A. No entanto, no exame de 30 dias</w:t>
      </w:r>
      <w:r w:rsidR="006E124C">
        <w:rPr>
          <w:rFonts w:ascii="Arial" w:hAnsi="Arial" w:cs="Arial"/>
        </w:rPr>
        <w:t xml:space="preserve"> pós-tratamento</w:t>
      </w:r>
      <w:r w:rsidRPr="00F85D33">
        <w:rPr>
          <w:rFonts w:ascii="Arial" w:hAnsi="Arial" w:cs="Arial"/>
        </w:rPr>
        <w:t xml:space="preserve"> o participante passou a apresentar sensibilidade anal profunda e movimento de contração voluntária em músculos não chave, o que fez com que progredisse para AIS C. </w:t>
      </w:r>
      <w:r w:rsidR="006E124C">
        <w:rPr>
          <w:rFonts w:ascii="Arial" w:hAnsi="Arial" w:cs="Arial"/>
        </w:rPr>
        <w:t>O</w:t>
      </w:r>
      <w:r w:rsidRPr="00F85D33">
        <w:rPr>
          <w:rFonts w:ascii="Arial" w:hAnsi="Arial" w:cs="Arial"/>
        </w:rPr>
        <w:t xml:space="preserve"> participante foi vítima de uma úlcera de decúbito </w:t>
      </w:r>
      <w:proofErr w:type="spellStart"/>
      <w:r w:rsidRPr="00F85D33">
        <w:rPr>
          <w:rFonts w:ascii="Arial" w:hAnsi="Arial" w:cs="Arial"/>
        </w:rPr>
        <w:t>infectada</w:t>
      </w:r>
      <w:proofErr w:type="spellEnd"/>
      <w:r w:rsidRPr="00F85D33">
        <w:rPr>
          <w:rFonts w:ascii="Arial" w:hAnsi="Arial" w:cs="Arial"/>
        </w:rPr>
        <w:t xml:space="preserve"> que evoluiu para sepse e foi a óbito</w:t>
      </w:r>
      <w:r w:rsidR="00326CCB">
        <w:rPr>
          <w:rFonts w:ascii="Arial" w:hAnsi="Arial" w:cs="Arial"/>
        </w:rPr>
        <w:t xml:space="preserve"> antes de completar dois meses após o trauma.</w:t>
      </w:r>
    </w:p>
    <w:p w14:paraId="29E51CDC" w14:textId="5590FAFD" w:rsidR="00326CCB" w:rsidRDefault="00326CCB" w:rsidP="00326CCB">
      <w:pPr>
        <w:pStyle w:val="Body"/>
        <w:spacing w:afterLines="120" w:after="288" w:line="360" w:lineRule="auto"/>
        <w:ind w:firstLine="708"/>
        <w:jc w:val="both"/>
        <w:rPr>
          <w:rFonts w:ascii="Arial" w:hAnsi="Arial" w:cs="Arial"/>
        </w:rPr>
      </w:pPr>
    </w:p>
    <w:p w14:paraId="35F9984C" w14:textId="77777777" w:rsidR="00326CCB" w:rsidRPr="00326CCB" w:rsidRDefault="00326CCB" w:rsidP="00326CCB">
      <w:pPr>
        <w:pStyle w:val="Body"/>
        <w:spacing w:afterLines="120" w:after="288" w:line="360" w:lineRule="auto"/>
        <w:ind w:firstLine="708"/>
        <w:jc w:val="both"/>
        <w:rPr>
          <w:rFonts w:ascii="Arial" w:hAnsi="Arial" w:cs="Arial"/>
        </w:rPr>
      </w:pPr>
    </w:p>
    <w:p w14:paraId="7DEC6040" w14:textId="09861486" w:rsidR="001D7B3E" w:rsidRDefault="001D7B3E" w:rsidP="008E1EE0">
      <w:pPr>
        <w:ind w:firstLine="708"/>
        <w:rPr>
          <w:rFonts w:ascii="Arial" w:hAnsi="Arial" w:cs="Arial"/>
          <w:b/>
          <w:bCs/>
          <w:u w:color="000000"/>
          <w:lang w:val="pt-BR"/>
        </w:rPr>
      </w:pPr>
      <w:r>
        <w:rPr>
          <w:rFonts w:ascii="Arial" w:hAnsi="Arial" w:cs="Arial"/>
          <w:b/>
          <w:bCs/>
          <w:u w:color="000000"/>
          <w:lang w:val="pt-BR"/>
        </w:rPr>
        <w:lastRenderedPageBreak/>
        <w:t>4.2) Questionários de qualidade de vida</w:t>
      </w:r>
    </w:p>
    <w:p w14:paraId="77CE0AF4" w14:textId="36872E46" w:rsidR="008E1EE0" w:rsidRDefault="008E1EE0" w:rsidP="008E1EE0">
      <w:pPr>
        <w:ind w:firstLine="708"/>
        <w:rPr>
          <w:rFonts w:ascii="Arial" w:hAnsi="Arial" w:cs="Arial"/>
          <w:b/>
          <w:bCs/>
          <w:u w:color="000000"/>
          <w:lang w:val="pt-BR"/>
        </w:rPr>
      </w:pPr>
    </w:p>
    <w:p w14:paraId="1BB70050" w14:textId="1BAA5724" w:rsidR="00013066" w:rsidRPr="00982970" w:rsidRDefault="00013066" w:rsidP="001F3D1F">
      <w:pPr>
        <w:spacing w:line="360" w:lineRule="auto"/>
        <w:ind w:firstLine="708"/>
        <w:jc w:val="both"/>
        <w:rPr>
          <w:rFonts w:ascii="ArialMT" w:hAnsi="ArialMT" w:hint="eastAsia"/>
          <w:color w:val="000000" w:themeColor="text1"/>
          <w:lang w:val="pt-BR"/>
        </w:rPr>
      </w:pPr>
      <w:r w:rsidRPr="00982970">
        <w:rPr>
          <w:rFonts w:ascii="Arial" w:hAnsi="Arial" w:cs="Arial"/>
          <w:color w:val="000000" w:themeColor="text1"/>
          <w:u w:color="000000"/>
          <w:lang w:val="pt-BR"/>
        </w:rPr>
        <w:t xml:space="preserve">Os participantes de pesquisa foram submetidos a dois tipos de qualidade de vida: o questionário EQ-5D e a </w:t>
      </w:r>
      <w:proofErr w:type="spellStart"/>
      <w:r w:rsidR="00326CCB">
        <w:rPr>
          <w:rFonts w:ascii="Arial" w:hAnsi="Arial" w:cs="Arial"/>
          <w:color w:val="000000" w:themeColor="text1"/>
          <w:lang w:val="pt-BR"/>
        </w:rPr>
        <w:t>A</w:t>
      </w:r>
      <w:r w:rsidRPr="00982970">
        <w:rPr>
          <w:rFonts w:ascii="Arial" w:hAnsi="Arial" w:cs="Arial"/>
          <w:color w:val="000000" w:themeColor="text1"/>
          <w:lang w:val="pt-BR"/>
        </w:rPr>
        <w:t>valiação</w:t>
      </w:r>
      <w:proofErr w:type="spellEnd"/>
      <w:r w:rsidRPr="00982970">
        <w:rPr>
          <w:rFonts w:ascii="Arial" w:hAnsi="Arial" w:cs="Arial"/>
          <w:color w:val="000000" w:themeColor="text1"/>
          <w:lang w:val="pt-BR"/>
        </w:rPr>
        <w:t xml:space="preserve"> da </w:t>
      </w:r>
      <w:proofErr w:type="spellStart"/>
      <w:r w:rsidRPr="00982970">
        <w:rPr>
          <w:rFonts w:ascii="Arial" w:hAnsi="Arial" w:cs="Arial"/>
          <w:color w:val="000000" w:themeColor="text1"/>
          <w:lang w:val="pt-BR"/>
        </w:rPr>
        <w:t>independência</w:t>
      </w:r>
      <w:proofErr w:type="spellEnd"/>
      <w:r w:rsidRPr="00982970">
        <w:rPr>
          <w:rFonts w:ascii="Arial" w:hAnsi="Arial" w:cs="Arial"/>
          <w:color w:val="000000" w:themeColor="text1"/>
          <w:lang w:val="pt-BR"/>
        </w:rPr>
        <w:t xml:space="preserve"> de pacientes com </w:t>
      </w:r>
      <w:proofErr w:type="spellStart"/>
      <w:r w:rsidRPr="00982970">
        <w:rPr>
          <w:rFonts w:ascii="Arial" w:hAnsi="Arial" w:cs="Arial"/>
          <w:color w:val="000000" w:themeColor="text1"/>
          <w:lang w:val="pt-BR"/>
        </w:rPr>
        <w:t>lesão</w:t>
      </w:r>
      <w:proofErr w:type="spellEnd"/>
      <w:r w:rsidRPr="00982970">
        <w:rPr>
          <w:rFonts w:ascii="Arial" w:hAnsi="Arial" w:cs="Arial"/>
          <w:color w:val="000000" w:themeColor="text1"/>
          <w:lang w:val="pt-BR"/>
        </w:rPr>
        <w:t xml:space="preserve"> medular </w:t>
      </w:r>
      <w:r w:rsidRPr="00982970">
        <w:rPr>
          <w:rFonts w:ascii="ArialMT" w:hAnsi="ArialMT"/>
          <w:color w:val="000000" w:themeColor="text1"/>
          <w:lang w:val="pt-BR"/>
        </w:rPr>
        <w:t>(</w:t>
      </w:r>
      <w:r w:rsidRPr="00982970">
        <w:rPr>
          <w:rFonts w:ascii="Arial" w:hAnsi="Arial" w:cs="Arial"/>
          <w:i/>
          <w:iCs/>
          <w:color w:val="000000" w:themeColor="text1"/>
          <w:lang w:val="pt-BR"/>
        </w:rPr>
        <w:t xml:space="preserve">The </w:t>
      </w:r>
      <w:proofErr w:type="spellStart"/>
      <w:r w:rsidRPr="00982970">
        <w:rPr>
          <w:rFonts w:ascii="Arial" w:hAnsi="Arial" w:cs="Arial"/>
          <w:i/>
          <w:iCs/>
          <w:color w:val="000000" w:themeColor="text1"/>
          <w:lang w:val="pt-BR"/>
        </w:rPr>
        <w:t>Spinal</w:t>
      </w:r>
      <w:proofErr w:type="spellEnd"/>
      <w:r w:rsidRPr="00982970">
        <w:rPr>
          <w:rFonts w:ascii="Arial" w:hAnsi="Arial" w:cs="Arial"/>
          <w:i/>
          <w:iCs/>
          <w:color w:val="000000" w:themeColor="text1"/>
          <w:lang w:val="pt-BR"/>
        </w:rPr>
        <w:t xml:space="preserve"> Cord Independence </w:t>
      </w:r>
      <w:proofErr w:type="spellStart"/>
      <w:r w:rsidRPr="00982970">
        <w:rPr>
          <w:rFonts w:ascii="Arial" w:hAnsi="Arial" w:cs="Arial"/>
          <w:i/>
          <w:iCs/>
          <w:color w:val="000000" w:themeColor="text1"/>
          <w:lang w:val="pt-BR"/>
        </w:rPr>
        <w:t>Measure</w:t>
      </w:r>
      <w:proofErr w:type="spellEnd"/>
      <w:r w:rsidRPr="00982970">
        <w:rPr>
          <w:rFonts w:ascii="Arial" w:hAnsi="Arial" w:cs="Arial"/>
          <w:color w:val="000000" w:themeColor="text1"/>
          <w:lang w:val="pt-BR"/>
        </w:rPr>
        <w:t xml:space="preserve"> </w:t>
      </w:r>
      <w:r w:rsidRPr="00982970">
        <w:rPr>
          <w:rFonts w:ascii="ArialMT" w:hAnsi="ArialMT"/>
          <w:color w:val="000000" w:themeColor="text1"/>
          <w:lang w:val="pt-BR"/>
        </w:rPr>
        <w:t xml:space="preserve">- SCIM). O objetivo </w:t>
      </w:r>
      <w:r w:rsidR="00326CCB">
        <w:rPr>
          <w:rFonts w:ascii="ArialMT" w:hAnsi="ArialMT"/>
          <w:color w:val="000000" w:themeColor="text1"/>
          <w:lang w:val="pt-BR"/>
        </w:rPr>
        <w:t>principal de ambos os métodos foi</w:t>
      </w:r>
      <w:r w:rsidRPr="00982970">
        <w:rPr>
          <w:rFonts w:ascii="ArialMT" w:hAnsi="ArialMT"/>
          <w:color w:val="000000" w:themeColor="text1"/>
          <w:lang w:val="pt-BR"/>
        </w:rPr>
        <w:t xml:space="preserve"> avaliar o impacto do tratamento com </w:t>
      </w:r>
      <w:proofErr w:type="spellStart"/>
      <w:r w:rsidRPr="00982970">
        <w:rPr>
          <w:rFonts w:ascii="ArialMT" w:hAnsi="ArialMT"/>
          <w:color w:val="000000" w:themeColor="text1"/>
          <w:lang w:val="pt-BR"/>
        </w:rPr>
        <w:t>polilaminina</w:t>
      </w:r>
      <w:proofErr w:type="spellEnd"/>
      <w:r w:rsidRPr="00982970">
        <w:rPr>
          <w:rFonts w:ascii="ArialMT" w:hAnsi="ArialMT"/>
          <w:color w:val="000000" w:themeColor="text1"/>
          <w:lang w:val="pt-BR"/>
        </w:rPr>
        <w:t xml:space="preserve"> na qualidade de vida do participante, </w:t>
      </w:r>
      <w:r w:rsidR="00326CCB">
        <w:rPr>
          <w:rFonts w:ascii="ArialMT" w:hAnsi="ArialMT"/>
          <w:color w:val="000000" w:themeColor="text1"/>
          <w:lang w:val="pt-BR"/>
        </w:rPr>
        <w:t xml:space="preserve">na </w:t>
      </w:r>
      <w:r w:rsidRPr="00982970">
        <w:rPr>
          <w:rFonts w:ascii="ArialMT" w:hAnsi="ArialMT"/>
          <w:color w:val="000000" w:themeColor="text1"/>
          <w:lang w:val="pt-BR"/>
        </w:rPr>
        <w:t xml:space="preserve">sua capacidade de </w:t>
      </w:r>
      <w:proofErr w:type="spellStart"/>
      <w:r w:rsidRPr="00982970">
        <w:rPr>
          <w:rFonts w:ascii="ArialMT" w:hAnsi="ArialMT"/>
          <w:color w:val="000000" w:themeColor="text1"/>
          <w:lang w:val="pt-BR"/>
        </w:rPr>
        <w:t>auto-cuidado</w:t>
      </w:r>
      <w:proofErr w:type="spellEnd"/>
      <w:r w:rsidRPr="00982970">
        <w:rPr>
          <w:rFonts w:ascii="ArialMT" w:hAnsi="ArialMT"/>
          <w:color w:val="000000" w:themeColor="text1"/>
          <w:lang w:val="pt-BR"/>
        </w:rPr>
        <w:t xml:space="preserve">, mobilidade, estado emocional e grau de independência. </w:t>
      </w:r>
      <w:r w:rsidR="00326CCB">
        <w:rPr>
          <w:rFonts w:ascii="ArialMT" w:hAnsi="ArialMT"/>
          <w:color w:val="000000" w:themeColor="text1"/>
          <w:lang w:val="pt-BR"/>
        </w:rPr>
        <w:t>Os</w:t>
      </w:r>
      <w:r w:rsidR="001F3D1F" w:rsidRPr="00982970">
        <w:rPr>
          <w:rFonts w:ascii="ArialMT" w:hAnsi="ArialMT"/>
          <w:color w:val="000000" w:themeColor="text1"/>
          <w:lang w:val="pt-BR"/>
        </w:rPr>
        <w:t xml:space="preserve"> questionários </w:t>
      </w:r>
      <w:r w:rsidR="00326CCB">
        <w:rPr>
          <w:rFonts w:ascii="ArialMT" w:hAnsi="ArialMT"/>
          <w:color w:val="000000" w:themeColor="text1"/>
          <w:lang w:val="pt-BR"/>
        </w:rPr>
        <w:t xml:space="preserve">EQ-5D e SCIM </w:t>
      </w:r>
      <w:r w:rsidR="001F3D1F" w:rsidRPr="00982970">
        <w:rPr>
          <w:rFonts w:ascii="ArialMT" w:hAnsi="ArialMT"/>
          <w:color w:val="000000" w:themeColor="text1"/>
          <w:lang w:val="pt-BR"/>
        </w:rPr>
        <w:t xml:space="preserve">foram aplicados antes do tratamento e durante as avaliações clínicas, 1 mês, 3, 6 e 12 meses após o tratamento. </w:t>
      </w:r>
      <w:r w:rsidR="00C6498B">
        <w:rPr>
          <w:rFonts w:ascii="ArialMT" w:hAnsi="ArialMT" w:hint="eastAsia"/>
          <w:color w:val="000000" w:themeColor="text1"/>
          <w:lang w:val="pt-BR"/>
        </w:rPr>
        <w:t>A</w:t>
      </w:r>
      <w:r w:rsidR="00C6498B">
        <w:rPr>
          <w:rFonts w:ascii="ArialMT" w:hAnsi="ArialMT"/>
          <w:color w:val="000000" w:themeColor="text1"/>
          <w:lang w:val="pt-BR"/>
        </w:rPr>
        <w:t xml:space="preserve">s respostas são subjetivas, relatadas por cada participante de pesquisa e são descritas sem nenhuma interferência do avaliador. </w:t>
      </w:r>
      <w:r w:rsidRPr="00982970">
        <w:rPr>
          <w:rFonts w:ascii="ArialMT" w:hAnsi="ArialMT"/>
          <w:color w:val="000000" w:themeColor="text1"/>
          <w:lang w:val="pt-BR"/>
        </w:rPr>
        <w:t>Os resultados obtidos</w:t>
      </w:r>
      <w:r w:rsidR="00C6498B">
        <w:rPr>
          <w:rFonts w:ascii="ArialMT" w:hAnsi="ArialMT"/>
          <w:color w:val="000000" w:themeColor="text1"/>
          <w:lang w:val="pt-BR"/>
        </w:rPr>
        <w:t xml:space="preserve"> no</w:t>
      </w:r>
      <w:r w:rsidR="00C6498B" w:rsidRPr="007376A1">
        <w:rPr>
          <w:rFonts w:ascii="Arial" w:eastAsia="Times New Roman" w:hAnsi="Arial" w:cs="Arial"/>
          <w:color w:val="000000" w:themeColor="text1"/>
          <w:bdr w:val="none" w:sz="0" w:space="0" w:color="auto"/>
          <w:lang w:val="pt-PT" w:eastAsia="pt-BR"/>
        </w:rPr>
        <w:t xml:space="preserve">s cinco participantes que completaram o acompanhamento de 12 meses </w:t>
      </w:r>
      <w:r w:rsidR="00C6498B" w:rsidRPr="00982970">
        <w:rPr>
          <w:rFonts w:ascii="Arial" w:eastAsia="Times New Roman" w:hAnsi="Arial" w:cs="Arial"/>
          <w:color w:val="000000" w:themeColor="text1"/>
          <w:bdr w:val="none" w:sz="0" w:space="0" w:color="auto"/>
          <w:lang w:val="pt-PT" w:eastAsia="pt-BR"/>
        </w:rPr>
        <w:t>(ID 2, 4, 5, 6, 7)</w:t>
      </w:r>
      <w:r w:rsidR="00C6498B">
        <w:rPr>
          <w:rFonts w:ascii="Arial" w:eastAsia="Times New Roman" w:hAnsi="Arial" w:cs="Arial"/>
          <w:color w:val="000000" w:themeColor="text1"/>
          <w:bdr w:val="none" w:sz="0" w:space="0" w:color="auto"/>
          <w:lang w:val="pt-PT" w:eastAsia="pt-BR"/>
        </w:rPr>
        <w:t xml:space="preserve"> </w:t>
      </w:r>
      <w:r w:rsidRPr="00982970">
        <w:rPr>
          <w:rFonts w:ascii="ArialMT" w:hAnsi="ArialMT"/>
          <w:color w:val="000000" w:themeColor="text1"/>
          <w:lang w:val="pt-BR"/>
        </w:rPr>
        <w:t>estão descritos abaixo.</w:t>
      </w:r>
    </w:p>
    <w:p w14:paraId="19C331CE" w14:textId="77777777" w:rsidR="00013066" w:rsidRPr="00982970" w:rsidRDefault="00013066" w:rsidP="00013066">
      <w:pPr>
        <w:spacing w:line="360" w:lineRule="auto"/>
        <w:ind w:firstLine="708"/>
        <w:jc w:val="both"/>
        <w:rPr>
          <w:rFonts w:ascii="Arial" w:hAnsi="Arial" w:cs="Arial"/>
          <w:color w:val="000000" w:themeColor="text1"/>
          <w:u w:color="000000"/>
          <w:lang w:val="pt-BR"/>
        </w:rPr>
      </w:pPr>
    </w:p>
    <w:p w14:paraId="716D83BE" w14:textId="644FC79D" w:rsidR="00013066" w:rsidRPr="002F7887" w:rsidRDefault="00013066" w:rsidP="00013066">
      <w:pPr>
        <w:spacing w:line="360" w:lineRule="auto"/>
        <w:ind w:firstLine="708"/>
        <w:jc w:val="both"/>
        <w:rPr>
          <w:rFonts w:ascii="ArialMT" w:hAnsi="ArialMT" w:hint="eastAsia"/>
          <w:color w:val="000000" w:themeColor="text1"/>
          <w:u w:val="single"/>
          <w:lang w:val="pt-BR"/>
        </w:rPr>
      </w:pPr>
      <w:r w:rsidRPr="002F7887">
        <w:rPr>
          <w:rFonts w:ascii="Arial" w:hAnsi="Arial" w:cs="Arial"/>
          <w:color w:val="000000" w:themeColor="text1"/>
          <w:u w:val="single"/>
          <w:lang w:val="pt-BR"/>
        </w:rPr>
        <w:t xml:space="preserve">4.2.1) </w:t>
      </w:r>
      <w:proofErr w:type="spellStart"/>
      <w:r w:rsidR="008E1EE0" w:rsidRPr="002F7887">
        <w:rPr>
          <w:rFonts w:ascii="Arial" w:hAnsi="Arial" w:cs="Arial"/>
          <w:color w:val="000000" w:themeColor="text1"/>
          <w:u w:val="single"/>
          <w:lang w:val="pt-BR"/>
        </w:rPr>
        <w:t>Questionário</w:t>
      </w:r>
      <w:proofErr w:type="spellEnd"/>
      <w:r w:rsidR="008E1EE0" w:rsidRPr="002F7887">
        <w:rPr>
          <w:rFonts w:ascii="Arial" w:hAnsi="Arial" w:cs="Arial"/>
          <w:color w:val="000000" w:themeColor="text1"/>
          <w:u w:val="single"/>
          <w:lang w:val="pt-BR"/>
        </w:rPr>
        <w:t xml:space="preserve"> EQ-5D</w:t>
      </w:r>
    </w:p>
    <w:p w14:paraId="39A9452B" w14:textId="77777777" w:rsidR="00326CCB" w:rsidRDefault="00013066" w:rsidP="006242F1">
      <w:pPr>
        <w:spacing w:line="360" w:lineRule="auto"/>
        <w:ind w:firstLine="708"/>
        <w:jc w:val="both"/>
        <w:rPr>
          <w:rFonts w:ascii="ArialMT" w:hAnsi="ArialMT" w:hint="eastAsia"/>
          <w:color w:val="000000" w:themeColor="text1"/>
          <w:lang w:val="pt-BR"/>
        </w:rPr>
      </w:pPr>
      <w:r w:rsidRPr="00982970">
        <w:rPr>
          <w:rFonts w:ascii="ArialMT" w:hAnsi="ArialMT" w:hint="eastAsia"/>
          <w:color w:val="000000" w:themeColor="text1"/>
          <w:lang w:val="pt-BR"/>
        </w:rPr>
        <w:t>O</w:t>
      </w:r>
      <w:r w:rsidRPr="00982970">
        <w:rPr>
          <w:rFonts w:ascii="ArialMT" w:hAnsi="ArialMT"/>
          <w:color w:val="000000" w:themeColor="text1"/>
          <w:lang w:val="pt-BR"/>
        </w:rPr>
        <w:t xml:space="preserve"> questionário ED-5D é </w:t>
      </w:r>
      <w:r w:rsidR="008E1EE0" w:rsidRPr="00982970">
        <w:rPr>
          <w:rFonts w:ascii="ArialMT" w:hAnsi="ArialMT"/>
          <w:color w:val="000000" w:themeColor="text1"/>
          <w:lang w:val="pt-BR"/>
        </w:rPr>
        <w:t xml:space="preserve">um </w:t>
      </w:r>
      <w:proofErr w:type="spellStart"/>
      <w:r w:rsidR="008E1EE0" w:rsidRPr="00982970">
        <w:rPr>
          <w:rFonts w:ascii="ArialMT" w:hAnsi="ArialMT"/>
          <w:color w:val="000000" w:themeColor="text1"/>
          <w:lang w:val="pt-BR"/>
        </w:rPr>
        <w:t>questionário</w:t>
      </w:r>
      <w:proofErr w:type="spellEnd"/>
      <w:r w:rsidR="008E1EE0" w:rsidRPr="00982970">
        <w:rPr>
          <w:rFonts w:ascii="ArialMT" w:hAnsi="ArialMT"/>
          <w:color w:val="000000" w:themeColor="text1"/>
          <w:lang w:val="pt-BR"/>
        </w:rPr>
        <w:t xml:space="preserve"> </w:t>
      </w:r>
      <w:proofErr w:type="spellStart"/>
      <w:r w:rsidR="008E1EE0" w:rsidRPr="00982970">
        <w:rPr>
          <w:rFonts w:ascii="ArialMT" w:hAnsi="ArialMT"/>
          <w:color w:val="000000" w:themeColor="text1"/>
          <w:lang w:val="pt-BR"/>
        </w:rPr>
        <w:t>genérico</w:t>
      </w:r>
      <w:proofErr w:type="spellEnd"/>
      <w:r w:rsidR="008E1EE0" w:rsidRPr="00982970">
        <w:rPr>
          <w:rFonts w:ascii="ArialMT" w:hAnsi="ArialMT"/>
          <w:color w:val="000000" w:themeColor="text1"/>
          <w:lang w:val="pt-BR"/>
        </w:rPr>
        <w:t xml:space="preserve">, multidimensional, </w:t>
      </w:r>
      <w:proofErr w:type="spellStart"/>
      <w:r w:rsidR="008E1EE0" w:rsidRPr="00982970">
        <w:rPr>
          <w:rFonts w:ascii="ArialMT" w:hAnsi="ArialMT"/>
          <w:color w:val="000000" w:themeColor="text1"/>
          <w:lang w:val="pt-BR"/>
        </w:rPr>
        <w:t>não</w:t>
      </w:r>
      <w:proofErr w:type="spellEnd"/>
      <w:r w:rsidR="008E1EE0" w:rsidRPr="00982970">
        <w:rPr>
          <w:rFonts w:ascii="ArialMT" w:hAnsi="ArialMT"/>
          <w:color w:val="000000" w:themeColor="text1"/>
          <w:lang w:val="pt-BR"/>
        </w:rPr>
        <w:t xml:space="preserve"> </w:t>
      </w:r>
      <w:proofErr w:type="spellStart"/>
      <w:r w:rsidR="008E1EE0" w:rsidRPr="00982970">
        <w:rPr>
          <w:rFonts w:ascii="ArialMT" w:hAnsi="ArialMT"/>
          <w:color w:val="000000" w:themeColor="text1"/>
          <w:lang w:val="pt-BR"/>
        </w:rPr>
        <w:t>específico</w:t>
      </w:r>
      <w:proofErr w:type="spellEnd"/>
      <w:r w:rsidR="008E1EE0" w:rsidRPr="00982970">
        <w:rPr>
          <w:rFonts w:ascii="ArialMT" w:hAnsi="ArialMT"/>
          <w:color w:val="000000" w:themeColor="text1"/>
          <w:lang w:val="pt-BR"/>
        </w:rPr>
        <w:t xml:space="preserve"> para uma determinada idade, </w:t>
      </w:r>
      <w:proofErr w:type="spellStart"/>
      <w:r w:rsidR="008E1EE0" w:rsidRPr="00982970">
        <w:rPr>
          <w:rFonts w:ascii="ArialMT" w:hAnsi="ArialMT"/>
          <w:color w:val="000000" w:themeColor="text1"/>
          <w:lang w:val="pt-BR"/>
        </w:rPr>
        <w:t>doença</w:t>
      </w:r>
      <w:proofErr w:type="spellEnd"/>
      <w:r w:rsidR="008E1EE0" w:rsidRPr="00982970">
        <w:rPr>
          <w:rFonts w:ascii="ArialMT" w:hAnsi="ArialMT"/>
          <w:color w:val="000000" w:themeColor="text1"/>
          <w:lang w:val="pt-BR"/>
        </w:rPr>
        <w:t xml:space="preserve"> ou grupo de tratamento</w:t>
      </w:r>
      <w:r w:rsidRPr="00982970">
        <w:rPr>
          <w:rFonts w:ascii="ArialMT" w:hAnsi="ArialMT"/>
          <w:color w:val="000000" w:themeColor="text1"/>
          <w:lang w:val="pt-BR"/>
        </w:rPr>
        <w:t xml:space="preserve">, que vêm sendo utilizado amplamente em </w:t>
      </w:r>
      <w:r w:rsidR="001F3D1F" w:rsidRPr="00982970">
        <w:rPr>
          <w:rFonts w:ascii="ArialMT" w:hAnsi="ArialMT"/>
          <w:color w:val="000000" w:themeColor="text1"/>
          <w:lang w:val="pt-BR"/>
        </w:rPr>
        <w:t>estudos clínicos</w:t>
      </w:r>
      <w:r w:rsidRPr="00982970">
        <w:rPr>
          <w:rFonts w:ascii="ArialMT" w:hAnsi="ArialMT"/>
          <w:color w:val="000000" w:themeColor="text1"/>
          <w:lang w:val="pt-BR"/>
        </w:rPr>
        <w:t xml:space="preserve">. </w:t>
      </w:r>
      <w:r w:rsidR="008E1EE0" w:rsidRPr="00982970">
        <w:rPr>
          <w:rFonts w:ascii="ArialMT" w:hAnsi="ArialMT"/>
          <w:color w:val="000000" w:themeColor="text1"/>
          <w:lang w:val="pt-BR"/>
        </w:rPr>
        <w:t>E</w:t>
      </w:r>
      <w:r w:rsidR="001F3D1F" w:rsidRPr="00982970">
        <w:rPr>
          <w:rFonts w:ascii="ArialMT" w:hAnsi="ArialMT"/>
          <w:color w:val="000000" w:themeColor="text1"/>
          <w:lang w:val="pt-BR"/>
        </w:rPr>
        <w:t>le é</w:t>
      </w:r>
      <w:r w:rsidR="008E1EE0" w:rsidRPr="00982970">
        <w:rPr>
          <w:rFonts w:ascii="ArialMT" w:hAnsi="ArialMT"/>
          <w:color w:val="000000" w:themeColor="text1"/>
          <w:lang w:val="pt-BR"/>
        </w:rPr>
        <w:t xml:space="preserve"> formado por 15 itens que englobam em 5 </w:t>
      </w:r>
      <w:proofErr w:type="spellStart"/>
      <w:r w:rsidR="008E1EE0" w:rsidRPr="00982970">
        <w:rPr>
          <w:rFonts w:ascii="ArialMT" w:hAnsi="ArialMT"/>
          <w:color w:val="000000" w:themeColor="text1"/>
          <w:lang w:val="pt-BR"/>
        </w:rPr>
        <w:t>domínios</w:t>
      </w:r>
      <w:proofErr w:type="spellEnd"/>
      <w:r w:rsidR="008E1EE0" w:rsidRPr="00982970">
        <w:rPr>
          <w:rFonts w:ascii="ArialMT" w:hAnsi="ArialMT"/>
          <w:color w:val="000000" w:themeColor="text1"/>
          <w:lang w:val="pt-BR"/>
        </w:rPr>
        <w:t xml:space="preserve">: (1) mobilidade, (2) cuidados pessoas, (3) atividades habituais, (4) dor/ mal estar, (5) ansiedade/ </w:t>
      </w:r>
      <w:proofErr w:type="spellStart"/>
      <w:r w:rsidR="008E1EE0" w:rsidRPr="00982970">
        <w:rPr>
          <w:rFonts w:ascii="ArialMT" w:hAnsi="ArialMT"/>
          <w:color w:val="000000" w:themeColor="text1"/>
          <w:lang w:val="pt-BR"/>
        </w:rPr>
        <w:t>depressão</w:t>
      </w:r>
      <w:proofErr w:type="spellEnd"/>
      <w:r w:rsidR="008E1EE0" w:rsidRPr="00982970">
        <w:rPr>
          <w:rFonts w:ascii="ArialMT" w:hAnsi="ArialMT"/>
          <w:color w:val="000000" w:themeColor="text1"/>
          <w:lang w:val="pt-BR"/>
        </w:rPr>
        <w:t>.</w:t>
      </w:r>
      <w:r w:rsidR="001F3D1F" w:rsidRPr="00982970">
        <w:rPr>
          <w:rFonts w:ascii="ArialMT" w:hAnsi="ArialMT"/>
          <w:color w:val="000000" w:themeColor="text1"/>
          <w:lang w:val="pt-BR"/>
        </w:rPr>
        <w:t xml:space="preserve"> Ele possui também</w:t>
      </w:r>
      <w:r w:rsidR="008E1EE0" w:rsidRPr="00982970">
        <w:rPr>
          <w:rFonts w:ascii="ArialMT" w:hAnsi="ArialMT"/>
          <w:color w:val="000000" w:themeColor="text1"/>
          <w:lang w:val="pt-BR"/>
        </w:rPr>
        <w:t xml:space="preserve"> um </w:t>
      </w:r>
      <w:proofErr w:type="spellStart"/>
      <w:r w:rsidR="008E1EE0" w:rsidRPr="00982970">
        <w:rPr>
          <w:rFonts w:ascii="ArialMT" w:hAnsi="ArialMT"/>
          <w:color w:val="000000" w:themeColor="text1"/>
          <w:lang w:val="pt-BR"/>
        </w:rPr>
        <w:t>gráfico</w:t>
      </w:r>
      <w:proofErr w:type="spellEnd"/>
      <w:r w:rsidR="008E1EE0" w:rsidRPr="00982970">
        <w:rPr>
          <w:rFonts w:ascii="ArialMT" w:hAnsi="ArialMT"/>
          <w:color w:val="000000" w:themeColor="text1"/>
          <w:lang w:val="pt-BR"/>
        </w:rPr>
        <w:t xml:space="preserve"> para mensurar o estado de </w:t>
      </w:r>
      <w:proofErr w:type="spellStart"/>
      <w:r w:rsidR="008E1EE0" w:rsidRPr="00982970">
        <w:rPr>
          <w:rFonts w:ascii="ArialMT" w:hAnsi="ArialMT"/>
          <w:color w:val="000000" w:themeColor="text1"/>
          <w:lang w:val="pt-BR"/>
        </w:rPr>
        <w:t>saúde</w:t>
      </w:r>
      <w:proofErr w:type="spellEnd"/>
      <w:r w:rsidR="008E1EE0" w:rsidRPr="00982970">
        <w:rPr>
          <w:rFonts w:ascii="ArialMT" w:hAnsi="ArialMT"/>
          <w:color w:val="000000" w:themeColor="text1"/>
          <w:lang w:val="pt-BR"/>
        </w:rPr>
        <w:t xml:space="preserve"> segundo a perspectiva do </w:t>
      </w:r>
      <w:proofErr w:type="spellStart"/>
      <w:r w:rsidR="008E1EE0" w:rsidRPr="00982970">
        <w:rPr>
          <w:rFonts w:ascii="ArialMT" w:hAnsi="ArialMT"/>
          <w:color w:val="000000" w:themeColor="text1"/>
          <w:lang w:val="pt-BR"/>
        </w:rPr>
        <w:t>próprio</w:t>
      </w:r>
      <w:proofErr w:type="spellEnd"/>
      <w:r w:rsidR="008E1EE0" w:rsidRPr="00982970">
        <w:rPr>
          <w:rFonts w:ascii="ArialMT" w:hAnsi="ArialMT"/>
          <w:color w:val="000000" w:themeColor="text1"/>
          <w:lang w:val="pt-BR"/>
        </w:rPr>
        <w:t xml:space="preserve"> paciente. </w:t>
      </w:r>
    </w:p>
    <w:p w14:paraId="67F3DE61" w14:textId="22570FBC" w:rsidR="00C6498B" w:rsidRDefault="00326CCB" w:rsidP="006242F1">
      <w:pPr>
        <w:spacing w:line="360" w:lineRule="auto"/>
        <w:ind w:firstLine="708"/>
        <w:jc w:val="both"/>
        <w:rPr>
          <w:rFonts w:ascii="ArialMT" w:hAnsi="ArialMT" w:hint="eastAsia"/>
          <w:color w:val="000000" w:themeColor="text1"/>
          <w:lang w:val="pt-BR"/>
        </w:rPr>
      </w:pPr>
      <w:r>
        <w:rPr>
          <w:rFonts w:ascii="ArialMT" w:hAnsi="ArialMT" w:hint="eastAsia"/>
          <w:color w:val="000000" w:themeColor="text1"/>
          <w:lang w:val="pt-BR"/>
        </w:rPr>
        <w:t>N</w:t>
      </w:r>
      <w:r>
        <w:rPr>
          <w:rFonts w:ascii="ArialMT" w:hAnsi="ArialMT"/>
          <w:color w:val="000000" w:themeColor="text1"/>
          <w:lang w:val="pt-BR"/>
        </w:rPr>
        <w:t>este estudo o</w:t>
      </w:r>
      <w:r w:rsidR="00C6498B">
        <w:rPr>
          <w:rFonts w:ascii="ArialMT" w:hAnsi="ArialMT"/>
          <w:color w:val="000000" w:themeColor="text1"/>
          <w:lang w:val="pt-BR"/>
        </w:rPr>
        <w:t>bservamos uma melhora em todos os aspectos avaliados</w:t>
      </w:r>
      <w:r>
        <w:rPr>
          <w:rFonts w:ascii="ArialMT" w:hAnsi="ArialMT"/>
          <w:color w:val="000000" w:themeColor="text1"/>
          <w:lang w:val="pt-BR"/>
        </w:rPr>
        <w:t xml:space="preserve">, nos 05 participantes de pesquisa </w:t>
      </w:r>
      <w:r w:rsidRPr="00982970">
        <w:rPr>
          <w:rFonts w:ascii="Arial" w:eastAsia="Times New Roman" w:hAnsi="Arial" w:cs="Arial"/>
          <w:color w:val="000000" w:themeColor="text1"/>
          <w:bdr w:val="none" w:sz="0" w:space="0" w:color="auto"/>
          <w:lang w:val="pt-PT" w:eastAsia="pt-BR"/>
        </w:rPr>
        <w:t>(ID 2, 4, 5, 6, 7)</w:t>
      </w:r>
      <w:r w:rsidR="00C6498B">
        <w:rPr>
          <w:rFonts w:ascii="ArialMT" w:hAnsi="ArialMT"/>
          <w:color w:val="000000" w:themeColor="text1"/>
          <w:lang w:val="pt-BR"/>
        </w:rPr>
        <w:t xml:space="preserve">. Sobre o item mobilidade, antes do tratamento clínico, os 05 participantes de pesquisa </w:t>
      </w:r>
      <w:r w:rsidR="00C6498B" w:rsidRPr="00982970">
        <w:rPr>
          <w:rFonts w:ascii="Arial" w:eastAsia="Times New Roman" w:hAnsi="Arial" w:cs="Arial"/>
          <w:color w:val="000000" w:themeColor="text1"/>
          <w:bdr w:val="none" w:sz="0" w:space="0" w:color="auto"/>
          <w:lang w:val="pt-PT" w:eastAsia="pt-BR"/>
        </w:rPr>
        <w:t>(ID 2, 4, 5, 6, 7)</w:t>
      </w:r>
      <w:r w:rsidR="00C6498B">
        <w:rPr>
          <w:rFonts w:ascii="Arial" w:eastAsia="Times New Roman" w:hAnsi="Arial" w:cs="Arial"/>
          <w:color w:val="000000" w:themeColor="text1"/>
          <w:bdr w:val="none" w:sz="0" w:space="0" w:color="auto"/>
          <w:lang w:val="pt-PT" w:eastAsia="pt-BR"/>
        </w:rPr>
        <w:t xml:space="preserve"> estavam limitados a ficar na cama, no entanto, no final do estudo, apenas 2 dos 5 participantes ficaram limitados a </w:t>
      </w:r>
      <w:r w:rsidR="007464C4">
        <w:rPr>
          <w:rFonts w:ascii="Arial" w:eastAsia="Times New Roman" w:hAnsi="Arial" w:cs="Arial"/>
          <w:color w:val="000000" w:themeColor="text1"/>
          <w:bdr w:val="none" w:sz="0" w:space="0" w:color="auto"/>
          <w:lang w:val="pt-PT" w:eastAsia="pt-BR"/>
        </w:rPr>
        <w:t xml:space="preserve">cama, 1 relatou que tem alguns problemas para andar e 1 relatou que não tem nenhum problema para andar (um participante respondeu nenhuma das alternativas). Houve um aumento da independência, de modo que antes do estudo os 5 participantes se declaravam incapazes de se </w:t>
      </w:r>
      <w:r w:rsidR="00173414">
        <w:rPr>
          <w:rFonts w:ascii="Arial" w:eastAsia="Times New Roman" w:hAnsi="Arial" w:cs="Arial"/>
          <w:color w:val="000000" w:themeColor="text1"/>
          <w:bdr w:val="none" w:sz="0" w:space="0" w:color="auto"/>
          <w:lang w:val="pt-PT" w:eastAsia="pt-BR"/>
        </w:rPr>
        <w:t>ves</w:t>
      </w:r>
      <w:r w:rsidR="007464C4">
        <w:rPr>
          <w:rFonts w:ascii="Arial" w:eastAsia="Times New Roman" w:hAnsi="Arial" w:cs="Arial"/>
          <w:color w:val="000000" w:themeColor="text1"/>
          <w:bdr w:val="none" w:sz="0" w:space="0" w:color="auto"/>
          <w:lang w:val="pt-PT" w:eastAsia="pt-BR"/>
        </w:rPr>
        <w:t xml:space="preserve">tirem ou se lavarem sozinhos, e ao final do estudo clínico, apenas 1 </w:t>
      </w:r>
      <w:r>
        <w:rPr>
          <w:rFonts w:ascii="Arial" w:eastAsia="Times New Roman" w:hAnsi="Arial" w:cs="Arial"/>
          <w:color w:val="000000" w:themeColor="text1"/>
          <w:bdr w:val="none" w:sz="0" w:space="0" w:color="auto"/>
          <w:lang w:val="pt-PT" w:eastAsia="pt-BR"/>
        </w:rPr>
        <w:t xml:space="preserve">participante </w:t>
      </w:r>
      <w:r w:rsidR="007464C4">
        <w:rPr>
          <w:rFonts w:ascii="Arial" w:eastAsia="Times New Roman" w:hAnsi="Arial" w:cs="Arial"/>
          <w:color w:val="000000" w:themeColor="text1"/>
          <w:bdr w:val="none" w:sz="0" w:space="0" w:color="auto"/>
          <w:lang w:val="pt-PT" w:eastAsia="pt-BR"/>
        </w:rPr>
        <w:t xml:space="preserve">continuou com essa incapacidade, 2 se declararam com alguns </w:t>
      </w:r>
      <w:r w:rsidR="007464C4">
        <w:rPr>
          <w:rFonts w:ascii="Arial" w:eastAsia="Times New Roman" w:hAnsi="Arial" w:cs="Arial"/>
          <w:color w:val="000000" w:themeColor="text1"/>
          <w:bdr w:val="none" w:sz="0" w:space="0" w:color="auto"/>
          <w:lang w:val="pt-PT" w:eastAsia="pt-BR"/>
        </w:rPr>
        <w:lastRenderedPageBreak/>
        <w:t>problemas para se vestirem ou lavarem sozinhos e 2 se declararam não terem nenhum problema para lavar-se ou vestir-se. Além disso, sobre o item cuidados pessoais, antes do tratamento todos os 5 participantes consideravam-se incapazes de realizar atividades habituais e todos eles, ao final do estudo apresentaram apenas algumas dificuldades em realizar atividades habituais. Também foi observad</w:t>
      </w:r>
      <w:r w:rsidR="00173414">
        <w:rPr>
          <w:rFonts w:ascii="Arial" w:eastAsia="Times New Roman" w:hAnsi="Arial" w:cs="Arial"/>
          <w:color w:val="000000" w:themeColor="text1"/>
          <w:bdr w:val="none" w:sz="0" w:space="0" w:color="auto"/>
          <w:lang w:val="pt-PT" w:eastAsia="pt-BR"/>
        </w:rPr>
        <w:t>a</w:t>
      </w:r>
      <w:r w:rsidR="007464C4">
        <w:rPr>
          <w:rFonts w:ascii="Arial" w:eastAsia="Times New Roman" w:hAnsi="Arial" w:cs="Arial"/>
          <w:color w:val="000000" w:themeColor="text1"/>
          <w:bdr w:val="none" w:sz="0" w:space="0" w:color="auto"/>
          <w:lang w:val="pt-PT" w:eastAsia="pt-BR"/>
        </w:rPr>
        <w:t xml:space="preserve"> a redução da dor relatada pelos participantes</w:t>
      </w:r>
      <w:r>
        <w:rPr>
          <w:rFonts w:ascii="Arial" w:eastAsia="Times New Roman" w:hAnsi="Arial" w:cs="Arial"/>
          <w:color w:val="000000" w:themeColor="text1"/>
          <w:bdr w:val="none" w:sz="0" w:space="0" w:color="auto"/>
          <w:lang w:val="pt-PT" w:eastAsia="pt-BR"/>
        </w:rPr>
        <w:t xml:space="preserve"> de pesquisa</w:t>
      </w:r>
      <w:r w:rsidR="007464C4">
        <w:rPr>
          <w:rFonts w:ascii="Arial" w:eastAsia="Times New Roman" w:hAnsi="Arial" w:cs="Arial"/>
          <w:color w:val="000000" w:themeColor="text1"/>
          <w:bdr w:val="none" w:sz="0" w:space="0" w:color="auto"/>
          <w:lang w:val="pt-PT" w:eastAsia="pt-BR"/>
        </w:rPr>
        <w:t xml:space="preserve">. </w:t>
      </w:r>
      <w:proofErr w:type="gramStart"/>
      <w:r w:rsidR="007464C4">
        <w:rPr>
          <w:rFonts w:ascii="Arial" w:eastAsia="Times New Roman" w:hAnsi="Arial" w:cs="Arial"/>
          <w:color w:val="000000" w:themeColor="text1"/>
          <w:bdr w:val="none" w:sz="0" w:space="0" w:color="auto"/>
          <w:lang w:val="pt-PT" w:eastAsia="pt-BR"/>
        </w:rPr>
        <w:t>Antes do tratamento todos</w:t>
      </w:r>
      <w:proofErr w:type="gramEnd"/>
      <w:r w:rsidR="007464C4">
        <w:rPr>
          <w:rFonts w:ascii="Arial" w:eastAsia="Times New Roman" w:hAnsi="Arial" w:cs="Arial"/>
          <w:color w:val="000000" w:themeColor="text1"/>
          <w:bdr w:val="none" w:sz="0" w:space="0" w:color="auto"/>
          <w:lang w:val="pt-PT" w:eastAsia="pt-BR"/>
        </w:rPr>
        <w:t xml:space="preserve"> os 5 participantes se queixavam de dor e mal-estar extremos, e 12 meses após o tratamento, 4 relataram não sentir nenhuma dor ou mal-estar. Houve uma redução da ansiedade ao longo do tempo. Três em 5 participantes consideram-se moderadamente ansioso</w:t>
      </w:r>
      <w:r w:rsidR="00173414">
        <w:rPr>
          <w:rFonts w:ascii="Arial" w:eastAsia="Times New Roman" w:hAnsi="Arial" w:cs="Arial"/>
          <w:color w:val="000000" w:themeColor="text1"/>
          <w:bdr w:val="none" w:sz="0" w:space="0" w:color="auto"/>
          <w:lang w:val="pt-PT" w:eastAsia="pt-BR"/>
        </w:rPr>
        <w:t>s</w:t>
      </w:r>
      <w:r w:rsidR="007464C4">
        <w:rPr>
          <w:rFonts w:ascii="Arial" w:eastAsia="Times New Roman" w:hAnsi="Arial" w:cs="Arial"/>
          <w:color w:val="000000" w:themeColor="text1"/>
          <w:bdr w:val="none" w:sz="0" w:space="0" w:color="auto"/>
          <w:lang w:val="pt-PT" w:eastAsia="pt-BR"/>
        </w:rPr>
        <w:t xml:space="preserve"> no início do estudo e no seguimento clínico de 12 meses, 4 participantes</w:t>
      </w:r>
      <w:r w:rsidR="006242F1">
        <w:rPr>
          <w:rFonts w:ascii="Arial" w:eastAsia="Times New Roman" w:hAnsi="Arial" w:cs="Arial"/>
          <w:color w:val="000000" w:themeColor="text1"/>
          <w:bdr w:val="none" w:sz="0" w:space="0" w:color="auto"/>
          <w:lang w:val="pt-PT" w:eastAsia="pt-BR"/>
        </w:rPr>
        <w:t xml:space="preserve"> declararam não estar ansioso</w:t>
      </w:r>
      <w:r w:rsidR="00173414">
        <w:rPr>
          <w:rFonts w:ascii="Arial" w:eastAsia="Times New Roman" w:hAnsi="Arial" w:cs="Arial"/>
          <w:color w:val="000000" w:themeColor="text1"/>
          <w:bdr w:val="none" w:sz="0" w:space="0" w:color="auto"/>
          <w:lang w:val="pt-PT" w:eastAsia="pt-BR"/>
        </w:rPr>
        <w:t>s</w:t>
      </w:r>
      <w:r w:rsidR="006242F1">
        <w:rPr>
          <w:rFonts w:ascii="Arial" w:eastAsia="Times New Roman" w:hAnsi="Arial" w:cs="Arial"/>
          <w:color w:val="000000" w:themeColor="text1"/>
          <w:bdr w:val="none" w:sz="0" w:space="0" w:color="auto"/>
          <w:lang w:val="pt-PT" w:eastAsia="pt-BR"/>
        </w:rPr>
        <w:t xml:space="preserve"> ou deprimido</w:t>
      </w:r>
      <w:r w:rsidR="00173414">
        <w:rPr>
          <w:rFonts w:ascii="Arial" w:eastAsia="Times New Roman" w:hAnsi="Arial" w:cs="Arial"/>
          <w:color w:val="000000" w:themeColor="text1"/>
          <w:bdr w:val="none" w:sz="0" w:space="0" w:color="auto"/>
          <w:lang w:val="pt-PT" w:eastAsia="pt-BR"/>
        </w:rPr>
        <w:t>s</w:t>
      </w:r>
      <w:r w:rsidR="006242F1">
        <w:rPr>
          <w:rFonts w:ascii="Arial" w:eastAsia="Times New Roman" w:hAnsi="Arial" w:cs="Arial"/>
          <w:color w:val="000000" w:themeColor="text1"/>
          <w:bdr w:val="none" w:sz="0" w:space="0" w:color="auto"/>
          <w:lang w:val="pt-PT" w:eastAsia="pt-BR"/>
        </w:rPr>
        <w:t xml:space="preserve">. </w:t>
      </w:r>
      <w:r w:rsidR="00C6498B" w:rsidRPr="00982970">
        <w:rPr>
          <w:rFonts w:ascii="ArialMT" w:hAnsi="ArialMT"/>
          <w:color w:val="000000" w:themeColor="text1"/>
          <w:lang w:val="pt-BR"/>
        </w:rPr>
        <w:t>Os resultados obtidos estão descritos</w:t>
      </w:r>
      <w:r w:rsidR="006242F1">
        <w:rPr>
          <w:rFonts w:ascii="ArialMT" w:hAnsi="ArialMT"/>
          <w:color w:val="000000" w:themeColor="text1"/>
          <w:lang w:val="pt-BR"/>
        </w:rPr>
        <w:t xml:space="preserve"> em geral</w:t>
      </w:r>
      <w:r w:rsidR="00C6498B" w:rsidRPr="00982970">
        <w:rPr>
          <w:rFonts w:ascii="ArialMT" w:hAnsi="ArialMT"/>
          <w:color w:val="000000" w:themeColor="text1"/>
          <w:lang w:val="pt-BR"/>
        </w:rPr>
        <w:t xml:space="preserve"> na tabela </w:t>
      </w:r>
      <w:r w:rsidR="00C6498B">
        <w:rPr>
          <w:rFonts w:ascii="ArialMT" w:hAnsi="ArialMT"/>
          <w:color w:val="000000" w:themeColor="text1"/>
          <w:lang w:val="pt-BR"/>
        </w:rPr>
        <w:t>8</w:t>
      </w:r>
      <w:r w:rsidR="006242F1">
        <w:rPr>
          <w:rFonts w:ascii="ArialMT" w:hAnsi="ArialMT"/>
          <w:color w:val="000000" w:themeColor="text1"/>
          <w:lang w:val="pt-BR"/>
        </w:rPr>
        <w:t>, e de forma individual (cada participante), na tabela 9,</w:t>
      </w:r>
      <w:r w:rsidR="00C6498B">
        <w:rPr>
          <w:rFonts w:ascii="ArialMT" w:hAnsi="ArialMT"/>
          <w:color w:val="000000" w:themeColor="text1"/>
          <w:lang w:val="pt-BR"/>
        </w:rPr>
        <w:t xml:space="preserve"> </w:t>
      </w:r>
      <w:r w:rsidR="00C6498B" w:rsidRPr="00982970">
        <w:rPr>
          <w:rFonts w:ascii="ArialMT" w:hAnsi="ArialMT"/>
          <w:color w:val="000000" w:themeColor="text1"/>
          <w:lang w:val="pt-BR"/>
        </w:rPr>
        <w:t>abaixo.</w:t>
      </w:r>
    </w:p>
    <w:p w14:paraId="6969294A" w14:textId="43547406" w:rsidR="00944204" w:rsidRDefault="00944204" w:rsidP="00326CCB">
      <w:pPr>
        <w:spacing w:line="360" w:lineRule="auto"/>
        <w:jc w:val="both"/>
        <w:rPr>
          <w:rFonts w:ascii="ArialMT" w:hAnsi="ArialMT" w:hint="eastAsia"/>
          <w:color w:val="000000" w:themeColor="text1"/>
          <w:lang w:val="pt-BR"/>
        </w:rPr>
      </w:pPr>
    </w:p>
    <w:p w14:paraId="19F3F0E9" w14:textId="3E6DCF3F" w:rsidR="00326CCB" w:rsidRDefault="00326CCB" w:rsidP="00326CCB">
      <w:pPr>
        <w:spacing w:line="360" w:lineRule="auto"/>
        <w:jc w:val="both"/>
        <w:rPr>
          <w:rFonts w:ascii="ArialMT" w:hAnsi="ArialMT" w:hint="eastAsia"/>
          <w:color w:val="000000" w:themeColor="text1"/>
          <w:lang w:val="pt-BR"/>
        </w:rPr>
      </w:pPr>
    </w:p>
    <w:p w14:paraId="15B46AFF" w14:textId="45797A93" w:rsidR="00326CCB" w:rsidRDefault="00326CCB" w:rsidP="00326CCB">
      <w:pPr>
        <w:spacing w:line="360" w:lineRule="auto"/>
        <w:jc w:val="both"/>
        <w:rPr>
          <w:rFonts w:ascii="ArialMT" w:hAnsi="ArialMT" w:hint="eastAsia"/>
          <w:color w:val="000000" w:themeColor="text1"/>
          <w:lang w:val="pt-BR"/>
        </w:rPr>
      </w:pPr>
    </w:p>
    <w:p w14:paraId="60602D3F" w14:textId="64B4AD8A" w:rsidR="00326CCB" w:rsidRDefault="00326CCB" w:rsidP="00326CCB">
      <w:pPr>
        <w:spacing w:line="360" w:lineRule="auto"/>
        <w:jc w:val="both"/>
        <w:rPr>
          <w:rFonts w:ascii="ArialMT" w:hAnsi="ArialMT" w:hint="eastAsia"/>
          <w:color w:val="000000" w:themeColor="text1"/>
          <w:lang w:val="pt-BR"/>
        </w:rPr>
      </w:pPr>
    </w:p>
    <w:p w14:paraId="0272774E" w14:textId="7C579B96" w:rsidR="00326CCB" w:rsidRDefault="00326CCB" w:rsidP="00326CCB">
      <w:pPr>
        <w:spacing w:line="360" w:lineRule="auto"/>
        <w:jc w:val="both"/>
        <w:rPr>
          <w:rFonts w:ascii="ArialMT" w:hAnsi="ArialMT" w:hint="eastAsia"/>
          <w:color w:val="000000" w:themeColor="text1"/>
          <w:lang w:val="pt-BR"/>
        </w:rPr>
      </w:pPr>
    </w:p>
    <w:p w14:paraId="47F8C8CC" w14:textId="2E3C1BE4" w:rsidR="00326CCB" w:rsidRDefault="00326CCB" w:rsidP="00326CCB">
      <w:pPr>
        <w:spacing w:line="360" w:lineRule="auto"/>
        <w:jc w:val="both"/>
        <w:rPr>
          <w:rFonts w:ascii="ArialMT" w:hAnsi="ArialMT" w:hint="eastAsia"/>
          <w:color w:val="000000" w:themeColor="text1"/>
          <w:lang w:val="pt-BR"/>
        </w:rPr>
      </w:pPr>
    </w:p>
    <w:p w14:paraId="5306D53D" w14:textId="482F7614" w:rsidR="00326CCB" w:rsidRDefault="00326CCB" w:rsidP="00326CCB">
      <w:pPr>
        <w:spacing w:line="360" w:lineRule="auto"/>
        <w:jc w:val="both"/>
        <w:rPr>
          <w:rFonts w:ascii="ArialMT" w:hAnsi="ArialMT" w:hint="eastAsia"/>
          <w:color w:val="000000" w:themeColor="text1"/>
          <w:lang w:val="pt-BR"/>
        </w:rPr>
      </w:pPr>
    </w:p>
    <w:p w14:paraId="5FD1ACD6" w14:textId="09E08A34" w:rsidR="00326CCB" w:rsidRDefault="00326CCB" w:rsidP="00326CCB">
      <w:pPr>
        <w:spacing w:line="360" w:lineRule="auto"/>
        <w:jc w:val="both"/>
        <w:rPr>
          <w:rFonts w:ascii="ArialMT" w:hAnsi="ArialMT" w:hint="eastAsia"/>
          <w:color w:val="000000" w:themeColor="text1"/>
          <w:lang w:val="pt-BR"/>
        </w:rPr>
      </w:pPr>
    </w:p>
    <w:p w14:paraId="0622950E" w14:textId="77BCFB58" w:rsidR="00326CCB" w:rsidRDefault="00326CCB" w:rsidP="00326CCB">
      <w:pPr>
        <w:spacing w:line="360" w:lineRule="auto"/>
        <w:jc w:val="both"/>
        <w:rPr>
          <w:rFonts w:ascii="ArialMT" w:hAnsi="ArialMT" w:hint="eastAsia"/>
          <w:color w:val="000000" w:themeColor="text1"/>
          <w:lang w:val="pt-BR"/>
        </w:rPr>
      </w:pPr>
    </w:p>
    <w:p w14:paraId="28036731" w14:textId="259A7EF8" w:rsidR="00326CCB" w:rsidRDefault="00326CCB" w:rsidP="00326CCB">
      <w:pPr>
        <w:spacing w:line="360" w:lineRule="auto"/>
        <w:jc w:val="both"/>
        <w:rPr>
          <w:rFonts w:ascii="ArialMT" w:hAnsi="ArialMT" w:hint="eastAsia"/>
          <w:color w:val="000000" w:themeColor="text1"/>
          <w:lang w:val="pt-BR"/>
        </w:rPr>
      </w:pPr>
    </w:p>
    <w:p w14:paraId="3305C477" w14:textId="7F4ED0EF" w:rsidR="00326CCB" w:rsidRDefault="00326CCB" w:rsidP="00326CCB">
      <w:pPr>
        <w:spacing w:line="360" w:lineRule="auto"/>
        <w:jc w:val="both"/>
        <w:rPr>
          <w:rFonts w:ascii="ArialMT" w:hAnsi="ArialMT" w:hint="eastAsia"/>
          <w:color w:val="000000" w:themeColor="text1"/>
          <w:lang w:val="pt-BR"/>
        </w:rPr>
      </w:pPr>
    </w:p>
    <w:p w14:paraId="0DB25A83" w14:textId="0E470678" w:rsidR="00326CCB" w:rsidRDefault="00326CCB" w:rsidP="00326CCB">
      <w:pPr>
        <w:spacing w:line="360" w:lineRule="auto"/>
        <w:jc w:val="both"/>
        <w:rPr>
          <w:rFonts w:ascii="ArialMT" w:hAnsi="ArialMT" w:hint="eastAsia"/>
          <w:color w:val="000000" w:themeColor="text1"/>
          <w:lang w:val="pt-BR"/>
        </w:rPr>
      </w:pPr>
    </w:p>
    <w:p w14:paraId="00CC2F4D" w14:textId="77777777" w:rsidR="00944204" w:rsidRDefault="00944204" w:rsidP="00C1690B">
      <w:pPr>
        <w:spacing w:line="360" w:lineRule="auto"/>
        <w:jc w:val="both"/>
        <w:rPr>
          <w:rFonts w:ascii="ArialMT" w:hAnsi="ArialMT" w:hint="eastAsia"/>
          <w:color w:val="000000" w:themeColor="text1"/>
          <w:lang w:val="pt-BR"/>
        </w:rPr>
      </w:pPr>
    </w:p>
    <w:p w14:paraId="22A0E18F" w14:textId="4C8AA994" w:rsidR="006242F1" w:rsidRDefault="00944204" w:rsidP="00326CCB">
      <w:pPr>
        <w:spacing w:line="360" w:lineRule="auto"/>
        <w:ind w:firstLine="708"/>
        <w:jc w:val="both"/>
        <w:rPr>
          <w:rFonts w:ascii="ArialMT" w:hAnsi="ArialMT" w:hint="eastAsia"/>
          <w:color w:val="000000" w:themeColor="text1"/>
          <w:lang w:val="pt-BR"/>
        </w:rPr>
      </w:pPr>
      <w:r>
        <w:rPr>
          <w:rFonts w:ascii="ArialMT" w:hAnsi="ArialMT"/>
          <w:color w:val="000000" w:themeColor="text1"/>
          <w:lang w:val="pt-BR"/>
        </w:rPr>
        <w:lastRenderedPageBreak/>
        <w:t xml:space="preserve">Tabela 8: Análise do questionário EQ-5D </w:t>
      </w:r>
      <w:r w:rsidR="00780DAE">
        <w:rPr>
          <w:rFonts w:ascii="ArialMT" w:hAnsi="ArialMT"/>
          <w:color w:val="000000" w:themeColor="text1"/>
          <w:lang w:val="pt-BR"/>
        </w:rPr>
        <w:t>do</w:t>
      </w:r>
      <w:r>
        <w:rPr>
          <w:rFonts w:ascii="ArialMT" w:hAnsi="ArialMT"/>
          <w:color w:val="000000" w:themeColor="text1"/>
          <w:lang w:val="pt-BR"/>
        </w:rPr>
        <w:t>s 5 participantes de pesquisa</w:t>
      </w:r>
      <w:r w:rsidR="00326CCB">
        <w:rPr>
          <w:rFonts w:ascii="ArialMT" w:hAnsi="ArialMT"/>
          <w:color w:val="000000" w:themeColor="text1"/>
          <w:lang w:val="pt-BR"/>
        </w:rPr>
        <w:t xml:space="preserve"> </w:t>
      </w:r>
      <w:r w:rsidR="00326CCB" w:rsidRPr="00982970">
        <w:rPr>
          <w:rFonts w:ascii="Arial" w:eastAsia="Times New Roman" w:hAnsi="Arial" w:cs="Arial"/>
          <w:color w:val="000000" w:themeColor="text1"/>
          <w:bdr w:val="none" w:sz="0" w:space="0" w:color="auto"/>
          <w:lang w:val="pt-PT" w:eastAsia="pt-BR"/>
        </w:rPr>
        <w:t>(ID 2, 4, 5, 6, 7)</w:t>
      </w:r>
      <w:r w:rsidR="00780DAE">
        <w:rPr>
          <w:rFonts w:ascii="ArialMT" w:hAnsi="ArialMT"/>
          <w:color w:val="000000" w:themeColor="text1"/>
          <w:lang w:val="pt-BR"/>
        </w:rPr>
        <w:t>, descrit</w:t>
      </w:r>
      <w:r w:rsidR="00326CCB">
        <w:rPr>
          <w:rFonts w:ascii="ArialMT" w:hAnsi="ArialMT"/>
          <w:color w:val="000000" w:themeColor="text1"/>
          <w:lang w:val="pt-BR"/>
        </w:rPr>
        <w:t>o</w:t>
      </w:r>
      <w:r w:rsidR="00780DAE">
        <w:rPr>
          <w:rFonts w:ascii="ArialMT" w:hAnsi="ArialMT"/>
          <w:color w:val="000000" w:themeColor="text1"/>
          <w:lang w:val="pt-BR"/>
        </w:rPr>
        <w:t xml:space="preserve"> por cada item avaliado</w:t>
      </w:r>
      <w:r>
        <w:rPr>
          <w:rFonts w:ascii="ArialMT" w:hAnsi="ArialMT"/>
          <w:color w:val="000000" w:themeColor="text1"/>
          <w:lang w:val="pt-BR"/>
        </w:rPr>
        <w:t xml:space="preserve">. </w:t>
      </w:r>
    </w:p>
    <w:p w14:paraId="1CB51EDB" w14:textId="77777777" w:rsidR="00326CCB" w:rsidRDefault="006242F1" w:rsidP="00326CCB">
      <w:pPr>
        <w:spacing w:line="360" w:lineRule="auto"/>
        <w:jc w:val="center"/>
        <w:rPr>
          <w:rFonts w:ascii="Arial" w:eastAsia="Times New Roman" w:hAnsi="Arial" w:cs="Arial"/>
          <w:color w:val="000000" w:themeColor="text1"/>
          <w:sz w:val="16"/>
          <w:szCs w:val="16"/>
          <w:bdr w:val="none" w:sz="0" w:space="0" w:color="auto"/>
          <w:lang w:val="pt-PT" w:eastAsia="pt-BR"/>
        </w:rPr>
      </w:pPr>
      <w:r w:rsidRPr="006242F1">
        <w:rPr>
          <w:rFonts w:ascii="Arial" w:eastAsia="Times New Roman" w:hAnsi="Arial" w:cs="Arial"/>
          <w:noProof/>
          <w:color w:val="000000" w:themeColor="text1"/>
          <w:bdr w:val="none" w:sz="0" w:space="0" w:color="auto"/>
          <w:lang w:val="pt-PT" w:eastAsia="pt-BR"/>
        </w:rPr>
        <w:drawing>
          <wp:inline distT="0" distB="0" distL="0" distR="0" wp14:anchorId="24626BBC" wp14:editId="3F94CB11">
            <wp:extent cx="6026488" cy="4686300"/>
            <wp:effectExtent l="0" t="0" r="635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39695" cy="4696570"/>
                    </a:xfrm>
                    <a:prstGeom prst="rect">
                      <a:avLst/>
                    </a:prstGeom>
                  </pic:spPr>
                </pic:pic>
              </a:graphicData>
            </a:graphic>
          </wp:inline>
        </w:drawing>
      </w:r>
    </w:p>
    <w:p w14:paraId="38744904" w14:textId="000E9B25" w:rsidR="00326CCB" w:rsidRPr="00326CCB" w:rsidRDefault="00326CCB" w:rsidP="00326CCB">
      <w:pPr>
        <w:spacing w:line="360" w:lineRule="auto"/>
        <w:jc w:val="center"/>
        <w:rPr>
          <w:rFonts w:ascii="Arial" w:eastAsia="Times New Roman" w:hAnsi="Arial" w:cs="Arial"/>
          <w:color w:val="000000" w:themeColor="text1"/>
          <w:sz w:val="16"/>
          <w:szCs w:val="16"/>
          <w:bdr w:val="none" w:sz="0" w:space="0" w:color="auto"/>
          <w:lang w:val="pt-PT" w:eastAsia="pt-BR"/>
        </w:rPr>
      </w:pPr>
      <w:r>
        <w:rPr>
          <w:rFonts w:ascii="Arial" w:eastAsia="Times New Roman" w:hAnsi="Arial" w:cs="Arial"/>
          <w:color w:val="000000" w:themeColor="text1"/>
          <w:sz w:val="16"/>
          <w:szCs w:val="16"/>
          <w:bdr w:val="none" w:sz="0" w:space="0" w:color="auto"/>
          <w:lang w:val="pt-PT" w:eastAsia="pt-BR"/>
        </w:rPr>
        <w:t>Leg</w:t>
      </w:r>
      <w:r w:rsidR="00C1690B">
        <w:rPr>
          <w:rFonts w:ascii="Arial" w:eastAsia="Times New Roman" w:hAnsi="Arial" w:cs="Arial"/>
          <w:color w:val="000000" w:themeColor="text1"/>
          <w:sz w:val="16"/>
          <w:szCs w:val="16"/>
          <w:bdr w:val="none" w:sz="0" w:space="0" w:color="auto"/>
          <w:lang w:val="pt-PT" w:eastAsia="pt-BR"/>
        </w:rPr>
        <w:t>e</w:t>
      </w:r>
      <w:r>
        <w:rPr>
          <w:rFonts w:ascii="Arial" w:eastAsia="Times New Roman" w:hAnsi="Arial" w:cs="Arial"/>
          <w:color w:val="000000" w:themeColor="text1"/>
          <w:sz w:val="16"/>
          <w:szCs w:val="16"/>
          <w:bdr w:val="none" w:sz="0" w:space="0" w:color="auto"/>
          <w:lang w:val="pt-PT" w:eastAsia="pt-BR"/>
        </w:rPr>
        <w:t>nda: Na primeira colu</w:t>
      </w:r>
      <w:r w:rsidR="00C1690B">
        <w:rPr>
          <w:rFonts w:ascii="Arial" w:eastAsia="Times New Roman" w:hAnsi="Arial" w:cs="Arial"/>
          <w:color w:val="000000" w:themeColor="text1"/>
          <w:sz w:val="16"/>
          <w:szCs w:val="16"/>
          <w:bdr w:val="none" w:sz="0" w:space="0" w:color="auto"/>
          <w:lang w:val="pt-PT" w:eastAsia="pt-BR"/>
        </w:rPr>
        <w:t>n</w:t>
      </w:r>
      <w:r>
        <w:rPr>
          <w:rFonts w:ascii="Arial" w:eastAsia="Times New Roman" w:hAnsi="Arial" w:cs="Arial"/>
          <w:color w:val="000000" w:themeColor="text1"/>
          <w:sz w:val="16"/>
          <w:szCs w:val="16"/>
          <w:bdr w:val="none" w:sz="0" w:space="0" w:color="auto"/>
          <w:lang w:val="pt-PT" w:eastAsia="pt-BR"/>
        </w:rPr>
        <w:t>a estão descritos os itens avaliados no questionário</w:t>
      </w:r>
      <w:r w:rsidR="00C1690B">
        <w:rPr>
          <w:rFonts w:ascii="Arial" w:eastAsia="Times New Roman" w:hAnsi="Arial" w:cs="Arial"/>
          <w:color w:val="000000" w:themeColor="text1"/>
          <w:sz w:val="16"/>
          <w:szCs w:val="16"/>
          <w:bdr w:val="none" w:sz="0" w:space="0" w:color="auto"/>
          <w:lang w:val="pt-PT" w:eastAsia="pt-BR"/>
        </w:rPr>
        <w:t xml:space="preserve"> EQ-5D (agrupados por tema, com possíveis respostas para cada item) e nas demais colunas estão descritas as visitas de seguimento. </w:t>
      </w:r>
      <w:proofErr w:type="gramStart"/>
      <w:r w:rsidR="00C1690B">
        <w:rPr>
          <w:rFonts w:ascii="Arial" w:eastAsia="Times New Roman" w:hAnsi="Arial" w:cs="Arial"/>
          <w:color w:val="000000" w:themeColor="text1"/>
          <w:sz w:val="16"/>
          <w:szCs w:val="16"/>
          <w:bdr w:val="none" w:sz="0" w:space="0" w:color="auto"/>
          <w:lang w:val="pt-PT" w:eastAsia="pt-BR"/>
        </w:rPr>
        <w:t>Os números em cada coluna corresponde</w:t>
      </w:r>
      <w:proofErr w:type="gramEnd"/>
      <w:r w:rsidR="00C1690B">
        <w:rPr>
          <w:rFonts w:ascii="Arial" w:eastAsia="Times New Roman" w:hAnsi="Arial" w:cs="Arial"/>
          <w:color w:val="000000" w:themeColor="text1"/>
          <w:sz w:val="16"/>
          <w:szCs w:val="16"/>
          <w:bdr w:val="none" w:sz="0" w:space="0" w:color="auto"/>
          <w:lang w:val="pt-PT" w:eastAsia="pt-BR"/>
        </w:rPr>
        <w:t xml:space="preserve"> ao número de participantes que selecionaram a </w:t>
      </w:r>
      <w:proofErr w:type="spellStart"/>
      <w:r w:rsidR="00C1690B">
        <w:rPr>
          <w:rFonts w:ascii="Arial" w:eastAsia="Times New Roman" w:hAnsi="Arial" w:cs="Arial"/>
          <w:color w:val="000000" w:themeColor="text1"/>
          <w:sz w:val="16"/>
          <w:szCs w:val="16"/>
          <w:bdr w:val="none" w:sz="0" w:space="0" w:color="auto"/>
          <w:lang w:val="pt-PT" w:eastAsia="pt-BR"/>
        </w:rPr>
        <w:t>respectiva</w:t>
      </w:r>
      <w:proofErr w:type="spellEnd"/>
      <w:r w:rsidR="00C1690B">
        <w:rPr>
          <w:rFonts w:ascii="Arial" w:eastAsia="Times New Roman" w:hAnsi="Arial" w:cs="Arial"/>
          <w:color w:val="000000" w:themeColor="text1"/>
          <w:sz w:val="16"/>
          <w:szCs w:val="16"/>
          <w:bdr w:val="none" w:sz="0" w:space="0" w:color="auto"/>
          <w:lang w:val="pt-PT" w:eastAsia="pt-BR"/>
        </w:rPr>
        <w:t xml:space="preserve"> resposta dentro de cada item avaliado.  </w:t>
      </w:r>
    </w:p>
    <w:p w14:paraId="3D61CF89" w14:textId="37E31D96" w:rsidR="00780DAE" w:rsidRPr="00C1690B" w:rsidRDefault="00780DAE" w:rsidP="00C1690B">
      <w:pPr>
        <w:spacing w:line="360" w:lineRule="auto"/>
        <w:ind w:firstLine="708"/>
        <w:jc w:val="both"/>
        <w:rPr>
          <w:rFonts w:ascii="ArialMT" w:hAnsi="ArialMT" w:hint="eastAsia"/>
          <w:color w:val="000000" w:themeColor="text1"/>
          <w:lang w:val="pt-BR"/>
        </w:rPr>
      </w:pPr>
      <w:r>
        <w:rPr>
          <w:rFonts w:ascii="ArialMT" w:hAnsi="ArialMT"/>
          <w:color w:val="000000" w:themeColor="text1"/>
          <w:lang w:val="pt-BR"/>
        </w:rPr>
        <w:lastRenderedPageBreak/>
        <w:t>Tabela 9: Análise detalhada do questionário EQ-5D com resultados obtidos de cada um dos 5 participantes de pesquisa.</w:t>
      </w:r>
    </w:p>
    <w:p w14:paraId="1D271FCB" w14:textId="0235590F" w:rsidR="00982970" w:rsidRDefault="007464C4" w:rsidP="001F3D1F">
      <w:pPr>
        <w:spacing w:line="360" w:lineRule="auto"/>
        <w:ind w:firstLine="708"/>
        <w:jc w:val="both"/>
        <w:rPr>
          <w:rFonts w:ascii="ArialMT" w:hAnsi="ArialMT" w:hint="eastAsia"/>
          <w:color w:val="000000" w:themeColor="text1"/>
          <w:lang w:val="pt-BR"/>
        </w:rPr>
      </w:pPr>
      <w:r w:rsidRPr="007464C4">
        <w:rPr>
          <w:rFonts w:ascii="ArialMT" w:hAnsi="ArialMT"/>
          <w:noProof/>
          <w:color w:val="000000" w:themeColor="text1"/>
          <w:lang w:val="pt-BR"/>
        </w:rPr>
        <w:drawing>
          <wp:inline distT="0" distB="0" distL="0" distR="0" wp14:anchorId="53A64824" wp14:editId="1339647C">
            <wp:extent cx="8347710" cy="4709072"/>
            <wp:effectExtent l="0" t="0" r="0" b="317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8352710" cy="4711892"/>
                    </a:xfrm>
                    <a:prstGeom prst="rect">
                      <a:avLst/>
                    </a:prstGeom>
                  </pic:spPr>
                </pic:pic>
              </a:graphicData>
            </a:graphic>
          </wp:inline>
        </w:drawing>
      </w:r>
    </w:p>
    <w:p w14:paraId="16C91BAC" w14:textId="74A983FA" w:rsidR="00982970" w:rsidRPr="00C1690B" w:rsidRDefault="00C1690B" w:rsidP="00C1690B">
      <w:pPr>
        <w:spacing w:line="360" w:lineRule="auto"/>
        <w:jc w:val="center"/>
        <w:rPr>
          <w:rFonts w:ascii="Arial" w:eastAsia="Times New Roman" w:hAnsi="Arial" w:cs="Arial"/>
          <w:color w:val="000000" w:themeColor="text1"/>
          <w:sz w:val="16"/>
          <w:szCs w:val="16"/>
          <w:bdr w:val="none" w:sz="0" w:space="0" w:color="auto"/>
          <w:lang w:val="pt-PT" w:eastAsia="pt-BR"/>
        </w:rPr>
      </w:pPr>
      <w:r>
        <w:rPr>
          <w:rFonts w:ascii="Arial" w:eastAsia="Times New Roman" w:hAnsi="Arial" w:cs="Arial"/>
          <w:color w:val="000000" w:themeColor="text1"/>
          <w:sz w:val="16"/>
          <w:szCs w:val="16"/>
          <w:bdr w:val="none" w:sz="0" w:space="0" w:color="auto"/>
          <w:lang w:val="pt-PT" w:eastAsia="pt-BR"/>
        </w:rPr>
        <w:t xml:space="preserve">Legenda: Na primeira coluna estão descritos os itens avaliados no questionário EQ-5D (agrupados por tema) e nas demais colunas estão descritas as visitas de seguimento, com </w:t>
      </w:r>
      <w:proofErr w:type="spellStart"/>
      <w:r>
        <w:rPr>
          <w:rFonts w:ascii="Arial" w:eastAsia="Times New Roman" w:hAnsi="Arial" w:cs="Arial"/>
          <w:color w:val="000000" w:themeColor="text1"/>
          <w:sz w:val="16"/>
          <w:szCs w:val="16"/>
          <w:bdr w:val="none" w:sz="0" w:space="0" w:color="auto"/>
          <w:lang w:val="pt-PT" w:eastAsia="pt-BR"/>
        </w:rPr>
        <w:t>respectivas</w:t>
      </w:r>
      <w:proofErr w:type="spellEnd"/>
      <w:r>
        <w:rPr>
          <w:rFonts w:ascii="Arial" w:eastAsia="Times New Roman" w:hAnsi="Arial" w:cs="Arial"/>
          <w:color w:val="000000" w:themeColor="text1"/>
          <w:sz w:val="16"/>
          <w:szCs w:val="16"/>
          <w:bdr w:val="none" w:sz="0" w:space="0" w:color="auto"/>
          <w:lang w:val="pt-PT" w:eastAsia="pt-BR"/>
        </w:rPr>
        <w:t xml:space="preserve"> respostas selecionadas por cada participante de pesquisa.  </w:t>
      </w:r>
    </w:p>
    <w:p w14:paraId="64D2D062" w14:textId="1C04A7A6" w:rsidR="008112A7" w:rsidRDefault="008112A7" w:rsidP="00780DAE">
      <w:pPr>
        <w:spacing w:line="360" w:lineRule="auto"/>
        <w:ind w:firstLine="708"/>
        <w:jc w:val="both"/>
        <w:rPr>
          <w:rFonts w:ascii="ArialMT" w:hAnsi="ArialMT" w:hint="eastAsia"/>
          <w:color w:val="000000" w:themeColor="text1"/>
          <w:lang w:val="pt-BR"/>
        </w:rPr>
      </w:pPr>
      <w:r>
        <w:rPr>
          <w:rFonts w:ascii="ArialMT" w:hAnsi="ArialMT"/>
          <w:color w:val="000000" w:themeColor="text1"/>
          <w:lang w:val="pt-BR"/>
        </w:rPr>
        <w:lastRenderedPageBreak/>
        <w:t xml:space="preserve">Por último, foi questionado para cada participante </w:t>
      </w:r>
      <w:r w:rsidR="00C1690B">
        <w:rPr>
          <w:rFonts w:ascii="ArialMT" w:hAnsi="ArialMT"/>
          <w:color w:val="000000" w:themeColor="text1"/>
          <w:lang w:val="pt-BR"/>
        </w:rPr>
        <w:t xml:space="preserve">de pesquisa </w:t>
      </w:r>
      <w:r>
        <w:rPr>
          <w:rFonts w:ascii="ArialMT" w:hAnsi="ArialMT"/>
          <w:color w:val="000000" w:themeColor="text1"/>
          <w:lang w:val="pt-BR"/>
        </w:rPr>
        <w:t>qual valor ele considerava sua saúde</w:t>
      </w:r>
      <w:r w:rsidR="00C1690B">
        <w:rPr>
          <w:rFonts w:ascii="ArialMT" w:hAnsi="ArialMT"/>
          <w:color w:val="000000" w:themeColor="text1"/>
          <w:lang w:val="pt-BR"/>
        </w:rPr>
        <w:t xml:space="preserve"> naquele momento do seguimento clínico. O valor poderia variar</w:t>
      </w:r>
      <w:r>
        <w:rPr>
          <w:rFonts w:ascii="ArialMT" w:hAnsi="ArialMT"/>
          <w:color w:val="000000" w:themeColor="text1"/>
          <w:lang w:val="pt-BR"/>
        </w:rPr>
        <w:t xml:space="preserve"> numa escala de 0 a 100, no qual o melhor estado de saúde </w:t>
      </w:r>
      <w:r w:rsidR="00C1690B">
        <w:rPr>
          <w:rFonts w:ascii="ArialMT" w:hAnsi="ArialMT"/>
          <w:color w:val="000000" w:themeColor="text1"/>
          <w:lang w:val="pt-BR"/>
        </w:rPr>
        <w:t>corresponderia a</w:t>
      </w:r>
      <w:r>
        <w:rPr>
          <w:rFonts w:ascii="ArialMT" w:hAnsi="ArialMT"/>
          <w:color w:val="000000" w:themeColor="text1"/>
          <w:lang w:val="pt-BR"/>
        </w:rPr>
        <w:t xml:space="preserve"> nota 100 e o pior estado como nota zero. A análise dos resultados revelou que houve um aumento da pontuação ao longo do tempo na maioria dos casos clínicos, sendo que, ao final do estudo, 4 dos 5 participantes consideraram sua saúde com um valor entre 80 e 100 pontos. O gráfico abaixo demonstra a pontuação de cada participante ao longo dos seguimentos clínicos</w:t>
      </w:r>
      <w:r w:rsidR="00F85427">
        <w:rPr>
          <w:rFonts w:ascii="ArialMT" w:hAnsi="ArialMT"/>
          <w:color w:val="000000" w:themeColor="text1"/>
          <w:lang w:val="pt-BR"/>
        </w:rPr>
        <w:t xml:space="preserve"> (Figura 2)</w:t>
      </w:r>
      <w:r>
        <w:rPr>
          <w:rFonts w:ascii="ArialMT" w:hAnsi="ArialMT"/>
          <w:color w:val="000000" w:themeColor="text1"/>
          <w:lang w:val="pt-BR"/>
        </w:rPr>
        <w:t>.</w:t>
      </w:r>
    </w:p>
    <w:p w14:paraId="7CA2917B" w14:textId="700552BB" w:rsidR="007376A1" w:rsidRDefault="007376A1" w:rsidP="00982970">
      <w:pPr>
        <w:spacing w:line="360" w:lineRule="auto"/>
        <w:jc w:val="both"/>
        <w:rPr>
          <w:rFonts w:ascii="ArialMT" w:hAnsi="ArialMT" w:hint="eastAsia"/>
          <w:color w:val="000000" w:themeColor="text1"/>
          <w:lang w:val="pt-BR"/>
        </w:rPr>
      </w:pPr>
    </w:p>
    <w:p w14:paraId="1743C114" w14:textId="2B31A491" w:rsidR="00F85427" w:rsidRDefault="00F85427" w:rsidP="00982970">
      <w:pPr>
        <w:spacing w:line="360" w:lineRule="auto"/>
        <w:jc w:val="both"/>
        <w:rPr>
          <w:rFonts w:ascii="ArialMT" w:hAnsi="ArialMT" w:hint="eastAsia"/>
          <w:color w:val="000000" w:themeColor="text1"/>
          <w:lang w:val="pt-BR"/>
        </w:rPr>
      </w:pPr>
      <w:r>
        <w:rPr>
          <w:rFonts w:ascii="ArialMT" w:hAnsi="ArialMT"/>
          <w:color w:val="000000" w:themeColor="text1"/>
          <w:lang w:val="pt-BR"/>
        </w:rPr>
        <w:t xml:space="preserve">Figura 2: Gráfico sobre Escala Visual Analógica </w:t>
      </w:r>
    </w:p>
    <w:p w14:paraId="150CE93F" w14:textId="79A04406" w:rsidR="00982970" w:rsidRDefault="00982970" w:rsidP="00982970">
      <w:pPr>
        <w:spacing w:line="360" w:lineRule="auto"/>
        <w:jc w:val="center"/>
        <w:rPr>
          <w:rFonts w:ascii="ArialMT" w:hAnsi="ArialMT" w:hint="eastAsia"/>
          <w:color w:val="000000" w:themeColor="text1"/>
          <w:lang w:val="pt-BR"/>
        </w:rPr>
      </w:pPr>
      <w:r w:rsidRPr="00982970">
        <w:rPr>
          <w:rFonts w:ascii="ArialMT" w:hAnsi="ArialMT"/>
          <w:noProof/>
          <w:color w:val="000000" w:themeColor="text1"/>
          <w:lang w:val="pt-BR"/>
        </w:rPr>
        <w:drawing>
          <wp:inline distT="0" distB="0" distL="0" distR="0" wp14:anchorId="5EB5BE6D" wp14:editId="4BB208CE">
            <wp:extent cx="6629400" cy="3128769"/>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36350" cy="3132049"/>
                    </a:xfrm>
                    <a:prstGeom prst="rect">
                      <a:avLst/>
                    </a:prstGeom>
                  </pic:spPr>
                </pic:pic>
              </a:graphicData>
            </a:graphic>
          </wp:inline>
        </w:drawing>
      </w:r>
    </w:p>
    <w:p w14:paraId="145E8747" w14:textId="42236D05" w:rsidR="00C1690B" w:rsidRDefault="00C1690B" w:rsidP="00982970">
      <w:pPr>
        <w:spacing w:line="360" w:lineRule="auto"/>
        <w:jc w:val="center"/>
        <w:rPr>
          <w:rFonts w:ascii="ArialMT" w:hAnsi="ArialMT" w:hint="eastAsia"/>
          <w:color w:val="000000" w:themeColor="text1"/>
          <w:sz w:val="16"/>
          <w:szCs w:val="16"/>
          <w:lang w:val="pt-BR"/>
        </w:rPr>
      </w:pPr>
      <w:r w:rsidRPr="00C1690B">
        <w:rPr>
          <w:rFonts w:ascii="ArialMT" w:hAnsi="ArialMT"/>
          <w:color w:val="000000" w:themeColor="text1"/>
          <w:sz w:val="16"/>
          <w:szCs w:val="16"/>
          <w:lang w:val="pt-BR"/>
        </w:rPr>
        <w:t xml:space="preserve">Legenda: </w:t>
      </w:r>
      <w:r>
        <w:rPr>
          <w:rFonts w:ascii="ArialMT" w:hAnsi="ArialMT"/>
          <w:color w:val="000000" w:themeColor="text1"/>
          <w:sz w:val="16"/>
          <w:szCs w:val="16"/>
          <w:lang w:val="pt-BR"/>
        </w:rPr>
        <w:t xml:space="preserve">O gráfico corresponde a escala visual analógica, onde o participante avalia sua saúde, numa escala de 0 a 100 pontos. </w:t>
      </w:r>
      <w:r w:rsidR="00490B1B">
        <w:rPr>
          <w:rFonts w:ascii="ArialMT" w:hAnsi="ArialMT"/>
          <w:color w:val="000000" w:themeColor="text1"/>
          <w:sz w:val="16"/>
          <w:szCs w:val="16"/>
          <w:lang w:val="pt-BR"/>
        </w:rPr>
        <w:t>As pontuações do</w:t>
      </w:r>
      <w:r>
        <w:rPr>
          <w:rFonts w:ascii="ArialMT" w:hAnsi="ArialMT"/>
          <w:color w:val="000000" w:themeColor="text1"/>
          <w:sz w:val="16"/>
          <w:szCs w:val="16"/>
          <w:lang w:val="pt-BR"/>
        </w:rPr>
        <w:t>s participantes de pesquisa ID 02, 04, 05, 06 e 07 estão representad</w:t>
      </w:r>
      <w:r w:rsidR="00490B1B">
        <w:rPr>
          <w:rFonts w:ascii="ArialMT" w:hAnsi="ArialMT"/>
          <w:color w:val="000000" w:themeColor="text1"/>
          <w:sz w:val="16"/>
          <w:szCs w:val="16"/>
          <w:lang w:val="pt-BR"/>
        </w:rPr>
        <w:t>a</w:t>
      </w:r>
      <w:r>
        <w:rPr>
          <w:rFonts w:ascii="ArialMT" w:hAnsi="ArialMT"/>
          <w:color w:val="000000" w:themeColor="text1"/>
          <w:sz w:val="16"/>
          <w:szCs w:val="16"/>
          <w:lang w:val="pt-BR"/>
        </w:rPr>
        <w:t xml:space="preserve">s pelas cores verde, laranja, vermelho, amarelo e azul, respectivamente. </w:t>
      </w:r>
    </w:p>
    <w:p w14:paraId="3B763689" w14:textId="77777777" w:rsidR="00C1690B" w:rsidRPr="00C1690B" w:rsidRDefault="00C1690B" w:rsidP="00982970">
      <w:pPr>
        <w:spacing w:line="360" w:lineRule="auto"/>
        <w:jc w:val="center"/>
        <w:rPr>
          <w:rFonts w:ascii="ArialMT" w:hAnsi="ArialMT" w:hint="eastAsia"/>
          <w:color w:val="000000" w:themeColor="text1"/>
          <w:sz w:val="16"/>
          <w:szCs w:val="16"/>
          <w:lang w:val="pt-BR"/>
        </w:rPr>
      </w:pPr>
    </w:p>
    <w:p w14:paraId="180FDDDC" w14:textId="63A9C69F" w:rsidR="001F3D1F" w:rsidRPr="002F7887" w:rsidRDefault="001F3D1F" w:rsidP="00F85427">
      <w:pPr>
        <w:spacing w:line="360" w:lineRule="auto"/>
        <w:ind w:firstLine="708"/>
        <w:jc w:val="both"/>
        <w:rPr>
          <w:rFonts w:ascii="ArialMT" w:hAnsi="ArialMT" w:hint="eastAsia"/>
          <w:u w:val="single"/>
          <w:lang w:val="pt-BR"/>
        </w:rPr>
      </w:pPr>
      <w:r w:rsidRPr="002F7887">
        <w:rPr>
          <w:rFonts w:ascii="ArialMT" w:hAnsi="ArialMT"/>
          <w:u w:val="single"/>
          <w:lang w:val="pt-BR"/>
        </w:rPr>
        <w:t xml:space="preserve">4.2.2) </w:t>
      </w:r>
      <w:proofErr w:type="spellStart"/>
      <w:r w:rsidR="008E1EE0" w:rsidRPr="002F7887">
        <w:rPr>
          <w:rFonts w:ascii="Arial" w:hAnsi="Arial" w:cs="Arial"/>
          <w:u w:val="single"/>
          <w:lang w:val="pt-BR"/>
        </w:rPr>
        <w:t>Avaliação</w:t>
      </w:r>
      <w:proofErr w:type="spellEnd"/>
      <w:r w:rsidR="008E1EE0" w:rsidRPr="002F7887">
        <w:rPr>
          <w:rFonts w:ascii="Arial" w:hAnsi="Arial" w:cs="Arial"/>
          <w:u w:val="single"/>
          <w:lang w:val="pt-BR"/>
        </w:rPr>
        <w:t xml:space="preserve"> da </w:t>
      </w:r>
      <w:proofErr w:type="spellStart"/>
      <w:r w:rsidR="008E1EE0" w:rsidRPr="002F7887">
        <w:rPr>
          <w:rFonts w:ascii="Arial" w:hAnsi="Arial" w:cs="Arial"/>
          <w:u w:val="single"/>
          <w:lang w:val="pt-BR"/>
        </w:rPr>
        <w:t>independência</w:t>
      </w:r>
      <w:proofErr w:type="spellEnd"/>
      <w:r w:rsidR="008E1EE0" w:rsidRPr="002F7887">
        <w:rPr>
          <w:rFonts w:ascii="Arial" w:hAnsi="Arial" w:cs="Arial"/>
          <w:u w:val="single"/>
          <w:lang w:val="pt-BR"/>
        </w:rPr>
        <w:t xml:space="preserve"> de pacientes com </w:t>
      </w:r>
      <w:proofErr w:type="spellStart"/>
      <w:r w:rsidR="008E1EE0" w:rsidRPr="002F7887">
        <w:rPr>
          <w:rFonts w:ascii="Arial" w:hAnsi="Arial" w:cs="Arial"/>
          <w:u w:val="single"/>
          <w:lang w:val="pt-BR"/>
        </w:rPr>
        <w:t>lesão</w:t>
      </w:r>
      <w:proofErr w:type="spellEnd"/>
      <w:r w:rsidR="008E1EE0" w:rsidRPr="002F7887">
        <w:rPr>
          <w:rFonts w:ascii="Arial" w:hAnsi="Arial" w:cs="Arial"/>
          <w:u w:val="single"/>
          <w:lang w:val="pt-BR"/>
        </w:rPr>
        <w:t xml:space="preserve"> medular</w:t>
      </w:r>
      <w:r w:rsidR="008E1EE0" w:rsidRPr="002F7887">
        <w:rPr>
          <w:rFonts w:ascii="Arial" w:hAnsi="Arial" w:cs="Arial"/>
          <w:i/>
          <w:iCs/>
          <w:u w:val="single"/>
          <w:lang w:val="pt-BR"/>
        </w:rPr>
        <w:t xml:space="preserve"> </w:t>
      </w:r>
      <w:r w:rsidR="008E1EE0" w:rsidRPr="002F7887">
        <w:rPr>
          <w:rFonts w:ascii="ArialMT" w:hAnsi="ArialMT"/>
          <w:u w:val="single"/>
          <w:lang w:val="pt-BR"/>
        </w:rPr>
        <w:t>(</w:t>
      </w:r>
      <w:r w:rsidR="008E1EE0" w:rsidRPr="002F7887">
        <w:rPr>
          <w:rFonts w:ascii="Arial" w:hAnsi="Arial" w:cs="Arial"/>
          <w:i/>
          <w:iCs/>
          <w:u w:val="single"/>
          <w:lang w:val="pt-BR"/>
        </w:rPr>
        <w:t xml:space="preserve">The </w:t>
      </w:r>
      <w:proofErr w:type="spellStart"/>
      <w:r w:rsidR="008E1EE0" w:rsidRPr="002F7887">
        <w:rPr>
          <w:rFonts w:ascii="Arial" w:hAnsi="Arial" w:cs="Arial"/>
          <w:i/>
          <w:iCs/>
          <w:u w:val="single"/>
          <w:lang w:val="pt-BR"/>
        </w:rPr>
        <w:t>Spinal</w:t>
      </w:r>
      <w:proofErr w:type="spellEnd"/>
      <w:r w:rsidR="008E1EE0" w:rsidRPr="002F7887">
        <w:rPr>
          <w:rFonts w:ascii="Arial" w:hAnsi="Arial" w:cs="Arial"/>
          <w:i/>
          <w:iCs/>
          <w:u w:val="single"/>
          <w:lang w:val="pt-BR"/>
        </w:rPr>
        <w:t xml:space="preserve"> Cord Independence </w:t>
      </w:r>
      <w:proofErr w:type="spellStart"/>
      <w:r w:rsidR="008E1EE0" w:rsidRPr="002F7887">
        <w:rPr>
          <w:rFonts w:ascii="Arial" w:hAnsi="Arial" w:cs="Arial"/>
          <w:i/>
          <w:iCs/>
          <w:u w:val="single"/>
          <w:lang w:val="pt-BR"/>
        </w:rPr>
        <w:t>Measure</w:t>
      </w:r>
      <w:proofErr w:type="spellEnd"/>
      <w:r w:rsidR="008E1EE0" w:rsidRPr="002F7887">
        <w:rPr>
          <w:rFonts w:ascii="Arial" w:hAnsi="Arial" w:cs="Arial"/>
          <w:i/>
          <w:iCs/>
          <w:u w:val="single"/>
          <w:lang w:val="pt-BR"/>
        </w:rPr>
        <w:t xml:space="preserve"> </w:t>
      </w:r>
      <w:r w:rsidR="008E1EE0" w:rsidRPr="002F7887">
        <w:rPr>
          <w:rFonts w:ascii="ArialMT" w:hAnsi="ArialMT"/>
          <w:u w:val="single"/>
          <w:lang w:val="pt-BR"/>
        </w:rPr>
        <w:t xml:space="preserve">- SCIM) </w:t>
      </w:r>
    </w:p>
    <w:p w14:paraId="3263747D" w14:textId="7157C80E" w:rsidR="00780DAE" w:rsidRDefault="008112A7" w:rsidP="00780DAE">
      <w:pPr>
        <w:spacing w:line="360" w:lineRule="auto"/>
        <w:ind w:firstLine="708"/>
        <w:jc w:val="both"/>
        <w:rPr>
          <w:rFonts w:ascii="ArialMT" w:hAnsi="ArialMT" w:hint="eastAsia"/>
          <w:color w:val="000000" w:themeColor="text1"/>
          <w:lang w:val="pt-BR"/>
        </w:rPr>
      </w:pPr>
      <w:r w:rsidRPr="008112A7">
        <w:rPr>
          <w:rFonts w:ascii="ArialMT" w:hAnsi="ArialMT"/>
          <w:lang w:val="pt-BR"/>
        </w:rPr>
        <w:t xml:space="preserve">A </w:t>
      </w:r>
      <w:r>
        <w:rPr>
          <w:rFonts w:ascii="ArialMT" w:hAnsi="ArialMT"/>
          <w:lang w:val="pt-BR"/>
        </w:rPr>
        <w:t xml:space="preserve">avaliação </w:t>
      </w:r>
      <w:r w:rsidRPr="001F3D1F">
        <w:rPr>
          <w:rFonts w:ascii="Arial" w:hAnsi="Arial" w:cs="Arial"/>
          <w:lang w:val="pt-BR"/>
        </w:rPr>
        <w:t xml:space="preserve">da </w:t>
      </w:r>
      <w:proofErr w:type="spellStart"/>
      <w:r w:rsidRPr="001F3D1F">
        <w:rPr>
          <w:rFonts w:ascii="Arial" w:hAnsi="Arial" w:cs="Arial"/>
          <w:lang w:val="pt-BR"/>
        </w:rPr>
        <w:t>independência</w:t>
      </w:r>
      <w:proofErr w:type="spellEnd"/>
      <w:r w:rsidRPr="001F3D1F">
        <w:rPr>
          <w:rFonts w:ascii="Arial" w:hAnsi="Arial" w:cs="Arial"/>
          <w:lang w:val="pt-BR"/>
        </w:rPr>
        <w:t xml:space="preserve"> de pacientes com </w:t>
      </w:r>
      <w:proofErr w:type="spellStart"/>
      <w:r w:rsidRPr="001F3D1F">
        <w:rPr>
          <w:rFonts w:ascii="Arial" w:hAnsi="Arial" w:cs="Arial"/>
          <w:lang w:val="pt-BR"/>
        </w:rPr>
        <w:t>lesão</w:t>
      </w:r>
      <w:proofErr w:type="spellEnd"/>
      <w:r w:rsidRPr="001F3D1F">
        <w:rPr>
          <w:rFonts w:ascii="Arial" w:hAnsi="Arial" w:cs="Arial"/>
          <w:lang w:val="pt-BR"/>
        </w:rPr>
        <w:t xml:space="preserve"> medular</w:t>
      </w:r>
      <w:r w:rsidRPr="001F3D1F">
        <w:rPr>
          <w:rFonts w:ascii="Arial" w:hAnsi="Arial" w:cs="Arial"/>
          <w:i/>
          <w:iCs/>
          <w:lang w:val="pt-BR"/>
        </w:rPr>
        <w:t xml:space="preserve"> </w:t>
      </w:r>
      <w:r w:rsidRPr="008112A7">
        <w:rPr>
          <w:rFonts w:ascii="Arial" w:hAnsi="Arial" w:cs="Arial"/>
          <w:lang w:val="pt-BR"/>
        </w:rPr>
        <w:t xml:space="preserve">(SCIM) é </w:t>
      </w:r>
      <w:r w:rsidRPr="008112A7">
        <w:rPr>
          <w:rFonts w:ascii="ArialMT" w:hAnsi="ArialMT"/>
          <w:lang w:val="pt-BR"/>
        </w:rPr>
        <w:t>um</w:t>
      </w:r>
      <w:r>
        <w:rPr>
          <w:rFonts w:ascii="ArialMT" w:hAnsi="ArialMT"/>
          <w:lang w:val="pt-BR"/>
        </w:rPr>
        <w:t xml:space="preserve"> </w:t>
      </w:r>
      <w:proofErr w:type="spellStart"/>
      <w:r>
        <w:rPr>
          <w:rFonts w:ascii="ArialMT" w:hAnsi="ArialMT"/>
          <w:lang w:val="pt-BR"/>
        </w:rPr>
        <w:t>m</w:t>
      </w:r>
      <w:r w:rsidR="008E1EE0" w:rsidRPr="008112A7">
        <w:rPr>
          <w:rFonts w:ascii="ArialMT" w:hAnsi="ArialMT"/>
          <w:lang w:val="pt-BR"/>
        </w:rPr>
        <w:t>étodo</w:t>
      </w:r>
      <w:proofErr w:type="spellEnd"/>
      <w:r w:rsidR="008E1EE0" w:rsidRPr="008112A7">
        <w:rPr>
          <w:rFonts w:ascii="ArialMT" w:hAnsi="ArialMT"/>
          <w:lang w:val="pt-BR"/>
        </w:rPr>
        <w:t xml:space="preserve"> </w:t>
      </w:r>
      <w:r>
        <w:rPr>
          <w:rFonts w:ascii="ArialMT" w:hAnsi="ArialMT"/>
          <w:lang w:val="pt-BR"/>
        </w:rPr>
        <w:t xml:space="preserve">muito utilizado em estudos clínicos que envolvem TRM. Ele </w:t>
      </w:r>
      <w:r w:rsidR="008E1EE0" w:rsidRPr="008112A7">
        <w:rPr>
          <w:rFonts w:ascii="ArialMT" w:hAnsi="ArialMT"/>
          <w:lang w:val="pt-BR"/>
        </w:rPr>
        <w:t>consiste em 94 categorias, com 18 itens divididas em 3 subescalas (</w:t>
      </w:r>
      <w:proofErr w:type="spellStart"/>
      <w:r w:rsidR="008E1EE0" w:rsidRPr="008112A7">
        <w:rPr>
          <w:rFonts w:ascii="ArialMT" w:hAnsi="ArialMT"/>
          <w:lang w:val="pt-BR"/>
        </w:rPr>
        <w:t>áreas</w:t>
      </w:r>
      <w:proofErr w:type="spellEnd"/>
      <w:r w:rsidR="008E1EE0" w:rsidRPr="008112A7">
        <w:rPr>
          <w:rFonts w:ascii="ArialMT" w:hAnsi="ArialMT"/>
          <w:lang w:val="pt-BR"/>
        </w:rPr>
        <w:t xml:space="preserve"> de </w:t>
      </w:r>
      <w:proofErr w:type="spellStart"/>
      <w:r w:rsidR="008E1EE0" w:rsidRPr="008112A7">
        <w:rPr>
          <w:rFonts w:ascii="ArialMT" w:hAnsi="ArialMT"/>
          <w:lang w:val="pt-BR"/>
        </w:rPr>
        <w:t>função</w:t>
      </w:r>
      <w:proofErr w:type="spellEnd"/>
      <w:r w:rsidR="008E1EE0" w:rsidRPr="008112A7">
        <w:rPr>
          <w:rFonts w:ascii="ArialMT" w:hAnsi="ArialMT"/>
          <w:lang w:val="pt-BR"/>
        </w:rPr>
        <w:t>): (1) autocuidado (</w:t>
      </w:r>
      <w:proofErr w:type="spellStart"/>
      <w:r w:rsidR="008E1EE0" w:rsidRPr="008112A7">
        <w:rPr>
          <w:rFonts w:ascii="ArialMT" w:hAnsi="ArialMT"/>
          <w:lang w:val="pt-BR"/>
        </w:rPr>
        <w:t>alimentação</w:t>
      </w:r>
      <w:proofErr w:type="spellEnd"/>
      <w:r w:rsidR="008E1EE0" w:rsidRPr="008112A7">
        <w:rPr>
          <w:rFonts w:ascii="ArialMT" w:hAnsi="ArialMT"/>
          <w:lang w:val="pt-BR"/>
        </w:rPr>
        <w:t xml:space="preserve">, banho, vestir-se, higiene pessoal), (2) </w:t>
      </w:r>
      <w:proofErr w:type="spellStart"/>
      <w:r w:rsidR="008E1EE0" w:rsidRPr="008112A7">
        <w:rPr>
          <w:rFonts w:ascii="ArialMT" w:hAnsi="ArialMT"/>
          <w:lang w:val="pt-BR"/>
        </w:rPr>
        <w:t>respiração</w:t>
      </w:r>
      <w:proofErr w:type="spellEnd"/>
      <w:r w:rsidR="008E1EE0" w:rsidRPr="008112A7">
        <w:rPr>
          <w:rFonts w:ascii="ArialMT" w:hAnsi="ArialMT"/>
          <w:lang w:val="pt-BR"/>
        </w:rPr>
        <w:t xml:space="preserve"> e controle de </w:t>
      </w:r>
      <w:proofErr w:type="spellStart"/>
      <w:r w:rsidR="008E1EE0" w:rsidRPr="008112A7">
        <w:rPr>
          <w:rFonts w:ascii="ArialMT" w:hAnsi="ArialMT"/>
          <w:lang w:val="pt-BR"/>
        </w:rPr>
        <w:t>esfíncteres</w:t>
      </w:r>
      <w:proofErr w:type="spellEnd"/>
      <w:r>
        <w:rPr>
          <w:rFonts w:ascii="ArialMT" w:hAnsi="ArialMT"/>
          <w:lang w:val="pt-BR"/>
        </w:rPr>
        <w:t xml:space="preserve"> (vesical e intestinal)</w:t>
      </w:r>
      <w:r w:rsidR="008E1EE0" w:rsidRPr="008112A7">
        <w:rPr>
          <w:rFonts w:ascii="ArialMT" w:hAnsi="ArialMT"/>
          <w:lang w:val="pt-BR"/>
        </w:rPr>
        <w:t xml:space="preserve">, e (3) mobilidade. </w:t>
      </w:r>
      <w:r w:rsidR="008E1EE0" w:rsidRPr="00EC4710">
        <w:rPr>
          <w:rFonts w:ascii="ArialMT" w:hAnsi="ArialMT"/>
          <w:lang w:val="pt-BR"/>
        </w:rPr>
        <w:t xml:space="preserve">Os pontos obtidos variam entre 0 a 100 e permitem estimar a </w:t>
      </w:r>
      <w:proofErr w:type="spellStart"/>
      <w:r w:rsidR="008E1EE0" w:rsidRPr="00EC4710">
        <w:rPr>
          <w:rFonts w:ascii="ArialMT" w:hAnsi="ArialMT"/>
          <w:lang w:val="pt-BR"/>
        </w:rPr>
        <w:t>condição</w:t>
      </w:r>
      <w:proofErr w:type="spellEnd"/>
      <w:r w:rsidR="008E1EE0" w:rsidRPr="00EC4710">
        <w:rPr>
          <w:rFonts w:ascii="ArialMT" w:hAnsi="ArialMT"/>
          <w:lang w:val="pt-BR"/>
        </w:rPr>
        <w:t xml:space="preserve"> </w:t>
      </w:r>
      <w:r w:rsidR="002F7887">
        <w:rPr>
          <w:rFonts w:ascii="ArialMT" w:hAnsi="ArialMT"/>
          <w:lang w:val="pt-BR"/>
        </w:rPr>
        <w:t>clínica</w:t>
      </w:r>
      <w:r w:rsidR="008E1EE0" w:rsidRPr="00EC4710">
        <w:rPr>
          <w:rFonts w:ascii="ArialMT" w:hAnsi="ArialMT"/>
          <w:lang w:val="pt-BR"/>
        </w:rPr>
        <w:t xml:space="preserve">, o conforto dos pacientes e a capacidade de </w:t>
      </w:r>
      <w:proofErr w:type="spellStart"/>
      <w:r w:rsidR="008E1EE0" w:rsidRPr="00EC4710">
        <w:rPr>
          <w:rFonts w:ascii="ArialMT" w:hAnsi="ArialMT"/>
          <w:color w:val="000000" w:themeColor="text1"/>
          <w:lang w:val="pt-BR"/>
        </w:rPr>
        <w:t>interação</w:t>
      </w:r>
      <w:proofErr w:type="spellEnd"/>
      <w:r w:rsidR="008E1EE0" w:rsidRPr="00EC4710">
        <w:rPr>
          <w:rFonts w:ascii="ArialMT" w:hAnsi="ArialMT"/>
          <w:color w:val="000000" w:themeColor="text1"/>
          <w:lang w:val="pt-BR"/>
        </w:rPr>
        <w:t xml:space="preserve"> social do paciente. </w:t>
      </w:r>
      <w:r>
        <w:rPr>
          <w:rFonts w:ascii="Arial" w:eastAsia="Times New Roman" w:hAnsi="Arial" w:cs="Arial"/>
          <w:color w:val="000000" w:themeColor="text1"/>
          <w:bdr w:val="none" w:sz="0" w:space="0" w:color="auto"/>
          <w:lang w:val="pt-PT" w:eastAsia="pt-BR"/>
        </w:rPr>
        <w:t>Todos o</w:t>
      </w:r>
      <w:r w:rsidR="007376A1" w:rsidRPr="007376A1">
        <w:rPr>
          <w:rFonts w:ascii="Arial" w:eastAsia="Times New Roman" w:hAnsi="Arial" w:cs="Arial"/>
          <w:color w:val="000000" w:themeColor="text1"/>
          <w:bdr w:val="none" w:sz="0" w:space="0" w:color="auto"/>
          <w:lang w:val="pt-PT" w:eastAsia="pt-BR"/>
        </w:rPr>
        <w:t xml:space="preserve">s cinco participantes que completaram o acompanhamento de 12 meses </w:t>
      </w:r>
      <w:r w:rsidR="007376A1" w:rsidRPr="00982970">
        <w:rPr>
          <w:rFonts w:ascii="Arial" w:eastAsia="Times New Roman" w:hAnsi="Arial" w:cs="Arial"/>
          <w:color w:val="000000" w:themeColor="text1"/>
          <w:bdr w:val="none" w:sz="0" w:space="0" w:color="auto"/>
          <w:lang w:val="pt-PT" w:eastAsia="pt-BR"/>
        </w:rPr>
        <w:t xml:space="preserve">(ID 2, 4, 5, </w:t>
      </w:r>
      <w:r w:rsidR="00982970" w:rsidRPr="00982970">
        <w:rPr>
          <w:rFonts w:ascii="Arial" w:eastAsia="Times New Roman" w:hAnsi="Arial" w:cs="Arial"/>
          <w:color w:val="000000" w:themeColor="text1"/>
          <w:bdr w:val="none" w:sz="0" w:space="0" w:color="auto"/>
          <w:lang w:val="pt-PT" w:eastAsia="pt-BR"/>
        </w:rPr>
        <w:t xml:space="preserve">6, </w:t>
      </w:r>
      <w:r w:rsidR="007376A1" w:rsidRPr="00982970">
        <w:rPr>
          <w:rFonts w:ascii="Arial" w:eastAsia="Times New Roman" w:hAnsi="Arial" w:cs="Arial"/>
          <w:color w:val="000000" w:themeColor="text1"/>
          <w:bdr w:val="none" w:sz="0" w:space="0" w:color="auto"/>
          <w:lang w:val="pt-PT" w:eastAsia="pt-BR"/>
        </w:rPr>
        <w:t xml:space="preserve">7) </w:t>
      </w:r>
      <w:r w:rsidR="007376A1" w:rsidRPr="007376A1">
        <w:rPr>
          <w:rFonts w:ascii="Arial" w:eastAsia="Times New Roman" w:hAnsi="Arial" w:cs="Arial"/>
          <w:color w:val="000000" w:themeColor="text1"/>
          <w:bdr w:val="none" w:sz="0" w:space="0" w:color="auto"/>
          <w:lang w:val="pt-PT" w:eastAsia="pt-BR"/>
        </w:rPr>
        <w:t xml:space="preserve">apresentaram aumento progressivo da independência, embora </w:t>
      </w:r>
      <w:r w:rsidR="007376A1" w:rsidRPr="00982970">
        <w:rPr>
          <w:rFonts w:ascii="Arial" w:eastAsia="Times New Roman" w:hAnsi="Arial" w:cs="Arial"/>
          <w:color w:val="000000" w:themeColor="text1"/>
          <w:bdr w:val="none" w:sz="0" w:space="0" w:color="auto"/>
          <w:lang w:val="pt-PT" w:eastAsia="pt-BR"/>
        </w:rPr>
        <w:t xml:space="preserve">as pontuações </w:t>
      </w:r>
      <w:r w:rsidR="007376A1" w:rsidRPr="007376A1">
        <w:rPr>
          <w:rFonts w:ascii="Arial" w:eastAsia="Times New Roman" w:hAnsi="Arial" w:cs="Arial"/>
          <w:color w:val="000000" w:themeColor="text1"/>
          <w:bdr w:val="none" w:sz="0" w:space="0" w:color="auto"/>
          <w:lang w:val="pt-PT" w:eastAsia="pt-BR"/>
        </w:rPr>
        <w:t>SCIM-III apresentassem oscilações principalmente após o terceiro mês</w:t>
      </w:r>
      <w:r w:rsidR="007376A1" w:rsidRPr="00982970">
        <w:rPr>
          <w:rFonts w:ascii="Arial" w:eastAsia="Times New Roman" w:hAnsi="Arial" w:cs="Arial"/>
          <w:color w:val="000000" w:themeColor="text1"/>
          <w:bdr w:val="none" w:sz="0" w:space="0" w:color="auto"/>
          <w:lang w:val="pt-PT" w:eastAsia="pt-BR"/>
        </w:rPr>
        <w:t>.</w:t>
      </w:r>
      <w:r>
        <w:rPr>
          <w:rFonts w:ascii="Arial" w:eastAsia="Times New Roman" w:hAnsi="Arial" w:cs="Arial"/>
          <w:color w:val="000000" w:themeColor="text1"/>
          <w:bdr w:val="none" w:sz="0" w:space="0" w:color="auto"/>
          <w:lang w:val="pt-PT" w:eastAsia="pt-BR"/>
        </w:rPr>
        <w:t xml:space="preserve"> Houve melhora da capacidade de autocuidado, de controle de </w:t>
      </w:r>
      <w:proofErr w:type="spellStart"/>
      <w:r>
        <w:rPr>
          <w:rFonts w:ascii="Arial" w:eastAsia="Times New Roman" w:hAnsi="Arial" w:cs="Arial"/>
          <w:color w:val="000000" w:themeColor="text1"/>
          <w:bdr w:val="none" w:sz="0" w:space="0" w:color="auto"/>
          <w:lang w:val="pt-PT" w:eastAsia="pt-BR"/>
        </w:rPr>
        <w:t>esfíncters</w:t>
      </w:r>
      <w:proofErr w:type="spellEnd"/>
      <w:r>
        <w:rPr>
          <w:rFonts w:ascii="Arial" w:eastAsia="Times New Roman" w:hAnsi="Arial" w:cs="Arial"/>
          <w:color w:val="000000" w:themeColor="text1"/>
          <w:bdr w:val="none" w:sz="0" w:space="0" w:color="auto"/>
          <w:lang w:val="pt-PT" w:eastAsia="pt-BR"/>
        </w:rPr>
        <w:t>, e mobilidade.</w:t>
      </w:r>
      <w:r>
        <w:rPr>
          <w:rFonts w:ascii="ArialMT" w:hAnsi="ArialMT"/>
          <w:color w:val="000000" w:themeColor="text1"/>
          <w:lang w:val="pt-BR"/>
        </w:rPr>
        <w:t xml:space="preserve"> Particularmente o participante ID 02, iniciou o estudo clínico com uma pontuação de 10 e atingiu 95 pontos ao final de 12 meses. O</w:t>
      </w:r>
      <w:r w:rsidR="00C6498B" w:rsidRPr="00982970">
        <w:rPr>
          <w:rFonts w:ascii="ArialMT" w:hAnsi="ArialMT"/>
          <w:color w:val="000000" w:themeColor="text1"/>
          <w:lang w:val="pt-BR"/>
        </w:rPr>
        <w:t xml:space="preserve">s resultados obtidos </w:t>
      </w:r>
      <w:r w:rsidR="00944204">
        <w:rPr>
          <w:rFonts w:ascii="ArialMT" w:hAnsi="ArialMT"/>
          <w:color w:val="000000" w:themeColor="text1"/>
          <w:lang w:val="pt-BR"/>
        </w:rPr>
        <w:t xml:space="preserve">em geral </w:t>
      </w:r>
      <w:r w:rsidR="00C6498B" w:rsidRPr="00982970">
        <w:rPr>
          <w:rFonts w:ascii="ArialMT" w:hAnsi="ArialMT"/>
          <w:color w:val="000000" w:themeColor="text1"/>
          <w:lang w:val="pt-BR"/>
        </w:rPr>
        <w:t>estão descritos na tabela</w:t>
      </w:r>
      <w:r w:rsidR="00C6498B">
        <w:rPr>
          <w:rFonts w:ascii="ArialMT" w:hAnsi="ArialMT"/>
          <w:color w:val="000000" w:themeColor="text1"/>
          <w:lang w:val="pt-BR"/>
        </w:rPr>
        <w:t xml:space="preserve"> </w:t>
      </w:r>
      <w:r w:rsidR="00944204">
        <w:rPr>
          <w:rFonts w:ascii="ArialMT" w:hAnsi="ArialMT"/>
          <w:color w:val="000000" w:themeColor="text1"/>
          <w:lang w:val="pt-BR"/>
        </w:rPr>
        <w:t>10 e os resultados individuais na tabela 11</w:t>
      </w:r>
      <w:r w:rsidR="00C6498B" w:rsidRPr="00982970">
        <w:rPr>
          <w:rFonts w:ascii="ArialMT" w:hAnsi="ArialMT"/>
          <w:color w:val="000000" w:themeColor="text1"/>
          <w:lang w:val="pt-BR"/>
        </w:rPr>
        <w:t xml:space="preserve"> abaixo.</w:t>
      </w:r>
    </w:p>
    <w:p w14:paraId="21F1E9BD" w14:textId="2A4EEDE4" w:rsidR="00944204" w:rsidRDefault="00944204" w:rsidP="00944204">
      <w:pPr>
        <w:spacing w:line="360" w:lineRule="auto"/>
        <w:ind w:firstLine="708"/>
        <w:jc w:val="both"/>
        <w:rPr>
          <w:rFonts w:ascii="ArialMT" w:hAnsi="ArialMT" w:hint="eastAsia"/>
          <w:color w:val="000000" w:themeColor="text1"/>
          <w:lang w:val="pt-BR"/>
        </w:rPr>
      </w:pPr>
      <w:r>
        <w:rPr>
          <w:rFonts w:ascii="ArialMT" w:hAnsi="ArialMT"/>
          <w:color w:val="000000" w:themeColor="text1"/>
          <w:lang w:val="pt-BR"/>
        </w:rPr>
        <w:t>Tabela 10: Análise do questionário SCIM</w:t>
      </w:r>
      <w:r w:rsidR="002F7887">
        <w:rPr>
          <w:rFonts w:ascii="ArialMT" w:hAnsi="ArialMT"/>
          <w:color w:val="000000" w:themeColor="text1"/>
          <w:lang w:val="pt-BR"/>
        </w:rPr>
        <w:t xml:space="preserve"> dos</w:t>
      </w:r>
      <w:r>
        <w:rPr>
          <w:rFonts w:ascii="ArialMT" w:hAnsi="ArialMT"/>
          <w:color w:val="000000" w:themeColor="text1"/>
          <w:lang w:val="pt-BR"/>
        </w:rPr>
        <w:t xml:space="preserve"> 5 participantes de pesquisa</w:t>
      </w:r>
      <w:r w:rsidR="002F7887">
        <w:rPr>
          <w:rFonts w:ascii="ArialMT" w:hAnsi="ArialMT"/>
          <w:color w:val="000000" w:themeColor="text1"/>
          <w:lang w:val="pt-BR"/>
        </w:rPr>
        <w:t xml:space="preserve"> </w:t>
      </w:r>
      <w:r w:rsidR="002F7887" w:rsidRPr="00982970">
        <w:rPr>
          <w:rFonts w:ascii="Arial" w:eastAsia="Times New Roman" w:hAnsi="Arial" w:cs="Arial"/>
          <w:color w:val="000000" w:themeColor="text1"/>
          <w:bdr w:val="none" w:sz="0" w:space="0" w:color="auto"/>
          <w:lang w:val="pt-PT" w:eastAsia="pt-BR"/>
        </w:rPr>
        <w:t>(ID 2, 4, 5, 6, 7)</w:t>
      </w:r>
      <w:r>
        <w:rPr>
          <w:rFonts w:ascii="ArialMT" w:hAnsi="ArialMT"/>
          <w:color w:val="000000" w:themeColor="text1"/>
          <w:lang w:val="pt-BR"/>
        </w:rPr>
        <w:t xml:space="preserve">. </w:t>
      </w:r>
    </w:p>
    <w:p w14:paraId="10DF1B4D" w14:textId="77777777" w:rsidR="002F7887" w:rsidRDefault="00944204" w:rsidP="00780DAE">
      <w:pPr>
        <w:spacing w:line="360" w:lineRule="auto"/>
        <w:ind w:left="708"/>
        <w:jc w:val="both"/>
        <w:rPr>
          <w:rFonts w:ascii="Arial" w:eastAsia="Times New Roman" w:hAnsi="Arial" w:cs="Arial"/>
          <w:color w:val="000000" w:themeColor="text1"/>
          <w:sz w:val="16"/>
          <w:szCs w:val="16"/>
          <w:bdr w:val="none" w:sz="0" w:space="0" w:color="auto"/>
          <w:lang w:val="pt-PT" w:eastAsia="pt-BR"/>
        </w:rPr>
      </w:pPr>
      <w:r w:rsidRPr="00944204">
        <w:rPr>
          <w:rFonts w:ascii="inherit" w:eastAsia="Times New Roman" w:hAnsi="inherit" w:cs="Courier New"/>
          <w:noProof/>
          <w:color w:val="000000" w:themeColor="text1"/>
          <w:sz w:val="42"/>
          <w:szCs w:val="42"/>
          <w:bdr w:val="none" w:sz="0" w:space="0" w:color="auto"/>
          <w:lang w:val="pt-PT" w:eastAsia="pt-BR"/>
        </w:rPr>
        <w:drawing>
          <wp:inline distT="0" distB="0" distL="0" distR="0" wp14:anchorId="57B0FEFC" wp14:editId="6706B37E">
            <wp:extent cx="7412909" cy="1877308"/>
            <wp:effectExtent l="0" t="0" r="4445" b="254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471195" cy="1892069"/>
                    </a:xfrm>
                    <a:prstGeom prst="rect">
                      <a:avLst/>
                    </a:prstGeom>
                  </pic:spPr>
                </pic:pic>
              </a:graphicData>
            </a:graphic>
          </wp:inline>
        </w:drawing>
      </w:r>
    </w:p>
    <w:p w14:paraId="0B98E0A3" w14:textId="436644A6" w:rsidR="00944204" w:rsidRPr="00780DAE" w:rsidRDefault="00944204" w:rsidP="00780DAE">
      <w:pPr>
        <w:spacing w:line="360" w:lineRule="auto"/>
        <w:ind w:left="708"/>
        <w:jc w:val="both"/>
        <w:rPr>
          <w:rFonts w:ascii="inherit" w:eastAsia="Times New Roman" w:hAnsi="inherit" w:cs="Courier New"/>
          <w:color w:val="000000" w:themeColor="text1"/>
          <w:sz w:val="42"/>
          <w:szCs w:val="42"/>
          <w:bdr w:val="none" w:sz="0" w:space="0" w:color="auto"/>
          <w:lang w:val="pt-PT" w:eastAsia="pt-BR"/>
        </w:rPr>
      </w:pPr>
      <w:r w:rsidRPr="00944204">
        <w:rPr>
          <w:rFonts w:ascii="Arial" w:eastAsia="Times New Roman" w:hAnsi="Arial" w:cs="Arial"/>
          <w:color w:val="000000" w:themeColor="text1"/>
          <w:sz w:val="16"/>
          <w:szCs w:val="16"/>
          <w:bdr w:val="none" w:sz="0" w:space="0" w:color="auto"/>
          <w:lang w:val="pt-PT" w:eastAsia="pt-BR"/>
        </w:rPr>
        <w:t xml:space="preserve">Legenda: </w:t>
      </w:r>
      <w:r w:rsidR="002F7887">
        <w:rPr>
          <w:rFonts w:ascii="Arial" w:eastAsia="Times New Roman" w:hAnsi="Arial" w:cs="Arial"/>
          <w:color w:val="000000" w:themeColor="text1"/>
          <w:sz w:val="16"/>
          <w:szCs w:val="16"/>
          <w:bdr w:val="none" w:sz="0" w:space="0" w:color="auto"/>
          <w:lang w:val="pt-PT" w:eastAsia="pt-BR"/>
        </w:rPr>
        <w:t xml:space="preserve">Na primeira coluna estão descritos os itens agrupados por temas do questionário SCIM, e nas demais colunas estão descritas as pontuações obtidas em cada seguimento clínico, sendo </w:t>
      </w:r>
      <w:r w:rsidRPr="00944204">
        <w:rPr>
          <w:rFonts w:ascii="Arial" w:eastAsia="Times New Roman" w:hAnsi="Arial" w:cs="Arial"/>
          <w:color w:val="000000" w:themeColor="text1"/>
          <w:sz w:val="16"/>
          <w:szCs w:val="16"/>
          <w:bdr w:val="none" w:sz="0" w:space="0" w:color="auto"/>
          <w:lang w:val="pt-PT" w:eastAsia="pt-BR"/>
        </w:rPr>
        <w:t>I (inicial), 1 (1 mês após o tratamento), 3 (1 meses após o tratamento), 6 (6 meses após o tratamento)</w:t>
      </w:r>
      <w:r w:rsidR="002F7887">
        <w:rPr>
          <w:rFonts w:ascii="Arial" w:eastAsia="Times New Roman" w:hAnsi="Arial" w:cs="Arial"/>
          <w:color w:val="000000" w:themeColor="text1"/>
          <w:sz w:val="16"/>
          <w:szCs w:val="16"/>
          <w:bdr w:val="none" w:sz="0" w:space="0" w:color="auto"/>
          <w:lang w:val="pt-PT" w:eastAsia="pt-BR"/>
        </w:rPr>
        <w:t xml:space="preserve"> e</w:t>
      </w:r>
      <w:r w:rsidRPr="00944204">
        <w:rPr>
          <w:rFonts w:ascii="Arial" w:eastAsia="Times New Roman" w:hAnsi="Arial" w:cs="Arial"/>
          <w:color w:val="000000" w:themeColor="text1"/>
          <w:sz w:val="16"/>
          <w:szCs w:val="16"/>
          <w:bdr w:val="none" w:sz="0" w:space="0" w:color="auto"/>
          <w:lang w:val="pt-PT" w:eastAsia="pt-BR"/>
        </w:rPr>
        <w:t xml:space="preserve"> 12 (12 meses após o tratamento)</w:t>
      </w:r>
      <w:r w:rsidR="002F7887">
        <w:rPr>
          <w:rFonts w:ascii="Arial" w:eastAsia="Times New Roman" w:hAnsi="Arial" w:cs="Arial"/>
          <w:color w:val="000000" w:themeColor="text1"/>
          <w:sz w:val="16"/>
          <w:szCs w:val="16"/>
          <w:bdr w:val="none" w:sz="0" w:space="0" w:color="auto"/>
          <w:lang w:val="pt-PT" w:eastAsia="pt-BR"/>
        </w:rPr>
        <w:t>.</w:t>
      </w:r>
    </w:p>
    <w:p w14:paraId="14EC2F13" w14:textId="6E73CEE8" w:rsidR="00C6498B" w:rsidRPr="00944204" w:rsidRDefault="00944204" w:rsidP="00944204">
      <w:pPr>
        <w:spacing w:line="360" w:lineRule="auto"/>
        <w:ind w:firstLine="708"/>
        <w:jc w:val="both"/>
        <w:rPr>
          <w:rFonts w:ascii="ArialMT" w:hAnsi="ArialMT" w:hint="eastAsia"/>
          <w:color w:val="000000" w:themeColor="text1"/>
          <w:lang w:val="pt-BR"/>
        </w:rPr>
      </w:pPr>
      <w:r>
        <w:rPr>
          <w:rFonts w:ascii="ArialMT" w:hAnsi="ArialMT"/>
          <w:color w:val="000000" w:themeColor="text1"/>
          <w:lang w:val="pt-BR"/>
        </w:rPr>
        <w:lastRenderedPageBreak/>
        <w:t>Tabela 11: Análise do questionário SCIM</w:t>
      </w:r>
      <w:r w:rsidR="002F7887">
        <w:rPr>
          <w:rFonts w:ascii="ArialMT" w:hAnsi="ArialMT"/>
          <w:color w:val="000000" w:themeColor="text1"/>
          <w:lang w:val="pt-BR"/>
        </w:rPr>
        <w:t xml:space="preserve"> sobre </w:t>
      </w:r>
      <w:r>
        <w:rPr>
          <w:rFonts w:ascii="ArialMT" w:hAnsi="ArialMT"/>
          <w:color w:val="000000" w:themeColor="text1"/>
          <w:lang w:val="pt-BR"/>
        </w:rPr>
        <w:t xml:space="preserve">pontuações obtidas, em cada categoria, pelos 5 participantes de pesquisa. </w:t>
      </w:r>
    </w:p>
    <w:p w14:paraId="1BFABA6C" w14:textId="702BB0E1" w:rsidR="00C6498B" w:rsidRPr="007376A1" w:rsidRDefault="00944204" w:rsidP="007376A1">
      <w:pPr>
        <w:spacing w:line="360" w:lineRule="auto"/>
        <w:ind w:firstLine="708"/>
        <w:jc w:val="both"/>
        <w:rPr>
          <w:rFonts w:ascii="ArialMT" w:hAnsi="ArialMT" w:hint="eastAsia"/>
          <w:lang w:val="pt-BR"/>
        </w:rPr>
      </w:pPr>
      <w:r w:rsidRPr="00944204">
        <w:rPr>
          <w:rFonts w:ascii="ArialMT" w:hAnsi="ArialMT"/>
          <w:noProof/>
          <w:lang w:val="pt-BR"/>
        </w:rPr>
        <w:drawing>
          <wp:inline distT="0" distB="0" distL="0" distR="0" wp14:anchorId="572DA0D2" wp14:editId="441C7566">
            <wp:extent cx="8893810" cy="3282950"/>
            <wp:effectExtent l="0" t="0" r="0" b="635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893810" cy="3282950"/>
                    </a:xfrm>
                    <a:prstGeom prst="rect">
                      <a:avLst/>
                    </a:prstGeom>
                  </pic:spPr>
                </pic:pic>
              </a:graphicData>
            </a:graphic>
          </wp:inline>
        </w:drawing>
      </w:r>
    </w:p>
    <w:p w14:paraId="1CED5BE4" w14:textId="0EF7618E" w:rsidR="002F7887" w:rsidRPr="00780DAE" w:rsidRDefault="002F7887" w:rsidP="002F7887">
      <w:pPr>
        <w:spacing w:line="360" w:lineRule="auto"/>
        <w:ind w:left="708"/>
        <w:jc w:val="both"/>
        <w:rPr>
          <w:rFonts w:ascii="inherit" w:eastAsia="Times New Roman" w:hAnsi="inherit" w:cs="Courier New"/>
          <w:color w:val="000000" w:themeColor="text1"/>
          <w:sz w:val="42"/>
          <w:szCs w:val="42"/>
          <w:bdr w:val="none" w:sz="0" w:space="0" w:color="auto"/>
          <w:lang w:val="pt-PT" w:eastAsia="pt-BR"/>
        </w:rPr>
      </w:pPr>
      <w:r w:rsidRPr="00944204">
        <w:rPr>
          <w:rFonts w:ascii="Arial" w:eastAsia="Times New Roman" w:hAnsi="Arial" w:cs="Arial"/>
          <w:color w:val="000000" w:themeColor="text1"/>
          <w:sz w:val="16"/>
          <w:szCs w:val="16"/>
          <w:bdr w:val="none" w:sz="0" w:space="0" w:color="auto"/>
          <w:lang w:val="pt-PT" w:eastAsia="pt-BR"/>
        </w:rPr>
        <w:t xml:space="preserve">Legenda: </w:t>
      </w:r>
      <w:r>
        <w:rPr>
          <w:rFonts w:ascii="Arial" w:eastAsia="Times New Roman" w:hAnsi="Arial" w:cs="Arial"/>
          <w:color w:val="000000" w:themeColor="text1"/>
          <w:sz w:val="16"/>
          <w:szCs w:val="16"/>
          <w:bdr w:val="none" w:sz="0" w:space="0" w:color="auto"/>
          <w:lang w:val="pt-PT" w:eastAsia="pt-BR"/>
        </w:rPr>
        <w:t xml:space="preserve">Na primeira coluna estão descritos os itens do questionário SCIM, e nas demais colunas estão descritas as pontuações obtidas em cada seguimento clínico, sendo </w:t>
      </w:r>
      <w:r w:rsidRPr="00944204">
        <w:rPr>
          <w:rFonts w:ascii="Arial" w:eastAsia="Times New Roman" w:hAnsi="Arial" w:cs="Arial"/>
          <w:color w:val="000000" w:themeColor="text1"/>
          <w:sz w:val="16"/>
          <w:szCs w:val="16"/>
          <w:bdr w:val="none" w:sz="0" w:space="0" w:color="auto"/>
          <w:lang w:val="pt-PT" w:eastAsia="pt-BR"/>
        </w:rPr>
        <w:t>I (inicial), 1 (1 mês após o tratamento), 3 (1 meses após o tratamento), 6 (6 meses após o tratamento)</w:t>
      </w:r>
      <w:r>
        <w:rPr>
          <w:rFonts w:ascii="Arial" w:eastAsia="Times New Roman" w:hAnsi="Arial" w:cs="Arial"/>
          <w:color w:val="000000" w:themeColor="text1"/>
          <w:sz w:val="16"/>
          <w:szCs w:val="16"/>
          <w:bdr w:val="none" w:sz="0" w:space="0" w:color="auto"/>
          <w:lang w:val="pt-PT" w:eastAsia="pt-BR"/>
        </w:rPr>
        <w:t xml:space="preserve"> e</w:t>
      </w:r>
      <w:r w:rsidRPr="00944204">
        <w:rPr>
          <w:rFonts w:ascii="Arial" w:eastAsia="Times New Roman" w:hAnsi="Arial" w:cs="Arial"/>
          <w:color w:val="000000" w:themeColor="text1"/>
          <w:sz w:val="16"/>
          <w:szCs w:val="16"/>
          <w:bdr w:val="none" w:sz="0" w:space="0" w:color="auto"/>
          <w:lang w:val="pt-PT" w:eastAsia="pt-BR"/>
        </w:rPr>
        <w:t xml:space="preserve"> 12 (12 meses após o tratamento)</w:t>
      </w:r>
      <w:r>
        <w:rPr>
          <w:rFonts w:ascii="Arial" w:eastAsia="Times New Roman" w:hAnsi="Arial" w:cs="Arial"/>
          <w:color w:val="000000" w:themeColor="text1"/>
          <w:sz w:val="16"/>
          <w:szCs w:val="16"/>
          <w:bdr w:val="none" w:sz="0" w:space="0" w:color="auto"/>
          <w:lang w:val="pt-PT" w:eastAsia="pt-BR"/>
        </w:rPr>
        <w:t>.</w:t>
      </w:r>
    </w:p>
    <w:p w14:paraId="31174B46" w14:textId="768D4ACC" w:rsidR="007376A1" w:rsidRDefault="007376A1" w:rsidP="001F3D1F">
      <w:pPr>
        <w:spacing w:line="360" w:lineRule="auto"/>
        <w:ind w:firstLine="708"/>
        <w:jc w:val="both"/>
        <w:rPr>
          <w:rFonts w:ascii="Arial" w:hAnsi="Arial" w:cs="Arial"/>
          <w:lang w:val="pt-PT"/>
        </w:rPr>
      </w:pPr>
    </w:p>
    <w:p w14:paraId="257B64F4" w14:textId="09DCAD66" w:rsidR="00F85427" w:rsidRDefault="00F85427" w:rsidP="001F3D1F">
      <w:pPr>
        <w:spacing w:line="360" w:lineRule="auto"/>
        <w:ind w:firstLine="708"/>
        <w:jc w:val="both"/>
        <w:rPr>
          <w:rFonts w:ascii="Arial" w:hAnsi="Arial" w:cs="Arial"/>
          <w:lang w:val="pt-PT"/>
        </w:rPr>
      </w:pPr>
    </w:p>
    <w:p w14:paraId="71F4E3D7" w14:textId="5AD59B60" w:rsidR="00F85427" w:rsidRDefault="00F85427" w:rsidP="001F3D1F">
      <w:pPr>
        <w:spacing w:line="360" w:lineRule="auto"/>
        <w:ind w:firstLine="708"/>
        <w:jc w:val="both"/>
        <w:rPr>
          <w:rFonts w:ascii="Arial" w:hAnsi="Arial" w:cs="Arial"/>
          <w:lang w:val="pt-PT"/>
        </w:rPr>
      </w:pPr>
    </w:p>
    <w:p w14:paraId="4FB69DD9" w14:textId="2BD25DDB" w:rsidR="00F85427" w:rsidRDefault="00F85427" w:rsidP="001F3D1F">
      <w:pPr>
        <w:spacing w:line="360" w:lineRule="auto"/>
        <w:ind w:firstLine="708"/>
        <w:jc w:val="both"/>
        <w:rPr>
          <w:rFonts w:ascii="Arial" w:hAnsi="Arial" w:cs="Arial"/>
          <w:lang w:val="pt-PT"/>
        </w:rPr>
      </w:pPr>
    </w:p>
    <w:p w14:paraId="40677419" w14:textId="5BDDBF3E" w:rsidR="00F85427" w:rsidRDefault="00F85427" w:rsidP="001F3D1F">
      <w:pPr>
        <w:spacing w:line="360" w:lineRule="auto"/>
        <w:ind w:firstLine="708"/>
        <w:jc w:val="both"/>
        <w:rPr>
          <w:rFonts w:ascii="Arial" w:hAnsi="Arial" w:cs="Arial"/>
          <w:lang w:val="pt-PT"/>
        </w:rPr>
      </w:pPr>
    </w:p>
    <w:p w14:paraId="64FE9765" w14:textId="1602F0C9" w:rsidR="00F85427" w:rsidRDefault="00F85427" w:rsidP="001F3D1F">
      <w:pPr>
        <w:spacing w:line="360" w:lineRule="auto"/>
        <w:ind w:firstLine="708"/>
        <w:jc w:val="both"/>
        <w:rPr>
          <w:rFonts w:ascii="Arial" w:hAnsi="Arial" w:cs="Arial"/>
          <w:lang w:val="pt-PT"/>
        </w:rPr>
      </w:pPr>
    </w:p>
    <w:p w14:paraId="09DC0280" w14:textId="3C2021AA" w:rsidR="00F85427" w:rsidRPr="00944204" w:rsidRDefault="00F85427" w:rsidP="001F3D1F">
      <w:pPr>
        <w:spacing w:line="360" w:lineRule="auto"/>
        <w:ind w:firstLine="708"/>
        <w:jc w:val="both"/>
        <w:rPr>
          <w:rFonts w:ascii="Arial" w:hAnsi="Arial" w:cs="Arial"/>
          <w:lang w:val="pt-PT"/>
        </w:rPr>
      </w:pPr>
      <w:r>
        <w:rPr>
          <w:rFonts w:ascii="Arial" w:hAnsi="Arial" w:cs="Arial"/>
          <w:lang w:val="pt-PT"/>
        </w:rPr>
        <w:t>Figura 3: Gráfico sobre pontuação obtida no questionário SCIM dos participantes de pesquisa ao longo do tempo</w:t>
      </w:r>
    </w:p>
    <w:p w14:paraId="77D66624" w14:textId="31D36C08" w:rsidR="00453FC8" w:rsidRDefault="00453FC8" w:rsidP="001D7B3E">
      <w:pPr>
        <w:rPr>
          <w:rFonts w:ascii="Arial" w:hAnsi="Arial" w:cs="Arial"/>
          <w:b/>
          <w:bCs/>
          <w:u w:color="000000"/>
          <w:lang w:val="pt-BR"/>
        </w:rPr>
      </w:pPr>
    </w:p>
    <w:p w14:paraId="16E42EE6" w14:textId="4AE7E5AD" w:rsidR="00C6498B" w:rsidRDefault="00C6498B" w:rsidP="001D7B3E">
      <w:pPr>
        <w:rPr>
          <w:rFonts w:ascii="Arial" w:hAnsi="Arial" w:cs="Arial"/>
          <w:b/>
          <w:bCs/>
          <w:u w:color="000000"/>
          <w:lang w:val="pt-BR"/>
        </w:rPr>
      </w:pPr>
    </w:p>
    <w:p w14:paraId="7605C36B" w14:textId="2D502524" w:rsidR="00F85427" w:rsidRPr="00F85427" w:rsidRDefault="00C6498B" w:rsidP="00F85427">
      <w:pPr>
        <w:jc w:val="center"/>
        <w:rPr>
          <w:rFonts w:ascii="Arial" w:hAnsi="Arial" w:cs="Arial"/>
          <w:b/>
          <w:bCs/>
          <w:u w:color="000000"/>
          <w:lang w:val="pt-BR"/>
        </w:rPr>
      </w:pPr>
      <w:r w:rsidRPr="00C6498B">
        <w:rPr>
          <w:rFonts w:ascii="Arial" w:hAnsi="Arial" w:cs="Arial"/>
          <w:b/>
          <w:bCs/>
          <w:noProof/>
          <w:u w:color="000000"/>
          <w:lang w:val="pt-BR"/>
        </w:rPr>
        <w:drawing>
          <wp:inline distT="0" distB="0" distL="0" distR="0" wp14:anchorId="578D3ACC" wp14:editId="7CA404B8">
            <wp:extent cx="6019800" cy="3071832"/>
            <wp:effectExtent l="0" t="0" r="0" b="19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19481"/>
                    <a:stretch/>
                  </pic:blipFill>
                  <pic:spPr bwMode="auto">
                    <a:xfrm>
                      <a:off x="0" y="0"/>
                      <a:ext cx="6025019" cy="3074495"/>
                    </a:xfrm>
                    <a:prstGeom prst="rect">
                      <a:avLst/>
                    </a:prstGeom>
                    <a:ln>
                      <a:noFill/>
                    </a:ln>
                    <a:extLst>
                      <a:ext uri="{53640926-AAD7-44D8-BBD7-CCE9431645EC}">
                        <a14:shadowObscured xmlns:a14="http://schemas.microsoft.com/office/drawing/2010/main"/>
                      </a:ext>
                    </a:extLst>
                  </pic:spPr>
                </pic:pic>
              </a:graphicData>
            </a:graphic>
          </wp:inline>
        </w:drawing>
      </w:r>
    </w:p>
    <w:p w14:paraId="3446B929" w14:textId="5C00EB80" w:rsidR="002F7887" w:rsidRDefault="002F7887" w:rsidP="002F7887">
      <w:pPr>
        <w:spacing w:line="360" w:lineRule="auto"/>
        <w:jc w:val="center"/>
        <w:rPr>
          <w:rFonts w:ascii="ArialMT" w:hAnsi="ArialMT" w:hint="eastAsia"/>
          <w:color w:val="000000" w:themeColor="text1"/>
          <w:sz w:val="16"/>
          <w:szCs w:val="16"/>
          <w:lang w:val="pt-BR"/>
        </w:rPr>
      </w:pPr>
      <w:r w:rsidRPr="00C1690B">
        <w:rPr>
          <w:rFonts w:ascii="ArialMT" w:hAnsi="ArialMT"/>
          <w:color w:val="000000" w:themeColor="text1"/>
          <w:sz w:val="16"/>
          <w:szCs w:val="16"/>
          <w:lang w:val="pt-BR"/>
        </w:rPr>
        <w:t xml:space="preserve">Legenda: </w:t>
      </w:r>
      <w:r>
        <w:rPr>
          <w:rFonts w:ascii="ArialMT" w:hAnsi="ArialMT"/>
          <w:color w:val="000000" w:themeColor="text1"/>
          <w:sz w:val="16"/>
          <w:szCs w:val="16"/>
          <w:lang w:val="pt-BR"/>
        </w:rPr>
        <w:t xml:space="preserve">O gráfico corresponde a curva de pontuação do questionário SCIM, numa escala de 0 a 100 pontos. As pontuações dos participantes de pesquisa ID 02, 04, 05, 06 e 07 estão representadas pelas cores verde, laranja, vermelho, amarelo e azul, respectivamente. </w:t>
      </w:r>
    </w:p>
    <w:p w14:paraId="7B286B99" w14:textId="2A576611" w:rsidR="002F7887" w:rsidRDefault="002F7887" w:rsidP="009D0AC4">
      <w:pPr>
        <w:pStyle w:val="NormalWeb"/>
        <w:ind w:firstLine="708"/>
        <w:rPr>
          <w:rFonts w:ascii="Arial" w:hAnsi="Arial" w:cs="Arial"/>
          <w:b/>
          <w:bCs/>
          <w:u w:color="000000"/>
        </w:rPr>
      </w:pPr>
    </w:p>
    <w:p w14:paraId="75F36879" w14:textId="77777777" w:rsidR="002F7887" w:rsidRDefault="002F7887" w:rsidP="009D0AC4">
      <w:pPr>
        <w:pStyle w:val="NormalWeb"/>
        <w:ind w:firstLine="708"/>
        <w:rPr>
          <w:rFonts w:ascii="Arial" w:hAnsi="Arial" w:cs="Arial"/>
          <w:b/>
          <w:bCs/>
          <w:u w:color="000000"/>
        </w:rPr>
      </w:pPr>
    </w:p>
    <w:p w14:paraId="28B148E8" w14:textId="77777777" w:rsidR="002F7887" w:rsidRDefault="002F7887" w:rsidP="009D0AC4">
      <w:pPr>
        <w:pStyle w:val="NormalWeb"/>
        <w:ind w:firstLine="708"/>
        <w:rPr>
          <w:rFonts w:ascii="Arial" w:hAnsi="Arial" w:cs="Arial"/>
          <w:b/>
          <w:bCs/>
          <w:u w:color="000000"/>
        </w:rPr>
      </w:pPr>
    </w:p>
    <w:p w14:paraId="7035629F" w14:textId="58B4BC86" w:rsidR="001D7B3E" w:rsidRDefault="001D7B3E" w:rsidP="009D0AC4">
      <w:pPr>
        <w:pStyle w:val="NormalWeb"/>
        <w:ind w:firstLine="708"/>
        <w:rPr>
          <w:rFonts w:ascii="Arial" w:hAnsi="Arial" w:cs="Arial"/>
          <w:b/>
          <w:bCs/>
          <w:u w:color="000000"/>
        </w:rPr>
      </w:pPr>
      <w:r>
        <w:rPr>
          <w:rFonts w:ascii="Arial" w:hAnsi="Arial" w:cs="Arial"/>
          <w:b/>
          <w:bCs/>
          <w:u w:color="000000"/>
        </w:rPr>
        <w:lastRenderedPageBreak/>
        <w:t>4.3) Eletro</w:t>
      </w:r>
      <w:r w:rsidR="009D0AC4">
        <w:rPr>
          <w:rFonts w:ascii="Arial" w:hAnsi="Arial" w:cs="Arial"/>
          <w:b/>
          <w:bCs/>
          <w:u w:color="000000"/>
        </w:rPr>
        <w:t>fisiologia</w:t>
      </w:r>
      <w:r>
        <w:rPr>
          <w:rFonts w:ascii="Arial" w:hAnsi="Arial" w:cs="Arial"/>
          <w:b/>
          <w:bCs/>
          <w:u w:color="000000"/>
        </w:rPr>
        <w:t xml:space="preserve"> </w:t>
      </w:r>
    </w:p>
    <w:p w14:paraId="59EDCC12" w14:textId="26B09BE6" w:rsidR="0091750E" w:rsidRDefault="009D0AC4"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inherit" w:eastAsia="Times New Roman" w:hAnsi="inherit" w:cs="Courier New"/>
          <w:color w:val="202124"/>
          <w:sz w:val="42"/>
          <w:szCs w:val="42"/>
          <w:bdr w:val="none" w:sz="0" w:space="0" w:color="auto"/>
          <w:lang w:val="pt-PT" w:eastAsia="pt-BR"/>
        </w:rPr>
        <w:tab/>
      </w:r>
      <w:r w:rsidRPr="009D0AC4">
        <w:rPr>
          <w:rFonts w:ascii="Arial" w:eastAsia="Times New Roman" w:hAnsi="Arial" w:cs="Arial"/>
          <w:color w:val="202124"/>
          <w:bdr w:val="none" w:sz="0" w:space="0" w:color="auto"/>
          <w:lang w:val="pt-PT" w:eastAsia="pt-BR"/>
        </w:rPr>
        <w:t xml:space="preserve">As avaliações eletrofisiológicas foram realizadas </w:t>
      </w:r>
      <w:r w:rsidR="00EC4710">
        <w:rPr>
          <w:rFonts w:ascii="Arial" w:eastAsia="Times New Roman" w:hAnsi="Arial" w:cs="Arial"/>
          <w:color w:val="202124"/>
          <w:bdr w:val="none" w:sz="0" w:space="0" w:color="auto"/>
          <w:lang w:val="pt-PT" w:eastAsia="pt-BR"/>
        </w:rPr>
        <w:t xml:space="preserve">através de exames de </w:t>
      </w:r>
      <w:r w:rsidRPr="009D0AC4">
        <w:rPr>
          <w:rFonts w:ascii="Arial" w:eastAsia="Times New Roman" w:hAnsi="Arial" w:cs="Arial"/>
          <w:color w:val="202124"/>
          <w:bdr w:val="none" w:sz="0" w:space="0" w:color="auto"/>
          <w:lang w:val="pt-PT" w:eastAsia="pt-BR"/>
        </w:rPr>
        <w:t>eletromiografia de superfície</w:t>
      </w:r>
      <w:r w:rsidR="00EC4710">
        <w:rPr>
          <w:rFonts w:ascii="Arial" w:eastAsia="Times New Roman" w:hAnsi="Arial" w:cs="Arial"/>
          <w:color w:val="202124"/>
          <w:bdr w:val="none" w:sz="0" w:space="0" w:color="auto"/>
          <w:lang w:val="pt-PT" w:eastAsia="pt-BR"/>
        </w:rPr>
        <w:t xml:space="preserve"> realizados nas visitas de seguimento de 1 mês, 3, 6 e 12 meses após o tratamento experimental, conforme definido no protocolo de pesquisa. Os participantes </w:t>
      </w:r>
      <w:r w:rsidR="0091750E">
        <w:rPr>
          <w:rFonts w:ascii="Arial" w:eastAsia="Times New Roman" w:hAnsi="Arial" w:cs="Arial"/>
          <w:color w:val="202124"/>
          <w:bdr w:val="none" w:sz="0" w:space="0" w:color="auto"/>
          <w:lang w:val="pt-PT" w:eastAsia="pt-BR"/>
        </w:rPr>
        <w:t xml:space="preserve">ID 01, 03, 08 não realizaram os exames de </w:t>
      </w:r>
      <w:r w:rsidR="0091750E" w:rsidRPr="009D0AC4">
        <w:rPr>
          <w:rFonts w:ascii="Arial" w:eastAsia="Times New Roman" w:hAnsi="Arial" w:cs="Arial"/>
          <w:color w:val="202124"/>
          <w:bdr w:val="none" w:sz="0" w:space="0" w:color="auto"/>
          <w:lang w:val="pt-PT" w:eastAsia="pt-BR"/>
        </w:rPr>
        <w:t>eletromiografia de superfície</w:t>
      </w:r>
      <w:r w:rsidR="0091750E">
        <w:rPr>
          <w:rFonts w:ascii="Arial" w:eastAsia="Times New Roman" w:hAnsi="Arial" w:cs="Arial"/>
          <w:color w:val="202124"/>
          <w:bdr w:val="none" w:sz="0" w:space="0" w:color="auto"/>
          <w:lang w:val="pt-PT" w:eastAsia="pt-BR"/>
        </w:rPr>
        <w:t xml:space="preserve"> porque foram a óbito. Os participantes ID 02, 04 e 05 realizaram todos exames de </w:t>
      </w:r>
      <w:r w:rsidR="0091750E" w:rsidRPr="009D0AC4">
        <w:rPr>
          <w:rFonts w:ascii="Arial" w:eastAsia="Times New Roman" w:hAnsi="Arial" w:cs="Arial"/>
          <w:color w:val="202124"/>
          <w:bdr w:val="none" w:sz="0" w:space="0" w:color="auto"/>
          <w:lang w:val="pt-PT" w:eastAsia="pt-BR"/>
        </w:rPr>
        <w:t>eletromiografia de superfície</w:t>
      </w:r>
      <w:r w:rsidR="0091750E">
        <w:rPr>
          <w:rFonts w:ascii="Arial" w:eastAsia="Times New Roman" w:hAnsi="Arial" w:cs="Arial"/>
          <w:color w:val="202124"/>
          <w:bdr w:val="none" w:sz="0" w:space="0" w:color="auto"/>
          <w:lang w:val="pt-PT" w:eastAsia="pt-BR"/>
        </w:rPr>
        <w:t xml:space="preserve">, conforme o planejamento do estudo clínico (com exceção da visita de 3 meses da participante 04).  Entretanto os últimos participantes ID 06, ID 07 não realizaram os exames de </w:t>
      </w:r>
      <w:r w:rsidR="0091750E" w:rsidRPr="009D0AC4">
        <w:rPr>
          <w:rFonts w:ascii="Arial" w:eastAsia="Times New Roman" w:hAnsi="Arial" w:cs="Arial"/>
          <w:color w:val="202124"/>
          <w:bdr w:val="none" w:sz="0" w:space="0" w:color="auto"/>
          <w:lang w:val="pt-PT" w:eastAsia="pt-BR"/>
        </w:rPr>
        <w:t>eletromiografia de superfície</w:t>
      </w:r>
      <w:r w:rsidR="0091750E">
        <w:rPr>
          <w:rFonts w:ascii="Arial" w:eastAsia="Times New Roman" w:hAnsi="Arial" w:cs="Arial"/>
          <w:color w:val="202124"/>
          <w:bdr w:val="none" w:sz="0" w:space="0" w:color="auto"/>
          <w:lang w:val="pt-PT" w:eastAsia="pt-BR"/>
        </w:rPr>
        <w:t xml:space="preserve">. Os desvios de protocolo foram encaminhados para o sistema CEP/CONEP através de cartas de notificações. </w:t>
      </w:r>
    </w:p>
    <w:p w14:paraId="1FBBBA46" w14:textId="49AF78AA" w:rsidR="009D0AC4" w:rsidRPr="009D0AC4" w:rsidRDefault="0091750E"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ab/>
      </w:r>
      <w:r w:rsidR="006870CF">
        <w:rPr>
          <w:rFonts w:ascii="Arial" w:eastAsia="Times New Roman" w:hAnsi="Arial" w:cs="Arial"/>
          <w:color w:val="202124"/>
          <w:bdr w:val="none" w:sz="0" w:space="0" w:color="auto"/>
          <w:lang w:val="pt-PT" w:eastAsia="pt-BR"/>
        </w:rPr>
        <w:t xml:space="preserve">O participante de pesquisa ID 02 apresentou ganho de condutividade elétrica nos exames de eletromiografia de 3 meses, 6 e 12 meses em relação ao exame de 1 mês, o que corrobora a evolução neurológica deste participante, que evoluiu de AIS A para D. Por outro lado, </w:t>
      </w:r>
      <w:r>
        <w:rPr>
          <w:rFonts w:ascii="Arial" w:eastAsia="Times New Roman" w:hAnsi="Arial" w:cs="Arial"/>
          <w:color w:val="202124"/>
          <w:bdr w:val="none" w:sz="0" w:space="0" w:color="auto"/>
          <w:lang w:val="pt-PT" w:eastAsia="pt-BR"/>
        </w:rPr>
        <w:t xml:space="preserve">não </w:t>
      </w:r>
      <w:r w:rsidR="006870CF">
        <w:rPr>
          <w:rFonts w:ascii="Arial" w:eastAsia="Times New Roman" w:hAnsi="Arial" w:cs="Arial"/>
          <w:color w:val="202124"/>
          <w:bdr w:val="none" w:sz="0" w:space="0" w:color="auto"/>
          <w:lang w:val="pt-PT" w:eastAsia="pt-BR"/>
        </w:rPr>
        <w:t xml:space="preserve">encontramos alteração entre a </w:t>
      </w:r>
      <w:r w:rsidR="006870CF" w:rsidRPr="009D0AC4">
        <w:rPr>
          <w:rFonts w:ascii="Arial" w:eastAsia="Times New Roman" w:hAnsi="Arial" w:cs="Arial"/>
          <w:color w:val="202124"/>
          <w:bdr w:val="none" w:sz="0" w:space="0" w:color="auto"/>
          <w:lang w:val="pt-PT" w:eastAsia="pt-BR"/>
        </w:rPr>
        <w:t>avaliação inicial e a de 12 meses</w:t>
      </w:r>
      <w:r w:rsidR="006870CF">
        <w:rPr>
          <w:rFonts w:ascii="Arial" w:eastAsia="Times New Roman" w:hAnsi="Arial" w:cs="Arial"/>
          <w:color w:val="202124"/>
          <w:bdr w:val="none" w:sz="0" w:space="0" w:color="auto"/>
          <w:lang w:val="pt-PT" w:eastAsia="pt-BR"/>
        </w:rPr>
        <w:t xml:space="preserve"> d</w:t>
      </w:r>
      <w:r>
        <w:rPr>
          <w:rFonts w:ascii="Arial" w:eastAsia="Times New Roman" w:hAnsi="Arial" w:cs="Arial"/>
          <w:color w:val="202124"/>
          <w:bdr w:val="none" w:sz="0" w:space="0" w:color="auto"/>
          <w:lang w:val="pt-PT" w:eastAsia="pt-BR"/>
        </w:rPr>
        <w:t xml:space="preserve">o exame de eletromiografia </w:t>
      </w:r>
      <w:r w:rsidR="006870CF">
        <w:rPr>
          <w:rFonts w:ascii="Arial" w:eastAsia="Times New Roman" w:hAnsi="Arial" w:cs="Arial"/>
          <w:color w:val="202124"/>
          <w:bdr w:val="none" w:sz="0" w:space="0" w:color="auto"/>
          <w:lang w:val="pt-PT" w:eastAsia="pt-BR"/>
        </w:rPr>
        <w:t>de superfície dos participantes de pesquisa</w:t>
      </w:r>
      <w:r>
        <w:rPr>
          <w:rFonts w:ascii="Arial" w:eastAsia="Times New Roman" w:hAnsi="Arial" w:cs="Arial"/>
          <w:color w:val="202124"/>
          <w:bdr w:val="none" w:sz="0" w:space="0" w:color="auto"/>
          <w:lang w:val="pt-PT" w:eastAsia="pt-BR"/>
        </w:rPr>
        <w:t xml:space="preserve"> </w:t>
      </w:r>
      <w:r w:rsidR="00EC4710">
        <w:rPr>
          <w:rFonts w:ascii="Arial" w:eastAsia="Times New Roman" w:hAnsi="Arial" w:cs="Arial"/>
          <w:color w:val="202124"/>
          <w:bdr w:val="none" w:sz="0" w:space="0" w:color="auto"/>
          <w:lang w:val="pt-PT" w:eastAsia="pt-BR"/>
        </w:rPr>
        <w:t>ID 0</w:t>
      </w:r>
      <w:r w:rsidR="009D0AC4" w:rsidRPr="009D0AC4">
        <w:rPr>
          <w:rFonts w:ascii="Arial" w:eastAsia="Times New Roman" w:hAnsi="Arial" w:cs="Arial"/>
          <w:color w:val="202124"/>
          <w:bdr w:val="none" w:sz="0" w:space="0" w:color="auto"/>
          <w:lang w:val="pt-PT" w:eastAsia="pt-BR"/>
        </w:rPr>
        <w:t xml:space="preserve">4 e </w:t>
      </w:r>
      <w:r w:rsidR="00EC4710">
        <w:rPr>
          <w:rFonts w:ascii="Arial" w:eastAsia="Times New Roman" w:hAnsi="Arial" w:cs="Arial"/>
          <w:color w:val="202124"/>
          <w:bdr w:val="none" w:sz="0" w:space="0" w:color="auto"/>
          <w:lang w:val="pt-PT" w:eastAsia="pt-BR"/>
        </w:rPr>
        <w:t>ID 0</w:t>
      </w:r>
      <w:r w:rsidR="009D0AC4" w:rsidRPr="009D0AC4">
        <w:rPr>
          <w:rFonts w:ascii="Arial" w:eastAsia="Times New Roman" w:hAnsi="Arial" w:cs="Arial"/>
          <w:color w:val="202124"/>
          <w:bdr w:val="none" w:sz="0" w:space="0" w:color="auto"/>
          <w:lang w:val="pt-PT" w:eastAsia="pt-BR"/>
        </w:rPr>
        <w:t>5</w:t>
      </w:r>
      <w:r>
        <w:rPr>
          <w:rFonts w:ascii="Arial" w:eastAsia="Times New Roman" w:hAnsi="Arial" w:cs="Arial"/>
          <w:color w:val="202124"/>
          <w:bdr w:val="none" w:sz="0" w:space="0" w:color="auto"/>
          <w:lang w:val="pt-PT" w:eastAsia="pt-BR"/>
        </w:rPr>
        <w:t xml:space="preserve">, </w:t>
      </w:r>
      <w:r w:rsidR="009D0AC4" w:rsidRPr="009D0AC4">
        <w:rPr>
          <w:rFonts w:ascii="Arial" w:eastAsia="Times New Roman" w:hAnsi="Arial" w:cs="Arial"/>
          <w:color w:val="202124"/>
          <w:bdr w:val="none" w:sz="0" w:space="0" w:color="auto"/>
          <w:lang w:val="pt-PT" w:eastAsia="pt-BR"/>
        </w:rPr>
        <w:t xml:space="preserve">o que significa que </w:t>
      </w:r>
      <w:r w:rsidR="006870CF">
        <w:rPr>
          <w:rFonts w:ascii="Arial" w:eastAsia="Times New Roman" w:hAnsi="Arial" w:cs="Arial"/>
          <w:color w:val="202124"/>
          <w:bdr w:val="none" w:sz="0" w:space="0" w:color="auto"/>
          <w:lang w:val="pt-PT" w:eastAsia="pt-BR"/>
        </w:rPr>
        <w:t xml:space="preserve">nestes casos </w:t>
      </w:r>
      <w:r w:rsidR="009D0AC4" w:rsidRPr="009D0AC4">
        <w:rPr>
          <w:rFonts w:ascii="Arial" w:eastAsia="Times New Roman" w:hAnsi="Arial" w:cs="Arial"/>
          <w:color w:val="202124"/>
          <w:bdr w:val="none" w:sz="0" w:space="0" w:color="auto"/>
          <w:lang w:val="pt-PT" w:eastAsia="pt-BR"/>
        </w:rPr>
        <w:t xml:space="preserve">a eletromiografia não foi suficientemente sensível </w:t>
      </w:r>
      <w:r w:rsidRPr="009D0AC4">
        <w:rPr>
          <w:rFonts w:ascii="Arial" w:eastAsia="Times New Roman" w:hAnsi="Arial" w:cs="Arial"/>
          <w:color w:val="202124"/>
          <w:bdr w:val="none" w:sz="0" w:space="0" w:color="auto"/>
          <w:lang w:val="pt-PT" w:eastAsia="pt-BR"/>
        </w:rPr>
        <w:t xml:space="preserve">para </w:t>
      </w:r>
      <w:proofErr w:type="spellStart"/>
      <w:r w:rsidRPr="009D0AC4">
        <w:rPr>
          <w:rFonts w:ascii="Arial" w:eastAsia="Times New Roman" w:hAnsi="Arial" w:cs="Arial"/>
          <w:color w:val="202124"/>
          <w:bdr w:val="none" w:sz="0" w:space="0" w:color="auto"/>
          <w:lang w:val="pt-PT" w:eastAsia="pt-BR"/>
        </w:rPr>
        <w:t>detectar</w:t>
      </w:r>
      <w:proofErr w:type="spellEnd"/>
      <w:r w:rsidRPr="009D0AC4">
        <w:rPr>
          <w:rFonts w:ascii="Arial" w:eastAsia="Times New Roman" w:hAnsi="Arial" w:cs="Arial"/>
          <w:color w:val="202124"/>
          <w:bdr w:val="none" w:sz="0" w:space="0" w:color="auto"/>
          <w:lang w:val="pt-PT" w:eastAsia="pt-BR"/>
        </w:rPr>
        <w:t xml:space="preserve"> as contrações voluntárias observadas nos exames neurológicos finais desses participantes </w:t>
      </w:r>
      <w:r>
        <w:rPr>
          <w:rFonts w:ascii="Arial" w:eastAsia="Times New Roman" w:hAnsi="Arial" w:cs="Arial"/>
          <w:color w:val="202124"/>
          <w:bdr w:val="none" w:sz="0" w:space="0" w:color="auto"/>
          <w:lang w:val="pt-PT" w:eastAsia="pt-BR"/>
        </w:rPr>
        <w:t>de pesquisa</w:t>
      </w:r>
      <w:r w:rsidR="006870CF">
        <w:rPr>
          <w:rFonts w:ascii="Arial" w:eastAsia="Times New Roman" w:hAnsi="Arial" w:cs="Arial"/>
          <w:color w:val="202124"/>
          <w:bdr w:val="none" w:sz="0" w:space="0" w:color="auto"/>
          <w:lang w:val="pt-PT" w:eastAsia="pt-BR"/>
        </w:rPr>
        <w:t xml:space="preserve">, que evoluíram de AIS A para C. </w:t>
      </w:r>
    </w:p>
    <w:p w14:paraId="0DE24866" w14:textId="77777777" w:rsidR="00B05745" w:rsidRDefault="009D0AC4"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lastRenderedPageBreak/>
        <w:tab/>
      </w:r>
      <w:r w:rsidR="006870CF">
        <w:rPr>
          <w:rFonts w:ascii="Arial" w:eastAsia="Times New Roman" w:hAnsi="Arial" w:cs="Arial"/>
          <w:color w:val="202124"/>
          <w:bdr w:val="none" w:sz="0" w:space="0" w:color="auto"/>
          <w:lang w:val="pt-PT" w:eastAsia="pt-BR"/>
        </w:rPr>
        <w:t xml:space="preserve">Adicionalmente, alguns participantes de pesquisa ID </w:t>
      </w:r>
      <w:r w:rsidR="006870CF" w:rsidRPr="009D0AC4">
        <w:rPr>
          <w:rFonts w:ascii="Arial" w:eastAsia="Times New Roman" w:hAnsi="Arial" w:cs="Arial"/>
          <w:color w:val="202124"/>
          <w:bdr w:val="none" w:sz="0" w:space="0" w:color="auto"/>
          <w:lang w:val="pt-PT" w:eastAsia="pt-BR"/>
        </w:rPr>
        <w:t xml:space="preserve">2, 6 e 7 </w:t>
      </w:r>
      <w:r w:rsidR="006870CF">
        <w:rPr>
          <w:rFonts w:ascii="Arial" w:eastAsia="Times New Roman" w:hAnsi="Arial" w:cs="Arial"/>
          <w:color w:val="202124"/>
          <w:bdr w:val="none" w:sz="0" w:space="0" w:color="auto"/>
          <w:lang w:val="pt-PT" w:eastAsia="pt-BR"/>
        </w:rPr>
        <w:t>foram submetidos a exames</w:t>
      </w:r>
      <w:r w:rsidRPr="009D0AC4">
        <w:rPr>
          <w:rFonts w:ascii="Arial" w:eastAsia="Times New Roman" w:hAnsi="Arial" w:cs="Arial"/>
          <w:color w:val="202124"/>
          <w:bdr w:val="none" w:sz="0" w:space="0" w:color="auto"/>
          <w:lang w:val="pt-PT" w:eastAsia="pt-BR"/>
        </w:rPr>
        <w:t xml:space="preserve"> de potencial evocado motor e </w:t>
      </w:r>
      <w:proofErr w:type="spellStart"/>
      <w:r w:rsidRPr="009D0AC4">
        <w:rPr>
          <w:rFonts w:ascii="Arial" w:eastAsia="Times New Roman" w:hAnsi="Arial" w:cs="Arial"/>
          <w:color w:val="202124"/>
          <w:bdr w:val="none" w:sz="0" w:space="0" w:color="auto"/>
          <w:lang w:val="pt-PT" w:eastAsia="pt-BR"/>
        </w:rPr>
        <w:t>somatossensorial</w:t>
      </w:r>
      <w:proofErr w:type="spellEnd"/>
      <w:r w:rsidRPr="009D0AC4">
        <w:rPr>
          <w:rFonts w:ascii="Arial" w:eastAsia="Times New Roman" w:hAnsi="Arial" w:cs="Arial"/>
          <w:color w:val="202124"/>
          <w:bdr w:val="none" w:sz="0" w:space="0" w:color="auto"/>
          <w:lang w:val="pt-PT" w:eastAsia="pt-BR"/>
        </w:rPr>
        <w:t xml:space="preserve"> (PEM e PESS, </w:t>
      </w:r>
      <w:proofErr w:type="spellStart"/>
      <w:r w:rsidRPr="009D0AC4">
        <w:rPr>
          <w:rFonts w:ascii="Arial" w:eastAsia="Times New Roman" w:hAnsi="Arial" w:cs="Arial"/>
          <w:color w:val="202124"/>
          <w:bdr w:val="none" w:sz="0" w:space="0" w:color="auto"/>
          <w:lang w:val="pt-PT" w:eastAsia="pt-BR"/>
        </w:rPr>
        <w:t>respectivamente</w:t>
      </w:r>
      <w:proofErr w:type="spellEnd"/>
      <w:r w:rsidR="006870CF">
        <w:rPr>
          <w:rFonts w:ascii="Arial" w:eastAsia="Times New Roman" w:hAnsi="Arial" w:cs="Arial"/>
          <w:color w:val="202124"/>
          <w:bdr w:val="none" w:sz="0" w:space="0" w:color="auto"/>
          <w:lang w:val="pt-PT" w:eastAsia="pt-BR"/>
        </w:rPr>
        <w:t>). Este exame não estava previsto no protocolo clínico, porém foi indicado pela equipe médica para avaliar a evolução clínica dos pacientes</w:t>
      </w:r>
      <w:r w:rsidRPr="009D0AC4">
        <w:rPr>
          <w:rFonts w:ascii="Arial" w:eastAsia="Times New Roman" w:hAnsi="Arial" w:cs="Arial"/>
          <w:color w:val="202124"/>
          <w:bdr w:val="none" w:sz="0" w:space="0" w:color="auto"/>
          <w:lang w:val="pt-PT" w:eastAsia="pt-BR"/>
        </w:rPr>
        <w:t xml:space="preserve">. </w:t>
      </w:r>
    </w:p>
    <w:p w14:paraId="7FE5CB5E" w14:textId="3D0017DE" w:rsidR="009D0AC4" w:rsidRPr="009D0AC4" w:rsidRDefault="00B05745"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ab/>
      </w:r>
      <w:r w:rsidR="009D0AC4" w:rsidRPr="009D0AC4">
        <w:rPr>
          <w:rFonts w:ascii="Arial" w:eastAsia="Times New Roman" w:hAnsi="Arial" w:cs="Arial"/>
          <w:color w:val="202124"/>
          <w:bdr w:val="none" w:sz="0" w:space="0" w:color="auto"/>
          <w:lang w:val="pt-PT" w:eastAsia="pt-BR"/>
        </w:rPr>
        <w:t xml:space="preserve">No participante </w:t>
      </w:r>
      <w:r w:rsidR="006870CF">
        <w:rPr>
          <w:rFonts w:ascii="Arial" w:eastAsia="Times New Roman" w:hAnsi="Arial" w:cs="Arial"/>
          <w:color w:val="202124"/>
          <w:bdr w:val="none" w:sz="0" w:space="0" w:color="auto"/>
          <w:lang w:val="pt-PT" w:eastAsia="pt-BR"/>
        </w:rPr>
        <w:t>de pesquisa ID 0</w:t>
      </w:r>
      <w:r w:rsidR="009D0AC4" w:rsidRPr="009D0AC4">
        <w:rPr>
          <w:rFonts w:ascii="Arial" w:eastAsia="Times New Roman" w:hAnsi="Arial" w:cs="Arial"/>
          <w:color w:val="202124"/>
          <w:bdr w:val="none" w:sz="0" w:space="0" w:color="auto"/>
          <w:lang w:val="pt-PT" w:eastAsia="pt-BR"/>
        </w:rPr>
        <w:t xml:space="preserve">2, a </w:t>
      </w:r>
      <w:proofErr w:type="spellStart"/>
      <w:r w:rsidR="009D0AC4" w:rsidRPr="009D0AC4">
        <w:rPr>
          <w:rFonts w:ascii="Arial" w:eastAsia="Times New Roman" w:hAnsi="Arial" w:cs="Arial"/>
          <w:color w:val="202124"/>
          <w:bdr w:val="none" w:sz="0" w:space="0" w:color="auto"/>
          <w:lang w:val="pt-PT" w:eastAsia="pt-BR"/>
        </w:rPr>
        <w:t>patência</w:t>
      </w:r>
      <w:proofErr w:type="spellEnd"/>
      <w:r w:rsidR="009D0AC4" w:rsidRPr="009D0AC4">
        <w:rPr>
          <w:rFonts w:ascii="Arial" w:eastAsia="Times New Roman" w:hAnsi="Arial" w:cs="Arial"/>
          <w:color w:val="202124"/>
          <w:bdr w:val="none" w:sz="0" w:space="0" w:color="auto"/>
          <w:lang w:val="pt-PT" w:eastAsia="pt-BR"/>
        </w:rPr>
        <w:t xml:space="preserve"> inicial do PESS </w:t>
      </w:r>
      <w:r w:rsidR="006870CF">
        <w:rPr>
          <w:rFonts w:ascii="Arial" w:eastAsia="Times New Roman" w:hAnsi="Arial" w:cs="Arial"/>
          <w:color w:val="202124"/>
          <w:bdr w:val="none" w:sz="0" w:space="0" w:color="auto"/>
          <w:lang w:val="pt-PT" w:eastAsia="pt-BR"/>
        </w:rPr>
        <w:t>foi observada</w:t>
      </w:r>
      <w:r w:rsidR="009D0AC4" w:rsidRPr="009D0AC4">
        <w:rPr>
          <w:rFonts w:ascii="Arial" w:eastAsia="Times New Roman" w:hAnsi="Arial" w:cs="Arial"/>
          <w:color w:val="202124"/>
          <w:bdr w:val="none" w:sz="0" w:space="0" w:color="auto"/>
          <w:lang w:val="pt-PT" w:eastAsia="pt-BR"/>
        </w:rPr>
        <w:t xml:space="preserve"> apenas no membro superior direito, enquanto a PE</w:t>
      </w:r>
      <w:r w:rsidR="006870CF">
        <w:rPr>
          <w:rFonts w:ascii="Arial" w:eastAsia="Times New Roman" w:hAnsi="Arial" w:cs="Arial"/>
          <w:color w:val="202124"/>
          <w:bdr w:val="none" w:sz="0" w:space="0" w:color="auto"/>
          <w:lang w:val="pt-PT" w:eastAsia="pt-BR"/>
        </w:rPr>
        <w:t xml:space="preserve"> </w:t>
      </w:r>
      <w:proofErr w:type="spellStart"/>
      <w:r w:rsidR="009D0AC4" w:rsidRPr="009D0AC4">
        <w:rPr>
          <w:rFonts w:ascii="Arial" w:eastAsia="Times New Roman" w:hAnsi="Arial" w:cs="Arial"/>
          <w:color w:val="202124"/>
          <w:bdr w:val="none" w:sz="0" w:space="0" w:color="auto"/>
          <w:lang w:val="pt-PT" w:eastAsia="pt-BR"/>
        </w:rPr>
        <w:t>máx</w:t>
      </w:r>
      <w:proofErr w:type="spellEnd"/>
      <w:r w:rsidR="009D0AC4" w:rsidRPr="009D0AC4">
        <w:rPr>
          <w:rFonts w:ascii="Arial" w:eastAsia="Times New Roman" w:hAnsi="Arial" w:cs="Arial"/>
          <w:color w:val="202124"/>
          <w:bdr w:val="none" w:sz="0" w:space="0" w:color="auto"/>
          <w:lang w:val="pt-PT" w:eastAsia="pt-BR"/>
        </w:rPr>
        <w:t xml:space="preserve"> estava normal apenas até C7 (Fig. </w:t>
      </w:r>
      <w:r w:rsidR="006870CF">
        <w:rPr>
          <w:rFonts w:ascii="Arial" w:eastAsia="Times New Roman" w:hAnsi="Arial" w:cs="Arial"/>
          <w:color w:val="202124"/>
          <w:bdr w:val="none" w:sz="0" w:space="0" w:color="auto"/>
          <w:lang w:val="pt-PT" w:eastAsia="pt-BR"/>
        </w:rPr>
        <w:t>4A</w:t>
      </w:r>
      <w:r w:rsidR="009D0AC4" w:rsidRPr="009D0AC4">
        <w:rPr>
          <w:rFonts w:ascii="Arial" w:eastAsia="Times New Roman" w:hAnsi="Arial" w:cs="Arial"/>
          <w:color w:val="202124"/>
          <w:bdr w:val="none" w:sz="0" w:space="0" w:color="auto"/>
          <w:lang w:val="pt-PT" w:eastAsia="pt-BR"/>
        </w:rPr>
        <w:t>). Não foram observados potenciais evocados em membros inferiores. A PE</w:t>
      </w:r>
      <w:r w:rsidR="006870CF">
        <w:rPr>
          <w:rFonts w:ascii="Arial" w:eastAsia="Times New Roman" w:hAnsi="Arial" w:cs="Arial"/>
          <w:color w:val="202124"/>
          <w:bdr w:val="none" w:sz="0" w:space="0" w:color="auto"/>
          <w:lang w:val="pt-PT" w:eastAsia="pt-BR"/>
        </w:rPr>
        <w:t xml:space="preserve"> </w:t>
      </w:r>
      <w:proofErr w:type="spellStart"/>
      <w:r w:rsidR="009D0AC4" w:rsidRPr="009D0AC4">
        <w:rPr>
          <w:rFonts w:ascii="Arial" w:eastAsia="Times New Roman" w:hAnsi="Arial" w:cs="Arial"/>
          <w:color w:val="202124"/>
          <w:bdr w:val="none" w:sz="0" w:space="0" w:color="auto"/>
          <w:lang w:val="pt-PT" w:eastAsia="pt-BR"/>
        </w:rPr>
        <w:t>máx</w:t>
      </w:r>
      <w:proofErr w:type="spellEnd"/>
      <w:r w:rsidR="009D0AC4" w:rsidRPr="009D0AC4">
        <w:rPr>
          <w:rFonts w:ascii="Arial" w:eastAsia="Times New Roman" w:hAnsi="Arial" w:cs="Arial"/>
          <w:color w:val="202124"/>
          <w:bdr w:val="none" w:sz="0" w:space="0" w:color="auto"/>
          <w:lang w:val="pt-PT" w:eastAsia="pt-BR"/>
        </w:rPr>
        <w:t xml:space="preserve"> ao final do seguimento mostrou retorno dos potenciais, com ou sem facilitação, nos músculos da mão bilateralmente (abdutor do dedo mínimo; T1), porém com latência tardia. Os potenciais motores com latências tardias também retornaram nos músculos tibial e adutor do hálux (L4, L5 e S1) mesmo sem facilitação (Fig. </w:t>
      </w:r>
      <w:r w:rsidR="006870CF">
        <w:rPr>
          <w:rFonts w:ascii="Arial" w:eastAsia="Times New Roman" w:hAnsi="Arial" w:cs="Arial"/>
          <w:color w:val="202124"/>
          <w:bdr w:val="none" w:sz="0" w:space="0" w:color="auto"/>
          <w:lang w:val="pt-PT" w:eastAsia="pt-BR"/>
        </w:rPr>
        <w:t>4</w:t>
      </w:r>
      <w:r w:rsidR="009D0AC4" w:rsidRPr="009D0AC4">
        <w:rPr>
          <w:rFonts w:ascii="Arial" w:eastAsia="Times New Roman" w:hAnsi="Arial" w:cs="Arial"/>
          <w:color w:val="202124"/>
          <w:bdr w:val="none" w:sz="0" w:space="0" w:color="auto"/>
          <w:lang w:val="pt-PT" w:eastAsia="pt-BR"/>
        </w:rPr>
        <w:t>A). O PESS final foi avaliado nos nervos mediano e tibial e foi encontrado anormal, mas presente bilateralmente em ambos os nervos.</w:t>
      </w:r>
    </w:p>
    <w:p w14:paraId="6767B6D1" w14:textId="2E825856" w:rsidR="006870CF" w:rsidRDefault="00B05745"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ab/>
      </w:r>
      <w:r w:rsidR="009D0AC4" w:rsidRPr="009D0AC4">
        <w:rPr>
          <w:rFonts w:ascii="Arial" w:eastAsia="Times New Roman" w:hAnsi="Arial" w:cs="Arial"/>
          <w:color w:val="202124"/>
          <w:bdr w:val="none" w:sz="0" w:space="0" w:color="auto"/>
          <w:lang w:val="pt-PT" w:eastAsia="pt-BR"/>
        </w:rPr>
        <w:t xml:space="preserve">O SSEP inicial do participante </w:t>
      </w:r>
      <w:r w:rsidR="006870CF">
        <w:rPr>
          <w:rFonts w:ascii="Arial" w:eastAsia="Times New Roman" w:hAnsi="Arial" w:cs="Arial"/>
          <w:color w:val="202124"/>
          <w:bdr w:val="none" w:sz="0" w:space="0" w:color="auto"/>
          <w:lang w:val="pt-PT" w:eastAsia="pt-BR"/>
        </w:rPr>
        <w:t>ID 0</w:t>
      </w:r>
      <w:r w:rsidR="009D0AC4" w:rsidRPr="009D0AC4">
        <w:rPr>
          <w:rFonts w:ascii="Arial" w:eastAsia="Times New Roman" w:hAnsi="Arial" w:cs="Arial"/>
          <w:color w:val="202124"/>
          <w:bdr w:val="none" w:sz="0" w:space="0" w:color="auto"/>
          <w:lang w:val="pt-PT" w:eastAsia="pt-BR"/>
        </w:rPr>
        <w:t xml:space="preserve">6 </w:t>
      </w:r>
      <w:proofErr w:type="spellStart"/>
      <w:r w:rsidR="009D0AC4" w:rsidRPr="009D0AC4">
        <w:rPr>
          <w:rFonts w:ascii="Arial" w:eastAsia="Times New Roman" w:hAnsi="Arial" w:cs="Arial"/>
          <w:color w:val="202124"/>
          <w:bdr w:val="none" w:sz="0" w:space="0" w:color="auto"/>
          <w:lang w:val="pt-PT" w:eastAsia="pt-BR"/>
        </w:rPr>
        <w:t>detectou</w:t>
      </w:r>
      <w:proofErr w:type="spellEnd"/>
      <w:r w:rsidR="009D0AC4" w:rsidRPr="009D0AC4">
        <w:rPr>
          <w:rFonts w:ascii="Arial" w:eastAsia="Times New Roman" w:hAnsi="Arial" w:cs="Arial"/>
          <w:color w:val="202124"/>
          <w:bdr w:val="none" w:sz="0" w:space="0" w:color="auto"/>
          <w:lang w:val="pt-PT" w:eastAsia="pt-BR"/>
        </w:rPr>
        <w:t xml:space="preserve"> </w:t>
      </w:r>
      <w:r w:rsidR="006870CF">
        <w:rPr>
          <w:rFonts w:ascii="Arial" w:eastAsia="Times New Roman" w:hAnsi="Arial" w:cs="Arial"/>
          <w:color w:val="202124"/>
          <w:bdr w:val="none" w:sz="0" w:space="0" w:color="auto"/>
          <w:lang w:val="pt-PT" w:eastAsia="pt-BR"/>
        </w:rPr>
        <w:t xml:space="preserve">uma </w:t>
      </w:r>
      <w:r w:rsidR="009D0AC4" w:rsidRPr="009D0AC4">
        <w:rPr>
          <w:rFonts w:ascii="Arial" w:eastAsia="Times New Roman" w:hAnsi="Arial" w:cs="Arial"/>
          <w:color w:val="202124"/>
          <w:bdr w:val="none" w:sz="0" w:space="0" w:color="auto"/>
          <w:lang w:val="pt-PT" w:eastAsia="pt-BR"/>
        </w:rPr>
        <w:t xml:space="preserve">condução normal nos nervos medianos (C6) e amplitudes reduzidas no nervo tibial (L4-S3; não mostrado). </w:t>
      </w:r>
      <w:r w:rsidR="006870CF">
        <w:rPr>
          <w:rFonts w:ascii="Arial" w:eastAsia="Times New Roman" w:hAnsi="Arial" w:cs="Arial"/>
          <w:color w:val="202124"/>
          <w:bdr w:val="none" w:sz="0" w:space="0" w:color="auto"/>
          <w:lang w:val="pt-PT" w:eastAsia="pt-BR"/>
        </w:rPr>
        <w:t>Observou-se uma</w:t>
      </w:r>
      <w:r w:rsidR="009D0AC4" w:rsidRPr="009D0AC4">
        <w:rPr>
          <w:rFonts w:ascii="Arial" w:eastAsia="Times New Roman" w:hAnsi="Arial" w:cs="Arial"/>
          <w:color w:val="202124"/>
          <w:bdr w:val="none" w:sz="0" w:space="0" w:color="auto"/>
          <w:lang w:val="pt-PT" w:eastAsia="pt-BR"/>
        </w:rPr>
        <w:t xml:space="preserve"> PE</w:t>
      </w:r>
      <w:r w:rsidR="006870CF">
        <w:rPr>
          <w:rFonts w:ascii="Arial" w:eastAsia="Times New Roman" w:hAnsi="Arial" w:cs="Arial"/>
          <w:color w:val="202124"/>
          <w:bdr w:val="none" w:sz="0" w:space="0" w:color="auto"/>
          <w:lang w:val="pt-PT" w:eastAsia="pt-BR"/>
        </w:rPr>
        <w:t xml:space="preserve"> </w:t>
      </w:r>
      <w:proofErr w:type="spellStart"/>
      <w:r w:rsidR="009D0AC4" w:rsidRPr="009D0AC4">
        <w:rPr>
          <w:rFonts w:ascii="Arial" w:eastAsia="Times New Roman" w:hAnsi="Arial" w:cs="Arial"/>
          <w:color w:val="202124"/>
          <w:bdr w:val="none" w:sz="0" w:space="0" w:color="auto"/>
          <w:lang w:val="pt-PT" w:eastAsia="pt-BR"/>
        </w:rPr>
        <w:t>máx</w:t>
      </w:r>
      <w:proofErr w:type="spellEnd"/>
      <w:r w:rsidR="009D0AC4" w:rsidRPr="009D0AC4">
        <w:rPr>
          <w:rFonts w:ascii="Arial" w:eastAsia="Times New Roman" w:hAnsi="Arial" w:cs="Arial"/>
          <w:color w:val="202124"/>
          <w:bdr w:val="none" w:sz="0" w:space="0" w:color="auto"/>
          <w:lang w:val="pt-PT" w:eastAsia="pt-BR"/>
        </w:rPr>
        <w:t xml:space="preserve"> presente e simétrica até C6-C7 e ausente em C8-T1 e nos membros inferiores. Ao final do seguimento, o PESS permaneceu inalterado, mas a PE</w:t>
      </w:r>
      <w:r w:rsidR="006870CF">
        <w:rPr>
          <w:rFonts w:ascii="Arial" w:eastAsia="Times New Roman" w:hAnsi="Arial" w:cs="Arial"/>
          <w:color w:val="202124"/>
          <w:bdr w:val="none" w:sz="0" w:space="0" w:color="auto"/>
          <w:lang w:val="pt-PT" w:eastAsia="pt-BR"/>
        </w:rPr>
        <w:t xml:space="preserve"> </w:t>
      </w:r>
      <w:proofErr w:type="spellStart"/>
      <w:r w:rsidR="009D0AC4" w:rsidRPr="009D0AC4">
        <w:rPr>
          <w:rFonts w:ascii="Arial" w:eastAsia="Times New Roman" w:hAnsi="Arial" w:cs="Arial"/>
          <w:color w:val="202124"/>
          <w:bdr w:val="none" w:sz="0" w:space="0" w:color="auto"/>
          <w:lang w:val="pt-PT" w:eastAsia="pt-BR"/>
        </w:rPr>
        <w:t>máx</w:t>
      </w:r>
      <w:proofErr w:type="spellEnd"/>
      <w:r w:rsidR="009D0AC4" w:rsidRPr="009D0AC4">
        <w:rPr>
          <w:rFonts w:ascii="Arial" w:eastAsia="Times New Roman" w:hAnsi="Arial" w:cs="Arial"/>
          <w:color w:val="202124"/>
          <w:bdr w:val="none" w:sz="0" w:space="0" w:color="auto"/>
          <w:lang w:val="pt-PT" w:eastAsia="pt-BR"/>
        </w:rPr>
        <w:t xml:space="preserve"> registrou um potencial previamente ausente em C8-T1 na mão direita (Fig. </w:t>
      </w:r>
      <w:r w:rsidR="006870CF">
        <w:rPr>
          <w:rFonts w:ascii="Arial" w:eastAsia="Times New Roman" w:hAnsi="Arial" w:cs="Arial"/>
          <w:color w:val="202124"/>
          <w:bdr w:val="none" w:sz="0" w:space="0" w:color="auto"/>
          <w:lang w:val="pt-PT" w:eastAsia="pt-BR"/>
        </w:rPr>
        <w:t>4</w:t>
      </w:r>
      <w:r w:rsidR="009D0AC4" w:rsidRPr="009D0AC4">
        <w:rPr>
          <w:rFonts w:ascii="Arial" w:eastAsia="Times New Roman" w:hAnsi="Arial" w:cs="Arial"/>
          <w:color w:val="202124"/>
          <w:bdr w:val="none" w:sz="0" w:space="0" w:color="auto"/>
          <w:lang w:val="pt-PT" w:eastAsia="pt-BR"/>
        </w:rPr>
        <w:t>B).</w:t>
      </w:r>
      <w:r w:rsidR="006870CF">
        <w:rPr>
          <w:rFonts w:ascii="Arial" w:eastAsia="Times New Roman" w:hAnsi="Arial" w:cs="Arial"/>
          <w:color w:val="202124"/>
          <w:bdr w:val="none" w:sz="0" w:space="0" w:color="auto"/>
          <w:lang w:val="pt-PT" w:eastAsia="pt-BR"/>
        </w:rPr>
        <w:t xml:space="preserve"> </w:t>
      </w:r>
    </w:p>
    <w:p w14:paraId="024C9AC1" w14:textId="773F908D" w:rsidR="009D0AC4" w:rsidRDefault="006870CF"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ab/>
      </w:r>
      <w:r w:rsidR="009D0AC4" w:rsidRPr="009D0AC4">
        <w:rPr>
          <w:rFonts w:ascii="Arial" w:eastAsia="Times New Roman" w:hAnsi="Arial" w:cs="Arial"/>
          <w:color w:val="202124"/>
          <w:bdr w:val="none" w:sz="0" w:space="0" w:color="auto"/>
          <w:lang w:val="pt-PT" w:eastAsia="pt-BR"/>
        </w:rPr>
        <w:t xml:space="preserve">O participante </w:t>
      </w:r>
      <w:r w:rsidR="00B05745">
        <w:rPr>
          <w:rFonts w:ascii="Arial" w:eastAsia="Times New Roman" w:hAnsi="Arial" w:cs="Arial"/>
          <w:color w:val="202124"/>
          <w:bdr w:val="none" w:sz="0" w:space="0" w:color="auto"/>
          <w:lang w:val="pt-PT" w:eastAsia="pt-BR"/>
        </w:rPr>
        <w:t>ID 0</w:t>
      </w:r>
      <w:r w:rsidR="009D0AC4" w:rsidRPr="009D0AC4">
        <w:rPr>
          <w:rFonts w:ascii="Arial" w:eastAsia="Times New Roman" w:hAnsi="Arial" w:cs="Arial"/>
          <w:color w:val="202124"/>
          <w:bdr w:val="none" w:sz="0" w:space="0" w:color="auto"/>
          <w:lang w:val="pt-PT" w:eastAsia="pt-BR"/>
        </w:rPr>
        <w:t>7 com lesão em T10 apresentou PESS e PE</w:t>
      </w:r>
      <w:r w:rsidR="00B05745">
        <w:rPr>
          <w:rFonts w:ascii="Arial" w:eastAsia="Times New Roman" w:hAnsi="Arial" w:cs="Arial"/>
          <w:color w:val="202124"/>
          <w:bdr w:val="none" w:sz="0" w:space="0" w:color="auto"/>
          <w:lang w:val="pt-PT" w:eastAsia="pt-BR"/>
        </w:rPr>
        <w:t xml:space="preserve"> </w:t>
      </w:r>
      <w:proofErr w:type="spellStart"/>
      <w:r w:rsidR="009D0AC4" w:rsidRPr="009D0AC4">
        <w:rPr>
          <w:rFonts w:ascii="Arial" w:eastAsia="Times New Roman" w:hAnsi="Arial" w:cs="Arial"/>
          <w:color w:val="202124"/>
          <w:bdr w:val="none" w:sz="0" w:space="0" w:color="auto"/>
          <w:lang w:val="pt-PT" w:eastAsia="pt-BR"/>
        </w:rPr>
        <w:t>máx</w:t>
      </w:r>
      <w:proofErr w:type="spellEnd"/>
      <w:r w:rsidR="009D0AC4" w:rsidRPr="009D0AC4">
        <w:rPr>
          <w:rFonts w:ascii="Arial" w:eastAsia="Times New Roman" w:hAnsi="Arial" w:cs="Arial"/>
          <w:color w:val="202124"/>
          <w:bdr w:val="none" w:sz="0" w:space="0" w:color="auto"/>
          <w:lang w:val="pt-PT" w:eastAsia="pt-BR"/>
        </w:rPr>
        <w:t xml:space="preserve"> normais em membros superiores em todos os exames. O SSEP inicial revelou uma perda inequívoca de </w:t>
      </w:r>
      <w:proofErr w:type="spellStart"/>
      <w:r w:rsidR="009D0AC4" w:rsidRPr="009D0AC4">
        <w:rPr>
          <w:rFonts w:ascii="Arial" w:eastAsia="Times New Roman" w:hAnsi="Arial" w:cs="Arial"/>
          <w:color w:val="202124"/>
          <w:bdr w:val="none" w:sz="0" w:space="0" w:color="auto"/>
          <w:lang w:val="pt-PT" w:eastAsia="pt-BR"/>
        </w:rPr>
        <w:t>patência</w:t>
      </w:r>
      <w:proofErr w:type="spellEnd"/>
      <w:r w:rsidR="009D0AC4" w:rsidRPr="009D0AC4">
        <w:rPr>
          <w:rFonts w:ascii="Arial" w:eastAsia="Times New Roman" w:hAnsi="Arial" w:cs="Arial"/>
          <w:color w:val="202124"/>
          <w:bdr w:val="none" w:sz="0" w:space="0" w:color="auto"/>
          <w:lang w:val="pt-PT" w:eastAsia="pt-BR"/>
        </w:rPr>
        <w:t xml:space="preserve"> em membros inferiores bilateralmente. Por outro lado, a </w:t>
      </w:r>
      <w:r w:rsidR="009D0AC4" w:rsidRPr="009D0AC4">
        <w:rPr>
          <w:rFonts w:ascii="Arial" w:eastAsia="Times New Roman" w:hAnsi="Arial" w:cs="Arial"/>
          <w:color w:val="202124"/>
          <w:bdr w:val="none" w:sz="0" w:space="0" w:color="auto"/>
          <w:lang w:val="pt-PT" w:eastAsia="pt-BR"/>
        </w:rPr>
        <w:lastRenderedPageBreak/>
        <w:t>avaliação final indicou a presença de potenciais de baixa amplitude identificados pelos marcadores P40/N50 nos nervos tibiais (</w:t>
      </w:r>
      <w:r w:rsidR="00B05745">
        <w:rPr>
          <w:rFonts w:ascii="Arial" w:eastAsia="Times New Roman" w:hAnsi="Arial" w:cs="Arial"/>
          <w:color w:val="202124"/>
          <w:bdr w:val="none" w:sz="0" w:space="0" w:color="auto"/>
          <w:lang w:val="pt-PT" w:eastAsia="pt-BR"/>
        </w:rPr>
        <w:t>F</w:t>
      </w:r>
      <w:r w:rsidR="009D0AC4" w:rsidRPr="009D0AC4">
        <w:rPr>
          <w:rFonts w:ascii="Arial" w:eastAsia="Times New Roman" w:hAnsi="Arial" w:cs="Arial"/>
          <w:color w:val="202124"/>
          <w:bdr w:val="none" w:sz="0" w:space="0" w:color="auto"/>
          <w:lang w:val="pt-PT" w:eastAsia="pt-BR"/>
        </w:rPr>
        <w:t xml:space="preserve">ig. </w:t>
      </w:r>
      <w:r w:rsidR="00B05745">
        <w:rPr>
          <w:rFonts w:ascii="Arial" w:eastAsia="Times New Roman" w:hAnsi="Arial" w:cs="Arial"/>
          <w:color w:val="202124"/>
          <w:bdr w:val="none" w:sz="0" w:space="0" w:color="auto"/>
          <w:lang w:val="pt-PT" w:eastAsia="pt-BR"/>
        </w:rPr>
        <w:t>4</w:t>
      </w:r>
      <w:r w:rsidR="009D0AC4" w:rsidRPr="009D0AC4">
        <w:rPr>
          <w:rFonts w:ascii="Arial" w:eastAsia="Times New Roman" w:hAnsi="Arial" w:cs="Arial"/>
          <w:color w:val="202124"/>
          <w:bdr w:val="none" w:sz="0" w:space="0" w:color="auto"/>
          <w:lang w:val="pt-PT" w:eastAsia="pt-BR"/>
        </w:rPr>
        <w:t>C). MEP permaneceu inalterado ao longo dos 12 meses (não mostrado).</w:t>
      </w:r>
    </w:p>
    <w:p w14:paraId="5C995E3E" w14:textId="79B82E37" w:rsidR="002F7887" w:rsidRDefault="002F7887"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Figura 4 – Análise de exames</w:t>
      </w:r>
      <w:r w:rsidRPr="009D0AC4">
        <w:rPr>
          <w:rFonts w:ascii="Arial" w:eastAsia="Times New Roman" w:hAnsi="Arial" w:cs="Arial"/>
          <w:color w:val="202124"/>
          <w:bdr w:val="none" w:sz="0" w:space="0" w:color="auto"/>
          <w:lang w:val="pt-PT" w:eastAsia="pt-BR"/>
        </w:rPr>
        <w:t xml:space="preserve"> de potencial evocado motor</w:t>
      </w:r>
      <w:r>
        <w:rPr>
          <w:rFonts w:ascii="Arial" w:eastAsia="Times New Roman" w:hAnsi="Arial" w:cs="Arial"/>
          <w:color w:val="202124"/>
          <w:bdr w:val="none" w:sz="0" w:space="0" w:color="auto"/>
          <w:lang w:val="pt-PT" w:eastAsia="pt-BR"/>
        </w:rPr>
        <w:t xml:space="preserve"> (PEM)</w:t>
      </w:r>
      <w:r w:rsidRPr="009D0AC4">
        <w:rPr>
          <w:rFonts w:ascii="Arial" w:eastAsia="Times New Roman" w:hAnsi="Arial" w:cs="Arial"/>
          <w:color w:val="202124"/>
          <w:bdr w:val="none" w:sz="0" w:space="0" w:color="auto"/>
          <w:lang w:val="pt-PT" w:eastAsia="pt-BR"/>
        </w:rPr>
        <w:t xml:space="preserve"> e </w:t>
      </w:r>
      <w:proofErr w:type="spellStart"/>
      <w:r w:rsidRPr="009D0AC4">
        <w:rPr>
          <w:rFonts w:ascii="Arial" w:eastAsia="Times New Roman" w:hAnsi="Arial" w:cs="Arial"/>
          <w:color w:val="202124"/>
          <w:bdr w:val="none" w:sz="0" w:space="0" w:color="auto"/>
          <w:lang w:val="pt-PT" w:eastAsia="pt-BR"/>
        </w:rPr>
        <w:t>somatossensorial</w:t>
      </w:r>
      <w:proofErr w:type="spellEnd"/>
      <w:r w:rsidRPr="009D0AC4">
        <w:rPr>
          <w:rFonts w:ascii="Arial" w:eastAsia="Times New Roman" w:hAnsi="Arial" w:cs="Arial"/>
          <w:color w:val="202124"/>
          <w:bdr w:val="none" w:sz="0" w:space="0" w:color="auto"/>
          <w:lang w:val="pt-PT" w:eastAsia="pt-BR"/>
        </w:rPr>
        <w:t xml:space="preserve"> (PESS</w:t>
      </w:r>
      <w:r>
        <w:rPr>
          <w:rFonts w:ascii="Arial" w:eastAsia="Times New Roman" w:hAnsi="Arial" w:cs="Arial"/>
          <w:color w:val="202124"/>
          <w:bdr w:val="none" w:sz="0" w:space="0" w:color="auto"/>
          <w:lang w:val="pt-PT" w:eastAsia="pt-BR"/>
        </w:rPr>
        <w:t>)</w:t>
      </w:r>
    </w:p>
    <w:p w14:paraId="29D1E13A" w14:textId="3B858B7C" w:rsidR="00275678" w:rsidRDefault="00275678" w:rsidP="00275678">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Arial" w:eastAsia="Times New Roman" w:hAnsi="Arial" w:cs="Arial"/>
          <w:color w:val="202124"/>
          <w:bdr w:val="none" w:sz="0" w:space="0" w:color="auto"/>
          <w:lang w:val="pt-PT" w:eastAsia="pt-BR"/>
        </w:rPr>
      </w:pPr>
      <w:r w:rsidRPr="00275678">
        <w:rPr>
          <w:rFonts w:ascii="Arial" w:eastAsia="Times New Roman" w:hAnsi="Arial" w:cs="Arial"/>
          <w:noProof/>
          <w:color w:val="202124"/>
          <w:bdr w:val="none" w:sz="0" w:space="0" w:color="auto"/>
          <w:lang w:val="pt-PT" w:eastAsia="pt-BR"/>
        </w:rPr>
        <w:drawing>
          <wp:inline distT="0" distB="0" distL="0" distR="0" wp14:anchorId="0D44DD55" wp14:editId="4F0F3D7B">
            <wp:extent cx="3344869" cy="406866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51802" cy="4077093"/>
                    </a:xfrm>
                    <a:prstGeom prst="rect">
                      <a:avLst/>
                    </a:prstGeom>
                  </pic:spPr>
                </pic:pic>
              </a:graphicData>
            </a:graphic>
          </wp:inline>
        </w:drawing>
      </w:r>
    </w:p>
    <w:p w14:paraId="6C7F0ECF" w14:textId="1BB4FCD4" w:rsidR="00780DAE" w:rsidRPr="00B708E7" w:rsidRDefault="00275678" w:rsidP="00B708E7">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02124"/>
          <w:sz w:val="16"/>
          <w:szCs w:val="16"/>
          <w:bdr w:val="none" w:sz="0" w:space="0" w:color="auto"/>
          <w:lang w:val="pt-PT" w:eastAsia="pt-BR"/>
        </w:rPr>
      </w:pPr>
      <w:r w:rsidRPr="00B708E7">
        <w:rPr>
          <w:rFonts w:ascii="Arial" w:eastAsia="Times New Roman" w:hAnsi="Arial" w:cs="Arial"/>
          <w:color w:val="202124"/>
          <w:sz w:val="16"/>
          <w:szCs w:val="16"/>
          <w:bdr w:val="none" w:sz="0" w:space="0" w:color="auto"/>
          <w:lang w:val="pt-PT" w:eastAsia="pt-BR"/>
        </w:rPr>
        <w:t xml:space="preserve">Legenda: A figura representa gráficos com descrição dos resultados encontrados dos exames de potencial evocado motor (PEM) e </w:t>
      </w:r>
      <w:proofErr w:type="spellStart"/>
      <w:r w:rsidRPr="00B708E7">
        <w:rPr>
          <w:rFonts w:ascii="Arial" w:eastAsia="Times New Roman" w:hAnsi="Arial" w:cs="Arial"/>
          <w:color w:val="202124"/>
          <w:sz w:val="16"/>
          <w:szCs w:val="16"/>
          <w:bdr w:val="none" w:sz="0" w:space="0" w:color="auto"/>
          <w:lang w:val="pt-PT" w:eastAsia="pt-BR"/>
        </w:rPr>
        <w:t>somatosensorial</w:t>
      </w:r>
      <w:proofErr w:type="spellEnd"/>
      <w:r w:rsidRPr="00B708E7">
        <w:rPr>
          <w:rFonts w:ascii="Arial" w:eastAsia="Times New Roman" w:hAnsi="Arial" w:cs="Arial"/>
          <w:color w:val="202124"/>
          <w:sz w:val="16"/>
          <w:szCs w:val="16"/>
          <w:bdr w:val="none" w:sz="0" w:space="0" w:color="auto"/>
          <w:lang w:val="pt-PT" w:eastAsia="pt-BR"/>
        </w:rPr>
        <w:t xml:space="preserve"> (PESS) dos participantes de pesquisa ID 02 (A), ID 06 (B), ID 07 (C). </w:t>
      </w:r>
      <w:r w:rsidR="00B708E7" w:rsidRPr="00B708E7">
        <w:rPr>
          <w:rFonts w:ascii="Arial" w:eastAsia="Times New Roman" w:hAnsi="Arial" w:cs="Arial"/>
          <w:color w:val="202124"/>
          <w:sz w:val="16"/>
          <w:szCs w:val="16"/>
          <w:bdr w:val="none" w:sz="0" w:space="0" w:color="auto"/>
          <w:lang w:val="pt-PT" w:eastAsia="pt-BR"/>
        </w:rPr>
        <w:t xml:space="preserve">As letras D indicam resultados obtidos do lado direito e </w:t>
      </w:r>
      <w:proofErr w:type="spellStart"/>
      <w:r w:rsidR="00B708E7" w:rsidRPr="00B708E7">
        <w:rPr>
          <w:rFonts w:ascii="Arial" w:eastAsia="Times New Roman" w:hAnsi="Arial" w:cs="Arial"/>
          <w:color w:val="202124"/>
          <w:sz w:val="16"/>
          <w:szCs w:val="16"/>
          <w:bdr w:val="none" w:sz="0" w:space="0" w:color="auto"/>
          <w:lang w:val="pt-PT" w:eastAsia="pt-BR"/>
        </w:rPr>
        <w:t>E</w:t>
      </w:r>
      <w:proofErr w:type="spellEnd"/>
      <w:r w:rsidR="00B708E7" w:rsidRPr="00B708E7">
        <w:rPr>
          <w:rFonts w:ascii="Arial" w:eastAsia="Times New Roman" w:hAnsi="Arial" w:cs="Arial"/>
          <w:color w:val="202124"/>
          <w:sz w:val="16"/>
          <w:szCs w:val="16"/>
          <w:bdr w:val="none" w:sz="0" w:space="0" w:color="auto"/>
          <w:lang w:val="pt-PT" w:eastAsia="pt-BR"/>
        </w:rPr>
        <w:t xml:space="preserve"> resultados obtidos do lado esquerdo. </w:t>
      </w:r>
    </w:p>
    <w:p w14:paraId="4B1552D7" w14:textId="2F095DF2" w:rsidR="001D7B3E" w:rsidRDefault="001D7B3E" w:rsidP="00B708E7">
      <w:pPr>
        <w:pStyle w:val="NormalWeb"/>
        <w:ind w:firstLine="708"/>
        <w:rPr>
          <w:rFonts w:ascii="Arial" w:hAnsi="Arial" w:cs="Arial"/>
          <w:b/>
          <w:bCs/>
          <w:u w:color="000000"/>
        </w:rPr>
      </w:pPr>
      <w:r>
        <w:rPr>
          <w:rFonts w:ascii="Arial" w:hAnsi="Arial" w:cs="Arial"/>
          <w:b/>
          <w:bCs/>
          <w:u w:color="000000"/>
        </w:rPr>
        <w:lastRenderedPageBreak/>
        <w:t xml:space="preserve">4.4) Exames de imagem </w:t>
      </w:r>
    </w:p>
    <w:p w14:paraId="56FB3D0E" w14:textId="2FEC95B6" w:rsidR="009D0AC4" w:rsidRDefault="00780DAE" w:rsidP="00780DA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tab/>
      </w:r>
      <w:r w:rsidRPr="00780DAE">
        <w:rPr>
          <w:rFonts w:ascii="Arial" w:eastAsia="Times New Roman" w:hAnsi="Arial" w:cs="Arial"/>
          <w:color w:val="202124"/>
          <w:bdr w:val="none" w:sz="0" w:space="0" w:color="auto"/>
          <w:lang w:val="pt-PT" w:eastAsia="pt-BR"/>
        </w:rPr>
        <w:t>O</w:t>
      </w:r>
      <w:r w:rsidR="00F85427">
        <w:rPr>
          <w:rFonts w:ascii="Arial" w:eastAsia="Times New Roman" w:hAnsi="Arial" w:cs="Arial"/>
          <w:color w:val="202124"/>
          <w:bdr w:val="none" w:sz="0" w:space="0" w:color="auto"/>
          <w:lang w:val="pt-PT" w:eastAsia="pt-BR"/>
        </w:rPr>
        <w:t>s participantes de pesquisa foram submetidos a exames de imagem para localizar</w:t>
      </w:r>
      <w:r w:rsidR="00F85427" w:rsidRPr="00F85427">
        <w:rPr>
          <w:rFonts w:ascii="ArialMT" w:hAnsi="ArialMT"/>
          <w:lang w:val="pt-BR"/>
        </w:rPr>
        <w:t xml:space="preserve"> com </w:t>
      </w:r>
      <w:proofErr w:type="spellStart"/>
      <w:r w:rsidR="00F85427" w:rsidRPr="00F85427">
        <w:rPr>
          <w:rFonts w:ascii="ArialMT" w:hAnsi="ArialMT"/>
          <w:lang w:val="pt-BR"/>
        </w:rPr>
        <w:t>precisão</w:t>
      </w:r>
      <w:proofErr w:type="spellEnd"/>
      <w:r w:rsidR="00F85427" w:rsidRPr="00F85427">
        <w:rPr>
          <w:rFonts w:ascii="ArialMT" w:hAnsi="ArialMT"/>
          <w:lang w:val="pt-BR"/>
        </w:rPr>
        <w:t xml:space="preserve"> a </w:t>
      </w:r>
      <w:proofErr w:type="spellStart"/>
      <w:r w:rsidR="00F85427" w:rsidRPr="00F85427">
        <w:rPr>
          <w:rFonts w:ascii="ArialMT" w:hAnsi="ArialMT"/>
          <w:lang w:val="pt-BR"/>
        </w:rPr>
        <w:t>lesão</w:t>
      </w:r>
      <w:proofErr w:type="spellEnd"/>
      <w:r w:rsidR="00F85427" w:rsidRPr="00F85427">
        <w:rPr>
          <w:rFonts w:ascii="ArialMT" w:hAnsi="ArialMT"/>
          <w:lang w:val="pt-BR"/>
        </w:rPr>
        <w:t xml:space="preserve"> medular, auxiliar na </w:t>
      </w:r>
      <w:proofErr w:type="spellStart"/>
      <w:r w:rsidR="00F85427" w:rsidRPr="00F85427">
        <w:rPr>
          <w:rFonts w:ascii="ArialMT" w:hAnsi="ArialMT"/>
          <w:lang w:val="pt-BR"/>
        </w:rPr>
        <w:t>classificação</w:t>
      </w:r>
      <w:proofErr w:type="spellEnd"/>
      <w:r w:rsidR="00F85427" w:rsidRPr="00F85427">
        <w:rPr>
          <w:rFonts w:ascii="ArialMT" w:hAnsi="ArialMT"/>
          <w:lang w:val="pt-BR"/>
        </w:rPr>
        <w:t xml:space="preserve"> do tipo de </w:t>
      </w:r>
      <w:proofErr w:type="spellStart"/>
      <w:r w:rsidR="00F85427" w:rsidRPr="00F85427">
        <w:rPr>
          <w:rFonts w:ascii="ArialMT" w:hAnsi="ArialMT"/>
          <w:lang w:val="pt-BR"/>
        </w:rPr>
        <w:t>injúria</w:t>
      </w:r>
      <w:proofErr w:type="spellEnd"/>
      <w:r w:rsidR="00F85427" w:rsidRPr="00F85427">
        <w:rPr>
          <w:rFonts w:ascii="ArialMT" w:hAnsi="ArialMT"/>
          <w:lang w:val="pt-BR"/>
        </w:rPr>
        <w:t xml:space="preserve"> e mensurar a </w:t>
      </w:r>
      <w:proofErr w:type="spellStart"/>
      <w:r w:rsidR="00F85427" w:rsidRPr="00F85427">
        <w:rPr>
          <w:rFonts w:ascii="ArialMT" w:hAnsi="ArialMT"/>
          <w:lang w:val="pt-BR"/>
        </w:rPr>
        <w:t>área</w:t>
      </w:r>
      <w:proofErr w:type="spellEnd"/>
      <w:r w:rsidR="00F85427" w:rsidRPr="00F85427">
        <w:rPr>
          <w:rFonts w:ascii="ArialMT" w:hAnsi="ArialMT"/>
          <w:lang w:val="pt-BR"/>
        </w:rPr>
        <w:t xml:space="preserve"> de </w:t>
      </w:r>
      <w:proofErr w:type="spellStart"/>
      <w:r w:rsidR="00F85427" w:rsidRPr="00F85427">
        <w:rPr>
          <w:rFonts w:ascii="ArialMT" w:hAnsi="ArialMT"/>
          <w:lang w:val="pt-BR"/>
        </w:rPr>
        <w:t>extensão</w:t>
      </w:r>
      <w:proofErr w:type="spellEnd"/>
      <w:r w:rsidR="00F85427" w:rsidRPr="00F85427">
        <w:rPr>
          <w:rFonts w:ascii="ArialMT" w:hAnsi="ArialMT"/>
          <w:lang w:val="pt-BR"/>
        </w:rPr>
        <w:t xml:space="preserve"> da mesma</w:t>
      </w:r>
      <w:r w:rsidR="00F85427">
        <w:rPr>
          <w:rFonts w:ascii="ArialMT" w:hAnsi="ArialMT"/>
          <w:lang w:val="pt-BR"/>
        </w:rPr>
        <w:t xml:space="preserve">. Os exames foram realizados antes do procedimento cirúrgico e 6 meses e 12 meses após o tratamento com </w:t>
      </w:r>
      <w:proofErr w:type="spellStart"/>
      <w:r w:rsidR="00F85427">
        <w:rPr>
          <w:rFonts w:ascii="ArialMT" w:hAnsi="ArialMT"/>
          <w:lang w:val="pt-BR"/>
        </w:rPr>
        <w:t>polilaminina</w:t>
      </w:r>
      <w:proofErr w:type="spellEnd"/>
      <w:r w:rsidR="00F85427">
        <w:rPr>
          <w:rFonts w:ascii="ArialMT" w:hAnsi="ArialMT"/>
          <w:lang w:val="pt-BR"/>
        </w:rPr>
        <w:t xml:space="preserve">. </w:t>
      </w:r>
      <w:r w:rsidR="00F85427">
        <w:rPr>
          <w:rFonts w:ascii="Arial" w:eastAsia="Times New Roman" w:hAnsi="Arial" w:cs="Arial"/>
          <w:color w:val="202124"/>
          <w:bdr w:val="none" w:sz="0" w:space="0" w:color="auto"/>
          <w:lang w:val="pt-PT" w:eastAsia="pt-BR"/>
        </w:rPr>
        <w:t>Os</w:t>
      </w:r>
      <w:r w:rsidRPr="00780DAE">
        <w:rPr>
          <w:rFonts w:ascii="Arial" w:eastAsia="Times New Roman" w:hAnsi="Arial" w:cs="Arial"/>
          <w:color w:val="202124"/>
          <w:bdr w:val="none" w:sz="0" w:space="0" w:color="auto"/>
          <w:lang w:val="pt-PT" w:eastAsia="pt-BR"/>
        </w:rPr>
        <w:t xml:space="preserve"> 5 participantes que completaram o acompanhamento de 12 meses </w:t>
      </w:r>
      <w:r w:rsidR="00F85427">
        <w:rPr>
          <w:rFonts w:ascii="Arial" w:eastAsia="Times New Roman" w:hAnsi="Arial" w:cs="Arial"/>
          <w:color w:val="202124"/>
          <w:bdr w:val="none" w:sz="0" w:space="0" w:color="auto"/>
          <w:lang w:val="pt-PT" w:eastAsia="pt-BR"/>
        </w:rPr>
        <w:t xml:space="preserve">(ID 2, 4, 5, 6, e 7) </w:t>
      </w:r>
      <w:r w:rsidRPr="00780DAE">
        <w:rPr>
          <w:rFonts w:ascii="Arial" w:eastAsia="Times New Roman" w:hAnsi="Arial" w:cs="Arial"/>
          <w:color w:val="202124"/>
          <w:bdr w:val="none" w:sz="0" w:space="0" w:color="auto"/>
          <w:lang w:val="pt-PT" w:eastAsia="pt-BR"/>
        </w:rPr>
        <w:t xml:space="preserve">tiveram seus exames de imagem inicial e final comparados. O participante </w:t>
      </w:r>
      <w:r w:rsidR="00B708E7">
        <w:rPr>
          <w:rFonts w:ascii="Arial" w:eastAsia="Times New Roman" w:hAnsi="Arial" w:cs="Arial"/>
          <w:color w:val="202124"/>
          <w:bdr w:val="none" w:sz="0" w:space="0" w:color="auto"/>
          <w:lang w:val="pt-PT" w:eastAsia="pt-BR"/>
        </w:rPr>
        <w:t>ID 0</w:t>
      </w:r>
      <w:r w:rsidRPr="00780DAE">
        <w:rPr>
          <w:rFonts w:ascii="Arial" w:eastAsia="Times New Roman" w:hAnsi="Arial" w:cs="Arial"/>
          <w:color w:val="202124"/>
          <w:bdr w:val="none" w:sz="0" w:space="0" w:color="auto"/>
          <w:lang w:val="pt-PT" w:eastAsia="pt-BR"/>
        </w:rPr>
        <w:t>2 desenvolveu uma grande cavidade cística dentro da medula espinhal que ocupava a maior parte de sua secção transversal</w:t>
      </w:r>
      <w:r>
        <w:rPr>
          <w:rFonts w:ascii="Arial" w:eastAsia="Times New Roman" w:hAnsi="Arial" w:cs="Arial"/>
          <w:color w:val="202124"/>
          <w:bdr w:val="none" w:sz="0" w:space="0" w:color="auto"/>
          <w:lang w:val="pt-PT" w:eastAsia="pt-BR"/>
        </w:rPr>
        <w:t xml:space="preserve"> </w:t>
      </w:r>
      <w:r w:rsidRPr="00780DAE">
        <w:rPr>
          <w:rFonts w:ascii="Arial" w:eastAsia="Times New Roman" w:hAnsi="Arial" w:cs="Arial"/>
          <w:color w:val="202124"/>
          <w:bdr w:val="none" w:sz="0" w:space="0" w:color="auto"/>
          <w:lang w:val="pt-PT" w:eastAsia="pt-BR"/>
        </w:rPr>
        <w:t xml:space="preserve">(Fig. </w:t>
      </w:r>
      <w:r w:rsidR="009D0AC4">
        <w:rPr>
          <w:rFonts w:ascii="Arial" w:eastAsia="Times New Roman" w:hAnsi="Arial" w:cs="Arial"/>
          <w:color w:val="202124"/>
          <w:bdr w:val="none" w:sz="0" w:space="0" w:color="auto"/>
          <w:lang w:val="pt-PT" w:eastAsia="pt-BR"/>
        </w:rPr>
        <w:t>5</w:t>
      </w:r>
      <w:r w:rsidRPr="00780DAE">
        <w:rPr>
          <w:rFonts w:ascii="Arial" w:eastAsia="Times New Roman" w:hAnsi="Arial" w:cs="Arial"/>
          <w:color w:val="202124"/>
          <w:bdr w:val="none" w:sz="0" w:space="0" w:color="auto"/>
          <w:lang w:val="pt-PT" w:eastAsia="pt-BR"/>
        </w:rPr>
        <w:t>A</w:t>
      </w:r>
      <w:r>
        <w:rPr>
          <w:rFonts w:ascii="Arial" w:eastAsia="Times New Roman" w:hAnsi="Arial" w:cs="Arial"/>
          <w:color w:val="202124"/>
          <w:bdr w:val="none" w:sz="0" w:space="0" w:color="auto"/>
          <w:lang w:val="pt-PT" w:eastAsia="pt-BR"/>
        </w:rPr>
        <w:t>)</w:t>
      </w:r>
      <w:r w:rsidRPr="00780DAE">
        <w:rPr>
          <w:rFonts w:ascii="Arial" w:eastAsia="Times New Roman" w:hAnsi="Arial" w:cs="Arial"/>
          <w:color w:val="202124"/>
          <w:bdr w:val="none" w:sz="0" w:space="0" w:color="auto"/>
          <w:lang w:val="pt-PT" w:eastAsia="pt-BR"/>
        </w:rPr>
        <w:t xml:space="preserve">. O participante </w:t>
      </w:r>
      <w:r w:rsidR="00B708E7">
        <w:rPr>
          <w:rFonts w:ascii="Arial" w:eastAsia="Times New Roman" w:hAnsi="Arial" w:cs="Arial"/>
          <w:color w:val="202124"/>
          <w:bdr w:val="none" w:sz="0" w:space="0" w:color="auto"/>
          <w:lang w:val="pt-PT" w:eastAsia="pt-BR"/>
        </w:rPr>
        <w:t>ID 0</w:t>
      </w:r>
      <w:r w:rsidRPr="00780DAE">
        <w:rPr>
          <w:rFonts w:ascii="Arial" w:eastAsia="Times New Roman" w:hAnsi="Arial" w:cs="Arial"/>
          <w:color w:val="202124"/>
          <w:bdr w:val="none" w:sz="0" w:space="0" w:color="auto"/>
          <w:lang w:val="pt-PT" w:eastAsia="pt-BR"/>
        </w:rPr>
        <w:t xml:space="preserve">4 também desenvolveu uma cavidade no local da lesão (Fig. </w:t>
      </w:r>
      <w:r w:rsidR="009D0AC4">
        <w:rPr>
          <w:rFonts w:ascii="Arial" w:eastAsia="Times New Roman" w:hAnsi="Arial" w:cs="Arial"/>
          <w:color w:val="202124"/>
          <w:bdr w:val="none" w:sz="0" w:space="0" w:color="auto"/>
          <w:lang w:val="pt-PT" w:eastAsia="pt-BR"/>
        </w:rPr>
        <w:t>5</w:t>
      </w:r>
      <w:r w:rsidRPr="00780DAE">
        <w:rPr>
          <w:rFonts w:ascii="Arial" w:eastAsia="Times New Roman" w:hAnsi="Arial" w:cs="Arial"/>
          <w:color w:val="202124"/>
          <w:bdr w:val="none" w:sz="0" w:space="0" w:color="auto"/>
          <w:lang w:val="pt-PT" w:eastAsia="pt-BR"/>
        </w:rPr>
        <w:t xml:space="preserve">B). O participante </w:t>
      </w:r>
      <w:r w:rsidR="00B708E7">
        <w:rPr>
          <w:rFonts w:ascii="Arial" w:eastAsia="Times New Roman" w:hAnsi="Arial" w:cs="Arial"/>
          <w:color w:val="202124"/>
          <w:bdr w:val="none" w:sz="0" w:space="0" w:color="auto"/>
          <w:lang w:val="pt-PT" w:eastAsia="pt-BR"/>
        </w:rPr>
        <w:t>ID 0</w:t>
      </w:r>
      <w:r w:rsidRPr="00780DAE">
        <w:rPr>
          <w:rFonts w:ascii="Arial" w:eastAsia="Times New Roman" w:hAnsi="Arial" w:cs="Arial"/>
          <w:color w:val="202124"/>
          <w:bdr w:val="none" w:sz="0" w:space="0" w:color="auto"/>
          <w:lang w:val="pt-PT" w:eastAsia="pt-BR"/>
        </w:rPr>
        <w:t>6</w:t>
      </w:r>
      <w:r w:rsidR="00B708E7">
        <w:rPr>
          <w:rFonts w:ascii="Arial" w:eastAsia="Times New Roman" w:hAnsi="Arial" w:cs="Arial"/>
          <w:color w:val="202124"/>
          <w:bdr w:val="none" w:sz="0" w:space="0" w:color="auto"/>
          <w:lang w:val="pt-PT" w:eastAsia="pt-BR"/>
        </w:rPr>
        <w:t xml:space="preserve"> </w:t>
      </w:r>
      <w:r w:rsidRPr="00780DAE">
        <w:rPr>
          <w:rFonts w:ascii="Arial" w:eastAsia="Times New Roman" w:hAnsi="Arial" w:cs="Arial"/>
          <w:color w:val="202124"/>
          <w:bdr w:val="none" w:sz="0" w:space="0" w:color="auto"/>
          <w:lang w:val="pt-PT" w:eastAsia="pt-BR"/>
        </w:rPr>
        <w:t>apresentou</w:t>
      </w:r>
      <w:r w:rsidR="00B708E7">
        <w:rPr>
          <w:rFonts w:ascii="Arial" w:eastAsia="Times New Roman" w:hAnsi="Arial" w:cs="Arial"/>
          <w:color w:val="202124"/>
          <w:bdr w:val="none" w:sz="0" w:space="0" w:color="auto"/>
          <w:lang w:val="pt-PT" w:eastAsia="pt-BR"/>
        </w:rPr>
        <w:t>,</w:t>
      </w:r>
      <w:r w:rsidR="00B708E7" w:rsidRPr="00780DAE">
        <w:rPr>
          <w:rFonts w:ascii="Arial" w:eastAsia="Times New Roman" w:hAnsi="Arial" w:cs="Arial"/>
          <w:color w:val="202124"/>
          <w:bdr w:val="none" w:sz="0" w:space="0" w:color="auto"/>
          <w:lang w:val="pt-PT" w:eastAsia="pt-BR"/>
        </w:rPr>
        <w:t xml:space="preserve"> ao</w:t>
      </w:r>
      <w:r w:rsidR="00B708E7">
        <w:rPr>
          <w:rFonts w:ascii="Arial" w:eastAsia="Times New Roman" w:hAnsi="Arial" w:cs="Arial"/>
          <w:color w:val="202124"/>
          <w:bdr w:val="none" w:sz="0" w:space="0" w:color="auto"/>
          <w:lang w:val="pt-PT" w:eastAsia="pt-BR"/>
        </w:rPr>
        <w:t>s</w:t>
      </w:r>
      <w:r w:rsidR="00B708E7" w:rsidRPr="00780DAE">
        <w:rPr>
          <w:rFonts w:ascii="Arial" w:eastAsia="Times New Roman" w:hAnsi="Arial" w:cs="Arial"/>
          <w:color w:val="202124"/>
          <w:bdr w:val="none" w:sz="0" w:space="0" w:color="auto"/>
          <w:lang w:val="pt-PT" w:eastAsia="pt-BR"/>
        </w:rPr>
        <w:t xml:space="preserve"> 12 meses</w:t>
      </w:r>
      <w:r w:rsidR="00B708E7">
        <w:rPr>
          <w:rFonts w:ascii="Arial" w:eastAsia="Times New Roman" w:hAnsi="Arial" w:cs="Arial"/>
          <w:color w:val="202124"/>
          <w:bdr w:val="none" w:sz="0" w:space="0" w:color="auto"/>
          <w:lang w:val="pt-PT" w:eastAsia="pt-BR"/>
        </w:rPr>
        <w:t xml:space="preserve"> pós-tratamento,</w:t>
      </w:r>
      <w:r w:rsidR="00B708E7" w:rsidRPr="00780DAE">
        <w:rPr>
          <w:rFonts w:ascii="Arial" w:eastAsia="Times New Roman" w:hAnsi="Arial" w:cs="Arial"/>
          <w:color w:val="202124"/>
          <w:bdr w:val="none" w:sz="0" w:space="0" w:color="auto"/>
          <w:lang w:val="pt-PT" w:eastAsia="pt-BR"/>
        </w:rPr>
        <w:t xml:space="preserve"> </w:t>
      </w:r>
      <w:r w:rsidRPr="00780DAE">
        <w:rPr>
          <w:rFonts w:ascii="Arial" w:eastAsia="Times New Roman" w:hAnsi="Arial" w:cs="Arial"/>
          <w:color w:val="202124"/>
          <w:bdr w:val="none" w:sz="0" w:space="0" w:color="auto"/>
          <w:lang w:val="pt-PT" w:eastAsia="pt-BR"/>
        </w:rPr>
        <w:t xml:space="preserve">apenas uma estreita faixa de sinal normal permanecendo no centro da medula espinhal (Fig. </w:t>
      </w:r>
      <w:r w:rsidR="009D0AC4">
        <w:rPr>
          <w:rFonts w:ascii="Arial" w:eastAsia="Times New Roman" w:hAnsi="Arial" w:cs="Arial"/>
          <w:color w:val="202124"/>
          <w:bdr w:val="none" w:sz="0" w:space="0" w:color="auto"/>
          <w:lang w:val="pt-PT" w:eastAsia="pt-BR"/>
        </w:rPr>
        <w:t>5</w:t>
      </w:r>
      <w:r w:rsidRPr="00780DAE">
        <w:rPr>
          <w:rFonts w:ascii="Arial" w:eastAsia="Times New Roman" w:hAnsi="Arial" w:cs="Arial"/>
          <w:color w:val="202124"/>
          <w:bdr w:val="none" w:sz="0" w:space="0" w:color="auto"/>
          <w:lang w:val="pt-PT" w:eastAsia="pt-BR"/>
        </w:rPr>
        <w:t xml:space="preserve">C). O participante </w:t>
      </w:r>
      <w:r w:rsidR="00B708E7">
        <w:rPr>
          <w:rFonts w:ascii="Arial" w:eastAsia="Times New Roman" w:hAnsi="Arial" w:cs="Arial"/>
          <w:color w:val="202124"/>
          <w:bdr w:val="none" w:sz="0" w:space="0" w:color="auto"/>
          <w:lang w:val="pt-PT" w:eastAsia="pt-BR"/>
        </w:rPr>
        <w:t>ID 0</w:t>
      </w:r>
      <w:r w:rsidRPr="00780DAE">
        <w:rPr>
          <w:rFonts w:ascii="Arial" w:eastAsia="Times New Roman" w:hAnsi="Arial" w:cs="Arial"/>
          <w:color w:val="202124"/>
          <w:bdr w:val="none" w:sz="0" w:space="0" w:color="auto"/>
          <w:lang w:val="pt-PT" w:eastAsia="pt-BR"/>
        </w:rPr>
        <w:t>5 não realizou RM devido à presença de fragmentos metálicos do projétil. A comparação das imagens de TC</w:t>
      </w:r>
      <w:r w:rsidR="00B708E7">
        <w:rPr>
          <w:rFonts w:ascii="Arial" w:eastAsia="Times New Roman" w:hAnsi="Arial" w:cs="Arial"/>
          <w:color w:val="202124"/>
          <w:bdr w:val="none" w:sz="0" w:space="0" w:color="auto"/>
          <w:lang w:val="pt-PT" w:eastAsia="pt-BR"/>
        </w:rPr>
        <w:t xml:space="preserve">, antes e depois do tratamento, </w:t>
      </w:r>
      <w:r w:rsidRPr="00780DAE">
        <w:rPr>
          <w:rFonts w:ascii="Arial" w:eastAsia="Times New Roman" w:hAnsi="Arial" w:cs="Arial"/>
          <w:color w:val="202124"/>
          <w:bdr w:val="none" w:sz="0" w:space="0" w:color="auto"/>
          <w:lang w:val="pt-PT" w:eastAsia="pt-BR"/>
        </w:rPr>
        <w:t>não revelou nenhuma mudança notável ao longo do</w:t>
      </w:r>
      <w:r w:rsidR="00B708E7">
        <w:rPr>
          <w:rFonts w:ascii="Arial" w:eastAsia="Times New Roman" w:hAnsi="Arial" w:cs="Arial"/>
          <w:color w:val="202124"/>
          <w:bdr w:val="none" w:sz="0" w:space="0" w:color="auto"/>
          <w:lang w:val="pt-PT" w:eastAsia="pt-BR"/>
        </w:rPr>
        <w:t>s</w:t>
      </w:r>
      <w:r w:rsidRPr="00780DAE">
        <w:rPr>
          <w:rFonts w:ascii="Arial" w:eastAsia="Times New Roman" w:hAnsi="Arial" w:cs="Arial"/>
          <w:color w:val="202124"/>
          <w:bdr w:val="none" w:sz="0" w:space="0" w:color="auto"/>
          <w:lang w:val="pt-PT" w:eastAsia="pt-BR"/>
        </w:rPr>
        <w:t xml:space="preserve"> seguimento</w:t>
      </w:r>
      <w:r w:rsidR="00B708E7">
        <w:rPr>
          <w:rFonts w:ascii="Arial" w:eastAsia="Times New Roman" w:hAnsi="Arial" w:cs="Arial"/>
          <w:color w:val="202124"/>
          <w:bdr w:val="none" w:sz="0" w:space="0" w:color="auto"/>
          <w:lang w:val="pt-PT" w:eastAsia="pt-BR"/>
        </w:rPr>
        <w:t>s clínicos</w:t>
      </w:r>
      <w:r w:rsidRPr="00780DAE">
        <w:rPr>
          <w:rFonts w:ascii="Arial" w:eastAsia="Times New Roman" w:hAnsi="Arial" w:cs="Arial"/>
          <w:color w:val="202124"/>
          <w:bdr w:val="none" w:sz="0" w:space="0" w:color="auto"/>
          <w:lang w:val="pt-PT" w:eastAsia="pt-BR"/>
        </w:rPr>
        <w:t xml:space="preserve">. O participante </w:t>
      </w:r>
      <w:r w:rsidR="00B708E7">
        <w:rPr>
          <w:rFonts w:ascii="Arial" w:eastAsia="Times New Roman" w:hAnsi="Arial" w:cs="Arial"/>
          <w:color w:val="202124"/>
          <w:bdr w:val="none" w:sz="0" w:space="0" w:color="auto"/>
          <w:lang w:val="pt-PT" w:eastAsia="pt-BR"/>
        </w:rPr>
        <w:t>ID 0</w:t>
      </w:r>
      <w:r w:rsidRPr="00780DAE">
        <w:rPr>
          <w:rFonts w:ascii="Arial" w:eastAsia="Times New Roman" w:hAnsi="Arial" w:cs="Arial"/>
          <w:color w:val="202124"/>
          <w:bdr w:val="none" w:sz="0" w:space="0" w:color="auto"/>
          <w:lang w:val="pt-PT" w:eastAsia="pt-BR"/>
        </w:rPr>
        <w:t xml:space="preserve">7 teve apenas a RM final realizada porque não havia aparelho de RM no centro de internação e não foi possível transferir o paciente para o exame durante o pico da pandemia. A análise da imagem final de RM também indicou a presença de uma grande área de </w:t>
      </w:r>
      <w:proofErr w:type="spellStart"/>
      <w:r w:rsidRPr="00780DAE">
        <w:rPr>
          <w:rFonts w:ascii="Arial" w:eastAsia="Times New Roman" w:hAnsi="Arial" w:cs="Arial"/>
          <w:color w:val="202124"/>
          <w:bdr w:val="none" w:sz="0" w:space="0" w:color="auto"/>
          <w:lang w:val="pt-PT" w:eastAsia="pt-BR"/>
        </w:rPr>
        <w:t>hipersinal</w:t>
      </w:r>
      <w:proofErr w:type="spellEnd"/>
      <w:r w:rsidRPr="00780DAE">
        <w:rPr>
          <w:rFonts w:ascii="Arial" w:eastAsia="Times New Roman" w:hAnsi="Arial" w:cs="Arial"/>
          <w:color w:val="202124"/>
          <w:bdr w:val="none" w:sz="0" w:space="0" w:color="auto"/>
          <w:lang w:val="pt-PT" w:eastAsia="pt-BR"/>
        </w:rPr>
        <w:t xml:space="preserve"> no local da lesão (não mostrada). No geral, as análises de imagem sugerem que o tratamento com </w:t>
      </w:r>
      <w:proofErr w:type="spellStart"/>
      <w:r w:rsidRPr="00780DAE">
        <w:rPr>
          <w:rFonts w:ascii="Arial" w:eastAsia="Times New Roman" w:hAnsi="Arial" w:cs="Arial"/>
          <w:color w:val="202124"/>
          <w:bdr w:val="none" w:sz="0" w:space="0" w:color="auto"/>
          <w:lang w:val="pt-PT" w:eastAsia="pt-BR"/>
        </w:rPr>
        <w:t>polilaminina</w:t>
      </w:r>
      <w:proofErr w:type="spellEnd"/>
      <w:r w:rsidRPr="00780DAE">
        <w:rPr>
          <w:rFonts w:ascii="Arial" w:eastAsia="Times New Roman" w:hAnsi="Arial" w:cs="Arial"/>
          <w:color w:val="202124"/>
          <w:bdr w:val="none" w:sz="0" w:space="0" w:color="auto"/>
          <w:lang w:val="pt-PT" w:eastAsia="pt-BR"/>
        </w:rPr>
        <w:t xml:space="preserve"> não levou a nenhum</w:t>
      </w:r>
      <w:r w:rsidR="00DC2EB5">
        <w:rPr>
          <w:rFonts w:ascii="Arial" w:eastAsia="Times New Roman" w:hAnsi="Arial" w:cs="Arial"/>
          <w:color w:val="202124"/>
          <w:bdr w:val="none" w:sz="0" w:space="0" w:color="auto"/>
          <w:lang w:val="pt-PT" w:eastAsia="pt-BR"/>
        </w:rPr>
        <w:t>a alteração</w:t>
      </w:r>
      <w:r w:rsidRPr="00780DAE">
        <w:rPr>
          <w:rFonts w:ascii="Arial" w:eastAsia="Times New Roman" w:hAnsi="Arial" w:cs="Arial"/>
          <w:color w:val="202124"/>
          <w:bdr w:val="none" w:sz="0" w:space="0" w:color="auto"/>
          <w:lang w:val="pt-PT" w:eastAsia="pt-BR"/>
        </w:rPr>
        <w:t xml:space="preserve"> </w:t>
      </w:r>
      <w:proofErr w:type="spellStart"/>
      <w:r w:rsidRPr="00780DAE">
        <w:rPr>
          <w:rFonts w:ascii="Arial" w:eastAsia="Times New Roman" w:hAnsi="Arial" w:cs="Arial"/>
          <w:color w:val="202124"/>
          <w:bdr w:val="none" w:sz="0" w:space="0" w:color="auto"/>
          <w:lang w:val="pt-PT" w:eastAsia="pt-BR"/>
        </w:rPr>
        <w:t>detectável</w:t>
      </w:r>
      <w:proofErr w:type="spellEnd"/>
      <w:r w:rsidRPr="00780DAE">
        <w:rPr>
          <w:rFonts w:ascii="Arial" w:eastAsia="Times New Roman" w:hAnsi="Arial" w:cs="Arial"/>
          <w:color w:val="202124"/>
          <w:bdr w:val="none" w:sz="0" w:space="0" w:color="auto"/>
          <w:lang w:val="pt-PT" w:eastAsia="pt-BR"/>
        </w:rPr>
        <w:t xml:space="preserve"> por imagem do processo de cavitação esperado para ocorrer após a lesão medula</w:t>
      </w:r>
      <w:r w:rsidR="00F85427">
        <w:rPr>
          <w:rFonts w:ascii="Arial" w:eastAsia="Times New Roman" w:hAnsi="Arial" w:cs="Arial"/>
          <w:color w:val="202124"/>
          <w:bdr w:val="none" w:sz="0" w:space="0" w:color="auto"/>
          <w:lang w:val="pt-PT" w:eastAsia="pt-BR"/>
        </w:rPr>
        <w:t>r.</w:t>
      </w:r>
      <w:r w:rsidR="009D0AC4">
        <w:rPr>
          <w:rFonts w:ascii="Arial" w:eastAsia="Times New Roman" w:hAnsi="Arial" w:cs="Arial"/>
          <w:color w:val="202124"/>
          <w:bdr w:val="none" w:sz="0" w:space="0" w:color="auto"/>
          <w:lang w:val="pt-PT" w:eastAsia="pt-BR"/>
        </w:rPr>
        <w:t xml:space="preserve"> </w:t>
      </w:r>
    </w:p>
    <w:p w14:paraId="6060885C" w14:textId="77777777" w:rsidR="00DC2EB5" w:rsidRDefault="00DC2EB5" w:rsidP="00780DA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p>
    <w:p w14:paraId="72B65AAE" w14:textId="75911855" w:rsidR="009D0AC4" w:rsidRDefault="009D0AC4" w:rsidP="00780DAE">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Arial" w:eastAsia="Times New Roman" w:hAnsi="Arial" w:cs="Arial"/>
          <w:color w:val="202124"/>
          <w:bdr w:val="none" w:sz="0" w:space="0" w:color="auto"/>
          <w:lang w:val="pt-PT" w:eastAsia="pt-BR"/>
        </w:rPr>
      </w:pPr>
      <w:r>
        <w:rPr>
          <w:rFonts w:ascii="Arial" w:eastAsia="Times New Roman" w:hAnsi="Arial" w:cs="Arial"/>
          <w:color w:val="202124"/>
          <w:bdr w:val="none" w:sz="0" w:space="0" w:color="auto"/>
          <w:lang w:val="pt-PT" w:eastAsia="pt-BR"/>
        </w:rPr>
        <w:lastRenderedPageBreak/>
        <w:t>Figura 5: Análise de exames de imagens da medula espinhal dos participantes de pesquisa.</w:t>
      </w:r>
    </w:p>
    <w:p w14:paraId="231C665A" w14:textId="26ED0793" w:rsidR="00F85427" w:rsidRPr="00780DAE" w:rsidRDefault="004355B3" w:rsidP="009D0AC4">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Arial" w:eastAsia="Times New Roman" w:hAnsi="Arial" w:cs="Arial"/>
          <w:color w:val="202124"/>
          <w:bdr w:val="none" w:sz="0" w:space="0" w:color="auto"/>
          <w:lang w:val="pt-PT" w:eastAsia="pt-BR"/>
        </w:rPr>
      </w:pPr>
      <w:r>
        <w:rPr>
          <w:rFonts w:eastAsia="Times New Roman"/>
          <w:b/>
          <w:noProof/>
          <w:lang w:val="en-GB"/>
        </w:rPr>
        <mc:AlternateContent>
          <mc:Choice Requires="wps">
            <w:drawing>
              <wp:anchor distT="0" distB="0" distL="114300" distR="114300" simplePos="0" relativeHeight="251663360" behindDoc="0" locked="0" layoutInCell="1" allowOverlap="1" wp14:anchorId="6E484FB1" wp14:editId="0BAA7CB5">
                <wp:simplePos x="0" y="0"/>
                <wp:positionH relativeFrom="column">
                  <wp:posOffset>2516863</wp:posOffset>
                </wp:positionH>
                <wp:positionV relativeFrom="paragraph">
                  <wp:posOffset>2788467</wp:posOffset>
                </wp:positionV>
                <wp:extent cx="579422" cy="190122"/>
                <wp:effectExtent l="0" t="0" r="0" b="0"/>
                <wp:wrapNone/>
                <wp:docPr id="1763070749" name="Caixa de Texto 3"/>
                <wp:cNvGraphicFramePr/>
                <a:graphic xmlns:a="http://schemas.openxmlformats.org/drawingml/2006/main">
                  <a:graphicData uri="http://schemas.microsoft.com/office/word/2010/wordprocessingShape">
                    <wps:wsp>
                      <wps:cNvSpPr txBox="1"/>
                      <wps:spPr>
                        <a:xfrm>
                          <a:off x="0" y="0"/>
                          <a:ext cx="579422" cy="1901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78FA2039" w14:textId="6D40C0DA" w:rsidR="004355B3" w:rsidRDefault="004355B3" w:rsidP="004355B3">
                            <w:r>
                              <w:t>ID 0</w:t>
                            </w:r>
                            <w:r>
                              <w:t>6</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type w14:anchorId="6E484FB1" id="_x0000_t202" coordsize="21600,21600" o:spt="202" path="m,l,21600r21600,l21600,xe">
                <v:stroke joinstyle="miter"/>
                <v:path gradientshapeok="t" o:connecttype="rect"/>
              </v:shapetype>
              <v:shape id="Caixa de Texto 3" o:spid="_x0000_s1026" type="#_x0000_t202" style="position:absolute;left:0;text-align:left;margin-left:198.2pt;margin-top:219.55pt;width:45.6pt;height:14.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" filled="f" stroked="f" strokeweight="1pt">
                <v:stroke miterlimit="4"/>
                <v:textbox style="mso-fit-shape-to-text:t" inset="1.27mm,1.27mm,1.27mm,1.27mm">
                  <w:txbxContent>
                    <w:p w14:paraId="78FA2039" w14:textId="6D40C0DA" w:rsidR="004355B3" w:rsidRDefault="004355B3" w:rsidP="004355B3">
                      <w:r>
                        <w:t>ID 0</w:t>
                      </w:r>
                      <w:r>
                        <w:t>6</w:t>
                      </w:r>
                    </w:p>
                  </w:txbxContent>
                </v:textbox>
              </v:shape>
            </w:pict>
          </mc:Fallback>
        </mc:AlternateContent>
      </w:r>
      <w:r>
        <w:rPr>
          <w:rFonts w:eastAsia="Times New Roman"/>
          <w:b/>
          <w:noProof/>
          <w:lang w:val="en-GB"/>
        </w:rPr>
        <mc:AlternateContent>
          <mc:Choice Requires="wps">
            <w:drawing>
              <wp:anchor distT="0" distB="0" distL="114300" distR="114300" simplePos="0" relativeHeight="251661312" behindDoc="0" locked="0" layoutInCell="1" allowOverlap="1" wp14:anchorId="7EEC81AD" wp14:editId="407F32CF">
                <wp:simplePos x="0" y="0"/>
                <wp:positionH relativeFrom="column">
                  <wp:posOffset>2513330</wp:posOffset>
                </wp:positionH>
                <wp:positionV relativeFrom="paragraph">
                  <wp:posOffset>1591536</wp:posOffset>
                </wp:positionV>
                <wp:extent cx="579422" cy="190122"/>
                <wp:effectExtent l="0" t="0" r="0" b="0"/>
                <wp:wrapNone/>
                <wp:docPr id="1743198078" name="Caixa de Texto 3"/>
                <wp:cNvGraphicFramePr/>
                <a:graphic xmlns:a="http://schemas.openxmlformats.org/drawingml/2006/main">
                  <a:graphicData uri="http://schemas.microsoft.com/office/word/2010/wordprocessingShape">
                    <wps:wsp>
                      <wps:cNvSpPr txBox="1"/>
                      <wps:spPr>
                        <a:xfrm>
                          <a:off x="0" y="0"/>
                          <a:ext cx="579422" cy="1901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4055133B" w14:textId="57732FB5" w:rsidR="004355B3" w:rsidRDefault="004355B3" w:rsidP="004355B3">
                            <w:r>
                              <w:t>ID 0</w:t>
                            </w:r>
                            <w:r>
                              <w:t>4</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7EEC81AD" id="_x0000_s1027" type="#_x0000_t202" style="position:absolute;left:0;text-align:left;margin-left:197.9pt;margin-top:125.3pt;width:45.6pt;height:14.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" filled="f" stroked="f" strokeweight="1pt">
                <v:stroke miterlimit="4"/>
                <v:textbox style="mso-fit-shape-to-text:t" inset="1.27mm,1.27mm,1.27mm,1.27mm">
                  <w:txbxContent>
                    <w:p w14:paraId="4055133B" w14:textId="57732FB5" w:rsidR="004355B3" w:rsidRDefault="004355B3" w:rsidP="004355B3">
                      <w:r>
                        <w:t>ID 0</w:t>
                      </w:r>
                      <w:r>
                        <w:t>4</w:t>
                      </w:r>
                    </w:p>
                  </w:txbxContent>
                </v:textbox>
              </v:shape>
            </w:pict>
          </mc:Fallback>
        </mc:AlternateContent>
      </w:r>
      <w:r>
        <w:rPr>
          <w:rFonts w:eastAsia="Times New Roman"/>
          <w:b/>
          <w:noProof/>
          <w:lang w:val="en-GB"/>
        </w:rPr>
        <mc:AlternateContent>
          <mc:Choice Requires="wps">
            <w:drawing>
              <wp:anchor distT="0" distB="0" distL="114300" distR="114300" simplePos="0" relativeHeight="251659264" behindDoc="0" locked="0" layoutInCell="1" allowOverlap="1" wp14:anchorId="70AEE138" wp14:editId="42DBBF58">
                <wp:simplePos x="0" y="0"/>
                <wp:positionH relativeFrom="column">
                  <wp:posOffset>2513361</wp:posOffset>
                </wp:positionH>
                <wp:positionV relativeFrom="paragraph">
                  <wp:posOffset>242803</wp:posOffset>
                </wp:positionV>
                <wp:extent cx="579422" cy="190122"/>
                <wp:effectExtent l="0" t="0" r="0" b="0"/>
                <wp:wrapNone/>
                <wp:docPr id="728247683" name="Caixa de Texto 3"/>
                <wp:cNvGraphicFramePr/>
                <a:graphic xmlns:a="http://schemas.openxmlformats.org/drawingml/2006/main">
                  <a:graphicData uri="http://schemas.microsoft.com/office/word/2010/wordprocessingShape">
                    <wps:wsp>
                      <wps:cNvSpPr txBox="1"/>
                      <wps:spPr>
                        <a:xfrm>
                          <a:off x="0" y="0"/>
                          <a:ext cx="579422" cy="190122"/>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67EFC324" w14:textId="66A90321" w:rsidR="004355B3" w:rsidRDefault="004355B3">
                            <w:r>
                              <w:t>ID 02</w:t>
                            </w:r>
                          </w:p>
                        </w:txbxContent>
                      </wps:txbx>
                      <wps:bodyPr rot="0" spcFirstLastPara="1" vertOverflow="overflow" horzOverflow="overflow" vert="horz" wrap="square" lIns="45719" tIns="45719" rIns="45719" bIns="45719" numCol="1" spcCol="38100" rtlCol="0" fromWordArt="0" anchor="t" anchorCtr="0" forceAA="0" compatLnSpc="1">
                        <a:prstTxWarp prst="textNoShape">
                          <a:avLst/>
                        </a:prstTxWarp>
                        <a:spAutoFit/>
                      </wps:bodyPr>
                    </wps:wsp>
                  </a:graphicData>
                </a:graphic>
              </wp:anchor>
            </w:drawing>
          </mc:Choice>
          <mc:Fallback>
            <w:pict>
              <v:shape w14:anchorId="70AEE138" id="_x0000_s1028" type="#_x0000_t202" style="position:absolute;left:0;text-align:left;margin-left:197.9pt;margin-top:19.1pt;width:45.6pt;height:14.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" filled="f" stroked="f" strokeweight="1pt">
                <v:stroke miterlimit="4"/>
                <v:textbox style="mso-fit-shape-to-text:t" inset="1.27mm,1.27mm,1.27mm,1.27mm">
                  <w:txbxContent>
                    <w:p w14:paraId="67EFC324" w14:textId="66A90321" w:rsidR="004355B3" w:rsidRDefault="004355B3">
                      <w:r>
                        <w:t>ID 02</w:t>
                      </w:r>
                    </w:p>
                  </w:txbxContent>
                </v:textbox>
              </v:shape>
            </w:pict>
          </mc:Fallback>
        </mc:AlternateContent>
      </w:r>
      <w:r w:rsidR="00DC2EB5" w:rsidRPr="00242D5A">
        <w:rPr>
          <w:rFonts w:eastAsia="Times New Roman"/>
          <w:b/>
          <w:noProof/>
          <w:lang w:val="en-GB"/>
        </w:rPr>
        <w:drawing>
          <wp:inline distT="0" distB="0" distL="0" distR="0" wp14:anchorId="229F38CC" wp14:editId="5152B3C3">
            <wp:extent cx="3716383" cy="4090468"/>
            <wp:effectExtent l="0" t="0" r="5080" b="0"/>
            <wp:docPr id="1858557249" name="Imagem 1858557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7"/>
                    <pic:cNvPicPr/>
                  </pic:nvPicPr>
                  <pic:blipFill rotWithShape="1">
                    <a:blip r:embed="rId17">
                      <a:extLst>
                        <a:ext uri="{28A0092B-C50C-407E-A947-70E740481C1C}">
                          <a14:useLocalDpi xmlns:a14="http://schemas.microsoft.com/office/drawing/2010/main" val="0"/>
                        </a:ext>
                      </a:extLst>
                    </a:blip>
                    <a:srcRect t="4233" b="19570"/>
                    <a:stretch/>
                  </pic:blipFill>
                  <pic:spPr bwMode="auto">
                    <a:xfrm>
                      <a:off x="0" y="0"/>
                      <a:ext cx="3773061" cy="4152851"/>
                    </a:xfrm>
                    <a:prstGeom prst="rect">
                      <a:avLst/>
                    </a:prstGeom>
                    <a:ln>
                      <a:noFill/>
                    </a:ln>
                    <a:extLst>
                      <a:ext uri="{53640926-AAD7-44D8-BBD7-CCE9431645EC}">
                        <a14:shadowObscured xmlns:a14="http://schemas.microsoft.com/office/drawing/2010/main"/>
                      </a:ext>
                    </a:extLst>
                  </pic:spPr>
                </pic:pic>
              </a:graphicData>
            </a:graphic>
          </wp:inline>
        </w:drawing>
      </w:r>
    </w:p>
    <w:p w14:paraId="59F72F35" w14:textId="5A5F7A1A" w:rsidR="008F16B2" w:rsidRDefault="008F16B2" w:rsidP="004F5406">
      <w:pPr>
        <w:pStyle w:val="Body"/>
        <w:spacing w:afterLines="120" w:after="288" w:line="360" w:lineRule="auto"/>
        <w:jc w:val="both"/>
        <w:rPr>
          <w:rFonts w:ascii="Arial" w:eastAsia="Arial" w:hAnsi="Arial" w:cs="Arial"/>
        </w:rPr>
      </w:pPr>
    </w:p>
    <w:p w14:paraId="1BDC0FCA" w14:textId="77777777" w:rsidR="00B708E7" w:rsidRPr="00F85D33" w:rsidRDefault="00B708E7" w:rsidP="004F5406">
      <w:pPr>
        <w:pStyle w:val="Body"/>
        <w:spacing w:afterLines="120" w:after="288" w:line="360" w:lineRule="auto"/>
        <w:jc w:val="both"/>
        <w:rPr>
          <w:rFonts w:ascii="Arial" w:eastAsia="Arial" w:hAnsi="Arial" w:cs="Arial"/>
        </w:rPr>
      </w:pPr>
    </w:p>
    <w:p w14:paraId="7ADAF76A" w14:textId="1627F3AC" w:rsidR="008F16B2" w:rsidRPr="004F5406" w:rsidRDefault="004F5406" w:rsidP="00710CD6">
      <w:pPr>
        <w:pStyle w:val="Corpo"/>
        <w:widowControl w:val="0"/>
        <w:spacing w:afterLines="120" w:after="288" w:line="360" w:lineRule="auto"/>
        <w:rPr>
          <w:rFonts w:ascii="Arial" w:eastAsia="Arial" w:hAnsi="Arial" w:cs="Arial"/>
          <w:b/>
          <w:bCs/>
        </w:rPr>
      </w:pPr>
      <w:r w:rsidRPr="004F5406">
        <w:rPr>
          <w:rFonts w:ascii="Arial" w:eastAsia="Arial" w:hAnsi="Arial" w:cs="Arial"/>
          <w:b/>
          <w:bCs/>
          <w:lang w:val="pt-PT"/>
        </w:rPr>
        <w:lastRenderedPageBreak/>
        <w:t>5)</w:t>
      </w:r>
      <w:r w:rsidR="00F94D60" w:rsidRPr="004F5406">
        <w:rPr>
          <w:rFonts w:ascii="Arial" w:hAnsi="Arial" w:cs="Arial"/>
          <w:b/>
          <w:bCs/>
          <w:lang w:val="it-IT"/>
        </w:rPr>
        <w:t xml:space="preserve"> </w:t>
      </w:r>
      <w:proofErr w:type="spellStart"/>
      <w:r w:rsidR="00F94D60" w:rsidRPr="004F5406">
        <w:rPr>
          <w:rFonts w:ascii="Arial" w:hAnsi="Arial" w:cs="Arial"/>
          <w:b/>
          <w:bCs/>
          <w:lang w:val="it-IT"/>
        </w:rPr>
        <w:t>Conclus</w:t>
      </w:r>
      <w:proofErr w:type="spellEnd"/>
      <w:r w:rsidR="00F94D60" w:rsidRPr="004F5406">
        <w:rPr>
          <w:rFonts w:ascii="Arial" w:hAnsi="Arial" w:cs="Arial"/>
          <w:b/>
          <w:bCs/>
          <w:lang w:val="pt-PT"/>
        </w:rPr>
        <w:t>ã</w:t>
      </w:r>
      <w:r w:rsidR="00F94D60" w:rsidRPr="004F5406">
        <w:rPr>
          <w:rFonts w:ascii="Arial" w:hAnsi="Arial" w:cs="Arial"/>
          <w:b/>
          <w:bCs/>
        </w:rPr>
        <w:t>o</w:t>
      </w:r>
    </w:p>
    <w:p w14:paraId="268474C3" w14:textId="724CE599" w:rsidR="008F16B2" w:rsidRPr="00F85D33" w:rsidRDefault="00F94D60" w:rsidP="00710CD6">
      <w:pPr>
        <w:pStyle w:val="Corpo"/>
        <w:widowControl w:val="0"/>
        <w:spacing w:afterLines="120" w:after="288" w:line="360" w:lineRule="auto"/>
        <w:rPr>
          <w:rFonts w:ascii="Arial" w:eastAsia="Arial" w:hAnsi="Arial" w:cs="Arial"/>
        </w:rPr>
      </w:pPr>
      <w:r w:rsidRPr="00F85D33">
        <w:rPr>
          <w:rFonts w:ascii="Arial" w:eastAsia="Arial" w:hAnsi="Arial" w:cs="Arial"/>
        </w:rPr>
        <w:tab/>
      </w:r>
      <w:r w:rsidR="00780DAE">
        <w:rPr>
          <w:rFonts w:ascii="Arial" w:eastAsia="Arial" w:hAnsi="Arial" w:cs="Arial"/>
        </w:rPr>
        <w:t xml:space="preserve">Este estudo clínico, embora seja um estudo piloto, demonstrou que </w:t>
      </w:r>
      <w:r w:rsidRPr="00F85D33">
        <w:rPr>
          <w:rFonts w:ascii="Arial" w:hAnsi="Arial" w:cs="Arial"/>
          <w:lang w:val="pt-PT"/>
        </w:rPr>
        <w:t xml:space="preserve">a injeção intramedular de </w:t>
      </w:r>
      <w:proofErr w:type="spellStart"/>
      <w:r w:rsidRPr="00F85D33">
        <w:rPr>
          <w:rFonts w:ascii="Arial" w:hAnsi="Arial" w:cs="Arial"/>
          <w:lang w:val="pt-PT"/>
        </w:rPr>
        <w:t>polilaminina</w:t>
      </w:r>
      <w:proofErr w:type="spellEnd"/>
      <w:r w:rsidRPr="00F85D33">
        <w:rPr>
          <w:rFonts w:ascii="Arial" w:hAnsi="Arial" w:cs="Arial"/>
          <w:lang w:val="pt-PT"/>
        </w:rPr>
        <w:t xml:space="preserve"> é um procedimento seguro pois não levou a nenhuma deterioração neurológica </w:t>
      </w:r>
      <w:proofErr w:type="spellStart"/>
      <w:r w:rsidRPr="00F85D33">
        <w:rPr>
          <w:rFonts w:ascii="Arial" w:hAnsi="Arial" w:cs="Arial"/>
          <w:lang w:val="pt-PT"/>
        </w:rPr>
        <w:t>detectável</w:t>
      </w:r>
      <w:proofErr w:type="spellEnd"/>
      <w:r w:rsidRPr="00F85D33">
        <w:rPr>
          <w:rFonts w:ascii="Arial" w:hAnsi="Arial" w:cs="Arial"/>
          <w:lang w:val="pt-PT"/>
        </w:rPr>
        <w:t xml:space="preserve"> e porque não foram observados efeitos adversos atípicos</w:t>
      </w:r>
      <w:r w:rsidR="00361286">
        <w:rPr>
          <w:rFonts w:ascii="Arial" w:hAnsi="Arial" w:cs="Arial"/>
          <w:lang w:val="pt-PT"/>
        </w:rPr>
        <w:t>, diferentes</w:t>
      </w:r>
      <w:r w:rsidRPr="00F85D33">
        <w:rPr>
          <w:rFonts w:ascii="Arial" w:hAnsi="Arial" w:cs="Arial"/>
          <w:lang w:val="pt-PT"/>
        </w:rPr>
        <w:t xml:space="preserve"> daqueles esperados para pacientes de TRM. Além disso, foi observada a conversão do índice AIS de A para C ou D em </w:t>
      </w:r>
      <w:r w:rsidR="004355B3">
        <w:rPr>
          <w:rFonts w:ascii="Arial" w:hAnsi="Arial" w:cs="Arial"/>
          <w:lang w:val="pt-PT"/>
        </w:rPr>
        <w:t xml:space="preserve">6/8 participantes, </w:t>
      </w:r>
      <w:r w:rsidR="00064DEE">
        <w:rPr>
          <w:rFonts w:ascii="Arial" w:hAnsi="Arial" w:cs="Arial"/>
          <w:lang w:val="pt-PT"/>
        </w:rPr>
        <w:t>uma evolução neurológica acima daquela descrita na literatura científica, o que sugere que o</w:t>
      </w:r>
      <w:r w:rsidRPr="00F85D33">
        <w:rPr>
          <w:rFonts w:ascii="Arial" w:hAnsi="Arial" w:cs="Arial"/>
          <w:lang w:val="pt-PT"/>
        </w:rPr>
        <w:t xml:space="preserve"> tratamento </w:t>
      </w:r>
      <w:r w:rsidR="00064DEE">
        <w:rPr>
          <w:rFonts w:ascii="Arial" w:hAnsi="Arial" w:cs="Arial"/>
          <w:lang w:val="pt-PT"/>
        </w:rPr>
        <w:t xml:space="preserve">com </w:t>
      </w:r>
      <w:proofErr w:type="spellStart"/>
      <w:r w:rsidR="00064DEE">
        <w:rPr>
          <w:rFonts w:ascii="Arial" w:hAnsi="Arial" w:cs="Arial"/>
          <w:lang w:val="pt-PT"/>
        </w:rPr>
        <w:t>polilaminina</w:t>
      </w:r>
      <w:proofErr w:type="spellEnd"/>
      <w:r w:rsidR="00064DEE">
        <w:rPr>
          <w:rFonts w:ascii="Arial" w:hAnsi="Arial" w:cs="Arial"/>
          <w:lang w:val="pt-PT"/>
        </w:rPr>
        <w:t xml:space="preserve"> foi </w:t>
      </w:r>
      <w:r w:rsidRPr="00F85D33">
        <w:rPr>
          <w:rFonts w:ascii="Arial" w:hAnsi="Arial" w:cs="Arial"/>
          <w:lang w:val="pt-PT"/>
        </w:rPr>
        <w:t>eficaz.</w:t>
      </w:r>
    </w:p>
    <w:p w14:paraId="4280369B" w14:textId="77777777" w:rsidR="008F16B2" w:rsidRPr="00B708E7" w:rsidRDefault="00F94D60" w:rsidP="00B708E7">
      <w:pPr>
        <w:pStyle w:val="Corpo"/>
        <w:widowControl w:val="0"/>
        <w:spacing w:afterLines="120" w:after="288" w:line="360" w:lineRule="auto"/>
        <w:rPr>
          <w:rFonts w:ascii="Arial" w:eastAsia="Arial" w:hAnsi="Arial" w:cs="Arial"/>
          <w:b/>
          <w:bCs/>
          <w:lang w:val="en-US"/>
        </w:rPr>
      </w:pPr>
      <w:r w:rsidRPr="00F85D33">
        <w:rPr>
          <w:rFonts w:ascii="Arial" w:eastAsia="Arial" w:hAnsi="Arial" w:cs="Arial"/>
          <w:lang w:val="pt-PT"/>
        </w:rPr>
        <w:tab/>
      </w:r>
      <w:r w:rsidR="00361286" w:rsidRPr="00B708E7">
        <w:rPr>
          <w:rFonts w:ascii="Arial" w:eastAsia="Arial" w:hAnsi="Arial" w:cs="Arial"/>
          <w:lang w:val="en-US"/>
        </w:rPr>
        <w:t>7</w:t>
      </w:r>
      <w:r w:rsidRPr="00B708E7">
        <w:rPr>
          <w:rFonts w:ascii="Arial" w:hAnsi="Arial" w:cs="Arial"/>
          <w:b/>
          <w:bCs/>
          <w:lang w:val="en-US"/>
        </w:rPr>
        <w:t xml:space="preserve">) </w:t>
      </w:r>
      <w:proofErr w:type="spellStart"/>
      <w:r w:rsidRPr="00B708E7">
        <w:rPr>
          <w:rFonts w:ascii="Arial" w:hAnsi="Arial" w:cs="Arial"/>
          <w:b/>
          <w:bCs/>
          <w:lang w:val="en-US"/>
        </w:rPr>
        <w:t>Referências</w:t>
      </w:r>
      <w:proofErr w:type="spellEnd"/>
      <w:r w:rsidRPr="00B708E7">
        <w:rPr>
          <w:rFonts w:ascii="Arial" w:hAnsi="Arial" w:cs="Arial"/>
          <w:b/>
          <w:bCs/>
          <w:lang w:val="en-US"/>
        </w:rPr>
        <w:t xml:space="preserve"> </w:t>
      </w:r>
      <w:proofErr w:type="spellStart"/>
      <w:r w:rsidRPr="00B708E7">
        <w:rPr>
          <w:rFonts w:ascii="Arial" w:hAnsi="Arial" w:cs="Arial"/>
          <w:b/>
          <w:bCs/>
          <w:lang w:val="en-US"/>
        </w:rPr>
        <w:t>Bibliográficas</w:t>
      </w:r>
      <w:proofErr w:type="spellEnd"/>
    </w:p>
    <w:p w14:paraId="2AE712CF" w14:textId="6C22CD91" w:rsidR="00B708E7" w:rsidRPr="00B708E7" w:rsidRDefault="00B708E7" w:rsidP="00B708E7">
      <w:pPr>
        <w:pStyle w:val="NormalWeb"/>
        <w:numPr>
          <w:ilvl w:val="0"/>
          <w:numId w:val="20"/>
        </w:numPr>
        <w:spacing w:line="360" w:lineRule="auto"/>
        <w:rPr>
          <w:rFonts w:ascii="Arial" w:hAnsi="Arial" w:cs="Arial"/>
          <w:color w:val="1E1E1E"/>
          <w:shd w:val="clear" w:color="auto" w:fill="FFFFFF"/>
        </w:rPr>
      </w:pPr>
      <w:proofErr w:type="spellStart"/>
      <w:r w:rsidRPr="00B708E7">
        <w:rPr>
          <w:rFonts w:ascii="Arial" w:hAnsi="Arial" w:cs="Arial"/>
          <w:color w:val="1E1E1E"/>
          <w:shd w:val="clear" w:color="auto" w:fill="FFFFFF"/>
          <w:lang w:val="en-US"/>
        </w:rPr>
        <w:t>Aimetti</w:t>
      </w:r>
      <w:proofErr w:type="spellEnd"/>
      <w:r w:rsidRPr="00B708E7">
        <w:rPr>
          <w:rFonts w:ascii="Arial" w:hAnsi="Arial" w:cs="Arial"/>
          <w:color w:val="1E1E1E"/>
          <w:shd w:val="clear" w:color="auto" w:fill="FFFFFF"/>
          <w:lang w:val="en-US"/>
        </w:rPr>
        <w:t xml:space="preserve"> AA, </w:t>
      </w:r>
      <w:proofErr w:type="spellStart"/>
      <w:r w:rsidRPr="00B708E7">
        <w:rPr>
          <w:rFonts w:ascii="Arial" w:hAnsi="Arial" w:cs="Arial"/>
          <w:color w:val="1E1E1E"/>
          <w:shd w:val="clear" w:color="auto" w:fill="FFFFFF"/>
          <w:lang w:val="en-US"/>
        </w:rPr>
        <w:t>Kirshblum</w:t>
      </w:r>
      <w:proofErr w:type="spellEnd"/>
      <w:r w:rsidRPr="00B708E7">
        <w:rPr>
          <w:rFonts w:ascii="Arial" w:hAnsi="Arial" w:cs="Arial"/>
          <w:color w:val="1E1E1E"/>
          <w:shd w:val="clear" w:color="auto" w:fill="FFFFFF"/>
          <w:lang w:val="en-US"/>
        </w:rPr>
        <w:t xml:space="preserve"> S, Curt A, Mobley J, Grossman RG, Guest JD. Natural history of neurological improvement following complete (AIS A) thoracic spinal cord injury across three registries to guide acute clinical trial design and interpretation. </w:t>
      </w:r>
      <w:proofErr w:type="spellStart"/>
      <w:r w:rsidRPr="00B708E7">
        <w:rPr>
          <w:rFonts w:ascii="Arial" w:hAnsi="Arial" w:cs="Arial"/>
          <w:color w:val="1E1E1E"/>
          <w:shd w:val="clear" w:color="auto" w:fill="FFFFFF"/>
        </w:rPr>
        <w:t>Spinal</w:t>
      </w:r>
      <w:proofErr w:type="spellEnd"/>
      <w:r w:rsidRPr="00B708E7">
        <w:rPr>
          <w:rFonts w:ascii="Arial" w:hAnsi="Arial" w:cs="Arial"/>
          <w:color w:val="1E1E1E"/>
          <w:shd w:val="clear" w:color="auto" w:fill="FFFFFF"/>
        </w:rPr>
        <w:t xml:space="preserve"> Cord </w:t>
      </w:r>
      <w:proofErr w:type="gramStart"/>
      <w:r w:rsidRPr="00B708E7">
        <w:rPr>
          <w:rFonts w:ascii="Arial" w:hAnsi="Arial" w:cs="Arial"/>
          <w:color w:val="1E1E1E"/>
          <w:shd w:val="clear" w:color="auto" w:fill="FFFFFF"/>
        </w:rPr>
        <w:t>2019;57:753</w:t>
      </w:r>
      <w:proofErr w:type="gramEnd"/>
      <w:r w:rsidRPr="00B708E7">
        <w:rPr>
          <w:rFonts w:ascii="Arial" w:hAnsi="Arial" w:cs="Arial"/>
          <w:color w:val="1E1E1E"/>
          <w:shd w:val="clear" w:color="auto" w:fill="FFFFFF"/>
        </w:rPr>
        <w:t xml:space="preserve">-762. </w:t>
      </w:r>
    </w:p>
    <w:p w14:paraId="0E352725" w14:textId="35E7B3FB" w:rsidR="00B708E7" w:rsidRPr="00B708E7" w:rsidRDefault="00B708E7" w:rsidP="00B708E7">
      <w:pPr>
        <w:pStyle w:val="NormalWeb"/>
        <w:numPr>
          <w:ilvl w:val="0"/>
          <w:numId w:val="20"/>
        </w:numPr>
        <w:spacing w:line="360" w:lineRule="auto"/>
        <w:rPr>
          <w:rFonts w:ascii="Arial" w:hAnsi="Arial" w:cs="Arial"/>
        </w:rPr>
      </w:pPr>
      <w:r w:rsidRPr="00B708E7">
        <w:rPr>
          <w:rFonts w:ascii="Arial" w:hAnsi="Arial" w:cs="Arial"/>
          <w:color w:val="1E1E1E"/>
          <w:shd w:val="clear" w:color="auto" w:fill="FFFFFF"/>
          <w:lang w:val="en-US"/>
        </w:rPr>
        <w:t xml:space="preserve">Burns AS, Lee BS, </w:t>
      </w:r>
      <w:proofErr w:type="spellStart"/>
      <w:r w:rsidRPr="00B708E7">
        <w:rPr>
          <w:rFonts w:ascii="Arial" w:hAnsi="Arial" w:cs="Arial"/>
          <w:color w:val="1E1E1E"/>
          <w:shd w:val="clear" w:color="auto" w:fill="FFFFFF"/>
          <w:lang w:val="en-US"/>
        </w:rPr>
        <w:t>Ditunno</w:t>
      </w:r>
      <w:proofErr w:type="spellEnd"/>
      <w:r w:rsidRPr="00B708E7">
        <w:rPr>
          <w:rFonts w:ascii="Arial" w:hAnsi="Arial" w:cs="Arial"/>
          <w:color w:val="1E1E1E"/>
          <w:shd w:val="clear" w:color="auto" w:fill="FFFFFF"/>
          <w:lang w:val="en-US"/>
        </w:rPr>
        <w:t xml:space="preserve"> JF Jr, Tessler A. Patient selection for clinical trials: the reliability of the early spinal cord injury examination. </w:t>
      </w:r>
      <w:r w:rsidRPr="00B708E7">
        <w:rPr>
          <w:rFonts w:ascii="Arial" w:hAnsi="Arial" w:cs="Arial"/>
          <w:color w:val="1E1E1E"/>
          <w:shd w:val="clear" w:color="auto" w:fill="FFFFFF"/>
        </w:rPr>
        <w:t xml:space="preserve">J </w:t>
      </w:r>
      <w:proofErr w:type="spellStart"/>
      <w:r w:rsidRPr="00B708E7">
        <w:rPr>
          <w:rFonts w:ascii="Arial" w:hAnsi="Arial" w:cs="Arial"/>
          <w:color w:val="1E1E1E"/>
          <w:shd w:val="clear" w:color="auto" w:fill="FFFFFF"/>
        </w:rPr>
        <w:t>Neurotrauma</w:t>
      </w:r>
      <w:proofErr w:type="spellEnd"/>
      <w:r w:rsidRPr="00B708E7">
        <w:rPr>
          <w:rFonts w:ascii="Arial" w:hAnsi="Arial" w:cs="Arial"/>
          <w:color w:val="1E1E1E"/>
          <w:shd w:val="clear" w:color="auto" w:fill="FFFFFF"/>
        </w:rPr>
        <w:t xml:space="preserve"> </w:t>
      </w:r>
      <w:proofErr w:type="gramStart"/>
      <w:r w:rsidRPr="00B708E7">
        <w:rPr>
          <w:rFonts w:ascii="Arial" w:hAnsi="Arial" w:cs="Arial"/>
          <w:color w:val="1E1E1E"/>
          <w:shd w:val="clear" w:color="auto" w:fill="FFFFFF"/>
        </w:rPr>
        <w:t>2003;20:477</w:t>
      </w:r>
      <w:proofErr w:type="gramEnd"/>
      <w:r w:rsidRPr="00B708E7">
        <w:rPr>
          <w:rFonts w:ascii="Arial" w:hAnsi="Arial" w:cs="Arial"/>
          <w:color w:val="1E1E1E"/>
          <w:shd w:val="clear" w:color="auto" w:fill="FFFFFF"/>
        </w:rPr>
        <w:t xml:space="preserve">-82. </w:t>
      </w:r>
    </w:p>
    <w:p w14:paraId="6A1DCCBE" w14:textId="77777777" w:rsidR="00B708E7" w:rsidRDefault="00B708E7" w:rsidP="00B708E7">
      <w:pPr>
        <w:pStyle w:val="PargrafodaLista"/>
        <w:widowControl w:val="0"/>
        <w:numPr>
          <w:ilvl w:val="0"/>
          <w:numId w:val="20"/>
        </w:numPr>
        <w:spacing w:afterLines="120" w:after="288" w:line="360" w:lineRule="auto"/>
        <w:rPr>
          <w:rFonts w:ascii="Arial" w:hAnsi="Arial" w:cs="Arial"/>
          <w:color w:val="1E1E1E"/>
          <w:shd w:val="clear" w:color="auto" w:fill="FFFFFF"/>
        </w:rPr>
      </w:pPr>
      <w:proofErr w:type="spellStart"/>
      <w:r w:rsidRPr="00B708E7">
        <w:rPr>
          <w:rFonts w:ascii="Arial" w:hAnsi="Arial" w:cs="Arial"/>
          <w:color w:val="1E1E1E"/>
          <w:shd w:val="clear" w:color="auto" w:fill="FFFFFF"/>
        </w:rPr>
        <w:t>Grossman</w:t>
      </w:r>
      <w:proofErr w:type="spellEnd"/>
      <w:r w:rsidRPr="00B708E7">
        <w:rPr>
          <w:rFonts w:ascii="Arial" w:hAnsi="Arial" w:cs="Arial"/>
          <w:color w:val="1E1E1E"/>
          <w:shd w:val="clear" w:color="auto" w:fill="FFFFFF"/>
        </w:rPr>
        <w:t xml:space="preserve"> RG, </w:t>
      </w:r>
      <w:proofErr w:type="spellStart"/>
      <w:r w:rsidRPr="00B708E7">
        <w:rPr>
          <w:rFonts w:ascii="Arial" w:hAnsi="Arial" w:cs="Arial"/>
          <w:color w:val="1E1E1E"/>
          <w:shd w:val="clear" w:color="auto" w:fill="FFFFFF"/>
        </w:rPr>
        <w:t>Frankowski</w:t>
      </w:r>
      <w:proofErr w:type="spellEnd"/>
      <w:r w:rsidRPr="00B708E7">
        <w:rPr>
          <w:rFonts w:ascii="Arial" w:hAnsi="Arial" w:cs="Arial"/>
          <w:color w:val="1E1E1E"/>
          <w:shd w:val="clear" w:color="auto" w:fill="FFFFFF"/>
        </w:rPr>
        <w:t xml:space="preserve"> RF, </w:t>
      </w:r>
      <w:proofErr w:type="spellStart"/>
      <w:r w:rsidRPr="00B708E7">
        <w:rPr>
          <w:rFonts w:ascii="Arial" w:hAnsi="Arial" w:cs="Arial"/>
          <w:color w:val="1E1E1E"/>
          <w:shd w:val="clear" w:color="auto" w:fill="FFFFFF"/>
        </w:rPr>
        <w:t>Burau</w:t>
      </w:r>
      <w:proofErr w:type="spellEnd"/>
      <w:r w:rsidRPr="00B708E7">
        <w:rPr>
          <w:rFonts w:ascii="Arial" w:hAnsi="Arial" w:cs="Arial"/>
          <w:color w:val="1E1E1E"/>
          <w:shd w:val="clear" w:color="auto" w:fill="FFFFFF"/>
        </w:rPr>
        <w:t xml:space="preserve"> KD, </w:t>
      </w:r>
      <w:proofErr w:type="spellStart"/>
      <w:r w:rsidRPr="00B708E7">
        <w:rPr>
          <w:rFonts w:ascii="Arial" w:hAnsi="Arial" w:cs="Arial"/>
          <w:color w:val="1E1E1E"/>
          <w:shd w:val="clear" w:color="auto" w:fill="FFFFFF"/>
        </w:rPr>
        <w:t>et</w:t>
      </w:r>
      <w:proofErr w:type="spellEnd"/>
      <w:r w:rsidRPr="00B708E7">
        <w:rPr>
          <w:rFonts w:ascii="Arial" w:hAnsi="Arial" w:cs="Arial"/>
          <w:color w:val="1E1E1E"/>
          <w:shd w:val="clear" w:color="auto" w:fill="FFFFFF"/>
        </w:rPr>
        <w:t xml:space="preserve"> al. Incidence and severity of acute complications after spinal cord injury. J </w:t>
      </w:r>
      <w:proofErr w:type="spellStart"/>
      <w:r w:rsidRPr="00B708E7">
        <w:rPr>
          <w:rFonts w:ascii="Arial" w:hAnsi="Arial" w:cs="Arial"/>
          <w:color w:val="1E1E1E"/>
          <w:shd w:val="clear" w:color="auto" w:fill="FFFFFF"/>
        </w:rPr>
        <w:t>Neurosurg</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Spine</w:t>
      </w:r>
      <w:proofErr w:type="spellEnd"/>
      <w:r w:rsidRPr="00B708E7">
        <w:rPr>
          <w:rFonts w:ascii="Arial" w:hAnsi="Arial" w:cs="Arial"/>
          <w:color w:val="1E1E1E"/>
          <w:shd w:val="clear" w:color="auto" w:fill="FFFFFF"/>
        </w:rPr>
        <w:t xml:space="preserve"> </w:t>
      </w:r>
      <w:proofErr w:type="gramStart"/>
      <w:r w:rsidRPr="00B708E7">
        <w:rPr>
          <w:rFonts w:ascii="Arial" w:hAnsi="Arial" w:cs="Arial"/>
          <w:color w:val="1E1E1E"/>
          <w:shd w:val="clear" w:color="auto" w:fill="FFFFFF"/>
        </w:rPr>
        <w:t>2012;17:119</w:t>
      </w:r>
      <w:proofErr w:type="gramEnd"/>
      <w:r w:rsidRPr="00B708E7">
        <w:rPr>
          <w:rFonts w:ascii="Arial" w:hAnsi="Arial" w:cs="Arial"/>
          <w:color w:val="1E1E1E"/>
          <w:shd w:val="clear" w:color="auto" w:fill="FFFFFF"/>
        </w:rPr>
        <w:t>-28.</w:t>
      </w:r>
    </w:p>
    <w:p w14:paraId="0C61697B" w14:textId="628D846A" w:rsidR="00B708E7" w:rsidRPr="00B708E7" w:rsidRDefault="00B708E7" w:rsidP="00B708E7">
      <w:pPr>
        <w:pStyle w:val="PargrafodaLista"/>
        <w:widowControl w:val="0"/>
        <w:numPr>
          <w:ilvl w:val="0"/>
          <w:numId w:val="20"/>
        </w:numPr>
        <w:spacing w:afterLines="120" w:after="288" w:line="360" w:lineRule="auto"/>
        <w:rPr>
          <w:rFonts w:ascii="Arial" w:hAnsi="Arial" w:cs="Arial"/>
          <w:color w:val="1E1E1E"/>
          <w:shd w:val="clear" w:color="auto" w:fill="FFFFFF"/>
        </w:rPr>
      </w:pPr>
      <w:r w:rsidRPr="00B708E7">
        <w:rPr>
          <w:rFonts w:ascii="Arial" w:hAnsi="Arial" w:cs="Arial"/>
          <w:color w:val="1E1E1E"/>
          <w:shd w:val="clear" w:color="auto" w:fill="FFFFFF"/>
          <w:lang w:val="en-US"/>
        </w:rPr>
        <w:t xml:space="preserve">Jiang F, Jaja BNR, </w:t>
      </w:r>
      <w:proofErr w:type="spellStart"/>
      <w:r w:rsidRPr="00B708E7">
        <w:rPr>
          <w:rFonts w:ascii="Arial" w:hAnsi="Arial" w:cs="Arial"/>
          <w:color w:val="1E1E1E"/>
          <w:shd w:val="clear" w:color="auto" w:fill="FFFFFF"/>
          <w:lang w:val="en-US"/>
        </w:rPr>
        <w:t>Kurpad</w:t>
      </w:r>
      <w:proofErr w:type="spellEnd"/>
      <w:r w:rsidRPr="00B708E7">
        <w:rPr>
          <w:rFonts w:ascii="Arial" w:hAnsi="Arial" w:cs="Arial"/>
          <w:color w:val="1E1E1E"/>
          <w:shd w:val="clear" w:color="auto" w:fill="FFFFFF"/>
          <w:lang w:val="en-US"/>
        </w:rPr>
        <w:t xml:space="preserve"> SN, et al. </w:t>
      </w:r>
      <w:proofErr w:type="spellStart"/>
      <w:r w:rsidRPr="00B708E7">
        <w:rPr>
          <w:rFonts w:ascii="Arial" w:hAnsi="Arial" w:cs="Arial"/>
          <w:color w:val="1E1E1E"/>
          <w:shd w:val="clear" w:color="auto" w:fill="FFFFFF"/>
        </w:rPr>
        <w:t>North</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American</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Clinical</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Trials</w:t>
      </w:r>
      <w:proofErr w:type="spellEnd"/>
      <w:r w:rsidRPr="00B708E7">
        <w:rPr>
          <w:rFonts w:ascii="Arial" w:hAnsi="Arial" w:cs="Arial"/>
          <w:color w:val="1E1E1E"/>
          <w:shd w:val="clear" w:color="auto" w:fill="FFFFFF"/>
        </w:rPr>
        <w:t xml:space="preserve"> Network Collaborators. Acute Adverse Events After Spinal Cord Injury and Their Relationship to Long-term Neurologic and Functional Outcomes: Analysis From the North American Clinical Trials Network for Spinal Cord Injury. </w:t>
      </w:r>
      <w:proofErr w:type="spellStart"/>
      <w:r w:rsidRPr="00B708E7">
        <w:rPr>
          <w:rFonts w:ascii="Arial" w:hAnsi="Arial" w:cs="Arial"/>
          <w:color w:val="1E1E1E"/>
          <w:shd w:val="clear" w:color="auto" w:fill="FFFFFF"/>
        </w:rPr>
        <w:t>Crit</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Care</w:t>
      </w:r>
      <w:proofErr w:type="spellEnd"/>
      <w:r w:rsidRPr="00B708E7">
        <w:rPr>
          <w:rFonts w:ascii="Arial" w:hAnsi="Arial" w:cs="Arial"/>
          <w:color w:val="1E1E1E"/>
          <w:shd w:val="clear" w:color="auto" w:fill="FFFFFF"/>
        </w:rPr>
        <w:t xml:space="preserve"> </w:t>
      </w:r>
      <w:proofErr w:type="spellStart"/>
      <w:r w:rsidRPr="00B708E7">
        <w:rPr>
          <w:rFonts w:ascii="Arial" w:hAnsi="Arial" w:cs="Arial"/>
          <w:color w:val="1E1E1E"/>
          <w:shd w:val="clear" w:color="auto" w:fill="FFFFFF"/>
        </w:rPr>
        <w:t>Med</w:t>
      </w:r>
      <w:proofErr w:type="spellEnd"/>
      <w:r w:rsidRPr="00B708E7">
        <w:rPr>
          <w:rFonts w:ascii="Arial" w:hAnsi="Arial" w:cs="Arial"/>
          <w:color w:val="1E1E1E"/>
          <w:shd w:val="clear" w:color="auto" w:fill="FFFFFF"/>
        </w:rPr>
        <w:t>, 2019;</w:t>
      </w:r>
      <w:proofErr w:type="gramStart"/>
      <w:r w:rsidRPr="00B708E7">
        <w:rPr>
          <w:rFonts w:ascii="Arial" w:hAnsi="Arial" w:cs="Arial"/>
          <w:color w:val="1E1E1E"/>
          <w:shd w:val="clear" w:color="auto" w:fill="FFFFFF"/>
        </w:rPr>
        <w:t>47:e</w:t>
      </w:r>
      <w:proofErr w:type="gramEnd"/>
      <w:r w:rsidRPr="00B708E7">
        <w:rPr>
          <w:rFonts w:ascii="Arial" w:hAnsi="Arial" w:cs="Arial"/>
          <w:color w:val="1E1E1E"/>
          <w:shd w:val="clear" w:color="auto" w:fill="FFFFFF"/>
        </w:rPr>
        <w:t xml:space="preserve">854-e862. </w:t>
      </w:r>
    </w:p>
    <w:p w14:paraId="63534AA0" w14:textId="129C2C6F" w:rsidR="00B708E7" w:rsidRPr="00B708E7" w:rsidRDefault="00B708E7" w:rsidP="00B708E7">
      <w:pPr>
        <w:pStyle w:val="PargrafodaLista"/>
        <w:widowControl w:val="0"/>
        <w:numPr>
          <w:ilvl w:val="0"/>
          <w:numId w:val="20"/>
        </w:numPr>
        <w:spacing w:afterLines="120" w:after="288" w:line="360" w:lineRule="auto"/>
        <w:rPr>
          <w:rFonts w:ascii="Arial" w:hAnsi="Arial" w:cs="Arial"/>
          <w:color w:val="1E1E1E"/>
          <w:shd w:val="clear" w:color="auto" w:fill="FFFFFF"/>
          <w:lang w:val="en-US"/>
        </w:rPr>
      </w:pPr>
      <w:r w:rsidRPr="00B708E7">
        <w:rPr>
          <w:rFonts w:ascii="Arial" w:hAnsi="Arial" w:cs="Arial"/>
          <w:color w:val="1E1E1E"/>
          <w:shd w:val="clear" w:color="auto" w:fill="FFFFFF"/>
          <w:lang w:val="en-US"/>
        </w:rPr>
        <w:lastRenderedPageBreak/>
        <w:t xml:space="preserve">Higashi T, </w:t>
      </w:r>
      <w:proofErr w:type="spellStart"/>
      <w:r w:rsidRPr="00B708E7">
        <w:rPr>
          <w:rFonts w:ascii="Arial" w:hAnsi="Arial" w:cs="Arial"/>
          <w:color w:val="1E1E1E"/>
          <w:shd w:val="clear" w:color="auto" w:fill="FFFFFF"/>
          <w:lang w:val="en-US"/>
        </w:rPr>
        <w:t>Eguchi</w:t>
      </w:r>
      <w:proofErr w:type="spellEnd"/>
      <w:r w:rsidRPr="00B708E7">
        <w:rPr>
          <w:rFonts w:ascii="Arial" w:hAnsi="Arial" w:cs="Arial"/>
          <w:color w:val="1E1E1E"/>
          <w:shd w:val="clear" w:color="auto" w:fill="FFFFFF"/>
          <w:lang w:val="en-US"/>
        </w:rPr>
        <w:t xml:space="preserve"> H, Wakayama Y, Sumi M, Saito T. Risk factors associated with mortality after traumatic cervical spinal cord injury. OTA Int 2018;</w:t>
      </w:r>
      <w:proofErr w:type="gramStart"/>
      <w:r w:rsidRPr="00B708E7">
        <w:rPr>
          <w:rFonts w:ascii="Arial" w:hAnsi="Arial" w:cs="Arial"/>
          <w:color w:val="1E1E1E"/>
          <w:shd w:val="clear" w:color="auto" w:fill="FFFFFF"/>
          <w:lang w:val="en-US"/>
        </w:rPr>
        <w:t>1:e</w:t>
      </w:r>
      <w:proofErr w:type="gramEnd"/>
      <w:r w:rsidRPr="00B708E7">
        <w:rPr>
          <w:rFonts w:ascii="Arial" w:hAnsi="Arial" w:cs="Arial"/>
          <w:color w:val="1E1E1E"/>
          <w:shd w:val="clear" w:color="auto" w:fill="FFFFFF"/>
          <w:lang w:val="en-US"/>
        </w:rPr>
        <w:t xml:space="preserve">003. </w:t>
      </w:r>
    </w:p>
    <w:p w14:paraId="56EB2664" w14:textId="69F7227A" w:rsidR="00B708E7" w:rsidRPr="00B708E7" w:rsidRDefault="00B708E7" w:rsidP="00B708E7">
      <w:pPr>
        <w:pStyle w:val="NormalWeb"/>
        <w:numPr>
          <w:ilvl w:val="0"/>
          <w:numId w:val="20"/>
        </w:numPr>
        <w:spacing w:line="360" w:lineRule="auto"/>
        <w:rPr>
          <w:rFonts w:ascii="Arial" w:hAnsi="Arial" w:cs="Arial"/>
        </w:rPr>
      </w:pPr>
      <w:r w:rsidRPr="00B708E7">
        <w:rPr>
          <w:rFonts w:ascii="Arial" w:hAnsi="Arial" w:cs="Arial"/>
          <w:color w:val="1E1E1E"/>
          <w:shd w:val="clear" w:color="auto" w:fill="FFFFFF"/>
          <w:lang w:val="en-US"/>
        </w:rPr>
        <w:t xml:space="preserve">Neumann CR, </w:t>
      </w:r>
      <w:proofErr w:type="spellStart"/>
      <w:r w:rsidRPr="00B708E7">
        <w:rPr>
          <w:rFonts w:ascii="Arial" w:hAnsi="Arial" w:cs="Arial"/>
          <w:color w:val="1E1E1E"/>
          <w:shd w:val="clear" w:color="auto" w:fill="FFFFFF"/>
          <w:lang w:val="en-US"/>
        </w:rPr>
        <w:t>Brasil</w:t>
      </w:r>
      <w:proofErr w:type="spellEnd"/>
      <w:r w:rsidRPr="00B708E7">
        <w:rPr>
          <w:rFonts w:ascii="Arial" w:hAnsi="Arial" w:cs="Arial"/>
          <w:color w:val="1E1E1E"/>
          <w:shd w:val="clear" w:color="auto" w:fill="FFFFFF"/>
          <w:lang w:val="en-US"/>
        </w:rPr>
        <w:t xml:space="preserve"> AV, Albers F. Risk factors for mortality in traumatic cervical spinal cord injury: Brazilian data. </w:t>
      </w:r>
      <w:r w:rsidRPr="00B708E7">
        <w:rPr>
          <w:rFonts w:ascii="Arial" w:hAnsi="Arial" w:cs="Arial"/>
          <w:color w:val="1E1E1E"/>
          <w:shd w:val="clear" w:color="auto" w:fill="FFFFFF"/>
        </w:rPr>
        <w:t xml:space="preserve">J Trauma </w:t>
      </w:r>
      <w:proofErr w:type="gramStart"/>
      <w:r w:rsidRPr="00B708E7">
        <w:rPr>
          <w:rFonts w:ascii="Arial" w:hAnsi="Arial" w:cs="Arial"/>
          <w:color w:val="1E1E1E"/>
          <w:shd w:val="clear" w:color="auto" w:fill="FFFFFF"/>
        </w:rPr>
        <w:t>2009;67:67</w:t>
      </w:r>
      <w:proofErr w:type="gramEnd"/>
      <w:r w:rsidRPr="00B708E7">
        <w:rPr>
          <w:rFonts w:ascii="Arial" w:hAnsi="Arial" w:cs="Arial"/>
          <w:color w:val="1E1E1E"/>
          <w:shd w:val="clear" w:color="auto" w:fill="FFFFFF"/>
        </w:rPr>
        <w:t xml:space="preserve">-70 </w:t>
      </w:r>
    </w:p>
    <w:p w14:paraId="6EB52D73" w14:textId="667CED3A" w:rsidR="00B708E7" w:rsidRPr="00B708E7" w:rsidRDefault="00B708E7" w:rsidP="00B708E7">
      <w:pPr>
        <w:pStyle w:val="Padro"/>
        <w:numPr>
          <w:ilvl w:val="0"/>
          <w:numId w:val="20"/>
        </w:numPr>
        <w:spacing w:before="0" w:afterLines="120" w:after="288" w:line="360" w:lineRule="auto"/>
        <w:rPr>
          <w:rFonts w:ascii="Arial" w:hAnsi="Arial" w:cs="Arial"/>
        </w:rPr>
      </w:pPr>
      <w:r w:rsidRPr="00B708E7">
        <w:rPr>
          <w:rFonts w:ascii="Arial" w:hAnsi="Arial" w:cs="Arial"/>
        </w:rPr>
        <w:t xml:space="preserve">Santos, TSC, </w:t>
      </w:r>
      <w:proofErr w:type="spellStart"/>
      <w:r w:rsidRPr="00B708E7">
        <w:rPr>
          <w:rFonts w:ascii="Arial" w:hAnsi="Arial" w:cs="Arial"/>
        </w:rPr>
        <w:t>Guimarães</w:t>
      </w:r>
      <w:proofErr w:type="spellEnd"/>
      <w:r w:rsidRPr="00B708E7">
        <w:rPr>
          <w:rFonts w:ascii="Arial" w:hAnsi="Arial" w:cs="Arial"/>
        </w:rPr>
        <w:t xml:space="preserve"> RM, </w:t>
      </w:r>
      <w:proofErr w:type="spellStart"/>
      <w:r w:rsidRPr="00B708E7">
        <w:rPr>
          <w:rFonts w:ascii="Arial" w:hAnsi="Arial" w:cs="Arial"/>
        </w:rPr>
        <w:t>Boeira</w:t>
      </w:r>
      <w:proofErr w:type="spellEnd"/>
      <w:r w:rsidRPr="00B708E7">
        <w:rPr>
          <w:rFonts w:ascii="Arial" w:hAnsi="Arial" w:cs="Arial"/>
        </w:rPr>
        <w:t xml:space="preserve">, SF. </w:t>
      </w:r>
      <w:r w:rsidRPr="00B708E7">
        <w:rPr>
          <w:rFonts w:ascii="Arial" w:hAnsi="Arial" w:cs="Arial"/>
          <w:lang w:val="en-US"/>
        </w:rPr>
        <w:t xml:space="preserve">Spinal cord injury epidemiology in public emergency rooms in the municipality of Rio de Janeiro. Escola Anna Nery 2012;16,4:747-753 </w:t>
      </w:r>
    </w:p>
    <w:p w14:paraId="32FC6685" w14:textId="2F30D799" w:rsidR="00A206BC" w:rsidRPr="00B708E7" w:rsidRDefault="00A206BC" w:rsidP="00B708E7">
      <w:pPr>
        <w:pStyle w:val="PargrafodaLista"/>
        <w:widowControl w:val="0"/>
        <w:numPr>
          <w:ilvl w:val="0"/>
          <w:numId w:val="20"/>
        </w:numPr>
        <w:spacing w:afterLines="120" w:after="288" w:line="360" w:lineRule="auto"/>
        <w:rPr>
          <w:rFonts w:ascii="Arial" w:hAnsi="Arial" w:cs="Arial"/>
        </w:rPr>
      </w:pPr>
      <w:proofErr w:type="spellStart"/>
      <w:r w:rsidRPr="00B708E7">
        <w:rPr>
          <w:rFonts w:ascii="Arial" w:eastAsia="Times New Roman" w:hAnsi="Arial" w:cs="Arial"/>
          <w:color w:val="212121"/>
          <w:highlight w:val="white"/>
        </w:rPr>
        <w:t>Scivoletto</w:t>
      </w:r>
      <w:proofErr w:type="spellEnd"/>
      <w:r w:rsidRPr="00B708E7">
        <w:rPr>
          <w:rFonts w:ascii="Arial" w:eastAsia="Times New Roman" w:hAnsi="Arial" w:cs="Arial"/>
          <w:color w:val="212121"/>
          <w:highlight w:val="white"/>
        </w:rPr>
        <w:t xml:space="preserve"> G, </w:t>
      </w:r>
      <w:proofErr w:type="spellStart"/>
      <w:r w:rsidRPr="00B708E7">
        <w:rPr>
          <w:rFonts w:ascii="Arial" w:eastAsia="Times New Roman" w:hAnsi="Arial" w:cs="Arial"/>
          <w:color w:val="212121"/>
          <w:highlight w:val="white"/>
        </w:rPr>
        <w:t>Di</w:t>
      </w:r>
      <w:proofErr w:type="spellEnd"/>
      <w:r w:rsidRPr="00B708E7">
        <w:rPr>
          <w:rFonts w:ascii="Arial" w:eastAsia="Times New Roman" w:hAnsi="Arial" w:cs="Arial"/>
          <w:color w:val="212121"/>
          <w:highlight w:val="white"/>
        </w:rPr>
        <w:t xml:space="preserve"> </w:t>
      </w:r>
      <w:proofErr w:type="spellStart"/>
      <w:r w:rsidRPr="00B708E7">
        <w:rPr>
          <w:rFonts w:ascii="Arial" w:eastAsia="Times New Roman" w:hAnsi="Arial" w:cs="Arial"/>
          <w:color w:val="212121"/>
          <w:highlight w:val="white"/>
        </w:rPr>
        <w:t>Donna</w:t>
      </w:r>
      <w:proofErr w:type="spellEnd"/>
      <w:r w:rsidRPr="00B708E7">
        <w:rPr>
          <w:rFonts w:ascii="Arial" w:eastAsia="Times New Roman" w:hAnsi="Arial" w:cs="Arial"/>
          <w:color w:val="212121"/>
          <w:highlight w:val="white"/>
        </w:rPr>
        <w:t xml:space="preserve"> V. Prediction of walking recovery after spinal cord injury. Brain Res Bull </w:t>
      </w:r>
      <w:proofErr w:type="gramStart"/>
      <w:r w:rsidRPr="00B708E7">
        <w:rPr>
          <w:rFonts w:ascii="Arial" w:eastAsia="Times New Roman" w:hAnsi="Arial" w:cs="Arial"/>
          <w:color w:val="212121"/>
          <w:highlight w:val="white"/>
        </w:rPr>
        <w:t>2009;78:43</w:t>
      </w:r>
      <w:proofErr w:type="gramEnd"/>
      <w:r w:rsidRPr="00B708E7">
        <w:rPr>
          <w:rFonts w:ascii="Arial" w:eastAsia="Times New Roman" w:hAnsi="Arial" w:cs="Arial"/>
          <w:color w:val="212121"/>
          <w:highlight w:val="white"/>
        </w:rPr>
        <w:t xml:space="preserve">-51. </w:t>
      </w:r>
    </w:p>
    <w:p w14:paraId="31B50B44" w14:textId="3BD0CB31" w:rsidR="00A206BC" w:rsidRPr="00A206BC" w:rsidRDefault="00A206BC" w:rsidP="00A206BC">
      <w:pPr>
        <w:widowControl w:val="0"/>
        <w:spacing w:afterLines="120" w:after="288" w:line="360" w:lineRule="auto"/>
        <w:rPr>
          <w:rFonts w:ascii="Arial" w:hAnsi="Arial" w:cs="Arial"/>
        </w:rPr>
      </w:pPr>
    </w:p>
    <w:sectPr w:rsidR="00A206BC" w:rsidRPr="00A206BC" w:rsidSect="00FA0745">
      <w:headerReference w:type="default" r:id="rId18"/>
      <w:pgSz w:w="16840" w:h="11900" w:orient="landscape"/>
      <w:pgMar w:top="1701" w:right="1417" w:bottom="1604"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93EF5" w14:textId="77777777" w:rsidR="000F3AC2" w:rsidRDefault="000F3AC2">
      <w:r>
        <w:separator/>
      </w:r>
    </w:p>
  </w:endnote>
  <w:endnote w:type="continuationSeparator" w:id="0">
    <w:p w14:paraId="54517375" w14:textId="77777777" w:rsidR="000F3AC2" w:rsidRDefault="000F3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 w:name="inherit">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B1878" w14:textId="77777777" w:rsidR="000F3AC2" w:rsidRDefault="000F3AC2">
      <w:r>
        <w:separator/>
      </w:r>
    </w:p>
  </w:footnote>
  <w:footnote w:type="continuationSeparator" w:id="0">
    <w:p w14:paraId="0ECBFEF6" w14:textId="77777777" w:rsidR="000F3AC2" w:rsidRDefault="000F3A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6BEB3" w14:textId="77777777" w:rsidR="008F16B2" w:rsidRPr="00CF270C" w:rsidRDefault="00F94D60" w:rsidP="00CF270C">
    <w:pPr>
      <w:jc w:val="center"/>
      <w:rPr>
        <w:rFonts w:cs="Arial"/>
        <w:b/>
        <w:sz w:val="16"/>
        <w:szCs w:val="16"/>
        <w:lang w:val="pt-BR"/>
      </w:rPr>
    </w:pPr>
    <w:r w:rsidRPr="00CF270C">
      <w:rPr>
        <w:rFonts w:ascii="Arial" w:hAnsi="Arial" w:cs="Arial"/>
        <w:color w:val="7F7F7F"/>
        <w:sz w:val="20"/>
        <w:szCs w:val="20"/>
        <w:u w:color="7F7F7F"/>
        <w:lang w:val="pt-BR"/>
      </w:rPr>
      <w:t>Projeto de Pesquisa Clínica: “</w:t>
    </w:r>
    <w:r w:rsidR="00CF270C" w:rsidRPr="00CF270C">
      <w:rPr>
        <w:rFonts w:ascii="Arial" w:hAnsi="Arial" w:cs="Arial"/>
        <w:b/>
        <w:sz w:val="20"/>
        <w:szCs w:val="20"/>
        <w:lang w:val="pt-BR"/>
      </w:rPr>
      <w:t>ESTUDO PROSPECTIVO, RANDOMIZADO PARA AVALIAÇÃO DA SEGURANÇA EEFICÁCIA DO TRATAMENTO DA LESÃO RAQUIMEDULAR AGUDA COM INJEÇÃO DE POLILAMININA</w:t>
    </w:r>
    <w:r w:rsidRPr="00CF270C">
      <w:rPr>
        <w:rFonts w:ascii="Arial" w:hAnsi="Arial"/>
        <w:color w:val="7F7F7F"/>
        <w:sz w:val="16"/>
        <w:szCs w:val="16"/>
        <w:u w:color="7F7F7F"/>
        <w:lang w:val="pt-B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2400912"/>
    <w:multiLevelType w:val="hybridMultilevel"/>
    <w:tmpl w:val="60EEE34A"/>
    <w:lvl w:ilvl="0" w:tplc="1E3E92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71373A"/>
    <w:multiLevelType w:val="multilevel"/>
    <w:tmpl w:val="BC78FC7C"/>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B3729A"/>
    <w:multiLevelType w:val="multilevel"/>
    <w:tmpl w:val="9DAA037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577903"/>
    <w:multiLevelType w:val="hybridMultilevel"/>
    <w:tmpl w:val="8A9025EA"/>
    <w:styleLink w:val="EstiloImportado4"/>
    <w:lvl w:ilvl="0" w:tplc="D632C77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0FEF86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1F6B19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D4E2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A7CA4A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AAED1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A0ED5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6EA896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0EE412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29C2641"/>
    <w:multiLevelType w:val="multilevel"/>
    <w:tmpl w:val="81669D8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39592D"/>
    <w:multiLevelType w:val="hybridMultilevel"/>
    <w:tmpl w:val="8A9025EA"/>
    <w:numStyleLink w:val="EstiloImportado4"/>
  </w:abstractNum>
  <w:abstractNum w:abstractNumId="7" w15:restartNumberingAfterBreak="0">
    <w:nsid w:val="3199798D"/>
    <w:multiLevelType w:val="hybridMultilevel"/>
    <w:tmpl w:val="C87AA660"/>
    <w:styleLink w:val="EstiloImportado1"/>
    <w:lvl w:ilvl="0" w:tplc="1AAC9C8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A38E042">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D5BE6270">
      <w:start w:val="1"/>
      <w:numFmt w:val="lowerRoman"/>
      <w:lvlText w:val="%3."/>
      <w:lvlJc w:val="left"/>
      <w:pPr>
        <w:ind w:left="216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3" w:tplc="FB42D408">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CF20A1A">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CCAA3350">
      <w:start w:val="1"/>
      <w:numFmt w:val="lowerRoman"/>
      <w:lvlText w:val="%6."/>
      <w:lvlJc w:val="left"/>
      <w:pPr>
        <w:ind w:left="4320" w:hanging="313"/>
      </w:pPr>
      <w:rPr>
        <w:rFonts w:hAnsi="Arial Unicode MS"/>
        <w:b/>
        <w:bCs/>
        <w:caps w:val="0"/>
        <w:smallCaps w:val="0"/>
        <w:strike w:val="0"/>
        <w:dstrike w:val="0"/>
        <w:outline w:val="0"/>
        <w:emboss w:val="0"/>
        <w:imprint w:val="0"/>
        <w:spacing w:val="0"/>
        <w:w w:val="100"/>
        <w:kern w:val="0"/>
        <w:position w:val="0"/>
        <w:highlight w:val="none"/>
        <w:vertAlign w:val="baseline"/>
      </w:rPr>
    </w:lvl>
    <w:lvl w:ilvl="6" w:tplc="F284620A">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B0BCBB26">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142C228A">
      <w:start w:val="1"/>
      <w:numFmt w:val="lowerRoman"/>
      <w:lvlText w:val="%9."/>
      <w:lvlJc w:val="left"/>
      <w:pPr>
        <w:ind w:left="6480" w:hanging="31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5385638"/>
    <w:multiLevelType w:val="hybridMultilevel"/>
    <w:tmpl w:val="7E0C0BA8"/>
    <w:lvl w:ilvl="0" w:tplc="B36E2E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9CA42BF"/>
    <w:multiLevelType w:val="multilevel"/>
    <w:tmpl w:val="DAB62B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614263"/>
    <w:multiLevelType w:val="multilevel"/>
    <w:tmpl w:val="07A220D4"/>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9F276E"/>
    <w:multiLevelType w:val="hybridMultilevel"/>
    <w:tmpl w:val="C87AA660"/>
    <w:numStyleLink w:val="EstiloImportado1"/>
  </w:abstractNum>
  <w:abstractNum w:abstractNumId="12" w15:restartNumberingAfterBreak="0">
    <w:nsid w:val="4E9033CD"/>
    <w:multiLevelType w:val="hybridMultilevel"/>
    <w:tmpl w:val="D05290B6"/>
    <w:lvl w:ilvl="0" w:tplc="D2D49B0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15:restartNumberingAfterBreak="0">
    <w:nsid w:val="508365BF"/>
    <w:multiLevelType w:val="hybridMultilevel"/>
    <w:tmpl w:val="BF328D9C"/>
    <w:lvl w:ilvl="0" w:tplc="3AFC4A10">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4" w15:restartNumberingAfterBreak="0">
    <w:nsid w:val="53D12E81"/>
    <w:multiLevelType w:val="hybridMultilevel"/>
    <w:tmpl w:val="A01267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5693BA9"/>
    <w:multiLevelType w:val="multilevel"/>
    <w:tmpl w:val="0932284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446239"/>
    <w:multiLevelType w:val="hybridMultilevel"/>
    <w:tmpl w:val="C87AA660"/>
    <w:numStyleLink w:val="EstiloImportado1"/>
  </w:abstractNum>
  <w:abstractNum w:abstractNumId="17" w15:restartNumberingAfterBreak="0">
    <w:nsid w:val="6B143DF8"/>
    <w:multiLevelType w:val="hybridMultilevel"/>
    <w:tmpl w:val="21B0CA72"/>
    <w:lvl w:ilvl="0" w:tplc="DCF2CA66">
      <w:start w:val="3"/>
      <w:numFmt w:val="decimal"/>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8" w15:restartNumberingAfterBreak="0">
    <w:nsid w:val="7EA30069"/>
    <w:multiLevelType w:val="multilevel"/>
    <w:tmpl w:val="F050D86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0213210">
    <w:abstractNumId w:val="7"/>
  </w:num>
  <w:num w:numId="2" w16cid:durableId="1485270354">
    <w:abstractNumId w:val="16"/>
  </w:num>
  <w:num w:numId="3" w16cid:durableId="245459112">
    <w:abstractNumId w:val="16"/>
    <w:lvlOverride w:ilvl="0">
      <w:startOverride w:val="3"/>
    </w:lvlOverride>
  </w:num>
  <w:num w:numId="4" w16cid:durableId="480000467">
    <w:abstractNumId w:val="4"/>
  </w:num>
  <w:num w:numId="5" w16cid:durableId="920334493">
    <w:abstractNumId w:val="6"/>
  </w:num>
  <w:num w:numId="6" w16cid:durableId="2127969021">
    <w:abstractNumId w:val="12"/>
  </w:num>
  <w:num w:numId="7" w16cid:durableId="441148019">
    <w:abstractNumId w:val="17"/>
  </w:num>
  <w:num w:numId="8" w16cid:durableId="1580359892">
    <w:abstractNumId w:val="11"/>
  </w:num>
  <w:num w:numId="9" w16cid:durableId="2104254433">
    <w:abstractNumId w:val="8"/>
  </w:num>
  <w:num w:numId="10" w16cid:durableId="970211674">
    <w:abstractNumId w:val="0"/>
  </w:num>
  <w:num w:numId="11" w16cid:durableId="781800873">
    <w:abstractNumId w:val="1"/>
  </w:num>
  <w:num w:numId="12" w16cid:durableId="858661364">
    <w:abstractNumId w:val="10"/>
  </w:num>
  <w:num w:numId="13" w16cid:durableId="782381029">
    <w:abstractNumId w:val="13"/>
  </w:num>
  <w:num w:numId="14" w16cid:durableId="1817451473">
    <w:abstractNumId w:val="15"/>
  </w:num>
  <w:num w:numId="15" w16cid:durableId="1435788490">
    <w:abstractNumId w:val="5"/>
  </w:num>
  <w:num w:numId="16" w16cid:durableId="1363433368">
    <w:abstractNumId w:val="9"/>
  </w:num>
  <w:num w:numId="17" w16cid:durableId="2073045094">
    <w:abstractNumId w:val="3"/>
  </w:num>
  <w:num w:numId="18" w16cid:durableId="1063867652">
    <w:abstractNumId w:val="18"/>
  </w:num>
  <w:num w:numId="19" w16cid:durableId="1845128843">
    <w:abstractNumId w:val="2"/>
  </w:num>
  <w:num w:numId="20" w16cid:durableId="11325973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6B2"/>
    <w:rsid w:val="0000087F"/>
    <w:rsid w:val="00013066"/>
    <w:rsid w:val="00014DF4"/>
    <w:rsid w:val="00015098"/>
    <w:rsid w:val="00021976"/>
    <w:rsid w:val="000220E6"/>
    <w:rsid w:val="00023E99"/>
    <w:rsid w:val="00037797"/>
    <w:rsid w:val="00064DEE"/>
    <w:rsid w:val="00077317"/>
    <w:rsid w:val="00084E4C"/>
    <w:rsid w:val="00096EC2"/>
    <w:rsid w:val="000A1EBB"/>
    <w:rsid w:val="000A3613"/>
    <w:rsid w:val="000A7060"/>
    <w:rsid w:val="000B1683"/>
    <w:rsid w:val="000B517D"/>
    <w:rsid w:val="000B66C7"/>
    <w:rsid w:val="000C7291"/>
    <w:rsid w:val="000E68E3"/>
    <w:rsid w:val="000F3AC2"/>
    <w:rsid w:val="00105285"/>
    <w:rsid w:val="00105C1E"/>
    <w:rsid w:val="00115786"/>
    <w:rsid w:val="00117CEE"/>
    <w:rsid w:val="0012246D"/>
    <w:rsid w:val="00125094"/>
    <w:rsid w:val="00127B67"/>
    <w:rsid w:val="001320E7"/>
    <w:rsid w:val="0013394E"/>
    <w:rsid w:val="00135907"/>
    <w:rsid w:val="00136BC9"/>
    <w:rsid w:val="00146CB7"/>
    <w:rsid w:val="00173414"/>
    <w:rsid w:val="00177EBD"/>
    <w:rsid w:val="001913D2"/>
    <w:rsid w:val="00197353"/>
    <w:rsid w:val="001A0C76"/>
    <w:rsid w:val="001B2083"/>
    <w:rsid w:val="001D1252"/>
    <w:rsid w:val="001D6720"/>
    <w:rsid w:val="001D7B3E"/>
    <w:rsid w:val="001F3D1F"/>
    <w:rsid w:val="00201640"/>
    <w:rsid w:val="00213DC4"/>
    <w:rsid w:val="0023519B"/>
    <w:rsid w:val="00253308"/>
    <w:rsid w:val="00263424"/>
    <w:rsid w:val="00264E4E"/>
    <w:rsid w:val="00266929"/>
    <w:rsid w:val="00275678"/>
    <w:rsid w:val="002828BA"/>
    <w:rsid w:val="002A1470"/>
    <w:rsid w:val="002A2853"/>
    <w:rsid w:val="002C15A2"/>
    <w:rsid w:val="002C4005"/>
    <w:rsid w:val="002D0B8B"/>
    <w:rsid w:val="002D1035"/>
    <w:rsid w:val="002E101A"/>
    <w:rsid w:val="002F0D6C"/>
    <w:rsid w:val="002F655D"/>
    <w:rsid w:val="002F7887"/>
    <w:rsid w:val="00326A3C"/>
    <w:rsid w:val="00326CCB"/>
    <w:rsid w:val="003379CD"/>
    <w:rsid w:val="00344D72"/>
    <w:rsid w:val="0036107B"/>
    <w:rsid w:val="00361286"/>
    <w:rsid w:val="003904D2"/>
    <w:rsid w:val="00392A7E"/>
    <w:rsid w:val="00396EA7"/>
    <w:rsid w:val="003B20DF"/>
    <w:rsid w:val="003C13A6"/>
    <w:rsid w:val="003F4F6B"/>
    <w:rsid w:val="0040640C"/>
    <w:rsid w:val="00411759"/>
    <w:rsid w:val="00427661"/>
    <w:rsid w:val="004355B3"/>
    <w:rsid w:val="00436B6F"/>
    <w:rsid w:val="00437F86"/>
    <w:rsid w:val="00443B84"/>
    <w:rsid w:val="00445CF9"/>
    <w:rsid w:val="00445E62"/>
    <w:rsid w:val="00453FC8"/>
    <w:rsid w:val="004562D5"/>
    <w:rsid w:val="0046549B"/>
    <w:rsid w:val="00486D70"/>
    <w:rsid w:val="00490B1B"/>
    <w:rsid w:val="004976B3"/>
    <w:rsid w:val="004C0F0F"/>
    <w:rsid w:val="004C1280"/>
    <w:rsid w:val="004C3E6C"/>
    <w:rsid w:val="004C5AEF"/>
    <w:rsid w:val="004D368F"/>
    <w:rsid w:val="004F5406"/>
    <w:rsid w:val="005054A5"/>
    <w:rsid w:val="00505982"/>
    <w:rsid w:val="005266D6"/>
    <w:rsid w:val="00536DEE"/>
    <w:rsid w:val="00555396"/>
    <w:rsid w:val="00567578"/>
    <w:rsid w:val="00574989"/>
    <w:rsid w:val="005759E7"/>
    <w:rsid w:val="00576789"/>
    <w:rsid w:val="005777AD"/>
    <w:rsid w:val="005A635B"/>
    <w:rsid w:val="005B458D"/>
    <w:rsid w:val="005C01DF"/>
    <w:rsid w:val="005C3AEA"/>
    <w:rsid w:val="005C68E1"/>
    <w:rsid w:val="00605C08"/>
    <w:rsid w:val="00613DEB"/>
    <w:rsid w:val="00620F9A"/>
    <w:rsid w:val="006242F1"/>
    <w:rsid w:val="00627A70"/>
    <w:rsid w:val="00650876"/>
    <w:rsid w:val="00652893"/>
    <w:rsid w:val="00662ABC"/>
    <w:rsid w:val="0066764C"/>
    <w:rsid w:val="006736AF"/>
    <w:rsid w:val="00676265"/>
    <w:rsid w:val="00681B4B"/>
    <w:rsid w:val="00684833"/>
    <w:rsid w:val="006870CF"/>
    <w:rsid w:val="00693D21"/>
    <w:rsid w:val="006C2791"/>
    <w:rsid w:val="006C7B31"/>
    <w:rsid w:val="006D43F2"/>
    <w:rsid w:val="006E124C"/>
    <w:rsid w:val="006E25D3"/>
    <w:rsid w:val="00704CF6"/>
    <w:rsid w:val="00707C94"/>
    <w:rsid w:val="00710CD6"/>
    <w:rsid w:val="00710FA8"/>
    <w:rsid w:val="00722B91"/>
    <w:rsid w:val="007376A1"/>
    <w:rsid w:val="00743C8D"/>
    <w:rsid w:val="007464C4"/>
    <w:rsid w:val="00747613"/>
    <w:rsid w:val="007517F5"/>
    <w:rsid w:val="00754EF1"/>
    <w:rsid w:val="007711C4"/>
    <w:rsid w:val="00780DAE"/>
    <w:rsid w:val="00783DFE"/>
    <w:rsid w:val="00786D7A"/>
    <w:rsid w:val="00793785"/>
    <w:rsid w:val="007A1028"/>
    <w:rsid w:val="007A5FDA"/>
    <w:rsid w:val="007C05E3"/>
    <w:rsid w:val="007C0E38"/>
    <w:rsid w:val="007C1A3D"/>
    <w:rsid w:val="007E5B5F"/>
    <w:rsid w:val="007E6481"/>
    <w:rsid w:val="007E78E8"/>
    <w:rsid w:val="008112A7"/>
    <w:rsid w:val="00840979"/>
    <w:rsid w:val="00844ED6"/>
    <w:rsid w:val="00854766"/>
    <w:rsid w:val="0086570D"/>
    <w:rsid w:val="008758AB"/>
    <w:rsid w:val="008842B4"/>
    <w:rsid w:val="008A3612"/>
    <w:rsid w:val="008B5D59"/>
    <w:rsid w:val="008C07BC"/>
    <w:rsid w:val="008E1EE0"/>
    <w:rsid w:val="008F16B2"/>
    <w:rsid w:val="0090300F"/>
    <w:rsid w:val="0091750E"/>
    <w:rsid w:val="00944204"/>
    <w:rsid w:val="009574D3"/>
    <w:rsid w:val="00981038"/>
    <w:rsid w:val="00982970"/>
    <w:rsid w:val="0098481C"/>
    <w:rsid w:val="00997131"/>
    <w:rsid w:val="009B15B6"/>
    <w:rsid w:val="009C3C6F"/>
    <w:rsid w:val="009D0AC4"/>
    <w:rsid w:val="009E6A81"/>
    <w:rsid w:val="009E6BCB"/>
    <w:rsid w:val="009E7131"/>
    <w:rsid w:val="009F2433"/>
    <w:rsid w:val="00A0270D"/>
    <w:rsid w:val="00A124B9"/>
    <w:rsid w:val="00A166C5"/>
    <w:rsid w:val="00A206BC"/>
    <w:rsid w:val="00A300E0"/>
    <w:rsid w:val="00A40C3B"/>
    <w:rsid w:val="00A41741"/>
    <w:rsid w:val="00A42D68"/>
    <w:rsid w:val="00A557C4"/>
    <w:rsid w:val="00A6189D"/>
    <w:rsid w:val="00A73FC6"/>
    <w:rsid w:val="00A75B81"/>
    <w:rsid w:val="00A86471"/>
    <w:rsid w:val="00A866DB"/>
    <w:rsid w:val="00A91433"/>
    <w:rsid w:val="00A93F5D"/>
    <w:rsid w:val="00AC4765"/>
    <w:rsid w:val="00AD2CB3"/>
    <w:rsid w:val="00AE4A03"/>
    <w:rsid w:val="00AF2583"/>
    <w:rsid w:val="00B0303D"/>
    <w:rsid w:val="00B03877"/>
    <w:rsid w:val="00B05745"/>
    <w:rsid w:val="00B0771F"/>
    <w:rsid w:val="00B224B3"/>
    <w:rsid w:val="00B312D2"/>
    <w:rsid w:val="00B54AAF"/>
    <w:rsid w:val="00B54D85"/>
    <w:rsid w:val="00B708E7"/>
    <w:rsid w:val="00B7556C"/>
    <w:rsid w:val="00B80357"/>
    <w:rsid w:val="00B8670A"/>
    <w:rsid w:val="00B9544A"/>
    <w:rsid w:val="00BA0C9B"/>
    <w:rsid w:val="00BB06DC"/>
    <w:rsid w:val="00BD1FE1"/>
    <w:rsid w:val="00BD24E0"/>
    <w:rsid w:val="00BE4AEE"/>
    <w:rsid w:val="00C068F4"/>
    <w:rsid w:val="00C114B9"/>
    <w:rsid w:val="00C115CC"/>
    <w:rsid w:val="00C1690B"/>
    <w:rsid w:val="00C21A68"/>
    <w:rsid w:val="00C6498B"/>
    <w:rsid w:val="00C70CE0"/>
    <w:rsid w:val="00C70E08"/>
    <w:rsid w:val="00C71D73"/>
    <w:rsid w:val="00C93E6A"/>
    <w:rsid w:val="00CB0443"/>
    <w:rsid w:val="00CB22D7"/>
    <w:rsid w:val="00CE0625"/>
    <w:rsid w:val="00CE719C"/>
    <w:rsid w:val="00CF270C"/>
    <w:rsid w:val="00CF3758"/>
    <w:rsid w:val="00D0407E"/>
    <w:rsid w:val="00D06202"/>
    <w:rsid w:val="00D0736C"/>
    <w:rsid w:val="00D10FD4"/>
    <w:rsid w:val="00D14054"/>
    <w:rsid w:val="00D152C9"/>
    <w:rsid w:val="00D160D7"/>
    <w:rsid w:val="00D31BC8"/>
    <w:rsid w:val="00D31EED"/>
    <w:rsid w:val="00D34325"/>
    <w:rsid w:val="00D355A2"/>
    <w:rsid w:val="00D374E1"/>
    <w:rsid w:val="00D441E5"/>
    <w:rsid w:val="00D525BC"/>
    <w:rsid w:val="00D60385"/>
    <w:rsid w:val="00D6148A"/>
    <w:rsid w:val="00D85AF5"/>
    <w:rsid w:val="00D908B6"/>
    <w:rsid w:val="00D90D20"/>
    <w:rsid w:val="00DA6BCE"/>
    <w:rsid w:val="00DB01C3"/>
    <w:rsid w:val="00DC1BA8"/>
    <w:rsid w:val="00DC2EB5"/>
    <w:rsid w:val="00DD436D"/>
    <w:rsid w:val="00DE61E6"/>
    <w:rsid w:val="00DE7A06"/>
    <w:rsid w:val="00DF4442"/>
    <w:rsid w:val="00E2137A"/>
    <w:rsid w:val="00E221F5"/>
    <w:rsid w:val="00E270C6"/>
    <w:rsid w:val="00E307FF"/>
    <w:rsid w:val="00E37264"/>
    <w:rsid w:val="00E37BED"/>
    <w:rsid w:val="00E617A7"/>
    <w:rsid w:val="00E74CCC"/>
    <w:rsid w:val="00E9557D"/>
    <w:rsid w:val="00EC363C"/>
    <w:rsid w:val="00EC4710"/>
    <w:rsid w:val="00EF10A4"/>
    <w:rsid w:val="00EF50D6"/>
    <w:rsid w:val="00F0182F"/>
    <w:rsid w:val="00F05C43"/>
    <w:rsid w:val="00F33D9C"/>
    <w:rsid w:val="00F57B72"/>
    <w:rsid w:val="00F61855"/>
    <w:rsid w:val="00F67123"/>
    <w:rsid w:val="00F74767"/>
    <w:rsid w:val="00F85427"/>
    <w:rsid w:val="00F85D33"/>
    <w:rsid w:val="00F94D60"/>
    <w:rsid w:val="00FA0745"/>
    <w:rsid w:val="00FA0C03"/>
    <w:rsid w:val="00FA7DB1"/>
    <w:rsid w:val="00FC0890"/>
    <w:rsid w:val="00FC2A28"/>
    <w:rsid w:val="00FC6E70"/>
    <w:rsid w:val="00FD0B8D"/>
    <w:rsid w:val="00FE5C51"/>
    <w:rsid w:val="00FE6B44"/>
    <w:rsid w:val="00FF63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F88D5"/>
  <w15:docId w15:val="{A47E44A7-F309-3C42-9E72-0023F4C2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Cabealho">
    <w:name w:val="header"/>
    <w:pPr>
      <w:tabs>
        <w:tab w:val="center" w:pos="4419"/>
        <w:tab w:val="right" w:pos="8838"/>
      </w:tabs>
    </w:pPr>
    <w:rPr>
      <w:rFonts w:ascii="Calibri" w:hAnsi="Calibri" w:cs="Arial Unicode MS"/>
      <w:color w:val="000000"/>
      <w:sz w:val="24"/>
      <w:szCs w:val="24"/>
      <w:u w:color="000000"/>
      <w:lang w:val="pt-PT"/>
    </w:rPr>
  </w:style>
  <w:style w:type="paragraph" w:customStyle="1" w:styleId="CabealhoeRodap">
    <w:name w:val="Cabeçalho e Rodapé"/>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Corpo">
    <w:name w:val="Corpo"/>
    <w:rPr>
      <w:rFonts w:ascii="Calibri" w:eastAsia="Calibri" w:hAnsi="Calibri" w:cs="Calibri"/>
      <w:color w:val="000000"/>
      <w:sz w:val="24"/>
      <w:szCs w:val="24"/>
      <w:u w:color="000000"/>
      <w14:textOutline w14:w="0" w14:cap="flat" w14:cmpd="sng" w14:algn="ctr">
        <w14:noFill/>
        <w14:prstDash w14:val="solid"/>
        <w14:bevel/>
      </w14:textOutline>
    </w:rPr>
  </w:style>
  <w:style w:type="paragraph" w:styleId="PargrafodaLista">
    <w:name w:val="List Paragraph"/>
    <w:pPr>
      <w:ind w:left="720"/>
    </w:pPr>
    <w:rPr>
      <w:rFonts w:ascii="Calibri" w:hAnsi="Calibri" w:cs="Arial Unicode MS"/>
      <w:color w:val="000000"/>
      <w:sz w:val="24"/>
      <w:szCs w:val="24"/>
      <w:u w:color="000000"/>
      <w:lang w:val="pt-PT"/>
    </w:rPr>
  </w:style>
  <w:style w:type="numbering" w:customStyle="1" w:styleId="EstiloImportado1">
    <w:name w:val="Estilo Importado 1"/>
    <w:pPr>
      <w:numPr>
        <w:numId w:val="1"/>
      </w:numPr>
    </w:pPr>
  </w:style>
  <w:style w:type="character" w:customStyle="1" w:styleId="Hyperlink0">
    <w:name w:val="Hyperlink.0"/>
    <w:basedOn w:val="Hyperlink"/>
    <w:rPr>
      <w:outline w:val="0"/>
      <w:color w:val="0563C1"/>
      <w:u w:val="single" w:color="0563C1"/>
    </w:rPr>
  </w:style>
  <w:style w:type="paragraph" w:customStyle="1" w:styleId="Padro">
    <w:name w:val="Padrão"/>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lang w:val="pt-PT"/>
    </w:rPr>
  </w:style>
  <w:style w:type="numbering" w:customStyle="1" w:styleId="EstiloImportado4">
    <w:name w:val="Estilo Importado 4"/>
    <w:pPr>
      <w:numPr>
        <w:numId w:val="4"/>
      </w:numPr>
    </w:pPr>
  </w:style>
  <w:style w:type="table" w:styleId="Tabelacomgrade">
    <w:name w:val="Table Grid"/>
    <w:basedOn w:val="Tabelanormal"/>
    <w:uiPriority w:val="39"/>
    <w:rsid w:val="00F05C4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4"/>
      <w:szCs w:val="24"/>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05C4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paragraph" w:styleId="Rodap">
    <w:name w:val="footer"/>
    <w:basedOn w:val="Normal"/>
    <w:link w:val="RodapChar"/>
    <w:uiPriority w:val="99"/>
    <w:unhideWhenUsed/>
    <w:rsid w:val="00E2137A"/>
    <w:pPr>
      <w:tabs>
        <w:tab w:val="center" w:pos="4252"/>
        <w:tab w:val="right" w:pos="8504"/>
      </w:tabs>
    </w:pPr>
  </w:style>
  <w:style w:type="character" w:customStyle="1" w:styleId="RodapChar">
    <w:name w:val="Rodapé Char"/>
    <w:basedOn w:val="Fontepargpadro"/>
    <w:link w:val="Rodap"/>
    <w:uiPriority w:val="99"/>
    <w:rsid w:val="00E2137A"/>
    <w:rPr>
      <w:sz w:val="24"/>
      <w:szCs w:val="24"/>
      <w:lang w:val="en-US" w:eastAsia="en-US"/>
    </w:rPr>
  </w:style>
  <w:style w:type="paragraph" w:styleId="Pr-formataoHTML">
    <w:name w:val="HTML Preformatted"/>
    <w:basedOn w:val="Normal"/>
    <w:link w:val="Pr-formataoHTMLChar"/>
    <w:uiPriority w:val="99"/>
    <w:unhideWhenUsed/>
    <w:rsid w:val="007A5FDA"/>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lang w:val="pt-BR" w:eastAsia="pt-BR"/>
    </w:rPr>
  </w:style>
  <w:style w:type="character" w:customStyle="1" w:styleId="Pr-formataoHTMLChar">
    <w:name w:val="Pré-formatação HTML Char"/>
    <w:basedOn w:val="Fontepargpadro"/>
    <w:link w:val="Pr-formataoHTML"/>
    <w:uiPriority w:val="99"/>
    <w:rsid w:val="007A5FDA"/>
    <w:rPr>
      <w:rFonts w:ascii="Courier New" w:eastAsia="Times New Roman" w:hAnsi="Courier New" w:cs="Courier New"/>
      <w:bdr w:val="none" w:sz="0" w:space="0" w:color="auto"/>
    </w:rPr>
  </w:style>
  <w:style w:type="character" w:customStyle="1" w:styleId="y2iqfc">
    <w:name w:val="y2iqfc"/>
    <w:basedOn w:val="Fontepargpadro"/>
    <w:rsid w:val="007A5FDA"/>
  </w:style>
  <w:style w:type="character" w:customStyle="1" w:styleId="apple-converted-space">
    <w:name w:val="apple-converted-space"/>
    <w:basedOn w:val="Fontepargpadro"/>
    <w:rsid w:val="00E617A7"/>
  </w:style>
  <w:style w:type="character" w:styleId="nfase">
    <w:name w:val="Emphasis"/>
    <w:basedOn w:val="Fontepargpadro"/>
    <w:uiPriority w:val="20"/>
    <w:qFormat/>
    <w:rsid w:val="00CF37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3872">
      <w:bodyDiv w:val="1"/>
      <w:marLeft w:val="0"/>
      <w:marRight w:val="0"/>
      <w:marTop w:val="0"/>
      <w:marBottom w:val="0"/>
      <w:divBdr>
        <w:top w:val="none" w:sz="0" w:space="0" w:color="auto"/>
        <w:left w:val="none" w:sz="0" w:space="0" w:color="auto"/>
        <w:bottom w:val="none" w:sz="0" w:space="0" w:color="auto"/>
        <w:right w:val="none" w:sz="0" w:space="0" w:color="auto"/>
      </w:divBdr>
      <w:divsChild>
        <w:div w:id="1924681643">
          <w:marLeft w:val="0"/>
          <w:marRight w:val="0"/>
          <w:marTop w:val="0"/>
          <w:marBottom w:val="0"/>
          <w:divBdr>
            <w:top w:val="none" w:sz="0" w:space="0" w:color="auto"/>
            <w:left w:val="none" w:sz="0" w:space="0" w:color="auto"/>
            <w:bottom w:val="none" w:sz="0" w:space="0" w:color="auto"/>
            <w:right w:val="none" w:sz="0" w:space="0" w:color="auto"/>
          </w:divBdr>
          <w:divsChild>
            <w:div w:id="1480809498">
              <w:marLeft w:val="0"/>
              <w:marRight w:val="0"/>
              <w:marTop w:val="0"/>
              <w:marBottom w:val="0"/>
              <w:divBdr>
                <w:top w:val="none" w:sz="0" w:space="0" w:color="auto"/>
                <w:left w:val="none" w:sz="0" w:space="0" w:color="auto"/>
                <w:bottom w:val="none" w:sz="0" w:space="0" w:color="auto"/>
                <w:right w:val="none" w:sz="0" w:space="0" w:color="auto"/>
              </w:divBdr>
              <w:divsChild>
                <w:div w:id="165190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746296">
      <w:bodyDiv w:val="1"/>
      <w:marLeft w:val="0"/>
      <w:marRight w:val="0"/>
      <w:marTop w:val="0"/>
      <w:marBottom w:val="0"/>
      <w:divBdr>
        <w:top w:val="none" w:sz="0" w:space="0" w:color="auto"/>
        <w:left w:val="none" w:sz="0" w:space="0" w:color="auto"/>
        <w:bottom w:val="none" w:sz="0" w:space="0" w:color="auto"/>
        <w:right w:val="none" w:sz="0" w:space="0" w:color="auto"/>
      </w:divBdr>
      <w:divsChild>
        <w:div w:id="652104820">
          <w:marLeft w:val="0"/>
          <w:marRight w:val="0"/>
          <w:marTop w:val="0"/>
          <w:marBottom w:val="0"/>
          <w:divBdr>
            <w:top w:val="none" w:sz="0" w:space="0" w:color="auto"/>
            <w:left w:val="none" w:sz="0" w:space="0" w:color="auto"/>
            <w:bottom w:val="none" w:sz="0" w:space="0" w:color="auto"/>
            <w:right w:val="none" w:sz="0" w:space="0" w:color="auto"/>
          </w:divBdr>
          <w:divsChild>
            <w:div w:id="1782262471">
              <w:marLeft w:val="0"/>
              <w:marRight w:val="0"/>
              <w:marTop w:val="0"/>
              <w:marBottom w:val="0"/>
              <w:divBdr>
                <w:top w:val="none" w:sz="0" w:space="0" w:color="auto"/>
                <w:left w:val="none" w:sz="0" w:space="0" w:color="auto"/>
                <w:bottom w:val="none" w:sz="0" w:space="0" w:color="auto"/>
                <w:right w:val="none" w:sz="0" w:space="0" w:color="auto"/>
              </w:divBdr>
              <w:divsChild>
                <w:div w:id="127620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71284">
      <w:bodyDiv w:val="1"/>
      <w:marLeft w:val="0"/>
      <w:marRight w:val="0"/>
      <w:marTop w:val="0"/>
      <w:marBottom w:val="0"/>
      <w:divBdr>
        <w:top w:val="none" w:sz="0" w:space="0" w:color="auto"/>
        <w:left w:val="none" w:sz="0" w:space="0" w:color="auto"/>
        <w:bottom w:val="none" w:sz="0" w:space="0" w:color="auto"/>
        <w:right w:val="none" w:sz="0" w:space="0" w:color="auto"/>
      </w:divBdr>
      <w:divsChild>
        <w:div w:id="412358024">
          <w:marLeft w:val="0"/>
          <w:marRight w:val="0"/>
          <w:marTop w:val="0"/>
          <w:marBottom w:val="0"/>
          <w:divBdr>
            <w:top w:val="none" w:sz="0" w:space="0" w:color="auto"/>
            <w:left w:val="none" w:sz="0" w:space="0" w:color="auto"/>
            <w:bottom w:val="none" w:sz="0" w:space="0" w:color="auto"/>
            <w:right w:val="none" w:sz="0" w:space="0" w:color="auto"/>
          </w:divBdr>
          <w:divsChild>
            <w:div w:id="25372685">
              <w:marLeft w:val="0"/>
              <w:marRight w:val="0"/>
              <w:marTop w:val="0"/>
              <w:marBottom w:val="0"/>
              <w:divBdr>
                <w:top w:val="none" w:sz="0" w:space="0" w:color="auto"/>
                <w:left w:val="none" w:sz="0" w:space="0" w:color="auto"/>
                <w:bottom w:val="none" w:sz="0" w:space="0" w:color="auto"/>
                <w:right w:val="none" w:sz="0" w:space="0" w:color="auto"/>
              </w:divBdr>
              <w:divsChild>
                <w:div w:id="172768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24204">
      <w:bodyDiv w:val="1"/>
      <w:marLeft w:val="0"/>
      <w:marRight w:val="0"/>
      <w:marTop w:val="0"/>
      <w:marBottom w:val="0"/>
      <w:divBdr>
        <w:top w:val="none" w:sz="0" w:space="0" w:color="auto"/>
        <w:left w:val="none" w:sz="0" w:space="0" w:color="auto"/>
        <w:bottom w:val="none" w:sz="0" w:space="0" w:color="auto"/>
        <w:right w:val="none" w:sz="0" w:space="0" w:color="auto"/>
      </w:divBdr>
      <w:divsChild>
        <w:div w:id="1790780422">
          <w:marLeft w:val="0"/>
          <w:marRight w:val="0"/>
          <w:marTop w:val="0"/>
          <w:marBottom w:val="0"/>
          <w:divBdr>
            <w:top w:val="none" w:sz="0" w:space="0" w:color="auto"/>
            <w:left w:val="none" w:sz="0" w:space="0" w:color="auto"/>
            <w:bottom w:val="none" w:sz="0" w:space="0" w:color="auto"/>
            <w:right w:val="none" w:sz="0" w:space="0" w:color="auto"/>
          </w:divBdr>
          <w:divsChild>
            <w:div w:id="1950890664">
              <w:marLeft w:val="0"/>
              <w:marRight w:val="0"/>
              <w:marTop w:val="0"/>
              <w:marBottom w:val="0"/>
              <w:divBdr>
                <w:top w:val="none" w:sz="0" w:space="0" w:color="auto"/>
                <w:left w:val="none" w:sz="0" w:space="0" w:color="auto"/>
                <w:bottom w:val="none" w:sz="0" w:space="0" w:color="auto"/>
                <w:right w:val="none" w:sz="0" w:space="0" w:color="auto"/>
              </w:divBdr>
              <w:divsChild>
                <w:div w:id="173188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8627">
      <w:bodyDiv w:val="1"/>
      <w:marLeft w:val="0"/>
      <w:marRight w:val="0"/>
      <w:marTop w:val="0"/>
      <w:marBottom w:val="0"/>
      <w:divBdr>
        <w:top w:val="none" w:sz="0" w:space="0" w:color="auto"/>
        <w:left w:val="none" w:sz="0" w:space="0" w:color="auto"/>
        <w:bottom w:val="none" w:sz="0" w:space="0" w:color="auto"/>
        <w:right w:val="none" w:sz="0" w:space="0" w:color="auto"/>
      </w:divBdr>
      <w:divsChild>
        <w:div w:id="2090686177">
          <w:marLeft w:val="0"/>
          <w:marRight w:val="0"/>
          <w:marTop w:val="0"/>
          <w:marBottom w:val="0"/>
          <w:divBdr>
            <w:top w:val="none" w:sz="0" w:space="0" w:color="auto"/>
            <w:left w:val="none" w:sz="0" w:space="0" w:color="auto"/>
            <w:bottom w:val="none" w:sz="0" w:space="0" w:color="auto"/>
            <w:right w:val="none" w:sz="0" w:space="0" w:color="auto"/>
          </w:divBdr>
          <w:divsChild>
            <w:div w:id="375548438">
              <w:marLeft w:val="0"/>
              <w:marRight w:val="0"/>
              <w:marTop w:val="0"/>
              <w:marBottom w:val="0"/>
              <w:divBdr>
                <w:top w:val="none" w:sz="0" w:space="0" w:color="auto"/>
                <w:left w:val="none" w:sz="0" w:space="0" w:color="auto"/>
                <w:bottom w:val="none" w:sz="0" w:space="0" w:color="auto"/>
                <w:right w:val="none" w:sz="0" w:space="0" w:color="auto"/>
              </w:divBdr>
              <w:divsChild>
                <w:div w:id="2038118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51940">
      <w:bodyDiv w:val="1"/>
      <w:marLeft w:val="0"/>
      <w:marRight w:val="0"/>
      <w:marTop w:val="0"/>
      <w:marBottom w:val="0"/>
      <w:divBdr>
        <w:top w:val="none" w:sz="0" w:space="0" w:color="auto"/>
        <w:left w:val="none" w:sz="0" w:space="0" w:color="auto"/>
        <w:bottom w:val="none" w:sz="0" w:space="0" w:color="auto"/>
        <w:right w:val="none" w:sz="0" w:space="0" w:color="auto"/>
      </w:divBdr>
      <w:divsChild>
        <w:div w:id="471293455">
          <w:marLeft w:val="0"/>
          <w:marRight w:val="0"/>
          <w:marTop w:val="0"/>
          <w:marBottom w:val="0"/>
          <w:divBdr>
            <w:top w:val="none" w:sz="0" w:space="0" w:color="auto"/>
            <w:left w:val="none" w:sz="0" w:space="0" w:color="auto"/>
            <w:bottom w:val="none" w:sz="0" w:space="0" w:color="auto"/>
            <w:right w:val="none" w:sz="0" w:space="0" w:color="auto"/>
          </w:divBdr>
          <w:divsChild>
            <w:div w:id="971062223">
              <w:marLeft w:val="0"/>
              <w:marRight w:val="0"/>
              <w:marTop w:val="0"/>
              <w:marBottom w:val="0"/>
              <w:divBdr>
                <w:top w:val="none" w:sz="0" w:space="0" w:color="auto"/>
                <w:left w:val="none" w:sz="0" w:space="0" w:color="auto"/>
                <w:bottom w:val="none" w:sz="0" w:space="0" w:color="auto"/>
                <w:right w:val="none" w:sz="0" w:space="0" w:color="auto"/>
              </w:divBdr>
              <w:divsChild>
                <w:div w:id="142607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8253">
      <w:bodyDiv w:val="1"/>
      <w:marLeft w:val="0"/>
      <w:marRight w:val="0"/>
      <w:marTop w:val="0"/>
      <w:marBottom w:val="0"/>
      <w:divBdr>
        <w:top w:val="none" w:sz="0" w:space="0" w:color="auto"/>
        <w:left w:val="none" w:sz="0" w:space="0" w:color="auto"/>
        <w:bottom w:val="none" w:sz="0" w:space="0" w:color="auto"/>
        <w:right w:val="none" w:sz="0" w:space="0" w:color="auto"/>
      </w:divBdr>
      <w:divsChild>
        <w:div w:id="431169041">
          <w:marLeft w:val="0"/>
          <w:marRight w:val="0"/>
          <w:marTop w:val="0"/>
          <w:marBottom w:val="0"/>
          <w:divBdr>
            <w:top w:val="none" w:sz="0" w:space="0" w:color="auto"/>
            <w:left w:val="none" w:sz="0" w:space="0" w:color="auto"/>
            <w:bottom w:val="none" w:sz="0" w:space="0" w:color="auto"/>
            <w:right w:val="none" w:sz="0" w:space="0" w:color="auto"/>
          </w:divBdr>
          <w:divsChild>
            <w:div w:id="43454716">
              <w:marLeft w:val="0"/>
              <w:marRight w:val="0"/>
              <w:marTop w:val="0"/>
              <w:marBottom w:val="0"/>
              <w:divBdr>
                <w:top w:val="none" w:sz="0" w:space="0" w:color="auto"/>
                <w:left w:val="none" w:sz="0" w:space="0" w:color="auto"/>
                <w:bottom w:val="none" w:sz="0" w:space="0" w:color="auto"/>
                <w:right w:val="none" w:sz="0" w:space="0" w:color="auto"/>
              </w:divBdr>
              <w:divsChild>
                <w:div w:id="30319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289446">
      <w:bodyDiv w:val="1"/>
      <w:marLeft w:val="0"/>
      <w:marRight w:val="0"/>
      <w:marTop w:val="0"/>
      <w:marBottom w:val="0"/>
      <w:divBdr>
        <w:top w:val="none" w:sz="0" w:space="0" w:color="auto"/>
        <w:left w:val="none" w:sz="0" w:space="0" w:color="auto"/>
        <w:bottom w:val="none" w:sz="0" w:space="0" w:color="auto"/>
        <w:right w:val="none" w:sz="0" w:space="0" w:color="auto"/>
      </w:divBdr>
      <w:divsChild>
        <w:div w:id="723796697">
          <w:marLeft w:val="0"/>
          <w:marRight w:val="0"/>
          <w:marTop w:val="0"/>
          <w:marBottom w:val="0"/>
          <w:divBdr>
            <w:top w:val="none" w:sz="0" w:space="0" w:color="auto"/>
            <w:left w:val="none" w:sz="0" w:space="0" w:color="auto"/>
            <w:bottom w:val="none" w:sz="0" w:space="0" w:color="auto"/>
            <w:right w:val="none" w:sz="0" w:space="0" w:color="auto"/>
          </w:divBdr>
          <w:divsChild>
            <w:div w:id="754404702">
              <w:marLeft w:val="0"/>
              <w:marRight w:val="0"/>
              <w:marTop w:val="0"/>
              <w:marBottom w:val="0"/>
              <w:divBdr>
                <w:top w:val="none" w:sz="0" w:space="0" w:color="auto"/>
                <w:left w:val="none" w:sz="0" w:space="0" w:color="auto"/>
                <w:bottom w:val="none" w:sz="0" w:space="0" w:color="auto"/>
                <w:right w:val="none" w:sz="0" w:space="0" w:color="auto"/>
              </w:divBdr>
              <w:divsChild>
                <w:div w:id="172120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143017">
      <w:bodyDiv w:val="1"/>
      <w:marLeft w:val="0"/>
      <w:marRight w:val="0"/>
      <w:marTop w:val="0"/>
      <w:marBottom w:val="0"/>
      <w:divBdr>
        <w:top w:val="none" w:sz="0" w:space="0" w:color="auto"/>
        <w:left w:val="none" w:sz="0" w:space="0" w:color="auto"/>
        <w:bottom w:val="none" w:sz="0" w:space="0" w:color="auto"/>
        <w:right w:val="none" w:sz="0" w:space="0" w:color="auto"/>
      </w:divBdr>
      <w:divsChild>
        <w:div w:id="1231041710">
          <w:marLeft w:val="0"/>
          <w:marRight w:val="0"/>
          <w:marTop w:val="0"/>
          <w:marBottom w:val="0"/>
          <w:divBdr>
            <w:top w:val="none" w:sz="0" w:space="0" w:color="auto"/>
            <w:left w:val="none" w:sz="0" w:space="0" w:color="auto"/>
            <w:bottom w:val="none" w:sz="0" w:space="0" w:color="auto"/>
            <w:right w:val="none" w:sz="0" w:space="0" w:color="auto"/>
          </w:divBdr>
          <w:divsChild>
            <w:div w:id="526598194">
              <w:marLeft w:val="0"/>
              <w:marRight w:val="0"/>
              <w:marTop w:val="0"/>
              <w:marBottom w:val="0"/>
              <w:divBdr>
                <w:top w:val="none" w:sz="0" w:space="0" w:color="auto"/>
                <w:left w:val="none" w:sz="0" w:space="0" w:color="auto"/>
                <w:bottom w:val="none" w:sz="0" w:space="0" w:color="auto"/>
                <w:right w:val="none" w:sz="0" w:space="0" w:color="auto"/>
              </w:divBdr>
              <w:divsChild>
                <w:div w:id="2076706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91245">
      <w:bodyDiv w:val="1"/>
      <w:marLeft w:val="0"/>
      <w:marRight w:val="0"/>
      <w:marTop w:val="0"/>
      <w:marBottom w:val="0"/>
      <w:divBdr>
        <w:top w:val="none" w:sz="0" w:space="0" w:color="auto"/>
        <w:left w:val="none" w:sz="0" w:space="0" w:color="auto"/>
        <w:bottom w:val="none" w:sz="0" w:space="0" w:color="auto"/>
        <w:right w:val="none" w:sz="0" w:space="0" w:color="auto"/>
      </w:divBdr>
      <w:divsChild>
        <w:div w:id="281964986">
          <w:marLeft w:val="0"/>
          <w:marRight w:val="0"/>
          <w:marTop w:val="0"/>
          <w:marBottom w:val="0"/>
          <w:divBdr>
            <w:top w:val="none" w:sz="0" w:space="0" w:color="auto"/>
            <w:left w:val="none" w:sz="0" w:space="0" w:color="auto"/>
            <w:bottom w:val="none" w:sz="0" w:space="0" w:color="auto"/>
            <w:right w:val="none" w:sz="0" w:space="0" w:color="auto"/>
          </w:divBdr>
          <w:divsChild>
            <w:div w:id="1352878002">
              <w:marLeft w:val="0"/>
              <w:marRight w:val="0"/>
              <w:marTop w:val="0"/>
              <w:marBottom w:val="0"/>
              <w:divBdr>
                <w:top w:val="none" w:sz="0" w:space="0" w:color="auto"/>
                <w:left w:val="none" w:sz="0" w:space="0" w:color="auto"/>
                <w:bottom w:val="none" w:sz="0" w:space="0" w:color="auto"/>
                <w:right w:val="none" w:sz="0" w:space="0" w:color="auto"/>
              </w:divBdr>
              <w:divsChild>
                <w:div w:id="142935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420557">
      <w:bodyDiv w:val="1"/>
      <w:marLeft w:val="0"/>
      <w:marRight w:val="0"/>
      <w:marTop w:val="0"/>
      <w:marBottom w:val="0"/>
      <w:divBdr>
        <w:top w:val="none" w:sz="0" w:space="0" w:color="auto"/>
        <w:left w:val="none" w:sz="0" w:space="0" w:color="auto"/>
        <w:bottom w:val="none" w:sz="0" w:space="0" w:color="auto"/>
        <w:right w:val="none" w:sz="0" w:space="0" w:color="auto"/>
      </w:divBdr>
      <w:divsChild>
        <w:div w:id="523832064">
          <w:marLeft w:val="0"/>
          <w:marRight w:val="0"/>
          <w:marTop w:val="0"/>
          <w:marBottom w:val="0"/>
          <w:divBdr>
            <w:top w:val="none" w:sz="0" w:space="0" w:color="auto"/>
            <w:left w:val="none" w:sz="0" w:space="0" w:color="auto"/>
            <w:bottom w:val="none" w:sz="0" w:space="0" w:color="auto"/>
            <w:right w:val="none" w:sz="0" w:space="0" w:color="auto"/>
          </w:divBdr>
          <w:divsChild>
            <w:div w:id="2081829302">
              <w:marLeft w:val="0"/>
              <w:marRight w:val="0"/>
              <w:marTop w:val="0"/>
              <w:marBottom w:val="0"/>
              <w:divBdr>
                <w:top w:val="none" w:sz="0" w:space="0" w:color="auto"/>
                <w:left w:val="none" w:sz="0" w:space="0" w:color="auto"/>
                <w:bottom w:val="none" w:sz="0" w:space="0" w:color="auto"/>
                <w:right w:val="none" w:sz="0" w:space="0" w:color="auto"/>
              </w:divBdr>
              <w:divsChild>
                <w:div w:id="109027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493292">
      <w:bodyDiv w:val="1"/>
      <w:marLeft w:val="0"/>
      <w:marRight w:val="0"/>
      <w:marTop w:val="0"/>
      <w:marBottom w:val="0"/>
      <w:divBdr>
        <w:top w:val="none" w:sz="0" w:space="0" w:color="auto"/>
        <w:left w:val="none" w:sz="0" w:space="0" w:color="auto"/>
        <w:bottom w:val="none" w:sz="0" w:space="0" w:color="auto"/>
        <w:right w:val="none" w:sz="0" w:space="0" w:color="auto"/>
      </w:divBdr>
      <w:divsChild>
        <w:div w:id="2126583463">
          <w:marLeft w:val="0"/>
          <w:marRight w:val="0"/>
          <w:marTop w:val="0"/>
          <w:marBottom w:val="0"/>
          <w:divBdr>
            <w:top w:val="none" w:sz="0" w:space="0" w:color="auto"/>
            <w:left w:val="none" w:sz="0" w:space="0" w:color="auto"/>
            <w:bottom w:val="none" w:sz="0" w:space="0" w:color="auto"/>
            <w:right w:val="none" w:sz="0" w:space="0" w:color="auto"/>
          </w:divBdr>
          <w:divsChild>
            <w:div w:id="1599365947">
              <w:marLeft w:val="0"/>
              <w:marRight w:val="0"/>
              <w:marTop w:val="0"/>
              <w:marBottom w:val="0"/>
              <w:divBdr>
                <w:top w:val="none" w:sz="0" w:space="0" w:color="auto"/>
                <w:left w:val="none" w:sz="0" w:space="0" w:color="auto"/>
                <w:bottom w:val="none" w:sz="0" w:space="0" w:color="auto"/>
                <w:right w:val="none" w:sz="0" w:space="0" w:color="auto"/>
              </w:divBdr>
              <w:divsChild>
                <w:div w:id="162164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171876">
      <w:bodyDiv w:val="1"/>
      <w:marLeft w:val="0"/>
      <w:marRight w:val="0"/>
      <w:marTop w:val="0"/>
      <w:marBottom w:val="0"/>
      <w:divBdr>
        <w:top w:val="none" w:sz="0" w:space="0" w:color="auto"/>
        <w:left w:val="none" w:sz="0" w:space="0" w:color="auto"/>
        <w:bottom w:val="none" w:sz="0" w:space="0" w:color="auto"/>
        <w:right w:val="none" w:sz="0" w:space="0" w:color="auto"/>
      </w:divBdr>
      <w:divsChild>
        <w:div w:id="2124033748">
          <w:marLeft w:val="0"/>
          <w:marRight w:val="0"/>
          <w:marTop w:val="0"/>
          <w:marBottom w:val="0"/>
          <w:divBdr>
            <w:top w:val="none" w:sz="0" w:space="0" w:color="auto"/>
            <w:left w:val="none" w:sz="0" w:space="0" w:color="auto"/>
            <w:bottom w:val="none" w:sz="0" w:space="0" w:color="auto"/>
            <w:right w:val="none" w:sz="0" w:space="0" w:color="auto"/>
          </w:divBdr>
          <w:divsChild>
            <w:div w:id="1921676499">
              <w:marLeft w:val="0"/>
              <w:marRight w:val="0"/>
              <w:marTop w:val="0"/>
              <w:marBottom w:val="0"/>
              <w:divBdr>
                <w:top w:val="none" w:sz="0" w:space="0" w:color="auto"/>
                <w:left w:val="none" w:sz="0" w:space="0" w:color="auto"/>
                <w:bottom w:val="none" w:sz="0" w:space="0" w:color="auto"/>
                <w:right w:val="none" w:sz="0" w:space="0" w:color="auto"/>
              </w:divBdr>
              <w:divsChild>
                <w:div w:id="128511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223696">
      <w:bodyDiv w:val="1"/>
      <w:marLeft w:val="0"/>
      <w:marRight w:val="0"/>
      <w:marTop w:val="0"/>
      <w:marBottom w:val="0"/>
      <w:divBdr>
        <w:top w:val="none" w:sz="0" w:space="0" w:color="auto"/>
        <w:left w:val="none" w:sz="0" w:space="0" w:color="auto"/>
        <w:bottom w:val="none" w:sz="0" w:space="0" w:color="auto"/>
        <w:right w:val="none" w:sz="0" w:space="0" w:color="auto"/>
      </w:divBdr>
      <w:divsChild>
        <w:div w:id="619991006">
          <w:marLeft w:val="0"/>
          <w:marRight w:val="0"/>
          <w:marTop w:val="0"/>
          <w:marBottom w:val="0"/>
          <w:divBdr>
            <w:top w:val="none" w:sz="0" w:space="0" w:color="auto"/>
            <w:left w:val="none" w:sz="0" w:space="0" w:color="auto"/>
            <w:bottom w:val="none" w:sz="0" w:space="0" w:color="auto"/>
            <w:right w:val="none" w:sz="0" w:space="0" w:color="auto"/>
          </w:divBdr>
          <w:divsChild>
            <w:div w:id="1465387853">
              <w:marLeft w:val="0"/>
              <w:marRight w:val="0"/>
              <w:marTop w:val="0"/>
              <w:marBottom w:val="0"/>
              <w:divBdr>
                <w:top w:val="none" w:sz="0" w:space="0" w:color="auto"/>
                <w:left w:val="none" w:sz="0" w:space="0" w:color="auto"/>
                <w:bottom w:val="none" w:sz="0" w:space="0" w:color="auto"/>
                <w:right w:val="none" w:sz="0" w:space="0" w:color="auto"/>
              </w:divBdr>
              <w:divsChild>
                <w:div w:id="4829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2874">
      <w:bodyDiv w:val="1"/>
      <w:marLeft w:val="0"/>
      <w:marRight w:val="0"/>
      <w:marTop w:val="0"/>
      <w:marBottom w:val="0"/>
      <w:divBdr>
        <w:top w:val="none" w:sz="0" w:space="0" w:color="auto"/>
        <w:left w:val="none" w:sz="0" w:space="0" w:color="auto"/>
        <w:bottom w:val="none" w:sz="0" w:space="0" w:color="auto"/>
        <w:right w:val="none" w:sz="0" w:space="0" w:color="auto"/>
      </w:divBdr>
    </w:div>
    <w:div w:id="798305462">
      <w:bodyDiv w:val="1"/>
      <w:marLeft w:val="0"/>
      <w:marRight w:val="0"/>
      <w:marTop w:val="0"/>
      <w:marBottom w:val="0"/>
      <w:divBdr>
        <w:top w:val="none" w:sz="0" w:space="0" w:color="auto"/>
        <w:left w:val="none" w:sz="0" w:space="0" w:color="auto"/>
        <w:bottom w:val="none" w:sz="0" w:space="0" w:color="auto"/>
        <w:right w:val="none" w:sz="0" w:space="0" w:color="auto"/>
      </w:divBdr>
    </w:div>
    <w:div w:id="914165143">
      <w:bodyDiv w:val="1"/>
      <w:marLeft w:val="0"/>
      <w:marRight w:val="0"/>
      <w:marTop w:val="0"/>
      <w:marBottom w:val="0"/>
      <w:divBdr>
        <w:top w:val="none" w:sz="0" w:space="0" w:color="auto"/>
        <w:left w:val="none" w:sz="0" w:space="0" w:color="auto"/>
        <w:bottom w:val="none" w:sz="0" w:space="0" w:color="auto"/>
        <w:right w:val="none" w:sz="0" w:space="0" w:color="auto"/>
      </w:divBdr>
      <w:divsChild>
        <w:div w:id="728959522">
          <w:marLeft w:val="0"/>
          <w:marRight w:val="0"/>
          <w:marTop w:val="0"/>
          <w:marBottom w:val="0"/>
          <w:divBdr>
            <w:top w:val="none" w:sz="0" w:space="0" w:color="auto"/>
            <w:left w:val="none" w:sz="0" w:space="0" w:color="auto"/>
            <w:bottom w:val="none" w:sz="0" w:space="0" w:color="auto"/>
            <w:right w:val="none" w:sz="0" w:space="0" w:color="auto"/>
          </w:divBdr>
          <w:divsChild>
            <w:div w:id="1154295111">
              <w:marLeft w:val="0"/>
              <w:marRight w:val="0"/>
              <w:marTop w:val="0"/>
              <w:marBottom w:val="0"/>
              <w:divBdr>
                <w:top w:val="none" w:sz="0" w:space="0" w:color="auto"/>
                <w:left w:val="none" w:sz="0" w:space="0" w:color="auto"/>
                <w:bottom w:val="none" w:sz="0" w:space="0" w:color="auto"/>
                <w:right w:val="none" w:sz="0" w:space="0" w:color="auto"/>
              </w:divBdr>
              <w:divsChild>
                <w:div w:id="188621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277008">
      <w:bodyDiv w:val="1"/>
      <w:marLeft w:val="0"/>
      <w:marRight w:val="0"/>
      <w:marTop w:val="0"/>
      <w:marBottom w:val="0"/>
      <w:divBdr>
        <w:top w:val="none" w:sz="0" w:space="0" w:color="auto"/>
        <w:left w:val="none" w:sz="0" w:space="0" w:color="auto"/>
        <w:bottom w:val="none" w:sz="0" w:space="0" w:color="auto"/>
        <w:right w:val="none" w:sz="0" w:space="0" w:color="auto"/>
      </w:divBdr>
      <w:divsChild>
        <w:div w:id="1879076153">
          <w:marLeft w:val="-115"/>
          <w:marRight w:val="0"/>
          <w:marTop w:val="0"/>
          <w:marBottom w:val="0"/>
          <w:divBdr>
            <w:top w:val="none" w:sz="0" w:space="0" w:color="auto"/>
            <w:left w:val="none" w:sz="0" w:space="0" w:color="auto"/>
            <w:bottom w:val="none" w:sz="0" w:space="0" w:color="auto"/>
            <w:right w:val="none" w:sz="0" w:space="0" w:color="auto"/>
          </w:divBdr>
        </w:div>
      </w:divsChild>
    </w:div>
    <w:div w:id="1111585419">
      <w:bodyDiv w:val="1"/>
      <w:marLeft w:val="0"/>
      <w:marRight w:val="0"/>
      <w:marTop w:val="0"/>
      <w:marBottom w:val="0"/>
      <w:divBdr>
        <w:top w:val="none" w:sz="0" w:space="0" w:color="auto"/>
        <w:left w:val="none" w:sz="0" w:space="0" w:color="auto"/>
        <w:bottom w:val="none" w:sz="0" w:space="0" w:color="auto"/>
        <w:right w:val="none" w:sz="0" w:space="0" w:color="auto"/>
      </w:divBdr>
      <w:divsChild>
        <w:div w:id="643319391">
          <w:marLeft w:val="0"/>
          <w:marRight w:val="0"/>
          <w:marTop w:val="0"/>
          <w:marBottom w:val="0"/>
          <w:divBdr>
            <w:top w:val="none" w:sz="0" w:space="0" w:color="auto"/>
            <w:left w:val="none" w:sz="0" w:space="0" w:color="auto"/>
            <w:bottom w:val="none" w:sz="0" w:space="0" w:color="auto"/>
            <w:right w:val="none" w:sz="0" w:space="0" w:color="auto"/>
          </w:divBdr>
          <w:divsChild>
            <w:div w:id="1337610914">
              <w:marLeft w:val="0"/>
              <w:marRight w:val="0"/>
              <w:marTop w:val="0"/>
              <w:marBottom w:val="0"/>
              <w:divBdr>
                <w:top w:val="none" w:sz="0" w:space="0" w:color="auto"/>
                <w:left w:val="none" w:sz="0" w:space="0" w:color="auto"/>
                <w:bottom w:val="none" w:sz="0" w:space="0" w:color="auto"/>
                <w:right w:val="none" w:sz="0" w:space="0" w:color="auto"/>
              </w:divBdr>
              <w:divsChild>
                <w:div w:id="37685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264541">
      <w:bodyDiv w:val="1"/>
      <w:marLeft w:val="0"/>
      <w:marRight w:val="0"/>
      <w:marTop w:val="0"/>
      <w:marBottom w:val="0"/>
      <w:divBdr>
        <w:top w:val="none" w:sz="0" w:space="0" w:color="auto"/>
        <w:left w:val="none" w:sz="0" w:space="0" w:color="auto"/>
        <w:bottom w:val="none" w:sz="0" w:space="0" w:color="auto"/>
        <w:right w:val="none" w:sz="0" w:space="0" w:color="auto"/>
      </w:divBdr>
      <w:divsChild>
        <w:div w:id="773671539">
          <w:marLeft w:val="0"/>
          <w:marRight w:val="0"/>
          <w:marTop w:val="0"/>
          <w:marBottom w:val="0"/>
          <w:divBdr>
            <w:top w:val="none" w:sz="0" w:space="0" w:color="auto"/>
            <w:left w:val="none" w:sz="0" w:space="0" w:color="auto"/>
            <w:bottom w:val="none" w:sz="0" w:space="0" w:color="auto"/>
            <w:right w:val="none" w:sz="0" w:space="0" w:color="auto"/>
          </w:divBdr>
          <w:divsChild>
            <w:div w:id="1561164876">
              <w:marLeft w:val="0"/>
              <w:marRight w:val="0"/>
              <w:marTop w:val="0"/>
              <w:marBottom w:val="0"/>
              <w:divBdr>
                <w:top w:val="none" w:sz="0" w:space="0" w:color="auto"/>
                <w:left w:val="none" w:sz="0" w:space="0" w:color="auto"/>
                <w:bottom w:val="none" w:sz="0" w:space="0" w:color="auto"/>
                <w:right w:val="none" w:sz="0" w:space="0" w:color="auto"/>
              </w:divBdr>
              <w:divsChild>
                <w:div w:id="158749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581174">
      <w:bodyDiv w:val="1"/>
      <w:marLeft w:val="0"/>
      <w:marRight w:val="0"/>
      <w:marTop w:val="0"/>
      <w:marBottom w:val="0"/>
      <w:divBdr>
        <w:top w:val="none" w:sz="0" w:space="0" w:color="auto"/>
        <w:left w:val="none" w:sz="0" w:space="0" w:color="auto"/>
        <w:bottom w:val="none" w:sz="0" w:space="0" w:color="auto"/>
        <w:right w:val="none" w:sz="0" w:space="0" w:color="auto"/>
      </w:divBdr>
      <w:divsChild>
        <w:div w:id="239411688">
          <w:marLeft w:val="0"/>
          <w:marRight w:val="0"/>
          <w:marTop w:val="0"/>
          <w:marBottom w:val="0"/>
          <w:divBdr>
            <w:top w:val="none" w:sz="0" w:space="0" w:color="auto"/>
            <w:left w:val="none" w:sz="0" w:space="0" w:color="auto"/>
            <w:bottom w:val="none" w:sz="0" w:space="0" w:color="auto"/>
            <w:right w:val="none" w:sz="0" w:space="0" w:color="auto"/>
          </w:divBdr>
          <w:divsChild>
            <w:div w:id="1631202180">
              <w:marLeft w:val="0"/>
              <w:marRight w:val="0"/>
              <w:marTop w:val="0"/>
              <w:marBottom w:val="0"/>
              <w:divBdr>
                <w:top w:val="none" w:sz="0" w:space="0" w:color="auto"/>
                <w:left w:val="none" w:sz="0" w:space="0" w:color="auto"/>
                <w:bottom w:val="none" w:sz="0" w:space="0" w:color="auto"/>
                <w:right w:val="none" w:sz="0" w:space="0" w:color="auto"/>
              </w:divBdr>
              <w:divsChild>
                <w:div w:id="29453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23292">
      <w:bodyDiv w:val="1"/>
      <w:marLeft w:val="0"/>
      <w:marRight w:val="0"/>
      <w:marTop w:val="0"/>
      <w:marBottom w:val="0"/>
      <w:divBdr>
        <w:top w:val="none" w:sz="0" w:space="0" w:color="auto"/>
        <w:left w:val="none" w:sz="0" w:space="0" w:color="auto"/>
        <w:bottom w:val="none" w:sz="0" w:space="0" w:color="auto"/>
        <w:right w:val="none" w:sz="0" w:space="0" w:color="auto"/>
      </w:divBdr>
      <w:divsChild>
        <w:div w:id="1944067032">
          <w:marLeft w:val="0"/>
          <w:marRight w:val="0"/>
          <w:marTop w:val="0"/>
          <w:marBottom w:val="0"/>
          <w:divBdr>
            <w:top w:val="none" w:sz="0" w:space="0" w:color="auto"/>
            <w:left w:val="none" w:sz="0" w:space="0" w:color="auto"/>
            <w:bottom w:val="none" w:sz="0" w:space="0" w:color="auto"/>
            <w:right w:val="none" w:sz="0" w:space="0" w:color="auto"/>
          </w:divBdr>
          <w:divsChild>
            <w:div w:id="902522009">
              <w:marLeft w:val="0"/>
              <w:marRight w:val="0"/>
              <w:marTop w:val="0"/>
              <w:marBottom w:val="0"/>
              <w:divBdr>
                <w:top w:val="none" w:sz="0" w:space="0" w:color="auto"/>
                <w:left w:val="none" w:sz="0" w:space="0" w:color="auto"/>
                <w:bottom w:val="none" w:sz="0" w:space="0" w:color="auto"/>
                <w:right w:val="none" w:sz="0" w:space="0" w:color="auto"/>
              </w:divBdr>
              <w:divsChild>
                <w:div w:id="81016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018048">
      <w:bodyDiv w:val="1"/>
      <w:marLeft w:val="0"/>
      <w:marRight w:val="0"/>
      <w:marTop w:val="0"/>
      <w:marBottom w:val="0"/>
      <w:divBdr>
        <w:top w:val="none" w:sz="0" w:space="0" w:color="auto"/>
        <w:left w:val="none" w:sz="0" w:space="0" w:color="auto"/>
        <w:bottom w:val="none" w:sz="0" w:space="0" w:color="auto"/>
        <w:right w:val="none" w:sz="0" w:space="0" w:color="auto"/>
      </w:divBdr>
    </w:div>
    <w:div w:id="1318193932">
      <w:bodyDiv w:val="1"/>
      <w:marLeft w:val="0"/>
      <w:marRight w:val="0"/>
      <w:marTop w:val="0"/>
      <w:marBottom w:val="0"/>
      <w:divBdr>
        <w:top w:val="none" w:sz="0" w:space="0" w:color="auto"/>
        <w:left w:val="none" w:sz="0" w:space="0" w:color="auto"/>
        <w:bottom w:val="none" w:sz="0" w:space="0" w:color="auto"/>
        <w:right w:val="none" w:sz="0" w:space="0" w:color="auto"/>
      </w:divBdr>
      <w:divsChild>
        <w:div w:id="43795366">
          <w:marLeft w:val="0"/>
          <w:marRight w:val="0"/>
          <w:marTop w:val="0"/>
          <w:marBottom w:val="0"/>
          <w:divBdr>
            <w:top w:val="none" w:sz="0" w:space="0" w:color="auto"/>
            <w:left w:val="none" w:sz="0" w:space="0" w:color="auto"/>
            <w:bottom w:val="none" w:sz="0" w:space="0" w:color="auto"/>
            <w:right w:val="none" w:sz="0" w:space="0" w:color="auto"/>
          </w:divBdr>
          <w:divsChild>
            <w:div w:id="210580423">
              <w:marLeft w:val="0"/>
              <w:marRight w:val="0"/>
              <w:marTop w:val="0"/>
              <w:marBottom w:val="0"/>
              <w:divBdr>
                <w:top w:val="none" w:sz="0" w:space="0" w:color="auto"/>
                <w:left w:val="none" w:sz="0" w:space="0" w:color="auto"/>
                <w:bottom w:val="none" w:sz="0" w:space="0" w:color="auto"/>
                <w:right w:val="none" w:sz="0" w:space="0" w:color="auto"/>
              </w:divBdr>
              <w:divsChild>
                <w:div w:id="194499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324933">
      <w:bodyDiv w:val="1"/>
      <w:marLeft w:val="0"/>
      <w:marRight w:val="0"/>
      <w:marTop w:val="0"/>
      <w:marBottom w:val="0"/>
      <w:divBdr>
        <w:top w:val="none" w:sz="0" w:space="0" w:color="auto"/>
        <w:left w:val="none" w:sz="0" w:space="0" w:color="auto"/>
        <w:bottom w:val="none" w:sz="0" w:space="0" w:color="auto"/>
        <w:right w:val="none" w:sz="0" w:space="0" w:color="auto"/>
      </w:divBdr>
    </w:div>
    <w:div w:id="1401094738">
      <w:bodyDiv w:val="1"/>
      <w:marLeft w:val="0"/>
      <w:marRight w:val="0"/>
      <w:marTop w:val="0"/>
      <w:marBottom w:val="0"/>
      <w:divBdr>
        <w:top w:val="none" w:sz="0" w:space="0" w:color="auto"/>
        <w:left w:val="none" w:sz="0" w:space="0" w:color="auto"/>
        <w:bottom w:val="none" w:sz="0" w:space="0" w:color="auto"/>
        <w:right w:val="none" w:sz="0" w:space="0" w:color="auto"/>
      </w:divBdr>
      <w:divsChild>
        <w:div w:id="119804398">
          <w:marLeft w:val="0"/>
          <w:marRight w:val="0"/>
          <w:marTop w:val="0"/>
          <w:marBottom w:val="0"/>
          <w:divBdr>
            <w:top w:val="none" w:sz="0" w:space="0" w:color="auto"/>
            <w:left w:val="none" w:sz="0" w:space="0" w:color="auto"/>
            <w:bottom w:val="none" w:sz="0" w:space="0" w:color="auto"/>
            <w:right w:val="none" w:sz="0" w:space="0" w:color="auto"/>
          </w:divBdr>
          <w:divsChild>
            <w:div w:id="1436249005">
              <w:marLeft w:val="0"/>
              <w:marRight w:val="0"/>
              <w:marTop w:val="0"/>
              <w:marBottom w:val="0"/>
              <w:divBdr>
                <w:top w:val="none" w:sz="0" w:space="0" w:color="auto"/>
                <w:left w:val="none" w:sz="0" w:space="0" w:color="auto"/>
                <w:bottom w:val="none" w:sz="0" w:space="0" w:color="auto"/>
                <w:right w:val="none" w:sz="0" w:space="0" w:color="auto"/>
              </w:divBdr>
              <w:divsChild>
                <w:div w:id="186182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080376">
      <w:bodyDiv w:val="1"/>
      <w:marLeft w:val="0"/>
      <w:marRight w:val="0"/>
      <w:marTop w:val="0"/>
      <w:marBottom w:val="0"/>
      <w:divBdr>
        <w:top w:val="none" w:sz="0" w:space="0" w:color="auto"/>
        <w:left w:val="none" w:sz="0" w:space="0" w:color="auto"/>
        <w:bottom w:val="none" w:sz="0" w:space="0" w:color="auto"/>
        <w:right w:val="none" w:sz="0" w:space="0" w:color="auto"/>
      </w:divBdr>
      <w:divsChild>
        <w:div w:id="1555314998">
          <w:marLeft w:val="0"/>
          <w:marRight w:val="0"/>
          <w:marTop w:val="0"/>
          <w:marBottom w:val="0"/>
          <w:divBdr>
            <w:top w:val="none" w:sz="0" w:space="0" w:color="auto"/>
            <w:left w:val="none" w:sz="0" w:space="0" w:color="auto"/>
            <w:bottom w:val="none" w:sz="0" w:space="0" w:color="auto"/>
            <w:right w:val="none" w:sz="0" w:space="0" w:color="auto"/>
          </w:divBdr>
          <w:divsChild>
            <w:div w:id="623972098">
              <w:marLeft w:val="0"/>
              <w:marRight w:val="0"/>
              <w:marTop w:val="0"/>
              <w:marBottom w:val="0"/>
              <w:divBdr>
                <w:top w:val="none" w:sz="0" w:space="0" w:color="auto"/>
                <w:left w:val="none" w:sz="0" w:space="0" w:color="auto"/>
                <w:bottom w:val="none" w:sz="0" w:space="0" w:color="auto"/>
                <w:right w:val="none" w:sz="0" w:space="0" w:color="auto"/>
              </w:divBdr>
              <w:divsChild>
                <w:div w:id="104972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716886">
      <w:bodyDiv w:val="1"/>
      <w:marLeft w:val="0"/>
      <w:marRight w:val="0"/>
      <w:marTop w:val="0"/>
      <w:marBottom w:val="0"/>
      <w:divBdr>
        <w:top w:val="none" w:sz="0" w:space="0" w:color="auto"/>
        <w:left w:val="none" w:sz="0" w:space="0" w:color="auto"/>
        <w:bottom w:val="none" w:sz="0" w:space="0" w:color="auto"/>
        <w:right w:val="none" w:sz="0" w:space="0" w:color="auto"/>
      </w:divBdr>
    </w:div>
    <w:div w:id="1471943450">
      <w:bodyDiv w:val="1"/>
      <w:marLeft w:val="0"/>
      <w:marRight w:val="0"/>
      <w:marTop w:val="0"/>
      <w:marBottom w:val="0"/>
      <w:divBdr>
        <w:top w:val="none" w:sz="0" w:space="0" w:color="auto"/>
        <w:left w:val="none" w:sz="0" w:space="0" w:color="auto"/>
        <w:bottom w:val="none" w:sz="0" w:space="0" w:color="auto"/>
        <w:right w:val="none" w:sz="0" w:space="0" w:color="auto"/>
      </w:divBdr>
      <w:divsChild>
        <w:div w:id="1636524717">
          <w:marLeft w:val="0"/>
          <w:marRight w:val="0"/>
          <w:marTop w:val="0"/>
          <w:marBottom w:val="0"/>
          <w:divBdr>
            <w:top w:val="none" w:sz="0" w:space="0" w:color="auto"/>
            <w:left w:val="none" w:sz="0" w:space="0" w:color="auto"/>
            <w:bottom w:val="none" w:sz="0" w:space="0" w:color="auto"/>
            <w:right w:val="none" w:sz="0" w:space="0" w:color="auto"/>
          </w:divBdr>
          <w:divsChild>
            <w:div w:id="1236357303">
              <w:marLeft w:val="0"/>
              <w:marRight w:val="0"/>
              <w:marTop w:val="0"/>
              <w:marBottom w:val="0"/>
              <w:divBdr>
                <w:top w:val="none" w:sz="0" w:space="0" w:color="auto"/>
                <w:left w:val="none" w:sz="0" w:space="0" w:color="auto"/>
                <w:bottom w:val="none" w:sz="0" w:space="0" w:color="auto"/>
                <w:right w:val="none" w:sz="0" w:space="0" w:color="auto"/>
              </w:divBdr>
              <w:divsChild>
                <w:div w:id="2046589992">
                  <w:marLeft w:val="0"/>
                  <w:marRight w:val="0"/>
                  <w:marTop w:val="0"/>
                  <w:marBottom w:val="0"/>
                  <w:divBdr>
                    <w:top w:val="none" w:sz="0" w:space="0" w:color="auto"/>
                    <w:left w:val="none" w:sz="0" w:space="0" w:color="auto"/>
                    <w:bottom w:val="none" w:sz="0" w:space="0" w:color="auto"/>
                    <w:right w:val="none" w:sz="0" w:space="0" w:color="auto"/>
                  </w:divBdr>
                </w:div>
              </w:divsChild>
            </w:div>
            <w:div w:id="900679924">
              <w:marLeft w:val="0"/>
              <w:marRight w:val="0"/>
              <w:marTop w:val="0"/>
              <w:marBottom w:val="0"/>
              <w:divBdr>
                <w:top w:val="none" w:sz="0" w:space="0" w:color="auto"/>
                <w:left w:val="none" w:sz="0" w:space="0" w:color="auto"/>
                <w:bottom w:val="none" w:sz="0" w:space="0" w:color="auto"/>
                <w:right w:val="none" w:sz="0" w:space="0" w:color="auto"/>
              </w:divBdr>
              <w:divsChild>
                <w:div w:id="78507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850790">
          <w:marLeft w:val="0"/>
          <w:marRight w:val="0"/>
          <w:marTop w:val="0"/>
          <w:marBottom w:val="0"/>
          <w:divBdr>
            <w:top w:val="none" w:sz="0" w:space="0" w:color="auto"/>
            <w:left w:val="none" w:sz="0" w:space="0" w:color="auto"/>
            <w:bottom w:val="none" w:sz="0" w:space="0" w:color="auto"/>
            <w:right w:val="none" w:sz="0" w:space="0" w:color="auto"/>
          </w:divBdr>
          <w:divsChild>
            <w:div w:id="1059520721">
              <w:marLeft w:val="0"/>
              <w:marRight w:val="0"/>
              <w:marTop w:val="0"/>
              <w:marBottom w:val="0"/>
              <w:divBdr>
                <w:top w:val="none" w:sz="0" w:space="0" w:color="auto"/>
                <w:left w:val="none" w:sz="0" w:space="0" w:color="auto"/>
                <w:bottom w:val="none" w:sz="0" w:space="0" w:color="auto"/>
                <w:right w:val="none" w:sz="0" w:space="0" w:color="auto"/>
              </w:divBdr>
              <w:divsChild>
                <w:div w:id="84104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32312">
      <w:bodyDiv w:val="1"/>
      <w:marLeft w:val="0"/>
      <w:marRight w:val="0"/>
      <w:marTop w:val="0"/>
      <w:marBottom w:val="0"/>
      <w:divBdr>
        <w:top w:val="none" w:sz="0" w:space="0" w:color="auto"/>
        <w:left w:val="none" w:sz="0" w:space="0" w:color="auto"/>
        <w:bottom w:val="none" w:sz="0" w:space="0" w:color="auto"/>
        <w:right w:val="none" w:sz="0" w:space="0" w:color="auto"/>
      </w:divBdr>
      <w:divsChild>
        <w:div w:id="826481441">
          <w:marLeft w:val="0"/>
          <w:marRight w:val="0"/>
          <w:marTop w:val="0"/>
          <w:marBottom w:val="0"/>
          <w:divBdr>
            <w:top w:val="none" w:sz="0" w:space="0" w:color="auto"/>
            <w:left w:val="none" w:sz="0" w:space="0" w:color="auto"/>
            <w:bottom w:val="none" w:sz="0" w:space="0" w:color="auto"/>
            <w:right w:val="none" w:sz="0" w:space="0" w:color="auto"/>
          </w:divBdr>
          <w:divsChild>
            <w:div w:id="1080365612">
              <w:marLeft w:val="0"/>
              <w:marRight w:val="0"/>
              <w:marTop w:val="0"/>
              <w:marBottom w:val="0"/>
              <w:divBdr>
                <w:top w:val="none" w:sz="0" w:space="0" w:color="auto"/>
                <w:left w:val="none" w:sz="0" w:space="0" w:color="auto"/>
                <w:bottom w:val="none" w:sz="0" w:space="0" w:color="auto"/>
                <w:right w:val="none" w:sz="0" w:space="0" w:color="auto"/>
              </w:divBdr>
              <w:divsChild>
                <w:div w:id="180180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0755">
      <w:bodyDiv w:val="1"/>
      <w:marLeft w:val="0"/>
      <w:marRight w:val="0"/>
      <w:marTop w:val="0"/>
      <w:marBottom w:val="0"/>
      <w:divBdr>
        <w:top w:val="none" w:sz="0" w:space="0" w:color="auto"/>
        <w:left w:val="none" w:sz="0" w:space="0" w:color="auto"/>
        <w:bottom w:val="none" w:sz="0" w:space="0" w:color="auto"/>
        <w:right w:val="none" w:sz="0" w:space="0" w:color="auto"/>
      </w:divBdr>
      <w:divsChild>
        <w:div w:id="478961526">
          <w:marLeft w:val="0"/>
          <w:marRight w:val="0"/>
          <w:marTop w:val="0"/>
          <w:marBottom w:val="0"/>
          <w:divBdr>
            <w:top w:val="none" w:sz="0" w:space="0" w:color="auto"/>
            <w:left w:val="none" w:sz="0" w:space="0" w:color="auto"/>
            <w:bottom w:val="none" w:sz="0" w:space="0" w:color="auto"/>
            <w:right w:val="none" w:sz="0" w:space="0" w:color="auto"/>
          </w:divBdr>
          <w:divsChild>
            <w:div w:id="2132895612">
              <w:marLeft w:val="0"/>
              <w:marRight w:val="0"/>
              <w:marTop w:val="0"/>
              <w:marBottom w:val="0"/>
              <w:divBdr>
                <w:top w:val="none" w:sz="0" w:space="0" w:color="auto"/>
                <w:left w:val="none" w:sz="0" w:space="0" w:color="auto"/>
                <w:bottom w:val="none" w:sz="0" w:space="0" w:color="auto"/>
                <w:right w:val="none" w:sz="0" w:space="0" w:color="auto"/>
              </w:divBdr>
              <w:divsChild>
                <w:div w:id="135556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87432">
      <w:bodyDiv w:val="1"/>
      <w:marLeft w:val="0"/>
      <w:marRight w:val="0"/>
      <w:marTop w:val="0"/>
      <w:marBottom w:val="0"/>
      <w:divBdr>
        <w:top w:val="none" w:sz="0" w:space="0" w:color="auto"/>
        <w:left w:val="none" w:sz="0" w:space="0" w:color="auto"/>
        <w:bottom w:val="none" w:sz="0" w:space="0" w:color="auto"/>
        <w:right w:val="none" w:sz="0" w:space="0" w:color="auto"/>
      </w:divBdr>
      <w:divsChild>
        <w:div w:id="1034427296">
          <w:marLeft w:val="-115"/>
          <w:marRight w:val="0"/>
          <w:marTop w:val="0"/>
          <w:marBottom w:val="0"/>
          <w:divBdr>
            <w:top w:val="none" w:sz="0" w:space="0" w:color="auto"/>
            <w:left w:val="none" w:sz="0" w:space="0" w:color="auto"/>
            <w:bottom w:val="none" w:sz="0" w:space="0" w:color="auto"/>
            <w:right w:val="none" w:sz="0" w:space="0" w:color="auto"/>
          </w:divBdr>
        </w:div>
      </w:divsChild>
    </w:div>
    <w:div w:id="1941571242">
      <w:bodyDiv w:val="1"/>
      <w:marLeft w:val="0"/>
      <w:marRight w:val="0"/>
      <w:marTop w:val="0"/>
      <w:marBottom w:val="0"/>
      <w:divBdr>
        <w:top w:val="none" w:sz="0" w:space="0" w:color="auto"/>
        <w:left w:val="none" w:sz="0" w:space="0" w:color="auto"/>
        <w:bottom w:val="none" w:sz="0" w:space="0" w:color="auto"/>
        <w:right w:val="none" w:sz="0" w:space="0" w:color="auto"/>
      </w:divBdr>
      <w:divsChild>
        <w:div w:id="1369067188">
          <w:marLeft w:val="0"/>
          <w:marRight w:val="0"/>
          <w:marTop w:val="0"/>
          <w:marBottom w:val="0"/>
          <w:divBdr>
            <w:top w:val="none" w:sz="0" w:space="0" w:color="auto"/>
            <w:left w:val="none" w:sz="0" w:space="0" w:color="auto"/>
            <w:bottom w:val="none" w:sz="0" w:space="0" w:color="auto"/>
            <w:right w:val="none" w:sz="0" w:space="0" w:color="auto"/>
          </w:divBdr>
          <w:divsChild>
            <w:div w:id="1632200596">
              <w:marLeft w:val="0"/>
              <w:marRight w:val="0"/>
              <w:marTop w:val="0"/>
              <w:marBottom w:val="0"/>
              <w:divBdr>
                <w:top w:val="none" w:sz="0" w:space="0" w:color="auto"/>
                <w:left w:val="none" w:sz="0" w:space="0" w:color="auto"/>
                <w:bottom w:val="none" w:sz="0" w:space="0" w:color="auto"/>
                <w:right w:val="none" w:sz="0" w:space="0" w:color="auto"/>
              </w:divBdr>
              <w:divsChild>
                <w:div w:id="9683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72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sia-spinalinjury.org/international-standards-neurological-classification-sci-isncsci-worksheet/" TargetMode="Externa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sia-spinalinjury.org/international-standards-neurological-classification-sci-isncsci-worksheet/" TargetMode="External"/><Relationship Id="rId14" Type="http://schemas.openxmlformats.org/officeDocument/2006/relationships/image" Target="media/image6.emf"/></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11356</Words>
  <Characters>61327</Characters>
  <Application>Microsoft Office Word</Application>
  <DocSecurity>0</DocSecurity>
  <Lines>511</Lines>
  <Paragraphs>145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Tatiana Sampaio</cp:lastModifiedBy>
  <cp:revision>2</cp:revision>
  <dcterms:created xsi:type="dcterms:W3CDTF">2024-09-30T18:09:00Z</dcterms:created>
  <dcterms:modified xsi:type="dcterms:W3CDTF">2024-09-30T18:09:00Z</dcterms:modified>
</cp:coreProperties>
</file>