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54" w:rsidRDefault="00890E54" w:rsidP="00890E54">
      <w:pPr>
        <w:spacing w:after="30"/>
        <w:rPr>
          <w:rFonts w:cs="Arial"/>
          <w:b/>
        </w:rPr>
      </w:pPr>
      <w:r w:rsidRPr="00E10EAE">
        <w:rPr>
          <w:rFonts w:cs="Arial"/>
          <w:b/>
        </w:rPr>
        <w:t>ANEXOS</w:t>
      </w:r>
    </w:p>
    <w:p w:rsidR="00890E54" w:rsidRDefault="00890E54" w:rsidP="00890E54">
      <w:pPr>
        <w:spacing w:after="30"/>
        <w:jc w:val="center"/>
        <w:rPr>
          <w:rFonts w:cs="Arial"/>
        </w:rPr>
      </w:pPr>
      <w:r>
        <w:rPr>
          <w:rFonts w:cs="Arial"/>
        </w:rPr>
        <w:t>ANEXO A</w:t>
      </w:r>
    </w:p>
    <w:p w:rsidR="00890E54" w:rsidRPr="009405AF" w:rsidRDefault="00890E54" w:rsidP="00890E54">
      <w:pPr>
        <w:pStyle w:val="Corpodetexto"/>
        <w:spacing w:after="30"/>
        <w:ind w:left="104" w:right="117"/>
        <w:jc w:val="both"/>
        <w:rPr>
          <w:rFonts w:ascii="Arial" w:hAnsi="Arial" w:cs="Arial"/>
        </w:rPr>
      </w:pPr>
      <w:r w:rsidRPr="00914529">
        <w:rPr>
          <w:noProof/>
          <w:lang w:val="pt-BR" w:eastAsia="pt-BR" w:bidi="ar-SA"/>
        </w:rPr>
        <w:drawing>
          <wp:inline distT="0" distB="0" distL="0" distR="0">
            <wp:extent cx="5762625" cy="3990975"/>
            <wp:effectExtent l="0" t="0" r="9525" b="9525"/>
            <wp:docPr id="2" name="Imagem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4" t="16705" r="21425" b="11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E54" w:rsidRPr="009405AF" w:rsidRDefault="00890E54" w:rsidP="00890E54">
      <w:pPr>
        <w:pStyle w:val="Corpodetexto"/>
        <w:spacing w:after="30"/>
        <w:rPr>
          <w:rFonts w:ascii="Arial" w:hAnsi="Arial" w:cs="Arial"/>
        </w:rPr>
      </w:pPr>
      <w:r w:rsidRPr="00914529">
        <w:rPr>
          <w:noProof/>
          <w:lang w:val="pt-BR" w:eastAsia="pt-BR" w:bidi="ar-SA"/>
        </w:rPr>
        <w:drawing>
          <wp:inline distT="0" distB="0" distL="0" distR="0">
            <wp:extent cx="5781675" cy="3905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5" t="53185" r="22099" b="36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E54" w:rsidRPr="00045325" w:rsidRDefault="00890E54" w:rsidP="00890E54">
      <w:pPr>
        <w:spacing w:after="30"/>
        <w:jc w:val="both"/>
      </w:pPr>
      <w:r w:rsidRPr="00045325">
        <w:t>Fonte: (BALDA; GUINSBURG, 2018)</w:t>
      </w:r>
    </w:p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Default="00890E54" w:rsidP="00890E54">
      <w:pPr>
        <w:jc w:val="center"/>
        <w:rPr>
          <w:lang w:val="en-US"/>
        </w:rPr>
      </w:pPr>
      <w:r w:rsidRPr="00265E3D">
        <w:rPr>
          <w:lang w:val="en-US"/>
        </w:rPr>
        <w:lastRenderedPageBreak/>
        <w:t>ANEXO B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890E54" w:rsidTr="00C87FBB">
        <w:tc>
          <w:tcPr>
            <w:tcW w:w="10065" w:type="dxa"/>
            <w:shd w:val="clear" w:color="auto" w:fill="auto"/>
          </w:tcPr>
          <w:p w:rsidR="00890E54" w:rsidRDefault="00890E54" w:rsidP="00C87FB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42545</wp:posOffset>
                  </wp:positionV>
                  <wp:extent cx="1676400" cy="571500"/>
                  <wp:effectExtent l="0" t="0" r="0" b="0"/>
                  <wp:wrapNone/>
                  <wp:docPr id="26" name="Imagem 26" descr="cid:image004.png@01D4412E.B9B365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id:image004.png@01D4412E.B9B365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1" t="7042" r="2428" b="5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90E54" w:rsidRPr="005E0432" w:rsidRDefault="00890E54" w:rsidP="00C87FBB">
            <w:pPr>
              <w:jc w:val="right"/>
            </w:pPr>
            <w:r w:rsidRPr="00410330">
              <w:rPr>
                <w:rFonts w:cs="Arial"/>
                <w:b/>
                <w:sz w:val="28"/>
                <w:szCs w:val="28"/>
              </w:rPr>
              <w:t>PROCEDIMENTO OPERACIONAL PADRÃO</w:t>
            </w:r>
          </w:p>
          <w:p w:rsidR="00890E54" w:rsidRPr="00410330" w:rsidRDefault="00890E54" w:rsidP="00C87FBB">
            <w:pPr>
              <w:jc w:val="right"/>
              <w:rPr>
                <w:rFonts w:cs="Arial"/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187960</wp:posOffset>
                      </wp:positionV>
                      <wp:extent cx="1162050" cy="209550"/>
                      <wp:effectExtent l="0" t="0" r="0" b="0"/>
                      <wp:wrapNone/>
                      <wp:docPr id="25" name="Caixa de text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620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90E54" w:rsidRPr="00BA279C" w:rsidRDefault="00890E54" w:rsidP="00890E5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16"/>
                                      <w:szCs w:val="18"/>
                                    </w:rPr>
                                    <w:t>UTI NEONATAL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5" o:spid="_x0000_s1026" type="#_x0000_t202" style="position:absolute;left:0;text-align:left;margin-left:15.35pt;margin-top:14.8pt;width:91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TLlWgIAALkEAAAOAAAAZHJzL2Uyb0RvYy54bWysVE1vEzEQvSPxHyzf6SahKTTqpgqpgpAi&#10;WqlFPTteb2Ph9RjbyW749Tx7N20onBA5ODOe5/l8s1fXXWPYXvmgyZZ8fDbiTFlJlbZPJf/2sHr3&#10;kbMQha2EIatKflCBX8/fvrlq3UxNaEumUp7BiQ2z1pV8G6ObFUWQW9WIcEZOWRhr8o2IUP1TUXnR&#10;wntjislodFG05CvnSaoQcHvTG/k8+69rJeNtXQcVmSk5cov59PncpLOYX4nZkxduq+WQhviHLBqh&#10;LYI+u7oRUbCd13+4arT0FKiOZ5KagupaS5VrQDXj0atq7rfCqVwLmhPcc5vC/3Mrv+7vPNNVySdT&#10;zqxoMKOl0J1glWJRdZEYDOhS68IM4HsHeOw+UYdp54qDW5P8HgApTjD9gwB06kpX+yb9o16GhxjE&#10;4bn5iMFk8ja+mIymMEnYJqPLKeTk9OW18yF+VtSwJJTcY7g5A7Ffh9hDj5AULJDR1Uobk5VDWBrP&#10;9gI8AH0qajkzIkRclnyVf0O0354Zy9qSX7xHLsmLpeSvD2VsulGZY0P8VH9fcpJit+kATeKGqgP6&#10;5qnnX3BypVHDGgncCQ/CoWwsUbzFURtCSBokzrbkf/7tPuHBA1g5a0HgkocfO+EV6vpiwZDL8fl5&#10;YnxWzqcfJlD8qWVzarG7ZknozRjr6mQWEz6ao1h7ah6xa4sUFSZhJWKXPB7FZezXCrsq1WKRQeC4&#10;E3Ft75080iVN6KF7FN4NY0wk+0pHqovZq2n22L75i12kWudRv3R14B32I5Nl2OW0gKd6Rr18cea/&#10;AAAA//8DAFBLAwQUAAYACAAAACEAcO7qYN4AAAAIAQAADwAAAGRycy9kb3ducmV2LnhtbEyPzU7D&#10;MBCE70i8g7VI3Kjzg0IJcSqo6IlLa6jg6MQmjojXUey04e1ZTnCcndHMt9VmcQM7mSn0HgWkqwSY&#10;wdbrHjsBb6+7mzWwEBVqNXg0Ar5NgE19eVGpUvszHsxJxo5RCYZSCbAxjiXnobXGqbDyo0HyPv3k&#10;VCQ5dVxP6kzlbuBZkhTcqR5pwarRbK1pv+TsBBzth5Rpkz8PT/v8fbd/kf523gpxfbU8PgCLZol/&#10;YfjFJ3SoianxM+rABgF5ckdJAdl9AYz8LM3p0AgosgJ4XfH/D9Q/AAAA//8DAFBLAQItABQABgAI&#10;AAAAIQC2gziS/gAAAOEBAAATAAAAAAAAAAAAAAAAAAAAAABbQ29udGVudF9UeXBlc10ueG1sUEsB&#10;Ai0AFAAGAAgAAAAhADj9If/WAAAAlAEAAAsAAAAAAAAAAAAAAAAALwEAAF9yZWxzLy5yZWxzUEsB&#10;Ai0AFAAGAAgAAAAhAEqZMuVaAgAAuQQAAA4AAAAAAAAAAAAAAAAALgIAAGRycy9lMm9Eb2MueG1s&#10;UEsBAi0AFAAGAAgAAAAhAHDu6mDeAAAACAEAAA8AAAAAAAAAAAAAAAAAtAQAAGRycy9kb3ducmV2&#10;LnhtbFBLBQYAAAAABAAEAPMAAAC/BQAAAAA=&#10;" fillcolor="window" stroked="f" strokeweight=".5pt">
                      <v:path arrowok="t"/>
                      <v:textbox>
                        <w:txbxContent>
                          <w:p w:rsidR="00890E54" w:rsidRPr="00BA279C" w:rsidRDefault="00890E54" w:rsidP="00890E54">
                            <w:pPr>
                              <w:jc w:val="center"/>
                              <w:rPr>
                                <w:rFonts w:cs="Arial"/>
                                <w:b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8"/>
                              </w:rPr>
                              <w:t>UTI NEONATAL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10330">
              <w:rPr>
                <w:b/>
              </w:rPr>
              <w:t xml:space="preserve">                    </w:t>
            </w:r>
            <w:r w:rsidRPr="00410330">
              <w:rPr>
                <w:b/>
                <w:sz w:val="26"/>
                <w:szCs w:val="26"/>
              </w:rPr>
              <w:t xml:space="preserve"> </w:t>
            </w:r>
            <w:r w:rsidRPr="00410330">
              <w:rPr>
                <w:rFonts w:cs="Arial"/>
                <w:b/>
                <w:sz w:val="26"/>
                <w:szCs w:val="26"/>
              </w:rPr>
              <w:t xml:space="preserve">COLETA DE SANGUE ARTERIAL E </w:t>
            </w:r>
          </w:p>
          <w:p w:rsidR="00890E54" w:rsidRDefault="00890E54" w:rsidP="00C87FBB">
            <w:pPr>
              <w:jc w:val="right"/>
            </w:pPr>
            <w:r w:rsidRPr="00410330">
              <w:rPr>
                <w:rFonts w:cs="Arial"/>
                <w:b/>
                <w:sz w:val="26"/>
                <w:szCs w:val="26"/>
              </w:rPr>
              <w:t>VENOSO PARA GASOMETRIA</w:t>
            </w:r>
          </w:p>
        </w:tc>
      </w:tr>
      <w:tr w:rsidR="00890E54" w:rsidTr="00C87FBB">
        <w:tc>
          <w:tcPr>
            <w:tcW w:w="10065" w:type="dxa"/>
            <w:shd w:val="clear" w:color="auto" w:fill="auto"/>
          </w:tcPr>
          <w:p w:rsidR="00890E54" w:rsidRDefault="00890E54" w:rsidP="00C87FBB">
            <w:r w:rsidRPr="00410330">
              <w:rPr>
                <w:rFonts w:cs="Arial"/>
                <w:b/>
              </w:rPr>
              <w:t xml:space="preserve">Código: </w:t>
            </w:r>
            <w:r w:rsidRPr="00410330">
              <w:rPr>
                <w:rFonts w:cs="Arial"/>
              </w:rPr>
              <w:t xml:space="preserve">NEO-POP-0042                                                                                           </w:t>
            </w:r>
            <w:r w:rsidRPr="00410330">
              <w:rPr>
                <w:rFonts w:cs="Arial"/>
                <w:b/>
              </w:rPr>
              <w:t>Versão:3</w:t>
            </w:r>
          </w:p>
        </w:tc>
      </w:tr>
      <w:tr w:rsidR="00890E54" w:rsidTr="00C87FBB">
        <w:tc>
          <w:tcPr>
            <w:tcW w:w="10065" w:type="dxa"/>
            <w:shd w:val="clear" w:color="auto" w:fill="auto"/>
          </w:tcPr>
          <w:p w:rsidR="00890E54" w:rsidRPr="00410330" w:rsidRDefault="00890E54" w:rsidP="00C87FBB">
            <w:pPr>
              <w:pStyle w:val="PargrafodaLista"/>
              <w:spacing w:line="240" w:lineRule="auto"/>
              <w:ind w:left="360"/>
              <w:rPr>
                <w:rFonts w:cs="Arial"/>
                <w:b/>
                <w:sz w:val="23"/>
                <w:szCs w:val="23"/>
              </w:rPr>
            </w:pPr>
          </w:p>
          <w:p w:rsidR="00890E54" w:rsidRPr="00410330" w:rsidRDefault="00890E54" w:rsidP="00C87FBB">
            <w:pPr>
              <w:pStyle w:val="PargrafodaLista"/>
              <w:spacing w:line="240" w:lineRule="auto"/>
              <w:ind w:left="360"/>
              <w:rPr>
                <w:rFonts w:cs="Arial"/>
                <w:b/>
                <w:sz w:val="23"/>
                <w:szCs w:val="23"/>
              </w:rPr>
            </w:pPr>
            <w:r w:rsidRPr="00410330">
              <w:rPr>
                <w:rFonts w:cs="Arial"/>
                <w:b/>
                <w:sz w:val="23"/>
                <w:szCs w:val="23"/>
              </w:rPr>
              <w:t>1.</w:t>
            </w:r>
            <w:r w:rsidRPr="00410330">
              <w:rPr>
                <w:rFonts w:cs="Arial"/>
                <w:b/>
                <w:sz w:val="23"/>
                <w:szCs w:val="23"/>
              </w:rPr>
              <w:tab/>
              <w:t>OBJETIVO</w:t>
            </w:r>
          </w:p>
          <w:p w:rsidR="00890E54" w:rsidRPr="00410330" w:rsidRDefault="00890E54" w:rsidP="00C87FBB">
            <w:pPr>
              <w:spacing w:line="276" w:lineRule="auto"/>
              <w:ind w:left="360"/>
              <w:jc w:val="both"/>
              <w:rPr>
                <w:rFonts w:cs="Arial"/>
                <w:b/>
                <w:sz w:val="23"/>
                <w:szCs w:val="23"/>
              </w:rPr>
            </w:pP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Obter amostra satisfatória para leitura do pH e das pressões parciais de CO2 e O2 sendo que, o sangue arterial fará avaliação da performance pulmonar e, o sangue venoso, avaliação da parte metabólica, análise laboratorial esta que é solicitada a pacientes críticos</w:t>
            </w:r>
          </w:p>
          <w:p w:rsidR="00890E54" w:rsidRPr="00410330" w:rsidRDefault="00890E54" w:rsidP="00C87FBB">
            <w:pPr>
              <w:rPr>
                <w:rFonts w:cs="Arial"/>
                <w:sz w:val="23"/>
                <w:szCs w:val="23"/>
              </w:rPr>
            </w:pP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2"/>
              </w:numPr>
              <w:spacing w:line="240" w:lineRule="auto"/>
              <w:rPr>
                <w:rFonts w:cs="Arial"/>
                <w:b/>
                <w:sz w:val="23"/>
                <w:szCs w:val="23"/>
              </w:rPr>
            </w:pPr>
            <w:r w:rsidRPr="00410330">
              <w:rPr>
                <w:rFonts w:cs="Arial"/>
                <w:b/>
                <w:sz w:val="23"/>
                <w:szCs w:val="23"/>
              </w:rPr>
              <w:t>MATERIAL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01 seringa própria para gasometria (3ml) – heparinizada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01 seringa de 3ml (quando outros exames solicitados juntamente com gasometria)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 xml:space="preserve">02 lâminas de gaze 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01 par de luva de procedimento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Scalp 23, 25 ou 27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Agulha 25x7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 xml:space="preserve">Maleta própria com gelox para o transporte 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GSV – colhida por CVC: acrescentar – 02 seringas de 5ml (substituindo pela seringa de 3ml); 01 flaconete de SF 0,9% - 10 ml; 01 lâmina de gaze umedecida com clorexidine alcoólico.</w:t>
            </w:r>
          </w:p>
          <w:p w:rsidR="00890E54" w:rsidRPr="00410330" w:rsidRDefault="00890E54" w:rsidP="00C87FBB">
            <w:pPr>
              <w:pStyle w:val="PargrafodaLista"/>
              <w:rPr>
                <w:rFonts w:cs="Arial"/>
                <w:b/>
                <w:sz w:val="23"/>
                <w:szCs w:val="23"/>
              </w:rPr>
            </w:pPr>
          </w:p>
          <w:p w:rsidR="00890E54" w:rsidRPr="00410330" w:rsidRDefault="00890E54" w:rsidP="00C87FBB">
            <w:pPr>
              <w:rPr>
                <w:rFonts w:cs="Arial"/>
                <w:b/>
                <w:sz w:val="23"/>
                <w:szCs w:val="23"/>
              </w:rPr>
            </w:pPr>
            <w:r w:rsidRPr="00410330">
              <w:rPr>
                <w:rFonts w:cs="Arial"/>
                <w:b/>
                <w:sz w:val="23"/>
                <w:szCs w:val="23"/>
              </w:rPr>
              <w:t xml:space="preserve">      3 PROCEDIMENTO</w:t>
            </w:r>
          </w:p>
          <w:p w:rsidR="00890E54" w:rsidRPr="00410330" w:rsidRDefault="00890E54" w:rsidP="00C87FBB">
            <w:pPr>
              <w:rPr>
                <w:rFonts w:cs="Arial"/>
                <w:b/>
                <w:sz w:val="23"/>
                <w:szCs w:val="23"/>
              </w:rPr>
            </w:pPr>
            <w:r w:rsidRPr="00410330">
              <w:rPr>
                <w:rFonts w:cs="Arial"/>
                <w:b/>
                <w:sz w:val="23"/>
                <w:szCs w:val="23"/>
              </w:rPr>
              <w:t xml:space="preserve">     3.1  Pré-execução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Certificar-se do melhor momento para coleta da amostra, conforme solicitação médica;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Separar previamente todo o material, observando peso e tamanho da criança na escolha do melhor dispositivo para coleta;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Solicitar o auxilio do técnico de enfermagem que está responsável pelo cuidado com a criança ou outro disponível.</w:t>
            </w:r>
          </w:p>
          <w:p w:rsidR="00890E54" w:rsidRPr="00410330" w:rsidRDefault="00890E54" w:rsidP="00C87FBB">
            <w:pPr>
              <w:pStyle w:val="PargrafodaLista"/>
              <w:spacing w:line="276" w:lineRule="auto"/>
              <w:jc w:val="both"/>
              <w:rPr>
                <w:rFonts w:cs="Arial"/>
                <w:b/>
                <w:sz w:val="23"/>
                <w:szCs w:val="23"/>
              </w:rPr>
            </w:pPr>
          </w:p>
          <w:p w:rsidR="00890E54" w:rsidRPr="00410330" w:rsidRDefault="00890E54" w:rsidP="00C87FBB">
            <w:pPr>
              <w:rPr>
                <w:sz w:val="23"/>
                <w:szCs w:val="23"/>
              </w:rPr>
            </w:pPr>
          </w:p>
        </w:tc>
      </w:tr>
      <w:tr w:rsidR="00890E54" w:rsidTr="00C87FBB">
        <w:tc>
          <w:tcPr>
            <w:tcW w:w="10065" w:type="dxa"/>
            <w:shd w:val="clear" w:color="auto" w:fill="auto"/>
          </w:tcPr>
          <w:p w:rsidR="00890E54" w:rsidRPr="00410330" w:rsidRDefault="00890E54" w:rsidP="00C87FBB">
            <w:pPr>
              <w:rPr>
                <w:rFonts w:cs="Arial"/>
                <w:b/>
                <w:sz w:val="23"/>
                <w:szCs w:val="23"/>
              </w:rPr>
            </w:pPr>
            <w:r w:rsidRPr="00410330">
              <w:rPr>
                <w:rFonts w:cs="Arial"/>
                <w:b/>
                <w:sz w:val="23"/>
                <w:szCs w:val="23"/>
              </w:rPr>
              <w:t xml:space="preserve">     </w:t>
            </w:r>
          </w:p>
          <w:p w:rsidR="00890E54" w:rsidRPr="00410330" w:rsidRDefault="00890E54" w:rsidP="00C87FBB">
            <w:pPr>
              <w:rPr>
                <w:rFonts w:cs="Arial"/>
                <w:b/>
                <w:sz w:val="23"/>
                <w:szCs w:val="23"/>
              </w:rPr>
            </w:pPr>
            <w:r w:rsidRPr="00410330">
              <w:rPr>
                <w:rFonts w:cs="Arial"/>
                <w:b/>
                <w:sz w:val="23"/>
                <w:szCs w:val="23"/>
              </w:rPr>
              <w:lastRenderedPageBreak/>
              <w:t xml:space="preserve">     3.2 Execução</w:t>
            </w:r>
          </w:p>
          <w:p w:rsidR="00890E54" w:rsidRPr="00410330" w:rsidRDefault="00890E54" w:rsidP="00C87FBB">
            <w:pPr>
              <w:pStyle w:val="PargrafodaLista"/>
              <w:spacing w:line="240" w:lineRule="auto"/>
              <w:rPr>
                <w:rFonts w:cs="Arial"/>
                <w:b/>
                <w:sz w:val="23"/>
                <w:szCs w:val="23"/>
              </w:rPr>
            </w:pP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 xml:space="preserve">Higienizar as mãos conforme SCIH-POP-0002; 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Reunir todo o material numa bandeja, e dispor sobre uma mesa auxiliar;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Explicar ao paciente ou acompanhante, sobre o procedimento;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 xml:space="preserve">Higienizar as mãos conforme SCIH-POP-0002; 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spacing w:line="240" w:lineRule="auto"/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 xml:space="preserve">Posicionar o paciente em posição dorsal, realizar técnicas de alívio a dor conforme pop n°65 (enrolamento, sucção não nutritiva); 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Avaliar para início do manejo da dor, conforme pop n°65;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Inspecionar local da punção da artéria ou veia;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Realizar teste de Allen previamente, caso amostra seja arterial e o local a ser escolhido seja a radial, conforme anexo desde pop;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Puncionar com ângulo de 30 a 45 graus, direcionando para o vaso, com bisel de agulha para cima;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Em caso de punção com scalp, realizar pressão negativa com a seringa, aguardando retorno sanguíneo na extensão do scalp, coletando sangues para os tubos primeiramente e após, troca da seringa comum pela heparinizada;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Aspirar a amostra de sangue, de acordo com a quantidade mínima solicitada pelo gasômetro (1 ml);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Após êxito, retirar o scalp/agulha e seringa;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Realizar movimentos em espiral com a seringa, entre as mãos, afim de misturar o sangue e se existirem bolha de ar, estas deverão ser retiradas, certificando-se que não há coágulos e ar na amostra;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Pressionar o local com a gaze seca, até estancamento do sangue;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Reposicionar o paciente confortavelmente no leito;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Retirar as luvas e higienizar as mãos conforme SCIH-POP-0002;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Identificar a amostra, colocá-la na maleta para transporte com gelox e encaminhá-la ao laboratório.</w:t>
            </w:r>
          </w:p>
          <w:p w:rsidR="00890E54" w:rsidRPr="00410330" w:rsidRDefault="00890E54" w:rsidP="00C87FBB">
            <w:pPr>
              <w:pStyle w:val="PargrafodaLista"/>
              <w:jc w:val="both"/>
              <w:rPr>
                <w:rFonts w:cs="Arial"/>
                <w:sz w:val="23"/>
                <w:szCs w:val="23"/>
              </w:rPr>
            </w:pPr>
          </w:p>
          <w:p w:rsidR="00890E54" w:rsidRPr="00410330" w:rsidRDefault="00890E54" w:rsidP="00C87FBB">
            <w:pPr>
              <w:rPr>
                <w:b/>
                <w:sz w:val="23"/>
                <w:szCs w:val="23"/>
              </w:rPr>
            </w:pPr>
            <w:r w:rsidRPr="00410330">
              <w:rPr>
                <w:b/>
                <w:sz w:val="23"/>
                <w:szCs w:val="23"/>
              </w:rPr>
              <w:t xml:space="preserve">      3.3 Pós-execução</w:t>
            </w:r>
          </w:p>
          <w:p w:rsidR="00890E54" w:rsidRPr="00410330" w:rsidRDefault="00890E54" w:rsidP="00C87FBB">
            <w:pPr>
              <w:rPr>
                <w:sz w:val="23"/>
                <w:szCs w:val="23"/>
              </w:rPr>
            </w:pP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sz w:val="23"/>
                <w:szCs w:val="23"/>
              </w:rPr>
              <w:t>Registrar o procedimento no prontuário eletrônico.</w:t>
            </w:r>
          </w:p>
          <w:p w:rsidR="00890E54" w:rsidRPr="00410330" w:rsidRDefault="00890E54" w:rsidP="00C87FBB">
            <w:pPr>
              <w:pStyle w:val="PargrafodaLista"/>
              <w:jc w:val="both"/>
              <w:rPr>
                <w:rFonts w:cs="Arial"/>
                <w:sz w:val="23"/>
                <w:szCs w:val="23"/>
              </w:rPr>
            </w:pPr>
          </w:p>
          <w:p w:rsidR="00890E54" w:rsidRPr="00410330" w:rsidRDefault="00890E54" w:rsidP="00C87FBB">
            <w:pPr>
              <w:rPr>
                <w:sz w:val="23"/>
                <w:szCs w:val="23"/>
              </w:rPr>
            </w:pPr>
          </w:p>
        </w:tc>
      </w:tr>
      <w:tr w:rsidR="00890E54" w:rsidRPr="00410330" w:rsidTr="00C87FBB">
        <w:tc>
          <w:tcPr>
            <w:tcW w:w="10065" w:type="dxa"/>
            <w:shd w:val="clear" w:color="auto" w:fill="auto"/>
          </w:tcPr>
          <w:p w:rsidR="00890E54" w:rsidRPr="00410330" w:rsidRDefault="00890E54" w:rsidP="00C87FBB">
            <w:pPr>
              <w:rPr>
                <w:b/>
                <w:sz w:val="23"/>
                <w:szCs w:val="23"/>
              </w:rPr>
            </w:pPr>
            <w:r w:rsidRPr="00410330">
              <w:rPr>
                <w:b/>
                <w:sz w:val="23"/>
                <w:szCs w:val="23"/>
              </w:rPr>
              <w:t>4. CONSIDERAÇÕES</w:t>
            </w:r>
          </w:p>
          <w:p w:rsidR="00890E54" w:rsidRPr="00410330" w:rsidRDefault="00890E54" w:rsidP="00C87FBB">
            <w:pPr>
              <w:rPr>
                <w:sz w:val="23"/>
                <w:szCs w:val="23"/>
              </w:rPr>
            </w:pPr>
          </w:p>
          <w:p w:rsidR="00890E54" w:rsidRPr="00410330" w:rsidRDefault="00890E54" w:rsidP="00890E54">
            <w:pPr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410330">
              <w:rPr>
                <w:sz w:val="23"/>
                <w:szCs w:val="23"/>
              </w:rPr>
              <w:t>GSA: GASOMETRIA DE SANGUE VENOSO</w:t>
            </w:r>
          </w:p>
          <w:p w:rsidR="00890E54" w:rsidRPr="00410330" w:rsidRDefault="00890E54" w:rsidP="00890E54">
            <w:pPr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410330">
              <w:rPr>
                <w:sz w:val="23"/>
                <w:szCs w:val="23"/>
              </w:rPr>
              <w:t>CVC: CATETER VENOSO CENTRAL</w:t>
            </w:r>
          </w:p>
          <w:p w:rsidR="00890E54" w:rsidRPr="00410330" w:rsidRDefault="00890E54" w:rsidP="00890E54">
            <w:pPr>
              <w:numPr>
                <w:ilvl w:val="0"/>
                <w:numId w:val="1"/>
              </w:numPr>
              <w:rPr>
                <w:sz w:val="23"/>
                <w:szCs w:val="23"/>
              </w:rPr>
            </w:pPr>
            <w:r w:rsidRPr="00410330">
              <w:rPr>
                <w:sz w:val="23"/>
                <w:szCs w:val="23"/>
              </w:rPr>
              <w:t>Os scalps escolhidos devem ser de acordo com o peso da criança, sendo que para menores de 1kg, pode ser utilizado o scalp 27 ou 25, crianças com peso entre 1kg e 2kg, scalp 25 e para maiores de 2kg o scalp 23;</w:t>
            </w:r>
          </w:p>
          <w:p w:rsidR="00890E54" w:rsidRPr="00410330" w:rsidRDefault="00890E54" w:rsidP="00890E54">
            <w:pPr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sz w:val="23"/>
                <w:szCs w:val="23"/>
              </w:rPr>
              <w:t xml:space="preserve">A agulha 25X7, conectada diretamente na seringa de gasometria, pode ser utilizada para crianças maiores, ou com grande quantidade de tecido adiposo, em que haja dificuldade de </w:t>
            </w:r>
            <w:r w:rsidRPr="00410330">
              <w:rPr>
                <w:rFonts w:cs="Arial"/>
                <w:sz w:val="23"/>
                <w:szCs w:val="23"/>
              </w:rPr>
              <w:t>alcançar a artéria com o scalp, e que seja coletado apenas a gasometria, sem outros exames laboratoriais na mesma coleta;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Em caso de pré-escolares que já utilizam comunicação verbal e compreensão do que é explicado, e acompanhantes explicar o procedimento antes;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Após a coleta, a seringa deve ser homogenizada lentamente em espiral e se existirem bolhas de ar, estas deverão ser retiradas, certificando-se que não há coágulos na amostra antes de encaminhá-la ao laboratório;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Em gasometrias venosas central, pode-se coletar de catéteres venosos centrais (cvc), excetuando-se o PICC (menores que 3.0FR).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b/>
                <w:sz w:val="23"/>
                <w:szCs w:val="23"/>
              </w:rPr>
              <w:t>Se coleta por CVC</w:t>
            </w:r>
            <w:r w:rsidRPr="00410330">
              <w:rPr>
                <w:rFonts w:cs="Arial"/>
                <w:sz w:val="23"/>
                <w:szCs w:val="23"/>
              </w:rPr>
              <w:t>, realizar assepsia das conexões com gaze e clorexidine alcoólica (por 5 vezes) após, desadaptar o equipo/perfusor do acesso, aspirar o sangue, até o retorno imediato do acesso, clampear o mesmo, desadaptar a  seringa e após adaptar a seringa heparinizada; após aspiração da amostra, clampear o acesso novamente, desadaptar a seringa heparinizada, adaptar nova seringa agora contendo 5 ml de SF 0,9% para realização do flush intermitente no cateter conforme protocolo; pouco antes do término do flush deve-se clampear novamente o acesso;  desadaptar a seringa e reconectar o equipo/perfusor.</w:t>
            </w:r>
          </w:p>
          <w:p w:rsidR="00890E54" w:rsidRPr="00410330" w:rsidRDefault="00890E54" w:rsidP="00C87FBB">
            <w:pPr>
              <w:pStyle w:val="PargrafodaLista"/>
              <w:jc w:val="both"/>
              <w:rPr>
                <w:rFonts w:cs="Arial"/>
                <w:sz w:val="23"/>
                <w:szCs w:val="23"/>
              </w:rPr>
            </w:pP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b/>
                <w:sz w:val="23"/>
                <w:szCs w:val="23"/>
              </w:rPr>
            </w:pPr>
            <w:r w:rsidRPr="00410330">
              <w:rPr>
                <w:rFonts w:cs="Arial"/>
                <w:b/>
                <w:sz w:val="23"/>
                <w:szCs w:val="23"/>
              </w:rPr>
              <w:t>DOCUMENTOS CITADOS</w:t>
            </w:r>
          </w:p>
          <w:p w:rsidR="00890E54" w:rsidRPr="00410330" w:rsidRDefault="00890E54" w:rsidP="00C87FBB">
            <w:pPr>
              <w:jc w:val="both"/>
              <w:rPr>
                <w:rFonts w:cs="Arial"/>
                <w:b/>
                <w:sz w:val="23"/>
                <w:szCs w:val="23"/>
              </w:rPr>
            </w:pP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SCIH-POP-0002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>POP NEO n.65 - Avaliação da dor e intervenções não farmacológicas do RN e lactente.</w:t>
            </w:r>
          </w:p>
          <w:p w:rsidR="00890E54" w:rsidRPr="00410330" w:rsidRDefault="00890E54" w:rsidP="00C87FBB">
            <w:pPr>
              <w:pStyle w:val="PargrafodaLista"/>
              <w:spacing w:line="240" w:lineRule="auto"/>
              <w:ind w:left="360"/>
              <w:rPr>
                <w:rFonts w:cs="Arial"/>
                <w:b/>
                <w:sz w:val="23"/>
                <w:szCs w:val="23"/>
              </w:rPr>
            </w:pPr>
          </w:p>
          <w:p w:rsidR="00890E54" w:rsidRPr="00410330" w:rsidRDefault="00890E54" w:rsidP="00C87FBB">
            <w:pPr>
              <w:pStyle w:val="PargrafodaLista"/>
              <w:jc w:val="both"/>
              <w:rPr>
                <w:rFonts w:cs="Arial"/>
                <w:sz w:val="23"/>
                <w:szCs w:val="23"/>
              </w:rPr>
            </w:pPr>
          </w:p>
          <w:p w:rsidR="00890E54" w:rsidRPr="00410330" w:rsidRDefault="00890E54" w:rsidP="00C87FBB">
            <w:pPr>
              <w:pStyle w:val="PargrafodaLista"/>
              <w:jc w:val="both"/>
              <w:rPr>
                <w:rFonts w:cs="Arial"/>
                <w:sz w:val="23"/>
                <w:szCs w:val="23"/>
              </w:rPr>
            </w:pPr>
          </w:p>
          <w:p w:rsidR="00890E54" w:rsidRPr="00410330" w:rsidRDefault="00890E54" w:rsidP="00C87FBB">
            <w:pPr>
              <w:rPr>
                <w:sz w:val="23"/>
                <w:szCs w:val="23"/>
              </w:rPr>
            </w:pPr>
          </w:p>
        </w:tc>
      </w:tr>
      <w:tr w:rsidR="00890E54" w:rsidRPr="00410330" w:rsidTr="00C87FBB">
        <w:tc>
          <w:tcPr>
            <w:tcW w:w="10065" w:type="dxa"/>
            <w:shd w:val="clear" w:color="auto" w:fill="auto"/>
          </w:tcPr>
          <w:p w:rsidR="00890E54" w:rsidRPr="00410330" w:rsidRDefault="00890E54" w:rsidP="00C87FBB">
            <w:pPr>
              <w:pStyle w:val="PargrafodaLista"/>
              <w:spacing w:line="240" w:lineRule="auto"/>
              <w:ind w:left="360"/>
              <w:rPr>
                <w:rFonts w:cs="Arial"/>
                <w:b/>
                <w:sz w:val="23"/>
                <w:szCs w:val="23"/>
              </w:rPr>
            </w:pPr>
          </w:p>
          <w:p w:rsidR="00890E54" w:rsidRPr="00410330" w:rsidRDefault="00890E54" w:rsidP="00C87FBB">
            <w:pPr>
              <w:pStyle w:val="PargrafodaLista"/>
              <w:spacing w:line="240" w:lineRule="auto"/>
              <w:ind w:left="360"/>
              <w:rPr>
                <w:rFonts w:cs="Arial"/>
                <w:b/>
                <w:sz w:val="23"/>
                <w:szCs w:val="23"/>
              </w:rPr>
            </w:pPr>
            <w:r w:rsidRPr="00410330">
              <w:rPr>
                <w:rFonts w:cs="Arial"/>
                <w:b/>
                <w:sz w:val="23"/>
                <w:szCs w:val="23"/>
              </w:rPr>
              <w:t>5 REFERÊNCIAS</w:t>
            </w:r>
          </w:p>
          <w:p w:rsidR="00890E54" w:rsidRPr="00410330" w:rsidRDefault="00890E54" w:rsidP="00C87FBB">
            <w:pPr>
              <w:rPr>
                <w:rFonts w:cs="Arial"/>
                <w:sz w:val="23"/>
                <w:szCs w:val="23"/>
              </w:rPr>
            </w:pP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</w:rPr>
              <w:t xml:space="preserve">ARCHER, Elizabeth, et al. </w:t>
            </w:r>
            <w:r w:rsidRPr="00410330">
              <w:rPr>
                <w:rFonts w:cs="Arial"/>
                <w:b/>
                <w:i/>
                <w:sz w:val="23"/>
                <w:szCs w:val="23"/>
              </w:rPr>
              <w:t>Procedimentos e protocolos</w:t>
            </w:r>
            <w:r w:rsidRPr="00410330">
              <w:rPr>
                <w:rFonts w:cs="Arial"/>
                <w:b/>
                <w:sz w:val="23"/>
                <w:szCs w:val="23"/>
              </w:rPr>
              <w:t xml:space="preserve">. </w:t>
            </w:r>
            <w:r w:rsidRPr="00410330">
              <w:rPr>
                <w:rFonts w:cs="Arial"/>
                <w:sz w:val="23"/>
                <w:szCs w:val="23"/>
              </w:rPr>
              <w:t>Vol 1. Rio de Janeiro: Guanabara Koogan, 2005.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b/>
                <w:sz w:val="23"/>
                <w:szCs w:val="23"/>
              </w:rPr>
            </w:pPr>
            <w:r w:rsidRPr="00410330">
              <w:rPr>
                <w:rFonts w:cs="Arial"/>
                <w:color w:val="000000"/>
                <w:sz w:val="23"/>
                <w:szCs w:val="23"/>
              </w:rPr>
              <w:t xml:space="preserve">TAMEZ, Raquel Nascimento; SILVA, Maria Jones Pantoja. Distúrbios Respiratórios. In: </w:t>
            </w:r>
            <w:r w:rsidRPr="00410330">
              <w:rPr>
                <w:rFonts w:cs="Arial"/>
                <w:b/>
                <w:color w:val="000000"/>
                <w:sz w:val="23"/>
                <w:szCs w:val="23"/>
              </w:rPr>
              <w:t>Enfermagem na UTI neonatal – Assistência ao Recém-nascido de Alto Risco</w:t>
            </w:r>
            <w:r w:rsidRPr="00410330">
              <w:rPr>
                <w:rFonts w:cs="Arial"/>
                <w:color w:val="000000"/>
                <w:sz w:val="23"/>
                <w:szCs w:val="23"/>
              </w:rPr>
              <w:t>, Ed:4. Rio de Janeiro: Guanabara Koogan, 2009.</w:t>
            </w:r>
          </w:p>
          <w:p w:rsidR="00890E54" w:rsidRPr="00410330" w:rsidRDefault="00890E54" w:rsidP="00890E5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Arial"/>
                <w:sz w:val="23"/>
                <w:szCs w:val="23"/>
              </w:rPr>
            </w:pPr>
            <w:r w:rsidRPr="00410330">
              <w:rPr>
                <w:rFonts w:cs="Arial"/>
                <w:sz w:val="23"/>
                <w:szCs w:val="23"/>
                <w:lang w:val="en-US"/>
              </w:rPr>
              <w:t xml:space="preserve">SOUZA , A. B. G; et al. </w:t>
            </w:r>
            <w:r w:rsidRPr="00410330">
              <w:rPr>
                <w:rFonts w:cs="Arial"/>
                <w:sz w:val="23"/>
                <w:szCs w:val="23"/>
              </w:rPr>
              <w:t xml:space="preserve">Procedimentos em Terapia Intensiva Neonatal.  </w:t>
            </w:r>
            <w:r w:rsidRPr="00410330">
              <w:rPr>
                <w:rFonts w:cs="Arial"/>
                <w:b/>
                <w:sz w:val="23"/>
                <w:szCs w:val="23"/>
              </w:rPr>
              <w:t>Unidade de Terapia Intensiva Neonatal – Cuidados ao Recém-nascido de médio e alto risco</w:t>
            </w:r>
            <w:r w:rsidRPr="00410330">
              <w:rPr>
                <w:rFonts w:cs="Arial"/>
                <w:sz w:val="23"/>
                <w:szCs w:val="23"/>
              </w:rPr>
              <w:t>, Ed.: 1, São Paulo: Editora Atheneu, 2015.</w:t>
            </w:r>
          </w:p>
          <w:p w:rsidR="00890E54" w:rsidRPr="00410330" w:rsidRDefault="00890E54" w:rsidP="00C87FBB">
            <w:pPr>
              <w:rPr>
                <w:sz w:val="23"/>
                <w:szCs w:val="23"/>
              </w:rPr>
            </w:pPr>
          </w:p>
        </w:tc>
      </w:tr>
    </w:tbl>
    <w:p w:rsidR="00890E54" w:rsidRPr="00045325" w:rsidRDefault="00890E54" w:rsidP="00890E54">
      <w:pPr>
        <w:rPr>
          <w:sz w:val="23"/>
          <w:szCs w:val="23"/>
        </w:rPr>
      </w:pPr>
    </w:p>
    <w:tbl>
      <w:tblPr>
        <w:tblW w:w="10108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3684"/>
        <w:gridCol w:w="3120"/>
        <w:gridCol w:w="1763"/>
      </w:tblGrid>
      <w:tr w:rsidR="00890E54" w:rsidRPr="00410330" w:rsidTr="00C87FBB">
        <w:trPr>
          <w:trHeight w:val="704"/>
        </w:trPr>
        <w:tc>
          <w:tcPr>
            <w:tcW w:w="1541" w:type="dxa"/>
            <w:shd w:val="clear" w:color="auto" w:fill="auto"/>
          </w:tcPr>
          <w:p w:rsidR="00890E54" w:rsidRPr="00410330" w:rsidRDefault="00890E54" w:rsidP="00C87FB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410330">
              <w:rPr>
                <w:rFonts w:cs="Arial"/>
                <w:b/>
                <w:sz w:val="22"/>
                <w:szCs w:val="22"/>
              </w:rPr>
              <w:t>SITUAÇÃO</w:t>
            </w:r>
          </w:p>
        </w:tc>
        <w:tc>
          <w:tcPr>
            <w:tcW w:w="3684" w:type="dxa"/>
            <w:shd w:val="clear" w:color="auto" w:fill="auto"/>
          </w:tcPr>
          <w:p w:rsidR="00890E54" w:rsidRPr="00410330" w:rsidRDefault="00890E54" w:rsidP="00C87FB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410330">
              <w:rPr>
                <w:rFonts w:cs="Arial"/>
                <w:b/>
                <w:sz w:val="22"/>
                <w:szCs w:val="22"/>
              </w:rPr>
              <w:t>NOME</w:t>
            </w:r>
          </w:p>
        </w:tc>
        <w:tc>
          <w:tcPr>
            <w:tcW w:w="3120" w:type="dxa"/>
            <w:shd w:val="clear" w:color="auto" w:fill="auto"/>
          </w:tcPr>
          <w:p w:rsidR="00890E54" w:rsidRPr="00410330" w:rsidRDefault="00890E54" w:rsidP="00C87FB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410330">
              <w:rPr>
                <w:rFonts w:cs="Arial"/>
                <w:b/>
                <w:sz w:val="22"/>
                <w:szCs w:val="22"/>
              </w:rPr>
              <w:t>ÁREA DE ATUAÇÃO</w:t>
            </w:r>
          </w:p>
        </w:tc>
        <w:tc>
          <w:tcPr>
            <w:tcW w:w="1763" w:type="dxa"/>
            <w:shd w:val="clear" w:color="auto" w:fill="auto"/>
          </w:tcPr>
          <w:p w:rsidR="00890E54" w:rsidRPr="00410330" w:rsidRDefault="00890E54" w:rsidP="00C87FBB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410330">
              <w:rPr>
                <w:rFonts w:cs="Arial"/>
                <w:b/>
                <w:sz w:val="22"/>
                <w:szCs w:val="22"/>
              </w:rPr>
              <w:t>DATA DE APROVAÇÃO</w:t>
            </w:r>
          </w:p>
        </w:tc>
      </w:tr>
      <w:tr w:rsidR="00890E54" w:rsidRPr="00410330" w:rsidTr="00C87FBB">
        <w:trPr>
          <w:trHeight w:val="291"/>
        </w:trPr>
        <w:tc>
          <w:tcPr>
            <w:tcW w:w="1541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>Elaboração</w:t>
            </w:r>
          </w:p>
        </w:tc>
        <w:tc>
          <w:tcPr>
            <w:tcW w:w="3684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>Ana Letícia de O. Hessel Verraci</w:t>
            </w:r>
          </w:p>
        </w:tc>
        <w:tc>
          <w:tcPr>
            <w:tcW w:w="3120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 xml:space="preserve">Enf. Assistencial Uti Neonatal </w:t>
            </w:r>
          </w:p>
        </w:tc>
        <w:tc>
          <w:tcPr>
            <w:tcW w:w="1763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>01/03/2016</w:t>
            </w:r>
          </w:p>
        </w:tc>
      </w:tr>
      <w:tr w:rsidR="00890E54" w:rsidRPr="00410330" w:rsidTr="00C87FBB">
        <w:trPr>
          <w:trHeight w:val="326"/>
        </w:trPr>
        <w:tc>
          <w:tcPr>
            <w:tcW w:w="1541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>Revisão</w:t>
            </w:r>
          </w:p>
        </w:tc>
        <w:tc>
          <w:tcPr>
            <w:tcW w:w="3684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>Sandra Marina dos Reis</w:t>
            </w:r>
          </w:p>
        </w:tc>
        <w:tc>
          <w:tcPr>
            <w:tcW w:w="3120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>Enf. Líder Uti Neonatal</w:t>
            </w:r>
          </w:p>
        </w:tc>
        <w:tc>
          <w:tcPr>
            <w:tcW w:w="1763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>23/05/2020</w:t>
            </w:r>
          </w:p>
        </w:tc>
      </w:tr>
      <w:tr w:rsidR="00890E54" w:rsidRPr="00410330" w:rsidTr="00C87FBB">
        <w:trPr>
          <w:trHeight w:val="359"/>
        </w:trPr>
        <w:tc>
          <w:tcPr>
            <w:tcW w:w="1541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 xml:space="preserve">Consenso </w:t>
            </w:r>
          </w:p>
        </w:tc>
        <w:tc>
          <w:tcPr>
            <w:tcW w:w="3684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>Ana Letícia de O. Hessel Verraci</w:t>
            </w:r>
          </w:p>
        </w:tc>
        <w:tc>
          <w:tcPr>
            <w:tcW w:w="3120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 xml:space="preserve">Enf. Assistencial Uti Neonatal </w:t>
            </w:r>
          </w:p>
        </w:tc>
        <w:tc>
          <w:tcPr>
            <w:tcW w:w="1763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>01/06/2020</w:t>
            </w:r>
          </w:p>
        </w:tc>
      </w:tr>
      <w:tr w:rsidR="00890E54" w:rsidRPr="00410330" w:rsidTr="00C87FBB">
        <w:trPr>
          <w:trHeight w:val="677"/>
        </w:trPr>
        <w:tc>
          <w:tcPr>
            <w:tcW w:w="1541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>Aprovador final</w:t>
            </w:r>
          </w:p>
        </w:tc>
        <w:tc>
          <w:tcPr>
            <w:tcW w:w="3684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>Rita de Cássia C. Maciel</w:t>
            </w:r>
          </w:p>
        </w:tc>
        <w:tc>
          <w:tcPr>
            <w:tcW w:w="3120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 xml:space="preserve">Gerente Assistencial </w:t>
            </w:r>
          </w:p>
        </w:tc>
        <w:tc>
          <w:tcPr>
            <w:tcW w:w="1763" w:type="dxa"/>
            <w:shd w:val="clear" w:color="auto" w:fill="auto"/>
          </w:tcPr>
          <w:p w:rsidR="00890E54" w:rsidRPr="00410330" w:rsidRDefault="00890E54" w:rsidP="00C87FBB">
            <w:pPr>
              <w:tabs>
                <w:tab w:val="left" w:pos="5940"/>
              </w:tabs>
              <w:rPr>
                <w:rFonts w:cs="Arial"/>
                <w:sz w:val="22"/>
                <w:szCs w:val="22"/>
              </w:rPr>
            </w:pPr>
            <w:r w:rsidRPr="00410330">
              <w:rPr>
                <w:rFonts w:cs="Arial"/>
                <w:sz w:val="22"/>
                <w:szCs w:val="22"/>
              </w:rPr>
              <w:t>05/06/2020</w:t>
            </w:r>
          </w:p>
        </w:tc>
      </w:tr>
    </w:tbl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Pr="00045325" w:rsidRDefault="00890E54" w:rsidP="00890E54"/>
    <w:p w:rsidR="00890E54" w:rsidRDefault="00890E54" w:rsidP="00890E54"/>
    <w:p w:rsidR="00890E54" w:rsidRDefault="00890E54" w:rsidP="00890E54"/>
    <w:p w:rsidR="00890E54" w:rsidRDefault="00890E54" w:rsidP="00890E54"/>
    <w:p w:rsidR="00890E54" w:rsidRDefault="00890E54" w:rsidP="00890E54"/>
    <w:p w:rsidR="00890E54" w:rsidRDefault="00890E54" w:rsidP="00890E54"/>
    <w:p w:rsidR="00890E54" w:rsidRPr="00045325" w:rsidRDefault="00890E54" w:rsidP="00890E54">
      <w:bookmarkStart w:id="0" w:name="_GoBack"/>
      <w:bookmarkEnd w:id="0"/>
    </w:p>
    <w:p w:rsidR="00890E54" w:rsidRDefault="00890E54" w:rsidP="00890E54">
      <w:pPr>
        <w:jc w:val="center"/>
      </w:pPr>
      <w:r>
        <w:lastRenderedPageBreak/>
        <w:t>ANEXO C</w:t>
      </w:r>
    </w:p>
    <w:p w:rsidR="00890E54" w:rsidRPr="00045325" w:rsidRDefault="00890E54" w:rsidP="00890E54">
      <w:pPr>
        <w:jc w:val="center"/>
      </w:pPr>
      <w:r>
        <w:t xml:space="preserve"> CHECK LIST PARA REALIZAÇÃO DE PROTOCOLOS DE ENSAIOS CLÍNICOS</w:t>
      </w:r>
    </w:p>
    <w:p w:rsidR="00890E54" w:rsidRDefault="00890E54" w:rsidP="00890E54">
      <w:pPr>
        <w:rPr>
          <w:lang w:val="en-US"/>
        </w:rPr>
      </w:pPr>
      <w:r>
        <w:rPr>
          <w:lang w:val="en-US"/>
        </w:rPr>
        <w:t>SPIRIT – Standard Protocol Items: Recommendations for Interventional Trials</w:t>
      </w:r>
    </w:p>
    <w:p w:rsidR="00890E54" w:rsidRDefault="00890E54" w:rsidP="00890E54">
      <w:pPr>
        <w:rPr>
          <w:lang w:val="en-US"/>
        </w:rPr>
      </w:pPr>
      <w:r w:rsidRPr="00EB5614">
        <w:rPr>
          <w:lang w:val="en-US"/>
        </w:rPr>
        <w:t>SPIRIT 2013 Checklist: Recommended items to address in a clinical trial protocol and related documents*</w:t>
      </w:r>
    </w:p>
    <w:p w:rsidR="00890E54" w:rsidRDefault="00890E54" w:rsidP="00890E54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8"/>
        <w:gridCol w:w="2968"/>
        <w:gridCol w:w="4876"/>
      </w:tblGrid>
      <w:tr w:rsidR="00890E54" w:rsidRPr="00FA6E30" w:rsidTr="00C87FBB">
        <w:tc>
          <w:tcPr>
            <w:tcW w:w="1242" w:type="dxa"/>
            <w:shd w:val="clear" w:color="auto" w:fill="auto"/>
          </w:tcPr>
          <w:p w:rsidR="00890E54" w:rsidRPr="00FA6E30" w:rsidRDefault="00890E54" w:rsidP="00C87FBB">
            <w:pPr>
              <w:rPr>
                <w:lang w:val="en-US"/>
              </w:rPr>
            </w:pPr>
            <w:r w:rsidRPr="00FA6E30">
              <w:rPr>
                <w:lang w:val="en-US"/>
              </w:rPr>
              <w:t>Nº ITEM</w:t>
            </w:r>
          </w:p>
        </w:tc>
        <w:tc>
          <w:tcPr>
            <w:tcW w:w="2977" w:type="dxa"/>
            <w:shd w:val="clear" w:color="auto" w:fill="auto"/>
          </w:tcPr>
          <w:p w:rsidR="00890E54" w:rsidRPr="00FA6E30" w:rsidRDefault="00890E54" w:rsidP="00C87FBB">
            <w:pPr>
              <w:rPr>
                <w:lang w:val="en-US"/>
              </w:rPr>
            </w:pPr>
            <w:r w:rsidRPr="00FA6E30">
              <w:rPr>
                <w:lang w:val="en-US"/>
              </w:rPr>
              <w:t>SEÇÃO</w:t>
            </w:r>
          </w:p>
        </w:tc>
        <w:tc>
          <w:tcPr>
            <w:tcW w:w="4993" w:type="dxa"/>
            <w:shd w:val="clear" w:color="auto" w:fill="auto"/>
          </w:tcPr>
          <w:p w:rsidR="00890E54" w:rsidRPr="00FA6E30" w:rsidRDefault="00890E54" w:rsidP="00C87FBB">
            <w:pPr>
              <w:rPr>
                <w:lang w:val="en-US"/>
              </w:rPr>
            </w:pPr>
            <w:r w:rsidRPr="00FA6E30">
              <w:rPr>
                <w:lang w:val="en-US"/>
              </w:rPr>
              <w:t>DESCRIÇÃO</w:t>
            </w:r>
          </w:p>
        </w:tc>
      </w:tr>
      <w:tr w:rsidR="00890E54" w:rsidRPr="00E81601" w:rsidTr="00C87FBB">
        <w:tc>
          <w:tcPr>
            <w:tcW w:w="1242" w:type="dxa"/>
            <w:shd w:val="clear" w:color="auto" w:fill="auto"/>
          </w:tcPr>
          <w:p w:rsidR="00890E54" w:rsidRPr="00FA6E30" w:rsidRDefault="00890E54" w:rsidP="00C87FBB">
            <w:pPr>
              <w:rPr>
                <w:lang w:val="en-US"/>
              </w:rPr>
            </w:pPr>
            <w:r w:rsidRPr="00FA6E30">
              <w:rPr>
                <w:lang w:val="en-US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90E54" w:rsidRPr="00FA6E30" w:rsidRDefault="00890E54" w:rsidP="00C87FBB">
            <w:pPr>
              <w:rPr>
                <w:lang w:val="en-US"/>
              </w:rPr>
            </w:pPr>
            <w:r w:rsidRPr="00FA6E30">
              <w:rPr>
                <w:lang w:val="en-US"/>
              </w:rPr>
              <w:t>TÍTULO</w:t>
            </w:r>
          </w:p>
        </w:tc>
        <w:tc>
          <w:tcPr>
            <w:tcW w:w="4993" w:type="dxa"/>
            <w:shd w:val="clear" w:color="auto" w:fill="auto"/>
          </w:tcPr>
          <w:p w:rsidR="00890E54" w:rsidRPr="005F4CAF" w:rsidRDefault="00890E54" w:rsidP="00C87FBB">
            <w:pPr>
              <w:pStyle w:val="PargrafodaLista"/>
              <w:ind w:left="0" w:firstLine="360"/>
              <w:rPr>
                <w:rFonts w:cs="Arial"/>
              </w:rPr>
            </w:pPr>
            <w:r>
              <w:rPr>
                <w:rFonts w:cs="Arial"/>
              </w:rPr>
              <w:t>Ef</w:t>
            </w:r>
            <w:r w:rsidRPr="005F4CAF">
              <w:rPr>
                <w:rFonts w:cs="Arial"/>
              </w:rPr>
              <w:t>eitos da contenção facilitada e do enrolamento na redução da dor no recém</w:t>
            </w:r>
            <w:r>
              <w:rPr>
                <w:rFonts w:cs="Arial"/>
              </w:rPr>
              <w:t>-</w:t>
            </w:r>
            <w:r w:rsidRPr="005F4CAF">
              <w:rPr>
                <w:rFonts w:cs="Arial"/>
              </w:rPr>
              <w:t xml:space="preserve">nascido prematuro: ensaio clinico cruzado </w:t>
            </w:r>
          </w:p>
          <w:p w:rsidR="00890E54" w:rsidRPr="00E81601" w:rsidRDefault="00890E54" w:rsidP="00C87FBB"/>
        </w:tc>
      </w:tr>
      <w:tr w:rsidR="00890E54" w:rsidRPr="00E81601" w:rsidTr="00C87FBB">
        <w:tc>
          <w:tcPr>
            <w:tcW w:w="1242" w:type="dxa"/>
            <w:shd w:val="clear" w:color="auto" w:fill="auto"/>
          </w:tcPr>
          <w:p w:rsidR="00890E54" w:rsidRPr="00FA6E30" w:rsidRDefault="00890E54" w:rsidP="00C87FBB">
            <w:pPr>
              <w:rPr>
                <w:lang w:val="en-US"/>
              </w:rPr>
            </w:pPr>
            <w:r>
              <w:rPr>
                <w:lang w:val="en-US"/>
              </w:rPr>
              <w:t>1a</w:t>
            </w:r>
          </w:p>
        </w:tc>
        <w:tc>
          <w:tcPr>
            <w:tcW w:w="2977" w:type="dxa"/>
            <w:shd w:val="clear" w:color="auto" w:fill="auto"/>
          </w:tcPr>
          <w:p w:rsidR="00890E54" w:rsidRPr="00605BB1" w:rsidRDefault="00890E54" w:rsidP="00C87FBB">
            <w:r w:rsidRPr="00FB3945">
              <w:rPr>
                <w:rFonts w:cs="Arial"/>
              </w:rPr>
              <w:t>Identificador de ensaio e nome do registro. Se ainda não registrado, nome do registro pretendido</w:t>
            </w:r>
          </w:p>
        </w:tc>
        <w:tc>
          <w:tcPr>
            <w:tcW w:w="4993" w:type="dxa"/>
            <w:shd w:val="clear" w:color="auto" w:fill="auto"/>
          </w:tcPr>
          <w:p w:rsidR="00890E54" w:rsidRDefault="00890E54" w:rsidP="00C87FBB">
            <w:pPr>
              <w:pStyle w:val="PargrafodaLista"/>
              <w:ind w:left="0" w:firstLine="34"/>
              <w:rPr>
                <w:rFonts w:cs="Arial"/>
              </w:rPr>
            </w:pPr>
            <w:r>
              <w:rPr>
                <w:rFonts w:cs="Arial"/>
              </w:rPr>
              <w:t>Protocolo de ensaio clínico randomizado sobre os</w:t>
            </w:r>
            <w:r w:rsidRPr="00FB394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ef</w:t>
            </w:r>
            <w:r w:rsidRPr="005F4CAF">
              <w:rPr>
                <w:rFonts w:cs="Arial"/>
              </w:rPr>
              <w:t>eitos da contenção facilitada e do enrolamento na redução da dor no recém</w:t>
            </w:r>
            <w:r>
              <w:rPr>
                <w:rFonts w:cs="Arial"/>
              </w:rPr>
              <w:t>-</w:t>
            </w:r>
            <w:r w:rsidRPr="005F4CAF">
              <w:rPr>
                <w:rFonts w:cs="Arial"/>
              </w:rPr>
              <w:t>nascido prematuro</w:t>
            </w:r>
            <w:r>
              <w:rPr>
                <w:rFonts w:cs="Arial"/>
              </w:rPr>
              <w:t>. Pretende-se registrar no ReBEC. Com o mesmo título do item anterior.</w:t>
            </w:r>
          </w:p>
        </w:tc>
      </w:tr>
      <w:tr w:rsidR="00890E54" w:rsidRPr="003826D6" w:rsidTr="00C87FBB">
        <w:tc>
          <w:tcPr>
            <w:tcW w:w="1242" w:type="dxa"/>
            <w:shd w:val="clear" w:color="auto" w:fill="auto"/>
          </w:tcPr>
          <w:p w:rsidR="00890E54" w:rsidRPr="003826D6" w:rsidRDefault="00890E54" w:rsidP="00C87FBB">
            <w:r>
              <w:t>2</w:t>
            </w:r>
          </w:p>
        </w:tc>
        <w:tc>
          <w:tcPr>
            <w:tcW w:w="2977" w:type="dxa"/>
            <w:shd w:val="clear" w:color="auto" w:fill="auto"/>
          </w:tcPr>
          <w:p w:rsidR="00890E54" w:rsidRPr="003826D6" w:rsidRDefault="00890E54" w:rsidP="00C87FBB">
            <w:r w:rsidRPr="003826D6">
              <w:t>VERSÃO DO PROTOCOLO</w:t>
            </w:r>
          </w:p>
        </w:tc>
        <w:tc>
          <w:tcPr>
            <w:tcW w:w="4993" w:type="dxa"/>
            <w:shd w:val="clear" w:color="auto" w:fill="auto"/>
          </w:tcPr>
          <w:p w:rsidR="00890E54" w:rsidRPr="003826D6" w:rsidRDefault="00890E54" w:rsidP="00C87FBB">
            <w:r w:rsidRPr="003826D6">
              <w:t>1ª VERSÃO</w:t>
            </w:r>
            <w:r>
              <w:t xml:space="preserve"> – 14 de setembro de 2020.</w:t>
            </w:r>
          </w:p>
        </w:tc>
      </w:tr>
      <w:tr w:rsidR="00890E54" w:rsidRPr="00E81601" w:rsidTr="00C87FBB">
        <w:tc>
          <w:tcPr>
            <w:tcW w:w="1242" w:type="dxa"/>
            <w:shd w:val="clear" w:color="auto" w:fill="auto"/>
          </w:tcPr>
          <w:p w:rsidR="00890E54" w:rsidRPr="003826D6" w:rsidRDefault="00890E54" w:rsidP="00C87FBB">
            <w:r>
              <w:t>3</w:t>
            </w:r>
          </w:p>
        </w:tc>
        <w:tc>
          <w:tcPr>
            <w:tcW w:w="2977" w:type="dxa"/>
            <w:shd w:val="clear" w:color="auto" w:fill="auto"/>
          </w:tcPr>
          <w:p w:rsidR="00890E54" w:rsidRPr="003826D6" w:rsidRDefault="00890E54" w:rsidP="00C87FBB">
            <w:r w:rsidRPr="003826D6">
              <w:t>FINANCIAMENTO</w:t>
            </w:r>
          </w:p>
        </w:tc>
        <w:tc>
          <w:tcPr>
            <w:tcW w:w="4993" w:type="dxa"/>
            <w:shd w:val="clear" w:color="auto" w:fill="auto"/>
          </w:tcPr>
          <w:p w:rsidR="00890E54" w:rsidRPr="00E81601" w:rsidRDefault="00890E54" w:rsidP="00C87FBB">
            <w:pPr>
              <w:ind w:left="34"/>
            </w:pPr>
            <w:r w:rsidRPr="00E81601">
              <w:t>Não há fontes de suporte financeiro; materiais utilizados para as intervenções serão disponibilizados pelo próprio hospital onde será realizada a coleta de dados.</w:t>
            </w:r>
          </w:p>
          <w:p w:rsidR="00890E54" w:rsidRPr="00E81601" w:rsidRDefault="00890E54" w:rsidP="00C87FBB"/>
        </w:tc>
      </w:tr>
      <w:tr w:rsidR="00890E54" w:rsidRPr="00A243E0" w:rsidTr="00C87FBB">
        <w:tc>
          <w:tcPr>
            <w:tcW w:w="1242" w:type="dxa"/>
            <w:shd w:val="clear" w:color="auto" w:fill="auto"/>
          </w:tcPr>
          <w:p w:rsidR="00890E54" w:rsidRPr="00FA6E30" w:rsidRDefault="00890E54" w:rsidP="00C87FB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90E54" w:rsidRPr="00FA6E30" w:rsidRDefault="00890E54" w:rsidP="00C87FBB">
            <w:pPr>
              <w:rPr>
                <w:lang w:val="en-US"/>
              </w:rPr>
            </w:pPr>
            <w:r>
              <w:rPr>
                <w:lang w:val="en-US"/>
              </w:rPr>
              <w:t xml:space="preserve">FUNÇÕES E </w:t>
            </w:r>
            <w:r w:rsidRPr="00FA6E30">
              <w:rPr>
                <w:lang w:val="en-US"/>
              </w:rPr>
              <w:t>RESPONSABILIDADES</w:t>
            </w:r>
          </w:p>
        </w:tc>
        <w:tc>
          <w:tcPr>
            <w:tcW w:w="4993" w:type="dxa"/>
            <w:shd w:val="clear" w:color="auto" w:fill="auto"/>
          </w:tcPr>
          <w:p w:rsidR="00890E54" w:rsidRPr="005F4CAF" w:rsidRDefault="00890E54" w:rsidP="00C87FBB">
            <w:pPr>
              <w:pStyle w:val="Corpodetexto"/>
              <w:rPr>
                <w:rFonts w:ascii="Arial" w:hAnsi="Arial" w:cs="Arial"/>
              </w:rPr>
            </w:pPr>
            <w:r w:rsidRPr="005F4CAF">
              <w:rPr>
                <w:rFonts w:ascii="Arial" w:hAnsi="Arial" w:cs="Arial"/>
                <w:lang w:val="pt-BR"/>
              </w:rPr>
              <w:t xml:space="preserve">-Pesquisadora responsável = Sandra Marina dos Reis - </w:t>
            </w:r>
            <w:r w:rsidRPr="005F4CAF">
              <w:rPr>
                <w:rFonts w:ascii="Arial" w:hAnsi="Arial" w:cs="Arial"/>
              </w:rPr>
              <w:t>Revisão da literatura, Dimensionamento amostral,  Obtenção do TCLE, Coleta de dados, Análise de resultados, Redação do trabalho, Revisão do texto</w:t>
            </w:r>
          </w:p>
          <w:p w:rsidR="00890E54" w:rsidRPr="005F4CAF" w:rsidRDefault="00890E54" w:rsidP="00C87FBB">
            <w:pPr>
              <w:pStyle w:val="Corpodetexto"/>
              <w:rPr>
                <w:rFonts w:ascii="Arial" w:hAnsi="Arial" w:cs="Arial"/>
              </w:rPr>
            </w:pPr>
            <w:r w:rsidRPr="005F4CAF">
              <w:rPr>
                <w:rFonts w:ascii="Arial" w:hAnsi="Arial" w:cs="Arial"/>
              </w:rPr>
              <w:t>- Orientador: Denis da Silva Moreira = Orientação, Revisão de todas as etapas concluídas pela pesquisadora principal</w:t>
            </w:r>
          </w:p>
          <w:p w:rsidR="00890E54" w:rsidRPr="005F4CAF" w:rsidRDefault="00890E54" w:rsidP="00C87FBB">
            <w:pPr>
              <w:pStyle w:val="Corpodetexto"/>
              <w:rPr>
                <w:rFonts w:ascii="Arial" w:hAnsi="Arial" w:cs="Arial"/>
                <w:lang w:val="pt-BR"/>
              </w:rPr>
            </w:pPr>
            <w:r w:rsidRPr="005F4CAF">
              <w:rPr>
                <w:rFonts w:ascii="Arial" w:hAnsi="Arial" w:cs="Arial"/>
              </w:rPr>
              <w:lastRenderedPageBreak/>
              <w:t>-Coorientadora = Adriana Olímpia Barbosa Felipe</w:t>
            </w:r>
          </w:p>
          <w:p w:rsidR="00890E54" w:rsidRPr="00A243E0" w:rsidRDefault="00890E54" w:rsidP="00C87FBB"/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Default="00890E54" w:rsidP="00C87FBB">
            <w:r>
              <w:lastRenderedPageBreak/>
              <w:t>5</w:t>
            </w:r>
          </w:p>
        </w:tc>
        <w:tc>
          <w:tcPr>
            <w:tcW w:w="2977" w:type="dxa"/>
            <w:shd w:val="clear" w:color="auto" w:fill="auto"/>
          </w:tcPr>
          <w:p w:rsidR="00890E54" w:rsidRPr="00F84E0A" w:rsidRDefault="00890E54" w:rsidP="00C87FBB">
            <w:r>
              <w:t>INTRODUÇÃO</w:t>
            </w:r>
          </w:p>
        </w:tc>
        <w:tc>
          <w:tcPr>
            <w:tcW w:w="4993" w:type="dxa"/>
            <w:shd w:val="clear" w:color="auto" w:fill="auto"/>
          </w:tcPr>
          <w:p w:rsidR="00890E54" w:rsidRPr="00FA6E30" w:rsidRDefault="00890E54" w:rsidP="00C87FBB">
            <w:pPr>
              <w:rPr>
                <w:rFonts w:cs="Arial"/>
              </w:rPr>
            </w:pP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t>5a</w:t>
            </w:r>
          </w:p>
        </w:tc>
        <w:tc>
          <w:tcPr>
            <w:tcW w:w="2977" w:type="dxa"/>
            <w:shd w:val="clear" w:color="auto" w:fill="auto"/>
          </w:tcPr>
          <w:p w:rsidR="00890E54" w:rsidRPr="00F84E0A" w:rsidRDefault="00890E54" w:rsidP="00C87FBB">
            <w:r>
              <w:t>D</w:t>
            </w:r>
            <w:r w:rsidRPr="00F84E0A">
              <w:t>ESCRIÇÃO DA QUESTÃO DE PESQUISA E JUSTIFICATIVA</w:t>
            </w:r>
          </w:p>
        </w:tc>
        <w:tc>
          <w:tcPr>
            <w:tcW w:w="4993" w:type="dxa"/>
            <w:shd w:val="clear" w:color="auto" w:fill="auto"/>
          </w:tcPr>
          <w:p w:rsidR="00890E54" w:rsidRPr="00FA6E30" w:rsidRDefault="00890E54" w:rsidP="00C87FBB">
            <w:pPr>
              <w:rPr>
                <w:rFonts w:cs="Arial"/>
              </w:rPr>
            </w:pPr>
            <w:r w:rsidRPr="00FA6E30">
              <w:rPr>
                <w:rFonts w:cs="Arial"/>
              </w:rPr>
              <w:t xml:space="preserve">Qual eficácia da contenção facilitada comparada ao enrolamento para o alívio da dor em prematuros submetidos a coleta de sangue arterial?”, </w:t>
            </w:r>
            <w:r>
              <w:rPr>
                <w:rFonts w:cs="Arial"/>
              </w:rPr>
              <w:t xml:space="preserve">Questão embasada na </w:t>
            </w:r>
            <w:r w:rsidRPr="00FA6E30">
              <w:rPr>
                <w:rFonts w:cs="Arial"/>
              </w:rPr>
              <w:t>estratégia PICOT</w:t>
            </w:r>
            <w:r>
              <w:rPr>
                <w:rFonts w:cs="Arial"/>
              </w:rPr>
              <w:t xml:space="preserve"> sob o acrônimo </w:t>
            </w:r>
            <w:r w:rsidRPr="00FA6E30">
              <w:rPr>
                <w:rFonts w:cs="Arial"/>
              </w:rPr>
              <w:t xml:space="preserve"> P: prematuros; I: contenção facilitada; C: enrolamento; O: alívio da dor; T: durante a coleta de sangue arterial</w:t>
            </w:r>
          </w:p>
          <w:p w:rsidR="00890E54" w:rsidRPr="00D00604" w:rsidRDefault="00890E54" w:rsidP="00C87FBB">
            <w:pPr>
              <w:spacing w:after="30"/>
              <w:ind w:firstLine="708"/>
              <w:jc w:val="both"/>
              <w:rPr>
                <w:rFonts w:cs="Arial"/>
              </w:rPr>
            </w:pPr>
            <w:r w:rsidRPr="00FA6E30">
              <w:rPr>
                <w:rFonts w:cs="Arial"/>
              </w:rPr>
              <w:t xml:space="preserve">JUSTIFICATIVA: - </w:t>
            </w:r>
            <w:r>
              <w:rPr>
                <w:rFonts w:cs="Arial"/>
              </w:rPr>
              <w:t>O</w:t>
            </w:r>
            <w:r w:rsidRPr="00D00604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presente </w:t>
            </w:r>
            <w:r w:rsidRPr="00D00604">
              <w:rPr>
                <w:rFonts w:cs="Arial"/>
              </w:rPr>
              <w:t>estudo</w:t>
            </w:r>
            <w:r>
              <w:rPr>
                <w:rFonts w:cs="Arial"/>
              </w:rPr>
              <w:t xml:space="preserve"> justifica-se por </w:t>
            </w:r>
            <w:r w:rsidRPr="00D00604">
              <w:rPr>
                <w:rFonts w:cs="Arial"/>
              </w:rPr>
              <w:t>avaliar os efeitos clínicos da contenção facilitada e o enrolamento, relacionando</w:t>
            </w:r>
            <w:r>
              <w:rPr>
                <w:rFonts w:cs="Arial"/>
              </w:rPr>
              <w:t xml:space="preserve"> ao conteúdo da literatura sobre</w:t>
            </w:r>
            <w:r w:rsidRPr="00D00604">
              <w:rPr>
                <w:rFonts w:cs="Arial"/>
              </w:rPr>
              <w:t xml:space="preserve"> a Teoria síncrono-ativa, uma vez que possibilitará vislumbrar a interação do alívio da dor aos sistemas de desenvolvimento do neonato (autônomo, motor, estados comportamentais, de atenção e interação e regulador)</w:t>
            </w:r>
            <w:r>
              <w:rPr>
                <w:rFonts w:cs="Arial"/>
              </w:rPr>
              <w:t>, os quais irão contribuir para um melhor comportamento organizacional do neonato</w:t>
            </w:r>
            <w:r w:rsidRPr="00D00604">
              <w:rPr>
                <w:rFonts w:cs="Arial"/>
              </w:rPr>
              <w:t xml:space="preserve"> (ALS, 1982).</w:t>
            </w:r>
          </w:p>
          <w:p w:rsidR="00890E54" w:rsidRDefault="00890E54" w:rsidP="00C87FBB">
            <w:pPr>
              <w:spacing w:after="30"/>
              <w:ind w:firstLine="708"/>
              <w:jc w:val="both"/>
              <w:rPr>
                <w:rFonts w:cs="Arial"/>
              </w:rPr>
            </w:pPr>
            <w:r w:rsidRPr="00D744A4">
              <w:rPr>
                <w:rFonts w:cs="Arial"/>
              </w:rPr>
              <w:t xml:space="preserve">A referida investigação </w:t>
            </w:r>
            <w:r>
              <w:rPr>
                <w:rFonts w:cs="Arial"/>
              </w:rPr>
              <w:t>também p</w:t>
            </w:r>
            <w:r w:rsidRPr="00D744A4">
              <w:rPr>
                <w:rFonts w:cs="Arial"/>
              </w:rPr>
              <w:t>ropõe contribuir na</w:t>
            </w:r>
            <w:r>
              <w:rPr>
                <w:rFonts w:cs="Arial"/>
              </w:rPr>
              <w:t xml:space="preserve"> resolução das inquietações das equipes assistenciais frente à necessidade que o prematuro possui de se desenvolver em um meio favorável e o mais semelhante possível com o útero materno.</w:t>
            </w:r>
          </w:p>
          <w:p w:rsidR="00890E54" w:rsidRPr="00F84E0A" w:rsidRDefault="00890E54" w:rsidP="00C87FBB">
            <w:pPr>
              <w:spacing w:after="30"/>
              <w:ind w:firstLine="708"/>
              <w:jc w:val="both"/>
            </w:pPr>
            <w:r>
              <w:rPr>
                <w:rFonts w:cs="Arial"/>
              </w:rPr>
              <w:t xml:space="preserve"> </w:t>
            </w:r>
            <w:r w:rsidRPr="00D744A4">
              <w:rPr>
                <w:rFonts w:cs="Arial"/>
              </w:rPr>
              <w:t xml:space="preserve">Aliado a </w:t>
            </w:r>
            <w:r>
              <w:rPr>
                <w:rFonts w:cs="Arial"/>
              </w:rPr>
              <w:t xml:space="preserve">isso, a pesquisa também propõe a discussão entre as equipes </w:t>
            </w:r>
            <w:r>
              <w:rPr>
                <w:rFonts w:cs="Arial"/>
              </w:rPr>
              <w:lastRenderedPageBreak/>
              <w:t>assistenciais, da necessidade de abordagem em maiores proporções sobre a importância de se desenvolver protocolos assistenciais para atendimento do RN, no manejo da dor, nas Unidades de Terapia Intensiva Neonatais, de forma mais qualificada e consciente, pela equipe.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Default="00890E54" w:rsidP="00C87FBB">
            <w:r>
              <w:lastRenderedPageBreak/>
              <w:t>5b</w:t>
            </w:r>
          </w:p>
        </w:tc>
        <w:tc>
          <w:tcPr>
            <w:tcW w:w="2977" w:type="dxa"/>
            <w:shd w:val="clear" w:color="auto" w:fill="auto"/>
          </w:tcPr>
          <w:p w:rsidR="00890E54" w:rsidRPr="00F84E0A" w:rsidRDefault="00890E54" w:rsidP="00C87FBB">
            <w:r>
              <w:t>EXPLICAÇÃO PARA ESCOLHA DE COMPARADORES</w:t>
            </w:r>
          </w:p>
        </w:tc>
        <w:tc>
          <w:tcPr>
            <w:tcW w:w="4993" w:type="dxa"/>
            <w:shd w:val="clear" w:color="auto" w:fill="auto"/>
          </w:tcPr>
          <w:p w:rsidR="00890E54" w:rsidRDefault="00890E54" w:rsidP="00C87FBB">
            <w:pPr>
              <w:rPr>
                <w:rFonts w:cs="Arial"/>
              </w:rPr>
            </w:pPr>
            <w:r w:rsidRPr="00D00604">
              <w:rPr>
                <w:rFonts w:cs="Arial"/>
              </w:rPr>
              <w:t>De acordo com Campos (2018), atualmente</w:t>
            </w:r>
            <w:r w:rsidRPr="00D00604">
              <w:rPr>
                <w:rFonts w:cs="Arial"/>
                <w:color w:val="000000"/>
              </w:rPr>
              <w:t>, além da terapia farmacológica, a equipe</w:t>
            </w:r>
            <w:r>
              <w:rPr>
                <w:rFonts w:cs="Arial"/>
                <w:color w:val="000000"/>
              </w:rPr>
              <w:t xml:space="preserve"> assistencial, </w:t>
            </w:r>
            <w:r w:rsidRPr="00D00604">
              <w:rPr>
                <w:rFonts w:cs="Arial"/>
                <w:color w:val="000000"/>
              </w:rPr>
              <w:t>dispõem de medidas</w:t>
            </w:r>
            <w:r>
              <w:rPr>
                <w:rFonts w:cs="Arial"/>
                <w:color w:val="000000"/>
              </w:rPr>
              <w:t xml:space="preserve"> não farmacológicas, as quais trazem eventos adversos reduzidos.</w:t>
            </w:r>
            <w:r w:rsidRPr="00D00604">
              <w:rPr>
                <w:rFonts w:cs="Arial"/>
                <w:color w:val="000000"/>
              </w:rPr>
              <w:t xml:space="preserve"> </w:t>
            </w:r>
            <w:r w:rsidRPr="00D00604">
              <w:rPr>
                <w:rFonts w:cs="Arial"/>
              </w:rPr>
              <w:t>É recomendável que estratégias ambientais, comportamentais e não farmacológicas sejam adotadas pela equipe assistencial para o cont</w:t>
            </w:r>
            <w:r>
              <w:rPr>
                <w:rFonts w:cs="Arial"/>
              </w:rPr>
              <w:t>role da dor e do estresse no RN. Dentre elas, destacam-se a</w:t>
            </w:r>
            <w:r w:rsidRPr="00D00604">
              <w:rPr>
                <w:rFonts w:cs="Arial"/>
              </w:rPr>
              <w:t xml:space="preserve"> redução do número e duração de procedimentos dolorosos; </w:t>
            </w:r>
            <w:r>
              <w:rPr>
                <w:rFonts w:cs="Arial"/>
              </w:rPr>
              <w:t xml:space="preserve">o </w:t>
            </w:r>
            <w:r w:rsidRPr="00D00604">
              <w:rPr>
                <w:rFonts w:cs="Arial"/>
              </w:rPr>
              <w:t>a</w:t>
            </w:r>
            <w:r>
              <w:rPr>
                <w:rFonts w:cs="Arial"/>
              </w:rPr>
              <w:t>grupamento de coletas de sangue; a adoção de medidas como a contenção facilitada e o enrolamento, dentre outras (BRASIL, 2017).</w:t>
            </w:r>
          </w:p>
          <w:p w:rsidR="00890E54" w:rsidRPr="00F21BF1" w:rsidRDefault="00890E54" w:rsidP="00C87FBB">
            <w:pPr>
              <w:spacing w:after="30"/>
              <w:ind w:firstLine="708"/>
              <w:jc w:val="both"/>
              <w:rPr>
                <w:rFonts w:cs="Arial"/>
              </w:rPr>
            </w:pPr>
            <w:r w:rsidRPr="00F21BF1">
              <w:rPr>
                <w:rFonts w:cs="Arial"/>
              </w:rPr>
              <w:t>Na condição INTERVENÇÃO será utilizada a contenção facilitada que consiste no controle delicado dos membros flexionados junto ao tronco e com as mãos próximo à boca, promovendo tranquilidade e redução das alterações fisiológicas advindas do processo doloroso vivenciado (MATSUDA, 2014; MOTTA; CUNHA, 2015).</w:t>
            </w:r>
          </w:p>
          <w:p w:rsidR="00890E54" w:rsidRDefault="00890E54" w:rsidP="00C87FBB">
            <w:pPr>
              <w:rPr>
                <w:rFonts w:cs="Arial"/>
                <w:color w:val="000000"/>
                <w:bdr w:val="none" w:sz="0" w:space="0" w:color="auto" w:frame="1"/>
                <w:shd w:val="clear" w:color="auto" w:fill="FFFFFF"/>
              </w:rPr>
            </w:pPr>
            <w:r w:rsidRPr="00F21BF1">
              <w:rPr>
                <w:rFonts w:cs="Arial"/>
              </w:rPr>
              <w:t>Na condição CONTROLE será utilizado o enrolamento onde</w:t>
            </w:r>
            <w:r>
              <w:rPr>
                <w:rFonts w:cs="Arial"/>
                <w:color w:val="FF0000"/>
              </w:rPr>
              <w:t xml:space="preserve"> </w:t>
            </w:r>
            <w:r w:rsidRPr="00D00604">
              <w:rPr>
                <w:rFonts w:cs="Arial"/>
              </w:rPr>
              <w:t>utiliza-se</w:t>
            </w:r>
            <w:r>
              <w:rPr>
                <w:rFonts w:cs="Arial"/>
              </w:rPr>
              <w:t xml:space="preserve"> um tecido leve</w:t>
            </w:r>
            <w:r w:rsidRPr="00D00604">
              <w:rPr>
                <w:rFonts w:cs="Arial"/>
              </w:rPr>
              <w:t xml:space="preserve"> ou cueiro, envolvendo o neonato com </w:t>
            </w:r>
            <w:r w:rsidRPr="00D00604">
              <w:rPr>
                <w:rFonts w:cs="Arial"/>
              </w:rPr>
              <w:lastRenderedPageBreak/>
              <w:t>flexão das extremidades inferiores, e alinhamento na linha mediana dos membros superiores flexi</w:t>
            </w:r>
            <w:r>
              <w:rPr>
                <w:rFonts w:cs="Arial"/>
              </w:rPr>
              <w:t>onados, posicionando a mão próximo</w:t>
            </w:r>
            <w:r w:rsidRPr="00D00604">
              <w:rPr>
                <w:rFonts w:cs="Arial"/>
              </w:rPr>
              <w:t xml:space="preserve"> da boca</w:t>
            </w:r>
            <w:r>
              <w:rPr>
                <w:rFonts w:cs="Arial"/>
              </w:rPr>
              <w:t xml:space="preserve">, </w:t>
            </w:r>
            <w:r>
              <w:rPr>
                <w:rFonts w:cs="Arial"/>
                <w:color w:val="000000"/>
                <w:bdr w:val="none" w:sz="0" w:space="0" w:color="auto" w:frame="1"/>
                <w:shd w:val="clear" w:color="auto" w:fill="FFFFFF"/>
              </w:rPr>
              <w:t>mantendo</w:t>
            </w:r>
            <w:r w:rsidRPr="00D00604">
              <w:rPr>
                <w:rFonts w:cs="Arial"/>
                <w:color w:val="000000"/>
                <w:bdr w:val="none" w:sz="0" w:space="0" w:color="auto" w:frame="1"/>
                <w:shd w:val="clear" w:color="auto" w:fill="FFFFFF"/>
              </w:rPr>
              <w:t xml:space="preserve"> a</w:t>
            </w:r>
            <w:r>
              <w:rPr>
                <w:rFonts w:cs="Arial"/>
                <w:color w:val="000000"/>
                <w:bdr w:val="none" w:sz="0" w:space="0" w:color="auto" w:frame="1"/>
                <w:shd w:val="clear" w:color="auto" w:fill="FFFFFF"/>
              </w:rPr>
              <w:t xml:space="preserve"> face e a</w:t>
            </w:r>
            <w:r w:rsidRPr="00D00604">
              <w:rPr>
                <w:rFonts w:cs="Arial"/>
                <w:color w:val="000000"/>
                <w:bdr w:val="none" w:sz="0" w:space="0" w:color="auto" w:frame="1"/>
                <w:shd w:val="clear" w:color="auto" w:fill="FFFFFF"/>
              </w:rPr>
              <w:t xml:space="preserve"> cabeça exposta</w:t>
            </w:r>
            <w:r>
              <w:rPr>
                <w:rFonts w:cs="Arial"/>
                <w:color w:val="000000"/>
                <w:bdr w:val="none" w:sz="0" w:space="0" w:color="auto" w:frame="1"/>
                <w:shd w:val="clear" w:color="auto" w:fill="FFFFFF"/>
              </w:rPr>
              <w:t>s</w:t>
            </w:r>
            <w:r w:rsidRPr="00D00604">
              <w:rPr>
                <w:rFonts w:cs="Arial"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</w:p>
          <w:p w:rsidR="00890E54" w:rsidRPr="00FA6E30" w:rsidRDefault="00890E54" w:rsidP="00C87FBB">
            <w:pPr>
              <w:rPr>
                <w:rFonts w:cs="Arial"/>
              </w:rPr>
            </w:pPr>
            <w:r w:rsidRPr="00D00604">
              <w:rPr>
                <w:rFonts w:cs="Arial"/>
                <w:color w:val="000000"/>
                <w:bdr w:val="none" w:sz="0" w:space="0" w:color="auto" w:frame="1"/>
                <w:shd w:val="clear" w:color="auto" w:fill="FFFFFF"/>
              </w:rPr>
              <w:t>(MEYER; ERLER, 2011; MOTTA; CUNHA,2015</w:t>
            </w:r>
            <w:r>
              <w:rPr>
                <w:rFonts w:cs="Arial"/>
                <w:color w:val="000000"/>
                <w:bdr w:val="none" w:sz="0" w:space="0" w:color="auto" w:frame="1"/>
                <w:shd w:val="clear" w:color="auto" w:fill="FFFFFF"/>
              </w:rPr>
              <w:t>; TAMEZ, 2017</w:t>
            </w:r>
            <w:r w:rsidRPr="00D00604">
              <w:rPr>
                <w:rFonts w:cs="Arial"/>
                <w:color w:val="000000"/>
                <w:bdr w:val="none" w:sz="0" w:space="0" w:color="auto" w:frame="1"/>
                <w:shd w:val="clear" w:color="auto" w:fill="FFFFFF"/>
              </w:rPr>
              <w:t>).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lastRenderedPageBreak/>
              <w:t>6</w:t>
            </w:r>
          </w:p>
        </w:tc>
        <w:tc>
          <w:tcPr>
            <w:tcW w:w="2977" w:type="dxa"/>
            <w:shd w:val="clear" w:color="auto" w:fill="auto"/>
          </w:tcPr>
          <w:p w:rsidR="00890E54" w:rsidRPr="00F84E0A" w:rsidRDefault="00890E54" w:rsidP="00C87FBB">
            <w:r>
              <w:t>OBJETIVOS e HIPÓTESE</w:t>
            </w:r>
          </w:p>
        </w:tc>
        <w:tc>
          <w:tcPr>
            <w:tcW w:w="4993" w:type="dxa"/>
            <w:shd w:val="clear" w:color="auto" w:fill="auto"/>
          </w:tcPr>
          <w:p w:rsidR="00890E54" w:rsidRPr="00EB3DDC" w:rsidRDefault="00890E54" w:rsidP="00C87FBB">
            <w:pPr>
              <w:pStyle w:val="Ttulo1"/>
              <w:spacing w:before="0" w:after="30"/>
              <w:jc w:val="both"/>
              <w:rPr>
                <w:rFonts w:cs="Arial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O</w:t>
            </w:r>
            <w:r w:rsidRPr="00890FD0">
              <w:rPr>
                <w:rFonts w:ascii="Arial" w:hAnsi="Arial" w:cs="Arial"/>
                <w:b w:val="0"/>
                <w:sz w:val="24"/>
                <w:szCs w:val="24"/>
              </w:rPr>
              <w:t>bjetivo geral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A</w:t>
            </w:r>
            <w:r w:rsidRPr="005F4CAF">
              <w:rPr>
                <w:rFonts w:ascii="Arial" w:hAnsi="Arial" w:cs="Arial"/>
                <w:b w:val="0"/>
                <w:sz w:val="24"/>
                <w:szCs w:val="24"/>
              </w:rPr>
              <w:t>nalisar os efeitos da contenção facilitada e do enrolamento para redução da dor em recém-nascidos prematuros.</w:t>
            </w:r>
          </w:p>
          <w:p w:rsidR="00890E54" w:rsidRDefault="00890E54" w:rsidP="00C87FBB">
            <w:pPr>
              <w:pStyle w:val="Ttulo1"/>
              <w:spacing w:before="0" w:after="3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O</w:t>
            </w:r>
            <w:r w:rsidRPr="00890FD0">
              <w:rPr>
                <w:rFonts w:ascii="Arial" w:hAnsi="Arial" w:cs="Arial"/>
                <w:b w:val="0"/>
                <w:sz w:val="24"/>
                <w:szCs w:val="24"/>
              </w:rPr>
              <w:t>bjetivos específicos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: - </w:t>
            </w:r>
            <w:r w:rsidRPr="005F4CAF">
              <w:rPr>
                <w:rFonts w:ascii="Arial" w:hAnsi="Arial" w:cs="Arial"/>
                <w:b w:val="0"/>
                <w:sz w:val="24"/>
                <w:szCs w:val="24"/>
              </w:rPr>
              <w:t>Caracterizar os recém-nascidos prematuros quanto às variáveis demográ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ficas, clínicas e assistenciais; - </w:t>
            </w:r>
            <w:r w:rsidRPr="005F4CAF">
              <w:rPr>
                <w:rFonts w:ascii="Arial" w:hAnsi="Arial" w:cs="Arial"/>
                <w:b w:val="0"/>
                <w:sz w:val="24"/>
                <w:szCs w:val="24"/>
              </w:rPr>
              <w:t>A</w:t>
            </w:r>
            <w:r w:rsidRPr="005F4CAF">
              <w:rPr>
                <w:rFonts w:ascii="Arial" w:hAnsi="Arial" w:cs="Arial"/>
                <w:b w:val="0"/>
                <w:color w:val="000000"/>
                <w:sz w:val="24"/>
                <w:szCs w:val="24"/>
                <w:shd w:val="clear" w:color="auto" w:fill="FFFFFF"/>
              </w:rPr>
              <w:t>valiar as manifestações clínicas e o processo de organi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  <w:shd w:val="clear" w:color="auto" w:fill="FFFFFF"/>
              </w:rPr>
              <w:t>zação desenvolvimental dos recém-nascidos prematuros</w:t>
            </w:r>
            <w:r w:rsidRPr="005F4CAF">
              <w:rPr>
                <w:rFonts w:ascii="Arial" w:hAnsi="Arial" w:cs="Arial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submetidos à punção arterial;</w:t>
            </w:r>
            <w:r>
              <w:rPr>
                <w:rFonts w:cs="Arial"/>
                <w:b w:val="0"/>
                <w:color w:val="000000"/>
                <w:shd w:val="clear" w:color="auto" w:fill="FFFFFF"/>
              </w:rPr>
              <w:t xml:space="preserve"> -</w:t>
            </w:r>
            <w:r w:rsidRPr="005F4CAF">
              <w:rPr>
                <w:rFonts w:ascii="Arial" w:hAnsi="Arial" w:cs="Arial"/>
                <w:b w:val="0"/>
                <w:sz w:val="24"/>
                <w:szCs w:val="24"/>
              </w:rPr>
              <w:t>Comparar os efeitos da contenção facilitada e do enrolamento no manejo da dor durante a coleta de sangue arterial.</w:t>
            </w:r>
          </w:p>
          <w:p w:rsidR="00890E54" w:rsidRPr="00F21BF1" w:rsidRDefault="00890E54" w:rsidP="00C87FBB">
            <w:r>
              <w:t xml:space="preserve">HIPÓTESE: </w:t>
            </w:r>
            <w:r w:rsidRPr="00CF00CE">
              <w:rPr>
                <w:rFonts w:cs="Arial"/>
              </w:rPr>
              <w:t>Os prematuros expostos à intervenção contenção facilitada apresentam um melhor resultado no controle da dor comparado aos prematuros submetidos ao enrolamento durante o processo de coleta de sangue arterial.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Default="00890E54" w:rsidP="00C87FBB">
            <w:r>
              <w:t>7</w:t>
            </w:r>
          </w:p>
        </w:tc>
        <w:tc>
          <w:tcPr>
            <w:tcW w:w="2977" w:type="dxa"/>
            <w:shd w:val="clear" w:color="auto" w:fill="auto"/>
          </w:tcPr>
          <w:p w:rsidR="00890E54" w:rsidRDefault="00890E54" w:rsidP="00C87FBB">
            <w:r>
              <w:t>DESENHO DO ENSAIO</w:t>
            </w:r>
          </w:p>
        </w:tc>
        <w:tc>
          <w:tcPr>
            <w:tcW w:w="4993" w:type="dxa"/>
            <w:shd w:val="clear" w:color="auto" w:fill="auto"/>
          </w:tcPr>
          <w:p w:rsidR="00890E54" w:rsidRPr="0054228A" w:rsidRDefault="00890E54" w:rsidP="00C87FBB">
            <w:pPr>
              <w:pStyle w:val="Ttulo1"/>
              <w:spacing w:before="0" w:after="3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4228A">
              <w:rPr>
                <w:rFonts w:ascii="Arial" w:hAnsi="Arial" w:cs="Arial"/>
                <w:b w:val="0"/>
                <w:sz w:val="24"/>
                <w:szCs w:val="24"/>
              </w:rPr>
              <w:t xml:space="preserve">Ensaio clínico randomizado do tipo Cross-over; Separação de 02 grupos que receberão as intervenções em períodos sucessivos; a ordem da alocação será determinada aleatoriamente e o efeito da </w:t>
            </w:r>
            <w:r w:rsidRPr="0054228A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intervenção deve ter uma duração curta e reversível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/>
        </w:tc>
        <w:tc>
          <w:tcPr>
            <w:tcW w:w="7970" w:type="dxa"/>
            <w:gridSpan w:val="2"/>
            <w:shd w:val="clear" w:color="auto" w:fill="auto"/>
          </w:tcPr>
          <w:p w:rsidR="00890E54" w:rsidRDefault="00890E54" w:rsidP="00C87FBB">
            <w:pPr>
              <w:rPr>
                <w:rFonts w:cs="Arial"/>
                <w:b/>
                <w:bCs/>
                <w:color w:val="000000"/>
                <w:shd w:val="clear" w:color="auto" w:fill="FFFFFF"/>
              </w:rPr>
            </w:pPr>
            <w:r w:rsidRPr="00FB3945">
              <w:rPr>
                <w:rFonts w:cs="Arial"/>
                <w:b/>
                <w:bCs/>
                <w:color w:val="000000"/>
                <w:shd w:val="clear" w:color="auto" w:fill="FFFFFF"/>
              </w:rPr>
              <w:t>MÉTODOS: PARTICIPANTES, INTERVENÇÕES E RESULTADOS</w:t>
            </w:r>
          </w:p>
          <w:p w:rsidR="00890E54" w:rsidRPr="00F84E0A" w:rsidRDefault="00890E54" w:rsidP="00C87FBB"/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Default="00890E54" w:rsidP="00C87FBB">
            <w:r>
              <w:t>8</w:t>
            </w:r>
          </w:p>
        </w:tc>
        <w:tc>
          <w:tcPr>
            <w:tcW w:w="2977" w:type="dxa"/>
            <w:shd w:val="clear" w:color="auto" w:fill="auto"/>
          </w:tcPr>
          <w:p w:rsidR="00890E54" w:rsidRDefault="00890E54" w:rsidP="00C87FBB">
            <w:r>
              <w:t>CONFIGURAÇÃO DO ESTUDO</w:t>
            </w:r>
          </w:p>
        </w:tc>
        <w:tc>
          <w:tcPr>
            <w:tcW w:w="4993" w:type="dxa"/>
            <w:shd w:val="clear" w:color="auto" w:fill="auto"/>
          </w:tcPr>
          <w:p w:rsidR="00890E54" w:rsidRPr="00F84E0A" w:rsidRDefault="00890E54" w:rsidP="00C87FBB">
            <w:r w:rsidRPr="009109D2">
              <w:rPr>
                <w:rFonts w:cs="Arial"/>
                <w:color w:val="212529"/>
              </w:rPr>
              <w:t xml:space="preserve">A presente pesquisa </w:t>
            </w:r>
            <w:r>
              <w:rPr>
                <w:rFonts w:cs="Arial"/>
                <w:color w:val="212529"/>
              </w:rPr>
              <w:t xml:space="preserve">será realizada na Unidade de Terapia Intensiva neonatal de um </w:t>
            </w:r>
            <w:r w:rsidRPr="00D00604">
              <w:rPr>
                <w:rFonts w:cs="Arial"/>
              </w:rPr>
              <w:t>Hospital</w:t>
            </w:r>
            <w:r>
              <w:rPr>
                <w:rFonts w:cs="Arial"/>
              </w:rPr>
              <w:t xml:space="preserve"> localizado no município de Itajubá, no Sul de MG.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t>9</w:t>
            </w:r>
          </w:p>
        </w:tc>
        <w:tc>
          <w:tcPr>
            <w:tcW w:w="2977" w:type="dxa"/>
            <w:shd w:val="clear" w:color="auto" w:fill="auto"/>
          </w:tcPr>
          <w:p w:rsidR="00890E54" w:rsidRPr="00F84E0A" w:rsidRDefault="00890E54" w:rsidP="00C87FBB">
            <w:r>
              <w:t>CRITÉRIOS DE ELEGIBILIDADE</w:t>
            </w:r>
          </w:p>
        </w:tc>
        <w:tc>
          <w:tcPr>
            <w:tcW w:w="4993" w:type="dxa"/>
            <w:shd w:val="clear" w:color="auto" w:fill="auto"/>
          </w:tcPr>
          <w:p w:rsidR="00890E54" w:rsidRPr="00610924" w:rsidRDefault="00890E54" w:rsidP="00C87FBB">
            <w:pPr>
              <w:spacing w:after="30"/>
              <w:jc w:val="both"/>
              <w:rPr>
                <w:rFonts w:cs="Arial"/>
              </w:rPr>
            </w:pPr>
            <w:r w:rsidRPr="0044247E">
              <w:rPr>
                <w:rFonts w:cs="Arial"/>
                <w:bCs/>
              </w:rPr>
              <w:t>Critérios de inclusão</w:t>
            </w:r>
            <w:r>
              <w:rPr>
                <w:rFonts w:cs="Arial"/>
                <w:bCs/>
              </w:rPr>
              <w:t>: - P</w:t>
            </w:r>
            <w:r w:rsidRPr="00D00604">
              <w:rPr>
                <w:rFonts w:cs="Arial"/>
              </w:rPr>
              <w:t>rematuros</w:t>
            </w:r>
            <w:r>
              <w:rPr>
                <w:rFonts w:cs="Arial"/>
              </w:rPr>
              <w:t xml:space="preserve"> de ambos os sexos,</w:t>
            </w:r>
            <w:r w:rsidRPr="00D00604">
              <w:rPr>
                <w:rFonts w:cs="Arial"/>
              </w:rPr>
              <w:t xml:space="preserve"> com idade gestacional entre 32 </w:t>
            </w:r>
            <w:r>
              <w:rPr>
                <w:rFonts w:cs="Arial"/>
              </w:rPr>
              <w:t>a 36 semanas e seis dias (BRASIL, 2017; WHO, 2018); - T</w:t>
            </w:r>
            <w:r w:rsidRPr="005A2615">
              <w:rPr>
                <w:rFonts w:cs="Arial"/>
              </w:rPr>
              <w:t>empo de hospi</w:t>
            </w:r>
            <w:r>
              <w:rPr>
                <w:rFonts w:cs="Arial"/>
              </w:rPr>
              <w:t xml:space="preserve">talização superior a 24 horas; - Peso maior que 1000g (WHO, 2014); - </w:t>
            </w:r>
            <w:r w:rsidRPr="00C22198">
              <w:rPr>
                <w:rFonts w:cs="Arial"/>
              </w:rPr>
              <w:t xml:space="preserve">Ventilação espontânea </w:t>
            </w:r>
            <w:r w:rsidRPr="005A2615">
              <w:rPr>
                <w:rFonts w:cs="Arial"/>
              </w:rPr>
              <w:t>ou suporte ventilatório não invasivo</w:t>
            </w:r>
            <w:r>
              <w:rPr>
                <w:rFonts w:cs="Arial"/>
              </w:rPr>
              <w:t xml:space="preserve">; - </w:t>
            </w:r>
            <w:r w:rsidRPr="00C22198">
              <w:rPr>
                <w:rFonts w:cs="Arial"/>
              </w:rPr>
              <w:t>Prescrição médica</w:t>
            </w:r>
            <w:r w:rsidRPr="005A2615">
              <w:rPr>
                <w:rFonts w:cs="Arial"/>
              </w:rPr>
              <w:t xml:space="preserve"> de coleta de sangue arterial;</w:t>
            </w:r>
            <w:r>
              <w:rPr>
                <w:rFonts w:cs="Arial"/>
              </w:rPr>
              <w:t xml:space="preserve"> - </w:t>
            </w:r>
            <w:r w:rsidRPr="005A2615">
              <w:rPr>
                <w:rFonts w:cs="Arial"/>
              </w:rPr>
              <w:t>Não ter sido administrado medicação analgésica e/ou sedativa</w:t>
            </w:r>
            <w:r>
              <w:rPr>
                <w:rFonts w:cs="Arial"/>
              </w:rPr>
              <w:t xml:space="preserve"> anterior a 12 horas (IFF/FIOCRUZ, 2018); - </w:t>
            </w:r>
            <w:r w:rsidRPr="00610924">
              <w:rPr>
                <w:rFonts w:cs="Arial"/>
              </w:rPr>
              <w:t>Apresentar parâmetros fisiológicos de acordo com a idade gestacional (Frequência cardíaca - FC entre 100 a</w:t>
            </w:r>
            <w:r>
              <w:rPr>
                <w:rFonts w:cs="Arial"/>
              </w:rPr>
              <w:t xml:space="preserve"> </w:t>
            </w:r>
            <w:r w:rsidRPr="00610924">
              <w:rPr>
                <w:rFonts w:cs="Arial"/>
              </w:rPr>
              <w:t>160 bat/min; Frequência respiratória - FR entre 40 a 60 irp/min; Saturação de Oxigênio -Sat O</w:t>
            </w:r>
            <w:r w:rsidRPr="00610924">
              <w:rPr>
                <w:rFonts w:cs="Arial"/>
                <w:vertAlign w:val="superscript"/>
              </w:rPr>
              <w:t>2</w:t>
            </w:r>
            <w:r>
              <w:rPr>
                <w:rFonts w:cs="Arial"/>
              </w:rPr>
              <w:t xml:space="preserve"> maior que 85%,</w:t>
            </w:r>
            <w:r w:rsidRPr="00CE6F2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temperatura da pele – entre 36 e 36,5ºC (TAMEZ, 2017)</w:t>
            </w:r>
          </w:p>
          <w:p w:rsidR="00890E54" w:rsidRPr="00D00604" w:rsidRDefault="00890E54" w:rsidP="00C87FBB">
            <w:pPr>
              <w:spacing w:after="30"/>
              <w:jc w:val="both"/>
              <w:rPr>
                <w:rFonts w:cs="Arial"/>
              </w:rPr>
            </w:pPr>
          </w:p>
          <w:p w:rsidR="00890E54" w:rsidRPr="00F84E0A" w:rsidRDefault="00890E54" w:rsidP="00C87FBB">
            <w:pPr>
              <w:spacing w:after="30"/>
              <w:jc w:val="both"/>
            </w:pPr>
            <w:r w:rsidRPr="0044247E">
              <w:rPr>
                <w:rFonts w:cs="Arial"/>
                <w:bCs/>
              </w:rPr>
              <w:t xml:space="preserve"> Critérios de exclusão</w:t>
            </w:r>
            <w:r>
              <w:rPr>
                <w:rFonts w:cs="Arial"/>
                <w:bCs/>
              </w:rPr>
              <w:t xml:space="preserve">: - </w:t>
            </w:r>
            <w:r w:rsidRPr="001E348B">
              <w:rPr>
                <w:rFonts w:cs="Arial"/>
              </w:rPr>
              <w:t>Neonatos com diagnóstico de doenças cardíacas, alterações genéticas e anomalias congênitas;</w:t>
            </w:r>
            <w:r>
              <w:rPr>
                <w:rFonts w:cs="Arial"/>
              </w:rPr>
              <w:t xml:space="preserve"> - </w:t>
            </w:r>
            <w:r w:rsidRPr="001E348B">
              <w:rPr>
                <w:rFonts w:cs="Arial"/>
              </w:rPr>
              <w:t>Neonatos em pós-</w:t>
            </w:r>
            <w:r>
              <w:rPr>
                <w:rFonts w:cs="Arial"/>
              </w:rPr>
              <w:t xml:space="preserve">operatório imediato ou mediato; - </w:t>
            </w:r>
            <w:r w:rsidRPr="001E348B">
              <w:rPr>
                <w:rFonts w:cs="Arial"/>
              </w:rPr>
              <w:t xml:space="preserve">Neonatos em suporte </w:t>
            </w:r>
            <w:r w:rsidRPr="001E348B">
              <w:rPr>
                <w:rFonts w:cs="Arial"/>
              </w:rPr>
              <w:lastRenderedPageBreak/>
              <w:t>ventilatório invasivo e não invasivo do tipo HOOD</w:t>
            </w:r>
            <w:r>
              <w:rPr>
                <w:rFonts w:cs="Arial"/>
              </w:rPr>
              <w:t>.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lastRenderedPageBreak/>
              <w:t>10</w:t>
            </w:r>
          </w:p>
        </w:tc>
        <w:tc>
          <w:tcPr>
            <w:tcW w:w="2977" w:type="dxa"/>
            <w:shd w:val="clear" w:color="auto" w:fill="auto"/>
          </w:tcPr>
          <w:p w:rsidR="00890E54" w:rsidRPr="00F84E0A" w:rsidRDefault="00890E54" w:rsidP="00C87FBB">
            <w:r>
              <w:t>INTERVENÇÕES</w:t>
            </w:r>
          </w:p>
        </w:tc>
        <w:tc>
          <w:tcPr>
            <w:tcW w:w="4993" w:type="dxa"/>
            <w:shd w:val="clear" w:color="auto" w:fill="auto"/>
          </w:tcPr>
          <w:p w:rsidR="00890E54" w:rsidRPr="0044247E" w:rsidRDefault="00890E54" w:rsidP="00C87FBB">
            <w:pPr>
              <w:spacing w:after="30"/>
              <w:jc w:val="both"/>
              <w:rPr>
                <w:rFonts w:cs="Arial"/>
                <w:bCs/>
              </w:rPr>
            </w:pP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Default="00890E54" w:rsidP="00C87FBB">
            <w:r>
              <w:t>10a</w:t>
            </w:r>
          </w:p>
        </w:tc>
        <w:tc>
          <w:tcPr>
            <w:tcW w:w="2977" w:type="dxa"/>
            <w:shd w:val="clear" w:color="auto" w:fill="auto"/>
          </w:tcPr>
          <w:p w:rsidR="00890E54" w:rsidRDefault="00890E54" w:rsidP="00C87FBB">
            <w:r>
              <w:t>INTERVENÇÕES PARA CADA GRUPO COM DETALHES, PERMITINDO REPLICAÇÃO</w:t>
            </w:r>
          </w:p>
        </w:tc>
        <w:tc>
          <w:tcPr>
            <w:tcW w:w="4993" w:type="dxa"/>
            <w:shd w:val="clear" w:color="auto" w:fill="auto"/>
          </w:tcPr>
          <w:p w:rsidR="00890E54" w:rsidRDefault="00890E54" w:rsidP="00C87FBB">
            <w:r>
              <w:t>Divididas entre Contenção facilitada – condição/grupo experimental</w:t>
            </w:r>
          </w:p>
          <w:p w:rsidR="00890E54" w:rsidRPr="0044247E" w:rsidRDefault="00890E54" w:rsidP="00C87FBB">
            <w:pPr>
              <w:spacing w:after="30"/>
              <w:jc w:val="both"/>
              <w:rPr>
                <w:rFonts w:cs="Arial"/>
                <w:bCs/>
              </w:rPr>
            </w:pPr>
            <w:r>
              <w:t xml:space="preserve"> e Enrolamento –condição/grupo controle. Detalhes presentes neste projeto de pesquisa.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Default="00890E54" w:rsidP="00C87FBB">
            <w:r>
              <w:t>10b</w:t>
            </w:r>
          </w:p>
        </w:tc>
        <w:tc>
          <w:tcPr>
            <w:tcW w:w="2977" w:type="dxa"/>
            <w:shd w:val="clear" w:color="auto" w:fill="auto"/>
          </w:tcPr>
          <w:p w:rsidR="00890E54" w:rsidRDefault="00890E54" w:rsidP="00C87FBB">
            <w:r w:rsidRPr="00FB3945">
              <w:rPr>
                <w:rFonts w:cs="Arial"/>
                <w:color w:val="000000"/>
              </w:rPr>
              <w:t xml:space="preserve">CRITÉRIOS PARA DESCONTINUAR OU MODIFICAR INTERVENÇÕES ALOCADAS PARA UM </w:t>
            </w:r>
            <w:r w:rsidRPr="001B5F84">
              <w:rPr>
                <w:rFonts w:cs="Arial"/>
                <w:color w:val="000000"/>
              </w:rPr>
              <w:t>DADO PARTICIPANTE DO ESTUDO</w:t>
            </w:r>
          </w:p>
        </w:tc>
        <w:tc>
          <w:tcPr>
            <w:tcW w:w="4993" w:type="dxa"/>
            <w:shd w:val="clear" w:color="auto" w:fill="auto"/>
          </w:tcPr>
          <w:p w:rsidR="00890E54" w:rsidRDefault="00890E54" w:rsidP="00C87FBB">
            <w:pPr>
              <w:spacing w:after="3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Intervenção aplicada por longos períodos porém não apresentando efeito positivo aparente.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Default="00890E54" w:rsidP="00C87FBB">
            <w:r>
              <w:t>10c</w:t>
            </w:r>
          </w:p>
        </w:tc>
        <w:tc>
          <w:tcPr>
            <w:tcW w:w="2977" w:type="dxa"/>
            <w:shd w:val="clear" w:color="auto" w:fill="auto"/>
          </w:tcPr>
          <w:p w:rsidR="00890E54" w:rsidRPr="00FB3945" w:rsidRDefault="00890E54" w:rsidP="00C87FB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CUIDADOS CONCOMITANTES DURANTE O ESTUDO</w:t>
            </w:r>
          </w:p>
        </w:tc>
        <w:tc>
          <w:tcPr>
            <w:tcW w:w="4993" w:type="dxa"/>
            <w:shd w:val="clear" w:color="auto" w:fill="auto"/>
          </w:tcPr>
          <w:p w:rsidR="00890E54" w:rsidRDefault="00890E54" w:rsidP="00C87FBB">
            <w:pPr>
              <w:spacing w:after="3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 abordagem será realizada a</w:t>
            </w:r>
            <w:r>
              <w:t>os pais,   antes do horário de visita ao RN na UTI, respeitando as medidas de biossegurança relacionadas à pandemia do novo Coronavírus.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t>11</w:t>
            </w:r>
          </w:p>
        </w:tc>
        <w:tc>
          <w:tcPr>
            <w:tcW w:w="2977" w:type="dxa"/>
            <w:shd w:val="clear" w:color="auto" w:fill="auto"/>
          </w:tcPr>
          <w:p w:rsidR="00890E54" w:rsidRPr="00F84E0A" w:rsidRDefault="00890E54" w:rsidP="00C87FBB">
            <w:r>
              <w:t>CÁLCULO AMOSTRAL</w:t>
            </w:r>
          </w:p>
        </w:tc>
        <w:tc>
          <w:tcPr>
            <w:tcW w:w="4993" w:type="dxa"/>
            <w:shd w:val="clear" w:color="auto" w:fill="auto"/>
          </w:tcPr>
          <w:p w:rsidR="00890E54" w:rsidRPr="00F84E0A" w:rsidRDefault="00890E54" w:rsidP="00C87FBB">
            <w:r>
              <w:t>Será de 30 recém-nascidos prematuros - Cálculo amostral realizado baseado nas admissões desse mesmo tipo de população ocasionados nos anos de 2018 e 2019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t>12</w:t>
            </w:r>
          </w:p>
        </w:tc>
        <w:tc>
          <w:tcPr>
            <w:tcW w:w="2977" w:type="dxa"/>
            <w:shd w:val="clear" w:color="auto" w:fill="auto"/>
          </w:tcPr>
          <w:p w:rsidR="00890E54" w:rsidRDefault="00890E54" w:rsidP="00C87FBB">
            <w:r>
              <w:t>IMPLEMENTAÇÃO DA SEQUÊNCIA DE ALOCAÇÃO</w:t>
            </w:r>
          </w:p>
          <w:p w:rsidR="00890E54" w:rsidRDefault="00890E54" w:rsidP="00C87FBB">
            <w:r>
              <w:t>- Sequência e geração</w:t>
            </w:r>
          </w:p>
          <w:p w:rsidR="00890E54" w:rsidRDefault="00890E54" w:rsidP="00C87FBB">
            <w:r>
              <w:t>- Mecanismo de ocultação da alocação</w:t>
            </w:r>
          </w:p>
          <w:p w:rsidR="00890E54" w:rsidRDefault="00890E54" w:rsidP="00C87FBB"/>
          <w:p w:rsidR="00890E54" w:rsidRDefault="00890E54" w:rsidP="00C87FBB"/>
        </w:tc>
        <w:tc>
          <w:tcPr>
            <w:tcW w:w="4993" w:type="dxa"/>
            <w:shd w:val="clear" w:color="auto" w:fill="auto"/>
          </w:tcPr>
          <w:p w:rsidR="00890E54" w:rsidRDefault="00890E54" w:rsidP="00C87FBB">
            <w:r>
              <w:t xml:space="preserve">Os RNs serão aleatorizados em duas condições: experimental, que receberá a intervenção contenção facilitada e controle, que receberá a intervenção enrolamento. Para controle dos vieses, a alocação será executada por uma enfermeira que não faz parte da equipe de pesquisa, utilizando o programa </w:t>
            </w:r>
            <w:r>
              <w:rPr>
                <w:i/>
              </w:rPr>
              <w:t>Randomization</w:t>
            </w:r>
            <w:r>
              <w:t>.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lastRenderedPageBreak/>
              <w:t>13</w:t>
            </w:r>
          </w:p>
        </w:tc>
        <w:tc>
          <w:tcPr>
            <w:tcW w:w="2977" w:type="dxa"/>
            <w:shd w:val="clear" w:color="auto" w:fill="auto"/>
          </w:tcPr>
          <w:p w:rsidR="00890E54" w:rsidRDefault="00890E54" w:rsidP="00C87FBB">
            <w:r>
              <w:t>MÉTODOS</w:t>
            </w:r>
          </w:p>
          <w:p w:rsidR="00890E54" w:rsidRDefault="00890E54" w:rsidP="00C87FBB">
            <w:r>
              <w:t>-Implementação</w:t>
            </w:r>
          </w:p>
          <w:p w:rsidR="00890E54" w:rsidRDefault="00890E54" w:rsidP="00C87FBB">
            <w:r>
              <w:t>-Coleta</w:t>
            </w:r>
          </w:p>
          <w:p w:rsidR="00890E54" w:rsidRDefault="00890E54" w:rsidP="00C87FBB">
            <w:r>
              <w:t>- Gerenciamento e análise dos dados</w:t>
            </w:r>
          </w:p>
          <w:p w:rsidR="00890E54" w:rsidRDefault="00890E54" w:rsidP="00C87FBB">
            <w:r>
              <w:t>-Cegamento</w:t>
            </w:r>
          </w:p>
        </w:tc>
        <w:tc>
          <w:tcPr>
            <w:tcW w:w="4993" w:type="dxa"/>
            <w:shd w:val="clear" w:color="auto" w:fill="auto"/>
          </w:tcPr>
          <w:p w:rsidR="00890E54" w:rsidRDefault="00890E54" w:rsidP="00C87FBB">
            <w:r>
              <w:t>- A intervenção será iniciada 15 segundos antes do procedimento de coleta e permanecerá durante este, até o momento que o RN demonstrar reorganização. A avaliação se passa por 5 tempos: T0 a T4.</w:t>
            </w:r>
          </w:p>
          <w:p w:rsidR="00890E54" w:rsidRDefault="00890E54" w:rsidP="00C87FBB">
            <w:r>
              <w:t>- A equipe composta por 02 enfermeiras neonatologistas e 02 técnicas de enfermagem, além a pesquisadora responsável, a qual será encarregada de aplicação das intervenções e posterior interpretação dos dados, antes destes serem enviados para análise estatística.</w:t>
            </w:r>
          </w:p>
          <w:p w:rsidR="00890E54" w:rsidRDefault="00890E54" w:rsidP="00C87FBB">
            <w:r>
              <w:t>-Não haverá cegamento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t>14</w:t>
            </w:r>
          </w:p>
        </w:tc>
        <w:tc>
          <w:tcPr>
            <w:tcW w:w="2977" w:type="dxa"/>
            <w:shd w:val="clear" w:color="auto" w:fill="auto"/>
          </w:tcPr>
          <w:p w:rsidR="00890E54" w:rsidRPr="008F5B15" w:rsidRDefault="00890E54" w:rsidP="00C87FBB">
            <w:r>
              <w:t>INSTRUMENTOS DE COLETA DE DADOS</w:t>
            </w:r>
          </w:p>
        </w:tc>
        <w:tc>
          <w:tcPr>
            <w:tcW w:w="4993" w:type="dxa"/>
            <w:shd w:val="clear" w:color="auto" w:fill="auto"/>
          </w:tcPr>
          <w:p w:rsidR="00890E54" w:rsidRDefault="00890E54" w:rsidP="00C87FBB">
            <w:r>
              <w:t>- Ficha de caracterização da amostra</w:t>
            </w:r>
          </w:p>
          <w:p w:rsidR="00890E54" w:rsidRDefault="00890E54" w:rsidP="00C87FBB">
            <w:r>
              <w:t>- Escala PIPP-R</w:t>
            </w:r>
          </w:p>
          <w:p w:rsidR="00890E54" w:rsidRPr="00F84E0A" w:rsidRDefault="00890E54" w:rsidP="00C87FBB">
            <w:pPr>
              <w:spacing w:after="30"/>
            </w:pPr>
            <w:r>
              <w:t>-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I</w:t>
            </w:r>
            <w:r w:rsidRPr="008F5B15">
              <w:rPr>
                <w:rFonts w:cs="Arial"/>
              </w:rPr>
              <w:t>nstrumento de análise da organização desenvolvimental do neonato prematuro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t>15</w:t>
            </w:r>
          </w:p>
        </w:tc>
        <w:tc>
          <w:tcPr>
            <w:tcW w:w="2977" w:type="dxa"/>
            <w:shd w:val="clear" w:color="auto" w:fill="auto"/>
          </w:tcPr>
          <w:p w:rsidR="00890E54" w:rsidRPr="008F5B15" w:rsidRDefault="00890E54" w:rsidP="00C87FBB">
            <w:r>
              <w:t>RESULTADO ESPERADO</w:t>
            </w:r>
          </w:p>
        </w:tc>
        <w:tc>
          <w:tcPr>
            <w:tcW w:w="4993" w:type="dxa"/>
            <w:shd w:val="clear" w:color="auto" w:fill="auto"/>
          </w:tcPr>
          <w:p w:rsidR="00890E54" w:rsidRPr="00F84E0A" w:rsidRDefault="00890E54" w:rsidP="00C87FBB">
            <w:r w:rsidRPr="00CF00CE">
              <w:rPr>
                <w:rFonts w:cs="Arial"/>
              </w:rPr>
              <w:t>Os prematuros expostos à intervenção contenção facilitada apresentam um melhor resultado no controle da dor comparado aos prematuros submetidos ao enrolamento durante o processo de coleta de sangue arterial.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t>16</w:t>
            </w:r>
          </w:p>
        </w:tc>
        <w:tc>
          <w:tcPr>
            <w:tcW w:w="2977" w:type="dxa"/>
            <w:shd w:val="clear" w:color="auto" w:fill="auto"/>
          </w:tcPr>
          <w:p w:rsidR="00890E54" w:rsidRPr="008F5B15" w:rsidRDefault="00890E54" w:rsidP="00C87FBB">
            <w:r>
              <w:t>PARTICIPANTES E LINHA DO TEMPO</w:t>
            </w:r>
          </w:p>
        </w:tc>
        <w:tc>
          <w:tcPr>
            <w:tcW w:w="4993" w:type="dxa"/>
            <w:shd w:val="clear" w:color="auto" w:fill="auto"/>
          </w:tcPr>
          <w:p w:rsidR="00890E54" w:rsidRPr="00F84E0A" w:rsidRDefault="00890E54" w:rsidP="00C87FBB">
            <w:r>
              <w:rPr>
                <w:rFonts w:cs="Arial"/>
                <w:color w:val="333333"/>
                <w:sz w:val="26"/>
                <w:szCs w:val="26"/>
                <w:shd w:val="clear" w:color="auto" w:fill="FFFFFF"/>
              </w:rPr>
              <w:t xml:space="preserve">Apresentação do fluxo de progresso através das fases de um ensaio paralelo randomizado de dois grupos (ou seja, inscrição, alocação de intervenção, acompanhamento e análise de dados) </w:t>
            </w:r>
            <w:r>
              <w:t>CHECK LIST –CONSORT 2010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t>17</w:t>
            </w:r>
          </w:p>
        </w:tc>
        <w:tc>
          <w:tcPr>
            <w:tcW w:w="2977" w:type="dxa"/>
            <w:shd w:val="clear" w:color="auto" w:fill="auto"/>
          </w:tcPr>
          <w:p w:rsidR="00890E54" w:rsidRPr="00F84E0A" w:rsidRDefault="00890E54" w:rsidP="00C87FBB">
            <w:r>
              <w:t>GESTÃO DE DADOS – MÉTODOS ESTATÍSTICOS</w:t>
            </w:r>
          </w:p>
        </w:tc>
        <w:tc>
          <w:tcPr>
            <w:tcW w:w="4993" w:type="dxa"/>
            <w:shd w:val="clear" w:color="auto" w:fill="auto"/>
          </w:tcPr>
          <w:p w:rsidR="00890E54" w:rsidRDefault="00890E54" w:rsidP="00C87FBB">
            <w:r>
              <w:t xml:space="preserve">- Após coleta de dados – inserir em planilha eletrônica – Programa Microsoft </w:t>
            </w:r>
            <w:r>
              <w:lastRenderedPageBreak/>
              <w:t>excel, versão 2010 – dupla digitação e análise pelo programa SPSS, versão 20.0</w:t>
            </w:r>
          </w:p>
          <w:p w:rsidR="00890E54" w:rsidRPr="00F84E0A" w:rsidRDefault="00890E54" w:rsidP="00C87FBB">
            <w:r>
              <w:t>- Análise de caracterização dos participantes  - estatística descritiva</w:t>
            </w: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lastRenderedPageBreak/>
              <w:t>18</w:t>
            </w:r>
          </w:p>
        </w:tc>
        <w:tc>
          <w:tcPr>
            <w:tcW w:w="2977" w:type="dxa"/>
            <w:shd w:val="clear" w:color="auto" w:fill="auto"/>
          </w:tcPr>
          <w:p w:rsidR="00890E54" w:rsidRPr="00532D4D" w:rsidRDefault="00890E54" w:rsidP="00C87FBB">
            <w:r w:rsidRPr="00532D4D">
              <w:t>COMPOSIÇÃO DO COMITÊ DE MONITORAMENTO DE DADOS (DMC)</w:t>
            </w:r>
          </w:p>
          <w:p w:rsidR="00890E54" w:rsidRPr="00F84E0A" w:rsidRDefault="00890E54" w:rsidP="00C87FBB"/>
        </w:tc>
        <w:tc>
          <w:tcPr>
            <w:tcW w:w="4993" w:type="dxa"/>
            <w:shd w:val="clear" w:color="auto" w:fill="auto"/>
          </w:tcPr>
          <w:p w:rsidR="00890E54" w:rsidRPr="00532D4D" w:rsidRDefault="00890E54" w:rsidP="00C87FBB">
            <w:pPr>
              <w:ind w:left="34" w:hanging="141"/>
            </w:pPr>
            <w:r>
              <w:t xml:space="preserve">   A coleta de dados</w:t>
            </w:r>
            <w:r w:rsidRPr="00532D4D">
              <w:t xml:space="preserve">, </w:t>
            </w:r>
            <w:r>
              <w:t>será realizada pela equipe de pesquisa e</w:t>
            </w:r>
            <w:r w:rsidRPr="00532D4D">
              <w:t xml:space="preserve"> a</w:t>
            </w:r>
            <w:r>
              <w:t xml:space="preserve"> continuidade do pesquisa com </w:t>
            </w:r>
            <w:r w:rsidRPr="00532D4D">
              <w:t xml:space="preserve"> análise de dados e escrit</w:t>
            </w:r>
            <w:r>
              <w:t>a do  estudo será conduzida pela pesquisadora responsável</w:t>
            </w:r>
          </w:p>
          <w:p w:rsidR="00890E54" w:rsidRPr="00F84E0A" w:rsidRDefault="00890E54" w:rsidP="00C87FBB"/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t>19</w:t>
            </w:r>
          </w:p>
        </w:tc>
        <w:tc>
          <w:tcPr>
            <w:tcW w:w="2977" w:type="dxa"/>
            <w:shd w:val="clear" w:color="auto" w:fill="auto"/>
          </w:tcPr>
          <w:p w:rsidR="00890E54" w:rsidRPr="00F84E0A" w:rsidRDefault="00890E54" w:rsidP="00C87FBB">
            <w:r>
              <w:t>RISCOS</w:t>
            </w:r>
          </w:p>
        </w:tc>
        <w:tc>
          <w:tcPr>
            <w:tcW w:w="4993" w:type="dxa"/>
            <w:shd w:val="clear" w:color="auto" w:fill="auto"/>
          </w:tcPr>
          <w:p w:rsidR="00890E54" w:rsidRPr="00CB0271" w:rsidRDefault="00890E54" w:rsidP="00C87FBB">
            <w:pPr>
              <w:pStyle w:val="Corpodetexto"/>
              <w:spacing w:after="30"/>
              <w:ind w:right="539"/>
              <w:jc w:val="both"/>
              <w:rPr>
                <w:rFonts w:cs="Arial"/>
              </w:rPr>
            </w:pPr>
            <w:r w:rsidRPr="009405AF">
              <w:rPr>
                <w:rFonts w:ascii="Arial" w:hAnsi="Arial" w:cs="Arial"/>
              </w:rPr>
              <w:t>As intervenções (cuidados) realizadas na pesquisa apresentam riscos mínimos, como a atitude em  limitar os movimentos do recém nascido durante a contenção facilitada e o enrolamento. Como ação  minimizadora toda intervenção realizada será guidada por protocolos e conhecimento científico, além de já serem aplicadas na rotina do cuidado ao recém-nascido hospitalizado.</w:t>
            </w:r>
          </w:p>
          <w:p w:rsidR="00890E54" w:rsidRPr="00EB513A" w:rsidRDefault="00890E54" w:rsidP="00C87FBB">
            <w:pPr>
              <w:rPr>
                <w:lang w:val="pt-PT"/>
              </w:rPr>
            </w:pPr>
          </w:p>
        </w:tc>
      </w:tr>
      <w:tr w:rsidR="00890E54" w:rsidRPr="00F84E0A" w:rsidTr="00C87FBB">
        <w:tc>
          <w:tcPr>
            <w:tcW w:w="1242" w:type="dxa"/>
            <w:shd w:val="clear" w:color="auto" w:fill="auto"/>
          </w:tcPr>
          <w:p w:rsidR="00890E54" w:rsidRPr="00F84E0A" w:rsidRDefault="00890E54" w:rsidP="00C87FBB">
            <w:r>
              <w:t>20</w:t>
            </w:r>
          </w:p>
        </w:tc>
        <w:tc>
          <w:tcPr>
            <w:tcW w:w="2977" w:type="dxa"/>
            <w:shd w:val="clear" w:color="auto" w:fill="auto"/>
          </w:tcPr>
          <w:p w:rsidR="00890E54" w:rsidRPr="00EB513A" w:rsidRDefault="00890E54" w:rsidP="00C87FBB">
            <w:r w:rsidRPr="00EB513A">
              <w:rPr>
                <w:bCs/>
              </w:rPr>
              <w:t>ÉTICA EM PESQUISA E APROVAÇÃO</w:t>
            </w:r>
          </w:p>
        </w:tc>
        <w:tc>
          <w:tcPr>
            <w:tcW w:w="4993" w:type="dxa"/>
            <w:shd w:val="clear" w:color="auto" w:fill="auto"/>
          </w:tcPr>
          <w:p w:rsidR="00890E54" w:rsidRDefault="00890E54" w:rsidP="00C87FBB">
            <w:r>
              <w:t>-</w:t>
            </w:r>
            <w:r w:rsidRPr="00502B48">
              <w:rPr>
                <w:rFonts w:ascii="Calibri" w:hAnsi="Tw Cen MT"/>
                <w:color w:val="FFFFFF"/>
                <w:sz w:val="40"/>
                <w:szCs w:val="40"/>
              </w:rPr>
              <w:t xml:space="preserve"> </w:t>
            </w:r>
            <w:r>
              <w:t>A</w:t>
            </w:r>
            <w:r w:rsidRPr="00EB513A">
              <w:t xml:space="preserve"> pesquisador</w:t>
            </w:r>
            <w:r>
              <w:t>a e a instituição</w:t>
            </w:r>
            <w:r w:rsidRPr="00EB513A">
              <w:t xml:space="preserve"> se comprometem com os termos contidos na Resolução do Conselho Nacional de Saúde – CNS 466/2012</w:t>
            </w:r>
            <w:r>
              <w:t xml:space="preserve"> – CEP</w:t>
            </w:r>
          </w:p>
          <w:p w:rsidR="00890E54" w:rsidRDefault="00890E54" w:rsidP="00C87FBB">
            <w:r>
              <w:t>-</w:t>
            </w:r>
            <w:r w:rsidRPr="00EB513A">
              <w:t>Os materiais e informações obtidas serão utilizados, única e exclusivamente, para os objetivos da pesquisa</w:t>
            </w:r>
            <w:r>
              <w:t>, garantindo a p</w:t>
            </w:r>
            <w:r w:rsidRPr="00EB513A">
              <w:t>rivacidade e sigilo das informações que serão utilizadas no estudo</w:t>
            </w:r>
            <w:r>
              <w:t>.</w:t>
            </w:r>
          </w:p>
          <w:p w:rsidR="00890E54" w:rsidRDefault="00890E54" w:rsidP="00C87FBB">
            <w:r>
              <w:t>--</w:t>
            </w:r>
            <w:r w:rsidRPr="00CB0311">
              <w:rPr>
                <w:rFonts w:ascii="Calibri" w:hAnsi="Tw Cen MT"/>
                <w:color w:val="FFFFFF"/>
                <w:sz w:val="36"/>
                <w:szCs w:val="36"/>
              </w:rPr>
              <w:t xml:space="preserve"> </w:t>
            </w:r>
            <w:r w:rsidRPr="00EB513A">
              <w:t>A participação no estudo somente será aceita após esclarecimentos, orientaç</w:t>
            </w:r>
            <w:r>
              <w:t xml:space="preserve">ões e </w:t>
            </w:r>
            <w:r>
              <w:lastRenderedPageBreak/>
              <w:t>assinatura do</w:t>
            </w:r>
            <w:r w:rsidRPr="00EB513A">
              <w:t xml:space="preserve"> responsável legal do Termo de Consentimento Livre e Esclarecido (TCLE). A pesquisa será iniciada após aprovação pelo CEP da Universidade Federal de Alfenas (UNIFAL- </w:t>
            </w:r>
            <w:r>
              <w:t>MG) e do Hospital de</w:t>
            </w:r>
            <w:r w:rsidRPr="00EB513A">
              <w:t xml:space="preserve"> Clínicas</w:t>
            </w:r>
            <w:r>
              <w:t xml:space="preserve"> de Itajubá</w:t>
            </w:r>
            <w:r w:rsidRPr="00EB513A">
              <w:t>.</w:t>
            </w:r>
          </w:p>
          <w:p w:rsidR="00890E54" w:rsidRDefault="00890E54" w:rsidP="00C87FBB">
            <w:r>
              <w:t>- Também serão levados em consideração os Termos de Anuência Institucional (TAI), Termo de Compromisso para Utilização de Dados e Prontuários ( TCUD), Termo de participação no processo de refinamento dos instrumentos e o Termo de Compromisso para o Desenvolvimento de Protocolos de Pesquisa no período da pandemia do Coronavírus (COVID-19).</w:t>
            </w:r>
          </w:p>
          <w:p w:rsidR="00890E54" w:rsidRPr="00F84E0A" w:rsidRDefault="00890E54" w:rsidP="00C87FBB"/>
        </w:tc>
      </w:tr>
      <w:tr w:rsidR="00890E54" w:rsidRPr="00EB513A" w:rsidTr="00C87FBB">
        <w:tc>
          <w:tcPr>
            <w:tcW w:w="9212" w:type="dxa"/>
            <w:gridSpan w:val="3"/>
            <w:shd w:val="clear" w:color="auto" w:fill="auto"/>
          </w:tcPr>
          <w:p w:rsidR="00890E54" w:rsidRPr="00EB513A" w:rsidRDefault="00890E54" w:rsidP="00C87FBB">
            <w:pPr>
              <w:rPr>
                <w:lang w:val="en-US"/>
              </w:rPr>
            </w:pPr>
            <w:r w:rsidRPr="00EB513A">
              <w:rPr>
                <w:lang w:val="en-US"/>
              </w:rPr>
              <w:lastRenderedPageBreak/>
              <w:t xml:space="preserve">Equator Network. </w:t>
            </w:r>
            <w:r w:rsidRPr="00EB513A">
              <w:rPr>
                <w:b/>
                <w:bCs/>
                <w:lang w:val="en-US"/>
              </w:rPr>
              <w:t xml:space="preserve">Enhancing the QUAlity and Transparency Of health Research. SPIRIT 2013 Statement: Defining standard protocol items for clinical trials. </w:t>
            </w:r>
            <w:r w:rsidRPr="00EB513A">
              <w:rPr>
                <w:lang w:val="en-US"/>
              </w:rPr>
              <w:t xml:space="preserve">Disponível: </w:t>
            </w:r>
            <w:hyperlink r:id="rId9" w:history="1">
              <w:r w:rsidRPr="00EB513A">
                <w:rPr>
                  <w:rStyle w:val="Hyperlink"/>
                  <w:lang w:val="en-US"/>
                </w:rPr>
                <w:t>https:</w:t>
              </w:r>
              <w:r w:rsidRPr="00EB513A">
                <w:rPr>
                  <w:rStyle w:val="Hyperlink"/>
                  <w:lang w:val="en-US"/>
                </w:rPr>
                <w:t>/</w:t>
              </w:r>
              <w:r w:rsidRPr="00EB513A">
                <w:rPr>
                  <w:rStyle w:val="Hyperlink"/>
                  <w:lang w:val="en-US"/>
                </w:rPr>
                <w:t>/www.equator-network.org/reporting-guidelines/spirit-2013-statement-defining-standard-protocol-items-for-clinical-trials/</w:t>
              </w:r>
            </w:hyperlink>
          </w:p>
        </w:tc>
      </w:tr>
    </w:tbl>
    <w:p w:rsidR="00890E54" w:rsidRPr="00EB513A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rPr>
          <w:lang w:val="en-US"/>
        </w:rPr>
      </w:pPr>
    </w:p>
    <w:p w:rsidR="00890E54" w:rsidRDefault="00890E54" w:rsidP="00890E54">
      <w:pPr>
        <w:jc w:val="center"/>
      </w:pPr>
      <w:r w:rsidRPr="005E2DCF">
        <w:t>ANEXO D</w:t>
      </w:r>
    </w:p>
    <w:p w:rsidR="00890E54" w:rsidRPr="005E2DCF" w:rsidRDefault="00890E54" w:rsidP="00890E54">
      <w:pPr>
        <w:jc w:val="center"/>
      </w:pPr>
      <w:r w:rsidRPr="005E2DCF">
        <w:t>FLUXOGRAMA – CONSORT 2010</w:t>
      </w:r>
    </w:p>
    <w:p w:rsidR="00890E54" w:rsidRDefault="00890E54" w:rsidP="00890E54">
      <w:pPr>
        <w:jc w:val="center"/>
        <w:rPr>
          <w:b/>
          <w:sz w:val="28"/>
          <w:szCs w:val="28"/>
        </w:rPr>
      </w:pPr>
    </w:p>
    <w:p w:rsidR="00890E54" w:rsidRDefault="00890E54" w:rsidP="00890E54">
      <w:pPr>
        <w:jc w:val="center"/>
        <w:rPr>
          <w:b/>
          <w:sz w:val="28"/>
          <w:szCs w:val="28"/>
        </w:rPr>
      </w:pPr>
    </w:p>
    <w:p w:rsidR="00890E54" w:rsidRDefault="00890E54" w:rsidP="00890E54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1256030</wp:posOffset>
            </wp:positionH>
            <wp:positionV relativeFrom="paragraph">
              <wp:posOffset>-399415</wp:posOffset>
            </wp:positionV>
            <wp:extent cx="3467735" cy="695960"/>
            <wp:effectExtent l="0" t="0" r="0" b="8890"/>
            <wp:wrapNone/>
            <wp:docPr id="24" name="Imagem 2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E54" w:rsidRDefault="00890E54" w:rsidP="00890E54">
      <w:pPr>
        <w:jc w:val="center"/>
        <w:rPr>
          <w:b/>
          <w:sz w:val="28"/>
          <w:szCs w:val="28"/>
        </w:rPr>
      </w:pPr>
    </w:p>
    <w:p w:rsidR="00890E54" w:rsidRPr="00493C0A" w:rsidRDefault="00890E54" w:rsidP="00890E54">
      <w:pPr>
        <w:jc w:val="center"/>
        <w:rPr>
          <w:b/>
          <w:sz w:val="28"/>
          <w:szCs w:val="28"/>
        </w:rPr>
      </w:pP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4688205</wp:posOffset>
                </wp:positionV>
                <wp:extent cx="1443990" cy="312420"/>
                <wp:effectExtent l="6350" t="13335" r="6985" b="7620"/>
                <wp:wrapNone/>
                <wp:docPr id="23" name="Retângulo de cantos arredondado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0E54" w:rsidRDefault="00890E54" w:rsidP="00890E54">
                            <w:pPr>
                              <w:pStyle w:val="Ttulo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tângulo de cantos arredondados 23" o:spid="_x0000_s1027" style="position:absolute;left:0;text-align:left;margin-left:180.95pt;margin-top:369.15pt;width:113.7pt;height:24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pTyTgIAAIwEAAAOAAAAZHJzL2Uyb0RvYy54bWysVF1uEzEQfkfiDpbf6WbTNCWrbqoqpQip&#10;QNXCASa29we8HjN2smmPw1W4GLPetKTAE2IfrBl75vPM93n27HzXWbE1FFp0pcyPJlIYp1C3ri7l&#10;509Xr15LESI4DRadKeW9CfJ8+fLFWe8LM8UGrTYkGMSFovelbGL0RZYF1ZgOwhF64/iwQuogskt1&#10;pgl6Ru9sNp1M5lmPpD2hMiHw7uV4KJcJv6qMih+rKpgobCm5tphWSut6WLPlGRQ1gW9atS8D/qGK&#10;DlrHlz5BXUIEsaH2D6iuVYQBq3iksMuwqlplUg/cTT75rZu7BrxJvTA5wT/RFP4frPqwvSHR6lJO&#10;j6Vw0LFGtyb++O7qjUWhjVDgIgYBREYj66jZ4Vgmrveh4Pw7f0ND68Ffo/oahMNVA642F0TYNwY0&#10;l5sP8dmzhMEJnCrW/XvUfC1sIiYOdxV1AyCzI3ZJqvsnqcwuCsWb+Wx2vFiwoorPjvPpbJq0zKB4&#10;zPYU4luDnRiMUhJunL7l95CugO11iEkvvW8a9Bcpqs6y+luwIp/P56epaCj2wYz9iJnaRdvqq9ba&#10;5FC9XlkSnFrKi8Xq9OpynxwOw6wTfSkXJ9OTVMWzs3AIMUnf3yBSH+nVDtS+cTrZEVo72lyldXuu&#10;B3pHmeJuvUsqJyEG6teo75l8wnEkeITZaJAepOh5HEoZvm2AjBT2nWMBZyenzLCIhw4dOutDB5xi&#10;qFJGKUZzFceZ23hq64ZvyhMBDi9Y9KqNj69jrGpfPj95tp7N1KGfon79RJY/AQAA//8DAFBLAwQU&#10;AAYACAAAACEAo+4hc+EAAAALAQAADwAAAGRycy9kb3ducmV2LnhtbEyPTU/DMAyG70j8h8hI3Fg6&#10;qm1ZaTpNE0NCHBAd2jltTFvROFWTbYVfjznBzR+PXj/ON5PrxRnH0HnSMJ8lIJBqbztqNLwf9ncK&#10;RIiGrOk9oYYvDLAprq9yk1l/oTc8l7ERHEIhMxraGIdMylC36EyY+QGJdx9+dCZyOzbSjubC4a6X&#10;90mylM50xBdaM+CuxfqzPDkNu+p43IcX+q6e2u3Bvj4qfC5rrW9vpu0DiIhT/IPhV5/VoWCnyp/I&#10;BtFrSJfzNaMaVqlKQTCxUGsuKp6o1QJkkcv/PxQ/AAAA//8DAFBLAQItABQABgAIAAAAIQC2gziS&#10;/gAAAOEBAAATAAAAAAAAAAAAAAAAAAAAAABbQ29udGVudF9UeXBlc10ueG1sUEsBAi0AFAAGAAgA&#10;AAAhADj9If/WAAAAlAEAAAsAAAAAAAAAAAAAAAAALwEAAF9yZWxzLy5yZWxzUEsBAi0AFAAGAAgA&#10;AAAhAH4OlPJOAgAAjAQAAA4AAAAAAAAAAAAAAAAALgIAAGRycy9lMm9Eb2MueG1sUEsBAi0AFAAG&#10;AAgAAAAhAKPuIXPhAAAACwEAAA8AAAAAAAAAAAAAAAAAqAQAAGRycy9kb3ducmV2LnhtbFBLBQYA&#10;AAAABAAEAPMAAAC2BQAAAAA=&#10;" fillcolor="#a9c7fd">
                <v:textbox inset="3.6pt,,3.6pt">
                  <w:txbxContent>
                    <w:p w:rsidR="00890E54" w:rsidRDefault="00890E54" w:rsidP="00890E54">
                      <w:pPr>
                        <w:pStyle w:val="Ttulo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>
                <wp:simplePos x="0" y="0"/>
                <wp:positionH relativeFrom="column">
                  <wp:posOffset>5047615</wp:posOffset>
                </wp:positionH>
                <wp:positionV relativeFrom="paragraph">
                  <wp:posOffset>5686425</wp:posOffset>
                </wp:positionV>
                <wp:extent cx="635" cy="461010"/>
                <wp:effectExtent l="60325" t="11430" r="53340" b="22860"/>
                <wp:wrapNone/>
                <wp:docPr id="22" name="Conector de seta ret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CF67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2" o:spid="_x0000_s1026" type="#_x0000_t32" style="position:absolute;margin-left:397.45pt;margin-top:447.75pt;width:.05pt;height:36.3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WlsAIAAKUFAAAOAAAAZHJzL2Uyb0RvYy54bWysVF1v2yAUfZ+0/4B4d/0R58uqU7WOs5du&#10;q9ROeyYGx2gYLCBxomn/fRecuEv3Mk3lAfF1D+eee+D27tgKdGDacCVzHN9EGDFZKcrlLsffXjbB&#10;AiNjiaREKMlyfGIG360+frjtu4wlqlGCMo0ARJqs73LcWNtlYWiqhrXE3KiOSdislW6JhanehVST&#10;HtBbESZRNAt7pWmnVcWMgdX1sIlXHr+uWWW/1rVhFokcAzfre+37revD1S3Jdpp0Da/ONMh/sGgJ&#10;l3DpCLUmlqC95n9BtbzSyqja3lSqDVVd84r5HCCbOHqTzXNDOuZzAXFMN8pk3g+2+nJ40ojTHCcJ&#10;RpK0UKMCKlVZpRFlCKQjSLsO9kGsvjMZxBTySbt0q6N87h5V9cMgqYqGyB3zpF9OHQDFLiK8CnET&#10;08GV2/6zonCG7K3yyh1r3TpI0AQdfYFOY4HY0aIKFmeTKUYVrKezGOTy8CS7RHba2E9MtcgNcmys&#10;JnzXWEhnyCf295DDo7GOF8kuAe5aqTZcCG8HIVGf4+U0mfoAowSnbtMdM3q3LYRGB+IM5duZxdUx&#10;rfaSerCGEVqex5ZwAWNkvTpWc9BLMOxuaxnFSDB4Q2400BPS3ci8iwfOMDtaGPp10MQ77OcyWpaL&#10;cpEGaTIrgzRar4P7TZEGs008n64n66JYx79cKnGaNZxSJl02F7fH6b+56fzuBp+Ofh9lC6/Rvb5A&#10;9prp/WYazdPJIpjPp5MgnZRR8LDYFMF9Ec9m8/KheCjfMC199uZ9yI5SOlZqb5l+bmiPKHd2mUyX&#10;SYxhAr9DMh8qi4jYQUkqqzHSyn7ntvH2dsZ0GFduKHw7125EH4S41NDNxiqcc3uVCix5qa9/Ne6h&#10;DE9uq+jpSTtbuAcEf4EPOv9b7rP5c+5Pvf6uq98AAAD//wMAUEsDBBQABgAIAAAAIQAkt/Bu4gAA&#10;AAsBAAAPAAAAZHJzL2Rvd25yZXYueG1sTI/LTsMwEEX3SPyDNUjsqBNomjjEqVAlEOqO8BBLNx6S&#10;iNiObLcN/foOK1iO5ujec6v1bEZ2QB8GZyWkiwQY2tbpwXYS3l4fbwpgISqr1egsSvjBAOv68qJS&#10;pXZH+4KHJnaMQmwolYQ+xqnkPLQ9GhUWbkJLvy/njYp0+o5rr44UbkZ+myQrbtRgqaFXE256bL+b&#10;vZEwn7YZdh/DMj6nT7nfZpvPu/dGyuur+eEeWMQ5/sHwq0/qUJPTzu2tDmyUkIulIFRCIbIMGBG5&#10;yGjdToJYFSnwuuL/N9RnAAAA//8DAFBLAQItABQABgAIAAAAIQC2gziS/gAAAOEBAAATAAAAAAAA&#10;AAAAAAAAAAAAAABbQ29udGVudF9UeXBlc10ueG1sUEsBAi0AFAAGAAgAAAAhADj9If/WAAAAlAEA&#10;AAsAAAAAAAAAAAAAAAAALwEAAF9yZWxzLy5yZWxzUEsBAi0AFAAGAAgAAAAhAIAddaWwAgAApQUA&#10;AA4AAAAAAAAAAAAAAAAALgIAAGRycy9lMm9Eb2MueG1sUEsBAi0AFAAGAAgAAAAhACS38G7iAAAA&#10;CwEAAA8AAAAAAAAAAAAAAAAACgUAAGRycy9kb3ducmV2LnhtbFBLBQYAAAAABAAEAPMAAAAZBgAA&#10;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5686425</wp:posOffset>
                </wp:positionV>
                <wp:extent cx="0" cy="461010"/>
                <wp:effectExtent l="54610" t="11430" r="59690" b="22860"/>
                <wp:wrapNone/>
                <wp:docPr id="21" name="Conector de seta ret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B812B" id="Conector de seta reta 21" o:spid="_x0000_s1026" type="#_x0000_t32" style="position:absolute;margin-left:85pt;margin-top:447.75pt;width:0;height:36.3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OmxqwIAAKMFAAAOAAAAZHJzL2Uyb0RvYy54bWysVMtu2zAQvBfoPxC8K5Js+YnIQSLLvaRt&#10;gKTomSYpiyhFCiRt2Sj6711StlKnl6IIDwRfuzs7O8vbu2Mj0YEbK7TKcXqTYMQV1UyoXY6/vWyi&#10;OUbWEcWI1Irn+MQtvlt9/HDbtUs+0rWWjBsETpRddm2Oa+faZRxbWvOG2BvdcgWXlTYNcbA1u5gZ&#10;0oH3RsajJJnGnTasNZpya+F03V/iVfBfVZy6r1VluUMyx4DNhdmEeevneHVLljtD2lrQMwzyHyga&#10;IhQEHVytiSNob8RfrhpBjba6cjdUN7GuKkF5yAGySZM32TzXpOUhFyDHtgNN9v3c0i+HJ4MEy/Eo&#10;xUiRBmpUQKWo0wYxjoA6goyf4B7I6lq7BJtCPRmfLj2q5/ZR0x8WKV3URO14AP1yasFRsIivTPzG&#10;thBy233WDN6QvdOBuWNlGu8SOEHHUKDTUCB+dIj2hxROs2kKZHk4MVle7Fpj3SeuG+QXObbOELGr&#10;HSTTZ5OGKOTwaF1veDHwQZXeCCmDGKRCXY4Xk9EkGFgtBfOX/pk1u20hDToQL6cwziiunhm9Vyw4&#10;qzlh5XntiJCwRi5w44wAtiTHPlrDGUaSQwf5VQ9PKh+RBw33mGF3dLAM58BI0NfPRbIo5+U8i7LR&#10;tIyyZL2O7jdFFk036WyyHq+LYp3+8qmk2bIWjHHls7loPc3+TUvnrutVOqh9oC2+9h4KA2Cvkd5v&#10;JsksG8+j2WwyjrJxmUQP800R3RfpdDorH4qH8g3SMmRv3wfsQKVHpfeOm+eadYgJL5fxZOEbgAn4&#10;G0azvrKIyB2UhDqDkdHuu3B1ELeXpfdxpYYijHPtBu89EZca+t1QhXNur1SBli/1DT3j26RvuK1m&#10;pyfjZeHbB36CYHT+tfxX8+c+vHr9W1e/AQAA//8DAFBLAwQUAAYACAAAACEA265nquAAAAALAQAA&#10;DwAAAGRycy9kb3ducmV2LnhtbEyPzU7DMBCE70i8g7VI3KgTIG0a4lSoEgj11vAjjtt4SSLidWS7&#10;beDpcbnAcWZHs9+Uq8kM4kDO95YVpLMEBHFjdc+tgpfnh6schA/IGgfLpOCLPKyq87MSC22PvKVD&#10;HVoRS9gXqKALYSyk9E1HBv3MjsTx9mGdwRCla6V2eIzlZpDXSTKXBnuOHzocad1R81nvjYLpe5NR&#10;+9bfhqf0ceE22fr95rVW6vJiur8DEWgKf2E44Ud0qCLTzu5ZezFEvUjilqAgX2YZiFPi19kpWM7z&#10;FGRVyv8bqh8AAAD//wMAUEsBAi0AFAAGAAgAAAAhALaDOJL+AAAA4QEAABMAAAAAAAAAAAAAAAAA&#10;AAAAAFtDb250ZW50X1R5cGVzXS54bWxQSwECLQAUAAYACAAAACEAOP0h/9YAAACUAQAACwAAAAAA&#10;AAAAAAAAAAAvAQAAX3JlbHMvLnJlbHNQSwECLQAUAAYACAAAACEALuTpsasCAACjBQAADgAAAAAA&#10;AAAAAAAAAAAuAgAAZHJzL2Uyb0RvYy54bWxQSwECLQAUAAYACAAAACEA265nquAAAAALAQAADwAA&#10;AAAAAAAAAAAAAAAFBQAAZHJzL2Rvd25yZXYueG1sUEsFBgAAAAAEAAQA8wAAABI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-417830</wp:posOffset>
                </wp:positionH>
                <wp:positionV relativeFrom="paragraph">
                  <wp:posOffset>6147435</wp:posOffset>
                </wp:positionV>
                <wp:extent cx="2843530" cy="742950"/>
                <wp:effectExtent l="5080" t="5715" r="8890" b="1333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E54" w:rsidRPr="005E2DCF" w:rsidRDefault="00890E54" w:rsidP="00890E54">
                            <w:pPr>
                              <w:rPr>
                                <w:rFonts w:cs="Calibri"/>
                                <w:lang w:val="en-US"/>
                              </w:rPr>
                            </w:pP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Analysed  (n=  )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5E2DCF">
                              <w:rPr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Excluded from analysis (give reasons)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0" o:spid="_x0000_s1028" style="position:absolute;left:0;text-align:left;margin-left:-32.9pt;margin-top:484.05pt;width:223.9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F3YLAIAAFEEAAAOAAAAZHJzL2Uyb0RvYy54bWysVFGO0zAQ/UfiDpb/adpsC23UdLXqUoS0&#10;wIqFA7iOk1g4HjN2myzH4SpcjInTlizwhciH5bHHz2/eG2d93TWGHRV6DTbns8mUM2UlFNpWOf/8&#10;afdiyZkPwhbCgFU5f1SeX2+eP1u3LlMp1GAKhYxArM9al/M6BJcliZe1aoSfgFOWNkvARgQKsUoK&#10;FC2hNyZJp9OXSQtYOASpvKfV22GTbyJ+WSoZPpSlV4GZnBO3EEeM474fk81aZBUKV2t5oiH+gUUj&#10;tKVLL1C3Igh2QP0HVKMlgocyTCQ0CZSllirWQNXMpr9V81ALp2ItJI53F5n8/4OV74/3yHSR85Tk&#10;saIhjz6q8OO7rQ4GGC2SQq3zGSU+uHvsa/TuDuQXzyxsa2ErdYMIba1EQbxmfX7y5EAfeDrK9u07&#10;KAhfHAJEsboSmx6QZGBd9OTx4onqApO0mC7nV4sr4iZp79U8XS0ipURk59MOfXijoGH9JOdInkd0&#10;cbzzoWcjsnNKZA9GFzttTAyw2m8NsqOg/tjFLxZARY7TjGVtzleLdBGRn+z5McQ0fn+DaHSgRje6&#10;yfnykiSyXrbXtohtGIQ2w5woG3vSsZdusCB0+26w6mzKHopHEhZh6Gt6hzSpAb9x1lJP59x/PQhU&#10;nJm3lsxZzebz/hGMAxwH+3EgrCSonAfOhuk2DA/n4FBXNd00i2pYuCFDSx217s0eWJ3oU99GC05v&#10;rH8Y4zhm/foTbH4CAAD//wMAUEsDBBQABgAIAAAAIQBS3hP84QAAAAwBAAAPAAAAZHJzL2Rvd25y&#10;ZXYueG1sTI/LTsMwEEX3SPyDNUjsWietEtwQp+IhVohFA4Kta5s4Ih5Hsdumf8+wosvRHN17br2d&#10;/cCOdop9QAn5MgNmUQfTYyfh4/1lIYDFpNCoIaCVcLYRts31Va0qE064s8c2dYxCMFZKgktprDiP&#10;2lmv4jKMFun3HSavEp1Tx82kThTuB77KspJ71SM1ODXaJ2f1T3vwEu669Nzqx0J/vrmzeN3M67hr&#10;v6S8vZkf7oElO6d/GP70SR0actqHA5rIBgmLsiD1JGFTihwYEWuxonV7QjNR5MCbml+OaH4BAAD/&#10;/wMAUEsBAi0AFAAGAAgAAAAhALaDOJL+AAAA4QEAABMAAAAAAAAAAAAAAAAAAAAAAFtDb250ZW50&#10;X1R5cGVzXS54bWxQSwECLQAUAAYACAAAACEAOP0h/9YAAACUAQAACwAAAAAAAAAAAAAAAAAvAQAA&#10;X3JlbHMvLnJlbHNQSwECLQAUAAYACAAAACEAv3xd2CwCAABRBAAADgAAAAAAAAAAAAAAAAAuAgAA&#10;ZHJzL2Uyb0RvYy54bWxQSwECLQAUAAYACAAAACEAUt4T/OEAAAAMAQAADwAAAAAAAAAAAAAAAACG&#10;BAAAZHJzL2Rvd25yZXYueG1sUEsFBgAAAAAEAAQA8wAAAJQFAAAAAA==&#10;">
                <v:textbox inset=",7.2pt,,7.2pt">
                  <w:txbxContent>
                    <w:p w:rsidR="00890E54" w:rsidRPr="005E2DCF" w:rsidRDefault="00890E54" w:rsidP="00890E54">
                      <w:pPr>
                        <w:rPr>
                          <w:rFonts w:cs="Calibri"/>
                          <w:lang w:val="en-US"/>
                        </w:rPr>
                      </w:pP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Analysed  (n=  )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5E2DCF">
                        <w:rPr>
                          <w:lang w:val="en-US"/>
                        </w:rPr>
                        <w:t> </w:t>
                      </w: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Excluded from analysis (give reasons)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2325370</wp:posOffset>
                </wp:positionH>
                <wp:positionV relativeFrom="paragraph">
                  <wp:posOffset>5902325</wp:posOffset>
                </wp:positionV>
                <wp:extent cx="1426845" cy="297180"/>
                <wp:effectExtent l="5080" t="8255" r="6350" b="8890"/>
                <wp:wrapNone/>
                <wp:docPr id="19" name="Retângulo de cantos arredondado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0E54" w:rsidRDefault="00890E54" w:rsidP="00890E54">
                            <w:pPr>
                              <w:pStyle w:val="Ttulo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tângulo de cantos arredondados 19" o:spid="_x0000_s1029" style="position:absolute;left:0;text-align:left;margin-left:183.1pt;margin-top:464.75pt;width:112.35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6Y4TwIAAIwEAAAOAAAAZHJzL2Uyb0RvYy54bWysVF1u2zAMfh+wOwh6Xx1nTdIYdYoiXYcB&#10;+yna7QCMJNvaZNGjlDjdcXaVXWy0nHbptqdhfhBIifxEfp/o84t968TOULDoS5mfTKQwXqG2vi7l&#10;p4/XL86kCBG8BofelPLeBHmxev7svO8KM8UGnTYkGMSHou9K2cTYFVkWVGNaCCfYGc+HFVILkV2q&#10;M03QM3rrsulkMs96JN0RKhMC716Nh3KV8KvKqPihqoKJwpWSa4tppbRuhjVbnUNRE3SNVYcy4B+q&#10;aMF6vvQR6goiiC3ZP6BaqwgDVvFEYZthVVllUg/cTT75rZu7BjqTemFyQvdIU/h/sOr97oaE1azd&#10;UgoPLWt0a+KP777eOhTaCAU+YhBAZDSyjpodjmXi+i4UnH/X3dDQeujeovoShMd1A742l0TYNwY0&#10;l5sP8dmThMEJnCo2/TvUfC1sIyYO9xW1AyCzI/ZJqvtHqcw+CsWb+el0fnY6k0Lx2XS5yM+SlhkU&#10;D9kdhfjaYCsGo5SEW69v+T2kK2D3NsSklz40DfqzFFXrWP0dOJHP5/NFKhqKQzBjP2CmdtFZfW2d&#10;Sw7Vm7UjwamlvFyuF9dXh+RwHOa86Eu5nE1nqYonZ+EYYpK+v0GkPtKrHah95XWyI1g32lyl8weu&#10;B3pHmeJ+s08qvxwwB+o3qO+ZfMJxJHiE2WiQvknR8ziUMnzdAhkp3BvPAp7OFtNhfo4dOnY2xw54&#10;xVCljFKM5jqOM7ftyNYN35QnAjxesuiVjQ+vY6zqUD4/ebaezNSxn6J+/URWPwEAAP//AwBQSwME&#10;FAAGAAgAAAAhALXiYabhAAAACwEAAA8AAABkcnMvZG93bnJldi54bWxMj8FOwzAMhu9IvENkJG4s&#10;pdPK2jWdpokhIQ4THdo5bby2onGqJtsKT485wdH2p9/fn68n24sLjr5zpOBxFoFAqp3pqFHwcdg9&#10;LEH4oMno3hEq+EIP6+L2JteZcVd6x0sZGsEh5DOtoA1hyKT0dYtW+5kbkPh2cqPVgcexkWbUVw63&#10;vYyjKJFWd8QfWj3gtsX6szxbBdvqeNz5N/quXtrNweyfl/ha1krd302bFYiAU/iD4Vef1aFgp8qd&#10;yXjRK5gnScyogjROFyCYWKRRCqLizVMyB1nk8n+H4gcAAP//AwBQSwECLQAUAAYACAAAACEAtoM4&#10;kv4AAADhAQAAEwAAAAAAAAAAAAAAAAAAAAAAW0NvbnRlbnRfVHlwZXNdLnhtbFBLAQItABQABgAI&#10;AAAAIQA4/SH/1gAAAJQBAAALAAAAAAAAAAAAAAAAAC8BAABfcmVscy8ucmVsc1BLAQItABQABgAI&#10;AAAAIQClx6Y4TwIAAIwEAAAOAAAAAAAAAAAAAAAAAC4CAABkcnMvZTJvRG9jLnhtbFBLAQItABQA&#10;BgAIAAAAIQC14mGm4QAAAAsBAAAPAAAAAAAAAAAAAAAAAKkEAABkcnMvZG93bnJldi54bWxQSwUG&#10;AAAAAAQABADzAAAAtwUAAAAA&#10;" fillcolor="#a9c7fd">
                <v:textbox inset="3.6pt,,3.6pt">
                  <w:txbxContent>
                    <w:p w:rsidR="00890E54" w:rsidRDefault="00890E54" w:rsidP="00890E54">
                      <w:pPr>
                        <w:pStyle w:val="Ttulo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3599815</wp:posOffset>
                </wp:positionH>
                <wp:positionV relativeFrom="paragraph">
                  <wp:posOffset>6147435</wp:posOffset>
                </wp:positionV>
                <wp:extent cx="2843530" cy="742950"/>
                <wp:effectExtent l="12700" t="5715" r="10795" b="13335"/>
                <wp:wrapNone/>
                <wp:docPr id="18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E54" w:rsidRPr="005E2DCF" w:rsidRDefault="00890E54" w:rsidP="00890E54">
                            <w:pPr>
                              <w:rPr>
                                <w:rFonts w:cs="Calibri"/>
                                <w:lang w:val="en-US"/>
                              </w:rPr>
                            </w:pP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Analysed  (n=  )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5E2DCF">
                              <w:rPr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Excluded from analysis (give reasons) (n=  )</w:t>
                            </w:r>
                          </w:p>
                          <w:p w:rsidR="00890E54" w:rsidRPr="005E2DCF" w:rsidRDefault="00890E54" w:rsidP="00890E54">
                            <w:pPr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8" o:spid="_x0000_s1030" style="position:absolute;left:0;text-align:left;margin-left:283.45pt;margin-top:484.05pt;width:223.9pt;height:5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nBLQIAAFEEAAAOAAAAZHJzL2Uyb0RvYy54bWysVFGO0zAQ/UfiDpb/adpuC23UdLXqUoS0&#10;wIqFAziOk1g4HjN2myzH4SpcjInTlizwhciH5fGMn2fem8nmumsMOyr0GmzGZ5MpZ8pKKLStMv75&#10;0/7FijMfhC2EAasy/qg8v94+f7ZpXarmUIMpFDICsT5tXcbrEFyaJF7WqhF+Ak5ZcpaAjQhkYpUU&#10;KFpCb0wyn05fJi1g4RCk8p5Obwcn30b8slQyfChLrwIzGafcQlwxrnm/JtuNSCsUrtbylIb4hywa&#10;oS09eoG6FUGwA+o/oBotETyUYSKhSaAstVSxBqpmNv2tmodaOBVrIXK8u9Dk/x+sfH+8R6YL0o6U&#10;sqIhjT6q8OO7rQ4GGB0SQ63zKQU+uHvsa/TuDuQXzyzsamErdYMIba1EQXnN+vjkyYXe8HSV5e07&#10;KAhfHAJEsroSmx6QaGBd1OTxoonqApN0OF8trpZXJJ0k36vFfL2MoiUiPd926MMbBQ3rNxlH0jyi&#10;i+OdD302Ij2HxOzB6GKvjYkGVvnOIDsK6o99/GIBVOQ4zFjWZny9nC8j8hOfH0NM4/c3iEYHanSj&#10;m4yvLkEi7Wl7bYvYhkFoM+wpZWNPPPbUDRKELu+iVIuzKDkUj0QswtDXNIe0qQG/cdZST2fcfz0I&#10;VJyZt5bEWc8Wi34IxgaOjXxsCCsJKuOBs2G7C8PgHBzqqqaXZpENCzckaKkj173YQ1an9KlvowSn&#10;GesHY2zHqF9/gu1PAAAA//8DAFBLAwQUAAYACAAAACEAleTG1+EAAAANAQAADwAAAGRycy9kb3du&#10;cmV2LnhtbEyPy07DMBBF90j8gzVI7KgTIGkS4lQ8xAp10YBg69pDHBGPo9ht07/HWcFuRnN059x6&#10;M9uBHXHyvSMB6SoBhqSc7qkT8PH+elMA80GSloMjFHBGD5vm8qKWlXYn2uGxDR2LIeQrKcCEMFac&#10;e2XQSr9yI1K8fbvJyhDXqeN6kqcYbgd+myQ5t7Kn+MHIEZ8Nqp/2YAWsu/DSqqdMfW7NuXgr5zu/&#10;a7+EuL6aHx+ABZzDHwyLflSHJjrt3YG0Z4OALM/LiAoo8yIFthBJer8Gtl+mIkuBNzX/36L5BQAA&#10;//8DAFBLAQItABQABgAIAAAAIQC2gziS/gAAAOEBAAATAAAAAAAAAAAAAAAAAAAAAABbQ29udGVu&#10;dF9UeXBlc10ueG1sUEsBAi0AFAAGAAgAAAAhADj9If/WAAAAlAEAAAsAAAAAAAAAAAAAAAAALwEA&#10;AF9yZWxzLy5yZWxzUEsBAi0AFAAGAAgAAAAhAC5EScEtAgAAUQQAAA4AAAAAAAAAAAAAAAAALgIA&#10;AGRycy9lMm9Eb2MueG1sUEsBAi0AFAAGAAgAAAAhAJXkxtfhAAAADQEAAA8AAAAAAAAAAAAAAAAA&#10;hwQAAGRycy9kb3ducmV2LnhtbFBLBQYAAAAABAAEAPMAAACVBQAAAAA=&#10;">
                <v:textbox inset=",7.2pt,,7.2pt">
                  <w:txbxContent>
                    <w:p w:rsidR="00890E54" w:rsidRPr="005E2DCF" w:rsidRDefault="00890E54" w:rsidP="00890E54">
                      <w:pPr>
                        <w:rPr>
                          <w:rFonts w:cs="Calibri"/>
                          <w:lang w:val="en-US"/>
                        </w:rPr>
                      </w:pP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Analysed  (n=  )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5E2DCF">
                        <w:rPr>
                          <w:lang w:val="en-US"/>
                        </w:rPr>
                        <w:t> </w:t>
                      </w: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Excluded from analysis (give reasons) (n=  )</w:t>
                      </w:r>
                    </w:p>
                    <w:p w:rsidR="00890E54" w:rsidRPr="005E2DCF" w:rsidRDefault="00890E54" w:rsidP="00890E54">
                      <w:pPr>
                        <w:rPr>
                          <w:rFonts w:cs="Calibri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3599815</wp:posOffset>
                </wp:positionH>
                <wp:positionV relativeFrom="paragraph">
                  <wp:posOffset>4943475</wp:posOffset>
                </wp:positionV>
                <wp:extent cx="2843530" cy="742950"/>
                <wp:effectExtent l="12700" t="11430" r="10795" b="7620"/>
                <wp:wrapNone/>
                <wp:docPr id="17" name="Retâ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E54" w:rsidRPr="00172316" w:rsidRDefault="00890E54" w:rsidP="00890E54">
                            <w:pPr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Lost to follow-up (give reasons) (n=  )</w:t>
                            </w:r>
                          </w:p>
                          <w:p w:rsidR="00890E54" w:rsidRPr="005E2DCF" w:rsidRDefault="00890E54" w:rsidP="00890E54">
                            <w:pP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Discontinued intervention (give reasons)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7" o:spid="_x0000_s1031" style="position:absolute;left:0;text-align:left;margin-left:283.45pt;margin-top:389.25pt;width:223.9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f3jLgIAAFEEAAAOAAAAZHJzL2Uyb0RvYy54bWysVFGO0zAQ/UfiDpb/adpuy7ZR09WqSxHS&#10;AisWDuA4TmLheMzYbVqOs1fhYkyctmSBL0Q+LI9n/Dzz3kxWN4fGsL1Cr8FmfDIac6ashELbKuNf&#10;Pm9fLTjzQdhCGLAq40fl+c365YtV61I1hRpMoZARiPVp6zJeh+DSJPGyVo3wI3DKkrMEbEQgE6uk&#10;QNESemOS6Xj8OmkBC4cglfd0etc7+Tril6WS4WNZehWYyTjlFuKKcc27NVmvRFqhcLWWpzTEP2TR&#10;CG3p0QvUnQiC7VD/AdVoieChDCMJTQJlqaWKNVA1k/Fv1TzWwqlYC5Hj3YUm//9g5Yf9AzJdkHbX&#10;nFnRkEafVPjxZKudAUaHxFDrfEqBj+4Buxq9uwf51TMLm1rYSt0iQlsrUVBeky4+eXahMzxdZXn7&#10;HgrCF7sAkaxDiU0HSDSwQ9TkeNFEHQKTdDhdzK7mVySdJN/1bLqcR9ESkZ5vO/ThrYKGdZuMI2ke&#10;0cX+3ocuG5GeQ2L2YHSx1cZEA6t8Y5DtBfXHNn6xACpyGGYsazO+nE/nEfmZzw8hxvH7G0SjAzW6&#10;0U3GF5cgkXa0vbFFbMMgtOn3lLKxJx476noJwiE/RKnmZ1FyKI5ELELf1zSHtKkBv3PWUk9n3H/b&#10;CVScmXeWxFlOZrNuCIYGDo18aAgrCSrjgbN+uwn94Owc6qqmlyaRDQu3JGipI9ed2H1Wp/Spb6ME&#10;pxnrBmNox6hff4L1TwAAAP//AwBQSwMEFAAGAAgAAAAhAFdsrarfAAAADAEAAA8AAABkcnMvZG93&#10;bnJldi54bWxMj8tOwzAQAO9I/IO1SNyoUyDPxql4iBPqoQHRq2svcUS8jmK3Tf8e9wTH1Y5mZ+v1&#10;bAd2xMn3jgQsFwkwJOV0T52Az4+3uwKYD5K0HByhgDN6WDfXV7WstDvRFo9t6FiUkK+kABPCWHHu&#10;lUEr/cKNSHH37SYrQxynjutJnqLcDvw+STJuZU/xgpEjvhhUP+3BCsi78Nqq51R9bcy5eC/nB79t&#10;d0Lc3sxPK2AB5/AHwyU/pkMTm/buQNqzQUCaZWVEoywvUmAXIlk+5sD2AooyTYE3Nf//RPMLAAD/&#10;/wMAUEsBAi0AFAAGAAgAAAAhALaDOJL+AAAA4QEAABMAAAAAAAAAAAAAAAAAAAAAAFtDb250ZW50&#10;X1R5cGVzXS54bWxQSwECLQAUAAYACAAAACEAOP0h/9YAAACUAQAACwAAAAAAAAAAAAAAAAAvAQAA&#10;X3JlbHMvLnJlbHNQSwECLQAUAAYACAAAACEA/8H94y4CAABRBAAADgAAAAAAAAAAAAAAAAAuAgAA&#10;ZHJzL2Uyb0RvYy54bWxQSwECLQAUAAYACAAAACEAV2ytqt8AAAAMAQAADwAAAAAAAAAAAAAAAACI&#10;BAAAZHJzL2Rvd25yZXYueG1sUEsFBgAAAAAEAAQA8wAAAJQFAAAAAA==&#10;">
                <v:textbox inset=",7.2pt,,7.2pt">
                  <w:txbxContent>
                    <w:p w:rsidR="00890E54" w:rsidRPr="00172316" w:rsidRDefault="00890E54" w:rsidP="00890E54">
                      <w:pPr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Lost to follow-up (give reasons) (n=  )</w:t>
                      </w:r>
                    </w:p>
                    <w:p w:rsidR="00890E54" w:rsidRPr="005E2DCF" w:rsidRDefault="00890E54" w:rsidP="00890E54">
                      <w:pP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Discontinued intervention (give reasons)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4943475</wp:posOffset>
                </wp:positionV>
                <wp:extent cx="2847975" cy="742950"/>
                <wp:effectExtent l="6350" t="11430" r="12700" b="7620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E54" w:rsidRPr="00172316" w:rsidRDefault="00890E54" w:rsidP="00890E54">
                            <w:pPr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Lost to follow-up (give reasons) (n=  )</w:t>
                            </w:r>
                          </w:p>
                          <w:p w:rsidR="00890E54" w:rsidRPr="005E2DCF" w:rsidRDefault="00890E54" w:rsidP="00890E54">
                            <w:pP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Discontinued intervention (give reasons)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6" o:spid="_x0000_s1032" style="position:absolute;left:0;text-align:left;margin-left:-30.55pt;margin-top:389.25pt;width:224.25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PwnLQIAAFEEAAAOAAAAZHJzL2Uyb0RvYy54bWysVFGO0zAQ/UfiDpb/adqq3W6jpqtVlyKk&#10;BVYsHMBxnMTC8Zix26Qch6twMSZOt2SBL0Q+LI9n/Dzz3kw2N11j2FGh12AzPptMOVNWQqFtlfHP&#10;n/avrjnzQdhCGLAq4yfl+c325YtN61I1hxpMoZARiPVp6zJeh+DSJPGyVo3wE3DKkrMEbEQgE6uk&#10;QNESemOS+XR6lbSAhUOQyns6vRucfBvxy1LJ8KEsvQrMZJxyC3HFuOb9mmw3Iq1QuFrLcxriH7Jo&#10;hLb06AXqTgTBDqj/gGq0RPBQhomEJoGy1FLFGqia2fS3ah5r4VSshcjx7kKT/3+w8v3xAZkuSLsr&#10;zqxoSKOPKvz4bquDAUaHxFDrfEqBj+4B+xq9uwf5xTMLu1rYSt0iQlsrUVBesz4+eXahNzxdZXn7&#10;DgrCF4cAkayuxKYHJBpYFzU5XTRRXWCSDufXi9V6teRMkm+1mK+XUbREpE+3HfrwRkHD+k3GkTSP&#10;6OJ470OfjUifQmL2YHSx18ZEA6t8Z5AdBfXHPn6xACpyHGYsazO+Xs6XEfmZz48hpvH7G0SjAzW6&#10;0U3Gry9BIu1pe22L2IZBaDPsKWVjzzz21A0ShC7volQXUXIoTkQswtDXNIe0qQG/cdZST2fcfz0I&#10;VJyZt5bEWc8Wi34IxgaOjXxsCCsJKuOBs2G7C8PgHBzqqqaXZpENC7ckaKkj173YQ1bn9KlvowTn&#10;GesHY2zHqF9/gu1PAAAA//8DAFBLAwQUAAYACAAAACEAzDE/e+AAAAALAQAADwAAAGRycy9kb3du&#10;cmV2LnhtbEyPPU/DMBBAdyT+g3VIbK0TSho3xKn4EBNiaECwuraJI+JzFLtt+u85JhhP9/TuXb2d&#10;/cCOdop9QAn5MgNmUQfTYyfh/e15IYDFpNCoIaCVcLYRts3lRa0qE064s8c2dYwkGCslwaU0VpxH&#10;7axXcRlGi7T7CpNXicap42ZSJ5L7gd9k2Zp71SNdcGq0j87q7/bgJZRdemr1Q6E/Xt1ZvGzmVdy1&#10;n1JeX833d8CSndMfDL/5lA4NNe3DAU1kg4TFOs8JJVkpCmBErER5C2wvQWyKAnhT8/8/ND8AAAD/&#10;/wMAUEsBAi0AFAAGAAgAAAAhALaDOJL+AAAA4QEAABMAAAAAAAAAAAAAAAAAAAAAAFtDb250ZW50&#10;X1R5cGVzXS54bWxQSwECLQAUAAYACAAAACEAOP0h/9YAAACUAQAACwAAAAAAAAAAAAAAAAAvAQAA&#10;X3JlbHMvLnJlbHNQSwECLQAUAAYACAAAACEAXhT8Jy0CAABRBAAADgAAAAAAAAAAAAAAAAAuAgAA&#10;ZHJzL2Uyb0RvYy54bWxQSwECLQAUAAYACAAAACEAzDE/e+AAAAALAQAADwAAAAAAAAAAAAAAAACH&#10;BAAAZHJzL2Rvd25yZXYueG1sUEsFBgAAAAAEAAQA8wAAAJQFAAAAAA==&#10;">
                <v:textbox inset=",7.2pt,,7.2pt">
                  <w:txbxContent>
                    <w:p w:rsidR="00890E54" w:rsidRPr="00172316" w:rsidRDefault="00890E54" w:rsidP="00890E54">
                      <w:pPr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Lost to follow-up (give reasons) (n=  )</w:t>
                      </w:r>
                    </w:p>
                    <w:p w:rsidR="00890E54" w:rsidRPr="005E2DCF" w:rsidRDefault="00890E54" w:rsidP="00890E54">
                      <w:pP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Discontinued intervention (give reasons)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>
                <wp:simplePos x="0" y="0"/>
                <wp:positionH relativeFrom="column">
                  <wp:posOffset>5020310</wp:posOffset>
                </wp:positionH>
                <wp:positionV relativeFrom="paragraph">
                  <wp:posOffset>4466590</wp:posOffset>
                </wp:positionV>
                <wp:extent cx="0" cy="476885"/>
                <wp:effectExtent l="61595" t="10795" r="52705" b="17145"/>
                <wp:wrapNone/>
                <wp:docPr id="15" name="Conector de seta ret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1075F" id="Conector de seta reta 15" o:spid="_x0000_s1026" type="#_x0000_t32" style="position:absolute;margin-left:395.3pt;margin-top:351.7pt;width:0;height:37.5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JpMrwIAAKMFAAAOAAAAZHJzL2Uyb0RvYy54bWysVE2P2yAQvVfqf0DcvbYT58vaZLXrOL1s&#10;25V2q54J4BgVgwUkTlT1v3fAibvZXqpqOSAGmOHNmzfc3h0biQ7cWKHVEqc3CUZcUc2E2i3xt5dN&#10;NMfIOqIYkVrxJT5xi+9WHz/cdm3OR7rWknGDIIiyedcuce1cm8expTVviL3RLVdwWGnTEAem2cXM&#10;kA6iNzIeJck07rRhrdGUWwu76/4Qr0L8quLUfa0qyx2SSwzYXJhNmLd+jle3JN8Z0taCnmGQ/0DR&#10;EKHg0SHUmjiC9kb8FaoR1GirK3dDdRPrqhKUhxwgmzR5k81zTVoecgFybDvQZN8vLP1yeDJIMKjd&#10;BCNFGqhRAZWiThvEOALqCDJ+gnMgq2ttDj6FejI+XXpUz+2jpj8sUrqoidrxAPrl1EKg1HvEVy7e&#10;sC08ue0+awZ3yN7pwNyxMo0PCZygYyjQaSgQPzpE+00Ku9lsOp8HODHJL36tse4T1w3yiyW2zhCx&#10;qx0k02eThlfI4dE6j4rkFwf/qNIbIWUQg1SoW+LFZDQJDlZLwfyhv2bNbltIgw7EyymMkCKcvL5m&#10;9F6xEKzmhJXntSNCwhq5wI0zAtiSHPvXGs4wkhw6yK96eFL5F3nQcI8ZrKODZdgHRoK+fi6SRTkv&#10;51mUjaZllCXrdXS/KbJouklnk/V4XRTr9JdPJc3yWjDGlc/movU0+zctnbuuV+mg9oG2+Dp64BfA&#10;XiO930ySWTaeR7PZZBxl4zKJHuabIrov0ul0Vj4UD+UbpGXI3r4P2IFKj0rvHTfPNesQE14u48li&#10;lGIw4G8YzfrKIiJ3UBLqDEZGu+/C1UHcXpY+xpUaijDOtRui90RcauitoQrn3P5QBZK81Df0jG+T&#10;vuG2mp2ejJeFbx/4CYLT+dfyX81rO9z687eufgMAAP//AwBQSwMEFAAGAAgAAAAhAE/2L7zfAAAA&#10;CwEAAA8AAABkcnMvZG93bnJldi54bWxMj0FPwzAMhe9I/IfISNxYMrauozSd0CQQ2m1lQxyzxrQV&#10;jVM12Vb49RhxgNuz39Pz53w1uk6ccAitJw3TiQKBVHnbUq1h9/J4swQRoiFrOk+o4RMDrIrLi9xk&#10;1p9pi6cy1oJLKGRGQxNjn0kZqgadCRPfI7H37gdnIo9DLe1gzlzuOnmr1EI60xJfaEyP6warj/Lo&#10;NIxfmwTr13Yen6dP6bBJ1m+zfan19dX4cA8i4hj/wvCDz+hQMNPBH8kG0WlI79SCoyzUbA6CE7+b&#10;A4t0mYAscvn/h+IbAAD//wMAUEsBAi0AFAAGAAgAAAAhALaDOJL+AAAA4QEAABMAAAAAAAAAAAAA&#10;AAAAAAAAAFtDb250ZW50X1R5cGVzXS54bWxQSwECLQAUAAYACAAAACEAOP0h/9YAAACUAQAACwAA&#10;AAAAAAAAAAAAAAAvAQAAX3JlbHMvLnJlbHNQSwECLQAUAAYACAAAACEA9zCaTK8CAACjBQAADgAA&#10;AAAAAAAAAAAAAAAuAgAAZHJzL2Uyb0RvYy54bWxQSwECLQAUAAYACAAAACEAT/YvvN8AAAALAQAA&#10;DwAAAAAAAAAAAAAAAAAJBQAAZHJzL2Rvd25yZXYueG1sUEsFBgAAAAAEAAQA8wAAABU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7620" t="6350" r="6985" b="13335"/>
                <wp:wrapNone/>
                <wp:docPr id="14" name="Retângulo de cantos arredondado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0E54" w:rsidRDefault="00890E54" w:rsidP="00890E54">
                            <w:pPr>
                              <w:pStyle w:val="Ttulo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tângulo de cantos arredondados 14" o:spid="_x0000_s1033" style="position:absolute;left:0;text-align:left;margin-left:-22.95pt;margin-top:68.6pt;width:121.85pt;height:2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aYiTQIAAIwEAAAOAAAAZHJzL2Uyb0RvYy54bWysVF1y0zAQfmeGO2j0Th2n+SGeOp1OShlm&#10;CnRaOIAiybZA1oqVEqc9DlfhYqxlt6TAE0MeNLvW7re736fN2fmhtWyvMRhwJc9PJpxpJ0EZV5f8&#10;86erV685C1E4JSw4XfJ7Hfj5+uWLs84XegoNWKWREYgLRedL3sToiywLstGtCCfgtaPLCrAVkVys&#10;M4WiI/TWZtPJZJF1gMojSB0Cfb0cLvk64VeVlvFjVQUdmS059RbTienc9me2PhNFjcI3Ro5tiH/o&#10;ohXGUdEnqEsRBduh+QOqNRIhQBVPJLQZVJWROs1A0+ST36a5a4TXaRYiJ/gnmsL/g5Uf9jfIjCLt&#10;Zpw50ZJGtzr++O7qnQWmNJPCRQhMIGoFpKMih2KJuM6HgvLv/A32owd/DfJrYA42jXC1vkCErtFC&#10;Ubt5H589S+idQKls270HRWXFLkLi8FBh2wMSO+yQpLp/kkofIpP0MZ/PlrPVnDNJd6fT02k+TyVE&#10;8ZjtMcS3GlrWGyVH2Dl1S+8hlRD76xCTXmocWqgvnFWtJfX3wrJ8sVgsR8QxOBPFI2YaF6xRV8ba&#10;5GC93VhklFryi9VmeXU5JofjMOtYV/LVfDpPXTy7C8cQk/T7G0SaI73anto3TiU7CmMHm7q0buS6&#10;p3eQKR62h6RymqmnfgvqnshHGFaCVpiMBvCBs47WoeTh206g5sy+cyTgbL6c9vtz7OCxsz12hJME&#10;VfLI2WBu4rBzO4+mbqhSnghwcEGiVyY+vo6hq7F9evJkPdupYz9F/foTWf8EAAD//wMAUEsDBBQA&#10;BgAIAAAAIQALrzh+4QAAAAsBAAAPAAAAZHJzL2Rvd25yZXYueG1sTI/NTsMwEITvSLyDtUjcWqfl&#10;p2mIU1UVRUI9IFLUsxMvcUS8jmK3DTw92xPcdjSfZmfy1eg6ccIhtJ4UzKYJCKTam5YaBR/77SQF&#10;EaImoztPqOAbA6yK66tcZ8af6R1PZWwEh1DItAIbY59JGWqLToep75HY+/SD05Hl0Egz6DOHu07O&#10;k+RROt0Sf7C6x43F+qs8OgWb6nDYhh39VC92vTdvzym+lrVStzfj+glExDH+wXCpz9Wh4E6VP5IJ&#10;olMwuX9YMsrG3WIO4kIsFzym4iNNZyCLXP7fUPwCAAD//wMAUEsBAi0AFAAGAAgAAAAhALaDOJL+&#10;AAAA4QEAABMAAAAAAAAAAAAAAAAAAAAAAFtDb250ZW50X1R5cGVzXS54bWxQSwECLQAUAAYACAAA&#10;ACEAOP0h/9YAAACUAQAACwAAAAAAAAAAAAAAAAAvAQAAX3JlbHMvLnJlbHNQSwECLQAUAAYACAAA&#10;ACEAEL2mIk0CAACMBAAADgAAAAAAAAAAAAAAAAAuAgAAZHJzL2Uyb0RvYy54bWxQSwECLQAUAAYA&#10;CAAAACEAC684fuEAAAALAQAADwAAAAAAAAAAAAAAAACnBAAAZHJzL2Rvd25yZXYueG1sUEsFBgAA&#10;AAAEAAQA8wAAALUFAAAAAA==&#10;" fillcolor="#a9c7fd">
                <v:textbox inset="3.6pt,,3.6pt">
                  <w:txbxContent>
                    <w:p w:rsidR="00890E54" w:rsidRDefault="00890E54" w:rsidP="00890E54">
                      <w:pPr>
                        <w:pStyle w:val="Ttulo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55880" t="5715" r="12700" b="22860"/>
                <wp:wrapNone/>
                <wp:docPr id="13" name="Conector angulad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08C281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Conector angulado 13" o:spid="_x0000_s1026" type="#_x0000_t33" style="position:absolute;margin-left:82.85pt;margin-top:242.55pt;width:183.6pt;height:31.5pt;rotation:180;flip:y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zarxQIAAMcFAAAOAAAAZHJzL2Uyb0RvYy54bWysVMlu2zAQvRfoPxC8K1q9InKQyHIvaRsg&#10;aXumRcoiSpECSVs2iv57h5SjxOmlKMIDwWXmcd68GV7fHFuBDkwbrmSO46sIIyYrRbnc5fjb0yaY&#10;Y2QskZQIJVmOT8zgm9XHD9d9t2SJapSgTCMAkWbZdzlurO2WYWiqhrXEXKmOSbislW6Jha3ehVST&#10;HtBbESZRNA17pWmnVcWMgdP1cIlXHr+uWWW/1rVhFokcQ2zWz9rPWzeHq2uy3GnSNbw6h0H+I4qW&#10;cAmPjlBrYgnaa/4XVMsrrYyq7VWl2lDVNa+Y5wBs4ugNm8eGdMxzgeSYbkyTeT/Y6svhQSNOQbsU&#10;I0la0KgApSqrNCJytxeEKgR3kKi+M0uwL+SDdlSro3zs7lX10yCpigaMmQ/46dQBSOw8wgsXtzEd&#10;PLftPysKNmRvlc/asdYt0grUiaN55AZGteDdd4fj3oJEoaNX7TSqxo4WVXCYpGk8S8CjgrsMfCde&#10;1pAsHazz7rSxn5hqkVvkeMukBY4DycTjk8O9sS7gF2PnKNWGC+FrREjU53gxSSbewSjBqbt0Zkbv&#10;toXQ6EBclfnh2cPNa7OWW6h1wdscn0l65IYRWkrq15ZwAWtkfQ6t5pBVwbB7umUUI8Ggy9xqiFVI&#10;9zzzdT4QgN3RwtKfQ4J8Df5aRItyXs6zIEumZZBF63VwuymyYLqJZ5N1ui6Kdfzb8YqzZcMpZdJR&#10;e+6HOPu3ejt35lDJY0eMOQwv0X2yIdjLSG83k2iWpfNgNpukQZaWUXA33xTBbRFPp7Pyrrgr30Ra&#10;evbmfYIdU+miUnvQ67GhPaLc1U06WSQxhg38H8lskBkRsQNJKquxK+Af3Da+CVyVOoyL0ij8OGs3&#10;og+JeNbQ7UYVztxeUgX1+ayv7y3XTkNjbhU9PWhXFq7N4LfwTuefzX1Hr/fe6uX/Xf0BAAD//wMA&#10;UEsDBBQABgAIAAAAIQBwwSTq4QAAAAsBAAAPAAAAZHJzL2Rvd25yZXYueG1sTI9NT8MwDIbvSPyH&#10;yEjcWNqxjq40nRAw7tsqPm5ZY9pC41RNtpX9+pkT3PzKj14/zpej7cQBB986UhBPIhBIlTMt1QrK&#10;7eomBeGDJqM7R6jgBz0si8uLXGfGHWmNh02oBZeQz7SCJoQ+k9JXDVrtJ65H4t2nG6wOHIdamkEf&#10;udx2chpFc2l1S3yh0T0+Nlh9b/ZWwccq/VqXi/L19Lwd4/fWn976lyelrq/Gh3sQAcfwB8OvPqtD&#10;wU47tyfjRcd5ntwxqmCWJjEIJpLb6QLEjodZGoMscvn/h+IMAAD//wMAUEsBAi0AFAAGAAgAAAAh&#10;ALaDOJL+AAAA4QEAABMAAAAAAAAAAAAAAAAAAAAAAFtDb250ZW50X1R5cGVzXS54bWxQSwECLQAU&#10;AAYACAAAACEAOP0h/9YAAACUAQAACwAAAAAAAAAAAAAAAAAvAQAAX3JlbHMvLnJlbHNQSwECLQAU&#10;AAYACAAAACEAjus2q8UCAADHBQAADgAAAAAAAAAAAAAAAAAuAgAAZHJzL2Uyb0RvYy54bWxQSwEC&#10;LQAUAAYACAAAACEAcMEk6uEAAAALAQAADwAAAAAAAAAAAAAAAAAfBQAAZHJzL2Rvd25yZXYueG1s&#10;UEsFBgAAAAAEAAQA8wAAAC0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4451985</wp:posOffset>
                </wp:positionV>
                <wp:extent cx="0" cy="491490"/>
                <wp:effectExtent l="55880" t="5715" r="58420" b="17145"/>
                <wp:wrapNone/>
                <wp:docPr id="12" name="Conector de seta ret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E0CCC" id="Conector de seta reta 12" o:spid="_x0000_s1026" type="#_x0000_t32" style="position:absolute;margin-left:82.85pt;margin-top:350.55pt;width:0;height:38.7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65hrwIAAKMFAAAOAAAAZHJzL2Uyb0RvYy54bWysVE2P2yAQvVfqf0DcvbYT58vaZLXrOL1s&#10;25V2q54J4BgVgwUkTlT1v3fAibvZXqpqOSAGmMfMmzfc3h0biQ7cWKHVEqc3CUZcUc2E2i3xt5dN&#10;NMfIOqIYkVrxJT5xi+9WHz/cdm3OR7rWknGDAETZvGuXuHauzePY0po3xN7olis4rLRpiAPT7GJm&#10;SAfojYxHSTKNO21YazTl1sLuuj/Eq4BfVZy6r1VluUNyiSE2F2YT5q2f49UtyXeGtLWg5zDIf0TR&#10;EKHg0QFqTRxBeyP+gmoENdrqyt1Q3cS6qgTlIQfIJk3eZPNck5aHXIAc2w402feDpV8OTwYJBrUb&#10;YaRIAzUqoFLUaYMYR0AdQcZPcA5kda3NwadQT8anS4/quX3U9IdFShc1UTsegn45tQCUeo/4ysUb&#10;toUnt91nzeAO2TsdmDtWpvGQwAk6hgKdhgLxo0O036Swmy3SbBFqF5P84tca6z5x3SC/WGLrDBG7&#10;2kEyfTZpeIUcHq3zUZH84uAfVXojpAxikAp1S7yYjCbBwWopmD/016zZbQtp0IF4OYURUoST19eM&#10;3isWwGpOWHleOyIkrJEL3DgjgC3JsX+t4QwjyaGD/KoPTyr/Ig8a7mMG6+hgGfaBkaCvn4tkUc7L&#10;eRZlo2kZZcl6Hd1viiyabtLZZD1eF8U6/eVTSbO8Foxx5bO5aD3N/k1L567rVTqofaAtvkYP/EKw&#10;15HebybJLBvPo9lsMo6ycZlED/NNEd0X6XQ6Kx+Kh/JNpGXI3r5PsAOVPiq9d9w816xDTHi5jCeL&#10;UYrBgL9hNOsri4jcQUmoMxgZ7b4LVwdxe1l6jCs1FGGcazeg90RcauitoQrn3P5QBZK81Df0jG+T&#10;vuG2mp2ejJeFbx/4CYLT+dfyX81rO9z687eufgMAAP//AwBQSwMEFAAGAAgAAAAhACN6yHfeAAAA&#10;CwEAAA8AAABkcnMvZG93bnJldi54bWxMj8FOwzAQRO9I/IO1SNyoEyBNFeJUqBII9UaAqkc3XpKI&#10;eB3Zbhv4era9wHFmn2ZnyuVkB3FAH3pHCtJZAgKpcaanVsH729PNAkSImoweHKGCbwywrC4vSl0Y&#10;d6RXPNSxFRxCodAKuhjHQsrQdGh1mLkRiW+fzlsdWfpWGq+PHG4HeZskc2l1T/yh0yOuOmy+6r1V&#10;MP2sM2w3/X18SZ9zv85W27uPWqnrq+nxAUTEKf7BcKrP1aHiTju3JxPEwHqe5YwqyJM0BXEizs6O&#10;nXyRgaxK+X9D9QsAAP//AwBQSwECLQAUAAYACAAAACEAtoM4kv4AAADhAQAAEwAAAAAAAAAAAAAA&#10;AAAAAAAAW0NvbnRlbnRfVHlwZXNdLnhtbFBLAQItABQABgAIAAAAIQA4/SH/1gAAAJQBAAALAAAA&#10;AAAAAAAAAAAAAC8BAABfcmVscy8ucmVsc1BLAQItABQABgAIAAAAIQAIN65hrwIAAKMFAAAOAAAA&#10;AAAAAAAAAAAAAC4CAABkcnMvZTJvRG9jLnhtbFBLAQItABQABgAIAAAAIQAjesh33gAAAAsBAAAP&#10;AAAAAAAAAAAAAAAAAAkFAABkcnMvZG93bnJldi54bWxQSwUGAAAAAAQABADzAAAAFAY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3480435</wp:posOffset>
                </wp:positionV>
                <wp:extent cx="2847975" cy="971550"/>
                <wp:effectExtent l="6350" t="5715" r="12700" b="1333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E54" w:rsidRPr="00172316" w:rsidRDefault="00890E54" w:rsidP="00890E54">
                            <w:pPr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Allocated to intervention (n=  )</w:t>
                            </w:r>
                          </w:p>
                          <w:p w:rsidR="00890E54" w:rsidRDefault="00890E54" w:rsidP="00890E54">
                            <w:pPr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5E2DCF">
                              <w:rPr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  )</w:t>
                            </w:r>
                          </w:p>
                          <w:p w:rsidR="00890E54" w:rsidRPr="005E2DCF" w:rsidRDefault="00890E54" w:rsidP="00890E54">
                            <w:pPr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5E2DCF">
                              <w:rPr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Did not receive allocated intervention (give reasons)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1" o:spid="_x0000_s1034" style="position:absolute;left:0;text-align:left;margin-left:-30.55pt;margin-top:274.05pt;width:224.25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FvLAIAAFEEAAAOAAAAZHJzL2Uyb0RvYy54bWysVFGO0zAQ/UfiDpb/adqqpW3UdLXqUoS0&#10;wIqFAziOk1g4HjN2m5TjcJW9GBOnLV3gC5EPy2OPn9+8N876pmsMOyj0GmzGJ6MxZ8pKKLStMv7l&#10;8+7VkjMfhC2EAasyflSe32xevli3LlVTqMEUChmBWJ+2LuN1CC5NEi9r1Qg/AqcsbZaAjQgUYpUU&#10;KFpCb0wyHY9fJy1g4RCk8p5W74ZNvon4Zalk+FiWXgVmMk7cQhwxjnk/Jpu1SCsUrtbyREP8A4tG&#10;aEuXXqDuRBBsj/oPqEZLBA9lGEloEihLLVWsgaqZjH+r5rEWTsVaSBzvLjL5/wcrPxwekOmCvJtw&#10;ZkVDHn1S4emHrfYGGC2SQq3zKSU+ugfsa/TuHuRXzyxsa2ErdYsIba1EQbxifvLsQB94Osry9j0U&#10;hC/2AaJYXYlND0gysC56crx4orrAJC1Ol7PFajHnTNLeajGZz6NpiUjPpx368FZBw/pJxpE8j+ji&#10;cO8DsafUc0pkD0YXO21MDLDKtwbZQVB/7OLXF0xH/HWasayl2+fTeUR+tuevIcbx+xtEowM1utFN&#10;xpeXJJH2sr2xRWzDILQZ5nS/sUTjLN1gQejyLlq1PJuSQ3EkYRGGvqZ3SJMa8DtnLfV0xv23vUDF&#10;mXlnyZzVZDbrH8F1gNdBfh0IKwkq44GzYboNw8PZO9RVTTdNohoWbsnQUkete8YDqxN96tuo5+mN&#10;9Q/jOo5Zv/4Em58AAAD//wMAUEsDBBQABgAIAAAAIQBULTiC3wAAAAsBAAAPAAAAZHJzL2Rvd25y&#10;ZXYueG1sTI/LTsMwEEX3SPyDNUjsWif0FUKciodYIRYNCLauPcQR8TiK3Tb9e4YV7GZ0r86cqbaT&#10;78URx9gFUpDPMxBIJtiOWgXvb8+zAkRMmqzuA6GCM0bY1pcXlS5tONEOj01qBUMollqBS2kopYzG&#10;oddxHgYkzr7C6HXidWylHfWJ4b6XN1m2ll53xBecHvDRofluDl7Bpk1PjXlYmY9Xdy5ebqdF3DWf&#10;Sl1fTfd3IBJO6a8Mv/qsDjU77cOBbBS9gtk6z7mqYLUseODGotgsQewZn3Ek60r+/6H+AQAA//8D&#10;AFBLAQItABQABgAIAAAAIQC2gziS/gAAAOEBAAATAAAAAAAAAAAAAAAAAAAAAABbQ29udGVudF9U&#10;eXBlc10ueG1sUEsBAi0AFAAGAAgAAAAhADj9If/WAAAAlAEAAAsAAAAAAAAAAAAAAAAALwEAAF9y&#10;ZWxzLy5yZWxzUEsBAi0AFAAGAAgAAAAhAHGtgW8sAgAAUQQAAA4AAAAAAAAAAAAAAAAALgIAAGRy&#10;cy9lMm9Eb2MueG1sUEsBAi0AFAAGAAgAAAAhAFQtOILfAAAACwEAAA8AAAAAAAAAAAAAAAAAhgQA&#10;AGRycy9kb3ducmV2LnhtbFBLBQYAAAAABAAEAPMAAACSBQAAAAA=&#10;">
                <v:textbox inset=",7.2pt,,7.2pt">
                  <w:txbxContent>
                    <w:p w:rsidR="00890E54" w:rsidRPr="00172316" w:rsidRDefault="00890E54" w:rsidP="00890E54">
                      <w:pPr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Allocated to intervention (n=  )</w:t>
                      </w:r>
                    </w:p>
                    <w:p w:rsidR="00890E54" w:rsidRDefault="00890E54" w:rsidP="00890E54">
                      <w:pPr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5E2DCF">
                        <w:rPr>
                          <w:lang w:val="en-US"/>
                        </w:rPr>
                        <w:t> </w:t>
                      </w: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Received allocated intervention (n=  )</w:t>
                      </w:r>
                    </w:p>
                    <w:p w:rsidR="00890E54" w:rsidRPr="005E2DCF" w:rsidRDefault="00890E54" w:rsidP="00890E54">
                      <w:pPr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5E2DCF">
                        <w:rPr>
                          <w:lang w:val="en-US"/>
                        </w:rPr>
                        <w:t> </w:t>
                      </w: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Did not receive allocated intervention (give reasons)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3307715</wp:posOffset>
                </wp:positionV>
                <wp:extent cx="1433830" cy="293370"/>
                <wp:effectExtent l="7620" t="13970" r="6350" b="6985"/>
                <wp:wrapNone/>
                <wp:docPr id="10" name="Retângulo de cantos arredondado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0E54" w:rsidRDefault="00890E54" w:rsidP="00890E54">
                            <w:pPr>
                              <w:pStyle w:val="Ttulo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tângulo de cantos arredondados 10" o:spid="_x0000_s1035" style="position:absolute;left:0;text-align:left;margin-left:175.8pt;margin-top:260.45pt;width:112.9pt;height:2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fdNTQIAAIwEAAAOAAAAZHJzL2Uyb0RvYy54bWysVNtuEzEQfUfiHyy/082lTZpVN1WVUoRU&#10;oGrhAya29wJejxk72ZTP4Vf4MWa9SUmBJ0QerJm15/jMOZ5cXO5aK7aGQoOukOOTkRTGKdSNqwr5&#10;6ePNq3MpQgSnwaIzhXw0QV4uX7646HxuJlij1YYEg7iQd76QdYw+z7KgatNCOEFvHG+WSC1ETqnK&#10;NEHH6K3NJqPRLOuQtCdUJgT+ej1symXCL0uj4oeyDCYKW0jmFtNKaV33a7a8gLwi8HWj9jTgH1i0&#10;0Di+9AnqGiKIDTV/QLWNIgxYxhOFbYZl2SiTeuBuxqPfunmowZvUC4sT/JNM4f/BqvfbOxKNZu9Y&#10;Hgcte3Rv4o/vrtpYFNoIBS5iEEBkNLKPmhM+y8J1PuRc/+DvqG89+FtUX4JwuKrBVeaKCLvagGa6&#10;4/589qygTwKXinX3DjVfC5uIScNdSW0PyOqIXbLq8ckqs4tC8cfx6XR6PmXKivcmi+l0nihlkB+q&#10;PYX4xmAr+qCQhBun7/k9pCtgexti8kvvmwb9WYqytez+FqwYz2azeSIN+f4wYx8wU7toG33TWJsS&#10;qtYrS4JLC3m1WM1vrvfF4fiYdaIr5OJscpZYPNsLxxCj9PsbROojvdpe2tdOpzhCY4eYWVq317qX&#10;d7Ap7ta75PKix+ylX6N+ZPEJh5HgEeagRvomRcfjUMjwdQNkpLBvHRt4ejaf9PNznNBxsj5OwCmG&#10;KmSUYghXcZi5jaemqvmmcRLA4RWbXjbx8DoGVnv6/OQ5ejZTx3k69etPZPkTAAD//wMAUEsDBBQA&#10;BgAIAAAAIQAXAGAB4QAAAAsBAAAPAAAAZHJzL2Rvd25yZXYueG1sTI/BToNAEIbvJr7DZky82YUq&#10;UJGlaRprYjwYqel5YUcgsrOE3bbo0zue9DaT+fLP9xfr2Q7ihJPvHSmIFxEIpMaZnloF7/vdzQqE&#10;D5qMHhyhgi/0sC4vLwqdG3emNzxVoRUcQj7XCroQxlxK33RotV+4EYlvH26yOvA6tdJM+szhdpDL&#10;KEql1T3xh06PuO2w+ayOVsG2Phx2/oW+66duszevjyt8rhqlrq/mzQOIgHP4g+FXn9WhZKfaHcl4&#10;MSi4TeKUUQXJMroHwUSSZXcgah7SLAZZFvJ/h/IHAAD//wMAUEsBAi0AFAAGAAgAAAAhALaDOJL+&#10;AAAA4QEAABMAAAAAAAAAAAAAAAAAAAAAAFtDb250ZW50X1R5cGVzXS54bWxQSwECLQAUAAYACAAA&#10;ACEAOP0h/9YAAACUAQAACwAAAAAAAAAAAAAAAAAvAQAAX3JlbHMvLnJlbHNQSwECLQAUAAYACAAA&#10;ACEA/lX3TU0CAACMBAAADgAAAAAAAAAAAAAAAAAuAgAAZHJzL2Uyb0RvYy54bWxQSwECLQAUAAYA&#10;CAAAACEAFwBgAeEAAAALAQAADwAAAAAAAAAAAAAAAACnBAAAZHJzL2Rvd25yZXYueG1sUEsFBgAA&#10;AAAEAAQA8wAAALUFAAAAAA==&#10;" fillcolor="#a9c7fd">
                <v:textbox inset="3.6pt,,3.6pt">
                  <w:txbxContent>
                    <w:p w:rsidR="00890E54" w:rsidRDefault="00890E54" w:rsidP="00890E54">
                      <w:pPr>
                        <w:pStyle w:val="Ttulo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3970" t="58420" r="15240" b="55245"/>
                <wp:wrapNone/>
                <wp:docPr id="9" name="Conector de seta ret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30775" id="Conector de seta reta 9" o:spid="_x0000_s1026" type="#_x0000_t32" style="position:absolute;margin-left:249.8pt;margin-top:151.45pt;width:51.7pt;height:.0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aCmrwIAAKMFAAAOAAAAZHJzL2Uyb0RvYy54bWysVNFu2yAUfZ+0f0C8u7YT20msJlXrOHvp&#10;tkrttGdicIyGwQISJ5r277vgxF26l2mqHxDXcA/nnnvg9u7YCnRg2nAllzi+iTBislKUy90Sf3vZ&#10;BHOMjCWSEqEkW+ITM/hu9fHDbd/lbKIaJSjTCECkyftuiRtruzwMTdWwlpgb1TEJi7XSLbEQ6l1I&#10;NekBvRXhJIqysFeadlpVzBj4ux4W8crj1zWr7Ne6NswiscTAzfpR+3HrxnB1S/KdJl3DqzMN8h8s&#10;WsIlHDpCrYklaK/5X1Atr7QyqrY3lWpDVde8Yr4GqCaO3lTz3JCO+VpAHNONMpn3g62+HJ404nSJ&#10;FxhJ0kKLCmhUZZVGlCFQjiDthoWTqu9MDhmFfNKu2Ooon7tHVf0wSKqiIXLHPOWXUwc4scsIr1Jc&#10;YDo4cNt/VhT2kL1VXrdjrVsHCYqgo2/PaWwPO1pUwc8szdIFNLGCpWyaeniSXzI7bewnplrkJkts&#10;rCZ811ioZign9ueQw6OxjhfJLwnuWKk2XAhvBiFRD2qkk9QnGCU4dYtum9G7bSE0OhBnJ/+dWVxt&#10;02ovqQdrGKHleW4JFzBH1qtjNQe9BMPutJZRjASDG+RmAz0h3YnMe3jgDNHRwtT/B028v34uokU5&#10;L+dJkEyyMkii9Tq43xRJkG3iWbqerotiHf9ypcRJ3nBKmXTVXLweJ//mpfOtG1w6un2ULbxG9/oC&#10;2Wum95s0miXTeTCbpdMgmZZR8DDfFMF9EWfZrHwoHso3TEtfvXkfsqOUjpXaW6afG9ojyp1dpuli&#10;EmMI4G2YzIbOIiJ20JLKaoy0st+5bby9nTEdxpUbCv+dezeiD0JceuiisQvn2l6lAkte+utvjbso&#10;w5XbKnp60s4W7gLBS+CTzq+We2r+jP2u17d19RsAAP//AwBQSwMEFAAGAAgAAAAhAHf8Ep7hAAAA&#10;CwEAAA8AAABkcnMvZG93bnJldi54bWxMj81OwzAQhO9IvIO1SNyo3aYNJMSpUCUQ6q3hRxzdZEki&#10;4nVku23g6dme4La7M5r9plhPdhBH9KF3pGE+UyCQatf01Gp4fXm8uQMRoqHGDI5QwzcGWJeXF4XJ&#10;G3eiHR6r2AoOoZAbDV2MYy5lqDu0JszciMTap/PWRF59KxtvThxuB7lQKpXW9MQfOjPipsP6qzpY&#10;DdPPdoXte7+Mz/OnW79dbT6St0rr66vp4R5ExCn+meGMz+hQMtPeHagJYtCwzLKUrRoStchAsCNV&#10;Cbfbny88yLKQ/zuUvwAAAP//AwBQSwECLQAUAAYACAAAACEAtoM4kv4AAADhAQAAEwAAAAAAAAAA&#10;AAAAAAAAAAAAW0NvbnRlbnRfVHlwZXNdLnhtbFBLAQItABQABgAIAAAAIQA4/SH/1gAAAJQBAAAL&#10;AAAAAAAAAAAAAAAAAC8BAABfcmVscy8ucmVsc1BLAQItABQABgAIAAAAIQA6zaCmrwIAAKMFAAAO&#10;AAAAAAAAAAAAAAAAAC4CAABkcnMvZTJvRG9jLnhtbFBLAQItABQABgAIAAAAIQB3/BKe4QAAAAsB&#10;AAAPAAAAAAAAAAAAAAAAAAkFAABkcnMvZG93bnJldi54bWxQSwUGAAAAAAQABADzAAAAFwY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3599815</wp:posOffset>
                </wp:positionH>
                <wp:positionV relativeFrom="paragraph">
                  <wp:posOffset>3495040</wp:posOffset>
                </wp:positionV>
                <wp:extent cx="2843530" cy="971550"/>
                <wp:effectExtent l="12700" t="10795" r="10795" b="825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E54" w:rsidRPr="00172316" w:rsidRDefault="00890E54" w:rsidP="00890E54">
                            <w:pPr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Allocated to intervention (n=  )</w:t>
                            </w:r>
                          </w:p>
                          <w:p w:rsidR="00890E54" w:rsidRDefault="00890E54" w:rsidP="00890E54">
                            <w:pPr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5E2DCF">
                              <w:rPr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  )</w:t>
                            </w:r>
                          </w:p>
                          <w:p w:rsidR="00890E54" w:rsidRPr="005E2DCF" w:rsidRDefault="00890E54" w:rsidP="00890E54">
                            <w:pPr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5E2DCF">
                              <w:rPr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Did not receive allocated intervention (give reasons)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36" style="position:absolute;left:0;text-align:left;margin-left:283.45pt;margin-top:275.2pt;width:223.9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8phKwIAAFAEAAAOAAAAZHJzL2Uyb0RvYy54bWysVFGO0zAQ/UfiDpb/aZpuC92o6WrVpQhp&#10;gRULB3AdJ7FwPGbsNi3H2atwMcZOt9sFvhD5sDye8fPMezNZXO07w3YKvQZb8nw05kxZCZW2Tcm/&#10;flm/mnPmg7CVMGBVyQ/K86vlyxeL3hVqAi2YSiEjEOuL3pW8DcEVWeZlqzrhR+CUJWcN2IlAJjZZ&#10;haIn9M5kk/H4ddYDVg5BKu/p9GZw8mXCr2slw6e69iowU3LKLaQV07qJa7ZciKJB4Votj2mIf8ii&#10;E9rSoyeoGxEE26L+A6rTEsFDHUYSugzqWkuVaqBq8vFv1dy3wqlUC5Hj3Ykm//9g5cfdHTJdlZyE&#10;sqIjiT6r8PPBNlsDbB756Z0vKOze3WGs0LtbkN88s7BqhW3UNSL0rRIVZZXH+OzZhWh4uso2/Qeo&#10;CF5sAySq9jV2EZBIYPukyOGkiNoHJulwMp9ezC5IOEm+yzf5bJYky0TxeNuhD+8UdCxuSo6keEIX&#10;u1sfYjaieAxJ2YPR1VobkwxsNiuDbCeoO9bpSwVQkedhxrKeXp9NZgn5mc+fQ4zT9zeITgdqc6M7&#10;4vkUJIpI21tbpSYMQpthTykbe+QxUjdIEPabfRIqTxREXjdQHYhZhKGtaQxp0wL+4Kynli65/74V&#10;qDgz7y2pc5lPp3EGzg08NzbnhrCSoEoeOBu2qzDMzdahblp6KU90WLgmRWudyH7K6pg/tW3S4Dhi&#10;cS7O7RT19CNY/gIAAP//AwBQSwMEFAAGAAgAAAAhANdMK4XhAAAADAEAAA8AAABkcnMvZG93bnJl&#10;di54bWxMj8tOwzAQRfdI/IM1SOyoXZqkbYhT8RAr1EUDgq1rD3FEbEex26Z/z3QFuxnN1Zlzq83k&#10;enbEMXbBS5jPBDD0OpjOtxI+3l/vVsBiUt6oPniUcMYIm/r6qlKlCSe/w2OTWkYQH0slwaY0lJxH&#10;bdGpOAsDerp9h9GpROvYcjOqE8Fdz++FKLhTnacPVg34bFH/NAcnYdmml0Y/5fpza8+rt/W0iLvm&#10;S8rbm+nxAVjCKf2F4aJP6lCT0z4cvImsl5AXxZqiNOQiA3ZJiHm2BLYnvlhkwOuK/y9R/wIAAP//&#10;AwBQSwECLQAUAAYACAAAACEAtoM4kv4AAADhAQAAEwAAAAAAAAAAAAAAAAAAAAAAW0NvbnRlbnRf&#10;VHlwZXNdLnhtbFBLAQItABQABgAIAAAAIQA4/SH/1gAAAJQBAAALAAAAAAAAAAAAAAAAAC8BAABf&#10;cmVscy8ucmVsc1BLAQItABQABgAIAAAAIQAoz8phKwIAAFAEAAAOAAAAAAAAAAAAAAAAAC4CAABk&#10;cnMvZTJvRG9jLnhtbFBLAQItABQABgAIAAAAIQDXTCuF4QAAAAwBAAAPAAAAAAAAAAAAAAAAAIUE&#10;AABkcnMvZG93bnJldi54bWxQSwUGAAAAAAQABADzAAAAkwUAAAAA&#10;">
                <v:textbox inset=",7.2pt,,7.2pt">
                  <w:txbxContent>
                    <w:p w:rsidR="00890E54" w:rsidRPr="00172316" w:rsidRDefault="00890E54" w:rsidP="00890E54">
                      <w:pPr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Allocated to intervention (n=  )</w:t>
                      </w:r>
                    </w:p>
                    <w:p w:rsidR="00890E54" w:rsidRDefault="00890E54" w:rsidP="00890E54">
                      <w:pPr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5E2DCF">
                        <w:rPr>
                          <w:lang w:val="en-US"/>
                        </w:rPr>
                        <w:t> </w:t>
                      </w: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Received allocated intervention (n=  )</w:t>
                      </w:r>
                    </w:p>
                    <w:p w:rsidR="00890E54" w:rsidRPr="005E2DCF" w:rsidRDefault="00890E54" w:rsidP="00890E54">
                      <w:pPr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5E2DCF">
                        <w:rPr>
                          <w:lang w:val="en-US"/>
                        </w:rPr>
                        <w:t> </w:t>
                      </w: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Did not receive allocated intervention (give reasons)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60960" t="8255" r="52705" b="20955"/>
                <wp:wrapNone/>
                <wp:docPr id="7" name="Conector de seta re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5250F" id="Conector de seta reta 7" o:spid="_x0000_s1026" type="#_x0000_t32" style="position:absolute;margin-left:249.75pt;margin-top:106.25pt;width:.05pt;height:136.4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PNZsQIAAKQFAAAOAAAAZHJzL2Uyb0RvYy54bWysVF1vmzAUfZ+0/2D5nfIRCAkqqVpC9tJt&#10;ldppzw42wRrYyHZComn/fdcmoUv3Mk3lwfI1vsfnnnvs27tj16IDU5pLkePwJsCIiUpSLnY5/vay&#10;8RYYaUMEJa0ULMcnpvHd6uOH26HPWCQb2VKmEIAInQ19jhtj+sz3ddWwjugb2TMBP2upOmIgVDuf&#10;KjIAetf6URDM/UEq2itZMa1hdT3+xCuHX9esMl/rWjOD2hwDN+NG5catHf3VLcl2ivQNr840yH+w&#10;6AgXcOgEtSaGoL3if0F1vFJSy9rcVLLzZV3zirkaoJoweFPNc0N65moBcXQ/yaTfD7b6cnhSiNMc&#10;pxgJ0kGLCmhUZaRClCFQjiBlh9RKNfQ6g4xCPClbbHUUz/2jrH5oJGTRELFjjvLLqQec0Gb4Vyk2&#10;0D0cuB0+Swp7yN5Ip9uxVp2FBEXQ0bXnNLWHHQ2qYHE+SzCqYD1MZ9EyTBw+yS6pvdLmE5MdspMc&#10;a6MI3zUGyhnrCd1B5PCojSVGskuCPVfIDW9b54ZWoCHHyyRKXIKWLaf2p92m1W5btAodiPWT+84s&#10;rrYpuRfUgTWM0PI8N4S3MEfGyWMUB8Fahu1pHaMYtQyukJ2N9FphT2TOxCNniI4Gpm4dRHEG+7kM&#10;luWiXMReHM1LLw7Wa+9+U8TefBOmyXq2Lop1+MuWEsZZwyllwlZzMXsY/5uZztdutOlk90k2/xrd&#10;6Qtkr5neb5IgjWcLL02TmRfPysB7WGwK774I5/O0fCgeyjdMS1e9fh+yk5SWldwbpp4bOiDKrV1m&#10;yTIKMQTwOETp2FlE2h20pDIKIyXNd24a52/rTItx5YbCfefeTeijEJce2mjqwrm2V6nAkpf+umtj&#10;b8p457aSnp6UtYW9QfAUuKTzs2Xfmj9jt+v1cV39BgAA//8DAFBLAwQUAAYACAAAACEA48CmFOAA&#10;AAALAQAADwAAAGRycy9kb3ducmV2LnhtbEyPzU7DMBCE70i8g7VI3KiTkJQ2xKlQJRDqjfAjjm68&#10;JBHxOrLdNvD0LCe4ze6MZr+tNrMdxRF9GBwpSBcJCKTWmYE6BS/P91crECFqMnp0hAq+MMCmPj+r&#10;dGnciZ7w2MROcAmFUivoY5xKKUPbo9Vh4SYk9j6ctzry6DtpvD5xuR1lliRLafVAfKHXE257bD+b&#10;g1Uwf+8K7N6GPD6mDzd+V2zfr18bpS4v5rtbEBHn+BeGX3xGh5qZ9u5AJohRQb5eFxxVkKUZC07w&#10;Zgliz2JV5CDrSv7/of4BAAD//wMAUEsBAi0AFAAGAAgAAAAhALaDOJL+AAAA4QEAABMAAAAAAAAA&#10;AAAAAAAAAAAAAFtDb250ZW50X1R5cGVzXS54bWxQSwECLQAUAAYACAAAACEAOP0h/9YAAACUAQAA&#10;CwAAAAAAAAAAAAAAAAAvAQAAX3JlbHMvLnJlbHNQSwECLQAUAAYACAAAACEA5KDzWbECAACkBQAA&#10;DgAAAAAAAAAAAAAAAAAuAgAAZHJzL2Uyb0RvYy54bWxQSwECLQAUAAYACAAAACEA48CmFOAAAAAL&#10;AQAADwAAAAAAAAAAAAAAAAALBQAAZHJzL2Rvd25yZXYueG1sUEsFBgAAAAAEAAQA8wAAABgGAAAA&#10;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13335" t="9525" r="13335" b="952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E54" w:rsidRPr="00172316" w:rsidRDefault="00890E54" w:rsidP="00890E5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Randomized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37" style="position:absolute;left:0;text-align:left;margin-left:189pt;margin-top:196.35pt;width:126.9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v1LAIAAFAEAAAOAAAAZHJzL2Uyb0RvYy54bWysVFGO0zAQ/UfiDpb/aZJut9pGTVerLkVI&#10;C6xYOIDrOImF4zFjt2k5DlfZizF2u90u8IXIh+WJxy9v3pvJ/HrXG7ZV6DXYihejnDNlJdTathX/&#10;+mX15oozH4SthQGrKr5Xnl8vXr+aD65UY+jA1AoZgVhfDq7iXQiuzDIvO9ULPwKnLB02gL0IFGKb&#10;1SgGQu9NNs7zaTYA1g5BKu/p7e3hkC8SftMoGT41jVeBmYoTt5BWTOs6rtliLsoWheu0PNIQ/8Ci&#10;F9rSR09QtyIItkH9B1SvJYKHJowk9Bk0jZYq1UDVFPlv1Tx0wqlUC4nj3Ukm//9g5cftPTJdV3zK&#10;mRU9WfRZhceftt0YYNOoz+B8SWkP7h5jhd7dgfzmmYVlJ2yrbhBh6JSoiVUR87MXF2Lg6SpbDx+g&#10;JnixCZCk2jXYR0ASge2SI/uTI2oXmKSXxbQophdknKSzi8l4lifLMlE+3XbowzsFPYubiiM5ntDF&#10;9s6HyEaUTymJPRhdr7QxKcB2vTTItoK6Y5WeVAAVeZ5mLBsqPrscXybkF2f+HCJPz98geh2ozY3u&#10;K351ShJllO2trVMTBqHNYU+UjT3qGKU7WBB2610yqkgqR13XUO9JWYRDW9MY0qYD/MHZQC1dcf99&#10;I1BxZt5bcmdWTCZxBs4DPA/W54GwkqAqHjg7bJfhMDcbh7rt6EtFksPCDTna6CT2M6sjf2rb5MFx&#10;xOJcnMcp6/lHsPgFAAD//wMAUEsDBBQABgAIAAAAIQCpjWtc4QAAAAsBAAAPAAAAZHJzL2Rvd25y&#10;ZXYueG1sTI9NT8MwDIbvSPyHyEjcWLp1tF1pOvEhTojDCoJrlpi2onGqJtu6f485wc2WX71+nmo7&#10;u0EccQq9JwXLRQICyXjbU6vg/e35pgARoiarB0+o4IwBtvXlRaVL60+0w2MTW8ElFEqtoItxLKUM&#10;pkOnw8KPSHz78pPTkdeplXbSJy53g1wlSSad7ok/dHrExw7Nd3NwCvI2PjXm4dZ8vHbn4mUzp2HX&#10;fCp1fTXf34GIOMe/MPziMzrUzLT3B7JBDArSvGCXyMNmlYPgRJYuWWavYL3OcpB1Jf871D8AAAD/&#10;/wMAUEsBAi0AFAAGAAgAAAAhALaDOJL+AAAA4QEAABMAAAAAAAAAAAAAAAAAAAAAAFtDb250ZW50&#10;X1R5cGVzXS54bWxQSwECLQAUAAYACAAAACEAOP0h/9YAAACUAQAACwAAAAAAAAAAAAAAAAAvAQAA&#10;X3JlbHMvLnJlbHNQSwECLQAUAAYACAAAACEAnsob9SwCAABQBAAADgAAAAAAAAAAAAAAAAAuAgAA&#10;ZHJzL2Uyb0RvYy54bWxQSwECLQAUAAYACAAAACEAqY1rXOEAAAALAQAADwAAAAAAAAAAAAAAAACG&#10;BAAAZHJzL2Rvd25yZXYueG1sUEsFBgAAAAAEAAQA8wAAAJQFAAAAAA==&#10;">
                <v:textbox inset=",7.2pt,,7.2pt">
                  <w:txbxContent>
                    <w:p w:rsidR="00890E54" w:rsidRPr="00172316" w:rsidRDefault="00890E54" w:rsidP="00890E54">
                      <w:pPr>
                        <w:widowControl w:val="0"/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Randomized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1466215</wp:posOffset>
                </wp:positionV>
                <wp:extent cx="2457450" cy="914400"/>
                <wp:effectExtent l="13335" t="10795" r="5715" b="825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E54" w:rsidRPr="00172316" w:rsidRDefault="00890E54" w:rsidP="00890E54">
                            <w:pPr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Excluded  (n=   )</w:t>
                            </w:r>
                          </w:p>
                          <w:p w:rsidR="00890E54" w:rsidRPr="00172316" w:rsidRDefault="00890E54" w:rsidP="00890E54">
                            <w:pPr>
                              <w:ind w:left="360" w:hanging="360"/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5E2DCF">
                              <w:rPr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Not meeting inclusion criteria (n=  )</w:t>
                            </w:r>
                          </w:p>
                          <w:p w:rsidR="00890E54" w:rsidRPr="00172316" w:rsidRDefault="00890E54" w:rsidP="00890E54">
                            <w:pPr>
                              <w:ind w:left="360" w:hanging="360"/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5E2DCF">
                              <w:rPr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Declined to participate (n=  )</w:t>
                            </w:r>
                          </w:p>
                          <w:p w:rsidR="00890E54" w:rsidRPr="005E2DCF" w:rsidRDefault="00890E54" w:rsidP="00890E54">
                            <w:pPr>
                              <w:ind w:left="360" w:hanging="360"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5E2DCF">
                              <w:rPr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cs="Calibr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Other reasons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38" style="position:absolute;left:0;text-align:left;margin-left:301.5pt;margin-top:115.45pt;width:193.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cEKgIAAFAEAAAOAAAAZHJzL2Uyb0RvYy54bWysVFGO0zAQ/UfiDpb/aZKqgSVqulp1KUJa&#10;YMXCAVzHSSwcjxm7TctxuMpejInTlizwhciH5fGMn2fem8ny+tAZtlfoNdiSZ7OUM2UlVNo2Jf/y&#10;efPiijMfhK2EAatKflSeX6+eP1v2rlBzaMFUChmBWF/0ruRtCK5IEi9b1Qk/A6csOWvATgQysUkq&#10;FD2hdyaZp+nLpAesHIJU3tPp7ejkq4hf10qGj3XtVWCm5JRbiCvGdTusyWopigaFa7U8pSH+IYtO&#10;aEuPXqBuRRBsh/oPqE5LBA91mEnoEqhrLVWsgarJ0t+qeWiFU7EWIse7C03+/8HKD/t7ZLoqec6Z&#10;FR1J9EmFxx+22Rlg+cBP73xBYQ/uHocKvbsD+dUzC+tW2EbdIELfKlFRVtkQnzy5MBierrJt/x4q&#10;ghe7AJGqQ43dAEgksENU5HhRRB0Ck3Q4X+SvFjkJJ8n3Olss0ihZIorzbYc+vFXQsWFTciTFI7rY&#10;3/kwZCOKc0jMHoyuNtqYaGCzXRtke0HdsYlfLICKnIYZy3p6PZ/nEfmJz08h0vj9DaLTgdrc6K7k&#10;V5cgUQy0vbFVbMIgtBn3lLKxJx4H6kYJwmF7iEJl87MqW6iOxCzC2NY0hrRpAb9z1lNLl9x/2wlU&#10;nJl3ltSJ/NEMTA2cGtupIawkqJIHzsbtOoxzs3Oom5ZeyiIdFm5I0VpHsge1x6xO+VPbRg1OIzbM&#10;xdSOUb9+BKufAAAA//8DAFBLAwQUAAYACAAAACEAWs0ex+AAAAALAQAADwAAAGRycy9kb3ducmV2&#10;LnhtbEyPzU7DMBCE70i8g7VI3KhNA20dsqn4ESfEoQG1V9c2cUS8jmK3Td8ec4Lj7Ixmv6nWk+/Z&#10;0Y6xC4RwOxPALOlgOmoRPj9eb1bAYlJkVB/IIpxthHV9eVGp0oQTbeyxSS3LJRRLheBSGkrOo3bW&#10;qzgLg6XsfYXRq5Tl2HIzqlMu9z2fC7HgXnWUPzg12Gdn9Xdz8AjLNr00+uleb9/defUmpyJumh3i&#10;9dX0+AAs2Sn9heEXP6NDnZn24UAmsh5hIYq8JSHMCyGB5YSUIl/2CMXyTgKvK/5/Q/0DAAD//wMA&#10;UEsBAi0AFAAGAAgAAAAhALaDOJL+AAAA4QEAABMAAAAAAAAAAAAAAAAAAAAAAFtDb250ZW50X1R5&#10;cGVzXS54bWxQSwECLQAUAAYACAAAACEAOP0h/9YAAACUAQAACwAAAAAAAAAAAAAAAAAvAQAAX3Jl&#10;bHMvLnJlbHNQSwECLQAUAAYACAAAACEAhU2nBCoCAABQBAAADgAAAAAAAAAAAAAAAAAuAgAAZHJz&#10;L2Uyb0RvYy54bWxQSwECLQAUAAYACAAAACEAWs0ex+AAAAALAQAADwAAAAAAAAAAAAAAAACEBAAA&#10;ZHJzL2Rvd25yZXYueG1sUEsFBgAAAAAEAAQA8wAAAJEFAAAAAA==&#10;">
                <v:textbox inset=",7.2pt,,7.2pt">
                  <w:txbxContent>
                    <w:p w:rsidR="00890E54" w:rsidRPr="00172316" w:rsidRDefault="00890E54" w:rsidP="00890E54">
                      <w:pPr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Excluded  (n=   )</w:t>
                      </w:r>
                    </w:p>
                    <w:p w:rsidR="00890E54" w:rsidRPr="00172316" w:rsidRDefault="00890E54" w:rsidP="00890E54">
                      <w:pPr>
                        <w:ind w:left="360" w:hanging="360"/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5E2DCF">
                        <w:rPr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Not meeting inclusion criteria (n=  )</w:t>
                      </w:r>
                    </w:p>
                    <w:p w:rsidR="00890E54" w:rsidRPr="00172316" w:rsidRDefault="00890E54" w:rsidP="00890E54">
                      <w:pPr>
                        <w:ind w:left="360" w:hanging="360"/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5E2DCF">
                        <w:rPr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Declined to participate (n=  )</w:t>
                      </w:r>
                    </w:p>
                    <w:p w:rsidR="00890E54" w:rsidRPr="005E2DCF" w:rsidRDefault="00890E54" w:rsidP="00890E54">
                      <w:pPr>
                        <w:ind w:left="360" w:hanging="360"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5E2DCF">
                        <w:rPr>
                          <w:sz w:val="16"/>
                          <w:szCs w:val="16"/>
                          <w:lang w:val="en-US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cs="Calibr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Other reasons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13335" t="10795" r="5715" b="1079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E54" w:rsidRPr="00172316" w:rsidRDefault="00890E54" w:rsidP="00890E54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cs="Arial"/>
                                <w:sz w:val="20"/>
                                <w:szCs w:val="20"/>
                                <w:lang w:val="en-CA"/>
                              </w:rPr>
                              <w:t>Assessed for eligibility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39" style="position:absolute;left:0;text-align:left;margin-left:171pt;margin-top:74.95pt;width:157.5pt;height:3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E+LAIAAFAEAAAOAAAAZHJzL2Uyb0RvYy54bWysVFGO0zAQ/UfiDpb/aZpuC9uo6WrVpQhp&#10;gRULB3AdJ7FwPGbsNi3H4SpcjLHTli7whciH5YnHL2/em8niZt8ZtlPoNdiS56MxZ8pKqLRtSv75&#10;0/rFNWc+CFsJA1aV/KA8v1k+f7boXaEm0IKpFDICsb7oXcnbEFyRZV62qhN+BE5ZOqwBOxEoxCar&#10;UPSE3plsMh6/zHrAyiFI5T29vRsO+TLh17WS4UNdexWYKTlxC2nFtG7imi0XomhQuFbLIw3xDyw6&#10;oS199Ax1J4JgW9R/QHVaIniow0hCl0Fda6lSDVRNPv6tmsdWOJVqIXG8O8vk/x+sfL97QKarkk85&#10;s6Ijiz6q8OO7bbYG2DTq0ztfUNqje8BYoXf3IL94ZmHVCtuoW0ToWyUqYpXH/OzJhRh4uso2/Tuo&#10;CF5sAySp9jV2EZBEYPvkyOHsiNoHJuklWTyezMg4SWdX81ezPFmWieJ026EPbxR0LG5KjuR4Qhe7&#10;ex8iG1GcUhJ7MLpaa2NSgM1mZZDtBHXHOj2pACryMs1Y1pd8PpvMEvKTM38JQWTp+RtEpwO1udFd&#10;ya/PSaKIsr22VWrCILQZ9kTZ2KOOUbrBgrDf7JNR+dXJlQ1UB1IWYWhrGkPatIDfOOuppUvuv24F&#10;Ks7MW0vuzPPpNM7AZYCXweYyEFYSVMkDZ8N2FYa52TrUTUtfypMcFm7J0VonsaPbA6sjf2rb5MFx&#10;xOJcXMYp69ePYPkTAAD//wMAUEsDBBQABgAIAAAAIQCmxHRE4QAAAAsBAAAPAAAAZHJzL2Rvd25y&#10;ZXYueG1sTI/NTsMwEITvSLyDtUjcqNO0aZsQp+JHnFAPDQiurrPEEfE6it02fXuWExx3ZjT7Tbmd&#10;XC9OOIbOk4L5LAGBZHzTUavg/e3lbgMiRE2N7j2hggsG2FbXV6UuGn+mPZ7q2AouoVBoBTbGoZAy&#10;GItOh5kfkNj78qPTkc+xlc2oz1zuepkmyUo63RF/sHrAJ4vmuz46Bes2PtfmMTMfO3vZvObTIuzr&#10;T6Vub6aHexARp/gXhl98RoeKmQ7+SE0QvYLFMuUtkY1lnoPgxCpbs3JQkM7TDGRVyv8bqh8AAAD/&#10;/wMAUEsBAi0AFAAGAAgAAAAhALaDOJL+AAAA4QEAABMAAAAAAAAAAAAAAAAAAAAAAFtDb250ZW50&#10;X1R5cGVzXS54bWxQSwECLQAUAAYACAAAACEAOP0h/9YAAACUAQAACwAAAAAAAAAAAAAAAAAvAQAA&#10;X3JlbHMvLnJlbHNQSwECLQAUAAYACAAAACEA6rJRPiwCAABQBAAADgAAAAAAAAAAAAAAAAAuAgAA&#10;ZHJzL2Uyb0RvYy54bWxQSwECLQAUAAYACAAAACEApsR0ROEAAAALAQAADwAAAAAAAAAAAAAAAACG&#10;BAAAZHJzL2Rvd25yZXYueG1sUEsFBgAAAAAEAAQA8wAAAJQFAAAAAA==&#10;">
                <v:textbox inset=",7.2pt,,7.2pt">
                  <w:txbxContent>
                    <w:p w:rsidR="00890E54" w:rsidRPr="00172316" w:rsidRDefault="00890E54" w:rsidP="00890E54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cs="Arial"/>
                          <w:sz w:val="20"/>
                          <w:szCs w:val="20"/>
                          <w:lang w:val="en-CA"/>
                        </w:rPr>
                        <w:t>Assessed for eligibility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985" t="5715" r="61595" b="22860"/>
                <wp:wrapNone/>
                <wp:docPr id="3" name="Conector angulad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95133" id="Conector angulado 3" o:spid="_x0000_s1026" type="#_x0000_t33" style="position:absolute;margin-left:211.75pt;margin-top:242.55pt;width:183.6pt;height:31.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YRtgIAAKwFAAAOAAAAZHJzL2Uyb0RvYy54bWysVMlu2zAQvRfoPxC8K1q9CZGDRJZ7SdsA&#10;SdEzLVIWUYoUSNqyUfTfO6RtNU4vRREdBC7DmXkLeXt36ATaM224kgWObyKMmKwV5XJb4G8v62CO&#10;kbFEUiKUZAU+MoPvlh8/3A59zhLVKkGZRpBEmnzoC9xa2+dhaOqWdcTcqJ5J2GyU7oiFqd6GVJMB&#10;snciTKJoGg5K016rmhkDq6vTJl76/E3Davu1aQyzSBQYerP+r/1/4/7h8pbkW036ltfnNsh/dNER&#10;LqHomGpFLEE7zf9K1fFaK6Mae1OrLlRNw2vmMQCaOHqD5rklPfNYgBzTjzSZ90tbf9k/acRpgVOM&#10;JOlAohKEqq3SiMjtThCqUOpoGnqTQ3Qpn7QDWh/kc/+o6h8GSVW2EMt8uy/HHnLE7kR4dcRNTA/F&#10;NsNnRSGG7KzynB0a3bmUwAY6eGmOozTsYFENi0maxrMEFKxhL4uiaOK1C0l+Od1rYz8x1SE3KPCG&#10;SQtITlASX4fsH411fZH8EuzKSrXmQngjCImGAi8mycQfMEpw6jZdmNHbTSk02hNnJf95kLDzOqzj&#10;FgwteFfg+RhE8pYRWknqq1jCBYyR9VRZzYE8wbAr3TGKkWBwldzo1KuQrjzzZj4BgNnBwtCvA0He&#10;aD8X0aKaV/MsyJJpFWTRahXcr8ssmK7j2WSVrspyFf9yuOIsbzmlTDpoF9PH2b+Z6nz9TnYdbT9y&#10;GF5n92RDs9ed3q8n0SxL58FsNkmDLK2i4GG+LoP7Mp5OZ9VD+VC96bTy6M37NDtS6bpSO9DruaUD&#10;otz5Jp0skhjDBB6JZHZSEBGxBUlqqzHSyn7ntvVedy51Oa6sUfrvrN2Y/UTERUM3G1U4Y/tDFfjz&#10;oq+/Qu7WnO7fRtHjk3a2cLcJngR/6Px8uTfn9dxH/Xlkl78BAAD//wMAUEsDBBQABgAIAAAAIQCa&#10;g7NI4AAAAAsBAAAPAAAAZHJzL2Rvd25yZXYueG1sTI/BTsMwDIbvSHuHyJO4saRjXbvSdEJISEg7&#10;MThwzBqvrdY4VZNthafHnNjNlj/9/v5yO7leXHAMnScNyUKBQKq97ajR8Pnx+pCDCNGQNb0n1PCN&#10;AbbV7K40hfVXesfLPjaCQygURkMb41BIGeoWnQkLPyDx7ehHZyKvYyPtaK4c7nq5VGotnemIP7Rm&#10;wJcW69P+7DTgZhfTN8JdZtb+p/lqlDvKk9b38+n5CUTEKf7D8KfP6lCx08GfyQbRa1gtH1NGecjT&#10;BAQT2UZlIA4a0lWegKxKeduh+gUAAP//AwBQSwECLQAUAAYACAAAACEAtoM4kv4AAADhAQAAEwAA&#10;AAAAAAAAAAAAAAAAAAAAW0NvbnRlbnRfVHlwZXNdLnhtbFBLAQItABQABgAIAAAAIQA4/SH/1gAA&#10;AJQBAAALAAAAAAAAAAAAAAAAAC8BAABfcmVscy8ucmVsc1BLAQItABQABgAIAAAAIQD3iLYRtgIA&#10;AKwFAAAOAAAAAAAAAAAAAAAAAC4CAABkcnMvZTJvRG9jLnhtbFBLAQItABQABgAIAAAAIQCag7NI&#10;4AAAAAsBAAAPAAAAAAAAAAAAAAAAABAFAABkcnMvZG93bnJldi54bWxQSwUGAAAAAAQABADzAAAA&#10;HQY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sz w:val="28"/>
          <w:szCs w:val="28"/>
        </w:rPr>
        <w:t>CONSORT 2010 Flow Diagram</w:t>
      </w:r>
    </w:p>
    <w:p w:rsidR="00890E54" w:rsidRPr="00EB513A" w:rsidRDefault="00890E54" w:rsidP="00890E54">
      <w:pPr>
        <w:ind w:right="283"/>
        <w:rPr>
          <w:lang w:val="en-US"/>
        </w:rPr>
      </w:pPr>
    </w:p>
    <w:p w:rsidR="00955CDA" w:rsidRDefault="00955CDA"/>
    <w:sectPr w:rsidR="00955CDA" w:rsidSect="00645EA2">
      <w:pgSz w:w="11907" w:h="16840" w:code="9"/>
      <w:pgMar w:top="1701" w:right="1134" w:bottom="1134" w:left="1701" w:header="113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86AFA"/>
    <w:multiLevelType w:val="hybridMultilevel"/>
    <w:tmpl w:val="84A2B616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754BD"/>
    <w:multiLevelType w:val="hybridMultilevel"/>
    <w:tmpl w:val="DD9415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B76DE"/>
    <w:multiLevelType w:val="hybridMultilevel"/>
    <w:tmpl w:val="B3240EFC"/>
    <w:lvl w:ilvl="0" w:tplc="C1A2F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54"/>
    <w:rsid w:val="0029170C"/>
    <w:rsid w:val="00890E54"/>
    <w:rsid w:val="00955CDA"/>
    <w:rsid w:val="00A7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26240-5980-4045-B27F-ED75409B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O"/>
    <w:qFormat/>
    <w:rsid w:val="00890E54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90E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90E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0E54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90E54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890E54"/>
    <w:pPr>
      <w:ind w:left="720"/>
      <w:contextualSpacing/>
    </w:pPr>
  </w:style>
  <w:style w:type="character" w:styleId="Hyperlink">
    <w:name w:val="Hyperlink"/>
    <w:uiPriority w:val="99"/>
    <w:unhideWhenUsed/>
    <w:rsid w:val="00890E54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890E54"/>
    <w:pPr>
      <w:widowControl w:val="0"/>
      <w:autoSpaceDE w:val="0"/>
      <w:autoSpaceDN w:val="0"/>
    </w:pPr>
    <w:rPr>
      <w:rFonts w:ascii="Times New Roman" w:hAnsi="Times New Roman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90E54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4412E.B9B365B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equator-network.org/reporting-guidelines/spirit-2013-statement-defining-standard-protocol-items-for-clinical-trials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2633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2021-04-19T04:30:00Z</dcterms:created>
  <dcterms:modified xsi:type="dcterms:W3CDTF">2021-04-19T04:32:00Z</dcterms:modified>
</cp:coreProperties>
</file>