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FE027" w14:textId="77777777" w:rsidR="00C93408" w:rsidRPr="00C93408" w:rsidRDefault="00C93408" w:rsidP="00C93408">
      <w:pPr>
        <w:pStyle w:val="Ttulo1"/>
        <w:spacing w:before="0" w:after="0" w:line="360" w:lineRule="auto"/>
        <w:jc w:val="both"/>
        <w:rPr>
          <w:rFonts w:ascii="Arial" w:hAnsi="Arial" w:cs="Arial"/>
          <w:szCs w:val="24"/>
        </w:rPr>
      </w:pPr>
      <w:bookmarkStart w:id="0" w:name="_Toc18442579"/>
      <w:r w:rsidRPr="00C93408">
        <w:rPr>
          <w:rFonts w:ascii="Arial" w:hAnsi="Arial" w:cs="Arial"/>
          <w:szCs w:val="24"/>
        </w:rPr>
        <w:t>MATERIAL E MÉTODOS</w:t>
      </w:r>
      <w:bookmarkEnd w:id="0"/>
    </w:p>
    <w:p w14:paraId="33486604" w14:textId="77777777" w:rsidR="00C93408" w:rsidRPr="00C93408" w:rsidRDefault="00C93408" w:rsidP="00C93408">
      <w:pPr>
        <w:ind w:firstLine="0"/>
        <w:rPr>
          <w:rFonts w:cs="Arial"/>
          <w:szCs w:val="24"/>
        </w:rPr>
      </w:pPr>
    </w:p>
    <w:p w14:paraId="7B7E717B" w14:textId="77777777" w:rsidR="00C93408" w:rsidRPr="00C93408" w:rsidRDefault="00C93408" w:rsidP="00C93408">
      <w:pPr>
        <w:ind w:left="-709" w:right="-710" w:firstLine="0"/>
        <w:rPr>
          <w:rFonts w:eastAsia="Calibri" w:cs="Arial"/>
          <w:b/>
          <w:bCs/>
          <w:szCs w:val="24"/>
        </w:rPr>
      </w:pPr>
      <w:r w:rsidRPr="00C93408">
        <w:rPr>
          <w:rFonts w:eastAsia="Calibri" w:cs="Arial"/>
          <w:b/>
          <w:bCs/>
          <w:szCs w:val="24"/>
        </w:rPr>
        <w:t>Tipo de estudo</w:t>
      </w:r>
    </w:p>
    <w:p w14:paraId="3CD46735" w14:textId="77777777" w:rsidR="00C93408" w:rsidRPr="00C93408" w:rsidRDefault="00C93408" w:rsidP="00C93408">
      <w:pPr>
        <w:ind w:left="-709" w:right="-710" w:firstLine="709"/>
        <w:rPr>
          <w:rFonts w:cs="Arial"/>
          <w:szCs w:val="24"/>
        </w:rPr>
      </w:pPr>
      <w:r w:rsidRPr="00C93408">
        <w:rPr>
          <w:rFonts w:eastAsia="Calibri" w:cs="Arial"/>
          <w:szCs w:val="24"/>
        </w:rPr>
        <w:t xml:space="preserve">Ensaio clínico randomizado, prospectivo e </w:t>
      </w:r>
      <w:proofErr w:type="spellStart"/>
      <w:r w:rsidRPr="00C93408">
        <w:rPr>
          <w:rFonts w:eastAsia="Calibri" w:cs="Arial"/>
          <w:szCs w:val="24"/>
        </w:rPr>
        <w:t>monocego</w:t>
      </w:r>
      <w:proofErr w:type="spellEnd"/>
      <w:r w:rsidRPr="00C93408">
        <w:rPr>
          <w:rFonts w:eastAsia="Calibri" w:cs="Arial"/>
          <w:szCs w:val="24"/>
        </w:rPr>
        <w:t>, que</w:t>
      </w:r>
      <w:r w:rsidRPr="00C93408">
        <w:rPr>
          <w:rFonts w:eastAsia="TimesNewRomanPSMT" w:cs="Arial"/>
          <w:szCs w:val="24"/>
        </w:rPr>
        <w:t xml:space="preserve"> consiste na observação de efeitos sobre os desfechos entre grupos que receberão dois diferentes modelos de intervenções, definidos como </w:t>
      </w:r>
      <w:r w:rsidRPr="00C93408">
        <w:rPr>
          <w:rFonts w:eastAsia="Calibri" w:cs="Arial"/>
          <w:szCs w:val="24"/>
        </w:rPr>
        <w:t>“Grupo intervenção” e “Grupo controle”,</w:t>
      </w:r>
      <w:r w:rsidRPr="00C93408">
        <w:rPr>
          <w:rFonts w:eastAsia="TimesNewRomanPSMT" w:cs="Arial"/>
          <w:szCs w:val="24"/>
        </w:rPr>
        <w:t xml:space="preserve"> (NEDEL; SILVEIRA, 2016; DUTRA; REIS, 2016) que será</w:t>
      </w:r>
      <w:r w:rsidRPr="00C93408">
        <w:rPr>
          <w:rFonts w:eastAsia="Calibri" w:cs="Arial"/>
          <w:szCs w:val="24"/>
        </w:rPr>
        <w:t xml:space="preserve"> realizado entre dezembro de 2022 à janeiro de 2024</w:t>
      </w:r>
      <w:r w:rsidRPr="00C93408">
        <w:rPr>
          <w:rFonts w:eastAsia="TimesNewRomanPSMT" w:cs="Arial"/>
          <w:szCs w:val="24"/>
        </w:rPr>
        <w:t xml:space="preserve">, </w:t>
      </w:r>
      <w:r w:rsidRPr="00C93408">
        <w:rPr>
          <w:rFonts w:cs="Arial"/>
          <w:szCs w:val="24"/>
        </w:rPr>
        <w:t xml:space="preserve">de acordo com as recomendações do </w:t>
      </w:r>
      <w:proofErr w:type="spellStart"/>
      <w:r w:rsidRPr="00C93408">
        <w:rPr>
          <w:rFonts w:cs="Arial"/>
          <w:szCs w:val="24"/>
        </w:rPr>
        <w:t>Consolidated</w:t>
      </w:r>
      <w:proofErr w:type="spellEnd"/>
      <w:r w:rsidRPr="00C93408">
        <w:rPr>
          <w:rFonts w:cs="Arial"/>
          <w:szCs w:val="24"/>
        </w:rPr>
        <w:t xml:space="preserve"> Standards </w:t>
      </w:r>
      <w:proofErr w:type="spellStart"/>
      <w:r w:rsidRPr="00C93408">
        <w:rPr>
          <w:rFonts w:cs="Arial"/>
          <w:szCs w:val="24"/>
        </w:rPr>
        <w:t>of</w:t>
      </w:r>
      <w:proofErr w:type="spellEnd"/>
      <w:r w:rsidRPr="00C93408">
        <w:rPr>
          <w:rFonts w:cs="Arial"/>
          <w:szCs w:val="24"/>
        </w:rPr>
        <w:t xml:space="preserve"> </w:t>
      </w:r>
      <w:proofErr w:type="spellStart"/>
      <w:r w:rsidRPr="00C93408">
        <w:rPr>
          <w:rFonts w:cs="Arial"/>
          <w:szCs w:val="24"/>
        </w:rPr>
        <w:t>Reporting</w:t>
      </w:r>
      <w:proofErr w:type="spellEnd"/>
      <w:r w:rsidRPr="00C93408">
        <w:rPr>
          <w:rFonts w:cs="Arial"/>
          <w:szCs w:val="24"/>
        </w:rPr>
        <w:t xml:space="preserve"> </w:t>
      </w:r>
      <w:proofErr w:type="spellStart"/>
      <w:r w:rsidRPr="00C93408">
        <w:rPr>
          <w:rFonts w:cs="Arial"/>
          <w:szCs w:val="24"/>
        </w:rPr>
        <w:t>Trials</w:t>
      </w:r>
      <w:proofErr w:type="spellEnd"/>
      <w:r w:rsidRPr="00C93408">
        <w:rPr>
          <w:rFonts w:cs="Arial"/>
          <w:szCs w:val="24"/>
        </w:rPr>
        <w:t xml:space="preserve"> (CONSORT), diretrizes baseadas em evidências para melhorar o relatório de estudos experimentais.</w:t>
      </w:r>
    </w:p>
    <w:p w14:paraId="3B8828E8" w14:textId="77777777" w:rsidR="00C93408" w:rsidRPr="00C93408" w:rsidRDefault="00C93408" w:rsidP="00C93408">
      <w:pPr>
        <w:ind w:left="-709" w:right="-710" w:firstLine="709"/>
        <w:rPr>
          <w:rFonts w:eastAsia="TimesNewRomanPSMT" w:cs="Arial"/>
          <w:szCs w:val="24"/>
        </w:rPr>
      </w:pPr>
      <w:r w:rsidRPr="00C93408">
        <w:rPr>
          <w:rFonts w:eastAsia="TimesNewRomanPSMT" w:cs="Arial"/>
          <w:szCs w:val="24"/>
        </w:rPr>
        <w:t xml:space="preserve">Diante deste contexto, para a análise do desfecho, ao comparar o efeito de dois diferentes modelos de </w:t>
      </w:r>
      <w:proofErr w:type="spellStart"/>
      <w:r w:rsidRPr="00C93408">
        <w:rPr>
          <w:rFonts w:eastAsia="TimesNewRomanPSMT" w:cs="Arial"/>
          <w:szCs w:val="24"/>
        </w:rPr>
        <w:t>debriefings</w:t>
      </w:r>
      <w:proofErr w:type="spellEnd"/>
      <w:r w:rsidRPr="00C93408">
        <w:rPr>
          <w:rFonts w:eastAsia="TimesNewRomanPSMT" w:cs="Arial"/>
          <w:szCs w:val="24"/>
        </w:rPr>
        <w:t xml:space="preserve"> para a retenção da habilidade cognitiva e da autoconfiança de enfermeiros, serão consideradas as seguintes variáveis:</w:t>
      </w:r>
    </w:p>
    <w:p w14:paraId="71961F26" w14:textId="77777777" w:rsidR="00C93408" w:rsidRPr="00C93408" w:rsidRDefault="00C93408" w:rsidP="00C93408">
      <w:pPr>
        <w:ind w:left="-709" w:right="-710" w:firstLine="709"/>
        <w:rPr>
          <w:rFonts w:eastAsia="Calibri" w:cs="Arial"/>
          <w:i/>
          <w:szCs w:val="24"/>
        </w:rPr>
      </w:pPr>
      <w:r w:rsidRPr="00C93408">
        <w:rPr>
          <w:rFonts w:cs="Arial"/>
          <w:b/>
          <w:bCs/>
          <w:szCs w:val="24"/>
        </w:rPr>
        <w:t>- Variável intervenção:</w:t>
      </w:r>
      <w:r w:rsidRPr="00C93408">
        <w:rPr>
          <w:rFonts w:cs="Arial"/>
          <w:szCs w:val="24"/>
        </w:rPr>
        <w:t xml:space="preserve"> a realização das etapas que compõem a simulação clínica d</w:t>
      </w:r>
      <w:r w:rsidRPr="00C93408">
        <w:rPr>
          <w:rFonts w:eastAsia="Calibri" w:cs="Arial"/>
          <w:szCs w:val="24"/>
        </w:rPr>
        <w:t>o suporte avançado de vida cardiológico</w:t>
      </w:r>
      <w:r w:rsidRPr="00C93408">
        <w:rPr>
          <w:rFonts w:cs="Arial"/>
          <w:szCs w:val="24"/>
        </w:rPr>
        <w:t xml:space="preserve"> e o </w:t>
      </w:r>
      <w:proofErr w:type="spellStart"/>
      <w:r w:rsidRPr="00C93408">
        <w:rPr>
          <w:rFonts w:cs="Arial"/>
          <w:szCs w:val="24"/>
        </w:rPr>
        <w:t>debriefing</w:t>
      </w:r>
      <w:proofErr w:type="spellEnd"/>
      <w:r w:rsidRPr="00C93408">
        <w:rPr>
          <w:rFonts w:cs="Arial"/>
          <w:szCs w:val="24"/>
        </w:rPr>
        <w:t xml:space="preserve"> </w:t>
      </w:r>
      <w:proofErr w:type="spellStart"/>
      <w:r w:rsidRPr="00C93408">
        <w:rPr>
          <w:rFonts w:cs="Arial"/>
          <w:szCs w:val="24"/>
        </w:rPr>
        <w:t>quadrifásico</w:t>
      </w:r>
      <w:proofErr w:type="spellEnd"/>
      <w:r w:rsidRPr="00C93408">
        <w:rPr>
          <w:rFonts w:cs="Arial"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Promoting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Excellence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and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Reflective</w:t>
      </w:r>
      <w:proofErr w:type="spellEnd"/>
      <w:r w:rsidRPr="00C93408">
        <w:rPr>
          <w:rFonts w:eastAsia="Calibri" w:cs="Arial"/>
          <w:i/>
          <w:szCs w:val="24"/>
        </w:rPr>
        <w:t xml:space="preserve"> Learning in </w:t>
      </w:r>
      <w:proofErr w:type="spellStart"/>
      <w:r w:rsidRPr="00C93408">
        <w:rPr>
          <w:rFonts w:eastAsia="Calibri" w:cs="Arial"/>
          <w:i/>
          <w:szCs w:val="24"/>
        </w:rPr>
        <w:t>Simulation</w:t>
      </w:r>
      <w:proofErr w:type="spellEnd"/>
      <w:r w:rsidRPr="00C93408">
        <w:rPr>
          <w:rFonts w:eastAsia="Calibri" w:cs="Arial"/>
          <w:i/>
          <w:szCs w:val="24"/>
        </w:rPr>
        <w:t xml:space="preserve"> (PEARLS). </w:t>
      </w:r>
    </w:p>
    <w:p w14:paraId="2735F0F6" w14:textId="77777777" w:rsidR="00C93408" w:rsidRPr="00C93408" w:rsidRDefault="00C93408" w:rsidP="00C93408">
      <w:pPr>
        <w:ind w:left="-709" w:right="-710" w:firstLine="709"/>
        <w:rPr>
          <w:rFonts w:eastAsia="Calibri" w:cs="Arial"/>
          <w:szCs w:val="24"/>
        </w:rPr>
      </w:pPr>
      <w:r w:rsidRPr="00C93408">
        <w:rPr>
          <w:rFonts w:cs="Arial"/>
          <w:b/>
          <w:bCs/>
          <w:szCs w:val="24"/>
        </w:rPr>
        <w:t>- Variável controle:</w:t>
      </w:r>
      <w:r w:rsidRPr="00C93408">
        <w:rPr>
          <w:rFonts w:cs="Arial"/>
          <w:szCs w:val="24"/>
        </w:rPr>
        <w:t xml:space="preserve"> a realização das etapas que compõem a simulação clínica d</w:t>
      </w:r>
      <w:r w:rsidRPr="00C93408">
        <w:rPr>
          <w:rFonts w:eastAsia="Calibri" w:cs="Arial"/>
          <w:szCs w:val="24"/>
        </w:rPr>
        <w:t>o suporte avançado de vida cardiológico</w:t>
      </w:r>
      <w:r w:rsidRPr="00C93408">
        <w:rPr>
          <w:rFonts w:cs="Arial"/>
          <w:szCs w:val="24"/>
        </w:rPr>
        <w:t xml:space="preserve"> e o </w:t>
      </w:r>
      <w:proofErr w:type="spellStart"/>
      <w:r w:rsidRPr="00C93408">
        <w:rPr>
          <w:rFonts w:cs="Arial"/>
          <w:szCs w:val="24"/>
        </w:rPr>
        <w:t>debriefing</w:t>
      </w:r>
      <w:proofErr w:type="spellEnd"/>
      <w:r w:rsidRPr="00C93408">
        <w:rPr>
          <w:rFonts w:cs="Arial"/>
          <w:szCs w:val="24"/>
        </w:rPr>
        <w:t xml:space="preserve"> trifásico </w:t>
      </w:r>
      <w:r w:rsidRPr="00C93408">
        <w:rPr>
          <w:rFonts w:eastAsia="Calibri" w:cs="Arial"/>
          <w:i/>
          <w:szCs w:val="24"/>
        </w:rPr>
        <w:t xml:space="preserve">GAS </w:t>
      </w:r>
      <w:proofErr w:type="spellStart"/>
      <w:r w:rsidRPr="00C93408">
        <w:rPr>
          <w:rFonts w:eastAsia="Calibri" w:cs="Arial"/>
          <w:iCs/>
          <w:szCs w:val="24"/>
        </w:rPr>
        <w:t>debriefing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r w:rsidRPr="00C93408">
        <w:rPr>
          <w:rFonts w:eastAsia="Calibri" w:cs="Arial"/>
          <w:szCs w:val="24"/>
        </w:rPr>
        <w:t xml:space="preserve">G- </w:t>
      </w:r>
      <w:proofErr w:type="spellStart"/>
      <w:r w:rsidRPr="00C93408">
        <w:rPr>
          <w:rFonts w:eastAsia="Calibri" w:cs="Arial"/>
          <w:szCs w:val="24"/>
        </w:rPr>
        <w:t>Gather</w:t>
      </w:r>
      <w:proofErr w:type="spellEnd"/>
      <w:r w:rsidRPr="00C93408">
        <w:rPr>
          <w:rFonts w:eastAsia="Calibri" w:cs="Arial"/>
          <w:szCs w:val="24"/>
        </w:rPr>
        <w:t>; A-</w:t>
      </w:r>
      <w:proofErr w:type="spellStart"/>
      <w:r w:rsidRPr="00C93408">
        <w:rPr>
          <w:rFonts w:eastAsia="Calibri" w:cs="Arial"/>
          <w:szCs w:val="24"/>
        </w:rPr>
        <w:t>analyze</w:t>
      </w:r>
      <w:proofErr w:type="spellEnd"/>
      <w:r w:rsidRPr="00C93408">
        <w:rPr>
          <w:rFonts w:eastAsia="Calibri" w:cs="Arial"/>
          <w:szCs w:val="24"/>
        </w:rPr>
        <w:t xml:space="preserve"> e S- sumarize.</w:t>
      </w:r>
    </w:p>
    <w:p w14:paraId="5B69E675" w14:textId="77777777" w:rsidR="00C93408" w:rsidRP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TimesNewRomanPSMT" w:cs="Arial"/>
          <w:b/>
          <w:bCs/>
          <w:szCs w:val="24"/>
        </w:rPr>
        <w:t xml:space="preserve">- Variável dependente </w:t>
      </w:r>
      <w:r w:rsidRPr="00C93408">
        <w:rPr>
          <w:rFonts w:cs="Arial"/>
          <w:szCs w:val="24"/>
        </w:rPr>
        <w:t>(desfechos)</w:t>
      </w:r>
      <w:r w:rsidRPr="00C93408">
        <w:rPr>
          <w:rFonts w:eastAsia="TimesNewRomanPSMT" w:cs="Arial"/>
          <w:szCs w:val="24"/>
        </w:rPr>
        <w:t xml:space="preserve">: a retenção do conhecimento e autoconfiança para o desenvolvimento do suporte avançado de vida, </w:t>
      </w:r>
      <w:r w:rsidRPr="00C93408">
        <w:rPr>
          <w:rFonts w:cs="Arial"/>
          <w:szCs w:val="24"/>
        </w:rPr>
        <w:t xml:space="preserve">desempenho no </w:t>
      </w:r>
      <w:proofErr w:type="spellStart"/>
      <w:r w:rsidRPr="00C93408">
        <w:rPr>
          <w:rFonts w:cs="Arial"/>
          <w:szCs w:val="24"/>
        </w:rPr>
        <w:t>pré</w:t>
      </w:r>
      <w:proofErr w:type="spellEnd"/>
      <w:r w:rsidRPr="00C93408">
        <w:rPr>
          <w:rFonts w:cs="Arial"/>
          <w:szCs w:val="24"/>
        </w:rPr>
        <w:t xml:space="preserve"> e pós-teste escritos, desempenho no cenário simulado in situ e a avaliação do </w:t>
      </w:r>
      <w:proofErr w:type="spellStart"/>
      <w:r w:rsidRPr="00C93408">
        <w:rPr>
          <w:rFonts w:cs="Arial"/>
          <w:szCs w:val="24"/>
        </w:rPr>
        <w:t>debriefing</w:t>
      </w:r>
      <w:proofErr w:type="spellEnd"/>
      <w:r w:rsidRPr="00C93408">
        <w:rPr>
          <w:rFonts w:cs="Arial"/>
          <w:szCs w:val="24"/>
        </w:rPr>
        <w:t xml:space="preserve"> pelos participantes.</w:t>
      </w:r>
    </w:p>
    <w:p w14:paraId="06781396" w14:textId="21C4D522" w:rsid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b/>
          <w:bCs/>
          <w:szCs w:val="24"/>
        </w:rPr>
        <w:t>- Variáveis independentes</w:t>
      </w:r>
      <w:r w:rsidRPr="00C93408">
        <w:rPr>
          <w:rFonts w:eastAsia="Calibri" w:cs="Arial"/>
          <w:szCs w:val="24"/>
        </w:rPr>
        <w:t xml:space="preserve"> </w:t>
      </w:r>
      <w:r w:rsidRPr="00C93408">
        <w:rPr>
          <w:rFonts w:cs="Arial"/>
          <w:szCs w:val="24"/>
        </w:rPr>
        <w:t>(intervenção): aula expositiva virtual e a simulação clínica d</w:t>
      </w:r>
      <w:r w:rsidRPr="00C93408">
        <w:rPr>
          <w:rFonts w:eastAsia="Calibri" w:cs="Arial"/>
          <w:szCs w:val="24"/>
        </w:rPr>
        <w:t>o suporte avançado de vida cardiológico in situ.</w:t>
      </w:r>
    </w:p>
    <w:p w14:paraId="17314F72" w14:textId="59C196F0" w:rsidR="00C93408" w:rsidRPr="00C93408" w:rsidRDefault="00C93408" w:rsidP="00C93408">
      <w:pPr>
        <w:rPr>
          <w:rFonts w:eastAsia="Calibri" w:cs="Arial"/>
          <w:szCs w:val="24"/>
        </w:rPr>
      </w:pPr>
    </w:p>
    <w:p w14:paraId="72C85CD0" w14:textId="0B9D796C" w:rsidR="00C93408" w:rsidRPr="00C93408" w:rsidRDefault="00C93408" w:rsidP="00C93408">
      <w:pPr>
        <w:rPr>
          <w:rFonts w:eastAsia="Calibri" w:cs="Arial"/>
          <w:szCs w:val="24"/>
        </w:rPr>
      </w:pPr>
    </w:p>
    <w:p w14:paraId="0830DB33" w14:textId="77777777" w:rsidR="00C93408" w:rsidRPr="00C93408" w:rsidRDefault="00C93408" w:rsidP="00C93408">
      <w:pPr>
        <w:rPr>
          <w:rFonts w:eastAsia="Calibri" w:cs="Arial"/>
          <w:szCs w:val="24"/>
        </w:rPr>
      </w:pPr>
    </w:p>
    <w:p w14:paraId="14A7FA48" w14:textId="0CB804B1" w:rsidR="00C93408" w:rsidRPr="00C93408" w:rsidRDefault="00C93408" w:rsidP="00C93408">
      <w:pPr>
        <w:keepNext/>
        <w:keepLines/>
        <w:ind w:left="-709" w:right="-710" w:firstLine="709"/>
        <w:outlineLvl w:val="1"/>
        <w:rPr>
          <w:rFonts w:eastAsia="Times New Roman" w:cs="Arial"/>
          <w:b/>
          <w:bCs/>
          <w:szCs w:val="24"/>
        </w:rPr>
      </w:pPr>
      <w:r w:rsidRPr="00C93408">
        <w:rPr>
          <w:rFonts w:eastAsia="Times New Roman" w:cs="Arial"/>
          <w:b/>
          <w:bCs/>
          <w:szCs w:val="24"/>
        </w:rPr>
        <w:t>PERÍODO E LOCAL DE ESTUDO</w:t>
      </w:r>
    </w:p>
    <w:p w14:paraId="0B395003" w14:textId="40B9FA9E" w:rsidR="00C93408" w:rsidRPr="00C93408" w:rsidRDefault="00C93408" w:rsidP="00C93408">
      <w:pPr>
        <w:keepNext/>
        <w:keepLines/>
        <w:ind w:left="-709" w:right="-710" w:firstLine="709"/>
        <w:outlineLvl w:val="1"/>
        <w:rPr>
          <w:rFonts w:eastAsia="Times New Roman" w:cs="Arial"/>
          <w:bCs/>
          <w:szCs w:val="24"/>
        </w:rPr>
      </w:pPr>
      <w:bookmarkStart w:id="1" w:name="_Toc58186184"/>
      <w:bookmarkStart w:id="2" w:name="_Toc73717692"/>
      <w:r w:rsidRPr="00C93408">
        <w:rPr>
          <w:rFonts w:eastAsia="Times New Roman" w:cs="Arial"/>
          <w:bCs/>
          <w:szCs w:val="24"/>
        </w:rPr>
        <w:t xml:space="preserve">A coleta de dados acontecerá de dezembro de 2022 </w:t>
      </w:r>
      <w:proofErr w:type="gramStart"/>
      <w:r w:rsidRPr="00C93408">
        <w:rPr>
          <w:rFonts w:eastAsia="Times New Roman" w:cs="Arial"/>
          <w:bCs/>
          <w:szCs w:val="24"/>
        </w:rPr>
        <w:t>à</w:t>
      </w:r>
      <w:proofErr w:type="gramEnd"/>
      <w:r w:rsidRPr="00C93408">
        <w:rPr>
          <w:rFonts w:eastAsia="Times New Roman" w:cs="Arial"/>
          <w:bCs/>
          <w:szCs w:val="24"/>
        </w:rPr>
        <w:t xml:space="preserve"> janeiro de 2024, nas dependências de um hospital público de média complexidade da Secretaria de Saúde do Estado do Paraná, que é referência para os atendimentos de urgência de emergência de clínica médica, localizado no município de Londrina.</w:t>
      </w:r>
      <w:bookmarkEnd w:id="1"/>
      <w:bookmarkEnd w:id="2"/>
    </w:p>
    <w:p w14:paraId="6F8CB4CC" w14:textId="77777777" w:rsidR="00C93408" w:rsidRPr="00C93408" w:rsidRDefault="00C93408" w:rsidP="00C93408">
      <w:pPr>
        <w:keepNext/>
        <w:keepLines/>
        <w:ind w:left="-709" w:right="-710" w:firstLine="709"/>
        <w:outlineLvl w:val="1"/>
        <w:rPr>
          <w:rFonts w:eastAsia="Times New Roman" w:cs="Arial"/>
          <w:b/>
          <w:bCs/>
          <w:szCs w:val="24"/>
        </w:rPr>
      </w:pPr>
      <w:r w:rsidRPr="00C93408">
        <w:rPr>
          <w:rFonts w:eastAsia="Times New Roman" w:cs="Arial"/>
          <w:b/>
          <w:bCs/>
          <w:szCs w:val="24"/>
        </w:rPr>
        <w:t>POPULAÇÃO DO ESTUDO</w:t>
      </w:r>
    </w:p>
    <w:p w14:paraId="0400F484" w14:textId="77777777" w:rsidR="00C93408" w:rsidRPr="00C93408" w:rsidRDefault="00C93408" w:rsidP="00C93408">
      <w:pPr>
        <w:ind w:left="-709" w:right="-710" w:firstLine="709"/>
        <w:contextualSpacing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 xml:space="preserve">Todos os enfermeiros que atuam nos diferentes setores do hospital de estudo, independente de função assistencial ou supervisor, terão a oportunidade de participação. Vele </w:t>
      </w:r>
      <w:r w:rsidRPr="00C93408">
        <w:rPr>
          <w:rFonts w:eastAsia="Calibri" w:cs="Arial"/>
          <w:szCs w:val="24"/>
        </w:rPr>
        <w:lastRenderedPageBreak/>
        <w:t xml:space="preserve">ressaltar, que os enfermeiros que estiverem de férias ou licença também serão convidados a participar voluntariamente do estudo, que totalizam 44 profissionais. </w:t>
      </w:r>
    </w:p>
    <w:p w14:paraId="33B12FEA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b/>
          <w:bCs/>
          <w:szCs w:val="24"/>
        </w:rPr>
      </w:pPr>
    </w:p>
    <w:p w14:paraId="2F87F42F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 xml:space="preserve">CRITÉRIO DE INCLUSÃO: </w:t>
      </w:r>
    </w:p>
    <w:p w14:paraId="0DAF7031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 xml:space="preserve">Todos os profissionais enfermeiros, independente do tempo de formação acadêmica terão a oportunidade de participação, visto a necessidade de treinamento sobre a temática, que </w:t>
      </w:r>
      <w:proofErr w:type="gramStart"/>
      <w:r w:rsidRPr="00C93408">
        <w:rPr>
          <w:rFonts w:eastAsia="Calibri" w:cs="Arial"/>
          <w:szCs w:val="24"/>
        </w:rPr>
        <w:t>trata-se</w:t>
      </w:r>
      <w:proofErr w:type="gramEnd"/>
      <w:r w:rsidRPr="00C93408">
        <w:rPr>
          <w:rFonts w:eastAsia="Calibri" w:cs="Arial"/>
          <w:szCs w:val="24"/>
        </w:rPr>
        <w:t xml:space="preserve"> da maior emergência clínica no mundo, e impacta diretamente nas maiores porcentagens de sobrevida da vítima no Brasil e no mundo, caso a equipe esteja capacitada para o atendimento. </w:t>
      </w:r>
    </w:p>
    <w:p w14:paraId="1E6FB55C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 xml:space="preserve">Vele ressaltar, que os enfermeiros que estiverem de férias ou licença também serão convidados a participar voluntariamente do estudo. </w:t>
      </w:r>
    </w:p>
    <w:p w14:paraId="3E8D4EAF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</w:p>
    <w:p w14:paraId="4E105542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>CRITÉRIO DE EXCLUSÃO</w:t>
      </w:r>
    </w:p>
    <w:p w14:paraId="63A39BF7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>Profissionais que ainda estão cursando a graduação em enfermagem não serão convidados a participar do estudo. Profissionais com formação profissional como enfermeiro, mas contratado como técnico de enfermagem.</w:t>
      </w:r>
    </w:p>
    <w:p w14:paraId="16A34E84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</w:p>
    <w:p w14:paraId="1207D421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>PERDA</w:t>
      </w:r>
    </w:p>
    <w:p w14:paraId="5161B5FA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 xml:space="preserve">Enfermeiros que não contemplarem todas as fases do </w:t>
      </w:r>
      <w:r w:rsidRPr="00C93408">
        <w:rPr>
          <w:rFonts w:cs="Arial"/>
          <w:szCs w:val="24"/>
        </w:rPr>
        <w:t>Follow-up</w:t>
      </w:r>
      <w:r w:rsidRPr="00C93408">
        <w:rPr>
          <w:rFonts w:eastAsia="Calibri" w:cs="Arial"/>
          <w:szCs w:val="24"/>
        </w:rPr>
        <w:t xml:space="preserve">, ou que voluntariamente não queiram participar de nenhuma fase do estudo. </w:t>
      </w:r>
    </w:p>
    <w:p w14:paraId="2C8F164E" w14:textId="77777777" w:rsidR="00C93408" w:rsidRPr="00C93408" w:rsidRDefault="00C93408" w:rsidP="00C93408">
      <w:pPr>
        <w:tabs>
          <w:tab w:val="left" w:pos="6120"/>
        </w:tabs>
        <w:ind w:right="-710" w:firstLine="0"/>
        <w:rPr>
          <w:rFonts w:eastAsia="Calibri" w:cs="Arial"/>
          <w:szCs w:val="24"/>
        </w:rPr>
      </w:pPr>
    </w:p>
    <w:p w14:paraId="08578A0D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b/>
          <w:bCs/>
          <w:szCs w:val="24"/>
        </w:rPr>
      </w:pPr>
      <w:r w:rsidRPr="00C93408">
        <w:rPr>
          <w:rFonts w:cs="Arial"/>
          <w:b/>
          <w:bCs/>
          <w:szCs w:val="24"/>
        </w:rPr>
        <w:t>RECRUTAMENTO</w:t>
      </w:r>
    </w:p>
    <w:p w14:paraId="2157D4CA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szCs w:val="24"/>
        </w:rPr>
      </w:pPr>
      <w:r w:rsidRPr="00C93408">
        <w:rPr>
          <w:rFonts w:cs="Arial"/>
          <w:szCs w:val="24"/>
        </w:rPr>
        <w:t>No primeiro momento, foi realizado uma reunião com a diretora de enfermagem do hospital de estudo para organizar a programação das datas e horários para a realização da pesquisa. Posteriormente, foi realizado uma reunião com a enfermeira da educação continuada para o planejamento da aula teórica, simulação realística e aplicação de instrumentos.</w:t>
      </w:r>
    </w:p>
    <w:p w14:paraId="418B0879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szCs w:val="24"/>
        </w:rPr>
      </w:pPr>
      <w:r w:rsidRPr="00C93408">
        <w:rPr>
          <w:rFonts w:cs="Arial"/>
          <w:szCs w:val="24"/>
        </w:rPr>
        <w:t xml:space="preserve">O hospital oferece aos profissionais uma jornada de 12/36h e o desenvolvimento de todas as fases do estudo, ocorrerá na própria jornada de trabalho e in situ. As pesquisadoras estarão presente em todos os plantões, para facilitar a participação de todos os enfermeiros. </w:t>
      </w:r>
    </w:p>
    <w:p w14:paraId="5E9C9FBA" w14:textId="77777777" w:rsid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color w:val="FF0000"/>
          <w:szCs w:val="24"/>
        </w:rPr>
      </w:pPr>
    </w:p>
    <w:p w14:paraId="3B6BA881" w14:textId="5555FB75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b/>
          <w:bCs/>
          <w:szCs w:val="24"/>
        </w:rPr>
      </w:pPr>
      <w:r w:rsidRPr="00C93408">
        <w:rPr>
          <w:rFonts w:cs="Arial"/>
          <w:b/>
          <w:bCs/>
          <w:szCs w:val="24"/>
        </w:rPr>
        <w:t>RANDOMIZAÇÃO E ALOCAÇÃO</w:t>
      </w:r>
    </w:p>
    <w:p w14:paraId="2C2C1F54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szCs w:val="24"/>
        </w:rPr>
      </w:pPr>
      <w:r w:rsidRPr="00C93408">
        <w:rPr>
          <w:rFonts w:cs="Arial"/>
          <w:szCs w:val="24"/>
        </w:rPr>
        <w:t xml:space="preserve">Os profissionais não terão acesso ao conhecimento prévio das intervenções às quais serão submetidos em cada data e a qual grupo pertenceriam. Dessa maneira, se todos os </w:t>
      </w:r>
      <w:r w:rsidRPr="00C93408">
        <w:rPr>
          <w:rFonts w:cs="Arial"/>
          <w:szCs w:val="24"/>
        </w:rPr>
        <w:lastRenderedPageBreak/>
        <w:t xml:space="preserve">profissionais aceitarem voluntariamente participar do estudo, irão se formar quatro grupos, de seis enfermeiros cada, e quatro grupos, de cinco enfermeiros cada, pois, para o atendimento do suporte avançado de vida, a AHA 2020 orienta que a equipe seja composta de 5 ou 6 profissionais, que permanecerão juntos para a realização do </w:t>
      </w:r>
      <w:proofErr w:type="spellStart"/>
      <w:r w:rsidRPr="00C93408">
        <w:rPr>
          <w:rFonts w:cs="Arial"/>
          <w:szCs w:val="24"/>
        </w:rPr>
        <w:t>debriefing</w:t>
      </w:r>
      <w:proofErr w:type="spellEnd"/>
      <w:r w:rsidRPr="00C93408">
        <w:rPr>
          <w:rFonts w:cs="Arial"/>
          <w:szCs w:val="24"/>
        </w:rPr>
        <w:t>.</w:t>
      </w:r>
    </w:p>
    <w:p w14:paraId="33BA916A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szCs w:val="24"/>
        </w:rPr>
      </w:pPr>
      <w:r w:rsidRPr="00C93408">
        <w:rPr>
          <w:rFonts w:cs="Arial"/>
          <w:szCs w:val="24"/>
        </w:rPr>
        <w:t>As pesquisadoras estarão presentes nos quatro diferentes plantões, para abordar a maior população possível (plantão do dia par, no período do dia e da noite; e plantão do dia ímpar, no período do dia e da noite). Então, após a formação do grupo com 5 ou 6 participantes, o grupo será randomizado em grupo intervenção (GI) e grupo controle (GC).</w:t>
      </w:r>
    </w:p>
    <w:p w14:paraId="17695651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szCs w:val="24"/>
        </w:rPr>
      </w:pPr>
      <w:r w:rsidRPr="00C93408">
        <w:rPr>
          <w:rFonts w:cs="Arial"/>
          <w:szCs w:val="24"/>
        </w:rPr>
        <w:t xml:space="preserve">A randomização utilizará a técnica de sorteio feita em papel. Serão colocados bilhetes com a letra A e a letra B. O grupo que retirar o bilhete com a letra A representará o </w:t>
      </w:r>
      <w:r w:rsidRPr="00C93408">
        <w:rPr>
          <w:rFonts w:cs="Arial"/>
          <w:szCs w:val="24"/>
          <w:shd w:val="clear" w:color="auto" w:fill="FFFFFF"/>
        </w:rPr>
        <w:t>“Grupo intervenção”</w:t>
      </w:r>
      <w:r w:rsidRPr="00C93408">
        <w:rPr>
          <w:rFonts w:cs="Arial"/>
          <w:szCs w:val="24"/>
        </w:rPr>
        <w:t xml:space="preserve"> e a letra B representará o </w:t>
      </w:r>
      <w:r w:rsidRPr="00C93408">
        <w:rPr>
          <w:rFonts w:cs="Arial"/>
          <w:szCs w:val="24"/>
          <w:shd w:val="clear" w:color="auto" w:fill="FFFFFF"/>
        </w:rPr>
        <w:t>“Grupo controle”</w:t>
      </w:r>
      <w:r w:rsidRPr="00C93408">
        <w:rPr>
          <w:rFonts w:cs="Arial"/>
          <w:szCs w:val="24"/>
        </w:rPr>
        <w:t xml:space="preserve">. </w:t>
      </w:r>
    </w:p>
    <w:p w14:paraId="3F212DDA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szCs w:val="24"/>
        </w:rPr>
      </w:pPr>
    </w:p>
    <w:p w14:paraId="76E8E885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b/>
          <w:bCs/>
          <w:szCs w:val="24"/>
        </w:rPr>
      </w:pPr>
      <w:r w:rsidRPr="00C93408">
        <w:rPr>
          <w:rFonts w:cs="Arial"/>
          <w:b/>
          <w:bCs/>
          <w:szCs w:val="24"/>
        </w:rPr>
        <w:t>CEGAMENTO</w:t>
      </w:r>
    </w:p>
    <w:p w14:paraId="602D3ED6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cs="Arial"/>
          <w:b/>
          <w:bCs/>
          <w:szCs w:val="24"/>
        </w:rPr>
      </w:pPr>
      <w:r w:rsidRPr="00C93408">
        <w:rPr>
          <w:rFonts w:cs="Arial"/>
          <w:szCs w:val="24"/>
        </w:rPr>
        <w:t xml:space="preserve">O estudo será caracterizado como </w:t>
      </w:r>
      <w:proofErr w:type="spellStart"/>
      <w:r w:rsidRPr="00C93408">
        <w:rPr>
          <w:rFonts w:cs="Arial"/>
          <w:szCs w:val="24"/>
        </w:rPr>
        <w:t>monocego</w:t>
      </w:r>
      <w:proofErr w:type="spellEnd"/>
      <w:r w:rsidRPr="00C93408">
        <w:rPr>
          <w:rFonts w:cs="Arial"/>
          <w:szCs w:val="24"/>
        </w:rPr>
        <w:t xml:space="preserve">, por obter somente o cegamento dos participantes envolvidos, quanto ao conhecimento do modelo de </w:t>
      </w:r>
      <w:proofErr w:type="spellStart"/>
      <w:r w:rsidRPr="00C93408">
        <w:rPr>
          <w:rFonts w:cs="Arial"/>
          <w:szCs w:val="24"/>
        </w:rPr>
        <w:t>debriefing</w:t>
      </w:r>
      <w:proofErr w:type="spellEnd"/>
      <w:r w:rsidRPr="00C93408">
        <w:rPr>
          <w:rFonts w:cs="Arial"/>
          <w:szCs w:val="24"/>
        </w:rPr>
        <w:t xml:space="preserve"> a qual seriam submetidos e do grupo que compuseram no experimento (GC ou GI). No TCLE será explicito que os participantes serão submetidos ao </w:t>
      </w:r>
      <w:proofErr w:type="spellStart"/>
      <w:r w:rsidRPr="00C93408">
        <w:rPr>
          <w:rFonts w:cs="Arial"/>
          <w:szCs w:val="24"/>
        </w:rPr>
        <w:t>debriefing</w:t>
      </w:r>
      <w:proofErr w:type="spellEnd"/>
      <w:r w:rsidRPr="00C93408">
        <w:rPr>
          <w:rFonts w:cs="Arial"/>
          <w:szCs w:val="24"/>
        </w:rPr>
        <w:t xml:space="preserve">, e este objeto de estudo seria avaliado quanto ao desenvolvimento de competências clínicas, mas não será exposto que dois modelos diferentes serão comparados, seus conceitos e nem peculiaridades. </w:t>
      </w:r>
    </w:p>
    <w:p w14:paraId="42D06FC8" w14:textId="77777777" w:rsidR="00C93408" w:rsidRPr="00C93408" w:rsidRDefault="00C93408" w:rsidP="00C93408">
      <w:pPr>
        <w:tabs>
          <w:tab w:val="left" w:pos="6120"/>
        </w:tabs>
        <w:ind w:right="-710" w:firstLine="0"/>
        <w:rPr>
          <w:rFonts w:eastAsia="Calibri" w:cs="Arial"/>
          <w:szCs w:val="24"/>
        </w:rPr>
      </w:pPr>
    </w:p>
    <w:p w14:paraId="515D35E7" w14:textId="77777777" w:rsidR="00C93408" w:rsidRPr="00C93408" w:rsidRDefault="00C93408" w:rsidP="00C93408">
      <w:pPr>
        <w:tabs>
          <w:tab w:val="left" w:pos="6120"/>
        </w:tabs>
        <w:ind w:right="-710" w:firstLine="0"/>
        <w:rPr>
          <w:rFonts w:eastAsia="Calibri" w:cs="Arial"/>
          <w:b/>
          <w:bCs/>
          <w:szCs w:val="24"/>
        </w:rPr>
      </w:pPr>
      <w:r w:rsidRPr="00C93408">
        <w:rPr>
          <w:rFonts w:eastAsia="Calibri" w:cs="Arial"/>
          <w:b/>
          <w:bCs/>
          <w:szCs w:val="24"/>
        </w:rPr>
        <w:t>FUNDAMENTAÇÃO TEÓRICA E METODOLÓGICA</w:t>
      </w:r>
    </w:p>
    <w:p w14:paraId="7FE9CE7C" w14:textId="77777777" w:rsidR="00C93408" w:rsidRP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cs="Arial"/>
          <w:szCs w:val="24"/>
        </w:rPr>
      </w:pPr>
      <w:r w:rsidRPr="00C93408">
        <w:rPr>
          <w:rFonts w:eastAsia="TimesNewRomanPSMT" w:cs="Arial"/>
          <w:szCs w:val="24"/>
        </w:rPr>
        <w:t xml:space="preserve">Para </w:t>
      </w:r>
      <w:r w:rsidRPr="00C93408">
        <w:rPr>
          <w:rFonts w:cs="Arial"/>
          <w:szCs w:val="24"/>
        </w:rPr>
        <w:t xml:space="preserve">atingir os objetivos de aprendizagem e fundamentar teoricamente </w:t>
      </w:r>
      <w:r w:rsidRPr="00C93408">
        <w:rPr>
          <w:rFonts w:eastAsia="TimesNewRomanPSMT" w:cs="Arial"/>
          <w:szCs w:val="24"/>
        </w:rPr>
        <w:t xml:space="preserve">dos princípios da simulação, será adotada a </w:t>
      </w:r>
      <w:r w:rsidRPr="00C93408">
        <w:rPr>
          <w:rFonts w:eastAsia="TimesNewRomanPSMT" w:cs="Arial"/>
          <w:b/>
          <w:bCs/>
          <w:szCs w:val="24"/>
        </w:rPr>
        <w:t xml:space="preserve">Teoria </w:t>
      </w:r>
      <w:proofErr w:type="spellStart"/>
      <w:r w:rsidRPr="00C93408">
        <w:rPr>
          <w:rFonts w:eastAsia="TimesNewRomanPSMT" w:cs="Arial"/>
          <w:b/>
          <w:bCs/>
          <w:szCs w:val="24"/>
        </w:rPr>
        <w:t>Experencial</w:t>
      </w:r>
      <w:proofErr w:type="spellEnd"/>
      <w:r w:rsidRPr="00C93408">
        <w:rPr>
          <w:rFonts w:eastAsia="TimesNewRomanPSMT" w:cs="Arial"/>
          <w:b/>
          <w:bCs/>
          <w:szCs w:val="24"/>
        </w:rPr>
        <w:t xml:space="preserve"> de David Kolb</w:t>
      </w:r>
      <w:r w:rsidRPr="00C93408">
        <w:rPr>
          <w:rFonts w:eastAsia="TimesNewRomanPSMT" w:cs="Arial"/>
          <w:szCs w:val="24"/>
        </w:rPr>
        <w:t xml:space="preserve"> (KOLB, 1984), que pode ser considerada alicerce da simulação clínica no processo de ensino-aprendizagem. A Teoria </w:t>
      </w:r>
      <w:proofErr w:type="spellStart"/>
      <w:r w:rsidRPr="00C93408">
        <w:rPr>
          <w:rFonts w:eastAsia="TimesNewRomanPSMT" w:cs="Arial"/>
          <w:szCs w:val="24"/>
        </w:rPr>
        <w:t>Experencial</w:t>
      </w:r>
      <w:proofErr w:type="spellEnd"/>
      <w:r w:rsidRPr="00C93408">
        <w:rPr>
          <w:rFonts w:eastAsia="TimesNewRomanPSMT" w:cs="Arial"/>
          <w:szCs w:val="24"/>
        </w:rPr>
        <w:t xml:space="preserve"> contextualiza o aprendiz como participante ativo na construção do conhecimento, permitindo que após uma situação problema em cenário simulado, seja possível analisar, refletir, elencar informações e sanar os entraves que irão consolidar a aprendizagem (MITRE </w:t>
      </w:r>
      <w:r w:rsidRPr="00C93408">
        <w:rPr>
          <w:rFonts w:eastAsia="TimesNewRomanPSMT" w:cs="Arial"/>
          <w:i/>
          <w:iCs/>
          <w:szCs w:val="24"/>
        </w:rPr>
        <w:t>et al</w:t>
      </w:r>
      <w:r w:rsidRPr="00C93408">
        <w:rPr>
          <w:rFonts w:eastAsia="TimesNewRomanPSMT" w:cs="Arial"/>
          <w:szCs w:val="24"/>
        </w:rPr>
        <w:t xml:space="preserve">., 2008). </w:t>
      </w:r>
    </w:p>
    <w:p w14:paraId="47A356A5" w14:textId="77777777" w:rsidR="00C93408" w:rsidRP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eastAsia="TimesNewRomanPSMT" w:cs="Arial"/>
          <w:szCs w:val="24"/>
        </w:rPr>
      </w:pPr>
      <w:r w:rsidRPr="00C93408">
        <w:rPr>
          <w:rFonts w:eastAsia="TimesNewRomanPSMT" w:cs="Arial"/>
          <w:szCs w:val="24"/>
        </w:rPr>
        <w:t xml:space="preserve">Já para a fundamentação teórica do tema parada cardiorrespiratória e reanimação cardiopulmonar, será utilizado as recomendações do protocolo da American Heart </w:t>
      </w:r>
      <w:proofErr w:type="spellStart"/>
      <w:r w:rsidRPr="00C93408">
        <w:rPr>
          <w:rFonts w:eastAsia="TimesNewRomanPSMT" w:cs="Arial"/>
          <w:szCs w:val="24"/>
        </w:rPr>
        <w:t>Association</w:t>
      </w:r>
      <w:proofErr w:type="spellEnd"/>
      <w:r w:rsidRPr="00C93408">
        <w:rPr>
          <w:rFonts w:eastAsia="TimesNewRomanPSMT" w:cs="Arial"/>
          <w:szCs w:val="24"/>
        </w:rPr>
        <w:t xml:space="preserve"> 2020.</w:t>
      </w:r>
    </w:p>
    <w:p w14:paraId="603FCB7C" w14:textId="77777777" w:rsidR="00C93408" w:rsidRP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TimesNewRomanPSMT" w:cs="Arial"/>
          <w:szCs w:val="24"/>
        </w:rPr>
        <w:t xml:space="preserve">Como </w:t>
      </w:r>
      <w:r w:rsidRPr="00C93408">
        <w:rPr>
          <w:rFonts w:eastAsia="TimesNewRomanPSMT" w:cs="Arial"/>
          <w:b/>
          <w:bCs/>
          <w:szCs w:val="24"/>
        </w:rPr>
        <w:t>fundamentação metodológica</w:t>
      </w:r>
      <w:r w:rsidRPr="00C93408">
        <w:rPr>
          <w:rFonts w:eastAsia="TimesNewRomanPSMT" w:cs="Arial"/>
          <w:szCs w:val="24"/>
        </w:rPr>
        <w:t>, será utilizado o</w:t>
      </w:r>
      <w:r w:rsidRPr="00C93408">
        <w:rPr>
          <w:rFonts w:eastAsia="Calibri" w:cs="Arial"/>
          <w:szCs w:val="24"/>
        </w:rPr>
        <w:t xml:space="preserve"> modelo de simulações direcionado à enfermagem</w:t>
      </w:r>
      <w:r w:rsidRPr="00C93408">
        <w:rPr>
          <w:rFonts w:eastAsia="TimesNewRomanPSMT" w:cs="Arial"/>
          <w:szCs w:val="24"/>
        </w:rPr>
        <w:t xml:space="preserve">, conhecido como </w:t>
      </w:r>
      <w:r w:rsidRPr="00C93408">
        <w:rPr>
          <w:rFonts w:eastAsia="Calibri" w:cs="Arial"/>
          <w:szCs w:val="24"/>
        </w:rPr>
        <w:t>NLN/</w:t>
      </w:r>
      <w:proofErr w:type="spellStart"/>
      <w:r w:rsidRPr="00C93408">
        <w:rPr>
          <w:rFonts w:eastAsia="Calibri" w:cs="Arial"/>
          <w:szCs w:val="24"/>
        </w:rPr>
        <w:t>Jeffries</w:t>
      </w:r>
      <w:proofErr w:type="spellEnd"/>
      <w:r w:rsidRPr="00C93408">
        <w:rPr>
          <w:rFonts w:eastAsia="Calibri" w:cs="Arial"/>
          <w:szCs w:val="24"/>
        </w:rPr>
        <w:t xml:space="preserve"> </w:t>
      </w:r>
      <w:proofErr w:type="spellStart"/>
      <w:r w:rsidRPr="00C93408">
        <w:rPr>
          <w:rFonts w:eastAsia="Calibri" w:cs="Arial"/>
          <w:szCs w:val="24"/>
        </w:rPr>
        <w:t>Simulation</w:t>
      </w:r>
      <w:proofErr w:type="spellEnd"/>
      <w:r w:rsidRPr="00C93408">
        <w:rPr>
          <w:rFonts w:eastAsia="Calibri" w:cs="Arial"/>
          <w:szCs w:val="24"/>
        </w:rPr>
        <w:t xml:space="preserve"> </w:t>
      </w:r>
      <w:proofErr w:type="spellStart"/>
      <w:r w:rsidRPr="00C93408">
        <w:rPr>
          <w:rFonts w:eastAsia="Calibri" w:cs="Arial"/>
          <w:szCs w:val="24"/>
        </w:rPr>
        <w:t>Theory</w:t>
      </w:r>
      <w:proofErr w:type="spellEnd"/>
      <w:r w:rsidRPr="00C93408">
        <w:rPr>
          <w:rFonts w:eastAsia="Calibri" w:cs="Arial"/>
          <w:szCs w:val="24"/>
        </w:rPr>
        <w:t xml:space="preserve">, criado por </w:t>
      </w:r>
      <w:proofErr w:type="spellStart"/>
      <w:r w:rsidRPr="00C93408">
        <w:rPr>
          <w:rFonts w:eastAsia="Calibri" w:cs="Arial"/>
          <w:szCs w:val="24"/>
        </w:rPr>
        <w:t>Jeffries</w:t>
      </w:r>
      <w:proofErr w:type="spellEnd"/>
      <w:r w:rsidRPr="00C93408">
        <w:rPr>
          <w:rFonts w:eastAsia="Calibri" w:cs="Arial"/>
          <w:szCs w:val="24"/>
        </w:rPr>
        <w:t xml:space="preserve"> (2015) em parceria com a </w:t>
      </w:r>
      <w:proofErr w:type="spellStart"/>
      <w:r w:rsidRPr="00C93408">
        <w:rPr>
          <w:rFonts w:eastAsia="Calibri" w:cs="Arial"/>
          <w:i/>
          <w:iCs/>
          <w:szCs w:val="24"/>
        </w:rPr>
        <w:t>National</w:t>
      </w:r>
      <w:proofErr w:type="spellEnd"/>
      <w:r w:rsidRPr="00C93408">
        <w:rPr>
          <w:rFonts w:eastAsia="Calibri" w:cs="Arial"/>
          <w:i/>
          <w:iCs/>
          <w:szCs w:val="24"/>
        </w:rPr>
        <w:t xml:space="preserve"> League </w:t>
      </w:r>
      <w:proofErr w:type="spellStart"/>
      <w:r w:rsidRPr="00C93408">
        <w:rPr>
          <w:rFonts w:eastAsia="Calibri" w:cs="Arial"/>
          <w:i/>
          <w:iCs/>
          <w:szCs w:val="24"/>
        </w:rPr>
        <w:t>Nursing</w:t>
      </w:r>
      <w:proofErr w:type="spellEnd"/>
      <w:r w:rsidRPr="00C93408">
        <w:rPr>
          <w:rFonts w:eastAsia="Calibri" w:cs="Arial"/>
          <w:i/>
          <w:iCs/>
          <w:szCs w:val="24"/>
        </w:rPr>
        <w:t>,</w:t>
      </w:r>
      <w:r w:rsidRPr="00C93408">
        <w:rPr>
          <w:rFonts w:eastAsia="Calibri" w:cs="Arial"/>
          <w:szCs w:val="24"/>
        </w:rPr>
        <w:t xml:space="preserve"> que descreve as fases ou etapas </w:t>
      </w:r>
      <w:r w:rsidRPr="00C93408">
        <w:rPr>
          <w:rFonts w:eastAsia="Calibri" w:cs="Arial"/>
          <w:szCs w:val="24"/>
        </w:rPr>
        <w:lastRenderedPageBreak/>
        <w:t xml:space="preserve">para a construção e desenvolvimento da simulação, sendo: a identificação do tema, os objetivos, as ações dos participantes e o processo de </w:t>
      </w:r>
      <w:proofErr w:type="spellStart"/>
      <w:r w:rsidRPr="00C93408">
        <w:rPr>
          <w:rFonts w:eastAsia="Calibri" w:cs="Arial"/>
          <w:i/>
          <w:iCs/>
          <w:szCs w:val="24"/>
        </w:rPr>
        <w:t>debriefing</w:t>
      </w:r>
      <w:proofErr w:type="spellEnd"/>
      <w:r w:rsidRPr="00C93408">
        <w:rPr>
          <w:rFonts w:eastAsia="Calibri" w:cs="Arial"/>
          <w:szCs w:val="24"/>
        </w:rPr>
        <w:t>.</w:t>
      </w:r>
    </w:p>
    <w:p w14:paraId="0A6E4232" w14:textId="77777777" w:rsidR="00C93408" w:rsidRP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eastAsia="Calibri" w:cs="Arial"/>
          <w:szCs w:val="24"/>
        </w:rPr>
      </w:pPr>
    </w:p>
    <w:p w14:paraId="42EE2C17" w14:textId="77777777" w:rsidR="00C93408" w:rsidRPr="00C93408" w:rsidRDefault="00C93408" w:rsidP="00C93408">
      <w:pPr>
        <w:ind w:left="-709" w:right="-710" w:firstLine="709"/>
        <w:contextualSpacing/>
        <w:rPr>
          <w:rFonts w:eastAsia="Calibri" w:cs="Arial"/>
          <w:b/>
          <w:bCs/>
          <w:szCs w:val="24"/>
        </w:rPr>
      </w:pPr>
      <w:r w:rsidRPr="00C93408">
        <w:rPr>
          <w:rFonts w:eastAsia="Calibri" w:cs="Arial"/>
          <w:b/>
          <w:bCs/>
          <w:szCs w:val="24"/>
        </w:rPr>
        <w:t>INSTRUMENTOS PARA COLETA DE DADOS</w:t>
      </w:r>
    </w:p>
    <w:p w14:paraId="461E4379" w14:textId="77777777" w:rsidR="00C93408" w:rsidRPr="00C93408" w:rsidRDefault="00C93408" w:rsidP="00C93408">
      <w:pPr>
        <w:ind w:left="-709" w:right="-710" w:firstLine="709"/>
        <w:contextualSpacing/>
        <w:rPr>
          <w:rFonts w:eastAsia="Calibri" w:cs="Arial"/>
          <w:b/>
          <w:bCs/>
          <w:szCs w:val="24"/>
        </w:rPr>
      </w:pPr>
    </w:p>
    <w:p w14:paraId="120F5FFD" w14:textId="2D4A54F3" w:rsidR="00C93408" w:rsidRPr="00C93408" w:rsidRDefault="00C93408" w:rsidP="00C93408">
      <w:pPr>
        <w:ind w:left="-709" w:right="-710" w:firstLine="709"/>
        <w:contextualSpacing/>
        <w:rPr>
          <w:rFonts w:cs="Arial"/>
          <w:szCs w:val="24"/>
        </w:rPr>
      </w:pPr>
      <w:r w:rsidRPr="00C93408">
        <w:rPr>
          <w:rFonts w:cs="Arial"/>
          <w:szCs w:val="24"/>
        </w:rPr>
        <w:t xml:space="preserve">Para contemplar o alcance dos objetivos da pesquisa, serão utilizados </w:t>
      </w:r>
      <w:r w:rsidR="002877A5">
        <w:rPr>
          <w:rFonts w:cs="Arial"/>
          <w:szCs w:val="24"/>
        </w:rPr>
        <w:t>5</w:t>
      </w:r>
      <w:r w:rsidRPr="00C93408">
        <w:rPr>
          <w:rFonts w:cs="Arial"/>
          <w:szCs w:val="24"/>
        </w:rPr>
        <w:t xml:space="preserve"> instrumentos:</w:t>
      </w:r>
    </w:p>
    <w:p w14:paraId="72E21704" w14:textId="77777777" w:rsidR="00C93408" w:rsidRPr="00C93408" w:rsidRDefault="00C93408" w:rsidP="00C93408">
      <w:pPr>
        <w:ind w:left="-709" w:right="-710" w:firstLine="709"/>
        <w:contextualSpacing/>
        <w:rPr>
          <w:rFonts w:eastAsia="Calibri" w:cs="Arial"/>
          <w:b/>
          <w:bCs/>
          <w:szCs w:val="24"/>
        </w:rPr>
      </w:pPr>
    </w:p>
    <w:p w14:paraId="324E1010" w14:textId="77777777" w:rsidR="002877A5" w:rsidRDefault="00C93408" w:rsidP="002877A5">
      <w:pPr>
        <w:ind w:left="-709" w:right="-710" w:firstLine="0"/>
        <w:rPr>
          <w:rFonts w:eastAsia="Calibri" w:cs="Arial"/>
          <w:color w:val="000000"/>
          <w:szCs w:val="24"/>
        </w:rPr>
      </w:pPr>
      <w:r w:rsidRPr="00C93408">
        <w:rPr>
          <w:rFonts w:eastAsia="Calibri" w:cs="Arial"/>
          <w:color w:val="000000"/>
          <w:szCs w:val="24"/>
        </w:rPr>
        <w:t xml:space="preserve">- </w:t>
      </w:r>
      <w:r w:rsidRPr="00C93408">
        <w:rPr>
          <w:rFonts w:eastAsia="Calibri" w:cs="Arial"/>
          <w:b/>
          <w:bCs/>
          <w:color w:val="000000"/>
          <w:szCs w:val="24"/>
        </w:rPr>
        <w:t>(Instrumento</w:t>
      </w:r>
      <w:r w:rsidRPr="00C93408">
        <w:rPr>
          <w:rFonts w:eastAsia="Calibri" w:cs="Arial"/>
          <w:color w:val="000000"/>
          <w:szCs w:val="24"/>
        </w:rPr>
        <w:t xml:space="preserve"> </w:t>
      </w:r>
      <w:r w:rsidRPr="00C93408">
        <w:rPr>
          <w:rFonts w:eastAsia="Calibri" w:cs="Arial"/>
          <w:b/>
          <w:bCs/>
          <w:color w:val="000000"/>
          <w:szCs w:val="24"/>
        </w:rPr>
        <w:t>1)</w:t>
      </w:r>
      <w:r w:rsidRPr="00C93408">
        <w:rPr>
          <w:rFonts w:eastAsia="Calibri" w:cs="Arial"/>
          <w:color w:val="000000"/>
          <w:szCs w:val="24"/>
        </w:rPr>
        <w:t xml:space="preserve"> O teste para avaliação cognitiva intitulado – </w:t>
      </w:r>
      <w:proofErr w:type="spellStart"/>
      <w:r w:rsidRPr="00C93408">
        <w:rPr>
          <w:rFonts w:eastAsia="Calibri" w:cs="Arial"/>
          <w:color w:val="000000"/>
          <w:szCs w:val="24"/>
        </w:rPr>
        <w:t>pré</w:t>
      </w:r>
      <w:proofErr w:type="spellEnd"/>
      <w:r w:rsidRPr="00C93408">
        <w:rPr>
          <w:rFonts w:eastAsia="Calibri" w:cs="Arial"/>
          <w:color w:val="000000"/>
          <w:szCs w:val="24"/>
        </w:rPr>
        <w:t xml:space="preserve"> e pós-teste</w:t>
      </w:r>
      <w:r w:rsidRPr="00C93408">
        <w:rPr>
          <w:rFonts w:eastAsia="Calibri" w:cs="Arial"/>
          <w:color w:val="000000"/>
          <w:szCs w:val="24"/>
          <w:shd w:val="clear" w:color="auto" w:fill="FFFFFF"/>
        </w:rPr>
        <w:t xml:space="preserve"> “Instrumento avaliativo para capacitação de enfermeiros em ressuscitação cardiopulmonar” validado por </w:t>
      </w:r>
      <w:proofErr w:type="spellStart"/>
      <w:r w:rsidRPr="00C93408">
        <w:rPr>
          <w:rFonts w:eastAsia="Calibri" w:cs="Arial"/>
          <w:color w:val="000000"/>
          <w:szCs w:val="24"/>
          <w:shd w:val="clear" w:color="auto" w:fill="FFFFFF"/>
        </w:rPr>
        <w:t>Mielli</w:t>
      </w:r>
      <w:proofErr w:type="spellEnd"/>
      <w:r w:rsidRPr="00C93408">
        <w:rPr>
          <w:rFonts w:eastAsia="Calibri" w:cs="Arial"/>
          <w:color w:val="000000"/>
          <w:szCs w:val="24"/>
          <w:shd w:val="clear" w:color="auto" w:fill="FFFFFF"/>
        </w:rPr>
        <w:t xml:space="preserve"> et al., 2021; </w:t>
      </w:r>
      <w:r w:rsidR="002877A5" w:rsidRPr="00C93408">
        <w:rPr>
          <w:rFonts w:eastAsia="Calibri" w:cs="Arial"/>
          <w:color w:val="000000"/>
          <w:szCs w:val="24"/>
        </w:rPr>
        <w:t xml:space="preserve">- </w:t>
      </w:r>
      <w:r w:rsidR="002877A5" w:rsidRPr="00C93408">
        <w:rPr>
          <w:rFonts w:eastAsia="Calibri" w:cs="Arial"/>
          <w:b/>
          <w:bCs/>
          <w:color w:val="000000"/>
          <w:szCs w:val="24"/>
        </w:rPr>
        <w:t>(Instrumento 2)</w:t>
      </w:r>
      <w:r w:rsidR="002877A5" w:rsidRPr="00C93408">
        <w:rPr>
          <w:rFonts w:eastAsia="Calibri" w:cs="Arial"/>
          <w:color w:val="000000"/>
          <w:szCs w:val="24"/>
        </w:rPr>
        <w:t xml:space="preserve"> O checklist para avaliação de competências atitudinais e técnicas </w:t>
      </w:r>
      <w:r w:rsidR="002877A5" w:rsidRPr="00C93408">
        <w:rPr>
          <w:rFonts w:eastAsia="Calibri" w:cs="Arial"/>
          <w:color w:val="00B050"/>
          <w:szCs w:val="24"/>
        </w:rPr>
        <w:t>“</w:t>
      </w:r>
      <w:proofErr w:type="spellStart"/>
      <w:r w:rsidR="002877A5" w:rsidRPr="00C93408">
        <w:rPr>
          <w:rFonts w:eastAsia="Calibri" w:cs="Arial"/>
          <w:color w:val="00B050"/>
          <w:szCs w:val="24"/>
        </w:rPr>
        <w:t>xxxxxx</w:t>
      </w:r>
      <w:proofErr w:type="spellEnd"/>
      <w:r w:rsidR="002877A5" w:rsidRPr="00C93408">
        <w:rPr>
          <w:rFonts w:eastAsia="Calibri" w:cs="Arial"/>
          <w:color w:val="00B050"/>
          <w:szCs w:val="24"/>
        </w:rPr>
        <w:t xml:space="preserve">” </w:t>
      </w:r>
      <w:r w:rsidR="002877A5" w:rsidRPr="00C93408">
        <w:rPr>
          <w:rFonts w:eastAsia="Calibri" w:cs="Arial"/>
          <w:color w:val="000000"/>
          <w:szCs w:val="24"/>
        </w:rPr>
        <w:t xml:space="preserve">validado por </w:t>
      </w:r>
      <w:r w:rsidR="002877A5" w:rsidRPr="00C93408">
        <w:rPr>
          <w:rFonts w:eastAsia="Calibri" w:cs="Arial"/>
          <w:color w:val="00B050"/>
          <w:szCs w:val="24"/>
        </w:rPr>
        <w:t>“</w:t>
      </w:r>
      <w:proofErr w:type="spellStart"/>
      <w:r w:rsidR="002877A5" w:rsidRPr="00C93408">
        <w:rPr>
          <w:rFonts w:eastAsia="Calibri" w:cs="Arial"/>
          <w:color w:val="00B050"/>
          <w:szCs w:val="24"/>
        </w:rPr>
        <w:t>xxxxxx</w:t>
      </w:r>
      <w:proofErr w:type="spellEnd"/>
      <w:r w:rsidR="002877A5" w:rsidRPr="00C93408">
        <w:rPr>
          <w:rFonts w:eastAsia="Calibri" w:cs="Arial"/>
          <w:color w:val="00B050"/>
          <w:szCs w:val="24"/>
        </w:rPr>
        <w:t>”</w:t>
      </w:r>
      <w:r w:rsidR="002877A5" w:rsidRPr="00C93408">
        <w:rPr>
          <w:rFonts w:eastAsia="Calibri" w:cs="Arial"/>
          <w:color w:val="000000"/>
          <w:szCs w:val="24"/>
        </w:rPr>
        <w:t xml:space="preserve">; </w:t>
      </w:r>
    </w:p>
    <w:p w14:paraId="250D483D" w14:textId="2AE51B1E" w:rsidR="002877A5" w:rsidRPr="002877A5" w:rsidRDefault="002877A5" w:rsidP="002877A5">
      <w:pPr>
        <w:ind w:left="-709" w:right="-710" w:firstLine="0"/>
        <w:rPr>
          <w:rFonts w:eastAsia="Calibri" w:cs="Arial"/>
          <w:color w:val="000000"/>
          <w:szCs w:val="24"/>
        </w:rPr>
      </w:pPr>
      <w:r w:rsidRPr="00C93408">
        <w:rPr>
          <w:rFonts w:eastAsia="Calibri" w:cs="Arial"/>
          <w:b/>
          <w:bCs/>
          <w:szCs w:val="24"/>
        </w:rPr>
        <w:t xml:space="preserve">- (Instrumento </w:t>
      </w:r>
      <w:r>
        <w:rPr>
          <w:rFonts w:eastAsia="Calibri" w:cs="Arial"/>
          <w:b/>
          <w:bCs/>
          <w:szCs w:val="24"/>
        </w:rPr>
        <w:t>3</w:t>
      </w:r>
      <w:r w:rsidRPr="00C93408">
        <w:rPr>
          <w:rFonts w:eastAsia="Calibri" w:cs="Arial"/>
          <w:b/>
          <w:bCs/>
          <w:szCs w:val="24"/>
        </w:rPr>
        <w:t xml:space="preserve">) </w:t>
      </w:r>
      <w:r w:rsidRPr="00C93408">
        <w:rPr>
          <w:rFonts w:eastAsia="Calibri" w:cs="Arial"/>
          <w:szCs w:val="24"/>
        </w:rPr>
        <w:t>DASH participante</w:t>
      </w:r>
      <w:r>
        <w:rPr>
          <w:rFonts w:eastAsia="Calibri" w:cs="Arial"/>
          <w:szCs w:val="24"/>
        </w:rPr>
        <w:t xml:space="preserve"> </w:t>
      </w:r>
      <w:r w:rsidRPr="002877A5">
        <w:rPr>
          <w:rFonts w:eastAsia="Calibri" w:cs="Arial"/>
        </w:rPr>
        <w:t>(SIMON, RAEMER, RUDOLPH, 2010)</w:t>
      </w:r>
      <w:r>
        <w:rPr>
          <w:rFonts w:eastAsia="Calibri" w:cs="Arial"/>
        </w:rPr>
        <w:t>;</w:t>
      </w:r>
    </w:p>
    <w:p w14:paraId="773DEC0E" w14:textId="77777777" w:rsidR="00C93408" w:rsidRPr="00C93408" w:rsidRDefault="00C93408" w:rsidP="00C93408">
      <w:pPr>
        <w:ind w:left="-709" w:right="-710" w:firstLine="0"/>
        <w:rPr>
          <w:rFonts w:eastAsia="Calibri" w:cs="Arial"/>
          <w:color w:val="000000"/>
          <w:szCs w:val="24"/>
        </w:rPr>
      </w:pPr>
      <w:r w:rsidRPr="00C93408">
        <w:rPr>
          <w:rFonts w:eastAsia="Calibri" w:cs="Arial"/>
          <w:color w:val="000000"/>
          <w:szCs w:val="24"/>
          <w:shd w:val="clear" w:color="auto" w:fill="FFFFFF"/>
        </w:rPr>
        <w:t xml:space="preserve">- </w:t>
      </w:r>
      <w:r w:rsidRPr="00C93408">
        <w:rPr>
          <w:rFonts w:eastAsia="Calibri" w:cs="Arial"/>
          <w:b/>
          <w:bCs/>
          <w:color w:val="000000"/>
          <w:szCs w:val="24"/>
          <w:shd w:val="clear" w:color="auto" w:fill="FFFFFF"/>
        </w:rPr>
        <w:t>(Escala</w:t>
      </w:r>
      <w:r w:rsidRPr="00C93408">
        <w:rPr>
          <w:rFonts w:eastAsia="Calibri" w:cs="Arial"/>
          <w:color w:val="000000"/>
          <w:szCs w:val="24"/>
          <w:shd w:val="clear" w:color="auto" w:fill="FFFFFF"/>
        </w:rPr>
        <w:t xml:space="preserve"> </w:t>
      </w:r>
      <w:r w:rsidRPr="00C93408">
        <w:rPr>
          <w:rFonts w:eastAsia="Calibri" w:cs="Arial"/>
          <w:b/>
          <w:bCs/>
          <w:color w:val="000000"/>
          <w:szCs w:val="24"/>
          <w:shd w:val="clear" w:color="auto" w:fill="FFFFFF"/>
        </w:rPr>
        <w:t>1)</w:t>
      </w:r>
      <w:r w:rsidRPr="00C93408">
        <w:rPr>
          <w:rFonts w:eastAsia="Calibri" w:cs="Arial"/>
          <w:color w:val="000000"/>
          <w:szCs w:val="24"/>
          <w:shd w:val="clear" w:color="auto" w:fill="FFFFFF"/>
        </w:rPr>
        <w:t xml:space="preserve"> </w:t>
      </w:r>
      <w:r w:rsidRPr="00C93408">
        <w:rPr>
          <w:rFonts w:eastAsia="Calibri" w:cs="Arial"/>
          <w:color w:val="000000"/>
          <w:szCs w:val="24"/>
        </w:rPr>
        <w:t xml:space="preserve">A escala para avaliação da habilidade afetiva no </w:t>
      </w:r>
      <w:proofErr w:type="spellStart"/>
      <w:r w:rsidRPr="00C93408">
        <w:rPr>
          <w:rFonts w:eastAsia="Calibri" w:cs="Arial"/>
          <w:color w:val="000000"/>
          <w:szCs w:val="24"/>
        </w:rPr>
        <w:t>pré</w:t>
      </w:r>
      <w:proofErr w:type="spellEnd"/>
      <w:r w:rsidRPr="00C93408">
        <w:rPr>
          <w:rFonts w:eastAsia="Calibri" w:cs="Arial"/>
          <w:color w:val="000000"/>
          <w:szCs w:val="24"/>
        </w:rPr>
        <w:t xml:space="preserve"> e pós-teste nomeada “escala de autoconfiança “</w:t>
      </w:r>
      <w:r w:rsidRPr="00C93408">
        <w:rPr>
          <w:rFonts w:eastAsia="HelveticaWorld-Regular" w:cs="Arial"/>
          <w:szCs w:val="24"/>
        </w:rPr>
        <w:t>Validada e adaptada por Martins et al, 2014;</w:t>
      </w:r>
      <w:r w:rsidRPr="00C93408">
        <w:rPr>
          <w:rFonts w:eastAsia="Calibri" w:cs="Arial"/>
          <w:color w:val="000000"/>
          <w:szCs w:val="24"/>
        </w:rPr>
        <w:t xml:space="preserve"> </w:t>
      </w:r>
    </w:p>
    <w:p w14:paraId="182449A2" w14:textId="77777777" w:rsidR="00C93408" w:rsidRPr="00C93408" w:rsidRDefault="00C93408" w:rsidP="00C93408">
      <w:pPr>
        <w:ind w:left="-709" w:right="-710" w:firstLine="0"/>
        <w:rPr>
          <w:rFonts w:eastAsia="Calibri" w:cs="Arial"/>
          <w:szCs w:val="24"/>
        </w:rPr>
      </w:pPr>
      <w:r w:rsidRPr="00C93408">
        <w:rPr>
          <w:rFonts w:eastAsia="HelveticaWorld-Regular" w:cs="Arial"/>
          <w:szCs w:val="24"/>
        </w:rPr>
        <w:t xml:space="preserve">- </w:t>
      </w:r>
      <w:r w:rsidRPr="00C93408">
        <w:rPr>
          <w:rFonts w:eastAsia="HelveticaWorld-Regular" w:cs="Arial"/>
          <w:b/>
          <w:bCs/>
          <w:szCs w:val="24"/>
        </w:rPr>
        <w:t>(Escala 2)</w:t>
      </w:r>
      <w:r w:rsidRPr="00C93408">
        <w:rPr>
          <w:rFonts w:eastAsia="HelveticaWorld-Regular" w:cs="Arial"/>
          <w:szCs w:val="24"/>
        </w:rPr>
        <w:t xml:space="preserve"> A escala que avalia a qualidade do </w:t>
      </w:r>
      <w:proofErr w:type="spellStart"/>
      <w:r w:rsidRPr="00C93408">
        <w:rPr>
          <w:rFonts w:eastAsia="HelveticaWorld-Regular" w:cs="Arial"/>
          <w:szCs w:val="24"/>
        </w:rPr>
        <w:t>debriefing</w:t>
      </w:r>
      <w:proofErr w:type="spellEnd"/>
      <w:r w:rsidRPr="00C93408">
        <w:rPr>
          <w:rFonts w:eastAsia="HelveticaWorld-Regular" w:cs="Arial"/>
          <w:szCs w:val="24"/>
        </w:rPr>
        <w:t xml:space="preserve"> ofertado “</w:t>
      </w:r>
      <w:r w:rsidRPr="00C93408">
        <w:rPr>
          <w:rFonts w:cs="Arial"/>
          <w:szCs w:val="24"/>
        </w:rPr>
        <w:t xml:space="preserve">Escala de Experiência com o </w:t>
      </w:r>
      <w:proofErr w:type="spellStart"/>
      <w:r w:rsidRPr="00C93408">
        <w:rPr>
          <w:rFonts w:cs="Arial"/>
          <w:szCs w:val="24"/>
        </w:rPr>
        <w:t>Debriefing</w:t>
      </w:r>
      <w:proofErr w:type="spellEnd"/>
      <w:r w:rsidRPr="00C93408">
        <w:rPr>
          <w:rFonts w:eastAsia="Calibri" w:cs="Arial"/>
          <w:szCs w:val="24"/>
        </w:rPr>
        <w:t>” validada para a língua portuguesa por Almeida et al, 2016.</w:t>
      </w:r>
    </w:p>
    <w:p w14:paraId="5C993F61" w14:textId="77777777" w:rsidR="00C93408" w:rsidRPr="00C93408" w:rsidRDefault="00C93408" w:rsidP="00C93408">
      <w:pPr>
        <w:ind w:left="-709" w:right="-710" w:firstLine="0"/>
        <w:rPr>
          <w:rFonts w:cs="Arial"/>
          <w:szCs w:val="24"/>
        </w:rPr>
      </w:pPr>
    </w:p>
    <w:p w14:paraId="7E2142A1" w14:textId="77777777" w:rsidR="00C93408" w:rsidRP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eastAsia="Calibri" w:cs="Arial"/>
          <w:szCs w:val="24"/>
        </w:rPr>
      </w:pPr>
    </w:p>
    <w:p w14:paraId="5D0604E3" w14:textId="77777777" w:rsidR="00C93408" w:rsidRPr="00C93408" w:rsidRDefault="00C93408" w:rsidP="00C93408">
      <w:pPr>
        <w:keepNext/>
        <w:keepLines/>
        <w:numPr>
          <w:ilvl w:val="0"/>
          <w:numId w:val="1"/>
        </w:numPr>
        <w:ind w:left="-709" w:right="-710" w:firstLine="709"/>
        <w:outlineLvl w:val="0"/>
        <w:rPr>
          <w:rFonts w:eastAsia="Times New Roman" w:cs="Arial"/>
          <w:b/>
          <w:bCs/>
          <w:szCs w:val="24"/>
        </w:rPr>
      </w:pPr>
      <w:r w:rsidRPr="00C93408">
        <w:rPr>
          <w:rFonts w:eastAsia="Times New Roman" w:cs="Arial"/>
          <w:b/>
          <w:bCs/>
          <w:szCs w:val="24"/>
        </w:rPr>
        <w:t>PROTOCOLO DE INTERVENÇÃO</w:t>
      </w:r>
    </w:p>
    <w:p w14:paraId="4AF64F9B" w14:textId="77777777" w:rsidR="00C93408" w:rsidRPr="00C93408" w:rsidRDefault="00C93408" w:rsidP="00C93408">
      <w:pPr>
        <w:keepNext/>
        <w:keepLines/>
        <w:ind w:left="-709" w:right="-710" w:firstLine="709"/>
        <w:outlineLvl w:val="2"/>
        <w:rPr>
          <w:rFonts w:cs="Arial"/>
          <w:color w:val="202124"/>
          <w:szCs w:val="24"/>
          <w:shd w:val="clear" w:color="auto" w:fill="FFFFFF"/>
        </w:rPr>
      </w:pPr>
      <w:r w:rsidRPr="00C93408">
        <w:rPr>
          <w:rFonts w:eastAsia="Times New Roman" w:cs="Arial"/>
          <w:szCs w:val="24"/>
        </w:rPr>
        <w:t xml:space="preserve">O protocolo das intervenções ocorrerá em quatro fases: </w:t>
      </w:r>
      <w:r w:rsidRPr="00C93408">
        <w:rPr>
          <w:rFonts w:eastAsia="Times New Roman" w:cs="Arial"/>
          <w:b/>
          <w:bCs/>
          <w:szCs w:val="24"/>
        </w:rPr>
        <w:t>1)</w:t>
      </w:r>
      <w:r w:rsidRPr="00C93408">
        <w:rPr>
          <w:rFonts w:eastAsia="Times New Roman" w:cs="Arial"/>
          <w:szCs w:val="24"/>
        </w:rPr>
        <w:t xml:space="preserve"> Aula expositiva sobre a temática PCR/RCP no adulto; </w:t>
      </w:r>
      <w:r w:rsidRPr="00C93408">
        <w:rPr>
          <w:rFonts w:eastAsia="Times New Roman" w:cs="Arial"/>
          <w:b/>
          <w:bCs/>
          <w:szCs w:val="24"/>
        </w:rPr>
        <w:t xml:space="preserve">2) </w:t>
      </w:r>
      <w:r w:rsidRPr="00C93408">
        <w:rPr>
          <w:rFonts w:eastAsia="Times New Roman" w:cs="Arial"/>
          <w:szCs w:val="24"/>
        </w:rPr>
        <w:t xml:space="preserve">Briefing, com </w:t>
      </w:r>
      <w:r w:rsidRPr="00C93408">
        <w:rPr>
          <w:rFonts w:cs="Arial"/>
          <w:color w:val="202124"/>
          <w:szCs w:val="24"/>
          <w:shd w:val="clear" w:color="auto" w:fill="FFFFFF"/>
        </w:rPr>
        <w:t>informações e instruções pertinentes e concisas e dúvidas objetivas sobre o cenário, equipamentos e a tarefa a ser executada;</w:t>
      </w:r>
      <w:r w:rsidRPr="00C93408">
        <w:rPr>
          <w:rFonts w:cs="Arial"/>
          <w:b/>
          <w:bCs/>
          <w:color w:val="202124"/>
          <w:szCs w:val="24"/>
          <w:shd w:val="clear" w:color="auto" w:fill="FFFFFF"/>
        </w:rPr>
        <w:t xml:space="preserve"> 3) </w:t>
      </w:r>
      <w:r w:rsidRPr="00C93408">
        <w:rPr>
          <w:rFonts w:cs="Arial"/>
          <w:color w:val="202124"/>
          <w:szCs w:val="24"/>
          <w:shd w:val="clear" w:color="auto" w:fill="FFFFFF"/>
        </w:rPr>
        <w:t xml:space="preserve">Cenário simulado do Suporte avançado de vida cardiológico para enfermeiros e; </w:t>
      </w:r>
      <w:r w:rsidRPr="00C93408">
        <w:rPr>
          <w:rFonts w:cs="Arial"/>
          <w:b/>
          <w:bCs/>
          <w:color w:val="202124"/>
          <w:szCs w:val="24"/>
          <w:shd w:val="clear" w:color="auto" w:fill="FFFFFF"/>
        </w:rPr>
        <w:t>4)</w:t>
      </w:r>
      <w:r w:rsidRPr="00C93408">
        <w:rPr>
          <w:rFonts w:cs="Arial"/>
          <w:color w:val="202124"/>
          <w:szCs w:val="24"/>
          <w:shd w:val="clear" w:color="auto" w:fill="FFFFFF"/>
        </w:rPr>
        <w:t xml:space="preserve"> </w:t>
      </w:r>
      <w:proofErr w:type="spellStart"/>
      <w:r w:rsidRPr="00C93408">
        <w:rPr>
          <w:rFonts w:cs="Arial"/>
          <w:color w:val="202124"/>
          <w:szCs w:val="24"/>
          <w:shd w:val="clear" w:color="auto" w:fill="FFFFFF"/>
        </w:rPr>
        <w:t>Debriefing</w:t>
      </w:r>
      <w:proofErr w:type="spellEnd"/>
      <w:r w:rsidRPr="00C93408">
        <w:rPr>
          <w:rFonts w:cs="Arial"/>
          <w:color w:val="202124"/>
          <w:szCs w:val="24"/>
          <w:shd w:val="clear" w:color="auto" w:fill="FFFFFF"/>
        </w:rPr>
        <w:t xml:space="preserve">, momento de reflexão do cenário anteriormente realizado por meio do modelo PEARLS ou GAS. As fases 1,2 e 3 serão ofertadas igualmente a todos os enfermeiros, já a fase 4, os enfermeiros serão randomizados e formação dois grupos. O “Grupo intervenção” participará do modelo de </w:t>
      </w:r>
      <w:proofErr w:type="spellStart"/>
      <w:r w:rsidRPr="00C93408">
        <w:rPr>
          <w:rFonts w:cs="Arial"/>
          <w:color w:val="202124"/>
          <w:szCs w:val="24"/>
          <w:shd w:val="clear" w:color="auto" w:fill="FFFFFF"/>
        </w:rPr>
        <w:t>debriefing</w:t>
      </w:r>
      <w:proofErr w:type="spellEnd"/>
      <w:r w:rsidRPr="00C93408">
        <w:rPr>
          <w:rFonts w:cs="Arial"/>
          <w:color w:val="202124"/>
          <w:szCs w:val="24"/>
          <w:shd w:val="clear" w:color="auto" w:fill="FFFFFF"/>
        </w:rPr>
        <w:t xml:space="preserve"> PEARLS, e o “Grupo controle” participará do modelo de </w:t>
      </w:r>
      <w:proofErr w:type="spellStart"/>
      <w:r w:rsidRPr="00C93408">
        <w:rPr>
          <w:rFonts w:cs="Arial"/>
          <w:color w:val="202124"/>
          <w:szCs w:val="24"/>
          <w:shd w:val="clear" w:color="auto" w:fill="FFFFFF"/>
        </w:rPr>
        <w:t>debriefing</w:t>
      </w:r>
      <w:proofErr w:type="spellEnd"/>
      <w:r w:rsidRPr="00C93408">
        <w:rPr>
          <w:rFonts w:cs="Arial"/>
          <w:color w:val="202124"/>
          <w:szCs w:val="24"/>
          <w:shd w:val="clear" w:color="auto" w:fill="FFFFFF"/>
        </w:rPr>
        <w:t xml:space="preserve"> GAS.</w:t>
      </w:r>
    </w:p>
    <w:p w14:paraId="6658D0A9" w14:textId="77777777" w:rsidR="00C93408" w:rsidRPr="00C93408" w:rsidRDefault="00C93408" w:rsidP="00C93408">
      <w:pPr>
        <w:keepNext/>
        <w:keepLines/>
        <w:ind w:left="-709" w:right="-710" w:firstLine="709"/>
        <w:outlineLvl w:val="2"/>
        <w:rPr>
          <w:rFonts w:cs="Arial"/>
          <w:color w:val="202124"/>
          <w:szCs w:val="24"/>
          <w:shd w:val="clear" w:color="auto" w:fill="FFFFFF"/>
        </w:rPr>
      </w:pPr>
      <w:r w:rsidRPr="00C93408">
        <w:rPr>
          <w:rFonts w:eastAsia="Times New Roman" w:cs="Arial"/>
          <w:szCs w:val="24"/>
        </w:rPr>
        <w:t>A seguir, será apresentado o detalhamento de cada fase.</w:t>
      </w:r>
    </w:p>
    <w:p w14:paraId="7849DE0D" w14:textId="77777777" w:rsidR="00C93408" w:rsidRPr="00C93408" w:rsidRDefault="00C93408" w:rsidP="00C93408">
      <w:pPr>
        <w:keepNext/>
        <w:keepLines/>
        <w:ind w:right="-710" w:firstLine="0"/>
        <w:outlineLvl w:val="2"/>
        <w:rPr>
          <w:rFonts w:eastAsia="Times New Roman" w:cs="Arial"/>
          <w:b/>
          <w:bCs/>
          <w:szCs w:val="24"/>
        </w:rPr>
      </w:pPr>
    </w:p>
    <w:p w14:paraId="44D87FD3" w14:textId="77777777" w:rsidR="00C93408" w:rsidRPr="00C93408" w:rsidRDefault="00C93408" w:rsidP="00C93408">
      <w:pPr>
        <w:keepNext/>
        <w:keepLines/>
        <w:ind w:left="-709" w:right="-710" w:firstLine="709"/>
        <w:outlineLvl w:val="2"/>
        <w:rPr>
          <w:rFonts w:eastAsia="Times New Roman" w:cs="Arial"/>
          <w:b/>
          <w:bCs/>
          <w:szCs w:val="24"/>
        </w:rPr>
      </w:pPr>
      <w:bookmarkStart w:id="3" w:name="_Toc73717695"/>
      <w:r w:rsidRPr="00C93408">
        <w:rPr>
          <w:rFonts w:eastAsia="Times New Roman" w:cs="Arial"/>
          <w:b/>
          <w:bCs/>
          <w:szCs w:val="24"/>
        </w:rPr>
        <w:t xml:space="preserve">Aula </w:t>
      </w:r>
      <w:bookmarkEnd w:id="3"/>
      <w:r w:rsidRPr="00C93408">
        <w:rPr>
          <w:rFonts w:eastAsia="Times New Roman" w:cs="Arial"/>
          <w:b/>
          <w:bCs/>
          <w:szCs w:val="24"/>
        </w:rPr>
        <w:t>expositiva</w:t>
      </w:r>
    </w:p>
    <w:p w14:paraId="40AC9918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b/>
          <w:bCs/>
          <w:szCs w:val="24"/>
        </w:rPr>
      </w:pPr>
      <w:r w:rsidRPr="00C93408">
        <w:rPr>
          <w:rFonts w:eastAsia="Calibri" w:cs="Arial"/>
          <w:szCs w:val="24"/>
        </w:rPr>
        <w:t xml:space="preserve">A aula expositiva teórica será a </w:t>
      </w:r>
      <w:r w:rsidRPr="00C93408">
        <w:rPr>
          <w:rFonts w:eastAsia="Calibri" w:cs="Arial"/>
          <w:b/>
          <w:bCs/>
          <w:szCs w:val="24"/>
        </w:rPr>
        <w:t xml:space="preserve">1° fase da intervenção, </w:t>
      </w:r>
      <w:r w:rsidRPr="00C93408">
        <w:rPr>
          <w:rFonts w:eastAsia="Calibri" w:cs="Arial"/>
          <w:szCs w:val="24"/>
        </w:rPr>
        <w:t>conforme recomendado por</w:t>
      </w:r>
      <w:r w:rsidRPr="00C93408">
        <w:rPr>
          <w:rFonts w:eastAsia="Calibri" w:cs="Arial"/>
          <w:b/>
          <w:bCs/>
          <w:szCs w:val="24"/>
        </w:rPr>
        <w:t xml:space="preserve"> </w:t>
      </w:r>
      <w:r w:rsidRPr="00C93408">
        <w:rPr>
          <w:rFonts w:cs="Arial"/>
          <w:szCs w:val="24"/>
        </w:rPr>
        <w:t xml:space="preserve">Araújo et al (2022), que em seu estudo de comparação quase-experimental, revelou que o </w:t>
      </w:r>
      <w:r w:rsidRPr="00C93408">
        <w:rPr>
          <w:rFonts w:cs="Arial"/>
          <w:szCs w:val="24"/>
        </w:rPr>
        <w:lastRenderedPageBreak/>
        <w:t>uso da simulação combinada ao conteúdo teórico, proporcionam resultado superior ao uso isolado da simulação por tempo prolongado.</w:t>
      </w:r>
    </w:p>
    <w:p w14:paraId="387A0696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 xml:space="preserve"> A aula será ministrada pela pesquisadora. Todos os enfermeiros de cada plantão que aceitarem participar da pesquisa, assistirão juntos em uma única sala de modo presencial, a aula que terá a duração de 60 minutos. Inicialmente, o conteúdo inicial explanará brevemente sobre o método da simulação clínica e suas fases, com o intuito de apresentar a estratégia aos profissionais e então, será apresentado o conteúdo da última atualização do algoritmo do Suporte Avançado de vida Cardiológico no adulto da American Heart </w:t>
      </w:r>
      <w:proofErr w:type="spellStart"/>
      <w:r w:rsidRPr="00C93408">
        <w:rPr>
          <w:rFonts w:eastAsia="Calibri" w:cs="Arial"/>
          <w:szCs w:val="24"/>
        </w:rPr>
        <w:t>Association</w:t>
      </w:r>
      <w:proofErr w:type="spellEnd"/>
      <w:r w:rsidRPr="00C93408">
        <w:rPr>
          <w:rFonts w:eastAsia="Calibri" w:cs="Arial"/>
          <w:szCs w:val="24"/>
        </w:rPr>
        <w:t>, 2020 (AHA, 2020).</w:t>
      </w:r>
    </w:p>
    <w:p w14:paraId="3C5B6C4E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szCs w:val="24"/>
        </w:rPr>
      </w:pPr>
      <w:r w:rsidRPr="00C93408">
        <w:rPr>
          <w:rFonts w:cs="Arial"/>
          <w:szCs w:val="24"/>
        </w:rPr>
        <w:t>Estudos comprovam que o emprego da simulação combinada a conteúdos teóricos parece ser superior ao uso isolado da simulação para a persistência da autoconfiança e do conhecimento dos profissionais de enfermagem por tempo prolongado (ARAÚJO, et al 2022; MESQUITA, SANTANA, MAGRO, 2019)</w:t>
      </w:r>
    </w:p>
    <w:p w14:paraId="1A56AE93" w14:textId="6EF22336" w:rsidR="00C93408" w:rsidRPr="00C93408" w:rsidRDefault="00C93408" w:rsidP="00C93408">
      <w:pPr>
        <w:keepNext/>
        <w:keepLines/>
        <w:ind w:left="-709" w:right="-710" w:firstLine="709"/>
        <w:outlineLvl w:val="2"/>
        <w:rPr>
          <w:rFonts w:eastAsia="Times New Roman" w:cs="Arial"/>
          <w:b/>
          <w:bCs/>
          <w:szCs w:val="24"/>
        </w:rPr>
      </w:pPr>
      <w:bookmarkStart w:id="4" w:name="_Toc73717696"/>
      <w:r w:rsidRPr="00C93408">
        <w:rPr>
          <w:rFonts w:eastAsia="Times New Roman" w:cs="Arial"/>
          <w:b/>
          <w:bCs/>
          <w:szCs w:val="24"/>
        </w:rPr>
        <w:t>Simulação clínica in situ de alta fidelidade</w:t>
      </w:r>
      <w:bookmarkEnd w:id="4"/>
    </w:p>
    <w:p w14:paraId="0A7406C3" w14:textId="77777777" w:rsidR="00C93408" w:rsidRPr="00C93408" w:rsidRDefault="00C93408" w:rsidP="00C93408">
      <w:pPr>
        <w:tabs>
          <w:tab w:val="left" w:pos="6120"/>
        </w:tabs>
        <w:ind w:left="-709" w:right="-710" w:firstLine="709"/>
        <w:rPr>
          <w:rFonts w:eastAsia="Calibri" w:cs="Arial"/>
          <w:iCs/>
          <w:szCs w:val="24"/>
        </w:rPr>
      </w:pPr>
      <w:r w:rsidRPr="00C93408">
        <w:rPr>
          <w:rFonts w:eastAsia="Calibri" w:cs="Arial"/>
          <w:iCs/>
          <w:szCs w:val="24"/>
        </w:rPr>
        <w:t xml:space="preserve">As fases da simulação clínica serão planejadas de acordo com o modelo fundamentado pela </w:t>
      </w:r>
      <w:r w:rsidRPr="00C93408">
        <w:rPr>
          <w:rFonts w:eastAsia="Calibri" w:cs="Arial"/>
          <w:i/>
          <w:szCs w:val="24"/>
        </w:rPr>
        <w:t>NLN/</w:t>
      </w:r>
      <w:proofErr w:type="spellStart"/>
      <w:r w:rsidRPr="00C93408">
        <w:rPr>
          <w:rFonts w:eastAsia="Calibri" w:cs="Arial"/>
          <w:i/>
          <w:szCs w:val="24"/>
        </w:rPr>
        <w:t>Jeffries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Simulation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Theory</w:t>
      </w:r>
      <w:proofErr w:type="spellEnd"/>
      <w:r w:rsidRPr="00C93408">
        <w:rPr>
          <w:rFonts w:eastAsia="Calibri" w:cs="Arial"/>
          <w:iCs/>
          <w:szCs w:val="24"/>
        </w:rPr>
        <w:t>, que deverão ocorrer em três etapas:</w:t>
      </w:r>
      <w:r w:rsidRPr="00C93408">
        <w:rPr>
          <w:rFonts w:eastAsia="Calibri" w:cs="Arial"/>
          <w:i/>
          <w:szCs w:val="24"/>
        </w:rPr>
        <w:t xml:space="preserve"> Briefing</w:t>
      </w:r>
      <w:r w:rsidRPr="00C93408">
        <w:rPr>
          <w:rFonts w:eastAsia="Calibri" w:cs="Arial"/>
          <w:iCs/>
          <w:szCs w:val="24"/>
        </w:rPr>
        <w:t xml:space="preserve">, Experiência da simulação e o </w:t>
      </w:r>
      <w:proofErr w:type="spellStart"/>
      <w:r w:rsidRPr="00C93408">
        <w:rPr>
          <w:rFonts w:eastAsia="Calibri" w:cs="Arial"/>
          <w:i/>
          <w:szCs w:val="24"/>
        </w:rPr>
        <w:t>Debriefing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r w:rsidRPr="00C93408">
        <w:rPr>
          <w:rFonts w:eastAsia="Calibri" w:cs="Arial"/>
          <w:iCs/>
          <w:szCs w:val="24"/>
        </w:rPr>
        <w:t>(JEFFRIES, 2015).</w:t>
      </w:r>
    </w:p>
    <w:p w14:paraId="203413A6" w14:textId="77777777" w:rsidR="00C93408" w:rsidRPr="00C93408" w:rsidRDefault="00C93408" w:rsidP="00C93408">
      <w:pPr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b/>
          <w:szCs w:val="24"/>
        </w:rPr>
        <w:t>1° Etapa (</w:t>
      </w:r>
      <w:r w:rsidRPr="00C93408">
        <w:rPr>
          <w:rFonts w:eastAsia="Calibri" w:cs="Arial"/>
          <w:b/>
          <w:i/>
          <w:iCs/>
          <w:szCs w:val="24"/>
        </w:rPr>
        <w:t>briefing</w:t>
      </w:r>
      <w:r w:rsidRPr="00C93408">
        <w:rPr>
          <w:rFonts w:eastAsia="Calibri" w:cs="Arial"/>
          <w:b/>
          <w:szCs w:val="24"/>
        </w:rPr>
        <w:t xml:space="preserve">): </w:t>
      </w:r>
      <w:r w:rsidRPr="00C93408">
        <w:rPr>
          <w:rFonts w:eastAsia="Calibri" w:cs="Arial"/>
          <w:szCs w:val="24"/>
        </w:rPr>
        <w:t xml:space="preserve">Antes da simulação clínica, os participantes receberão o </w:t>
      </w:r>
      <w:r w:rsidRPr="00C93408">
        <w:rPr>
          <w:rFonts w:eastAsia="Calibri" w:cs="Arial"/>
          <w:b/>
          <w:i/>
          <w:iCs/>
          <w:szCs w:val="24"/>
        </w:rPr>
        <w:t>briefing</w:t>
      </w:r>
      <w:r w:rsidRPr="00C93408">
        <w:rPr>
          <w:rFonts w:eastAsia="Calibri" w:cs="Arial"/>
          <w:szCs w:val="24"/>
        </w:rPr>
        <w:t xml:space="preserve">, que contempla as informações para nortear sua participação durante o cenário hospitalar. Estas, incluem o tema do cenário, o tempo total estimado para a sua realização, os conhecimentos prévios importantes para o atendimento e a história clínica do paciente, que tem como o objetivo o desenvolvimento de competência clínica para o atendimento da parada cardiorrespiratória de acordo com as atualizações da American Heart </w:t>
      </w:r>
      <w:proofErr w:type="spellStart"/>
      <w:r w:rsidRPr="00C93408">
        <w:rPr>
          <w:rFonts w:eastAsia="Calibri" w:cs="Arial"/>
          <w:szCs w:val="24"/>
        </w:rPr>
        <w:t>Association</w:t>
      </w:r>
      <w:proofErr w:type="spellEnd"/>
      <w:r w:rsidRPr="00C93408">
        <w:rPr>
          <w:rFonts w:eastAsia="Calibri" w:cs="Arial"/>
          <w:szCs w:val="24"/>
        </w:rPr>
        <w:t xml:space="preserve"> (AHA, 2020).</w:t>
      </w:r>
    </w:p>
    <w:p w14:paraId="08E2929C" w14:textId="77777777" w:rsidR="00C93408" w:rsidRPr="00C93408" w:rsidRDefault="00C93408" w:rsidP="00C93408">
      <w:pPr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b/>
          <w:szCs w:val="24"/>
        </w:rPr>
        <w:t>2° Etapa (experiência da simulação):</w:t>
      </w:r>
      <w:r w:rsidRPr="00C93408">
        <w:rPr>
          <w:rFonts w:eastAsia="Calibri" w:cs="Arial"/>
          <w:szCs w:val="24"/>
        </w:rPr>
        <w:t xml:space="preserve"> As equipes serão formadas por 5 ou 6 profissionais, como recomendado pela AHA, 2020. A simulação clínica será desenvolvida </w:t>
      </w:r>
      <w:r w:rsidRPr="00C93408">
        <w:rPr>
          <w:rFonts w:eastAsia="Calibri" w:cs="Arial"/>
          <w:i/>
          <w:iCs/>
          <w:szCs w:val="24"/>
        </w:rPr>
        <w:t>in situ,</w:t>
      </w:r>
      <w:r w:rsidRPr="00C93408">
        <w:rPr>
          <w:rFonts w:eastAsia="Calibri" w:cs="Arial"/>
          <w:szCs w:val="24"/>
        </w:rPr>
        <w:t xml:space="preserve"> ou seja, dentro de uma sala equipada para emergências, com todos os materiais necessários (circulação, oxigenação, desfibrilação e medicação) para o atendimento avançado a vítimas de parada cardiorrespiratória no ambiente hospitalar. </w:t>
      </w:r>
    </w:p>
    <w:p w14:paraId="771F3333" w14:textId="77777777" w:rsidR="00C93408" w:rsidRPr="00C93408" w:rsidRDefault="00C93408" w:rsidP="00C93408">
      <w:pPr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 xml:space="preserve">Nesse cenário de pesquisa, os profissionais encontrarão o simulador de paciente já inconsciente, sem respiração e sem pulso central, necessitando então, das manobras avançadas da reanimação cardiopulmonar. Será utilizado o simulador de média fidelidade </w:t>
      </w:r>
      <w:proofErr w:type="spellStart"/>
      <w:r w:rsidRPr="00C93408">
        <w:rPr>
          <w:rFonts w:eastAsia="Calibri" w:cs="Arial"/>
          <w:i/>
          <w:iCs/>
          <w:szCs w:val="24"/>
        </w:rPr>
        <w:t>laerdal</w:t>
      </w:r>
      <w:proofErr w:type="spellEnd"/>
      <w:r w:rsidRPr="00C93408">
        <w:rPr>
          <w:rFonts w:eastAsia="Calibri" w:cs="Arial"/>
          <w:szCs w:val="24"/>
        </w:rPr>
        <w:t xml:space="preserve">®. Este simulador de média fidelidade possui diversos recursos como: indicador da </w:t>
      </w:r>
      <w:r w:rsidRPr="00C93408">
        <w:rPr>
          <w:rFonts w:eastAsia="Calibri" w:cs="Arial"/>
          <w:szCs w:val="24"/>
        </w:rPr>
        <w:lastRenderedPageBreak/>
        <w:t xml:space="preserve">profundidade e velocidade das compressões torácicas e da efetividade da ventilação com dispositivo de pressão positiva. </w:t>
      </w:r>
    </w:p>
    <w:p w14:paraId="02FC2524" w14:textId="77777777" w:rsidR="00C93408" w:rsidRPr="00C93408" w:rsidRDefault="00C93408" w:rsidP="00C93408">
      <w:pPr>
        <w:ind w:left="-709" w:right="-710" w:firstLine="709"/>
        <w:rPr>
          <w:rFonts w:eastAsia="Calibri" w:cs="Arial"/>
          <w:szCs w:val="24"/>
        </w:rPr>
      </w:pPr>
      <w:r w:rsidRPr="00C93408">
        <w:rPr>
          <w:rFonts w:cs="Arial"/>
          <w:szCs w:val="24"/>
        </w:rPr>
        <w:t xml:space="preserve">Durante a sessão simulada, a performance prática dos profissionais será mensurada por meio da observação direta de especialistas em PCR e o preenchimento de um checklist já validado </w:t>
      </w:r>
      <w:proofErr w:type="spellStart"/>
      <w:r w:rsidRPr="00C93408">
        <w:rPr>
          <w:rFonts w:cs="Arial"/>
          <w:szCs w:val="24"/>
          <w:highlight w:val="yellow"/>
        </w:rPr>
        <w:t>xxx</w:t>
      </w:r>
      <w:proofErr w:type="spellEnd"/>
      <w:r w:rsidRPr="00C93408">
        <w:rPr>
          <w:rFonts w:cs="Arial"/>
          <w:szCs w:val="24"/>
        </w:rPr>
        <w:t xml:space="preserve">. Os avaliadores serão capacitados pela equipe de pesquisa em um momento </w:t>
      </w:r>
      <w:proofErr w:type="spellStart"/>
      <w:r w:rsidRPr="00C93408">
        <w:rPr>
          <w:rFonts w:cs="Arial"/>
          <w:szCs w:val="24"/>
        </w:rPr>
        <w:t>pré</w:t>
      </w:r>
      <w:proofErr w:type="spellEnd"/>
      <w:r w:rsidRPr="00C93408">
        <w:rPr>
          <w:rFonts w:cs="Arial"/>
          <w:szCs w:val="24"/>
        </w:rPr>
        <w:t xml:space="preserve"> coleta de dados, contemplando abordagem teórico-prática referente ao objeto do estudo.</w:t>
      </w:r>
    </w:p>
    <w:p w14:paraId="1E298210" w14:textId="77777777" w:rsidR="00C93408" w:rsidRPr="00C93408" w:rsidRDefault="00C93408" w:rsidP="00C93408">
      <w:pPr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b/>
          <w:bCs/>
          <w:szCs w:val="24"/>
        </w:rPr>
        <w:t>3° Etapa (</w:t>
      </w:r>
      <w:proofErr w:type="spellStart"/>
      <w:r w:rsidRPr="00C93408">
        <w:rPr>
          <w:rFonts w:eastAsia="Calibri" w:cs="Arial"/>
          <w:b/>
          <w:bCs/>
          <w:i/>
          <w:iCs/>
          <w:szCs w:val="24"/>
        </w:rPr>
        <w:t>Debriefing</w:t>
      </w:r>
      <w:proofErr w:type="spellEnd"/>
      <w:r w:rsidRPr="00C93408">
        <w:rPr>
          <w:rFonts w:eastAsia="Calibri" w:cs="Arial"/>
          <w:b/>
          <w:bCs/>
          <w:szCs w:val="24"/>
        </w:rPr>
        <w:t>):</w:t>
      </w:r>
      <w:r w:rsidRPr="00C93408">
        <w:rPr>
          <w:rFonts w:eastAsia="Calibri" w:cs="Arial"/>
          <w:szCs w:val="24"/>
        </w:rPr>
        <w:t xml:space="preserve"> após o término do cenário simulado, um único facilitador conduzirá os </w:t>
      </w:r>
      <w:proofErr w:type="spellStart"/>
      <w:r w:rsidRPr="00C93408">
        <w:rPr>
          <w:rFonts w:eastAsia="Calibri" w:cs="Arial"/>
          <w:bCs/>
          <w:i/>
          <w:iCs/>
          <w:szCs w:val="24"/>
        </w:rPr>
        <w:t>debriefings</w:t>
      </w:r>
      <w:proofErr w:type="spellEnd"/>
      <w:r w:rsidRPr="00C93408">
        <w:rPr>
          <w:rFonts w:eastAsia="Calibri" w:cs="Arial"/>
          <w:bCs/>
          <w:i/>
          <w:iCs/>
          <w:szCs w:val="24"/>
        </w:rPr>
        <w:t xml:space="preserve">. </w:t>
      </w:r>
      <w:r w:rsidRPr="00C93408">
        <w:rPr>
          <w:rFonts w:eastAsia="Calibri" w:cs="Arial"/>
          <w:bCs/>
          <w:szCs w:val="24"/>
        </w:rPr>
        <w:t xml:space="preserve">Dois modelos de </w:t>
      </w:r>
      <w:proofErr w:type="spellStart"/>
      <w:r w:rsidRPr="00C93408">
        <w:rPr>
          <w:rFonts w:eastAsia="Calibri" w:cs="Arial"/>
          <w:bCs/>
          <w:szCs w:val="24"/>
        </w:rPr>
        <w:t>debriefings</w:t>
      </w:r>
      <w:proofErr w:type="spellEnd"/>
      <w:r w:rsidRPr="00C93408">
        <w:rPr>
          <w:rFonts w:eastAsia="Calibri" w:cs="Arial"/>
          <w:bCs/>
          <w:szCs w:val="24"/>
        </w:rPr>
        <w:t xml:space="preserve"> serão randomizados. Um será o </w:t>
      </w:r>
      <w:r w:rsidRPr="00C93408">
        <w:rPr>
          <w:rFonts w:eastAsia="Calibri" w:cs="Arial"/>
          <w:szCs w:val="24"/>
        </w:rPr>
        <w:t xml:space="preserve">modelo </w:t>
      </w:r>
      <w:proofErr w:type="spellStart"/>
      <w:r w:rsidRPr="00C93408">
        <w:rPr>
          <w:rFonts w:eastAsia="Calibri" w:cs="Arial"/>
          <w:i/>
          <w:szCs w:val="24"/>
        </w:rPr>
        <w:t>Promoting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Excellence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and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Reflective</w:t>
      </w:r>
      <w:proofErr w:type="spellEnd"/>
      <w:r w:rsidRPr="00C93408">
        <w:rPr>
          <w:rFonts w:eastAsia="Calibri" w:cs="Arial"/>
          <w:i/>
          <w:szCs w:val="24"/>
        </w:rPr>
        <w:t xml:space="preserve"> Learning in </w:t>
      </w:r>
      <w:proofErr w:type="spellStart"/>
      <w:r w:rsidRPr="00C93408">
        <w:rPr>
          <w:rFonts w:eastAsia="Calibri" w:cs="Arial"/>
          <w:i/>
          <w:szCs w:val="24"/>
        </w:rPr>
        <w:t>Simulation</w:t>
      </w:r>
      <w:proofErr w:type="spellEnd"/>
      <w:r w:rsidRPr="00C93408">
        <w:rPr>
          <w:rFonts w:eastAsia="Calibri" w:cs="Arial"/>
          <w:i/>
          <w:szCs w:val="24"/>
        </w:rPr>
        <w:t xml:space="preserve"> (PEARLS)</w:t>
      </w:r>
      <w:r w:rsidRPr="00C93408">
        <w:rPr>
          <w:rFonts w:eastAsia="Calibri" w:cs="Arial"/>
          <w:szCs w:val="24"/>
        </w:rPr>
        <w:t xml:space="preserve">, e o outro o </w:t>
      </w:r>
      <w:proofErr w:type="spellStart"/>
      <w:r w:rsidRPr="00C93408">
        <w:rPr>
          <w:rFonts w:cs="Arial"/>
          <w:i/>
          <w:iCs/>
          <w:szCs w:val="24"/>
        </w:rPr>
        <w:t>structured</w:t>
      </w:r>
      <w:proofErr w:type="spellEnd"/>
      <w:r w:rsidRPr="00C93408">
        <w:rPr>
          <w:rFonts w:cs="Arial"/>
          <w:i/>
          <w:iCs/>
          <w:szCs w:val="24"/>
        </w:rPr>
        <w:t xml:space="preserve"> </w:t>
      </w:r>
      <w:proofErr w:type="spellStart"/>
      <w:r w:rsidRPr="00C93408">
        <w:rPr>
          <w:rFonts w:cs="Arial"/>
          <w:i/>
          <w:iCs/>
          <w:szCs w:val="24"/>
        </w:rPr>
        <w:t>and</w:t>
      </w:r>
      <w:proofErr w:type="spellEnd"/>
      <w:r w:rsidRPr="00C93408">
        <w:rPr>
          <w:rFonts w:cs="Arial"/>
          <w:i/>
          <w:iCs/>
          <w:szCs w:val="24"/>
        </w:rPr>
        <w:t xml:space="preserve"> </w:t>
      </w:r>
      <w:proofErr w:type="spellStart"/>
      <w:r w:rsidRPr="00C93408">
        <w:rPr>
          <w:rFonts w:cs="Arial"/>
          <w:i/>
          <w:iCs/>
          <w:szCs w:val="24"/>
        </w:rPr>
        <w:t>supported</w:t>
      </w:r>
      <w:proofErr w:type="spellEnd"/>
      <w:r w:rsidRPr="00C93408">
        <w:rPr>
          <w:rFonts w:cs="Arial"/>
          <w:i/>
          <w:iCs/>
          <w:szCs w:val="24"/>
        </w:rPr>
        <w:t xml:space="preserve"> </w:t>
      </w:r>
      <w:proofErr w:type="spellStart"/>
      <w:r w:rsidRPr="00C93408">
        <w:rPr>
          <w:rFonts w:cs="Arial"/>
          <w:i/>
          <w:iCs/>
          <w:szCs w:val="24"/>
        </w:rPr>
        <w:t>debriefing</w:t>
      </w:r>
      <w:proofErr w:type="spellEnd"/>
      <w:r w:rsidRPr="00C93408">
        <w:rPr>
          <w:rFonts w:cs="Arial"/>
          <w:szCs w:val="24"/>
        </w:rPr>
        <w:t xml:space="preserve">, mais conhecido como G.A.S </w:t>
      </w:r>
      <w:proofErr w:type="spellStart"/>
      <w:r w:rsidRPr="00C93408">
        <w:rPr>
          <w:rFonts w:cs="Arial"/>
          <w:szCs w:val="24"/>
        </w:rPr>
        <w:t>debriefing</w:t>
      </w:r>
      <w:proofErr w:type="spellEnd"/>
      <w:r w:rsidRPr="00C93408">
        <w:rPr>
          <w:rFonts w:eastAsia="Calibri" w:cs="Arial"/>
          <w:szCs w:val="24"/>
        </w:rPr>
        <w:t xml:space="preserve">. </w:t>
      </w:r>
    </w:p>
    <w:p w14:paraId="396F6B32" w14:textId="77777777" w:rsidR="00C93408" w:rsidRPr="00C93408" w:rsidRDefault="00C93408" w:rsidP="00C93408">
      <w:pPr>
        <w:ind w:left="-709" w:right="-710" w:firstLine="709"/>
        <w:rPr>
          <w:rFonts w:eastAsia="Calibri" w:cs="Arial"/>
          <w:szCs w:val="24"/>
        </w:rPr>
      </w:pPr>
      <w:r w:rsidRPr="00C93408">
        <w:rPr>
          <w:rFonts w:cs="Arial"/>
          <w:szCs w:val="24"/>
        </w:rPr>
        <w:t xml:space="preserve">Considera-se o </w:t>
      </w:r>
      <w:proofErr w:type="spellStart"/>
      <w:r w:rsidRPr="00C93408">
        <w:rPr>
          <w:rFonts w:cs="Arial"/>
          <w:szCs w:val="24"/>
        </w:rPr>
        <w:t>debriefing</w:t>
      </w:r>
      <w:proofErr w:type="spellEnd"/>
      <w:r w:rsidRPr="00C93408">
        <w:rPr>
          <w:rFonts w:cs="Arial"/>
          <w:szCs w:val="24"/>
        </w:rPr>
        <w:t xml:space="preserve"> a fase fundamental do método da simulação, por ser o responsável pela mais alta probabilidade de sucesso no desenvolvimento da competência clínica dos participantes (HALAMEK LP, et al., 2019).</w:t>
      </w:r>
    </w:p>
    <w:p w14:paraId="142FAFB3" w14:textId="39A895D0" w:rsidR="00C93408" w:rsidRPr="00C93408" w:rsidRDefault="00C93408" w:rsidP="00C93408">
      <w:pPr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 xml:space="preserve">O </w:t>
      </w:r>
      <w:proofErr w:type="spellStart"/>
      <w:r w:rsidRPr="00C93408">
        <w:rPr>
          <w:rFonts w:eastAsia="Calibri" w:cs="Arial"/>
          <w:szCs w:val="24"/>
        </w:rPr>
        <w:t>debriefing</w:t>
      </w:r>
      <w:proofErr w:type="spellEnd"/>
      <w:r w:rsidRPr="00C93408">
        <w:rPr>
          <w:rFonts w:eastAsia="Calibri" w:cs="Arial"/>
          <w:szCs w:val="24"/>
        </w:rPr>
        <w:t xml:space="preserve"> possui o intuito de promover um momento oportuno para os profissionais expressarem seus sentimentos e analisarem o desempenho de sua prática, considerando suas potencialidades e fragilidades. Os objetivos do cenário serão retomados, estimulando o pensamento reflexivo, e aspectos quanto ao trabalho em equipe, reconhecimento dos sinais clínicos da PCR e as manobras da RCP no SAV com o propósito da RCE.</w:t>
      </w:r>
    </w:p>
    <w:p w14:paraId="04741B88" w14:textId="77777777" w:rsidR="00C93408" w:rsidRPr="00C93408" w:rsidRDefault="00C93408" w:rsidP="00C93408">
      <w:pPr>
        <w:ind w:left="-709" w:right="-710" w:firstLine="709"/>
        <w:rPr>
          <w:rFonts w:eastAsia="Calibri" w:cs="Arial"/>
          <w:szCs w:val="24"/>
        </w:rPr>
      </w:pPr>
    </w:p>
    <w:p w14:paraId="7550D80A" w14:textId="77777777" w:rsidR="00C93408" w:rsidRPr="00C93408" w:rsidRDefault="00C93408" w:rsidP="00C93408">
      <w:pPr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b/>
          <w:bCs/>
          <w:szCs w:val="24"/>
        </w:rPr>
        <w:t>EXECUSSÃO DA COLETA DE DADOS</w:t>
      </w:r>
    </w:p>
    <w:p w14:paraId="397CFB35" w14:textId="77777777" w:rsidR="00C93408" w:rsidRPr="00C93408" w:rsidRDefault="00C93408" w:rsidP="00C93408">
      <w:pPr>
        <w:ind w:left="-709" w:right="-710" w:firstLine="709"/>
        <w:rPr>
          <w:rFonts w:eastAsia="Calibri" w:cs="Arial"/>
          <w:b/>
          <w:bCs/>
          <w:szCs w:val="24"/>
        </w:rPr>
      </w:pPr>
    </w:p>
    <w:p w14:paraId="0ABDF899" w14:textId="77777777" w:rsidR="00C93408" w:rsidRP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>Para atender os objetivos propostos, as pesquisadoras estarão presentes nos diferentes horários de turno de trabalho/plantão, para obtenção do maior número de população para o estudo.</w:t>
      </w:r>
    </w:p>
    <w:p w14:paraId="34F6BEFA" w14:textId="77777777" w:rsidR="00C93408" w:rsidRP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>Os enfermeiros serão abordados em seus quatro diferentes turnos, a saber: plantão dia par, plantão dia ímpar, plantão noite par e plantão noite ímpar. Para ser possível a coleta de dados in situ durante a jornada do profissional, para não prejudicar a rotina hospitalar, foi solicitado pela diretora de enfermagem que cada grupo se ausentasse no máximo 1 hora e 15 minutos do setor.</w:t>
      </w:r>
    </w:p>
    <w:p w14:paraId="79095BE7" w14:textId="7E5C64D0" w:rsidR="00C93408" w:rsidRP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cs="Arial"/>
          <w:szCs w:val="24"/>
        </w:rPr>
      </w:pPr>
      <w:r w:rsidRPr="00C93408">
        <w:rPr>
          <w:rFonts w:eastAsia="Calibri" w:cs="Arial"/>
          <w:szCs w:val="24"/>
        </w:rPr>
        <w:t xml:space="preserve">Sendo assim, </w:t>
      </w:r>
      <w:r w:rsidRPr="00C93408">
        <w:rPr>
          <w:rFonts w:eastAsia="Calibri" w:cs="Arial"/>
          <w:szCs w:val="24"/>
        </w:rPr>
        <w:t>cada um dos 8 grupos anteriormente formados terá</w:t>
      </w:r>
      <w:r w:rsidRPr="00C93408">
        <w:rPr>
          <w:rFonts w:eastAsia="Calibri" w:cs="Arial"/>
          <w:szCs w:val="24"/>
        </w:rPr>
        <w:t xml:space="preserve"> 4 encontros com as pesquisadoras em diferentes momentos da coleta de dados.  O encontro 1, para aplicação do formulário de caracterização profissional, pré-teste de conhecimento cognitivo e autoconfiança,</w:t>
      </w:r>
      <w:r w:rsidR="002877A5">
        <w:rPr>
          <w:rFonts w:eastAsia="Calibri" w:cs="Arial"/>
          <w:szCs w:val="24"/>
        </w:rPr>
        <w:t xml:space="preserve"> e a intervenção da aula teórica;</w:t>
      </w:r>
      <w:r w:rsidRPr="00C93408">
        <w:rPr>
          <w:rFonts w:eastAsia="Calibri" w:cs="Arial"/>
          <w:szCs w:val="24"/>
        </w:rPr>
        <w:t xml:space="preserve"> o encontro 2 </w:t>
      </w:r>
      <w:proofErr w:type="spellStart"/>
      <w:r w:rsidR="002877A5">
        <w:rPr>
          <w:rFonts w:eastAsia="Calibri" w:cs="Arial"/>
          <w:szCs w:val="24"/>
        </w:rPr>
        <w:t>será</w:t>
      </w:r>
      <w:proofErr w:type="spellEnd"/>
      <w:r w:rsidR="002877A5">
        <w:rPr>
          <w:rFonts w:eastAsia="Calibri" w:cs="Arial"/>
          <w:szCs w:val="24"/>
        </w:rPr>
        <w:t xml:space="preserve"> o desenvolvimento da simulação clínica in situ </w:t>
      </w:r>
      <w:r w:rsidRPr="00C93408">
        <w:rPr>
          <w:rFonts w:eastAsia="Calibri" w:cs="Arial"/>
          <w:szCs w:val="24"/>
        </w:rPr>
        <w:t xml:space="preserve">e a aplicação dos instrumentos </w:t>
      </w:r>
      <w:r w:rsidR="002877A5">
        <w:rPr>
          <w:rFonts w:eastAsia="Calibri" w:cs="Arial"/>
          <w:szCs w:val="24"/>
        </w:rPr>
        <w:t xml:space="preserve">de </w:t>
      </w:r>
      <w:r w:rsidRPr="00C93408">
        <w:rPr>
          <w:rFonts w:eastAsia="Calibri" w:cs="Arial"/>
          <w:szCs w:val="24"/>
        </w:rPr>
        <w:t>pós-teste</w:t>
      </w:r>
      <w:r w:rsidR="002877A5">
        <w:rPr>
          <w:rFonts w:eastAsia="Calibri" w:cs="Arial"/>
          <w:szCs w:val="24"/>
        </w:rPr>
        <w:t xml:space="preserve"> imediato</w:t>
      </w:r>
      <w:r w:rsidRPr="00C93408">
        <w:rPr>
          <w:rFonts w:eastAsia="Calibri" w:cs="Arial"/>
          <w:szCs w:val="24"/>
        </w:rPr>
        <w:t xml:space="preserve">. O encontro 3 e </w:t>
      </w:r>
      <w:r w:rsidRPr="00C93408">
        <w:rPr>
          <w:rFonts w:eastAsia="Calibri" w:cs="Arial"/>
          <w:szCs w:val="24"/>
        </w:rPr>
        <w:lastRenderedPageBreak/>
        <w:t xml:space="preserve">4 ocorrerão no formato </w:t>
      </w:r>
      <w:r w:rsidRPr="00C93408">
        <w:rPr>
          <w:rFonts w:cs="Arial"/>
          <w:szCs w:val="24"/>
        </w:rPr>
        <w:t>Follow-up no 7° e 13° mês, respectivamente após a intervenção, para a reaplicação dos instrumentos pós-teste, obtendo-se assim o nível de retenção.</w:t>
      </w:r>
    </w:p>
    <w:p w14:paraId="77179A03" w14:textId="77777777" w:rsidR="00C93408" w:rsidRPr="00C93408" w:rsidRDefault="00C93408" w:rsidP="00C93408">
      <w:pPr>
        <w:ind w:left="-709" w:right="-710"/>
        <w:rPr>
          <w:rFonts w:cs="Arial"/>
          <w:szCs w:val="24"/>
        </w:rPr>
      </w:pPr>
      <w:r w:rsidRPr="00C93408">
        <w:rPr>
          <w:rFonts w:cs="Arial"/>
          <w:szCs w:val="24"/>
        </w:rPr>
        <w:t>Para definir os períodos de Follow-up, buscou-se na literatura estudos que também utilizaram a estratégia da simulação clínica em diferentes cenários, para avaliar a retenção do conhecimento dos participantes e, encontrou-se que, após 3 meses (VIEIRA et al, 2022; NASCIMENTO, MAGRO, 2018; ARAÚJO et al, 2022), 6 meses (BRUNO et al, 2015; TALLO, VENDRAME, BAITELLO, 2020) os resultados apresentaram excelente retenção.</w:t>
      </w:r>
    </w:p>
    <w:p w14:paraId="5F7C50E9" w14:textId="77777777" w:rsidR="00C93408" w:rsidRPr="00C93408" w:rsidRDefault="00C93408" w:rsidP="00C93408">
      <w:pPr>
        <w:ind w:left="-709" w:right="-710"/>
        <w:rPr>
          <w:rFonts w:cs="Arial"/>
          <w:szCs w:val="24"/>
        </w:rPr>
      </w:pPr>
      <w:r w:rsidRPr="00C93408">
        <w:rPr>
          <w:rFonts w:cs="Arial"/>
          <w:szCs w:val="24"/>
        </w:rPr>
        <w:t xml:space="preserve">A American Heart </w:t>
      </w:r>
      <w:proofErr w:type="spellStart"/>
      <w:r w:rsidRPr="00C93408">
        <w:rPr>
          <w:rFonts w:cs="Arial"/>
          <w:szCs w:val="24"/>
        </w:rPr>
        <w:t>Association</w:t>
      </w:r>
      <w:proofErr w:type="spellEnd"/>
      <w:r w:rsidRPr="00C93408">
        <w:rPr>
          <w:rFonts w:cs="Arial"/>
          <w:szCs w:val="24"/>
        </w:rPr>
        <w:t xml:space="preserve"> recomenda a reciclagem de treinamentos de parada cardíaca a cada dois anos, no entanto, um estudo que avaliou a retenção do conhecimento sobre a temática parada cardiorrespiratória, 1 ano e 5 meses (LIMA et al, 2018) após a capacitação, encontrou queda significativa do conhecimento, retornando a porcentagem inicial do estudo. Por isso, o Follow-up ocorrerá em dois momentos, no 7° e 13° mês após a capacitação, assim, será possível identificar em qual momento tem início o decréscimo do conhecimento, havendo a necessidade da reciclagem.</w:t>
      </w:r>
    </w:p>
    <w:p w14:paraId="3F38E32B" w14:textId="77777777" w:rsidR="00C93408" w:rsidRPr="00C93408" w:rsidRDefault="00C93408" w:rsidP="00C93408">
      <w:pPr>
        <w:ind w:left="-709" w:right="-710" w:firstLine="709"/>
        <w:rPr>
          <w:rFonts w:cs="Arial"/>
          <w:szCs w:val="24"/>
        </w:rPr>
      </w:pPr>
      <w:r w:rsidRPr="00C93408">
        <w:rPr>
          <w:rFonts w:eastAsia="Calibri" w:cs="Arial"/>
          <w:szCs w:val="24"/>
        </w:rPr>
        <w:t xml:space="preserve">O primeiro grupo será denominado Grupo Intervenção, estes participarão da aula teórica dialogada sobre PCR e posteriormente participarão da simulação com </w:t>
      </w:r>
      <w:proofErr w:type="spellStart"/>
      <w:r w:rsidRPr="00C93408">
        <w:rPr>
          <w:rFonts w:eastAsia="Calibri" w:cs="Arial"/>
          <w:i/>
          <w:szCs w:val="24"/>
        </w:rPr>
        <w:t>debriefing</w:t>
      </w:r>
      <w:proofErr w:type="spellEnd"/>
      <w:r w:rsidRPr="00C93408">
        <w:rPr>
          <w:rFonts w:eastAsia="Calibri" w:cs="Arial"/>
          <w:szCs w:val="24"/>
        </w:rPr>
        <w:t xml:space="preserve"> no modelo </w:t>
      </w:r>
      <w:bookmarkStart w:id="5" w:name="_Hlk84521866"/>
      <w:proofErr w:type="spellStart"/>
      <w:r w:rsidRPr="00C93408">
        <w:rPr>
          <w:rFonts w:eastAsia="Calibri" w:cs="Arial"/>
          <w:i/>
          <w:szCs w:val="24"/>
        </w:rPr>
        <w:t>Promoting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Excellence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and</w:t>
      </w:r>
      <w:proofErr w:type="spellEnd"/>
      <w:r w:rsidRPr="00C93408">
        <w:rPr>
          <w:rFonts w:eastAsia="Calibri" w:cs="Arial"/>
          <w:i/>
          <w:szCs w:val="24"/>
        </w:rPr>
        <w:t xml:space="preserve"> </w:t>
      </w:r>
      <w:proofErr w:type="spellStart"/>
      <w:r w:rsidRPr="00C93408">
        <w:rPr>
          <w:rFonts w:eastAsia="Calibri" w:cs="Arial"/>
          <w:i/>
          <w:szCs w:val="24"/>
        </w:rPr>
        <w:t>Reflective</w:t>
      </w:r>
      <w:proofErr w:type="spellEnd"/>
      <w:r w:rsidRPr="00C93408">
        <w:rPr>
          <w:rFonts w:eastAsia="Calibri" w:cs="Arial"/>
          <w:i/>
          <w:szCs w:val="24"/>
        </w:rPr>
        <w:t xml:space="preserve"> Learning in </w:t>
      </w:r>
      <w:proofErr w:type="spellStart"/>
      <w:r w:rsidRPr="00C93408">
        <w:rPr>
          <w:rFonts w:eastAsia="Calibri" w:cs="Arial"/>
          <w:i/>
          <w:szCs w:val="24"/>
        </w:rPr>
        <w:t>Simulation</w:t>
      </w:r>
      <w:proofErr w:type="spellEnd"/>
      <w:r w:rsidRPr="00C93408">
        <w:rPr>
          <w:rFonts w:eastAsia="Calibri" w:cs="Arial"/>
          <w:i/>
          <w:szCs w:val="24"/>
        </w:rPr>
        <w:t xml:space="preserve"> (PEARLS)</w:t>
      </w:r>
      <w:bookmarkEnd w:id="5"/>
      <w:r w:rsidRPr="00C93408">
        <w:rPr>
          <w:rFonts w:eastAsia="Calibri" w:cs="Arial"/>
          <w:szCs w:val="24"/>
        </w:rPr>
        <w:t xml:space="preserve">; e questionário de conhecimento antes e após a intervenção. O segundo grupo será denominado Grupo Intervenção B e participarão de todas as etapas descritas acima, porém com a participação do </w:t>
      </w:r>
      <w:proofErr w:type="spellStart"/>
      <w:r w:rsidRPr="00C93408">
        <w:rPr>
          <w:rFonts w:eastAsia="Calibri" w:cs="Arial"/>
          <w:i/>
          <w:szCs w:val="24"/>
        </w:rPr>
        <w:t>debriefing</w:t>
      </w:r>
      <w:proofErr w:type="spellEnd"/>
      <w:r w:rsidRPr="00C93408">
        <w:rPr>
          <w:rFonts w:eastAsia="Calibri" w:cs="Arial"/>
          <w:szCs w:val="24"/>
        </w:rPr>
        <w:t xml:space="preserve"> </w:t>
      </w:r>
      <w:bookmarkStart w:id="6" w:name="_Hlk84521913"/>
      <w:proofErr w:type="spellStart"/>
      <w:r w:rsidRPr="00C93408">
        <w:rPr>
          <w:rFonts w:cs="Arial"/>
          <w:szCs w:val="24"/>
        </w:rPr>
        <w:t>Gather</w:t>
      </w:r>
      <w:proofErr w:type="spellEnd"/>
      <w:r w:rsidRPr="00C93408">
        <w:rPr>
          <w:rFonts w:cs="Arial"/>
          <w:szCs w:val="24"/>
        </w:rPr>
        <w:t xml:space="preserve">, </w:t>
      </w:r>
      <w:proofErr w:type="spellStart"/>
      <w:r w:rsidRPr="00C93408">
        <w:rPr>
          <w:rFonts w:cs="Arial"/>
          <w:szCs w:val="24"/>
        </w:rPr>
        <w:t>Analyze</w:t>
      </w:r>
      <w:proofErr w:type="spellEnd"/>
      <w:r w:rsidRPr="00C93408">
        <w:rPr>
          <w:rFonts w:cs="Arial"/>
          <w:szCs w:val="24"/>
        </w:rPr>
        <w:t xml:space="preserve">, </w:t>
      </w:r>
      <w:proofErr w:type="spellStart"/>
      <w:r w:rsidRPr="00C93408">
        <w:rPr>
          <w:rFonts w:cs="Arial"/>
          <w:szCs w:val="24"/>
        </w:rPr>
        <w:t>Summarize</w:t>
      </w:r>
      <w:proofErr w:type="spellEnd"/>
      <w:r w:rsidRPr="00C93408">
        <w:rPr>
          <w:rFonts w:cs="Arial"/>
          <w:szCs w:val="24"/>
        </w:rPr>
        <w:t xml:space="preserve"> (GAS).</w:t>
      </w:r>
    </w:p>
    <w:p w14:paraId="046FD160" w14:textId="77777777" w:rsidR="00C93408" w:rsidRPr="00C93408" w:rsidRDefault="00C93408" w:rsidP="00C93408">
      <w:pPr>
        <w:ind w:left="-709" w:right="-710" w:firstLine="709"/>
        <w:rPr>
          <w:rFonts w:eastAsia="Calibri" w:cs="Arial"/>
          <w:b/>
          <w:bCs/>
          <w:szCs w:val="24"/>
        </w:rPr>
      </w:pPr>
      <w:r w:rsidRPr="00C93408">
        <w:rPr>
          <w:rFonts w:eastAsia="Calibri" w:cs="Arial"/>
          <w:szCs w:val="24"/>
        </w:rPr>
        <w:t>O fluxograma abaixo apresenta os 4 encontros e explica o que será realizado em cada um deles.</w:t>
      </w:r>
    </w:p>
    <w:bookmarkEnd w:id="6"/>
    <w:p w14:paraId="50C000CD" w14:textId="77777777" w:rsidR="00C93408" w:rsidRPr="00C93408" w:rsidRDefault="00C93408" w:rsidP="00C93408">
      <w:pPr>
        <w:tabs>
          <w:tab w:val="left" w:pos="6120"/>
        </w:tabs>
        <w:spacing w:after="160"/>
        <w:ind w:left="-709" w:right="-710" w:firstLine="709"/>
        <w:rPr>
          <w:rFonts w:eastAsia="Calibri" w:cs="Arial"/>
          <w:szCs w:val="24"/>
        </w:rPr>
      </w:pPr>
    </w:p>
    <w:p w14:paraId="70EBA9C3" w14:textId="77777777" w:rsidR="00C93408" w:rsidRPr="00C93408" w:rsidRDefault="00C93408" w:rsidP="00C93408">
      <w:pPr>
        <w:ind w:firstLine="0"/>
        <w:rPr>
          <w:rFonts w:eastAsia="Calibri" w:cs="Arial"/>
          <w:bCs/>
          <w:szCs w:val="24"/>
        </w:rPr>
      </w:pPr>
      <w:r w:rsidRPr="00C93408">
        <w:rPr>
          <w:rFonts w:eastAsia="Calibri" w:cs="Arial"/>
          <w:b/>
          <w:szCs w:val="24"/>
        </w:rPr>
        <w:t xml:space="preserve">Fluxograma 1 – </w:t>
      </w:r>
      <w:r w:rsidRPr="00C93408">
        <w:rPr>
          <w:rFonts w:cs="Arial"/>
          <w:szCs w:val="24"/>
        </w:rPr>
        <w:t xml:space="preserve">Fluxograma de distribuição dos participantes e intervenção, segundo o Grupo Intervenção e o Grupo Controle. </w:t>
      </w:r>
    </w:p>
    <w:p w14:paraId="1BDC9042" w14:textId="77777777" w:rsidR="00C93408" w:rsidRPr="00C93408" w:rsidRDefault="00C93408" w:rsidP="00C93408">
      <w:pPr>
        <w:ind w:firstLine="0"/>
        <w:rPr>
          <w:rFonts w:eastAsia="Calibri" w:cs="Arial"/>
          <w:bCs/>
          <w:szCs w:val="24"/>
        </w:rPr>
      </w:pPr>
    </w:p>
    <w:p w14:paraId="7796F589" w14:textId="02E9F399" w:rsidR="00C93408" w:rsidRPr="00C93408" w:rsidRDefault="00C93408" w:rsidP="00C93408">
      <w:pPr>
        <w:ind w:firstLine="0"/>
        <w:rPr>
          <w:rFonts w:eastAsia="Calibri" w:cs="Arial"/>
          <w:szCs w:val="24"/>
        </w:rPr>
      </w:pPr>
      <w:r w:rsidRPr="00C93408">
        <w:rPr>
          <w:rFonts w:eastAsia="Calibri" w:cs="Arial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D58B996" wp14:editId="6FD47BB1">
                <wp:simplePos x="0" y="0"/>
                <wp:positionH relativeFrom="column">
                  <wp:posOffset>2278383</wp:posOffset>
                </wp:positionH>
                <wp:positionV relativeFrom="paragraph">
                  <wp:posOffset>4855505</wp:posOffset>
                </wp:positionV>
                <wp:extent cx="1009650" cy="343650"/>
                <wp:effectExtent l="0" t="0" r="19050" b="18415"/>
                <wp:wrapNone/>
                <wp:docPr id="90" name="Retângulo: Cantos Arredondados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3436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19E0FE" w14:textId="77777777" w:rsidR="00C93408" w:rsidRPr="00E70D6C" w:rsidRDefault="00C93408" w:rsidP="00C93408">
                            <w:pPr>
                              <w:ind w:firstLine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E70D6C">
                              <w:rPr>
                                <w:rFonts w:cs="Arial"/>
                                <w:b/>
                                <w:bCs/>
                                <w:color w:val="000000"/>
                                <w:szCs w:val="24"/>
                              </w:rPr>
                              <w:t>Análises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58B996" id="Retângulo: Cantos Arredondados 90" o:spid="_x0000_s1026" style="position:absolute;left:0;text-align:left;margin-left:179.4pt;margin-top:382.3pt;width:79.5pt;height:27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pNiQIAACgFAAAOAAAAZHJzL2Uyb0RvYy54bWysVMlu2zAQvRfoPxC8N5IdZzMiB0bcFAXS&#10;xGhS5ExTlCWAW0nakvv1faRkx0l7KqoDNTtn3szw+qZTkmyF843RBR2d5JQIzU3Z6HVBfzzffbqk&#10;xAemSyaNFgXdCU9vZh8/XLd2KsamNrIUjiCI9tPWFrQOwU6zzPNaKOZPjBUayso4xQJYt85Kx1pE&#10;VzIb5/l51hpXWme48B7SRa+ksxS/qgQPj1XlRSCyoMgtpNOlcxXPbHbNpmvHbN3wIQ32D1ko1mhc&#10;egi1YIGRjWv+CKUa7ow3VTjhRmWmqhouUg2oZpS/q+apZlakWgCOtweY/P8Lyx+2T3bpAENr/dSD&#10;jFV0lVPxj/xIl8DaHcASXSAcwlGeX52fAVMO3enkNNIIk716W+fDF2EUiURBndno8js6koBi23sf&#10;evu9XbzRG9mUd42UiXHr1a10ZMvQvc+Li8XpKPnKjfpmyl58nuPr2wgxmt2LJ3sx8vF9mJTbm/hS&#10;kxaFjC8QgXCG8askCyCVLQvq9ZoSJteYax5cuviNt9/5Q3KYyNK0z8CGEsl8gAKApW8A5Y1rrHjB&#10;fN3nmlR9CaoJWAfZqIJeHntLHfEQaaAH3F77FanQrbqhiStT7paOONMPu7f8rsF990hryRymG8Vi&#10;Y8MjjkoaIGAGipLauF9/k0d7DB20lLTYFqDzc8OcQLVfNcbxajSZxPVKzOTsYgzGHWtWxxq9UbcG&#10;LR3hbbA8kdE+yD1ZOaNesNjzeCtUTHPc3fdhYG5Dv8V4GriYz5MZVsqycK+fLI/BI2QR6efuhTk7&#10;TGFAjx7MfrPY9N0c9rbRU5v5JpiqSUMaIe5xxRRFBuuY5ml4OuK+H/PJ6vWBm/0GAAD//wMAUEsD&#10;BBQABgAIAAAAIQCP8qTo3wAAAAsBAAAPAAAAZHJzL2Rvd25yZXYueG1sTI/BTsMwEETvSPyDtUjc&#10;qJNCkzRkU6FWXBEUPsBNtklIvA6204Z+PeYEx50dzbwpNrMexIms6wwjxIsIBHFl6o4bhI/357sM&#10;hPOKazUYJoRvcrApr68KldfmzG902vtGhBB2uUJovR9zKV3VklZuYUbi8Dsaq5UPp21kbdU5hOtB&#10;LqMokVp1HBpaNdK2parfTxph97U0/eult4amXczr7aX3L5+Itzfz0yMIT7P/M8MvfkCHMjAdzMS1&#10;EwPC/SoL6B4hTR4SEMGxitOgHBCyOEtBloX8v6H8AQAA//8DAFBLAQItABQABgAIAAAAIQC2gziS&#10;/gAAAOEBAAATAAAAAAAAAAAAAAAAAAAAAABbQ29udGVudF9UeXBlc10ueG1sUEsBAi0AFAAGAAgA&#10;AAAhADj9If/WAAAAlAEAAAsAAAAAAAAAAAAAAAAALwEAAF9yZWxzLy5yZWxzUEsBAi0AFAAGAAgA&#10;AAAhACeOmk2JAgAAKAUAAA4AAAAAAAAAAAAAAAAALgIAAGRycy9lMm9Eb2MueG1sUEsBAi0AFAAG&#10;AAgAAAAhAI/ypOjfAAAACwEAAA8AAAAAAAAAAAAAAAAA4wQAAGRycy9kb3ducmV2LnhtbFBLBQYA&#10;AAAABAAEAPMAAADvBQAAAAA=&#10;" fillcolor="#f4b183" strokecolor="windowText" strokeweight="1pt">
                <v:stroke joinstyle="miter"/>
                <v:textbox>
                  <w:txbxContent>
                    <w:p w14:paraId="3519E0FE" w14:textId="77777777" w:rsidR="00C93408" w:rsidRPr="00E70D6C" w:rsidRDefault="00C93408" w:rsidP="00C93408">
                      <w:pPr>
                        <w:ind w:firstLine="142"/>
                        <w:jc w:val="center"/>
                        <w:rPr>
                          <w:rFonts w:cs="Arial"/>
                          <w:b/>
                          <w:bCs/>
                          <w:color w:val="000000"/>
                          <w:szCs w:val="24"/>
                        </w:rPr>
                      </w:pPr>
                      <w:r w:rsidRPr="00E70D6C">
                        <w:rPr>
                          <w:rFonts w:cs="Arial"/>
                          <w:b/>
                          <w:bCs/>
                          <w:color w:val="000000"/>
                          <w:szCs w:val="24"/>
                        </w:rPr>
                        <w:t>Análises</w:t>
                      </w:r>
                    </w:p>
                  </w:txbxContent>
                </v:textbox>
              </v:roundrect>
            </w:pict>
          </mc:Fallback>
        </mc:AlternateContent>
      </w:r>
      <w:r w:rsidRPr="00C93408">
        <w:rPr>
          <w:rFonts w:eastAsia="Calibri" w:cs="Arial"/>
          <w:b/>
          <w:noProof/>
          <w:szCs w:val="24"/>
          <w:lang w:eastAsia="pt-BR"/>
        </w:rPr>
        <mc:AlternateContent>
          <mc:Choice Requires="wpc">
            <w:drawing>
              <wp:inline distT="0" distB="0" distL="0" distR="0" wp14:anchorId="459A2B17" wp14:editId="4673D983">
                <wp:extent cx="5705475" cy="6381750"/>
                <wp:effectExtent l="0" t="0" r="0" b="0"/>
                <wp:docPr id="46" name="Tel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0" name="Caixa de Texto 1"/>
                        <wps:cNvSpPr txBox="1"/>
                        <wps:spPr>
                          <a:xfrm>
                            <a:off x="2115185" y="4262327"/>
                            <a:ext cx="1275715" cy="37960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7498C7C0" w14:textId="77777777" w:rsidR="00C93408" w:rsidRPr="00CD0403" w:rsidRDefault="00C93408" w:rsidP="00C93408">
                              <w:pPr>
                                <w:spacing w:line="252" w:lineRule="auto"/>
                                <w:ind w:firstLine="142"/>
                                <w:jc w:val="center"/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CD0403"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Encontro 4</w:t>
                              </w:r>
                            </w:p>
                            <w:p w14:paraId="24340BEF" w14:textId="77777777" w:rsidR="00C93408" w:rsidRDefault="00C93408" w:rsidP="00C93408">
                              <w:pPr>
                                <w:spacing w:line="252" w:lineRule="auto"/>
                                <w:ind w:firstLine="142"/>
                                <w:jc w:val="center"/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CD0403"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Follow-up </w:t>
                              </w:r>
                              <w:r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13 meses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4617720" y="1238004"/>
                            <a:ext cx="0" cy="39889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4"/>
                        <wps:cNvCnPr>
                          <a:cxnSpLocks noChangeShapeType="1"/>
                          <a:stCxn id="36" idx="2"/>
                        </wps:cNvCnPr>
                        <wps:spPr bwMode="auto">
                          <a:xfrm flipH="1" flipV="1">
                            <a:off x="1023281" y="1238127"/>
                            <a:ext cx="18270" cy="39869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381125" y="421251"/>
                            <a:ext cx="2870986" cy="3810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D849C7" w14:textId="77777777" w:rsidR="00C93408" w:rsidRPr="008520CE" w:rsidRDefault="00C93408" w:rsidP="00C93408">
                              <w:pPr>
                                <w:spacing w:line="240" w:lineRule="auto"/>
                                <w:ind w:firstLine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8520C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População acessível: 44 enfermeiros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8"/>
                        <wps:cNvCnPr/>
                        <wps:spPr bwMode="auto">
                          <a:xfrm flipH="1" flipV="1">
                            <a:off x="1023281" y="1238004"/>
                            <a:ext cx="3604599" cy="1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2238375"/>
                            <a:ext cx="2055493" cy="1314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15B3EB" w14:textId="36139667" w:rsidR="00C93408" w:rsidRDefault="00C93408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BB0A00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  <w:shd w:val="clear" w:color="auto" w:fill="F7CAAC" w:themeFill="accent2" w:themeFillTint="66"/>
                                </w:rPr>
                                <w:t>Intervenção:</w:t>
                              </w:r>
                              <w:r w:rsidRPr="007459C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  <w:t xml:space="preserve">- Simulação clínica in situ </w:t>
                              </w:r>
                              <w:r w:rsidRPr="007459C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</w:r>
                              <w:r w:rsidRPr="00CD0403">
                                <w:rPr>
                                  <w:rFonts w:cs="Arial"/>
                                  <w:b/>
                                  <w:bCs/>
                                  <w:sz w:val="22"/>
                                </w:rPr>
                                <w:t xml:space="preserve">- </w:t>
                              </w:r>
                              <w:proofErr w:type="spellStart"/>
                              <w:r w:rsidRPr="00CD0403">
                                <w:rPr>
                                  <w:rFonts w:cs="Arial"/>
                                  <w:b/>
                                  <w:bCs/>
                                  <w:sz w:val="22"/>
                                </w:rPr>
                                <w:t>Debriefing</w:t>
                              </w:r>
                              <w:proofErr w:type="spellEnd"/>
                              <w:r w:rsidRPr="00CD0403">
                                <w:rPr>
                                  <w:rFonts w:cs="Arial"/>
                                  <w:b/>
                                  <w:bCs/>
                                  <w:sz w:val="22"/>
                                </w:rPr>
                                <w:t xml:space="preserve"> PEARLS</w:t>
                              </w:r>
                            </w:p>
                            <w:p w14:paraId="01A427F3" w14:textId="77777777" w:rsidR="00C93408" w:rsidRPr="007459CA" w:rsidRDefault="00C93408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19D4622" w14:textId="77777777" w:rsidR="00C93408" w:rsidRDefault="00C93408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  <w:shd w:val="clear" w:color="auto" w:fill="F7CAAC" w:themeFill="accent2" w:themeFillTint="66"/>
                                </w:rPr>
                                <w:t>P</w:t>
                              </w:r>
                              <w:r w:rsidRPr="00BB0A00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  <w:shd w:val="clear" w:color="auto" w:fill="F7CAAC" w:themeFill="accent2" w:themeFillTint="66"/>
                                </w:rPr>
                                <w:t>ós-intervenção: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br/>
                                <w:t>-</w:t>
                              </w:r>
                              <w:r w:rsidRPr="00672D9C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Pós-teste cognitivo</w:t>
                              </w:r>
                              <w:r w:rsidRPr="00BB1D83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br/>
                              </w:r>
                              <w:r w:rsidRPr="00E70D6C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</w:rPr>
                                <w:t>Pós-teste</w:t>
                              </w:r>
                              <w:r w:rsidRPr="00E70D6C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autoconfiança</w:t>
                              </w:r>
                              <w:r w:rsidRPr="00E70D6C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</w:rPr>
                                <w:br/>
                                <w:t xml:space="preserve">- </w:t>
                              </w:r>
                              <w:r w:rsidRPr="00BB1D8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Escala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de experiência com o</w:t>
                              </w:r>
                              <w:r w:rsidRPr="00BB1D8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BB1D8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Debriefing</w:t>
                              </w:r>
                              <w:proofErr w:type="spellEnd"/>
                            </w:p>
                            <w:p w14:paraId="59984A50" w14:textId="77777777" w:rsidR="00C93408" w:rsidRPr="007459CA" w:rsidRDefault="00C93408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-DASH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515993" y="2238375"/>
                            <a:ext cx="2027557" cy="1314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73B463" w14:textId="44E6F036" w:rsidR="00C93408" w:rsidRDefault="00C93408" w:rsidP="00C93408">
                              <w:pPr>
                                <w:spacing w:line="240" w:lineRule="auto"/>
                                <w:ind w:left="-142" w:right="-75"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5C2F53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  <w:shd w:val="clear" w:color="auto" w:fill="F7CAAC" w:themeFill="accent2" w:themeFillTint="66"/>
                                </w:rPr>
                                <w:t xml:space="preserve">Intervenção: </w:t>
                              </w:r>
                              <w:r w:rsidRPr="007459C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  <w:t xml:space="preserve">- Simulação clínica in situ </w:t>
                              </w:r>
                              <w:r w:rsidRPr="007459C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</w:r>
                              <w:r w:rsidRPr="00CD0403">
                                <w:rPr>
                                  <w:rFonts w:cs="Arial"/>
                                  <w:b/>
                                  <w:bCs/>
                                  <w:sz w:val="22"/>
                                </w:rPr>
                                <w:t xml:space="preserve">- </w:t>
                              </w:r>
                              <w:proofErr w:type="spellStart"/>
                              <w:r w:rsidRPr="00CD0403">
                                <w:rPr>
                                  <w:rFonts w:cs="Arial"/>
                                  <w:b/>
                                  <w:bCs/>
                                  <w:sz w:val="22"/>
                                </w:rPr>
                                <w:t>Debriefing</w:t>
                              </w:r>
                              <w:proofErr w:type="spellEnd"/>
                              <w:r w:rsidRPr="00CD0403">
                                <w:rPr>
                                  <w:rFonts w:cs="Arial"/>
                                  <w:b/>
                                  <w:bCs/>
                                  <w:sz w:val="22"/>
                                </w:rPr>
                                <w:t xml:space="preserve"> GAS</w:t>
                              </w:r>
                            </w:p>
                            <w:p w14:paraId="11DBF7A2" w14:textId="77777777" w:rsidR="00C93408" w:rsidRPr="007459CA" w:rsidRDefault="00C93408" w:rsidP="00C93408">
                              <w:pPr>
                                <w:spacing w:line="240" w:lineRule="auto"/>
                                <w:ind w:left="-142" w:right="-75" w:firstLine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B7C822" w14:textId="77777777" w:rsidR="00C93408" w:rsidRDefault="00C93408" w:rsidP="00C93408">
                              <w:pPr>
                                <w:spacing w:line="240" w:lineRule="auto"/>
                                <w:ind w:left="-142" w:right="-75"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  <w:shd w:val="clear" w:color="auto" w:fill="F7CAAC" w:themeFill="accent2" w:themeFillTint="66"/>
                                </w:rPr>
                                <w:t>Pós</w:t>
                              </w:r>
                              <w:r w:rsidRPr="00BB0A00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  <w:shd w:val="clear" w:color="auto" w:fill="F7CAAC" w:themeFill="accent2" w:themeFillTint="66"/>
                                </w:rPr>
                                <w:t>-intervenção: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br/>
                                <w:t>-</w:t>
                              </w:r>
                              <w:r w:rsidRPr="00672D9C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Pós-teste cognitivo</w:t>
                              </w:r>
                              <w:r w:rsidRPr="00BB1D83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br/>
                              </w:r>
                              <w:r w:rsidRPr="00E70D6C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</w:rPr>
                                <w:t>Pós-teste</w:t>
                              </w:r>
                              <w:r w:rsidRPr="00E70D6C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autoconfiança</w:t>
                              </w:r>
                              <w:r w:rsidRPr="00E70D6C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</w:rPr>
                                <w:br/>
                                <w:t xml:space="preserve">- </w:t>
                              </w:r>
                              <w:r w:rsidRPr="00BB1D8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Escala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de experiência com o</w:t>
                              </w:r>
                              <w:r w:rsidRPr="00BB1D8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BB1D8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Debriefing</w:t>
                              </w:r>
                              <w:proofErr w:type="spellEnd"/>
                            </w:p>
                            <w:p w14:paraId="2B85A8BA" w14:textId="77777777" w:rsidR="00C93408" w:rsidRPr="00CD0403" w:rsidRDefault="00C93408" w:rsidP="00C93408">
                              <w:pPr>
                                <w:shd w:val="clear" w:color="auto" w:fill="FFFFFF" w:themeFill="background1"/>
                                <w:spacing w:line="240" w:lineRule="auto"/>
                                <w:ind w:left="-142" w:right="-75"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CD040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-DASH</w:t>
                              </w:r>
                            </w:p>
                            <w:p w14:paraId="41A6C262" w14:textId="77777777" w:rsidR="00C93408" w:rsidRPr="005813CD" w:rsidRDefault="00C93408" w:rsidP="00C93408">
                              <w:pPr>
                                <w:spacing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3648927"/>
                            <a:ext cx="2055493" cy="437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774DE4" w14:textId="77777777" w:rsidR="00C93408" w:rsidRPr="00672D9C" w:rsidRDefault="00C93408" w:rsidP="00C93408">
                              <w:pPr>
                                <w:spacing w:line="240" w:lineRule="auto"/>
                                <w:jc w:val="center"/>
                                <w:rPr>
                                  <w:rFonts w:cs="Arial"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bCs/>
                                  <w:sz w:val="16"/>
                                  <w:szCs w:val="16"/>
                                </w:rPr>
                                <w:br/>
                              </w:r>
                              <w:r w:rsidRPr="00672D9C">
                                <w:rPr>
                                  <w:rFonts w:cs="Arial"/>
                                  <w:bCs/>
                                  <w:sz w:val="16"/>
                                  <w:szCs w:val="16"/>
                                </w:rPr>
                                <w:t>Reaplicação do teste de conhecimento</w:t>
                              </w:r>
                              <w:r>
                                <w:rPr>
                                  <w:rFonts w:cs="Arial"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>e autoconfiança</w:t>
                              </w:r>
                            </w:p>
                            <w:p w14:paraId="65F41D49" w14:textId="77777777" w:rsidR="00C93408" w:rsidRPr="00672D9C" w:rsidRDefault="00C93408" w:rsidP="00C93408">
                              <w:pPr>
                                <w:spacing w:line="240" w:lineRule="auto"/>
                                <w:jc w:val="center"/>
                                <w:rPr>
                                  <w:rFonts w:cs="Arial"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6114644A" w14:textId="77777777" w:rsidR="00C93408" w:rsidRPr="00672D9C" w:rsidRDefault="00C93408" w:rsidP="00C93408">
                              <w:pPr>
                                <w:spacing w:line="240" w:lineRule="auto"/>
                                <w:rPr>
                                  <w:rFonts w:cs="Arial"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672D9C">
                                <w:rPr>
                                  <w:rFonts w:cs="Arial"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7607" y="4851695"/>
                            <a:ext cx="2027887" cy="373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226765" w14:textId="77777777" w:rsidR="00C93408" w:rsidRPr="008520CE" w:rsidRDefault="00C93408" w:rsidP="00C93408">
                              <w:pPr>
                                <w:spacing w:line="240" w:lineRule="auto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8520C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Processamento e análise dos resultados.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500755" y="4851695"/>
                            <a:ext cx="2063747" cy="373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F48234" w14:textId="77777777" w:rsidR="00C93408" w:rsidRPr="004B4018" w:rsidRDefault="00C93408" w:rsidP="00C93408">
                              <w:pPr>
                                <w:spacing w:line="240" w:lineRule="auto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4B4018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Processamento e análise dos resultados.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Caixa de Texto 38"/>
                        <wps:cNvSpPr txBox="1"/>
                        <wps:spPr>
                          <a:xfrm>
                            <a:off x="2279018" y="1879221"/>
                            <a:ext cx="1100452" cy="2162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71A78F22" w14:textId="77777777" w:rsidR="00C93408" w:rsidRDefault="00C93408" w:rsidP="00C93408">
                              <w:pPr>
                                <w:ind w:firstLine="284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Encontro 1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Caixa de Texto 1"/>
                        <wps:cNvSpPr txBox="1"/>
                        <wps:spPr>
                          <a:xfrm>
                            <a:off x="2225041" y="2613507"/>
                            <a:ext cx="1250950" cy="6034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4327AFBE" w14:textId="77777777" w:rsidR="00C93408" w:rsidRDefault="00C93408" w:rsidP="00C93408">
                              <w:pPr>
                                <w:spacing w:line="256" w:lineRule="auto"/>
                                <w:ind w:firstLine="0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Encontro 2</w:t>
                              </w:r>
                              <w:r w:rsidRPr="00672D9C"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648DEBC8" w14:textId="77777777" w:rsidR="00C93408" w:rsidRDefault="00C93408" w:rsidP="00C93408">
                              <w:pPr>
                                <w:spacing w:line="256" w:lineRule="auto"/>
                                <w:ind w:firstLine="0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39B36BE" w14:textId="77777777" w:rsidR="00C93408" w:rsidRPr="00672D9C" w:rsidRDefault="00C93408" w:rsidP="00C93408">
                              <w:pPr>
                                <w:spacing w:line="256" w:lineRule="auto"/>
                                <w:ind w:firstLine="0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515993" y="3648927"/>
                            <a:ext cx="2027557" cy="4650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3B20EE" w14:textId="77777777" w:rsidR="00C93408" w:rsidRDefault="00C93408" w:rsidP="00C93408">
                              <w:pPr>
                                <w:spacing w:line="256" w:lineRule="auto"/>
                                <w:jc w:val="center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br/>
                                <w:t>Reaplicação do teste de conhecimento e autoconfiança</w:t>
                              </w:r>
                            </w:p>
                            <w:p w14:paraId="3D6B5946" w14:textId="77777777" w:rsidR="00C93408" w:rsidRDefault="00C93408" w:rsidP="00C93408">
                              <w:pPr>
                                <w:spacing w:line="256" w:lineRule="auto"/>
                                <w:jc w:val="center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  <w:p w14:paraId="5A4CB45C" w14:textId="77777777" w:rsidR="00C93408" w:rsidRDefault="00C93408" w:rsidP="00C93408">
                              <w:pPr>
                                <w:spacing w:line="256" w:lineRule="auto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Caixa de Texto 1"/>
                        <wps:cNvSpPr txBox="1"/>
                        <wps:spPr>
                          <a:xfrm>
                            <a:off x="2225041" y="3638465"/>
                            <a:ext cx="1275715" cy="38689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3D666C3E" w14:textId="77777777" w:rsidR="00C93408" w:rsidRDefault="00C93408" w:rsidP="00C93408">
                              <w:pPr>
                                <w:spacing w:line="254" w:lineRule="auto"/>
                                <w:ind w:firstLine="0"/>
                                <w:jc w:val="center"/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Encontro 3</w:t>
                              </w:r>
                            </w:p>
                            <w:p w14:paraId="1D5356D9" w14:textId="77777777" w:rsidR="00C93408" w:rsidRDefault="00C93408" w:rsidP="00C93408">
                              <w:pPr>
                                <w:spacing w:line="254" w:lineRule="auto"/>
                                <w:ind w:firstLine="0"/>
                                <w:jc w:val="center"/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Follow-up 7 meses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860" y="4209902"/>
                            <a:ext cx="2032634" cy="514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E456C7" w14:textId="77777777" w:rsidR="00C93408" w:rsidRDefault="00C93408" w:rsidP="00C93408">
                              <w:pPr>
                                <w:spacing w:line="256" w:lineRule="auto"/>
                                <w:jc w:val="center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br/>
                                <w:t>Reaplicação do teste de conhecimento e autoconfiança</w:t>
                              </w:r>
                            </w:p>
                            <w:p w14:paraId="31E1FBAB" w14:textId="77777777" w:rsidR="00C93408" w:rsidRDefault="00C93408" w:rsidP="00C93408">
                              <w:pPr>
                                <w:spacing w:line="256" w:lineRule="auto"/>
                                <w:jc w:val="center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  <w:p w14:paraId="45808DD6" w14:textId="77777777" w:rsidR="00C93408" w:rsidRDefault="00C93408" w:rsidP="00C93408">
                              <w:pPr>
                                <w:spacing w:line="256" w:lineRule="auto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515993" y="4241886"/>
                            <a:ext cx="2048510" cy="482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8F179A" w14:textId="77777777" w:rsidR="00C93408" w:rsidRDefault="00C93408" w:rsidP="00C93408">
                              <w:pPr>
                                <w:spacing w:line="254" w:lineRule="auto"/>
                                <w:jc w:val="center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br/>
                                <w:t>Reaplicação do teste de conhecimento e autoconfiança</w:t>
                              </w:r>
                            </w:p>
                            <w:p w14:paraId="56894F14" w14:textId="77777777" w:rsidR="00C93408" w:rsidRDefault="00C93408" w:rsidP="00C93408">
                              <w:pPr>
                                <w:spacing w:line="254" w:lineRule="auto"/>
                                <w:jc w:val="center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  <w:p w14:paraId="6CAB8DD3" w14:textId="77777777" w:rsidR="00C93408" w:rsidRDefault="00C93408" w:rsidP="00C93408">
                              <w:pPr>
                                <w:spacing w:line="254" w:lineRule="auto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tângulo: Cantos Arredondados 44"/>
                        <wps:cNvSpPr/>
                        <wps:spPr>
                          <a:xfrm>
                            <a:off x="2225041" y="1276103"/>
                            <a:ext cx="1194431" cy="495547"/>
                          </a:xfrm>
                          <a:prstGeom prst="roundRect">
                            <a:avLst/>
                          </a:prstGeom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6E00A2" w14:textId="77777777" w:rsidR="00C93408" w:rsidRPr="00E70D6C" w:rsidRDefault="00C93408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Cs w:val="24"/>
                                </w:rPr>
                              </w:pPr>
                              <w:r w:rsidRPr="00E70D6C"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Cs w:val="24"/>
                                </w:rPr>
                                <w:t>Alocação e seguimento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Line 8"/>
                        <wps:cNvCnPr/>
                        <wps:spPr bwMode="auto">
                          <a:xfrm flipV="1">
                            <a:off x="2758440" y="802251"/>
                            <a:ext cx="0" cy="4359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tângulo: Cantos Arredondados 15"/>
                        <wps:cNvSpPr/>
                        <wps:spPr>
                          <a:xfrm>
                            <a:off x="227625" y="352425"/>
                            <a:ext cx="1067775" cy="381000"/>
                          </a:xfrm>
                          <a:prstGeom prst="roundRect">
                            <a:avLst/>
                          </a:prstGeom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5A511D" w14:textId="77777777" w:rsidR="00C93408" w:rsidRDefault="00C93408" w:rsidP="00C93408">
                              <w:pPr>
                                <w:ind w:firstLine="142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Cs w:val="24"/>
                                </w:rPr>
                                <w:t>Inscrição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" y="1438274"/>
                            <a:ext cx="2067858" cy="676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E2721F" w14:textId="77777777" w:rsidR="00C93408" w:rsidRDefault="00C93408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- Pré-teste cognitivo</w:t>
                              </w:r>
                            </w:p>
                            <w:p w14:paraId="6D40F696" w14:textId="60709115" w:rsidR="00C93408" w:rsidRDefault="00C93408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Pré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-teste</w:t>
                              </w:r>
                              <w:proofErr w:type="gramEnd"/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autoconfiança</w:t>
                              </w:r>
                            </w:p>
                            <w:p w14:paraId="597ACD83" w14:textId="77777777" w:rsidR="002877A5" w:rsidRDefault="002877A5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3FC63052" w14:textId="313885C5" w:rsidR="002877A5" w:rsidRDefault="002877A5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5C2F53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  <w:shd w:val="clear" w:color="auto" w:fill="F7CAAC" w:themeFill="accent2" w:themeFillTint="66"/>
                                </w:rPr>
                                <w:t>Intervenção:</w:t>
                              </w:r>
                            </w:p>
                            <w:p w14:paraId="0BF022D7" w14:textId="2ADAEAE7" w:rsidR="002877A5" w:rsidRDefault="002877A5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- Aula teórica</w:t>
                              </w:r>
                            </w:p>
                            <w:p w14:paraId="12A86080" w14:textId="77777777" w:rsidR="002877A5" w:rsidRDefault="002877A5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Caixa de Texto 68"/>
                        <wps:cNvSpPr txBox="1"/>
                        <wps:spPr>
                          <a:xfrm>
                            <a:off x="102869" y="933450"/>
                            <a:ext cx="1952624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FCC38C1" w14:textId="77777777" w:rsidR="00C93408" w:rsidRDefault="00C93408" w:rsidP="00C93408">
                              <w:pPr>
                                <w:spacing w:line="240" w:lineRule="auto"/>
                                <w:ind w:firstLine="142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BB1D83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GRUPO INTERVENÇÃO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58AA3D6C" w14:textId="77777777" w:rsidR="00C93408" w:rsidRDefault="00C93408" w:rsidP="00C93408">
                              <w:pPr>
                                <w:ind w:firstLine="142"/>
                              </w:pPr>
                              <w:r w:rsidRPr="00BB1D83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Caixa de Texto 68"/>
                        <wps:cNvSpPr txBox="1"/>
                        <wps:spPr>
                          <a:xfrm>
                            <a:off x="3649979" y="942000"/>
                            <a:ext cx="1951990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417CF67" w14:textId="77777777" w:rsidR="00C93408" w:rsidRDefault="00C93408" w:rsidP="00C93408">
                              <w:pPr>
                                <w:ind w:firstLine="144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GRUPO CONTROLE </w:t>
                              </w:r>
                            </w:p>
                            <w:p w14:paraId="707C706A" w14:textId="77777777" w:rsidR="00C93408" w:rsidRDefault="00C93408" w:rsidP="00C93408">
                              <w:pPr>
                                <w:ind w:firstLine="144"/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515993" y="1419225"/>
                            <a:ext cx="2027557" cy="676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E374A6" w14:textId="31CCC507" w:rsidR="00C93408" w:rsidRDefault="00C93408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 - Pré-teste cognitivo</w:t>
                              </w:r>
                            </w:p>
                            <w:p w14:paraId="6DFEEC61" w14:textId="510C7E6F" w:rsidR="00C93408" w:rsidRDefault="00C93408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Pré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-teste</w:t>
                              </w:r>
                              <w:proofErr w:type="gramEnd"/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autoconfiança</w:t>
                              </w:r>
                            </w:p>
                            <w:p w14:paraId="675B39FE" w14:textId="77777777" w:rsidR="002877A5" w:rsidRDefault="002877A5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638A6BD5" w14:textId="5057BD78" w:rsidR="002877A5" w:rsidRDefault="002877A5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5C2F53">
                                <w:rPr>
                                  <w:rFonts w:cs="Arial"/>
                                  <w:b/>
                                  <w:bCs/>
                                  <w:sz w:val="16"/>
                                  <w:szCs w:val="16"/>
                                  <w:shd w:val="clear" w:color="auto" w:fill="F7CAAC" w:themeFill="accent2" w:themeFillTint="66"/>
                                </w:rPr>
                                <w:t>Intervenção:</w:t>
                              </w:r>
                            </w:p>
                            <w:p w14:paraId="4C80290A" w14:textId="7F0EB49C" w:rsidR="002877A5" w:rsidRDefault="002877A5" w:rsidP="00C93408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- Aula teórica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Conector reto 74"/>
                        <wps:cNvCnPr/>
                        <wps:spPr>
                          <a:xfrm>
                            <a:off x="2067859" y="2038350"/>
                            <a:ext cx="144813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Conector reto 76"/>
                        <wps:cNvCnPr/>
                        <wps:spPr>
                          <a:xfrm>
                            <a:off x="2055494" y="2789850"/>
                            <a:ext cx="146049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Conector reto 78"/>
                        <wps:cNvCnPr/>
                        <wps:spPr>
                          <a:xfrm>
                            <a:off x="2083099" y="3951900"/>
                            <a:ext cx="143289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Conector reto 79"/>
                        <wps:cNvCnPr/>
                        <wps:spPr>
                          <a:xfrm>
                            <a:off x="2066926" y="4590075"/>
                            <a:ext cx="14338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59A2B17" id="Tela 2" o:spid="_x0000_s1027" editas="canvas" style="width:449.25pt;height:502.5pt;mso-position-horizontal-relative:char;mso-position-vertical-relative:line" coordsize="57054,63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wYxAkAANRMAAAOAAAAZHJzL2Uyb0RvYy54bWzsXNuSm8gZvk9V3oHiPh66Oassb0006yRV&#10;k/XW2sleMwhJVBBNgBlp9nHyKnmxfH83IEBoJHtlZWwxFxoOTQPd3//9x+btD9t1oj1FeRGLdKqz&#10;N4auRWko5nG6nOr/+PT+T56uFWWQzoNEpNFUf44K/Yd3f/zD2002ibhYiWQe5Ro6SYvJJpvqq7LM&#10;Jjc3RbiK1kHxRmRRipMLka+DErv58maeBxv0vk5uuGE4NxuRz7NchFFR4OidOqm/k/0vFlFYflgs&#10;iqjUkqmOZyvlby5/H+j35t3bYLLMg2wVh9VjBF/wFOsgTnHTpqu7oAy0xzze62odh7koxKJ8E4r1&#10;jVgs4jCS74C3YUbvbWZB+hQU8mVCjE79gNg6Y78PS3ruVLyPkwSjcYPeJ3SM/m8wPxEObjLMTpE1&#10;81T8vvt/XAVZJF+rmIQ/Pf2ca/F8qnuYnzRYAySzIN4G2jzSPkXbUmiMZokeAW0/Zmhdbv8stkBb&#10;fbzAQXqJ7SJf038Mq4bznDGbebauPU91izvc5K6ab/SqhdQBd22XoUGIFqbrO4ZHDW52PWV5Uf4l&#10;EmuNNqZ6DjzJaQ6e7otSNa2b0I0LkcRzGki581zMklx7CgA9IHYuNrqWBEWJg1P9vfyr7ta5LEm1&#10;zVR3TNuQd+qcK76kS7xOksqJLSZqpGgsy+3DVg57M4oPYv6Mwc2FEpIiC9/HeOt7PPLPQQ6pwPxA&#10;0nF2JfLfdG0DqZnqxb8fgzzCm/0tBSp8ZlkkZnLHsl2Onbx95qF9Jn1czwRGh4EjslBuUvsyqTcX&#10;uVj/CgG/pbviVJCGuPdUL+vNWalkGQQRRre3shEEKwvK+/QjiQmTg0hz9Gn7a5Bn1USWgMBPosZh&#10;MOnNp2pLk5iK28dSLGI52TRuapSq4YRMXEg4mFMLBz2PfHANyN0JxixVMhBu8eL3IvxXoaVitgrS&#10;ZSRbf3rOIFlysiHiUpbUJbRDsNAeNn8Xc7QJcAM5aiRO2iKJs3/W41gJluUwV04txIZx0zMMqytY&#10;mCopUr7n+a7zskwVZR7Ey1U5E2kK8RK5mrLejJAQqvmoeIpATYLi29weEJR8+dAInyH/hmQtF4/p&#10;HGMYTFZRMP+x2i6DOFHbw6KjIEDST2N3QQz4AxiQI9+Z0GByAgbAVeVsm0oGMIGteE6EKceo09kJ&#10;6PgroWMQJ8wA53o4WeEEfNvFCfO4u8OK41tH+HfEyr6RUJNYNW2VMiXiVcr0AxSQ1kYJqVCpn3o0&#10;cZvnYkNyAB7v8IS64GUkUIcVOzDTYwxCqdQutmRnwaTWutxzDd8D5iRFeAzS+TJDRAk4qCCDYY+o&#10;a1roasm28B9TtP8H/mhUr5Q3Gtee6j2vlj2oNB+znIi3JvfXouo4r6F7H6eRJimhAjdprErlHVFZ&#10;p5PSnvIyHcOyfXAt4RPq7WVwJnjGl5DZGNZXqLBMs57JX6DZYYokkcba8/m1qQgkiDnkMFFMVxpL&#10;LRYybNvy8YBylk3YrTC4Saefyfi/GAet4xIedBKvyYOiP3qLzzNoGkKSWB8JqXY2K11qWgMw9mmY&#10;K1r62jA2bQZCAlYPgxmerO2OYIYubcDc2Dyjdm1FWUwYZsow3HEyjLXLgVlxsulYnt93B3ibky3T&#10;5f4Rf+Dz4jHfJCU3UzOiuI3iJhzSQnFjTldxwq/p5HDXMcC3IGTLs5nj71kX3PW8ipBN10SM5OqN&#10;CxkHGo2L2miojQuAZI+PGzvsAkhGoNmA8fASlh3TtUYst20LGccasdzHMpJ9gxkcs+/0nZzC4a5v&#10;wGUkomWe63PeCyYxhI8sGxEDcuM4c/h5ifZL8i21o3+5FE4zuj0b4WAK5wMiTItEIHwuqi1do6TO&#10;0PHzBqPGlM9Annc4hGs24f5z5UM5tw1LheO5w0D8/XA8zvsIg0hhcgzTMs9qtXwbwtQ49qcK05gP&#10;pXzChXNhlGXeM5saX+kiZtMuJnPAmW3FZCzHNkyVVLnm+CKTfDLaTT27iTh50G6SiGkFGU83m3ZM&#10;bzqmB/ipqHCdg+tWvniOh3zHGYPf3wbTs2Z4R6qXiY9dmQyFTl5LPtBq8oGtWM8lqZ5zz1FRS4sb&#10;vm/IOFM7k2Ryh3IE5ILYSCT50qy66kQSa2JxPdE6rzfxraW2rYGE6EWD7+1MksUt5qEOQ6YLa8XA&#10;DYpnVi6A5aF4Q6ZRrhvMTThuBHMrBm+10qLlf/+TLh8TMdFQs1yKQkMxUTQXKPueYwctu/mlao9q&#10;OEjT9Ot2W34qDBWHGXICdozLmG9ZMKcl41o+EvnHGJfq/Eh7vFSpcbiG6Mc79w63o0dNHteoklRF&#10;vc4u247DH1B0LGt9rfowhKZQOSepXTv9q+JFvB3y9VpIhbSLJEBZa7jO5iiqTZeocE2WKKkPy1ze&#10;uHP1fh0wVUq3yovpEZqyqs6lpOPvgmKlnlWeUgwwWEeAV6DaYQy9rKWvip7JIlVzR1tNwlVRxYB1&#10;/z3FoWg+qjrk2bUUH1tNzvh3VGT1i4jhHXuyWBxWk2dA5HuR3VoHmSh9OOKcjDVYtPZlOIpIyxvq&#10;QMnLLN0pJ6eSlmMs7TpVladpc0uZMS2ONhzXRdGV5GhUhO7oqGb7euFEvbZi5Oh65cjX5OjGcerZ&#10;Mgc5+hWEN6+Rc8m8qeW2rp28qKug8gTMMlGjL+23nWxzyLZnIytHHq8DGji2xuMK6nSwQKfiy55g&#10;XbfH6xxKCeNE1yc4NbaJRSWeg9QYoOebZlW1u8MmQ0G/w6toDGc+ahvoRudyYGldatSsLErKOqbf&#10;sbFfXMLX7eFhOdBDZXXLlMqQnX2o+uAghw/ldcd8L5YDvqY4J62EGswCfLGoIC/l+24lK4hd1rXh&#10;dbAHssIQz1Q8/p3KSkMzPVo+KCuvwN6BJ68im1fjYbqvKTDKLIZCo17GjButdO5o86il44dqJa7b&#10;5oG5XBM5vnlBS5q1PMJ3DJQZXaVze0vZhsKg0spW7M0NLGFSC5Rapo5leaxOPB2p1DkWIlFRvo4V&#10;I7/BsbN1yu3JlkpRPieRjJamv0QLtbZYhU97fQZhGKWNDZVQa7psgS8oNBdWn0Homk3dC6v2dKmK&#10;U37Oxc0V8s4iLZuL13EqquBr9+67oVio9lX5S/XeuwgoGZ60d7k14vDEhrHXuCeojTkFe7Q6DjiG&#10;lY1Kdt/bxx5WSdaLJEfsSdg2SFKIPwG4zRXfB/Z2vl6X9xob7ETseSbS7BJ7Jlmoe2arha8KEDgp&#10;/DBib8QeMmbk5VTOUxd7jYlyIvYcx+fgUCALi8BpZQRFD9o6F2t5UBY7Yk/p6Feuc6F98RWrLJQB&#10;oOozX/Rtrva+1NG7j5G9+x8AAAD//wMAUEsDBBQABgAIAAAAIQCDkuQM2wAAAAYBAAAPAAAAZHJz&#10;L2Rvd25yZXYueG1sTI9BS8QwEIXvgv8hjODNTRQrtdt0EXERxYu7XvaWbca22ExKk7bRX+/oRS8P&#10;hvd475tyk1wvZhxD50nD5UqBQKq97ajR8LbfXuQgQjRkTe8JNXxigE11elKawvqFXnHexUZwCYXC&#10;aGhjHAopQ92iM2HlByT23v3oTORzbKQdzcLlrpdXSt1IZzrihdYMeN9i/bGbnIZFPT+kr/32ZT5Q&#10;ouv58WmKWab1+Vm6W4OImOJfGH7wGR0qZjr6iWwQvQZ+JP4qe/ltnoE4ckipTIGsSvkfv/oGAAD/&#10;/wMAUEsBAi0AFAAGAAgAAAAhALaDOJL+AAAA4QEAABMAAAAAAAAAAAAAAAAAAAAAAFtDb250ZW50&#10;X1R5cGVzXS54bWxQSwECLQAUAAYACAAAACEAOP0h/9YAAACUAQAACwAAAAAAAAAAAAAAAAAvAQAA&#10;X3JlbHMvLnJlbHNQSwECLQAUAAYACAAAACEAx8AsGMQJAADUTAAADgAAAAAAAAAAAAAAAAAuAgAA&#10;ZHJzL2Uyb0RvYy54bWxQSwECLQAUAAYACAAAACEAg5LkDNsAAAAGAQAADwAAAAAAAAAAAAAAAAAe&#10;DAAAZHJzL2Rvd25yZXYueG1sUEsFBgAAAAAEAAQA8wAAACY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7054;height:6381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9" type="#_x0000_t202" style="position:absolute;left:21151;top:42623;width:12758;height:3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b+RwAAAANsAAAAPAAAAZHJzL2Rvd25yZXYueG1sRE9LawIx&#10;EL4L/Q9hCr1pthaKbI2yFCpSUPBx6HFIptmlm8mSTHX7781B6PHjey/XY+jVhVLuIht4nlWgiG10&#10;HXsD59PHdAEqC7LDPjIZ+KMM69XDZIm1i1c+0OUoXpUQzjUaaEWGWutsWwqYZ3EgLtx3TAGlwOS1&#10;S3gt4aHX86p61QE7Lg0tDvTekv05/gYDn4cNzv1mW+1evqTZe7FNTtaYp8exeQMlNMq/+O7eOgOL&#10;sr58KT9Ar24AAAD//wMAUEsBAi0AFAAGAAgAAAAhANvh9svuAAAAhQEAABMAAAAAAAAAAAAAAAAA&#10;AAAAAFtDb250ZW50X1R5cGVzXS54bWxQSwECLQAUAAYACAAAACEAWvQsW78AAAAVAQAACwAAAAAA&#10;AAAAAAAAAAAfAQAAX3JlbHMvLnJlbHNQSwECLQAUAAYACAAAACEAWU2/kcAAAADbAAAADwAAAAAA&#10;AAAAAAAAAAAHAgAAZHJzL2Rvd25yZXYueG1sUEsFBgAAAAADAAMAtwAAAPQCAAAAAA==&#10;" fillcolor="window" strokecolor="window" strokeweight=".5pt">
                  <v:textbox>
                    <w:txbxContent>
                      <w:p w14:paraId="7498C7C0" w14:textId="77777777" w:rsidR="00C93408" w:rsidRPr="00CD0403" w:rsidRDefault="00C93408" w:rsidP="00C93408">
                        <w:pPr>
                          <w:spacing w:line="252" w:lineRule="auto"/>
                          <w:ind w:firstLine="142"/>
                          <w:jc w:val="center"/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CD0403"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</w:rPr>
                          <w:t>Encontro 4</w:t>
                        </w:r>
                      </w:p>
                      <w:p w14:paraId="24340BEF" w14:textId="77777777" w:rsidR="00C93408" w:rsidRDefault="00C93408" w:rsidP="00C93408">
                        <w:pPr>
                          <w:spacing w:line="252" w:lineRule="auto"/>
                          <w:ind w:firstLine="142"/>
                          <w:jc w:val="center"/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CD0403"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</w:rPr>
                          <w:t xml:space="preserve">Follow-up </w:t>
                        </w:r>
                        <w:r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</w:rPr>
                          <w:t>13 meses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30" type="#_x0000_t32" style="position:absolute;left:46177;top:12380;width:0;height:398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  <v:shape id="AutoShape 14" o:spid="_x0000_s1031" type="#_x0000_t32" style="position:absolute;left:10232;top:12381;width:183;height:3986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iJwwAAANsAAAAPAAAAZHJzL2Rvd25yZXYueG1sRE9Na8JA&#10;EL0X/A/LFHqRurGg2NRVQkqhCKKmBa9Ddpqkyc6G7DaJ/94VhN7m8T5nvR1NI3rqXGVZwXwWgSDO&#10;ra64UPD99fG8AuE8ssbGMim4kIPtZvKwxljbgU/UZ74QIYRdjApK79tYSpeXZNDNbEscuB/bGfQB&#10;doXUHQ4h3DTyJYqW0mDFoaHEltKS8jr7Mwr8frpb/J4OhyRjfk+Ou3OdpGelnh7H5A2Ep9H/i+/u&#10;Tx3mv8Ltl3CA3FwBAAD//wMAUEsBAi0AFAAGAAgAAAAhANvh9svuAAAAhQEAABMAAAAAAAAAAAAA&#10;AAAAAAAAAFtDb250ZW50X1R5cGVzXS54bWxQSwECLQAUAAYACAAAACEAWvQsW78AAAAVAQAACwAA&#10;AAAAAAAAAAAAAAAfAQAAX3JlbHMvLnJlbHNQSwECLQAUAAYACAAAACEAs37IicMAAADbAAAADwAA&#10;AAAAAAAAAAAAAAAHAgAAZHJzL2Rvd25yZXYueG1sUEsFBgAAAAADAAMAtwAAAPcCAAAAAA==&#10;"/>
                <v:oval id="Oval 4" o:spid="_x0000_s1032" style="position:absolute;left:13811;top:4212;width:28710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>
                  <v:textbox>
                    <w:txbxContent>
                      <w:p w14:paraId="40D849C7" w14:textId="77777777" w:rsidR="00C93408" w:rsidRPr="008520CE" w:rsidRDefault="00C93408" w:rsidP="00C93408">
                        <w:pPr>
                          <w:spacing w:line="240" w:lineRule="auto"/>
                          <w:ind w:firstLine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8520CE">
                          <w:rPr>
                            <w:rFonts w:cs="Arial"/>
                            <w:sz w:val="16"/>
                            <w:szCs w:val="16"/>
                          </w:rPr>
                          <w:t>População acessível: 44 enfermeiros</w:t>
                        </w:r>
                      </w:p>
                    </w:txbxContent>
                  </v:textbox>
                </v:oval>
                <v:line id="Line 8" o:spid="_x0000_s1033" style="position:absolute;flip:x y;visibility:visible;mso-wrap-style:square" from="10232,12380" to="46278,1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3HZxAAAANsAAAAPAAAAZHJzL2Rvd25yZXYueG1sRI9Ba8JA&#10;FITvhf6H5RW8lLoxlRKiawgFxVOKscXrI/tMQrNvQ3Y1sb++Wyh4HGbmG2adTaYTVxpca1nBYh6B&#10;IK6sbrlW8HncviQgnEfW2FkmBTdykG0eH9aYajvyga6lr0WAsEtRQeN9n0rpqoYMurntiYN3toNB&#10;H+RQSz3gGOCmk3EUvUmDLYeFBnt6b6j6Li9GAXLx85qMC1rKHZ1cXHw8519npWZPU74C4Wny9/B/&#10;e68VxDH8fQk/QG5+AQAA//8DAFBLAQItABQABgAIAAAAIQDb4fbL7gAAAIUBAAATAAAAAAAAAAAA&#10;AAAAAAAAAABbQ29udGVudF9UeXBlc10ueG1sUEsBAi0AFAAGAAgAAAAhAFr0LFu/AAAAFQEAAAsA&#10;AAAAAAAAAAAAAAAAHwEAAF9yZWxzLy5yZWxzUEsBAi0AFAAGAAgAAAAhAHa/cdnEAAAA2wAAAA8A&#10;AAAAAAAAAAAAAAAABwIAAGRycy9kb3ducmV2LnhtbFBLBQYAAAAAAwADALcAAAD4AgAAAAA=&#10;"/>
                <v:rect id="Rectangle 18" o:spid="_x0000_s1034" style="position:absolute;top:22383;width:20554;height:1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>
                  <v:textbox>
                    <w:txbxContent>
                      <w:p w14:paraId="5E15B3EB" w14:textId="36139667" w:rsidR="00C93408" w:rsidRDefault="00C93408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BB0A00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  <w:shd w:val="clear" w:color="auto" w:fill="F7CAAC" w:themeFill="accent2" w:themeFillTint="66"/>
                          </w:rPr>
                          <w:t>Intervenção:</w:t>
                        </w:r>
                        <w:r w:rsidRPr="007459CA">
                          <w:rPr>
                            <w:rFonts w:cs="Arial"/>
                            <w:sz w:val="16"/>
                            <w:szCs w:val="16"/>
                          </w:rPr>
                          <w:br/>
                          <w:t xml:space="preserve">- Simulação clínica in situ </w:t>
                        </w:r>
                        <w:r w:rsidRPr="007459CA">
                          <w:rPr>
                            <w:rFonts w:cs="Arial"/>
                            <w:sz w:val="16"/>
                            <w:szCs w:val="16"/>
                          </w:rPr>
                          <w:br/>
                        </w:r>
                        <w:r w:rsidRPr="00CD0403">
                          <w:rPr>
                            <w:rFonts w:cs="Arial"/>
                            <w:b/>
                            <w:bCs/>
                            <w:sz w:val="22"/>
                          </w:rPr>
                          <w:t xml:space="preserve">- </w:t>
                        </w:r>
                        <w:proofErr w:type="spellStart"/>
                        <w:r w:rsidRPr="00CD0403">
                          <w:rPr>
                            <w:rFonts w:cs="Arial"/>
                            <w:b/>
                            <w:bCs/>
                            <w:sz w:val="22"/>
                          </w:rPr>
                          <w:t>Debriefing</w:t>
                        </w:r>
                        <w:proofErr w:type="spellEnd"/>
                        <w:r w:rsidRPr="00CD0403">
                          <w:rPr>
                            <w:rFonts w:cs="Arial"/>
                            <w:b/>
                            <w:bCs/>
                            <w:sz w:val="22"/>
                          </w:rPr>
                          <w:t xml:space="preserve"> PEARLS</w:t>
                        </w:r>
                      </w:p>
                      <w:p w14:paraId="01A427F3" w14:textId="77777777" w:rsidR="00C93408" w:rsidRPr="007459CA" w:rsidRDefault="00C93408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19D4622" w14:textId="77777777" w:rsidR="00C93408" w:rsidRDefault="00C93408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  <w:shd w:val="clear" w:color="auto" w:fill="F7CAAC" w:themeFill="accent2" w:themeFillTint="66"/>
                          </w:rPr>
                          <w:t>P</w:t>
                        </w:r>
                        <w:r w:rsidRPr="00BB0A00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  <w:shd w:val="clear" w:color="auto" w:fill="F7CAAC" w:themeFill="accent2" w:themeFillTint="66"/>
                          </w:rPr>
                          <w:t>ós-intervenção:</w:t>
                        </w:r>
                        <w:r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br/>
                          <w:t>-</w:t>
                        </w:r>
                        <w:r w:rsidRPr="00672D9C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Pós-teste cognitivo</w:t>
                        </w:r>
                        <w:r w:rsidRPr="00BB1D83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br/>
                        </w:r>
                        <w:r w:rsidRPr="00E70D6C">
                          <w:rPr>
                            <w:rFonts w:cs="Arial"/>
                            <w:color w:val="000000"/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rFonts w:cs="Arial"/>
                            <w:color w:val="000000"/>
                            <w:sz w:val="16"/>
                            <w:szCs w:val="16"/>
                          </w:rPr>
                          <w:t>Pós-teste</w:t>
                        </w:r>
                        <w:r w:rsidRPr="00E70D6C">
                          <w:rPr>
                            <w:rFonts w:cs="Arial"/>
                            <w:color w:val="000000"/>
                            <w:sz w:val="16"/>
                            <w:szCs w:val="16"/>
                          </w:rPr>
                          <w:t xml:space="preserve"> autoconfiança</w:t>
                        </w:r>
                        <w:r w:rsidRPr="00E70D6C">
                          <w:rPr>
                            <w:rFonts w:cs="Arial"/>
                            <w:color w:val="000000"/>
                            <w:sz w:val="16"/>
                            <w:szCs w:val="16"/>
                          </w:rPr>
                          <w:br/>
                          <w:t xml:space="preserve">- </w:t>
                        </w:r>
                        <w:r w:rsidRPr="00BB1D83">
                          <w:rPr>
                            <w:rFonts w:cs="Arial"/>
                            <w:sz w:val="16"/>
                            <w:szCs w:val="16"/>
                          </w:rPr>
                          <w:t xml:space="preserve">Escala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de experiência com o</w:t>
                        </w:r>
                        <w:r w:rsidRPr="00BB1D83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BB1D83">
                          <w:rPr>
                            <w:rFonts w:cs="Arial"/>
                            <w:sz w:val="16"/>
                            <w:szCs w:val="16"/>
                          </w:rPr>
                          <w:t>Debriefing</w:t>
                        </w:r>
                        <w:proofErr w:type="spellEnd"/>
                      </w:p>
                      <w:p w14:paraId="59984A50" w14:textId="77777777" w:rsidR="00C93408" w:rsidRPr="007459CA" w:rsidRDefault="00C93408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-DASH</w:t>
                        </w:r>
                      </w:p>
                    </w:txbxContent>
                  </v:textbox>
                </v:rect>
                <v:rect id="Rectangle 19" o:spid="_x0000_s1035" style="position:absolute;left:35159;top:22383;width:20276;height:1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f9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CuIRf9wgAAANsAAAAPAAAA&#10;AAAAAAAAAAAAAAcCAABkcnMvZG93bnJldi54bWxQSwUGAAAAAAMAAwC3AAAA9gIAAAAA&#10;">
                  <v:textbox>
                    <w:txbxContent>
                      <w:p w14:paraId="2073B463" w14:textId="44E6F036" w:rsidR="00C93408" w:rsidRDefault="00C93408" w:rsidP="00C93408">
                        <w:pPr>
                          <w:spacing w:line="240" w:lineRule="auto"/>
                          <w:ind w:left="-142" w:right="-75"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C2F53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  <w:shd w:val="clear" w:color="auto" w:fill="F7CAAC" w:themeFill="accent2" w:themeFillTint="66"/>
                          </w:rPr>
                          <w:t xml:space="preserve">Intervenção: </w:t>
                        </w:r>
                        <w:r w:rsidRPr="007459CA">
                          <w:rPr>
                            <w:rFonts w:cs="Arial"/>
                            <w:sz w:val="16"/>
                            <w:szCs w:val="16"/>
                          </w:rPr>
                          <w:br/>
                          <w:t xml:space="preserve">- Simulação clínica in situ </w:t>
                        </w:r>
                        <w:r w:rsidRPr="007459CA">
                          <w:rPr>
                            <w:rFonts w:cs="Arial"/>
                            <w:sz w:val="16"/>
                            <w:szCs w:val="16"/>
                          </w:rPr>
                          <w:br/>
                        </w:r>
                        <w:r w:rsidRPr="00CD0403">
                          <w:rPr>
                            <w:rFonts w:cs="Arial"/>
                            <w:b/>
                            <w:bCs/>
                            <w:sz w:val="22"/>
                          </w:rPr>
                          <w:t xml:space="preserve">- </w:t>
                        </w:r>
                        <w:proofErr w:type="spellStart"/>
                        <w:r w:rsidRPr="00CD0403">
                          <w:rPr>
                            <w:rFonts w:cs="Arial"/>
                            <w:b/>
                            <w:bCs/>
                            <w:sz w:val="22"/>
                          </w:rPr>
                          <w:t>Debriefing</w:t>
                        </w:r>
                        <w:proofErr w:type="spellEnd"/>
                        <w:r w:rsidRPr="00CD0403">
                          <w:rPr>
                            <w:rFonts w:cs="Arial"/>
                            <w:b/>
                            <w:bCs/>
                            <w:sz w:val="22"/>
                          </w:rPr>
                          <w:t xml:space="preserve"> GAS</w:t>
                        </w:r>
                      </w:p>
                      <w:p w14:paraId="11DBF7A2" w14:textId="77777777" w:rsidR="00C93408" w:rsidRPr="007459CA" w:rsidRDefault="00C93408" w:rsidP="00C93408">
                        <w:pPr>
                          <w:spacing w:line="240" w:lineRule="auto"/>
                          <w:ind w:left="-142" w:right="-75" w:firstLine="0"/>
                          <w:jc w:val="center"/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B7C822" w14:textId="77777777" w:rsidR="00C93408" w:rsidRDefault="00C93408" w:rsidP="00C93408">
                        <w:pPr>
                          <w:spacing w:line="240" w:lineRule="auto"/>
                          <w:ind w:left="-142" w:right="-75"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  <w:shd w:val="clear" w:color="auto" w:fill="F7CAAC" w:themeFill="accent2" w:themeFillTint="66"/>
                          </w:rPr>
                          <w:t>Pós</w:t>
                        </w:r>
                        <w:r w:rsidRPr="00BB0A00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  <w:shd w:val="clear" w:color="auto" w:fill="F7CAAC" w:themeFill="accent2" w:themeFillTint="66"/>
                          </w:rPr>
                          <w:t>-intervenção:</w:t>
                        </w:r>
                        <w:r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br/>
                          <w:t>-</w:t>
                        </w:r>
                        <w:r w:rsidRPr="00672D9C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Pós-teste cognitivo</w:t>
                        </w:r>
                        <w:r w:rsidRPr="00BB1D83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br/>
                        </w:r>
                        <w:r w:rsidRPr="00E70D6C">
                          <w:rPr>
                            <w:rFonts w:cs="Arial"/>
                            <w:color w:val="000000"/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rFonts w:cs="Arial"/>
                            <w:color w:val="000000"/>
                            <w:sz w:val="16"/>
                            <w:szCs w:val="16"/>
                          </w:rPr>
                          <w:t>Pós-teste</w:t>
                        </w:r>
                        <w:r w:rsidRPr="00E70D6C">
                          <w:rPr>
                            <w:rFonts w:cs="Arial"/>
                            <w:color w:val="000000"/>
                            <w:sz w:val="16"/>
                            <w:szCs w:val="16"/>
                          </w:rPr>
                          <w:t xml:space="preserve"> autoconfiança</w:t>
                        </w:r>
                        <w:r w:rsidRPr="00E70D6C">
                          <w:rPr>
                            <w:rFonts w:cs="Arial"/>
                            <w:color w:val="000000"/>
                            <w:sz w:val="16"/>
                            <w:szCs w:val="16"/>
                          </w:rPr>
                          <w:br/>
                          <w:t xml:space="preserve">- </w:t>
                        </w:r>
                        <w:r w:rsidRPr="00BB1D83">
                          <w:rPr>
                            <w:rFonts w:cs="Arial"/>
                            <w:sz w:val="16"/>
                            <w:szCs w:val="16"/>
                          </w:rPr>
                          <w:t xml:space="preserve">Escala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de experiência com o</w:t>
                        </w:r>
                        <w:r w:rsidRPr="00BB1D83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BB1D83">
                          <w:rPr>
                            <w:rFonts w:cs="Arial"/>
                            <w:sz w:val="16"/>
                            <w:szCs w:val="16"/>
                          </w:rPr>
                          <w:t>Debriefing</w:t>
                        </w:r>
                        <w:proofErr w:type="spellEnd"/>
                      </w:p>
                      <w:p w14:paraId="2B85A8BA" w14:textId="77777777" w:rsidR="00C93408" w:rsidRPr="00CD0403" w:rsidRDefault="00C93408" w:rsidP="00C93408">
                        <w:pPr>
                          <w:shd w:val="clear" w:color="auto" w:fill="FFFFFF" w:themeFill="background1"/>
                          <w:spacing w:line="240" w:lineRule="auto"/>
                          <w:ind w:left="-142" w:right="-75"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CD0403">
                          <w:rPr>
                            <w:rFonts w:cs="Arial"/>
                            <w:sz w:val="16"/>
                            <w:szCs w:val="16"/>
                          </w:rPr>
                          <w:t>-DASH</w:t>
                        </w:r>
                      </w:p>
                      <w:p w14:paraId="41A6C262" w14:textId="77777777" w:rsidR="00C93408" w:rsidRPr="005813CD" w:rsidRDefault="00C93408" w:rsidP="00C93408">
                        <w:pPr>
                          <w:spacing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25" o:spid="_x0000_s1036" style="position:absolute;top:36489;width:20554;height:4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>
                  <v:textbox>
                    <w:txbxContent>
                      <w:p w14:paraId="72774DE4" w14:textId="77777777" w:rsidR="00C93408" w:rsidRPr="00672D9C" w:rsidRDefault="00C93408" w:rsidP="00C93408">
                        <w:pPr>
                          <w:spacing w:line="240" w:lineRule="auto"/>
                          <w:jc w:val="center"/>
                          <w:rPr>
                            <w:rFonts w:cs="Arial"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Cs/>
                            <w:sz w:val="16"/>
                            <w:szCs w:val="16"/>
                          </w:rPr>
                          <w:br/>
                        </w:r>
                        <w:r w:rsidRPr="00672D9C">
                          <w:rPr>
                            <w:rFonts w:cs="Arial"/>
                            <w:bCs/>
                            <w:sz w:val="16"/>
                            <w:szCs w:val="16"/>
                          </w:rPr>
                          <w:t>Reaplicação do teste de conhecimento</w:t>
                        </w:r>
                        <w:r>
                          <w:rPr>
                            <w:rFonts w:cs="Arial"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eastAsia="Calibri" w:cs="Arial"/>
                            <w:sz w:val="16"/>
                            <w:szCs w:val="16"/>
                          </w:rPr>
                          <w:t>e autoconfiança</w:t>
                        </w:r>
                      </w:p>
                      <w:p w14:paraId="65F41D49" w14:textId="77777777" w:rsidR="00C93408" w:rsidRPr="00672D9C" w:rsidRDefault="00C93408" w:rsidP="00C93408">
                        <w:pPr>
                          <w:spacing w:line="240" w:lineRule="auto"/>
                          <w:jc w:val="center"/>
                          <w:rPr>
                            <w:rFonts w:cs="Arial"/>
                            <w:bCs/>
                            <w:sz w:val="16"/>
                            <w:szCs w:val="16"/>
                          </w:rPr>
                        </w:pPr>
                      </w:p>
                      <w:p w14:paraId="6114644A" w14:textId="77777777" w:rsidR="00C93408" w:rsidRPr="00672D9C" w:rsidRDefault="00C93408" w:rsidP="00C93408">
                        <w:pPr>
                          <w:spacing w:line="240" w:lineRule="auto"/>
                          <w:rPr>
                            <w:rFonts w:cs="Arial"/>
                            <w:bCs/>
                            <w:sz w:val="16"/>
                            <w:szCs w:val="16"/>
                          </w:rPr>
                        </w:pPr>
                        <w:r w:rsidRPr="00672D9C">
                          <w:rPr>
                            <w:rFonts w:cs="Arial"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7" style="position:absolute;left:276;top:48516;width:20278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>
                  <v:textbox>
                    <w:txbxContent>
                      <w:p w14:paraId="68226765" w14:textId="77777777" w:rsidR="00C93408" w:rsidRPr="008520CE" w:rsidRDefault="00C93408" w:rsidP="00C93408">
                        <w:pPr>
                          <w:spacing w:line="240" w:lineRule="auto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8520CE">
                          <w:rPr>
                            <w:rFonts w:cs="Arial"/>
                            <w:sz w:val="16"/>
                            <w:szCs w:val="16"/>
                          </w:rPr>
                          <w:t>Processamento e análise dos resultados.</w:t>
                        </w:r>
                      </w:p>
                    </w:txbxContent>
                  </v:textbox>
                </v:rect>
                <v:rect id="Rectangle 23" o:spid="_x0000_s1038" style="position:absolute;left:35007;top:48516;width:20638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>
                  <v:textbox>
                    <w:txbxContent>
                      <w:p w14:paraId="22F48234" w14:textId="77777777" w:rsidR="00C93408" w:rsidRPr="004B4018" w:rsidRDefault="00C93408" w:rsidP="00C93408">
                        <w:pPr>
                          <w:spacing w:line="240" w:lineRule="auto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4B4018">
                          <w:rPr>
                            <w:rFonts w:cs="Arial"/>
                            <w:sz w:val="16"/>
                            <w:szCs w:val="16"/>
                          </w:rPr>
                          <w:t>Processamento e análise dos resultados.</w:t>
                        </w:r>
                      </w:p>
                    </w:txbxContent>
                  </v:textbox>
                </v:rect>
                <v:shape id="Caixa de Texto 38" o:spid="_x0000_s1039" type="#_x0000_t202" style="position:absolute;left:22790;top:18792;width:11004;height:2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pwwAAAANsAAAAPAAAAZHJzL2Rvd25yZXYueG1sRE9LawIx&#10;EL4X+h/CFHqr2SoU2RplKVSkYMHHocchmWaXbiZLMtX135uD4PHjey9WY+jViVLuIht4nVSgiG10&#10;HXsDx8PnyxxUFmSHfWQycKEMq+XjwwJrF8+8o9NevCohnGs00IoMtdbZthQwT+JAXLjfmAJKgclr&#10;l/BcwkOvp1X1pgN2XBpaHOijJfu3/w8GvnZrnPr1ptrOfqT59mKbnKwxz09j8w5KaJS7+ObeOAOz&#10;MrZ8KT9AL68AAAD//wMAUEsBAi0AFAAGAAgAAAAhANvh9svuAAAAhQEAABMAAAAAAAAAAAAAAAAA&#10;AAAAAFtDb250ZW50X1R5cGVzXS54bWxQSwECLQAUAAYACAAAACEAWvQsW78AAAAVAQAACwAAAAAA&#10;AAAAAAAAAAAfAQAAX3JlbHMvLnJlbHNQSwECLQAUAAYACAAAACEABIR6cMAAAADbAAAADwAAAAAA&#10;AAAAAAAAAAAHAgAAZHJzL2Rvd25yZXYueG1sUEsFBgAAAAADAAMAtwAAAPQCAAAAAA==&#10;" fillcolor="window" strokecolor="window" strokeweight=".5pt">
                  <v:textbox>
                    <w:txbxContent>
                      <w:p w14:paraId="71A78F22" w14:textId="77777777" w:rsidR="00C93408" w:rsidRDefault="00C93408" w:rsidP="00C93408">
                        <w:pPr>
                          <w:ind w:firstLine="284"/>
                        </w:pPr>
                        <w:r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t xml:space="preserve">Encontro 1 </w:t>
                        </w:r>
                      </w:p>
                    </w:txbxContent>
                  </v:textbox>
                </v:shape>
                <v:shape id="Caixa de Texto 1" o:spid="_x0000_s1040" type="#_x0000_t202" style="position:absolute;left:22250;top:26135;width:12509;height:6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N/rwwAAANsAAAAPAAAAZHJzL2Rvd25yZXYueG1sRI9BSwMx&#10;FITvQv9DeAVvNmsLotumZSm0FEGh1YPHR/KaXdy8LMmzXf+9EQSPw8x8w6w2Y+jVhVLuIhu4n1Wg&#10;iG10HXsD72+7u0dQWZAd9pHJwDdl2KwnNyusXbzykS4n8apAONdooBUZaq2zbSlgnsWBuHjnmAJK&#10;kclrl/Ba4KHX86p60AE7LgstDrRtyX6evoKB5+Me535/qF4WH9K8erFNTtaY2+nYLEEJjfIf/msf&#10;nIHFE/x+KT9Ar38AAAD//wMAUEsBAi0AFAAGAAgAAAAhANvh9svuAAAAhQEAABMAAAAAAAAAAAAA&#10;AAAAAAAAAFtDb250ZW50X1R5cGVzXS54bWxQSwECLQAUAAYACAAAACEAWvQsW78AAAAVAQAACwAA&#10;AAAAAAAAAAAAAAAfAQAAX3JlbHMvLnJlbHNQSwECLQAUAAYACAAAACEAa8jf68MAAADbAAAADwAA&#10;AAAAAAAAAAAAAAAHAgAAZHJzL2Rvd25yZXYueG1sUEsFBgAAAAADAAMAtwAAAPcCAAAAAA==&#10;" fillcolor="window" strokecolor="window" strokeweight=".5pt">
                  <v:textbox>
                    <w:txbxContent>
                      <w:p w14:paraId="4327AFBE" w14:textId="77777777" w:rsidR="00C93408" w:rsidRDefault="00C93408" w:rsidP="00C93408">
                        <w:pPr>
                          <w:spacing w:line="256" w:lineRule="auto"/>
                          <w:ind w:firstLine="0"/>
                          <w:jc w:val="center"/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Encontro 2</w:t>
                        </w:r>
                        <w:r w:rsidRPr="00672D9C"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648DEBC8" w14:textId="77777777" w:rsidR="00C93408" w:rsidRDefault="00C93408" w:rsidP="00C93408">
                        <w:pPr>
                          <w:spacing w:line="256" w:lineRule="auto"/>
                          <w:ind w:firstLine="0"/>
                          <w:jc w:val="center"/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39B36BE" w14:textId="77777777" w:rsidR="00C93408" w:rsidRPr="00672D9C" w:rsidRDefault="00C93408" w:rsidP="00C93408">
                        <w:pPr>
                          <w:spacing w:line="256" w:lineRule="auto"/>
                          <w:ind w:firstLine="0"/>
                          <w:jc w:val="center"/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rect id="Rectangle 25" o:spid="_x0000_s1041" style="position:absolute;left:35159;top:36489;width:20276;height:4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>
                  <v:textbox>
                    <w:txbxContent>
                      <w:p w14:paraId="7E3B20EE" w14:textId="77777777" w:rsidR="00C93408" w:rsidRDefault="00C93408" w:rsidP="00C93408">
                        <w:pPr>
                          <w:spacing w:line="256" w:lineRule="auto"/>
                          <w:jc w:val="center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sz w:val="16"/>
                            <w:szCs w:val="16"/>
                          </w:rPr>
                          <w:br/>
                          <w:t>Reaplicação do teste de conhecimento e autoconfiança</w:t>
                        </w:r>
                      </w:p>
                      <w:p w14:paraId="3D6B5946" w14:textId="77777777" w:rsidR="00C93408" w:rsidRDefault="00C93408" w:rsidP="00C93408">
                        <w:pPr>
                          <w:spacing w:line="256" w:lineRule="auto"/>
                          <w:jc w:val="center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sz w:val="16"/>
                            <w:szCs w:val="16"/>
                          </w:rPr>
                          <w:t> </w:t>
                        </w:r>
                      </w:p>
                      <w:p w14:paraId="5A4CB45C" w14:textId="77777777" w:rsidR="00C93408" w:rsidRDefault="00C93408" w:rsidP="00C93408">
                        <w:pPr>
                          <w:spacing w:line="256" w:lineRule="auto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Caixa de Texto 1" o:spid="_x0000_s1042" type="#_x0000_t202" style="position:absolute;left:22250;top:36384;width:12757;height:3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KCQwwAAANsAAAAPAAAAZHJzL2Rvd25yZXYueG1sRI9BSwMx&#10;FITvQv9DeII3m20VkW3TshQspaDQ6sHjI3nNLm5eluTZbv+9EQSPw8x8wyzXY+jVmVLuIhuYTStQ&#10;xDa6jr2Bj/eX+2dQWZAd9pHJwJUyrFeTmyXWLl74QOejeFUgnGs00IoMtdbZthQwT+NAXLxTTAGl&#10;yOS1S3gp8NDreVU96YAdl4UWB9q0ZL+O38HA/rDFud/uqteHT2nevNgmJ2vM3e3YLEAJjfIf/mvv&#10;nIHHGfx+KT9Ar34AAAD//wMAUEsBAi0AFAAGAAgAAAAhANvh9svuAAAAhQEAABMAAAAAAAAAAAAA&#10;AAAAAAAAAFtDb250ZW50X1R5cGVzXS54bWxQSwECLQAUAAYACAAAACEAWvQsW78AAAAVAQAACwAA&#10;AAAAAAAAAAAAAAAfAQAAX3JlbHMvLnJlbHNQSwECLQAUAAYACAAAACEAzbigkMMAAADbAAAADwAA&#10;AAAAAAAAAAAAAAAHAgAAZHJzL2Rvd25yZXYueG1sUEsFBgAAAAADAAMAtwAAAPcCAAAAAA==&#10;" fillcolor="window" strokecolor="window" strokeweight=".5pt">
                  <v:textbox>
                    <w:txbxContent>
                      <w:p w14:paraId="3D666C3E" w14:textId="77777777" w:rsidR="00C93408" w:rsidRDefault="00C93408" w:rsidP="00C93408">
                        <w:pPr>
                          <w:spacing w:line="254" w:lineRule="auto"/>
                          <w:ind w:firstLine="0"/>
                          <w:jc w:val="center"/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</w:rPr>
                          <w:t>Encontro 3</w:t>
                        </w:r>
                      </w:p>
                      <w:p w14:paraId="1D5356D9" w14:textId="77777777" w:rsidR="00C93408" w:rsidRDefault="00C93408" w:rsidP="00C93408">
                        <w:pPr>
                          <w:spacing w:line="254" w:lineRule="auto"/>
                          <w:ind w:firstLine="0"/>
                          <w:jc w:val="center"/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</w:rPr>
                          <w:t>Follow-up 7 meses</w:t>
                        </w:r>
                      </w:p>
                    </w:txbxContent>
                  </v:textbox>
                </v:shape>
                <v:rect id="Rectangle 25" o:spid="_x0000_s1043" style="position:absolute;left:228;top:42099;width:20326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>
                  <v:textbox>
                    <w:txbxContent>
                      <w:p w14:paraId="6BE456C7" w14:textId="77777777" w:rsidR="00C93408" w:rsidRDefault="00C93408" w:rsidP="00C93408">
                        <w:pPr>
                          <w:spacing w:line="256" w:lineRule="auto"/>
                          <w:jc w:val="center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sz w:val="16"/>
                            <w:szCs w:val="16"/>
                          </w:rPr>
                          <w:br/>
                          <w:t>Reaplicação do teste de conhecimento e autoconfiança</w:t>
                        </w:r>
                      </w:p>
                      <w:p w14:paraId="31E1FBAB" w14:textId="77777777" w:rsidR="00C93408" w:rsidRDefault="00C93408" w:rsidP="00C93408">
                        <w:pPr>
                          <w:spacing w:line="256" w:lineRule="auto"/>
                          <w:jc w:val="center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sz w:val="16"/>
                            <w:szCs w:val="16"/>
                          </w:rPr>
                          <w:t> </w:t>
                        </w:r>
                      </w:p>
                      <w:p w14:paraId="45808DD6" w14:textId="77777777" w:rsidR="00C93408" w:rsidRDefault="00C93408" w:rsidP="00C93408">
                        <w:pPr>
                          <w:spacing w:line="256" w:lineRule="auto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4" style="position:absolute;left:35159;top:42418;width:20486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>
                  <v:textbox>
                    <w:txbxContent>
                      <w:p w14:paraId="528F179A" w14:textId="77777777" w:rsidR="00C93408" w:rsidRDefault="00C93408" w:rsidP="00C93408">
                        <w:pPr>
                          <w:spacing w:line="254" w:lineRule="auto"/>
                          <w:jc w:val="center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sz w:val="16"/>
                            <w:szCs w:val="16"/>
                          </w:rPr>
                          <w:br/>
                          <w:t>Reaplicação do teste de conhecimento e autoconfiança</w:t>
                        </w:r>
                      </w:p>
                      <w:p w14:paraId="56894F14" w14:textId="77777777" w:rsidR="00C93408" w:rsidRDefault="00C93408" w:rsidP="00C93408">
                        <w:pPr>
                          <w:spacing w:line="254" w:lineRule="auto"/>
                          <w:jc w:val="center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sz w:val="16"/>
                            <w:szCs w:val="16"/>
                          </w:rPr>
                          <w:t> </w:t>
                        </w:r>
                      </w:p>
                      <w:p w14:paraId="6CAB8DD3" w14:textId="77777777" w:rsidR="00C93408" w:rsidRDefault="00C93408" w:rsidP="00C93408">
                        <w:pPr>
                          <w:spacing w:line="254" w:lineRule="auto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oundrect id="Retângulo: Cantos Arredondados 44" o:spid="_x0000_s1045" style="position:absolute;left:22250;top:12761;width:11944;height:49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HYTxAAAANsAAAAPAAAAZHJzL2Rvd25yZXYueG1sRI/BasMw&#10;EETvgf6D2EJvsZxgSupGCSGh0FNJk37AYm1tx9bKlWTH9ddHhUKOw8y8Ydbb0bRiIOdrywoWSQqC&#10;uLC65lLB1/ltvgLhA7LG1jIp+CUP283DbI25tlf+pOEUShEh7HNUUIXQ5VL6oiKDPrEdcfS+rTMY&#10;onSl1A6vEW5auUzTZ2mw5rhQYUf7iorm1BsFh5+lbY5T4yz1hwW/7KcmfFyUenocd68gAo3hHv5v&#10;v2sFWQZ/X+IPkJsbAAAA//8DAFBLAQItABQABgAIAAAAIQDb4fbL7gAAAIUBAAATAAAAAAAAAAAA&#10;AAAAAAAAAABbQ29udGVudF9UeXBlc10ueG1sUEsBAi0AFAAGAAgAAAAhAFr0LFu/AAAAFQEAAAsA&#10;AAAAAAAAAAAAAAAAHwEAAF9yZWxzLy5yZWxzUEsBAi0AFAAGAAgAAAAhACwcdhPEAAAA2wAAAA8A&#10;AAAAAAAAAAAAAAAABwIAAGRycy9kb3ducmV2LnhtbFBLBQYAAAAAAwADALcAAAD4AgAAAAA=&#10;" fillcolor="#f4b183" strokecolor="windowText" strokeweight="1pt">
                  <v:stroke joinstyle="miter"/>
                  <v:textbox>
                    <w:txbxContent>
                      <w:p w14:paraId="466E00A2" w14:textId="77777777" w:rsidR="00C93408" w:rsidRPr="00E70D6C" w:rsidRDefault="00C93408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b/>
                            <w:bCs/>
                            <w:color w:val="000000"/>
                            <w:szCs w:val="24"/>
                          </w:rPr>
                        </w:pPr>
                        <w:r w:rsidRPr="00E70D6C">
                          <w:rPr>
                            <w:rFonts w:cs="Arial"/>
                            <w:b/>
                            <w:bCs/>
                            <w:color w:val="000000"/>
                            <w:szCs w:val="24"/>
                          </w:rPr>
                          <w:t>Alocação e seguimento</w:t>
                        </w:r>
                      </w:p>
                    </w:txbxContent>
                  </v:textbox>
                </v:roundrect>
                <v:line id="Line 8" o:spid="_x0000_s1046" style="position:absolute;flip:y;visibility:visible;mso-wrap-style:square" from="27584,8022" to="27584,12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m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6g+uX9APk+h8AAP//AwBQSwECLQAUAAYACAAAACEA2+H2y+4AAACFAQAAEwAAAAAAAAAA&#10;AAAAAAAAAAAAW0NvbnRlbnRfVHlwZXNdLnhtbFBLAQItABQABgAIAAAAIQBa9CxbvwAAABUBAAAL&#10;AAAAAAAAAAAAAAAAAB8BAABfcmVscy8ucmVsc1BLAQItABQABgAIAAAAIQD0h67mxQAAANsAAAAP&#10;AAAAAAAAAAAAAAAAAAcCAABkcnMvZG93bnJldi54bWxQSwUGAAAAAAMAAwC3AAAA+QIAAAAA&#10;"/>
                <v:roundrect id="Retângulo: Cantos Arredondados 15" o:spid="_x0000_s1047" style="position:absolute;left:2276;top:3524;width:10678;height:3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/yVwQAAANsAAAAPAAAAZHJzL2Rvd25yZXYueG1sRE/basJA&#10;EH0v+A/LCL7VjYJSo6tIpNCnUm0/YMhOkzTZ2bi7udSv7wpC3+ZwrrM7jKYRPTlfWVawmCcgiHOr&#10;Ky4UfH2+Pr+A8AFZY2OZFPySh8N+8rTDVNuBz9RfQiFiCPsUFZQhtKmUPi/JoJ/bljhy39YZDBG6&#10;QmqHQww3jVwmyVoarDg2lNhSVlJeXzqj4HRd2vrjVjtL3WnBm+xWh/cfpWbT8bgFEWgM/+KH+03H&#10;+Su4/xIPkPs/AAAA//8DAFBLAQItABQABgAIAAAAIQDb4fbL7gAAAIUBAAATAAAAAAAAAAAAAAAA&#10;AAAAAABbQ29udGVudF9UeXBlc10ueG1sUEsBAi0AFAAGAAgAAAAhAFr0LFu/AAAAFQEAAAsAAAAA&#10;AAAAAAAAAAAAHwEAAF9yZWxzLy5yZWxzUEsBAi0AFAAGAAgAAAAhAFDj/JXBAAAA2wAAAA8AAAAA&#10;AAAAAAAAAAAABwIAAGRycy9kb3ducmV2LnhtbFBLBQYAAAAAAwADALcAAAD1AgAAAAA=&#10;" fillcolor="#f4b183" strokecolor="windowText" strokeweight="1pt">
                  <v:stroke joinstyle="miter"/>
                  <v:textbox>
                    <w:txbxContent>
                      <w:p w14:paraId="7D5A511D" w14:textId="77777777" w:rsidR="00C93408" w:rsidRDefault="00C93408" w:rsidP="00C93408">
                        <w:pPr>
                          <w:ind w:firstLine="142"/>
                          <w:rPr>
                            <w:rFonts w:cs="Arial"/>
                            <w:b/>
                            <w:bCs/>
                            <w:color w:val="000000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/>
                            <w:szCs w:val="24"/>
                          </w:rPr>
                          <w:t>Inscrição</w:t>
                        </w:r>
                      </w:p>
                    </w:txbxContent>
                  </v:textbox>
                </v:roundrect>
                <v:rect id="Rectangle 25" o:spid="_x0000_s1048" style="position:absolute;top:14382;width:20678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>
                  <v:textbox>
                    <w:txbxContent>
                      <w:p w14:paraId="3FE2721F" w14:textId="77777777" w:rsidR="00C93408" w:rsidRDefault="00C93408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- Pré-teste cognitivo</w:t>
                        </w:r>
                      </w:p>
                      <w:p w14:paraId="6D40F696" w14:textId="60709115" w:rsidR="00C93408" w:rsidRDefault="00C93408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proofErr w:type="gramStart"/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Pré</w:t>
                        </w:r>
                        <w:proofErr w:type="spellEnd"/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-teste</w:t>
                        </w:r>
                        <w:proofErr w:type="gramEnd"/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autoconfiança</w:t>
                        </w:r>
                      </w:p>
                      <w:p w14:paraId="597ACD83" w14:textId="77777777" w:rsidR="002877A5" w:rsidRDefault="002877A5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</w:p>
                      <w:p w14:paraId="3FC63052" w14:textId="313885C5" w:rsidR="002877A5" w:rsidRDefault="002877A5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C2F53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  <w:shd w:val="clear" w:color="auto" w:fill="F7CAAC" w:themeFill="accent2" w:themeFillTint="66"/>
                          </w:rPr>
                          <w:t>Intervenção:</w:t>
                        </w:r>
                      </w:p>
                      <w:p w14:paraId="0BF022D7" w14:textId="2ADAEAE7" w:rsidR="002877A5" w:rsidRDefault="002877A5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- Aula teórica</w:t>
                        </w:r>
                      </w:p>
                      <w:p w14:paraId="12A86080" w14:textId="77777777" w:rsidR="002877A5" w:rsidRDefault="002877A5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 id="Caixa de Texto 68" o:spid="_x0000_s1049" type="#_x0000_t202" style="position:absolute;left:1028;top:9334;width:19526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6kMwAAAANsAAAAPAAAAZHJzL2Rvd25yZXYueG1sRE9La8JA&#10;EL4X/A/LCL3VjVVEoqsEi1hqQXxcvA3ZMQlmZ0N21Pjvuwehx4/vPV92rlZ3akPl2cBwkIAizr2t&#10;uDBwOq4/pqCCIFusPZOBJwVYLnpvc0ytf/Ce7gcpVAzhkKKBUqRJtQ55SQ7DwDfEkbv41qFE2Bba&#10;tviI4a7Wn0ky0Q4rjg0lNrQqKb8ebs7Az/iMXyPZ0lO422XZZtqMw68x7/0um4ES6uRf/HJ/WwOT&#10;ODZ+iT9AL/4AAAD//wMAUEsBAi0AFAAGAAgAAAAhANvh9svuAAAAhQEAABMAAAAAAAAAAAAAAAAA&#10;AAAAAFtDb250ZW50X1R5cGVzXS54bWxQSwECLQAUAAYACAAAACEAWvQsW78AAAAVAQAACwAAAAAA&#10;AAAAAAAAAAAfAQAAX3JlbHMvLnJlbHNQSwECLQAUAAYACAAAACEAqtOpDMAAAADbAAAADwAAAAAA&#10;AAAAAAAAAAAHAgAAZHJzL2Rvd25yZXYueG1sUEsFBgAAAAADAAMAtwAAAPQCAAAAAA==&#10;" fillcolor="white [3201]" strokecolor="white [3212]" strokeweight=".5pt">
                  <v:textbox>
                    <w:txbxContent>
                      <w:p w14:paraId="7FCC38C1" w14:textId="77777777" w:rsidR="00C93408" w:rsidRDefault="00C93408" w:rsidP="00C93408">
                        <w:pPr>
                          <w:spacing w:line="240" w:lineRule="auto"/>
                          <w:ind w:firstLine="142"/>
                          <w:jc w:val="center"/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BB1D83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t>GRUPO INTERVENÇÃO</w:t>
                        </w:r>
                        <w:r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58AA3D6C" w14:textId="77777777" w:rsidR="00C93408" w:rsidRDefault="00C93408" w:rsidP="00C93408">
                        <w:pPr>
                          <w:ind w:firstLine="142"/>
                        </w:pPr>
                        <w:r w:rsidRPr="00BB1D83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br/>
                        </w:r>
                      </w:p>
                    </w:txbxContent>
                  </v:textbox>
                </v:shape>
                <v:shape id="Caixa de Texto 68" o:spid="_x0000_s1050" type="#_x0000_t202" style="position:absolute;left:36499;top:9420;width:1952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PXwQAAANsAAAAPAAAAZHJzL2Rvd25yZXYueG1sRE9La8JA&#10;EL4X+h+WEXqrGx9Uia4SKtJiBfFx8TZkxySYnQ3ZqcZ/7x4KPX587/myc7W6URsqzwYG/QQUce5t&#10;xYWB03H9PgUVBNli7ZkMPCjAcvH6MsfU+jvv6XaQQsUQDikaKEWaVOuQl+Qw9H1DHLmLbx1KhG2h&#10;bYv3GO5qPUySD+2w4thQYkOfJeXXw68zsBmfcTWSH3oId7ss+5o247A15q3XZTNQQp38i//c39bA&#10;JK6PX+IP0IsnAAAA//8DAFBLAQItABQABgAIAAAAIQDb4fbL7gAAAIUBAAATAAAAAAAAAAAAAAAA&#10;AAAAAABbQ29udGVudF9UeXBlc10ueG1sUEsBAi0AFAAGAAgAAAAhAFr0LFu/AAAAFQEAAAsAAAAA&#10;AAAAAAAAAAAAHwEAAF9yZWxzLy5yZWxzUEsBAi0AFAAGAAgAAAAhANF8M9fBAAAA2wAAAA8AAAAA&#10;AAAAAAAAAAAABwIAAGRycy9kb3ducmV2LnhtbFBLBQYAAAAAAwADALcAAAD1AgAAAAA=&#10;" fillcolor="white [3201]" strokecolor="white [3212]" strokeweight=".5pt">
                  <v:textbox>
                    <w:txbxContent>
                      <w:p w14:paraId="1417CF67" w14:textId="77777777" w:rsidR="00C93408" w:rsidRDefault="00C93408" w:rsidP="00C93408">
                        <w:pPr>
                          <w:ind w:firstLine="144"/>
                          <w:jc w:val="center"/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  <w:t xml:space="preserve">GRUPO CONTROLE </w:t>
                        </w:r>
                      </w:p>
                      <w:p w14:paraId="707C706A" w14:textId="77777777" w:rsidR="00C93408" w:rsidRDefault="00C93408" w:rsidP="00C93408">
                        <w:pPr>
                          <w:ind w:firstLine="144"/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rect id="Rectangle 25" o:spid="_x0000_s1051" style="position:absolute;left:35159;top:14192;width:20276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jZJ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P4O9L+AFy/gYAAP//AwBQSwECLQAUAAYACAAAACEA2+H2y+4AAACFAQAAEwAAAAAAAAAAAAAA&#10;AAAAAAAAW0NvbnRlbnRfVHlwZXNdLnhtbFBLAQItABQABgAIAAAAIQBa9CxbvwAAABUBAAALAAAA&#10;AAAAAAAAAAAAAB8BAABfcmVscy8ucmVsc1BLAQItABQABgAIAAAAIQC3ojZJwgAAANsAAAAPAAAA&#10;AAAAAAAAAAAAAAcCAABkcnMvZG93bnJldi54bWxQSwUGAAAAAAMAAwC3AAAA9gIAAAAA&#10;">
                  <v:textbox>
                    <w:txbxContent>
                      <w:p w14:paraId="61E374A6" w14:textId="31CCC507" w:rsidR="00C93408" w:rsidRDefault="00C93408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 - Pré-teste cognitivo</w:t>
                        </w:r>
                      </w:p>
                      <w:p w14:paraId="6DFEEC61" w14:textId="510C7E6F" w:rsidR="00C93408" w:rsidRDefault="00C93408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proofErr w:type="gramStart"/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Pré</w:t>
                        </w:r>
                        <w:proofErr w:type="spellEnd"/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-teste</w:t>
                        </w:r>
                        <w:proofErr w:type="gramEnd"/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autoconfiança</w:t>
                        </w:r>
                      </w:p>
                      <w:p w14:paraId="675B39FE" w14:textId="77777777" w:rsidR="002877A5" w:rsidRDefault="002877A5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</w:p>
                      <w:p w14:paraId="638A6BD5" w14:textId="5057BD78" w:rsidR="002877A5" w:rsidRDefault="002877A5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C2F53">
                          <w:rPr>
                            <w:rFonts w:cs="Arial"/>
                            <w:b/>
                            <w:bCs/>
                            <w:sz w:val="16"/>
                            <w:szCs w:val="16"/>
                            <w:shd w:val="clear" w:color="auto" w:fill="F7CAAC" w:themeFill="accent2" w:themeFillTint="66"/>
                          </w:rPr>
                          <w:t>Intervenção:</w:t>
                        </w:r>
                      </w:p>
                      <w:p w14:paraId="4C80290A" w14:textId="7F0EB49C" w:rsidR="002877A5" w:rsidRDefault="002877A5" w:rsidP="00C93408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- Aula teórica</w:t>
                        </w:r>
                      </w:p>
                    </w:txbxContent>
                  </v:textbox>
                </v:rect>
                <v:line id="Conector reto 74" o:spid="_x0000_s1052" style="position:absolute;visibility:visible;mso-wrap-style:square" from="20678,20383" to="35159,20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/jmxQAAANsAAAAPAAAAZHJzL2Rvd25yZXYueG1sRI9BawIx&#10;FITvBf9DeEJvmlW07W6NIoIg9lC6baHHx+Z1s3Tzkt2kuv57UxB6HGbmG2a1GWwrTtSHxrGC2TQD&#10;QVw53XCt4ON9P3kCESKyxtYxKbhQgM16dLfCQrszv9GpjLVIEA4FKjAx+kLKUBmyGKbOEyfv2/UW&#10;Y5J9LXWP5wS3rZxn2YO02HBaMOhpZ6j6KX+tgu5YlS/LevbpD35nXjvMu688V+p+PGyfQUQa4n/4&#10;1j5oBY8L+PuSfoBcXwEAAP//AwBQSwECLQAUAAYACAAAACEA2+H2y+4AAACFAQAAEwAAAAAAAAAA&#10;AAAAAAAAAAAAW0NvbnRlbnRfVHlwZXNdLnhtbFBLAQItABQABgAIAAAAIQBa9CxbvwAAABUBAAAL&#10;AAAAAAAAAAAAAAAAAB8BAABfcmVscy8ucmVsc1BLAQItABQABgAIAAAAIQCy6/jmxQAAANsAAAAP&#10;AAAAAAAAAAAAAAAAAAcCAABkcnMvZG93bnJldi54bWxQSwUGAAAAAAMAAwC3AAAA+QIAAAAA&#10;" strokecolor="black [3213]" strokeweight=".5pt">
                  <v:stroke joinstyle="miter"/>
                </v:line>
                <v:line id="Conector reto 76" o:spid="_x0000_s1053" style="position:absolute;visibility:visible;mso-wrap-style:square" from="20554,27898" to="35159,27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cMKxAAAANsAAAAPAAAAZHJzL2Rvd25yZXYueG1sRI9BawIx&#10;FITvBf9DeIXeataCtrsaRYSCtAfpWsHjY/PcLN28ZDdRt//eFAoeh5n5hlmsBtuKC/WhcaxgMs5A&#10;EFdON1wr+N6/P7+BCBFZY+uYFPxSgNVy9LDAQrsrf9GljLVIEA4FKjAx+kLKUBmyGMbOEyfv5HqL&#10;Mcm+lrrHa4LbVr5k2UxabDgtGPS0MVT9lGeroPuoys9pPTn4rd+YXYd5d8xzpZ4eh/UcRKQh3sP/&#10;7a1W8DqDvy/pB8jlDQAA//8DAFBLAQItABQABgAIAAAAIQDb4fbL7gAAAIUBAAATAAAAAAAAAAAA&#10;AAAAAAAAAABbQ29udGVudF9UeXBlc10ueG1sUEsBAi0AFAAGAAgAAAAhAFr0LFu/AAAAFQEAAAsA&#10;AAAAAAAAAAAAAAAAHwEAAF9yZWxzLy5yZWxzUEsBAi0AFAAGAAgAAAAhAC11wwrEAAAA2wAAAA8A&#10;AAAAAAAAAAAAAAAABwIAAGRycy9kb3ducmV2LnhtbFBLBQYAAAAAAwADALcAAAD4AgAAAAA=&#10;" strokecolor="black [3213]" strokeweight=".5pt">
                  <v:stroke joinstyle="miter"/>
                </v:line>
                <v:line id="Conector reto 78" o:spid="_x0000_s1054" style="position:absolute;visibility:visible;mso-wrap-style:square" from="20830,39519" to="35159,39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LjwQAAANsAAAAPAAAAZHJzL2Rvd25yZXYueG1sRE/Pa8Iw&#10;FL4P/B/CE7zNVMFtrUYRYSDuMNYpeHw0z6bYvKRNpvW/Xw6DHT++36vNYFtxoz40jhXMphkI4srp&#10;hmsFx+/35zcQISJrbB2TggcF2KxHTysstLvzF93KWIsUwqFABSZGX0gZKkMWw9R54sRdXG8xJtjX&#10;Uvd4T+G2lfMse5EWG04NBj3tDFXX8scq6A5V+bGoZye/9zvz2WHenfNcqcl42C5BRBriv/jPvdcK&#10;XtPY9CX9ALn+BQAA//8DAFBLAQItABQABgAIAAAAIQDb4fbL7gAAAIUBAAATAAAAAAAAAAAAAAAA&#10;AAAAAABbQ29udGVudF9UeXBlc10ueG1sUEsBAi0AFAAGAAgAAAAhAFr0LFu/AAAAFQEAAAsAAAAA&#10;AAAAAAAAAAAAHwEAAF9yZWxzLy5yZWxzUEsBAi0AFAAGAAgAAAAhADOm8uPBAAAA2wAAAA8AAAAA&#10;AAAAAAAAAAAABwIAAGRycy9kb3ducmV2LnhtbFBLBQYAAAAAAwADALcAAAD1AgAAAAA=&#10;" strokecolor="black [3213]" strokeweight=".5pt">
                  <v:stroke joinstyle="miter"/>
                </v:line>
                <v:line id="Conector reto 79" o:spid="_x0000_s1055" style="position:absolute;visibility:visible;mso-wrap-style:square" from="20669,45900" to="35007,45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ld4xAAAANsAAAAPAAAAZHJzL2Rvd25yZXYueG1sRI9BawIx&#10;FITvhf6H8Aq91axCrbsaRYSC1EPp2oLHx+a5Wdy8ZDepbv99Iwgeh5n5hlmsBtuKM/WhcaxgPMpA&#10;EFdON1wr+N6/v8xAhIissXVMCv4owGr5+LDAQrsLf9G5jLVIEA4FKjAx+kLKUBmyGEbOEyfv6HqL&#10;Mcm+lrrHS4LbVk6ybCotNpwWDHraGKpO5a9V0H1U5e61Hv/4rd+Yzw7z7pDnSj0/Des5iEhDvIdv&#10;7a1W8JbD9Uv6AXL5DwAA//8DAFBLAQItABQABgAIAAAAIQDb4fbL7gAAAIUBAAATAAAAAAAAAAAA&#10;AAAAAAAAAABbQ29udGVudF9UeXBlc10ueG1sUEsBAi0AFAAGAAgAAAAhAFr0LFu/AAAAFQEAAAsA&#10;AAAAAAAAAAAAAAAAHwEAAF9yZWxzLy5yZWxzUEsBAi0AFAAGAAgAAAAhAFzqV3jEAAAA2wAAAA8A&#10;AAAAAAAAAAAAAAAABwIAAGRycy9kb3ducmV2LnhtbFBLBQYAAAAAAwADALcAAAD4AgAAAAA=&#10;" strokecolor="black [3213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7556867F" w14:textId="77777777" w:rsidR="00C93408" w:rsidRPr="00C93408" w:rsidRDefault="00C93408" w:rsidP="00C93408">
      <w:pPr>
        <w:ind w:firstLine="0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>FONTE: www.consort-statement.org.br</w:t>
      </w:r>
    </w:p>
    <w:p w14:paraId="1372AE8D" w14:textId="77777777" w:rsidR="00C93408" w:rsidRPr="00C93408" w:rsidRDefault="00C93408" w:rsidP="00C93408">
      <w:pPr>
        <w:ind w:firstLine="0"/>
        <w:rPr>
          <w:rFonts w:eastAsia="Calibri" w:cs="Arial"/>
          <w:szCs w:val="24"/>
        </w:rPr>
      </w:pPr>
    </w:p>
    <w:p w14:paraId="319F06CE" w14:textId="77777777" w:rsidR="00C93408" w:rsidRPr="00C93408" w:rsidRDefault="00C93408" w:rsidP="00C93408">
      <w:pPr>
        <w:ind w:left="-709" w:firstLine="0"/>
        <w:rPr>
          <w:rFonts w:eastAsia="Calibri" w:cs="Arial"/>
          <w:b/>
          <w:bCs/>
          <w:szCs w:val="24"/>
        </w:rPr>
      </w:pPr>
      <w:r w:rsidRPr="00C93408">
        <w:rPr>
          <w:rFonts w:eastAsia="Calibri" w:cs="Arial"/>
          <w:b/>
          <w:bCs/>
          <w:szCs w:val="24"/>
        </w:rPr>
        <w:t>ASPECTOS ÉTICOS</w:t>
      </w:r>
    </w:p>
    <w:p w14:paraId="3CD4CD6D" w14:textId="77777777" w:rsidR="00C93408" w:rsidRPr="00C93408" w:rsidRDefault="00C93408" w:rsidP="00C93408">
      <w:pPr>
        <w:autoSpaceDE w:val="0"/>
        <w:autoSpaceDN w:val="0"/>
        <w:adjustRightInd w:val="0"/>
        <w:ind w:left="-709" w:right="-710" w:firstLine="709"/>
        <w:rPr>
          <w:rFonts w:eastAsia="Calibri" w:cs="Arial"/>
          <w:szCs w:val="24"/>
        </w:rPr>
      </w:pPr>
      <w:r w:rsidRPr="00C93408">
        <w:rPr>
          <w:rFonts w:eastAsia="Calibri" w:cs="Arial"/>
          <w:szCs w:val="24"/>
        </w:rPr>
        <w:t xml:space="preserve">Esta pesquisa faz parte de um projeto multicêntrico intitulado “Simulação realística no processo de ensino e aprendizagem na urgência e emergência”, autorizado pelo Comitê de Ética em Pesquisa (CEP) da Universidade Estadual de Londrina-PR, sob o parecer nº 4.880.119 e pelo CEP DA Secretaria de Estado da Saúde do Paraná sob o parecer n° 4.960.372. </w:t>
      </w:r>
    </w:p>
    <w:p w14:paraId="53AE4979" w14:textId="77777777" w:rsidR="00C15307" w:rsidRPr="00C93408" w:rsidRDefault="00C15307" w:rsidP="00C93408">
      <w:pPr>
        <w:rPr>
          <w:rFonts w:cs="Arial"/>
          <w:szCs w:val="24"/>
        </w:rPr>
      </w:pPr>
    </w:p>
    <w:sectPr w:rsidR="00C15307" w:rsidRPr="00C934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World-Regular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A59D0"/>
    <w:multiLevelType w:val="multilevel"/>
    <w:tmpl w:val="213A59D0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01512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8"/>
    <w:rsid w:val="002877A5"/>
    <w:rsid w:val="003C19BC"/>
    <w:rsid w:val="00C15307"/>
    <w:rsid w:val="00C9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72C8"/>
  <w15:chartTrackingRefBased/>
  <w15:docId w15:val="{83BAEEA6-95EB-4491-8890-0CF960AA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408"/>
    <w:pPr>
      <w:spacing w:after="0" w:line="360" w:lineRule="auto"/>
      <w:ind w:firstLine="720"/>
      <w:jc w:val="both"/>
    </w:pPr>
    <w:rPr>
      <w:rFonts w:ascii="Arial" w:eastAsia="Arial" w:hAnsi="Arial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93408"/>
    <w:pPr>
      <w:keepNext/>
      <w:keepLines/>
      <w:numPr>
        <w:numId w:val="1"/>
      </w:numPr>
      <w:spacing w:before="480" w:after="160" w:line="259" w:lineRule="auto"/>
      <w:ind w:left="0" w:firstLine="0"/>
      <w:jc w:val="left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93408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2877A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2444</Words>
  <Characters>13198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Active Office 001 BR</dc:creator>
  <cp:keywords/>
  <dc:description/>
  <cp:lastModifiedBy>Active Office 001 BR</cp:lastModifiedBy>
  <cp:revision>2</cp:revision>
  <dcterms:created xsi:type="dcterms:W3CDTF">2022-11-22T12:50:00Z</dcterms:created>
  <dcterms:modified xsi:type="dcterms:W3CDTF">2022-11-22T12:50:00Z</dcterms:modified>
</cp:coreProperties>
</file>