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7F93F" w14:textId="77777777" w:rsidR="00DE6019" w:rsidRPr="003138A1" w:rsidRDefault="00DE6019" w:rsidP="00DE6019">
      <w:pPr>
        <w:jc w:val="center"/>
        <w:rPr>
          <w:color w:val="000000"/>
        </w:rPr>
      </w:pPr>
      <w:r w:rsidRPr="003138A1">
        <w:rPr>
          <w:color w:val="000000"/>
        </w:rPr>
        <w:t>Universidade do Estado do Rio de Janeiro</w:t>
      </w:r>
    </w:p>
    <w:p w14:paraId="21C1AC19" w14:textId="77777777" w:rsidR="00DE6019" w:rsidRPr="003138A1" w:rsidRDefault="00DE6019" w:rsidP="00DE6019">
      <w:pPr>
        <w:jc w:val="center"/>
        <w:rPr>
          <w:color w:val="000000"/>
        </w:rPr>
      </w:pPr>
      <w:r w:rsidRPr="003138A1">
        <w:rPr>
          <w:color w:val="000000"/>
        </w:rPr>
        <w:t>Faculdade de Ciências Médicas</w:t>
      </w:r>
    </w:p>
    <w:p w14:paraId="1DF3F621" w14:textId="77777777" w:rsidR="00DE6019" w:rsidRPr="003138A1" w:rsidRDefault="00DE6019" w:rsidP="00DE6019">
      <w:pPr>
        <w:jc w:val="center"/>
        <w:rPr>
          <w:color w:val="000000"/>
        </w:rPr>
      </w:pPr>
      <w:r w:rsidRPr="003138A1">
        <w:rPr>
          <w:color w:val="000000"/>
        </w:rPr>
        <w:t>Programa de Pós-Graduação em Ciências Médicas</w:t>
      </w:r>
    </w:p>
    <w:p w14:paraId="3AF3351C" w14:textId="21A36F07" w:rsidR="003B05C3" w:rsidRPr="003138A1" w:rsidRDefault="00D233C7" w:rsidP="003B05C3">
      <w:pPr>
        <w:jc w:val="center"/>
        <w:rPr>
          <w:color w:val="000000"/>
        </w:rPr>
      </w:pPr>
      <w:r>
        <w:rPr>
          <w:color w:val="000000"/>
        </w:rPr>
        <w:t>Seminário de Qualificação</w:t>
      </w:r>
    </w:p>
    <w:p w14:paraId="1F4940E0" w14:textId="77777777" w:rsidR="003B05C3" w:rsidRPr="003138A1" w:rsidRDefault="003B05C3" w:rsidP="003B05C3">
      <w:pPr>
        <w:jc w:val="center"/>
        <w:rPr>
          <w:color w:val="000000"/>
        </w:rPr>
      </w:pPr>
    </w:p>
    <w:p w14:paraId="584A92B6" w14:textId="3CB57AC1" w:rsidR="003B05C3" w:rsidRPr="003138A1" w:rsidRDefault="003B05C3" w:rsidP="003B05C3">
      <w:pPr>
        <w:jc w:val="center"/>
        <w:rPr>
          <w:color w:val="000000"/>
        </w:rPr>
      </w:pPr>
      <w:r w:rsidRPr="003138A1">
        <w:rPr>
          <w:color w:val="000000"/>
        </w:rPr>
        <w:t>“</w:t>
      </w:r>
      <w:r w:rsidR="00623624" w:rsidRPr="00623624">
        <w:rPr>
          <w:color w:val="000000"/>
        </w:rPr>
        <w:t>Avaliação do Teste da Apneia como triagem para a necessidade de realização ou não da Prova de Função Respiratória no Pré-Operatório de Cirurgias Abdominais</w:t>
      </w:r>
      <w:r w:rsidR="00154A9F">
        <w:rPr>
          <w:color w:val="000000"/>
        </w:rPr>
        <w:t>”</w:t>
      </w:r>
    </w:p>
    <w:p w14:paraId="3FEB38F1" w14:textId="77777777" w:rsidR="003B05C3" w:rsidRPr="003138A1" w:rsidRDefault="003B05C3" w:rsidP="003B05C3">
      <w:pPr>
        <w:jc w:val="center"/>
        <w:rPr>
          <w:color w:val="000000"/>
        </w:rPr>
      </w:pPr>
    </w:p>
    <w:p w14:paraId="3DF453D0" w14:textId="77777777" w:rsidR="003B05C3" w:rsidRPr="003138A1" w:rsidRDefault="003B05C3" w:rsidP="003B05C3">
      <w:pPr>
        <w:jc w:val="center"/>
        <w:rPr>
          <w:color w:val="000000"/>
        </w:rPr>
      </w:pPr>
    </w:p>
    <w:p w14:paraId="6140195E" w14:textId="77777777" w:rsidR="003B05C3" w:rsidRPr="003138A1" w:rsidRDefault="00154A9F" w:rsidP="003B05C3">
      <w:pPr>
        <w:pStyle w:val="Recuodecorpodetexto"/>
        <w:spacing w:line="360" w:lineRule="auto"/>
        <w:ind w:left="0" w:right="49"/>
        <w:jc w:val="center"/>
        <w:rPr>
          <w:rFonts w:ascii="Times New Roman" w:hAnsi="Times New Roman"/>
          <w:bCs/>
          <w:color w:val="000000"/>
          <w:sz w:val="32"/>
          <w:szCs w:val="32"/>
        </w:rPr>
      </w:pPr>
      <w:r>
        <w:rPr>
          <w:rFonts w:ascii="Times New Roman" w:hAnsi="Times New Roman"/>
          <w:bCs/>
          <w:color w:val="000000"/>
          <w:sz w:val="32"/>
          <w:szCs w:val="32"/>
        </w:rPr>
        <w:t>Gustavo Périssé Moreira Veras</w:t>
      </w:r>
    </w:p>
    <w:p w14:paraId="731A1DF0" w14:textId="77777777" w:rsidR="003B05C3" w:rsidRPr="003138A1" w:rsidRDefault="003B05C3" w:rsidP="003B05C3">
      <w:pPr>
        <w:pStyle w:val="Recuodecorpodetexto"/>
        <w:spacing w:line="360" w:lineRule="auto"/>
        <w:ind w:right="49"/>
        <w:jc w:val="center"/>
        <w:rPr>
          <w:rFonts w:ascii="Times New Roman" w:hAnsi="Times New Roman"/>
          <w:bCs/>
          <w:color w:val="000000"/>
          <w:sz w:val="24"/>
          <w:szCs w:val="24"/>
        </w:rPr>
      </w:pPr>
    </w:p>
    <w:p w14:paraId="4BFB6484" w14:textId="77777777" w:rsidR="003B05C3" w:rsidRPr="003138A1" w:rsidRDefault="003B05C3" w:rsidP="003B05C3">
      <w:pPr>
        <w:pStyle w:val="Recuodecorpodetexto"/>
        <w:spacing w:line="360" w:lineRule="auto"/>
        <w:ind w:right="49"/>
        <w:rPr>
          <w:rFonts w:ascii="Times New Roman" w:hAnsi="Times New Roman"/>
          <w:bCs/>
          <w:color w:val="000000"/>
          <w:sz w:val="24"/>
          <w:szCs w:val="24"/>
        </w:rPr>
      </w:pPr>
    </w:p>
    <w:p w14:paraId="064BFE30" w14:textId="417A88EF" w:rsidR="00DE6019" w:rsidRDefault="00DE6019" w:rsidP="00DE6019">
      <w:pPr>
        <w:pStyle w:val="Recuodecorpodetexto"/>
        <w:spacing w:line="360" w:lineRule="auto"/>
        <w:ind w:left="0" w:right="49"/>
        <w:rPr>
          <w:rFonts w:ascii="Times New Roman" w:hAnsi="Times New Roman"/>
          <w:bCs/>
          <w:color w:val="000000"/>
          <w:sz w:val="28"/>
          <w:szCs w:val="28"/>
        </w:rPr>
      </w:pPr>
      <w:r>
        <w:rPr>
          <w:rFonts w:ascii="Times New Roman" w:hAnsi="Times New Roman"/>
          <w:bCs/>
          <w:color w:val="000000"/>
          <w:sz w:val="28"/>
          <w:szCs w:val="28"/>
        </w:rPr>
        <w:t>Orientador: Prof. Dr. Rogério Rufino</w:t>
      </w:r>
      <w:r w:rsidRPr="003138A1">
        <w:rPr>
          <w:rFonts w:ascii="Times New Roman" w:hAnsi="Times New Roman"/>
          <w:bCs/>
          <w:color w:val="000000"/>
          <w:sz w:val="28"/>
          <w:szCs w:val="28"/>
        </w:rPr>
        <w:t xml:space="preserve"> </w:t>
      </w:r>
      <w:r w:rsidR="00A41556">
        <w:rPr>
          <w:rFonts w:ascii="Times New Roman" w:hAnsi="Times New Roman"/>
          <w:bCs/>
          <w:color w:val="000000"/>
          <w:sz w:val="28"/>
          <w:szCs w:val="28"/>
        </w:rPr>
        <w:t>Alves</w:t>
      </w:r>
    </w:p>
    <w:p w14:paraId="3BF06C81" w14:textId="09629A86" w:rsidR="00A41556" w:rsidRPr="00A41556" w:rsidRDefault="00A41556" w:rsidP="00DE6019">
      <w:pPr>
        <w:pStyle w:val="Recuodecorpodetexto"/>
        <w:spacing w:line="360" w:lineRule="auto"/>
        <w:ind w:left="0" w:right="49"/>
        <w:rPr>
          <w:rFonts w:ascii="Times New Roman" w:hAnsi="Times New Roman"/>
          <w:bCs/>
          <w:color w:val="000000"/>
          <w:sz w:val="28"/>
          <w:szCs w:val="28"/>
        </w:rPr>
      </w:pPr>
      <w:r w:rsidRPr="00A41556">
        <w:rPr>
          <w:rFonts w:ascii="Times New Roman" w:hAnsi="Times New Roman"/>
          <w:bCs/>
          <w:color w:val="000000"/>
          <w:sz w:val="28"/>
          <w:szCs w:val="28"/>
        </w:rPr>
        <w:t>Co</w:t>
      </w:r>
      <w:r w:rsidR="00ED1955">
        <w:rPr>
          <w:rFonts w:ascii="Times New Roman" w:hAnsi="Times New Roman"/>
          <w:bCs/>
          <w:color w:val="000000"/>
          <w:sz w:val="28"/>
          <w:szCs w:val="28"/>
        </w:rPr>
        <w:t>o</w:t>
      </w:r>
      <w:r w:rsidRPr="00A41556">
        <w:rPr>
          <w:rFonts w:ascii="Times New Roman" w:hAnsi="Times New Roman"/>
          <w:bCs/>
          <w:color w:val="000000"/>
          <w:sz w:val="28"/>
          <w:szCs w:val="28"/>
        </w:rPr>
        <w:t>rientador: Prof. Dr. Thiago Prudente Bartholo</w:t>
      </w:r>
    </w:p>
    <w:p w14:paraId="2C632FEF" w14:textId="77777777" w:rsidR="003B05C3" w:rsidRPr="00A41556" w:rsidRDefault="003B05C3" w:rsidP="003B05C3">
      <w:pPr>
        <w:pStyle w:val="Recuodecorpodetexto"/>
        <w:spacing w:line="360" w:lineRule="auto"/>
        <w:ind w:right="49"/>
        <w:jc w:val="right"/>
        <w:rPr>
          <w:bCs/>
          <w:color w:val="000000"/>
        </w:rPr>
      </w:pPr>
    </w:p>
    <w:p w14:paraId="7432BC03" w14:textId="77777777" w:rsidR="003B05C3" w:rsidRPr="00A41556" w:rsidRDefault="003B05C3" w:rsidP="003B05C3">
      <w:pPr>
        <w:pStyle w:val="Recuodecorpodetexto"/>
        <w:spacing w:line="360" w:lineRule="auto"/>
        <w:ind w:right="49"/>
        <w:jc w:val="center"/>
        <w:rPr>
          <w:bCs/>
          <w:color w:val="000000"/>
        </w:rPr>
      </w:pPr>
    </w:p>
    <w:p w14:paraId="5963B746" w14:textId="77777777" w:rsidR="003B05C3" w:rsidRPr="00A41556" w:rsidRDefault="003B05C3" w:rsidP="003B05C3">
      <w:pPr>
        <w:pStyle w:val="Recuodecorpodetexto"/>
        <w:spacing w:line="360" w:lineRule="auto"/>
        <w:ind w:right="49"/>
        <w:jc w:val="center"/>
        <w:rPr>
          <w:bCs/>
          <w:color w:val="000000"/>
        </w:rPr>
      </w:pPr>
    </w:p>
    <w:p w14:paraId="617ADFC1" w14:textId="26CEAE05" w:rsidR="00DE6019" w:rsidRPr="003138A1" w:rsidRDefault="00A41556" w:rsidP="00DE6019">
      <w:pPr>
        <w:suppressAutoHyphens/>
        <w:ind w:left="3402" w:right="49"/>
        <w:rPr>
          <w:color w:val="000000"/>
        </w:rPr>
      </w:pPr>
      <w:r>
        <w:rPr>
          <w:color w:val="000000"/>
        </w:rPr>
        <w:t>Seminário de qualificação para ser s</w:t>
      </w:r>
      <w:r w:rsidR="00DE6019" w:rsidRPr="003138A1">
        <w:rPr>
          <w:color w:val="000000"/>
        </w:rPr>
        <w:t xml:space="preserve">ubmetido à Coordenação do Programa de Pós-Graduação em Ciências Médicas, Faculdade de Ciências Médicas da Universidade do Estado do Rio de Janeiro, visando </w:t>
      </w:r>
      <w:r w:rsidR="00C805F2">
        <w:rPr>
          <w:color w:val="000000"/>
        </w:rPr>
        <w:t xml:space="preserve">a matrícula no </w:t>
      </w:r>
      <w:r w:rsidR="00DE6019">
        <w:rPr>
          <w:color w:val="000000"/>
        </w:rPr>
        <w:t>Mestrado</w:t>
      </w:r>
      <w:r w:rsidR="00DE6019" w:rsidRPr="003138A1">
        <w:rPr>
          <w:color w:val="000000"/>
        </w:rPr>
        <w:t xml:space="preserve"> em Ciências Médicas.</w:t>
      </w:r>
    </w:p>
    <w:p w14:paraId="41E6DB76" w14:textId="77777777" w:rsidR="003B05C3" w:rsidRPr="003138A1" w:rsidRDefault="003B05C3" w:rsidP="003B05C3">
      <w:pPr>
        <w:pStyle w:val="Recuodecorpodetexto"/>
        <w:spacing w:line="360" w:lineRule="auto"/>
        <w:ind w:right="49"/>
        <w:jc w:val="center"/>
        <w:rPr>
          <w:bCs/>
          <w:color w:val="000000"/>
        </w:rPr>
      </w:pPr>
    </w:p>
    <w:p w14:paraId="0E60A373" w14:textId="77777777" w:rsidR="003B05C3" w:rsidRPr="003138A1" w:rsidRDefault="003B05C3" w:rsidP="003B05C3">
      <w:pPr>
        <w:pStyle w:val="Recuodecorpodetexto"/>
        <w:spacing w:line="360" w:lineRule="auto"/>
        <w:ind w:right="49"/>
        <w:jc w:val="center"/>
        <w:rPr>
          <w:bCs/>
          <w:color w:val="000000"/>
        </w:rPr>
      </w:pPr>
    </w:p>
    <w:p w14:paraId="2C6B2A73" w14:textId="77777777" w:rsidR="003B05C3" w:rsidRDefault="003B05C3" w:rsidP="003B05C3">
      <w:pPr>
        <w:pStyle w:val="Recuodecorpodetexto"/>
        <w:spacing w:line="360" w:lineRule="auto"/>
        <w:ind w:right="49"/>
        <w:jc w:val="center"/>
        <w:rPr>
          <w:bCs/>
          <w:color w:val="000000"/>
        </w:rPr>
      </w:pPr>
    </w:p>
    <w:p w14:paraId="6E8C672C" w14:textId="77777777" w:rsidR="003D188D" w:rsidRDefault="003B05C3" w:rsidP="003D188D">
      <w:pPr>
        <w:pStyle w:val="Recuodecorpodetexto"/>
        <w:spacing w:line="360" w:lineRule="auto"/>
        <w:ind w:right="49"/>
        <w:jc w:val="center"/>
        <w:rPr>
          <w:bCs/>
          <w:color w:val="000000"/>
        </w:rPr>
      </w:pPr>
      <w:r w:rsidRPr="003138A1">
        <w:rPr>
          <w:bCs/>
          <w:color w:val="000000"/>
        </w:rPr>
        <w:t>Rio de Janeiro</w:t>
      </w:r>
      <w:bookmarkStart w:id="0" w:name="_Toc136790938"/>
    </w:p>
    <w:p w14:paraId="1BDD422D" w14:textId="5206EBAF" w:rsidR="00777C22" w:rsidRPr="00777C22" w:rsidRDefault="003B05C3" w:rsidP="003D188D">
      <w:pPr>
        <w:pStyle w:val="Recuodecorpodetexto"/>
        <w:spacing w:line="360" w:lineRule="auto"/>
        <w:ind w:right="49"/>
        <w:jc w:val="center"/>
        <w:rPr>
          <w:b/>
          <w:bCs/>
        </w:rPr>
      </w:pPr>
      <w:r w:rsidRPr="00777C22">
        <w:rPr>
          <w:color w:val="000000"/>
          <w:sz w:val="28"/>
          <w:szCs w:val="28"/>
        </w:rPr>
        <w:t>20</w:t>
      </w:r>
      <w:r w:rsidR="00BD12F9" w:rsidRPr="00777C22">
        <w:rPr>
          <w:color w:val="000000"/>
          <w:sz w:val="28"/>
          <w:szCs w:val="28"/>
        </w:rPr>
        <w:t>2</w:t>
      </w:r>
      <w:r w:rsidR="00D233C7" w:rsidRPr="00777C22">
        <w:rPr>
          <w:color w:val="000000"/>
          <w:sz w:val="28"/>
          <w:szCs w:val="28"/>
        </w:rPr>
        <w:t>3</w:t>
      </w:r>
      <w:bookmarkEnd w:id="0"/>
      <w:r w:rsidRPr="00777C22">
        <w:rPr>
          <w:color w:val="000000"/>
          <w:sz w:val="28"/>
          <w:szCs w:val="28"/>
        </w:rPr>
        <w:br w:type="page"/>
      </w:r>
      <w:bookmarkStart w:id="1" w:name="_Toc275095798"/>
    </w:p>
    <w:sdt>
      <w:sdtPr>
        <w:rPr>
          <w:rFonts w:ascii="Times New Roman" w:hAnsi="Times New Roman"/>
          <w:b w:val="0"/>
          <w:bCs w:val="0"/>
          <w:color w:val="auto"/>
          <w:sz w:val="24"/>
          <w:szCs w:val="24"/>
          <w:lang w:eastAsia="pt-BR"/>
        </w:rPr>
        <w:id w:val="-1509904726"/>
        <w:docPartObj>
          <w:docPartGallery w:val="Table of Contents"/>
          <w:docPartUnique/>
        </w:docPartObj>
      </w:sdtPr>
      <w:sdtContent>
        <w:p w14:paraId="12407A5D" w14:textId="5B6D928A" w:rsidR="00777C22" w:rsidRPr="0018726F" w:rsidRDefault="00777C22">
          <w:pPr>
            <w:pStyle w:val="CabealhodoSumrio"/>
            <w:rPr>
              <w:b w:val="0"/>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726F">
            <w:rPr>
              <w:b w:val="0"/>
              <w:bCs w:val="0"/>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Sumário</w:t>
          </w:r>
        </w:p>
        <w:p w14:paraId="1054A2DC" w14:textId="61E29235" w:rsidR="00C90204" w:rsidRDefault="00777C22">
          <w:pPr>
            <w:pStyle w:val="Sumrio1"/>
            <w:rPr>
              <w:rFonts w:asciiTheme="minorHAnsi" w:eastAsiaTheme="minorEastAsia" w:hAnsiTheme="minorHAnsi" w:cstheme="minorBidi"/>
              <w:noProof/>
              <w:kern w:val="2"/>
              <w:sz w:val="22"/>
              <w:szCs w:val="22"/>
              <w14:ligatures w14:val="standardContextual"/>
            </w:rPr>
          </w:pPr>
          <w:r w:rsidRPr="0018726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18726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TOC \o "1-3" \h \z \u </w:instrText>
          </w:r>
          <w:r w:rsidRPr="0018726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hyperlink w:anchor="_Toc138020312" w:history="1">
            <w:r w:rsidR="00C90204" w:rsidRPr="00B66056">
              <w:rPr>
                <w:rStyle w:val="Hyperlink"/>
                <w:noProof/>
              </w:rPr>
              <w:t>ABREVIATURAS E SIGLAS</w:t>
            </w:r>
            <w:r w:rsidR="00C90204">
              <w:rPr>
                <w:noProof/>
                <w:webHidden/>
              </w:rPr>
              <w:tab/>
            </w:r>
            <w:r w:rsidR="00C90204">
              <w:rPr>
                <w:noProof/>
                <w:webHidden/>
              </w:rPr>
              <w:fldChar w:fldCharType="begin"/>
            </w:r>
            <w:r w:rsidR="00C90204">
              <w:rPr>
                <w:noProof/>
                <w:webHidden/>
              </w:rPr>
              <w:instrText xml:space="preserve"> PAGEREF _Toc138020312 \h </w:instrText>
            </w:r>
            <w:r w:rsidR="00C90204">
              <w:rPr>
                <w:noProof/>
                <w:webHidden/>
              </w:rPr>
            </w:r>
            <w:r w:rsidR="00C90204">
              <w:rPr>
                <w:noProof/>
                <w:webHidden/>
              </w:rPr>
              <w:fldChar w:fldCharType="separate"/>
            </w:r>
            <w:r w:rsidR="00867976">
              <w:rPr>
                <w:noProof/>
                <w:webHidden/>
              </w:rPr>
              <w:t>3</w:t>
            </w:r>
            <w:r w:rsidR="00C90204">
              <w:rPr>
                <w:noProof/>
                <w:webHidden/>
              </w:rPr>
              <w:fldChar w:fldCharType="end"/>
            </w:r>
          </w:hyperlink>
        </w:p>
        <w:p w14:paraId="19F87DE8" w14:textId="3D8E7959" w:rsidR="00C90204" w:rsidRDefault="00C90204">
          <w:pPr>
            <w:pStyle w:val="Sumrio1"/>
            <w:rPr>
              <w:rFonts w:asciiTheme="minorHAnsi" w:eastAsiaTheme="minorEastAsia" w:hAnsiTheme="minorHAnsi" w:cstheme="minorBidi"/>
              <w:noProof/>
              <w:kern w:val="2"/>
              <w:sz w:val="22"/>
              <w:szCs w:val="22"/>
              <w14:ligatures w14:val="standardContextual"/>
            </w:rPr>
          </w:pPr>
          <w:hyperlink w:anchor="_Toc138020313" w:history="1">
            <w:r w:rsidRPr="00B66056">
              <w:rPr>
                <w:rStyle w:val="Hyperlink"/>
                <w:noProof/>
              </w:rPr>
              <w:t>RESUMO</w:t>
            </w:r>
            <w:r>
              <w:rPr>
                <w:noProof/>
                <w:webHidden/>
              </w:rPr>
              <w:tab/>
            </w:r>
            <w:r>
              <w:rPr>
                <w:noProof/>
                <w:webHidden/>
              </w:rPr>
              <w:fldChar w:fldCharType="begin"/>
            </w:r>
            <w:r>
              <w:rPr>
                <w:noProof/>
                <w:webHidden/>
              </w:rPr>
              <w:instrText xml:space="preserve"> PAGEREF _Toc138020313 \h </w:instrText>
            </w:r>
            <w:r>
              <w:rPr>
                <w:noProof/>
                <w:webHidden/>
              </w:rPr>
            </w:r>
            <w:r>
              <w:rPr>
                <w:noProof/>
                <w:webHidden/>
              </w:rPr>
              <w:fldChar w:fldCharType="separate"/>
            </w:r>
            <w:r w:rsidR="00867976">
              <w:rPr>
                <w:noProof/>
                <w:webHidden/>
              </w:rPr>
              <w:t>5</w:t>
            </w:r>
            <w:r>
              <w:rPr>
                <w:noProof/>
                <w:webHidden/>
              </w:rPr>
              <w:fldChar w:fldCharType="end"/>
            </w:r>
          </w:hyperlink>
        </w:p>
        <w:p w14:paraId="6D02F8A8" w14:textId="301E9CB0" w:rsidR="00C90204" w:rsidRDefault="00C90204">
          <w:pPr>
            <w:pStyle w:val="Sumrio1"/>
            <w:rPr>
              <w:rFonts w:asciiTheme="minorHAnsi" w:eastAsiaTheme="minorEastAsia" w:hAnsiTheme="minorHAnsi" w:cstheme="minorBidi"/>
              <w:noProof/>
              <w:kern w:val="2"/>
              <w:sz w:val="22"/>
              <w:szCs w:val="22"/>
              <w14:ligatures w14:val="standardContextual"/>
            </w:rPr>
          </w:pPr>
          <w:hyperlink w:anchor="_Toc138020314" w:history="1">
            <w:r w:rsidRPr="00B66056">
              <w:rPr>
                <w:rStyle w:val="Hyperlink"/>
                <w:noProof/>
              </w:rPr>
              <w:t>INTRODUÇÃO</w:t>
            </w:r>
            <w:r>
              <w:rPr>
                <w:noProof/>
                <w:webHidden/>
              </w:rPr>
              <w:tab/>
            </w:r>
            <w:r>
              <w:rPr>
                <w:noProof/>
                <w:webHidden/>
              </w:rPr>
              <w:fldChar w:fldCharType="begin"/>
            </w:r>
            <w:r>
              <w:rPr>
                <w:noProof/>
                <w:webHidden/>
              </w:rPr>
              <w:instrText xml:space="preserve"> PAGEREF _Toc138020314 \h </w:instrText>
            </w:r>
            <w:r>
              <w:rPr>
                <w:noProof/>
                <w:webHidden/>
              </w:rPr>
            </w:r>
            <w:r>
              <w:rPr>
                <w:noProof/>
                <w:webHidden/>
              </w:rPr>
              <w:fldChar w:fldCharType="separate"/>
            </w:r>
            <w:r w:rsidR="00867976">
              <w:rPr>
                <w:noProof/>
                <w:webHidden/>
              </w:rPr>
              <w:t>6</w:t>
            </w:r>
            <w:r>
              <w:rPr>
                <w:noProof/>
                <w:webHidden/>
              </w:rPr>
              <w:fldChar w:fldCharType="end"/>
            </w:r>
          </w:hyperlink>
        </w:p>
        <w:p w14:paraId="260A3AE5" w14:textId="2E80AB8C" w:rsidR="00C90204" w:rsidRDefault="00C90204">
          <w:pPr>
            <w:pStyle w:val="Sumrio2"/>
            <w:tabs>
              <w:tab w:val="right" w:leader="dot" w:pos="10456"/>
            </w:tabs>
            <w:rPr>
              <w:rFonts w:asciiTheme="minorHAnsi" w:eastAsiaTheme="minorEastAsia" w:hAnsiTheme="minorHAnsi" w:cstheme="minorBidi"/>
              <w:noProof/>
              <w:kern w:val="2"/>
              <w:sz w:val="22"/>
              <w:szCs w:val="22"/>
              <w14:ligatures w14:val="standardContextual"/>
            </w:rPr>
          </w:pPr>
          <w:hyperlink w:anchor="_Toc138020315" w:history="1">
            <w:r w:rsidRPr="00B66056">
              <w:rPr>
                <w:rStyle w:val="Hyperlink"/>
                <w:noProof/>
              </w:rPr>
              <w:t>ATO RESPIRATÓRIO</w:t>
            </w:r>
            <w:r>
              <w:rPr>
                <w:noProof/>
                <w:webHidden/>
              </w:rPr>
              <w:tab/>
            </w:r>
            <w:r>
              <w:rPr>
                <w:noProof/>
                <w:webHidden/>
              </w:rPr>
              <w:fldChar w:fldCharType="begin"/>
            </w:r>
            <w:r>
              <w:rPr>
                <w:noProof/>
                <w:webHidden/>
              </w:rPr>
              <w:instrText xml:space="preserve"> PAGEREF _Toc138020315 \h </w:instrText>
            </w:r>
            <w:r>
              <w:rPr>
                <w:noProof/>
                <w:webHidden/>
              </w:rPr>
            </w:r>
            <w:r>
              <w:rPr>
                <w:noProof/>
                <w:webHidden/>
              </w:rPr>
              <w:fldChar w:fldCharType="separate"/>
            </w:r>
            <w:r w:rsidR="00867976">
              <w:rPr>
                <w:noProof/>
                <w:webHidden/>
              </w:rPr>
              <w:t>7</w:t>
            </w:r>
            <w:r>
              <w:rPr>
                <w:noProof/>
                <w:webHidden/>
              </w:rPr>
              <w:fldChar w:fldCharType="end"/>
            </w:r>
          </w:hyperlink>
        </w:p>
        <w:p w14:paraId="71823263" w14:textId="138AC5E1" w:rsidR="00C90204" w:rsidRDefault="00C90204">
          <w:pPr>
            <w:pStyle w:val="Sumrio2"/>
            <w:tabs>
              <w:tab w:val="right" w:leader="dot" w:pos="10456"/>
            </w:tabs>
            <w:rPr>
              <w:rFonts w:asciiTheme="minorHAnsi" w:eastAsiaTheme="minorEastAsia" w:hAnsiTheme="minorHAnsi" w:cstheme="minorBidi"/>
              <w:noProof/>
              <w:kern w:val="2"/>
              <w:sz w:val="22"/>
              <w:szCs w:val="22"/>
              <w14:ligatures w14:val="standardContextual"/>
            </w:rPr>
          </w:pPr>
          <w:hyperlink w:anchor="_Toc138020316" w:history="1">
            <w:r w:rsidRPr="00B66056">
              <w:rPr>
                <w:rStyle w:val="Hyperlink"/>
                <w:noProof/>
              </w:rPr>
              <w:t>CONTROLE NEURONAL DOS PULMÕES</w:t>
            </w:r>
            <w:r>
              <w:rPr>
                <w:noProof/>
                <w:webHidden/>
              </w:rPr>
              <w:tab/>
            </w:r>
            <w:r>
              <w:rPr>
                <w:noProof/>
                <w:webHidden/>
              </w:rPr>
              <w:fldChar w:fldCharType="begin"/>
            </w:r>
            <w:r>
              <w:rPr>
                <w:noProof/>
                <w:webHidden/>
              </w:rPr>
              <w:instrText xml:space="preserve"> PAGEREF _Toc138020316 \h </w:instrText>
            </w:r>
            <w:r>
              <w:rPr>
                <w:noProof/>
                <w:webHidden/>
              </w:rPr>
            </w:r>
            <w:r>
              <w:rPr>
                <w:noProof/>
                <w:webHidden/>
              </w:rPr>
              <w:fldChar w:fldCharType="separate"/>
            </w:r>
            <w:r w:rsidR="00867976">
              <w:rPr>
                <w:noProof/>
                <w:webHidden/>
              </w:rPr>
              <w:t>7</w:t>
            </w:r>
            <w:r>
              <w:rPr>
                <w:noProof/>
                <w:webHidden/>
              </w:rPr>
              <w:fldChar w:fldCharType="end"/>
            </w:r>
          </w:hyperlink>
        </w:p>
        <w:p w14:paraId="2AD3FFF2" w14:textId="56275E3D" w:rsidR="00C90204" w:rsidRDefault="00C90204">
          <w:pPr>
            <w:pStyle w:val="Sumrio2"/>
            <w:tabs>
              <w:tab w:val="right" w:leader="dot" w:pos="10456"/>
            </w:tabs>
            <w:rPr>
              <w:rFonts w:asciiTheme="minorHAnsi" w:eastAsiaTheme="minorEastAsia" w:hAnsiTheme="minorHAnsi" w:cstheme="minorBidi"/>
              <w:noProof/>
              <w:kern w:val="2"/>
              <w:sz w:val="22"/>
              <w:szCs w:val="22"/>
              <w14:ligatures w14:val="standardContextual"/>
            </w:rPr>
          </w:pPr>
          <w:hyperlink w:anchor="_Toc138020317" w:history="1">
            <w:r w:rsidRPr="00B66056">
              <w:rPr>
                <w:rStyle w:val="Hyperlink"/>
                <w:noProof/>
              </w:rPr>
              <w:t>MÚSCULOS DA RESPIRAÇÃO</w:t>
            </w:r>
            <w:r>
              <w:rPr>
                <w:noProof/>
                <w:webHidden/>
              </w:rPr>
              <w:tab/>
            </w:r>
            <w:r>
              <w:rPr>
                <w:noProof/>
                <w:webHidden/>
              </w:rPr>
              <w:fldChar w:fldCharType="begin"/>
            </w:r>
            <w:r>
              <w:rPr>
                <w:noProof/>
                <w:webHidden/>
              </w:rPr>
              <w:instrText xml:space="preserve"> PAGEREF _Toc138020317 \h </w:instrText>
            </w:r>
            <w:r>
              <w:rPr>
                <w:noProof/>
                <w:webHidden/>
              </w:rPr>
            </w:r>
            <w:r>
              <w:rPr>
                <w:noProof/>
                <w:webHidden/>
              </w:rPr>
              <w:fldChar w:fldCharType="separate"/>
            </w:r>
            <w:r w:rsidR="00867976">
              <w:rPr>
                <w:noProof/>
                <w:webHidden/>
              </w:rPr>
              <w:t>8</w:t>
            </w:r>
            <w:r>
              <w:rPr>
                <w:noProof/>
                <w:webHidden/>
              </w:rPr>
              <w:fldChar w:fldCharType="end"/>
            </w:r>
          </w:hyperlink>
        </w:p>
        <w:p w14:paraId="220EA3AF" w14:textId="6987B846" w:rsidR="00C90204" w:rsidRDefault="00C90204">
          <w:pPr>
            <w:pStyle w:val="Sumrio2"/>
            <w:tabs>
              <w:tab w:val="right" w:leader="dot" w:pos="10456"/>
            </w:tabs>
            <w:rPr>
              <w:rFonts w:asciiTheme="minorHAnsi" w:eastAsiaTheme="minorEastAsia" w:hAnsiTheme="minorHAnsi" w:cstheme="minorBidi"/>
              <w:noProof/>
              <w:kern w:val="2"/>
              <w:sz w:val="22"/>
              <w:szCs w:val="22"/>
              <w14:ligatures w14:val="standardContextual"/>
            </w:rPr>
          </w:pPr>
          <w:hyperlink w:anchor="_Toc138020318" w:history="1">
            <w:r w:rsidRPr="00B66056">
              <w:rPr>
                <w:rStyle w:val="Hyperlink"/>
                <w:noProof/>
              </w:rPr>
              <w:t>APNEIA</w:t>
            </w:r>
            <w:r>
              <w:rPr>
                <w:noProof/>
                <w:webHidden/>
              </w:rPr>
              <w:tab/>
            </w:r>
            <w:r>
              <w:rPr>
                <w:noProof/>
                <w:webHidden/>
              </w:rPr>
              <w:fldChar w:fldCharType="begin"/>
            </w:r>
            <w:r>
              <w:rPr>
                <w:noProof/>
                <w:webHidden/>
              </w:rPr>
              <w:instrText xml:space="preserve"> PAGEREF _Toc138020318 \h </w:instrText>
            </w:r>
            <w:r>
              <w:rPr>
                <w:noProof/>
                <w:webHidden/>
              </w:rPr>
            </w:r>
            <w:r>
              <w:rPr>
                <w:noProof/>
                <w:webHidden/>
              </w:rPr>
              <w:fldChar w:fldCharType="separate"/>
            </w:r>
            <w:r w:rsidR="00867976">
              <w:rPr>
                <w:noProof/>
                <w:webHidden/>
              </w:rPr>
              <w:t>10</w:t>
            </w:r>
            <w:r>
              <w:rPr>
                <w:noProof/>
                <w:webHidden/>
              </w:rPr>
              <w:fldChar w:fldCharType="end"/>
            </w:r>
          </w:hyperlink>
        </w:p>
        <w:p w14:paraId="69FEE3D4" w14:textId="491A8BE9" w:rsidR="00C90204" w:rsidRDefault="00C90204">
          <w:pPr>
            <w:pStyle w:val="Sumrio2"/>
            <w:tabs>
              <w:tab w:val="right" w:leader="dot" w:pos="10456"/>
            </w:tabs>
            <w:rPr>
              <w:rFonts w:asciiTheme="minorHAnsi" w:eastAsiaTheme="minorEastAsia" w:hAnsiTheme="minorHAnsi" w:cstheme="minorBidi"/>
              <w:noProof/>
              <w:kern w:val="2"/>
              <w:sz w:val="22"/>
              <w:szCs w:val="22"/>
              <w14:ligatures w14:val="standardContextual"/>
            </w:rPr>
          </w:pPr>
          <w:hyperlink w:anchor="_Toc138020320" w:history="1">
            <w:r w:rsidRPr="00B66056">
              <w:rPr>
                <w:rStyle w:val="Hyperlink"/>
                <w:noProof/>
              </w:rPr>
              <w:t>TEMPO DA APNEIA</w:t>
            </w:r>
            <w:r>
              <w:rPr>
                <w:noProof/>
                <w:webHidden/>
              </w:rPr>
              <w:tab/>
            </w:r>
            <w:r>
              <w:rPr>
                <w:noProof/>
                <w:webHidden/>
              </w:rPr>
              <w:fldChar w:fldCharType="begin"/>
            </w:r>
            <w:r>
              <w:rPr>
                <w:noProof/>
                <w:webHidden/>
              </w:rPr>
              <w:instrText xml:space="preserve"> PAGEREF _Toc138020320 \h </w:instrText>
            </w:r>
            <w:r>
              <w:rPr>
                <w:noProof/>
                <w:webHidden/>
              </w:rPr>
            </w:r>
            <w:r>
              <w:rPr>
                <w:noProof/>
                <w:webHidden/>
              </w:rPr>
              <w:fldChar w:fldCharType="separate"/>
            </w:r>
            <w:r w:rsidR="00867976">
              <w:rPr>
                <w:noProof/>
                <w:webHidden/>
              </w:rPr>
              <w:t>12</w:t>
            </w:r>
            <w:r>
              <w:rPr>
                <w:noProof/>
                <w:webHidden/>
              </w:rPr>
              <w:fldChar w:fldCharType="end"/>
            </w:r>
          </w:hyperlink>
        </w:p>
        <w:p w14:paraId="727738B2" w14:textId="1FCC83BC" w:rsidR="00C90204" w:rsidRDefault="00C90204">
          <w:pPr>
            <w:pStyle w:val="Sumrio2"/>
            <w:tabs>
              <w:tab w:val="right" w:leader="dot" w:pos="10456"/>
            </w:tabs>
            <w:rPr>
              <w:rFonts w:asciiTheme="minorHAnsi" w:eastAsiaTheme="minorEastAsia" w:hAnsiTheme="minorHAnsi" w:cstheme="minorBidi"/>
              <w:noProof/>
              <w:kern w:val="2"/>
              <w:sz w:val="22"/>
              <w:szCs w:val="22"/>
              <w14:ligatures w14:val="standardContextual"/>
            </w:rPr>
          </w:pPr>
          <w:hyperlink w:anchor="_Toc138020321" w:history="1">
            <w:r w:rsidRPr="00B66056">
              <w:rPr>
                <w:rStyle w:val="Hyperlink"/>
                <w:rFonts w:eastAsia="Calibri"/>
                <w:noProof/>
                <w:lang w:eastAsia="en-US"/>
              </w:rPr>
              <w:t>ESPIROMETRIA</w:t>
            </w:r>
            <w:r>
              <w:rPr>
                <w:noProof/>
                <w:webHidden/>
              </w:rPr>
              <w:tab/>
            </w:r>
            <w:r>
              <w:rPr>
                <w:noProof/>
                <w:webHidden/>
              </w:rPr>
              <w:fldChar w:fldCharType="begin"/>
            </w:r>
            <w:r>
              <w:rPr>
                <w:noProof/>
                <w:webHidden/>
              </w:rPr>
              <w:instrText xml:space="preserve"> PAGEREF _Toc138020321 \h </w:instrText>
            </w:r>
            <w:r>
              <w:rPr>
                <w:noProof/>
                <w:webHidden/>
              </w:rPr>
            </w:r>
            <w:r>
              <w:rPr>
                <w:noProof/>
                <w:webHidden/>
              </w:rPr>
              <w:fldChar w:fldCharType="separate"/>
            </w:r>
            <w:r w:rsidR="00867976">
              <w:rPr>
                <w:noProof/>
                <w:webHidden/>
              </w:rPr>
              <w:t>13</w:t>
            </w:r>
            <w:r>
              <w:rPr>
                <w:noProof/>
                <w:webHidden/>
              </w:rPr>
              <w:fldChar w:fldCharType="end"/>
            </w:r>
          </w:hyperlink>
        </w:p>
        <w:p w14:paraId="62C6E818" w14:textId="7552A1F6" w:rsidR="00C90204" w:rsidRDefault="00C90204">
          <w:pPr>
            <w:pStyle w:val="Sumrio1"/>
            <w:rPr>
              <w:rFonts w:asciiTheme="minorHAnsi" w:eastAsiaTheme="minorEastAsia" w:hAnsiTheme="minorHAnsi" w:cstheme="minorBidi"/>
              <w:noProof/>
              <w:kern w:val="2"/>
              <w:sz w:val="22"/>
              <w:szCs w:val="22"/>
              <w14:ligatures w14:val="standardContextual"/>
            </w:rPr>
          </w:pPr>
          <w:hyperlink w:anchor="_Toc138020322" w:history="1">
            <w:r w:rsidRPr="00B66056">
              <w:rPr>
                <w:rStyle w:val="Hyperlink"/>
                <w:noProof/>
              </w:rPr>
              <w:t>JUSTIFICATIVA</w:t>
            </w:r>
            <w:r>
              <w:rPr>
                <w:noProof/>
                <w:webHidden/>
              </w:rPr>
              <w:tab/>
            </w:r>
            <w:r>
              <w:rPr>
                <w:noProof/>
                <w:webHidden/>
              </w:rPr>
              <w:fldChar w:fldCharType="begin"/>
            </w:r>
            <w:r>
              <w:rPr>
                <w:noProof/>
                <w:webHidden/>
              </w:rPr>
              <w:instrText xml:space="preserve"> PAGEREF _Toc138020322 \h </w:instrText>
            </w:r>
            <w:r>
              <w:rPr>
                <w:noProof/>
                <w:webHidden/>
              </w:rPr>
            </w:r>
            <w:r>
              <w:rPr>
                <w:noProof/>
                <w:webHidden/>
              </w:rPr>
              <w:fldChar w:fldCharType="separate"/>
            </w:r>
            <w:r w:rsidR="00867976">
              <w:rPr>
                <w:noProof/>
                <w:webHidden/>
              </w:rPr>
              <w:t>23</w:t>
            </w:r>
            <w:r>
              <w:rPr>
                <w:noProof/>
                <w:webHidden/>
              </w:rPr>
              <w:fldChar w:fldCharType="end"/>
            </w:r>
          </w:hyperlink>
        </w:p>
        <w:p w14:paraId="03C2BC0F" w14:textId="18CDE592" w:rsidR="00C90204" w:rsidRDefault="00C90204">
          <w:pPr>
            <w:pStyle w:val="Sumrio1"/>
            <w:rPr>
              <w:rFonts w:asciiTheme="minorHAnsi" w:eastAsiaTheme="minorEastAsia" w:hAnsiTheme="minorHAnsi" w:cstheme="minorBidi"/>
              <w:noProof/>
              <w:kern w:val="2"/>
              <w:sz w:val="22"/>
              <w:szCs w:val="22"/>
              <w14:ligatures w14:val="standardContextual"/>
            </w:rPr>
          </w:pPr>
          <w:hyperlink w:anchor="_Toc138020323" w:history="1">
            <w:r w:rsidRPr="00B66056">
              <w:rPr>
                <w:rStyle w:val="Hyperlink"/>
                <w:noProof/>
              </w:rPr>
              <w:t>OBJETIVOS</w:t>
            </w:r>
            <w:r>
              <w:rPr>
                <w:noProof/>
                <w:webHidden/>
              </w:rPr>
              <w:tab/>
            </w:r>
            <w:r>
              <w:rPr>
                <w:noProof/>
                <w:webHidden/>
              </w:rPr>
              <w:fldChar w:fldCharType="begin"/>
            </w:r>
            <w:r>
              <w:rPr>
                <w:noProof/>
                <w:webHidden/>
              </w:rPr>
              <w:instrText xml:space="preserve"> PAGEREF _Toc138020323 \h </w:instrText>
            </w:r>
            <w:r>
              <w:rPr>
                <w:noProof/>
                <w:webHidden/>
              </w:rPr>
            </w:r>
            <w:r>
              <w:rPr>
                <w:noProof/>
                <w:webHidden/>
              </w:rPr>
              <w:fldChar w:fldCharType="separate"/>
            </w:r>
            <w:r w:rsidR="00867976">
              <w:rPr>
                <w:noProof/>
                <w:webHidden/>
              </w:rPr>
              <w:t>25</w:t>
            </w:r>
            <w:r>
              <w:rPr>
                <w:noProof/>
                <w:webHidden/>
              </w:rPr>
              <w:fldChar w:fldCharType="end"/>
            </w:r>
          </w:hyperlink>
        </w:p>
        <w:p w14:paraId="60B54F08" w14:textId="4C1F8036" w:rsidR="00C90204" w:rsidRDefault="00C90204">
          <w:pPr>
            <w:pStyle w:val="Sumrio2"/>
            <w:tabs>
              <w:tab w:val="right" w:leader="dot" w:pos="10456"/>
            </w:tabs>
            <w:rPr>
              <w:rFonts w:asciiTheme="minorHAnsi" w:eastAsiaTheme="minorEastAsia" w:hAnsiTheme="minorHAnsi" w:cstheme="minorBidi"/>
              <w:noProof/>
              <w:kern w:val="2"/>
              <w:sz w:val="22"/>
              <w:szCs w:val="22"/>
              <w14:ligatures w14:val="standardContextual"/>
            </w:rPr>
          </w:pPr>
          <w:hyperlink w:anchor="_Toc138020324" w:history="1">
            <w:r w:rsidRPr="00B66056">
              <w:rPr>
                <w:rStyle w:val="Hyperlink"/>
                <w:noProof/>
              </w:rPr>
              <w:t>OBJETIVO PRINCIPAL</w:t>
            </w:r>
            <w:r>
              <w:rPr>
                <w:noProof/>
                <w:webHidden/>
              </w:rPr>
              <w:tab/>
            </w:r>
            <w:r>
              <w:rPr>
                <w:noProof/>
                <w:webHidden/>
              </w:rPr>
              <w:fldChar w:fldCharType="begin"/>
            </w:r>
            <w:r>
              <w:rPr>
                <w:noProof/>
                <w:webHidden/>
              </w:rPr>
              <w:instrText xml:space="preserve"> PAGEREF _Toc138020324 \h </w:instrText>
            </w:r>
            <w:r>
              <w:rPr>
                <w:noProof/>
                <w:webHidden/>
              </w:rPr>
            </w:r>
            <w:r>
              <w:rPr>
                <w:noProof/>
                <w:webHidden/>
              </w:rPr>
              <w:fldChar w:fldCharType="separate"/>
            </w:r>
            <w:r w:rsidR="00867976">
              <w:rPr>
                <w:noProof/>
                <w:webHidden/>
              </w:rPr>
              <w:t>25</w:t>
            </w:r>
            <w:r>
              <w:rPr>
                <w:noProof/>
                <w:webHidden/>
              </w:rPr>
              <w:fldChar w:fldCharType="end"/>
            </w:r>
          </w:hyperlink>
        </w:p>
        <w:p w14:paraId="26A5DFF7" w14:textId="565246F1" w:rsidR="00C90204" w:rsidRDefault="00C90204">
          <w:pPr>
            <w:pStyle w:val="Sumrio2"/>
            <w:tabs>
              <w:tab w:val="right" w:leader="dot" w:pos="10456"/>
            </w:tabs>
            <w:rPr>
              <w:rFonts w:asciiTheme="minorHAnsi" w:eastAsiaTheme="minorEastAsia" w:hAnsiTheme="minorHAnsi" w:cstheme="minorBidi"/>
              <w:noProof/>
              <w:kern w:val="2"/>
              <w:sz w:val="22"/>
              <w:szCs w:val="22"/>
              <w14:ligatures w14:val="standardContextual"/>
            </w:rPr>
          </w:pPr>
          <w:hyperlink w:anchor="_Toc138020325" w:history="1">
            <w:r w:rsidRPr="00B66056">
              <w:rPr>
                <w:rStyle w:val="Hyperlink"/>
                <w:noProof/>
              </w:rPr>
              <w:t>OBJETIVOS SECUNDÁRIOS</w:t>
            </w:r>
            <w:r>
              <w:rPr>
                <w:noProof/>
                <w:webHidden/>
              </w:rPr>
              <w:tab/>
            </w:r>
            <w:r>
              <w:rPr>
                <w:noProof/>
                <w:webHidden/>
              </w:rPr>
              <w:fldChar w:fldCharType="begin"/>
            </w:r>
            <w:r>
              <w:rPr>
                <w:noProof/>
                <w:webHidden/>
              </w:rPr>
              <w:instrText xml:space="preserve"> PAGEREF _Toc138020325 \h </w:instrText>
            </w:r>
            <w:r>
              <w:rPr>
                <w:noProof/>
                <w:webHidden/>
              </w:rPr>
            </w:r>
            <w:r>
              <w:rPr>
                <w:noProof/>
                <w:webHidden/>
              </w:rPr>
              <w:fldChar w:fldCharType="separate"/>
            </w:r>
            <w:r w:rsidR="00867976">
              <w:rPr>
                <w:noProof/>
                <w:webHidden/>
              </w:rPr>
              <w:t>25</w:t>
            </w:r>
            <w:r>
              <w:rPr>
                <w:noProof/>
                <w:webHidden/>
              </w:rPr>
              <w:fldChar w:fldCharType="end"/>
            </w:r>
          </w:hyperlink>
        </w:p>
        <w:p w14:paraId="448DDC73" w14:textId="7E63BE4B" w:rsidR="00C90204" w:rsidRDefault="00C90204">
          <w:pPr>
            <w:pStyle w:val="Sumrio1"/>
            <w:rPr>
              <w:rFonts w:asciiTheme="minorHAnsi" w:eastAsiaTheme="minorEastAsia" w:hAnsiTheme="minorHAnsi" w:cstheme="minorBidi"/>
              <w:noProof/>
              <w:kern w:val="2"/>
              <w:sz w:val="22"/>
              <w:szCs w:val="22"/>
              <w14:ligatures w14:val="standardContextual"/>
            </w:rPr>
          </w:pPr>
          <w:hyperlink w:anchor="_Toc138020326" w:history="1">
            <w:r w:rsidRPr="00B66056">
              <w:rPr>
                <w:rStyle w:val="Hyperlink"/>
                <w:noProof/>
              </w:rPr>
              <w:t>MÉTODOS</w:t>
            </w:r>
            <w:r>
              <w:rPr>
                <w:noProof/>
                <w:webHidden/>
              </w:rPr>
              <w:tab/>
            </w:r>
            <w:r>
              <w:rPr>
                <w:noProof/>
                <w:webHidden/>
              </w:rPr>
              <w:fldChar w:fldCharType="begin"/>
            </w:r>
            <w:r>
              <w:rPr>
                <w:noProof/>
                <w:webHidden/>
              </w:rPr>
              <w:instrText xml:space="preserve"> PAGEREF _Toc138020326 \h </w:instrText>
            </w:r>
            <w:r>
              <w:rPr>
                <w:noProof/>
                <w:webHidden/>
              </w:rPr>
            </w:r>
            <w:r>
              <w:rPr>
                <w:noProof/>
                <w:webHidden/>
              </w:rPr>
              <w:fldChar w:fldCharType="separate"/>
            </w:r>
            <w:r w:rsidR="00867976">
              <w:rPr>
                <w:noProof/>
                <w:webHidden/>
              </w:rPr>
              <w:t>26</w:t>
            </w:r>
            <w:r>
              <w:rPr>
                <w:noProof/>
                <w:webHidden/>
              </w:rPr>
              <w:fldChar w:fldCharType="end"/>
            </w:r>
          </w:hyperlink>
        </w:p>
        <w:p w14:paraId="114EF9D4" w14:textId="49622335" w:rsidR="00C90204" w:rsidRDefault="00C90204">
          <w:pPr>
            <w:pStyle w:val="Sumrio2"/>
            <w:tabs>
              <w:tab w:val="right" w:leader="dot" w:pos="10456"/>
            </w:tabs>
            <w:rPr>
              <w:rFonts w:asciiTheme="minorHAnsi" w:eastAsiaTheme="minorEastAsia" w:hAnsiTheme="minorHAnsi" w:cstheme="minorBidi"/>
              <w:noProof/>
              <w:kern w:val="2"/>
              <w:sz w:val="22"/>
              <w:szCs w:val="22"/>
              <w14:ligatures w14:val="standardContextual"/>
            </w:rPr>
          </w:pPr>
          <w:hyperlink w:anchor="_Toc138020327" w:history="1">
            <w:r w:rsidRPr="00B66056">
              <w:rPr>
                <w:rStyle w:val="Hyperlink"/>
                <w:noProof/>
              </w:rPr>
              <w:t>ASPECTOS ÉTICOS</w:t>
            </w:r>
            <w:r>
              <w:rPr>
                <w:noProof/>
                <w:webHidden/>
              </w:rPr>
              <w:tab/>
            </w:r>
            <w:r>
              <w:rPr>
                <w:noProof/>
                <w:webHidden/>
              </w:rPr>
              <w:fldChar w:fldCharType="begin"/>
            </w:r>
            <w:r>
              <w:rPr>
                <w:noProof/>
                <w:webHidden/>
              </w:rPr>
              <w:instrText xml:space="preserve"> PAGEREF _Toc138020327 \h </w:instrText>
            </w:r>
            <w:r>
              <w:rPr>
                <w:noProof/>
                <w:webHidden/>
              </w:rPr>
            </w:r>
            <w:r>
              <w:rPr>
                <w:noProof/>
                <w:webHidden/>
              </w:rPr>
              <w:fldChar w:fldCharType="separate"/>
            </w:r>
            <w:r w:rsidR="00867976">
              <w:rPr>
                <w:noProof/>
                <w:webHidden/>
              </w:rPr>
              <w:t>26</w:t>
            </w:r>
            <w:r>
              <w:rPr>
                <w:noProof/>
                <w:webHidden/>
              </w:rPr>
              <w:fldChar w:fldCharType="end"/>
            </w:r>
          </w:hyperlink>
        </w:p>
        <w:p w14:paraId="1DD2E986" w14:textId="631A6E87" w:rsidR="00C90204" w:rsidRDefault="00C90204">
          <w:pPr>
            <w:pStyle w:val="Sumrio2"/>
            <w:tabs>
              <w:tab w:val="right" w:leader="dot" w:pos="10456"/>
            </w:tabs>
            <w:rPr>
              <w:rFonts w:asciiTheme="minorHAnsi" w:eastAsiaTheme="minorEastAsia" w:hAnsiTheme="minorHAnsi" w:cstheme="minorBidi"/>
              <w:noProof/>
              <w:kern w:val="2"/>
              <w:sz w:val="22"/>
              <w:szCs w:val="22"/>
              <w14:ligatures w14:val="standardContextual"/>
            </w:rPr>
          </w:pPr>
          <w:hyperlink w:anchor="_Toc138020328" w:history="1">
            <w:r w:rsidRPr="00B66056">
              <w:rPr>
                <w:rStyle w:val="Hyperlink"/>
                <w:noProof/>
              </w:rPr>
              <w:t>CÁLCULO AMOSTRAL</w:t>
            </w:r>
            <w:r>
              <w:rPr>
                <w:noProof/>
                <w:webHidden/>
              </w:rPr>
              <w:tab/>
            </w:r>
            <w:r>
              <w:rPr>
                <w:noProof/>
                <w:webHidden/>
              </w:rPr>
              <w:fldChar w:fldCharType="begin"/>
            </w:r>
            <w:r>
              <w:rPr>
                <w:noProof/>
                <w:webHidden/>
              </w:rPr>
              <w:instrText xml:space="preserve"> PAGEREF _Toc138020328 \h </w:instrText>
            </w:r>
            <w:r>
              <w:rPr>
                <w:noProof/>
                <w:webHidden/>
              </w:rPr>
            </w:r>
            <w:r>
              <w:rPr>
                <w:noProof/>
                <w:webHidden/>
              </w:rPr>
              <w:fldChar w:fldCharType="separate"/>
            </w:r>
            <w:r w:rsidR="00867976">
              <w:rPr>
                <w:noProof/>
                <w:webHidden/>
              </w:rPr>
              <w:t>26</w:t>
            </w:r>
            <w:r>
              <w:rPr>
                <w:noProof/>
                <w:webHidden/>
              </w:rPr>
              <w:fldChar w:fldCharType="end"/>
            </w:r>
          </w:hyperlink>
        </w:p>
        <w:p w14:paraId="3F55734D" w14:textId="53A0895E" w:rsidR="00C90204" w:rsidRDefault="00C90204">
          <w:pPr>
            <w:pStyle w:val="Sumrio2"/>
            <w:tabs>
              <w:tab w:val="right" w:leader="dot" w:pos="10456"/>
            </w:tabs>
            <w:rPr>
              <w:rFonts w:asciiTheme="minorHAnsi" w:eastAsiaTheme="minorEastAsia" w:hAnsiTheme="minorHAnsi" w:cstheme="minorBidi"/>
              <w:noProof/>
              <w:kern w:val="2"/>
              <w:sz w:val="22"/>
              <w:szCs w:val="22"/>
              <w14:ligatures w14:val="standardContextual"/>
            </w:rPr>
          </w:pPr>
          <w:hyperlink w:anchor="_Toc138020329" w:history="1">
            <w:r w:rsidRPr="00B66056">
              <w:rPr>
                <w:rStyle w:val="Hyperlink"/>
                <w:noProof/>
              </w:rPr>
              <w:t>DISCIPLINAS E SETORES ENVOLVIDOS NO ESTUDO</w:t>
            </w:r>
            <w:r>
              <w:rPr>
                <w:noProof/>
                <w:webHidden/>
              </w:rPr>
              <w:tab/>
            </w:r>
            <w:r>
              <w:rPr>
                <w:noProof/>
                <w:webHidden/>
              </w:rPr>
              <w:fldChar w:fldCharType="begin"/>
            </w:r>
            <w:r>
              <w:rPr>
                <w:noProof/>
                <w:webHidden/>
              </w:rPr>
              <w:instrText xml:space="preserve"> PAGEREF _Toc138020329 \h </w:instrText>
            </w:r>
            <w:r>
              <w:rPr>
                <w:noProof/>
                <w:webHidden/>
              </w:rPr>
            </w:r>
            <w:r>
              <w:rPr>
                <w:noProof/>
                <w:webHidden/>
              </w:rPr>
              <w:fldChar w:fldCharType="separate"/>
            </w:r>
            <w:r w:rsidR="00867976">
              <w:rPr>
                <w:noProof/>
                <w:webHidden/>
              </w:rPr>
              <w:t>26</w:t>
            </w:r>
            <w:r>
              <w:rPr>
                <w:noProof/>
                <w:webHidden/>
              </w:rPr>
              <w:fldChar w:fldCharType="end"/>
            </w:r>
          </w:hyperlink>
        </w:p>
        <w:p w14:paraId="4C351E99" w14:textId="563F37F3" w:rsidR="00C90204" w:rsidRDefault="00C90204">
          <w:pPr>
            <w:pStyle w:val="Sumrio2"/>
            <w:tabs>
              <w:tab w:val="right" w:leader="dot" w:pos="10456"/>
            </w:tabs>
            <w:rPr>
              <w:rFonts w:asciiTheme="minorHAnsi" w:eastAsiaTheme="minorEastAsia" w:hAnsiTheme="minorHAnsi" w:cstheme="minorBidi"/>
              <w:noProof/>
              <w:kern w:val="2"/>
              <w:sz w:val="22"/>
              <w:szCs w:val="22"/>
              <w14:ligatures w14:val="standardContextual"/>
            </w:rPr>
          </w:pPr>
          <w:hyperlink w:anchor="_Toc138020330" w:history="1">
            <w:r w:rsidRPr="00B66056">
              <w:rPr>
                <w:rStyle w:val="Hyperlink"/>
                <w:noProof/>
              </w:rPr>
              <w:t>AVALIAÇÃO DOS INDIVÍDUOS</w:t>
            </w:r>
            <w:r>
              <w:rPr>
                <w:noProof/>
                <w:webHidden/>
              </w:rPr>
              <w:tab/>
            </w:r>
            <w:r>
              <w:rPr>
                <w:noProof/>
                <w:webHidden/>
              </w:rPr>
              <w:fldChar w:fldCharType="begin"/>
            </w:r>
            <w:r>
              <w:rPr>
                <w:noProof/>
                <w:webHidden/>
              </w:rPr>
              <w:instrText xml:space="preserve"> PAGEREF _Toc138020330 \h </w:instrText>
            </w:r>
            <w:r>
              <w:rPr>
                <w:noProof/>
                <w:webHidden/>
              </w:rPr>
            </w:r>
            <w:r>
              <w:rPr>
                <w:noProof/>
                <w:webHidden/>
              </w:rPr>
              <w:fldChar w:fldCharType="separate"/>
            </w:r>
            <w:r w:rsidR="00867976">
              <w:rPr>
                <w:noProof/>
                <w:webHidden/>
              </w:rPr>
              <w:t>27</w:t>
            </w:r>
            <w:r>
              <w:rPr>
                <w:noProof/>
                <w:webHidden/>
              </w:rPr>
              <w:fldChar w:fldCharType="end"/>
            </w:r>
          </w:hyperlink>
        </w:p>
        <w:p w14:paraId="2CE3B451" w14:textId="7C3403A0" w:rsidR="00C90204" w:rsidRDefault="00C90204">
          <w:pPr>
            <w:pStyle w:val="Sumrio2"/>
            <w:tabs>
              <w:tab w:val="right" w:leader="dot" w:pos="10456"/>
            </w:tabs>
            <w:rPr>
              <w:rFonts w:asciiTheme="minorHAnsi" w:eastAsiaTheme="minorEastAsia" w:hAnsiTheme="minorHAnsi" w:cstheme="minorBidi"/>
              <w:noProof/>
              <w:kern w:val="2"/>
              <w:sz w:val="22"/>
              <w:szCs w:val="22"/>
              <w14:ligatures w14:val="standardContextual"/>
            </w:rPr>
          </w:pPr>
          <w:hyperlink w:anchor="_Toc138020331" w:history="1">
            <w:r w:rsidRPr="00B66056">
              <w:rPr>
                <w:rStyle w:val="Hyperlink"/>
                <w:noProof/>
              </w:rPr>
              <w:t>CRITÉRIOS DE INCLUSÃO</w:t>
            </w:r>
            <w:r>
              <w:rPr>
                <w:noProof/>
                <w:webHidden/>
              </w:rPr>
              <w:tab/>
            </w:r>
            <w:r>
              <w:rPr>
                <w:noProof/>
                <w:webHidden/>
              </w:rPr>
              <w:fldChar w:fldCharType="begin"/>
            </w:r>
            <w:r>
              <w:rPr>
                <w:noProof/>
                <w:webHidden/>
              </w:rPr>
              <w:instrText xml:space="preserve"> PAGEREF _Toc138020331 \h </w:instrText>
            </w:r>
            <w:r>
              <w:rPr>
                <w:noProof/>
                <w:webHidden/>
              </w:rPr>
            </w:r>
            <w:r>
              <w:rPr>
                <w:noProof/>
                <w:webHidden/>
              </w:rPr>
              <w:fldChar w:fldCharType="separate"/>
            </w:r>
            <w:r w:rsidR="00867976">
              <w:rPr>
                <w:noProof/>
                <w:webHidden/>
              </w:rPr>
              <w:t>28</w:t>
            </w:r>
            <w:r>
              <w:rPr>
                <w:noProof/>
                <w:webHidden/>
              </w:rPr>
              <w:fldChar w:fldCharType="end"/>
            </w:r>
          </w:hyperlink>
        </w:p>
        <w:p w14:paraId="36894E02" w14:textId="634224BF" w:rsidR="00C90204" w:rsidRDefault="00C90204">
          <w:pPr>
            <w:pStyle w:val="Sumrio2"/>
            <w:tabs>
              <w:tab w:val="right" w:leader="dot" w:pos="10456"/>
            </w:tabs>
            <w:rPr>
              <w:rFonts w:asciiTheme="minorHAnsi" w:eastAsiaTheme="minorEastAsia" w:hAnsiTheme="minorHAnsi" w:cstheme="minorBidi"/>
              <w:noProof/>
              <w:kern w:val="2"/>
              <w:sz w:val="22"/>
              <w:szCs w:val="22"/>
              <w14:ligatures w14:val="standardContextual"/>
            </w:rPr>
          </w:pPr>
          <w:hyperlink w:anchor="_Toc138020332" w:history="1">
            <w:r w:rsidRPr="00B66056">
              <w:rPr>
                <w:rStyle w:val="Hyperlink"/>
                <w:noProof/>
              </w:rPr>
              <w:t>CRITÉRIOS DE EXCLUSÃO</w:t>
            </w:r>
            <w:r>
              <w:rPr>
                <w:noProof/>
                <w:webHidden/>
              </w:rPr>
              <w:tab/>
            </w:r>
            <w:r>
              <w:rPr>
                <w:noProof/>
                <w:webHidden/>
              </w:rPr>
              <w:fldChar w:fldCharType="begin"/>
            </w:r>
            <w:r>
              <w:rPr>
                <w:noProof/>
                <w:webHidden/>
              </w:rPr>
              <w:instrText xml:space="preserve"> PAGEREF _Toc138020332 \h </w:instrText>
            </w:r>
            <w:r>
              <w:rPr>
                <w:noProof/>
                <w:webHidden/>
              </w:rPr>
            </w:r>
            <w:r>
              <w:rPr>
                <w:noProof/>
                <w:webHidden/>
              </w:rPr>
              <w:fldChar w:fldCharType="separate"/>
            </w:r>
            <w:r w:rsidR="00867976">
              <w:rPr>
                <w:noProof/>
                <w:webHidden/>
              </w:rPr>
              <w:t>28</w:t>
            </w:r>
            <w:r>
              <w:rPr>
                <w:noProof/>
                <w:webHidden/>
              </w:rPr>
              <w:fldChar w:fldCharType="end"/>
            </w:r>
          </w:hyperlink>
        </w:p>
        <w:p w14:paraId="4C82809C" w14:textId="4446F05A" w:rsidR="00C90204" w:rsidRDefault="00C90204">
          <w:pPr>
            <w:pStyle w:val="Sumrio2"/>
            <w:tabs>
              <w:tab w:val="right" w:leader="dot" w:pos="10456"/>
            </w:tabs>
            <w:rPr>
              <w:rFonts w:asciiTheme="minorHAnsi" w:eastAsiaTheme="minorEastAsia" w:hAnsiTheme="minorHAnsi" w:cstheme="minorBidi"/>
              <w:noProof/>
              <w:kern w:val="2"/>
              <w:sz w:val="22"/>
              <w:szCs w:val="22"/>
              <w14:ligatures w14:val="standardContextual"/>
            </w:rPr>
          </w:pPr>
          <w:hyperlink w:anchor="_Toc138020333" w:history="1">
            <w:r w:rsidRPr="00B66056">
              <w:rPr>
                <w:rStyle w:val="Hyperlink"/>
                <w:noProof/>
              </w:rPr>
              <w:t>DESCRIÇÃO DO TESTE DA APNEIA</w:t>
            </w:r>
            <w:r>
              <w:rPr>
                <w:noProof/>
                <w:webHidden/>
              </w:rPr>
              <w:tab/>
            </w:r>
            <w:r>
              <w:rPr>
                <w:noProof/>
                <w:webHidden/>
              </w:rPr>
              <w:fldChar w:fldCharType="begin"/>
            </w:r>
            <w:r>
              <w:rPr>
                <w:noProof/>
                <w:webHidden/>
              </w:rPr>
              <w:instrText xml:space="preserve"> PAGEREF _Toc138020333 \h </w:instrText>
            </w:r>
            <w:r>
              <w:rPr>
                <w:noProof/>
                <w:webHidden/>
              </w:rPr>
            </w:r>
            <w:r>
              <w:rPr>
                <w:noProof/>
                <w:webHidden/>
              </w:rPr>
              <w:fldChar w:fldCharType="separate"/>
            </w:r>
            <w:r w:rsidR="00867976">
              <w:rPr>
                <w:noProof/>
                <w:webHidden/>
              </w:rPr>
              <w:t>29</w:t>
            </w:r>
            <w:r>
              <w:rPr>
                <w:noProof/>
                <w:webHidden/>
              </w:rPr>
              <w:fldChar w:fldCharType="end"/>
            </w:r>
          </w:hyperlink>
        </w:p>
        <w:p w14:paraId="458CD15D" w14:textId="060D5DC1" w:rsidR="00C90204" w:rsidRDefault="00C90204">
          <w:pPr>
            <w:pStyle w:val="Sumrio2"/>
            <w:tabs>
              <w:tab w:val="right" w:leader="dot" w:pos="10456"/>
            </w:tabs>
            <w:rPr>
              <w:rFonts w:asciiTheme="minorHAnsi" w:eastAsiaTheme="minorEastAsia" w:hAnsiTheme="minorHAnsi" w:cstheme="minorBidi"/>
              <w:noProof/>
              <w:kern w:val="2"/>
              <w:sz w:val="22"/>
              <w:szCs w:val="22"/>
              <w14:ligatures w14:val="standardContextual"/>
            </w:rPr>
          </w:pPr>
          <w:hyperlink w:anchor="_Toc138020334" w:history="1">
            <w:r w:rsidRPr="00B66056">
              <w:rPr>
                <w:rStyle w:val="Hyperlink"/>
                <w:noProof/>
              </w:rPr>
              <w:t>VARIÁVEIS DE DESFECHO DO TESTE DA APNEIA</w:t>
            </w:r>
            <w:r>
              <w:rPr>
                <w:noProof/>
                <w:webHidden/>
              </w:rPr>
              <w:tab/>
            </w:r>
            <w:r>
              <w:rPr>
                <w:noProof/>
                <w:webHidden/>
              </w:rPr>
              <w:fldChar w:fldCharType="begin"/>
            </w:r>
            <w:r>
              <w:rPr>
                <w:noProof/>
                <w:webHidden/>
              </w:rPr>
              <w:instrText xml:space="preserve"> PAGEREF _Toc138020334 \h </w:instrText>
            </w:r>
            <w:r>
              <w:rPr>
                <w:noProof/>
                <w:webHidden/>
              </w:rPr>
            </w:r>
            <w:r>
              <w:rPr>
                <w:noProof/>
                <w:webHidden/>
              </w:rPr>
              <w:fldChar w:fldCharType="separate"/>
            </w:r>
            <w:r w:rsidR="00867976">
              <w:rPr>
                <w:noProof/>
                <w:webHidden/>
              </w:rPr>
              <w:t>31</w:t>
            </w:r>
            <w:r>
              <w:rPr>
                <w:noProof/>
                <w:webHidden/>
              </w:rPr>
              <w:fldChar w:fldCharType="end"/>
            </w:r>
          </w:hyperlink>
        </w:p>
        <w:p w14:paraId="4648BDD1" w14:textId="6EC82641" w:rsidR="00C90204" w:rsidRDefault="00C90204">
          <w:pPr>
            <w:pStyle w:val="Sumrio2"/>
            <w:tabs>
              <w:tab w:val="right" w:leader="dot" w:pos="10456"/>
            </w:tabs>
            <w:rPr>
              <w:rFonts w:asciiTheme="minorHAnsi" w:eastAsiaTheme="minorEastAsia" w:hAnsiTheme="minorHAnsi" w:cstheme="minorBidi"/>
              <w:noProof/>
              <w:kern w:val="2"/>
              <w:sz w:val="22"/>
              <w:szCs w:val="22"/>
              <w14:ligatures w14:val="standardContextual"/>
            </w:rPr>
          </w:pPr>
          <w:hyperlink w:anchor="_Toc138020335" w:history="1">
            <w:r w:rsidRPr="00B66056">
              <w:rPr>
                <w:rStyle w:val="Hyperlink"/>
                <w:noProof/>
              </w:rPr>
              <w:t>VARIÁVEIS DE DESFECHO DA ESPIROMETRIA</w:t>
            </w:r>
            <w:r>
              <w:rPr>
                <w:noProof/>
                <w:webHidden/>
              </w:rPr>
              <w:tab/>
            </w:r>
            <w:r>
              <w:rPr>
                <w:noProof/>
                <w:webHidden/>
              </w:rPr>
              <w:fldChar w:fldCharType="begin"/>
            </w:r>
            <w:r>
              <w:rPr>
                <w:noProof/>
                <w:webHidden/>
              </w:rPr>
              <w:instrText xml:space="preserve"> PAGEREF _Toc138020335 \h </w:instrText>
            </w:r>
            <w:r>
              <w:rPr>
                <w:noProof/>
                <w:webHidden/>
              </w:rPr>
            </w:r>
            <w:r>
              <w:rPr>
                <w:noProof/>
                <w:webHidden/>
              </w:rPr>
              <w:fldChar w:fldCharType="separate"/>
            </w:r>
            <w:r w:rsidR="00867976">
              <w:rPr>
                <w:noProof/>
                <w:webHidden/>
              </w:rPr>
              <w:t>31</w:t>
            </w:r>
            <w:r>
              <w:rPr>
                <w:noProof/>
                <w:webHidden/>
              </w:rPr>
              <w:fldChar w:fldCharType="end"/>
            </w:r>
          </w:hyperlink>
        </w:p>
        <w:p w14:paraId="6FA6DD61" w14:textId="6A2C102A" w:rsidR="00C90204" w:rsidRDefault="00C90204">
          <w:pPr>
            <w:pStyle w:val="Sumrio1"/>
            <w:rPr>
              <w:rFonts w:asciiTheme="minorHAnsi" w:eastAsiaTheme="minorEastAsia" w:hAnsiTheme="minorHAnsi" w:cstheme="minorBidi"/>
              <w:noProof/>
              <w:kern w:val="2"/>
              <w:sz w:val="22"/>
              <w:szCs w:val="22"/>
              <w14:ligatures w14:val="standardContextual"/>
            </w:rPr>
          </w:pPr>
          <w:hyperlink w:anchor="_Toc138020336" w:history="1">
            <w:r w:rsidRPr="00B66056">
              <w:rPr>
                <w:rStyle w:val="Hyperlink"/>
                <w:noProof/>
              </w:rPr>
              <w:t>RESULTADOS E ANÁLISE ESTATÍSTICA</w:t>
            </w:r>
            <w:r>
              <w:rPr>
                <w:noProof/>
                <w:webHidden/>
              </w:rPr>
              <w:tab/>
            </w:r>
            <w:r>
              <w:rPr>
                <w:noProof/>
                <w:webHidden/>
              </w:rPr>
              <w:fldChar w:fldCharType="begin"/>
            </w:r>
            <w:r>
              <w:rPr>
                <w:noProof/>
                <w:webHidden/>
              </w:rPr>
              <w:instrText xml:space="preserve"> PAGEREF _Toc138020336 \h </w:instrText>
            </w:r>
            <w:r>
              <w:rPr>
                <w:noProof/>
                <w:webHidden/>
              </w:rPr>
            </w:r>
            <w:r>
              <w:rPr>
                <w:noProof/>
                <w:webHidden/>
              </w:rPr>
              <w:fldChar w:fldCharType="separate"/>
            </w:r>
            <w:r w:rsidR="00867976">
              <w:rPr>
                <w:noProof/>
                <w:webHidden/>
              </w:rPr>
              <w:t>31</w:t>
            </w:r>
            <w:r>
              <w:rPr>
                <w:noProof/>
                <w:webHidden/>
              </w:rPr>
              <w:fldChar w:fldCharType="end"/>
            </w:r>
          </w:hyperlink>
        </w:p>
        <w:p w14:paraId="637F6AB1" w14:textId="5F33623B" w:rsidR="00C90204" w:rsidRDefault="00C90204">
          <w:pPr>
            <w:pStyle w:val="Sumrio1"/>
            <w:rPr>
              <w:rFonts w:asciiTheme="minorHAnsi" w:eastAsiaTheme="minorEastAsia" w:hAnsiTheme="minorHAnsi" w:cstheme="minorBidi"/>
              <w:noProof/>
              <w:kern w:val="2"/>
              <w:sz w:val="22"/>
              <w:szCs w:val="22"/>
              <w14:ligatures w14:val="standardContextual"/>
            </w:rPr>
          </w:pPr>
          <w:hyperlink w:anchor="_Toc138020339" w:history="1">
            <w:r w:rsidRPr="00B66056">
              <w:rPr>
                <w:rStyle w:val="Hyperlink"/>
                <w:noProof/>
              </w:rPr>
              <w:t>COMENTÁRIOS</w:t>
            </w:r>
            <w:r>
              <w:rPr>
                <w:noProof/>
                <w:webHidden/>
              </w:rPr>
              <w:tab/>
            </w:r>
            <w:r>
              <w:rPr>
                <w:noProof/>
                <w:webHidden/>
              </w:rPr>
              <w:fldChar w:fldCharType="begin"/>
            </w:r>
            <w:r>
              <w:rPr>
                <w:noProof/>
                <w:webHidden/>
              </w:rPr>
              <w:instrText xml:space="preserve"> PAGEREF _Toc138020339 \h </w:instrText>
            </w:r>
            <w:r>
              <w:rPr>
                <w:noProof/>
                <w:webHidden/>
              </w:rPr>
            </w:r>
            <w:r>
              <w:rPr>
                <w:noProof/>
                <w:webHidden/>
              </w:rPr>
              <w:fldChar w:fldCharType="separate"/>
            </w:r>
            <w:r w:rsidR="00867976">
              <w:rPr>
                <w:noProof/>
                <w:webHidden/>
              </w:rPr>
              <w:t>37</w:t>
            </w:r>
            <w:r>
              <w:rPr>
                <w:noProof/>
                <w:webHidden/>
              </w:rPr>
              <w:fldChar w:fldCharType="end"/>
            </w:r>
          </w:hyperlink>
        </w:p>
        <w:p w14:paraId="2A2CE7E9" w14:textId="0AD8A684" w:rsidR="00C90204" w:rsidRDefault="00C90204">
          <w:pPr>
            <w:pStyle w:val="Sumrio1"/>
            <w:rPr>
              <w:rFonts w:asciiTheme="minorHAnsi" w:eastAsiaTheme="minorEastAsia" w:hAnsiTheme="minorHAnsi" w:cstheme="minorBidi"/>
              <w:noProof/>
              <w:kern w:val="2"/>
              <w:sz w:val="22"/>
              <w:szCs w:val="22"/>
              <w14:ligatures w14:val="standardContextual"/>
            </w:rPr>
          </w:pPr>
          <w:hyperlink w:anchor="_Toc138020340" w:history="1">
            <w:r w:rsidRPr="00B66056">
              <w:rPr>
                <w:rStyle w:val="Hyperlink"/>
                <w:noProof/>
              </w:rPr>
              <w:t>REFERÊNCIAS</w:t>
            </w:r>
            <w:r>
              <w:rPr>
                <w:noProof/>
                <w:webHidden/>
              </w:rPr>
              <w:tab/>
            </w:r>
            <w:r>
              <w:rPr>
                <w:noProof/>
                <w:webHidden/>
              </w:rPr>
              <w:fldChar w:fldCharType="begin"/>
            </w:r>
            <w:r>
              <w:rPr>
                <w:noProof/>
                <w:webHidden/>
              </w:rPr>
              <w:instrText xml:space="preserve"> PAGEREF _Toc138020340 \h </w:instrText>
            </w:r>
            <w:r>
              <w:rPr>
                <w:noProof/>
                <w:webHidden/>
              </w:rPr>
            </w:r>
            <w:r>
              <w:rPr>
                <w:noProof/>
                <w:webHidden/>
              </w:rPr>
              <w:fldChar w:fldCharType="separate"/>
            </w:r>
            <w:r w:rsidR="00867976">
              <w:rPr>
                <w:noProof/>
                <w:webHidden/>
              </w:rPr>
              <w:t>38</w:t>
            </w:r>
            <w:r>
              <w:rPr>
                <w:noProof/>
                <w:webHidden/>
              </w:rPr>
              <w:fldChar w:fldCharType="end"/>
            </w:r>
          </w:hyperlink>
        </w:p>
        <w:p w14:paraId="17C9A6CB" w14:textId="4876A072" w:rsidR="00C90204" w:rsidRDefault="00C90204">
          <w:pPr>
            <w:pStyle w:val="Sumrio1"/>
            <w:rPr>
              <w:rFonts w:asciiTheme="minorHAnsi" w:eastAsiaTheme="minorEastAsia" w:hAnsiTheme="minorHAnsi" w:cstheme="minorBidi"/>
              <w:noProof/>
              <w:kern w:val="2"/>
              <w:sz w:val="22"/>
              <w:szCs w:val="22"/>
              <w14:ligatures w14:val="standardContextual"/>
            </w:rPr>
          </w:pPr>
          <w:hyperlink w:anchor="_Toc138020341" w:history="1">
            <w:r w:rsidRPr="00B66056">
              <w:rPr>
                <w:rStyle w:val="Hyperlink"/>
                <w:noProof/>
              </w:rPr>
              <w:t>ANEXO 1: APROVAÇÃO PELA COMISSÃO DE ÉTICA</w:t>
            </w:r>
            <w:r>
              <w:rPr>
                <w:noProof/>
                <w:webHidden/>
              </w:rPr>
              <w:tab/>
            </w:r>
            <w:r>
              <w:rPr>
                <w:noProof/>
                <w:webHidden/>
              </w:rPr>
              <w:fldChar w:fldCharType="begin"/>
            </w:r>
            <w:r>
              <w:rPr>
                <w:noProof/>
                <w:webHidden/>
              </w:rPr>
              <w:instrText xml:space="preserve"> PAGEREF _Toc138020341 \h </w:instrText>
            </w:r>
            <w:r>
              <w:rPr>
                <w:noProof/>
                <w:webHidden/>
              </w:rPr>
            </w:r>
            <w:r>
              <w:rPr>
                <w:noProof/>
                <w:webHidden/>
              </w:rPr>
              <w:fldChar w:fldCharType="separate"/>
            </w:r>
            <w:r w:rsidR="00867976">
              <w:rPr>
                <w:noProof/>
                <w:webHidden/>
              </w:rPr>
              <w:t>40</w:t>
            </w:r>
            <w:r>
              <w:rPr>
                <w:noProof/>
                <w:webHidden/>
              </w:rPr>
              <w:fldChar w:fldCharType="end"/>
            </w:r>
          </w:hyperlink>
        </w:p>
        <w:p w14:paraId="2E1088B9" w14:textId="228EEC34" w:rsidR="00C90204" w:rsidRDefault="00C90204">
          <w:pPr>
            <w:pStyle w:val="Sumrio1"/>
            <w:rPr>
              <w:rFonts w:asciiTheme="minorHAnsi" w:eastAsiaTheme="minorEastAsia" w:hAnsiTheme="minorHAnsi" w:cstheme="minorBidi"/>
              <w:noProof/>
              <w:kern w:val="2"/>
              <w:sz w:val="22"/>
              <w:szCs w:val="22"/>
              <w14:ligatures w14:val="standardContextual"/>
            </w:rPr>
          </w:pPr>
          <w:hyperlink w:anchor="_Toc138020342" w:history="1">
            <w:r w:rsidRPr="00B66056">
              <w:rPr>
                <w:rStyle w:val="Hyperlink"/>
                <w:noProof/>
              </w:rPr>
              <w:t>ANEXO 2: TERMO DE CONSENTIMENTO LIVRE E ESCLARECIDO</w:t>
            </w:r>
            <w:r>
              <w:rPr>
                <w:noProof/>
                <w:webHidden/>
              </w:rPr>
              <w:tab/>
            </w:r>
            <w:r>
              <w:rPr>
                <w:noProof/>
                <w:webHidden/>
              </w:rPr>
              <w:fldChar w:fldCharType="begin"/>
            </w:r>
            <w:r>
              <w:rPr>
                <w:noProof/>
                <w:webHidden/>
              </w:rPr>
              <w:instrText xml:space="preserve"> PAGEREF _Toc138020342 \h </w:instrText>
            </w:r>
            <w:r>
              <w:rPr>
                <w:noProof/>
                <w:webHidden/>
              </w:rPr>
            </w:r>
            <w:r>
              <w:rPr>
                <w:noProof/>
                <w:webHidden/>
              </w:rPr>
              <w:fldChar w:fldCharType="separate"/>
            </w:r>
            <w:r w:rsidR="00867976">
              <w:rPr>
                <w:noProof/>
                <w:webHidden/>
              </w:rPr>
              <w:t>40</w:t>
            </w:r>
            <w:r>
              <w:rPr>
                <w:noProof/>
                <w:webHidden/>
              </w:rPr>
              <w:fldChar w:fldCharType="end"/>
            </w:r>
          </w:hyperlink>
        </w:p>
        <w:p w14:paraId="4B59E5EA" w14:textId="2DBEBD36" w:rsidR="00C90204" w:rsidRDefault="00C90204">
          <w:pPr>
            <w:pStyle w:val="Sumrio1"/>
            <w:rPr>
              <w:rFonts w:asciiTheme="minorHAnsi" w:eastAsiaTheme="minorEastAsia" w:hAnsiTheme="minorHAnsi" w:cstheme="minorBidi"/>
              <w:noProof/>
              <w:kern w:val="2"/>
              <w:sz w:val="22"/>
              <w:szCs w:val="22"/>
              <w14:ligatures w14:val="standardContextual"/>
            </w:rPr>
          </w:pPr>
        </w:p>
        <w:p w14:paraId="4EA2F63C" w14:textId="52D63180" w:rsidR="00777C22" w:rsidRDefault="00777C22">
          <w:r w:rsidRPr="0018726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sdtContent>
    </w:sdt>
    <w:p w14:paraId="7C9D88DE" w14:textId="77777777" w:rsidR="00C90204" w:rsidRDefault="00C90204" w:rsidP="00777C22">
      <w:pPr>
        <w:pStyle w:val="Ttulo1"/>
      </w:pPr>
    </w:p>
    <w:p w14:paraId="7BBF0C8C" w14:textId="77F13C26" w:rsidR="003B05C3" w:rsidRPr="003138A1" w:rsidRDefault="00777C22" w:rsidP="00777C22">
      <w:pPr>
        <w:pStyle w:val="Ttulo1"/>
        <w:rPr>
          <w:color w:val="000000"/>
        </w:rPr>
      </w:pPr>
      <w:bookmarkStart w:id="2" w:name="_Toc138020312"/>
      <w:r w:rsidRPr="00995D3A">
        <w:t>ABREVIATURAS E SIGLAS</w:t>
      </w:r>
      <w:bookmarkEnd w:id="1"/>
      <w:bookmarkEnd w:id="2"/>
    </w:p>
    <w:p w14:paraId="5676D4C1" w14:textId="77777777" w:rsidR="003B05C3" w:rsidRPr="0017386B" w:rsidRDefault="003B05C3" w:rsidP="003B05C3">
      <w:pPr>
        <w:rPr>
          <w:b/>
          <w:color w:val="000000"/>
        </w:rPr>
      </w:pPr>
    </w:p>
    <w:tbl>
      <w:tblPr>
        <w:tblStyle w:val="Tabelacomgrade"/>
        <w:tblW w:w="0" w:type="auto"/>
        <w:tblLook w:val="04A0" w:firstRow="1" w:lastRow="0" w:firstColumn="1" w:lastColumn="0" w:noHBand="0" w:noVBand="1"/>
      </w:tblPr>
      <w:tblGrid>
        <w:gridCol w:w="1271"/>
        <w:gridCol w:w="7223"/>
      </w:tblGrid>
      <w:tr w:rsidR="0082571D" w14:paraId="5AA98B43" w14:textId="77777777" w:rsidTr="00777C22">
        <w:tc>
          <w:tcPr>
            <w:tcW w:w="1271" w:type="dxa"/>
            <w:tcBorders>
              <w:top w:val="nil"/>
              <w:left w:val="nil"/>
              <w:bottom w:val="nil"/>
              <w:right w:val="nil"/>
            </w:tcBorders>
          </w:tcPr>
          <w:p w14:paraId="343F8CA8" w14:textId="77777777" w:rsidR="0082571D" w:rsidRPr="000129A1" w:rsidRDefault="0082571D" w:rsidP="00B201D5">
            <w:pPr>
              <w:rPr>
                <w:color w:val="000000"/>
                <w:lang w:val="en-US"/>
              </w:rPr>
            </w:pPr>
            <w:r w:rsidRPr="000129A1">
              <w:rPr>
                <w:color w:val="000000"/>
                <w:lang w:val="en-US"/>
              </w:rPr>
              <w:t>CEP</w:t>
            </w:r>
          </w:p>
          <w:p w14:paraId="7FDA44B8" w14:textId="77777777" w:rsidR="0082571D" w:rsidRPr="000129A1" w:rsidRDefault="0082571D" w:rsidP="00B201D5">
            <w:pPr>
              <w:rPr>
                <w:color w:val="000000"/>
                <w:vertAlign w:val="subscript"/>
                <w:lang w:val="en-US"/>
              </w:rPr>
            </w:pPr>
            <w:r w:rsidRPr="000129A1">
              <w:rPr>
                <w:color w:val="000000"/>
                <w:lang w:val="en-US"/>
              </w:rPr>
              <w:t>CO</w:t>
            </w:r>
            <w:r w:rsidRPr="000129A1">
              <w:rPr>
                <w:color w:val="000000"/>
                <w:vertAlign w:val="subscript"/>
                <w:lang w:val="en-US"/>
              </w:rPr>
              <w:t xml:space="preserve">2   </w:t>
            </w:r>
          </w:p>
          <w:p w14:paraId="357F89E4" w14:textId="419BC57D" w:rsidR="0082571D" w:rsidRPr="000129A1" w:rsidRDefault="002100AB" w:rsidP="00B201D5">
            <w:pPr>
              <w:rPr>
                <w:color w:val="000000"/>
                <w:lang w:val="en-US"/>
              </w:rPr>
            </w:pPr>
            <w:r w:rsidRPr="000129A1">
              <w:rPr>
                <w:color w:val="000000"/>
                <w:lang w:val="en-US"/>
              </w:rPr>
              <w:t>DPOC</w:t>
            </w:r>
          </w:p>
          <w:p w14:paraId="56CB5A2B" w14:textId="77777777" w:rsidR="0082571D" w:rsidRDefault="0082571D" w:rsidP="00B201D5">
            <w:pPr>
              <w:rPr>
                <w:color w:val="000000"/>
                <w:lang w:val="en-US"/>
              </w:rPr>
            </w:pPr>
            <w:r w:rsidRPr="000129A1">
              <w:rPr>
                <w:color w:val="000000"/>
                <w:lang w:val="en-US"/>
              </w:rPr>
              <w:t>HUPE</w:t>
            </w:r>
          </w:p>
          <w:p w14:paraId="2AA9CEEB" w14:textId="598CA2EA" w:rsidR="00712502" w:rsidRPr="000129A1" w:rsidRDefault="00712502" w:rsidP="00B201D5">
            <w:pPr>
              <w:rPr>
                <w:color w:val="000000"/>
                <w:lang w:val="en-US"/>
              </w:rPr>
            </w:pPr>
            <w:r>
              <w:rPr>
                <w:color w:val="000000"/>
                <w:lang w:val="en-US"/>
              </w:rPr>
              <w:t>PPC</w:t>
            </w:r>
          </w:p>
          <w:p w14:paraId="3DC2ADFE" w14:textId="7051F38E" w:rsidR="0082571D" w:rsidRPr="000129A1" w:rsidRDefault="0082571D" w:rsidP="00B201D5">
            <w:pPr>
              <w:rPr>
                <w:b/>
                <w:color w:val="000000"/>
                <w:lang w:val="en-US"/>
              </w:rPr>
            </w:pPr>
            <w:r w:rsidRPr="000129A1">
              <w:rPr>
                <w:color w:val="000000"/>
                <w:lang w:val="en-US"/>
              </w:rPr>
              <w:t>O</w:t>
            </w:r>
            <w:r w:rsidRPr="000129A1">
              <w:rPr>
                <w:color w:val="000000"/>
                <w:vertAlign w:val="subscript"/>
                <w:lang w:val="en-US"/>
              </w:rPr>
              <w:t>2</w:t>
            </w:r>
          </w:p>
          <w:p w14:paraId="1E085E64" w14:textId="2294DB3A" w:rsidR="008811F3" w:rsidRPr="000129A1" w:rsidRDefault="008811F3" w:rsidP="00B201D5">
            <w:pPr>
              <w:rPr>
                <w:color w:val="000000"/>
                <w:lang w:val="en-US"/>
              </w:rPr>
            </w:pPr>
            <w:r w:rsidRPr="000129A1">
              <w:rPr>
                <w:color w:val="000000"/>
                <w:lang w:val="en-US"/>
              </w:rPr>
              <w:t>CO</w:t>
            </w:r>
            <w:r w:rsidRPr="000129A1">
              <w:rPr>
                <w:color w:val="000000"/>
                <w:vertAlign w:val="subscript"/>
                <w:lang w:val="en-US"/>
              </w:rPr>
              <w:t>2</w:t>
            </w:r>
          </w:p>
          <w:p w14:paraId="27EC0D50" w14:textId="4FA23CEE" w:rsidR="0082571D" w:rsidRDefault="0082571D" w:rsidP="00B201D5">
            <w:pPr>
              <w:rPr>
                <w:color w:val="000000"/>
              </w:rPr>
            </w:pPr>
            <w:r w:rsidRPr="002100AB">
              <w:rPr>
                <w:color w:val="000000"/>
              </w:rPr>
              <w:t>PA</w:t>
            </w:r>
          </w:p>
          <w:p w14:paraId="25B2F6C6" w14:textId="74DD6EC1" w:rsidR="0082571D" w:rsidRPr="002100AB" w:rsidRDefault="0082571D" w:rsidP="00B201D5">
            <w:pPr>
              <w:rPr>
                <w:color w:val="000000"/>
                <w:vertAlign w:val="subscript"/>
              </w:rPr>
            </w:pPr>
            <w:r w:rsidRPr="002100AB">
              <w:rPr>
                <w:color w:val="000000"/>
              </w:rPr>
              <w:t>S</w:t>
            </w:r>
            <w:r w:rsidR="00B377CB" w:rsidRPr="002100AB">
              <w:rPr>
                <w:color w:val="000000"/>
              </w:rPr>
              <w:t>p</w:t>
            </w:r>
            <w:r w:rsidRPr="002100AB">
              <w:rPr>
                <w:color w:val="000000"/>
              </w:rPr>
              <w:t>O</w:t>
            </w:r>
            <w:r w:rsidRPr="002100AB">
              <w:rPr>
                <w:color w:val="000000"/>
                <w:vertAlign w:val="subscript"/>
              </w:rPr>
              <w:t>2</w:t>
            </w:r>
          </w:p>
          <w:p w14:paraId="60D6ACAF" w14:textId="696FF375" w:rsidR="0082571D" w:rsidRPr="002100AB" w:rsidRDefault="0082571D" w:rsidP="00B201D5">
            <w:pPr>
              <w:rPr>
                <w:color w:val="000000"/>
              </w:rPr>
            </w:pPr>
            <w:r w:rsidRPr="002100AB">
              <w:rPr>
                <w:color w:val="000000"/>
              </w:rPr>
              <w:t>TC6</w:t>
            </w:r>
            <w:r w:rsidR="00B377CB" w:rsidRPr="002100AB">
              <w:rPr>
                <w:color w:val="000000"/>
              </w:rPr>
              <w:t>M</w:t>
            </w:r>
          </w:p>
          <w:p w14:paraId="65C9BF81" w14:textId="77777777" w:rsidR="0082571D" w:rsidRPr="002100AB" w:rsidRDefault="0082571D" w:rsidP="00B201D5">
            <w:pPr>
              <w:rPr>
                <w:color w:val="000000"/>
              </w:rPr>
            </w:pPr>
            <w:r w:rsidRPr="002100AB">
              <w:rPr>
                <w:color w:val="000000"/>
              </w:rPr>
              <w:t>TD</w:t>
            </w:r>
          </w:p>
          <w:p w14:paraId="263E8D4B" w14:textId="77777777" w:rsidR="0082571D" w:rsidRDefault="0082571D" w:rsidP="00B201D5">
            <w:pPr>
              <w:rPr>
                <w:color w:val="000000"/>
                <w:vertAlign w:val="subscript"/>
              </w:rPr>
            </w:pPr>
            <w:r w:rsidRPr="002100AB">
              <w:rPr>
                <w:color w:val="000000"/>
              </w:rPr>
              <w:t>VO</w:t>
            </w:r>
            <w:r w:rsidRPr="002100AB">
              <w:rPr>
                <w:color w:val="000000"/>
                <w:vertAlign w:val="subscript"/>
              </w:rPr>
              <w:t>2max</w:t>
            </w:r>
          </w:p>
          <w:p w14:paraId="6ECFCC21" w14:textId="2F61183A" w:rsidR="00C872B1" w:rsidRDefault="00C872B1" w:rsidP="00B201D5">
            <w:pPr>
              <w:rPr>
                <w:color w:val="000000"/>
                <w:vertAlign w:val="subscript"/>
              </w:rPr>
            </w:pPr>
            <w:r>
              <w:rPr>
                <w:color w:val="000000"/>
              </w:rPr>
              <w:t>PaCO</w:t>
            </w:r>
            <w:r w:rsidRPr="00C872B1">
              <w:rPr>
                <w:color w:val="000000"/>
                <w:vertAlign w:val="subscript"/>
              </w:rPr>
              <w:t>2</w:t>
            </w:r>
          </w:p>
          <w:p w14:paraId="08F56490" w14:textId="2F971FAB" w:rsidR="008811F3" w:rsidRPr="00C872B1" w:rsidRDefault="008811F3" w:rsidP="00B201D5">
            <w:pPr>
              <w:rPr>
                <w:color w:val="000000"/>
              </w:rPr>
            </w:pPr>
            <w:r>
              <w:rPr>
                <w:color w:val="000000"/>
              </w:rPr>
              <w:t>PaO</w:t>
            </w:r>
            <w:r w:rsidRPr="008811F3">
              <w:rPr>
                <w:color w:val="000000"/>
                <w:vertAlign w:val="subscript"/>
              </w:rPr>
              <w:t>2</w:t>
            </w:r>
          </w:p>
          <w:p w14:paraId="4B24D524" w14:textId="4DC17631" w:rsidR="002F75B6" w:rsidRDefault="002F75B6" w:rsidP="00B201D5">
            <w:pPr>
              <w:rPr>
                <w:color w:val="000000"/>
              </w:rPr>
            </w:pPr>
            <w:r>
              <w:rPr>
                <w:color w:val="000000"/>
              </w:rPr>
              <w:t>SNA</w:t>
            </w:r>
          </w:p>
          <w:p w14:paraId="2D97A4F9" w14:textId="3D5DB342" w:rsidR="002F75B6" w:rsidRDefault="002F75B6" w:rsidP="00B201D5">
            <w:pPr>
              <w:rPr>
                <w:color w:val="000000"/>
              </w:rPr>
            </w:pPr>
            <w:r>
              <w:rPr>
                <w:color w:val="000000"/>
              </w:rPr>
              <w:t>SNS</w:t>
            </w:r>
          </w:p>
          <w:p w14:paraId="37CE5EC9" w14:textId="276A8CD9" w:rsidR="002F75B6" w:rsidRDefault="002F75B6" w:rsidP="00B201D5">
            <w:pPr>
              <w:rPr>
                <w:color w:val="000000"/>
              </w:rPr>
            </w:pPr>
            <w:r>
              <w:rPr>
                <w:color w:val="000000"/>
              </w:rPr>
              <w:t>SNPS</w:t>
            </w:r>
          </w:p>
          <w:p w14:paraId="332A62F6" w14:textId="2EE47145" w:rsidR="004C7209" w:rsidRDefault="004C7209" w:rsidP="00B201D5">
            <w:pPr>
              <w:rPr>
                <w:color w:val="000000"/>
              </w:rPr>
            </w:pPr>
            <w:r>
              <w:rPr>
                <w:color w:val="000000"/>
              </w:rPr>
              <w:t>SAOS</w:t>
            </w:r>
          </w:p>
          <w:p w14:paraId="64BB9B0A" w14:textId="09D8FBDE" w:rsidR="004C7209" w:rsidRDefault="007E5905" w:rsidP="00B201D5">
            <w:pPr>
              <w:rPr>
                <w:color w:val="000000"/>
              </w:rPr>
            </w:pPr>
            <w:proofErr w:type="spellStart"/>
            <w:r>
              <w:rPr>
                <w:color w:val="000000"/>
              </w:rPr>
              <w:t>T</w:t>
            </w:r>
            <w:r w:rsidR="003E0D02">
              <w:rPr>
                <w:color w:val="000000"/>
              </w:rPr>
              <w:t>empA</w:t>
            </w:r>
            <w:proofErr w:type="spellEnd"/>
          </w:p>
          <w:p w14:paraId="38944E7E" w14:textId="0D5DDB88" w:rsidR="0082571D" w:rsidRPr="002100AB" w:rsidRDefault="0082571D" w:rsidP="00B201D5">
            <w:pPr>
              <w:rPr>
                <w:color w:val="000000"/>
              </w:rPr>
            </w:pPr>
            <w:r w:rsidRPr="002100AB">
              <w:rPr>
                <w:color w:val="000000"/>
              </w:rPr>
              <w:t>UERJ</w:t>
            </w:r>
          </w:p>
          <w:p w14:paraId="3D82D6F9" w14:textId="77777777" w:rsidR="0082571D" w:rsidRPr="002100AB" w:rsidRDefault="0082571D" w:rsidP="00B201D5">
            <w:pPr>
              <w:rPr>
                <w:color w:val="000000"/>
              </w:rPr>
            </w:pPr>
            <w:r w:rsidRPr="002100AB">
              <w:rPr>
                <w:color w:val="000000"/>
              </w:rPr>
              <w:t>ASA</w:t>
            </w:r>
          </w:p>
          <w:p w14:paraId="77C302A8" w14:textId="77777777" w:rsidR="0082571D" w:rsidRPr="002100AB" w:rsidRDefault="0082571D" w:rsidP="00B201D5">
            <w:pPr>
              <w:rPr>
                <w:color w:val="000000"/>
              </w:rPr>
            </w:pPr>
            <w:r w:rsidRPr="002100AB">
              <w:rPr>
                <w:color w:val="000000"/>
              </w:rPr>
              <w:t>NYHA</w:t>
            </w:r>
          </w:p>
          <w:p w14:paraId="2021E72A" w14:textId="6C8BD7BB" w:rsidR="0082571D" w:rsidRPr="002100AB" w:rsidRDefault="00B377CB" w:rsidP="00B201D5">
            <w:pPr>
              <w:rPr>
                <w:b/>
                <w:color w:val="000000"/>
              </w:rPr>
            </w:pPr>
            <w:r w:rsidRPr="002100AB">
              <w:rPr>
                <w:color w:val="000000"/>
              </w:rPr>
              <w:t>TA</w:t>
            </w:r>
          </w:p>
          <w:p w14:paraId="572A4CB7" w14:textId="0D60E3CC" w:rsidR="0082571D" w:rsidRDefault="00B377CB" w:rsidP="00B201D5">
            <w:pPr>
              <w:rPr>
                <w:color w:val="000000"/>
              </w:rPr>
            </w:pPr>
            <w:r w:rsidRPr="002100AB">
              <w:rPr>
                <w:color w:val="000000"/>
              </w:rPr>
              <w:t>TFP</w:t>
            </w:r>
          </w:p>
          <w:p w14:paraId="3E0F7644" w14:textId="058EDF3D" w:rsidR="00B94EE5" w:rsidRPr="002100AB" w:rsidRDefault="00B94EE5" w:rsidP="00B201D5">
            <w:pPr>
              <w:rPr>
                <w:color w:val="000000"/>
              </w:rPr>
            </w:pPr>
            <w:r>
              <w:rPr>
                <w:color w:val="000000"/>
              </w:rPr>
              <w:t>DVP</w:t>
            </w:r>
          </w:p>
          <w:p w14:paraId="23CF2104" w14:textId="190A2F1B" w:rsidR="0082571D" w:rsidRPr="002100AB" w:rsidRDefault="00B377CB" w:rsidP="00B201D5">
            <w:pPr>
              <w:rPr>
                <w:color w:val="000000"/>
              </w:rPr>
            </w:pPr>
            <w:r w:rsidRPr="002100AB">
              <w:rPr>
                <w:color w:val="000000"/>
              </w:rPr>
              <w:t>TAVEM</w:t>
            </w:r>
          </w:p>
          <w:p w14:paraId="38677ED3" w14:textId="6FB77016" w:rsidR="0082571D" w:rsidRPr="00DF2274" w:rsidRDefault="00B377CB" w:rsidP="00B201D5">
            <w:pPr>
              <w:rPr>
                <w:color w:val="000000"/>
              </w:rPr>
            </w:pPr>
            <w:r w:rsidRPr="00DF2274">
              <w:rPr>
                <w:color w:val="000000"/>
              </w:rPr>
              <w:t>TAVIM</w:t>
            </w:r>
          </w:p>
          <w:p w14:paraId="6AA945D0" w14:textId="13DFC991" w:rsidR="0082571D" w:rsidRPr="00DF2274" w:rsidRDefault="00B377CB" w:rsidP="00B201D5">
            <w:pPr>
              <w:rPr>
                <w:bCs/>
                <w:color w:val="000000"/>
              </w:rPr>
            </w:pPr>
            <w:r w:rsidRPr="00DF2274">
              <w:rPr>
                <w:bCs/>
                <w:color w:val="000000"/>
              </w:rPr>
              <w:t>CVF</w:t>
            </w:r>
          </w:p>
          <w:p w14:paraId="1F960AA4" w14:textId="2691A5B5" w:rsidR="0082571D" w:rsidRPr="00DF2274" w:rsidRDefault="00B377CB" w:rsidP="00B201D5">
            <w:pPr>
              <w:rPr>
                <w:bCs/>
                <w:color w:val="000000"/>
              </w:rPr>
            </w:pPr>
            <w:r w:rsidRPr="00DF2274">
              <w:rPr>
                <w:bCs/>
                <w:color w:val="000000"/>
              </w:rPr>
              <w:t>VEF</w:t>
            </w:r>
            <w:r w:rsidR="0082571D" w:rsidRPr="00DF2274">
              <w:rPr>
                <w:bCs/>
                <w:color w:val="000000"/>
                <w:vertAlign w:val="subscript"/>
              </w:rPr>
              <w:t>1</w:t>
            </w:r>
          </w:p>
          <w:p w14:paraId="795BDF89" w14:textId="1BA7A7C0" w:rsidR="00A729CB" w:rsidRPr="00DF2274" w:rsidRDefault="00A729CB" w:rsidP="00B201D5">
            <w:pPr>
              <w:rPr>
                <w:bCs/>
                <w:color w:val="000000"/>
                <w:vertAlign w:val="subscript"/>
              </w:rPr>
            </w:pPr>
            <w:r w:rsidRPr="00DF2274">
              <w:rPr>
                <w:bCs/>
                <w:color w:val="000000"/>
              </w:rPr>
              <w:lastRenderedPageBreak/>
              <w:t>FEF</w:t>
            </w:r>
            <w:r w:rsidRPr="00DF2274">
              <w:rPr>
                <w:bCs/>
                <w:color w:val="000000"/>
                <w:vertAlign w:val="subscript"/>
              </w:rPr>
              <w:t>25-75%</w:t>
            </w:r>
          </w:p>
          <w:p w14:paraId="2AC8FF18" w14:textId="10D322D7" w:rsidR="00A729CB" w:rsidRDefault="00A729CB" w:rsidP="00B201D5">
            <w:pPr>
              <w:rPr>
                <w:bCs/>
                <w:iCs/>
                <w:color w:val="000000"/>
                <w:vertAlign w:val="subscript"/>
              </w:rPr>
            </w:pPr>
            <w:r w:rsidRPr="00A729CB">
              <w:rPr>
                <w:bCs/>
                <w:iCs/>
                <w:color w:val="000000"/>
              </w:rPr>
              <w:t>FEF</w:t>
            </w:r>
            <w:r w:rsidRPr="00A729CB">
              <w:rPr>
                <w:bCs/>
                <w:iCs/>
                <w:color w:val="000000"/>
                <w:vertAlign w:val="subscript"/>
              </w:rPr>
              <w:t>50%</w:t>
            </w:r>
          </w:p>
          <w:p w14:paraId="5ED2D0FD" w14:textId="305EECC8" w:rsidR="00A729CB" w:rsidRDefault="00A729CB" w:rsidP="00B201D5">
            <w:pPr>
              <w:rPr>
                <w:bCs/>
                <w:color w:val="000000"/>
                <w:lang w:val="en-US"/>
              </w:rPr>
            </w:pPr>
            <w:r w:rsidRPr="00DF2274">
              <w:rPr>
                <w:bCs/>
                <w:iCs/>
                <w:color w:val="000000"/>
                <w:lang w:val="en-US"/>
              </w:rPr>
              <w:t>FEF</w:t>
            </w:r>
            <w:r w:rsidRPr="00DF2274">
              <w:rPr>
                <w:bCs/>
                <w:iCs/>
                <w:color w:val="000000"/>
                <w:vertAlign w:val="subscript"/>
                <w:lang w:val="en-US"/>
              </w:rPr>
              <w:t>75%</w:t>
            </w:r>
          </w:p>
          <w:p w14:paraId="2A48A6B5" w14:textId="5EF023EB" w:rsidR="001362B8" w:rsidRDefault="001362B8" w:rsidP="00B201D5">
            <w:pPr>
              <w:rPr>
                <w:bCs/>
                <w:iCs/>
                <w:color w:val="000000"/>
                <w:vertAlign w:val="subscript"/>
                <w:lang w:val="en-US"/>
              </w:rPr>
            </w:pPr>
            <w:r w:rsidRPr="00DF2274">
              <w:rPr>
                <w:bCs/>
                <w:iCs/>
                <w:color w:val="000000"/>
                <w:lang w:val="en-US"/>
              </w:rPr>
              <w:t>TEF</w:t>
            </w:r>
            <w:r w:rsidRPr="00DF2274">
              <w:rPr>
                <w:bCs/>
                <w:iCs/>
                <w:color w:val="000000"/>
                <w:vertAlign w:val="subscript"/>
                <w:lang w:val="en-US"/>
              </w:rPr>
              <w:t>25-75%</w:t>
            </w:r>
          </w:p>
          <w:p w14:paraId="4B547F88" w14:textId="7AED92CE" w:rsidR="00DF2274" w:rsidRDefault="00DF2274" w:rsidP="00B201D5">
            <w:pPr>
              <w:rPr>
                <w:bCs/>
                <w:iCs/>
                <w:color w:val="000000"/>
                <w:vertAlign w:val="subscript"/>
                <w:lang w:val="en-US"/>
              </w:rPr>
            </w:pPr>
            <w:proofErr w:type="spellStart"/>
            <w:r w:rsidRPr="00C67A90">
              <w:rPr>
                <w:lang w:val="en-US"/>
              </w:rPr>
              <w:t>FEF</w:t>
            </w:r>
            <w:r w:rsidRPr="00C67A90">
              <w:rPr>
                <w:vertAlign w:val="subscript"/>
                <w:lang w:val="en-US"/>
              </w:rPr>
              <w:t>max</w:t>
            </w:r>
            <w:proofErr w:type="spellEnd"/>
          </w:p>
          <w:p w14:paraId="2E27BB80" w14:textId="1CE44F82" w:rsidR="00DF2274" w:rsidRDefault="00DF2274" w:rsidP="00B201D5">
            <w:pPr>
              <w:rPr>
                <w:bCs/>
                <w:color w:val="000000"/>
                <w:lang w:val="en-US"/>
              </w:rPr>
            </w:pPr>
            <w:r>
              <w:rPr>
                <w:bCs/>
                <w:color w:val="000000"/>
                <w:lang w:val="en-US"/>
              </w:rPr>
              <w:t>VVM</w:t>
            </w:r>
          </w:p>
          <w:p w14:paraId="7E365F4F" w14:textId="79C589E9" w:rsidR="0082571D" w:rsidRPr="000129A1" w:rsidRDefault="0082571D" w:rsidP="00B201D5">
            <w:pPr>
              <w:rPr>
                <w:bCs/>
                <w:color w:val="000000"/>
                <w:lang w:val="en-US"/>
              </w:rPr>
            </w:pPr>
            <w:r w:rsidRPr="000129A1">
              <w:rPr>
                <w:bCs/>
                <w:color w:val="000000"/>
                <w:lang w:val="en-US"/>
              </w:rPr>
              <w:t>L</w:t>
            </w:r>
            <w:r w:rsidR="009510B6" w:rsidRPr="000129A1">
              <w:rPr>
                <w:bCs/>
                <w:color w:val="000000"/>
                <w:lang w:val="en-US"/>
              </w:rPr>
              <w:t>IN</w:t>
            </w:r>
          </w:p>
          <w:p w14:paraId="2383217A" w14:textId="2F41ECEA" w:rsidR="0082571D" w:rsidRPr="000129A1" w:rsidRDefault="00A67391" w:rsidP="00B201D5">
            <w:pPr>
              <w:rPr>
                <w:bCs/>
                <w:color w:val="000000"/>
                <w:lang w:val="en-US"/>
              </w:rPr>
            </w:pPr>
            <w:r w:rsidRPr="000129A1">
              <w:rPr>
                <w:bCs/>
                <w:color w:val="000000"/>
                <w:lang w:val="en-US"/>
              </w:rPr>
              <w:t>DP</w:t>
            </w:r>
          </w:p>
          <w:p w14:paraId="06802B0A" w14:textId="77777777" w:rsidR="0082571D" w:rsidRPr="002100AB" w:rsidRDefault="0082571D" w:rsidP="00B201D5">
            <w:pPr>
              <w:rPr>
                <w:bCs/>
                <w:color w:val="000000"/>
                <w:lang w:val="en-GB"/>
              </w:rPr>
            </w:pPr>
            <w:r w:rsidRPr="002100AB">
              <w:rPr>
                <w:bCs/>
                <w:color w:val="000000"/>
                <w:lang w:val="en-GB"/>
              </w:rPr>
              <w:t>ATS/ERS</w:t>
            </w:r>
          </w:p>
          <w:p w14:paraId="41FEC584" w14:textId="77777777" w:rsidR="0082571D" w:rsidRPr="002100AB" w:rsidRDefault="0082571D" w:rsidP="00B201D5">
            <w:pPr>
              <w:rPr>
                <w:bCs/>
                <w:color w:val="000000"/>
                <w:lang w:val="en-GB"/>
              </w:rPr>
            </w:pPr>
            <w:r w:rsidRPr="002100AB">
              <w:rPr>
                <w:bCs/>
                <w:color w:val="000000"/>
                <w:lang w:val="en-GB"/>
              </w:rPr>
              <w:t>GOLD</w:t>
            </w:r>
          </w:p>
          <w:p w14:paraId="324A56C4" w14:textId="77777777" w:rsidR="0082571D" w:rsidRDefault="0082571D" w:rsidP="00B201D5">
            <w:pPr>
              <w:rPr>
                <w:bCs/>
                <w:color w:val="000000"/>
                <w:lang w:val="en-GB"/>
              </w:rPr>
            </w:pPr>
            <w:r w:rsidRPr="002100AB">
              <w:rPr>
                <w:bCs/>
                <w:color w:val="000000"/>
                <w:lang w:val="en-GB"/>
              </w:rPr>
              <w:t>GLI</w:t>
            </w:r>
          </w:p>
          <w:p w14:paraId="65D4B5CB" w14:textId="144993B4" w:rsidR="00D105FA" w:rsidRDefault="00D105FA" w:rsidP="00B201D5">
            <w:pPr>
              <w:rPr>
                <w:bCs/>
                <w:color w:val="000000"/>
                <w:lang w:val="en-GB"/>
              </w:rPr>
            </w:pPr>
            <w:r>
              <w:rPr>
                <w:bCs/>
                <w:color w:val="000000"/>
                <w:lang w:val="en-GB"/>
              </w:rPr>
              <w:t>DVO</w:t>
            </w:r>
          </w:p>
          <w:p w14:paraId="49A16F5A" w14:textId="22F1B4CB" w:rsidR="00D105FA" w:rsidRDefault="00D105FA" w:rsidP="00B201D5">
            <w:pPr>
              <w:rPr>
                <w:bCs/>
                <w:color w:val="000000"/>
                <w:lang w:val="en-GB"/>
              </w:rPr>
            </w:pPr>
            <w:r>
              <w:rPr>
                <w:bCs/>
                <w:color w:val="000000"/>
                <w:lang w:val="en-GB"/>
              </w:rPr>
              <w:t>DVR</w:t>
            </w:r>
          </w:p>
          <w:p w14:paraId="09D7976E" w14:textId="3B0E2B57" w:rsidR="00D105FA" w:rsidRDefault="00D105FA" w:rsidP="00B201D5">
            <w:pPr>
              <w:rPr>
                <w:bCs/>
                <w:color w:val="000000"/>
                <w:lang w:val="en-GB"/>
              </w:rPr>
            </w:pPr>
            <w:r>
              <w:rPr>
                <w:bCs/>
                <w:color w:val="000000"/>
                <w:lang w:val="en-GB"/>
              </w:rPr>
              <w:t>DVM</w:t>
            </w:r>
          </w:p>
          <w:p w14:paraId="33B7455B" w14:textId="752FE897" w:rsidR="00D105FA" w:rsidRPr="002100AB" w:rsidRDefault="00D105FA" w:rsidP="00B201D5">
            <w:pPr>
              <w:rPr>
                <w:bCs/>
                <w:color w:val="000000"/>
                <w:lang w:val="en-GB"/>
              </w:rPr>
            </w:pPr>
            <w:r>
              <w:rPr>
                <w:bCs/>
                <w:color w:val="000000"/>
                <w:lang w:val="en-GB"/>
              </w:rPr>
              <w:t>DVI</w:t>
            </w:r>
          </w:p>
          <w:p w14:paraId="527FEF2C" w14:textId="46B29B35" w:rsidR="0082571D" w:rsidRPr="003E0D02" w:rsidRDefault="00B377CB" w:rsidP="00B201D5">
            <w:pPr>
              <w:rPr>
                <w:bCs/>
                <w:color w:val="000000"/>
                <w:lang w:val="es-419"/>
              </w:rPr>
            </w:pPr>
            <w:r w:rsidRPr="003E0D02">
              <w:rPr>
                <w:bCs/>
                <w:color w:val="000000"/>
                <w:lang w:val="es-419"/>
              </w:rPr>
              <w:t>P</w:t>
            </w:r>
            <w:r w:rsidR="00325775" w:rsidRPr="003E0D02">
              <w:rPr>
                <w:bCs/>
                <w:color w:val="000000"/>
                <w:lang w:val="es-419"/>
              </w:rPr>
              <w:t>IP</w:t>
            </w:r>
          </w:p>
          <w:p w14:paraId="644AC1A8" w14:textId="4F0F9536" w:rsidR="0082571D" w:rsidRPr="003E0D02" w:rsidRDefault="00B377CB" w:rsidP="00B201D5">
            <w:pPr>
              <w:rPr>
                <w:bCs/>
                <w:color w:val="000000"/>
                <w:lang w:val="es-419"/>
              </w:rPr>
            </w:pPr>
            <w:r w:rsidRPr="003E0D02">
              <w:rPr>
                <w:bCs/>
                <w:color w:val="000000"/>
                <w:lang w:val="es-419"/>
              </w:rPr>
              <w:t>CV</w:t>
            </w:r>
          </w:p>
          <w:p w14:paraId="33772A0A" w14:textId="7347BF8B" w:rsidR="0082571D" w:rsidRPr="003E0D02" w:rsidRDefault="0082571D" w:rsidP="00B201D5">
            <w:pPr>
              <w:rPr>
                <w:color w:val="000000"/>
                <w:vertAlign w:val="superscript"/>
                <w:lang w:val="es-419"/>
              </w:rPr>
            </w:pPr>
            <w:r w:rsidRPr="002100AB">
              <w:rPr>
                <w:color w:val="000000"/>
              </w:rPr>
              <w:t>Δ</w:t>
            </w:r>
            <w:proofErr w:type="spellStart"/>
            <w:r w:rsidRPr="003E0D02">
              <w:rPr>
                <w:color w:val="000000"/>
                <w:lang w:val="es-419"/>
              </w:rPr>
              <w:t>P</w:t>
            </w:r>
            <w:r w:rsidRPr="003E0D02">
              <w:rPr>
                <w:color w:val="000000"/>
                <w:vertAlign w:val="superscript"/>
                <w:lang w:val="es-419"/>
              </w:rPr>
              <w:t>a</w:t>
            </w:r>
            <w:r w:rsidR="00B377CB" w:rsidRPr="003E0D02">
              <w:rPr>
                <w:color w:val="000000"/>
                <w:vertAlign w:val="superscript"/>
                <w:lang w:val="es-419"/>
              </w:rPr>
              <w:t>lv</w:t>
            </w:r>
            <w:proofErr w:type="spellEnd"/>
            <w:r w:rsidRPr="003E0D02">
              <w:rPr>
                <w:color w:val="000000"/>
                <w:vertAlign w:val="superscript"/>
                <w:lang w:val="es-419"/>
              </w:rPr>
              <w:t>-</w:t>
            </w:r>
            <w:r w:rsidR="002100AB" w:rsidRPr="003E0D02">
              <w:rPr>
                <w:color w:val="000000"/>
                <w:vertAlign w:val="superscript"/>
                <w:lang w:val="es-419"/>
              </w:rPr>
              <w:t>boca</w:t>
            </w:r>
          </w:p>
          <w:p w14:paraId="6C283A56" w14:textId="317E73B5" w:rsidR="00777C22" w:rsidRPr="003E0D02" w:rsidRDefault="00B377CB" w:rsidP="00B201D5">
            <w:pPr>
              <w:rPr>
                <w:color w:val="000000"/>
                <w:lang w:val="es-419"/>
              </w:rPr>
            </w:pPr>
            <w:r w:rsidRPr="003E0D02">
              <w:rPr>
                <w:color w:val="000000"/>
                <w:lang w:val="es-419"/>
              </w:rPr>
              <w:t>CPT</w:t>
            </w:r>
          </w:p>
          <w:p w14:paraId="075D41BB" w14:textId="77777777" w:rsidR="00777C22" w:rsidRDefault="0088744F" w:rsidP="00B201D5">
            <w:pPr>
              <w:rPr>
                <w:color w:val="000000"/>
                <w:lang w:val="es-419"/>
              </w:rPr>
            </w:pPr>
            <w:r>
              <w:rPr>
                <w:color w:val="000000"/>
                <w:lang w:val="es-419"/>
              </w:rPr>
              <w:t>PIB</w:t>
            </w:r>
          </w:p>
          <w:p w14:paraId="3CD701EE" w14:textId="77777777" w:rsidR="00212CD0" w:rsidRDefault="00212CD0" w:rsidP="00B201D5">
            <w:pPr>
              <w:rPr>
                <w:color w:val="000000"/>
                <w:lang w:val="es-419"/>
              </w:rPr>
            </w:pPr>
            <w:r>
              <w:rPr>
                <w:color w:val="000000"/>
                <w:lang w:val="es-419"/>
              </w:rPr>
              <w:t>OMS</w:t>
            </w:r>
          </w:p>
          <w:p w14:paraId="1E2BDD91" w14:textId="77777777" w:rsidR="00246F1F" w:rsidRDefault="00246F1F" w:rsidP="00B201D5">
            <w:pPr>
              <w:rPr>
                <w:color w:val="000000"/>
                <w:lang w:val="es-419"/>
              </w:rPr>
            </w:pPr>
            <w:r>
              <w:rPr>
                <w:color w:val="000000"/>
                <w:lang w:val="es-419"/>
              </w:rPr>
              <w:t>OCDE</w:t>
            </w:r>
          </w:p>
          <w:p w14:paraId="5E93A86C" w14:textId="77777777" w:rsidR="00246F1F" w:rsidRDefault="00246F1F" w:rsidP="00B201D5">
            <w:pPr>
              <w:rPr>
                <w:color w:val="000000"/>
                <w:lang w:val="es-419"/>
              </w:rPr>
            </w:pPr>
            <w:r>
              <w:rPr>
                <w:color w:val="000000"/>
                <w:lang w:val="es-419"/>
              </w:rPr>
              <w:t>IPEA</w:t>
            </w:r>
          </w:p>
          <w:p w14:paraId="7E44EFA6" w14:textId="77777777" w:rsidR="00246F1F" w:rsidRDefault="00246F1F" w:rsidP="00B201D5">
            <w:pPr>
              <w:rPr>
                <w:color w:val="000000"/>
                <w:lang w:val="es-419"/>
              </w:rPr>
            </w:pPr>
            <w:r>
              <w:rPr>
                <w:color w:val="000000"/>
                <w:lang w:val="es-419"/>
              </w:rPr>
              <w:t>FIOCRUZ</w:t>
            </w:r>
          </w:p>
          <w:p w14:paraId="254D499D" w14:textId="77777777" w:rsidR="00246F1F" w:rsidRDefault="00246F1F" w:rsidP="00B201D5">
            <w:pPr>
              <w:rPr>
                <w:color w:val="000000"/>
                <w:lang w:val="es-419"/>
              </w:rPr>
            </w:pPr>
            <w:r>
              <w:rPr>
                <w:color w:val="000000"/>
                <w:lang w:val="es-419"/>
              </w:rPr>
              <w:t>SUS</w:t>
            </w:r>
          </w:p>
          <w:p w14:paraId="731572F5" w14:textId="77777777" w:rsidR="00301E4F" w:rsidRDefault="00301E4F" w:rsidP="00B201D5">
            <w:pPr>
              <w:rPr>
                <w:color w:val="000000"/>
                <w:lang w:val="es-419"/>
              </w:rPr>
            </w:pPr>
            <w:r>
              <w:rPr>
                <w:color w:val="000000"/>
                <w:lang w:val="es-419"/>
              </w:rPr>
              <w:t>CT</w:t>
            </w:r>
          </w:p>
          <w:p w14:paraId="15BC6839" w14:textId="49F0F438" w:rsidR="00A30078" w:rsidRPr="003E0D02" w:rsidRDefault="00A30078" w:rsidP="00B201D5">
            <w:pPr>
              <w:rPr>
                <w:color w:val="000000"/>
                <w:lang w:val="es-419"/>
              </w:rPr>
            </w:pPr>
            <w:r>
              <w:rPr>
                <w:color w:val="000000"/>
                <w:lang w:val="es-419"/>
              </w:rPr>
              <w:t>CPP</w:t>
            </w:r>
          </w:p>
        </w:tc>
        <w:tc>
          <w:tcPr>
            <w:tcW w:w="7223" w:type="dxa"/>
            <w:tcBorders>
              <w:top w:val="nil"/>
              <w:left w:val="nil"/>
              <w:bottom w:val="nil"/>
              <w:right w:val="nil"/>
            </w:tcBorders>
          </w:tcPr>
          <w:p w14:paraId="2D41BD8F" w14:textId="3A8ACCDF" w:rsidR="0082571D" w:rsidRPr="003138A1" w:rsidRDefault="0082571D" w:rsidP="0082571D">
            <w:pPr>
              <w:rPr>
                <w:color w:val="000000"/>
              </w:rPr>
            </w:pPr>
            <w:r w:rsidRPr="003138A1">
              <w:rPr>
                <w:color w:val="000000"/>
              </w:rPr>
              <w:lastRenderedPageBreak/>
              <w:t>Comitê de Ética em Pesquisa</w:t>
            </w:r>
          </w:p>
          <w:p w14:paraId="4E11E373" w14:textId="1DB1001F" w:rsidR="0082571D" w:rsidRPr="003138A1" w:rsidRDefault="0082571D" w:rsidP="0082571D">
            <w:pPr>
              <w:rPr>
                <w:color w:val="000000"/>
              </w:rPr>
            </w:pPr>
            <w:r w:rsidRPr="003138A1">
              <w:rPr>
                <w:color w:val="000000"/>
              </w:rPr>
              <w:t>Dióxido de Carbono</w:t>
            </w:r>
          </w:p>
          <w:p w14:paraId="1F4F9E14" w14:textId="11E3B820" w:rsidR="0082571D" w:rsidRDefault="0082571D" w:rsidP="0082571D">
            <w:pPr>
              <w:rPr>
                <w:color w:val="000000"/>
              </w:rPr>
            </w:pPr>
            <w:r w:rsidRPr="009A39DD">
              <w:rPr>
                <w:color w:val="000000"/>
              </w:rPr>
              <w:t>Doença Pulmonar Obstrutiva Crônica</w:t>
            </w:r>
          </w:p>
          <w:p w14:paraId="627E3B04" w14:textId="77777777" w:rsidR="0082571D" w:rsidRDefault="0082571D" w:rsidP="0082571D">
            <w:pPr>
              <w:rPr>
                <w:color w:val="000000"/>
              </w:rPr>
            </w:pPr>
            <w:r w:rsidRPr="003138A1">
              <w:rPr>
                <w:color w:val="000000"/>
              </w:rPr>
              <w:t>Hospital Universitário Pedro Ernesto</w:t>
            </w:r>
          </w:p>
          <w:p w14:paraId="047C87B8" w14:textId="10697FAA" w:rsidR="00712502" w:rsidRDefault="00712502" w:rsidP="0082571D">
            <w:pPr>
              <w:rPr>
                <w:color w:val="000000"/>
              </w:rPr>
            </w:pPr>
            <w:r>
              <w:rPr>
                <w:color w:val="000000"/>
              </w:rPr>
              <w:t>Policlínica Piquet Carneiro</w:t>
            </w:r>
          </w:p>
          <w:p w14:paraId="0412FB75" w14:textId="1FAAEDD5" w:rsidR="0082571D" w:rsidRDefault="0082571D" w:rsidP="0082571D">
            <w:pPr>
              <w:rPr>
                <w:color w:val="000000"/>
              </w:rPr>
            </w:pPr>
            <w:r w:rsidRPr="003138A1">
              <w:rPr>
                <w:color w:val="000000"/>
              </w:rPr>
              <w:t xml:space="preserve">Oxigênio </w:t>
            </w:r>
          </w:p>
          <w:p w14:paraId="2761238F" w14:textId="2C2F4632" w:rsidR="008811F3" w:rsidRPr="003138A1" w:rsidRDefault="008811F3" w:rsidP="0082571D">
            <w:pPr>
              <w:rPr>
                <w:color w:val="000000"/>
              </w:rPr>
            </w:pPr>
            <w:r>
              <w:rPr>
                <w:color w:val="000000"/>
              </w:rPr>
              <w:t>Dióxido de Carbono</w:t>
            </w:r>
          </w:p>
          <w:p w14:paraId="674569EE" w14:textId="0E739E58" w:rsidR="0082571D" w:rsidRPr="003138A1" w:rsidRDefault="0082571D" w:rsidP="0082571D">
            <w:pPr>
              <w:rPr>
                <w:color w:val="000000"/>
              </w:rPr>
            </w:pPr>
            <w:r w:rsidRPr="003138A1">
              <w:rPr>
                <w:color w:val="000000"/>
              </w:rPr>
              <w:t xml:space="preserve">Pressão Arterial </w:t>
            </w:r>
          </w:p>
          <w:p w14:paraId="6CFDB2AA" w14:textId="5EC0F19B" w:rsidR="0082571D" w:rsidRPr="003138A1" w:rsidRDefault="0082571D" w:rsidP="0082571D">
            <w:pPr>
              <w:rPr>
                <w:color w:val="000000"/>
              </w:rPr>
            </w:pPr>
            <w:r w:rsidRPr="003138A1">
              <w:rPr>
                <w:color w:val="000000"/>
              </w:rPr>
              <w:t>Saturação</w:t>
            </w:r>
            <w:r w:rsidR="003E0D02">
              <w:rPr>
                <w:color w:val="000000"/>
              </w:rPr>
              <w:t xml:space="preserve"> Periférica </w:t>
            </w:r>
            <w:r w:rsidRPr="003138A1">
              <w:rPr>
                <w:color w:val="000000"/>
              </w:rPr>
              <w:t>de O</w:t>
            </w:r>
            <w:r w:rsidRPr="003138A1">
              <w:rPr>
                <w:color w:val="000000"/>
                <w:vertAlign w:val="subscript"/>
              </w:rPr>
              <w:t>2</w:t>
            </w:r>
            <w:r w:rsidRPr="003138A1">
              <w:rPr>
                <w:color w:val="000000"/>
              </w:rPr>
              <w:t xml:space="preserve"> </w:t>
            </w:r>
          </w:p>
          <w:p w14:paraId="5BBC107A" w14:textId="6C684351" w:rsidR="0082571D" w:rsidRPr="003138A1" w:rsidRDefault="0082571D" w:rsidP="0082571D">
            <w:pPr>
              <w:rPr>
                <w:color w:val="000000"/>
              </w:rPr>
            </w:pPr>
            <w:r w:rsidRPr="003138A1">
              <w:rPr>
                <w:color w:val="000000"/>
              </w:rPr>
              <w:t>Teste de Caminhada de 6 minutos</w:t>
            </w:r>
          </w:p>
          <w:p w14:paraId="58D107BD" w14:textId="42BB1BF0" w:rsidR="0082571D" w:rsidRPr="003138A1" w:rsidRDefault="0082571D" w:rsidP="0082571D">
            <w:pPr>
              <w:rPr>
                <w:color w:val="000000"/>
              </w:rPr>
            </w:pPr>
            <w:r w:rsidRPr="003138A1">
              <w:rPr>
                <w:color w:val="000000"/>
              </w:rPr>
              <w:t>Teste do Degrau</w:t>
            </w:r>
          </w:p>
          <w:p w14:paraId="6622BB52" w14:textId="69F163D5" w:rsidR="0082571D" w:rsidRDefault="0082571D" w:rsidP="0082571D">
            <w:pPr>
              <w:rPr>
                <w:color w:val="000000"/>
              </w:rPr>
            </w:pPr>
            <w:r w:rsidRPr="003138A1">
              <w:rPr>
                <w:color w:val="000000"/>
              </w:rPr>
              <w:t xml:space="preserve">Consumo de oxigênio </w:t>
            </w:r>
            <w:r>
              <w:rPr>
                <w:color w:val="000000"/>
              </w:rPr>
              <w:t>máx</w:t>
            </w:r>
            <w:r w:rsidRPr="003138A1">
              <w:rPr>
                <w:color w:val="000000"/>
              </w:rPr>
              <w:t xml:space="preserve">imo </w:t>
            </w:r>
          </w:p>
          <w:p w14:paraId="6A89D3B9" w14:textId="739B5214" w:rsidR="00C872B1" w:rsidRPr="003138A1" w:rsidRDefault="00C872B1" w:rsidP="0082571D">
            <w:pPr>
              <w:rPr>
                <w:color w:val="000000"/>
              </w:rPr>
            </w:pPr>
            <w:r>
              <w:rPr>
                <w:color w:val="000000"/>
              </w:rPr>
              <w:t>Pressão Arterial de CO</w:t>
            </w:r>
            <w:r w:rsidRPr="00C872B1">
              <w:rPr>
                <w:color w:val="000000"/>
                <w:vertAlign w:val="subscript"/>
              </w:rPr>
              <w:t>2</w:t>
            </w:r>
          </w:p>
          <w:p w14:paraId="3C58F5CF" w14:textId="2586F529" w:rsidR="008811F3" w:rsidRDefault="008811F3" w:rsidP="0082571D">
            <w:pPr>
              <w:rPr>
                <w:color w:val="000000"/>
                <w:vertAlign w:val="subscript"/>
              </w:rPr>
            </w:pPr>
            <w:r>
              <w:rPr>
                <w:color w:val="000000"/>
              </w:rPr>
              <w:t>Pressão Arterial de O</w:t>
            </w:r>
            <w:r w:rsidRPr="008811F3">
              <w:rPr>
                <w:color w:val="000000"/>
                <w:vertAlign w:val="subscript"/>
              </w:rPr>
              <w:t>2</w:t>
            </w:r>
          </w:p>
          <w:p w14:paraId="252BA729" w14:textId="09DC734B" w:rsidR="002F75B6" w:rsidRDefault="002F75B6" w:rsidP="0082571D">
            <w:pPr>
              <w:rPr>
                <w:color w:val="000000"/>
              </w:rPr>
            </w:pPr>
            <w:r>
              <w:rPr>
                <w:color w:val="000000"/>
              </w:rPr>
              <w:t>Sistema Nervoso Autônomo</w:t>
            </w:r>
          </w:p>
          <w:p w14:paraId="7F231335" w14:textId="6DD3D11C" w:rsidR="002F75B6" w:rsidRDefault="002F75B6" w:rsidP="0082571D">
            <w:pPr>
              <w:rPr>
                <w:color w:val="000000"/>
              </w:rPr>
            </w:pPr>
            <w:r>
              <w:rPr>
                <w:color w:val="000000"/>
              </w:rPr>
              <w:t>Sistema Nervoso Simpático</w:t>
            </w:r>
          </w:p>
          <w:p w14:paraId="07E428E7" w14:textId="1321D3C6" w:rsidR="002F75B6" w:rsidRDefault="002F75B6" w:rsidP="0082571D">
            <w:pPr>
              <w:rPr>
                <w:color w:val="000000"/>
              </w:rPr>
            </w:pPr>
            <w:r>
              <w:rPr>
                <w:color w:val="000000"/>
              </w:rPr>
              <w:t>Sistema Nervoso Parassimpático</w:t>
            </w:r>
          </w:p>
          <w:p w14:paraId="75144A55" w14:textId="09B107D0" w:rsidR="004C7209" w:rsidRDefault="004C7209" w:rsidP="0082571D">
            <w:pPr>
              <w:rPr>
                <w:color w:val="000000"/>
              </w:rPr>
            </w:pPr>
            <w:r>
              <w:rPr>
                <w:color w:val="000000"/>
              </w:rPr>
              <w:t>Síndrome da Apneia Obstrutiva do Sono</w:t>
            </w:r>
          </w:p>
          <w:p w14:paraId="062D5D32" w14:textId="4F4A2FD1" w:rsidR="004C7209" w:rsidRDefault="003E0D02" w:rsidP="0082571D">
            <w:pPr>
              <w:rPr>
                <w:color w:val="000000"/>
              </w:rPr>
            </w:pPr>
            <w:r>
              <w:rPr>
                <w:color w:val="000000"/>
              </w:rPr>
              <w:t xml:space="preserve">Variação do </w:t>
            </w:r>
            <w:r w:rsidR="004C7209">
              <w:rPr>
                <w:color w:val="000000"/>
              </w:rPr>
              <w:t>Tempo de Apneia</w:t>
            </w:r>
          </w:p>
          <w:p w14:paraId="5D791493" w14:textId="53A6AD73" w:rsidR="0082571D" w:rsidRDefault="0082571D" w:rsidP="0082571D">
            <w:pPr>
              <w:rPr>
                <w:color w:val="000000"/>
              </w:rPr>
            </w:pPr>
            <w:r w:rsidRPr="003138A1">
              <w:rPr>
                <w:color w:val="000000"/>
              </w:rPr>
              <w:t>Universidade do Estado do Rio de Janeiro</w:t>
            </w:r>
          </w:p>
          <w:p w14:paraId="091738CD" w14:textId="7F839065" w:rsidR="0082571D" w:rsidRPr="00B377CB" w:rsidRDefault="0082571D" w:rsidP="0082571D">
            <w:pPr>
              <w:rPr>
                <w:i/>
                <w:iCs/>
                <w:color w:val="000000"/>
                <w:lang w:val="en-US"/>
              </w:rPr>
            </w:pPr>
            <w:r w:rsidRPr="00B377CB">
              <w:rPr>
                <w:i/>
                <w:iCs/>
                <w:color w:val="000000"/>
                <w:lang w:val="en-US"/>
              </w:rPr>
              <w:t>American Society of Anesthesiologists</w:t>
            </w:r>
          </w:p>
          <w:p w14:paraId="5AEACB71" w14:textId="51E4435E" w:rsidR="0082571D" w:rsidRPr="00B377CB" w:rsidRDefault="0082571D" w:rsidP="0082571D">
            <w:pPr>
              <w:rPr>
                <w:i/>
                <w:iCs/>
                <w:color w:val="000000"/>
                <w:lang w:val="en-US"/>
              </w:rPr>
            </w:pPr>
            <w:r w:rsidRPr="00B377CB">
              <w:rPr>
                <w:i/>
                <w:iCs/>
                <w:color w:val="000000"/>
                <w:lang w:val="en-US"/>
              </w:rPr>
              <w:t>New York Heart Association</w:t>
            </w:r>
          </w:p>
          <w:p w14:paraId="7C8B8603" w14:textId="436CDAD7" w:rsidR="0082571D" w:rsidRDefault="0082571D" w:rsidP="0082571D">
            <w:pPr>
              <w:rPr>
                <w:color w:val="000000"/>
              </w:rPr>
            </w:pPr>
            <w:r>
              <w:rPr>
                <w:color w:val="000000"/>
              </w:rPr>
              <w:t>Teste da Apneia</w:t>
            </w:r>
          </w:p>
          <w:p w14:paraId="0FA12ABD" w14:textId="1D03FDA9" w:rsidR="0082571D" w:rsidRDefault="0082571D" w:rsidP="0082571D">
            <w:pPr>
              <w:rPr>
                <w:color w:val="000000"/>
              </w:rPr>
            </w:pPr>
            <w:r>
              <w:rPr>
                <w:color w:val="000000"/>
              </w:rPr>
              <w:t>Teste de Função Pulmonar</w:t>
            </w:r>
          </w:p>
          <w:p w14:paraId="3877F95C" w14:textId="3EC68ED0" w:rsidR="00B94EE5" w:rsidRDefault="00B94EE5" w:rsidP="0082571D">
            <w:pPr>
              <w:rPr>
                <w:color w:val="000000"/>
              </w:rPr>
            </w:pPr>
            <w:r>
              <w:rPr>
                <w:color w:val="000000"/>
              </w:rPr>
              <w:t>Disfunção Ventilatória Pulmonar</w:t>
            </w:r>
          </w:p>
          <w:p w14:paraId="34F13BB3" w14:textId="1AC44490" w:rsidR="0082571D" w:rsidRDefault="0082571D" w:rsidP="0082571D">
            <w:pPr>
              <w:rPr>
                <w:color w:val="000000"/>
              </w:rPr>
            </w:pPr>
            <w:r>
              <w:rPr>
                <w:color w:val="000000"/>
              </w:rPr>
              <w:t>Teste de Apneia Voluntária Expiratória Máxima</w:t>
            </w:r>
          </w:p>
          <w:p w14:paraId="258C0DDB" w14:textId="5E1DC123" w:rsidR="0082571D" w:rsidRDefault="0082571D" w:rsidP="0082571D">
            <w:pPr>
              <w:rPr>
                <w:color w:val="000000"/>
              </w:rPr>
            </w:pPr>
            <w:r>
              <w:rPr>
                <w:color w:val="000000"/>
              </w:rPr>
              <w:t>Teste de Apneia Voluntária Inspiratória Máxima</w:t>
            </w:r>
          </w:p>
          <w:p w14:paraId="08FC5D82" w14:textId="6CF30E9D" w:rsidR="0082571D" w:rsidRDefault="0082571D" w:rsidP="0082571D">
            <w:pPr>
              <w:rPr>
                <w:color w:val="000000"/>
              </w:rPr>
            </w:pPr>
            <w:bookmarkStart w:id="3" w:name="_Hlk138001352"/>
            <w:r>
              <w:rPr>
                <w:color w:val="000000"/>
              </w:rPr>
              <w:t>Capacidade Vital Forçada</w:t>
            </w:r>
          </w:p>
          <w:p w14:paraId="549BFAA0" w14:textId="20F99764" w:rsidR="0082571D" w:rsidRDefault="0082571D" w:rsidP="0082571D">
            <w:pPr>
              <w:rPr>
                <w:color w:val="000000"/>
              </w:rPr>
            </w:pPr>
            <w:r>
              <w:rPr>
                <w:color w:val="000000"/>
              </w:rPr>
              <w:t>Volume Expiratório Final no Primeiro Minuto</w:t>
            </w:r>
          </w:p>
          <w:p w14:paraId="4947E318" w14:textId="091C6944" w:rsidR="00A729CB" w:rsidRDefault="00A729CB" w:rsidP="0082571D">
            <w:pPr>
              <w:rPr>
                <w:color w:val="000000"/>
              </w:rPr>
            </w:pPr>
            <w:r w:rsidRPr="00A729CB">
              <w:rPr>
                <w:color w:val="000000"/>
              </w:rPr>
              <w:lastRenderedPageBreak/>
              <w:t>Fluxo Expiratório Forçado entre 25 e 75% da curva de CVF</w:t>
            </w:r>
          </w:p>
          <w:p w14:paraId="20B0F6C8" w14:textId="7E88B3E8" w:rsidR="00A729CB" w:rsidRDefault="00A729CB" w:rsidP="0082571D">
            <w:pPr>
              <w:rPr>
                <w:bCs/>
                <w:iCs/>
                <w:color w:val="000000"/>
              </w:rPr>
            </w:pPr>
            <w:r w:rsidRPr="00A729CB">
              <w:rPr>
                <w:bCs/>
                <w:iCs/>
                <w:color w:val="000000"/>
              </w:rPr>
              <w:t xml:space="preserve">Fluxo Expiratório Forçado em 50% </w:t>
            </w:r>
            <w:r w:rsidR="001362B8">
              <w:rPr>
                <w:bCs/>
                <w:iCs/>
                <w:color w:val="000000"/>
              </w:rPr>
              <w:t>da CVF</w:t>
            </w:r>
          </w:p>
          <w:p w14:paraId="01A29ED7" w14:textId="25AC817C" w:rsidR="00A729CB" w:rsidRDefault="00A729CB" w:rsidP="0082571D">
            <w:pPr>
              <w:rPr>
                <w:color w:val="000000"/>
              </w:rPr>
            </w:pPr>
            <w:r w:rsidRPr="00A729CB">
              <w:rPr>
                <w:bCs/>
                <w:iCs/>
                <w:color w:val="000000"/>
              </w:rPr>
              <w:t>Fluxo Expiratório Forçado em 75% d</w:t>
            </w:r>
            <w:r w:rsidR="001362B8">
              <w:rPr>
                <w:bCs/>
                <w:iCs/>
                <w:color w:val="000000"/>
              </w:rPr>
              <w:t>a CVF</w:t>
            </w:r>
          </w:p>
          <w:p w14:paraId="3752AD0D" w14:textId="6ABD63FD" w:rsidR="001362B8" w:rsidRDefault="001362B8" w:rsidP="0082571D">
            <w:pPr>
              <w:rPr>
                <w:bCs/>
                <w:iCs/>
                <w:color w:val="000000"/>
              </w:rPr>
            </w:pPr>
            <w:r w:rsidRPr="001362B8">
              <w:rPr>
                <w:bCs/>
                <w:iCs/>
                <w:color w:val="000000"/>
              </w:rPr>
              <w:t>Tempo Expiratório Forçado entre 25 e 75% da CVF</w:t>
            </w:r>
          </w:p>
          <w:p w14:paraId="4939EF4F" w14:textId="24A0285B" w:rsidR="00DF2274" w:rsidRDefault="00DF2274" w:rsidP="0082571D">
            <w:pPr>
              <w:rPr>
                <w:bCs/>
                <w:iCs/>
                <w:color w:val="000000"/>
              </w:rPr>
            </w:pPr>
            <w:r>
              <w:rPr>
                <w:bCs/>
                <w:iCs/>
                <w:color w:val="000000"/>
              </w:rPr>
              <w:t>Fluxo Expiratório Forçado Máximo</w:t>
            </w:r>
          </w:p>
          <w:p w14:paraId="343CDEE1" w14:textId="7D6FAE7A" w:rsidR="00DF2274" w:rsidRDefault="00DF2274" w:rsidP="0082571D">
            <w:pPr>
              <w:rPr>
                <w:color w:val="000000"/>
              </w:rPr>
            </w:pPr>
            <w:r>
              <w:rPr>
                <w:color w:val="000000"/>
              </w:rPr>
              <w:t>Ventilação Voluntária Máxima</w:t>
            </w:r>
          </w:p>
          <w:bookmarkEnd w:id="3"/>
          <w:p w14:paraId="7EEAA104" w14:textId="44060DF8" w:rsidR="0082571D" w:rsidRDefault="0082571D" w:rsidP="0082571D">
            <w:pPr>
              <w:rPr>
                <w:color w:val="000000"/>
              </w:rPr>
            </w:pPr>
            <w:r>
              <w:rPr>
                <w:color w:val="000000"/>
              </w:rPr>
              <w:t>Limite Inferior da Normalidade</w:t>
            </w:r>
          </w:p>
          <w:p w14:paraId="0A300EF1" w14:textId="0740607D" w:rsidR="0082571D" w:rsidRDefault="0082571D" w:rsidP="0082571D">
            <w:pPr>
              <w:rPr>
                <w:color w:val="000000"/>
              </w:rPr>
            </w:pPr>
            <w:r>
              <w:rPr>
                <w:color w:val="000000"/>
              </w:rPr>
              <w:t>Desvio Padrão</w:t>
            </w:r>
          </w:p>
          <w:p w14:paraId="70B9EA05" w14:textId="0609CC0D" w:rsidR="0082571D" w:rsidRPr="00B377CB" w:rsidRDefault="0082571D" w:rsidP="0082571D">
            <w:pPr>
              <w:rPr>
                <w:i/>
                <w:iCs/>
                <w:color w:val="000000"/>
                <w:lang w:val="en-US"/>
              </w:rPr>
            </w:pPr>
            <w:r w:rsidRPr="00B377CB">
              <w:rPr>
                <w:i/>
                <w:iCs/>
                <w:color w:val="000000"/>
                <w:lang w:val="en-US"/>
              </w:rPr>
              <w:t>American Thoracic Society/European Respiratory Society</w:t>
            </w:r>
          </w:p>
          <w:p w14:paraId="2753C40B" w14:textId="1D3C61D6" w:rsidR="0082571D" w:rsidRPr="00B377CB" w:rsidRDefault="0082571D" w:rsidP="0082571D">
            <w:pPr>
              <w:rPr>
                <w:i/>
                <w:iCs/>
                <w:color w:val="000000"/>
                <w:lang w:val="en-US"/>
              </w:rPr>
            </w:pPr>
            <w:r w:rsidRPr="00B377CB">
              <w:rPr>
                <w:i/>
                <w:iCs/>
                <w:color w:val="000000"/>
                <w:lang w:val="en-US"/>
              </w:rPr>
              <w:t xml:space="preserve">Global Initiative for Chronic </w:t>
            </w:r>
            <w:r w:rsidR="00DF2274" w:rsidRPr="00B377CB">
              <w:rPr>
                <w:i/>
                <w:iCs/>
                <w:color w:val="000000"/>
                <w:lang w:val="en-US"/>
              </w:rPr>
              <w:t>Obstructive</w:t>
            </w:r>
            <w:r w:rsidRPr="00B377CB">
              <w:rPr>
                <w:i/>
                <w:iCs/>
                <w:color w:val="000000"/>
                <w:lang w:val="en-US"/>
              </w:rPr>
              <w:t xml:space="preserve"> Lung Disease</w:t>
            </w:r>
          </w:p>
          <w:p w14:paraId="5394A825" w14:textId="0D8BCECC" w:rsidR="0082571D" w:rsidRDefault="0082571D" w:rsidP="0082571D">
            <w:pPr>
              <w:rPr>
                <w:i/>
                <w:iCs/>
                <w:color w:val="000000"/>
              </w:rPr>
            </w:pPr>
            <w:r w:rsidRPr="00B377CB">
              <w:rPr>
                <w:i/>
                <w:iCs/>
                <w:color w:val="000000"/>
              </w:rPr>
              <w:t xml:space="preserve">Global Lung </w:t>
            </w:r>
            <w:proofErr w:type="spellStart"/>
            <w:r w:rsidRPr="00B377CB">
              <w:rPr>
                <w:i/>
                <w:iCs/>
                <w:color w:val="000000"/>
              </w:rPr>
              <w:t>Function</w:t>
            </w:r>
            <w:proofErr w:type="spellEnd"/>
            <w:r w:rsidRPr="00B377CB">
              <w:rPr>
                <w:i/>
                <w:iCs/>
                <w:color w:val="000000"/>
              </w:rPr>
              <w:t xml:space="preserve"> </w:t>
            </w:r>
            <w:proofErr w:type="spellStart"/>
            <w:r w:rsidRPr="00B377CB">
              <w:rPr>
                <w:i/>
                <w:iCs/>
                <w:color w:val="000000"/>
              </w:rPr>
              <w:t>Initiative</w:t>
            </w:r>
            <w:proofErr w:type="spellEnd"/>
          </w:p>
          <w:p w14:paraId="06428A0E" w14:textId="3F14DD93" w:rsidR="00D105FA" w:rsidRDefault="00D105FA" w:rsidP="0082571D">
            <w:pPr>
              <w:rPr>
                <w:color w:val="000000"/>
              </w:rPr>
            </w:pPr>
            <w:r>
              <w:rPr>
                <w:color w:val="000000"/>
              </w:rPr>
              <w:t>Distúrbio Ventilatório Obstrutivo</w:t>
            </w:r>
          </w:p>
          <w:p w14:paraId="73DDD346" w14:textId="666D8534" w:rsidR="00D105FA" w:rsidRDefault="00D105FA" w:rsidP="0082571D">
            <w:pPr>
              <w:rPr>
                <w:color w:val="000000"/>
              </w:rPr>
            </w:pPr>
            <w:r>
              <w:rPr>
                <w:color w:val="000000"/>
              </w:rPr>
              <w:t>Distúrbio Ventilatório Restritivo</w:t>
            </w:r>
          </w:p>
          <w:p w14:paraId="682A28BD" w14:textId="06BAF988" w:rsidR="00D105FA" w:rsidRDefault="00D105FA" w:rsidP="0082571D">
            <w:pPr>
              <w:rPr>
                <w:color w:val="000000"/>
              </w:rPr>
            </w:pPr>
            <w:r>
              <w:rPr>
                <w:color w:val="000000"/>
              </w:rPr>
              <w:t>Distúrbio Ventilatório Misto</w:t>
            </w:r>
          </w:p>
          <w:p w14:paraId="7996ABB8" w14:textId="549CC8AE" w:rsidR="00D105FA" w:rsidRPr="00D105FA" w:rsidRDefault="00D105FA" w:rsidP="0082571D">
            <w:pPr>
              <w:rPr>
                <w:color w:val="000000"/>
              </w:rPr>
            </w:pPr>
            <w:r>
              <w:rPr>
                <w:color w:val="000000"/>
              </w:rPr>
              <w:t>Distúrbio Ventilatório Inespecífico</w:t>
            </w:r>
          </w:p>
          <w:p w14:paraId="09037E98" w14:textId="033D1239" w:rsidR="0082571D" w:rsidRDefault="0082571D" w:rsidP="0082571D">
            <w:pPr>
              <w:rPr>
                <w:color w:val="000000"/>
              </w:rPr>
            </w:pPr>
            <w:r w:rsidRPr="0017386B">
              <w:rPr>
                <w:color w:val="000000"/>
              </w:rPr>
              <w:t xml:space="preserve">Ponto de </w:t>
            </w:r>
            <w:r w:rsidR="00325775">
              <w:rPr>
                <w:color w:val="000000"/>
              </w:rPr>
              <w:t xml:space="preserve">Igual </w:t>
            </w:r>
            <w:r w:rsidRPr="0017386B">
              <w:rPr>
                <w:color w:val="000000"/>
              </w:rPr>
              <w:t>Pressão</w:t>
            </w:r>
          </w:p>
          <w:p w14:paraId="661C36F4" w14:textId="6C269A64" w:rsidR="0082571D" w:rsidRDefault="0082571D" w:rsidP="0082571D">
            <w:pPr>
              <w:rPr>
                <w:color w:val="000000"/>
              </w:rPr>
            </w:pPr>
            <w:r>
              <w:rPr>
                <w:color w:val="000000"/>
              </w:rPr>
              <w:t>Capacidade Vital</w:t>
            </w:r>
          </w:p>
          <w:p w14:paraId="63750F25" w14:textId="04E86E4D" w:rsidR="0082571D" w:rsidRDefault="00777C22" w:rsidP="0082571D">
            <w:pPr>
              <w:rPr>
                <w:color w:val="000000"/>
              </w:rPr>
            </w:pPr>
            <w:r>
              <w:rPr>
                <w:color w:val="000000"/>
              </w:rPr>
              <w:t>Diferença entre Pressão Alveolar e na Boca</w:t>
            </w:r>
          </w:p>
          <w:p w14:paraId="653AD4B7" w14:textId="3DE72EB9" w:rsidR="0082571D" w:rsidRPr="0017386B" w:rsidRDefault="0082571D" w:rsidP="0082571D">
            <w:pPr>
              <w:rPr>
                <w:color w:val="000000"/>
              </w:rPr>
            </w:pPr>
            <w:r>
              <w:rPr>
                <w:color w:val="000000"/>
              </w:rPr>
              <w:t xml:space="preserve">Capacidade Pulmonar </w:t>
            </w:r>
            <w:r w:rsidR="002100AB">
              <w:rPr>
                <w:color w:val="000000"/>
              </w:rPr>
              <w:t>T</w:t>
            </w:r>
            <w:r>
              <w:rPr>
                <w:color w:val="000000"/>
              </w:rPr>
              <w:t>otal</w:t>
            </w:r>
          </w:p>
          <w:p w14:paraId="74B4C6BE" w14:textId="77777777" w:rsidR="0082571D" w:rsidRDefault="0088744F" w:rsidP="00777C22">
            <w:pPr>
              <w:rPr>
                <w:bCs/>
                <w:color w:val="000000"/>
              </w:rPr>
            </w:pPr>
            <w:r w:rsidRPr="0088744F">
              <w:rPr>
                <w:bCs/>
                <w:color w:val="000000"/>
              </w:rPr>
              <w:t>Produto Interno Bruto</w:t>
            </w:r>
          </w:p>
          <w:p w14:paraId="32E5A12B" w14:textId="77777777" w:rsidR="00212CD0" w:rsidRDefault="00212CD0" w:rsidP="00777C22">
            <w:pPr>
              <w:rPr>
                <w:bCs/>
                <w:color w:val="000000"/>
              </w:rPr>
            </w:pPr>
            <w:r>
              <w:rPr>
                <w:bCs/>
                <w:color w:val="000000"/>
              </w:rPr>
              <w:t>Organização Mundial da Saúde</w:t>
            </w:r>
          </w:p>
          <w:p w14:paraId="0BA700A2" w14:textId="77777777" w:rsidR="00246F1F" w:rsidRDefault="00246F1F" w:rsidP="00777C22">
            <w:pPr>
              <w:rPr>
                <w:bCs/>
                <w:color w:val="000000"/>
              </w:rPr>
            </w:pPr>
            <w:r w:rsidRPr="007B3F1B">
              <w:rPr>
                <w:bCs/>
                <w:color w:val="000000"/>
              </w:rPr>
              <w:t>Organização para a Cooperação e Desenvolvimento Econômico</w:t>
            </w:r>
          </w:p>
          <w:p w14:paraId="436A1BAE" w14:textId="77777777" w:rsidR="00246F1F" w:rsidRDefault="00246F1F" w:rsidP="00777C22">
            <w:pPr>
              <w:rPr>
                <w:bCs/>
                <w:color w:val="000000"/>
              </w:rPr>
            </w:pPr>
            <w:r w:rsidRPr="007B3F1B">
              <w:rPr>
                <w:bCs/>
                <w:color w:val="000000"/>
              </w:rPr>
              <w:t>Instituto de Pesquisa Econômica Aplicada</w:t>
            </w:r>
          </w:p>
          <w:p w14:paraId="54BC9CF0" w14:textId="77777777" w:rsidR="00246F1F" w:rsidRDefault="00246F1F" w:rsidP="00777C22">
            <w:pPr>
              <w:rPr>
                <w:bCs/>
                <w:color w:val="000000"/>
              </w:rPr>
            </w:pPr>
            <w:r>
              <w:rPr>
                <w:bCs/>
                <w:color w:val="000000"/>
              </w:rPr>
              <w:t>Fundação Oswaldo Cruz</w:t>
            </w:r>
          </w:p>
          <w:p w14:paraId="33D2381C" w14:textId="77777777" w:rsidR="00246F1F" w:rsidRDefault="00246F1F" w:rsidP="00777C22">
            <w:pPr>
              <w:rPr>
                <w:bCs/>
                <w:color w:val="000000"/>
              </w:rPr>
            </w:pPr>
            <w:r>
              <w:rPr>
                <w:bCs/>
                <w:color w:val="000000"/>
              </w:rPr>
              <w:t>Serviço Único de Saúde</w:t>
            </w:r>
          </w:p>
          <w:p w14:paraId="3383848C" w14:textId="77777777" w:rsidR="00301E4F" w:rsidRDefault="00301E4F" w:rsidP="00777C22">
            <w:pPr>
              <w:rPr>
                <w:bCs/>
                <w:color w:val="000000"/>
              </w:rPr>
            </w:pPr>
            <w:r>
              <w:rPr>
                <w:bCs/>
                <w:color w:val="000000"/>
              </w:rPr>
              <w:t>Carga Tabágica</w:t>
            </w:r>
          </w:p>
          <w:p w14:paraId="77F705E1" w14:textId="24BE6F7F" w:rsidR="00A30078" w:rsidRPr="0088744F" w:rsidRDefault="00A30078" w:rsidP="00777C22">
            <w:pPr>
              <w:rPr>
                <w:bCs/>
                <w:color w:val="000000"/>
              </w:rPr>
            </w:pPr>
            <w:r>
              <w:rPr>
                <w:bCs/>
                <w:color w:val="000000"/>
              </w:rPr>
              <w:t>Complicações Pulmonares Pós-Operatórias</w:t>
            </w:r>
          </w:p>
        </w:tc>
      </w:tr>
    </w:tbl>
    <w:p w14:paraId="27CCCDDA" w14:textId="77777777" w:rsidR="003B05C3" w:rsidRDefault="003B05C3" w:rsidP="00A148D5">
      <w:pPr>
        <w:pStyle w:val="Ttulo1"/>
      </w:pPr>
      <w:r w:rsidRPr="0017386B">
        <w:rPr>
          <w:color w:val="000000"/>
        </w:rPr>
        <w:lastRenderedPageBreak/>
        <w:br w:type="page"/>
      </w:r>
      <w:bookmarkStart w:id="4" w:name="_Toc275095801"/>
      <w:bookmarkStart w:id="5" w:name="_Toc138020313"/>
      <w:bookmarkStart w:id="6" w:name="_Toc273303245"/>
      <w:r w:rsidRPr="00777C22">
        <w:lastRenderedPageBreak/>
        <w:t>RESUMO</w:t>
      </w:r>
      <w:bookmarkEnd w:id="4"/>
      <w:bookmarkEnd w:id="5"/>
    </w:p>
    <w:p w14:paraId="73C8E3DB" w14:textId="77777777" w:rsidR="00777C22" w:rsidRPr="00777C22" w:rsidRDefault="00777C22" w:rsidP="00B201D5">
      <w:pPr>
        <w:rPr>
          <w:b/>
          <w:bCs/>
          <w:sz w:val="32"/>
          <w:szCs w:val="32"/>
        </w:rPr>
      </w:pPr>
    </w:p>
    <w:p w14:paraId="47078098" w14:textId="76E8352F" w:rsidR="005969CC" w:rsidRDefault="003B05C3" w:rsidP="00BE2C8A">
      <w:r w:rsidRPr="00352A7A">
        <w:rPr>
          <w:rStyle w:val="nw"/>
          <w:b/>
          <w:color w:val="000000"/>
        </w:rPr>
        <w:t>Introdução</w:t>
      </w:r>
      <w:r w:rsidR="00BE2C8A">
        <w:rPr>
          <w:rStyle w:val="nw"/>
          <w:b/>
          <w:color w:val="000000"/>
        </w:rPr>
        <w:t xml:space="preserve"> </w:t>
      </w:r>
      <w:r w:rsidRPr="009D7EB6">
        <w:rPr>
          <w:rStyle w:val="nw"/>
          <w:color w:val="000000"/>
        </w:rPr>
        <w:t xml:space="preserve">A capacidade cardiorrespiratória pode ser avaliada em testes </w:t>
      </w:r>
      <w:r w:rsidR="004D64A2">
        <w:rPr>
          <w:rStyle w:val="nw"/>
          <w:color w:val="000000"/>
        </w:rPr>
        <w:t xml:space="preserve">dinâmicos </w:t>
      </w:r>
      <w:r w:rsidRPr="009D7EB6">
        <w:rPr>
          <w:rStyle w:val="nw"/>
          <w:color w:val="000000"/>
        </w:rPr>
        <w:t>aeróbicos</w:t>
      </w:r>
      <w:r w:rsidR="004D64A2">
        <w:rPr>
          <w:rStyle w:val="nw"/>
          <w:color w:val="000000"/>
        </w:rPr>
        <w:t xml:space="preserve">, </w:t>
      </w:r>
      <w:r w:rsidR="00245501">
        <w:rPr>
          <w:rStyle w:val="nw"/>
          <w:color w:val="000000"/>
        </w:rPr>
        <w:t xml:space="preserve">submáximos ou máximos, </w:t>
      </w:r>
      <w:r w:rsidR="001845D8">
        <w:rPr>
          <w:rStyle w:val="nw"/>
          <w:color w:val="000000"/>
        </w:rPr>
        <w:t>como o</w:t>
      </w:r>
      <w:r w:rsidRPr="009D7EB6">
        <w:rPr>
          <w:rStyle w:val="nw"/>
          <w:color w:val="000000"/>
        </w:rPr>
        <w:t xml:space="preserve"> </w:t>
      </w:r>
      <w:r w:rsidR="00B377CB" w:rsidRPr="00352A7A">
        <w:rPr>
          <w:rStyle w:val="nw"/>
          <w:color w:val="000000"/>
        </w:rPr>
        <w:t xml:space="preserve">Teste de Caminhada </w:t>
      </w:r>
      <w:r w:rsidR="00B377CB">
        <w:rPr>
          <w:rStyle w:val="nw"/>
          <w:color w:val="000000"/>
        </w:rPr>
        <w:t>em seis minutos (TC6),</w:t>
      </w:r>
      <w:r w:rsidR="00B377CB" w:rsidRPr="00352A7A">
        <w:rPr>
          <w:rStyle w:val="nw"/>
          <w:color w:val="000000"/>
        </w:rPr>
        <w:t xml:space="preserve"> Teste do Degrau</w:t>
      </w:r>
      <w:r w:rsidR="00B377CB">
        <w:rPr>
          <w:rStyle w:val="nw"/>
          <w:color w:val="000000"/>
        </w:rPr>
        <w:t xml:space="preserve"> (TD) e </w:t>
      </w:r>
      <w:r w:rsidR="00DE6019" w:rsidRPr="00B94EE5">
        <w:rPr>
          <w:rStyle w:val="nw"/>
          <w:color w:val="000000"/>
        </w:rPr>
        <w:t>Ergoespir</w:t>
      </w:r>
      <w:r w:rsidR="005C2E27">
        <w:rPr>
          <w:rStyle w:val="nw"/>
          <w:color w:val="000000"/>
        </w:rPr>
        <w:t>ometria</w:t>
      </w:r>
      <w:r w:rsidRPr="00B94EE5">
        <w:rPr>
          <w:rStyle w:val="nw"/>
          <w:color w:val="000000"/>
        </w:rPr>
        <w:t xml:space="preserve">. </w:t>
      </w:r>
      <w:r w:rsidR="00245501" w:rsidRPr="00B94EE5">
        <w:rPr>
          <w:rStyle w:val="nw"/>
          <w:color w:val="000000"/>
        </w:rPr>
        <w:t xml:space="preserve">Estes </w:t>
      </w:r>
      <w:r w:rsidR="00302F80" w:rsidRPr="00B94EE5">
        <w:rPr>
          <w:rStyle w:val="nw"/>
          <w:color w:val="000000"/>
        </w:rPr>
        <w:t>testes são influenciados por fatores como capacidade aeróbica,</w:t>
      </w:r>
      <w:r w:rsidR="00F645D8" w:rsidRPr="00B94EE5">
        <w:rPr>
          <w:rStyle w:val="nw"/>
          <w:color w:val="000000"/>
        </w:rPr>
        <w:t xml:space="preserve"> doenças cardiorrespiratórias</w:t>
      </w:r>
      <w:r w:rsidR="00F645D8">
        <w:rPr>
          <w:rStyle w:val="nw"/>
          <w:color w:val="000000"/>
        </w:rPr>
        <w:t>,</w:t>
      </w:r>
      <w:r w:rsidR="00302F80">
        <w:rPr>
          <w:rStyle w:val="nw"/>
          <w:color w:val="000000"/>
        </w:rPr>
        <w:t xml:space="preserve"> obesidade, doenças osteoarticulares, idade e outras </w:t>
      </w:r>
      <w:r w:rsidR="00245501">
        <w:rPr>
          <w:rStyle w:val="nw"/>
          <w:color w:val="000000"/>
        </w:rPr>
        <w:t>enfermidades</w:t>
      </w:r>
      <w:r w:rsidR="00302F80">
        <w:rPr>
          <w:rStyle w:val="nw"/>
          <w:color w:val="000000"/>
        </w:rPr>
        <w:t xml:space="preserve"> não diretamente associadas à respiração</w:t>
      </w:r>
      <w:r w:rsidR="00A5684D">
        <w:rPr>
          <w:rStyle w:val="nw"/>
          <w:color w:val="000000"/>
        </w:rPr>
        <w:t>.</w:t>
      </w:r>
      <w:r w:rsidR="00A5684D" w:rsidRPr="00A5684D">
        <w:rPr>
          <w:rStyle w:val="nw"/>
          <w:color w:val="000000"/>
        </w:rPr>
        <w:t xml:space="preserve"> </w:t>
      </w:r>
      <w:r w:rsidR="00A5684D">
        <w:rPr>
          <w:rStyle w:val="nw"/>
          <w:color w:val="000000"/>
        </w:rPr>
        <w:t xml:space="preserve">Os testes </w:t>
      </w:r>
      <w:r w:rsidR="00F645D8">
        <w:rPr>
          <w:rStyle w:val="nw"/>
          <w:color w:val="000000"/>
        </w:rPr>
        <w:t xml:space="preserve">em </w:t>
      </w:r>
      <w:r w:rsidR="00F645D8" w:rsidRPr="00B94EE5">
        <w:rPr>
          <w:rStyle w:val="nw"/>
          <w:color w:val="000000"/>
        </w:rPr>
        <w:t>repouso</w:t>
      </w:r>
      <w:r w:rsidR="004D64A2" w:rsidRPr="00B94EE5">
        <w:rPr>
          <w:rStyle w:val="nw"/>
          <w:color w:val="000000"/>
        </w:rPr>
        <w:t>,</w:t>
      </w:r>
      <w:r w:rsidR="00A5684D">
        <w:rPr>
          <w:rStyle w:val="nw"/>
          <w:color w:val="000000"/>
        </w:rPr>
        <w:t xml:space="preserve"> como a espirometria</w:t>
      </w:r>
      <w:r w:rsidR="004D64A2">
        <w:rPr>
          <w:rStyle w:val="nw"/>
          <w:color w:val="000000"/>
        </w:rPr>
        <w:t>,</w:t>
      </w:r>
      <w:r w:rsidR="00A5684D">
        <w:rPr>
          <w:rStyle w:val="nw"/>
          <w:color w:val="000000"/>
        </w:rPr>
        <w:t xml:space="preserve"> </w:t>
      </w:r>
      <w:r w:rsidR="004D64A2">
        <w:rPr>
          <w:rStyle w:val="nw"/>
          <w:color w:val="000000"/>
        </w:rPr>
        <w:t>são</w:t>
      </w:r>
      <w:r w:rsidR="00A5684D">
        <w:rPr>
          <w:rStyle w:val="nw"/>
          <w:color w:val="000000"/>
        </w:rPr>
        <w:t xml:space="preserve"> muito utilizado</w:t>
      </w:r>
      <w:r w:rsidR="004D64A2">
        <w:rPr>
          <w:rStyle w:val="nw"/>
          <w:color w:val="000000"/>
        </w:rPr>
        <w:t>s</w:t>
      </w:r>
      <w:r w:rsidR="00A5684D">
        <w:rPr>
          <w:rStyle w:val="nw"/>
          <w:color w:val="000000"/>
        </w:rPr>
        <w:t xml:space="preserve"> e disseminad</w:t>
      </w:r>
      <w:r w:rsidR="004D64A2">
        <w:rPr>
          <w:rStyle w:val="nw"/>
          <w:color w:val="000000"/>
        </w:rPr>
        <w:t>os</w:t>
      </w:r>
      <w:r w:rsidR="00A5684D">
        <w:rPr>
          <w:rStyle w:val="nw"/>
          <w:color w:val="000000"/>
        </w:rPr>
        <w:t xml:space="preserve"> na prática médica</w:t>
      </w:r>
      <w:r w:rsidR="004D64A2">
        <w:rPr>
          <w:rStyle w:val="nw"/>
          <w:color w:val="000000"/>
        </w:rPr>
        <w:t xml:space="preserve"> por não depender de</w:t>
      </w:r>
      <w:r w:rsidR="004D64A2">
        <w:t xml:space="preserve"> grandes grupos musculares com deslocamento de parte considerável da massa corpórea</w:t>
      </w:r>
      <w:r w:rsidR="00A5684D">
        <w:rPr>
          <w:rStyle w:val="nw"/>
          <w:color w:val="000000"/>
        </w:rPr>
        <w:t xml:space="preserve">. </w:t>
      </w:r>
      <w:bookmarkStart w:id="7" w:name="_Hlk138018384"/>
      <w:r w:rsidR="00A5684D">
        <w:rPr>
          <w:rStyle w:val="nw"/>
          <w:color w:val="000000"/>
        </w:rPr>
        <w:t>O teste da Apneia (</w:t>
      </w:r>
      <w:r w:rsidR="004D64A2">
        <w:rPr>
          <w:rStyle w:val="nw"/>
          <w:color w:val="000000"/>
        </w:rPr>
        <w:t>TA</w:t>
      </w:r>
      <w:r w:rsidR="00A5684D">
        <w:rPr>
          <w:rStyle w:val="nw"/>
          <w:color w:val="000000"/>
        </w:rPr>
        <w:t>), por sua vez, é</w:t>
      </w:r>
      <w:r w:rsidR="00302F80">
        <w:rPr>
          <w:rStyle w:val="nw"/>
          <w:color w:val="000000"/>
        </w:rPr>
        <w:t xml:space="preserve"> </w:t>
      </w:r>
      <w:r w:rsidR="00A5684D">
        <w:rPr>
          <w:rStyle w:val="nw"/>
          <w:color w:val="000000"/>
        </w:rPr>
        <w:t>outro</w:t>
      </w:r>
      <w:r w:rsidR="00302F80">
        <w:rPr>
          <w:rStyle w:val="nw"/>
          <w:color w:val="000000"/>
        </w:rPr>
        <w:t xml:space="preserve"> método</w:t>
      </w:r>
      <w:r w:rsidR="00A5684D">
        <w:rPr>
          <w:rStyle w:val="nw"/>
          <w:color w:val="000000"/>
        </w:rPr>
        <w:t xml:space="preserve"> </w:t>
      </w:r>
      <w:r w:rsidR="004D64A2">
        <w:rPr>
          <w:rStyle w:val="nw"/>
          <w:color w:val="000000"/>
        </w:rPr>
        <w:t>estático</w:t>
      </w:r>
      <w:r w:rsidR="00A5684D">
        <w:rPr>
          <w:rStyle w:val="nw"/>
          <w:color w:val="000000"/>
        </w:rPr>
        <w:t>,</w:t>
      </w:r>
      <w:r w:rsidR="00302F80">
        <w:rPr>
          <w:rStyle w:val="nw"/>
          <w:color w:val="000000"/>
        </w:rPr>
        <w:t xml:space="preserve"> não invasivo, de baixo custo e de fácil reprodutibilidade</w:t>
      </w:r>
      <w:r w:rsidR="00A5684D">
        <w:rPr>
          <w:rStyle w:val="nw"/>
          <w:color w:val="000000"/>
        </w:rPr>
        <w:t>, e</w:t>
      </w:r>
      <w:r w:rsidR="00804CC3">
        <w:rPr>
          <w:rStyle w:val="nw"/>
          <w:color w:val="000000"/>
        </w:rPr>
        <w:t xml:space="preserve"> </w:t>
      </w:r>
      <w:r w:rsidR="00B94EE5">
        <w:rPr>
          <w:rStyle w:val="nw"/>
          <w:color w:val="000000"/>
        </w:rPr>
        <w:t xml:space="preserve">com possibilidade de </w:t>
      </w:r>
      <w:r w:rsidR="004D64A2">
        <w:rPr>
          <w:rStyle w:val="nw"/>
          <w:color w:val="000000"/>
        </w:rPr>
        <w:t>auxiliar n</w:t>
      </w:r>
      <w:r w:rsidR="00804CC3">
        <w:rPr>
          <w:rStyle w:val="nw"/>
          <w:color w:val="000000"/>
        </w:rPr>
        <w:t xml:space="preserve">a </w:t>
      </w:r>
      <w:r w:rsidR="00B94EE5">
        <w:rPr>
          <w:rStyle w:val="nw"/>
          <w:color w:val="000000"/>
        </w:rPr>
        <w:t>a</w:t>
      </w:r>
      <w:r w:rsidR="00804CC3">
        <w:rPr>
          <w:rStyle w:val="nw"/>
          <w:color w:val="000000"/>
        </w:rPr>
        <w:t xml:space="preserve">valiação da </w:t>
      </w:r>
      <w:r w:rsidR="00B94EE5">
        <w:rPr>
          <w:rStyle w:val="nw"/>
          <w:color w:val="000000"/>
        </w:rPr>
        <w:t>f</w:t>
      </w:r>
      <w:r w:rsidR="004D64A2">
        <w:rPr>
          <w:rStyle w:val="nw"/>
          <w:color w:val="000000"/>
        </w:rPr>
        <w:t xml:space="preserve">unção </w:t>
      </w:r>
      <w:r w:rsidR="00B94EE5">
        <w:rPr>
          <w:rStyle w:val="nw"/>
          <w:color w:val="000000"/>
        </w:rPr>
        <w:t>p</w:t>
      </w:r>
      <w:r w:rsidR="004D64A2">
        <w:rPr>
          <w:rStyle w:val="nw"/>
          <w:color w:val="000000"/>
        </w:rPr>
        <w:t>ulmonar</w:t>
      </w:r>
      <w:r w:rsidR="00A5684D">
        <w:rPr>
          <w:rStyle w:val="nw"/>
          <w:color w:val="000000"/>
        </w:rPr>
        <w:t>.</w:t>
      </w:r>
      <w:r w:rsidR="003606AE">
        <w:rPr>
          <w:rStyle w:val="nw"/>
          <w:color w:val="000000"/>
        </w:rPr>
        <w:t xml:space="preserve"> </w:t>
      </w:r>
      <w:bookmarkEnd w:id="7"/>
      <w:r w:rsidRPr="00352A7A">
        <w:rPr>
          <w:b/>
          <w:iCs/>
          <w:color w:val="000000"/>
        </w:rPr>
        <w:t>Objetivos</w:t>
      </w:r>
      <w:r w:rsidR="00CF47FD">
        <w:rPr>
          <w:b/>
          <w:iCs/>
          <w:color w:val="000000"/>
        </w:rPr>
        <w:t xml:space="preserve"> </w:t>
      </w:r>
      <w:r w:rsidR="00A5684D">
        <w:rPr>
          <w:bCs/>
          <w:iCs/>
        </w:rPr>
        <w:t xml:space="preserve">Determinar os valores do TA numa coorte de indivíduos saudáveis e </w:t>
      </w:r>
      <w:r w:rsidR="00A5684D" w:rsidRPr="007C4F7C">
        <w:rPr>
          <w:bCs/>
          <w:iCs/>
        </w:rPr>
        <w:t xml:space="preserve">com </w:t>
      </w:r>
      <w:r w:rsidR="00804CC3" w:rsidRPr="007C4F7C">
        <w:rPr>
          <w:bCs/>
          <w:iCs/>
        </w:rPr>
        <w:t>disfunção ventilatória</w:t>
      </w:r>
      <w:r w:rsidR="00A5684D" w:rsidRPr="007C4F7C">
        <w:rPr>
          <w:bCs/>
          <w:iCs/>
        </w:rPr>
        <w:t xml:space="preserve"> pulmonar</w:t>
      </w:r>
      <w:r w:rsidR="00D736E0" w:rsidRPr="007C4F7C">
        <w:rPr>
          <w:bCs/>
          <w:iCs/>
        </w:rPr>
        <w:t xml:space="preserve"> (DVP)</w:t>
      </w:r>
      <w:r w:rsidR="00A5684D" w:rsidRPr="007C4F7C">
        <w:rPr>
          <w:bCs/>
          <w:iCs/>
        </w:rPr>
        <w:t xml:space="preserve"> determinada pela avaliação </w:t>
      </w:r>
      <w:proofErr w:type="spellStart"/>
      <w:r w:rsidR="00A5684D" w:rsidRPr="007C4F7C">
        <w:rPr>
          <w:bCs/>
          <w:iCs/>
        </w:rPr>
        <w:t>espirométrica</w:t>
      </w:r>
      <w:proofErr w:type="spellEnd"/>
      <w:r w:rsidR="00A5684D" w:rsidRPr="007C4F7C">
        <w:rPr>
          <w:bCs/>
          <w:iCs/>
        </w:rPr>
        <w:t xml:space="preserve">. </w:t>
      </w:r>
      <w:r w:rsidR="00727E4C" w:rsidRPr="007C4F7C">
        <w:rPr>
          <w:bCs/>
          <w:iCs/>
        </w:rPr>
        <w:t>Numa segunda etapa</w:t>
      </w:r>
      <w:r w:rsidR="00A5684D" w:rsidRPr="007C4F7C">
        <w:rPr>
          <w:bCs/>
          <w:iCs/>
        </w:rPr>
        <w:t xml:space="preserve">, </w:t>
      </w:r>
      <w:r w:rsidR="00727E4C" w:rsidRPr="007C4F7C">
        <w:rPr>
          <w:bCs/>
          <w:iCs/>
        </w:rPr>
        <w:t xml:space="preserve">após a obtenção do valor de referência da </w:t>
      </w:r>
      <w:r w:rsidR="005E450B" w:rsidRPr="007C4F7C">
        <w:rPr>
          <w:bCs/>
          <w:iCs/>
        </w:rPr>
        <w:t>TA</w:t>
      </w:r>
      <w:r w:rsidR="00727E4C" w:rsidRPr="007C4F7C">
        <w:rPr>
          <w:bCs/>
          <w:iCs/>
        </w:rPr>
        <w:t>,</w:t>
      </w:r>
      <w:r w:rsidR="005E450B" w:rsidRPr="007C4F7C">
        <w:rPr>
          <w:bCs/>
          <w:iCs/>
        </w:rPr>
        <w:t xml:space="preserve"> </w:t>
      </w:r>
      <w:r w:rsidR="00727E4C" w:rsidRPr="007C4F7C">
        <w:rPr>
          <w:bCs/>
          <w:iCs/>
        </w:rPr>
        <w:t xml:space="preserve">serão realizadas as análises de correlação do TA com os seguintes dados </w:t>
      </w:r>
      <w:proofErr w:type="spellStart"/>
      <w:r w:rsidR="00727E4C" w:rsidRPr="007C4F7C">
        <w:rPr>
          <w:bCs/>
          <w:iCs/>
        </w:rPr>
        <w:t>espirométricos</w:t>
      </w:r>
      <w:proofErr w:type="spellEnd"/>
      <w:r w:rsidR="00727E4C" w:rsidRPr="007C4F7C">
        <w:rPr>
          <w:bCs/>
          <w:iCs/>
        </w:rPr>
        <w:t xml:space="preserve">: </w:t>
      </w:r>
      <w:r w:rsidR="00B94EE5" w:rsidRPr="007C4F7C">
        <w:rPr>
          <w:bCs/>
          <w:iCs/>
        </w:rPr>
        <w:t>Volume Expiratório Final no primeiro segundo (VEF</w:t>
      </w:r>
      <w:r w:rsidR="00B94EE5" w:rsidRPr="007C4F7C">
        <w:rPr>
          <w:bCs/>
          <w:iCs/>
          <w:vertAlign w:val="subscript"/>
        </w:rPr>
        <w:t>1</w:t>
      </w:r>
      <w:r w:rsidR="00B94EE5" w:rsidRPr="007C4F7C">
        <w:rPr>
          <w:bCs/>
          <w:iCs/>
        </w:rPr>
        <w:t>)</w:t>
      </w:r>
      <w:r w:rsidR="007C4F7C" w:rsidRPr="007C4F7C">
        <w:rPr>
          <w:bCs/>
          <w:iCs/>
        </w:rPr>
        <w:t>;</w:t>
      </w:r>
      <w:r w:rsidR="00B94EE5" w:rsidRPr="007C4F7C">
        <w:rPr>
          <w:bCs/>
          <w:iCs/>
        </w:rPr>
        <w:t xml:space="preserve"> Capacidade Vital Forçada (CVF)</w:t>
      </w:r>
      <w:r w:rsidR="007C4F7C" w:rsidRPr="007C4F7C">
        <w:rPr>
          <w:bCs/>
          <w:iCs/>
        </w:rPr>
        <w:t>;</w:t>
      </w:r>
      <w:r w:rsidR="00727E4C" w:rsidRPr="007C4F7C">
        <w:rPr>
          <w:bCs/>
          <w:iCs/>
        </w:rPr>
        <w:t xml:space="preserve"> </w:t>
      </w:r>
      <w:r w:rsidR="00B94EE5" w:rsidRPr="007C4F7C">
        <w:rPr>
          <w:bCs/>
          <w:iCs/>
        </w:rPr>
        <w:t xml:space="preserve">relação </w:t>
      </w:r>
      <w:r w:rsidR="00727E4C" w:rsidRPr="007C4F7C">
        <w:rPr>
          <w:bCs/>
          <w:iCs/>
        </w:rPr>
        <w:t>VEF</w:t>
      </w:r>
      <w:r w:rsidR="00B94EE5" w:rsidRPr="007C4F7C">
        <w:rPr>
          <w:bCs/>
          <w:iCs/>
          <w:vertAlign w:val="subscript"/>
        </w:rPr>
        <w:t>1</w:t>
      </w:r>
      <w:r w:rsidR="00727E4C" w:rsidRPr="007C4F7C">
        <w:rPr>
          <w:bCs/>
          <w:iCs/>
        </w:rPr>
        <w:t>/CVF</w:t>
      </w:r>
      <w:r w:rsidR="007C4F7C" w:rsidRPr="007C4F7C">
        <w:rPr>
          <w:bCs/>
          <w:iCs/>
        </w:rPr>
        <w:t>;</w:t>
      </w:r>
      <w:r w:rsidR="00727E4C" w:rsidRPr="007C4F7C">
        <w:rPr>
          <w:bCs/>
          <w:iCs/>
        </w:rPr>
        <w:t xml:space="preserve"> </w:t>
      </w:r>
      <w:r w:rsidR="007C4F7C" w:rsidRPr="007C4F7C">
        <w:rPr>
          <w:bCs/>
          <w:iCs/>
        </w:rPr>
        <w:t>Fluxo Expiratório Forçado entre 25 e 75% da curva de CVF (</w:t>
      </w:r>
      <w:r w:rsidR="00727E4C" w:rsidRPr="007C4F7C">
        <w:rPr>
          <w:bCs/>
          <w:iCs/>
        </w:rPr>
        <w:t>FEF</w:t>
      </w:r>
      <w:r w:rsidR="00727E4C" w:rsidRPr="00A729CB">
        <w:rPr>
          <w:bCs/>
          <w:iCs/>
          <w:vertAlign w:val="subscript"/>
        </w:rPr>
        <w:t>25-75%</w:t>
      </w:r>
      <w:r w:rsidR="007C4F7C" w:rsidRPr="007C4F7C">
        <w:rPr>
          <w:bCs/>
          <w:iCs/>
        </w:rPr>
        <w:t>)</w:t>
      </w:r>
      <w:r w:rsidR="00727E4C" w:rsidRPr="007C4F7C">
        <w:rPr>
          <w:bCs/>
          <w:iCs/>
        </w:rPr>
        <w:t xml:space="preserve">, </w:t>
      </w:r>
      <w:bookmarkStart w:id="8" w:name="_Hlk137901036"/>
      <w:r w:rsidR="007C4F7C" w:rsidRPr="007C4F7C">
        <w:rPr>
          <w:bCs/>
          <w:iCs/>
        </w:rPr>
        <w:t>Fluxo Expiratório Forçado em 50% d</w:t>
      </w:r>
      <w:r w:rsidR="001362B8">
        <w:rPr>
          <w:bCs/>
          <w:iCs/>
        </w:rPr>
        <w:t>a CVF</w:t>
      </w:r>
      <w:r w:rsidR="007C4F7C" w:rsidRPr="007C4F7C">
        <w:rPr>
          <w:bCs/>
          <w:iCs/>
        </w:rPr>
        <w:t xml:space="preserve"> </w:t>
      </w:r>
      <w:bookmarkEnd w:id="8"/>
      <w:r w:rsidR="007C4F7C" w:rsidRPr="007C4F7C">
        <w:rPr>
          <w:bCs/>
          <w:iCs/>
        </w:rPr>
        <w:t>(</w:t>
      </w:r>
      <w:r w:rsidR="00727E4C" w:rsidRPr="007C4F7C">
        <w:rPr>
          <w:bCs/>
          <w:iCs/>
        </w:rPr>
        <w:t>FEF</w:t>
      </w:r>
      <w:r w:rsidR="00727E4C" w:rsidRPr="00A729CB">
        <w:rPr>
          <w:bCs/>
          <w:iCs/>
          <w:vertAlign w:val="subscript"/>
        </w:rPr>
        <w:t>50%</w:t>
      </w:r>
      <w:r w:rsidR="007C4F7C" w:rsidRPr="007C4F7C">
        <w:rPr>
          <w:bCs/>
          <w:iCs/>
        </w:rPr>
        <w:t>);</w:t>
      </w:r>
      <w:r w:rsidR="00727E4C" w:rsidRPr="007C4F7C">
        <w:rPr>
          <w:bCs/>
          <w:iCs/>
        </w:rPr>
        <w:t xml:space="preserve"> </w:t>
      </w:r>
      <w:r w:rsidR="007C4F7C" w:rsidRPr="007C4F7C">
        <w:rPr>
          <w:bCs/>
          <w:iCs/>
        </w:rPr>
        <w:t>Fluxo Expiratório Forçado em 75% d</w:t>
      </w:r>
      <w:r w:rsidR="001362B8">
        <w:rPr>
          <w:bCs/>
          <w:iCs/>
        </w:rPr>
        <w:t>a CVF</w:t>
      </w:r>
      <w:r w:rsidR="007C4F7C" w:rsidRPr="007C4F7C">
        <w:rPr>
          <w:bCs/>
          <w:iCs/>
        </w:rPr>
        <w:t xml:space="preserve"> (FEF</w:t>
      </w:r>
      <w:r w:rsidR="007C4F7C" w:rsidRPr="00A729CB">
        <w:rPr>
          <w:bCs/>
          <w:iCs/>
          <w:vertAlign w:val="subscript"/>
        </w:rPr>
        <w:t>75%)</w:t>
      </w:r>
      <w:r w:rsidR="007C4F7C" w:rsidRPr="007C4F7C">
        <w:rPr>
          <w:bCs/>
          <w:iCs/>
        </w:rPr>
        <w:t xml:space="preserve">, Tempo Expiratório Forçado entre 25 e 75% </w:t>
      </w:r>
      <w:r w:rsidR="007C4F7C" w:rsidRPr="001362B8">
        <w:rPr>
          <w:bCs/>
          <w:iCs/>
        </w:rPr>
        <w:t>da CVF (T</w:t>
      </w:r>
      <w:r w:rsidR="00727E4C" w:rsidRPr="001362B8">
        <w:rPr>
          <w:bCs/>
          <w:iCs/>
        </w:rPr>
        <w:t>EF</w:t>
      </w:r>
      <w:r w:rsidR="00727E4C" w:rsidRPr="001362B8">
        <w:rPr>
          <w:bCs/>
          <w:iCs/>
          <w:vertAlign w:val="subscript"/>
        </w:rPr>
        <w:t>25-75%</w:t>
      </w:r>
      <w:r w:rsidR="007C4F7C" w:rsidRPr="001362B8">
        <w:rPr>
          <w:bCs/>
          <w:iCs/>
        </w:rPr>
        <w:t>)</w:t>
      </w:r>
      <w:r w:rsidR="00727E4C" w:rsidRPr="001362B8">
        <w:rPr>
          <w:bCs/>
          <w:iCs/>
        </w:rPr>
        <w:t>,</w:t>
      </w:r>
      <w:r w:rsidR="007C4F7C" w:rsidRPr="001362B8">
        <w:rPr>
          <w:bCs/>
          <w:iCs/>
        </w:rPr>
        <w:t xml:space="preserve"> Fluxo Expiratório Forçado Máximo</w:t>
      </w:r>
      <w:r w:rsidR="00727E4C" w:rsidRPr="001362B8">
        <w:rPr>
          <w:bCs/>
          <w:iCs/>
        </w:rPr>
        <w:t xml:space="preserve"> </w:t>
      </w:r>
      <w:r w:rsidR="007C4F7C" w:rsidRPr="001362B8">
        <w:rPr>
          <w:bCs/>
          <w:iCs/>
        </w:rPr>
        <w:t>(</w:t>
      </w:r>
      <w:proofErr w:type="spellStart"/>
      <w:r w:rsidR="00727E4C" w:rsidRPr="001362B8">
        <w:rPr>
          <w:bCs/>
          <w:iCs/>
        </w:rPr>
        <w:t>FE</w:t>
      </w:r>
      <w:r w:rsidR="007C4F7C" w:rsidRPr="001362B8">
        <w:rPr>
          <w:bCs/>
          <w:iCs/>
        </w:rPr>
        <w:t>F</w:t>
      </w:r>
      <w:r w:rsidR="00727E4C" w:rsidRPr="001362B8">
        <w:rPr>
          <w:bCs/>
          <w:iCs/>
          <w:vertAlign w:val="subscript"/>
        </w:rPr>
        <w:t>max</w:t>
      </w:r>
      <w:proofErr w:type="spellEnd"/>
      <w:r w:rsidR="007C4F7C" w:rsidRPr="001362B8">
        <w:rPr>
          <w:bCs/>
          <w:iCs/>
        </w:rPr>
        <w:t>)</w:t>
      </w:r>
      <w:r w:rsidR="00727E4C" w:rsidRPr="001362B8">
        <w:rPr>
          <w:bCs/>
          <w:iCs/>
        </w:rPr>
        <w:t xml:space="preserve">, </w:t>
      </w:r>
      <w:r w:rsidR="007C4F7C" w:rsidRPr="001362B8">
        <w:rPr>
          <w:bCs/>
          <w:iCs/>
        </w:rPr>
        <w:t>Ventilação Voluntária Máxima (</w:t>
      </w:r>
      <w:r w:rsidR="00727E4C" w:rsidRPr="001362B8">
        <w:rPr>
          <w:bCs/>
          <w:iCs/>
        </w:rPr>
        <w:t>VVM</w:t>
      </w:r>
      <w:r w:rsidR="007C4F7C" w:rsidRPr="001362B8">
        <w:rPr>
          <w:bCs/>
          <w:iCs/>
        </w:rPr>
        <w:t>)</w:t>
      </w:r>
      <w:r w:rsidR="00727E4C" w:rsidRPr="001362B8">
        <w:rPr>
          <w:bCs/>
          <w:iCs/>
        </w:rPr>
        <w:t>. Por fim, valid</w:t>
      </w:r>
      <w:r w:rsidR="00E27129" w:rsidRPr="001362B8">
        <w:rPr>
          <w:bCs/>
          <w:iCs/>
        </w:rPr>
        <w:t>á</w:t>
      </w:r>
      <w:r w:rsidR="00727E4C" w:rsidRPr="001362B8">
        <w:rPr>
          <w:bCs/>
          <w:iCs/>
        </w:rPr>
        <w:t xml:space="preserve">-lo como um teste de </w:t>
      </w:r>
      <w:proofErr w:type="spellStart"/>
      <w:r w:rsidR="00727E4C" w:rsidRPr="001362B8">
        <w:rPr>
          <w:bCs/>
          <w:i/>
        </w:rPr>
        <w:t>screening</w:t>
      </w:r>
      <w:proofErr w:type="spellEnd"/>
      <w:r w:rsidR="00E27129" w:rsidRPr="001362B8">
        <w:rPr>
          <w:bCs/>
          <w:iCs/>
        </w:rPr>
        <w:t xml:space="preserve">, para os pacientes </w:t>
      </w:r>
      <w:r w:rsidR="001362B8" w:rsidRPr="001362B8">
        <w:rPr>
          <w:bCs/>
          <w:iCs/>
        </w:rPr>
        <w:t xml:space="preserve">classificados </w:t>
      </w:r>
      <w:r w:rsidR="005C2E27">
        <w:rPr>
          <w:bCs/>
          <w:iCs/>
        </w:rPr>
        <w:t>como</w:t>
      </w:r>
      <w:r w:rsidR="001362B8" w:rsidRPr="001362B8">
        <w:rPr>
          <w:bCs/>
          <w:iCs/>
        </w:rPr>
        <w:t xml:space="preserve"> </w:t>
      </w:r>
      <w:r w:rsidR="00727E4C" w:rsidRPr="001362B8">
        <w:rPr>
          <w:bCs/>
          <w:iCs/>
        </w:rPr>
        <w:t>ASA</w:t>
      </w:r>
      <w:r w:rsidR="005C2E27">
        <w:rPr>
          <w:bCs/>
          <w:iCs/>
        </w:rPr>
        <w:t xml:space="preserve"> 1, 2 ou </w:t>
      </w:r>
      <w:r w:rsidR="00727E4C" w:rsidRPr="001362B8">
        <w:rPr>
          <w:bCs/>
          <w:iCs/>
        </w:rPr>
        <w:t>3</w:t>
      </w:r>
      <w:r w:rsidR="005C2E27">
        <w:rPr>
          <w:bCs/>
          <w:iCs/>
        </w:rPr>
        <w:t>,</w:t>
      </w:r>
      <w:r w:rsidR="00E27129" w:rsidRPr="001362B8">
        <w:rPr>
          <w:bCs/>
          <w:iCs/>
        </w:rPr>
        <w:t xml:space="preserve"> em </w:t>
      </w:r>
      <w:r w:rsidR="00B94EE5" w:rsidRPr="001362B8">
        <w:rPr>
          <w:bCs/>
          <w:iCs/>
        </w:rPr>
        <w:t xml:space="preserve">pré-operatório de </w:t>
      </w:r>
      <w:r w:rsidR="00E27129" w:rsidRPr="001362B8">
        <w:rPr>
          <w:bCs/>
          <w:iCs/>
        </w:rPr>
        <w:t>cir</w:t>
      </w:r>
      <w:r w:rsidR="00B94EE5" w:rsidRPr="001362B8">
        <w:rPr>
          <w:bCs/>
          <w:iCs/>
        </w:rPr>
        <w:t>urgias</w:t>
      </w:r>
      <w:r w:rsidR="00E27129" w:rsidRPr="001362B8">
        <w:rPr>
          <w:bCs/>
          <w:iCs/>
        </w:rPr>
        <w:t xml:space="preserve"> abdominais</w:t>
      </w:r>
      <w:r w:rsidR="00727E4C" w:rsidRPr="001362B8">
        <w:rPr>
          <w:bCs/>
          <w:iCs/>
        </w:rPr>
        <w:t>.</w:t>
      </w:r>
      <w:r w:rsidR="00BE2C8A" w:rsidRPr="001362B8">
        <w:rPr>
          <w:bCs/>
          <w:iCs/>
        </w:rPr>
        <w:t xml:space="preserve"> </w:t>
      </w:r>
      <w:r w:rsidRPr="001362B8">
        <w:rPr>
          <w:b/>
          <w:color w:val="000000"/>
        </w:rPr>
        <w:t>Metodologia</w:t>
      </w:r>
      <w:r w:rsidR="00CF47FD" w:rsidRPr="001362B8">
        <w:rPr>
          <w:color w:val="000000"/>
        </w:rPr>
        <w:t xml:space="preserve"> </w:t>
      </w:r>
      <w:r w:rsidR="005E450B" w:rsidRPr="001362B8">
        <w:rPr>
          <w:color w:val="000000"/>
        </w:rPr>
        <w:t>Está sendo</w:t>
      </w:r>
      <w:r w:rsidR="00302F80" w:rsidRPr="001362B8">
        <w:t xml:space="preserve"> </w:t>
      </w:r>
      <w:r w:rsidR="005E450B" w:rsidRPr="001362B8">
        <w:t xml:space="preserve">realizado o TA em </w:t>
      </w:r>
      <w:r w:rsidR="00CE1EE9" w:rsidRPr="001362B8">
        <w:t>230</w:t>
      </w:r>
      <w:r w:rsidR="002B32BF" w:rsidRPr="001362B8">
        <w:t xml:space="preserve"> </w:t>
      </w:r>
      <w:r w:rsidR="005E450B" w:rsidRPr="001362B8">
        <w:t>pessoas</w:t>
      </w:r>
      <w:r w:rsidR="00895CE2" w:rsidRPr="001362B8">
        <w:t>, de ambos os sexos,</w:t>
      </w:r>
      <w:r w:rsidR="009C0AA7" w:rsidRPr="001362B8">
        <w:t xml:space="preserve"> de</w:t>
      </w:r>
      <w:r w:rsidR="009C0AA7">
        <w:t xml:space="preserve"> forma sequencial</w:t>
      </w:r>
      <w:r w:rsidR="00AB3C46">
        <w:t xml:space="preserve">, </w:t>
      </w:r>
      <w:r w:rsidR="005E450B">
        <w:t>no período</w:t>
      </w:r>
      <w:r w:rsidR="00D94FF6">
        <w:t xml:space="preserve"> de 2022</w:t>
      </w:r>
      <w:r w:rsidR="0017386B">
        <w:t xml:space="preserve"> </w:t>
      </w:r>
      <w:r w:rsidR="00D736E0">
        <w:t>a</w:t>
      </w:r>
      <w:r w:rsidR="0017386B">
        <w:t xml:space="preserve"> 2023</w:t>
      </w:r>
      <w:bookmarkStart w:id="9" w:name="_Hlk99044224"/>
      <w:r w:rsidR="005E450B">
        <w:t xml:space="preserve">, </w:t>
      </w:r>
      <w:r w:rsidR="00A4386D">
        <w:t xml:space="preserve">coletando dados sobre </w:t>
      </w:r>
      <w:r w:rsidR="005E450B">
        <w:t>ocupação, hábito</w:t>
      </w:r>
      <w:r w:rsidR="00A4386D">
        <w:t>s</w:t>
      </w:r>
      <w:r w:rsidR="005E450B">
        <w:t xml:space="preserve"> socia</w:t>
      </w:r>
      <w:r w:rsidR="00A4386D">
        <w:t>is</w:t>
      </w:r>
      <w:r w:rsidR="005E450B">
        <w:t xml:space="preserve">, comorbidades e uso de medicamentos. Os </w:t>
      </w:r>
      <w:r w:rsidR="001F28D1">
        <w:t>indivíduos</w:t>
      </w:r>
      <w:r w:rsidR="005E450B">
        <w:t xml:space="preserve"> realizam o TA em quatro etapas, com intervalo de 5min, e anotados</w:t>
      </w:r>
      <w:r w:rsidR="002F2A87">
        <w:t xml:space="preserve"> </w:t>
      </w:r>
      <w:r w:rsidR="005E450B">
        <w:t xml:space="preserve">o valor do </w:t>
      </w:r>
      <w:r w:rsidR="002F2A87">
        <w:t>Tempo de Apn</w:t>
      </w:r>
      <w:r w:rsidR="00DC0EEE">
        <w:t>e</w:t>
      </w:r>
      <w:r w:rsidR="002F2A87">
        <w:t>ia Voluntária Inspiratória Máxima (</w:t>
      </w:r>
      <w:r w:rsidR="005E450B">
        <w:t>TAVIM</w:t>
      </w:r>
      <w:r w:rsidR="002F2A87">
        <w:t>)</w:t>
      </w:r>
      <w:r w:rsidR="001362B8">
        <w:t>,</w:t>
      </w:r>
      <w:r w:rsidR="00B97A39">
        <w:t xml:space="preserve"> </w:t>
      </w:r>
      <w:r w:rsidR="001362B8">
        <w:t xml:space="preserve">em duas medidas, </w:t>
      </w:r>
      <w:r w:rsidR="00B97A39">
        <w:t>e</w:t>
      </w:r>
      <w:r w:rsidR="002F2A87">
        <w:t xml:space="preserve"> do Tempo de Apn</w:t>
      </w:r>
      <w:r w:rsidR="00DC0EEE">
        <w:t>e</w:t>
      </w:r>
      <w:r w:rsidR="002F2A87">
        <w:t xml:space="preserve">ia Voluntária </w:t>
      </w:r>
      <w:r w:rsidR="00D736E0">
        <w:t>E</w:t>
      </w:r>
      <w:r w:rsidR="002F2A87">
        <w:t>xpiratória Máxima (</w:t>
      </w:r>
      <w:r w:rsidR="005E450B">
        <w:t>TAVEM</w:t>
      </w:r>
      <w:r w:rsidR="002F2A87">
        <w:t>)</w:t>
      </w:r>
      <w:r w:rsidR="001362B8">
        <w:t>, também em duas medidas.</w:t>
      </w:r>
      <w:r w:rsidR="00B97A39">
        <w:t xml:space="preserve"> </w:t>
      </w:r>
      <w:r w:rsidR="005969CC">
        <w:t xml:space="preserve">Após </w:t>
      </w:r>
      <w:r w:rsidR="001F28D1">
        <w:t>1</w:t>
      </w:r>
      <w:r w:rsidR="005969CC">
        <w:t>0 minutos</w:t>
      </w:r>
      <w:r w:rsidR="00B97A39">
        <w:t xml:space="preserve"> dessas </w:t>
      </w:r>
      <w:r w:rsidR="001362B8">
        <w:t>aferições</w:t>
      </w:r>
      <w:r w:rsidR="001F28D1">
        <w:t>, realizam-se as</w:t>
      </w:r>
      <w:r w:rsidR="005969CC">
        <w:t xml:space="preserve"> </w:t>
      </w:r>
      <w:r w:rsidR="00B97A39">
        <w:t>e</w:t>
      </w:r>
      <w:r w:rsidR="005969CC">
        <w:t>spirometria</w:t>
      </w:r>
      <w:r w:rsidR="00B97A39">
        <w:t>s.</w:t>
      </w:r>
      <w:r w:rsidR="0017386B">
        <w:t xml:space="preserve"> </w:t>
      </w:r>
      <w:r w:rsidR="001F28D1" w:rsidRPr="00A4386D">
        <w:t xml:space="preserve">Os resultados dos </w:t>
      </w:r>
      <w:r w:rsidR="00A4386D">
        <w:t xml:space="preserve">valores de </w:t>
      </w:r>
      <w:r w:rsidR="001F28D1" w:rsidRPr="00A4386D">
        <w:t>TA e da espirometria estão sendo</w:t>
      </w:r>
      <w:r w:rsidR="001F28D1">
        <w:t xml:space="preserve"> </w:t>
      </w:r>
      <w:r w:rsidR="00A4386D">
        <w:t>analisados estatisticamente</w:t>
      </w:r>
      <w:r w:rsidR="00D736E0">
        <w:t xml:space="preserve">, </w:t>
      </w:r>
      <w:r w:rsidR="001362B8">
        <w:t>visando a validação</w:t>
      </w:r>
      <w:r w:rsidR="00D736E0">
        <w:t xml:space="preserve"> o</w:t>
      </w:r>
      <w:r w:rsidR="00A4386D">
        <w:t xml:space="preserve"> TA </w:t>
      </w:r>
      <w:r w:rsidR="00A4386D" w:rsidRPr="001362B8">
        <w:t xml:space="preserve">como </w:t>
      </w:r>
      <w:proofErr w:type="spellStart"/>
      <w:r w:rsidR="00D736E0" w:rsidRPr="001362B8">
        <w:rPr>
          <w:i/>
          <w:iCs/>
        </w:rPr>
        <w:t>screening</w:t>
      </w:r>
      <w:proofErr w:type="spellEnd"/>
      <w:r w:rsidR="00A4386D" w:rsidRPr="001362B8">
        <w:t xml:space="preserve"> </w:t>
      </w:r>
      <w:r w:rsidR="00D736E0" w:rsidRPr="001362B8">
        <w:t>de DVP</w:t>
      </w:r>
      <w:r w:rsidR="00A4386D">
        <w:t>.</w:t>
      </w:r>
      <w:r w:rsidR="00BE2C8A">
        <w:t xml:space="preserve"> </w:t>
      </w:r>
      <w:r w:rsidR="00BE2C8A" w:rsidRPr="00BE2C8A">
        <w:rPr>
          <w:b/>
          <w:bCs/>
        </w:rPr>
        <w:t>Resultados</w:t>
      </w:r>
      <w:r w:rsidR="00D736E0">
        <w:rPr>
          <w:b/>
          <w:bCs/>
        </w:rPr>
        <w:t xml:space="preserve"> </w:t>
      </w:r>
      <w:r w:rsidR="00D736E0" w:rsidRPr="00D736E0">
        <w:t>Até o momento</w:t>
      </w:r>
      <w:r w:rsidR="00D736E0">
        <w:t xml:space="preserve">, foram incluídos 168 indivíduos, </w:t>
      </w:r>
      <w:r w:rsidR="00BA42D0">
        <w:t>105</w:t>
      </w:r>
      <w:r w:rsidR="00D736E0">
        <w:t xml:space="preserve"> do sexo feminino (</w:t>
      </w:r>
      <w:r w:rsidR="00BA42D0">
        <w:t>62,5</w:t>
      </w:r>
      <w:r w:rsidR="00D736E0">
        <w:t xml:space="preserve">%). Três grupos </w:t>
      </w:r>
      <w:r w:rsidR="00B66B88">
        <w:t xml:space="preserve">são </w:t>
      </w:r>
      <w:r w:rsidR="00D736E0">
        <w:t xml:space="preserve">analisados: saudáveis (n. </w:t>
      </w:r>
      <w:r w:rsidR="00BA42D0">
        <w:t>66</w:t>
      </w:r>
      <w:r w:rsidR="00D736E0">
        <w:t xml:space="preserve">- </w:t>
      </w:r>
      <w:r w:rsidR="00BA42D0">
        <w:t>39,3</w:t>
      </w:r>
      <w:r w:rsidR="00D736E0">
        <w:t xml:space="preserve">%), obstrutivos (n. </w:t>
      </w:r>
      <w:r w:rsidR="00BA42D0">
        <w:t>81</w:t>
      </w:r>
      <w:r w:rsidR="00D736E0">
        <w:t xml:space="preserve">- </w:t>
      </w:r>
      <w:r w:rsidR="00BA42D0">
        <w:t>48,2</w:t>
      </w:r>
      <w:r w:rsidR="00D736E0">
        <w:t>%) e restritivos (n.</w:t>
      </w:r>
      <w:r w:rsidR="00BA42D0">
        <w:t>21</w:t>
      </w:r>
      <w:r w:rsidR="00D736E0">
        <w:t xml:space="preserve"> </w:t>
      </w:r>
      <w:r w:rsidR="00BA42D0">
        <w:t>–</w:t>
      </w:r>
      <w:r w:rsidR="00D736E0">
        <w:t xml:space="preserve"> </w:t>
      </w:r>
      <w:r w:rsidR="00BA42D0">
        <w:t>12,5</w:t>
      </w:r>
      <w:r w:rsidR="00D736E0">
        <w:t>%). O TAVIM e TAVEM médio para cada um desses grupos fo</w:t>
      </w:r>
      <w:r w:rsidR="003F12B8">
        <w:t>ram</w:t>
      </w:r>
      <w:r w:rsidR="00D736E0">
        <w:t>, respectivamente</w:t>
      </w:r>
      <w:r w:rsidR="003F12B8">
        <w:t>:</w:t>
      </w:r>
      <w:r w:rsidR="00D736E0">
        <w:t xml:space="preserve"> </w:t>
      </w:r>
      <w:r w:rsidR="003A258F">
        <w:t>saudáveis</w:t>
      </w:r>
      <w:r w:rsidR="003F12B8">
        <w:t xml:space="preserve"> -</w:t>
      </w:r>
      <w:r w:rsidR="003A258F">
        <w:t xml:space="preserve"> </w:t>
      </w:r>
      <w:r w:rsidR="002E2E4C">
        <w:t>49,41s e 29,07s; obstrutivos</w:t>
      </w:r>
      <w:r w:rsidR="003F12B8">
        <w:t xml:space="preserve"> - </w:t>
      </w:r>
      <w:r w:rsidR="002E2E4C">
        <w:t>36,86s</w:t>
      </w:r>
      <w:r w:rsidR="00F273A3">
        <w:t xml:space="preserve"> e 26,38; restritivos</w:t>
      </w:r>
      <w:r w:rsidR="003F12B8">
        <w:t xml:space="preserve"> -</w:t>
      </w:r>
      <w:r w:rsidR="00F273A3">
        <w:t xml:space="preserve"> 37,17 e 24,23.</w:t>
      </w:r>
      <w:r w:rsidR="003A258F">
        <w:t xml:space="preserve"> </w:t>
      </w:r>
      <w:r w:rsidR="001556BC">
        <w:t>A correlação estatística com p&lt;0.05 foi encontrada entre o TAVIM e CVF</w:t>
      </w:r>
      <w:r w:rsidR="00E828E9">
        <w:t xml:space="preserve"> (r=0,4197, p&lt;0,0001)</w:t>
      </w:r>
      <w:r w:rsidR="001556BC">
        <w:t>, FEV</w:t>
      </w:r>
      <w:r w:rsidR="001556BC" w:rsidRPr="001556BC">
        <w:rPr>
          <w:vertAlign w:val="subscript"/>
        </w:rPr>
        <w:t>1</w:t>
      </w:r>
      <w:r w:rsidR="00E828E9">
        <w:rPr>
          <w:vertAlign w:val="subscript"/>
        </w:rPr>
        <w:t xml:space="preserve"> </w:t>
      </w:r>
      <w:r w:rsidR="00E828E9">
        <w:t>(r=0,3008, p&lt;0,0001)</w:t>
      </w:r>
      <w:r w:rsidR="001556BC">
        <w:t>, FEF</w:t>
      </w:r>
      <w:r w:rsidR="001556BC" w:rsidRPr="001556BC">
        <w:rPr>
          <w:vertAlign w:val="subscript"/>
        </w:rPr>
        <w:t>25-75%</w:t>
      </w:r>
      <w:r w:rsidR="00E828E9">
        <w:rPr>
          <w:vertAlign w:val="subscript"/>
        </w:rPr>
        <w:t xml:space="preserve"> </w:t>
      </w:r>
      <w:r w:rsidR="00E828E9">
        <w:t>(r=0,2716, p = 0,0004)</w:t>
      </w:r>
      <w:r w:rsidR="001556BC" w:rsidRPr="001556BC">
        <w:rPr>
          <w:vertAlign w:val="subscript"/>
        </w:rPr>
        <w:t xml:space="preserve">, </w:t>
      </w:r>
      <w:proofErr w:type="spellStart"/>
      <w:r w:rsidR="001556BC">
        <w:t>FEF</w:t>
      </w:r>
      <w:r w:rsidR="001556BC" w:rsidRPr="001556BC">
        <w:rPr>
          <w:vertAlign w:val="subscript"/>
        </w:rPr>
        <w:t>max</w:t>
      </w:r>
      <w:proofErr w:type="spellEnd"/>
      <w:r w:rsidR="00E828E9">
        <w:rPr>
          <w:vertAlign w:val="subscript"/>
        </w:rPr>
        <w:t xml:space="preserve"> </w:t>
      </w:r>
      <w:r w:rsidR="00E828E9">
        <w:t>(r=0,3954, p&lt;0,0001)</w:t>
      </w:r>
      <w:r w:rsidR="001556BC">
        <w:t xml:space="preserve">, </w:t>
      </w:r>
      <w:bookmarkStart w:id="10" w:name="_Hlk137945742"/>
      <w:r w:rsidR="001556BC">
        <w:t>TEF</w:t>
      </w:r>
      <w:r w:rsidR="001556BC" w:rsidRPr="001556BC">
        <w:rPr>
          <w:vertAlign w:val="subscript"/>
        </w:rPr>
        <w:t>50%</w:t>
      </w:r>
      <w:bookmarkEnd w:id="10"/>
      <w:r w:rsidR="00E828E9">
        <w:rPr>
          <w:vertAlign w:val="subscript"/>
        </w:rPr>
        <w:t xml:space="preserve"> </w:t>
      </w:r>
      <w:r w:rsidR="00E828E9">
        <w:t>(r=0,2895, p=0,0001)</w:t>
      </w:r>
      <w:r w:rsidR="009A0DA0">
        <w:rPr>
          <w:vertAlign w:val="subscript"/>
        </w:rPr>
        <w:t xml:space="preserve">, </w:t>
      </w:r>
      <w:r w:rsidR="009A0DA0">
        <w:t>TEF</w:t>
      </w:r>
      <w:r w:rsidR="009A0DA0">
        <w:rPr>
          <w:vertAlign w:val="subscript"/>
        </w:rPr>
        <w:t>75</w:t>
      </w:r>
      <w:r w:rsidR="009A0DA0" w:rsidRPr="001556BC">
        <w:rPr>
          <w:vertAlign w:val="subscript"/>
        </w:rPr>
        <w:t>%</w:t>
      </w:r>
      <w:r w:rsidR="00E828E9">
        <w:t xml:space="preserve"> (r=0,2391, p=0,0019)</w:t>
      </w:r>
      <w:r w:rsidR="001556BC" w:rsidRPr="001556BC">
        <w:rPr>
          <w:vertAlign w:val="subscript"/>
        </w:rPr>
        <w:t xml:space="preserve"> </w:t>
      </w:r>
      <w:r w:rsidR="001556BC">
        <w:t>e VVM</w:t>
      </w:r>
      <w:r w:rsidR="00E828E9">
        <w:t xml:space="preserve"> (r=0,4052, p&lt;0,0001)</w:t>
      </w:r>
      <w:r w:rsidR="001556BC">
        <w:t xml:space="preserve">, e entre TAVEM e </w:t>
      </w:r>
      <w:r w:rsidR="001556BC" w:rsidRPr="001556BC">
        <w:t>CVF</w:t>
      </w:r>
      <w:r w:rsidR="00574D20">
        <w:t xml:space="preserve"> (r=0,3375, p&lt;0,0001)</w:t>
      </w:r>
      <w:r w:rsidR="001556BC" w:rsidRPr="001556BC">
        <w:t>, FEV</w:t>
      </w:r>
      <w:r w:rsidR="001556BC" w:rsidRPr="001556BC">
        <w:rPr>
          <w:vertAlign w:val="subscript"/>
        </w:rPr>
        <w:t>1</w:t>
      </w:r>
      <w:r w:rsidR="00574D20">
        <w:rPr>
          <w:vertAlign w:val="subscript"/>
        </w:rPr>
        <w:t xml:space="preserve"> </w:t>
      </w:r>
      <w:r w:rsidR="00574D20">
        <w:t>(r=0,2668, p=0,0005)</w:t>
      </w:r>
      <w:r w:rsidR="001556BC" w:rsidRPr="001556BC">
        <w:rPr>
          <w:vertAlign w:val="subscript"/>
        </w:rPr>
        <w:t xml:space="preserve">, </w:t>
      </w:r>
      <w:r w:rsidR="009A0DA0">
        <w:t>FEF</w:t>
      </w:r>
      <w:r w:rsidR="009A0DA0" w:rsidRPr="001556BC">
        <w:rPr>
          <w:vertAlign w:val="subscript"/>
        </w:rPr>
        <w:t>25-75%</w:t>
      </w:r>
      <w:r w:rsidR="00574D20">
        <w:rPr>
          <w:vertAlign w:val="subscript"/>
        </w:rPr>
        <w:t xml:space="preserve"> </w:t>
      </w:r>
      <w:r w:rsidR="00574D20">
        <w:t>(r=0,1836, p=0,0172)</w:t>
      </w:r>
      <w:r w:rsidR="009A0DA0" w:rsidRPr="001556BC">
        <w:rPr>
          <w:vertAlign w:val="subscript"/>
        </w:rPr>
        <w:t>,</w:t>
      </w:r>
      <w:r w:rsidR="00374ACB">
        <w:rPr>
          <w:vertAlign w:val="subscript"/>
        </w:rPr>
        <w:t xml:space="preserve"> </w:t>
      </w:r>
      <w:proofErr w:type="spellStart"/>
      <w:r w:rsidR="001556BC" w:rsidRPr="001556BC">
        <w:t>FEF</w:t>
      </w:r>
      <w:r w:rsidR="001556BC" w:rsidRPr="001556BC">
        <w:rPr>
          <w:vertAlign w:val="subscript"/>
        </w:rPr>
        <w:t>max</w:t>
      </w:r>
      <w:proofErr w:type="spellEnd"/>
      <w:r w:rsidR="00374ACB">
        <w:rPr>
          <w:vertAlign w:val="subscript"/>
        </w:rPr>
        <w:t xml:space="preserve"> </w:t>
      </w:r>
      <w:r w:rsidR="00574D20">
        <w:t>(r=0,2616, p=0,0006)</w:t>
      </w:r>
      <w:r w:rsidR="009A0DA0">
        <w:t>, TEF</w:t>
      </w:r>
      <w:r w:rsidR="009A0DA0" w:rsidRPr="001556BC">
        <w:rPr>
          <w:vertAlign w:val="subscript"/>
        </w:rPr>
        <w:t>50%</w:t>
      </w:r>
      <w:r w:rsidR="005C2E27">
        <w:rPr>
          <w:vertAlign w:val="subscript"/>
        </w:rPr>
        <w:t xml:space="preserve"> </w:t>
      </w:r>
      <w:r w:rsidR="005C2E27">
        <w:t xml:space="preserve">(r=0,2021, p=0,0086) </w:t>
      </w:r>
      <w:r w:rsidR="009A0DA0">
        <w:rPr>
          <w:vertAlign w:val="subscript"/>
        </w:rPr>
        <w:t xml:space="preserve"> </w:t>
      </w:r>
      <w:r w:rsidR="001556BC" w:rsidRPr="001556BC">
        <w:t>e VVM</w:t>
      </w:r>
      <w:r w:rsidR="00574D20">
        <w:t xml:space="preserve"> (r=0,3101, p&lt;0,0001)</w:t>
      </w:r>
      <w:r w:rsidR="001556BC">
        <w:t>.</w:t>
      </w:r>
    </w:p>
    <w:bookmarkEnd w:id="9"/>
    <w:p w14:paraId="05DD2EC6" w14:textId="77777777" w:rsidR="00302F80" w:rsidRDefault="00302F80" w:rsidP="00B201D5">
      <w:r>
        <w:tab/>
      </w:r>
    </w:p>
    <w:p w14:paraId="11581675" w14:textId="77777777" w:rsidR="00302F80" w:rsidRDefault="00302F80" w:rsidP="00B201D5">
      <w:pPr>
        <w:ind w:firstLine="708"/>
      </w:pPr>
      <w:r>
        <w:t xml:space="preserve"> </w:t>
      </w:r>
    </w:p>
    <w:p w14:paraId="6304C105" w14:textId="778F0EFF" w:rsidR="00006554" w:rsidRPr="00777C22" w:rsidRDefault="00006554" w:rsidP="00A148D5">
      <w:pPr>
        <w:pStyle w:val="Ttulo1"/>
      </w:pPr>
      <w:bookmarkStart w:id="11" w:name="_Toc138020314"/>
      <w:bookmarkEnd w:id="6"/>
      <w:r w:rsidRPr="00777C22">
        <w:lastRenderedPageBreak/>
        <w:t>INTRODUÇÃO</w:t>
      </w:r>
      <w:bookmarkEnd w:id="11"/>
    </w:p>
    <w:p w14:paraId="31CB4812" w14:textId="77777777" w:rsidR="00706243" w:rsidRDefault="00706243" w:rsidP="00706243">
      <w:pPr>
        <w:pStyle w:val="NormalTimesNewRoman"/>
        <w:ind w:firstLine="708"/>
        <w:rPr>
          <w:color w:val="000000"/>
        </w:rPr>
      </w:pPr>
    </w:p>
    <w:p w14:paraId="390B01B9" w14:textId="5F8F498E" w:rsidR="00DF2274" w:rsidRPr="00DF2274" w:rsidRDefault="00706243" w:rsidP="0029207C">
      <w:pPr>
        <w:pStyle w:val="NormalTimesNewRoman"/>
        <w:ind w:firstLine="708"/>
      </w:pPr>
      <w:bookmarkStart w:id="12" w:name="_Hlk137972191"/>
      <w:r w:rsidRPr="00350E71">
        <w:t xml:space="preserve">Os </w:t>
      </w:r>
      <w:r w:rsidR="00574D20">
        <w:t>empenhos</w:t>
      </w:r>
      <w:r w:rsidRPr="00350E71">
        <w:t xml:space="preserve"> </w:t>
      </w:r>
      <w:r w:rsidR="00574D20">
        <w:t>em</w:t>
      </w:r>
      <w:r w:rsidRPr="00350E71">
        <w:t xml:space="preserve"> saúde aumentam mais rapidamente do que a economia global. Segundo o relatório sobre gastos globais da Organização Mundial da Saúde</w:t>
      </w:r>
      <w:r w:rsidR="00212CD0">
        <w:t xml:space="preserve"> (OMS)</w:t>
      </w:r>
      <w:r w:rsidRPr="00350E71">
        <w:t xml:space="preserve">, divulgado </w:t>
      </w:r>
      <w:r>
        <w:t>em fevereiro de 2019</w:t>
      </w:r>
      <w:r w:rsidRPr="00350E71">
        <w:t>, os custos com saúde já representam 10% do Produto Interno Bruto</w:t>
      </w:r>
      <w:r w:rsidR="00212CD0">
        <w:t xml:space="preserve"> (PIB)</w:t>
      </w:r>
      <w:r w:rsidRPr="00350E71">
        <w:t xml:space="preserve"> global</w:t>
      </w:r>
      <w:r>
        <w:t xml:space="preserve"> [</w:t>
      </w:r>
      <w:r w:rsidR="001362B8">
        <w:t>1</w:t>
      </w:r>
      <w:r>
        <w:t>]</w:t>
      </w:r>
      <w:r w:rsidR="00DF2274">
        <w:t>.</w:t>
      </w:r>
      <w:r>
        <w:t xml:space="preserve"> </w:t>
      </w:r>
      <w:r w:rsidR="00DF2274">
        <w:t xml:space="preserve">Um </w:t>
      </w:r>
      <w:r w:rsidR="00DF2274" w:rsidRPr="00DF2274">
        <w:t xml:space="preserve">estudo realizado em parceria pelo Instituto de Pesquisa Econômica Aplicada (Ipea), </w:t>
      </w:r>
      <w:r w:rsidR="00246F1F">
        <w:t>Fundação Oswaldo Cruz (</w:t>
      </w:r>
      <w:r w:rsidR="00DF2274" w:rsidRPr="00DF2274">
        <w:t>Fiocruz</w:t>
      </w:r>
      <w:r w:rsidR="00246F1F">
        <w:t>)</w:t>
      </w:r>
      <w:r w:rsidR="00DF2274" w:rsidRPr="00DF2274">
        <w:t xml:space="preserve"> e Ministério da Saúde</w:t>
      </w:r>
      <w:r w:rsidR="00246F1F">
        <w:t xml:space="preserve"> (MS) </w:t>
      </w:r>
      <w:r w:rsidR="00DF2274" w:rsidRPr="00DF2274">
        <w:t>demonstrou o perfil d</w:t>
      </w:r>
      <w:r w:rsidR="00574D20">
        <w:t>o uso do dinheiro público</w:t>
      </w:r>
      <w:r w:rsidR="00DF2274" w:rsidRPr="00DF2274">
        <w:t xml:space="preserve"> com </w:t>
      </w:r>
      <w:r w:rsidR="00574D20">
        <w:t xml:space="preserve">a </w:t>
      </w:r>
      <w:r w:rsidR="00DF2274" w:rsidRPr="00DF2274">
        <w:t>saúde no Brasil segundo padrões adotados pela Organização para a Cooperação e Desenvolvimento Econômico (OCDE) e pela Organização Mundial da Saúde (OMS). De acordo com os dados, no período</w:t>
      </w:r>
      <w:r w:rsidR="0029207C">
        <w:t xml:space="preserve"> de 2015 a 2019</w:t>
      </w:r>
      <w:r w:rsidR="00DF2274" w:rsidRPr="00DF2274">
        <w:t xml:space="preserve">, o valor do gasto </w:t>
      </w:r>
      <w:r w:rsidR="00574D20">
        <w:t>do governo</w:t>
      </w:r>
      <w:r w:rsidR="00DF2274" w:rsidRPr="00DF2274">
        <w:t xml:space="preserve"> com saúde aumentou de R$ 231,5 bilhões para R$ 290,4 bilhões, o que representou um crescimento nominal de 25,5%,</w:t>
      </w:r>
      <w:r w:rsidR="0029207C">
        <w:t xml:space="preserve"> </w:t>
      </w:r>
      <w:r w:rsidR="00DF2274" w:rsidRPr="00DF2274">
        <w:t>corresponde</w:t>
      </w:r>
      <w:r w:rsidR="0029207C">
        <w:t>ndo</w:t>
      </w:r>
      <w:r w:rsidR="00DF2274" w:rsidRPr="00DF2274">
        <w:t xml:space="preserve"> a 3,9% do PIB brasileiro</w:t>
      </w:r>
      <w:r w:rsidR="0029207C">
        <w:t xml:space="preserve"> [</w:t>
      </w:r>
      <w:r w:rsidR="00DB4BA1">
        <w:t>2</w:t>
      </w:r>
      <w:r w:rsidR="0029207C">
        <w:t>].</w:t>
      </w:r>
    </w:p>
    <w:p w14:paraId="3C449955" w14:textId="1E002B3F" w:rsidR="00706243" w:rsidRPr="00F7702C" w:rsidRDefault="00DF2274" w:rsidP="00706243">
      <w:pPr>
        <w:pStyle w:val="NormalTimesNewRoman"/>
        <w:ind w:firstLine="708"/>
        <w:rPr>
          <w:rStyle w:val="nw"/>
        </w:rPr>
      </w:pPr>
      <w:r>
        <w:rPr>
          <w:rStyle w:val="nw"/>
        </w:rPr>
        <w:t xml:space="preserve"> </w:t>
      </w:r>
      <w:r w:rsidR="0029207C">
        <w:rPr>
          <w:rStyle w:val="nw"/>
        </w:rPr>
        <w:t xml:space="preserve">As </w:t>
      </w:r>
      <w:r w:rsidR="00706243" w:rsidRPr="000E502E">
        <w:rPr>
          <w:rStyle w:val="nw"/>
        </w:rPr>
        <w:t>políticas de contenção de gastos</w:t>
      </w:r>
      <w:r w:rsidR="0029207C">
        <w:rPr>
          <w:rStyle w:val="nw"/>
        </w:rPr>
        <w:t xml:space="preserve"> nesse contexto econômico mundial levam à </w:t>
      </w:r>
      <w:r w:rsidR="00706243" w:rsidRPr="000E502E">
        <w:rPr>
          <w:rStyle w:val="nw"/>
        </w:rPr>
        <w:t xml:space="preserve">procura incessante por métodos e técnicas </w:t>
      </w:r>
      <w:r w:rsidR="0029207C">
        <w:rPr>
          <w:rStyle w:val="nw"/>
        </w:rPr>
        <w:t xml:space="preserve">em saúde </w:t>
      </w:r>
      <w:r w:rsidR="00706243" w:rsidRPr="000E502E">
        <w:rPr>
          <w:rStyle w:val="nw"/>
        </w:rPr>
        <w:t>menos dispendios</w:t>
      </w:r>
      <w:r w:rsidR="0029207C">
        <w:rPr>
          <w:rStyle w:val="nw"/>
        </w:rPr>
        <w:t>o</w:t>
      </w:r>
      <w:r w:rsidR="00706243" w:rsidRPr="000E502E">
        <w:rPr>
          <w:rStyle w:val="nw"/>
        </w:rPr>
        <w:t>s</w:t>
      </w:r>
      <w:r w:rsidR="0029207C">
        <w:rPr>
          <w:rStyle w:val="nw"/>
        </w:rPr>
        <w:t>, como os e</w:t>
      </w:r>
      <w:r w:rsidR="00706243" w:rsidRPr="000E502E">
        <w:rPr>
          <w:rStyle w:val="nw"/>
        </w:rPr>
        <w:t>xames à beira do leito, sem necessidade de aparato extra para sua realização</w:t>
      </w:r>
      <w:r w:rsidR="0029207C">
        <w:rPr>
          <w:rStyle w:val="nw"/>
        </w:rPr>
        <w:t>. Assim, o TA pode encontrar um papel de destaque se</w:t>
      </w:r>
      <w:r w:rsidR="00C67A90">
        <w:rPr>
          <w:rStyle w:val="nw"/>
        </w:rPr>
        <w:t xml:space="preserve">ndo </w:t>
      </w:r>
      <w:r w:rsidR="0029207C">
        <w:rPr>
          <w:rStyle w:val="nw"/>
        </w:rPr>
        <w:t>comprovada sua eficácia</w:t>
      </w:r>
      <w:r w:rsidR="0093019D">
        <w:rPr>
          <w:rStyle w:val="nw"/>
        </w:rPr>
        <w:t xml:space="preserve"> no auxílio ao </w:t>
      </w:r>
      <w:r w:rsidR="0029207C">
        <w:rPr>
          <w:rStyle w:val="nw"/>
        </w:rPr>
        <w:t>diagnóstico de DVP.</w:t>
      </w:r>
    </w:p>
    <w:bookmarkEnd w:id="12"/>
    <w:p w14:paraId="030032E3" w14:textId="2E72B88B" w:rsidR="001F28D1" w:rsidRDefault="00A4386D" w:rsidP="00A4386D">
      <w:pPr>
        <w:ind w:firstLine="708"/>
        <w:rPr>
          <w:color w:val="FF0000"/>
        </w:rPr>
      </w:pPr>
      <w:r w:rsidRPr="00A4386D">
        <w:t>Os</w:t>
      </w:r>
      <w:r>
        <w:t xml:space="preserve"> TFP ou Testes de Função Respiratória refletem as propriedades fisiológicas dos pulmões (mecanismos de fluxo aéreo, volumes e transferência de gases). Esses testes têm sido </w:t>
      </w:r>
      <w:r w:rsidR="007E05C0">
        <w:t>usados por décadas, ajudando no diagnóstico de doenças pulmonares, na elucidação da dispn</w:t>
      </w:r>
      <w:r w:rsidR="002D3542">
        <w:t>ei</w:t>
      </w:r>
      <w:r w:rsidR="007E05C0">
        <w:t>a e na monitorização da progressão da doença e sua resposta ao tratamento.</w:t>
      </w:r>
      <w:r w:rsidR="000E502E">
        <w:t xml:space="preserve"> </w:t>
      </w:r>
      <w:r w:rsidR="007E05C0">
        <w:t xml:space="preserve">Além disso, </w:t>
      </w:r>
      <w:proofErr w:type="spellStart"/>
      <w:r w:rsidR="007E05C0">
        <w:t>TFPs</w:t>
      </w:r>
      <w:proofErr w:type="spellEnd"/>
      <w:r w:rsidR="007E05C0">
        <w:t xml:space="preserve"> têm sido empregados em estudos populacionais de associação entre exposição e saúde pulmonar.</w:t>
      </w:r>
      <w:r w:rsidR="000E502E">
        <w:t xml:space="preserve"> [</w:t>
      </w:r>
      <w:r w:rsidR="00DB4BA1">
        <w:t>3</w:t>
      </w:r>
      <w:r w:rsidR="000E502E">
        <w:t>]</w:t>
      </w:r>
    </w:p>
    <w:p w14:paraId="05FCBD1E" w14:textId="64CA28CE" w:rsidR="001F28D1" w:rsidRPr="007E05C0" w:rsidRDefault="001F28D1" w:rsidP="00B201D5">
      <w:r>
        <w:rPr>
          <w:color w:val="FF0000"/>
        </w:rPr>
        <w:tab/>
      </w:r>
      <w:r w:rsidR="007E05C0" w:rsidRPr="007E05C0">
        <w:t xml:space="preserve">Os </w:t>
      </w:r>
      <w:proofErr w:type="spellStart"/>
      <w:r w:rsidR="007E05C0" w:rsidRPr="007E05C0">
        <w:t>TFPs</w:t>
      </w:r>
      <w:proofErr w:type="spellEnd"/>
      <w:r w:rsidR="007E05C0">
        <w:t xml:space="preserve"> podem ser divididos em testes dinâmicos ou estáticos. Os testes dinâmicos </w:t>
      </w:r>
      <w:r w:rsidR="007E05C0">
        <w:rPr>
          <w:rStyle w:val="nw"/>
          <w:color w:val="000000"/>
        </w:rPr>
        <w:t>dependem de</w:t>
      </w:r>
      <w:r w:rsidR="007E05C0">
        <w:t xml:space="preserve"> contração de grandes grupos musculares com deslocamento de parte considerável da massa corpórea ou toda ela, sendo influenciado pela capacidade osteoarticular e de deambulação dos indivíduos</w:t>
      </w:r>
      <w:r w:rsidR="007E05C0">
        <w:rPr>
          <w:rStyle w:val="nw"/>
          <w:color w:val="000000"/>
        </w:rPr>
        <w:t xml:space="preserve">. Os testes estáticos, por sua vez, dependem de </w:t>
      </w:r>
      <w:r w:rsidR="002D3542">
        <w:rPr>
          <w:rStyle w:val="nw"/>
          <w:color w:val="000000"/>
        </w:rPr>
        <w:t>menos</w:t>
      </w:r>
      <w:r w:rsidR="007E05C0">
        <w:rPr>
          <w:rStyle w:val="nw"/>
          <w:color w:val="000000"/>
        </w:rPr>
        <w:t xml:space="preserve"> músculos, especificamente os respiratórios, podendo ser realizados em pacientes sentados.</w:t>
      </w:r>
      <w:r w:rsidR="000E502E">
        <w:rPr>
          <w:rStyle w:val="nw"/>
          <w:color w:val="000000"/>
        </w:rPr>
        <w:t xml:space="preserve"> [</w:t>
      </w:r>
      <w:r w:rsidR="00DB4BA1">
        <w:rPr>
          <w:rStyle w:val="nw"/>
          <w:color w:val="000000"/>
        </w:rPr>
        <w:t>4</w:t>
      </w:r>
      <w:r w:rsidR="000E502E">
        <w:rPr>
          <w:rStyle w:val="nw"/>
          <w:color w:val="000000"/>
        </w:rPr>
        <w:t xml:space="preserve">] </w:t>
      </w:r>
      <w:r w:rsidRPr="007E05C0">
        <w:t xml:space="preserve"> </w:t>
      </w:r>
    </w:p>
    <w:p w14:paraId="50D259C5" w14:textId="3B6A062A" w:rsidR="007D7383" w:rsidRPr="00F7702C" w:rsidRDefault="007D7383" w:rsidP="00B201D5">
      <w:pPr>
        <w:pStyle w:val="NormalTimesNewRoman"/>
        <w:ind w:firstLine="0"/>
        <w:rPr>
          <w:szCs w:val="28"/>
        </w:rPr>
      </w:pPr>
      <w:r w:rsidRPr="00706243">
        <w:rPr>
          <w:b/>
          <w:sz w:val="28"/>
          <w:szCs w:val="28"/>
        </w:rPr>
        <w:tab/>
      </w:r>
      <w:r w:rsidRPr="00F7702C">
        <w:rPr>
          <w:szCs w:val="28"/>
        </w:rPr>
        <w:t>Todos os testes</w:t>
      </w:r>
      <w:r w:rsidR="00706243">
        <w:rPr>
          <w:szCs w:val="28"/>
        </w:rPr>
        <w:t xml:space="preserve"> dinâmicos</w:t>
      </w:r>
      <w:r w:rsidRPr="00F7702C">
        <w:rPr>
          <w:szCs w:val="28"/>
        </w:rPr>
        <w:t xml:space="preserve"> de avaliação de aptidão física, como o Teste da Esteira e o Teste da caminhada de seis minutos (TC6),  baseiam-se em participação ativa do paciente, com realização de atividade aeróbica, influenciada diretamente pela aptidão física, integridade do sistema osteoarticular, presença de dor que impediria a realização dos testes e comorbidades que diretamente inviabilizariam a realização dos exames, como infarto do miocárdio prévio, doenças degenerativas e sequelas neurológicas motoras</w:t>
      </w:r>
      <w:r w:rsidR="00F107FF">
        <w:rPr>
          <w:szCs w:val="28"/>
        </w:rPr>
        <w:t xml:space="preserve"> [4]</w:t>
      </w:r>
      <w:r w:rsidRPr="00F7702C">
        <w:rPr>
          <w:szCs w:val="28"/>
        </w:rPr>
        <w:t>.</w:t>
      </w:r>
    </w:p>
    <w:p w14:paraId="30CABDEC" w14:textId="77777777" w:rsidR="007D7383" w:rsidRPr="00F7702C" w:rsidRDefault="007D7383" w:rsidP="00B201D5">
      <w:pPr>
        <w:pStyle w:val="NormalTimesNewRoman"/>
        <w:ind w:firstLine="708"/>
        <w:rPr>
          <w:szCs w:val="28"/>
        </w:rPr>
      </w:pPr>
      <w:r w:rsidRPr="00F7702C">
        <w:rPr>
          <w:szCs w:val="28"/>
        </w:rPr>
        <w:lastRenderedPageBreak/>
        <w:t xml:space="preserve">A </w:t>
      </w:r>
      <w:r>
        <w:rPr>
          <w:szCs w:val="28"/>
        </w:rPr>
        <w:t>espirometria</w:t>
      </w:r>
      <w:r w:rsidRPr="00F7702C">
        <w:rPr>
          <w:szCs w:val="28"/>
        </w:rPr>
        <w:t xml:space="preserve"> exige, por sua vez, maquinaria adequada, bem como participação ativa do paciente, sendo exaustivo e de difícil compreensão por muitos pacientes.</w:t>
      </w:r>
    </w:p>
    <w:p w14:paraId="5E87EE2A" w14:textId="344356E0" w:rsidR="00706243" w:rsidRPr="00706243" w:rsidRDefault="00706243" w:rsidP="00706243">
      <w:pPr>
        <w:spacing w:after="0"/>
        <w:ind w:firstLine="708"/>
        <w:rPr>
          <w:szCs w:val="28"/>
        </w:rPr>
      </w:pPr>
      <w:r w:rsidRPr="00706243">
        <w:rPr>
          <w:szCs w:val="28"/>
        </w:rPr>
        <w:t>O TA é um exame estático, não invasivo, de baixo custo e de fácil reprodutibilidade, realizado à beira do leito, que pode auxiliar os outros TFP no diagnóstico de doenças pulmonares obstrutivas e restritivas. O TA pode também ser útil no reconhecimento de indivíduos com potencial para ter anormalidades pulmonares graves no futuro e promover intervenções comportamentais mais efetivas. [</w:t>
      </w:r>
      <w:r w:rsidR="00DB4BA1">
        <w:rPr>
          <w:szCs w:val="28"/>
        </w:rPr>
        <w:t>5</w:t>
      </w:r>
      <w:r w:rsidRPr="00706243">
        <w:rPr>
          <w:szCs w:val="28"/>
        </w:rPr>
        <w:t>]</w:t>
      </w:r>
    </w:p>
    <w:p w14:paraId="7B41F41A" w14:textId="77777777" w:rsidR="004D1FFF" w:rsidRDefault="004D1FFF" w:rsidP="00B201D5">
      <w:pPr>
        <w:ind w:firstLine="708"/>
        <w:rPr>
          <w:szCs w:val="28"/>
          <w:highlight w:val="yellow"/>
        </w:rPr>
      </w:pPr>
    </w:p>
    <w:p w14:paraId="667E21BC" w14:textId="582DF2C3" w:rsidR="004D1FFF" w:rsidRDefault="004D1FFF" w:rsidP="006E3552">
      <w:pPr>
        <w:pStyle w:val="Subttulo"/>
      </w:pPr>
      <w:bookmarkStart w:id="13" w:name="_Toc138020315"/>
      <w:r w:rsidRPr="006E3552">
        <w:t>A</w:t>
      </w:r>
      <w:r w:rsidR="00C90204">
        <w:t>TO RESPIRATÓRIO</w:t>
      </w:r>
      <w:bookmarkEnd w:id="13"/>
    </w:p>
    <w:p w14:paraId="1ACB57E9" w14:textId="77777777" w:rsidR="006E3552" w:rsidRPr="000129A1" w:rsidRDefault="006E3552" w:rsidP="00B201D5">
      <w:pPr>
        <w:ind w:firstLine="708"/>
        <w:rPr>
          <w:szCs w:val="28"/>
        </w:rPr>
      </w:pPr>
    </w:p>
    <w:p w14:paraId="3B14C8CA" w14:textId="441FE378" w:rsidR="00977C1E" w:rsidRDefault="00061B12" w:rsidP="00B201D5">
      <w:pPr>
        <w:ind w:firstLine="708"/>
        <w:rPr>
          <w:szCs w:val="28"/>
        </w:rPr>
      </w:pPr>
      <w:r w:rsidRPr="00061B12">
        <w:rPr>
          <w:szCs w:val="28"/>
        </w:rPr>
        <w:t xml:space="preserve">A </w:t>
      </w:r>
      <w:r w:rsidR="00977C1E">
        <w:rPr>
          <w:szCs w:val="28"/>
        </w:rPr>
        <w:t>ventilação</w:t>
      </w:r>
      <w:r w:rsidRPr="00061B12">
        <w:rPr>
          <w:szCs w:val="28"/>
        </w:rPr>
        <w:t xml:space="preserve"> traz o oxigênio necessário à respiração celular e elimina o gás carbônico resultante. </w:t>
      </w:r>
      <w:r>
        <w:rPr>
          <w:szCs w:val="28"/>
        </w:rPr>
        <w:t xml:space="preserve">Se o </w:t>
      </w:r>
      <w:r w:rsidR="00977C1E">
        <w:rPr>
          <w:szCs w:val="28"/>
        </w:rPr>
        <w:t>fornecimento</w:t>
      </w:r>
      <w:r>
        <w:rPr>
          <w:szCs w:val="28"/>
        </w:rPr>
        <w:t xml:space="preserve"> de oxigênio não supr</w:t>
      </w:r>
      <w:r w:rsidR="00977C1E">
        <w:rPr>
          <w:szCs w:val="28"/>
        </w:rPr>
        <w:t xml:space="preserve">e a demanda, as células </w:t>
      </w:r>
      <w:proofErr w:type="spellStart"/>
      <w:r w:rsidR="00977C1E">
        <w:rPr>
          <w:szCs w:val="28"/>
        </w:rPr>
        <w:t>hipóxicas</w:t>
      </w:r>
      <w:proofErr w:type="spellEnd"/>
      <w:r w:rsidR="00977C1E">
        <w:rPr>
          <w:szCs w:val="28"/>
        </w:rPr>
        <w:t xml:space="preserve"> revertem para o metabolismo anaeróbico, resultando em acidose láctica. A necessidade de O</w:t>
      </w:r>
      <w:r w:rsidR="00977C1E" w:rsidRPr="00977C1E">
        <w:rPr>
          <w:szCs w:val="28"/>
          <w:vertAlign w:val="subscript"/>
        </w:rPr>
        <w:t>2</w:t>
      </w:r>
      <w:r w:rsidR="00977C1E">
        <w:rPr>
          <w:szCs w:val="28"/>
        </w:rPr>
        <w:t xml:space="preserve"> depende da atividade metabólica, mas em um indivíduo em repouso varia de 3 a 4mL </w:t>
      </w:r>
      <w:r w:rsidR="00977C1E" w:rsidRPr="00977C1E">
        <w:rPr>
          <w:szCs w:val="28"/>
        </w:rPr>
        <w:t>O2</w:t>
      </w:r>
      <w:r w:rsidR="00977C1E">
        <w:rPr>
          <w:szCs w:val="28"/>
        </w:rPr>
        <w:t xml:space="preserve">/kg/min. </w:t>
      </w:r>
      <w:r w:rsidR="00977C1E" w:rsidRPr="00977C1E">
        <w:rPr>
          <w:szCs w:val="28"/>
        </w:rPr>
        <w:t>O CO</w:t>
      </w:r>
      <w:r w:rsidR="00977C1E" w:rsidRPr="00977C1E">
        <w:rPr>
          <w:szCs w:val="28"/>
          <w:vertAlign w:val="subscript"/>
        </w:rPr>
        <w:t>2</w:t>
      </w:r>
      <w:r w:rsidR="0002161C" w:rsidRPr="00977C1E">
        <w:rPr>
          <w:szCs w:val="28"/>
        </w:rPr>
        <w:t xml:space="preserve"> </w:t>
      </w:r>
      <w:r w:rsidR="00977C1E" w:rsidRPr="00977C1E">
        <w:rPr>
          <w:szCs w:val="28"/>
        </w:rPr>
        <w:t xml:space="preserve">é gerado numa taxa </w:t>
      </w:r>
      <w:r w:rsidR="00977C1E">
        <w:rPr>
          <w:szCs w:val="28"/>
        </w:rPr>
        <w:t xml:space="preserve">dependente do quociente respiratório R, que é a razão entre </w:t>
      </w:r>
      <w:r w:rsidR="0060695E">
        <w:rPr>
          <w:szCs w:val="28"/>
        </w:rPr>
        <w:t xml:space="preserve">o </w:t>
      </w:r>
      <w:proofErr w:type="gramStart"/>
      <w:r w:rsidR="0060695E">
        <w:rPr>
          <w:szCs w:val="28"/>
        </w:rPr>
        <w:t>CO</w:t>
      </w:r>
      <w:r w:rsidR="0060695E" w:rsidRPr="0060695E">
        <w:rPr>
          <w:szCs w:val="28"/>
          <w:vertAlign w:val="subscript"/>
        </w:rPr>
        <w:t>2</w:t>
      </w:r>
      <w:r w:rsidR="0060695E">
        <w:rPr>
          <w:szCs w:val="28"/>
          <w:vertAlign w:val="subscript"/>
        </w:rPr>
        <w:t xml:space="preserve"> </w:t>
      </w:r>
      <w:r w:rsidR="001556BC">
        <w:rPr>
          <w:szCs w:val="28"/>
          <w:vertAlign w:val="subscript"/>
        </w:rPr>
        <w:t xml:space="preserve"> </w:t>
      </w:r>
      <w:r w:rsidR="0060695E" w:rsidRPr="001556BC">
        <w:rPr>
          <w:szCs w:val="28"/>
        </w:rPr>
        <w:t>produzido</w:t>
      </w:r>
      <w:proofErr w:type="gramEnd"/>
      <w:r w:rsidR="0060695E">
        <w:rPr>
          <w:szCs w:val="28"/>
        </w:rPr>
        <w:t xml:space="preserve"> por minuto e o O</w:t>
      </w:r>
      <w:r w:rsidR="0060695E" w:rsidRPr="0060695E">
        <w:rPr>
          <w:szCs w:val="28"/>
          <w:vertAlign w:val="subscript"/>
        </w:rPr>
        <w:t>2</w:t>
      </w:r>
      <w:r w:rsidR="0060695E">
        <w:rPr>
          <w:szCs w:val="28"/>
          <w:vertAlign w:val="subscript"/>
        </w:rPr>
        <w:t xml:space="preserve"> </w:t>
      </w:r>
      <w:r w:rsidR="0060695E">
        <w:rPr>
          <w:szCs w:val="28"/>
        </w:rPr>
        <w:t>consumido, que varia de acordo com a fonte de energia utilizada (carboidratos, proteínas, gorduras). O R encontra-se em geral entre 1,0 (gestação ou em uso de nutrição parenteral total) e 0,8 (população em geral). [</w:t>
      </w:r>
      <w:r w:rsidR="00DB4BA1">
        <w:rPr>
          <w:szCs w:val="28"/>
        </w:rPr>
        <w:t>6</w:t>
      </w:r>
      <w:r w:rsidR="0060695E">
        <w:rPr>
          <w:szCs w:val="28"/>
        </w:rPr>
        <w:t>]</w:t>
      </w:r>
    </w:p>
    <w:p w14:paraId="4A37E0E4" w14:textId="67801DA3" w:rsidR="008811F3" w:rsidRDefault="0060695E" w:rsidP="00B201D5">
      <w:pPr>
        <w:ind w:firstLine="708"/>
        <w:rPr>
          <w:szCs w:val="28"/>
        </w:rPr>
      </w:pPr>
      <w:r w:rsidRPr="0060695E">
        <w:rPr>
          <w:szCs w:val="28"/>
        </w:rPr>
        <w:t>O ser humano tem controle muscular voluntário sobre a respiração, mas não pode parar de respirar. O aumento da tensão de CO</w:t>
      </w:r>
      <w:r w:rsidRPr="0060695E">
        <w:rPr>
          <w:szCs w:val="28"/>
          <w:vertAlign w:val="subscript"/>
        </w:rPr>
        <w:t xml:space="preserve">2 </w:t>
      </w:r>
      <w:r w:rsidRPr="0060695E">
        <w:rPr>
          <w:szCs w:val="28"/>
        </w:rPr>
        <w:t>na medula faz com que neurônios CO</w:t>
      </w:r>
      <w:r w:rsidRPr="0060695E">
        <w:rPr>
          <w:szCs w:val="28"/>
          <w:vertAlign w:val="subscript"/>
        </w:rPr>
        <w:t>2</w:t>
      </w:r>
      <w:r w:rsidRPr="0060695E">
        <w:rPr>
          <w:szCs w:val="28"/>
        </w:rPr>
        <w:t>-sensíveis estimulem a respiração para manter a pressão</w:t>
      </w:r>
      <w:r w:rsidR="00C872B1">
        <w:rPr>
          <w:szCs w:val="28"/>
        </w:rPr>
        <w:t xml:space="preserve"> arterial</w:t>
      </w:r>
      <w:r w:rsidRPr="0060695E">
        <w:rPr>
          <w:szCs w:val="28"/>
        </w:rPr>
        <w:t xml:space="preserve"> pa</w:t>
      </w:r>
      <w:r>
        <w:rPr>
          <w:szCs w:val="28"/>
        </w:rPr>
        <w:t>rcial de CO</w:t>
      </w:r>
      <w:r w:rsidRPr="0060695E">
        <w:rPr>
          <w:szCs w:val="28"/>
          <w:vertAlign w:val="subscript"/>
        </w:rPr>
        <w:t>2</w:t>
      </w:r>
      <w:r>
        <w:rPr>
          <w:szCs w:val="28"/>
        </w:rPr>
        <w:t xml:space="preserve"> </w:t>
      </w:r>
      <w:r w:rsidR="00C872B1">
        <w:rPr>
          <w:szCs w:val="28"/>
        </w:rPr>
        <w:t>(PaCO</w:t>
      </w:r>
      <w:r w:rsidR="00C872B1" w:rsidRPr="00C872B1">
        <w:rPr>
          <w:szCs w:val="28"/>
          <w:vertAlign w:val="subscript"/>
        </w:rPr>
        <w:t>2</w:t>
      </w:r>
      <w:r w:rsidR="00C872B1">
        <w:rPr>
          <w:szCs w:val="28"/>
        </w:rPr>
        <w:t>) perto dos 40 mmHg (variando de 30mmHg em gestantes a 45 mmHg, durante o sono fisiológico). Assim, a ventilação e a PaCO</w:t>
      </w:r>
      <w:r w:rsidR="00C872B1" w:rsidRPr="00C872B1">
        <w:rPr>
          <w:szCs w:val="28"/>
          <w:vertAlign w:val="subscript"/>
        </w:rPr>
        <w:t>2</w:t>
      </w:r>
      <w:r w:rsidR="0002161C" w:rsidRPr="00C872B1">
        <w:rPr>
          <w:szCs w:val="28"/>
        </w:rPr>
        <w:t xml:space="preserve"> </w:t>
      </w:r>
      <w:r w:rsidR="00C872B1">
        <w:rPr>
          <w:szCs w:val="28"/>
        </w:rPr>
        <w:t>mantem uma relação linear. A PaCO</w:t>
      </w:r>
      <w:r w:rsidR="00C872B1" w:rsidRPr="00C872B1">
        <w:rPr>
          <w:szCs w:val="28"/>
          <w:vertAlign w:val="subscript"/>
        </w:rPr>
        <w:t>2</w:t>
      </w:r>
      <w:r w:rsidR="00C872B1">
        <w:rPr>
          <w:szCs w:val="28"/>
        </w:rPr>
        <w:t xml:space="preserve"> elevada em algumas doenças faz com que o centro respiratório fique continuamente fadigado, deixando a hipoxemia conduzir a ventilação, através de quimiorreceptores periféricos nos corpos carotídeo e aórtico, estimulados em níveis de Pressão Arterial de O</w:t>
      </w:r>
      <w:r w:rsidR="00C872B1" w:rsidRPr="00C872B1">
        <w:rPr>
          <w:szCs w:val="28"/>
          <w:vertAlign w:val="subscript"/>
        </w:rPr>
        <w:t>2</w:t>
      </w:r>
      <w:r w:rsidR="008811F3">
        <w:rPr>
          <w:szCs w:val="28"/>
        </w:rPr>
        <w:t xml:space="preserve"> (PaO</w:t>
      </w:r>
      <w:r w:rsidR="008811F3" w:rsidRPr="008811F3">
        <w:rPr>
          <w:szCs w:val="28"/>
          <w:vertAlign w:val="subscript"/>
        </w:rPr>
        <w:t>2</w:t>
      </w:r>
      <w:r w:rsidR="008811F3">
        <w:rPr>
          <w:szCs w:val="28"/>
        </w:rPr>
        <w:t xml:space="preserve">) menores que 60 mmHg. </w:t>
      </w:r>
      <w:r w:rsidR="0002161C" w:rsidRPr="008811F3">
        <w:rPr>
          <w:szCs w:val="28"/>
        </w:rPr>
        <w:t xml:space="preserve"> </w:t>
      </w:r>
      <w:r w:rsidR="008811F3">
        <w:rPr>
          <w:szCs w:val="28"/>
        </w:rPr>
        <w:t>Os centros medulares controlam a PaCO</w:t>
      </w:r>
      <w:r w:rsidR="008811F3" w:rsidRPr="008811F3">
        <w:rPr>
          <w:szCs w:val="28"/>
          <w:vertAlign w:val="subscript"/>
        </w:rPr>
        <w:t>2</w:t>
      </w:r>
      <w:r w:rsidR="008811F3">
        <w:rPr>
          <w:szCs w:val="28"/>
        </w:rPr>
        <w:t xml:space="preserve"> alterando a ventilação-minuto (produto do volume corrente pela frequência respiratória).</w:t>
      </w:r>
      <w:r w:rsidR="002F75B6">
        <w:rPr>
          <w:szCs w:val="28"/>
        </w:rPr>
        <w:t xml:space="preserve"> O quanto esses parâmetros mudam o volume-minuto depende do trabalho da respiração, o que requer energia.</w:t>
      </w:r>
    </w:p>
    <w:p w14:paraId="45E8207C" w14:textId="7E05E049" w:rsidR="004D1FFF" w:rsidRDefault="004D1FFF" w:rsidP="00B201D5">
      <w:pPr>
        <w:ind w:firstLine="708"/>
        <w:rPr>
          <w:szCs w:val="28"/>
        </w:rPr>
      </w:pPr>
    </w:p>
    <w:p w14:paraId="523B0131" w14:textId="7219DFDE" w:rsidR="002F75B6" w:rsidRPr="009510B6" w:rsidRDefault="00C90204" w:rsidP="002F75B6">
      <w:pPr>
        <w:pStyle w:val="Subttulo"/>
      </w:pPr>
      <w:bookmarkStart w:id="14" w:name="_Toc138020316"/>
      <w:r w:rsidRPr="009510B6">
        <w:t>CONTROLE NEURONAL DOS PULMÕES</w:t>
      </w:r>
      <w:bookmarkEnd w:id="14"/>
    </w:p>
    <w:p w14:paraId="1A99F565" w14:textId="77777777" w:rsidR="002F75B6" w:rsidRPr="009510B6" w:rsidRDefault="002F75B6" w:rsidP="002F75B6"/>
    <w:p w14:paraId="700AB0D8" w14:textId="6CD71845" w:rsidR="002F75B6" w:rsidRDefault="002F75B6" w:rsidP="00B201D5">
      <w:pPr>
        <w:ind w:firstLine="708"/>
        <w:rPr>
          <w:szCs w:val="28"/>
        </w:rPr>
      </w:pPr>
      <w:r w:rsidRPr="002F75B6">
        <w:rPr>
          <w:szCs w:val="28"/>
        </w:rPr>
        <w:t xml:space="preserve">O equilíbrio </w:t>
      </w:r>
      <w:r>
        <w:rPr>
          <w:szCs w:val="28"/>
        </w:rPr>
        <w:t>(</w:t>
      </w:r>
      <w:r w:rsidRPr="002F75B6">
        <w:rPr>
          <w:szCs w:val="28"/>
        </w:rPr>
        <w:t>ou tônus</w:t>
      </w:r>
      <w:r>
        <w:rPr>
          <w:szCs w:val="28"/>
        </w:rPr>
        <w:t>)</w:t>
      </w:r>
      <w:r w:rsidRPr="002F75B6">
        <w:rPr>
          <w:szCs w:val="28"/>
        </w:rPr>
        <w:t xml:space="preserve"> do músculo liso brônquico </w:t>
      </w:r>
      <w:r>
        <w:rPr>
          <w:szCs w:val="28"/>
        </w:rPr>
        <w:t>e arteriolar</w:t>
      </w:r>
      <w:r w:rsidR="009510B6">
        <w:rPr>
          <w:szCs w:val="28"/>
        </w:rPr>
        <w:t xml:space="preserve"> </w:t>
      </w:r>
      <w:r>
        <w:rPr>
          <w:szCs w:val="28"/>
        </w:rPr>
        <w:t>dos pulmões é controlado</w:t>
      </w:r>
      <w:r w:rsidR="0002161C" w:rsidRPr="002F75B6">
        <w:rPr>
          <w:szCs w:val="28"/>
        </w:rPr>
        <w:t xml:space="preserve"> </w:t>
      </w:r>
      <w:r>
        <w:rPr>
          <w:szCs w:val="28"/>
        </w:rPr>
        <w:t>pelo Sistema Nervoso Autônomo (SNA), que regula as funções vitais involuntárias, como o músculo liso, cardíaco e glândulas, e divide-se em dois tipos: Sistema Nervoso Simpático (SNS), que relaxa a musculatura lisa brônquica, e o Sistema Nervoso Parassimpático (SNPS), que contrai essa musculatura</w:t>
      </w:r>
      <w:r w:rsidR="00BA1709">
        <w:rPr>
          <w:szCs w:val="28"/>
        </w:rPr>
        <w:t xml:space="preserve"> [</w:t>
      </w:r>
      <w:r w:rsidR="00DB4BA1">
        <w:rPr>
          <w:szCs w:val="28"/>
        </w:rPr>
        <w:t>7</w:t>
      </w:r>
      <w:r w:rsidR="00BA1709">
        <w:rPr>
          <w:szCs w:val="28"/>
        </w:rPr>
        <w:t>]</w:t>
      </w:r>
      <w:r>
        <w:rPr>
          <w:szCs w:val="28"/>
        </w:rPr>
        <w:t xml:space="preserve">. </w:t>
      </w:r>
    </w:p>
    <w:p w14:paraId="1CC21560" w14:textId="1077230D" w:rsidR="002F75B6" w:rsidRDefault="002F75B6" w:rsidP="00B201D5">
      <w:pPr>
        <w:ind w:firstLine="708"/>
        <w:rPr>
          <w:szCs w:val="28"/>
        </w:rPr>
      </w:pPr>
      <w:r w:rsidRPr="002F75B6">
        <w:rPr>
          <w:szCs w:val="28"/>
        </w:rPr>
        <w:t>Qua</w:t>
      </w:r>
      <w:r>
        <w:rPr>
          <w:szCs w:val="28"/>
        </w:rPr>
        <w:t>ndo o SNS é ativado, Transmissores neuronais, como epinefrina e norepinefrina, são liberados, ativando receptores β</w:t>
      </w:r>
      <w:r w:rsidRPr="002F75B6">
        <w:rPr>
          <w:szCs w:val="28"/>
          <w:vertAlign w:val="subscript"/>
        </w:rPr>
        <w:t>2</w:t>
      </w:r>
      <w:r>
        <w:rPr>
          <w:szCs w:val="28"/>
          <w:vertAlign w:val="subscript"/>
        </w:rPr>
        <w:t xml:space="preserve"> </w:t>
      </w:r>
      <w:r>
        <w:rPr>
          <w:szCs w:val="28"/>
        </w:rPr>
        <w:t xml:space="preserve">na musculatura lisa brônquica, causando relaxamento da musculatura das vias aéreas. </w:t>
      </w:r>
      <w:r>
        <w:rPr>
          <w:szCs w:val="28"/>
        </w:rPr>
        <w:lastRenderedPageBreak/>
        <w:t>Esses neurotransmissores ativam também receptores α na musculatura lisa das arteríolas e levam à constrição do sistema vascular pulmonar. Quando o SNPS, por sua vez, é ativado, Acetilcolina é liberada, causando constrição da musculatura lisa brônquica.</w:t>
      </w:r>
    </w:p>
    <w:p w14:paraId="1D326AC5" w14:textId="571FE0D7" w:rsidR="002F75B6" w:rsidRDefault="002F75B6" w:rsidP="00B201D5">
      <w:pPr>
        <w:ind w:firstLine="708"/>
        <w:rPr>
          <w:szCs w:val="28"/>
        </w:rPr>
      </w:pPr>
      <w:r w:rsidRPr="002F75B6">
        <w:rPr>
          <w:szCs w:val="28"/>
        </w:rPr>
        <w:t>A inatividade do SNS o</w:t>
      </w:r>
      <w:r>
        <w:rPr>
          <w:szCs w:val="28"/>
        </w:rPr>
        <w:t>u do SNPS permite que a ação do outro domine a resposta da musculatura lisa brônquica.</w:t>
      </w:r>
    </w:p>
    <w:p w14:paraId="6A497170" w14:textId="77777777" w:rsidR="002F75B6" w:rsidRDefault="002F75B6" w:rsidP="00B201D5">
      <w:pPr>
        <w:ind w:firstLine="708"/>
        <w:rPr>
          <w:szCs w:val="28"/>
        </w:rPr>
      </w:pPr>
    </w:p>
    <w:p w14:paraId="37C7A072" w14:textId="65DFB7CA" w:rsidR="002F75B6" w:rsidRPr="000129A1" w:rsidRDefault="00C90204" w:rsidP="002F75B6">
      <w:pPr>
        <w:pStyle w:val="Subttulo"/>
      </w:pPr>
      <w:bookmarkStart w:id="15" w:name="_Toc138020317"/>
      <w:r w:rsidRPr="000129A1">
        <w:t>MÚSCULOS DA RESPIRAÇÃO</w:t>
      </w:r>
      <w:bookmarkEnd w:id="15"/>
    </w:p>
    <w:p w14:paraId="7C94FFB1" w14:textId="77777777" w:rsidR="002F75B6" w:rsidRPr="000129A1" w:rsidRDefault="002F75B6" w:rsidP="002F75B6"/>
    <w:p w14:paraId="40DF01C8" w14:textId="124C64DE" w:rsidR="002F75B6" w:rsidRDefault="002F75B6" w:rsidP="002F75B6">
      <w:r w:rsidRPr="000129A1">
        <w:tab/>
      </w:r>
      <w:r w:rsidRPr="002F75B6">
        <w:t>O diafragma é o p</w:t>
      </w:r>
      <w:r>
        <w:t xml:space="preserve">rincipal músculo da respiração </w:t>
      </w:r>
      <w:r w:rsidRPr="002F75B6">
        <w:t>[</w:t>
      </w:r>
      <w:r w:rsidR="00DB4BA1">
        <w:t>7</w:t>
      </w:r>
      <w:r w:rsidRPr="002F75B6">
        <w:t>]. É uma p</w:t>
      </w:r>
      <w:r>
        <w:t>artição musculo</w:t>
      </w:r>
      <w:r w:rsidR="002D3542">
        <w:t>-</w:t>
      </w:r>
      <w:r>
        <w:t xml:space="preserve">fibrosa em forma de cúpula, localizada entre a cavidade torácica e a abdominal. Embora o diafragma seja um músculo, ele possui dois </w:t>
      </w:r>
      <w:proofErr w:type="spellStart"/>
      <w:r>
        <w:t>hemidiafragmas</w:t>
      </w:r>
      <w:proofErr w:type="spellEnd"/>
      <w:r>
        <w:t xml:space="preserve">, direito e esquerdo. Suas inserções são nas vértebras lombares, rebordo costal e apêndice </w:t>
      </w:r>
      <w:r w:rsidR="0024511E">
        <w:t>xifoide</w:t>
      </w:r>
      <w:r>
        <w:t xml:space="preserve">, e se fundem na linha média em uma ampla folha conectiva chamada tendão central. </w:t>
      </w:r>
      <w:r w:rsidRPr="002F75B6">
        <w:t>O diafragma é perfurado pelo esôfago, aorta, vários nervos e</w:t>
      </w:r>
      <w:r>
        <w:t xml:space="preserve"> a veia cava inferior.</w:t>
      </w:r>
    </w:p>
    <w:p w14:paraId="2B8DC296" w14:textId="774B6737" w:rsidR="002F75B6" w:rsidRDefault="002F75B6" w:rsidP="002F75B6">
      <w:pPr>
        <w:ind w:firstLine="708"/>
        <w:rPr>
          <w:rStyle w:val="ts-alignment-element"/>
          <w:lang w:val="pt-PT"/>
        </w:rPr>
      </w:pPr>
      <w:r w:rsidRPr="002F75B6">
        <w:t>Ramos terminais</w:t>
      </w:r>
      <w:r w:rsidRPr="002F75B6">
        <w:rPr>
          <w:lang w:val="pt-PT"/>
        </w:rPr>
        <w:t xml:space="preserve"> </w:t>
      </w:r>
      <w:r w:rsidRPr="002F75B6">
        <w:rPr>
          <w:rStyle w:val="ts-alignment-element"/>
          <w:lang w:val="pt-PT"/>
        </w:rPr>
        <w:t>dos</w:t>
      </w:r>
      <w:r w:rsidRPr="002F75B6">
        <w:rPr>
          <w:lang w:val="pt-PT"/>
        </w:rPr>
        <w:t xml:space="preserve"> </w:t>
      </w:r>
      <w:r w:rsidRPr="002F75B6">
        <w:rPr>
          <w:rStyle w:val="ts-alignment-element"/>
          <w:lang w:val="pt-PT"/>
        </w:rPr>
        <w:t>nervos</w:t>
      </w:r>
      <w:r w:rsidRPr="002F75B6">
        <w:rPr>
          <w:lang w:val="pt-PT"/>
        </w:rPr>
        <w:t xml:space="preserve"> </w:t>
      </w:r>
      <w:r w:rsidRPr="002F75B6">
        <w:rPr>
          <w:rStyle w:val="ts-alignment-element"/>
          <w:lang w:val="pt-PT"/>
        </w:rPr>
        <w:t>frênicos</w:t>
      </w:r>
      <w:r w:rsidRPr="002F75B6">
        <w:rPr>
          <w:lang w:val="pt-PT"/>
        </w:rPr>
        <w:t xml:space="preserve">, </w:t>
      </w:r>
      <w:r w:rsidRPr="002F75B6">
        <w:rPr>
          <w:rStyle w:val="ts-alignment-element"/>
          <w:lang w:val="pt-PT"/>
        </w:rPr>
        <w:t>que</w:t>
      </w:r>
      <w:r w:rsidRPr="002F75B6">
        <w:rPr>
          <w:lang w:val="pt-PT"/>
        </w:rPr>
        <w:t xml:space="preserve"> </w:t>
      </w:r>
      <w:r w:rsidRPr="002F75B6">
        <w:rPr>
          <w:rStyle w:val="ts-alignment-element"/>
          <w:lang w:val="pt-PT"/>
        </w:rPr>
        <w:t>saem</w:t>
      </w:r>
      <w:r w:rsidRPr="002F75B6">
        <w:rPr>
          <w:lang w:val="pt-PT"/>
        </w:rPr>
        <w:t xml:space="preserve"> </w:t>
      </w:r>
      <w:r w:rsidRPr="002F75B6">
        <w:rPr>
          <w:rStyle w:val="ts-alignment-element"/>
          <w:lang w:val="pt-PT"/>
        </w:rPr>
        <w:t>da</w:t>
      </w:r>
      <w:r w:rsidRPr="002F75B6">
        <w:rPr>
          <w:lang w:val="pt-PT"/>
        </w:rPr>
        <w:t xml:space="preserve"> </w:t>
      </w:r>
      <w:r w:rsidRPr="002F75B6">
        <w:rPr>
          <w:rStyle w:val="ts-alignment-element"/>
          <w:lang w:val="pt-PT"/>
        </w:rPr>
        <w:t>medula</w:t>
      </w:r>
      <w:r w:rsidRPr="002F75B6">
        <w:rPr>
          <w:lang w:val="pt-PT"/>
        </w:rPr>
        <w:t xml:space="preserve"> </w:t>
      </w:r>
      <w:r w:rsidRPr="002F75B6">
        <w:rPr>
          <w:rStyle w:val="ts-alignment-element"/>
          <w:lang w:val="pt-PT"/>
        </w:rPr>
        <w:t>espinhal</w:t>
      </w:r>
      <w:r w:rsidRPr="002F75B6">
        <w:rPr>
          <w:lang w:val="pt-PT"/>
        </w:rPr>
        <w:t xml:space="preserve"> </w:t>
      </w:r>
      <w:r w:rsidRPr="002F75B6">
        <w:rPr>
          <w:rStyle w:val="ts-alignment-element"/>
          <w:lang w:val="pt-PT"/>
        </w:rPr>
        <w:t>entre</w:t>
      </w:r>
      <w:r w:rsidRPr="002F75B6">
        <w:rPr>
          <w:lang w:val="pt-PT"/>
        </w:rPr>
        <w:t xml:space="preserve"> o </w:t>
      </w:r>
      <w:r w:rsidRPr="002F75B6">
        <w:rPr>
          <w:rStyle w:val="ts-alignment-element"/>
          <w:lang w:val="pt-PT"/>
        </w:rPr>
        <w:t>terceiro</w:t>
      </w:r>
      <w:r w:rsidRPr="002F75B6">
        <w:rPr>
          <w:lang w:val="pt-PT"/>
        </w:rPr>
        <w:t xml:space="preserve"> </w:t>
      </w:r>
      <w:r w:rsidRPr="002F75B6">
        <w:rPr>
          <w:rStyle w:val="ts-alignment-element"/>
          <w:lang w:val="pt-PT"/>
        </w:rPr>
        <w:t>e</w:t>
      </w:r>
      <w:r w:rsidRPr="002F75B6">
        <w:rPr>
          <w:lang w:val="pt-PT"/>
        </w:rPr>
        <w:t xml:space="preserve"> </w:t>
      </w:r>
      <w:r w:rsidRPr="002F75B6">
        <w:rPr>
          <w:rStyle w:val="ts-alignment-element"/>
          <w:lang w:val="pt-PT"/>
        </w:rPr>
        <w:t>o</w:t>
      </w:r>
      <w:r w:rsidRPr="002F75B6">
        <w:rPr>
          <w:lang w:val="pt-PT"/>
        </w:rPr>
        <w:t xml:space="preserve"> </w:t>
      </w:r>
      <w:r w:rsidRPr="002F75B6">
        <w:rPr>
          <w:rStyle w:val="ts-alignment-element"/>
          <w:lang w:val="pt-PT"/>
        </w:rPr>
        <w:t>quinto</w:t>
      </w:r>
      <w:r>
        <w:rPr>
          <w:rStyle w:val="ts-alignment-element"/>
          <w:lang w:val="pt-PT"/>
        </w:rPr>
        <w:t xml:space="preserve"> </w:t>
      </w:r>
      <w:r>
        <w:rPr>
          <w:lang w:val="pt-PT"/>
        </w:rPr>
        <w:t>segmentos</w:t>
      </w:r>
      <w:r w:rsidRPr="002F75B6">
        <w:rPr>
          <w:lang w:val="pt-PT"/>
        </w:rPr>
        <w:t xml:space="preserve"> </w:t>
      </w:r>
      <w:r w:rsidRPr="002F75B6">
        <w:rPr>
          <w:rStyle w:val="ts-alignment-element"/>
          <w:lang w:val="pt-PT"/>
        </w:rPr>
        <w:t>cervicais,</w:t>
      </w:r>
      <w:r w:rsidRPr="002F75B6">
        <w:rPr>
          <w:lang w:val="pt-PT"/>
        </w:rPr>
        <w:t xml:space="preserve"> </w:t>
      </w:r>
      <w:r w:rsidRPr="002F75B6">
        <w:rPr>
          <w:rStyle w:val="ts-alignment-element"/>
          <w:lang w:val="pt-PT"/>
        </w:rPr>
        <w:t>suprem</w:t>
      </w:r>
      <w:r w:rsidRPr="002F75B6">
        <w:rPr>
          <w:lang w:val="pt-PT"/>
        </w:rPr>
        <w:t xml:space="preserve"> </w:t>
      </w:r>
      <w:r w:rsidRPr="002F75B6">
        <w:rPr>
          <w:rStyle w:val="ts-alignment-element"/>
          <w:lang w:val="pt-PT"/>
        </w:rPr>
        <w:t>a</w:t>
      </w:r>
      <w:r w:rsidRPr="002F75B6">
        <w:rPr>
          <w:lang w:val="pt-PT"/>
        </w:rPr>
        <w:t xml:space="preserve"> </w:t>
      </w:r>
      <w:r w:rsidRPr="002F75B6">
        <w:rPr>
          <w:rStyle w:val="ts-alignment-element"/>
          <w:lang w:val="pt-PT"/>
        </w:rPr>
        <w:t>inervação</w:t>
      </w:r>
      <w:r w:rsidRPr="002F75B6">
        <w:rPr>
          <w:lang w:val="pt-PT"/>
        </w:rPr>
        <w:t xml:space="preserve"> </w:t>
      </w:r>
      <w:r w:rsidRPr="002F75B6">
        <w:rPr>
          <w:rStyle w:val="ts-alignment-element"/>
          <w:lang w:val="pt-PT"/>
        </w:rPr>
        <w:t>motora</w:t>
      </w:r>
      <w:r w:rsidRPr="002F75B6">
        <w:rPr>
          <w:lang w:val="pt-PT"/>
        </w:rPr>
        <w:t xml:space="preserve"> </w:t>
      </w:r>
      <w:r w:rsidRPr="002F75B6">
        <w:rPr>
          <w:rStyle w:val="ts-alignment-element"/>
          <w:lang w:val="pt-PT"/>
        </w:rPr>
        <w:t>primária</w:t>
      </w:r>
      <w:r w:rsidRPr="002F75B6">
        <w:rPr>
          <w:lang w:val="pt-PT"/>
        </w:rPr>
        <w:t xml:space="preserve"> </w:t>
      </w:r>
      <w:r w:rsidRPr="002F75B6">
        <w:rPr>
          <w:rStyle w:val="ts-alignment-element"/>
          <w:lang w:val="pt-PT"/>
        </w:rPr>
        <w:t>de</w:t>
      </w:r>
      <w:r w:rsidRPr="002F75B6">
        <w:rPr>
          <w:lang w:val="pt-PT"/>
        </w:rPr>
        <w:t xml:space="preserve"> </w:t>
      </w:r>
      <w:r w:rsidRPr="002F75B6">
        <w:rPr>
          <w:rStyle w:val="ts-alignment-element"/>
          <w:lang w:val="pt-PT"/>
        </w:rPr>
        <w:t>cada</w:t>
      </w:r>
      <w:r w:rsidRPr="002F75B6">
        <w:rPr>
          <w:lang w:val="pt-PT"/>
        </w:rPr>
        <w:t xml:space="preserve"> </w:t>
      </w:r>
      <w:r w:rsidRPr="002F75B6">
        <w:rPr>
          <w:rStyle w:val="ts-alignment-element"/>
          <w:lang w:val="pt-PT"/>
        </w:rPr>
        <w:t>hemidiafragma.</w:t>
      </w:r>
      <w:r w:rsidRPr="002F75B6">
        <w:rPr>
          <w:lang w:val="pt-PT"/>
        </w:rPr>
        <w:t xml:space="preserve"> </w:t>
      </w:r>
      <w:r w:rsidRPr="002F75B6">
        <w:rPr>
          <w:rStyle w:val="ts-alignment-element"/>
          <w:lang w:val="pt-PT"/>
        </w:rPr>
        <w:t>Os</w:t>
      </w:r>
      <w:r w:rsidRPr="002F75B6">
        <w:rPr>
          <w:lang w:val="pt-PT"/>
        </w:rPr>
        <w:t xml:space="preserve"> </w:t>
      </w:r>
      <w:r w:rsidRPr="002F75B6">
        <w:rPr>
          <w:rStyle w:val="ts-alignment-element"/>
          <w:lang w:val="pt-PT"/>
        </w:rPr>
        <w:t>nervos</w:t>
      </w:r>
      <w:r w:rsidRPr="002F75B6">
        <w:rPr>
          <w:lang w:val="pt-PT"/>
        </w:rPr>
        <w:t xml:space="preserve"> </w:t>
      </w:r>
      <w:r w:rsidRPr="002F75B6">
        <w:rPr>
          <w:rStyle w:val="ts-alignment-element"/>
          <w:lang w:val="pt-PT"/>
        </w:rPr>
        <w:t>torácicos</w:t>
      </w:r>
      <w:r w:rsidRPr="002F75B6">
        <w:rPr>
          <w:lang w:val="pt-PT"/>
        </w:rPr>
        <w:t xml:space="preserve"> </w:t>
      </w:r>
      <w:r w:rsidRPr="002F75B6">
        <w:rPr>
          <w:rStyle w:val="ts-alignment-element"/>
          <w:lang w:val="pt-PT"/>
        </w:rPr>
        <w:t>inferiores</w:t>
      </w:r>
      <w:r w:rsidRPr="002F75B6">
        <w:rPr>
          <w:lang w:val="pt-PT"/>
        </w:rPr>
        <w:t xml:space="preserve"> </w:t>
      </w:r>
      <w:r w:rsidRPr="002F75B6">
        <w:rPr>
          <w:rStyle w:val="ts-alignment-element"/>
          <w:lang w:val="pt-PT"/>
        </w:rPr>
        <w:t>também</w:t>
      </w:r>
      <w:r w:rsidRPr="002F75B6">
        <w:rPr>
          <w:lang w:val="pt-PT"/>
        </w:rPr>
        <w:t xml:space="preserve"> </w:t>
      </w:r>
      <w:r w:rsidRPr="002F75B6">
        <w:rPr>
          <w:rStyle w:val="ts-alignment-element"/>
          <w:lang w:val="pt-PT"/>
        </w:rPr>
        <w:t>contribuem</w:t>
      </w:r>
      <w:r w:rsidRPr="002F75B6">
        <w:rPr>
          <w:lang w:val="pt-PT"/>
        </w:rPr>
        <w:t xml:space="preserve"> </w:t>
      </w:r>
      <w:r w:rsidRPr="002F75B6">
        <w:rPr>
          <w:rStyle w:val="ts-alignment-element"/>
          <w:lang w:val="pt-PT"/>
        </w:rPr>
        <w:t>para</w:t>
      </w:r>
      <w:r w:rsidRPr="002F75B6">
        <w:rPr>
          <w:lang w:val="pt-PT"/>
        </w:rPr>
        <w:t xml:space="preserve"> </w:t>
      </w:r>
      <w:r w:rsidRPr="002F75B6">
        <w:rPr>
          <w:rStyle w:val="ts-alignment-element"/>
          <w:lang w:val="pt-PT"/>
        </w:rPr>
        <w:t>a</w:t>
      </w:r>
      <w:r w:rsidRPr="002F75B6">
        <w:rPr>
          <w:lang w:val="pt-PT"/>
        </w:rPr>
        <w:t xml:space="preserve"> </w:t>
      </w:r>
      <w:r w:rsidRPr="002F75B6">
        <w:rPr>
          <w:rStyle w:val="ts-alignment-element"/>
          <w:lang w:val="pt-PT"/>
        </w:rPr>
        <w:t>inervação</w:t>
      </w:r>
      <w:r w:rsidRPr="002F75B6">
        <w:rPr>
          <w:lang w:val="pt-PT"/>
        </w:rPr>
        <w:t xml:space="preserve"> </w:t>
      </w:r>
      <w:r w:rsidRPr="002F75B6">
        <w:rPr>
          <w:rStyle w:val="ts-alignment-element"/>
          <w:lang w:val="pt-PT"/>
        </w:rPr>
        <w:t>motora</w:t>
      </w:r>
      <w:r w:rsidRPr="002F75B6">
        <w:rPr>
          <w:lang w:val="pt-PT"/>
        </w:rPr>
        <w:t xml:space="preserve"> </w:t>
      </w:r>
      <w:r w:rsidRPr="002F75B6">
        <w:rPr>
          <w:rStyle w:val="ts-alignment-element"/>
          <w:lang w:val="pt-PT"/>
        </w:rPr>
        <w:t>de</w:t>
      </w:r>
      <w:r w:rsidRPr="002F75B6">
        <w:rPr>
          <w:lang w:val="pt-PT"/>
        </w:rPr>
        <w:t xml:space="preserve"> </w:t>
      </w:r>
      <w:r w:rsidRPr="002F75B6">
        <w:rPr>
          <w:rStyle w:val="ts-alignment-element"/>
          <w:lang w:val="pt-PT"/>
        </w:rPr>
        <w:t>cada</w:t>
      </w:r>
      <w:r w:rsidRPr="002F75B6">
        <w:rPr>
          <w:lang w:val="pt-PT"/>
        </w:rPr>
        <w:t xml:space="preserve"> </w:t>
      </w:r>
      <w:r w:rsidRPr="002F75B6">
        <w:rPr>
          <w:rStyle w:val="ts-alignment-element"/>
          <w:lang w:val="pt-PT"/>
        </w:rPr>
        <w:t>hemidiafragma. Quando</w:t>
      </w:r>
      <w:r w:rsidRPr="002F75B6">
        <w:rPr>
          <w:lang w:val="pt-PT"/>
        </w:rPr>
        <w:t xml:space="preserve"> </w:t>
      </w:r>
      <w:r w:rsidRPr="002F75B6">
        <w:rPr>
          <w:rStyle w:val="ts-alignment-element"/>
          <w:lang w:val="pt-PT"/>
        </w:rPr>
        <w:t>estimulado</w:t>
      </w:r>
      <w:r w:rsidRPr="002F75B6">
        <w:rPr>
          <w:lang w:val="pt-PT"/>
        </w:rPr>
        <w:t xml:space="preserve"> </w:t>
      </w:r>
      <w:r w:rsidRPr="002F75B6">
        <w:rPr>
          <w:rStyle w:val="ts-alignment-element"/>
          <w:lang w:val="pt-PT"/>
        </w:rPr>
        <w:t>a</w:t>
      </w:r>
      <w:r w:rsidRPr="002F75B6">
        <w:rPr>
          <w:lang w:val="pt-PT"/>
        </w:rPr>
        <w:t xml:space="preserve"> </w:t>
      </w:r>
      <w:r w:rsidRPr="002F75B6">
        <w:rPr>
          <w:rStyle w:val="ts-alignment-element"/>
          <w:lang w:val="pt-PT"/>
        </w:rPr>
        <w:t>contrair,</w:t>
      </w:r>
      <w:r w:rsidRPr="002F75B6">
        <w:rPr>
          <w:lang w:val="pt-PT"/>
        </w:rPr>
        <w:t xml:space="preserve"> </w:t>
      </w:r>
      <w:r w:rsidRPr="002F75B6">
        <w:rPr>
          <w:rStyle w:val="ts-alignment-element"/>
          <w:lang w:val="pt-PT"/>
        </w:rPr>
        <w:t>o</w:t>
      </w:r>
      <w:r w:rsidRPr="002F75B6">
        <w:rPr>
          <w:lang w:val="pt-PT"/>
        </w:rPr>
        <w:t xml:space="preserve"> </w:t>
      </w:r>
      <w:r w:rsidRPr="002F75B6">
        <w:rPr>
          <w:rStyle w:val="ts-alignment-element"/>
          <w:lang w:val="pt-PT"/>
        </w:rPr>
        <w:t>diafragma</w:t>
      </w:r>
      <w:r w:rsidRPr="002F75B6">
        <w:rPr>
          <w:lang w:val="pt-PT"/>
        </w:rPr>
        <w:t xml:space="preserve"> se </w:t>
      </w:r>
      <w:r w:rsidRPr="002F75B6">
        <w:rPr>
          <w:rStyle w:val="ts-alignment-element"/>
          <w:lang w:val="pt-PT"/>
        </w:rPr>
        <w:t>move</w:t>
      </w:r>
      <w:r w:rsidRPr="002F75B6">
        <w:rPr>
          <w:lang w:val="pt-PT"/>
        </w:rPr>
        <w:t xml:space="preserve"> para </w:t>
      </w:r>
      <w:r w:rsidRPr="002F75B6">
        <w:rPr>
          <w:rStyle w:val="ts-alignment-element"/>
          <w:lang w:val="pt-PT"/>
        </w:rPr>
        <w:t>baixo</w:t>
      </w:r>
      <w:r w:rsidRPr="002F75B6">
        <w:rPr>
          <w:lang w:val="pt-PT"/>
        </w:rPr>
        <w:t xml:space="preserve"> e </w:t>
      </w:r>
      <w:r w:rsidRPr="002F75B6">
        <w:rPr>
          <w:rStyle w:val="ts-alignment-element"/>
          <w:lang w:val="pt-PT"/>
        </w:rPr>
        <w:t>as</w:t>
      </w:r>
      <w:r w:rsidRPr="002F75B6">
        <w:rPr>
          <w:lang w:val="pt-PT"/>
        </w:rPr>
        <w:t xml:space="preserve"> </w:t>
      </w:r>
      <w:r w:rsidRPr="002F75B6">
        <w:rPr>
          <w:rStyle w:val="ts-alignment-element"/>
          <w:lang w:val="pt-PT"/>
        </w:rPr>
        <w:t>costelas</w:t>
      </w:r>
      <w:r w:rsidRPr="002F75B6">
        <w:rPr>
          <w:lang w:val="pt-PT"/>
        </w:rPr>
        <w:t xml:space="preserve"> </w:t>
      </w:r>
      <w:r w:rsidRPr="002F75B6">
        <w:rPr>
          <w:rStyle w:val="ts-alignment-element"/>
          <w:lang w:val="pt-PT"/>
        </w:rPr>
        <w:t>inferiores</w:t>
      </w:r>
      <w:r w:rsidRPr="002F75B6">
        <w:rPr>
          <w:lang w:val="pt-PT"/>
        </w:rPr>
        <w:t xml:space="preserve"> </w:t>
      </w:r>
      <w:r w:rsidRPr="002F75B6">
        <w:rPr>
          <w:rStyle w:val="ts-alignment-element"/>
          <w:lang w:val="pt-PT"/>
        </w:rPr>
        <w:t>se</w:t>
      </w:r>
      <w:r w:rsidRPr="002F75B6">
        <w:rPr>
          <w:lang w:val="pt-PT"/>
        </w:rPr>
        <w:t xml:space="preserve"> </w:t>
      </w:r>
      <w:r w:rsidRPr="002F75B6">
        <w:rPr>
          <w:rStyle w:val="ts-alignment-element"/>
          <w:lang w:val="pt-PT"/>
        </w:rPr>
        <w:t>movem</w:t>
      </w:r>
      <w:r w:rsidRPr="002F75B6">
        <w:rPr>
          <w:lang w:val="pt-PT"/>
        </w:rPr>
        <w:t xml:space="preserve"> </w:t>
      </w:r>
      <w:r w:rsidRPr="002F75B6">
        <w:rPr>
          <w:rStyle w:val="ts-alignment-element"/>
          <w:lang w:val="pt-PT"/>
        </w:rPr>
        <w:t>para</w:t>
      </w:r>
      <w:r w:rsidRPr="002F75B6">
        <w:rPr>
          <w:lang w:val="pt-PT"/>
        </w:rPr>
        <w:t xml:space="preserve"> </w:t>
      </w:r>
      <w:r w:rsidRPr="002F75B6">
        <w:rPr>
          <w:rStyle w:val="ts-alignment-element"/>
          <w:lang w:val="pt-PT"/>
        </w:rPr>
        <w:t>cima</w:t>
      </w:r>
      <w:r w:rsidRPr="002F75B6">
        <w:rPr>
          <w:lang w:val="pt-PT"/>
        </w:rPr>
        <w:t xml:space="preserve"> </w:t>
      </w:r>
      <w:r w:rsidRPr="002F75B6">
        <w:rPr>
          <w:rStyle w:val="ts-alignment-element"/>
          <w:lang w:val="pt-PT"/>
        </w:rPr>
        <w:t>e</w:t>
      </w:r>
      <w:r w:rsidRPr="002F75B6">
        <w:rPr>
          <w:lang w:val="pt-PT"/>
        </w:rPr>
        <w:t xml:space="preserve"> </w:t>
      </w:r>
      <w:r w:rsidRPr="002F75B6">
        <w:rPr>
          <w:rStyle w:val="ts-alignment-element"/>
          <w:lang w:val="pt-PT"/>
        </w:rPr>
        <w:t>para</w:t>
      </w:r>
      <w:r w:rsidRPr="002F75B6">
        <w:rPr>
          <w:lang w:val="pt-PT"/>
        </w:rPr>
        <w:t xml:space="preserve"> </w:t>
      </w:r>
      <w:r w:rsidRPr="002F75B6">
        <w:rPr>
          <w:rStyle w:val="ts-alignment-element"/>
          <w:lang w:val="pt-PT"/>
        </w:rPr>
        <w:t>fora.</w:t>
      </w:r>
      <w:r w:rsidRPr="002F75B6">
        <w:rPr>
          <w:lang w:val="pt-PT"/>
        </w:rPr>
        <w:t xml:space="preserve"> </w:t>
      </w:r>
      <w:r w:rsidRPr="002F75B6">
        <w:rPr>
          <w:rStyle w:val="ts-alignment-element"/>
          <w:lang w:val="pt-PT"/>
        </w:rPr>
        <w:t>Essa</w:t>
      </w:r>
      <w:r w:rsidRPr="002F75B6">
        <w:rPr>
          <w:lang w:val="pt-PT"/>
        </w:rPr>
        <w:t xml:space="preserve"> </w:t>
      </w:r>
      <w:r w:rsidRPr="002F75B6">
        <w:rPr>
          <w:rStyle w:val="ts-alignment-element"/>
          <w:lang w:val="pt-PT"/>
        </w:rPr>
        <w:t>ação</w:t>
      </w:r>
      <w:r w:rsidRPr="002F75B6">
        <w:rPr>
          <w:lang w:val="pt-PT"/>
        </w:rPr>
        <w:t xml:space="preserve"> </w:t>
      </w:r>
      <w:r w:rsidRPr="002F75B6">
        <w:rPr>
          <w:rStyle w:val="ts-alignment-element"/>
          <w:lang w:val="pt-PT"/>
        </w:rPr>
        <w:t>aumenta</w:t>
      </w:r>
      <w:r w:rsidRPr="002F75B6">
        <w:rPr>
          <w:lang w:val="pt-PT"/>
        </w:rPr>
        <w:t xml:space="preserve"> </w:t>
      </w:r>
      <w:r w:rsidRPr="002F75B6">
        <w:rPr>
          <w:rStyle w:val="ts-alignment-element"/>
          <w:lang w:val="pt-PT"/>
        </w:rPr>
        <w:t>o</w:t>
      </w:r>
      <w:r w:rsidRPr="002F75B6">
        <w:rPr>
          <w:lang w:val="pt-PT"/>
        </w:rPr>
        <w:t xml:space="preserve"> </w:t>
      </w:r>
      <w:r w:rsidRPr="002F75B6">
        <w:rPr>
          <w:rStyle w:val="ts-alignment-element"/>
          <w:lang w:val="pt-PT"/>
        </w:rPr>
        <w:t>volume</w:t>
      </w:r>
      <w:r w:rsidRPr="002F75B6">
        <w:rPr>
          <w:lang w:val="pt-PT"/>
        </w:rPr>
        <w:t xml:space="preserve"> </w:t>
      </w:r>
      <w:r w:rsidRPr="002F75B6">
        <w:rPr>
          <w:rStyle w:val="ts-alignment-element"/>
          <w:lang w:val="pt-PT"/>
        </w:rPr>
        <w:t>da</w:t>
      </w:r>
      <w:r w:rsidRPr="002F75B6">
        <w:rPr>
          <w:lang w:val="pt-PT"/>
        </w:rPr>
        <w:t xml:space="preserve"> cavidade torácica </w:t>
      </w:r>
      <w:r w:rsidRPr="002F75B6">
        <w:rPr>
          <w:rStyle w:val="ts-alignment-element"/>
          <w:lang w:val="pt-PT"/>
        </w:rPr>
        <w:t>que</w:t>
      </w:r>
      <w:r w:rsidRPr="002F75B6">
        <w:rPr>
          <w:lang w:val="pt-PT"/>
        </w:rPr>
        <w:t xml:space="preserve">, </w:t>
      </w:r>
      <w:r w:rsidRPr="002F75B6">
        <w:rPr>
          <w:rStyle w:val="ts-alignment-element"/>
          <w:lang w:val="pt-PT"/>
        </w:rPr>
        <w:t>por</w:t>
      </w:r>
      <w:r w:rsidRPr="002F75B6">
        <w:rPr>
          <w:lang w:val="pt-PT"/>
        </w:rPr>
        <w:t xml:space="preserve"> </w:t>
      </w:r>
      <w:r w:rsidRPr="002F75B6">
        <w:rPr>
          <w:rStyle w:val="ts-alignment-element"/>
          <w:lang w:val="pt-PT"/>
        </w:rPr>
        <w:t>sua</w:t>
      </w:r>
      <w:r w:rsidRPr="002F75B6">
        <w:rPr>
          <w:lang w:val="pt-PT"/>
        </w:rPr>
        <w:t xml:space="preserve"> </w:t>
      </w:r>
      <w:r w:rsidRPr="002F75B6">
        <w:rPr>
          <w:rStyle w:val="ts-alignment-element"/>
          <w:lang w:val="pt-PT"/>
        </w:rPr>
        <w:t>vez,</w:t>
      </w:r>
      <w:r w:rsidRPr="002F75B6">
        <w:rPr>
          <w:lang w:val="pt-PT"/>
        </w:rPr>
        <w:t xml:space="preserve"> </w:t>
      </w:r>
      <w:r w:rsidRPr="002F75B6">
        <w:rPr>
          <w:rStyle w:val="ts-alignment-element"/>
          <w:lang w:val="pt-PT"/>
        </w:rPr>
        <w:t>diminui</w:t>
      </w:r>
      <w:r w:rsidRPr="002F75B6">
        <w:rPr>
          <w:lang w:val="pt-PT"/>
        </w:rPr>
        <w:t xml:space="preserve"> </w:t>
      </w:r>
      <w:r w:rsidRPr="002F75B6">
        <w:rPr>
          <w:rStyle w:val="ts-alignment-element"/>
          <w:lang w:val="pt-PT"/>
        </w:rPr>
        <w:t>as</w:t>
      </w:r>
      <w:r w:rsidRPr="002F75B6">
        <w:rPr>
          <w:lang w:val="pt-PT"/>
        </w:rPr>
        <w:t xml:space="preserve"> </w:t>
      </w:r>
      <w:r w:rsidRPr="002F75B6">
        <w:rPr>
          <w:rStyle w:val="ts-alignment-element"/>
          <w:lang w:val="pt-PT"/>
        </w:rPr>
        <w:t>pressões</w:t>
      </w:r>
      <w:r w:rsidRPr="002F75B6">
        <w:rPr>
          <w:lang w:val="pt-PT"/>
        </w:rPr>
        <w:t xml:space="preserve"> </w:t>
      </w:r>
      <w:r w:rsidRPr="002F75B6">
        <w:rPr>
          <w:rStyle w:val="ts-alignment-element"/>
          <w:lang w:val="pt-PT"/>
        </w:rPr>
        <w:t>intrapleurais</w:t>
      </w:r>
      <w:r w:rsidRPr="002F75B6">
        <w:rPr>
          <w:lang w:val="pt-PT"/>
        </w:rPr>
        <w:t xml:space="preserve"> </w:t>
      </w:r>
      <w:r w:rsidRPr="002F75B6">
        <w:rPr>
          <w:rStyle w:val="ts-alignment-element"/>
          <w:lang w:val="pt-PT"/>
        </w:rPr>
        <w:t>e</w:t>
      </w:r>
      <w:r w:rsidRPr="002F75B6">
        <w:rPr>
          <w:lang w:val="pt-PT"/>
        </w:rPr>
        <w:t xml:space="preserve"> </w:t>
      </w:r>
      <w:r w:rsidRPr="002F75B6">
        <w:rPr>
          <w:rStyle w:val="ts-alignment-element"/>
          <w:lang w:val="pt-PT"/>
        </w:rPr>
        <w:t>intra-alveolares</w:t>
      </w:r>
      <w:r w:rsidRPr="002F75B6">
        <w:rPr>
          <w:lang w:val="pt-PT"/>
        </w:rPr>
        <w:t xml:space="preserve"> </w:t>
      </w:r>
      <w:r w:rsidRPr="002F75B6">
        <w:rPr>
          <w:rStyle w:val="ts-alignment-element"/>
          <w:lang w:val="pt-PT"/>
        </w:rPr>
        <w:t>na</w:t>
      </w:r>
      <w:r w:rsidRPr="002F75B6">
        <w:rPr>
          <w:lang w:val="pt-PT"/>
        </w:rPr>
        <w:t xml:space="preserve"> </w:t>
      </w:r>
      <w:r w:rsidRPr="002F75B6">
        <w:rPr>
          <w:rStyle w:val="ts-alignment-element"/>
          <w:lang w:val="pt-PT"/>
        </w:rPr>
        <w:t>cavidade</w:t>
      </w:r>
      <w:r w:rsidRPr="002F75B6">
        <w:rPr>
          <w:lang w:val="pt-PT"/>
        </w:rPr>
        <w:t xml:space="preserve"> </w:t>
      </w:r>
      <w:r w:rsidRPr="002F75B6">
        <w:rPr>
          <w:rStyle w:val="ts-alignment-element"/>
          <w:lang w:val="pt-PT"/>
        </w:rPr>
        <w:t>torácica.</w:t>
      </w:r>
      <w:r w:rsidRPr="002F75B6">
        <w:rPr>
          <w:lang w:val="pt-PT"/>
        </w:rPr>
        <w:t xml:space="preserve"> </w:t>
      </w:r>
      <w:r w:rsidRPr="002F75B6">
        <w:rPr>
          <w:rStyle w:val="ts-alignment-element"/>
          <w:lang w:val="pt-PT"/>
        </w:rPr>
        <w:t>Como</w:t>
      </w:r>
      <w:r w:rsidRPr="002F75B6">
        <w:rPr>
          <w:lang w:val="pt-PT"/>
        </w:rPr>
        <w:t xml:space="preserve"> </w:t>
      </w:r>
      <w:r w:rsidRPr="002F75B6">
        <w:rPr>
          <w:rStyle w:val="ts-alignment-element"/>
          <w:lang w:val="pt-PT"/>
        </w:rPr>
        <w:t>resultado,</w:t>
      </w:r>
      <w:r w:rsidRPr="002F75B6">
        <w:rPr>
          <w:lang w:val="pt-PT"/>
        </w:rPr>
        <w:t xml:space="preserve"> </w:t>
      </w:r>
      <w:r w:rsidRPr="002F75B6">
        <w:rPr>
          <w:rStyle w:val="ts-alignment-element"/>
          <w:lang w:val="pt-PT"/>
        </w:rPr>
        <w:t>o</w:t>
      </w:r>
      <w:r w:rsidRPr="002F75B6">
        <w:rPr>
          <w:lang w:val="pt-PT"/>
        </w:rPr>
        <w:t xml:space="preserve"> </w:t>
      </w:r>
      <w:r w:rsidRPr="002F75B6">
        <w:rPr>
          <w:rStyle w:val="ts-alignment-element"/>
          <w:lang w:val="pt-PT"/>
        </w:rPr>
        <w:t>gás</w:t>
      </w:r>
      <w:r w:rsidRPr="002F75B6">
        <w:rPr>
          <w:lang w:val="pt-PT"/>
        </w:rPr>
        <w:t xml:space="preserve"> </w:t>
      </w:r>
      <w:r w:rsidRPr="002F75B6">
        <w:rPr>
          <w:rStyle w:val="ts-alignment-element"/>
          <w:lang w:val="pt-PT"/>
        </w:rPr>
        <w:t>da</w:t>
      </w:r>
      <w:r w:rsidRPr="002F75B6">
        <w:rPr>
          <w:lang w:val="pt-PT"/>
        </w:rPr>
        <w:t xml:space="preserve"> </w:t>
      </w:r>
      <w:r>
        <w:rPr>
          <w:lang w:val="pt-PT"/>
        </w:rPr>
        <w:t xml:space="preserve">atmosfera </w:t>
      </w:r>
      <w:r w:rsidRPr="002F75B6">
        <w:rPr>
          <w:rStyle w:val="ts-alignment-element"/>
          <w:lang w:val="pt-PT"/>
        </w:rPr>
        <w:t>flui</w:t>
      </w:r>
      <w:r w:rsidRPr="002F75B6">
        <w:rPr>
          <w:lang w:val="pt-PT"/>
        </w:rPr>
        <w:t xml:space="preserve"> </w:t>
      </w:r>
      <w:r w:rsidRPr="002F75B6">
        <w:rPr>
          <w:rStyle w:val="ts-alignment-element"/>
          <w:lang w:val="pt-PT"/>
        </w:rPr>
        <w:t>para</w:t>
      </w:r>
      <w:r w:rsidRPr="002F75B6">
        <w:rPr>
          <w:lang w:val="pt-PT"/>
        </w:rPr>
        <w:t xml:space="preserve"> </w:t>
      </w:r>
      <w:r w:rsidRPr="002F75B6">
        <w:rPr>
          <w:rStyle w:val="ts-alignment-element"/>
          <w:lang w:val="pt-PT"/>
        </w:rPr>
        <w:t>os</w:t>
      </w:r>
      <w:r w:rsidRPr="002F75B6">
        <w:rPr>
          <w:lang w:val="pt-PT"/>
        </w:rPr>
        <w:t xml:space="preserve"> </w:t>
      </w:r>
      <w:r w:rsidRPr="002F75B6">
        <w:rPr>
          <w:rStyle w:val="ts-alignment-element"/>
          <w:lang w:val="pt-PT"/>
        </w:rPr>
        <w:t>pulmões.</w:t>
      </w:r>
      <w:r w:rsidRPr="002F75B6">
        <w:rPr>
          <w:lang w:val="pt-PT"/>
        </w:rPr>
        <w:t xml:space="preserve"> </w:t>
      </w:r>
      <w:r w:rsidRPr="002F75B6">
        <w:rPr>
          <w:rStyle w:val="ts-alignment-element"/>
          <w:lang w:val="pt-PT"/>
        </w:rPr>
        <w:t>Durante</w:t>
      </w:r>
      <w:r w:rsidRPr="002F75B6">
        <w:rPr>
          <w:lang w:val="pt-PT"/>
        </w:rPr>
        <w:t xml:space="preserve"> </w:t>
      </w:r>
      <w:r w:rsidRPr="002F75B6">
        <w:rPr>
          <w:rStyle w:val="ts-alignment-element"/>
          <w:lang w:val="pt-PT"/>
        </w:rPr>
        <w:t>a</w:t>
      </w:r>
      <w:r w:rsidRPr="002F75B6">
        <w:rPr>
          <w:lang w:val="pt-PT"/>
        </w:rPr>
        <w:t xml:space="preserve"> </w:t>
      </w:r>
      <w:r w:rsidRPr="002F75B6">
        <w:rPr>
          <w:rStyle w:val="ts-alignment-element"/>
          <w:lang w:val="pt-PT"/>
        </w:rPr>
        <w:t>expiração,</w:t>
      </w:r>
      <w:r w:rsidRPr="002F75B6">
        <w:rPr>
          <w:lang w:val="pt-PT"/>
        </w:rPr>
        <w:t xml:space="preserve"> </w:t>
      </w:r>
      <w:r w:rsidRPr="002F75B6">
        <w:rPr>
          <w:rStyle w:val="ts-alignment-element"/>
          <w:lang w:val="pt-PT"/>
        </w:rPr>
        <w:t>o</w:t>
      </w:r>
      <w:r w:rsidRPr="002F75B6">
        <w:rPr>
          <w:lang w:val="pt-PT"/>
        </w:rPr>
        <w:t xml:space="preserve"> </w:t>
      </w:r>
      <w:r w:rsidRPr="002F75B6">
        <w:rPr>
          <w:rStyle w:val="ts-alignment-element"/>
          <w:lang w:val="pt-PT"/>
        </w:rPr>
        <w:t>diafragma</w:t>
      </w:r>
      <w:r w:rsidRPr="002F75B6">
        <w:rPr>
          <w:lang w:val="pt-PT"/>
        </w:rPr>
        <w:t xml:space="preserve"> </w:t>
      </w:r>
      <w:r w:rsidRPr="002F75B6">
        <w:rPr>
          <w:rStyle w:val="ts-alignment-element"/>
          <w:lang w:val="pt-PT"/>
        </w:rPr>
        <w:t>relaxa</w:t>
      </w:r>
      <w:r w:rsidRPr="002F75B6">
        <w:rPr>
          <w:lang w:val="pt-PT"/>
        </w:rPr>
        <w:t xml:space="preserve"> </w:t>
      </w:r>
      <w:r w:rsidRPr="002F75B6">
        <w:rPr>
          <w:rStyle w:val="ts-alignment-element"/>
          <w:lang w:val="pt-PT"/>
        </w:rPr>
        <w:t>e</w:t>
      </w:r>
      <w:r w:rsidRPr="002F75B6">
        <w:rPr>
          <w:lang w:val="pt-PT"/>
        </w:rPr>
        <w:t xml:space="preserve"> </w:t>
      </w:r>
      <w:r w:rsidRPr="002F75B6">
        <w:rPr>
          <w:rStyle w:val="ts-alignment-element"/>
          <w:lang w:val="pt-PT"/>
        </w:rPr>
        <w:t>se</w:t>
      </w:r>
      <w:r w:rsidRPr="002F75B6">
        <w:rPr>
          <w:lang w:val="pt-PT"/>
        </w:rPr>
        <w:t xml:space="preserve"> </w:t>
      </w:r>
      <w:r w:rsidRPr="002F75B6">
        <w:rPr>
          <w:rStyle w:val="ts-alignment-element"/>
          <w:lang w:val="pt-PT"/>
        </w:rPr>
        <w:t>move</w:t>
      </w:r>
      <w:r w:rsidRPr="002F75B6">
        <w:rPr>
          <w:lang w:val="pt-PT"/>
        </w:rPr>
        <w:t xml:space="preserve"> </w:t>
      </w:r>
      <w:r w:rsidRPr="002F75B6">
        <w:rPr>
          <w:rStyle w:val="ts-alignment-element"/>
          <w:lang w:val="pt-PT"/>
        </w:rPr>
        <w:t>para</w:t>
      </w:r>
      <w:r w:rsidRPr="002F75B6">
        <w:rPr>
          <w:lang w:val="pt-PT"/>
        </w:rPr>
        <w:t xml:space="preserve"> cima </w:t>
      </w:r>
      <w:r w:rsidRPr="002F75B6">
        <w:rPr>
          <w:rStyle w:val="ts-alignment-element"/>
          <w:lang w:val="pt-PT"/>
        </w:rPr>
        <w:t>na</w:t>
      </w:r>
      <w:r w:rsidRPr="002F75B6">
        <w:rPr>
          <w:lang w:val="pt-PT"/>
        </w:rPr>
        <w:t xml:space="preserve"> </w:t>
      </w:r>
      <w:r w:rsidRPr="002F75B6">
        <w:rPr>
          <w:rStyle w:val="ts-alignment-element"/>
          <w:lang w:val="pt-PT"/>
        </w:rPr>
        <w:t>cavidade</w:t>
      </w:r>
      <w:r w:rsidRPr="002F75B6">
        <w:rPr>
          <w:lang w:val="pt-PT"/>
        </w:rPr>
        <w:t xml:space="preserve"> </w:t>
      </w:r>
      <w:r w:rsidRPr="002F75B6">
        <w:rPr>
          <w:rStyle w:val="ts-alignment-element"/>
          <w:lang w:val="pt-PT"/>
        </w:rPr>
        <w:t>torácica.</w:t>
      </w:r>
      <w:r w:rsidRPr="002F75B6">
        <w:rPr>
          <w:lang w:val="pt-PT"/>
        </w:rPr>
        <w:t xml:space="preserve"> </w:t>
      </w:r>
      <w:r w:rsidRPr="002F75B6">
        <w:rPr>
          <w:rStyle w:val="ts-alignment-element"/>
          <w:lang w:val="pt-PT"/>
        </w:rPr>
        <w:t>Essa</w:t>
      </w:r>
      <w:r w:rsidRPr="002F75B6">
        <w:rPr>
          <w:lang w:val="pt-PT"/>
        </w:rPr>
        <w:t xml:space="preserve"> </w:t>
      </w:r>
      <w:r w:rsidRPr="002F75B6">
        <w:rPr>
          <w:rStyle w:val="ts-alignment-element"/>
          <w:lang w:val="pt-PT"/>
        </w:rPr>
        <w:t>ação</w:t>
      </w:r>
      <w:r w:rsidRPr="002F75B6">
        <w:rPr>
          <w:lang w:val="pt-PT"/>
        </w:rPr>
        <w:t xml:space="preserve"> </w:t>
      </w:r>
      <w:r w:rsidRPr="002F75B6">
        <w:rPr>
          <w:rStyle w:val="ts-alignment-element"/>
          <w:lang w:val="pt-PT"/>
        </w:rPr>
        <w:t>aumenta</w:t>
      </w:r>
      <w:r w:rsidRPr="002F75B6">
        <w:rPr>
          <w:lang w:val="pt-PT"/>
        </w:rPr>
        <w:t xml:space="preserve"> </w:t>
      </w:r>
      <w:r w:rsidRPr="002F75B6">
        <w:rPr>
          <w:rStyle w:val="ts-alignment-element"/>
          <w:lang w:val="pt-PT"/>
        </w:rPr>
        <w:t>as</w:t>
      </w:r>
      <w:r w:rsidRPr="002F75B6">
        <w:rPr>
          <w:lang w:val="pt-PT"/>
        </w:rPr>
        <w:t xml:space="preserve"> </w:t>
      </w:r>
      <w:r w:rsidRPr="002F75B6">
        <w:rPr>
          <w:rStyle w:val="ts-alignment-element"/>
          <w:lang w:val="pt-PT"/>
        </w:rPr>
        <w:t>pressões</w:t>
      </w:r>
      <w:r w:rsidRPr="002F75B6">
        <w:rPr>
          <w:lang w:val="pt-PT"/>
        </w:rPr>
        <w:t xml:space="preserve"> </w:t>
      </w:r>
      <w:r w:rsidRPr="002F75B6">
        <w:rPr>
          <w:rStyle w:val="ts-alignment-element"/>
          <w:lang w:val="pt-PT"/>
        </w:rPr>
        <w:t>intra-alveolar</w:t>
      </w:r>
      <w:r w:rsidRPr="002F75B6">
        <w:rPr>
          <w:lang w:val="pt-PT"/>
        </w:rPr>
        <w:t xml:space="preserve"> </w:t>
      </w:r>
      <w:r w:rsidRPr="002F75B6">
        <w:rPr>
          <w:rStyle w:val="ts-alignment-element"/>
          <w:lang w:val="pt-PT"/>
        </w:rPr>
        <w:t>e</w:t>
      </w:r>
      <w:r w:rsidRPr="002F75B6">
        <w:rPr>
          <w:lang w:val="pt-PT"/>
        </w:rPr>
        <w:t xml:space="preserve"> </w:t>
      </w:r>
      <w:r w:rsidRPr="002F75B6">
        <w:rPr>
          <w:rStyle w:val="ts-alignment-element"/>
          <w:lang w:val="pt-PT"/>
        </w:rPr>
        <w:t>intrapleural,</w:t>
      </w:r>
      <w:r w:rsidRPr="002F75B6">
        <w:rPr>
          <w:lang w:val="pt-PT"/>
        </w:rPr>
        <w:t xml:space="preserve"> </w:t>
      </w:r>
      <w:r w:rsidRPr="002F75B6">
        <w:rPr>
          <w:rStyle w:val="ts-alignment-element"/>
          <w:lang w:val="pt-PT"/>
        </w:rPr>
        <w:t>fazendo</w:t>
      </w:r>
      <w:r w:rsidRPr="002F75B6">
        <w:rPr>
          <w:lang w:val="pt-PT"/>
        </w:rPr>
        <w:t xml:space="preserve"> </w:t>
      </w:r>
      <w:r w:rsidRPr="002F75B6">
        <w:rPr>
          <w:rStyle w:val="ts-alignment-element"/>
          <w:lang w:val="pt-PT"/>
        </w:rPr>
        <w:t>com</w:t>
      </w:r>
      <w:r w:rsidRPr="002F75B6">
        <w:rPr>
          <w:lang w:val="pt-PT"/>
        </w:rPr>
        <w:t xml:space="preserve"> </w:t>
      </w:r>
      <w:r w:rsidRPr="002F75B6">
        <w:rPr>
          <w:rStyle w:val="ts-alignment-element"/>
          <w:lang w:val="pt-PT"/>
        </w:rPr>
        <w:t>que</w:t>
      </w:r>
      <w:r w:rsidRPr="002F75B6">
        <w:rPr>
          <w:lang w:val="pt-PT"/>
        </w:rPr>
        <w:t xml:space="preserve"> </w:t>
      </w:r>
      <w:r w:rsidRPr="002F75B6">
        <w:rPr>
          <w:rStyle w:val="ts-alignment-element"/>
          <w:lang w:val="pt-PT"/>
        </w:rPr>
        <w:t>o</w:t>
      </w:r>
      <w:r w:rsidRPr="002F75B6">
        <w:rPr>
          <w:lang w:val="pt-PT"/>
        </w:rPr>
        <w:t xml:space="preserve"> </w:t>
      </w:r>
      <w:r w:rsidRPr="002F75B6">
        <w:rPr>
          <w:rStyle w:val="ts-alignment-element"/>
          <w:lang w:val="pt-PT"/>
        </w:rPr>
        <w:t>gás</w:t>
      </w:r>
      <w:r w:rsidRPr="002F75B6">
        <w:rPr>
          <w:lang w:val="pt-PT"/>
        </w:rPr>
        <w:t xml:space="preserve"> </w:t>
      </w:r>
      <w:r w:rsidRPr="002F75B6">
        <w:rPr>
          <w:rStyle w:val="ts-alignment-element"/>
          <w:lang w:val="pt-PT"/>
        </w:rPr>
        <w:t>flua</w:t>
      </w:r>
      <w:r w:rsidRPr="002F75B6">
        <w:rPr>
          <w:lang w:val="pt-PT"/>
        </w:rPr>
        <w:t xml:space="preserve"> </w:t>
      </w:r>
      <w:r w:rsidRPr="002F75B6">
        <w:rPr>
          <w:rStyle w:val="ts-alignment-element"/>
          <w:lang w:val="pt-PT"/>
        </w:rPr>
        <w:t>para</w:t>
      </w:r>
      <w:r w:rsidRPr="002F75B6">
        <w:rPr>
          <w:lang w:val="pt-PT"/>
        </w:rPr>
        <w:t xml:space="preserve"> </w:t>
      </w:r>
      <w:r w:rsidRPr="002F75B6">
        <w:rPr>
          <w:rStyle w:val="ts-alignment-element"/>
          <w:lang w:val="pt-PT"/>
        </w:rPr>
        <w:t>fora</w:t>
      </w:r>
      <w:r w:rsidRPr="002F75B6">
        <w:rPr>
          <w:lang w:val="pt-PT"/>
        </w:rPr>
        <w:t xml:space="preserve"> </w:t>
      </w:r>
      <w:r w:rsidRPr="002F75B6">
        <w:rPr>
          <w:rStyle w:val="ts-alignment-element"/>
          <w:lang w:val="pt-PT"/>
        </w:rPr>
        <w:t>dos</w:t>
      </w:r>
      <w:r w:rsidRPr="002F75B6">
        <w:rPr>
          <w:lang w:val="pt-PT"/>
        </w:rPr>
        <w:t xml:space="preserve"> </w:t>
      </w:r>
      <w:r w:rsidRPr="002F75B6">
        <w:rPr>
          <w:rStyle w:val="ts-alignment-element"/>
          <w:lang w:val="pt-PT"/>
        </w:rPr>
        <w:t>pulmões.</w:t>
      </w:r>
      <w:r w:rsidR="002D3542">
        <w:rPr>
          <w:rStyle w:val="ts-alignment-element"/>
          <w:lang w:val="pt-PT"/>
        </w:rPr>
        <w:t xml:space="preserve"> Figura 1.</w:t>
      </w:r>
    </w:p>
    <w:p w14:paraId="4C347B4C" w14:textId="0843D840" w:rsidR="0024511E" w:rsidRDefault="0024511E" w:rsidP="0024511E">
      <w:pPr>
        <w:ind w:firstLine="708"/>
        <w:rPr>
          <w:lang w:val="pt-PT"/>
        </w:rPr>
      </w:pPr>
      <w:r w:rsidRPr="0024511E">
        <w:rPr>
          <w:lang w:val="pt-PT"/>
        </w:rPr>
        <w:t>O diafragma sozinho pode gerenciar a tarefa de mover o gás para dentro e para fora dos pulmões, durante a ventilação normal em uma pessoa saudável</w:t>
      </w:r>
      <w:r w:rsidR="000D0EDE">
        <w:rPr>
          <w:lang w:val="pt-PT"/>
        </w:rPr>
        <w:t xml:space="preserve"> (figura 2)</w:t>
      </w:r>
      <w:r w:rsidRPr="0024511E">
        <w:rPr>
          <w:lang w:val="pt-PT"/>
        </w:rPr>
        <w:t>. No entanto, durante o exercício vigoroso e os estágios avançados da DPOC, os músculos acessórios de inspiração e expiração são ativados para auxiliar o diafragma.</w:t>
      </w:r>
    </w:p>
    <w:p w14:paraId="611497D6" w14:textId="1174327C" w:rsidR="0024511E" w:rsidRPr="0024511E" w:rsidRDefault="0024511E" w:rsidP="0024511E">
      <w:pPr>
        <w:ind w:firstLine="708"/>
        <w:rPr>
          <w:lang w:val="pt-PT"/>
        </w:rPr>
      </w:pPr>
      <w:r w:rsidRPr="0024511E">
        <w:rPr>
          <w:lang w:val="pt-PT"/>
        </w:rPr>
        <w:t>Os músculos acessórios da inspiração são aqueles músculos que são recrutados para auxiliar o diafragma na criação de uma pressão subatmosférica nos pulmões para permitir uma inspiração adequada. Os principais músculos acessórios da inspiração são</w:t>
      </w:r>
      <w:r>
        <w:rPr>
          <w:lang w:val="pt-PT"/>
        </w:rPr>
        <w:t xml:space="preserve"> </w:t>
      </w:r>
      <w:r w:rsidRPr="0024511E">
        <w:rPr>
          <w:lang w:val="pt-PT"/>
        </w:rPr>
        <w:t>os músculos escalenos, esternocleidomastoide</w:t>
      </w:r>
      <w:r>
        <w:rPr>
          <w:lang w:val="pt-PT"/>
        </w:rPr>
        <w:t>os</w:t>
      </w:r>
      <w:r w:rsidRPr="0024511E">
        <w:rPr>
          <w:lang w:val="pt-PT"/>
        </w:rPr>
        <w:t>, peitorais maiores, trapézio</w:t>
      </w:r>
      <w:r>
        <w:rPr>
          <w:lang w:val="pt-PT"/>
        </w:rPr>
        <w:t>s</w:t>
      </w:r>
      <w:r w:rsidRPr="0024511E">
        <w:rPr>
          <w:lang w:val="pt-PT"/>
        </w:rPr>
        <w:t xml:space="preserve"> e intercostais externos.</w:t>
      </w:r>
    </w:p>
    <w:p w14:paraId="6E11E453" w14:textId="77777777" w:rsidR="0024511E" w:rsidRPr="0024511E" w:rsidRDefault="0024511E" w:rsidP="0024511E">
      <w:pPr>
        <w:ind w:firstLine="708"/>
      </w:pPr>
      <w:r w:rsidRPr="0024511E">
        <w:tab/>
      </w:r>
      <w:r w:rsidRPr="0024511E">
        <w:rPr>
          <w:lang w:val="pt-PT"/>
        </w:rPr>
        <w:t xml:space="preserve">Os músculos acessórios da expiração são os músculos recrutados para auxiliar na expiração quando a resistência das vias aéreas se torna significativamente elevada. Quando esses músculos se contraem, aumentam a pressão intrapleural e compensam o aumento da resistência das vias aéreas. Os principais músculos acessórios da expiração são os músculos retos abdominais, oblíquos internos, transversos e intercostais internos. </w:t>
      </w:r>
    </w:p>
    <w:p w14:paraId="5F733066" w14:textId="77777777" w:rsidR="0024511E" w:rsidRPr="0024511E" w:rsidRDefault="0024511E" w:rsidP="0024511E">
      <w:pPr>
        <w:ind w:firstLine="708"/>
      </w:pPr>
    </w:p>
    <w:p w14:paraId="1C1E29C0" w14:textId="77777777" w:rsidR="0024511E" w:rsidRDefault="0024511E" w:rsidP="002F75B6">
      <w:pPr>
        <w:ind w:firstLine="708"/>
        <w:rPr>
          <w:rStyle w:val="ts-alignment-element"/>
          <w:lang w:val="pt-PT"/>
        </w:rPr>
      </w:pPr>
    </w:p>
    <w:p w14:paraId="2B47BD6C" w14:textId="60D18B95" w:rsidR="006C528B" w:rsidRDefault="00815A02" w:rsidP="002F75B6">
      <w:pPr>
        <w:ind w:firstLine="708"/>
        <w:rPr>
          <w:rStyle w:val="ts-alignment-element"/>
          <w:lang w:val="pt-PT"/>
        </w:rPr>
      </w:pPr>
      <w:r>
        <w:rPr>
          <w:noProof/>
          <w:lang w:val="pt-PT"/>
        </w:rPr>
        <w:drawing>
          <wp:inline distT="0" distB="0" distL="0" distR="0" wp14:anchorId="61E4BAFA" wp14:editId="401A9F3E">
            <wp:extent cx="4876800" cy="4724400"/>
            <wp:effectExtent l="0" t="0" r="0" b="0"/>
            <wp:docPr id="1203302176" name="Imagem 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302176" name="Imagem 2" descr="Diagrama&#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4876800" cy="4724400"/>
                    </a:xfrm>
                    <a:prstGeom prst="rect">
                      <a:avLst/>
                    </a:prstGeom>
                  </pic:spPr>
                </pic:pic>
              </a:graphicData>
            </a:graphic>
          </wp:inline>
        </w:drawing>
      </w:r>
    </w:p>
    <w:p w14:paraId="255C34BF" w14:textId="77777777" w:rsidR="006C528B" w:rsidRDefault="006C528B" w:rsidP="002F75B6">
      <w:pPr>
        <w:ind w:firstLine="708"/>
        <w:rPr>
          <w:rStyle w:val="ts-alignment-element"/>
          <w:lang w:val="pt-PT"/>
        </w:rPr>
      </w:pPr>
    </w:p>
    <w:p w14:paraId="5130B66B" w14:textId="2FB915E2" w:rsidR="006C528B" w:rsidRDefault="002D3542" w:rsidP="002F75B6">
      <w:pPr>
        <w:ind w:firstLine="708"/>
      </w:pPr>
      <w:r>
        <w:rPr>
          <w:rStyle w:val="ts-alignment-element"/>
          <w:lang w:val="pt-PT"/>
        </w:rPr>
        <w:t xml:space="preserve">Figura 1. </w:t>
      </w:r>
      <w:r w:rsidR="00BE26CF">
        <w:rPr>
          <w:rStyle w:val="ts-alignment-element"/>
          <w:lang w:val="pt-PT"/>
        </w:rPr>
        <w:t xml:space="preserve">Alterações das pressões intrapleural e intra-alveolar durante respiração normal. </w:t>
      </w:r>
      <w:proofErr w:type="spellStart"/>
      <w:r w:rsidR="00BE26CF" w:rsidRPr="000300A2">
        <w:rPr>
          <w:rStyle w:val="ts-alignment-element"/>
          <w:lang w:val="en-US"/>
        </w:rPr>
        <w:t>Modificado</w:t>
      </w:r>
      <w:proofErr w:type="spellEnd"/>
      <w:r w:rsidR="00BE26CF" w:rsidRPr="000300A2">
        <w:rPr>
          <w:rStyle w:val="ts-alignment-element"/>
          <w:lang w:val="en-US"/>
        </w:rPr>
        <w:t xml:space="preserve"> de </w:t>
      </w:r>
      <w:r w:rsidR="000300A2" w:rsidRPr="000300A2">
        <w:rPr>
          <w:lang w:val="en-US"/>
        </w:rPr>
        <w:t xml:space="preserve">Des Jardins T. (2008) Cardiopulmonary </w:t>
      </w:r>
      <w:proofErr w:type="spellStart"/>
      <w:r w:rsidR="000300A2" w:rsidRPr="000300A2">
        <w:rPr>
          <w:lang w:val="en-US"/>
        </w:rPr>
        <w:t>Anatomy&amp;Physiology</w:t>
      </w:r>
      <w:proofErr w:type="spellEnd"/>
      <w:r w:rsidR="000300A2" w:rsidRPr="000300A2">
        <w:rPr>
          <w:lang w:val="en-US"/>
        </w:rPr>
        <w:t xml:space="preserve"> Essentials for Respiratory Care Fifth Edition. </w:t>
      </w:r>
      <w:proofErr w:type="spellStart"/>
      <w:r w:rsidR="000300A2" w:rsidRPr="000300A2">
        <w:t>Delmar</w:t>
      </w:r>
      <w:proofErr w:type="spellEnd"/>
      <w:r w:rsidR="000300A2" w:rsidRPr="000300A2">
        <w:t xml:space="preserve"> </w:t>
      </w:r>
      <w:proofErr w:type="spellStart"/>
      <w:r w:rsidR="000300A2" w:rsidRPr="000300A2">
        <w:t>Cengage</w:t>
      </w:r>
      <w:proofErr w:type="spellEnd"/>
      <w:r w:rsidR="000300A2" w:rsidRPr="000300A2">
        <w:t xml:space="preserve"> Learning, </w:t>
      </w:r>
      <w:r w:rsidR="00C67A90" w:rsidRPr="000300A2">
        <w:t>págs.</w:t>
      </w:r>
      <w:r w:rsidR="000300A2" w:rsidRPr="000300A2">
        <w:t xml:space="preserve"> 7-179.</w:t>
      </w:r>
    </w:p>
    <w:p w14:paraId="5E32CC76" w14:textId="77777777" w:rsidR="0024511E" w:rsidRDefault="0024511E" w:rsidP="002F75B6">
      <w:pPr>
        <w:ind w:firstLine="708"/>
      </w:pPr>
    </w:p>
    <w:p w14:paraId="27CDE6DA" w14:textId="77777777" w:rsidR="0024511E" w:rsidRDefault="0024511E" w:rsidP="002F75B6">
      <w:pPr>
        <w:ind w:firstLine="708"/>
      </w:pPr>
    </w:p>
    <w:p w14:paraId="150768E8" w14:textId="77777777" w:rsidR="0024511E" w:rsidRDefault="0024511E" w:rsidP="002F75B6">
      <w:pPr>
        <w:ind w:firstLine="708"/>
      </w:pPr>
    </w:p>
    <w:p w14:paraId="3901E5EB" w14:textId="3159EBA5" w:rsidR="0024511E" w:rsidRDefault="0024511E" w:rsidP="002F75B6">
      <w:pPr>
        <w:ind w:firstLine="708"/>
        <w:rPr>
          <w:rStyle w:val="ts-alignment-element"/>
          <w:lang w:val="pt-PT"/>
        </w:rPr>
      </w:pPr>
      <w:r w:rsidRPr="0024511E">
        <w:t xml:space="preserve">Aferentes frênicos (via nervo Vago) podem modular a atividade diafragmática, tendo alguns deles receptores no diafragma com estímulo induzido por quimiorreceptores (potássio, ácido lático, </w:t>
      </w:r>
      <w:proofErr w:type="spellStart"/>
      <w:r w:rsidRPr="0024511E">
        <w:t>capsaína</w:t>
      </w:r>
      <w:proofErr w:type="spellEnd"/>
      <w:r w:rsidRPr="0024511E">
        <w:t>, fenil-</w:t>
      </w:r>
      <w:proofErr w:type="spellStart"/>
      <w:r w:rsidRPr="0024511E">
        <w:t>diguanina</w:t>
      </w:r>
      <w:proofErr w:type="spellEnd"/>
      <w:r w:rsidRPr="0024511E">
        <w:t xml:space="preserve">, asfixia ou fadiga). A geração de </w:t>
      </w:r>
      <w:r w:rsidRPr="0024511E">
        <w:rPr>
          <w:i/>
          <w:iCs/>
        </w:rPr>
        <w:t>feedback</w:t>
      </w:r>
      <w:r w:rsidRPr="0024511E">
        <w:t xml:space="preserve"> aferente causa a sensação de desconforto no caso de uma apneia prolongada. Porém, o principal centro de integração dos vários estímulos é o ritmo respiratório involuntário do tronco cerebral que influencia mais a arritmia sinusal respiratória em humanos do que a inflação rítmica do tórax ou a pressão intratorácica negativa.[</w:t>
      </w:r>
      <w:r w:rsidR="00DB4BA1">
        <w:t>8</w:t>
      </w:r>
      <w:r w:rsidRPr="0024511E">
        <w:t>]</w:t>
      </w:r>
    </w:p>
    <w:p w14:paraId="4052FAD2" w14:textId="77777777" w:rsidR="006C528B" w:rsidRDefault="006C528B" w:rsidP="002F75B6">
      <w:pPr>
        <w:ind w:firstLine="708"/>
        <w:rPr>
          <w:rStyle w:val="ts-alignment-element"/>
          <w:lang w:val="pt-PT"/>
        </w:rPr>
      </w:pPr>
    </w:p>
    <w:p w14:paraId="4F726417" w14:textId="03FF2E7A" w:rsidR="001C0E7A" w:rsidRDefault="00815A02" w:rsidP="002F75B6">
      <w:pPr>
        <w:ind w:firstLine="708"/>
        <w:rPr>
          <w:rStyle w:val="ts-alignment-element"/>
          <w:lang w:val="pt-PT"/>
        </w:rPr>
      </w:pPr>
      <w:r>
        <w:rPr>
          <w:noProof/>
          <w:lang w:val="pt-PT"/>
        </w:rPr>
        <w:lastRenderedPageBreak/>
        <w:drawing>
          <wp:inline distT="0" distB="0" distL="0" distR="0" wp14:anchorId="6FA6AA00" wp14:editId="66F5D0FF">
            <wp:extent cx="4116464" cy="3173108"/>
            <wp:effectExtent l="0" t="0" r="0" b="8255"/>
            <wp:docPr id="875686015" name="Imagem 3"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686015" name="Imagem 3" descr="Diagrama&#10;&#10;Descrição gerada automaticamente"/>
                    <pic:cNvPicPr/>
                  </pic:nvPicPr>
                  <pic:blipFill>
                    <a:blip r:embed="rId9">
                      <a:extLst>
                        <a:ext uri="{28A0092B-C50C-407E-A947-70E740481C1C}">
                          <a14:useLocalDpi xmlns:a14="http://schemas.microsoft.com/office/drawing/2010/main" val="0"/>
                        </a:ext>
                      </a:extLst>
                    </a:blip>
                    <a:stretch>
                      <a:fillRect/>
                    </a:stretch>
                  </pic:blipFill>
                  <pic:spPr>
                    <a:xfrm>
                      <a:off x="0" y="0"/>
                      <a:ext cx="4116464" cy="3173108"/>
                    </a:xfrm>
                    <a:prstGeom prst="rect">
                      <a:avLst/>
                    </a:prstGeom>
                  </pic:spPr>
                </pic:pic>
              </a:graphicData>
            </a:graphic>
          </wp:inline>
        </w:drawing>
      </w:r>
    </w:p>
    <w:p w14:paraId="7E463E34" w14:textId="7C07B2E2" w:rsidR="00BE26CF" w:rsidRDefault="00BE26CF" w:rsidP="002F75B6">
      <w:pPr>
        <w:ind w:firstLine="708"/>
        <w:rPr>
          <w:rStyle w:val="ts-alignment-element"/>
          <w:lang w:val="pt-PT"/>
        </w:rPr>
      </w:pPr>
      <w:r>
        <w:rPr>
          <w:rStyle w:val="ts-alignment-element"/>
          <w:lang w:val="pt-PT"/>
        </w:rPr>
        <w:t xml:space="preserve">Figura 2. Anatomia do Diafragma. </w:t>
      </w:r>
      <w:r w:rsidRPr="00F15562">
        <w:rPr>
          <w:rStyle w:val="ts-alignment-element"/>
          <w:lang w:val="pt-PT"/>
        </w:rPr>
        <w:t xml:space="preserve">Modificado de </w:t>
      </w:r>
      <w:r w:rsidRPr="00F15562">
        <w:rPr>
          <w:lang w:val="pt-PT"/>
        </w:rPr>
        <w:t xml:space="preserve">Des Jardins T. (2008) Cardiopulmonary Anatomy&amp;Physiology Essentials for Respiratory Care Fifth Edition. </w:t>
      </w:r>
      <w:proofErr w:type="spellStart"/>
      <w:r w:rsidRPr="00BE26CF">
        <w:t>Delmar</w:t>
      </w:r>
      <w:proofErr w:type="spellEnd"/>
      <w:r w:rsidRPr="00BE26CF">
        <w:t xml:space="preserve"> </w:t>
      </w:r>
      <w:proofErr w:type="spellStart"/>
      <w:r w:rsidRPr="00BE26CF">
        <w:t>Cengage</w:t>
      </w:r>
      <w:proofErr w:type="spellEnd"/>
      <w:r w:rsidRPr="00BE26CF">
        <w:t xml:space="preserve"> Learning, </w:t>
      </w:r>
      <w:r w:rsidR="009A0DA0" w:rsidRPr="00BE26CF">
        <w:t>págs</w:t>
      </w:r>
      <w:r w:rsidRPr="00BE26CF">
        <w:t>. 7-179.</w:t>
      </w:r>
    </w:p>
    <w:p w14:paraId="5D1D41E6" w14:textId="77777777" w:rsidR="001C0E7A" w:rsidRDefault="001C0E7A" w:rsidP="002F75B6">
      <w:pPr>
        <w:ind w:firstLine="708"/>
        <w:rPr>
          <w:rStyle w:val="ts-alignment-element"/>
          <w:lang w:val="pt-PT"/>
        </w:rPr>
      </w:pPr>
    </w:p>
    <w:p w14:paraId="5562C7F2" w14:textId="6E91C8DF" w:rsidR="004D1FFF" w:rsidRDefault="009E219F" w:rsidP="002F75B6">
      <w:pPr>
        <w:rPr>
          <w:szCs w:val="28"/>
        </w:rPr>
      </w:pPr>
      <w:r w:rsidRPr="000129A1">
        <w:rPr>
          <w:szCs w:val="28"/>
        </w:rPr>
        <w:tab/>
      </w:r>
    </w:p>
    <w:p w14:paraId="0B7032DE" w14:textId="77777777" w:rsidR="006C528B" w:rsidRPr="009E219F" w:rsidRDefault="006C528B" w:rsidP="002F75B6">
      <w:pPr>
        <w:rPr>
          <w:szCs w:val="28"/>
        </w:rPr>
      </w:pPr>
    </w:p>
    <w:p w14:paraId="2FEA62D5" w14:textId="77777777" w:rsidR="009E219F" w:rsidRDefault="009E219F" w:rsidP="006E3552">
      <w:pPr>
        <w:pStyle w:val="Subttulo"/>
      </w:pPr>
    </w:p>
    <w:p w14:paraId="470C5A5D" w14:textId="0F78B5D0" w:rsidR="00777C22" w:rsidRPr="00CB06E1" w:rsidRDefault="00C90204" w:rsidP="00CB06E1">
      <w:pPr>
        <w:pStyle w:val="Subttulo"/>
      </w:pPr>
      <w:bookmarkStart w:id="16" w:name="_Toc138020318"/>
      <w:r w:rsidRPr="00CB06E1">
        <w:t>A</w:t>
      </w:r>
      <w:r>
        <w:t>PNEIA</w:t>
      </w:r>
      <w:bookmarkEnd w:id="16"/>
    </w:p>
    <w:p w14:paraId="425A2C9B" w14:textId="51DD0E67" w:rsidR="00D1566D" w:rsidRDefault="00D1566D" w:rsidP="0024511E">
      <w:pPr>
        <w:pStyle w:val="NormalTimesNewRoman"/>
        <w:ind w:firstLine="0"/>
        <w:rPr>
          <w:color w:val="000000"/>
          <w:szCs w:val="28"/>
        </w:rPr>
      </w:pPr>
      <w:r>
        <w:rPr>
          <w:color w:val="000000"/>
          <w:szCs w:val="28"/>
        </w:rPr>
        <w:tab/>
      </w:r>
      <w:r w:rsidR="00F14987">
        <w:rPr>
          <w:color w:val="000000"/>
          <w:szCs w:val="28"/>
        </w:rPr>
        <w:t xml:space="preserve">Apneia é definida como uma cessação temporária das trocas gasosas entre os pulmões e a atmosfera. </w:t>
      </w:r>
      <w:r w:rsidRPr="00D1566D">
        <w:rPr>
          <w:color w:val="000000"/>
          <w:szCs w:val="28"/>
        </w:rPr>
        <w:t>Na apn</w:t>
      </w:r>
      <w:r w:rsidR="00DC0EEE">
        <w:rPr>
          <w:color w:val="000000"/>
          <w:szCs w:val="28"/>
        </w:rPr>
        <w:t>e</w:t>
      </w:r>
      <w:r w:rsidRPr="00D1566D">
        <w:rPr>
          <w:color w:val="000000"/>
          <w:szCs w:val="28"/>
        </w:rPr>
        <w:t xml:space="preserve">ia, há um período sem sensação respiratória </w:t>
      </w:r>
      <w:r w:rsidR="006B0687">
        <w:rPr>
          <w:color w:val="000000"/>
          <w:szCs w:val="28"/>
        </w:rPr>
        <w:t xml:space="preserve">e </w:t>
      </w:r>
      <w:r w:rsidRPr="00D1566D">
        <w:rPr>
          <w:color w:val="000000"/>
          <w:szCs w:val="28"/>
        </w:rPr>
        <w:t>sem atividade eletromiográfica dos músculos respiratórios após o início da apn</w:t>
      </w:r>
      <w:r w:rsidR="0079566D">
        <w:rPr>
          <w:color w:val="000000"/>
          <w:szCs w:val="28"/>
        </w:rPr>
        <w:t>e</w:t>
      </w:r>
      <w:r w:rsidRPr="00D1566D">
        <w:rPr>
          <w:color w:val="000000"/>
          <w:szCs w:val="28"/>
        </w:rPr>
        <w:t>ia voluntária na capacidade residual funcional</w:t>
      </w:r>
      <w:r w:rsidR="00330308">
        <w:rPr>
          <w:color w:val="000000"/>
          <w:szCs w:val="28"/>
        </w:rPr>
        <w:t xml:space="preserve"> </w:t>
      </w:r>
      <w:r w:rsidR="00330308" w:rsidRPr="00F14987">
        <w:rPr>
          <w:color w:val="000000"/>
          <w:szCs w:val="28"/>
        </w:rPr>
        <w:t>(CRF)</w:t>
      </w:r>
      <w:r w:rsidRPr="00F14987">
        <w:rPr>
          <w:color w:val="000000"/>
          <w:szCs w:val="28"/>
        </w:rPr>
        <w:t>.</w:t>
      </w:r>
      <w:r w:rsidRPr="00D1566D">
        <w:rPr>
          <w:color w:val="000000"/>
          <w:szCs w:val="28"/>
        </w:rPr>
        <w:t xml:space="preserve"> </w:t>
      </w:r>
      <w:r w:rsidR="00330308" w:rsidRPr="00D1566D">
        <w:rPr>
          <w:color w:val="000000"/>
          <w:szCs w:val="28"/>
        </w:rPr>
        <w:t>O período entre o início da apn</w:t>
      </w:r>
      <w:r w:rsidR="00330308">
        <w:rPr>
          <w:color w:val="000000"/>
          <w:szCs w:val="28"/>
        </w:rPr>
        <w:t>e</w:t>
      </w:r>
      <w:r w:rsidR="00330308" w:rsidRPr="00D1566D">
        <w:rPr>
          <w:color w:val="000000"/>
          <w:szCs w:val="28"/>
        </w:rPr>
        <w:t xml:space="preserve">ia e o início da sensação de dispneia pode ser considerada uma “fase de conforto”. </w:t>
      </w:r>
      <w:r w:rsidRPr="00F14987">
        <w:rPr>
          <w:color w:val="000000"/>
          <w:szCs w:val="28"/>
        </w:rPr>
        <w:t>Após</w:t>
      </w:r>
      <w:r w:rsidR="00F14987">
        <w:rPr>
          <w:color w:val="000000"/>
          <w:szCs w:val="28"/>
        </w:rPr>
        <w:t xml:space="preserve"> alguns</w:t>
      </w:r>
      <w:r w:rsidRPr="00D1566D">
        <w:rPr>
          <w:color w:val="000000"/>
          <w:szCs w:val="28"/>
        </w:rPr>
        <w:t xml:space="preserve"> segundos, a sensação de dispn</w:t>
      </w:r>
      <w:r w:rsidR="0079566D">
        <w:rPr>
          <w:color w:val="000000"/>
          <w:szCs w:val="28"/>
        </w:rPr>
        <w:t>e</w:t>
      </w:r>
      <w:r w:rsidRPr="00D1566D">
        <w:rPr>
          <w:color w:val="000000"/>
          <w:szCs w:val="28"/>
        </w:rPr>
        <w:t>ia</w:t>
      </w:r>
      <w:r w:rsidR="00731BEE">
        <w:rPr>
          <w:color w:val="000000"/>
          <w:szCs w:val="28"/>
        </w:rPr>
        <w:t xml:space="preserve"> (</w:t>
      </w:r>
      <w:r w:rsidR="00731BEE" w:rsidRPr="00706243">
        <w:rPr>
          <w:color w:val="000000"/>
          <w:szCs w:val="28"/>
        </w:rPr>
        <w:t>desconfortável consciência da dificuldade de respirar</w:t>
      </w:r>
      <w:r w:rsidR="00731BEE">
        <w:rPr>
          <w:color w:val="000000"/>
          <w:szCs w:val="28"/>
        </w:rPr>
        <w:t>)</w:t>
      </w:r>
      <w:r w:rsidRPr="00D1566D">
        <w:rPr>
          <w:color w:val="000000"/>
          <w:szCs w:val="28"/>
        </w:rPr>
        <w:t xml:space="preserve"> começa a aparecer e progressivamente aumenta até o ponto final da apn</w:t>
      </w:r>
      <w:r w:rsidR="0079566D">
        <w:rPr>
          <w:color w:val="000000"/>
          <w:szCs w:val="28"/>
        </w:rPr>
        <w:t>e</w:t>
      </w:r>
      <w:r w:rsidRPr="00D1566D">
        <w:rPr>
          <w:color w:val="000000"/>
          <w:szCs w:val="28"/>
        </w:rPr>
        <w:t>ia</w:t>
      </w:r>
      <w:r w:rsidR="00B34A7B">
        <w:rPr>
          <w:color w:val="000000"/>
          <w:szCs w:val="28"/>
        </w:rPr>
        <w:t xml:space="preserve"> </w:t>
      </w:r>
      <w:r w:rsidR="00B34A7B" w:rsidRPr="00F14987">
        <w:rPr>
          <w:color w:val="000000"/>
          <w:szCs w:val="28"/>
        </w:rPr>
        <w:t>(</w:t>
      </w:r>
      <w:proofErr w:type="spellStart"/>
      <w:r w:rsidR="00B34A7B" w:rsidRPr="00F14987">
        <w:rPr>
          <w:i/>
          <w:iCs/>
          <w:color w:val="000000"/>
          <w:szCs w:val="28"/>
        </w:rPr>
        <w:t>breaking</w:t>
      </w:r>
      <w:proofErr w:type="spellEnd"/>
      <w:r w:rsidR="00B34A7B" w:rsidRPr="00F14987">
        <w:rPr>
          <w:i/>
          <w:iCs/>
          <w:color w:val="000000"/>
          <w:szCs w:val="28"/>
        </w:rPr>
        <w:t xml:space="preserve"> point</w:t>
      </w:r>
      <w:r w:rsidR="00B34A7B">
        <w:rPr>
          <w:color w:val="000000"/>
          <w:szCs w:val="28"/>
        </w:rPr>
        <w:t>)</w:t>
      </w:r>
      <w:r w:rsidR="00F14987">
        <w:rPr>
          <w:color w:val="000000"/>
          <w:szCs w:val="28"/>
        </w:rPr>
        <w:t xml:space="preserve">, constituindo </w:t>
      </w:r>
      <w:r w:rsidR="00731BEE">
        <w:rPr>
          <w:color w:val="000000"/>
          <w:szCs w:val="28"/>
        </w:rPr>
        <w:t>a “fase de luta”</w:t>
      </w:r>
      <w:r w:rsidR="00706243" w:rsidRPr="00706243">
        <w:rPr>
          <w:color w:val="000000"/>
          <w:szCs w:val="28"/>
        </w:rPr>
        <w:t>.[</w:t>
      </w:r>
      <w:r w:rsidR="00DB4BA1">
        <w:rPr>
          <w:color w:val="000000"/>
          <w:szCs w:val="28"/>
        </w:rPr>
        <w:t>10</w:t>
      </w:r>
      <w:r w:rsidR="00706243" w:rsidRPr="00F14987">
        <w:rPr>
          <w:color w:val="000000"/>
          <w:szCs w:val="28"/>
        </w:rPr>
        <w:t xml:space="preserve">] </w:t>
      </w:r>
      <w:r w:rsidRPr="00F14987">
        <w:rPr>
          <w:color w:val="000000"/>
          <w:szCs w:val="28"/>
        </w:rPr>
        <w:t xml:space="preserve">Assim, há dois períodos </w:t>
      </w:r>
      <w:r w:rsidR="00330308" w:rsidRPr="00F14987">
        <w:rPr>
          <w:color w:val="000000"/>
          <w:szCs w:val="28"/>
        </w:rPr>
        <w:t xml:space="preserve">distintos </w:t>
      </w:r>
      <w:r w:rsidRPr="00F14987">
        <w:rPr>
          <w:color w:val="000000"/>
          <w:szCs w:val="28"/>
        </w:rPr>
        <w:t>na apn</w:t>
      </w:r>
      <w:r w:rsidR="0079566D" w:rsidRPr="00F14987">
        <w:rPr>
          <w:color w:val="000000"/>
          <w:szCs w:val="28"/>
        </w:rPr>
        <w:t>e</w:t>
      </w:r>
      <w:r w:rsidRPr="00F14987">
        <w:rPr>
          <w:color w:val="000000"/>
          <w:szCs w:val="28"/>
        </w:rPr>
        <w:t>ia voluntária</w:t>
      </w:r>
      <w:r w:rsidR="00F14987" w:rsidRPr="00F14987">
        <w:rPr>
          <w:color w:val="000000"/>
          <w:szCs w:val="28"/>
        </w:rPr>
        <w:t>.</w:t>
      </w:r>
      <w:r w:rsidRPr="00F14987">
        <w:rPr>
          <w:color w:val="000000"/>
          <w:szCs w:val="28"/>
        </w:rPr>
        <w:t xml:space="preserve"> </w:t>
      </w:r>
      <w:r w:rsidR="00F14987" w:rsidRPr="00F14987">
        <w:rPr>
          <w:color w:val="000000"/>
          <w:szCs w:val="28"/>
        </w:rPr>
        <w:t>O</w:t>
      </w:r>
      <w:r w:rsidRPr="00F14987">
        <w:rPr>
          <w:color w:val="000000"/>
          <w:szCs w:val="28"/>
        </w:rPr>
        <w:t xml:space="preserve"> primeir</w:t>
      </w:r>
      <w:r w:rsidR="00F14987" w:rsidRPr="00F14987">
        <w:rPr>
          <w:color w:val="000000"/>
          <w:szCs w:val="28"/>
        </w:rPr>
        <w:t xml:space="preserve">o </w:t>
      </w:r>
      <w:r w:rsidR="00330308" w:rsidRPr="00F14987">
        <w:rPr>
          <w:color w:val="000000"/>
          <w:szCs w:val="28"/>
        </w:rPr>
        <w:t>representa a fase de conforto,</w:t>
      </w:r>
      <w:r w:rsidRPr="00F14987">
        <w:rPr>
          <w:color w:val="000000"/>
          <w:szCs w:val="28"/>
        </w:rPr>
        <w:t xml:space="preserve"> </w:t>
      </w:r>
      <w:r w:rsidR="0024511E">
        <w:rPr>
          <w:color w:val="000000"/>
          <w:szCs w:val="28"/>
        </w:rPr>
        <w:t xml:space="preserve">geralmente </w:t>
      </w:r>
      <w:r w:rsidRPr="00F14987">
        <w:rPr>
          <w:color w:val="000000"/>
          <w:szCs w:val="28"/>
        </w:rPr>
        <w:t xml:space="preserve">20-30 segundos iniciais, e o segundo, </w:t>
      </w:r>
      <w:r w:rsidR="00330308" w:rsidRPr="00F14987">
        <w:rPr>
          <w:color w:val="000000"/>
          <w:szCs w:val="28"/>
        </w:rPr>
        <w:t>a fase de luta</w:t>
      </w:r>
      <w:r w:rsidR="00F14987" w:rsidRPr="00F14987">
        <w:rPr>
          <w:color w:val="000000"/>
          <w:szCs w:val="28"/>
        </w:rPr>
        <w:t>,</w:t>
      </w:r>
      <w:r w:rsidR="00330308" w:rsidRPr="00F14987">
        <w:rPr>
          <w:color w:val="000000"/>
          <w:szCs w:val="28"/>
        </w:rPr>
        <w:t xml:space="preserve"> onde</w:t>
      </w:r>
      <w:r w:rsidRPr="00F14987">
        <w:rPr>
          <w:color w:val="000000"/>
          <w:szCs w:val="28"/>
        </w:rPr>
        <w:t xml:space="preserve"> são notados os primeiros pulsos</w:t>
      </w:r>
      <w:r w:rsidRPr="00D1566D">
        <w:rPr>
          <w:color w:val="000000"/>
          <w:szCs w:val="28"/>
        </w:rPr>
        <w:t xml:space="preserve"> eletromiográficos do diafragma.</w:t>
      </w:r>
      <w:r w:rsidR="00AF2A3A">
        <w:rPr>
          <w:color w:val="000000"/>
          <w:szCs w:val="28"/>
        </w:rPr>
        <w:t>[</w:t>
      </w:r>
      <w:r w:rsidR="00BA1709">
        <w:rPr>
          <w:color w:val="000000"/>
          <w:szCs w:val="28"/>
        </w:rPr>
        <w:t>1</w:t>
      </w:r>
      <w:r w:rsidR="00DB4BA1">
        <w:rPr>
          <w:color w:val="000000"/>
          <w:szCs w:val="28"/>
        </w:rPr>
        <w:t>1</w:t>
      </w:r>
      <w:r w:rsidR="00AF2A3A">
        <w:rPr>
          <w:color w:val="000000"/>
          <w:szCs w:val="28"/>
        </w:rPr>
        <w:t>]</w:t>
      </w:r>
      <w:r w:rsidR="00731BEE">
        <w:rPr>
          <w:color w:val="000000"/>
          <w:szCs w:val="28"/>
        </w:rPr>
        <w:t xml:space="preserve"> com uma </w:t>
      </w:r>
      <w:r w:rsidR="00731BEE" w:rsidRPr="00F14987">
        <w:rPr>
          <w:color w:val="000000"/>
          <w:szCs w:val="28"/>
        </w:rPr>
        <w:t xml:space="preserve">desagradável sensação de dispneia que aumenta até o </w:t>
      </w:r>
      <w:proofErr w:type="spellStart"/>
      <w:r w:rsidR="00731BEE" w:rsidRPr="00F14987">
        <w:rPr>
          <w:i/>
          <w:iCs/>
          <w:color w:val="000000"/>
          <w:szCs w:val="28"/>
        </w:rPr>
        <w:t>breaking</w:t>
      </w:r>
      <w:proofErr w:type="spellEnd"/>
      <w:r w:rsidR="00731BEE" w:rsidRPr="00F14987">
        <w:rPr>
          <w:i/>
          <w:iCs/>
          <w:color w:val="000000"/>
          <w:szCs w:val="28"/>
        </w:rPr>
        <w:t xml:space="preserve">-point </w:t>
      </w:r>
      <w:r w:rsidR="00731BEE" w:rsidRPr="00F14987">
        <w:rPr>
          <w:color w:val="000000"/>
          <w:szCs w:val="28"/>
        </w:rPr>
        <w:t>[</w:t>
      </w:r>
      <w:r w:rsidR="00BA1709">
        <w:rPr>
          <w:color w:val="000000"/>
          <w:szCs w:val="28"/>
        </w:rPr>
        <w:t>1</w:t>
      </w:r>
      <w:r w:rsidR="00DB4BA1">
        <w:rPr>
          <w:color w:val="000000"/>
          <w:szCs w:val="28"/>
        </w:rPr>
        <w:t>2</w:t>
      </w:r>
      <w:r w:rsidR="00731BEE" w:rsidRPr="00F14987">
        <w:rPr>
          <w:color w:val="000000"/>
          <w:szCs w:val="28"/>
        </w:rPr>
        <w:t>],</w:t>
      </w:r>
    </w:p>
    <w:p w14:paraId="19881D36" w14:textId="11A38977" w:rsidR="00706243" w:rsidRPr="00706243" w:rsidRDefault="00706243" w:rsidP="00706243">
      <w:pPr>
        <w:pStyle w:val="NormalTimesNewRoman"/>
        <w:rPr>
          <w:color w:val="000000"/>
          <w:szCs w:val="28"/>
        </w:rPr>
      </w:pPr>
      <w:r w:rsidRPr="00706243">
        <w:rPr>
          <w:color w:val="000000"/>
          <w:szCs w:val="28"/>
        </w:rPr>
        <w:t xml:space="preserve">O </w:t>
      </w:r>
      <w:proofErr w:type="spellStart"/>
      <w:r w:rsidR="00F14987" w:rsidRPr="00F14987">
        <w:rPr>
          <w:i/>
          <w:iCs/>
          <w:color w:val="000000"/>
          <w:szCs w:val="28"/>
        </w:rPr>
        <w:t>breaking</w:t>
      </w:r>
      <w:proofErr w:type="spellEnd"/>
      <w:r w:rsidR="00F14987" w:rsidRPr="00F14987">
        <w:rPr>
          <w:i/>
          <w:iCs/>
          <w:color w:val="000000"/>
          <w:szCs w:val="28"/>
        </w:rPr>
        <w:t xml:space="preserve"> point</w:t>
      </w:r>
      <w:r w:rsidR="00F14987">
        <w:rPr>
          <w:color w:val="000000"/>
          <w:szCs w:val="28"/>
        </w:rPr>
        <w:t xml:space="preserve"> ou </w:t>
      </w:r>
      <w:r w:rsidRPr="00706243">
        <w:rPr>
          <w:color w:val="000000"/>
          <w:szCs w:val="28"/>
        </w:rPr>
        <w:t>ponto final da apneia voluntária ocorre quando a urgência da respiração excede a vontade de segurar a respiração, dependendo de vários fatores como fatores mecânicos (volumes pulmonares), fatores químicos (hipóxia e hipercapnia), fatores não-químicos (contrações musculares diafragmáticas involuntárias), fatores psicológicos (motivação, competição, stress) e vários fatores extrínsecos (treinamento físico e exercícios musculares).[</w:t>
      </w:r>
      <w:r w:rsidR="00DB4BA1">
        <w:rPr>
          <w:color w:val="000000"/>
          <w:szCs w:val="28"/>
        </w:rPr>
        <w:t>9</w:t>
      </w:r>
      <w:r w:rsidRPr="00706243">
        <w:rPr>
          <w:color w:val="000000"/>
          <w:szCs w:val="28"/>
        </w:rPr>
        <w:t>]</w:t>
      </w:r>
    </w:p>
    <w:p w14:paraId="6E58876C" w14:textId="49B5ED88" w:rsidR="00A04DD6" w:rsidRDefault="00A04DD6" w:rsidP="002F75B6">
      <w:pPr>
        <w:pStyle w:val="NormalTimesNewRoman"/>
        <w:ind w:firstLine="0"/>
        <w:rPr>
          <w:color w:val="000000"/>
          <w:szCs w:val="28"/>
        </w:rPr>
      </w:pPr>
      <w:r>
        <w:rPr>
          <w:color w:val="000000"/>
          <w:szCs w:val="28"/>
        </w:rPr>
        <w:lastRenderedPageBreak/>
        <w:tab/>
      </w:r>
      <w:r w:rsidRPr="003408B2">
        <w:rPr>
          <w:color w:val="000000"/>
          <w:szCs w:val="28"/>
        </w:rPr>
        <w:t xml:space="preserve"> O tempo de apn</w:t>
      </w:r>
      <w:r>
        <w:rPr>
          <w:color w:val="000000"/>
          <w:szCs w:val="28"/>
        </w:rPr>
        <w:t>e</w:t>
      </w:r>
      <w:r w:rsidRPr="003408B2">
        <w:rPr>
          <w:color w:val="000000"/>
          <w:szCs w:val="28"/>
        </w:rPr>
        <w:t xml:space="preserve">ia vai do início em que </w:t>
      </w:r>
      <w:r w:rsidR="0024511E">
        <w:rPr>
          <w:color w:val="000000"/>
          <w:szCs w:val="28"/>
        </w:rPr>
        <w:t xml:space="preserve">se </w:t>
      </w:r>
      <w:r w:rsidRPr="003408B2">
        <w:rPr>
          <w:color w:val="000000"/>
          <w:szCs w:val="28"/>
        </w:rPr>
        <w:t>prende</w:t>
      </w:r>
      <w:r w:rsidR="00731BEE">
        <w:rPr>
          <w:color w:val="000000"/>
          <w:szCs w:val="28"/>
        </w:rPr>
        <w:t xml:space="preserve"> espontaneamente</w:t>
      </w:r>
      <w:r w:rsidRPr="003408B2">
        <w:rPr>
          <w:color w:val="000000"/>
          <w:szCs w:val="28"/>
        </w:rPr>
        <w:t xml:space="preserve"> a respiração até o </w:t>
      </w:r>
      <w:proofErr w:type="spellStart"/>
      <w:r w:rsidRPr="00731BEE">
        <w:rPr>
          <w:i/>
          <w:iCs/>
          <w:color w:val="000000"/>
          <w:szCs w:val="28"/>
        </w:rPr>
        <w:t>breaking</w:t>
      </w:r>
      <w:proofErr w:type="spellEnd"/>
      <w:r w:rsidRPr="00731BEE">
        <w:rPr>
          <w:i/>
          <w:iCs/>
          <w:color w:val="000000"/>
          <w:szCs w:val="28"/>
        </w:rPr>
        <w:t>-point</w:t>
      </w:r>
      <w:r w:rsidRPr="003408B2">
        <w:rPr>
          <w:color w:val="000000"/>
          <w:szCs w:val="28"/>
        </w:rPr>
        <w:t xml:space="preserve">, onde </w:t>
      </w:r>
      <w:r w:rsidR="00731BEE">
        <w:rPr>
          <w:color w:val="000000"/>
          <w:szCs w:val="28"/>
        </w:rPr>
        <w:t>r</w:t>
      </w:r>
      <w:r w:rsidR="00731BEE" w:rsidRPr="00731BEE">
        <w:rPr>
          <w:color w:val="000000"/>
          <w:szCs w:val="28"/>
        </w:rPr>
        <w:t>e</w:t>
      </w:r>
      <w:r w:rsidRPr="00731BEE">
        <w:rPr>
          <w:color w:val="000000"/>
          <w:szCs w:val="28"/>
        </w:rPr>
        <w:t>inicia</w:t>
      </w:r>
      <w:r w:rsidRPr="003408B2">
        <w:rPr>
          <w:color w:val="000000"/>
          <w:szCs w:val="28"/>
        </w:rPr>
        <w:t xml:space="preserve"> a respiração</w:t>
      </w:r>
      <w:r w:rsidRPr="00B34A7B">
        <w:rPr>
          <w:color w:val="000000"/>
        </w:rPr>
        <w:t>.</w:t>
      </w:r>
      <w:r w:rsidRPr="00B34A7B">
        <w:rPr>
          <w:rFonts w:eastAsia="Calibri"/>
          <w:lang w:eastAsia="en-US"/>
        </w:rPr>
        <w:t xml:space="preserve"> </w:t>
      </w:r>
      <w:r w:rsidR="00B34A7B" w:rsidRPr="00B34A7B">
        <w:rPr>
          <w:rFonts w:eastAsia="Calibri"/>
          <w:lang w:eastAsia="en-US"/>
        </w:rPr>
        <w:t xml:space="preserve">A </w:t>
      </w:r>
      <w:r w:rsidR="00B34A7B" w:rsidRPr="00B34A7B">
        <w:rPr>
          <w:color w:val="000000"/>
        </w:rPr>
        <w:t>ex</w:t>
      </w:r>
      <w:r w:rsidRPr="00B34A7B">
        <w:rPr>
          <w:color w:val="000000"/>
        </w:rPr>
        <w:t>piração</w:t>
      </w:r>
      <w:r w:rsidRPr="00D1566D">
        <w:rPr>
          <w:color w:val="000000"/>
          <w:szCs w:val="28"/>
        </w:rPr>
        <w:t xml:space="preserve"> em apn</w:t>
      </w:r>
      <w:r>
        <w:rPr>
          <w:color w:val="000000"/>
          <w:szCs w:val="28"/>
        </w:rPr>
        <w:t>e</w:t>
      </w:r>
      <w:r w:rsidRPr="00D1566D">
        <w:rPr>
          <w:color w:val="000000"/>
          <w:szCs w:val="28"/>
        </w:rPr>
        <w:t>ia é essencialmente um processo de recuo passivo</w:t>
      </w:r>
      <w:r>
        <w:rPr>
          <w:color w:val="000000"/>
          <w:szCs w:val="28"/>
        </w:rPr>
        <w:t>, porém a</w:t>
      </w:r>
      <w:r w:rsidRPr="00D1566D">
        <w:rPr>
          <w:color w:val="000000"/>
          <w:szCs w:val="28"/>
        </w:rPr>
        <w:t xml:space="preserve"> </w:t>
      </w:r>
      <w:r>
        <w:rPr>
          <w:color w:val="000000"/>
          <w:szCs w:val="28"/>
        </w:rPr>
        <w:t>a</w:t>
      </w:r>
      <w:r w:rsidRPr="00D1566D">
        <w:rPr>
          <w:color w:val="000000"/>
          <w:szCs w:val="28"/>
        </w:rPr>
        <w:t>pn</w:t>
      </w:r>
      <w:r>
        <w:rPr>
          <w:color w:val="000000"/>
          <w:szCs w:val="28"/>
        </w:rPr>
        <w:t>e</w:t>
      </w:r>
      <w:r w:rsidRPr="00D1566D">
        <w:rPr>
          <w:color w:val="000000"/>
          <w:szCs w:val="28"/>
        </w:rPr>
        <w:t>ia voluntária é diferente</w:t>
      </w:r>
      <w:r>
        <w:rPr>
          <w:color w:val="000000"/>
          <w:szCs w:val="28"/>
        </w:rPr>
        <w:t>,</w:t>
      </w:r>
      <w:r w:rsidRPr="00D1566D">
        <w:rPr>
          <w:color w:val="000000"/>
          <w:szCs w:val="28"/>
        </w:rPr>
        <w:t xml:space="preserve"> porque num </w:t>
      </w:r>
      <w:r w:rsidR="00731BEE">
        <w:rPr>
          <w:color w:val="000000"/>
          <w:szCs w:val="28"/>
        </w:rPr>
        <w:t xml:space="preserve">grande </w:t>
      </w:r>
      <w:r w:rsidRPr="00D1566D">
        <w:rPr>
          <w:color w:val="000000"/>
          <w:szCs w:val="28"/>
        </w:rPr>
        <w:t>volume de inflação</w:t>
      </w:r>
      <w:r w:rsidR="00731BEE">
        <w:rPr>
          <w:color w:val="000000"/>
          <w:szCs w:val="28"/>
        </w:rPr>
        <w:t xml:space="preserve"> mantido voluntariamente</w:t>
      </w:r>
      <w:r w:rsidRPr="00D1566D">
        <w:rPr>
          <w:color w:val="000000"/>
          <w:szCs w:val="28"/>
        </w:rPr>
        <w:t xml:space="preserve"> pode haver contribuição </w:t>
      </w:r>
      <w:r>
        <w:rPr>
          <w:color w:val="000000"/>
          <w:szCs w:val="28"/>
        </w:rPr>
        <w:t>d</w:t>
      </w:r>
      <w:r w:rsidRPr="00D1566D">
        <w:rPr>
          <w:color w:val="000000"/>
          <w:szCs w:val="28"/>
        </w:rPr>
        <w:t>e músculos voluntários para manter o tórax aberto contra a força de recu</w:t>
      </w:r>
      <w:r>
        <w:rPr>
          <w:color w:val="000000"/>
          <w:szCs w:val="28"/>
        </w:rPr>
        <w:t>o</w:t>
      </w:r>
      <w:r w:rsidRPr="00D1566D">
        <w:rPr>
          <w:color w:val="000000"/>
          <w:szCs w:val="28"/>
        </w:rPr>
        <w:t>, não explicado somente pelo fechamento da glote e das vias aéreas</w:t>
      </w:r>
      <w:r w:rsidR="00977FAB">
        <w:rPr>
          <w:color w:val="000000"/>
          <w:szCs w:val="28"/>
        </w:rPr>
        <w:t xml:space="preserve"> [</w:t>
      </w:r>
      <w:r w:rsidR="00DB4BA1">
        <w:rPr>
          <w:color w:val="000000"/>
          <w:szCs w:val="28"/>
        </w:rPr>
        <w:t>8</w:t>
      </w:r>
      <w:r>
        <w:rPr>
          <w:color w:val="000000"/>
          <w:szCs w:val="28"/>
        </w:rPr>
        <w:t>]</w:t>
      </w:r>
      <w:r w:rsidR="00977FAB">
        <w:rPr>
          <w:color w:val="000000"/>
          <w:szCs w:val="28"/>
        </w:rPr>
        <w:t>.</w:t>
      </w:r>
    </w:p>
    <w:p w14:paraId="70FB3F19" w14:textId="653CA344" w:rsidR="00731BEE" w:rsidRPr="00731BEE" w:rsidRDefault="00D1566D" w:rsidP="00731BEE">
      <w:pPr>
        <w:pStyle w:val="NormalTimesNewRoman"/>
        <w:ind w:firstLine="0"/>
        <w:rPr>
          <w:color w:val="000000"/>
          <w:szCs w:val="28"/>
        </w:rPr>
      </w:pPr>
      <w:r>
        <w:rPr>
          <w:color w:val="000000"/>
          <w:szCs w:val="28"/>
        </w:rPr>
        <w:tab/>
      </w:r>
      <w:r w:rsidR="00731BEE" w:rsidRPr="00731BEE">
        <w:rPr>
          <w:color w:val="000000"/>
          <w:szCs w:val="28"/>
        </w:rPr>
        <w:t xml:space="preserve">Estudos em animais sobre TA são inviáveis, pois é impossível persuadir um animal em laboratório a prender a respiração espontaneamente por mais de 5s </w:t>
      </w:r>
      <w:r w:rsidR="00731BEE">
        <w:rPr>
          <w:color w:val="000000"/>
          <w:szCs w:val="28"/>
        </w:rPr>
        <w:t>[</w:t>
      </w:r>
      <w:r w:rsidR="00DB4BA1">
        <w:rPr>
          <w:color w:val="000000"/>
          <w:szCs w:val="28"/>
        </w:rPr>
        <w:t>9</w:t>
      </w:r>
      <w:r w:rsidR="00731BEE">
        <w:rPr>
          <w:color w:val="000000"/>
          <w:szCs w:val="28"/>
        </w:rPr>
        <w:t>]</w:t>
      </w:r>
      <w:r w:rsidR="00977FAB">
        <w:rPr>
          <w:color w:val="000000"/>
          <w:szCs w:val="28"/>
        </w:rPr>
        <w:t>.</w:t>
      </w:r>
    </w:p>
    <w:p w14:paraId="186E1791" w14:textId="244694FA" w:rsidR="00D1566D" w:rsidRDefault="00731BEE" w:rsidP="00731BEE">
      <w:pPr>
        <w:pStyle w:val="NormalTimesNewRoman"/>
        <w:ind w:firstLine="708"/>
        <w:rPr>
          <w:color w:val="000000"/>
          <w:szCs w:val="28"/>
        </w:rPr>
      </w:pPr>
      <w:r w:rsidRPr="00731BEE">
        <w:rPr>
          <w:color w:val="000000"/>
          <w:szCs w:val="28"/>
        </w:rPr>
        <w:t>Alguns trabalhos têm estudado o TA em populações saudáveis e, principalmente, mergulhadores</w:t>
      </w:r>
      <w:r w:rsidR="007E5905">
        <w:rPr>
          <w:color w:val="000000"/>
          <w:szCs w:val="28"/>
        </w:rPr>
        <w:t xml:space="preserve"> </w:t>
      </w:r>
      <w:r w:rsidRPr="00731BEE">
        <w:rPr>
          <w:color w:val="000000"/>
          <w:szCs w:val="28"/>
        </w:rPr>
        <w:t>[</w:t>
      </w:r>
      <w:r w:rsidR="00E611E5">
        <w:rPr>
          <w:color w:val="000000"/>
          <w:szCs w:val="28"/>
        </w:rPr>
        <w:t>7</w:t>
      </w:r>
      <w:r w:rsidRPr="00731BEE">
        <w:rPr>
          <w:color w:val="000000"/>
          <w:szCs w:val="28"/>
        </w:rPr>
        <w:t>]</w:t>
      </w:r>
      <w:r w:rsidR="00977FAB">
        <w:rPr>
          <w:color w:val="000000"/>
          <w:szCs w:val="28"/>
        </w:rPr>
        <w:t>.</w:t>
      </w:r>
      <w:r w:rsidRPr="00731BEE">
        <w:rPr>
          <w:color w:val="000000"/>
          <w:szCs w:val="28"/>
        </w:rPr>
        <w:t xml:space="preserve"> </w:t>
      </w:r>
      <w:r w:rsidR="004D1FFF">
        <w:rPr>
          <w:color w:val="000000"/>
          <w:szCs w:val="28"/>
        </w:rPr>
        <w:t>Nestes profissionais</w:t>
      </w:r>
      <w:r w:rsidR="00977FAB">
        <w:rPr>
          <w:color w:val="000000"/>
          <w:szCs w:val="28"/>
        </w:rPr>
        <w:t>,</w:t>
      </w:r>
      <w:r w:rsidR="004D1FFF">
        <w:rPr>
          <w:color w:val="000000"/>
          <w:szCs w:val="28"/>
        </w:rPr>
        <w:t xml:space="preserve"> o TA</w:t>
      </w:r>
      <w:r w:rsidR="00D1566D" w:rsidRPr="00D1566D">
        <w:rPr>
          <w:color w:val="000000"/>
          <w:szCs w:val="28"/>
        </w:rPr>
        <w:t xml:space="preserve"> encontra-se aumentado após inspiração de O</w:t>
      </w:r>
      <w:r w:rsidR="00D1566D" w:rsidRPr="004D1FFF">
        <w:rPr>
          <w:color w:val="000000"/>
          <w:szCs w:val="28"/>
          <w:vertAlign w:val="subscript"/>
        </w:rPr>
        <w:t>2</w:t>
      </w:r>
      <w:r w:rsidR="00D1566D" w:rsidRPr="00D1566D">
        <w:rPr>
          <w:color w:val="000000"/>
          <w:szCs w:val="28"/>
        </w:rPr>
        <w:t xml:space="preserve"> e reduzido após exercícios, mostrando relação recíproca com o </w:t>
      </w:r>
      <w:r w:rsidR="004D1FFF">
        <w:rPr>
          <w:color w:val="000000"/>
          <w:szCs w:val="28"/>
        </w:rPr>
        <w:t>consumo de oxigênio</w:t>
      </w:r>
      <w:r w:rsidR="00D1566D" w:rsidRPr="00D1566D">
        <w:rPr>
          <w:color w:val="000000"/>
          <w:szCs w:val="28"/>
        </w:rPr>
        <w:t xml:space="preserve">. </w:t>
      </w:r>
      <w:r w:rsidR="00475507">
        <w:rPr>
          <w:color w:val="000000"/>
          <w:szCs w:val="28"/>
        </w:rPr>
        <w:t>Utilizando uma medida bioquímica sanguínea representativa de atividade aeróbica, como o</w:t>
      </w:r>
      <w:r w:rsidR="00D1566D" w:rsidRPr="00D1566D">
        <w:rPr>
          <w:color w:val="000000"/>
          <w:szCs w:val="28"/>
        </w:rPr>
        <w:t xml:space="preserve"> lactato</w:t>
      </w:r>
      <w:r w:rsidR="00475507">
        <w:rPr>
          <w:color w:val="000000"/>
          <w:szCs w:val="28"/>
        </w:rPr>
        <w:t>, verifica-se que o</w:t>
      </w:r>
      <w:r w:rsidR="00D1566D" w:rsidRPr="00D1566D">
        <w:rPr>
          <w:color w:val="000000"/>
          <w:szCs w:val="28"/>
        </w:rPr>
        <w:t xml:space="preserve"> </w:t>
      </w:r>
      <w:r w:rsidR="0079566D">
        <w:rPr>
          <w:color w:val="000000"/>
          <w:szCs w:val="28"/>
        </w:rPr>
        <w:t>a</w:t>
      </w:r>
      <w:r w:rsidR="00D1566D" w:rsidRPr="00D1566D">
        <w:rPr>
          <w:color w:val="000000"/>
          <w:szCs w:val="28"/>
        </w:rPr>
        <w:t>ument</w:t>
      </w:r>
      <w:r w:rsidR="00475507">
        <w:rPr>
          <w:color w:val="000000"/>
          <w:szCs w:val="28"/>
        </w:rPr>
        <w:t>o</w:t>
      </w:r>
      <w:r w:rsidR="0079566D">
        <w:rPr>
          <w:color w:val="000000"/>
          <w:szCs w:val="28"/>
        </w:rPr>
        <w:t xml:space="preserve"> </w:t>
      </w:r>
      <w:r w:rsidR="00977FAB">
        <w:rPr>
          <w:color w:val="000000"/>
          <w:szCs w:val="28"/>
        </w:rPr>
        <w:t xml:space="preserve">deste é </w:t>
      </w:r>
      <w:r w:rsidR="00475507">
        <w:rPr>
          <w:color w:val="000000"/>
          <w:szCs w:val="28"/>
        </w:rPr>
        <w:t>superior a</w:t>
      </w:r>
      <w:r w:rsidR="00D1566D" w:rsidRPr="00D1566D">
        <w:rPr>
          <w:color w:val="000000"/>
          <w:szCs w:val="28"/>
        </w:rPr>
        <w:t xml:space="preserve"> 3</w:t>
      </w:r>
      <w:r w:rsidR="00475507">
        <w:rPr>
          <w:color w:val="000000"/>
          <w:szCs w:val="28"/>
        </w:rPr>
        <w:t>,</w:t>
      </w:r>
      <w:r w:rsidR="00D1566D" w:rsidRPr="00D1566D">
        <w:rPr>
          <w:color w:val="000000"/>
          <w:szCs w:val="28"/>
        </w:rPr>
        <w:t>5mmo</w:t>
      </w:r>
      <w:r w:rsidR="00475507">
        <w:rPr>
          <w:color w:val="000000"/>
          <w:szCs w:val="28"/>
        </w:rPr>
        <w:t>l</w:t>
      </w:r>
      <w:r w:rsidR="00D1566D" w:rsidRPr="00D1566D">
        <w:rPr>
          <w:color w:val="000000"/>
          <w:szCs w:val="28"/>
        </w:rPr>
        <w:t>/</w:t>
      </w:r>
      <w:r w:rsidR="00475507">
        <w:rPr>
          <w:color w:val="000000"/>
          <w:szCs w:val="28"/>
        </w:rPr>
        <w:t>L,</w:t>
      </w:r>
      <w:r w:rsidR="00D1566D" w:rsidRPr="00D1566D">
        <w:rPr>
          <w:color w:val="000000"/>
          <w:szCs w:val="28"/>
        </w:rPr>
        <w:t xml:space="preserve"> em pessoas </w:t>
      </w:r>
      <w:r w:rsidR="00475507">
        <w:rPr>
          <w:color w:val="000000"/>
          <w:szCs w:val="28"/>
        </w:rPr>
        <w:t>saudáveis,</w:t>
      </w:r>
      <w:r w:rsidR="00D1566D" w:rsidRPr="00D1566D">
        <w:rPr>
          <w:color w:val="000000"/>
          <w:szCs w:val="28"/>
        </w:rPr>
        <w:t xml:space="preserve"> e 4</w:t>
      </w:r>
      <w:r w:rsidR="00475507">
        <w:rPr>
          <w:color w:val="000000"/>
          <w:szCs w:val="28"/>
        </w:rPr>
        <w:t>,</w:t>
      </w:r>
      <w:r w:rsidR="00D1566D" w:rsidRPr="00D1566D">
        <w:rPr>
          <w:color w:val="000000"/>
          <w:szCs w:val="28"/>
        </w:rPr>
        <w:t>0mmol/</w:t>
      </w:r>
      <w:r w:rsidR="00475507">
        <w:rPr>
          <w:color w:val="000000"/>
          <w:szCs w:val="28"/>
        </w:rPr>
        <w:t>L,</w:t>
      </w:r>
      <w:r w:rsidR="00D1566D" w:rsidRPr="00D1566D">
        <w:rPr>
          <w:color w:val="000000"/>
          <w:szCs w:val="28"/>
        </w:rPr>
        <w:t xml:space="preserve"> em mergulhadores. Es</w:t>
      </w:r>
      <w:r w:rsidR="00977FAB">
        <w:rPr>
          <w:color w:val="000000"/>
          <w:szCs w:val="28"/>
        </w:rPr>
        <w:t xml:space="preserve">tes últimos </w:t>
      </w:r>
      <w:r w:rsidR="00D1566D" w:rsidRPr="00D1566D">
        <w:rPr>
          <w:color w:val="000000"/>
          <w:szCs w:val="28"/>
        </w:rPr>
        <w:t>podem apresentar</w:t>
      </w:r>
      <w:r w:rsidR="00475507">
        <w:rPr>
          <w:color w:val="000000"/>
          <w:szCs w:val="28"/>
        </w:rPr>
        <w:t xml:space="preserve"> também valores de</w:t>
      </w:r>
      <w:r w:rsidR="00D1566D" w:rsidRPr="00D1566D">
        <w:rPr>
          <w:color w:val="000000"/>
          <w:szCs w:val="28"/>
        </w:rPr>
        <w:t xml:space="preserve"> </w:t>
      </w:r>
      <w:r w:rsidR="00475507">
        <w:rPr>
          <w:color w:val="000000"/>
          <w:szCs w:val="28"/>
        </w:rPr>
        <w:t>Pa</w:t>
      </w:r>
      <w:r w:rsidR="00D1566D" w:rsidRPr="00D1566D">
        <w:rPr>
          <w:color w:val="000000"/>
          <w:szCs w:val="28"/>
        </w:rPr>
        <w:t>O</w:t>
      </w:r>
      <w:r w:rsidR="00D1566D" w:rsidRPr="00475507">
        <w:rPr>
          <w:color w:val="000000"/>
          <w:szCs w:val="28"/>
          <w:vertAlign w:val="subscript"/>
        </w:rPr>
        <w:t>2</w:t>
      </w:r>
      <w:r w:rsidR="00D1566D" w:rsidRPr="00D1566D">
        <w:rPr>
          <w:color w:val="000000"/>
          <w:szCs w:val="28"/>
        </w:rPr>
        <w:t>&lt;30</w:t>
      </w:r>
      <w:r w:rsidR="00475507">
        <w:rPr>
          <w:color w:val="000000"/>
          <w:szCs w:val="28"/>
        </w:rPr>
        <w:t>mmHg</w:t>
      </w:r>
      <w:r w:rsidR="00D1566D" w:rsidRPr="00D1566D">
        <w:rPr>
          <w:color w:val="000000"/>
          <w:szCs w:val="28"/>
        </w:rPr>
        <w:t xml:space="preserve"> e </w:t>
      </w:r>
      <w:r w:rsidR="00475507" w:rsidRPr="008F6210">
        <w:rPr>
          <w:color w:val="000000"/>
          <w:szCs w:val="28"/>
        </w:rPr>
        <w:t>Pa</w:t>
      </w:r>
      <w:r w:rsidR="00D1566D" w:rsidRPr="008F6210">
        <w:rPr>
          <w:color w:val="000000"/>
          <w:szCs w:val="28"/>
        </w:rPr>
        <w:t>CO</w:t>
      </w:r>
      <w:r w:rsidR="00D1566D" w:rsidRPr="008F6210">
        <w:rPr>
          <w:color w:val="000000"/>
          <w:szCs w:val="28"/>
          <w:vertAlign w:val="subscript"/>
        </w:rPr>
        <w:t>2</w:t>
      </w:r>
      <w:r w:rsidR="00D1566D" w:rsidRPr="00D1566D">
        <w:rPr>
          <w:color w:val="000000"/>
          <w:szCs w:val="28"/>
        </w:rPr>
        <w:t xml:space="preserve"> &gt;50</w:t>
      </w:r>
      <w:r w:rsidR="00475507">
        <w:rPr>
          <w:color w:val="000000"/>
          <w:szCs w:val="28"/>
        </w:rPr>
        <w:t>mmHg</w:t>
      </w:r>
      <w:r w:rsidR="00D1566D" w:rsidRPr="00D1566D">
        <w:rPr>
          <w:color w:val="000000"/>
          <w:szCs w:val="28"/>
        </w:rPr>
        <w:t>.</w:t>
      </w:r>
      <w:r w:rsidR="00AF2A3A">
        <w:rPr>
          <w:color w:val="000000"/>
          <w:szCs w:val="28"/>
        </w:rPr>
        <w:t>[</w:t>
      </w:r>
      <w:r w:rsidR="00E611E5">
        <w:rPr>
          <w:color w:val="000000"/>
          <w:szCs w:val="28"/>
        </w:rPr>
        <w:t>10</w:t>
      </w:r>
      <w:r w:rsidR="00AF2A3A">
        <w:rPr>
          <w:color w:val="000000"/>
          <w:szCs w:val="28"/>
        </w:rPr>
        <w:t>]</w:t>
      </w:r>
    </w:p>
    <w:p w14:paraId="528AE6AC" w14:textId="74E1E13F" w:rsidR="00CA01E6" w:rsidRDefault="00CA01E6" w:rsidP="00B201D5">
      <w:pPr>
        <w:pStyle w:val="NormalTimesNewRoman"/>
        <w:ind w:firstLine="708"/>
        <w:rPr>
          <w:color w:val="000000"/>
          <w:szCs w:val="28"/>
        </w:rPr>
      </w:pPr>
      <w:r w:rsidRPr="00CA01E6">
        <w:rPr>
          <w:color w:val="000000"/>
          <w:szCs w:val="28"/>
        </w:rPr>
        <w:t xml:space="preserve">O volume pulmonar </w:t>
      </w:r>
      <w:r w:rsidR="008F6210">
        <w:rPr>
          <w:color w:val="000000"/>
          <w:szCs w:val="28"/>
        </w:rPr>
        <w:t xml:space="preserve">tende a diminuir </w:t>
      </w:r>
      <w:r w:rsidRPr="00CA01E6">
        <w:rPr>
          <w:color w:val="000000"/>
          <w:szCs w:val="28"/>
        </w:rPr>
        <w:t>gradualmente entre 200-500 ml/min durante o tempo de apn</w:t>
      </w:r>
      <w:r w:rsidR="0079566D">
        <w:rPr>
          <w:color w:val="000000"/>
          <w:szCs w:val="28"/>
        </w:rPr>
        <w:t>e</w:t>
      </w:r>
      <w:r w:rsidRPr="00CA01E6">
        <w:rPr>
          <w:color w:val="000000"/>
          <w:szCs w:val="28"/>
        </w:rPr>
        <w:t>ia, devido à falha na remoção de CO</w:t>
      </w:r>
      <w:r w:rsidRPr="00736BC5">
        <w:rPr>
          <w:color w:val="000000"/>
          <w:szCs w:val="28"/>
          <w:vertAlign w:val="subscript"/>
        </w:rPr>
        <w:t>2</w:t>
      </w:r>
      <w:r w:rsidRPr="00CA01E6">
        <w:rPr>
          <w:color w:val="000000"/>
          <w:szCs w:val="28"/>
        </w:rPr>
        <w:t xml:space="preserve"> do alvéolo</w:t>
      </w:r>
      <w:r w:rsidR="006B0687">
        <w:rPr>
          <w:color w:val="000000"/>
          <w:szCs w:val="28"/>
        </w:rPr>
        <w:t>,</w:t>
      </w:r>
      <w:r w:rsidRPr="00CA01E6">
        <w:rPr>
          <w:color w:val="000000"/>
          <w:szCs w:val="28"/>
        </w:rPr>
        <w:t xml:space="preserve"> </w:t>
      </w:r>
      <w:r w:rsidR="008F6210">
        <w:rPr>
          <w:color w:val="000000"/>
          <w:szCs w:val="28"/>
        </w:rPr>
        <w:t xml:space="preserve">por falta de troca gasosa com a atmosfera, </w:t>
      </w:r>
      <w:r w:rsidRPr="00CA01E6">
        <w:rPr>
          <w:color w:val="000000"/>
          <w:szCs w:val="28"/>
        </w:rPr>
        <w:t>que abol</w:t>
      </w:r>
      <w:r w:rsidR="006B0687">
        <w:rPr>
          <w:color w:val="000000"/>
          <w:szCs w:val="28"/>
        </w:rPr>
        <w:t>e</w:t>
      </w:r>
      <w:r w:rsidRPr="00CA01E6">
        <w:rPr>
          <w:color w:val="000000"/>
          <w:szCs w:val="28"/>
        </w:rPr>
        <w:t xml:space="preserve"> o gradiente de pressão parcial </w:t>
      </w:r>
      <w:r w:rsidR="008F6210">
        <w:rPr>
          <w:color w:val="000000"/>
          <w:szCs w:val="28"/>
        </w:rPr>
        <w:t>do</w:t>
      </w:r>
      <w:r w:rsidRPr="00CA01E6">
        <w:rPr>
          <w:color w:val="000000"/>
          <w:szCs w:val="28"/>
        </w:rPr>
        <w:t xml:space="preserve"> CO</w:t>
      </w:r>
      <w:r w:rsidRPr="00736BC5">
        <w:rPr>
          <w:color w:val="000000"/>
          <w:szCs w:val="28"/>
          <w:vertAlign w:val="subscript"/>
        </w:rPr>
        <w:t>2</w:t>
      </w:r>
      <w:r w:rsidRPr="00CA01E6">
        <w:rPr>
          <w:color w:val="000000"/>
          <w:szCs w:val="28"/>
        </w:rPr>
        <w:t xml:space="preserve"> </w:t>
      </w:r>
      <w:r w:rsidR="008F6210">
        <w:rPr>
          <w:color w:val="000000"/>
          <w:szCs w:val="28"/>
        </w:rPr>
        <w:t>entre o</w:t>
      </w:r>
      <w:r w:rsidRPr="00CA01E6">
        <w:rPr>
          <w:color w:val="000000"/>
          <w:szCs w:val="28"/>
        </w:rPr>
        <w:t xml:space="preserve"> sangue </w:t>
      </w:r>
      <w:r w:rsidR="008F6210">
        <w:rPr>
          <w:color w:val="000000"/>
          <w:szCs w:val="28"/>
        </w:rPr>
        <w:t xml:space="preserve">e os </w:t>
      </w:r>
      <w:r w:rsidRPr="00CA01E6">
        <w:rPr>
          <w:color w:val="000000"/>
          <w:szCs w:val="28"/>
        </w:rPr>
        <w:t>alvéolos, enquanto a extração de O</w:t>
      </w:r>
      <w:r w:rsidRPr="00736BC5">
        <w:rPr>
          <w:color w:val="000000"/>
          <w:szCs w:val="28"/>
          <w:vertAlign w:val="subscript"/>
        </w:rPr>
        <w:t>2</w:t>
      </w:r>
      <w:r w:rsidRPr="00CA01E6">
        <w:rPr>
          <w:color w:val="000000"/>
          <w:szCs w:val="28"/>
        </w:rPr>
        <w:t xml:space="preserve"> </w:t>
      </w:r>
      <w:r w:rsidR="008F6210">
        <w:rPr>
          <w:color w:val="000000"/>
          <w:szCs w:val="28"/>
        </w:rPr>
        <w:t xml:space="preserve">(absorção de oxigênio durante a apneia) continua e </w:t>
      </w:r>
      <w:r w:rsidRPr="00CA01E6">
        <w:rPr>
          <w:color w:val="000000"/>
          <w:szCs w:val="28"/>
        </w:rPr>
        <w:t>não é reposta por um igual volume de CO</w:t>
      </w:r>
      <w:r w:rsidR="00402D7B">
        <w:rPr>
          <w:color w:val="000000"/>
          <w:szCs w:val="28"/>
          <w:vertAlign w:val="subscript"/>
        </w:rPr>
        <w:t xml:space="preserve">2 </w:t>
      </w:r>
      <w:r w:rsidR="00AF2A3A">
        <w:rPr>
          <w:color w:val="000000"/>
          <w:szCs w:val="28"/>
        </w:rPr>
        <w:t>[</w:t>
      </w:r>
      <w:r w:rsidR="00E611E5">
        <w:rPr>
          <w:color w:val="000000"/>
          <w:szCs w:val="28"/>
        </w:rPr>
        <w:t>8</w:t>
      </w:r>
      <w:r w:rsidR="00AF2A3A">
        <w:rPr>
          <w:color w:val="000000"/>
          <w:szCs w:val="28"/>
        </w:rPr>
        <w:t>]</w:t>
      </w:r>
      <w:r w:rsidR="00977FAB">
        <w:rPr>
          <w:color w:val="000000"/>
          <w:szCs w:val="28"/>
        </w:rPr>
        <w:t>.</w:t>
      </w:r>
    </w:p>
    <w:p w14:paraId="70351A66" w14:textId="0F2CFF1B" w:rsidR="002F75B6" w:rsidRDefault="0028369F" w:rsidP="00B201D5">
      <w:pPr>
        <w:pStyle w:val="NormalTimesNewRoman"/>
        <w:ind w:firstLine="708"/>
        <w:rPr>
          <w:color w:val="000000"/>
          <w:szCs w:val="28"/>
        </w:rPr>
      </w:pPr>
      <w:r>
        <w:rPr>
          <w:color w:val="000000"/>
          <w:szCs w:val="28"/>
        </w:rPr>
        <w:t>Os q</w:t>
      </w:r>
      <w:r w:rsidR="00CA01E6" w:rsidRPr="00CA01E6">
        <w:rPr>
          <w:color w:val="000000"/>
          <w:szCs w:val="28"/>
        </w:rPr>
        <w:t>uimio</w:t>
      </w:r>
      <w:r w:rsidR="0079566D">
        <w:rPr>
          <w:color w:val="000000"/>
          <w:szCs w:val="28"/>
        </w:rPr>
        <w:t>r</w:t>
      </w:r>
      <w:r w:rsidR="00CA01E6" w:rsidRPr="00CA01E6">
        <w:rPr>
          <w:color w:val="000000"/>
          <w:szCs w:val="28"/>
        </w:rPr>
        <w:t>receptores</w:t>
      </w:r>
      <w:r w:rsidR="00977FAB">
        <w:rPr>
          <w:color w:val="000000"/>
          <w:szCs w:val="28"/>
        </w:rPr>
        <w:t xml:space="preserve"> carotídeos e aórticos</w:t>
      </w:r>
      <w:r w:rsidR="002F75B6">
        <w:rPr>
          <w:color w:val="000000"/>
          <w:szCs w:val="28"/>
        </w:rPr>
        <w:t xml:space="preserve"> são importantes no </w:t>
      </w:r>
      <w:proofErr w:type="spellStart"/>
      <w:r w:rsidR="00CA01E6" w:rsidRPr="0028369F">
        <w:rPr>
          <w:i/>
          <w:iCs/>
          <w:color w:val="000000"/>
          <w:szCs w:val="28"/>
        </w:rPr>
        <w:t>break</w:t>
      </w:r>
      <w:r w:rsidR="00B70539">
        <w:rPr>
          <w:i/>
          <w:iCs/>
          <w:color w:val="000000"/>
          <w:szCs w:val="28"/>
        </w:rPr>
        <w:t>ing</w:t>
      </w:r>
      <w:proofErr w:type="spellEnd"/>
      <w:r w:rsidR="00B70539">
        <w:rPr>
          <w:i/>
          <w:iCs/>
          <w:color w:val="000000"/>
          <w:szCs w:val="28"/>
        </w:rPr>
        <w:t>-</w:t>
      </w:r>
      <w:r w:rsidR="00CA01E6" w:rsidRPr="0028369F">
        <w:rPr>
          <w:i/>
          <w:iCs/>
          <w:color w:val="000000"/>
          <w:szCs w:val="28"/>
        </w:rPr>
        <w:t>point</w:t>
      </w:r>
      <w:r w:rsidR="002F75B6">
        <w:rPr>
          <w:color w:val="000000"/>
          <w:szCs w:val="28"/>
        </w:rPr>
        <w:t xml:space="preserve">, mas não </w:t>
      </w:r>
      <w:r w:rsidR="00402D7B">
        <w:rPr>
          <w:color w:val="000000"/>
          <w:szCs w:val="28"/>
        </w:rPr>
        <w:t xml:space="preserve">são </w:t>
      </w:r>
      <w:r w:rsidR="002F75B6">
        <w:rPr>
          <w:color w:val="000000"/>
          <w:szCs w:val="28"/>
        </w:rPr>
        <w:t>os únicos</w:t>
      </w:r>
      <w:r w:rsidR="00B70539">
        <w:rPr>
          <w:color w:val="000000"/>
          <w:szCs w:val="28"/>
        </w:rPr>
        <w:t xml:space="preserve"> </w:t>
      </w:r>
      <w:r w:rsidR="00402D7B">
        <w:rPr>
          <w:color w:val="000000"/>
          <w:szCs w:val="28"/>
        </w:rPr>
        <w:t>influenciadores</w:t>
      </w:r>
      <w:r w:rsidR="00B70539">
        <w:rPr>
          <w:color w:val="000000"/>
          <w:szCs w:val="28"/>
        </w:rPr>
        <w:t xml:space="preserve">, já </w:t>
      </w:r>
      <w:r w:rsidR="007C5429">
        <w:rPr>
          <w:color w:val="000000"/>
          <w:szCs w:val="28"/>
        </w:rPr>
        <w:t xml:space="preserve">que </w:t>
      </w:r>
      <w:r w:rsidR="00402D7B">
        <w:rPr>
          <w:color w:val="000000"/>
          <w:szCs w:val="28"/>
        </w:rPr>
        <w:t xml:space="preserve">o </w:t>
      </w:r>
      <w:r w:rsidR="00B70539">
        <w:rPr>
          <w:color w:val="000000"/>
          <w:szCs w:val="28"/>
        </w:rPr>
        <w:t xml:space="preserve">fim da apneia </w:t>
      </w:r>
      <w:r w:rsidR="00402D7B">
        <w:rPr>
          <w:color w:val="000000"/>
          <w:szCs w:val="28"/>
        </w:rPr>
        <w:t xml:space="preserve">voluntária ocorre mesmo em </w:t>
      </w:r>
      <w:r w:rsidR="00B70539">
        <w:rPr>
          <w:color w:val="000000"/>
          <w:szCs w:val="28"/>
        </w:rPr>
        <w:t>pacientes c</w:t>
      </w:r>
      <w:r w:rsidR="00402D7B">
        <w:rPr>
          <w:color w:val="000000"/>
          <w:szCs w:val="28"/>
        </w:rPr>
        <w:t>om</w:t>
      </w:r>
      <w:r w:rsidR="00CA01E6" w:rsidRPr="00CA01E6">
        <w:rPr>
          <w:color w:val="000000"/>
          <w:szCs w:val="28"/>
        </w:rPr>
        <w:t xml:space="preserve"> </w:t>
      </w:r>
      <w:proofErr w:type="spellStart"/>
      <w:r w:rsidR="00CA01E6" w:rsidRPr="00CA01E6">
        <w:rPr>
          <w:color w:val="000000"/>
          <w:szCs w:val="28"/>
        </w:rPr>
        <w:t>quimiodenervação</w:t>
      </w:r>
      <w:proofErr w:type="spellEnd"/>
      <w:r w:rsidR="00CA01E6" w:rsidRPr="00CA01E6">
        <w:rPr>
          <w:color w:val="000000"/>
          <w:szCs w:val="28"/>
        </w:rPr>
        <w:t xml:space="preserve"> de carótidas</w:t>
      </w:r>
      <w:r w:rsidR="00402D7B">
        <w:rPr>
          <w:color w:val="000000"/>
          <w:szCs w:val="28"/>
        </w:rPr>
        <w:t>,</w:t>
      </w:r>
      <w:r w:rsidR="002F75B6">
        <w:rPr>
          <w:color w:val="000000"/>
          <w:szCs w:val="28"/>
        </w:rPr>
        <w:t xml:space="preserve"> e </w:t>
      </w:r>
      <w:r w:rsidR="007C5429">
        <w:rPr>
          <w:color w:val="000000"/>
          <w:szCs w:val="28"/>
        </w:rPr>
        <w:t xml:space="preserve">que </w:t>
      </w:r>
      <w:r w:rsidR="002F75B6">
        <w:rPr>
          <w:color w:val="000000"/>
          <w:szCs w:val="28"/>
        </w:rPr>
        <w:t>é possível fa</w:t>
      </w:r>
      <w:r w:rsidR="00CA01E6" w:rsidRPr="00CA01E6">
        <w:rPr>
          <w:color w:val="000000"/>
          <w:szCs w:val="28"/>
        </w:rPr>
        <w:t>zer nova apn</w:t>
      </w:r>
      <w:r w:rsidR="0079566D">
        <w:rPr>
          <w:color w:val="000000"/>
          <w:szCs w:val="28"/>
        </w:rPr>
        <w:t>e</w:t>
      </w:r>
      <w:r w:rsidR="00CA01E6" w:rsidRPr="00CA01E6">
        <w:rPr>
          <w:color w:val="000000"/>
          <w:szCs w:val="28"/>
        </w:rPr>
        <w:t xml:space="preserve">ia antes de restaurar os valores normais dos gases sanguíneos. </w:t>
      </w:r>
      <w:r w:rsidR="002F75B6">
        <w:rPr>
          <w:color w:val="000000"/>
          <w:szCs w:val="28"/>
        </w:rPr>
        <w:t>O</w:t>
      </w:r>
      <w:r w:rsidR="00CA01E6" w:rsidRPr="00CA01E6">
        <w:rPr>
          <w:color w:val="000000"/>
          <w:szCs w:val="28"/>
        </w:rPr>
        <w:t>corre</w:t>
      </w:r>
      <w:r w:rsidR="00402D7B">
        <w:rPr>
          <w:color w:val="000000"/>
          <w:szCs w:val="28"/>
        </w:rPr>
        <w:t>, portanto,</w:t>
      </w:r>
      <w:r w:rsidR="002F75B6">
        <w:rPr>
          <w:color w:val="000000"/>
          <w:szCs w:val="28"/>
        </w:rPr>
        <w:t xml:space="preserve"> </w:t>
      </w:r>
      <w:r w:rsidR="00CA01E6" w:rsidRPr="00CA01E6">
        <w:rPr>
          <w:color w:val="000000"/>
          <w:szCs w:val="28"/>
        </w:rPr>
        <w:t>simultaneamente</w:t>
      </w:r>
      <w:r w:rsidR="00402D7B">
        <w:rPr>
          <w:color w:val="000000"/>
          <w:szCs w:val="28"/>
        </w:rPr>
        <w:t>,</w:t>
      </w:r>
      <w:r w:rsidR="00CA01E6" w:rsidRPr="00CA01E6">
        <w:rPr>
          <w:color w:val="000000"/>
          <w:szCs w:val="28"/>
        </w:rPr>
        <w:t xml:space="preserve"> um </w:t>
      </w:r>
      <w:r w:rsidR="00402D7B">
        <w:rPr>
          <w:color w:val="000000"/>
          <w:szCs w:val="28"/>
        </w:rPr>
        <w:t xml:space="preserve">outro </w:t>
      </w:r>
      <w:r w:rsidR="00CA01E6" w:rsidRPr="00CA01E6">
        <w:rPr>
          <w:color w:val="000000"/>
          <w:szCs w:val="28"/>
        </w:rPr>
        <w:t>estímulo</w:t>
      </w:r>
      <w:r w:rsidR="00402D7B">
        <w:rPr>
          <w:color w:val="000000"/>
          <w:szCs w:val="28"/>
        </w:rPr>
        <w:t>, a atividade</w:t>
      </w:r>
      <w:r w:rsidR="00CA01E6" w:rsidRPr="00CA01E6">
        <w:rPr>
          <w:color w:val="000000"/>
          <w:szCs w:val="28"/>
        </w:rPr>
        <w:t xml:space="preserve"> eletromiográfico</w:t>
      </w:r>
      <w:r w:rsidR="00402D7B">
        <w:rPr>
          <w:color w:val="000000"/>
          <w:szCs w:val="28"/>
        </w:rPr>
        <w:t xml:space="preserve"> do diafragma</w:t>
      </w:r>
      <w:r w:rsidR="00977FAB">
        <w:rPr>
          <w:color w:val="000000"/>
          <w:szCs w:val="28"/>
        </w:rPr>
        <w:t>,</w:t>
      </w:r>
      <w:r w:rsidR="00CA01E6" w:rsidRPr="00CA01E6">
        <w:rPr>
          <w:color w:val="000000"/>
          <w:szCs w:val="28"/>
        </w:rPr>
        <w:t xml:space="preserve"> </w:t>
      </w:r>
      <w:r w:rsidR="00977FAB">
        <w:rPr>
          <w:color w:val="000000"/>
          <w:szCs w:val="28"/>
        </w:rPr>
        <w:t xml:space="preserve">gerando </w:t>
      </w:r>
      <w:r w:rsidR="00CA01E6" w:rsidRPr="00CA01E6">
        <w:rPr>
          <w:color w:val="000000"/>
          <w:szCs w:val="28"/>
        </w:rPr>
        <w:t>ondas de pressão negativa</w:t>
      </w:r>
      <w:r w:rsidR="00977FAB">
        <w:rPr>
          <w:color w:val="000000"/>
          <w:szCs w:val="28"/>
        </w:rPr>
        <w:t>,</w:t>
      </w:r>
      <w:r w:rsidR="00CA01E6" w:rsidRPr="00CA01E6">
        <w:rPr>
          <w:color w:val="000000"/>
          <w:szCs w:val="28"/>
        </w:rPr>
        <w:t xml:space="preserve"> </w:t>
      </w:r>
      <w:r w:rsidR="002F75B6">
        <w:rPr>
          <w:color w:val="000000"/>
          <w:szCs w:val="28"/>
        </w:rPr>
        <w:t>até atingir</w:t>
      </w:r>
      <w:r w:rsidR="00CA01E6" w:rsidRPr="00CA01E6">
        <w:rPr>
          <w:color w:val="000000"/>
          <w:szCs w:val="28"/>
        </w:rPr>
        <w:t xml:space="preserve"> o </w:t>
      </w:r>
      <w:proofErr w:type="spellStart"/>
      <w:r w:rsidR="00CA01E6" w:rsidRPr="0028369F">
        <w:rPr>
          <w:i/>
          <w:iCs/>
          <w:color w:val="000000"/>
          <w:szCs w:val="28"/>
        </w:rPr>
        <w:t>breaking</w:t>
      </w:r>
      <w:proofErr w:type="spellEnd"/>
      <w:r w:rsidR="00CA01E6" w:rsidRPr="0028369F">
        <w:rPr>
          <w:i/>
          <w:iCs/>
          <w:color w:val="000000"/>
          <w:szCs w:val="28"/>
        </w:rPr>
        <w:t>-point</w:t>
      </w:r>
      <w:r w:rsidR="00CA01E6" w:rsidRPr="00CA01E6">
        <w:rPr>
          <w:color w:val="000000"/>
          <w:szCs w:val="28"/>
        </w:rPr>
        <w:t xml:space="preserve"> da apn</w:t>
      </w:r>
      <w:r w:rsidR="0079566D">
        <w:rPr>
          <w:color w:val="000000"/>
          <w:szCs w:val="28"/>
        </w:rPr>
        <w:t>e</w:t>
      </w:r>
      <w:r w:rsidR="00CA01E6" w:rsidRPr="00CA01E6">
        <w:rPr>
          <w:color w:val="000000"/>
          <w:szCs w:val="28"/>
        </w:rPr>
        <w:t>ia</w:t>
      </w:r>
      <w:r w:rsidR="002F75B6">
        <w:rPr>
          <w:color w:val="000000"/>
          <w:szCs w:val="28"/>
        </w:rPr>
        <w:t xml:space="preserve"> [</w:t>
      </w:r>
      <w:r w:rsidR="00E611E5">
        <w:rPr>
          <w:color w:val="000000"/>
          <w:szCs w:val="28"/>
        </w:rPr>
        <w:t>8</w:t>
      </w:r>
      <w:r w:rsidR="002F75B6">
        <w:rPr>
          <w:color w:val="000000"/>
          <w:szCs w:val="28"/>
        </w:rPr>
        <w:t>].</w:t>
      </w:r>
    </w:p>
    <w:p w14:paraId="6E7CAFEB" w14:textId="110E6398" w:rsidR="00CA01E6" w:rsidRDefault="00CA01E6" w:rsidP="001C0E7A">
      <w:pPr>
        <w:pStyle w:val="NormalTimesNewRoman"/>
        <w:ind w:firstLine="708"/>
        <w:rPr>
          <w:color w:val="000000"/>
          <w:szCs w:val="28"/>
        </w:rPr>
      </w:pPr>
      <w:r w:rsidRPr="00CA01E6">
        <w:rPr>
          <w:color w:val="000000"/>
          <w:szCs w:val="28"/>
        </w:rPr>
        <w:t xml:space="preserve">O </w:t>
      </w:r>
      <w:proofErr w:type="spellStart"/>
      <w:r w:rsidRPr="00DD603A">
        <w:rPr>
          <w:i/>
          <w:iCs/>
          <w:color w:val="000000"/>
          <w:szCs w:val="28"/>
        </w:rPr>
        <w:t>breaking</w:t>
      </w:r>
      <w:proofErr w:type="spellEnd"/>
      <w:r w:rsidRPr="00DD603A">
        <w:rPr>
          <w:i/>
          <w:iCs/>
          <w:color w:val="000000"/>
          <w:szCs w:val="28"/>
        </w:rPr>
        <w:t>-point</w:t>
      </w:r>
      <w:r w:rsidRPr="00CA01E6">
        <w:rPr>
          <w:color w:val="000000"/>
          <w:szCs w:val="28"/>
        </w:rPr>
        <w:t xml:space="preserve"> </w:t>
      </w:r>
      <w:r w:rsidR="00977FAB">
        <w:rPr>
          <w:color w:val="000000"/>
          <w:szCs w:val="28"/>
        </w:rPr>
        <w:t xml:space="preserve">depende então da </w:t>
      </w:r>
      <w:r w:rsidRPr="00CA01E6">
        <w:rPr>
          <w:color w:val="000000"/>
          <w:szCs w:val="28"/>
        </w:rPr>
        <w:t>atividade aferente</w:t>
      </w:r>
      <w:r w:rsidR="00AA4596">
        <w:rPr>
          <w:color w:val="000000"/>
          <w:szCs w:val="28"/>
        </w:rPr>
        <w:t xml:space="preserve"> de</w:t>
      </w:r>
      <w:r w:rsidRPr="00CA01E6">
        <w:rPr>
          <w:color w:val="000000"/>
          <w:szCs w:val="28"/>
        </w:rPr>
        <w:t xml:space="preserve"> quimiorreceptores nos músculos</w:t>
      </w:r>
      <w:r w:rsidR="00DE4667">
        <w:rPr>
          <w:color w:val="000000"/>
          <w:szCs w:val="28"/>
        </w:rPr>
        <w:t xml:space="preserve"> (figura 3).</w:t>
      </w:r>
      <w:r w:rsidRPr="00CA01E6">
        <w:rPr>
          <w:color w:val="000000"/>
          <w:szCs w:val="28"/>
        </w:rPr>
        <w:t xml:space="preserve"> </w:t>
      </w:r>
      <w:r w:rsidR="00FB6002">
        <w:rPr>
          <w:color w:val="000000"/>
          <w:szCs w:val="28"/>
        </w:rPr>
        <w:t xml:space="preserve">Retarda o </w:t>
      </w:r>
      <w:proofErr w:type="spellStart"/>
      <w:r w:rsidR="00FB6002" w:rsidRPr="00DD603A">
        <w:rPr>
          <w:i/>
          <w:iCs/>
          <w:color w:val="000000"/>
          <w:szCs w:val="28"/>
        </w:rPr>
        <w:t>breaking</w:t>
      </w:r>
      <w:proofErr w:type="spellEnd"/>
      <w:r w:rsidR="00FB6002" w:rsidRPr="00DD603A">
        <w:rPr>
          <w:i/>
          <w:iCs/>
          <w:color w:val="000000"/>
          <w:szCs w:val="28"/>
        </w:rPr>
        <w:t>-point</w:t>
      </w:r>
      <w:r w:rsidR="00FB6002" w:rsidRPr="00CA01E6">
        <w:rPr>
          <w:color w:val="000000"/>
          <w:szCs w:val="28"/>
        </w:rPr>
        <w:t xml:space="preserve"> </w:t>
      </w:r>
      <w:r w:rsidRPr="00CA01E6">
        <w:rPr>
          <w:color w:val="000000"/>
          <w:szCs w:val="28"/>
        </w:rPr>
        <w:t xml:space="preserve">tudo o que reduz o feedback dos aferentes diafragmáticos (curare, bloqueio vagal e frênico, </w:t>
      </w:r>
      <w:proofErr w:type="spellStart"/>
      <w:r w:rsidRPr="00CA01E6">
        <w:rPr>
          <w:color w:val="000000"/>
          <w:szCs w:val="28"/>
        </w:rPr>
        <w:t>hip</w:t>
      </w:r>
      <w:r w:rsidR="00EA0687">
        <w:rPr>
          <w:color w:val="000000"/>
          <w:szCs w:val="28"/>
        </w:rPr>
        <w:t>er</w:t>
      </w:r>
      <w:r w:rsidRPr="00CA01E6">
        <w:rPr>
          <w:color w:val="000000"/>
          <w:szCs w:val="28"/>
        </w:rPr>
        <w:t>óxia</w:t>
      </w:r>
      <w:proofErr w:type="spellEnd"/>
      <w:r w:rsidRPr="00CA01E6">
        <w:rPr>
          <w:color w:val="000000"/>
          <w:szCs w:val="28"/>
        </w:rPr>
        <w:t xml:space="preserve"> arterial, hipocapnia) ou que reduz o ritmo respiratório central (hipocapnia ou </w:t>
      </w:r>
      <w:proofErr w:type="spellStart"/>
      <w:r w:rsidRPr="00CA01E6">
        <w:rPr>
          <w:color w:val="000000"/>
          <w:szCs w:val="28"/>
        </w:rPr>
        <w:t>hiper</w:t>
      </w:r>
      <w:r w:rsidR="00977FAB">
        <w:rPr>
          <w:color w:val="000000"/>
          <w:szCs w:val="28"/>
        </w:rPr>
        <w:t>ó</w:t>
      </w:r>
      <w:r w:rsidRPr="00CA01E6">
        <w:rPr>
          <w:color w:val="000000"/>
          <w:szCs w:val="28"/>
        </w:rPr>
        <w:t>xia</w:t>
      </w:r>
      <w:proofErr w:type="spellEnd"/>
      <w:r w:rsidRPr="00CA01E6">
        <w:rPr>
          <w:color w:val="000000"/>
          <w:szCs w:val="28"/>
        </w:rPr>
        <w:t>, aumento do volume pulmonar pelo aumento da reserva de O</w:t>
      </w:r>
      <w:r w:rsidRPr="00DD603A">
        <w:rPr>
          <w:color w:val="000000"/>
          <w:szCs w:val="28"/>
          <w:vertAlign w:val="subscript"/>
        </w:rPr>
        <w:t>2</w:t>
      </w:r>
      <w:r w:rsidRPr="00CA01E6">
        <w:rPr>
          <w:color w:val="000000"/>
          <w:szCs w:val="28"/>
        </w:rPr>
        <w:t xml:space="preserve"> ou CO</w:t>
      </w:r>
      <w:r w:rsidRPr="00DD603A">
        <w:rPr>
          <w:color w:val="000000"/>
          <w:szCs w:val="28"/>
          <w:vertAlign w:val="subscript"/>
        </w:rPr>
        <w:t>2</w:t>
      </w:r>
      <w:r w:rsidRPr="00CA01E6">
        <w:rPr>
          <w:color w:val="000000"/>
          <w:szCs w:val="28"/>
        </w:rPr>
        <w:t xml:space="preserve">, </w:t>
      </w:r>
      <w:r w:rsidR="00977FAB">
        <w:rPr>
          <w:color w:val="000000"/>
          <w:szCs w:val="28"/>
        </w:rPr>
        <w:t xml:space="preserve">e </w:t>
      </w:r>
      <w:r w:rsidRPr="00CA01E6">
        <w:rPr>
          <w:color w:val="000000"/>
          <w:szCs w:val="28"/>
        </w:rPr>
        <w:t>redu</w:t>
      </w:r>
      <w:r w:rsidR="00977FAB">
        <w:rPr>
          <w:color w:val="000000"/>
          <w:szCs w:val="28"/>
        </w:rPr>
        <w:t>ção</w:t>
      </w:r>
      <w:r w:rsidRPr="00CA01E6">
        <w:rPr>
          <w:color w:val="000000"/>
          <w:szCs w:val="28"/>
        </w:rPr>
        <w:t xml:space="preserve"> </w:t>
      </w:r>
      <w:r w:rsidR="00977FAB">
        <w:rPr>
          <w:color w:val="000000"/>
          <w:szCs w:val="28"/>
        </w:rPr>
        <w:t>d</w:t>
      </w:r>
      <w:r w:rsidRPr="00CA01E6">
        <w:rPr>
          <w:color w:val="000000"/>
          <w:szCs w:val="28"/>
        </w:rPr>
        <w:t xml:space="preserve">a atividade metabólica). Por outro lado, </w:t>
      </w:r>
      <w:r w:rsidR="00FB6002">
        <w:rPr>
          <w:color w:val="000000"/>
          <w:szCs w:val="28"/>
        </w:rPr>
        <w:t>antecipa o</w:t>
      </w:r>
      <w:r w:rsidRPr="00CA01E6">
        <w:rPr>
          <w:color w:val="000000"/>
          <w:szCs w:val="28"/>
        </w:rPr>
        <w:t xml:space="preserve"> </w:t>
      </w:r>
      <w:proofErr w:type="spellStart"/>
      <w:r w:rsidR="00FB6002" w:rsidRPr="00DD603A">
        <w:rPr>
          <w:i/>
          <w:iCs/>
          <w:color w:val="000000"/>
          <w:szCs w:val="28"/>
        </w:rPr>
        <w:t>breaking</w:t>
      </w:r>
      <w:proofErr w:type="spellEnd"/>
      <w:r w:rsidR="00FB6002" w:rsidRPr="00DD603A">
        <w:rPr>
          <w:i/>
          <w:iCs/>
          <w:color w:val="000000"/>
          <w:szCs w:val="28"/>
        </w:rPr>
        <w:t>-point</w:t>
      </w:r>
      <w:r w:rsidR="00FB6002" w:rsidRPr="00CA01E6">
        <w:rPr>
          <w:color w:val="000000"/>
          <w:szCs w:val="28"/>
        </w:rPr>
        <w:t xml:space="preserve"> </w:t>
      </w:r>
      <w:r w:rsidRPr="00CA01E6">
        <w:rPr>
          <w:color w:val="000000"/>
          <w:szCs w:val="28"/>
        </w:rPr>
        <w:t>tudo que aumenta o feedback dos aferentes diafragmáticos (</w:t>
      </w:r>
      <w:r w:rsidR="004B6863">
        <w:rPr>
          <w:color w:val="000000"/>
          <w:szCs w:val="28"/>
        </w:rPr>
        <w:t xml:space="preserve">aumento do tônus do </w:t>
      </w:r>
      <w:r w:rsidR="00A8222F">
        <w:rPr>
          <w:color w:val="000000"/>
          <w:szCs w:val="28"/>
        </w:rPr>
        <w:t>diafragma</w:t>
      </w:r>
      <w:r w:rsidR="007E5905">
        <w:rPr>
          <w:color w:val="000000"/>
          <w:szCs w:val="28"/>
        </w:rPr>
        <w:t>,</w:t>
      </w:r>
      <w:r w:rsidRPr="00CA01E6">
        <w:rPr>
          <w:color w:val="000000"/>
          <w:szCs w:val="28"/>
        </w:rPr>
        <w:t xml:space="preserve"> hipóxia e hipercapnia</w:t>
      </w:r>
      <w:r w:rsidR="004B6863">
        <w:rPr>
          <w:color w:val="000000"/>
          <w:szCs w:val="28"/>
        </w:rPr>
        <w:t>)</w:t>
      </w:r>
      <w:r w:rsidRPr="00CA01E6">
        <w:rPr>
          <w:color w:val="000000"/>
          <w:szCs w:val="28"/>
        </w:rPr>
        <w:t xml:space="preserve"> ou o ritmo respiratório central (hipóxia e hipercapnia</w:t>
      </w:r>
      <w:r w:rsidR="00FB6002">
        <w:rPr>
          <w:color w:val="000000"/>
          <w:szCs w:val="28"/>
        </w:rPr>
        <w:t xml:space="preserve">, </w:t>
      </w:r>
      <w:r w:rsidRPr="00CA01E6">
        <w:rPr>
          <w:color w:val="000000"/>
          <w:szCs w:val="28"/>
        </w:rPr>
        <w:t xml:space="preserve">redução do volume pulmonar ou aumento da </w:t>
      </w:r>
      <w:r w:rsidR="00977FAB">
        <w:rPr>
          <w:color w:val="000000"/>
          <w:szCs w:val="28"/>
        </w:rPr>
        <w:t>atividade metabólica).</w:t>
      </w:r>
    </w:p>
    <w:p w14:paraId="176E3805" w14:textId="77777777" w:rsidR="00C90204" w:rsidRPr="00CA01E6" w:rsidRDefault="00C90204" w:rsidP="001C0E7A">
      <w:pPr>
        <w:pStyle w:val="NormalTimesNewRoman"/>
        <w:ind w:firstLine="708"/>
      </w:pPr>
    </w:p>
    <w:p w14:paraId="1329E633" w14:textId="00EDBA59" w:rsidR="00402D7B" w:rsidRDefault="00DE4667" w:rsidP="001C0E7A">
      <w:pPr>
        <w:pStyle w:val="Subttulo"/>
      </w:pPr>
      <w:bookmarkStart w:id="17" w:name="_Toc138019696"/>
      <w:bookmarkStart w:id="18" w:name="_Toc138020208"/>
      <w:bookmarkStart w:id="19" w:name="_Toc138020319"/>
      <w:r>
        <w:rPr>
          <w:noProof/>
        </w:rPr>
        <w:lastRenderedPageBreak/>
        <w:drawing>
          <wp:inline distT="0" distB="0" distL="0" distR="0" wp14:anchorId="3B129FB4" wp14:editId="5B15BDCC">
            <wp:extent cx="4000500" cy="5057775"/>
            <wp:effectExtent l="0" t="0" r="0" b="9525"/>
            <wp:docPr id="414228735" name="Imagem 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28735" name="Imagem 2" descr="Diagrama&#10;&#10;Descrição gerada automaticamente"/>
                    <pic:cNvPicPr/>
                  </pic:nvPicPr>
                  <pic:blipFill>
                    <a:blip r:embed="rId10">
                      <a:extLst>
                        <a:ext uri="{28A0092B-C50C-407E-A947-70E740481C1C}">
                          <a14:useLocalDpi xmlns:a14="http://schemas.microsoft.com/office/drawing/2010/main" val="0"/>
                        </a:ext>
                      </a:extLst>
                    </a:blip>
                    <a:stretch>
                      <a:fillRect/>
                    </a:stretch>
                  </pic:blipFill>
                  <pic:spPr>
                    <a:xfrm>
                      <a:off x="0" y="0"/>
                      <a:ext cx="4000500" cy="5057775"/>
                    </a:xfrm>
                    <a:prstGeom prst="rect">
                      <a:avLst/>
                    </a:prstGeom>
                  </pic:spPr>
                </pic:pic>
              </a:graphicData>
            </a:graphic>
          </wp:inline>
        </w:drawing>
      </w:r>
      <w:bookmarkEnd w:id="17"/>
      <w:bookmarkEnd w:id="18"/>
      <w:bookmarkEnd w:id="19"/>
    </w:p>
    <w:p w14:paraId="0358F314" w14:textId="13A28A80" w:rsidR="00DE4667" w:rsidRPr="00DE4667" w:rsidRDefault="00DE4667" w:rsidP="00DE4667">
      <w:pPr>
        <w:ind w:firstLine="708"/>
      </w:pPr>
      <w:r>
        <w:t>Figura 3. Controle central da Respiração e seus aferentes. Extraído da Internet dia 18/06/2023, 03:35h.</w:t>
      </w:r>
    </w:p>
    <w:p w14:paraId="0E847FE3" w14:textId="77777777" w:rsidR="00402D7B" w:rsidRDefault="00402D7B" w:rsidP="001C0E7A">
      <w:pPr>
        <w:pStyle w:val="Subttulo"/>
      </w:pPr>
    </w:p>
    <w:p w14:paraId="5331E255" w14:textId="77777777" w:rsidR="00C90204" w:rsidRPr="00C90204" w:rsidRDefault="00C90204" w:rsidP="00C90204"/>
    <w:p w14:paraId="64D5ED6F" w14:textId="77777777" w:rsidR="00402D7B" w:rsidRDefault="00402D7B" w:rsidP="001C0E7A">
      <w:pPr>
        <w:pStyle w:val="Subttulo"/>
      </w:pPr>
    </w:p>
    <w:p w14:paraId="1067D196" w14:textId="4ED52AE5" w:rsidR="00F93A8C" w:rsidRPr="001C0E7A" w:rsidRDefault="00C90204" w:rsidP="001C0E7A">
      <w:pPr>
        <w:pStyle w:val="Subttulo"/>
      </w:pPr>
      <w:bookmarkStart w:id="20" w:name="_Toc138020320"/>
      <w:r w:rsidRPr="001C0E7A">
        <w:t>TEMPO DA APNEIA</w:t>
      </w:r>
      <w:bookmarkEnd w:id="20"/>
    </w:p>
    <w:p w14:paraId="020319EA" w14:textId="7B0925BC" w:rsidR="00CA01E6" w:rsidRDefault="00D1566D" w:rsidP="00B201D5">
      <w:pPr>
        <w:pStyle w:val="NormalTimesNewRoman"/>
        <w:ind w:firstLine="708"/>
        <w:rPr>
          <w:color w:val="000000"/>
          <w:szCs w:val="28"/>
        </w:rPr>
      </w:pPr>
      <w:r w:rsidRPr="00D1566D">
        <w:rPr>
          <w:color w:val="000000"/>
          <w:szCs w:val="28"/>
        </w:rPr>
        <w:t>A duração</w:t>
      </w:r>
      <w:r w:rsidR="00AF2A3A">
        <w:rPr>
          <w:color w:val="000000"/>
          <w:szCs w:val="28"/>
        </w:rPr>
        <w:t xml:space="preserve"> da </w:t>
      </w:r>
      <w:r w:rsidRPr="00D1566D">
        <w:rPr>
          <w:color w:val="000000"/>
          <w:szCs w:val="28"/>
        </w:rPr>
        <w:t>apn</w:t>
      </w:r>
      <w:r w:rsidR="0079566D">
        <w:rPr>
          <w:color w:val="000000"/>
          <w:szCs w:val="28"/>
        </w:rPr>
        <w:t>e</w:t>
      </w:r>
      <w:r w:rsidRPr="00D1566D">
        <w:rPr>
          <w:color w:val="000000"/>
          <w:szCs w:val="28"/>
        </w:rPr>
        <w:t xml:space="preserve">ia </w:t>
      </w:r>
      <w:r w:rsidR="009E219F">
        <w:rPr>
          <w:color w:val="000000"/>
          <w:szCs w:val="28"/>
        </w:rPr>
        <w:t xml:space="preserve">voluntária </w:t>
      </w:r>
      <w:r w:rsidRPr="00D1566D">
        <w:rPr>
          <w:color w:val="000000"/>
          <w:szCs w:val="28"/>
        </w:rPr>
        <w:t>após uma inspiração profunda depende de</w:t>
      </w:r>
      <w:r>
        <w:rPr>
          <w:color w:val="000000"/>
          <w:szCs w:val="28"/>
        </w:rPr>
        <w:t xml:space="preserve"> q</w:t>
      </w:r>
      <w:r w:rsidRPr="00D1566D">
        <w:rPr>
          <w:color w:val="000000"/>
          <w:szCs w:val="28"/>
        </w:rPr>
        <w:t>uimiorreceptores</w:t>
      </w:r>
      <w:r>
        <w:rPr>
          <w:color w:val="000000"/>
          <w:szCs w:val="28"/>
        </w:rPr>
        <w:t>, m</w:t>
      </w:r>
      <w:r w:rsidRPr="00D1566D">
        <w:rPr>
          <w:color w:val="000000"/>
          <w:szCs w:val="28"/>
        </w:rPr>
        <w:t>ecano</w:t>
      </w:r>
      <w:r w:rsidR="00DC0EEE">
        <w:rPr>
          <w:color w:val="000000"/>
          <w:szCs w:val="28"/>
        </w:rPr>
        <w:t>r</w:t>
      </w:r>
      <w:r>
        <w:rPr>
          <w:color w:val="000000"/>
          <w:szCs w:val="28"/>
        </w:rPr>
        <w:t>re</w:t>
      </w:r>
      <w:r w:rsidRPr="00D1566D">
        <w:rPr>
          <w:color w:val="000000"/>
          <w:szCs w:val="28"/>
        </w:rPr>
        <w:t>ceptores (receptores de estiramento</w:t>
      </w:r>
      <w:r w:rsidR="00402D7B">
        <w:rPr>
          <w:color w:val="000000"/>
          <w:szCs w:val="28"/>
        </w:rPr>
        <w:t xml:space="preserve"> diafragmáticos</w:t>
      </w:r>
      <w:r w:rsidRPr="00D1566D">
        <w:rPr>
          <w:color w:val="000000"/>
          <w:szCs w:val="28"/>
        </w:rPr>
        <w:t>)</w:t>
      </w:r>
      <w:r>
        <w:rPr>
          <w:color w:val="000000"/>
          <w:szCs w:val="28"/>
        </w:rPr>
        <w:t xml:space="preserve">, </w:t>
      </w:r>
      <w:r w:rsidRPr="00550C05">
        <w:rPr>
          <w:i/>
          <w:iCs/>
          <w:color w:val="000000"/>
          <w:szCs w:val="28"/>
        </w:rPr>
        <w:t>drive</w:t>
      </w:r>
      <w:r w:rsidRPr="00D1566D">
        <w:rPr>
          <w:color w:val="000000"/>
          <w:szCs w:val="28"/>
        </w:rPr>
        <w:t xml:space="preserve"> respiratório cortical descendente</w:t>
      </w:r>
      <w:r>
        <w:rPr>
          <w:color w:val="000000"/>
          <w:szCs w:val="28"/>
        </w:rPr>
        <w:t xml:space="preserve"> e c</w:t>
      </w:r>
      <w:r w:rsidRPr="00D1566D">
        <w:rPr>
          <w:color w:val="000000"/>
          <w:szCs w:val="28"/>
        </w:rPr>
        <w:t>omponente cognitivo</w:t>
      </w:r>
      <w:r w:rsidR="00402D7B">
        <w:rPr>
          <w:color w:val="000000"/>
          <w:szCs w:val="28"/>
        </w:rPr>
        <w:t xml:space="preserve"> </w:t>
      </w:r>
      <w:r w:rsidR="00AF2A3A">
        <w:rPr>
          <w:color w:val="000000"/>
          <w:szCs w:val="28"/>
        </w:rPr>
        <w:t>[</w:t>
      </w:r>
      <w:r w:rsidR="00BA1709">
        <w:rPr>
          <w:color w:val="000000"/>
          <w:szCs w:val="28"/>
        </w:rPr>
        <w:t>1</w:t>
      </w:r>
      <w:r w:rsidR="00E611E5">
        <w:rPr>
          <w:color w:val="000000"/>
          <w:szCs w:val="28"/>
        </w:rPr>
        <w:t>3</w:t>
      </w:r>
      <w:r w:rsidR="00AF2A3A">
        <w:rPr>
          <w:color w:val="000000"/>
          <w:szCs w:val="28"/>
        </w:rPr>
        <w:t>]</w:t>
      </w:r>
      <w:r w:rsidR="00402D7B">
        <w:rPr>
          <w:color w:val="000000"/>
          <w:szCs w:val="28"/>
        </w:rPr>
        <w:t>.</w:t>
      </w:r>
    </w:p>
    <w:p w14:paraId="4C05DA4F" w14:textId="0B894456" w:rsidR="00CA01E6" w:rsidRPr="00CA01E6" w:rsidRDefault="00CA01E6" w:rsidP="00B201D5">
      <w:pPr>
        <w:pStyle w:val="NormalTimesNewRoman"/>
        <w:ind w:firstLine="708"/>
        <w:rPr>
          <w:color w:val="000000"/>
          <w:szCs w:val="28"/>
        </w:rPr>
      </w:pPr>
      <w:r w:rsidRPr="00CA01E6">
        <w:rPr>
          <w:color w:val="000000"/>
          <w:szCs w:val="28"/>
        </w:rPr>
        <w:t xml:space="preserve">O </w:t>
      </w:r>
      <w:r w:rsidR="001C0E7A">
        <w:rPr>
          <w:color w:val="000000"/>
          <w:szCs w:val="28"/>
        </w:rPr>
        <w:t>envelhecimento</w:t>
      </w:r>
      <w:r w:rsidRPr="00CA01E6">
        <w:rPr>
          <w:color w:val="000000"/>
          <w:szCs w:val="28"/>
        </w:rPr>
        <w:t xml:space="preserve"> não afeta </w:t>
      </w:r>
      <w:r w:rsidR="007E5905">
        <w:rPr>
          <w:color w:val="000000"/>
          <w:szCs w:val="28"/>
        </w:rPr>
        <w:t>o</w:t>
      </w:r>
      <w:r w:rsidRPr="00CA01E6">
        <w:rPr>
          <w:color w:val="000000"/>
          <w:szCs w:val="28"/>
        </w:rPr>
        <w:t xml:space="preserve"> tempo de apn</w:t>
      </w:r>
      <w:r w:rsidR="0079566D">
        <w:rPr>
          <w:color w:val="000000"/>
          <w:szCs w:val="28"/>
        </w:rPr>
        <w:t>e</w:t>
      </w:r>
      <w:r w:rsidRPr="00CA01E6">
        <w:rPr>
          <w:color w:val="000000"/>
          <w:szCs w:val="28"/>
        </w:rPr>
        <w:t>ia</w:t>
      </w:r>
      <w:r w:rsidR="004C7209">
        <w:rPr>
          <w:color w:val="000000"/>
          <w:szCs w:val="28"/>
        </w:rPr>
        <w:t xml:space="preserve"> (</w:t>
      </w:r>
      <w:bookmarkStart w:id="21" w:name="_Hlk138594425"/>
      <w:proofErr w:type="spellStart"/>
      <w:r w:rsidR="007E5905">
        <w:rPr>
          <w:color w:val="000000"/>
          <w:szCs w:val="28"/>
        </w:rPr>
        <w:t>TempA</w:t>
      </w:r>
      <w:bookmarkEnd w:id="21"/>
      <w:proofErr w:type="spellEnd"/>
      <w:r w:rsidR="004C7209">
        <w:rPr>
          <w:color w:val="000000"/>
          <w:szCs w:val="28"/>
        </w:rPr>
        <w:t>)</w:t>
      </w:r>
      <w:r w:rsidR="001C0E7A">
        <w:rPr>
          <w:color w:val="000000"/>
          <w:szCs w:val="28"/>
        </w:rPr>
        <w:t xml:space="preserve"> diretamente. A</w:t>
      </w:r>
      <w:r w:rsidRPr="00CA01E6">
        <w:rPr>
          <w:color w:val="000000"/>
          <w:szCs w:val="28"/>
        </w:rPr>
        <w:t xml:space="preserve">lterações no sistema respiratório associadas à idade, como redução das propriedades elásticas do pulmão, </w:t>
      </w:r>
      <w:r w:rsidR="001C0E7A">
        <w:rPr>
          <w:color w:val="000000"/>
          <w:szCs w:val="28"/>
        </w:rPr>
        <w:t xml:space="preserve">aumento </w:t>
      </w:r>
      <w:r w:rsidRPr="00CA01E6">
        <w:rPr>
          <w:color w:val="000000"/>
          <w:szCs w:val="28"/>
        </w:rPr>
        <w:t xml:space="preserve">da regulação reflexa do sistema cardiorrespiratório e </w:t>
      </w:r>
      <w:r w:rsidR="001C0E7A">
        <w:rPr>
          <w:color w:val="000000"/>
          <w:szCs w:val="28"/>
        </w:rPr>
        <w:t>aumento</w:t>
      </w:r>
      <w:r w:rsidRPr="00CA01E6">
        <w:rPr>
          <w:color w:val="000000"/>
          <w:szCs w:val="28"/>
        </w:rPr>
        <w:t xml:space="preserve"> da sensibilidade dos quimiorreceptores</w:t>
      </w:r>
      <w:r w:rsidR="0079566D">
        <w:rPr>
          <w:color w:val="000000"/>
          <w:szCs w:val="28"/>
        </w:rPr>
        <w:t xml:space="preserve"> </w:t>
      </w:r>
      <w:r w:rsidRPr="00CA01E6">
        <w:rPr>
          <w:color w:val="000000"/>
          <w:szCs w:val="28"/>
        </w:rPr>
        <w:t>periféricos</w:t>
      </w:r>
      <w:r w:rsidR="001C0E7A">
        <w:rPr>
          <w:color w:val="000000"/>
          <w:szCs w:val="28"/>
        </w:rPr>
        <w:t xml:space="preserve"> </w:t>
      </w:r>
      <w:r w:rsidRPr="001C0E7A">
        <w:rPr>
          <w:color w:val="000000"/>
          <w:szCs w:val="28"/>
        </w:rPr>
        <w:t>geralmente</w:t>
      </w:r>
      <w:r w:rsidRPr="00CA01E6">
        <w:rPr>
          <w:color w:val="000000"/>
          <w:szCs w:val="28"/>
        </w:rPr>
        <w:t xml:space="preserve"> são resultado</w:t>
      </w:r>
      <w:r w:rsidR="00402D7B">
        <w:rPr>
          <w:color w:val="000000"/>
          <w:szCs w:val="28"/>
        </w:rPr>
        <w:t>s</w:t>
      </w:r>
      <w:r w:rsidRPr="00CA01E6">
        <w:rPr>
          <w:color w:val="000000"/>
          <w:szCs w:val="28"/>
        </w:rPr>
        <w:t xml:space="preserve"> de comorbidades</w:t>
      </w:r>
      <w:r w:rsidR="001C0E7A">
        <w:rPr>
          <w:color w:val="000000"/>
          <w:szCs w:val="28"/>
        </w:rPr>
        <w:t xml:space="preserve"> [</w:t>
      </w:r>
      <w:r w:rsidR="00BA1709">
        <w:rPr>
          <w:color w:val="000000"/>
          <w:szCs w:val="28"/>
        </w:rPr>
        <w:t>1</w:t>
      </w:r>
      <w:r w:rsidR="00E611E5">
        <w:rPr>
          <w:color w:val="000000"/>
          <w:szCs w:val="28"/>
        </w:rPr>
        <w:t>3</w:t>
      </w:r>
      <w:r w:rsidR="001C0E7A">
        <w:rPr>
          <w:color w:val="000000"/>
          <w:szCs w:val="28"/>
        </w:rPr>
        <w:t>].</w:t>
      </w:r>
    </w:p>
    <w:p w14:paraId="1794DA4D" w14:textId="013593AF" w:rsidR="00CA01E6" w:rsidRPr="009B7DB2" w:rsidRDefault="00CA01E6" w:rsidP="00B201D5">
      <w:pPr>
        <w:pStyle w:val="NormalTimesNewRoman"/>
        <w:rPr>
          <w:strike/>
          <w:color w:val="000000"/>
          <w:szCs w:val="28"/>
        </w:rPr>
      </w:pPr>
      <w:r w:rsidRPr="00CA01E6">
        <w:rPr>
          <w:color w:val="000000"/>
          <w:szCs w:val="28"/>
        </w:rPr>
        <w:t xml:space="preserve">Em fumantes e obesos, </w:t>
      </w:r>
      <w:r w:rsidR="004C7209">
        <w:rPr>
          <w:color w:val="000000"/>
          <w:szCs w:val="28"/>
        </w:rPr>
        <w:t xml:space="preserve">o </w:t>
      </w:r>
      <w:proofErr w:type="spellStart"/>
      <w:r w:rsidR="007E5905">
        <w:rPr>
          <w:color w:val="000000"/>
          <w:szCs w:val="28"/>
        </w:rPr>
        <w:t>TempA</w:t>
      </w:r>
      <w:proofErr w:type="spellEnd"/>
      <w:r w:rsidR="004C7209" w:rsidRPr="004C7209">
        <w:rPr>
          <w:color w:val="000000"/>
          <w:szCs w:val="28"/>
        </w:rPr>
        <w:t xml:space="preserve"> </w:t>
      </w:r>
      <w:r w:rsidRPr="00CA01E6">
        <w:rPr>
          <w:color w:val="000000"/>
          <w:szCs w:val="28"/>
        </w:rPr>
        <w:t xml:space="preserve">induz uma </w:t>
      </w:r>
      <w:proofErr w:type="spellStart"/>
      <w:r w:rsidRPr="00CA01E6">
        <w:rPr>
          <w:color w:val="000000"/>
          <w:szCs w:val="28"/>
        </w:rPr>
        <w:t>dessaturação</w:t>
      </w:r>
      <w:proofErr w:type="spellEnd"/>
      <w:r w:rsidRPr="00CA01E6">
        <w:rPr>
          <w:color w:val="000000"/>
          <w:szCs w:val="28"/>
        </w:rPr>
        <w:t xml:space="preserve"> transitória maior que o normal, embora a espirometria possa estar normal</w:t>
      </w:r>
      <w:r w:rsidR="007E5905">
        <w:rPr>
          <w:color w:val="000000"/>
          <w:szCs w:val="28"/>
        </w:rPr>
        <w:t xml:space="preserve"> </w:t>
      </w:r>
      <w:r w:rsidR="00AF2A3A">
        <w:rPr>
          <w:color w:val="000000"/>
          <w:szCs w:val="28"/>
        </w:rPr>
        <w:t>[</w:t>
      </w:r>
      <w:r w:rsidR="00E611E5">
        <w:rPr>
          <w:color w:val="000000"/>
          <w:szCs w:val="28"/>
        </w:rPr>
        <w:t>4</w:t>
      </w:r>
      <w:r w:rsidR="00AF2A3A">
        <w:rPr>
          <w:color w:val="000000"/>
          <w:szCs w:val="28"/>
        </w:rPr>
        <w:t>]</w:t>
      </w:r>
      <w:r w:rsidR="007E5905">
        <w:rPr>
          <w:color w:val="000000"/>
          <w:szCs w:val="28"/>
        </w:rPr>
        <w:t>.</w:t>
      </w:r>
      <w:r>
        <w:rPr>
          <w:color w:val="000000"/>
          <w:szCs w:val="28"/>
        </w:rPr>
        <w:t xml:space="preserve"> </w:t>
      </w:r>
      <w:proofErr w:type="spellStart"/>
      <w:r w:rsidRPr="00CA01E6">
        <w:rPr>
          <w:color w:val="000000"/>
          <w:szCs w:val="28"/>
        </w:rPr>
        <w:t>Hurewitz</w:t>
      </w:r>
      <w:proofErr w:type="spellEnd"/>
      <w:r w:rsidRPr="00CA01E6">
        <w:rPr>
          <w:color w:val="000000"/>
          <w:szCs w:val="28"/>
        </w:rPr>
        <w:t xml:space="preserve"> e Sampson reportaram que a PaO</w:t>
      </w:r>
      <w:r w:rsidRPr="009B7DB2">
        <w:rPr>
          <w:color w:val="000000"/>
          <w:szCs w:val="28"/>
          <w:vertAlign w:val="subscript"/>
        </w:rPr>
        <w:t>2</w:t>
      </w:r>
      <w:r w:rsidRPr="00CA01E6">
        <w:rPr>
          <w:color w:val="000000"/>
          <w:szCs w:val="28"/>
        </w:rPr>
        <w:t xml:space="preserve"> de pacientes obesos </w:t>
      </w:r>
      <w:r w:rsidR="009B7DB2" w:rsidRPr="00CA01E6">
        <w:rPr>
          <w:color w:val="000000"/>
          <w:szCs w:val="28"/>
        </w:rPr>
        <w:t xml:space="preserve">se </w:t>
      </w:r>
      <w:r w:rsidR="009B7DB2" w:rsidRPr="00CA01E6">
        <w:rPr>
          <w:color w:val="000000"/>
          <w:szCs w:val="28"/>
        </w:rPr>
        <w:lastRenderedPageBreak/>
        <w:t>reduzia</w:t>
      </w:r>
      <w:r w:rsidRPr="00CA01E6">
        <w:rPr>
          <w:color w:val="000000"/>
          <w:szCs w:val="28"/>
        </w:rPr>
        <w:t xml:space="preserve"> </w:t>
      </w:r>
      <w:r w:rsidR="004C7209">
        <w:rPr>
          <w:color w:val="000000"/>
          <w:szCs w:val="28"/>
        </w:rPr>
        <w:t xml:space="preserve">até próximo de 70 mmHg, </w:t>
      </w:r>
      <w:r w:rsidRPr="00CA01E6">
        <w:rPr>
          <w:color w:val="000000"/>
          <w:szCs w:val="28"/>
        </w:rPr>
        <w:t>após 15s de apn</w:t>
      </w:r>
      <w:r w:rsidR="00DC0EEE">
        <w:rPr>
          <w:color w:val="000000"/>
          <w:szCs w:val="28"/>
        </w:rPr>
        <w:t>e</w:t>
      </w:r>
      <w:r w:rsidRPr="00CA01E6">
        <w:rPr>
          <w:color w:val="000000"/>
          <w:szCs w:val="28"/>
        </w:rPr>
        <w:t>ia</w:t>
      </w:r>
      <w:r w:rsidR="009B7DB2">
        <w:rPr>
          <w:color w:val="000000"/>
          <w:szCs w:val="28"/>
        </w:rPr>
        <w:t>,</w:t>
      </w:r>
      <w:r w:rsidRPr="00CA01E6">
        <w:rPr>
          <w:color w:val="000000"/>
          <w:szCs w:val="28"/>
        </w:rPr>
        <w:t xml:space="preserve"> enquanto esse nível de hipóxia só era observado após </w:t>
      </w:r>
      <w:r w:rsidR="004C7209">
        <w:rPr>
          <w:color w:val="000000"/>
          <w:szCs w:val="28"/>
        </w:rPr>
        <w:t xml:space="preserve">mais de </w:t>
      </w:r>
      <w:r w:rsidRPr="00CA01E6">
        <w:rPr>
          <w:color w:val="000000"/>
          <w:szCs w:val="28"/>
        </w:rPr>
        <w:t>30s em pacientes não-obesos</w:t>
      </w:r>
      <w:r w:rsidR="007E5905">
        <w:rPr>
          <w:color w:val="000000"/>
          <w:szCs w:val="28"/>
        </w:rPr>
        <w:t xml:space="preserve"> </w:t>
      </w:r>
      <w:r w:rsidR="00AF2A3A">
        <w:rPr>
          <w:color w:val="000000"/>
          <w:szCs w:val="28"/>
        </w:rPr>
        <w:t>[</w:t>
      </w:r>
      <w:r w:rsidR="00BA1709">
        <w:rPr>
          <w:color w:val="000000"/>
          <w:szCs w:val="28"/>
        </w:rPr>
        <w:t>1</w:t>
      </w:r>
      <w:r w:rsidR="00E611E5">
        <w:rPr>
          <w:color w:val="000000"/>
          <w:szCs w:val="28"/>
        </w:rPr>
        <w:t>1</w:t>
      </w:r>
      <w:r w:rsidR="00AF2A3A">
        <w:rPr>
          <w:color w:val="000000"/>
          <w:szCs w:val="28"/>
        </w:rPr>
        <w:t>]</w:t>
      </w:r>
      <w:r w:rsidR="007E5905">
        <w:rPr>
          <w:color w:val="000000"/>
          <w:szCs w:val="28"/>
        </w:rPr>
        <w:t>.</w:t>
      </w:r>
      <w:r w:rsidR="00EB5892" w:rsidRPr="00EB5892">
        <w:rPr>
          <w:color w:val="000000"/>
          <w:szCs w:val="28"/>
        </w:rPr>
        <w:t xml:space="preserve"> O </w:t>
      </w:r>
      <w:proofErr w:type="spellStart"/>
      <w:r w:rsidR="007E5905">
        <w:rPr>
          <w:color w:val="000000"/>
          <w:szCs w:val="28"/>
        </w:rPr>
        <w:t>TempA</w:t>
      </w:r>
      <w:proofErr w:type="spellEnd"/>
      <w:r w:rsidR="004C7209" w:rsidRPr="004C7209">
        <w:rPr>
          <w:color w:val="000000"/>
          <w:szCs w:val="28"/>
        </w:rPr>
        <w:t xml:space="preserve"> </w:t>
      </w:r>
      <w:r w:rsidR="0079566D">
        <w:rPr>
          <w:color w:val="000000"/>
          <w:szCs w:val="28"/>
        </w:rPr>
        <w:t>é</w:t>
      </w:r>
      <w:r w:rsidR="00EB5892" w:rsidRPr="00EB5892">
        <w:rPr>
          <w:color w:val="000000"/>
          <w:szCs w:val="28"/>
        </w:rPr>
        <w:t xml:space="preserve"> significantemente diminuído em pacientes com </w:t>
      </w:r>
      <w:r w:rsidR="004C7209">
        <w:rPr>
          <w:color w:val="000000"/>
          <w:szCs w:val="28"/>
        </w:rPr>
        <w:t xml:space="preserve">síndrome </w:t>
      </w:r>
      <w:r w:rsidR="004C7209" w:rsidRPr="004C7209">
        <w:rPr>
          <w:color w:val="000000"/>
          <w:szCs w:val="28"/>
        </w:rPr>
        <w:t xml:space="preserve">da </w:t>
      </w:r>
      <w:r w:rsidR="00EB5892" w:rsidRPr="004C7209">
        <w:rPr>
          <w:color w:val="000000"/>
          <w:szCs w:val="28"/>
        </w:rPr>
        <w:t>apn</w:t>
      </w:r>
      <w:r w:rsidR="00DC0EEE" w:rsidRPr="004C7209">
        <w:rPr>
          <w:color w:val="000000"/>
          <w:szCs w:val="28"/>
        </w:rPr>
        <w:t>e</w:t>
      </w:r>
      <w:r w:rsidR="00EB5892" w:rsidRPr="004C7209">
        <w:rPr>
          <w:color w:val="000000"/>
          <w:szCs w:val="28"/>
        </w:rPr>
        <w:t>ia obstrutiva do sono</w:t>
      </w:r>
      <w:r w:rsidR="009B7DB2" w:rsidRPr="004C7209">
        <w:rPr>
          <w:color w:val="000000"/>
          <w:szCs w:val="28"/>
        </w:rPr>
        <w:t xml:space="preserve"> (SAOS)</w:t>
      </w:r>
      <w:r w:rsidR="00EB5892" w:rsidRPr="004C7209">
        <w:rPr>
          <w:color w:val="000000"/>
          <w:szCs w:val="28"/>
        </w:rPr>
        <w:t xml:space="preserve"> e em pacientes </w:t>
      </w:r>
      <w:r w:rsidR="009B7DB2" w:rsidRPr="004C7209">
        <w:rPr>
          <w:color w:val="000000"/>
          <w:szCs w:val="28"/>
        </w:rPr>
        <w:t>DPOC</w:t>
      </w:r>
      <w:r w:rsidR="004C7209" w:rsidRPr="004C7209">
        <w:rPr>
          <w:color w:val="000000"/>
          <w:szCs w:val="28"/>
        </w:rPr>
        <w:t xml:space="preserve"> [</w:t>
      </w:r>
      <w:r w:rsidR="00E611E5">
        <w:rPr>
          <w:color w:val="000000"/>
          <w:szCs w:val="28"/>
        </w:rPr>
        <w:t>9</w:t>
      </w:r>
      <w:r w:rsidR="004C7209" w:rsidRPr="004C7209">
        <w:rPr>
          <w:color w:val="000000"/>
          <w:szCs w:val="28"/>
        </w:rPr>
        <w:t>].</w:t>
      </w:r>
    </w:p>
    <w:p w14:paraId="44877F09" w14:textId="1FC20074" w:rsidR="00CA01E6" w:rsidRPr="00CA01E6" w:rsidRDefault="00A8222F" w:rsidP="00B201D5">
      <w:pPr>
        <w:pStyle w:val="NormalTimesNewRoman"/>
        <w:ind w:firstLine="708"/>
        <w:rPr>
          <w:color w:val="000000"/>
          <w:szCs w:val="28"/>
        </w:rPr>
      </w:pPr>
      <w:r>
        <w:rPr>
          <w:color w:val="000000"/>
          <w:szCs w:val="28"/>
        </w:rPr>
        <w:t>N</w:t>
      </w:r>
      <w:r w:rsidR="00CA01E6" w:rsidRPr="00CA01E6">
        <w:rPr>
          <w:color w:val="000000"/>
          <w:szCs w:val="28"/>
        </w:rPr>
        <w:t xml:space="preserve">o paciente </w:t>
      </w:r>
      <w:r w:rsidR="009B7DB2">
        <w:rPr>
          <w:color w:val="000000"/>
          <w:szCs w:val="28"/>
        </w:rPr>
        <w:t>DPOC</w:t>
      </w:r>
      <w:r w:rsidR="00CA01E6" w:rsidRPr="00CA01E6">
        <w:rPr>
          <w:color w:val="000000"/>
          <w:szCs w:val="28"/>
        </w:rPr>
        <w:t>, a disten</w:t>
      </w:r>
      <w:r>
        <w:rPr>
          <w:color w:val="000000"/>
          <w:szCs w:val="28"/>
        </w:rPr>
        <w:t>s</w:t>
      </w:r>
      <w:r w:rsidR="00CA01E6" w:rsidRPr="00CA01E6">
        <w:rPr>
          <w:color w:val="000000"/>
          <w:szCs w:val="28"/>
        </w:rPr>
        <w:t>ão estática é resultado da perda de pressão de recuo elástico do parênquima pulmonar. Isso induz a um aumento na complacência que leva</w:t>
      </w:r>
      <w:r w:rsidR="00402D7B">
        <w:rPr>
          <w:color w:val="000000"/>
          <w:szCs w:val="28"/>
        </w:rPr>
        <w:t>,</w:t>
      </w:r>
      <w:r w:rsidR="00CA01E6" w:rsidRPr="00CA01E6">
        <w:rPr>
          <w:color w:val="000000"/>
          <w:szCs w:val="28"/>
        </w:rPr>
        <w:t xml:space="preserve"> por sua vez</w:t>
      </w:r>
      <w:r w:rsidR="00402D7B">
        <w:rPr>
          <w:color w:val="000000"/>
          <w:szCs w:val="28"/>
        </w:rPr>
        <w:t>,</w:t>
      </w:r>
      <w:r w:rsidR="00CA01E6" w:rsidRPr="00CA01E6">
        <w:rPr>
          <w:color w:val="000000"/>
          <w:szCs w:val="28"/>
        </w:rPr>
        <w:t xml:space="preserve"> a um aumento na </w:t>
      </w:r>
      <w:r w:rsidR="00EB4CB5">
        <w:rPr>
          <w:color w:val="000000"/>
          <w:szCs w:val="28"/>
        </w:rPr>
        <w:t>C</w:t>
      </w:r>
      <w:r w:rsidR="00CA01E6" w:rsidRPr="00CA01E6">
        <w:rPr>
          <w:color w:val="000000"/>
          <w:szCs w:val="28"/>
        </w:rPr>
        <w:t xml:space="preserve">apacidade </w:t>
      </w:r>
      <w:r w:rsidR="00EB4CB5">
        <w:rPr>
          <w:color w:val="000000"/>
          <w:szCs w:val="28"/>
        </w:rPr>
        <w:t>P</w:t>
      </w:r>
      <w:r w:rsidR="00CA01E6" w:rsidRPr="00CA01E6">
        <w:rPr>
          <w:color w:val="000000"/>
          <w:szCs w:val="28"/>
        </w:rPr>
        <w:t xml:space="preserve">ulmonar </w:t>
      </w:r>
      <w:r w:rsidR="00EB4CB5">
        <w:rPr>
          <w:color w:val="000000"/>
          <w:szCs w:val="28"/>
        </w:rPr>
        <w:t>T</w:t>
      </w:r>
      <w:r w:rsidR="00CA01E6" w:rsidRPr="00CA01E6">
        <w:rPr>
          <w:color w:val="000000"/>
          <w:szCs w:val="28"/>
        </w:rPr>
        <w:t>otal</w:t>
      </w:r>
      <w:r w:rsidR="00EB4CB5">
        <w:rPr>
          <w:color w:val="000000"/>
          <w:szCs w:val="28"/>
        </w:rPr>
        <w:t xml:space="preserve"> (CPT)</w:t>
      </w:r>
      <w:r w:rsidR="00CA01E6" w:rsidRPr="00CA01E6">
        <w:rPr>
          <w:color w:val="000000"/>
          <w:szCs w:val="28"/>
        </w:rPr>
        <w:t xml:space="preserve"> e no estabelecimento de um novo estado de equilíbrio entre a pressão de expansão pulmonar e a pressão de retração </w:t>
      </w:r>
      <w:proofErr w:type="spellStart"/>
      <w:r w:rsidR="00CA01E6" w:rsidRPr="00CA01E6">
        <w:rPr>
          <w:color w:val="000000"/>
          <w:szCs w:val="28"/>
        </w:rPr>
        <w:t>parenquimal</w:t>
      </w:r>
      <w:proofErr w:type="spellEnd"/>
      <w:r w:rsidR="00CA01E6" w:rsidRPr="00CA01E6">
        <w:rPr>
          <w:color w:val="000000"/>
          <w:szCs w:val="28"/>
        </w:rPr>
        <w:t xml:space="preserve"> associada com a </w:t>
      </w:r>
      <w:r w:rsidR="00EB4CB5">
        <w:rPr>
          <w:color w:val="000000"/>
          <w:szCs w:val="28"/>
        </w:rPr>
        <w:t>Capacidade Residual Funcional (CRF)</w:t>
      </w:r>
      <w:r w:rsidR="00CA01E6" w:rsidRPr="00CA01E6">
        <w:rPr>
          <w:color w:val="000000"/>
          <w:szCs w:val="28"/>
        </w:rPr>
        <w:t xml:space="preserve">. O </w:t>
      </w:r>
      <w:proofErr w:type="spellStart"/>
      <w:r w:rsidR="00402D7B">
        <w:rPr>
          <w:color w:val="000000"/>
          <w:szCs w:val="28"/>
        </w:rPr>
        <w:t>TempA</w:t>
      </w:r>
      <w:proofErr w:type="spellEnd"/>
      <w:r w:rsidR="00CA01E6" w:rsidRPr="00CA01E6">
        <w:rPr>
          <w:color w:val="000000"/>
          <w:szCs w:val="28"/>
        </w:rPr>
        <w:t xml:space="preserve"> voluntári</w:t>
      </w:r>
      <w:r w:rsidR="004B14E9">
        <w:rPr>
          <w:color w:val="000000"/>
          <w:szCs w:val="28"/>
        </w:rPr>
        <w:t>o</w:t>
      </w:r>
      <w:r w:rsidR="00CA01E6" w:rsidRPr="00CA01E6">
        <w:rPr>
          <w:color w:val="000000"/>
          <w:szCs w:val="28"/>
        </w:rPr>
        <w:t xml:space="preserve"> é então influenciad</w:t>
      </w:r>
      <w:r w:rsidR="004B14E9">
        <w:rPr>
          <w:color w:val="000000"/>
          <w:szCs w:val="28"/>
        </w:rPr>
        <w:t>o</w:t>
      </w:r>
      <w:r w:rsidR="00CA01E6" w:rsidRPr="00CA01E6">
        <w:rPr>
          <w:color w:val="000000"/>
          <w:szCs w:val="28"/>
        </w:rPr>
        <w:t xml:space="preserve"> pelo volume pulmonar e pelo nível de CO</w:t>
      </w:r>
      <w:r w:rsidR="00CA01E6" w:rsidRPr="009B7DB2">
        <w:rPr>
          <w:color w:val="000000"/>
          <w:szCs w:val="28"/>
          <w:vertAlign w:val="subscript"/>
        </w:rPr>
        <w:t>2</w:t>
      </w:r>
      <w:r w:rsidR="00CA01E6" w:rsidRPr="00CA01E6">
        <w:rPr>
          <w:color w:val="000000"/>
          <w:szCs w:val="28"/>
        </w:rPr>
        <w:t xml:space="preserve"> no in</w:t>
      </w:r>
      <w:r>
        <w:rPr>
          <w:color w:val="000000"/>
          <w:szCs w:val="28"/>
        </w:rPr>
        <w:t>í</w:t>
      </w:r>
      <w:r w:rsidR="00CA01E6" w:rsidRPr="00CA01E6">
        <w:rPr>
          <w:color w:val="000000"/>
          <w:szCs w:val="28"/>
        </w:rPr>
        <w:t>cio do teste</w:t>
      </w:r>
      <w:r w:rsidR="00DE4667">
        <w:rPr>
          <w:color w:val="000000"/>
          <w:szCs w:val="28"/>
        </w:rPr>
        <w:t xml:space="preserve"> </w:t>
      </w:r>
      <w:r w:rsidR="00AF2A3A">
        <w:rPr>
          <w:color w:val="000000"/>
          <w:szCs w:val="28"/>
        </w:rPr>
        <w:t>[</w:t>
      </w:r>
      <w:r w:rsidR="00BA1709">
        <w:rPr>
          <w:color w:val="000000"/>
          <w:szCs w:val="28"/>
        </w:rPr>
        <w:t>1</w:t>
      </w:r>
      <w:r w:rsidR="00E611E5">
        <w:rPr>
          <w:color w:val="000000"/>
          <w:szCs w:val="28"/>
        </w:rPr>
        <w:t>1</w:t>
      </w:r>
      <w:r w:rsidR="00AF2A3A">
        <w:rPr>
          <w:color w:val="000000"/>
          <w:szCs w:val="28"/>
        </w:rPr>
        <w:t>]</w:t>
      </w:r>
      <w:r w:rsidR="004B14E9">
        <w:rPr>
          <w:color w:val="000000"/>
          <w:szCs w:val="28"/>
        </w:rPr>
        <w:t>.</w:t>
      </w:r>
    </w:p>
    <w:p w14:paraId="1D21458D" w14:textId="524EE991" w:rsidR="00EB5892" w:rsidRDefault="00CA01E6" w:rsidP="00B201D5">
      <w:pPr>
        <w:pStyle w:val="NormalTimesNewRoman"/>
        <w:rPr>
          <w:color w:val="000000"/>
          <w:szCs w:val="28"/>
        </w:rPr>
      </w:pPr>
      <w:r w:rsidRPr="00CA01E6">
        <w:rPr>
          <w:color w:val="000000"/>
          <w:szCs w:val="28"/>
        </w:rPr>
        <w:t>A duração da apn</w:t>
      </w:r>
      <w:r w:rsidR="00A8222F">
        <w:rPr>
          <w:color w:val="000000"/>
          <w:szCs w:val="28"/>
        </w:rPr>
        <w:t>e</w:t>
      </w:r>
      <w:r w:rsidRPr="00CA01E6">
        <w:rPr>
          <w:color w:val="000000"/>
          <w:szCs w:val="28"/>
        </w:rPr>
        <w:t xml:space="preserve">ia voluntária após a respiração com mistura </w:t>
      </w:r>
      <w:proofErr w:type="spellStart"/>
      <w:r w:rsidRPr="00CA01E6">
        <w:rPr>
          <w:color w:val="000000"/>
          <w:szCs w:val="28"/>
        </w:rPr>
        <w:t>hiperóxica</w:t>
      </w:r>
      <w:proofErr w:type="spellEnd"/>
      <w:r w:rsidRPr="00CA01E6">
        <w:rPr>
          <w:color w:val="000000"/>
          <w:szCs w:val="28"/>
        </w:rPr>
        <w:t xml:space="preserve"> e após pré-hiperventilação</w:t>
      </w:r>
      <w:r w:rsidR="00CF69DB">
        <w:rPr>
          <w:color w:val="000000"/>
          <w:szCs w:val="28"/>
        </w:rPr>
        <w:t xml:space="preserve"> tem o seu tempo duplicado</w:t>
      </w:r>
      <w:r w:rsidRPr="00CA01E6">
        <w:rPr>
          <w:color w:val="000000"/>
          <w:szCs w:val="28"/>
        </w:rPr>
        <w:t>. Assim, não é surpresa que a duração da apn</w:t>
      </w:r>
      <w:r w:rsidR="00A8222F">
        <w:rPr>
          <w:color w:val="000000"/>
          <w:szCs w:val="28"/>
        </w:rPr>
        <w:t>e</w:t>
      </w:r>
      <w:r w:rsidRPr="00CA01E6">
        <w:rPr>
          <w:color w:val="000000"/>
          <w:szCs w:val="28"/>
        </w:rPr>
        <w:t>ia tenha uma forte correlação inversa com teste de inalação de CO</w:t>
      </w:r>
      <w:r w:rsidRPr="00FF67BA">
        <w:rPr>
          <w:color w:val="000000"/>
          <w:szCs w:val="28"/>
          <w:vertAlign w:val="subscript"/>
        </w:rPr>
        <w:t>2</w:t>
      </w:r>
      <w:r w:rsidR="004B14E9">
        <w:rPr>
          <w:color w:val="000000"/>
          <w:szCs w:val="28"/>
          <w:vertAlign w:val="subscript"/>
        </w:rPr>
        <w:t xml:space="preserve"> </w:t>
      </w:r>
      <w:r w:rsidR="004B14E9" w:rsidRPr="004B14E9">
        <w:rPr>
          <w:color w:val="000000"/>
          <w:szCs w:val="28"/>
        </w:rPr>
        <w:t>[10]</w:t>
      </w:r>
      <w:r w:rsidRPr="00CA01E6">
        <w:rPr>
          <w:color w:val="000000"/>
          <w:szCs w:val="28"/>
        </w:rPr>
        <w:t>.</w:t>
      </w:r>
      <w:r>
        <w:rPr>
          <w:color w:val="000000"/>
          <w:szCs w:val="28"/>
        </w:rPr>
        <w:t xml:space="preserve"> </w:t>
      </w:r>
      <w:r w:rsidRPr="00CA01E6">
        <w:rPr>
          <w:color w:val="000000"/>
          <w:szCs w:val="28"/>
        </w:rPr>
        <w:t xml:space="preserve">Os </w:t>
      </w:r>
      <w:r w:rsidR="004B14E9">
        <w:rPr>
          <w:color w:val="000000"/>
          <w:szCs w:val="28"/>
        </w:rPr>
        <w:t xml:space="preserve">estudos </w:t>
      </w:r>
      <w:r w:rsidRPr="00CA01E6">
        <w:rPr>
          <w:color w:val="000000"/>
          <w:szCs w:val="28"/>
        </w:rPr>
        <w:t xml:space="preserve">indicam uma correlação positiva entre a duração do </w:t>
      </w:r>
      <w:proofErr w:type="spellStart"/>
      <w:r w:rsidR="00402D7B">
        <w:rPr>
          <w:color w:val="000000"/>
          <w:szCs w:val="28"/>
        </w:rPr>
        <w:t>TempA</w:t>
      </w:r>
      <w:proofErr w:type="spellEnd"/>
      <w:r w:rsidRPr="00CA01E6">
        <w:rPr>
          <w:color w:val="000000"/>
          <w:szCs w:val="28"/>
        </w:rPr>
        <w:t xml:space="preserve"> e a </w:t>
      </w:r>
      <w:r w:rsidR="00FF67BA">
        <w:rPr>
          <w:color w:val="000000"/>
          <w:szCs w:val="28"/>
        </w:rPr>
        <w:t>CPT</w:t>
      </w:r>
      <w:r w:rsidRPr="00CA01E6">
        <w:rPr>
          <w:color w:val="000000"/>
          <w:szCs w:val="28"/>
        </w:rPr>
        <w:t xml:space="preserve">. O volume pulmonar, avaliado pela </w:t>
      </w:r>
      <w:r w:rsidR="00EB4CB5">
        <w:rPr>
          <w:color w:val="000000"/>
          <w:szCs w:val="28"/>
        </w:rPr>
        <w:t>Capacidade Vital Forçada (</w:t>
      </w:r>
      <w:r w:rsidR="00CF3A7F">
        <w:rPr>
          <w:color w:val="000000"/>
          <w:szCs w:val="28"/>
        </w:rPr>
        <w:t>CVF</w:t>
      </w:r>
      <w:r w:rsidR="00EB4CB5">
        <w:rPr>
          <w:color w:val="000000"/>
          <w:szCs w:val="28"/>
        </w:rPr>
        <w:t>)</w:t>
      </w:r>
      <w:r w:rsidRPr="00CA01E6">
        <w:rPr>
          <w:color w:val="000000"/>
          <w:szCs w:val="28"/>
        </w:rPr>
        <w:t xml:space="preserve">, também </w:t>
      </w:r>
      <w:r w:rsidR="004C7209">
        <w:rPr>
          <w:color w:val="000000"/>
          <w:szCs w:val="28"/>
        </w:rPr>
        <w:t>influencia</w:t>
      </w:r>
      <w:r w:rsidRPr="00CA01E6">
        <w:rPr>
          <w:color w:val="000000"/>
          <w:szCs w:val="28"/>
        </w:rPr>
        <w:t xml:space="preserve"> o </w:t>
      </w:r>
      <w:proofErr w:type="spellStart"/>
      <w:r w:rsidR="00402D7B">
        <w:rPr>
          <w:color w:val="000000"/>
          <w:szCs w:val="28"/>
        </w:rPr>
        <w:t>TempA</w:t>
      </w:r>
      <w:proofErr w:type="spellEnd"/>
      <w:r w:rsidR="004C7209">
        <w:rPr>
          <w:color w:val="000000"/>
          <w:szCs w:val="28"/>
        </w:rPr>
        <w:t xml:space="preserve"> </w:t>
      </w:r>
      <w:r w:rsidR="00AF2A3A">
        <w:rPr>
          <w:color w:val="000000"/>
          <w:szCs w:val="28"/>
        </w:rPr>
        <w:t>[</w:t>
      </w:r>
      <w:r w:rsidR="00BA1709">
        <w:rPr>
          <w:color w:val="000000"/>
          <w:szCs w:val="28"/>
        </w:rPr>
        <w:t>1</w:t>
      </w:r>
      <w:r w:rsidR="00E611E5">
        <w:rPr>
          <w:color w:val="000000"/>
          <w:szCs w:val="28"/>
        </w:rPr>
        <w:t>3</w:t>
      </w:r>
      <w:r w:rsidR="00AF2A3A">
        <w:rPr>
          <w:color w:val="000000"/>
          <w:szCs w:val="28"/>
        </w:rPr>
        <w:t>]</w:t>
      </w:r>
      <w:r w:rsidR="004C7209">
        <w:rPr>
          <w:color w:val="000000"/>
          <w:szCs w:val="28"/>
        </w:rPr>
        <w:t>.</w:t>
      </w:r>
    </w:p>
    <w:p w14:paraId="2075FE6D" w14:textId="78EF613E" w:rsidR="00EB5892" w:rsidRDefault="00077162" w:rsidP="00B201D5">
      <w:pPr>
        <w:pStyle w:val="NormalTimesNewRoman"/>
        <w:rPr>
          <w:strike/>
          <w:color w:val="000000"/>
          <w:szCs w:val="28"/>
        </w:rPr>
      </w:pPr>
      <w:r w:rsidRPr="00555C20">
        <w:rPr>
          <w:color w:val="000000"/>
          <w:szCs w:val="28"/>
        </w:rPr>
        <w:t>N</w:t>
      </w:r>
      <w:r w:rsidR="00A8222F" w:rsidRPr="00555C20">
        <w:rPr>
          <w:color w:val="000000"/>
          <w:szCs w:val="28"/>
        </w:rPr>
        <w:t xml:space="preserve">o paciente </w:t>
      </w:r>
      <w:r w:rsidR="009B7DB2" w:rsidRPr="00555C20">
        <w:rPr>
          <w:color w:val="000000"/>
          <w:szCs w:val="28"/>
        </w:rPr>
        <w:t>DPOC</w:t>
      </w:r>
      <w:r w:rsidR="00EB5892" w:rsidRPr="00555C20">
        <w:rPr>
          <w:color w:val="000000"/>
          <w:szCs w:val="28"/>
        </w:rPr>
        <w:t xml:space="preserve">, devido a um aumento na frequência respiratória e no volume corrente durante o exercício, não há tempo expiratório suficiente para um completo esvaziamento pulmonar. Assim, </w:t>
      </w:r>
      <w:r w:rsidR="00555C20">
        <w:rPr>
          <w:color w:val="000000"/>
          <w:szCs w:val="28"/>
        </w:rPr>
        <w:t xml:space="preserve">um indivíduo DPOC tem </w:t>
      </w:r>
      <w:r w:rsidR="00EB5892" w:rsidRPr="00555C20">
        <w:rPr>
          <w:color w:val="000000"/>
          <w:szCs w:val="28"/>
        </w:rPr>
        <w:t xml:space="preserve">o aumento no volume corrente </w:t>
      </w:r>
      <w:r w:rsidR="00555C20">
        <w:rPr>
          <w:color w:val="000000"/>
          <w:szCs w:val="28"/>
        </w:rPr>
        <w:t>paralelamente</w:t>
      </w:r>
      <w:r w:rsidR="00EB5892" w:rsidRPr="00555C20">
        <w:rPr>
          <w:color w:val="000000"/>
          <w:szCs w:val="28"/>
        </w:rPr>
        <w:t xml:space="preserve"> </w:t>
      </w:r>
      <w:r w:rsidR="00555C20">
        <w:rPr>
          <w:color w:val="000000"/>
          <w:szCs w:val="28"/>
        </w:rPr>
        <w:t>a</w:t>
      </w:r>
      <w:r w:rsidR="00EB5892" w:rsidRPr="00555C20">
        <w:rPr>
          <w:color w:val="000000"/>
          <w:szCs w:val="28"/>
        </w:rPr>
        <w:t xml:space="preserve"> uma redução da capacidade inspiratória</w:t>
      </w:r>
      <w:r w:rsidR="00555C20">
        <w:rPr>
          <w:color w:val="000000"/>
          <w:szCs w:val="28"/>
        </w:rPr>
        <w:t>, ou seja, a</w:t>
      </w:r>
      <w:r w:rsidR="00EB5892" w:rsidRPr="00EB5892">
        <w:rPr>
          <w:color w:val="000000"/>
          <w:szCs w:val="28"/>
        </w:rPr>
        <w:t xml:space="preserve"> perda da elasticidade pulmonar leva a uma distensão dinâmica e estática do pulmão</w:t>
      </w:r>
      <w:r w:rsidR="00555C20">
        <w:rPr>
          <w:color w:val="000000"/>
          <w:szCs w:val="28"/>
        </w:rPr>
        <w:t xml:space="preserve"> </w:t>
      </w:r>
      <w:r w:rsidR="00AF2A3A">
        <w:rPr>
          <w:color w:val="000000"/>
          <w:szCs w:val="28"/>
        </w:rPr>
        <w:t>[</w:t>
      </w:r>
      <w:r w:rsidR="00BA1709">
        <w:rPr>
          <w:color w:val="000000"/>
          <w:szCs w:val="28"/>
        </w:rPr>
        <w:t>1</w:t>
      </w:r>
      <w:r w:rsidR="00E611E5">
        <w:rPr>
          <w:color w:val="000000"/>
          <w:szCs w:val="28"/>
        </w:rPr>
        <w:t>1</w:t>
      </w:r>
      <w:r w:rsidR="00AF2A3A">
        <w:rPr>
          <w:color w:val="000000"/>
          <w:szCs w:val="28"/>
        </w:rPr>
        <w:t>]</w:t>
      </w:r>
      <w:r w:rsidR="00555C20">
        <w:rPr>
          <w:color w:val="000000"/>
          <w:szCs w:val="28"/>
        </w:rPr>
        <w:t>.</w:t>
      </w:r>
      <w:r w:rsidRPr="00077162">
        <w:rPr>
          <w:color w:val="000000"/>
          <w:szCs w:val="28"/>
        </w:rPr>
        <w:t xml:space="preserve"> </w:t>
      </w:r>
    </w:p>
    <w:p w14:paraId="23807E7F" w14:textId="4F0739BB" w:rsidR="00555C20" w:rsidRDefault="00325775" w:rsidP="00325775">
      <w:pPr>
        <w:pStyle w:val="NormalTimesNewRoman"/>
        <w:ind w:firstLine="708"/>
        <w:rPr>
          <w:color w:val="000000"/>
          <w:szCs w:val="28"/>
        </w:rPr>
      </w:pPr>
      <w:r>
        <w:rPr>
          <w:color w:val="000000"/>
          <w:szCs w:val="28"/>
        </w:rPr>
        <w:t xml:space="preserve">O </w:t>
      </w:r>
      <w:proofErr w:type="spellStart"/>
      <w:r w:rsidR="00402D7B">
        <w:rPr>
          <w:color w:val="000000"/>
          <w:szCs w:val="28"/>
        </w:rPr>
        <w:t>TempA</w:t>
      </w:r>
      <w:proofErr w:type="spellEnd"/>
      <w:r>
        <w:rPr>
          <w:color w:val="000000"/>
          <w:szCs w:val="28"/>
        </w:rPr>
        <w:t xml:space="preserve"> pode então ser cronometrado, constituindo o Tempo de Apneia Voluntária Inspiratória Máxima (TAVIM) quando iniciado numa inspiração forçada, ou o Tempo de Apneia Voluntária Expiratória Máxima, após uma expiração forçada. </w:t>
      </w:r>
      <w:r w:rsidR="001C0E7A" w:rsidRPr="001C0E7A">
        <w:rPr>
          <w:color w:val="000000"/>
          <w:szCs w:val="28"/>
        </w:rPr>
        <w:t xml:space="preserve">Em um estudo transversal, os resultados mostraram que o TAVIM </w:t>
      </w:r>
      <w:r w:rsidR="002D3542">
        <w:rPr>
          <w:color w:val="000000"/>
          <w:szCs w:val="28"/>
        </w:rPr>
        <w:t xml:space="preserve">se </w:t>
      </w:r>
      <w:r w:rsidR="001C0E7A" w:rsidRPr="001C0E7A">
        <w:rPr>
          <w:color w:val="000000"/>
          <w:szCs w:val="28"/>
        </w:rPr>
        <w:t>correlaciona significantemente com VEF</w:t>
      </w:r>
      <w:r w:rsidR="001C0E7A" w:rsidRPr="001C0E7A">
        <w:rPr>
          <w:color w:val="000000"/>
          <w:szCs w:val="28"/>
          <w:vertAlign w:val="subscript"/>
        </w:rPr>
        <w:t>1</w:t>
      </w:r>
      <w:r w:rsidR="001C0E7A" w:rsidRPr="001C0E7A">
        <w:rPr>
          <w:color w:val="000000"/>
          <w:szCs w:val="28"/>
        </w:rPr>
        <w:t xml:space="preserve"> </w:t>
      </w:r>
      <w:r w:rsidR="00D1093B">
        <w:rPr>
          <w:color w:val="000000"/>
          <w:szCs w:val="28"/>
        </w:rPr>
        <w:t>(r=686, p&lt;0,0001</w:t>
      </w:r>
      <w:r w:rsidR="001C0E7A" w:rsidRPr="001C0E7A">
        <w:rPr>
          <w:color w:val="000000"/>
          <w:szCs w:val="28"/>
        </w:rPr>
        <w:t>), CVF (</w:t>
      </w:r>
      <w:r w:rsidR="00D1093B">
        <w:rPr>
          <w:color w:val="000000"/>
          <w:szCs w:val="28"/>
        </w:rPr>
        <w:t>r= 0,632, p&lt;0,01)</w:t>
      </w:r>
      <w:r w:rsidR="001C0E7A" w:rsidRPr="001C0E7A">
        <w:rPr>
          <w:color w:val="000000"/>
          <w:szCs w:val="28"/>
        </w:rPr>
        <w:t>), VEF</w:t>
      </w:r>
      <w:r w:rsidR="001C0E7A" w:rsidRPr="001C0E7A">
        <w:rPr>
          <w:color w:val="000000"/>
          <w:szCs w:val="28"/>
          <w:vertAlign w:val="subscript"/>
        </w:rPr>
        <w:t>1</w:t>
      </w:r>
      <w:r w:rsidR="001C0E7A" w:rsidRPr="001C0E7A">
        <w:rPr>
          <w:color w:val="000000"/>
          <w:szCs w:val="28"/>
        </w:rPr>
        <w:t>/CVF (r=0,645</w:t>
      </w:r>
      <w:r w:rsidR="00D1093B">
        <w:rPr>
          <w:color w:val="000000"/>
          <w:szCs w:val="28"/>
        </w:rPr>
        <w:t>, p&lt;0,01)</w:t>
      </w:r>
      <w:r w:rsidR="00555C20">
        <w:rPr>
          <w:color w:val="000000"/>
          <w:szCs w:val="28"/>
        </w:rPr>
        <w:t xml:space="preserve"> </w:t>
      </w:r>
      <w:r w:rsidR="00D1093B">
        <w:rPr>
          <w:color w:val="000000"/>
          <w:szCs w:val="28"/>
        </w:rPr>
        <w:t xml:space="preserve">e é significativamente menor em pacientes DPOC </w:t>
      </w:r>
      <w:r w:rsidR="00555C20">
        <w:rPr>
          <w:color w:val="000000"/>
          <w:szCs w:val="28"/>
        </w:rPr>
        <w:t>[</w:t>
      </w:r>
      <w:r w:rsidR="00D1093B">
        <w:rPr>
          <w:color w:val="000000"/>
          <w:szCs w:val="28"/>
        </w:rPr>
        <w:t>1</w:t>
      </w:r>
      <w:r w:rsidR="00E611E5">
        <w:rPr>
          <w:color w:val="000000"/>
          <w:szCs w:val="28"/>
        </w:rPr>
        <w:t>2</w:t>
      </w:r>
      <w:r w:rsidR="00555C20">
        <w:rPr>
          <w:color w:val="000000"/>
          <w:szCs w:val="28"/>
        </w:rPr>
        <w:t>].</w:t>
      </w:r>
    </w:p>
    <w:p w14:paraId="4A767219" w14:textId="0DD0C23F" w:rsidR="00077162" w:rsidRDefault="00077162">
      <w:pPr>
        <w:rPr>
          <w:rFonts w:eastAsia="Calibri"/>
          <w:b/>
          <w:sz w:val="28"/>
          <w:szCs w:val="28"/>
          <w:lang w:eastAsia="en-US"/>
        </w:rPr>
      </w:pPr>
      <w:bookmarkStart w:id="22" w:name="_Toc273303246"/>
    </w:p>
    <w:p w14:paraId="562AC9BD" w14:textId="428A4E62" w:rsidR="00A148D5" w:rsidRPr="00A148D5" w:rsidRDefault="00C27B1C" w:rsidP="00A148D5">
      <w:pPr>
        <w:pStyle w:val="Subttulo"/>
        <w:rPr>
          <w:rFonts w:eastAsia="Calibri"/>
          <w:lang w:eastAsia="en-US"/>
        </w:rPr>
      </w:pPr>
      <w:bookmarkStart w:id="23" w:name="_Toc138020321"/>
      <w:r w:rsidRPr="00777C22">
        <w:rPr>
          <w:rFonts w:eastAsia="Calibri"/>
          <w:lang w:eastAsia="en-US"/>
        </w:rPr>
        <w:t>ESPIROMETRIA</w:t>
      </w:r>
      <w:bookmarkEnd w:id="23"/>
    </w:p>
    <w:p w14:paraId="2636FC97" w14:textId="3485F848" w:rsidR="00C27B1C" w:rsidRDefault="00C27B1C" w:rsidP="00B201D5">
      <w:pPr>
        <w:ind w:firstLine="708"/>
      </w:pPr>
      <w:r>
        <w:t>Aproximadamente 1 a 4% de todas as visitas aos consultórios de saúde primária são por dispneia</w:t>
      </w:r>
      <w:r w:rsidR="00325775">
        <w:t xml:space="preserve"> </w:t>
      </w:r>
      <w:r w:rsidR="00A6768C">
        <w:t>[</w:t>
      </w:r>
      <w:r w:rsidR="00BA1709">
        <w:t>1</w:t>
      </w:r>
      <w:r w:rsidR="00E611E5">
        <w:t>4</w:t>
      </w:r>
      <w:r w:rsidR="00A6768C">
        <w:t>]</w:t>
      </w:r>
      <w:r w:rsidR="00325775">
        <w:t>.</w:t>
      </w:r>
      <w:r>
        <w:t xml:space="preserve"> Na avaliação da dispneia, após história e exame físico, quase sempre são solicitados exames de imagem e testes de função pulmonar</w:t>
      </w:r>
      <w:r w:rsidR="00D1093B">
        <w:t xml:space="preserve"> </w:t>
      </w:r>
      <w:r w:rsidR="00A6768C">
        <w:t>[</w:t>
      </w:r>
      <w:r w:rsidR="00BA1709">
        <w:t>1</w:t>
      </w:r>
      <w:r w:rsidR="00E611E5">
        <w:t>5</w:t>
      </w:r>
      <w:r w:rsidR="00A6768C">
        <w:t>]</w:t>
      </w:r>
      <w:r w:rsidR="00D1093B">
        <w:t>.</w:t>
      </w:r>
      <w:r>
        <w:t xml:space="preserve"> A espirometria pode tanto ajudar no diagnóstico quanto avaliar a </w:t>
      </w:r>
      <w:r w:rsidR="006C60B3">
        <w:t>gravidade</w:t>
      </w:r>
      <w:r>
        <w:t xml:space="preserve"> d</w:t>
      </w:r>
      <w:r w:rsidR="00325775">
        <w:t>o distúrbio</w:t>
      </w:r>
      <w:r>
        <w:t xml:space="preserve"> respiratório e a resposta ao tratamento, comparando </w:t>
      </w:r>
      <w:r w:rsidR="00325775">
        <w:t xml:space="preserve">os resultados </w:t>
      </w:r>
      <w:r>
        <w:t>antes e após o uso de broncodilatador inalatório. A função da espirometria e de outr</w:t>
      </w:r>
      <w:r w:rsidR="005A12DD">
        <w:t>o</w:t>
      </w:r>
      <w:r>
        <w:t xml:space="preserve">s </w:t>
      </w:r>
      <w:proofErr w:type="spellStart"/>
      <w:r w:rsidR="00D1093B">
        <w:t>TFPs</w:t>
      </w:r>
      <w:proofErr w:type="spellEnd"/>
      <w:r>
        <w:t xml:space="preserve"> incluem também avaliação pré-operatória de cirurgias torácicas e abdominais ou para avaliação de risco profissional ou de exposição a certos agentes</w:t>
      </w:r>
      <w:r w:rsidR="00DE4667">
        <w:t xml:space="preserve"> </w:t>
      </w:r>
      <w:r w:rsidR="00A6768C">
        <w:t>[</w:t>
      </w:r>
      <w:r w:rsidR="00BA1709">
        <w:t>1</w:t>
      </w:r>
      <w:r w:rsidR="00E611E5">
        <w:t>6</w:t>
      </w:r>
      <w:r w:rsidR="00A6768C">
        <w:t>]</w:t>
      </w:r>
      <w:r w:rsidR="00D1093B">
        <w:t>.</w:t>
      </w:r>
    </w:p>
    <w:p w14:paraId="2684E5A7" w14:textId="6675E475" w:rsidR="00C27B1C" w:rsidRDefault="00C27B1C" w:rsidP="00B201D5">
      <w:pPr>
        <w:ind w:firstLine="708"/>
      </w:pPr>
      <w:r>
        <w:lastRenderedPageBreak/>
        <w:t>A simplicidade da espirometria baseia-se nas sutilezas dos mecanismos fisiológicos, especialmente nos processos que resultam em limitação do fluxo aéreo</w:t>
      </w:r>
      <w:r w:rsidR="00DE4667">
        <w:t xml:space="preserve"> </w:t>
      </w:r>
      <w:r w:rsidR="00A6768C">
        <w:t>[</w:t>
      </w:r>
      <w:r w:rsidR="00BA1709">
        <w:t>1</w:t>
      </w:r>
      <w:r w:rsidR="00E611E5">
        <w:t>5</w:t>
      </w:r>
      <w:r w:rsidR="00A6768C">
        <w:t>]</w:t>
      </w:r>
      <w:r w:rsidR="00792AEE">
        <w:t>.</w:t>
      </w:r>
      <w:r>
        <w:t xml:space="preserve"> A espirometria depende </w:t>
      </w:r>
      <w:r w:rsidR="00325775">
        <w:t xml:space="preserve">fundamentalmente </w:t>
      </w:r>
      <w:r>
        <w:t>d</w:t>
      </w:r>
      <w:r w:rsidR="00325775">
        <w:t>o</w:t>
      </w:r>
      <w:r>
        <w:t xml:space="preserve"> esforço do paciente. Os estudos de referência que descrevem a fisiologia das manobras expiratórias forçadas da espirometria foram</w:t>
      </w:r>
      <w:r w:rsidR="00792AEE">
        <w:t xml:space="preserve"> inicialmente</w:t>
      </w:r>
      <w:r>
        <w:t xml:space="preserve"> publicados nos anos de 1950 e 1960</w:t>
      </w:r>
      <w:r w:rsidR="00325775">
        <w:t xml:space="preserve"> [</w:t>
      </w:r>
      <w:r w:rsidR="00BA1709">
        <w:t>1</w:t>
      </w:r>
      <w:r w:rsidR="00E611E5">
        <w:t>5</w:t>
      </w:r>
      <w:r w:rsidR="00325775">
        <w:t xml:space="preserve">]. </w:t>
      </w:r>
    </w:p>
    <w:p w14:paraId="787D5177" w14:textId="7E27FDA9" w:rsidR="000129A1" w:rsidRDefault="000129A1" w:rsidP="00B201D5">
      <w:pPr>
        <w:ind w:firstLine="708"/>
      </w:pPr>
      <w:r>
        <w:t xml:space="preserve">A </w:t>
      </w:r>
      <w:r w:rsidRPr="003D188D">
        <w:t xml:space="preserve">quantidade total de ar que os pulmões podem acomodar é dividida em quatro volumes separados. Quatro combinações específicas desses volumes pulmonares são usadas para designar as capacidades pulmonares (Figura </w:t>
      </w:r>
      <w:r w:rsidR="000D0EDE">
        <w:t>4</w:t>
      </w:r>
      <w:r w:rsidRPr="003D188D">
        <w:t>)</w:t>
      </w:r>
      <w:r>
        <w:t>:</w:t>
      </w:r>
    </w:p>
    <w:p w14:paraId="73EE1DCD" w14:textId="7486654A" w:rsidR="000129A1" w:rsidRDefault="000129A1" w:rsidP="000129A1">
      <w:pPr>
        <w:pStyle w:val="PargrafodaLista"/>
        <w:numPr>
          <w:ilvl w:val="0"/>
          <w:numId w:val="40"/>
        </w:numPr>
      </w:pPr>
      <w:r w:rsidRPr="003D188D">
        <w:t>Volume Corrente (VC)</w:t>
      </w:r>
      <w:r>
        <w:t>: o</w:t>
      </w:r>
      <w:r w:rsidRPr="003D188D">
        <w:t xml:space="preserve"> volume de ar que normalmente entra e sai dos pulmões em uma respiração tranquila</w:t>
      </w:r>
      <w:r w:rsidR="00792AEE">
        <w:t>;</w:t>
      </w:r>
    </w:p>
    <w:p w14:paraId="6CD4B390" w14:textId="3B957FF5" w:rsidR="000129A1" w:rsidRPr="000129A1" w:rsidRDefault="000129A1" w:rsidP="000129A1">
      <w:pPr>
        <w:pStyle w:val="PargrafodaLista"/>
        <w:numPr>
          <w:ilvl w:val="0"/>
          <w:numId w:val="40"/>
        </w:numPr>
      </w:pPr>
      <w:r w:rsidRPr="003D188D">
        <w:t>Volume de Reserva Inspiratório (VRI)</w:t>
      </w:r>
      <w:r>
        <w:t>:</w:t>
      </w:r>
      <w:r w:rsidRPr="003D188D">
        <w:t xml:space="preserve"> </w:t>
      </w:r>
      <w:r>
        <w:t>o</w:t>
      </w:r>
      <w:r w:rsidRPr="003D188D">
        <w:t xml:space="preserve"> volume máximo de ar </w:t>
      </w:r>
      <w:r w:rsidR="006E7A61">
        <w:t xml:space="preserve">que ainda cabe </w:t>
      </w:r>
      <w:r w:rsidR="00792AEE">
        <w:t>nos pulmões</w:t>
      </w:r>
      <w:r w:rsidRPr="003D188D">
        <w:t xml:space="preserve"> após uma inalação normal de volume corrente. </w:t>
      </w:r>
    </w:p>
    <w:p w14:paraId="1EB38104" w14:textId="3FAC7766" w:rsidR="000129A1" w:rsidRPr="000129A1" w:rsidRDefault="000129A1" w:rsidP="000129A1">
      <w:pPr>
        <w:pStyle w:val="PargrafodaLista"/>
        <w:numPr>
          <w:ilvl w:val="0"/>
          <w:numId w:val="40"/>
        </w:numPr>
      </w:pPr>
      <w:r w:rsidRPr="003D188D">
        <w:t xml:space="preserve">Volume de Reserva Expiratório (VRE): </w:t>
      </w:r>
      <w:r>
        <w:t>o</w:t>
      </w:r>
      <w:r w:rsidRPr="003D188D">
        <w:t xml:space="preserve"> volume máximo de ar</w:t>
      </w:r>
      <w:r w:rsidR="00792AEE">
        <w:t xml:space="preserve"> </w:t>
      </w:r>
      <w:r w:rsidR="006E7A61">
        <w:t>q</w:t>
      </w:r>
      <w:r w:rsidRPr="003D188D">
        <w:t xml:space="preserve">ue pode ser </w:t>
      </w:r>
      <w:r w:rsidR="00792AEE">
        <w:t>eliminado</w:t>
      </w:r>
      <w:r w:rsidRPr="003D188D">
        <w:t xml:space="preserve"> após uma expiração normal de volume corrente. </w:t>
      </w:r>
    </w:p>
    <w:p w14:paraId="6D0314A8" w14:textId="77777777" w:rsidR="000129A1" w:rsidRPr="00E02A48" w:rsidRDefault="000129A1" w:rsidP="000129A1">
      <w:pPr>
        <w:pStyle w:val="PargrafodaLista"/>
        <w:numPr>
          <w:ilvl w:val="0"/>
          <w:numId w:val="40"/>
        </w:numPr>
      </w:pPr>
      <w:r w:rsidRPr="003D188D">
        <w:t xml:space="preserve">Volume Residual (VR): </w:t>
      </w:r>
      <w:r>
        <w:t>a q</w:t>
      </w:r>
      <w:r w:rsidRPr="003D188D">
        <w:t xml:space="preserve">uantidade de ar remanescente nos pulmões após uma expiração máxima. </w:t>
      </w:r>
    </w:p>
    <w:p w14:paraId="7312BF38" w14:textId="18CD745D" w:rsidR="000129A1" w:rsidRDefault="000129A1" w:rsidP="000129A1">
      <w:pPr>
        <w:pStyle w:val="PargrafodaLista"/>
        <w:numPr>
          <w:ilvl w:val="0"/>
          <w:numId w:val="40"/>
        </w:numPr>
      </w:pPr>
      <w:r w:rsidRPr="003D188D">
        <w:t xml:space="preserve">Capacidade Vital (CV): O volume máximo de ar que pode ser expirado após uma inspiração máxima (VRI, </w:t>
      </w:r>
      <w:r>
        <w:t>VC</w:t>
      </w:r>
      <w:r w:rsidRPr="003D188D">
        <w:t>, V</w:t>
      </w:r>
      <w:r>
        <w:t>RE</w:t>
      </w:r>
      <w:r w:rsidRPr="003D188D">
        <w:t>).</w:t>
      </w:r>
      <w:r>
        <w:t xml:space="preserve"> </w:t>
      </w:r>
      <w:r w:rsidRPr="003D188D">
        <w:t xml:space="preserve">Existem duas medidas principais da CV: a capacidade vital lenta (CVL), na qual a expiração é realizada lentamente; e a capacidade vital forçada (CVF), na qual é feito esforço máximo para expirar o mais rápido possível. </w:t>
      </w:r>
    </w:p>
    <w:p w14:paraId="1CECDB60" w14:textId="2E7113AE" w:rsidR="000129A1" w:rsidRPr="00E02A48" w:rsidRDefault="000129A1" w:rsidP="000129A1">
      <w:pPr>
        <w:pStyle w:val="PargrafodaLista"/>
        <w:numPr>
          <w:ilvl w:val="0"/>
          <w:numId w:val="40"/>
        </w:numPr>
      </w:pPr>
      <w:r w:rsidRPr="003D188D">
        <w:t>Capacidade Inspiratória (CI): volume de ar que pode ser inalado após uma expiração normal (VC</w:t>
      </w:r>
      <w:r w:rsidR="00792AEE">
        <w:t>, VR</w:t>
      </w:r>
      <w:r w:rsidRPr="003D188D">
        <w:t>I).</w:t>
      </w:r>
    </w:p>
    <w:p w14:paraId="4F78228C" w14:textId="77777777" w:rsidR="000129A1" w:rsidRPr="00E02A48" w:rsidRDefault="000129A1" w:rsidP="000129A1">
      <w:pPr>
        <w:pStyle w:val="PargrafodaLista"/>
        <w:numPr>
          <w:ilvl w:val="0"/>
          <w:numId w:val="40"/>
        </w:numPr>
      </w:pPr>
      <w:r w:rsidRPr="003D188D">
        <w:t xml:space="preserve"> Capacidade Residual Funcional (CRF): volume de ar remanescente nos pulmões após uma expiração normal (VR </w:t>
      </w:r>
      <w:r>
        <w:t>VRE</w:t>
      </w:r>
      <w:r w:rsidRPr="003D188D">
        <w:t xml:space="preserve">). </w:t>
      </w:r>
    </w:p>
    <w:p w14:paraId="6FE91F9C" w14:textId="77777777" w:rsidR="000129A1" w:rsidRPr="00E02A48" w:rsidRDefault="000129A1" w:rsidP="000129A1">
      <w:pPr>
        <w:pStyle w:val="PargrafodaLista"/>
        <w:numPr>
          <w:ilvl w:val="0"/>
          <w:numId w:val="40"/>
        </w:numPr>
      </w:pPr>
      <w:r w:rsidRPr="003D188D">
        <w:t xml:space="preserve">Capacidade Pulmonar Total (CPT): A quantidade máxima de ar que os pulmões podem acomodar (CI CRF). </w:t>
      </w:r>
    </w:p>
    <w:p w14:paraId="4C6D577A" w14:textId="59A95C83" w:rsidR="000129A1" w:rsidRDefault="000129A1" w:rsidP="000129A1">
      <w:pPr>
        <w:pStyle w:val="PargrafodaLista"/>
        <w:numPr>
          <w:ilvl w:val="0"/>
          <w:numId w:val="40"/>
        </w:numPr>
      </w:pPr>
      <w:r w:rsidRPr="003D188D">
        <w:t>Relação Volume Residual/Capacidade Pulmonar Total (VR/CPT 100): Porcentagem da CPT ocupada pelo V</w:t>
      </w:r>
      <w:r w:rsidR="00792AEE">
        <w:t>R</w:t>
      </w:r>
      <w:r w:rsidRPr="003D188D">
        <w:t xml:space="preserve">. </w:t>
      </w:r>
    </w:p>
    <w:p w14:paraId="53A7DDD4" w14:textId="77777777" w:rsidR="00E02A48" w:rsidRDefault="00E02A48" w:rsidP="00E02A48">
      <w:pPr>
        <w:pStyle w:val="PargrafodaLista"/>
        <w:ind w:left="1068"/>
      </w:pPr>
    </w:p>
    <w:p w14:paraId="6548325D" w14:textId="4C267803" w:rsidR="00E02A48" w:rsidRDefault="002D3542" w:rsidP="00E02A48">
      <w:r>
        <w:rPr>
          <w:noProof/>
        </w:rPr>
        <w:lastRenderedPageBreak/>
        <w:drawing>
          <wp:inline distT="0" distB="0" distL="0" distR="0" wp14:anchorId="7AD6FC14" wp14:editId="728352C5">
            <wp:extent cx="4762500" cy="2524125"/>
            <wp:effectExtent l="0" t="0" r="0" b="9525"/>
            <wp:docPr id="653636989" name="Imagem 7" descr="Diagrama,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636989" name="Imagem 7" descr="Diagrama, Histograma&#10;&#10;Descrição gerada automaticamente"/>
                    <pic:cNvPicPr/>
                  </pic:nvPicPr>
                  <pic:blipFill>
                    <a:blip r:embed="rId11">
                      <a:extLst>
                        <a:ext uri="{28A0092B-C50C-407E-A947-70E740481C1C}">
                          <a14:useLocalDpi xmlns:a14="http://schemas.microsoft.com/office/drawing/2010/main" val="0"/>
                        </a:ext>
                      </a:extLst>
                    </a:blip>
                    <a:stretch>
                      <a:fillRect/>
                    </a:stretch>
                  </pic:blipFill>
                  <pic:spPr>
                    <a:xfrm>
                      <a:off x="0" y="0"/>
                      <a:ext cx="4762500" cy="2524125"/>
                    </a:xfrm>
                    <a:prstGeom prst="rect">
                      <a:avLst/>
                    </a:prstGeom>
                  </pic:spPr>
                </pic:pic>
              </a:graphicData>
            </a:graphic>
          </wp:inline>
        </w:drawing>
      </w:r>
    </w:p>
    <w:p w14:paraId="18C13A43" w14:textId="7CE43EAB" w:rsidR="00E02A48" w:rsidRDefault="000D123C" w:rsidP="00B462B4">
      <w:pPr>
        <w:ind w:firstLine="708"/>
      </w:pPr>
      <w:r>
        <w:t xml:space="preserve">Figura </w:t>
      </w:r>
      <w:r w:rsidR="000D0EDE">
        <w:t>4</w:t>
      </w:r>
      <w:r>
        <w:t xml:space="preserve">. </w:t>
      </w:r>
      <w:r w:rsidR="000300A2">
        <w:t>Volumes e capacidades pulmonares. VRI = volume de reserva inspiratório; VC = volume corrente; VR = volume residual; CV = capacidade vital; VRE = volume de reserva expiratório; CI = capacidade inspiratória; CRF = capacidade residual funcional; CPT = capacidade pulmonar total. Extraído da internet em 13/06/2023, 17:00h.</w:t>
      </w:r>
    </w:p>
    <w:p w14:paraId="7CAD630D" w14:textId="77777777" w:rsidR="000300A2" w:rsidRDefault="000300A2" w:rsidP="00E02A48">
      <w:pPr>
        <w:pStyle w:val="PargrafodaLista"/>
        <w:ind w:left="1068"/>
      </w:pPr>
    </w:p>
    <w:p w14:paraId="3F31CAF3" w14:textId="01B4DD9A" w:rsidR="000129A1" w:rsidRPr="000129A1" w:rsidRDefault="000129A1" w:rsidP="000129A1">
      <w:pPr>
        <w:ind w:firstLine="708"/>
      </w:pPr>
      <w:r w:rsidRPr="000129A1">
        <w:t>A quantidade de ar que os pulmões podem acomodar varia principalmente com a idade, altura e sexo do indivíduo. Alterações nos volumes e capacidades pulmonares são observadas no trauma e na doença. Tais alterações são geralmente classificadas como uma desordem pulmonar obstrutiva ou uma doença pulmonar restritiva. Em um distúrbio pulmonar obstrutivo,</w:t>
      </w:r>
      <w:r w:rsidR="006E7A61">
        <w:t xml:space="preserve"> o</w:t>
      </w:r>
      <w:r w:rsidRPr="000129A1">
        <w:t xml:space="preserve"> VR, </w:t>
      </w:r>
      <w:r w:rsidR="001162CC">
        <w:t>VC</w:t>
      </w:r>
      <w:r w:rsidRPr="000129A1">
        <w:t>, CRF e VR/CPT estão aumentadas; e a CV, CI, VRI e VRE estão diminuídas</w:t>
      </w:r>
      <w:r w:rsidR="001162CC">
        <w:t xml:space="preserve">. </w:t>
      </w:r>
      <w:r w:rsidRPr="000129A1">
        <w:t xml:space="preserve">Em um distúrbio pulmonar restritivo, a CV, </w:t>
      </w:r>
      <w:r w:rsidR="004D2195">
        <w:t>CI</w:t>
      </w:r>
      <w:r w:rsidRPr="000129A1">
        <w:t xml:space="preserve">, VR, </w:t>
      </w:r>
      <w:r w:rsidR="001162CC">
        <w:t>CRF</w:t>
      </w:r>
      <w:r w:rsidRPr="000129A1">
        <w:t xml:space="preserve">, </w:t>
      </w:r>
      <w:r w:rsidR="001162CC">
        <w:t>VC</w:t>
      </w:r>
      <w:r w:rsidRPr="000129A1">
        <w:t xml:space="preserve"> e </w:t>
      </w:r>
      <w:r w:rsidR="001162CC">
        <w:t>CPT</w:t>
      </w:r>
      <w:r w:rsidRPr="000129A1">
        <w:t xml:space="preserve"> estão todos diminuídos</w:t>
      </w:r>
      <w:r w:rsidR="00BA1709">
        <w:t xml:space="preserve"> [1</w:t>
      </w:r>
      <w:r w:rsidR="00E611E5">
        <w:t>5</w:t>
      </w:r>
      <w:r w:rsidR="00BA1709">
        <w:t>].</w:t>
      </w:r>
    </w:p>
    <w:p w14:paraId="536B055E" w14:textId="272D6694" w:rsidR="00C27B1C" w:rsidRDefault="00C27B1C" w:rsidP="00B201D5">
      <w:pPr>
        <w:ind w:firstLine="708"/>
      </w:pPr>
      <w:r>
        <w:t>Os pulmões são elásticos, constantemente exercendo uma força para dentro</w:t>
      </w:r>
      <w:r w:rsidR="004D2195">
        <w:t>,</w:t>
      </w:r>
      <w:r>
        <w:t xml:space="preserve"> </w:t>
      </w:r>
      <w:r w:rsidR="004D2195">
        <w:t xml:space="preserve">e </w:t>
      </w:r>
      <w:r>
        <w:t xml:space="preserve">a parede torácica </w:t>
      </w:r>
      <w:r w:rsidR="004D2195">
        <w:t xml:space="preserve">é </w:t>
      </w:r>
      <w:r>
        <w:t>rígida.</w:t>
      </w:r>
      <w:r w:rsidR="004D2195">
        <w:t xml:space="preserve"> A</w:t>
      </w:r>
      <w:r>
        <w:t>s vias aéreas intratorácicas são compressíveis e sujeitas às pressões intratorácicas geradas pela expiração forçada, resultando numa resistência dinâmica das vias aéreas</w:t>
      </w:r>
      <w:r w:rsidR="004D2195">
        <w:t xml:space="preserve">, </w:t>
      </w:r>
      <w:r>
        <w:t xml:space="preserve">que varia com o volume pulmonar, pressão </w:t>
      </w:r>
      <w:proofErr w:type="spellStart"/>
      <w:r w:rsidR="004D2195">
        <w:t>transpulmonar</w:t>
      </w:r>
      <w:proofErr w:type="spellEnd"/>
      <w:r>
        <w:t xml:space="preserve"> e fluxo aéreo. A resistência das vias aéreas não é igualmente distribuída, poi</w:t>
      </w:r>
      <w:r w:rsidR="005A12DD">
        <w:t>s</w:t>
      </w:r>
      <w:r>
        <w:t xml:space="preserve"> a pressão intraluminal diminui com </w:t>
      </w:r>
      <w:r w:rsidR="004D2195">
        <w:t>o aumento d</w:t>
      </w:r>
      <w:r>
        <w:t xml:space="preserve">a distância </w:t>
      </w:r>
      <w:r w:rsidR="004D2195">
        <w:t xml:space="preserve">até o </w:t>
      </w:r>
      <w:r>
        <w:t>alvéolo. Num certo ponto, a pressão intraluminal iguala-se à pressão que circunda a via aérea</w:t>
      </w:r>
      <w:r w:rsidR="004D2195">
        <w:t xml:space="preserve">, no chamado </w:t>
      </w:r>
      <w:r>
        <w:t xml:space="preserve">ponto de </w:t>
      </w:r>
      <w:r w:rsidR="009431A0">
        <w:t xml:space="preserve">igual </w:t>
      </w:r>
      <w:r>
        <w:t>pressão (</w:t>
      </w:r>
      <w:r w:rsidR="005A12DD" w:rsidRPr="00325775">
        <w:t>PI</w:t>
      </w:r>
      <w:r w:rsidR="009431A0" w:rsidRPr="00325775">
        <w:t>P</w:t>
      </w:r>
      <w:r>
        <w:t xml:space="preserve">). Após </w:t>
      </w:r>
      <w:r w:rsidR="004D2195">
        <w:t>o PIP</w:t>
      </w:r>
      <w:r>
        <w:t xml:space="preserve">, o aumento do esforço expiratório eleva </w:t>
      </w:r>
      <w:r w:rsidR="004D2195">
        <w:t xml:space="preserve">tanto a </w:t>
      </w:r>
      <w:r>
        <w:t>pressão motriz</w:t>
      </w:r>
      <w:r w:rsidR="004D2195">
        <w:t xml:space="preserve"> (</w:t>
      </w:r>
      <w:proofErr w:type="spellStart"/>
      <w:r w:rsidR="004D2195" w:rsidRPr="004D2195">
        <w:rPr>
          <w:i/>
          <w:iCs/>
        </w:rPr>
        <w:t>driving</w:t>
      </w:r>
      <w:proofErr w:type="spellEnd"/>
      <w:r w:rsidR="004D2195" w:rsidRPr="004D2195">
        <w:rPr>
          <w:i/>
          <w:iCs/>
        </w:rPr>
        <w:t xml:space="preserve"> </w:t>
      </w:r>
      <w:proofErr w:type="spellStart"/>
      <w:r w:rsidR="004D2195" w:rsidRPr="004D2195">
        <w:rPr>
          <w:i/>
          <w:iCs/>
        </w:rPr>
        <w:t>pressure</w:t>
      </w:r>
      <w:proofErr w:type="spellEnd"/>
      <w:r w:rsidR="004D2195">
        <w:t>)</w:t>
      </w:r>
      <w:r>
        <w:t xml:space="preserve"> </w:t>
      </w:r>
      <w:r w:rsidR="004D2195">
        <w:t>quanto</w:t>
      </w:r>
      <w:r>
        <w:t xml:space="preserve"> a resistência das vias aéreas, resultando num fluxo sujeito somente à pressão de recuo</w:t>
      </w:r>
      <w:r w:rsidR="004D2195">
        <w:t xml:space="preserve"> (</w:t>
      </w:r>
      <w:r>
        <w:t>dependente do volume pulmonar</w:t>
      </w:r>
      <w:r w:rsidR="004D2195">
        <w:t>)</w:t>
      </w:r>
      <w:r w:rsidR="00867976">
        <w:t xml:space="preserve"> </w:t>
      </w:r>
      <w:r w:rsidR="004D2195">
        <w:t>[1</w:t>
      </w:r>
      <w:r w:rsidR="00E611E5">
        <w:t>5</w:t>
      </w:r>
      <w:r w:rsidR="004D2195">
        <w:t>]</w:t>
      </w:r>
      <w:r>
        <w:t>.</w:t>
      </w:r>
    </w:p>
    <w:p w14:paraId="4BB9CED9" w14:textId="3449E651" w:rsidR="00C27B1C" w:rsidRDefault="009F22E6" w:rsidP="00B201D5">
      <w:pPr>
        <w:ind w:firstLine="708"/>
        <w:rPr>
          <w:rFonts w:cstheme="minorHAnsi"/>
        </w:rPr>
      </w:pPr>
      <w:r>
        <w:t>Hayes</w:t>
      </w:r>
      <w:r w:rsidR="00C27B1C">
        <w:t xml:space="preserve"> e </w:t>
      </w:r>
      <w:proofErr w:type="spellStart"/>
      <w:r w:rsidR="00C27B1C">
        <w:t>Krama</w:t>
      </w:r>
      <w:r w:rsidR="004D2195">
        <w:t>n</w:t>
      </w:r>
      <w:proofErr w:type="spellEnd"/>
      <w:r w:rsidR="00C27B1C">
        <w:t xml:space="preserve"> descreveram a relaç</w:t>
      </w:r>
      <w:r w:rsidR="00A6768C">
        <w:t>ã</w:t>
      </w:r>
      <w:r w:rsidR="00C27B1C">
        <w:t xml:space="preserve">o entre pressão </w:t>
      </w:r>
      <w:proofErr w:type="spellStart"/>
      <w:r w:rsidR="00C27B1C">
        <w:t>transpulmonar</w:t>
      </w:r>
      <w:proofErr w:type="spellEnd"/>
      <w:r w:rsidR="00C27B1C">
        <w:t xml:space="preserve">, fluxo de gás respiratório e grau de inflação do pulmão, </w:t>
      </w:r>
      <w:r w:rsidR="00ED7C2E">
        <w:t>com a introdução da</w:t>
      </w:r>
      <w:r w:rsidR="00C27B1C">
        <w:t xml:space="preserve"> curva volume x fluxo</w:t>
      </w:r>
      <w:r w:rsidR="00ED7C2E">
        <w:t xml:space="preserve"> </w:t>
      </w:r>
      <w:r w:rsidR="00A6768C">
        <w:t>[</w:t>
      </w:r>
      <w:r w:rsidR="00ED7C2E">
        <w:t>14</w:t>
      </w:r>
      <w:r w:rsidR="00A6768C">
        <w:t>]</w:t>
      </w:r>
      <w:r w:rsidR="00325775">
        <w:t>.</w:t>
      </w:r>
      <w:r w:rsidR="00C27B1C">
        <w:t xml:space="preserve"> </w:t>
      </w:r>
      <w:r w:rsidR="00325775">
        <w:t>A</w:t>
      </w:r>
      <w:r w:rsidR="00C27B1C">
        <w:t xml:space="preserve"> relação era determinada pelas propriedades fisiológicas das vias aéreas inferiores</w:t>
      </w:r>
      <w:r w:rsidR="00ED7C2E">
        <w:t>.</w:t>
      </w:r>
      <w:r w:rsidR="00325775">
        <w:t xml:space="preserve"> </w:t>
      </w:r>
      <w:r w:rsidR="00C27B1C">
        <w:rPr>
          <w:rFonts w:cstheme="minorHAnsi"/>
        </w:rPr>
        <w:t>Essa</w:t>
      </w:r>
      <w:r w:rsidR="00ED7C2E">
        <w:rPr>
          <w:rFonts w:cstheme="minorHAnsi"/>
        </w:rPr>
        <w:t xml:space="preserve"> curva </w:t>
      </w:r>
      <w:r w:rsidR="00C27B1C">
        <w:rPr>
          <w:rFonts w:cstheme="minorHAnsi"/>
        </w:rPr>
        <w:t xml:space="preserve">seria facilmente obtida e reproduzida, moderadamente dependente do esforço, essencialmente não afetada por grandes variações da resistência das vias aéreas superiores, </w:t>
      </w:r>
      <w:r w:rsidR="00ED7C2E">
        <w:rPr>
          <w:rFonts w:cstheme="minorHAnsi"/>
        </w:rPr>
        <w:t xml:space="preserve">claramente </w:t>
      </w:r>
      <w:r w:rsidR="00C27B1C">
        <w:rPr>
          <w:rFonts w:cstheme="minorHAnsi"/>
        </w:rPr>
        <w:t>determinada por propriedades fisiológicas e dimensões do sistema pulmonar intratorácic</w:t>
      </w:r>
      <w:r w:rsidR="0058240D">
        <w:rPr>
          <w:rFonts w:cstheme="minorHAnsi"/>
        </w:rPr>
        <w:t>o</w:t>
      </w:r>
      <w:r w:rsidR="00C27B1C">
        <w:rPr>
          <w:rFonts w:cstheme="minorHAnsi"/>
        </w:rPr>
        <w:t xml:space="preserve">, e </w:t>
      </w:r>
      <w:r w:rsidR="00ED7C2E">
        <w:rPr>
          <w:rFonts w:cstheme="minorHAnsi"/>
        </w:rPr>
        <w:t xml:space="preserve">extremamente </w:t>
      </w:r>
      <w:r w:rsidR="00325775">
        <w:rPr>
          <w:rFonts w:cstheme="minorHAnsi"/>
        </w:rPr>
        <w:t>alterada</w:t>
      </w:r>
      <w:r w:rsidR="00C27B1C">
        <w:rPr>
          <w:rFonts w:cstheme="minorHAnsi"/>
        </w:rPr>
        <w:t xml:space="preserve"> em sujeitos enfisematosos.</w:t>
      </w:r>
    </w:p>
    <w:p w14:paraId="324143A8" w14:textId="56FAFC1C" w:rsidR="00C27B1C" w:rsidRDefault="00C27B1C" w:rsidP="00B201D5">
      <w:pPr>
        <w:ind w:firstLine="708"/>
        <w:rPr>
          <w:rFonts w:cstheme="minorHAnsi"/>
        </w:rPr>
      </w:pPr>
      <w:r>
        <w:rPr>
          <w:rFonts w:cstheme="minorHAnsi"/>
        </w:rPr>
        <w:lastRenderedPageBreak/>
        <w:t>Em volumes pulmonares constantes, a taxa de fluxo expiratório aumenta paralelamente ao aumento da diferença entre pressão alveolar e pressão ao nível da boca (</w:t>
      </w:r>
      <w:proofErr w:type="spellStart"/>
      <w:r w:rsidR="00ED7C2E">
        <w:rPr>
          <w:rFonts w:cstheme="minorHAnsi"/>
        </w:rPr>
        <w:t>ΔP</w:t>
      </w:r>
      <w:r w:rsidR="00ED7C2E" w:rsidRPr="00ED7C2E">
        <w:rPr>
          <w:rFonts w:cstheme="minorHAnsi"/>
          <w:vertAlign w:val="superscript"/>
        </w:rPr>
        <w:t>alv</w:t>
      </w:r>
      <w:proofErr w:type="spellEnd"/>
      <w:r w:rsidR="00ED7C2E" w:rsidRPr="00ED7C2E">
        <w:rPr>
          <w:rFonts w:cstheme="minorHAnsi"/>
          <w:vertAlign w:val="superscript"/>
        </w:rPr>
        <w:t>-boca</w:t>
      </w:r>
      <w:r>
        <w:rPr>
          <w:rFonts w:cstheme="minorHAnsi"/>
        </w:rPr>
        <w:t xml:space="preserve">), </w:t>
      </w:r>
      <w:r w:rsidR="00ED7C2E">
        <w:rPr>
          <w:rFonts w:cstheme="minorHAnsi"/>
        </w:rPr>
        <w:t>que é</w:t>
      </w:r>
      <w:r>
        <w:rPr>
          <w:rFonts w:cstheme="minorHAnsi"/>
        </w:rPr>
        <w:t xml:space="preserve"> a pressão motriz do fluxo aéreo respiratório. Uma vez que o </w:t>
      </w:r>
      <w:proofErr w:type="spellStart"/>
      <w:r w:rsidRPr="00202DF4">
        <w:rPr>
          <w:rFonts w:cstheme="minorHAnsi"/>
          <w:i/>
          <w:iCs/>
        </w:rPr>
        <w:t>driving</w:t>
      </w:r>
      <w:proofErr w:type="spellEnd"/>
      <w:r w:rsidRPr="00202DF4">
        <w:rPr>
          <w:rFonts w:cstheme="minorHAnsi"/>
          <w:i/>
          <w:iCs/>
        </w:rPr>
        <w:t xml:space="preserve"> </w:t>
      </w:r>
      <w:proofErr w:type="spellStart"/>
      <w:r w:rsidRPr="00202DF4">
        <w:rPr>
          <w:rFonts w:cstheme="minorHAnsi"/>
          <w:i/>
          <w:iCs/>
        </w:rPr>
        <w:t>pressure</w:t>
      </w:r>
      <w:proofErr w:type="spellEnd"/>
      <w:r w:rsidR="00436379">
        <w:rPr>
          <w:rFonts w:cstheme="minorHAnsi"/>
          <w:i/>
          <w:iCs/>
        </w:rPr>
        <w:t xml:space="preserve"> </w:t>
      </w:r>
      <w:r w:rsidR="00436379">
        <w:rPr>
          <w:rFonts w:cstheme="minorHAnsi"/>
        </w:rPr>
        <w:t>(pressão motriz)</w:t>
      </w:r>
      <w:r>
        <w:rPr>
          <w:rFonts w:cstheme="minorHAnsi"/>
          <w:i/>
          <w:iCs/>
        </w:rPr>
        <w:t xml:space="preserve"> </w:t>
      </w:r>
      <w:r>
        <w:rPr>
          <w:rFonts w:cstheme="minorHAnsi"/>
        </w:rPr>
        <w:t xml:space="preserve">alcança um certo ponto, formam-se um segmento acima e um abaixo, separados pelo ponto de estreitamento, ou seja, </w:t>
      </w:r>
      <w:r w:rsidR="009431A0">
        <w:rPr>
          <w:rFonts w:cstheme="minorHAnsi"/>
        </w:rPr>
        <w:t>PIP</w:t>
      </w:r>
      <w:r>
        <w:rPr>
          <w:rFonts w:cstheme="minorHAnsi"/>
        </w:rPr>
        <w:t>. Nesse ponto, o fluxo torna-se independente da pressão acima, levando ao “efeito resistor de Starling” ou</w:t>
      </w:r>
      <w:r w:rsidRPr="00AA7AAC">
        <w:rPr>
          <w:rFonts w:cstheme="minorHAnsi"/>
        </w:rPr>
        <w:t xml:space="preserve"> </w:t>
      </w:r>
      <w:r>
        <w:rPr>
          <w:rFonts w:cstheme="minorHAnsi"/>
        </w:rPr>
        <w:t xml:space="preserve">“efeito </w:t>
      </w:r>
      <w:proofErr w:type="spellStart"/>
      <w:r w:rsidRPr="009431A0">
        <w:rPr>
          <w:rFonts w:cstheme="minorHAnsi"/>
          <w:i/>
          <w:iCs/>
        </w:rPr>
        <w:t>Waterfall</w:t>
      </w:r>
      <w:proofErr w:type="spellEnd"/>
      <w:r>
        <w:rPr>
          <w:rFonts w:cstheme="minorHAnsi"/>
        </w:rPr>
        <w:t xml:space="preserve">”, por analogia de que o volume de água numa queda d’água é independente da </w:t>
      </w:r>
      <w:r w:rsidR="00E40CD3">
        <w:rPr>
          <w:rFonts w:cstheme="minorHAnsi"/>
        </w:rPr>
        <w:t xml:space="preserve">sua </w:t>
      </w:r>
      <w:r>
        <w:rPr>
          <w:rFonts w:cstheme="minorHAnsi"/>
        </w:rPr>
        <w:t>altura, não tendo o segmento abaixo nenhum efeito</w:t>
      </w:r>
      <w:r w:rsidRPr="00325775">
        <w:rPr>
          <w:rFonts w:cstheme="minorHAnsi"/>
        </w:rPr>
        <w:t xml:space="preserve">. Figura </w:t>
      </w:r>
      <w:r w:rsidR="000D0EDE">
        <w:rPr>
          <w:rFonts w:cstheme="minorHAnsi"/>
        </w:rPr>
        <w:t>5</w:t>
      </w:r>
      <w:r w:rsidRPr="00325775">
        <w:rPr>
          <w:rFonts w:cstheme="minorHAnsi"/>
        </w:rPr>
        <w:t>.</w:t>
      </w:r>
    </w:p>
    <w:p w14:paraId="5175ED9E" w14:textId="77777777" w:rsidR="00ED7C2E" w:rsidRDefault="00ED7C2E" w:rsidP="00B201D5">
      <w:pPr>
        <w:ind w:firstLine="708"/>
        <w:rPr>
          <w:rFonts w:cstheme="minorHAnsi"/>
        </w:rPr>
      </w:pPr>
    </w:p>
    <w:p w14:paraId="3F592EC7" w14:textId="77777777" w:rsidR="00ED7C2E" w:rsidRDefault="00ED7C2E" w:rsidP="00B201D5">
      <w:pPr>
        <w:ind w:firstLine="708"/>
        <w:rPr>
          <w:rFonts w:cstheme="minorHAnsi"/>
        </w:rPr>
      </w:pPr>
    </w:p>
    <w:p w14:paraId="69FED278" w14:textId="10C305B0" w:rsidR="002D3542" w:rsidRDefault="000300A2" w:rsidP="00B201D5">
      <w:pPr>
        <w:ind w:firstLine="708"/>
        <w:rPr>
          <w:rFonts w:cstheme="minorHAnsi"/>
        </w:rPr>
      </w:pPr>
      <w:r>
        <w:rPr>
          <w:rFonts w:cstheme="minorHAnsi"/>
          <w:noProof/>
        </w:rPr>
        <w:drawing>
          <wp:inline distT="0" distB="0" distL="0" distR="0" wp14:anchorId="631760F0" wp14:editId="78F6024C">
            <wp:extent cx="2743200" cy="1932305"/>
            <wp:effectExtent l="0" t="0" r="0" b="0"/>
            <wp:docPr id="6604350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1932305"/>
                    </a:xfrm>
                    <a:prstGeom prst="rect">
                      <a:avLst/>
                    </a:prstGeom>
                    <a:noFill/>
                  </pic:spPr>
                </pic:pic>
              </a:graphicData>
            </a:graphic>
          </wp:inline>
        </w:drawing>
      </w:r>
    </w:p>
    <w:p w14:paraId="69E6D999" w14:textId="08EA1850" w:rsidR="006C528B" w:rsidRDefault="000D123C" w:rsidP="00B201D5">
      <w:pPr>
        <w:ind w:firstLine="708"/>
        <w:rPr>
          <w:rFonts w:cstheme="minorHAnsi"/>
        </w:rPr>
      </w:pPr>
      <w:r>
        <w:rPr>
          <w:rFonts w:cstheme="minorHAnsi"/>
        </w:rPr>
        <w:t xml:space="preserve">Figura </w:t>
      </w:r>
      <w:r w:rsidR="000D0EDE">
        <w:rPr>
          <w:rFonts w:cstheme="minorHAnsi"/>
        </w:rPr>
        <w:t>5</w:t>
      </w:r>
      <w:r>
        <w:rPr>
          <w:rFonts w:cstheme="minorHAnsi"/>
        </w:rPr>
        <w:t>.</w:t>
      </w:r>
      <w:r w:rsidR="000300A2">
        <w:rPr>
          <w:rFonts w:cstheme="minorHAnsi"/>
        </w:rPr>
        <w:t xml:space="preserve"> Ponto de igual pressão. Extraído de Carvalho RS. </w:t>
      </w:r>
      <w:r w:rsidR="00B462B4">
        <w:rPr>
          <w:rFonts w:cstheme="minorHAnsi"/>
        </w:rPr>
        <w:t>(2016) Teoria e exercícios comentados. Estratégia Concursos. Acessado da internet em 13/06/2023 às 17:50h</w:t>
      </w:r>
      <w:r w:rsidR="00BA1709">
        <w:rPr>
          <w:rFonts w:cstheme="minorHAnsi"/>
        </w:rPr>
        <w:t xml:space="preserve"> [16].</w:t>
      </w:r>
    </w:p>
    <w:p w14:paraId="397B3750" w14:textId="77777777" w:rsidR="006C528B" w:rsidRDefault="006C528B" w:rsidP="00B201D5">
      <w:pPr>
        <w:ind w:firstLine="708"/>
        <w:rPr>
          <w:rFonts w:cstheme="minorHAnsi"/>
        </w:rPr>
      </w:pPr>
    </w:p>
    <w:p w14:paraId="416729BA" w14:textId="77777777" w:rsidR="006C528B" w:rsidRDefault="006C528B" w:rsidP="00B201D5">
      <w:pPr>
        <w:ind w:firstLine="708"/>
        <w:rPr>
          <w:rFonts w:cstheme="minorHAnsi"/>
        </w:rPr>
      </w:pPr>
    </w:p>
    <w:p w14:paraId="4FFC4B83" w14:textId="72FED044" w:rsidR="00C27B1C" w:rsidRDefault="00A22238" w:rsidP="00B201D5">
      <w:pPr>
        <w:ind w:firstLine="708"/>
      </w:pPr>
      <w:r>
        <w:rPr>
          <w:rFonts w:cstheme="minorHAnsi"/>
        </w:rPr>
        <w:t>O</w:t>
      </w:r>
      <w:r w:rsidR="00C27B1C">
        <w:rPr>
          <w:rFonts w:cstheme="minorHAnsi"/>
        </w:rPr>
        <w:t xml:space="preserve"> fluxo expiratório forçado (uma vez atingi</w:t>
      </w:r>
      <w:r w:rsidR="009431A0">
        <w:rPr>
          <w:rFonts w:cstheme="minorHAnsi"/>
        </w:rPr>
        <w:t>n</w:t>
      </w:r>
      <w:r w:rsidR="00C27B1C">
        <w:rPr>
          <w:rFonts w:cstheme="minorHAnsi"/>
        </w:rPr>
        <w:t>do certo nível) não é limitado pelo esforço muscular expiratório, mas pela elasticidade dos pulmões. O pulmão é esticado na inspiração, acumula energia elástica criada pelos músculos expiratórios e, então, durante a expiração, retrai passivamente até atingir o equilíbrio com a elasticidade passiva da parede do tórax. Uma respiração profunda leva a um maior esticamento e fluxo aéreo mais rápido, o que define a “respiração silenciosa”</w:t>
      </w:r>
      <w:r w:rsidR="00325775">
        <w:rPr>
          <w:rFonts w:cstheme="minorHAnsi"/>
        </w:rPr>
        <w:t xml:space="preserve">, </w:t>
      </w:r>
      <w:r w:rsidR="00C27B1C">
        <w:rPr>
          <w:rFonts w:cstheme="minorHAnsi"/>
        </w:rPr>
        <w:t xml:space="preserve">mas não a expiração forçada. A expiração forçada, por sua vez, deveria sobrecarregar o recuo elástico do pulmão, forçando o pulmão a se esvaziar mais rapidamente, mas isso só ocorre com altos volumes pulmonares (cerca de 80% da </w:t>
      </w:r>
      <w:r w:rsidR="009431A0">
        <w:rPr>
          <w:rFonts w:cstheme="minorHAnsi"/>
        </w:rPr>
        <w:t>CV</w:t>
      </w:r>
      <w:r w:rsidR="00C27B1C">
        <w:rPr>
          <w:rFonts w:cstheme="minorHAnsi"/>
        </w:rPr>
        <w:t xml:space="preserve">) e seria verdadeiro se as vias aéreas fossem rígidas, mas a porção membranosa dessas, sob pressão externa, </w:t>
      </w:r>
      <w:r w:rsidR="00867976">
        <w:rPr>
          <w:rFonts w:cstheme="minorHAnsi"/>
        </w:rPr>
        <w:t xml:space="preserve">sofre </w:t>
      </w:r>
      <w:r w:rsidR="00C27B1C">
        <w:rPr>
          <w:rFonts w:cstheme="minorHAnsi"/>
        </w:rPr>
        <w:t xml:space="preserve">invaginação, estreitando </w:t>
      </w:r>
      <w:r w:rsidR="00867976">
        <w:rPr>
          <w:rFonts w:cstheme="minorHAnsi"/>
        </w:rPr>
        <w:t xml:space="preserve">substancialmente </w:t>
      </w:r>
      <w:r w:rsidR="00C27B1C">
        <w:rPr>
          <w:rFonts w:cstheme="minorHAnsi"/>
        </w:rPr>
        <w:t>a luz</w:t>
      </w:r>
      <w:r>
        <w:rPr>
          <w:rFonts w:cstheme="minorHAnsi"/>
        </w:rPr>
        <w:t xml:space="preserve"> [1</w:t>
      </w:r>
      <w:r w:rsidR="00E611E5">
        <w:rPr>
          <w:rFonts w:cstheme="minorHAnsi"/>
        </w:rPr>
        <w:t>5</w:t>
      </w:r>
      <w:r>
        <w:rPr>
          <w:rFonts w:cstheme="minorHAnsi"/>
        </w:rPr>
        <w:t>]</w:t>
      </w:r>
      <w:r w:rsidR="00C27B1C">
        <w:rPr>
          <w:rFonts w:cstheme="minorHAnsi"/>
        </w:rPr>
        <w:t xml:space="preserve">. </w:t>
      </w:r>
    </w:p>
    <w:p w14:paraId="248F0BF0" w14:textId="3C702A4B" w:rsidR="00C27B1C" w:rsidRDefault="00C27B1C" w:rsidP="00B201D5">
      <w:pPr>
        <w:ind w:firstLine="708"/>
      </w:pPr>
      <w:r>
        <w:t xml:space="preserve">No início da manobra de </w:t>
      </w:r>
      <w:r w:rsidRPr="00325775">
        <w:t>Capacidade Vital</w:t>
      </w:r>
      <w:r>
        <w:t xml:space="preserve"> (</w:t>
      </w:r>
      <w:r w:rsidR="00B377CB">
        <w:t>CV</w:t>
      </w:r>
      <w:r>
        <w:t>), a pressão gerada pelo</w:t>
      </w:r>
      <w:r w:rsidR="00A22238">
        <w:t>s músculos expiratórios força</w:t>
      </w:r>
      <w:r>
        <w:t xml:space="preserve"> o parênquima pulmonar e as vias aéreas, com essas últimas </w:t>
      </w:r>
      <w:r w:rsidR="00A22238">
        <w:t xml:space="preserve">sendo </w:t>
      </w:r>
      <w:r>
        <w:t xml:space="preserve">mantidas abertas pelo tecido elástico circunjacente. Como o fluxo de ar segue até a boca, o </w:t>
      </w:r>
      <w:proofErr w:type="spellStart"/>
      <w:r w:rsidRPr="00C47958">
        <w:rPr>
          <w:i/>
          <w:iCs/>
        </w:rPr>
        <w:t>driving</w:t>
      </w:r>
      <w:proofErr w:type="spellEnd"/>
      <w:r w:rsidRPr="00C47958">
        <w:rPr>
          <w:i/>
          <w:iCs/>
        </w:rPr>
        <w:t xml:space="preserve"> </w:t>
      </w:r>
      <w:proofErr w:type="spellStart"/>
      <w:r w:rsidRPr="00C47958">
        <w:rPr>
          <w:i/>
          <w:iCs/>
        </w:rPr>
        <w:t>pressure</w:t>
      </w:r>
      <w:proofErr w:type="spellEnd"/>
      <w:r>
        <w:t xml:space="preserve"> nas vias aéreas é gasto na superação da resistência das vias aéreas. Num certo ponto, a pressão intraluminal cai abaixo da pressão que envolve as vias aéreas, a partir de onde as vias aéreas subsequentes estão particularmente espr</w:t>
      </w:r>
      <w:r w:rsidR="00A6768C">
        <w:t>e</w:t>
      </w:r>
      <w:r>
        <w:t xml:space="preserve">midas, limitando o fluxo de ar. Mudanças no esforço expiratório </w:t>
      </w:r>
      <w:r w:rsidR="00A22238">
        <w:t>alteram</w:t>
      </w:r>
      <w:r>
        <w:t xml:space="preserve"> a posição e a luz no </w:t>
      </w:r>
      <w:r w:rsidR="00B25FD5">
        <w:t>PIP</w:t>
      </w:r>
      <w:r>
        <w:t xml:space="preserve">, mas esforços extras produzem </w:t>
      </w:r>
      <w:r>
        <w:lastRenderedPageBreak/>
        <w:t>obstrução sobressalente</w:t>
      </w:r>
      <w:r w:rsidR="009362C0">
        <w:t xml:space="preserve"> e o </w:t>
      </w:r>
      <w:r>
        <w:t>fluxo aéreo mant</w:t>
      </w:r>
      <w:r w:rsidR="00A6768C">
        <w:t>endo-se</w:t>
      </w:r>
      <w:r>
        <w:t xml:space="preserve"> estável</w:t>
      </w:r>
      <w:r w:rsidR="009362C0">
        <w:t xml:space="preserve"> reflete </w:t>
      </w:r>
      <w:r>
        <w:t xml:space="preserve">o grau de inflação pulmonar. Do </w:t>
      </w:r>
      <w:r w:rsidR="00B25FD5">
        <w:t>PIP</w:t>
      </w:r>
      <w:r>
        <w:t xml:space="preserve"> em direção à boca</w:t>
      </w:r>
      <w:r w:rsidR="00A22238">
        <w:t>, o maior esforço</w:t>
      </w:r>
      <w:r>
        <w:t xml:space="preserve"> não influencia o fluxo aéreo (a </w:t>
      </w:r>
      <w:r w:rsidR="00436379">
        <w:t>“</w:t>
      </w:r>
      <w:r>
        <w:t>altura da queda d</w:t>
      </w:r>
      <w:r w:rsidR="00A6768C">
        <w:t>’</w:t>
      </w:r>
      <w:r>
        <w:t>água</w:t>
      </w:r>
      <w:r w:rsidR="00436379">
        <w:t>”</w:t>
      </w:r>
      <w:r>
        <w:t>).</w:t>
      </w:r>
    </w:p>
    <w:p w14:paraId="1EC9AC23" w14:textId="325F8F94" w:rsidR="00C27B1C" w:rsidRDefault="00A22238" w:rsidP="00B201D5">
      <w:pPr>
        <w:ind w:firstLine="708"/>
      </w:pPr>
      <w:r>
        <w:t xml:space="preserve">Estudos datados de </w:t>
      </w:r>
      <w:r w:rsidR="00C27B1C">
        <w:t>1975</w:t>
      </w:r>
      <w:r w:rsidR="00337BAF">
        <w:t xml:space="preserve"> [1</w:t>
      </w:r>
      <w:r w:rsidR="00E611E5">
        <w:t>5</w:t>
      </w:r>
      <w:r w:rsidR="00337BAF">
        <w:t>]</w:t>
      </w:r>
      <w:r w:rsidR="00C27B1C">
        <w:t xml:space="preserve">, em cães, demonstraram que a estimulação vagal resulta no aumento da resistência das pequenas vias aéreas, no desvio do </w:t>
      </w:r>
      <w:r w:rsidR="007A141E">
        <w:t>PIP</w:t>
      </w:r>
      <w:r w:rsidR="00C27B1C">
        <w:t xml:space="preserve"> em direção ao alvéolo e na redução do fluxo máximo, comparado com controles. </w:t>
      </w:r>
      <w:r w:rsidR="00337BAF">
        <w:t xml:space="preserve">Em </w:t>
      </w:r>
      <w:r w:rsidR="00C27B1C">
        <w:t>1977, fo</w:t>
      </w:r>
      <w:r w:rsidR="007A141E">
        <w:t>i</w:t>
      </w:r>
      <w:r w:rsidR="00C27B1C">
        <w:t xml:space="preserve"> criada a </w:t>
      </w:r>
      <w:r w:rsidR="009362C0">
        <w:t>“T</w:t>
      </w:r>
      <w:r w:rsidR="00C27B1C">
        <w:t xml:space="preserve">eoria da </w:t>
      </w:r>
      <w:r w:rsidR="009362C0">
        <w:t>V</w:t>
      </w:r>
      <w:r w:rsidR="00C27B1C">
        <w:t xml:space="preserve">elocidade de </w:t>
      </w:r>
      <w:r w:rsidR="009362C0">
        <w:t>O</w:t>
      </w:r>
      <w:r w:rsidR="00C27B1C">
        <w:t>nda</w:t>
      </w:r>
      <w:r w:rsidR="009362C0">
        <w:t>”</w:t>
      </w:r>
      <w:r w:rsidR="00C27B1C">
        <w:t xml:space="preserve">, em que um fluxo de massa de fluido (ar, nesse caso) não poderia exceder a velocidade da diferença de pressão que o move. Ou seja, a velocidade do fluxo de ar varia diretamente com a área e a rigidez da </w:t>
      </w:r>
      <w:r w:rsidR="00325775">
        <w:t xml:space="preserve">seção </w:t>
      </w:r>
      <w:r w:rsidR="00C27B1C">
        <w:t>transversal, mas negativamente com a densidade do gás. Como a vibração aerodinâmica na zona supercrítica produz meios potenciais d</w:t>
      </w:r>
      <w:r w:rsidR="009362C0">
        <w:t>e</w:t>
      </w:r>
      <w:r w:rsidR="00C27B1C">
        <w:t xml:space="preserve"> dissipação da energia no fluxo máximo, ocorre o tom de alta frequência ouvido com </w:t>
      </w:r>
      <w:r w:rsidR="00337BAF">
        <w:t xml:space="preserve">a </w:t>
      </w:r>
      <w:r w:rsidR="00C27B1C">
        <w:t xml:space="preserve">limitação de fluxo. </w:t>
      </w:r>
    </w:p>
    <w:p w14:paraId="39DD8C2A" w14:textId="4556629D" w:rsidR="00C27B1C" w:rsidRDefault="00C27B1C" w:rsidP="00B201D5">
      <w:pPr>
        <w:ind w:firstLine="708"/>
      </w:pPr>
      <w:r>
        <w:t xml:space="preserve">O </w:t>
      </w:r>
      <w:r w:rsidR="00B70BAB">
        <w:t>VEF</w:t>
      </w:r>
      <w:r w:rsidRPr="00132ED1">
        <w:rPr>
          <w:vertAlign w:val="subscript"/>
        </w:rPr>
        <w:t>1</w:t>
      </w:r>
      <w:r>
        <w:t xml:space="preserve"> é inversamente dependente do esforço e o esforço máximo diminui o </w:t>
      </w:r>
      <w:r w:rsidR="00B70BAB">
        <w:t>VEF</w:t>
      </w:r>
      <w:r w:rsidRPr="00132ED1">
        <w:rPr>
          <w:vertAlign w:val="subscript"/>
        </w:rPr>
        <w:t>1</w:t>
      </w:r>
      <w:r>
        <w:t>, por causa do efeito de compressão do gás torácico no volume pulmonar durante a espirometria padrão</w:t>
      </w:r>
      <w:r w:rsidR="00BA1709">
        <w:t xml:space="preserve"> [1</w:t>
      </w:r>
      <w:r w:rsidR="00E611E5">
        <w:t>5</w:t>
      </w:r>
      <w:r w:rsidR="00BA1709">
        <w:t>]</w:t>
      </w:r>
      <w:r>
        <w:t>.</w:t>
      </w:r>
    </w:p>
    <w:p w14:paraId="0356EBBF" w14:textId="30AD2DC0" w:rsidR="00C27B1C" w:rsidRDefault="00C27B1C" w:rsidP="00B201D5">
      <w:pPr>
        <w:ind w:firstLine="708"/>
      </w:pPr>
      <w:r>
        <w:t>Uma limitação</w:t>
      </w:r>
      <w:r w:rsidR="00337BAF">
        <w:t xml:space="preserve"> </w:t>
      </w:r>
      <w:r>
        <w:t xml:space="preserve">da espirometria é a dependência do esforço do paciente, com grande risco de erro se o esforço for aquém do ideal, devendo ser o </w:t>
      </w:r>
      <w:r w:rsidR="00337BAF">
        <w:t>procedimento</w:t>
      </w:r>
      <w:r>
        <w:t xml:space="preserve"> previamente bem explicado ao paciente</w:t>
      </w:r>
      <w:r w:rsidR="00337BAF">
        <w:t>, com encorajamento ativo</w:t>
      </w:r>
      <w:r>
        <w:t xml:space="preserve"> durante o exame. </w:t>
      </w:r>
      <w:r w:rsidR="00337BAF">
        <w:t>A avaliação</w:t>
      </w:r>
      <w:r>
        <w:t xml:space="preserve"> da curva de fluxo-volume mostra, após a explosão inicial, que o fluxo de ar decresce suavemente </w:t>
      </w:r>
      <w:r w:rsidR="00E611E5">
        <w:t>à</w:t>
      </w:r>
      <w:r>
        <w:t xml:space="preserve"> medida que os pulmões se esvaziam, refletindo o decréscimo progressivo no recuo elástico do pulmão e encolhendo os segmentos dependentes do fluxo.</w:t>
      </w:r>
    </w:p>
    <w:p w14:paraId="389EB29D" w14:textId="40C04A0A" w:rsidR="00C27B1C" w:rsidRDefault="00C27B1C" w:rsidP="00B201D5">
      <w:pPr>
        <w:ind w:firstLine="708"/>
      </w:pPr>
      <w:r>
        <w:t xml:space="preserve">A forma tradicional de avaliar a manobra de </w:t>
      </w:r>
      <w:r w:rsidR="00B377CB">
        <w:t>CVF</w:t>
      </w:r>
      <w:r>
        <w:t xml:space="preserve"> é plotando a variação de volume contra o tempo. A </w:t>
      </w:r>
      <w:r w:rsidR="00B377CB">
        <w:t>CVF</w:t>
      </w:r>
      <w:r>
        <w:t xml:space="preserve"> e o </w:t>
      </w:r>
      <w:r w:rsidR="00B70BAB">
        <w:t>VEF</w:t>
      </w:r>
      <w:r w:rsidRPr="00D14837">
        <w:rPr>
          <w:vertAlign w:val="subscript"/>
        </w:rPr>
        <w:t>1</w:t>
      </w:r>
      <w:r>
        <w:t xml:space="preserve"> são então medidos como um ponto. O fluxo instantâneo em qualquer tempo pode ser estimado pela inclinação da mudança de volume com o tempo. Se plotar o fluxo pelo volume exalado, o fluxo em qualquer tempo poderia ser avaliado diretamente.</w:t>
      </w:r>
    </w:p>
    <w:p w14:paraId="3B36FBAA" w14:textId="41D29104" w:rsidR="00C27B1C" w:rsidRDefault="00C27B1C" w:rsidP="00B201D5">
      <w:pPr>
        <w:ind w:firstLine="708"/>
      </w:pPr>
      <w:r>
        <w:t>O efeito da obstrução da via aérea central ou superior na curva fluxo-volume depende de se a obstrução é dentro ou fora da cavidade torácica (sujeito a variações na pressão intratorácica) e se é fixa ou variável. Uma obstrução fixa (estenose traqueal ou tumor, por exemplo) limita o fluxo aéreo em ambas as direções, independente</w:t>
      </w:r>
      <w:r w:rsidR="001362B8">
        <w:t>mente</w:t>
      </w:r>
      <w:r>
        <w:t xml:space="preserve"> de ser no tórax ou na via aérea superior, com</w:t>
      </w:r>
      <w:r w:rsidR="00422493">
        <w:t xml:space="preserve"> </w:t>
      </w:r>
      <w:r>
        <w:t xml:space="preserve">a curva semelhante nos dois casos. Segmentos flexíveis ou moles, como em </w:t>
      </w:r>
      <w:proofErr w:type="spellStart"/>
      <w:r>
        <w:t>traqueomalácias</w:t>
      </w:r>
      <w:proofErr w:type="spellEnd"/>
      <w:r>
        <w:t>, podem alargar ou estreitar em resposta a diferenças de pressão relativa entre a luz da via aérea e os tecidos em volta</w:t>
      </w:r>
      <w:r w:rsidR="00F37220" w:rsidRPr="00325775">
        <w:t xml:space="preserve">. </w:t>
      </w:r>
    </w:p>
    <w:p w14:paraId="3667166A" w14:textId="27959483" w:rsidR="00E40CD3" w:rsidRPr="00E40CD3" w:rsidRDefault="00E40CD3" w:rsidP="00E40CD3">
      <w:pPr>
        <w:ind w:firstLine="708"/>
      </w:pPr>
      <w:r w:rsidRPr="00E40CD3">
        <w:t>A espirometria deve ser evitada até um mês após infarto do miocárdio, em pacientes com dor abdominal ou torácica, dor facial</w:t>
      </w:r>
      <w:r w:rsidR="00337BAF">
        <w:t xml:space="preserve"> ou</w:t>
      </w:r>
      <w:r w:rsidRPr="00E40CD3">
        <w:t xml:space="preserve"> oral exacerbadas pelo bocal, incontinência de stress, demência ou confusão mental</w:t>
      </w:r>
      <w:r w:rsidR="00E611E5">
        <w:t xml:space="preserve"> </w:t>
      </w:r>
      <w:r w:rsidRPr="00E40CD3">
        <w:t>[1</w:t>
      </w:r>
      <w:r w:rsidR="00E611E5">
        <w:t>8</w:t>
      </w:r>
      <w:r w:rsidRPr="00E40CD3">
        <w:t>]</w:t>
      </w:r>
      <w:r w:rsidR="00337BAF">
        <w:t>.</w:t>
      </w:r>
      <w:r w:rsidRPr="00E40CD3">
        <w:t xml:space="preserve"> Broncodilatadores devem ser descontinuados, sendo beta-agonistas de curta ação</w:t>
      </w:r>
      <w:r w:rsidR="00337BAF">
        <w:t>,</w:t>
      </w:r>
      <w:r w:rsidRPr="00E40CD3">
        <w:t xml:space="preserve"> por 4 a 6 horas, antagonistas muscarínicos de vida curta</w:t>
      </w:r>
      <w:r w:rsidR="00337BAF">
        <w:t>,</w:t>
      </w:r>
      <w:r w:rsidRPr="00E40CD3">
        <w:t xml:space="preserve"> por 12 horas, beta-agonistas de longa duração</w:t>
      </w:r>
      <w:r w:rsidR="00337BAF">
        <w:t>,</w:t>
      </w:r>
      <w:r w:rsidRPr="00E40CD3">
        <w:t xml:space="preserve"> por 24 horas e antagonistas muscarínicos de longa duração</w:t>
      </w:r>
      <w:r w:rsidR="00337BAF">
        <w:t>,</w:t>
      </w:r>
      <w:r w:rsidRPr="00E40CD3">
        <w:t xml:space="preserve"> por 36 a 48 horas. </w:t>
      </w:r>
      <w:r w:rsidR="00337BAF" w:rsidRPr="00E40CD3">
        <w:t>Cortic</w:t>
      </w:r>
      <w:r w:rsidR="00337BAF">
        <w:t>o</w:t>
      </w:r>
      <w:r w:rsidR="00337BAF" w:rsidRPr="00E40CD3">
        <w:t>ides</w:t>
      </w:r>
      <w:r w:rsidRPr="00E40CD3">
        <w:t xml:space="preserve"> inalatórios devem ser mantidos, bem como medicações em geral. Pacientes não devem fumar por 1 hora antes do teste. Café até 454ml antes da espirometria não afeta os resultados</w:t>
      </w:r>
      <w:r w:rsidR="00337BAF">
        <w:t xml:space="preserve"> </w:t>
      </w:r>
      <w:r w:rsidRPr="00E40CD3">
        <w:t>[</w:t>
      </w:r>
      <w:r w:rsidR="00BA1709">
        <w:t>1</w:t>
      </w:r>
      <w:r w:rsidR="00E611E5">
        <w:t>4</w:t>
      </w:r>
      <w:r w:rsidRPr="00E40CD3">
        <w:t>]</w:t>
      </w:r>
      <w:r w:rsidR="00337BAF">
        <w:t>.</w:t>
      </w:r>
    </w:p>
    <w:p w14:paraId="145759F0" w14:textId="2DF95561" w:rsidR="00E40CD3" w:rsidRPr="00E40CD3" w:rsidRDefault="00E40CD3" w:rsidP="00E40CD3">
      <w:pPr>
        <w:ind w:firstLine="708"/>
      </w:pPr>
      <w:r w:rsidRPr="00E40CD3">
        <w:t xml:space="preserve">A </w:t>
      </w:r>
      <w:r w:rsidRPr="00E40CD3">
        <w:rPr>
          <w:i/>
          <w:iCs/>
        </w:rPr>
        <w:t xml:space="preserve">U.S. </w:t>
      </w:r>
      <w:proofErr w:type="spellStart"/>
      <w:r w:rsidRPr="00E40CD3">
        <w:rPr>
          <w:i/>
          <w:iCs/>
        </w:rPr>
        <w:t>Preventive</w:t>
      </w:r>
      <w:proofErr w:type="spellEnd"/>
      <w:r w:rsidRPr="00E40CD3">
        <w:rPr>
          <w:i/>
          <w:iCs/>
        </w:rPr>
        <w:t xml:space="preserve"> Services Task Force</w:t>
      </w:r>
      <w:r w:rsidRPr="00E40CD3">
        <w:t xml:space="preserve">, a </w:t>
      </w:r>
      <w:r w:rsidRPr="00E40CD3">
        <w:rPr>
          <w:i/>
          <w:iCs/>
        </w:rPr>
        <w:t xml:space="preserve">American </w:t>
      </w:r>
      <w:proofErr w:type="spellStart"/>
      <w:r w:rsidRPr="00E40CD3">
        <w:rPr>
          <w:i/>
          <w:iCs/>
        </w:rPr>
        <w:t>Academy</w:t>
      </w:r>
      <w:proofErr w:type="spellEnd"/>
      <w:r w:rsidRPr="00E40CD3">
        <w:rPr>
          <w:i/>
          <w:iCs/>
        </w:rPr>
        <w:t xml:space="preserve"> </w:t>
      </w:r>
      <w:proofErr w:type="spellStart"/>
      <w:r w:rsidRPr="00E40CD3">
        <w:rPr>
          <w:i/>
          <w:iCs/>
        </w:rPr>
        <w:t>of</w:t>
      </w:r>
      <w:proofErr w:type="spellEnd"/>
      <w:r w:rsidRPr="00E40CD3">
        <w:rPr>
          <w:i/>
          <w:iCs/>
        </w:rPr>
        <w:t xml:space="preserve"> Family </w:t>
      </w:r>
      <w:proofErr w:type="spellStart"/>
      <w:r w:rsidRPr="00E40CD3">
        <w:rPr>
          <w:i/>
          <w:iCs/>
        </w:rPr>
        <w:t>Physicians</w:t>
      </w:r>
      <w:proofErr w:type="spellEnd"/>
      <w:r w:rsidRPr="00E40CD3">
        <w:t xml:space="preserve">, </w:t>
      </w:r>
      <w:r w:rsidRPr="00E40CD3">
        <w:rPr>
          <w:i/>
          <w:iCs/>
        </w:rPr>
        <w:t>ATS/ERS</w:t>
      </w:r>
      <w:r w:rsidRPr="00E40CD3">
        <w:t xml:space="preserve"> e a </w:t>
      </w:r>
      <w:r w:rsidRPr="00E40CD3">
        <w:rPr>
          <w:i/>
          <w:iCs/>
        </w:rPr>
        <w:t xml:space="preserve">Global </w:t>
      </w:r>
      <w:proofErr w:type="spellStart"/>
      <w:r w:rsidRPr="00E40CD3">
        <w:rPr>
          <w:i/>
          <w:iCs/>
        </w:rPr>
        <w:t>Initiative</w:t>
      </w:r>
      <w:proofErr w:type="spellEnd"/>
      <w:r w:rsidRPr="00E40CD3">
        <w:rPr>
          <w:i/>
          <w:iCs/>
        </w:rPr>
        <w:t xml:space="preserve"> for </w:t>
      </w:r>
      <w:proofErr w:type="spellStart"/>
      <w:r w:rsidRPr="00E40CD3">
        <w:rPr>
          <w:i/>
          <w:iCs/>
        </w:rPr>
        <w:t>Chronic</w:t>
      </w:r>
      <w:proofErr w:type="spellEnd"/>
      <w:r w:rsidRPr="00E40CD3">
        <w:rPr>
          <w:i/>
          <w:iCs/>
        </w:rPr>
        <w:t xml:space="preserve"> </w:t>
      </w:r>
      <w:proofErr w:type="spellStart"/>
      <w:r w:rsidRPr="00E40CD3">
        <w:rPr>
          <w:i/>
          <w:iCs/>
        </w:rPr>
        <w:t>Obstru</w:t>
      </w:r>
      <w:r w:rsidR="00E611E5">
        <w:rPr>
          <w:i/>
          <w:iCs/>
        </w:rPr>
        <w:t>c</w:t>
      </w:r>
      <w:r w:rsidRPr="00E40CD3">
        <w:rPr>
          <w:i/>
          <w:iCs/>
        </w:rPr>
        <w:t>tive</w:t>
      </w:r>
      <w:proofErr w:type="spellEnd"/>
      <w:r w:rsidRPr="00E40CD3">
        <w:rPr>
          <w:i/>
          <w:iCs/>
        </w:rPr>
        <w:t xml:space="preserve"> Lung </w:t>
      </w:r>
      <w:proofErr w:type="spellStart"/>
      <w:r w:rsidRPr="00E40CD3">
        <w:rPr>
          <w:i/>
          <w:iCs/>
        </w:rPr>
        <w:t>Disease</w:t>
      </w:r>
      <w:proofErr w:type="spellEnd"/>
      <w:r w:rsidRPr="00E40CD3">
        <w:t xml:space="preserve"> (GOLD) recomendam a espirometria para triagem de </w:t>
      </w:r>
      <w:r w:rsidRPr="00E40CD3">
        <w:lastRenderedPageBreak/>
        <w:t xml:space="preserve">DPOC em adultos assintomáticos. As indicações da espirometria segundo a American </w:t>
      </w:r>
      <w:proofErr w:type="spellStart"/>
      <w:r w:rsidRPr="00E40CD3">
        <w:t>Thoracic</w:t>
      </w:r>
      <w:proofErr w:type="spellEnd"/>
      <w:r w:rsidRPr="00E40CD3">
        <w:t xml:space="preserve"> Society/</w:t>
      </w:r>
      <w:proofErr w:type="spellStart"/>
      <w:r w:rsidRPr="00E40CD3">
        <w:t>European</w:t>
      </w:r>
      <w:proofErr w:type="spellEnd"/>
      <w:r w:rsidRPr="00E40CD3">
        <w:t xml:space="preserve"> </w:t>
      </w:r>
      <w:proofErr w:type="spellStart"/>
      <w:r w:rsidRPr="00E40CD3">
        <w:t>Respiratory</w:t>
      </w:r>
      <w:proofErr w:type="spellEnd"/>
      <w:r w:rsidRPr="00E40CD3">
        <w:t xml:space="preserve"> Society (ATS/ERS) incluem ainda diagnóstico (avaliar: sintomas, sinais e exames laboratoriais anormais; efeitos da doença na função pulmonar; risco de ter uma doença pulmonar; risco pré-operatório; prognóstico; status de saúde antes de programas de atividade física), monitoramento (avaliar: intervenção terapêutica; curso de doenças pulmonares; exposição a agentes; efeitos adversos de drogas com toxicidade pulmonar), avaliação de incapacidade (programas de reabilitação; avaliação para seguradoras; razões legais) e saúde pública (ensaios epidemiológicos; derivação de equações de referência; pesquisa clínica)</w:t>
      </w:r>
      <w:r w:rsidR="00F25FD7">
        <w:t xml:space="preserve"> [14]</w:t>
      </w:r>
      <w:r w:rsidRPr="00E40CD3">
        <w:t>.</w:t>
      </w:r>
    </w:p>
    <w:p w14:paraId="57DBD8D0" w14:textId="3437EF49" w:rsidR="00C27B1C" w:rsidRDefault="00C27B1C" w:rsidP="00B201D5">
      <w:pPr>
        <w:ind w:firstLine="708"/>
      </w:pPr>
      <w:r>
        <w:t>Reprodutibilidade</w:t>
      </w:r>
      <w:r w:rsidR="00BA1709">
        <w:t xml:space="preserve"> [1</w:t>
      </w:r>
      <w:r w:rsidR="00E611E5">
        <w:t>4</w:t>
      </w:r>
      <w:r w:rsidR="00BA1709">
        <w:t>]</w:t>
      </w:r>
      <w:r>
        <w:t xml:space="preserve"> é vital para obter medidas acuradas, devendo-se assim usar as mesmas condições, ou seja, mesmo método, mesmo instrumento, mesmo observador, mesmo local, mesma condição de uso, e repetir </w:t>
      </w:r>
      <w:r w:rsidR="00337BAF">
        <w:t xml:space="preserve">cada fase do exame </w:t>
      </w:r>
      <w:r>
        <w:t xml:space="preserve">após um curto intervalo de tempo. </w:t>
      </w:r>
    </w:p>
    <w:p w14:paraId="281987AC" w14:textId="77777777" w:rsidR="00C27B1C" w:rsidRDefault="00C27B1C" w:rsidP="00B201D5">
      <w:pPr>
        <w:ind w:firstLine="708"/>
      </w:pPr>
      <w:r>
        <w:t>As principais medidas avaliadas incluem:</w:t>
      </w:r>
    </w:p>
    <w:p w14:paraId="76768F5F" w14:textId="5D579F40" w:rsidR="00C27B1C" w:rsidRDefault="00B377CB" w:rsidP="00B201D5">
      <w:pPr>
        <w:pStyle w:val="PargrafodaLista"/>
        <w:numPr>
          <w:ilvl w:val="0"/>
          <w:numId w:val="32"/>
        </w:numPr>
        <w:spacing w:after="160"/>
        <w:contextualSpacing/>
      </w:pPr>
      <w:r>
        <w:t>CVF</w:t>
      </w:r>
      <w:r w:rsidR="00C27B1C">
        <w:t xml:space="preserve"> – capacidade vital forçada, ou seja, a quantidade total de ar que pode ser expelido de pulmões cheios;</w:t>
      </w:r>
    </w:p>
    <w:p w14:paraId="3D673110" w14:textId="151E9783" w:rsidR="00C27B1C" w:rsidRDefault="00B70BAB" w:rsidP="00B201D5">
      <w:pPr>
        <w:pStyle w:val="PargrafodaLista"/>
        <w:numPr>
          <w:ilvl w:val="0"/>
          <w:numId w:val="32"/>
        </w:numPr>
        <w:spacing w:after="160"/>
        <w:contextualSpacing/>
      </w:pPr>
      <w:r>
        <w:t>VEF</w:t>
      </w:r>
      <w:r w:rsidR="00C27B1C" w:rsidRPr="00FE6080">
        <w:rPr>
          <w:vertAlign w:val="subscript"/>
        </w:rPr>
        <w:t>1</w:t>
      </w:r>
      <w:r w:rsidR="00C27B1C">
        <w:t xml:space="preserve"> – volume expiratório final em um segundo ou a quantidade de ar expelida durante o primeiro segundo da manobra;</w:t>
      </w:r>
    </w:p>
    <w:p w14:paraId="3AD20EE6" w14:textId="147BDE68" w:rsidR="00C27B1C" w:rsidRDefault="00B70BAB" w:rsidP="00B201D5">
      <w:pPr>
        <w:pStyle w:val="PargrafodaLista"/>
        <w:numPr>
          <w:ilvl w:val="0"/>
          <w:numId w:val="32"/>
        </w:numPr>
        <w:spacing w:after="160"/>
        <w:contextualSpacing/>
      </w:pPr>
      <w:bookmarkStart w:id="24" w:name="_Hlk136372098"/>
      <w:r>
        <w:t>VEF</w:t>
      </w:r>
      <w:r w:rsidR="00C27B1C" w:rsidRPr="00FE6080">
        <w:rPr>
          <w:vertAlign w:val="subscript"/>
        </w:rPr>
        <w:t>1</w:t>
      </w:r>
      <w:r w:rsidR="00C27B1C">
        <w:t>/</w:t>
      </w:r>
      <w:r w:rsidR="00B377CB">
        <w:t>CVF</w:t>
      </w:r>
      <w:r w:rsidR="00C27B1C">
        <w:t xml:space="preserve"> </w:t>
      </w:r>
      <w:bookmarkEnd w:id="24"/>
      <w:r w:rsidR="00C27B1C">
        <w:t>– razão entre as medidas anteriores.</w:t>
      </w:r>
    </w:p>
    <w:p w14:paraId="46966C3A" w14:textId="407F4485" w:rsidR="009510B6" w:rsidRDefault="009510B6" w:rsidP="00B201D5">
      <w:pPr>
        <w:pStyle w:val="PargrafodaLista"/>
        <w:numPr>
          <w:ilvl w:val="0"/>
          <w:numId w:val="32"/>
        </w:numPr>
        <w:spacing w:after="160"/>
        <w:contextualSpacing/>
      </w:pPr>
      <w:proofErr w:type="spellStart"/>
      <w:r w:rsidRPr="009510B6">
        <w:t>FEFmáx</w:t>
      </w:r>
      <w:proofErr w:type="spellEnd"/>
      <w:r w:rsidRPr="009510B6">
        <w:t xml:space="preserve"> </w:t>
      </w:r>
      <w:r>
        <w:t>- f</w:t>
      </w:r>
      <w:r w:rsidRPr="009510B6">
        <w:t>luxo expiratório forçado máximo</w:t>
      </w:r>
      <w:r>
        <w:t>, que representa</w:t>
      </w:r>
      <w:r w:rsidRPr="009510B6">
        <w:t xml:space="preserve"> o fluxo máximo de ar durante a manobra de capacidade vital forçada. Esta grandeza também é denominada de pico de fluxo expiratório (PFE).</w:t>
      </w:r>
    </w:p>
    <w:p w14:paraId="4C144219" w14:textId="4D4B1688" w:rsidR="009510B6" w:rsidRDefault="009510B6" w:rsidP="00B201D5">
      <w:pPr>
        <w:pStyle w:val="PargrafodaLista"/>
        <w:numPr>
          <w:ilvl w:val="0"/>
          <w:numId w:val="32"/>
        </w:numPr>
        <w:spacing w:after="160"/>
        <w:contextualSpacing/>
      </w:pPr>
      <w:r w:rsidRPr="009510B6">
        <w:t xml:space="preserve"> </w:t>
      </w:r>
      <w:proofErr w:type="spellStart"/>
      <w:r w:rsidRPr="009510B6">
        <w:t>FEFx</w:t>
      </w:r>
      <w:proofErr w:type="spellEnd"/>
      <w:r w:rsidRPr="009510B6">
        <w:t xml:space="preserve"> ou </w:t>
      </w:r>
      <w:proofErr w:type="spellStart"/>
      <w:r w:rsidRPr="009510B6">
        <w:t>FIFx</w:t>
      </w:r>
      <w:proofErr w:type="spellEnd"/>
      <w:r>
        <w:t xml:space="preserve"> - </w:t>
      </w:r>
      <w:r w:rsidRPr="009510B6">
        <w:t>fluxo expiratório ou inspiratório forçado instantâneo relacionado a um</w:t>
      </w:r>
      <w:r w:rsidR="00E20589">
        <w:t xml:space="preserve"> determinado</w:t>
      </w:r>
      <w:r w:rsidRPr="009510B6">
        <w:t xml:space="preserve"> volume </w:t>
      </w:r>
      <w:r w:rsidR="00E20589">
        <w:t xml:space="preserve">(x) </w:t>
      </w:r>
      <w:r w:rsidRPr="009510B6">
        <w:t>do registro da manobra de CVF. Esta grandeza é expressa em litros/segundo</w:t>
      </w:r>
      <w:r>
        <w:t>.</w:t>
      </w:r>
    </w:p>
    <w:p w14:paraId="57CEFD18" w14:textId="77777777" w:rsidR="009510B6" w:rsidRDefault="009510B6" w:rsidP="00B201D5">
      <w:pPr>
        <w:pStyle w:val="PargrafodaLista"/>
        <w:numPr>
          <w:ilvl w:val="0"/>
          <w:numId w:val="32"/>
        </w:numPr>
        <w:spacing w:after="160"/>
        <w:contextualSpacing/>
      </w:pPr>
      <w:proofErr w:type="spellStart"/>
      <w:r w:rsidRPr="009510B6">
        <w:t>FEFx</w:t>
      </w:r>
      <w:proofErr w:type="spellEnd"/>
      <w:r w:rsidRPr="009510B6">
        <w:t>-y%</w:t>
      </w:r>
      <w:r>
        <w:t xml:space="preserve"> - f</w:t>
      </w:r>
      <w:r w:rsidRPr="009510B6">
        <w:t xml:space="preserve">luxo expiratório forçado médio de um segmento obtido durante a manobra de CVF; por exemplo FEF25-75% é o </w:t>
      </w:r>
      <w:bookmarkStart w:id="25" w:name="_Hlk137900859"/>
      <w:r w:rsidRPr="009510B6">
        <w:t xml:space="preserve">fluxo expiratório forçado médio na faixa intermediária da CVF, isto é, entre 25 e 75% da curva de CVF. </w:t>
      </w:r>
    </w:p>
    <w:bookmarkEnd w:id="25"/>
    <w:p w14:paraId="0A7FB6F8" w14:textId="54AC447C" w:rsidR="009510B6" w:rsidRDefault="009510B6" w:rsidP="00B201D5">
      <w:pPr>
        <w:pStyle w:val="PargrafodaLista"/>
        <w:numPr>
          <w:ilvl w:val="0"/>
          <w:numId w:val="32"/>
        </w:numPr>
        <w:spacing w:after="160"/>
        <w:contextualSpacing/>
      </w:pPr>
      <w:proofErr w:type="spellStart"/>
      <w:r w:rsidRPr="009510B6">
        <w:t>TEF</w:t>
      </w:r>
      <w:r w:rsidR="00E20589">
        <w:t>x</w:t>
      </w:r>
      <w:proofErr w:type="spellEnd"/>
      <w:r w:rsidRPr="009510B6">
        <w:t xml:space="preserve"> </w:t>
      </w:r>
      <w:r>
        <w:t xml:space="preserve">- </w:t>
      </w:r>
      <w:r w:rsidRPr="009510B6">
        <w:t>Tempo da expiração forçada</w:t>
      </w:r>
      <w:r>
        <w:t xml:space="preserve">, ou seja, </w:t>
      </w:r>
      <w:r w:rsidRPr="009510B6">
        <w:t>tempo decorrido entre os momentos escolhidos para “início” e “término” da manobra de CVF. Esta grandeza é expressa em segundos.</w:t>
      </w:r>
    </w:p>
    <w:p w14:paraId="4FA04854" w14:textId="77777777" w:rsidR="009510B6" w:rsidRDefault="009510B6" w:rsidP="00B201D5">
      <w:pPr>
        <w:pStyle w:val="PargrafodaLista"/>
        <w:numPr>
          <w:ilvl w:val="0"/>
          <w:numId w:val="32"/>
        </w:numPr>
        <w:spacing w:after="160"/>
        <w:contextualSpacing/>
      </w:pPr>
      <w:r w:rsidRPr="009510B6">
        <w:t xml:space="preserve"> </w:t>
      </w:r>
      <w:proofErr w:type="spellStart"/>
      <w:r w:rsidRPr="009510B6">
        <w:t>TEFx</w:t>
      </w:r>
      <w:proofErr w:type="spellEnd"/>
      <w:r w:rsidRPr="009510B6">
        <w:t>-y%</w:t>
      </w:r>
      <w:r>
        <w:t xml:space="preserve"> - </w:t>
      </w:r>
      <w:r w:rsidRPr="009510B6">
        <w:t xml:space="preserve">Tempo expiratório forçado médio </w:t>
      </w:r>
      <w:r>
        <w:t xml:space="preserve">ou </w:t>
      </w:r>
      <w:r w:rsidRPr="009510B6">
        <w:t>o tempo expiratório forçado médio de um segmento, obtido durante a manobra da CVF</w:t>
      </w:r>
      <w:r>
        <w:t>.</w:t>
      </w:r>
      <w:r w:rsidRPr="009510B6">
        <w:t xml:space="preserve"> TEF25-75% é o tempo expiratório forçado médio entre 25 e 75% da CVF. Esta grandeza é expressa em segundos. </w:t>
      </w:r>
    </w:p>
    <w:p w14:paraId="2A6E0AFB" w14:textId="3E3B1A87" w:rsidR="009510B6" w:rsidRDefault="009510B6" w:rsidP="00B201D5">
      <w:pPr>
        <w:pStyle w:val="PargrafodaLista"/>
        <w:numPr>
          <w:ilvl w:val="0"/>
          <w:numId w:val="32"/>
        </w:numPr>
        <w:spacing w:after="160"/>
        <w:contextualSpacing/>
      </w:pPr>
      <w:r w:rsidRPr="009510B6">
        <w:t>VVM</w:t>
      </w:r>
      <w:r>
        <w:t xml:space="preserve"> - </w:t>
      </w:r>
      <w:r w:rsidRPr="009510B6">
        <w:t xml:space="preserve">Ventilação voluntária máxima </w:t>
      </w:r>
      <w:r>
        <w:t xml:space="preserve">ou </w:t>
      </w:r>
      <w:r w:rsidRPr="009510B6">
        <w:t xml:space="preserve">o volume máximo de ar ventilado em um </w:t>
      </w:r>
      <w:r w:rsidR="00327384" w:rsidRPr="009510B6">
        <w:t>período</w:t>
      </w:r>
      <w:r w:rsidRPr="009510B6">
        <w:t xml:space="preserve"> por repetidas manobras respiratórias forçadas.</w:t>
      </w:r>
    </w:p>
    <w:p w14:paraId="37F12FB7" w14:textId="7A124B79" w:rsidR="00C27B1C" w:rsidRDefault="00C27B1C" w:rsidP="00B201D5">
      <w:pPr>
        <w:ind w:firstLine="708"/>
      </w:pPr>
      <w:r>
        <w:t>A razão</w:t>
      </w:r>
      <w:r w:rsidRPr="001F15F9">
        <w:t xml:space="preserve"> </w:t>
      </w:r>
      <w:r w:rsidR="00B70BAB">
        <w:t>VEF</w:t>
      </w:r>
      <w:r w:rsidRPr="00FE6080">
        <w:rPr>
          <w:vertAlign w:val="subscript"/>
        </w:rPr>
        <w:t>1</w:t>
      </w:r>
      <w:r>
        <w:t>/</w:t>
      </w:r>
      <w:r w:rsidR="00B377CB">
        <w:t>CVF</w:t>
      </w:r>
      <w:r>
        <w:t xml:space="preserve"> é usada para definir a presença de obstrução. Um broncodilatador pode ser administrado para se avaliar a resposta se um defeito obstrutivo estiver presente. Uma </w:t>
      </w:r>
      <w:r w:rsidR="00B377CB">
        <w:t>CVF</w:t>
      </w:r>
      <w:r>
        <w:t xml:space="preserve"> diminuída </w:t>
      </w:r>
      <w:r w:rsidR="009510B6">
        <w:t>sugere</w:t>
      </w:r>
      <w:r>
        <w:t xml:space="preserve"> </w:t>
      </w:r>
      <w:r>
        <w:lastRenderedPageBreak/>
        <w:t>um padrão restritivo</w:t>
      </w:r>
      <w:r w:rsidR="00E40CD3">
        <w:t xml:space="preserve"> e </w:t>
      </w:r>
      <w:r>
        <w:t xml:space="preserve">a diminuição de </w:t>
      </w:r>
      <w:r w:rsidR="00B377CB">
        <w:t>CVF</w:t>
      </w:r>
      <w:r>
        <w:t xml:space="preserve"> e </w:t>
      </w:r>
      <w:r w:rsidR="00B70BAB">
        <w:t>VEF</w:t>
      </w:r>
      <w:r w:rsidRPr="00FE6080">
        <w:rPr>
          <w:vertAlign w:val="subscript"/>
        </w:rPr>
        <w:t>1</w:t>
      </w:r>
      <w:r>
        <w:t>/</w:t>
      </w:r>
      <w:r w:rsidR="00B377CB">
        <w:t>CVF</w:t>
      </w:r>
      <w:r>
        <w:t xml:space="preserve"> juntos </w:t>
      </w:r>
      <w:r w:rsidR="009510B6">
        <w:t>indicam</w:t>
      </w:r>
      <w:r>
        <w:t xml:space="preserve"> um</w:t>
      </w:r>
      <w:r w:rsidR="009510B6">
        <w:t xml:space="preserve"> provável</w:t>
      </w:r>
      <w:r>
        <w:t xml:space="preserve"> padrão misto. Uma pletismografia corporal ou outros exames são necessários para confirmar esse último padrão.</w:t>
      </w:r>
    </w:p>
    <w:p w14:paraId="3AC058F2" w14:textId="1E2307A4" w:rsidR="00C27B1C" w:rsidRDefault="00E20589" w:rsidP="00B201D5">
      <w:pPr>
        <w:ind w:firstLine="708"/>
      </w:pPr>
      <w:r>
        <w:t>A</w:t>
      </w:r>
      <w:r w:rsidRPr="00E20589">
        <w:t xml:space="preserve"> idade, </w:t>
      </w:r>
      <w:r>
        <w:t xml:space="preserve">o </w:t>
      </w:r>
      <w:r w:rsidRPr="00E20589">
        <w:t xml:space="preserve">sexo, </w:t>
      </w:r>
      <w:r>
        <w:t xml:space="preserve">a </w:t>
      </w:r>
      <w:r w:rsidRPr="00E20589">
        <w:t>etnia e</w:t>
      </w:r>
      <w:r>
        <w:t xml:space="preserve"> o </w:t>
      </w:r>
      <w:r w:rsidRPr="00E20589">
        <w:t>tamanho do tórax influenciam a função pulmonar</w:t>
      </w:r>
      <w:r>
        <w:t>.</w:t>
      </w:r>
      <w:r w:rsidRPr="00E20589">
        <w:t xml:space="preserve"> </w:t>
      </w:r>
      <w:r w:rsidR="00C27B1C">
        <w:t>Durante a vida das pessoas,</w:t>
      </w:r>
      <w:r w:rsidR="009510B6">
        <w:t xml:space="preserve"> </w:t>
      </w:r>
      <w:r w:rsidR="00C27B1C">
        <w:t xml:space="preserve">os pulmões experimentam um período de rápido crescimento, um período de estabilidade e, então, um declínio senescente da função. </w:t>
      </w:r>
      <w:r w:rsidR="00B377CB">
        <w:t>CVF</w:t>
      </w:r>
      <w:r w:rsidR="00C27B1C">
        <w:t xml:space="preserve"> e </w:t>
      </w:r>
      <w:r w:rsidR="00B70BAB">
        <w:t>VEF</w:t>
      </w:r>
      <w:r w:rsidR="00C27B1C" w:rsidRPr="00FE6080">
        <w:rPr>
          <w:vertAlign w:val="subscript"/>
        </w:rPr>
        <w:t>1</w:t>
      </w:r>
      <w:r w:rsidR="00C27B1C">
        <w:rPr>
          <w:vertAlign w:val="subscript"/>
        </w:rPr>
        <w:t xml:space="preserve"> </w:t>
      </w:r>
      <w:r w:rsidR="00C27B1C">
        <w:t>reduzem em torno de 20 a 30 ml por</w:t>
      </w:r>
      <w:r>
        <w:t xml:space="preserve"> </w:t>
      </w:r>
      <w:r w:rsidR="00C27B1C">
        <w:t>ano</w:t>
      </w:r>
      <w:r>
        <w:t xml:space="preserve"> </w:t>
      </w:r>
      <w:r w:rsidR="00A6768C">
        <w:t>[</w:t>
      </w:r>
      <w:r w:rsidR="00BA1709">
        <w:t>1</w:t>
      </w:r>
      <w:r w:rsidR="00E611E5">
        <w:t>4</w:t>
      </w:r>
      <w:r w:rsidR="00A6768C">
        <w:t>]</w:t>
      </w:r>
      <w:r>
        <w:t>, na vida adulta.</w:t>
      </w:r>
      <w:r w:rsidRPr="00E20589">
        <w:t xml:space="preserve"> Devido às múltiplas variáveis afetando o tamanho e a função pulmonares, equações de referência são necessárias para predizer a saúde do pulmão d</w:t>
      </w:r>
      <w:r>
        <w:t>e um</w:t>
      </w:r>
      <w:r w:rsidRPr="00E20589">
        <w:t xml:space="preserve"> indivíduo [1</w:t>
      </w:r>
      <w:r w:rsidR="00E611E5">
        <w:t>8</w:t>
      </w:r>
      <w:r w:rsidRPr="00E20589">
        <w:t>].</w:t>
      </w:r>
    </w:p>
    <w:p w14:paraId="0021111D" w14:textId="7F203CA6" w:rsidR="00C27B1C" w:rsidRDefault="00C27B1C" w:rsidP="00B201D5">
      <w:pPr>
        <w:ind w:firstLine="708"/>
      </w:pPr>
      <w:r>
        <w:t>Muitas curvas de normalidade são baseadas em medidas obtidas de pessoas de raças ou grupos étnicos específicos</w:t>
      </w:r>
      <w:r w:rsidR="00E20589">
        <w:t xml:space="preserve"> </w:t>
      </w:r>
      <w:r w:rsidR="00A6768C">
        <w:t>[1</w:t>
      </w:r>
      <w:r w:rsidR="00E611E5">
        <w:t>9</w:t>
      </w:r>
      <w:r w:rsidR="00A6768C">
        <w:t>]</w:t>
      </w:r>
      <w:r w:rsidR="00E20589">
        <w:t>.</w:t>
      </w:r>
      <w:r>
        <w:t xml:space="preserve"> Outras, porém, usadas em políticas administrativas ou de avaliação de capacitação, utilizam fatores de correção ou de ajuste. Há crescente consenso que algoritmos médicos baseados em raça ou etnia têm o potencial de contribuir para disparidades nos cuidados em saúde e suportam a falsa ideia de que raça é uma variável </w:t>
      </w:r>
      <w:r w:rsidRPr="009510B6">
        <w:t>biológica.</w:t>
      </w:r>
      <w:r>
        <w:t xml:space="preserve"> Em muitas definições clínicas e ocupacionais, ajustamento por raça foi visto como uma forma </w:t>
      </w:r>
      <w:r w:rsidR="00E20589">
        <w:t xml:space="preserve">equivocada </w:t>
      </w:r>
      <w:r>
        <w:t>de evitar disparidade e discriminação.</w:t>
      </w:r>
    </w:p>
    <w:p w14:paraId="0F9A26CE" w14:textId="631CF1DE" w:rsidR="00C27B1C" w:rsidRDefault="00C27B1C" w:rsidP="00B201D5">
      <w:pPr>
        <w:ind w:firstLine="708"/>
      </w:pPr>
      <w:r>
        <w:t xml:space="preserve">A prematuridade e suas consequências (hipóxia perinatal, displasia </w:t>
      </w:r>
      <w:proofErr w:type="spellStart"/>
      <w:r>
        <w:t>broncopulmonar</w:t>
      </w:r>
      <w:proofErr w:type="spellEnd"/>
      <w:r>
        <w:t xml:space="preserve"> e falhas no amadurecimento) podem afetar o desenvolvimento dos pulmões, sua estrutura e função. Tabagismo materno durante a gestação é um fator de risco </w:t>
      </w:r>
      <w:r w:rsidR="00E20589">
        <w:t>conhecido</w:t>
      </w:r>
      <w:r>
        <w:t xml:space="preserve"> para crescimento pulmonar </w:t>
      </w:r>
      <w:r w:rsidR="009510B6">
        <w:t>reduzido</w:t>
      </w:r>
      <w:r>
        <w:t xml:space="preserve"> e é mais prevalente em certas raças ou grupos étnicos com condições </w:t>
      </w:r>
      <w:r w:rsidR="00E20589">
        <w:t>socioeconômicas</w:t>
      </w:r>
      <w:r w:rsidR="009510B6">
        <w:t xml:space="preserve"> prec</w:t>
      </w:r>
      <w:r w:rsidR="00E20589">
        <w:t>á</w:t>
      </w:r>
      <w:r w:rsidR="009510B6">
        <w:t>rias</w:t>
      </w:r>
      <w:r>
        <w:t xml:space="preserve">. A qualidade do ar é um fator independente e modificável que reduz a função pulmonar e igualmente é mais encontrado em etnias não-brancas, por fatores </w:t>
      </w:r>
      <w:r w:rsidR="00E20589">
        <w:t>socioeconômicos</w:t>
      </w:r>
      <w:r>
        <w:t xml:space="preserve"> de baixa qualidade de moradias. </w:t>
      </w:r>
    </w:p>
    <w:p w14:paraId="27CF7931" w14:textId="79DA30A8" w:rsidR="00C27B1C" w:rsidRDefault="00C27B1C" w:rsidP="00B201D5">
      <w:pPr>
        <w:ind w:firstLine="708"/>
      </w:pPr>
      <w:r>
        <w:t xml:space="preserve">Uma revisão sistemática citada por </w:t>
      </w:r>
      <w:proofErr w:type="spellStart"/>
      <w:r>
        <w:t>Brakta</w:t>
      </w:r>
      <w:proofErr w:type="spellEnd"/>
      <w:r>
        <w:t xml:space="preserve"> </w:t>
      </w:r>
      <w:r w:rsidR="00C6206C">
        <w:t>e</w:t>
      </w:r>
      <w:r>
        <w:t>t al</w:t>
      </w:r>
      <w:r w:rsidR="00C6206C">
        <w:t>.</w:t>
      </w:r>
      <w:r w:rsidR="00E40CD3">
        <w:t xml:space="preserve"> [1</w:t>
      </w:r>
      <w:r w:rsidR="00E611E5">
        <w:t>9</w:t>
      </w:r>
      <w:r w:rsidR="00E40CD3">
        <w:t>]</w:t>
      </w:r>
      <w:r>
        <w:t xml:space="preserve"> reportou uma diferença na função pulmonar entre brancos e </w:t>
      </w:r>
      <w:r w:rsidR="009510B6">
        <w:t>pretos</w:t>
      </w:r>
      <w:r>
        <w:t xml:space="preserve"> atribuída a fatores </w:t>
      </w:r>
      <w:r w:rsidR="00DF2274">
        <w:t>socioeconômicos</w:t>
      </w:r>
      <w:r>
        <w:t xml:space="preserve"> variando de 2 a 43% para </w:t>
      </w:r>
      <w:r w:rsidR="00B70BAB">
        <w:t>VEF</w:t>
      </w:r>
      <w:r w:rsidRPr="00FE6080">
        <w:rPr>
          <w:vertAlign w:val="subscript"/>
        </w:rPr>
        <w:t>1</w:t>
      </w:r>
      <w:r>
        <w:rPr>
          <w:vertAlign w:val="subscript"/>
        </w:rPr>
        <w:t xml:space="preserve"> </w:t>
      </w:r>
      <w:r w:rsidRPr="00741C2E">
        <w:t xml:space="preserve">e entre 4 e 42% para </w:t>
      </w:r>
      <w:r w:rsidR="00B377CB">
        <w:t>CVF</w:t>
      </w:r>
      <w:r w:rsidRPr="00741C2E">
        <w:t>.</w:t>
      </w:r>
      <w:r>
        <w:t xml:space="preserve"> Além disso, 250 </w:t>
      </w:r>
      <w:r w:rsidRPr="00C6206C">
        <w:rPr>
          <w:i/>
          <w:iCs/>
        </w:rPr>
        <w:t>loci</w:t>
      </w:r>
      <w:r>
        <w:t xml:space="preserve"> independentes no genoma humano respondem por 9% da variabilidade observada no </w:t>
      </w:r>
      <w:r w:rsidR="00B70BAB">
        <w:t>VEF</w:t>
      </w:r>
      <w:r w:rsidRPr="00FE6080">
        <w:rPr>
          <w:vertAlign w:val="subscript"/>
        </w:rPr>
        <w:t>1</w:t>
      </w:r>
      <w:r>
        <w:t xml:space="preserve">. A própria avaliação do tamanho do tórax depende das variáveis estudadas, levando a </w:t>
      </w:r>
      <w:r w:rsidR="008F5AA4">
        <w:t xml:space="preserve">diferenças </w:t>
      </w:r>
      <w:r>
        <w:t xml:space="preserve">importantes quando utilizada a </w:t>
      </w:r>
      <w:r w:rsidR="009510B6">
        <w:t xml:space="preserve">estatura </w:t>
      </w:r>
      <w:r>
        <w:t xml:space="preserve">em pé ou </w:t>
      </w:r>
      <w:r w:rsidR="00C6206C">
        <w:t>sentada</w:t>
      </w:r>
      <w:r>
        <w:t xml:space="preserve">, por exemplo. </w:t>
      </w:r>
    </w:p>
    <w:p w14:paraId="5D69122A" w14:textId="343C7A4D" w:rsidR="00C27B1C" w:rsidRPr="00741C2E" w:rsidRDefault="00C27B1C" w:rsidP="00B201D5">
      <w:pPr>
        <w:ind w:firstLine="708"/>
      </w:pPr>
      <w:r>
        <w:t xml:space="preserve">Uma equação de referência média, formada pela combinação de populações, como a defendida pela </w:t>
      </w:r>
      <w:r w:rsidRPr="00A67391">
        <w:rPr>
          <w:i/>
          <w:iCs/>
        </w:rPr>
        <w:t xml:space="preserve">Global Lung </w:t>
      </w:r>
      <w:proofErr w:type="spellStart"/>
      <w:r w:rsidRPr="00A67391">
        <w:rPr>
          <w:i/>
          <w:iCs/>
        </w:rPr>
        <w:t>Function</w:t>
      </w:r>
      <w:proofErr w:type="spellEnd"/>
      <w:r w:rsidRPr="00A67391">
        <w:rPr>
          <w:i/>
          <w:iCs/>
        </w:rPr>
        <w:t xml:space="preserve"> </w:t>
      </w:r>
      <w:proofErr w:type="spellStart"/>
      <w:r w:rsidRPr="00A67391">
        <w:rPr>
          <w:i/>
          <w:iCs/>
        </w:rPr>
        <w:t>Initiative</w:t>
      </w:r>
      <w:proofErr w:type="spellEnd"/>
      <w:r>
        <w:t xml:space="preserve"> (GLI), prov</w:t>
      </w:r>
      <w:r w:rsidR="008F5AA4">
        <w:t>ê</w:t>
      </w:r>
      <w:r>
        <w:t xml:space="preserve"> valores de </w:t>
      </w:r>
      <w:r w:rsidR="00B377CB">
        <w:t>CVF</w:t>
      </w:r>
      <w:r>
        <w:t xml:space="preserve"> e</w:t>
      </w:r>
      <w:r w:rsidRPr="007C63B8">
        <w:t xml:space="preserve"> </w:t>
      </w:r>
      <w:r w:rsidR="00B70BAB">
        <w:t>VEF</w:t>
      </w:r>
      <w:r w:rsidRPr="00FE6080">
        <w:rPr>
          <w:vertAlign w:val="subscript"/>
        </w:rPr>
        <w:t>1</w:t>
      </w:r>
      <w:r>
        <w:t xml:space="preserve"> que são menores que os das curvas para brancos e maiores que os valores das curvas para pretos e asiáticos. Mortalidade é mais similar entre brancos e </w:t>
      </w:r>
      <w:r w:rsidR="009510B6">
        <w:t>pretos</w:t>
      </w:r>
      <w:r>
        <w:t xml:space="preserve"> em todos os valores preditos percentuais se for usada uma referência </w:t>
      </w:r>
      <w:r w:rsidR="008F5AA4">
        <w:t>comum</w:t>
      </w:r>
      <w:r>
        <w:t xml:space="preserve"> do que equações raça-específicas. Similarmente, uma equação de referência neutra do ponto de vista racial prediz </w:t>
      </w:r>
      <w:r w:rsidR="009B7DB2">
        <w:t>DPOC</w:t>
      </w:r>
      <w:r>
        <w:t xml:space="preserve"> tão bem como coortes baseadas em populações distintas. Assim, vários estudos sugerem que equações raça-específicas mascaram exposições e riscos diferenciais para doença pulmonar</w:t>
      </w:r>
      <w:r w:rsidR="00DF2274">
        <w:t xml:space="preserve"> [1</w:t>
      </w:r>
      <w:r w:rsidR="00E611E5">
        <w:t>9</w:t>
      </w:r>
      <w:r w:rsidR="00DF2274">
        <w:t>]</w:t>
      </w:r>
      <w:r>
        <w:t>.</w:t>
      </w:r>
    </w:p>
    <w:p w14:paraId="22EABE9C" w14:textId="592F3BA4" w:rsidR="00C27B1C" w:rsidRDefault="00C27B1C" w:rsidP="00B201D5">
      <w:pPr>
        <w:ind w:firstLine="708"/>
      </w:pPr>
      <w:r>
        <w:t xml:space="preserve">Problemas com a classificação individual por raça, a </w:t>
      </w:r>
      <w:r w:rsidR="007409B8">
        <w:t>discordância quanto</w:t>
      </w:r>
      <w:r>
        <w:t xml:space="preserve"> </w:t>
      </w:r>
      <w:r w:rsidR="007409B8">
        <w:t>a</w:t>
      </w:r>
      <w:r>
        <w:t xml:space="preserve">o benefício de equações raça-específicas e o crescimento de evidências científicas suportam tanto o uso de equações de referência </w:t>
      </w:r>
      <w:r w:rsidR="008F5AA4">
        <w:t>gerais</w:t>
      </w:r>
      <w:r>
        <w:t xml:space="preserve"> quanto o papel dos fatores de risco social e ambiental n</w:t>
      </w:r>
      <w:r w:rsidR="008F5AA4">
        <w:t>a piora</w:t>
      </w:r>
      <w:r>
        <w:t xml:space="preserve"> da função pulmonar.</w:t>
      </w:r>
    </w:p>
    <w:p w14:paraId="229F28FC" w14:textId="19CC58D2" w:rsidR="00C27B1C" w:rsidRDefault="005E433B" w:rsidP="00B201D5">
      <w:pPr>
        <w:ind w:firstLine="708"/>
      </w:pPr>
      <w:r>
        <w:lastRenderedPageBreak/>
        <w:t>Caso</w:t>
      </w:r>
      <w:r w:rsidR="00C27B1C">
        <w:t xml:space="preserve"> os dados coletados de pessoas saudáveis s</w:t>
      </w:r>
      <w:r>
        <w:t>ejam</w:t>
      </w:r>
      <w:r w:rsidR="00C27B1C">
        <w:t xml:space="preserve"> distribuídos de forma normal, a média estaria no centro da curva em forma de sino</w:t>
      </w:r>
      <w:r w:rsidR="00E40CD3">
        <w:t xml:space="preserve"> </w:t>
      </w:r>
      <w:r w:rsidR="00A6768C">
        <w:t>[1</w:t>
      </w:r>
      <w:r w:rsidR="00E611E5">
        <w:t>8</w:t>
      </w:r>
      <w:r w:rsidR="00A6768C">
        <w:t>]</w:t>
      </w:r>
      <w:r w:rsidR="009510B6">
        <w:t>.</w:t>
      </w:r>
      <w:r w:rsidR="00C27B1C">
        <w:t xml:space="preserve"> Figura </w:t>
      </w:r>
      <w:r w:rsidR="000D0EDE">
        <w:t>6</w:t>
      </w:r>
      <w:r w:rsidR="00C27B1C">
        <w:t>.</w:t>
      </w:r>
      <w:r w:rsidR="008F5AA4" w:rsidRPr="008F5AA4">
        <w:t xml:space="preserve"> A distribuição dos valores em torno da média é geralmente expressa como coeficiente de variação, obtido pela divisão do desvio padrão (DP) pela média, expressando uma porcentagem</w:t>
      </w:r>
      <w:r w:rsidR="008F5AA4">
        <w:t>.</w:t>
      </w:r>
    </w:p>
    <w:p w14:paraId="09063A56" w14:textId="77777777" w:rsidR="008F5AA4" w:rsidRDefault="008F5AA4" w:rsidP="00B201D5">
      <w:pPr>
        <w:ind w:firstLine="708"/>
      </w:pPr>
    </w:p>
    <w:p w14:paraId="3589FFB7" w14:textId="77777777" w:rsidR="008F5AA4" w:rsidRDefault="008F5AA4" w:rsidP="00B201D5">
      <w:pPr>
        <w:ind w:firstLine="708"/>
      </w:pPr>
    </w:p>
    <w:p w14:paraId="2739201E" w14:textId="3102991F" w:rsidR="00E40CD3" w:rsidRDefault="00E40CD3" w:rsidP="00B201D5">
      <w:pPr>
        <w:ind w:firstLine="708"/>
      </w:pPr>
      <w:r>
        <w:rPr>
          <w:noProof/>
        </w:rPr>
        <w:drawing>
          <wp:inline distT="0" distB="0" distL="0" distR="0" wp14:anchorId="55D6FE71" wp14:editId="303D0C03">
            <wp:extent cx="5005070" cy="3127375"/>
            <wp:effectExtent l="0" t="0" r="5080" b="0"/>
            <wp:docPr id="42510898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5070" cy="3127375"/>
                    </a:xfrm>
                    <a:prstGeom prst="rect">
                      <a:avLst/>
                    </a:prstGeom>
                    <a:noFill/>
                  </pic:spPr>
                </pic:pic>
              </a:graphicData>
            </a:graphic>
          </wp:inline>
        </w:drawing>
      </w:r>
    </w:p>
    <w:p w14:paraId="445BFC15" w14:textId="7AF8E2E7" w:rsidR="00E40CD3" w:rsidRDefault="00E40CD3" w:rsidP="00E40CD3">
      <w:pPr>
        <w:ind w:firstLine="708"/>
      </w:pPr>
      <w:r w:rsidRPr="00E40CD3">
        <w:t xml:space="preserve">Figura </w:t>
      </w:r>
      <w:r w:rsidR="000D0EDE">
        <w:t>6</w:t>
      </w:r>
      <w:r w:rsidRPr="00E40CD3">
        <w:t xml:space="preserve">. Avaliação dos índices </w:t>
      </w:r>
      <w:proofErr w:type="spellStart"/>
      <w:r w:rsidRPr="00E40CD3">
        <w:t>espirométricos</w:t>
      </w:r>
      <w:proofErr w:type="spellEnd"/>
      <w:r w:rsidRPr="00E40CD3">
        <w:t xml:space="preserve"> numa curva em sino. </w:t>
      </w:r>
      <w:r w:rsidRPr="0030370D">
        <w:rPr>
          <w:lang w:val="en-US"/>
        </w:rPr>
        <w:t xml:space="preserve">LLN = </w:t>
      </w:r>
      <w:proofErr w:type="spellStart"/>
      <w:r w:rsidRPr="0030370D">
        <w:rPr>
          <w:lang w:val="en-US"/>
        </w:rPr>
        <w:t>limite</w:t>
      </w:r>
      <w:proofErr w:type="spellEnd"/>
      <w:r w:rsidRPr="0030370D">
        <w:rPr>
          <w:lang w:val="en-US"/>
        </w:rPr>
        <w:t xml:space="preserve"> inferior da </w:t>
      </w:r>
      <w:proofErr w:type="spellStart"/>
      <w:r w:rsidRPr="0030370D">
        <w:rPr>
          <w:lang w:val="en-US"/>
        </w:rPr>
        <w:t>normalidade</w:t>
      </w:r>
      <w:proofErr w:type="spellEnd"/>
      <w:r w:rsidRPr="0030370D">
        <w:rPr>
          <w:lang w:val="en-US"/>
        </w:rPr>
        <w:t xml:space="preserve">. M = </w:t>
      </w:r>
      <w:proofErr w:type="spellStart"/>
      <w:r w:rsidRPr="0030370D">
        <w:rPr>
          <w:lang w:val="en-US"/>
        </w:rPr>
        <w:t>média</w:t>
      </w:r>
      <w:proofErr w:type="spellEnd"/>
      <w:r w:rsidRPr="0030370D">
        <w:rPr>
          <w:lang w:val="en-US"/>
        </w:rPr>
        <w:t xml:space="preserve">. </w:t>
      </w:r>
      <w:proofErr w:type="spellStart"/>
      <w:r w:rsidRPr="0030370D">
        <w:rPr>
          <w:lang w:val="en-US"/>
        </w:rPr>
        <w:t>Extraído</w:t>
      </w:r>
      <w:proofErr w:type="spellEnd"/>
      <w:r w:rsidRPr="0030370D">
        <w:rPr>
          <w:lang w:val="en-US"/>
        </w:rPr>
        <w:t xml:space="preserve"> de Haynes J, Kaminsky D, </w:t>
      </w:r>
      <w:proofErr w:type="spellStart"/>
      <w:r w:rsidRPr="0030370D">
        <w:rPr>
          <w:lang w:val="en-US"/>
        </w:rPr>
        <w:t>Stanojevis</w:t>
      </w:r>
      <w:proofErr w:type="spellEnd"/>
      <w:r w:rsidRPr="0030370D">
        <w:rPr>
          <w:lang w:val="en-US"/>
        </w:rPr>
        <w:t xml:space="preserve"> S and Ruppel G (2020) Pulmonary Function Reference Equations: A Brief History to Explain All the Confusion. </w:t>
      </w:r>
      <w:proofErr w:type="spellStart"/>
      <w:r w:rsidRPr="00D22430">
        <w:t>Respiratory</w:t>
      </w:r>
      <w:proofErr w:type="spellEnd"/>
      <w:r w:rsidRPr="00D22430">
        <w:t xml:space="preserve"> </w:t>
      </w:r>
      <w:proofErr w:type="spellStart"/>
      <w:r w:rsidRPr="00D22430">
        <w:t>Care</w:t>
      </w:r>
      <w:proofErr w:type="spellEnd"/>
      <w:r w:rsidRPr="00D22430">
        <w:t xml:space="preserve"> July; 65(7): 1030-38.</w:t>
      </w:r>
    </w:p>
    <w:p w14:paraId="0E8E3FB5" w14:textId="77777777" w:rsidR="008F5AA4" w:rsidRPr="00D22430" w:rsidRDefault="008F5AA4" w:rsidP="00E40CD3">
      <w:pPr>
        <w:ind w:firstLine="708"/>
      </w:pPr>
    </w:p>
    <w:p w14:paraId="132B9ED0" w14:textId="77777777" w:rsidR="00E40CD3" w:rsidRDefault="00E40CD3" w:rsidP="00B201D5">
      <w:pPr>
        <w:ind w:firstLine="708"/>
      </w:pPr>
    </w:p>
    <w:p w14:paraId="4EF41BDF" w14:textId="03215297" w:rsidR="00C27B1C" w:rsidRDefault="009510B6" w:rsidP="00B201D5">
      <w:pPr>
        <w:ind w:firstLine="708"/>
      </w:pPr>
      <w:r>
        <w:t>A interpretação d</w:t>
      </w:r>
      <w:r w:rsidR="00C27B1C">
        <w:t>os resultados como um valor simples (% do predito)</w:t>
      </w:r>
      <w:r>
        <w:t xml:space="preserve"> vem sendo substituída</w:t>
      </w:r>
      <w:r w:rsidR="00C27B1C">
        <w:t xml:space="preserve"> </w:t>
      </w:r>
      <w:r>
        <w:t>pelo</w:t>
      </w:r>
      <w:r w:rsidR="00C27B1C">
        <w:t xml:space="preserve"> escore Z</w:t>
      </w:r>
      <w:r>
        <w:t xml:space="preserve">, que </w:t>
      </w:r>
      <w:r w:rsidR="00C27B1C">
        <w:t xml:space="preserve">representa quantos desvios-padrão um dado valor varia da média. Para dois </w:t>
      </w:r>
      <w:proofErr w:type="spellStart"/>
      <w:r w:rsidR="00A67391">
        <w:t>DP</w:t>
      </w:r>
      <w:r w:rsidR="00C27B1C">
        <w:t>s</w:t>
      </w:r>
      <w:proofErr w:type="spellEnd"/>
      <w:r w:rsidR="00C27B1C">
        <w:t>, há 5% de erro. Se um escore Z de -1</w:t>
      </w:r>
      <w:r w:rsidR="00972E0E">
        <w:t>,</w:t>
      </w:r>
      <w:r w:rsidR="00C27B1C">
        <w:t xml:space="preserve">96 a +1,96 é escolhido para definir a normalidade, </w:t>
      </w:r>
      <w:r w:rsidR="00972E0E">
        <w:t>cinco porcento</w:t>
      </w:r>
      <w:r w:rsidR="00C27B1C">
        <w:t xml:space="preserve"> de sujeitos com pulmões normais </w:t>
      </w:r>
      <w:r>
        <w:t xml:space="preserve">estariam </w:t>
      </w:r>
      <w:r w:rsidR="00C27B1C">
        <w:t>fora da faixa dita “normal”. A vantagem de usar escore Z</w:t>
      </w:r>
      <w:r w:rsidR="008F5AA4">
        <w:t>,</w:t>
      </w:r>
      <w:r w:rsidR="00C27B1C">
        <w:t xml:space="preserve"> e não a porcentagem do predito na definição </w:t>
      </w:r>
      <w:r w:rsidR="00C27B1C" w:rsidRPr="009510B6">
        <w:t xml:space="preserve">do </w:t>
      </w:r>
      <w:r>
        <w:t>Limite Inferior da Normalidade (LIN)</w:t>
      </w:r>
      <w:r w:rsidR="008F5AA4">
        <w:t>,</w:t>
      </w:r>
      <w:r w:rsidR="00C27B1C">
        <w:t xml:space="preserve"> é que</w:t>
      </w:r>
      <w:r w:rsidR="008F5AA4">
        <w:t xml:space="preserve"> esse</w:t>
      </w:r>
      <w:r w:rsidR="00C27B1C">
        <w:t xml:space="preserve"> pode ser aplicado a toda população.</w:t>
      </w:r>
    </w:p>
    <w:p w14:paraId="05DE0911" w14:textId="51F03FF8" w:rsidR="00C27B1C" w:rsidRDefault="00C27B1C" w:rsidP="00B201D5">
      <w:pPr>
        <w:ind w:firstLine="708"/>
      </w:pPr>
      <w:r>
        <w:t xml:space="preserve">Como é uma distribuição de valores que representam indivíduos sadios e </w:t>
      </w:r>
      <w:r w:rsidR="00327CDE">
        <w:t>outra</w:t>
      </w:r>
      <w:r>
        <w:t xml:space="preserve"> observados em pacientes doentes, uma sobreposição de valores entre sadios e doentes pode ser esperada.</w:t>
      </w:r>
      <w:r w:rsidRPr="009510B6">
        <w:t xml:space="preserve"> Ess</w:t>
      </w:r>
      <w:r>
        <w:t>a área de sobreposição é chamada “zona de incerteza”, pois representa um nível de função pulmonar que pode ser indicada como doença ou limite inferior do normal. Informações pertinentes da saúde do paciente, como tabagismo, exposição ocupacional e sintomas, são importantes então para a decisão do médico.</w:t>
      </w:r>
      <w:r w:rsidR="009510B6">
        <w:t xml:space="preserve"> </w:t>
      </w:r>
      <w:r w:rsidR="009510B6" w:rsidRPr="009510B6">
        <w:t xml:space="preserve">Figura </w:t>
      </w:r>
      <w:r w:rsidR="000D0EDE">
        <w:t>7</w:t>
      </w:r>
      <w:r w:rsidR="009510B6">
        <w:t>.</w:t>
      </w:r>
    </w:p>
    <w:p w14:paraId="15489894" w14:textId="7F6A55D3" w:rsidR="00E40CD3" w:rsidRDefault="00E40CD3" w:rsidP="00B201D5">
      <w:pPr>
        <w:ind w:firstLine="708"/>
      </w:pPr>
      <w:r>
        <w:rPr>
          <w:noProof/>
        </w:rPr>
        <w:lastRenderedPageBreak/>
        <w:drawing>
          <wp:inline distT="0" distB="0" distL="0" distR="0" wp14:anchorId="67BA382D" wp14:editId="6F1122A0">
            <wp:extent cx="5212715" cy="2060575"/>
            <wp:effectExtent l="0" t="0" r="6985" b="0"/>
            <wp:docPr id="214027534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2715" cy="2060575"/>
                    </a:xfrm>
                    <a:prstGeom prst="rect">
                      <a:avLst/>
                    </a:prstGeom>
                    <a:noFill/>
                  </pic:spPr>
                </pic:pic>
              </a:graphicData>
            </a:graphic>
          </wp:inline>
        </w:drawing>
      </w:r>
    </w:p>
    <w:p w14:paraId="3FBC1879" w14:textId="30D22C54" w:rsidR="00E40CD3" w:rsidRDefault="00E40CD3" w:rsidP="00E40CD3">
      <w:pPr>
        <w:ind w:firstLine="708"/>
      </w:pPr>
      <w:r w:rsidRPr="00E40CD3">
        <w:t xml:space="preserve">Figura </w:t>
      </w:r>
      <w:r w:rsidR="000D0EDE">
        <w:t>7</w:t>
      </w:r>
      <w:r w:rsidRPr="00E40CD3">
        <w:t xml:space="preserve">. Zona de incerteza. Sobreposição entre pessoas saudáveis e com distúrbio obstrutivo. VEF1/CVF – Relação entre Volume Expiratório Final no Primeiro Segundo e a Capacidade Vital Forçada. </w:t>
      </w:r>
      <w:proofErr w:type="spellStart"/>
      <w:r w:rsidRPr="00E40CD3">
        <w:rPr>
          <w:lang w:val="en-US"/>
        </w:rPr>
        <w:t>Modificado</w:t>
      </w:r>
      <w:proofErr w:type="spellEnd"/>
      <w:r w:rsidRPr="00E40CD3">
        <w:rPr>
          <w:lang w:val="en-US"/>
        </w:rPr>
        <w:t xml:space="preserve"> de Langan R and Goodbred A (2020) Office Spirometry: Indications and Interpretation. </w:t>
      </w:r>
      <w:r w:rsidRPr="00D22430">
        <w:t xml:space="preserve">American Family </w:t>
      </w:r>
      <w:proofErr w:type="spellStart"/>
      <w:r w:rsidRPr="00D22430">
        <w:t>Physician</w:t>
      </w:r>
      <w:proofErr w:type="spellEnd"/>
      <w:r w:rsidRPr="00D22430">
        <w:t xml:space="preserve"> Mar; 101(6):362-68.</w:t>
      </w:r>
    </w:p>
    <w:p w14:paraId="0112DE83" w14:textId="77777777" w:rsidR="00E611E5" w:rsidRDefault="00E611E5" w:rsidP="00E40CD3">
      <w:pPr>
        <w:ind w:firstLine="708"/>
      </w:pPr>
    </w:p>
    <w:p w14:paraId="271D4FA4" w14:textId="77777777" w:rsidR="00E611E5" w:rsidRPr="00D22430" w:rsidRDefault="00E611E5" w:rsidP="00E40CD3">
      <w:pPr>
        <w:ind w:firstLine="708"/>
      </w:pPr>
    </w:p>
    <w:p w14:paraId="320E767E" w14:textId="5B0B4208" w:rsidR="00C27B1C" w:rsidRDefault="00C27B1C" w:rsidP="00B201D5">
      <w:pPr>
        <w:ind w:firstLine="708"/>
      </w:pPr>
      <w:r>
        <w:t xml:space="preserve">A razão original para o uso de porcentagens do predito foi pragmática e </w:t>
      </w:r>
      <w:r w:rsidR="008F5AA4">
        <w:t xml:space="preserve">essas </w:t>
      </w:r>
      <w:r>
        <w:t xml:space="preserve">ainda são usadas, embora </w:t>
      </w:r>
      <w:proofErr w:type="spellStart"/>
      <w:r>
        <w:t>espirômetros</w:t>
      </w:r>
      <w:proofErr w:type="spellEnd"/>
      <w:r>
        <w:t xml:space="preserve"> modernos possam </w:t>
      </w:r>
      <w:r w:rsidRPr="009510B6">
        <w:t>calcular o L</w:t>
      </w:r>
      <w:r w:rsidR="009510B6">
        <w:t>I</w:t>
      </w:r>
      <w:r w:rsidRPr="009510B6">
        <w:t>N</w:t>
      </w:r>
      <w:r>
        <w:t xml:space="preserve"> específico para cada paciente e para cada variável da função pulmonar. A comparação de pacientes consigo mesmos, em exames seriados, tem a vantagem de reduzir a variabilidade fornecida por uma equação de referência. Assim, a análise longitudinal das espirometrias seria mais próxima do real diagnóstico do paciente.</w:t>
      </w:r>
    </w:p>
    <w:p w14:paraId="164CB8AB" w14:textId="05B080F0" w:rsidR="00276EDF" w:rsidRDefault="00B5484A" w:rsidP="00B5484A">
      <w:pPr>
        <w:ind w:firstLine="708"/>
      </w:pPr>
      <w:r>
        <w:t xml:space="preserve">Um pulmão não saudável pode apresentar </w:t>
      </w:r>
      <w:r w:rsidR="00D105FA">
        <w:t xml:space="preserve">um de </w:t>
      </w:r>
      <w:r>
        <w:t>quatro tipos de distúrbios ventilatórios: obstrutivo</w:t>
      </w:r>
      <w:r w:rsidR="00D105FA">
        <w:t xml:space="preserve"> (DVO)</w:t>
      </w:r>
      <w:r>
        <w:t>, restritivo</w:t>
      </w:r>
      <w:r w:rsidR="00D105FA">
        <w:t xml:space="preserve"> (DVR)</w:t>
      </w:r>
      <w:r>
        <w:t xml:space="preserve">, misto </w:t>
      </w:r>
      <w:r w:rsidR="00D105FA">
        <w:t xml:space="preserve">(DVM) </w:t>
      </w:r>
      <w:r>
        <w:t>ou inespecífico</w:t>
      </w:r>
      <w:r w:rsidR="00D105FA">
        <w:t xml:space="preserve"> (DVI) [</w:t>
      </w:r>
      <w:r w:rsidR="00E611E5">
        <w:t>20</w:t>
      </w:r>
      <w:r w:rsidR="00BA1709">
        <w:t xml:space="preserve">]. </w:t>
      </w:r>
    </w:p>
    <w:p w14:paraId="17B22EAE" w14:textId="2D8EF015" w:rsidR="00276EDF" w:rsidRDefault="00B5484A" w:rsidP="00B5484A">
      <w:pPr>
        <w:ind w:firstLine="708"/>
      </w:pPr>
      <w:r w:rsidRPr="00B5484A">
        <w:t xml:space="preserve">O </w:t>
      </w:r>
      <w:r w:rsidR="00D105FA">
        <w:t xml:space="preserve">DVO </w:t>
      </w:r>
      <w:r w:rsidRPr="00B5484A">
        <w:t xml:space="preserve">é a disfunção ventilatória na qual se observa a redução (ou limitação) dos fluxos expiratórios. Relaciona-se mais comumente ao aumento da resistência das vias aéreas (ex.: asma) ou à redução da retração elástica do pulmão (ex.: enfisema). </w:t>
      </w:r>
      <w:r w:rsidR="00276EDF" w:rsidRPr="00276EDF">
        <w:t>O diagnóstico depende da análise de quatro dados importantes: reprodutibilidade e aceitabilidade dos parâmetros técnicos da espirometria, relação VEF1 /CVF, CVF e VEF</w:t>
      </w:r>
      <w:r w:rsidR="00276EDF" w:rsidRPr="00EC1378">
        <w:rPr>
          <w:vertAlign w:val="subscript"/>
        </w:rPr>
        <w:t>1</w:t>
      </w:r>
      <w:r w:rsidR="00276EDF" w:rsidRPr="00276EDF">
        <w:t>.</w:t>
      </w:r>
    </w:p>
    <w:p w14:paraId="1A1114BE" w14:textId="1AA1D9E0" w:rsidR="00276EDF" w:rsidRDefault="00EC1378" w:rsidP="00B5484A">
      <w:pPr>
        <w:ind w:firstLine="708"/>
      </w:pPr>
      <w:r>
        <w:t xml:space="preserve">O </w:t>
      </w:r>
      <w:r w:rsidR="00276EDF">
        <w:t xml:space="preserve">DVR </w:t>
      </w:r>
      <w:r>
        <w:t>á caracterizado por volumes pulmonares reduzidos</w:t>
      </w:r>
      <w:r w:rsidR="004002F2">
        <w:t xml:space="preserve"> </w:t>
      </w:r>
      <w:r w:rsidR="00B32E53">
        <w:t xml:space="preserve">[20] </w:t>
      </w:r>
      <w:r w:rsidR="004002F2">
        <w:t>e é</w:t>
      </w:r>
      <w:r>
        <w:t xml:space="preserve"> </w:t>
      </w:r>
      <w:proofErr w:type="spellStart"/>
      <w:r>
        <w:t>subclassificad</w:t>
      </w:r>
      <w:r w:rsidR="004002F2">
        <w:t>o</w:t>
      </w:r>
      <w:proofErr w:type="spellEnd"/>
      <w:r>
        <w:t xml:space="preserve"> em intrapulmonar ou extrapulmonar</w:t>
      </w:r>
      <w:r w:rsidR="00DB22EF">
        <w:t xml:space="preserve">. </w:t>
      </w:r>
      <w:r>
        <w:t xml:space="preserve">O diagnóstico baseia-se na redução da CPT, que </w:t>
      </w:r>
      <w:r w:rsidR="00DB22EF">
        <w:t xml:space="preserve">representa </w:t>
      </w:r>
      <w:r w:rsidR="004002F2">
        <w:t>o volume no qual a retração do sistema respiratório é equilibrada pela capacidade dos músculos inspiratórios em gerar força de distensão, ou seja, limite da insuflação.</w:t>
      </w:r>
    </w:p>
    <w:p w14:paraId="13916720" w14:textId="77777777" w:rsidR="00DB22EF" w:rsidRDefault="00DB22EF" w:rsidP="00B5484A">
      <w:pPr>
        <w:ind w:firstLine="708"/>
      </w:pPr>
      <w:r>
        <w:t xml:space="preserve">Alguns pacientes </w:t>
      </w:r>
      <w:r w:rsidR="00B5484A" w:rsidRPr="00B5484A">
        <w:t>apresentam</w:t>
      </w:r>
      <w:r w:rsidR="00D105FA">
        <w:t xml:space="preserve"> </w:t>
      </w:r>
      <w:r w:rsidR="00B5484A" w:rsidRPr="00B5484A">
        <w:t>DVM, que se caracteriza pelo DVO e pelo</w:t>
      </w:r>
      <w:r w:rsidR="00D105FA">
        <w:t xml:space="preserve"> </w:t>
      </w:r>
      <w:r w:rsidR="00B5484A" w:rsidRPr="00B5484A">
        <w:t>DVR associado</w:t>
      </w:r>
      <w:r w:rsidR="00D105FA">
        <w:t>s</w:t>
      </w:r>
      <w:r>
        <w:t>. Outros</w:t>
      </w:r>
      <w:r w:rsidR="00B5484A" w:rsidRPr="00B5484A">
        <w:t xml:space="preserve"> podem apresentar o chamado DVI. Este último é quando se encontra alguma anormalidade na espirometria que pode indicar um DVR, mas a medida de todos os volumes pulmonares</w:t>
      </w:r>
      <w:r>
        <w:t xml:space="preserve"> não demonstra alterações.</w:t>
      </w:r>
      <w:r w:rsidR="00B5484A" w:rsidRPr="00B5484A">
        <w:t xml:space="preserve"> Assim, há uma inespecificidade no achado da espirometria. </w:t>
      </w:r>
    </w:p>
    <w:p w14:paraId="4BE37FAC" w14:textId="0D3693B5" w:rsidR="00675DA1" w:rsidRDefault="00C27B1C" w:rsidP="00675DA1">
      <w:pPr>
        <w:ind w:firstLine="708"/>
      </w:pPr>
      <w:r>
        <w:t xml:space="preserve">Em pacientes com asma, a </w:t>
      </w:r>
      <w:r w:rsidRPr="00A67391">
        <w:rPr>
          <w:i/>
          <w:iCs/>
        </w:rPr>
        <w:t xml:space="preserve">Global </w:t>
      </w:r>
      <w:proofErr w:type="spellStart"/>
      <w:r w:rsidRPr="00A67391">
        <w:rPr>
          <w:i/>
          <w:iCs/>
        </w:rPr>
        <w:t>Initiative</w:t>
      </w:r>
      <w:proofErr w:type="spellEnd"/>
      <w:r w:rsidRPr="00A67391">
        <w:rPr>
          <w:i/>
          <w:iCs/>
        </w:rPr>
        <w:t xml:space="preserve"> for </w:t>
      </w:r>
      <w:proofErr w:type="spellStart"/>
      <w:r w:rsidRPr="00A67391">
        <w:rPr>
          <w:i/>
          <w:iCs/>
        </w:rPr>
        <w:t>Asthma</w:t>
      </w:r>
      <w:proofErr w:type="spellEnd"/>
      <w:r>
        <w:t xml:space="preserve"> considera </w:t>
      </w:r>
      <w:r w:rsidR="009510B6">
        <w:t>o percentual da normalidade em relação ao valor predito de 75</w:t>
      </w:r>
      <w:r>
        <w:t xml:space="preserve"> a </w:t>
      </w:r>
      <w:r w:rsidR="009510B6">
        <w:t>80%</w:t>
      </w:r>
      <w:r>
        <w:t xml:space="preserve"> em adultos e menos de </w:t>
      </w:r>
      <w:r w:rsidR="009510B6">
        <w:t>90%</w:t>
      </w:r>
      <w:r>
        <w:t xml:space="preserve"> em crianças. Para pacientes de risco para </w:t>
      </w:r>
      <w:r w:rsidR="009B7DB2">
        <w:lastRenderedPageBreak/>
        <w:t>DPOC</w:t>
      </w:r>
      <w:r>
        <w:t xml:space="preserve">, o critério adotado pela GOLD é de </w:t>
      </w:r>
      <w:r w:rsidR="009510B6">
        <w:t>70%</w:t>
      </w:r>
      <w:r w:rsidR="00675DA1">
        <w:t xml:space="preserve"> </w:t>
      </w:r>
      <w:r w:rsidR="00A6768C">
        <w:t>[</w:t>
      </w:r>
      <w:r w:rsidR="00BA1709">
        <w:t>13</w:t>
      </w:r>
      <w:r w:rsidR="00A6768C">
        <w:t>]</w:t>
      </w:r>
      <w:r w:rsidR="009510B6">
        <w:t>.</w:t>
      </w:r>
      <w:r w:rsidR="00675DA1">
        <w:t xml:space="preserve"> O algoritmo de diagnóstico na espirometria é mostrado na figura </w:t>
      </w:r>
      <w:r w:rsidR="000D0EDE">
        <w:t>8</w:t>
      </w:r>
      <w:r w:rsidR="00972E0E">
        <w:t xml:space="preserve"> [14]</w:t>
      </w:r>
      <w:r w:rsidR="00675DA1">
        <w:t>.</w:t>
      </w:r>
      <w:r w:rsidR="009510B6">
        <w:t xml:space="preserve"> </w:t>
      </w:r>
      <w:r>
        <w:t xml:space="preserve"> </w:t>
      </w:r>
      <w:r w:rsidR="00675DA1" w:rsidRPr="00675DA1">
        <w:t>A seguir do diagnóstico primário, a gravidade do processo obstrutivo deve ser avaliada, sendo os valores de VEF</w:t>
      </w:r>
      <w:r w:rsidR="00675DA1" w:rsidRPr="00675DA1">
        <w:rPr>
          <w:vertAlign w:val="subscript"/>
        </w:rPr>
        <w:t xml:space="preserve">1 </w:t>
      </w:r>
      <w:r w:rsidR="00675DA1" w:rsidRPr="00675DA1">
        <w:t>a base para a classificação. Valores entre 70 e 80% indicam obstrução leve; entre 60 e 69%, moderada; entre 50 e 59%, moderadamente grave; entre 35 e 49%, grave; abaixo de 35, muito grave [</w:t>
      </w:r>
      <w:r w:rsidR="00E611E5">
        <w:t>7</w:t>
      </w:r>
      <w:r w:rsidR="00675DA1" w:rsidRPr="00675DA1">
        <w:t>].</w:t>
      </w:r>
    </w:p>
    <w:p w14:paraId="193DF5CF" w14:textId="5064F7FE" w:rsidR="003F12B8" w:rsidRPr="000433ED" w:rsidRDefault="003F12B8" w:rsidP="003F12B8">
      <w:pPr>
        <w:ind w:firstLine="708"/>
        <w:rPr>
          <w:bCs/>
        </w:rPr>
      </w:pPr>
      <w:r w:rsidRPr="006E039F">
        <w:t>Aprisionamento aéreo, no qual</w:t>
      </w:r>
      <w:r>
        <w:t xml:space="preserve"> parte do </w:t>
      </w:r>
      <w:r w:rsidRPr="006E039F">
        <w:t>ar que</w:t>
      </w:r>
      <w:r>
        <w:t xml:space="preserve"> seria normalmente exalado permanece no pulmão, pode ocorrer em um processo obstrutivo puro ou num padrão misto. Reversibilidade signific</w:t>
      </w:r>
      <w:r w:rsidR="00853FF2">
        <w:t>ativa</w:t>
      </w:r>
      <w:r>
        <w:t xml:space="preserve"> de uma CVF diminuída com o broncodilatador demonstra que se trata mesmo de um padrão obstrutivo puro.</w:t>
      </w:r>
    </w:p>
    <w:p w14:paraId="0CC9D14B" w14:textId="1707B4C2" w:rsidR="003F12B8" w:rsidRPr="00675DA1" w:rsidRDefault="003F12B8" w:rsidP="003F12B8">
      <w:pPr>
        <w:ind w:firstLine="708"/>
      </w:pPr>
      <w:r>
        <w:t xml:space="preserve">Testes de </w:t>
      </w:r>
      <w:proofErr w:type="spellStart"/>
      <w:r>
        <w:t>broncoprovocação</w:t>
      </w:r>
      <w:proofErr w:type="spellEnd"/>
      <w:r>
        <w:t xml:space="preserve">, como o uso de metacolina, manitol inalado ou hiperpneia voluntária </w:t>
      </w:r>
      <w:proofErr w:type="spellStart"/>
      <w:r>
        <w:t>eucápnica</w:t>
      </w:r>
      <w:proofErr w:type="spellEnd"/>
      <w:r>
        <w:t xml:space="preserve"> são recomendados para pacientes com resultados normais em </w:t>
      </w:r>
      <w:r w:rsidR="00734114">
        <w:t>TFP,</w:t>
      </w:r>
      <w:r>
        <w:t xml:space="preserve"> mas com história muito sugestiva de asma induzida por exercício ou alérgeno</w:t>
      </w:r>
    </w:p>
    <w:p w14:paraId="7C1657C6" w14:textId="2585D633" w:rsidR="00C27B1C" w:rsidRDefault="00C27B1C" w:rsidP="00B201D5">
      <w:pPr>
        <w:ind w:firstLine="708"/>
      </w:pPr>
    </w:p>
    <w:p w14:paraId="6FE484C8" w14:textId="77777777" w:rsidR="00C27B1C" w:rsidRPr="006F7900" w:rsidRDefault="00C27B1C" w:rsidP="00B201D5">
      <w:pPr>
        <w:ind w:firstLine="708"/>
      </w:pPr>
    </w:p>
    <w:p w14:paraId="522527CD" w14:textId="77777777" w:rsidR="00675DA1" w:rsidRPr="00D14837" w:rsidRDefault="00675DA1" w:rsidP="00B201D5">
      <w:pPr>
        <w:ind w:firstLine="708"/>
      </w:pPr>
    </w:p>
    <w:p w14:paraId="6266148A" w14:textId="24357AF0" w:rsidR="00C27B1C" w:rsidRDefault="00675DA1" w:rsidP="00D22430">
      <w:r>
        <w:rPr>
          <w:noProof/>
        </w:rPr>
        <w:drawing>
          <wp:inline distT="0" distB="0" distL="0" distR="0" wp14:anchorId="32BA03DC" wp14:editId="2160E3AD">
            <wp:extent cx="6645910" cy="3738245"/>
            <wp:effectExtent l="0" t="0" r="2540" b="0"/>
            <wp:docPr id="143162794" name="Imagem 1" descr="Interface gráfica do usuário, Aplicativo, Word&#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62794" name="Imagem 1" descr="Interface gráfica do usuário, Aplicativo, Word&#10;&#10;Descrição gerada automaticamente"/>
                    <pic:cNvPicPr/>
                  </pic:nvPicPr>
                  <pic:blipFill>
                    <a:blip r:embed="rId15">
                      <a:extLst>
                        <a:ext uri="{28A0092B-C50C-407E-A947-70E740481C1C}">
                          <a14:useLocalDpi xmlns:a14="http://schemas.microsoft.com/office/drawing/2010/main" val="0"/>
                        </a:ext>
                      </a:extLst>
                    </a:blip>
                    <a:stretch>
                      <a:fillRect/>
                    </a:stretch>
                  </pic:blipFill>
                  <pic:spPr>
                    <a:xfrm>
                      <a:off x="0" y="0"/>
                      <a:ext cx="6645910" cy="3738245"/>
                    </a:xfrm>
                    <a:prstGeom prst="rect">
                      <a:avLst/>
                    </a:prstGeom>
                  </pic:spPr>
                </pic:pic>
              </a:graphicData>
            </a:graphic>
          </wp:inline>
        </w:drawing>
      </w:r>
    </w:p>
    <w:p w14:paraId="6C511B51" w14:textId="3BE33CB7" w:rsidR="006E039F" w:rsidRPr="003E0D02" w:rsidRDefault="00C27B1C" w:rsidP="00D22430">
      <w:pPr>
        <w:spacing w:before="120"/>
        <w:ind w:firstLine="708"/>
      </w:pPr>
      <w:r>
        <w:t xml:space="preserve">Figura </w:t>
      </w:r>
      <w:r w:rsidR="000D0EDE">
        <w:t>8</w:t>
      </w:r>
      <w:r>
        <w:t>. Algoritmo para Interpretação da Espirometria.</w:t>
      </w:r>
      <w:r w:rsidR="00D22430">
        <w:t xml:space="preserve"> </w:t>
      </w:r>
      <w:proofErr w:type="spellStart"/>
      <w:r w:rsidR="00D22430">
        <w:rPr>
          <w:lang w:val="en-US"/>
        </w:rPr>
        <w:t>Modificado</w:t>
      </w:r>
      <w:proofErr w:type="spellEnd"/>
      <w:r w:rsidR="00D22430">
        <w:rPr>
          <w:lang w:val="en-US"/>
        </w:rPr>
        <w:t xml:space="preserve"> </w:t>
      </w:r>
      <w:r w:rsidRPr="003E0D02">
        <w:rPr>
          <w:lang w:val="en-GB"/>
        </w:rPr>
        <w:t xml:space="preserve">de </w:t>
      </w:r>
      <w:r w:rsidR="006E039F" w:rsidRPr="00B462B4">
        <w:rPr>
          <w:lang w:val="en-US"/>
        </w:rPr>
        <w:t xml:space="preserve">Langan R and Goodbred A (2020) Office Spirometry: Indications and Interpretation. </w:t>
      </w:r>
      <w:r w:rsidR="006E039F" w:rsidRPr="000744CE">
        <w:rPr>
          <w:i/>
          <w:iCs/>
        </w:rPr>
        <w:t xml:space="preserve">American Family </w:t>
      </w:r>
      <w:proofErr w:type="spellStart"/>
      <w:r w:rsidR="006E039F" w:rsidRPr="000744CE">
        <w:rPr>
          <w:i/>
          <w:iCs/>
        </w:rPr>
        <w:t>Physician</w:t>
      </w:r>
      <w:proofErr w:type="spellEnd"/>
      <w:r w:rsidR="006E039F" w:rsidRPr="003E0D02">
        <w:t xml:space="preserve"> Mar; 101(6):362-68.</w:t>
      </w:r>
    </w:p>
    <w:p w14:paraId="4D52E251" w14:textId="7E91E25D" w:rsidR="00C27B1C" w:rsidRPr="003E0D02" w:rsidRDefault="00C27B1C" w:rsidP="00B201D5">
      <w:pPr>
        <w:ind w:firstLine="708"/>
      </w:pPr>
    </w:p>
    <w:p w14:paraId="2E10B897" w14:textId="77777777" w:rsidR="00C27B1C" w:rsidRPr="003E0D02" w:rsidRDefault="00C27B1C" w:rsidP="00B201D5">
      <w:pPr>
        <w:ind w:firstLine="708"/>
      </w:pPr>
    </w:p>
    <w:p w14:paraId="51F5F857" w14:textId="77777777" w:rsidR="00D22430" w:rsidRDefault="00D22430" w:rsidP="000433ED">
      <w:pPr>
        <w:ind w:firstLine="708"/>
        <w:rPr>
          <w:sz w:val="20"/>
          <w:szCs w:val="20"/>
        </w:rPr>
      </w:pPr>
    </w:p>
    <w:p w14:paraId="406501E9" w14:textId="7E5C2D67" w:rsidR="003F12B8" w:rsidRPr="003F12B8" w:rsidRDefault="003F12B8" w:rsidP="003F12B8">
      <w:pPr>
        <w:ind w:firstLine="708"/>
      </w:pPr>
      <w:r w:rsidRPr="00675DA1">
        <w:t xml:space="preserve">No consenso da </w:t>
      </w:r>
      <w:r w:rsidRPr="00675DA1">
        <w:rPr>
          <w:bCs/>
        </w:rPr>
        <w:t>ATS/ERS de 2021 [</w:t>
      </w:r>
      <w:r w:rsidR="00E611E5">
        <w:rPr>
          <w:bCs/>
        </w:rPr>
        <w:t>4</w:t>
      </w:r>
      <w:r w:rsidRPr="00675DA1">
        <w:rPr>
          <w:bCs/>
        </w:rPr>
        <w:t xml:space="preserve">], </w:t>
      </w:r>
      <w:r>
        <w:rPr>
          <w:bCs/>
        </w:rPr>
        <w:t xml:space="preserve">o algoritmo de diagnóstico de distúrbios pulmonares foi atualizado (figura </w:t>
      </w:r>
      <w:r w:rsidR="000D0EDE">
        <w:rPr>
          <w:bCs/>
        </w:rPr>
        <w:t>9</w:t>
      </w:r>
      <w:r>
        <w:rPr>
          <w:bCs/>
        </w:rPr>
        <w:t>) e a</w:t>
      </w:r>
      <w:r>
        <w:t xml:space="preserve"> CVF é considerada normal acima da </w:t>
      </w:r>
      <w:r w:rsidRPr="009510B6">
        <w:t>L</w:t>
      </w:r>
      <w:r>
        <w:t>I</w:t>
      </w:r>
      <w:r w:rsidRPr="009510B6">
        <w:t>N</w:t>
      </w:r>
      <w:r>
        <w:t xml:space="preserve"> para adultos.</w:t>
      </w:r>
      <w:r w:rsidRPr="003F12B8">
        <w:rPr>
          <w:bCs/>
        </w:rPr>
        <w:t xml:space="preserve"> A classificação da gravidade </w:t>
      </w:r>
      <w:r w:rsidRPr="003F12B8">
        <w:rPr>
          <w:bCs/>
        </w:rPr>
        <w:lastRenderedPageBreak/>
        <w:t xml:space="preserve">dos processos obstrutivos baseia-se no escore Z, sendo leve entre </w:t>
      </w:r>
      <w:r w:rsidRPr="003F12B8">
        <w:t>−1.65 e −2.5, moderado entre −2.51 e −4.0, e grave se &lt;−4.1. Para a análise da reversibilidade da obstrução, a ATS/ERS define reversibilidade como um aumento de mais de 10%, em adultos, obtido pela seguinte fórmula:</w:t>
      </w:r>
    </w:p>
    <w:p w14:paraId="7E072E4B" w14:textId="77777777" w:rsidR="003F12B8" w:rsidRPr="003F12B8" w:rsidRDefault="003F12B8" w:rsidP="003F12B8">
      <w:pPr>
        <w:ind w:firstLine="708"/>
      </w:pPr>
      <w:r w:rsidRPr="003F12B8">
        <w:t xml:space="preserve">Resposta Broncodilatadora = </w:t>
      </w:r>
      <w:r w:rsidRPr="003F12B8">
        <w:rPr>
          <w:u w:val="single"/>
        </w:rPr>
        <w:t>(Valor pós-Broncodilatador – Valor pré-Broncodilatador) x 100</w:t>
      </w:r>
    </w:p>
    <w:p w14:paraId="7487ED9A" w14:textId="77777777" w:rsidR="003F12B8" w:rsidRPr="003F12B8" w:rsidRDefault="003F12B8" w:rsidP="003F12B8">
      <w:pPr>
        <w:ind w:firstLine="708"/>
      </w:pPr>
      <w:r w:rsidRPr="003F12B8">
        <w:t xml:space="preserve">                                                                        Valor Predito</w:t>
      </w:r>
    </w:p>
    <w:p w14:paraId="48D32F07" w14:textId="77777777" w:rsidR="00D22430" w:rsidRDefault="00D22430" w:rsidP="000433ED">
      <w:pPr>
        <w:ind w:firstLine="708"/>
        <w:rPr>
          <w:sz w:val="20"/>
          <w:szCs w:val="20"/>
        </w:rPr>
      </w:pPr>
    </w:p>
    <w:p w14:paraId="2AF3D210" w14:textId="77777777" w:rsidR="00D22430" w:rsidRPr="000433ED" w:rsidRDefault="00D22430" w:rsidP="000433ED">
      <w:pPr>
        <w:ind w:firstLine="708"/>
        <w:rPr>
          <w:sz w:val="20"/>
          <w:szCs w:val="20"/>
        </w:rPr>
      </w:pPr>
    </w:p>
    <w:p w14:paraId="12CE5AD1" w14:textId="77777777" w:rsidR="00D22430" w:rsidRDefault="00D22430" w:rsidP="00D22430">
      <w:pPr>
        <w:ind w:firstLine="708"/>
      </w:pPr>
    </w:p>
    <w:p w14:paraId="2AF806D6" w14:textId="3B9F0D5F" w:rsidR="00DA3190" w:rsidRDefault="0030370D" w:rsidP="000744CE">
      <w:pPr>
        <w:jc w:val="center"/>
      </w:pPr>
      <w:r>
        <w:rPr>
          <w:noProof/>
        </w:rPr>
        <w:drawing>
          <wp:inline distT="0" distB="0" distL="0" distR="0" wp14:anchorId="5FD0C3E3" wp14:editId="12115039">
            <wp:extent cx="6645910" cy="3738245"/>
            <wp:effectExtent l="0" t="0" r="2540" b="0"/>
            <wp:docPr id="1077135254"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135254" name="Imagem 1" descr="Diagrama&#10;&#10;Descrição gerada automaticamente"/>
                    <pic:cNvPicPr/>
                  </pic:nvPicPr>
                  <pic:blipFill>
                    <a:blip r:embed="rId16">
                      <a:extLst>
                        <a:ext uri="{28A0092B-C50C-407E-A947-70E740481C1C}">
                          <a14:useLocalDpi xmlns:a14="http://schemas.microsoft.com/office/drawing/2010/main" val="0"/>
                        </a:ext>
                      </a:extLst>
                    </a:blip>
                    <a:stretch>
                      <a:fillRect/>
                    </a:stretch>
                  </pic:blipFill>
                  <pic:spPr>
                    <a:xfrm>
                      <a:off x="0" y="0"/>
                      <a:ext cx="6645910" cy="3738245"/>
                    </a:xfrm>
                    <a:prstGeom prst="rect">
                      <a:avLst/>
                    </a:prstGeom>
                  </pic:spPr>
                </pic:pic>
              </a:graphicData>
            </a:graphic>
          </wp:inline>
        </w:drawing>
      </w:r>
    </w:p>
    <w:p w14:paraId="3DF98B9A" w14:textId="77777777" w:rsidR="0030370D" w:rsidRDefault="0030370D" w:rsidP="00DA3190">
      <w:pPr>
        <w:ind w:firstLine="708"/>
      </w:pPr>
    </w:p>
    <w:p w14:paraId="4703A86F" w14:textId="12C22B08" w:rsidR="00D22430" w:rsidRDefault="00D22430" w:rsidP="00DA3190">
      <w:pPr>
        <w:ind w:firstLine="708"/>
      </w:pPr>
      <w:r>
        <w:t xml:space="preserve">Figura </w:t>
      </w:r>
      <w:r w:rsidR="000D0EDE">
        <w:t>9</w:t>
      </w:r>
      <w:r>
        <w:t xml:space="preserve">. Algoritmo de Interpretação da Espirometria do Último Consenso da </w:t>
      </w:r>
      <w:r w:rsidRPr="00D22430">
        <w:rPr>
          <w:i/>
          <w:iCs/>
          <w:color w:val="000000"/>
        </w:rPr>
        <w:t xml:space="preserve">American </w:t>
      </w:r>
      <w:proofErr w:type="spellStart"/>
      <w:r w:rsidRPr="00D22430">
        <w:rPr>
          <w:i/>
          <w:iCs/>
          <w:color w:val="000000"/>
        </w:rPr>
        <w:t>Thoracic</w:t>
      </w:r>
      <w:proofErr w:type="spellEnd"/>
      <w:r w:rsidRPr="00D22430">
        <w:rPr>
          <w:i/>
          <w:iCs/>
          <w:color w:val="000000"/>
        </w:rPr>
        <w:t xml:space="preserve"> Society/</w:t>
      </w:r>
      <w:proofErr w:type="spellStart"/>
      <w:r w:rsidRPr="00D22430">
        <w:rPr>
          <w:i/>
          <w:iCs/>
          <w:color w:val="000000"/>
        </w:rPr>
        <w:t>European</w:t>
      </w:r>
      <w:proofErr w:type="spellEnd"/>
      <w:r w:rsidRPr="00D22430">
        <w:rPr>
          <w:i/>
          <w:iCs/>
          <w:color w:val="000000"/>
        </w:rPr>
        <w:t xml:space="preserve"> </w:t>
      </w:r>
      <w:proofErr w:type="spellStart"/>
      <w:r w:rsidRPr="00D22430">
        <w:rPr>
          <w:i/>
          <w:iCs/>
          <w:color w:val="000000"/>
        </w:rPr>
        <w:t>Respiratory</w:t>
      </w:r>
      <w:proofErr w:type="spellEnd"/>
      <w:r w:rsidRPr="00D22430">
        <w:rPr>
          <w:i/>
          <w:iCs/>
          <w:color w:val="000000"/>
        </w:rPr>
        <w:t xml:space="preserve"> Society</w:t>
      </w:r>
      <w:r>
        <w:rPr>
          <w:i/>
          <w:iCs/>
          <w:color w:val="000000"/>
        </w:rPr>
        <w:t xml:space="preserve"> </w:t>
      </w:r>
      <w:r>
        <w:rPr>
          <w:color w:val="000000"/>
        </w:rPr>
        <w:t>de 202</w:t>
      </w:r>
      <w:r w:rsidR="00DA3190">
        <w:rPr>
          <w:color w:val="000000"/>
        </w:rPr>
        <w:t>1</w:t>
      </w:r>
      <w:r>
        <w:rPr>
          <w:color w:val="000000"/>
        </w:rPr>
        <w:t xml:space="preserve">. </w:t>
      </w:r>
      <w:r w:rsidRPr="00B94EE5">
        <w:t xml:space="preserve">Modificado de </w:t>
      </w:r>
      <w:proofErr w:type="spellStart"/>
      <w:r w:rsidRPr="00B94EE5">
        <w:t>Stanojevic</w:t>
      </w:r>
      <w:proofErr w:type="spellEnd"/>
      <w:r w:rsidRPr="00B94EE5">
        <w:t xml:space="preserve"> S </w:t>
      </w:r>
      <w:proofErr w:type="spellStart"/>
      <w:r w:rsidRPr="00B94EE5">
        <w:t>at</w:t>
      </w:r>
      <w:proofErr w:type="spellEnd"/>
      <w:r w:rsidRPr="00B94EE5">
        <w:t xml:space="preserve"> al (2022) </w:t>
      </w:r>
      <w:proofErr w:type="spellStart"/>
      <w:r w:rsidRPr="00B94EE5">
        <w:t>European</w:t>
      </w:r>
      <w:proofErr w:type="spellEnd"/>
      <w:r w:rsidRPr="00B94EE5">
        <w:t xml:space="preserve"> </w:t>
      </w:r>
      <w:proofErr w:type="spellStart"/>
      <w:r w:rsidRPr="00B94EE5">
        <w:t>Respiratory</w:t>
      </w:r>
      <w:proofErr w:type="spellEnd"/>
      <w:r w:rsidRPr="00B94EE5">
        <w:t xml:space="preserve"> </w:t>
      </w:r>
      <w:proofErr w:type="spellStart"/>
      <w:r w:rsidRPr="00B94EE5">
        <w:t>Journal</w:t>
      </w:r>
      <w:proofErr w:type="spellEnd"/>
      <w:r w:rsidRPr="00B94EE5">
        <w:t xml:space="preserve"> E</w:t>
      </w:r>
      <w:r w:rsidR="000744CE" w:rsidRPr="00B94EE5">
        <w:t>RS</w:t>
      </w:r>
      <w:r w:rsidRPr="00B94EE5">
        <w:t xml:space="preserve"> </w:t>
      </w:r>
      <w:proofErr w:type="spellStart"/>
      <w:r w:rsidRPr="00B94EE5">
        <w:t>Official</w:t>
      </w:r>
      <w:proofErr w:type="spellEnd"/>
      <w:r w:rsidRPr="00B94EE5">
        <w:t xml:space="preserve"> </w:t>
      </w:r>
      <w:proofErr w:type="spellStart"/>
      <w:r w:rsidRPr="00B94EE5">
        <w:t>Documents</w:t>
      </w:r>
      <w:proofErr w:type="spellEnd"/>
      <w:r w:rsidRPr="00B94EE5">
        <w:t xml:space="preserve">. </w:t>
      </w:r>
      <w:proofErr w:type="spellStart"/>
      <w:r w:rsidRPr="00D22430">
        <w:t>Eur</w:t>
      </w:r>
      <w:proofErr w:type="spellEnd"/>
      <w:r w:rsidRPr="00D22430">
        <w:t xml:space="preserve"> </w:t>
      </w:r>
      <w:proofErr w:type="spellStart"/>
      <w:r w:rsidRPr="00D22430">
        <w:t>Respir</w:t>
      </w:r>
      <w:proofErr w:type="spellEnd"/>
      <w:r w:rsidRPr="00D22430">
        <w:t xml:space="preserve"> J 2022; 60: 2101499</w:t>
      </w:r>
    </w:p>
    <w:p w14:paraId="2023E76F" w14:textId="77777777" w:rsidR="00D22430" w:rsidRDefault="00D22430" w:rsidP="00D22430">
      <w:pPr>
        <w:ind w:firstLine="708"/>
      </w:pPr>
    </w:p>
    <w:p w14:paraId="6A151D23" w14:textId="77777777" w:rsidR="00D22430" w:rsidRDefault="00D22430" w:rsidP="00D22430">
      <w:pPr>
        <w:ind w:firstLine="708"/>
      </w:pPr>
    </w:p>
    <w:p w14:paraId="5DBA8CA2" w14:textId="1342B524" w:rsidR="00221073" w:rsidRDefault="00C27B1C" w:rsidP="00B201D5">
      <w:pPr>
        <w:ind w:firstLine="708"/>
      </w:pPr>
      <w:r>
        <w:t>.</w:t>
      </w:r>
      <w:bookmarkEnd w:id="22"/>
    </w:p>
    <w:p w14:paraId="4A82EB10" w14:textId="768E77FC" w:rsidR="007D7383" w:rsidRPr="00212CD0" w:rsidRDefault="00212CD0" w:rsidP="00C90204">
      <w:pPr>
        <w:pStyle w:val="Ttulo1"/>
      </w:pPr>
      <w:bookmarkStart w:id="26" w:name="_Toc138020322"/>
      <w:r w:rsidRPr="00A148D5">
        <w:t>JUSTIFICATIVA</w:t>
      </w:r>
      <w:bookmarkEnd w:id="26"/>
      <w:r w:rsidR="00221073" w:rsidRPr="00212CD0">
        <w:t xml:space="preserve"> </w:t>
      </w:r>
    </w:p>
    <w:p w14:paraId="1A9AB3E5" w14:textId="77777777" w:rsidR="00221073" w:rsidRDefault="00221073" w:rsidP="00B201D5">
      <w:pPr>
        <w:ind w:firstLine="708"/>
      </w:pPr>
    </w:p>
    <w:p w14:paraId="46A0D8D3" w14:textId="6F50108F" w:rsidR="007B3F1B" w:rsidRPr="007B3F1B" w:rsidRDefault="007B3F1B" w:rsidP="007B3F1B">
      <w:pPr>
        <w:ind w:firstLine="708"/>
      </w:pPr>
      <w:r w:rsidRPr="007B3F1B">
        <w:t xml:space="preserve">Os gastos com saúde aumentam mais rapidamente do que a economia global. Segundo o relatório sobre gastos globais da </w:t>
      </w:r>
      <w:r w:rsidR="00212CD0">
        <w:t>OMS</w:t>
      </w:r>
      <w:r w:rsidRPr="007B3F1B">
        <w:t>, divulgado em fevereiro de 2019, os custos com saúde já representam 10% do PIB global [1]. Foram considerados</w:t>
      </w:r>
      <w:r w:rsidR="00246F1F">
        <w:t>,</w:t>
      </w:r>
      <w:r w:rsidRPr="007B3F1B">
        <w:t xml:space="preserve"> </w:t>
      </w:r>
      <w:r w:rsidR="00246F1F">
        <w:t xml:space="preserve">para esse cálculo, </w:t>
      </w:r>
      <w:r w:rsidRPr="007B3F1B">
        <w:t>o</w:t>
      </w:r>
      <w:r w:rsidR="00574D20">
        <w:t xml:space="preserve"> uso do dinheiro público</w:t>
      </w:r>
      <w:r w:rsidRPr="007B3F1B">
        <w:t xml:space="preserve"> com</w:t>
      </w:r>
      <w:r w:rsidR="00574D20">
        <w:t xml:space="preserve"> a</w:t>
      </w:r>
      <w:r w:rsidRPr="007B3F1B">
        <w:t xml:space="preserve"> saúde, pagamentos diretos </w:t>
      </w:r>
      <w:r w:rsidRPr="007B3F1B">
        <w:lastRenderedPageBreak/>
        <w:t>por parte dos doentes, seguros de saúde voluntários, programas de saúde fornecidos por empregadores e atividades de organizações não-governamentais.</w:t>
      </w:r>
    </w:p>
    <w:p w14:paraId="23AAE2DB" w14:textId="14677D0F" w:rsidR="007B3F1B" w:rsidRPr="007B3F1B" w:rsidRDefault="007B3F1B" w:rsidP="007B3F1B">
      <w:pPr>
        <w:ind w:firstLine="708"/>
      </w:pPr>
      <w:r w:rsidRPr="007B3F1B">
        <w:t xml:space="preserve">De acordo com a OMS, os governos suportam, em média, 51% dos gastos com saúde de um país. No entanto, mais de 35% são provenientes de despesas reembolsáveis, o que segundo a </w:t>
      </w:r>
      <w:r w:rsidR="00212CD0">
        <w:t>OMS</w:t>
      </w:r>
      <w:r w:rsidRPr="007B3F1B">
        <w:t xml:space="preserve"> empurra 100 milhões de pessoas para a pobreza extrema a cada ano.</w:t>
      </w:r>
    </w:p>
    <w:p w14:paraId="6DCDBAFB" w14:textId="77777777" w:rsidR="007B3F1B" w:rsidRPr="007B3F1B" w:rsidRDefault="007B3F1B" w:rsidP="007B3F1B">
      <w:pPr>
        <w:ind w:firstLine="708"/>
      </w:pPr>
      <w:r w:rsidRPr="007B3F1B">
        <w:t>O relatório destaca uma tendência de aumento do financiamento público interno para a saúde em países de rendimentos baixo e médio e a queda do financiamento externo em nações de renda média.</w:t>
      </w:r>
    </w:p>
    <w:p w14:paraId="75C6339C" w14:textId="36C79541" w:rsidR="007B3F1B" w:rsidRDefault="007B3F1B" w:rsidP="007B3F1B">
      <w:pPr>
        <w:ind w:firstLine="708"/>
      </w:pPr>
      <w:r w:rsidRPr="007B3F1B">
        <w:t xml:space="preserve">Um estudo realizado em parceria pelo Ipea, Fiocruz e </w:t>
      </w:r>
      <w:r w:rsidR="00246F1F">
        <w:t>MS</w:t>
      </w:r>
      <w:r w:rsidRPr="007B3F1B">
        <w:t xml:space="preserve"> demonstrou o perfil de gasto com saúde no Brasil segundo padrões adotados pela OCDE e pela OMS. De acordo com os dados, no período de 2015 a 2019, o valor do gasto público com saúde aumentou de R$ 231,5 bilhões para R$ 290,4 bilhões, o que representou um crescimento nominal de 25,5%, correspondendo a 3,9% do PIB brasileiro [2].</w:t>
      </w:r>
    </w:p>
    <w:p w14:paraId="72A32909" w14:textId="7400C651" w:rsidR="007B3F1B" w:rsidRDefault="007B3F1B" w:rsidP="007B3F1B">
      <w:pPr>
        <w:ind w:firstLine="708"/>
      </w:pPr>
      <w:r w:rsidRPr="007B3F1B">
        <w:t xml:space="preserve">As despesas com prevenção, promoção e vigilância em saúde são, em sua maior parte, financiadas por regimes de financiamento governamentais – notadamente o </w:t>
      </w:r>
      <w:r w:rsidR="00246F1F">
        <w:t>Sistema Único de Saúde (</w:t>
      </w:r>
      <w:r w:rsidRPr="007B3F1B">
        <w:t>SUS</w:t>
      </w:r>
      <w:r w:rsidR="00246F1F">
        <w:t xml:space="preserve"> - </w:t>
      </w:r>
      <w:r w:rsidRPr="007B3F1B">
        <w:t>89,6%).</w:t>
      </w:r>
      <w:r>
        <w:t xml:space="preserve"> </w:t>
      </w:r>
      <w:r w:rsidRPr="007B3F1B">
        <w:t xml:space="preserve">O SUS possui a maior plataforma </w:t>
      </w:r>
      <w:r w:rsidR="00246F1F">
        <w:t xml:space="preserve">mundial </w:t>
      </w:r>
      <w:r w:rsidRPr="007B3F1B">
        <w:t>de vigilância em saúde e de prevenção, incluindo vacinas, e responde pelo acesso à saúde como via exclusiva para uma parcela expressiva da população</w:t>
      </w:r>
      <w:r w:rsidR="00C25009">
        <w:t xml:space="preserve"> [2]</w:t>
      </w:r>
      <w:r w:rsidRPr="007B3F1B">
        <w:t>.</w:t>
      </w:r>
      <w:r>
        <w:t xml:space="preserve"> </w:t>
      </w:r>
      <w:r w:rsidRPr="007B3F1B">
        <w:t>O SUS é o único sistema público de cobertura universal e integral, financiado com tributos gerais, de organização federativa e com mais de 100 milhões de beneficiários</w:t>
      </w:r>
      <w:r w:rsidR="00C25009">
        <w:t xml:space="preserve"> [23]</w:t>
      </w:r>
      <w:r w:rsidRPr="007B3F1B">
        <w:t xml:space="preserve">. Os </w:t>
      </w:r>
      <w:r w:rsidR="00246F1F">
        <w:t>outros países com sistemas de saúde semelhantes</w:t>
      </w:r>
      <w:r w:rsidRPr="007B3F1B">
        <w:t>,</w:t>
      </w:r>
      <w:r w:rsidR="00246F1F">
        <w:t xml:space="preserve"> </w:t>
      </w:r>
      <w:r w:rsidRPr="007B3F1B">
        <w:t xml:space="preserve">como Reino Unido, Canadá e Suécia, têm </w:t>
      </w:r>
      <w:r w:rsidR="00246F1F">
        <w:t>a participação</w:t>
      </w:r>
      <w:r w:rsidRPr="007B3F1B">
        <w:t xml:space="preserve"> públic</w:t>
      </w:r>
      <w:r w:rsidR="00FE7DEF">
        <w:t>a</w:t>
      </w:r>
      <w:r w:rsidRPr="007B3F1B">
        <w:t xml:space="preserve"> como predominante na oferta de bens e serviços de assistência à saúde</w:t>
      </w:r>
      <w:r w:rsidR="00246F1F">
        <w:t>.</w:t>
      </w:r>
      <w:r w:rsidRPr="007B3F1B">
        <w:t xml:space="preserve"> </w:t>
      </w:r>
      <w:r w:rsidR="00246F1F">
        <w:t>O</w:t>
      </w:r>
      <w:r w:rsidRPr="007B3F1B">
        <w:t xml:space="preserve"> gasto público responde, nesses três países, por entre 70 e 85% do gasto em saúde. Os baseados no esquema público de financiamento por meio de seguro social compulsório exibem, também, elevados percentuais d</w:t>
      </w:r>
      <w:r w:rsidR="00246F1F">
        <w:t>e</w:t>
      </w:r>
      <w:r w:rsidRPr="007B3F1B">
        <w:t xml:space="preserve"> gasto público.</w:t>
      </w:r>
    </w:p>
    <w:p w14:paraId="24EC2339" w14:textId="13A4C063" w:rsidR="00C25009" w:rsidRPr="007B3F1B" w:rsidRDefault="00C25009" w:rsidP="007B3F1B">
      <w:pPr>
        <w:ind w:firstLine="708"/>
      </w:pPr>
      <w:r>
        <w:t>A</w:t>
      </w:r>
      <w:r w:rsidRPr="00C25009">
        <w:t xml:space="preserve"> despeito do arcabouço legal e institucional do sistema </w:t>
      </w:r>
      <w:r>
        <w:t xml:space="preserve">de saúde </w:t>
      </w:r>
      <w:r w:rsidRPr="00C25009">
        <w:t xml:space="preserve">público nacional, </w:t>
      </w:r>
      <w:r>
        <w:t>o</w:t>
      </w:r>
      <w:r w:rsidRPr="00C25009">
        <w:t xml:space="preserve"> gasto público</w:t>
      </w:r>
      <w:r>
        <w:t xml:space="preserve"> brasileiro</w:t>
      </w:r>
      <w:r w:rsidRPr="00C25009">
        <w:t xml:space="preserve"> é inferior ao gasto privado via planos e realizado diretamente pelas famílias. Isso não </w:t>
      </w:r>
      <w:r>
        <w:t>é</w:t>
      </w:r>
      <w:r w:rsidRPr="00C25009">
        <w:t xml:space="preserve"> observa</w:t>
      </w:r>
      <w:r>
        <w:t>do</w:t>
      </w:r>
      <w:r w:rsidRPr="00C25009">
        <w:t xml:space="preserve"> em países de renda alta e de renda média alta, nem mesmo nos Estados Unidos e no México</w:t>
      </w:r>
      <w:r w:rsidR="00FE7DEF">
        <w:t>. O</w:t>
      </w:r>
      <w:r w:rsidRPr="00C25009">
        <w:t xml:space="preserve"> único país de gasto per capita superior ao brasileiro em saúde que tem uma participação inferior do gasto público é a Suíça.</w:t>
      </w:r>
    </w:p>
    <w:p w14:paraId="72CCB4CB" w14:textId="7BDB1377" w:rsidR="0075548F" w:rsidRDefault="0075548F" w:rsidP="007B3F1B">
      <w:pPr>
        <w:ind w:firstLine="708"/>
      </w:pPr>
      <w:r>
        <w:t>O</w:t>
      </w:r>
      <w:r w:rsidRPr="0075548F">
        <w:t>s avanços tecnológicos se fazem presentes em medicamentos e vacinas, em procedimentos ambulatoriais e cirúrgicos, nos equipamentos médicos e, inclusive, nos sistemas administrativos</w:t>
      </w:r>
      <w:r>
        <w:t xml:space="preserve"> [23].  A</w:t>
      </w:r>
      <w:r w:rsidRPr="0075548F">
        <w:t xml:space="preserve">s tecnologias podem auxiliar tanto na redução de gastos, </w:t>
      </w:r>
      <w:r w:rsidR="00853FF2">
        <w:t>quanto</w:t>
      </w:r>
      <w:r w:rsidRPr="0075548F">
        <w:t xml:space="preserve"> atuando como fator de pressão para o crescimento dos gastos</w:t>
      </w:r>
      <w:r w:rsidR="00FE7DEF">
        <w:t xml:space="preserve">, e </w:t>
      </w:r>
      <w:r w:rsidRPr="0075548F">
        <w:t>várias novas tecnologias</w:t>
      </w:r>
      <w:r>
        <w:t xml:space="preserve"> </w:t>
      </w:r>
      <w:r w:rsidRPr="0075548F">
        <w:t>não implicam na substituição das anteriores, podendo ser adicionadas ao que já se realizava</w:t>
      </w:r>
      <w:r w:rsidR="00853FF2">
        <w:t>,</w:t>
      </w:r>
      <w:r w:rsidRPr="0075548F">
        <w:t xml:space="preserve"> ou não abranger todo o escopo do tratamento/procedimento. Ou seja, as novas tecnologias na área da saúde não significam necessariamente a obsolescência das anteriores, sendo muito comum a convivência de tecnologias “antigas” e recentes. </w:t>
      </w:r>
      <w:r w:rsidR="00FE7DEF">
        <w:t xml:space="preserve">Além disso, os custos para desenvolvimento e aquisição de novas tecnologias exigem </w:t>
      </w:r>
      <w:r w:rsidRPr="0075548F">
        <w:t xml:space="preserve">investimentos </w:t>
      </w:r>
      <w:r w:rsidR="00FE7DEF">
        <w:t>consideráveis.</w:t>
      </w:r>
    </w:p>
    <w:p w14:paraId="0FE45EEC" w14:textId="68F8F4B1" w:rsidR="0006422A" w:rsidRDefault="0006422A" w:rsidP="007B3F1B">
      <w:pPr>
        <w:ind w:firstLine="708"/>
      </w:pPr>
      <w:r>
        <w:t xml:space="preserve">Os componentes </w:t>
      </w:r>
      <w:r w:rsidRPr="0006422A">
        <w:t>móveis do crescimento do gasto em saúde</w:t>
      </w:r>
      <w:r>
        <w:t xml:space="preserve"> incluem </w:t>
      </w:r>
      <w:r w:rsidRPr="0006422A">
        <w:t>fatores como os custos, a tecnologia e a produtividade</w:t>
      </w:r>
      <w:r>
        <w:t xml:space="preserve"> [23].</w:t>
      </w:r>
      <w:r w:rsidRPr="0006422A">
        <w:t xml:space="preserve"> Outro</w:t>
      </w:r>
      <w:r w:rsidR="00FE7DEF">
        <w:t>s</w:t>
      </w:r>
      <w:r w:rsidRPr="0006422A">
        <w:t xml:space="preserve"> fator</w:t>
      </w:r>
      <w:r w:rsidR="00FE7DEF">
        <w:t>es</w:t>
      </w:r>
      <w:r w:rsidRPr="0006422A">
        <w:t xml:space="preserve"> </w:t>
      </w:r>
      <w:r w:rsidR="00FE7DEF">
        <w:t>de grande influência são a</w:t>
      </w:r>
      <w:r w:rsidRPr="0006422A">
        <w:t xml:space="preserve"> institucionalidade do setor da </w:t>
      </w:r>
      <w:r w:rsidRPr="0006422A">
        <w:lastRenderedPageBreak/>
        <w:t xml:space="preserve">saúde </w:t>
      </w:r>
      <w:r w:rsidR="00FE7DEF">
        <w:t>(</w:t>
      </w:r>
      <w:r w:rsidRPr="0006422A">
        <w:t>ou seja, a relação entre estado e mercado, tanto na regulação como na provisão</w:t>
      </w:r>
      <w:r w:rsidR="00FE7DEF">
        <w:t>)</w:t>
      </w:r>
      <w:r w:rsidRPr="0006422A">
        <w:t>, os interesses dos provedores (médicos e trabalhadores da saúde e os setores privado e filantrópico) e as escolhas políticas, especialmente no balanço entre o volume do gasto público, as fontes de financiamento e o peso dado à equidade no consumo de serviços de saúde.</w:t>
      </w:r>
    </w:p>
    <w:p w14:paraId="0725908A" w14:textId="6A69DFA6" w:rsidR="00BC57E1" w:rsidRDefault="007B3F1B" w:rsidP="007B3F1B">
      <w:pPr>
        <w:ind w:firstLine="708"/>
      </w:pPr>
      <w:r w:rsidRPr="007B3F1B">
        <w:t xml:space="preserve"> As políticas de contenção de gastos nesse contexto econômico mundial levam à procura por métodos e técnicas em saúde menos dispendiosos, como os exames à beira do leito, sem necessidade de aparato </w:t>
      </w:r>
      <w:r w:rsidR="00FE7DEF">
        <w:t>específico</w:t>
      </w:r>
      <w:r w:rsidRPr="007B3F1B">
        <w:t xml:space="preserve"> para sua realização. </w:t>
      </w:r>
    </w:p>
    <w:p w14:paraId="4FB6D84A" w14:textId="71CE3CA7" w:rsidR="007B3F1B" w:rsidRDefault="001A65D0" w:rsidP="007B3F1B">
      <w:pPr>
        <w:ind w:firstLine="708"/>
      </w:pPr>
      <w:r>
        <w:t>O equipamento para realização da espirometria tem o custo de aquisição na faixa de 6500 a 10000 reais numa pesquisa simples realizada na internet no dia 18/06/2023</w:t>
      </w:r>
      <w:r w:rsidR="00FA3F5A">
        <w:t xml:space="preserve"> [24].</w:t>
      </w:r>
      <w:r>
        <w:t xml:space="preserve"> Além disso, há a necessidade de profissional técnico de enfermagem </w:t>
      </w:r>
      <w:r w:rsidR="00574D20">
        <w:t>habilitado</w:t>
      </w:r>
      <w:r>
        <w:t xml:space="preserve"> para realizar o exame, local para essa destinação, bem como médico especialista para laudar, seja presencial, seja por telemedicina. </w:t>
      </w:r>
      <w:r w:rsidR="007B3F1B" w:rsidRPr="007B3F1B">
        <w:t xml:space="preserve">Assim, o TA pode encontrar um papel de destaque </w:t>
      </w:r>
      <w:r w:rsidR="00FA3F5A">
        <w:t>caso seja</w:t>
      </w:r>
      <w:r w:rsidR="007B3F1B" w:rsidRPr="007B3F1B">
        <w:t xml:space="preserve"> comprovada sua eficácia no auxílio ao diagnóstico de DVP</w:t>
      </w:r>
      <w:r>
        <w:t xml:space="preserve">, </w:t>
      </w:r>
      <w:r w:rsidR="00FA3F5A">
        <w:t xml:space="preserve">sendo esse o objetivo </w:t>
      </w:r>
      <w:r w:rsidR="00FE7DEF">
        <w:t xml:space="preserve">principal </w:t>
      </w:r>
      <w:r w:rsidR="00FA3F5A">
        <w:t>do presente estudo.</w:t>
      </w:r>
    </w:p>
    <w:p w14:paraId="62C63473" w14:textId="513670D8" w:rsidR="00FA3F5A" w:rsidRPr="007B3F1B" w:rsidRDefault="00FA3F5A" w:rsidP="007B3F1B">
      <w:pPr>
        <w:ind w:firstLine="708"/>
      </w:pPr>
      <w:r w:rsidRPr="00FA3F5A">
        <w:t>Na revisão si</w:t>
      </w:r>
      <w:r>
        <w:t>s</w:t>
      </w:r>
      <w:r w:rsidRPr="00FA3F5A">
        <w:t xml:space="preserve">temática realizada por </w:t>
      </w:r>
      <w:proofErr w:type="spellStart"/>
      <w:r w:rsidRPr="00FA3F5A">
        <w:t>Dankert</w:t>
      </w:r>
      <w:proofErr w:type="spellEnd"/>
      <w:r w:rsidRPr="00FA3F5A">
        <w:t xml:space="preserve"> e colaboradores [25], há uma falta de </w:t>
      </w:r>
      <w:r>
        <w:t>evidências robustas de estudos de alta qualidade e conclui que ainda não é provado o quanto a espirometr</w:t>
      </w:r>
      <w:r w:rsidR="009241B8">
        <w:t>ia</w:t>
      </w:r>
      <w:r>
        <w:t xml:space="preserve"> prediz as </w:t>
      </w:r>
      <w:r w:rsidR="009241B8">
        <w:t>complicações pulmonares pós-operatórias</w:t>
      </w:r>
      <w:r w:rsidR="00A30078">
        <w:t xml:space="preserve"> (CPP)</w:t>
      </w:r>
      <w:r w:rsidR="009241B8">
        <w:t xml:space="preserve"> em cirurgias não-torácicas. </w:t>
      </w:r>
      <w:r w:rsidR="009241B8" w:rsidRPr="009241B8">
        <w:t>Por outro lado, análises de subgrupos sugerem que pode haver u</w:t>
      </w:r>
      <w:r w:rsidR="009241B8">
        <w:t>m benefício ou aumento do valor diagnóstico da espirometria em pacientes em pré-operatório de cirurgias de abdome superior</w:t>
      </w:r>
      <w:r w:rsidRPr="009241B8">
        <w:t xml:space="preserve">. </w:t>
      </w:r>
      <w:r w:rsidR="009241B8">
        <w:t>Assim, a espirometria poderia aumentar a segurança em cirurgias</w:t>
      </w:r>
      <w:r w:rsidR="00212CD0">
        <w:t xml:space="preserve"> de abdome superior</w:t>
      </w:r>
      <w:r w:rsidR="009241B8">
        <w:t xml:space="preserve">, </w:t>
      </w:r>
      <w:r w:rsidR="00212CD0">
        <w:t xml:space="preserve">definindo a necessidade de pós-operatório em unidades fechadas ou de monitorização perioperatória adicional. </w:t>
      </w:r>
    </w:p>
    <w:p w14:paraId="002E300C" w14:textId="77777777" w:rsidR="00221073" w:rsidRPr="009241B8" w:rsidRDefault="00221073" w:rsidP="00B201D5">
      <w:pPr>
        <w:ind w:firstLine="708"/>
      </w:pPr>
    </w:p>
    <w:p w14:paraId="652CA78F" w14:textId="77777777" w:rsidR="00221073" w:rsidRPr="009241B8" w:rsidRDefault="00221073" w:rsidP="00B201D5">
      <w:pPr>
        <w:ind w:firstLine="708"/>
      </w:pPr>
    </w:p>
    <w:p w14:paraId="4D131A10" w14:textId="77777777" w:rsidR="00221073" w:rsidRPr="009241B8" w:rsidRDefault="00221073" w:rsidP="00B201D5">
      <w:pPr>
        <w:ind w:firstLine="708"/>
      </w:pPr>
    </w:p>
    <w:p w14:paraId="1BBE0BB6" w14:textId="6B5195C8" w:rsidR="003B05C3" w:rsidRPr="00A148D5" w:rsidRDefault="003B05C3" w:rsidP="00A148D5">
      <w:pPr>
        <w:pStyle w:val="Ttulo1"/>
      </w:pPr>
      <w:bookmarkStart w:id="27" w:name="_Toc273303253"/>
      <w:bookmarkStart w:id="28" w:name="_Toc275095815"/>
      <w:bookmarkStart w:id="29" w:name="_Toc138020323"/>
      <w:r w:rsidRPr="00A148D5">
        <w:t>OBJETIVOS</w:t>
      </w:r>
      <w:bookmarkEnd w:id="27"/>
      <w:bookmarkEnd w:id="28"/>
      <w:bookmarkEnd w:id="29"/>
    </w:p>
    <w:p w14:paraId="64D411D8" w14:textId="77777777" w:rsidR="003B05C3" w:rsidRPr="003138A1" w:rsidRDefault="003B05C3" w:rsidP="00B201D5">
      <w:pPr>
        <w:rPr>
          <w:b/>
          <w:color w:val="000000"/>
        </w:rPr>
      </w:pPr>
    </w:p>
    <w:p w14:paraId="36BD654F" w14:textId="5BFB408E" w:rsidR="003B05C3" w:rsidRPr="00A148D5" w:rsidRDefault="00777C22" w:rsidP="00A148D5">
      <w:pPr>
        <w:pStyle w:val="Subttulo"/>
      </w:pPr>
      <w:bookmarkStart w:id="30" w:name="_Toc273303254"/>
      <w:bookmarkStart w:id="31" w:name="_Toc275095816"/>
      <w:bookmarkStart w:id="32" w:name="_Toc138020324"/>
      <w:r w:rsidRPr="00A148D5">
        <w:t>OBJETIVO PRINCIPAL</w:t>
      </w:r>
      <w:bookmarkEnd w:id="30"/>
      <w:bookmarkEnd w:id="31"/>
      <w:bookmarkEnd w:id="32"/>
    </w:p>
    <w:p w14:paraId="1AE45960" w14:textId="77777777" w:rsidR="003B05C3" w:rsidRPr="00745139" w:rsidRDefault="003B05C3" w:rsidP="00B201D5">
      <w:pPr>
        <w:autoSpaceDE w:val="0"/>
        <w:autoSpaceDN w:val="0"/>
        <w:adjustRightInd w:val="0"/>
        <w:rPr>
          <w:iCs/>
          <w:color w:val="000000"/>
          <w:sz w:val="16"/>
          <w:szCs w:val="16"/>
        </w:rPr>
      </w:pPr>
    </w:p>
    <w:p w14:paraId="1322EE25" w14:textId="756DF0C4" w:rsidR="003B05C3" w:rsidRPr="00F7702C" w:rsidRDefault="0069317E" w:rsidP="00B201D5">
      <w:pPr>
        <w:autoSpaceDE w:val="0"/>
        <w:autoSpaceDN w:val="0"/>
        <w:adjustRightInd w:val="0"/>
        <w:ind w:firstLine="708"/>
        <w:rPr>
          <w:iCs/>
        </w:rPr>
      </w:pPr>
      <w:bookmarkStart w:id="33" w:name="_Hlk137138449"/>
      <w:r>
        <w:rPr>
          <w:iCs/>
        </w:rPr>
        <w:t xml:space="preserve">Avaliar os resultados do </w:t>
      </w:r>
      <w:r w:rsidR="008D13A2">
        <w:rPr>
          <w:iCs/>
        </w:rPr>
        <w:t>TA</w:t>
      </w:r>
      <w:r w:rsidR="004F29EF" w:rsidRPr="00F7702C">
        <w:rPr>
          <w:iCs/>
        </w:rPr>
        <w:t xml:space="preserve"> </w:t>
      </w:r>
      <w:r w:rsidR="00731833">
        <w:rPr>
          <w:iCs/>
        </w:rPr>
        <w:t xml:space="preserve">numa </w:t>
      </w:r>
      <w:r w:rsidR="004F29EF" w:rsidRPr="00F7702C">
        <w:rPr>
          <w:iCs/>
        </w:rPr>
        <w:t xml:space="preserve">coorte </w:t>
      </w:r>
      <w:r w:rsidR="00A04DD6" w:rsidRPr="00F7702C">
        <w:rPr>
          <w:iCs/>
        </w:rPr>
        <w:t xml:space="preserve">de </w:t>
      </w:r>
      <w:bookmarkEnd w:id="33"/>
      <w:r w:rsidR="008D13A2">
        <w:rPr>
          <w:iCs/>
        </w:rPr>
        <w:t>indivíduos num único centro especializado em função pulmonar</w:t>
      </w:r>
      <w:r w:rsidR="00A17355">
        <w:rPr>
          <w:iCs/>
        </w:rPr>
        <w:t>.</w:t>
      </w:r>
    </w:p>
    <w:p w14:paraId="123B9B36" w14:textId="77777777" w:rsidR="00A04DD6" w:rsidRPr="00745139" w:rsidRDefault="00A04DD6" w:rsidP="00B201D5">
      <w:pPr>
        <w:autoSpaceDE w:val="0"/>
        <w:autoSpaceDN w:val="0"/>
        <w:adjustRightInd w:val="0"/>
        <w:rPr>
          <w:b/>
          <w:color w:val="000000"/>
          <w:sz w:val="16"/>
          <w:szCs w:val="16"/>
        </w:rPr>
      </w:pPr>
    </w:p>
    <w:p w14:paraId="3E16CD32" w14:textId="7ECBBA4F" w:rsidR="003B05C3" w:rsidRPr="00A148D5" w:rsidRDefault="00777C22" w:rsidP="00A148D5">
      <w:pPr>
        <w:pStyle w:val="Subttulo"/>
      </w:pPr>
      <w:bookmarkStart w:id="34" w:name="_Toc273303255"/>
      <w:bookmarkStart w:id="35" w:name="_Toc275095817"/>
      <w:bookmarkStart w:id="36" w:name="_Toc138020325"/>
      <w:r w:rsidRPr="00A148D5">
        <w:t>OBJETIVOS SECUNDÁRIOS</w:t>
      </w:r>
      <w:bookmarkEnd w:id="34"/>
      <w:bookmarkEnd w:id="35"/>
      <w:bookmarkEnd w:id="36"/>
    </w:p>
    <w:p w14:paraId="0BCAC325" w14:textId="77777777" w:rsidR="003B05C3" w:rsidRPr="00F7702C" w:rsidRDefault="003B05C3" w:rsidP="00B201D5">
      <w:pPr>
        <w:rPr>
          <w:b/>
        </w:rPr>
      </w:pPr>
    </w:p>
    <w:p w14:paraId="6B5181E1" w14:textId="2D47C327" w:rsidR="00750685" w:rsidRDefault="00750685" w:rsidP="00B201D5">
      <w:pPr>
        <w:numPr>
          <w:ilvl w:val="0"/>
          <w:numId w:val="5"/>
        </w:numPr>
      </w:pPr>
      <w:r>
        <w:t>Elaborar uma equação de regressão múltipla do TA;</w:t>
      </w:r>
    </w:p>
    <w:p w14:paraId="5279DC04" w14:textId="6D7F5FC2" w:rsidR="00212CD0" w:rsidRPr="00212CD0" w:rsidRDefault="00676BD6" w:rsidP="00212CD0">
      <w:pPr>
        <w:numPr>
          <w:ilvl w:val="0"/>
          <w:numId w:val="5"/>
        </w:numPr>
        <w:rPr>
          <w:bCs/>
          <w:iCs/>
          <w:vertAlign w:val="subscript"/>
        </w:rPr>
      </w:pPr>
      <w:r w:rsidRPr="00F7702C">
        <w:lastRenderedPageBreak/>
        <w:t>Co</w:t>
      </w:r>
      <w:r w:rsidR="0018484A" w:rsidRPr="00F7702C">
        <w:t>rrelacionar</w:t>
      </w:r>
      <w:r w:rsidRPr="00F7702C">
        <w:t xml:space="preserve"> as medidas do TA com parâmetros da </w:t>
      </w:r>
      <w:r w:rsidRPr="00212CD0">
        <w:t>espirometria</w:t>
      </w:r>
      <w:r w:rsidR="008A20E6" w:rsidRPr="00212CD0">
        <w:t xml:space="preserve"> (CVF, VEF1</w:t>
      </w:r>
      <w:r w:rsidR="00212CD0" w:rsidRPr="00212CD0">
        <w:t>,</w:t>
      </w:r>
      <w:r w:rsidR="008A20E6" w:rsidRPr="00212CD0">
        <w:t xml:space="preserve"> CVF/VEF1</w:t>
      </w:r>
      <w:r w:rsidR="00DF2274" w:rsidRPr="00212CD0">
        <w:t>,</w:t>
      </w:r>
      <w:r w:rsidR="00212CD0" w:rsidRPr="00212CD0">
        <w:rPr>
          <w:bCs/>
        </w:rPr>
        <w:t xml:space="preserve"> FEF</w:t>
      </w:r>
      <w:r w:rsidR="00212CD0" w:rsidRPr="00212CD0">
        <w:rPr>
          <w:bCs/>
          <w:vertAlign w:val="subscript"/>
        </w:rPr>
        <w:t xml:space="preserve">25-75%, </w:t>
      </w:r>
      <w:r w:rsidR="00212CD0" w:rsidRPr="00212CD0">
        <w:rPr>
          <w:bCs/>
          <w:iCs/>
        </w:rPr>
        <w:t>FEF</w:t>
      </w:r>
      <w:r w:rsidR="00212CD0" w:rsidRPr="00212CD0">
        <w:rPr>
          <w:bCs/>
          <w:iCs/>
          <w:vertAlign w:val="subscript"/>
        </w:rPr>
        <w:t>50%,</w:t>
      </w:r>
      <w:r w:rsidR="00212CD0">
        <w:rPr>
          <w:bCs/>
          <w:iCs/>
          <w:vertAlign w:val="subscript"/>
        </w:rPr>
        <w:t xml:space="preserve"> </w:t>
      </w:r>
      <w:r w:rsidR="00212CD0" w:rsidRPr="00212CD0">
        <w:rPr>
          <w:bCs/>
          <w:iCs/>
        </w:rPr>
        <w:t>FEF</w:t>
      </w:r>
      <w:r w:rsidR="00212CD0" w:rsidRPr="00212CD0">
        <w:rPr>
          <w:bCs/>
          <w:iCs/>
          <w:vertAlign w:val="subscript"/>
        </w:rPr>
        <w:t xml:space="preserve">75%, </w:t>
      </w:r>
      <w:r w:rsidR="00212CD0" w:rsidRPr="00212CD0">
        <w:rPr>
          <w:bCs/>
          <w:iCs/>
        </w:rPr>
        <w:t>TEF</w:t>
      </w:r>
      <w:r w:rsidR="00212CD0" w:rsidRPr="00212CD0">
        <w:rPr>
          <w:bCs/>
          <w:iCs/>
          <w:vertAlign w:val="subscript"/>
        </w:rPr>
        <w:t xml:space="preserve">25-75%, </w:t>
      </w:r>
      <w:proofErr w:type="spellStart"/>
      <w:r w:rsidR="00212CD0" w:rsidRPr="00212CD0">
        <w:t>FEF</w:t>
      </w:r>
      <w:r w:rsidR="00212CD0" w:rsidRPr="00212CD0">
        <w:rPr>
          <w:vertAlign w:val="subscript"/>
        </w:rPr>
        <w:t>max</w:t>
      </w:r>
      <w:proofErr w:type="spellEnd"/>
      <w:r w:rsidR="00212CD0" w:rsidRPr="00212CD0">
        <w:rPr>
          <w:vertAlign w:val="subscript"/>
        </w:rPr>
        <w:t xml:space="preserve"> </w:t>
      </w:r>
      <w:r w:rsidR="00212CD0" w:rsidRPr="00212CD0">
        <w:rPr>
          <w:bCs/>
          <w:iCs/>
        </w:rPr>
        <w:t xml:space="preserve">e </w:t>
      </w:r>
      <w:r w:rsidR="00212CD0" w:rsidRPr="00212CD0">
        <w:rPr>
          <w:bCs/>
        </w:rPr>
        <w:t>VVM</w:t>
      </w:r>
      <w:r w:rsidR="00301E4F">
        <w:rPr>
          <w:bCs/>
        </w:rPr>
        <w:t>)</w:t>
      </w:r>
      <w:r w:rsidR="00212CD0">
        <w:rPr>
          <w:bCs/>
        </w:rPr>
        <w:t>;</w:t>
      </w:r>
    </w:p>
    <w:p w14:paraId="3806B7C7" w14:textId="1776CA73" w:rsidR="00750685" w:rsidRDefault="00750685" w:rsidP="00B201D5">
      <w:pPr>
        <w:numPr>
          <w:ilvl w:val="0"/>
          <w:numId w:val="5"/>
        </w:numPr>
      </w:pPr>
      <w:r w:rsidRPr="00212CD0">
        <w:t xml:space="preserve">Validar o TA como método de </w:t>
      </w:r>
      <w:proofErr w:type="spellStart"/>
      <w:r w:rsidRPr="00301E4F">
        <w:rPr>
          <w:i/>
          <w:iCs/>
        </w:rPr>
        <w:t>screening</w:t>
      </w:r>
      <w:proofErr w:type="spellEnd"/>
      <w:r w:rsidRPr="00212CD0">
        <w:t xml:space="preserve"> para os procedimentos cirúrgicos </w:t>
      </w:r>
      <w:r w:rsidR="00301E4F">
        <w:t xml:space="preserve">em indivíduos </w:t>
      </w:r>
      <w:r w:rsidRPr="00212CD0">
        <w:t>AS</w:t>
      </w:r>
      <w:r>
        <w:t>A</w:t>
      </w:r>
      <w:r w:rsidR="00212CD0">
        <w:t xml:space="preserve"> </w:t>
      </w:r>
      <w:r>
        <w:t>1 a 3</w:t>
      </w:r>
      <w:r w:rsidR="00212CD0">
        <w:t>.</w:t>
      </w:r>
    </w:p>
    <w:p w14:paraId="4964B440" w14:textId="77777777" w:rsidR="003B05C3" w:rsidRPr="003138A1" w:rsidRDefault="003B05C3" w:rsidP="00B201D5">
      <w:pPr>
        <w:pStyle w:val="Ttulo1"/>
        <w:rPr>
          <w:color w:val="000000"/>
          <w:sz w:val="28"/>
          <w:szCs w:val="28"/>
        </w:rPr>
      </w:pPr>
      <w:bookmarkStart w:id="37" w:name="_Toc273303256"/>
    </w:p>
    <w:p w14:paraId="3763D564" w14:textId="434159DF" w:rsidR="003B05C3" w:rsidRPr="00A148D5" w:rsidRDefault="00777C22" w:rsidP="00A148D5">
      <w:pPr>
        <w:pStyle w:val="Ttulo1"/>
      </w:pPr>
      <w:bookmarkStart w:id="38" w:name="_Toc275095818"/>
      <w:bookmarkStart w:id="39" w:name="_Toc138020326"/>
      <w:r w:rsidRPr="00A148D5">
        <w:t>M</w:t>
      </w:r>
      <w:bookmarkEnd w:id="37"/>
      <w:bookmarkEnd w:id="38"/>
      <w:r w:rsidRPr="00A148D5">
        <w:t>ÉTODOS</w:t>
      </w:r>
      <w:bookmarkEnd w:id="39"/>
    </w:p>
    <w:p w14:paraId="0BFE2483" w14:textId="16893723" w:rsidR="003B05C3" w:rsidRDefault="008C759E" w:rsidP="00B201D5">
      <w:pPr>
        <w:rPr>
          <w:color w:val="000000"/>
        </w:rPr>
      </w:pPr>
      <w:r>
        <w:rPr>
          <w:color w:val="000000"/>
        </w:rPr>
        <w:t xml:space="preserve"> O estudo será realizado em dois </w:t>
      </w:r>
      <w:proofErr w:type="spellStart"/>
      <w:r>
        <w:rPr>
          <w:color w:val="000000"/>
        </w:rPr>
        <w:t>subestudos</w:t>
      </w:r>
      <w:proofErr w:type="spellEnd"/>
      <w:r>
        <w:rPr>
          <w:color w:val="000000"/>
        </w:rPr>
        <w:t>:</w:t>
      </w:r>
    </w:p>
    <w:p w14:paraId="21A5D071" w14:textId="477550B4" w:rsidR="008C759E" w:rsidRDefault="008C759E" w:rsidP="008C759E">
      <w:pPr>
        <w:pStyle w:val="PargrafodaLista"/>
        <w:numPr>
          <w:ilvl w:val="0"/>
          <w:numId w:val="33"/>
        </w:numPr>
        <w:rPr>
          <w:color w:val="000000"/>
        </w:rPr>
      </w:pPr>
      <w:proofErr w:type="spellStart"/>
      <w:r>
        <w:rPr>
          <w:color w:val="000000"/>
        </w:rPr>
        <w:t>Subestudo</w:t>
      </w:r>
      <w:proofErr w:type="spellEnd"/>
      <w:r>
        <w:rPr>
          <w:color w:val="000000"/>
        </w:rPr>
        <w:t xml:space="preserve"> </w:t>
      </w:r>
      <w:r w:rsidR="009706B6">
        <w:rPr>
          <w:color w:val="000000"/>
        </w:rPr>
        <w:t>1</w:t>
      </w:r>
      <w:r>
        <w:rPr>
          <w:color w:val="000000"/>
        </w:rPr>
        <w:t>: determinação dos valores de referência do TA;</w:t>
      </w:r>
    </w:p>
    <w:p w14:paraId="676E8803" w14:textId="4BECC477" w:rsidR="008C759E" w:rsidRPr="008C759E" w:rsidRDefault="008C759E" w:rsidP="008C759E">
      <w:pPr>
        <w:pStyle w:val="PargrafodaLista"/>
        <w:numPr>
          <w:ilvl w:val="0"/>
          <w:numId w:val="33"/>
        </w:numPr>
        <w:rPr>
          <w:color w:val="000000"/>
        </w:rPr>
      </w:pPr>
      <w:proofErr w:type="spellStart"/>
      <w:r>
        <w:rPr>
          <w:color w:val="000000"/>
        </w:rPr>
        <w:t>Subestudo</w:t>
      </w:r>
      <w:proofErr w:type="spellEnd"/>
      <w:r>
        <w:rPr>
          <w:color w:val="000000"/>
        </w:rPr>
        <w:t xml:space="preserve"> </w:t>
      </w:r>
      <w:r w:rsidR="009706B6">
        <w:rPr>
          <w:color w:val="000000"/>
        </w:rPr>
        <w:t>2</w:t>
      </w:r>
      <w:r>
        <w:rPr>
          <w:color w:val="000000"/>
        </w:rPr>
        <w:t>: estudo de não inferioridade do TA em relação à espirometria</w:t>
      </w:r>
      <w:r w:rsidR="009706B6">
        <w:rPr>
          <w:color w:val="000000"/>
        </w:rPr>
        <w:t xml:space="preserve"> nos pacientes cirúrgicos </w:t>
      </w:r>
      <w:r w:rsidR="00301E4F">
        <w:rPr>
          <w:color w:val="000000"/>
        </w:rPr>
        <w:t xml:space="preserve">de </w:t>
      </w:r>
      <w:r w:rsidR="009706B6">
        <w:rPr>
          <w:color w:val="000000"/>
        </w:rPr>
        <w:t>abdom</w:t>
      </w:r>
      <w:r w:rsidR="00301E4F">
        <w:rPr>
          <w:color w:val="000000"/>
        </w:rPr>
        <w:t>e superior</w:t>
      </w:r>
      <w:r>
        <w:rPr>
          <w:color w:val="000000"/>
        </w:rPr>
        <w:t>.</w:t>
      </w:r>
    </w:p>
    <w:p w14:paraId="42770F02" w14:textId="77777777" w:rsidR="008C759E" w:rsidRPr="003138A1" w:rsidRDefault="008C759E" w:rsidP="001E0568">
      <w:pPr>
        <w:pStyle w:val="Ttulo1"/>
      </w:pPr>
    </w:p>
    <w:p w14:paraId="2FCB7E7F" w14:textId="045F3ABE" w:rsidR="003B05C3" w:rsidRPr="0018726F" w:rsidRDefault="0018726F" w:rsidP="00712502">
      <w:pPr>
        <w:pStyle w:val="Subttulo"/>
      </w:pPr>
      <w:bookmarkStart w:id="40" w:name="_Toc138020327"/>
      <w:r w:rsidRPr="0018726F">
        <w:t>ASPECTOS ÉTICOS</w:t>
      </w:r>
      <w:bookmarkEnd w:id="40"/>
    </w:p>
    <w:p w14:paraId="2CC09DDD" w14:textId="700E7448" w:rsidR="003B05C3" w:rsidRPr="003138A1" w:rsidRDefault="008F659F" w:rsidP="00B201D5">
      <w:pPr>
        <w:ind w:firstLine="708"/>
        <w:rPr>
          <w:color w:val="000000"/>
        </w:rPr>
      </w:pPr>
      <w:r>
        <w:rPr>
          <w:color w:val="000000"/>
        </w:rPr>
        <w:t xml:space="preserve">O presente estudo </w:t>
      </w:r>
      <w:r w:rsidR="00F7702C">
        <w:t>foi</w:t>
      </w:r>
      <w:r w:rsidR="007D7383">
        <w:t xml:space="preserve"> aprovado pelo</w:t>
      </w:r>
      <w:r w:rsidR="00F7702C">
        <w:rPr>
          <w:color w:val="000000"/>
        </w:rPr>
        <w:t xml:space="preserve"> </w:t>
      </w:r>
      <w:r w:rsidR="003B05C3" w:rsidRPr="00833E20">
        <w:rPr>
          <w:color w:val="000000"/>
        </w:rPr>
        <w:t>Comitê de Ética em</w:t>
      </w:r>
      <w:r w:rsidR="00DF2274">
        <w:rPr>
          <w:color w:val="000000"/>
        </w:rPr>
        <w:t xml:space="preserve"> </w:t>
      </w:r>
      <w:r w:rsidR="003B05C3" w:rsidRPr="00833E20">
        <w:rPr>
          <w:color w:val="000000"/>
        </w:rPr>
        <w:t>Pesquisa</w:t>
      </w:r>
      <w:r w:rsidR="00833E20">
        <w:rPr>
          <w:color w:val="000000"/>
        </w:rPr>
        <w:t xml:space="preserve"> do Hospital Universitário Pedro Ernesto</w:t>
      </w:r>
      <w:r w:rsidR="00124FA5">
        <w:rPr>
          <w:color w:val="000000"/>
        </w:rPr>
        <w:t xml:space="preserve"> </w:t>
      </w:r>
      <w:r w:rsidR="00833E20">
        <w:rPr>
          <w:color w:val="000000"/>
        </w:rPr>
        <w:t xml:space="preserve">da Universidade do Estado do Rio de Janeiro, CAAE </w:t>
      </w:r>
      <w:r w:rsidR="00833E20" w:rsidRPr="00833E20">
        <w:rPr>
          <w:color w:val="000000"/>
        </w:rPr>
        <w:t>62652722.3.0000.5259</w:t>
      </w:r>
      <w:r w:rsidR="00A10D67">
        <w:rPr>
          <w:color w:val="000000"/>
        </w:rPr>
        <w:t xml:space="preserve"> </w:t>
      </w:r>
      <w:r w:rsidR="00A10D67" w:rsidRPr="00DF2274">
        <w:rPr>
          <w:b/>
          <w:bCs/>
          <w:color w:val="000000"/>
        </w:rPr>
        <w:t>(</w:t>
      </w:r>
      <w:r w:rsidR="00A8625D" w:rsidRPr="00DF2274">
        <w:rPr>
          <w:b/>
          <w:bCs/>
          <w:color w:val="000000"/>
        </w:rPr>
        <w:t>Anexo 1)</w:t>
      </w:r>
      <w:r w:rsidR="00DF2274">
        <w:rPr>
          <w:b/>
          <w:bCs/>
          <w:color w:val="000000"/>
        </w:rPr>
        <w:t>.</w:t>
      </w:r>
    </w:p>
    <w:p w14:paraId="6307BC70" w14:textId="77777777" w:rsidR="00A17355" w:rsidRPr="003138A1" w:rsidRDefault="00A17355" w:rsidP="00B201D5">
      <w:pPr>
        <w:rPr>
          <w:color w:val="000000"/>
        </w:rPr>
      </w:pPr>
    </w:p>
    <w:p w14:paraId="43802AEC" w14:textId="1FA6D9F5" w:rsidR="003B05C3" w:rsidRPr="0018726F" w:rsidRDefault="0018726F" w:rsidP="00712502">
      <w:pPr>
        <w:pStyle w:val="Subttulo"/>
      </w:pPr>
      <w:bookmarkStart w:id="41" w:name="_Toc138020328"/>
      <w:r w:rsidRPr="0018726F">
        <w:t>CÁLCULO AMOSTRAL</w:t>
      </w:r>
      <w:bookmarkEnd w:id="41"/>
    </w:p>
    <w:p w14:paraId="760CA8C8" w14:textId="740A7353" w:rsidR="008C759E" w:rsidRPr="008C759E" w:rsidRDefault="008C759E" w:rsidP="008C759E">
      <w:pPr>
        <w:pStyle w:val="PargrafodaLista"/>
        <w:numPr>
          <w:ilvl w:val="0"/>
          <w:numId w:val="34"/>
        </w:numPr>
        <w:rPr>
          <w:color w:val="000000"/>
        </w:rPr>
      </w:pPr>
      <w:bookmarkStart w:id="42" w:name="_Hlk103243163"/>
      <w:proofErr w:type="spellStart"/>
      <w:r w:rsidRPr="008C759E">
        <w:rPr>
          <w:color w:val="000000"/>
        </w:rPr>
        <w:t>Subestudo</w:t>
      </w:r>
      <w:proofErr w:type="spellEnd"/>
      <w:r w:rsidRPr="008C759E">
        <w:rPr>
          <w:color w:val="000000"/>
        </w:rPr>
        <w:t xml:space="preserve"> </w:t>
      </w:r>
      <w:r w:rsidR="00A8625D">
        <w:rPr>
          <w:color w:val="000000"/>
        </w:rPr>
        <w:t>1</w:t>
      </w:r>
    </w:p>
    <w:p w14:paraId="2C5821B2" w14:textId="08CAB8AF" w:rsidR="008C759E" w:rsidRDefault="008C759E" w:rsidP="008C759E">
      <w:pPr>
        <w:ind w:firstLine="708"/>
        <w:rPr>
          <w:color w:val="000000"/>
        </w:rPr>
      </w:pPr>
      <w:bookmarkStart w:id="43" w:name="_Hlk137139824"/>
      <w:r w:rsidRPr="008C759E">
        <w:rPr>
          <w:color w:val="000000"/>
        </w:rPr>
        <w:t xml:space="preserve">A amostra é de conveniência em pacientes que estão agendados </w:t>
      </w:r>
      <w:r w:rsidR="00F94B0F" w:rsidRPr="008C759E">
        <w:rPr>
          <w:color w:val="000000"/>
        </w:rPr>
        <w:t xml:space="preserve">para </w:t>
      </w:r>
      <w:r w:rsidR="00F94B0F">
        <w:rPr>
          <w:color w:val="000000"/>
        </w:rPr>
        <w:t xml:space="preserve">realizar </w:t>
      </w:r>
      <w:r w:rsidR="00F94B0F" w:rsidRPr="008C759E">
        <w:rPr>
          <w:color w:val="000000"/>
        </w:rPr>
        <w:t xml:space="preserve">a espirometria </w:t>
      </w:r>
      <w:r w:rsidRPr="008C759E">
        <w:rPr>
          <w:color w:val="000000"/>
        </w:rPr>
        <w:t>e seus acompanhantes, bem como</w:t>
      </w:r>
      <w:r w:rsidR="00A8625D">
        <w:rPr>
          <w:color w:val="000000"/>
        </w:rPr>
        <w:t xml:space="preserve"> </w:t>
      </w:r>
      <w:r w:rsidR="00301E4F">
        <w:rPr>
          <w:color w:val="000000"/>
        </w:rPr>
        <w:t>são</w:t>
      </w:r>
      <w:r w:rsidR="00A8625D">
        <w:rPr>
          <w:color w:val="000000"/>
        </w:rPr>
        <w:t xml:space="preserve"> também convidados os</w:t>
      </w:r>
      <w:r w:rsidRPr="008C759E">
        <w:rPr>
          <w:color w:val="000000"/>
        </w:rPr>
        <w:t xml:space="preserve"> funcionários </w:t>
      </w:r>
      <w:bookmarkEnd w:id="43"/>
      <w:r w:rsidR="00F97F06">
        <w:rPr>
          <w:color w:val="000000"/>
        </w:rPr>
        <w:t>da UERJ</w:t>
      </w:r>
      <w:r w:rsidR="00F94B0F">
        <w:rPr>
          <w:color w:val="000000"/>
        </w:rPr>
        <w:t>.</w:t>
      </w:r>
    </w:p>
    <w:p w14:paraId="5676A79D" w14:textId="2DC9A130" w:rsidR="00F94B0F" w:rsidRPr="00301E4F" w:rsidRDefault="00F97F06" w:rsidP="00301E4F">
      <w:pPr>
        <w:ind w:firstLine="708"/>
        <w:rPr>
          <w:color w:val="000000"/>
        </w:rPr>
      </w:pPr>
      <w:r w:rsidRPr="00301E4F">
        <w:rPr>
          <w:color w:val="000000"/>
        </w:rPr>
        <w:t>O cá</w:t>
      </w:r>
      <w:r w:rsidR="005228DF" w:rsidRPr="00301E4F">
        <w:rPr>
          <w:color w:val="000000"/>
        </w:rPr>
        <w:t xml:space="preserve">lculo amostral para as variáveis TAVIM e TAVEM </w:t>
      </w:r>
      <w:r w:rsidR="00301E4F" w:rsidRPr="00301E4F">
        <w:rPr>
          <w:color w:val="000000"/>
        </w:rPr>
        <w:t xml:space="preserve">bem </w:t>
      </w:r>
      <w:r w:rsidR="005228DF" w:rsidRPr="00301E4F">
        <w:rPr>
          <w:color w:val="000000"/>
        </w:rPr>
        <w:t>com</w:t>
      </w:r>
      <w:r w:rsidR="00301E4F" w:rsidRPr="00301E4F">
        <w:rPr>
          <w:color w:val="000000"/>
        </w:rPr>
        <w:t>o</w:t>
      </w:r>
      <w:r w:rsidR="005228DF" w:rsidRPr="00301E4F">
        <w:rPr>
          <w:color w:val="000000"/>
        </w:rPr>
        <w:t xml:space="preserve"> </w:t>
      </w:r>
      <w:r w:rsidR="00301E4F" w:rsidRPr="00301E4F">
        <w:rPr>
          <w:color w:val="000000"/>
        </w:rPr>
        <w:t xml:space="preserve">para </w:t>
      </w:r>
      <w:r w:rsidR="005228DF" w:rsidRPr="00301E4F">
        <w:rPr>
          <w:color w:val="000000"/>
        </w:rPr>
        <w:t xml:space="preserve">os valores da espirometria </w:t>
      </w:r>
      <w:r w:rsidR="00301E4F">
        <w:rPr>
          <w:color w:val="000000"/>
        </w:rPr>
        <w:t>(</w:t>
      </w:r>
      <w:r w:rsidR="005228DF" w:rsidRPr="00301E4F">
        <w:rPr>
          <w:color w:val="000000"/>
        </w:rPr>
        <w:t>CVF, VEF1 e VEF1/CVF,</w:t>
      </w:r>
      <w:r w:rsidR="00301E4F" w:rsidRPr="00301E4F">
        <w:rPr>
          <w:bCs/>
        </w:rPr>
        <w:t xml:space="preserve"> </w:t>
      </w:r>
      <w:r w:rsidR="00301E4F" w:rsidRPr="00212CD0">
        <w:rPr>
          <w:bCs/>
        </w:rPr>
        <w:t>FEF</w:t>
      </w:r>
      <w:r w:rsidR="00301E4F" w:rsidRPr="00212CD0">
        <w:rPr>
          <w:bCs/>
          <w:vertAlign w:val="subscript"/>
        </w:rPr>
        <w:t>25-75%</w:t>
      </w:r>
      <w:r w:rsidR="00301E4F" w:rsidRPr="00301E4F">
        <w:rPr>
          <w:bCs/>
          <w:vertAlign w:val="subscript"/>
        </w:rPr>
        <w:t xml:space="preserve">, </w:t>
      </w:r>
      <w:r w:rsidR="00301E4F" w:rsidRPr="00212CD0">
        <w:rPr>
          <w:bCs/>
          <w:iCs/>
        </w:rPr>
        <w:t>FEF</w:t>
      </w:r>
      <w:r w:rsidR="00301E4F" w:rsidRPr="00212CD0">
        <w:rPr>
          <w:bCs/>
          <w:iCs/>
          <w:vertAlign w:val="subscript"/>
        </w:rPr>
        <w:t>50%</w:t>
      </w:r>
      <w:r w:rsidR="00301E4F" w:rsidRPr="00301E4F">
        <w:rPr>
          <w:bCs/>
          <w:iCs/>
          <w:vertAlign w:val="subscript"/>
        </w:rPr>
        <w:t xml:space="preserve">, </w:t>
      </w:r>
      <w:r w:rsidR="00301E4F" w:rsidRPr="00212CD0">
        <w:rPr>
          <w:bCs/>
          <w:iCs/>
        </w:rPr>
        <w:t>FEF</w:t>
      </w:r>
      <w:r w:rsidR="00301E4F" w:rsidRPr="00212CD0">
        <w:rPr>
          <w:bCs/>
          <w:iCs/>
          <w:vertAlign w:val="subscript"/>
        </w:rPr>
        <w:t>75%</w:t>
      </w:r>
      <w:r w:rsidR="00301E4F" w:rsidRPr="00301E4F">
        <w:rPr>
          <w:bCs/>
          <w:iCs/>
          <w:vertAlign w:val="subscript"/>
        </w:rPr>
        <w:t xml:space="preserve">, </w:t>
      </w:r>
      <w:r w:rsidR="00301E4F" w:rsidRPr="00212CD0">
        <w:rPr>
          <w:bCs/>
          <w:iCs/>
        </w:rPr>
        <w:t>TEF</w:t>
      </w:r>
      <w:r w:rsidR="00301E4F" w:rsidRPr="00212CD0">
        <w:rPr>
          <w:bCs/>
          <w:iCs/>
          <w:vertAlign w:val="subscript"/>
        </w:rPr>
        <w:t>25-75%</w:t>
      </w:r>
      <w:r w:rsidR="00301E4F" w:rsidRPr="00301E4F">
        <w:rPr>
          <w:bCs/>
          <w:iCs/>
          <w:vertAlign w:val="subscript"/>
        </w:rPr>
        <w:t xml:space="preserve">, </w:t>
      </w:r>
      <w:proofErr w:type="spellStart"/>
      <w:r w:rsidR="00301E4F" w:rsidRPr="00212CD0">
        <w:t>FEF</w:t>
      </w:r>
      <w:r w:rsidR="00301E4F" w:rsidRPr="00212CD0">
        <w:rPr>
          <w:vertAlign w:val="subscript"/>
        </w:rPr>
        <w:t>max</w:t>
      </w:r>
      <w:proofErr w:type="spellEnd"/>
      <w:r w:rsidR="00301E4F" w:rsidRPr="00301E4F">
        <w:rPr>
          <w:vertAlign w:val="subscript"/>
        </w:rPr>
        <w:t xml:space="preserve"> </w:t>
      </w:r>
      <w:r w:rsidR="00301E4F" w:rsidRPr="00301E4F">
        <w:rPr>
          <w:bCs/>
          <w:iCs/>
        </w:rPr>
        <w:t xml:space="preserve">e </w:t>
      </w:r>
      <w:r w:rsidR="00301E4F" w:rsidRPr="00212CD0">
        <w:rPr>
          <w:bCs/>
        </w:rPr>
        <w:t>VVM</w:t>
      </w:r>
      <w:r w:rsidR="00301E4F" w:rsidRPr="00301E4F">
        <w:rPr>
          <w:bCs/>
        </w:rPr>
        <w:t>)</w:t>
      </w:r>
      <w:r w:rsidR="00301E4F">
        <w:rPr>
          <w:bCs/>
        </w:rPr>
        <w:t>,</w:t>
      </w:r>
      <w:r w:rsidR="005228DF" w:rsidRPr="00301E4F">
        <w:rPr>
          <w:color w:val="000000"/>
        </w:rPr>
        <w:t xml:space="preserve"> considerando o coeficiente de correlação de Pearson de 0,5, com erro Alfa de 5% e Beta de 20%, </w:t>
      </w:r>
      <w:r w:rsidR="00712502">
        <w:rPr>
          <w:color w:val="000000"/>
        </w:rPr>
        <w:t xml:space="preserve">é de </w:t>
      </w:r>
      <w:r w:rsidR="005228DF" w:rsidRPr="00301E4F">
        <w:rPr>
          <w:color w:val="000000"/>
        </w:rPr>
        <w:t>29 indivíduos</w:t>
      </w:r>
      <w:r w:rsidR="00712502">
        <w:rPr>
          <w:color w:val="000000"/>
        </w:rPr>
        <w:t xml:space="preserve"> para cada variável.</w:t>
      </w:r>
    </w:p>
    <w:p w14:paraId="03F86996" w14:textId="7CF23566" w:rsidR="005228DF" w:rsidRPr="005228DF" w:rsidRDefault="00F97F06" w:rsidP="008C759E">
      <w:pPr>
        <w:ind w:firstLine="708"/>
        <w:rPr>
          <w:color w:val="000000"/>
        </w:rPr>
      </w:pPr>
      <w:r>
        <w:rPr>
          <w:color w:val="000000"/>
        </w:rPr>
        <w:t>O c</w:t>
      </w:r>
      <w:r w:rsidR="005228DF" w:rsidRPr="005228DF">
        <w:rPr>
          <w:color w:val="000000"/>
        </w:rPr>
        <w:t>álculo amostral para a equação de regressão múltipla com 5 variáveis dependentes</w:t>
      </w:r>
      <w:r w:rsidR="005228DF">
        <w:rPr>
          <w:color w:val="000000"/>
        </w:rPr>
        <w:t xml:space="preserve">, ou seja, </w:t>
      </w:r>
      <w:r w:rsidR="005228DF" w:rsidRPr="005228DF">
        <w:rPr>
          <w:color w:val="000000"/>
        </w:rPr>
        <w:t>idade, sexo,</w:t>
      </w:r>
      <w:r w:rsidR="0023222A">
        <w:rPr>
          <w:color w:val="000000"/>
        </w:rPr>
        <w:t xml:space="preserve"> </w:t>
      </w:r>
      <w:r w:rsidR="005228DF" w:rsidRPr="005228DF">
        <w:rPr>
          <w:color w:val="000000"/>
        </w:rPr>
        <w:t>peso, altura</w:t>
      </w:r>
      <w:r w:rsidR="005228DF">
        <w:rPr>
          <w:color w:val="000000"/>
        </w:rPr>
        <w:t xml:space="preserve"> e</w:t>
      </w:r>
      <w:r w:rsidR="005228DF" w:rsidRPr="005228DF">
        <w:rPr>
          <w:color w:val="000000"/>
        </w:rPr>
        <w:t xml:space="preserve"> </w:t>
      </w:r>
      <w:r w:rsidR="00301E4F">
        <w:rPr>
          <w:color w:val="000000"/>
        </w:rPr>
        <w:t>carga tabágica</w:t>
      </w:r>
      <w:r w:rsidR="005228DF" w:rsidRPr="005228DF">
        <w:rPr>
          <w:color w:val="000000"/>
        </w:rPr>
        <w:t xml:space="preserve"> (CT)</w:t>
      </w:r>
      <w:r w:rsidR="005228DF">
        <w:rPr>
          <w:color w:val="000000"/>
        </w:rPr>
        <w:t xml:space="preserve"> </w:t>
      </w:r>
      <w:r w:rsidR="00712502">
        <w:rPr>
          <w:color w:val="000000"/>
        </w:rPr>
        <w:t>é</w:t>
      </w:r>
      <w:r w:rsidR="005228DF">
        <w:rPr>
          <w:color w:val="000000"/>
        </w:rPr>
        <w:t xml:space="preserve"> de 90 a 109 indivíduos</w:t>
      </w:r>
      <w:r w:rsidR="006B5D28">
        <w:rPr>
          <w:color w:val="000000"/>
        </w:rPr>
        <w:t>, para cada grupo.</w:t>
      </w:r>
    </w:p>
    <w:p w14:paraId="02E5E9E8" w14:textId="77777777" w:rsidR="008C759E" w:rsidRPr="005228DF" w:rsidRDefault="008C759E" w:rsidP="008C759E">
      <w:pPr>
        <w:pStyle w:val="PargrafodaLista"/>
        <w:ind w:left="1068"/>
        <w:rPr>
          <w:color w:val="000000"/>
        </w:rPr>
      </w:pPr>
    </w:p>
    <w:p w14:paraId="26A5751E" w14:textId="07B2924B" w:rsidR="008C759E" w:rsidRDefault="008C759E" w:rsidP="008C759E">
      <w:pPr>
        <w:pStyle w:val="PargrafodaLista"/>
        <w:numPr>
          <w:ilvl w:val="0"/>
          <w:numId w:val="34"/>
        </w:numPr>
        <w:rPr>
          <w:color w:val="000000"/>
        </w:rPr>
      </w:pPr>
      <w:proofErr w:type="spellStart"/>
      <w:r w:rsidRPr="008C759E">
        <w:rPr>
          <w:color w:val="000000"/>
        </w:rPr>
        <w:t>Subestudo</w:t>
      </w:r>
      <w:proofErr w:type="spellEnd"/>
      <w:r w:rsidRPr="008C759E">
        <w:rPr>
          <w:color w:val="000000"/>
        </w:rPr>
        <w:t xml:space="preserve"> </w:t>
      </w:r>
      <w:r w:rsidR="006B5D28">
        <w:rPr>
          <w:color w:val="000000"/>
        </w:rPr>
        <w:t>2</w:t>
      </w:r>
    </w:p>
    <w:p w14:paraId="0F002EF1" w14:textId="00AE9857" w:rsidR="008C759E" w:rsidRPr="00F94B0F" w:rsidRDefault="00F94B0F" w:rsidP="006B5D28">
      <w:pPr>
        <w:ind w:firstLine="708"/>
        <w:rPr>
          <w:color w:val="000000"/>
        </w:rPr>
      </w:pPr>
      <w:r w:rsidRPr="00F94B0F">
        <w:rPr>
          <w:color w:val="000000"/>
        </w:rPr>
        <w:t>A amostra é de conveniência em pacientes</w:t>
      </w:r>
      <w:r>
        <w:rPr>
          <w:color w:val="000000"/>
        </w:rPr>
        <w:t xml:space="preserve"> que irão ser submetidos as cirurgias</w:t>
      </w:r>
      <w:r w:rsidR="006B5D28">
        <w:rPr>
          <w:color w:val="000000"/>
        </w:rPr>
        <w:t xml:space="preserve"> do </w:t>
      </w:r>
      <w:r>
        <w:rPr>
          <w:color w:val="000000"/>
        </w:rPr>
        <w:t>abdom</w:t>
      </w:r>
      <w:r w:rsidR="00B64BDF">
        <w:rPr>
          <w:color w:val="000000"/>
        </w:rPr>
        <w:t>e</w:t>
      </w:r>
      <w:r>
        <w:rPr>
          <w:color w:val="000000"/>
        </w:rPr>
        <w:t xml:space="preserve"> superior e</w:t>
      </w:r>
      <w:r w:rsidRPr="00F94B0F">
        <w:rPr>
          <w:color w:val="000000"/>
        </w:rPr>
        <w:t xml:space="preserve"> que estão agendados </w:t>
      </w:r>
      <w:r w:rsidR="006B5D28">
        <w:rPr>
          <w:color w:val="000000"/>
        </w:rPr>
        <w:t>de forma eletiva</w:t>
      </w:r>
      <w:r w:rsidR="00B64BDF">
        <w:rPr>
          <w:color w:val="000000"/>
        </w:rPr>
        <w:t xml:space="preserve"> </w:t>
      </w:r>
      <w:r w:rsidRPr="00F94B0F">
        <w:rPr>
          <w:color w:val="000000"/>
        </w:rPr>
        <w:t xml:space="preserve">para </w:t>
      </w:r>
      <w:r w:rsidR="00B64BDF">
        <w:rPr>
          <w:color w:val="000000"/>
        </w:rPr>
        <w:t xml:space="preserve">a </w:t>
      </w:r>
      <w:r w:rsidRPr="00F94B0F">
        <w:rPr>
          <w:color w:val="000000"/>
        </w:rPr>
        <w:t>realiza</w:t>
      </w:r>
      <w:r w:rsidR="00B64BDF">
        <w:rPr>
          <w:color w:val="000000"/>
        </w:rPr>
        <w:t>ção</w:t>
      </w:r>
      <w:r w:rsidRPr="00F94B0F">
        <w:rPr>
          <w:color w:val="000000"/>
        </w:rPr>
        <w:t xml:space="preserve"> </w:t>
      </w:r>
      <w:r w:rsidR="00B64BDF">
        <w:rPr>
          <w:color w:val="000000"/>
        </w:rPr>
        <w:t>d</w:t>
      </w:r>
      <w:r w:rsidRPr="00F94B0F">
        <w:rPr>
          <w:color w:val="000000"/>
        </w:rPr>
        <w:t>a espirometria</w:t>
      </w:r>
      <w:r>
        <w:rPr>
          <w:color w:val="000000"/>
        </w:rPr>
        <w:t>.</w:t>
      </w:r>
    </w:p>
    <w:p w14:paraId="348AB759" w14:textId="16F9A77D" w:rsidR="008C759E" w:rsidRPr="00F94B0F" w:rsidRDefault="00F94B0F" w:rsidP="00F94B0F">
      <w:pPr>
        <w:ind w:firstLine="708"/>
        <w:rPr>
          <w:color w:val="000000"/>
        </w:rPr>
      </w:pPr>
      <w:r w:rsidRPr="00F94B0F">
        <w:rPr>
          <w:color w:val="000000"/>
        </w:rPr>
        <w:t>O p</w:t>
      </w:r>
      <w:r w:rsidR="008C759E" w:rsidRPr="00F94B0F">
        <w:rPr>
          <w:color w:val="000000"/>
        </w:rPr>
        <w:t>rojeto</w:t>
      </w:r>
      <w:r w:rsidRPr="00F94B0F">
        <w:rPr>
          <w:color w:val="000000"/>
        </w:rPr>
        <w:t xml:space="preserve"> é</w:t>
      </w:r>
      <w:r w:rsidR="008C759E" w:rsidRPr="00F94B0F">
        <w:rPr>
          <w:color w:val="000000"/>
        </w:rPr>
        <w:t xml:space="preserve"> original, sem nenhum estudo na literatura mundial </w:t>
      </w:r>
      <w:r w:rsidRPr="00F94B0F">
        <w:rPr>
          <w:color w:val="000000"/>
        </w:rPr>
        <w:t xml:space="preserve">para esse fim, </w:t>
      </w:r>
      <w:r w:rsidR="006B5D28">
        <w:rPr>
          <w:color w:val="000000"/>
        </w:rPr>
        <w:t xml:space="preserve">desta forma </w:t>
      </w:r>
      <w:r w:rsidRPr="00F94B0F">
        <w:rPr>
          <w:color w:val="000000"/>
        </w:rPr>
        <w:t xml:space="preserve">considerado </w:t>
      </w:r>
      <w:r>
        <w:rPr>
          <w:color w:val="000000"/>
        </w:rPr>
        <w:t>como projeto piloto</w:t>
      </w:r>
      <w:r w:rsidR="00712502">
        <w:rPr>
          <w:color w:val="000000"/>
        </w:rPr>
        <w:t>, com</w:t>
      </w:r>
      <w:r>
        <w:rPr>
          <w:color w:val="000000"/>
        </w:rPr>
        <w:t xml:space="preserve"> a necessidade </w:t>
      </w:r>
      <w:r w:rsidR="006B5D28">
        <w:rPr>
          <w:color w:val="000000"/>
        </w:rPr>
        <w:t xml:space="preserve">inicial </w:t>
      </w:r>
      <w:r>
        <w:rPr>
          <w:color w:val="000000"/>
        </w:rPr>
        <w:t xml:space="preserve">de 30 </w:t>
      </w:r>
      <w:r w:rsidR="005228DF">
        <w:rPr>
          <w:color w:val="000000"/>
        </w:rPr>
        <w:t>indivíduos</w:t>
      </w:r>
      <w:r>
        <w:rPr>
          <w:color w:val="000000"/>
        </w:rPr>
        <w:t>.</w:t>
      </w:r>
    </w:p>
    <w:p w14:paraId="04A8AFC3" w14:textId="77777777" w:rsidR="003B05C3" w:rsidRPr="003138A1" w:rsidRDefault="003B05C3" w:rsidP="00B201D5">
      <w:pPr>
        <w:pStyle w:val="Subttulo"/>
        <w:jc w:val="both"/>
        <w:rPr>
          <w:b/>
          <w:color w:val="000000"/>
        </w:rPr>
      </w:pPr>
      <w:bookmarkStart w:id="44" w:name="_Toc273303258"/>
      <w:bookmarkEnd w:id="42"/>
    </w:p>
    <w:p w14:paraId="358E0608" w14:textId="6774FC9A" w:rsidR="003B05C3" w:rsidRPr="0018726F" w:rsidRDefault="0018726F" w:rsidP="00712502">
      <w:pPr>
        <w:pStyle w:val="Subttulo"/>
      </w:pPr>
      <w:bookmarkStart w:id="45" w:name="_Toc273303259"/>
      <w:bookmarkStart w:id="46" w:name="_Toc275095822"/>
      <w:bookmarkStart w:id="47" w:name="_Toc138020329"/>
      <w:bookmarkEnd w:id="44"/>
      <w:r w:rsidRPr="0018726F">
        <w:t>DISCIPLINAS E SETORES ENVOLVIDOS NO ESTUDO</w:t>
      </w:r>
      <w:bookmarkEnd w:id="45"/>
      <w:bookmarkEnd w:id="46"/>
      <w:bookmarkEnd w:id="47"/>
    </w:p>
    <w:p w14:paraId="248A271E" w14:textId="77777777" w:rsidR="003B05C3" w:rsidRPr="003138A1" w:rsidRDefault="003B05C3" w:rsidP="00B201D5">
      <w:pPr>
        <w:rPr>
          <w:color w:val="000000"/>
        </w:rPr>
      </w:pPr>
    </w:p>
    <w:p w14:paraId="630B64F1" w14:textId="4EACD819" w:rsidR="00FA6F45" w:rsidRPr="003138A1" w:rsidRDefault="00FA6F45" w:rsidP="00B201D5">
      <w:pPr>
        <w:ind w:firstLine="708"/>
        <w:rPr>
          <w:color w:val="000000"/>
        </w:rPr>
      </w:pPr>
      <w:r w:rsidRPr="003138A1">
        <w:rPr>
          <w:color w:val="000000"/>
        </w:rPr>
        <w:t>O estudo será realizado</w:t>
      </w:r>
      <w:r>
        <w:rPr>
          <w:color w:val="000000"/>
        </w:rPr>
        <w:t xml:space="preserve"> no</w:t>
      </w:r>
      <w:r w:rsidRPr="003138A1">
        <w:rPr>
          <w:color w:val="000000"/>
        </w:rPr>
        <w:t xml:space="preserve"> Hospital Universitário Pedro Ernesto</w:t>
      </w:r>
      <w:r w:rsidR="00A41556">
        <w:rPr>
          <w:color w:val="000000"/>
        </w:rPr>
        <w:t xml:space="preserve"> e na Policlínica Piquet Carneiro – UERJ.</w:t>
      </w:r>
      <w:r w:rsidRPr="003138A1">
        <w:rPr>
          <w:color w:val="000000"/>
        </w:rPr>
        <w:t xml:space="preserve"> </w:t>
      </w:r>
    </w:p>
    <w:p w14:paraId="472C507C" w14:textId="77777777" w:rsidR="00FA6F45" w:rsidRPr="003138A1" w:rsidRDefault="00FA6F45" w:rsidP="00B201D5">
      <w:pPr>
        <w:ind w:firstLine="708"/>
        <w:rPr>
          <w:color w:val="000000"/>
        </w:rPr>
      </w:pPr>
      <w:r w:rsidRPr="003138A1">
        <w:rPr>
          <w:color w:val="000000"/>
        </w:rPr>
        <w:t>Disciplina de Pneumologia e Tisiologia / Faculdade de Ciências Médicas</w:t>
      </w:r>
    </w:p>
    <w:p w14:paraId="0A188436" w14:textId="77777777" w:rsidR="00FA6F45" w:rsidRPr="003138A1" w:rsidRDefault="00FA6F45" w:rsidP="00B201D5">
      <w:pPr>
        <w:ind w:firstLine="708"/>
        <w:rPr>
          <w:color w:val="000000"/>
        </w:rPr>
      </w:pPr>
      <w:r>
        <w:rPr>
          <w:color w:val="000000"/>
        </w:rPr>
        <w:t>Disciplina de Anestesiologia</w:t>
      </w:r>
      <w:r w:rsidRPr="003138A1">
        <w:rPr>
          <w:color w:val="000000"/>
        </w:rPr>
        <w:t xml:space="preserve"> / Faculdade de Ciências Médicas</w:t>
      </w:r>
    </w:p>
    <w:p w14:paraId="02002762" w14:textId="77777777" w:rsidR="003B05C3" w:rsidRPr="003138A1" w:rsidRDefault="003B05C3" w:rsidP="00B201D5">
      <w:pPr>
        <w:ind w:firstLine="708"/>
        <w:rPr>
          <w:color w:val="000000"/>
        </w:rPr>
      </w:pPr>
    </w:p>
    <w:p w14:paraId="73FB377A" w14:textId="24EFCEC7" w:rsidR="00B201D5" w:rsidRPr="0018726F" w:rsidRDefault="0018726F" w:rsidP="00712502">
      <w:pPr>
        <w:pStyle w:val="Subttulo"/>
      </w:pPr>
      <w:bookmarkStart w:id="48" w:name="_Toc138020330"/>
      <w:r w:rsidRPr="0018726F">
        <w:t>AVALIAÇÃO DOS INDIVÍDUOS</w:t>
      </w:r>
      <w:bookmarkEnd w:id="48"/>
      <w:r w:rsidRPr="0018726F">
        <w:t xml:space="preserve"> </w:t>
      </w:r>
    </w:p>
    <w:p w14:paraId="69BB1954" w14:textId="77777777" w:rsidR="009172D6" w:rsidRDefault="009172D6" w:rsidP="008C759E">
      <w:pPr>
        <w:ind w:firstLine="360"/>
      </w:pPr>
    </w:p>
    <w:p w14:paraId="263DB20D" w14:textId="38BAF76F" w:rsidR="009172D6" w:rsidRDefault="009172D6" w:rsidP="00712502">
      <w:pPr>
        <w:pStyle w:val="PargrafodaLista"/>
        <w:numPr>
          <w:ilvl w:val="0"/>
          <w:numId w:val="44"/>
        </w:numPr>
        <w:jc w:val="left"/>
      </w:pPr>
      <w:proofErr w:type="spellStart"/>
      <w:r>
        <w:t>Subestudo</w:t>
      </w:r>
      <w:proofErr w:type="spellEnd"/>
      <w:r>
        <w:t xml:space="preserve"> 1:</w:t>
      </w:r>
    </w:p>
    <w:p w14:paraId="12C55547" w14:textId="3DB5A4AB" w:rsidR="009172D6" w:rsidRPr="009172D6" w:rsidRDefault="009172D6" w:rsidP="004649DF">
      <w:pPr>
        <w:ind w:firstLine="360"/>
      </w:pPr>
      <w:r w:rsidRPr="009172D6">
        <w:t xml:space="preserve">Os </w:t>
      </w:r>
      <w:r>
        <w:t xml:space="preserve">indivíduos estão sendo </w:t>
      </w:r>
      <w:r w:rsidRPr="00C00F04">
        <w:t xml:space="preserve">recrutados nos ambulatórios da </w:t>
      </w:r>
      <w:r w:rsidR="00712502">
        <w:t>Policlínica Piquet Carneiro (</w:t>
      </w:r>
      <w:r w:rsidRPr="00C00F04">
        <w:t>PPC</w:t>
      </w:r>
      <w:r w:rsidR="00712502">
        <w:t>), UERJ</w:t>
      </w:r>
      <w:r w:rsidRPr="00C00F04">
        <w:t>.</w:t>
      </w:r>
      <w:r w:rsidRPr="009172D6">
        <w:t xml:space="preserve"> Caso haja uso de medicações anti</w:t>
      </w:r>
      <w:r w:rsidR="004649DF">
        <w:t>-h</w:t>
      </w:r>
      <w:r w:rsidRPr="009172D6">
        <w:t xml:space="preserve">ipertensivas, essas serão mantidas até a avaliação. No caso de uso de medicações broncodilatadoras, essas serão suspensas 24h antes dos exames, caso haja possibilidade, excluindo-se do trabalho se assim não puder ser feito. </w:t>
      </w:r>
      <w:r w:rsidR="00FB6588">
        <w:t>O Termo de Consentimento Informado Livre e Esclarecido apresentado aos participantes do projeto encontra-se no Anexo 2.</w:t>
      </w:r>
    </w:p>
    <w:p w14:paraId="668B8215" w14:textId="0C5FDF06" w:rsidR="009172D6" w:rsidRPr="009172D6" w:rsidRDefault="009172D6" w:rsidP="00C00F04">
      <w:pPr>
        <w:ind w:firstLine="360"/>
        <w:jc w:val="left"/>
      </w:pPr>
      <w:r w:rsidRPr="009172D6">
        <w:t>S</w:t>
      </w:r>
      <w:r w:rsidR="00C00F04">
        <w:t>ão</w:t>
      </w:r>
      <w:r w:rsidRPr="009172D6">
        <w:t xml:space="preserve"> aferidos, antes, durante e após cada fase do teste, através da </w:t>
      </w:r>
      <w:r w:rsidR="00922196">
        <w:t>O</w:t>
      </w:r>
      <w:r w:rsidRPr="009172D6">
        <w:t xml:space="preserve">ximetria de </w:t>
      </w:r>
      <w:r w:rsidR="00922196">
        <w:t>P</w:t>
      </w:r>
      <w:r w:rsidRPr="009172D6">
        <w:t xml:space="preserve">ulso </w:t>
      </w:r>
      <w:r w:rsidR="00922196">
        <w:t>P</w:t>
      </w:r>
      <w:r w:rsidRPr="00712502">
        <w:t>ortátil</w:t>
      </w:r>
      <w:r w:rsidR="00712502" w:rsidRPr="00712502">
        <w:t xml:space="preserve"> </w:t>
      </w:r>
      <w:proofErr w:type="spellStart"/>
      <w:r w:rsidR="00712502" w:rsidRPr="00712502">
        <w:t>Oled</w:t>
      </w:r>
      <w:proofErr w:type="spellEnd"/>
      <w:r w:rsidR="00712502" w:rsidRPr="00712502">
        <w:t xml:space="preserve"> </w:t>
      </w:r>
      <w:proofErr w:type="spellStart"/>
      <w:r w:rsidR="00712502" w:rsidRPr="00712502">
        <w:t>Graph</w:t>
      </w:r>
      <w:proofErr w:type="spellEnd"/>
      <w:r w:rsidR="00712502" w:rsidRPr="00712502">
        <w:t xml:space="preserve"> - G-TECH</w:t>
      </w:r>
      <w:r w:rsidR="00922196">
        <w:t xml:space="preserve"> (</w:t>
      </w:r>
      <w:proofErr w:type="spellStart"/>
      <w:r w:rsidR="00922196" w:rsidRPr="00922196">
        <w:t>Accumed-Glicomed</w:t>
      </w:r>
      <w:proofErr w:type="spellEnd"/>
      <w:r w:rsidR="00922196">
        <w:t>, Brasil):</w:t>
      </w:r>
    </w:p>
    <w:p w14:paraId="110A5246" w14:textId="77777777" w:rsidR="009172D6" w:rsidRPr="009172D6" w:rsidRDefault="009172D6" w:rsidP="00C00F04">
      <w:pPr>
        <w:numPr>
          <w:ilvl w:val="0"/>
          <w:numId w:val="3"/>
        </w:numPr>
        <w:jc w:val="left"/>
      </w:pPr>
      <w:r w:rsidRPr="009172D6">
        <w:t xml:space="preserve">Frequência cardíaca (FC); </w:t>
      </w:r>
    </w:p>
    <w:p w14:paraId="54030518" w14:textId="0548D1EA" w:rsidR="009172D6" w:rsidRPr="009172D6" w:rsidRDefault="009172D6" w:rsidP="00C00F04">
      <w:pPr>
        <w:numPr>
          <w:ilvl w:val="0"/>
          <w:numId w:val="3"/>
        </w:numPr>
        <w:jc w:val="left"/>
      </w:pPr>
      <w:r w:rsidRPr="009172D6">
        <w:t>SpO2</w:t>
      </w:r>
      <w:r w:rsidR="004649DF">
        <w:t>.</w:t>
      </w:r>
    </w:p>
    <w:p w14:paraId="4FE91629" w14:textId="6A94EE16" w:rsidR="009172D6" w:rsidRPr="009172D6" w:rsidRDefault="009172D6" w:rsidP="00C00F04">
      <w:pPr>
        <w:ind w:firstLine="360"/>
        <w:jc w:val="left"/>
      </w:pPr>
      <w:r w:rsidRPr="009172D6">
        <w:t>S</w:t>
      </w:r>
      <w:r w:rsidR="00C00F04">
        <w:t>ão também</w:t>
      </w:r>
      <w:r w:rsidRPr="009172D6">
        <w:t xml:space="preserve"> aferidos, antes e após cada fase do teste</w:t>
      </w:r>
      <w:r w:rsidR="00922196">
        <w:t xml:space="preserve">, com </w:t>
      </w:r>
      <w:r w:rsidR="00922196" w:rsidRPr="00922196">
        <w:t>Aparelho de Pressão Digital Automático de Braço</w:t>
      </w:r>
      <w:r w:rsidR="00922196">
        <w:t xml:space="preserve"> </w:t>
      </w:r>
      <w:proofErr w:type="spellStart"/>
      <w:r w:rsidR="00922196" w:rsidRPr="00922196">
        <w:t>G-Tech</w:t>
      </w:r>
      <w:proofErr w:type="spellEnd"/>
      <w:r w:rsidR="00922196" w:rsidRPr="00922196">
        <w:t xml:space="preserve"> BSP11</w:t>
      </w:r>
      <w:r w:rsidR="00922196">
        <w:t xml:space="preserve"> (</w:t>
      </w:r>
      <w:proofErr w:type="spellStart"/>
      <w:r w:rsidR="00922196" w:rsidRPr="00922196">
        <w:t>Accumed-Glicomed</w:t>
      </w:r>
      <w:proofErr w:type="spellEnd"/>
      <w:r w:rsidR="00922196" w:rsidRPr="00922196">
        <w:t>, Brasil</w:t>
      </w:r>
      <w:r w:rsidR="00922196">
        <w:t>):</w:t>
      </w:r>
    </w:p>
    <w:p w14:paraId="3C03FDB5" w14:textId="6B1EA74D" w:rsidR="009172D6" w:rsidRPr="009172D6" w:rsidRDefault="009172D6" w:rsidP="00C00F04">
      <w:pPr>
        <w:numPr>
          <w:ilvl w:val="0"/>
          <w:numId w:val="3"/>
        </w:numPr>
        <w:jc w:val="left"/>
      </w:pPr>
      <w:r w:rsidRPr="009172D6">
        <w:t>Pressão arterial sistólica (PAS)</w:t>
      </w:r>
      <w:r w:rsidR="004649DF">
        <w:t>;</w:t>
      </w:r>
      <w:r w:rsidRPr="009172D6">
        <w:t xml:space="preserve"> </w:t>
      </w:r>
    </w:p>
    <w:p w14:paraId="0028E84B" w14:textId="6AF8A68F" w:rsidR="009172D6" w:rsidRPr="009172D6" w:rsidRDefault="009172D6" w:rsidP="00C00F04">
      <w:pPr>
        <w:numPr>
          <w:ilvl w:val="0"/>
          <w:numId w:val="3"/>
        </w:numPr>
        <w:jc w:val="left"/>
      </w:pPr>
      <w:r w:rsidRPr="009172D6">
        <w:t>Pressão arterial diastólica (PAD)</w:t>
      </w:r>
      <w:r w:rsidR="004649DF">
        <w:t>;</w:t>
      </w:r>
    </w:p>
    <w:p w14:paraId="3C642910" w14:textId="77777777" w:rsidR="009172D6" w:rsidRDefault="009172D6" w:rsidP="00C00F04">
      <w:pPr>
        <w:numPr>
          <w:ilvl w:val="0"/>
          <w:numId w:val="3"/>
        </w:numPr>
        <w:jc w:val="left"/>
      </w:pPr>
      <w:r w:rsidRPr="009172D6">
        <w:t>Pressão arterial média (PAM).</w:t>
      </w:r>
    </w:p>
    <w:p w14:paraId="063A746D" w14:textId="2158BAEE" w:rsidR="009172D6" w:rsidRDefault="00A30078" w:rsidP="00C00F04">
      <w:pPr>
        <w:ind w:firstLine="360"/>
        <w:jc w:val="left"/>
      </w:pPr>
      <w:r>
        <w:t>É c</w:t>
      </w:r>
      <w:r w:rsidR="004649DF">
        <w:t>ronometrado</w:t>
      </w:r>
      <w:r w:rsidR="009172D6" w:rsidRPr="009172D6">
        <w:t xml:space="preserve"> o tempo </w:t>
      </w:r>
      <w:r w:rsidR="0023222A">
        <w:t xml:space="preserve">do </w:t>
      </w:r>
      <w:r w:rsidR="009172D6" w:rsidRPr="009172D6">
        <w:t>TA em cada fase</w:t>
      </w:r>
      <w:r w:rsidR="00922196">
        <w:t xml:space="preserve">, com </w:t>
      </w:r>
      <w:r w:rsidR="00922196" w:rsidRPr="00922196">
        <w:t xml:space="preserve">Cronômetro Digital </w:t>
      </w:r>
      <w:r w:rsidR="003D3152" w:rsidRPr="003D3152">
        <w:t>AK68</w:t>
      </w:r>
      <w:r w:rsidR="00B45698">
        <w:t xml:space="preserve"> (AKSO, Brasil, com calibração feita em setembro de 2022 e fevereiro de 2023):</w:t>
      </w:r>
    </w:p>
    <w:p w14:paraId="03CAFC39" w14:textId="601ABC3A" w:rsidR="009172D6" w:rsidRDefault="009172D6" w:rsidP="00C00F04">
      <w:pPr>
        <w:pStyle w:val="PargrafodaLista"/>
        <w:numPr>
          <w:ilvl w:val="0"/>
          <w:numId w:val="35"/>
        </w:numPr>
        <w:jc w:val="left"/>
      </w:pPr>
      <w:bookmarkStart w:id="49" w:name="_Hlk137140262"/>
      <w:r>
        <w:t>TAVIM</w:t>
      </w:r>
      <w:r w:rsidR="004649DF">
        <w:t>;</w:t>
      </w:r>
    </w:p>
    <w:p w14:paraId="5C9A5FEB" w14:textId="7CB3D5B5" w:rsidR="009172D6" w:rsidRPr="009172D6" w:rsidRDefault="009172D6" w:rsidP="00C00F04">
      <w:pPr>
        <w:pStyle w:val="PargrafodaLista"/>
        <w:numPr>
          <w:ilvl w:val="0"/>
          <w:numId w:val="35"/>
        </w:numPr>
        <w:jc w:val="left"/>
      </w:pPr>
      <w:r>
        <w:t>TAVEM</w:t>
      </w:r>
      <w:r w:rsidR="004649DF">
        <w:t>.</w:t>
      </w:r>
    </w:p>
    <w:bookmarkEnd w:id="49"/>
    <w:p w14:paraId="0B913804" w14:textId="64956380" w:rsidR="009172D6" w:rsidRDefault="009172D6" w:rsidP="00C00F04">
      <w:pPr>
        <w:ind w:firstLine="360"/>
        <w:jc w:val="left"/>
      </w:pPr>
      <w:r w:rsidRPr="00B45698">
        <w:t>S</w:t>
      </w:r>
      <w:r w:rsidR="00C00F04" w:rsidRPr="00B45698">
        <w:t>ão</w:t>
      </w:r>
      <w:r w:rsidRPr="00B45698">
        <w:t xml:space="preserve"> anotados </w:t>
      </w:r>
      <w:r w:rsidR="005A255C" w:rsidRPr="00B45698">
        <w:t>eventos adversos</w:t>
      </w:r>
      <w:r w:rsidRPr="00B45698">
        <w:t xml:space="preserve"> </w:t>
      </w:r>
      <w:r w:rsidR="005A255C" w:rsidRPr="00B45698">
        <w:t>d</w:t>
      </w:r>
      <w:r w:rsidRPr="00B45698">
        <w:t>os pacientes</w:t>
      </w:r>
      <w:r>
        <w:t xml:space="preserve"> durante o TA</w:t>
      </w:r>
      <w:r w:rsidR="00C00F04">
        <w:t xml:space="preserve">, como cefaleia, </w:t>
      </w:r>
      <w:r w:rsidR="0023222A">
        <w:t>lipotimia</w:t>
      </w:r>
      <w:r w:rsidR="00C00F04">
        <w:t>, hipertensão ou hipotensão arterial, dispneia ou taquicardia.</w:t>
      </w:r>
    </w:p>
    <w:p w14:paraId="156F78BE" w14:textId="09E1655E" w:rsidR="00D23109" w:rsidRDefault="00D23109" w:rsidP="00C00F04">
      <w:pPr>
        <w:ind w:firstLine="360"/>
        <w:jc w:val="left"/>
      </w:pPr>
      <w:bookmarkStart w:id="50" w:name="_Hlk137141482"/>
      <w:r w:rsidRPr="00C00F04">
        <w:t xml:space="preserve">Após </w:t>
      </w:r>
      <w:r w:rsidR="00C00F04">
        <w:t>10 min d</w:t>
      </w:r>
      <w:r w:rsidRPr="00C00F04">
        <w:t>o TA, os indivíduos realiza</w:t>
      </w:r>
      <w:r w:rsidR="00C00F04">
        <w:t>m</w:t>
      </w:r>
      <w:r w:rsidRPr="00C00F04">
        <w:t xml:space="preserve"> a espirometria.</w:t>
      </w:r>
    </w:p>
    <w:bookmarkEnd w:id="50"/>
    <w:p w14:paraId="49B4B816" w14:textId="77777777" w:rsidR="009172D6" w:rsidRDefault="009172D6" w:rsidP="00C00F04">
      <w:pPr>
        <w:jc w:val="left"/>
      </w:pPr>
    </w:p>
    <w:p w14:paraId="0A44B857" w14:textId="568A40EC" w:rsidR="009172D6" w:rsidRDefault="009172D6" w:rsidP="00712502">
      <w:pPr>
        <w:pStyle w:val="PargrafodaLista"/>
        <w:numPr>
          <w:ilvl w:val="0"/>
          <w:numId w:val="44"/>
        </w:numPr>
      </w:pPr>
      <w:proofErr w:type="spellStart"/>
      <w:r>
        <w:t>Subestudo</w:t>
      </w:r>
      <w:proofErr w:type="spellEnd"/>
      <w:r>
        <w:t xml:space="preserve"> 2:</w:t>
      </w:r>
    </w:p>
    <w:p w14:paraId="295DDC1B" w14:textId="4573091B" w:rsidR="00B201D5" w:rsidRDefault="00B201D5" w:rsidP="008C759E">
      <w:pPr>
        <w:ind w:firstLine="360"/>
      </w:pPr>
      <w:bookmarkStart w:id="51" w:name="_Hlk137140126"/>
      <w:r>
        <w:t xml:space="preserve">Os pacientes selecionados deverão </w:t>
      </w:r>
      <w:r w:rsidR="00244B89">
        <w:t>se</w:t>
      </w:r>
      <w:r>
        <w:t>r ASA 1,</w:t>
      </w:r>
      <w:r w:rsidR="00F96535">
        <w:t xml:space="preserve"> </w:t>
      </w:r>
      <w:r>
        <w:t xml:space="preserve">2 ou 3, com classificação de risco cardiológico NYHA I ou II. Caso haja uso de medicações anti-hipertensivas, essas serão mantidas até a avaliação. No caso de uso de </w:t>
      </w:r>
      <w:r>
        <w:lastRenderedPageBreak/>
        <w:t xml:space="preserve">medicações broncodilatadoras, essas serão suspensas 24h antes dos exames, caso </w:t>
      </w:r>
      <w:r w:rsidR="00244B89">
        <w:t>possível</w:t>
      </w:r>
      <w:r>
        <w:t xml:space="preserve">, excluindo-se do trabalho se assim não puder </w:t>
      </w:r>
      <w:r w:rsidR="00A17355">
        <w:t>ser feito</w:t>
      </w:r>
      <w:r>
        <w:t xml:space="preserve">. </w:t>
      </w:r>
    </w:p>
    <w:p w14:paraId="3BCBCC92" w14:textId="15FFC29F" w:rsidR="00B45698" w:rsidRPr="00B45698" w:rsidRDefault="00B201D5" w:rsidP="00B45698">
      <w:pPr>
        <w:ind w:firstLine="360"/>
        <w:rPr>
          <w:color w:val="000000"/>
        </w:rPr>
      </w:pPr>
      <w:bookmarkStart w:id="52" w:name="_Hlk137140110"/>
      <w:bookmarkEnd w:id="51"/>
      <w:r w:rsidRPr="003138A1">
        <w:rPr>
          <w:color w:val="000000"/>
        </w:rPr>
        <w:t>Serão aferido</w:t>
      </w:r>
      <w:r>
        <w:rPr>
          <w:color w:val="000000"/>
        </w:rPr>
        <w:t>s, antes, durante e após cada fase do teste</w:t>
      </w:r>
      <w:r w:rsidRPr="003138A1">
        <w:rPr>
          <w:color w:val="000000"/>
        </w:rPr>
        <w:t xml:space="preserve">, através </w:t>
      </w:r>
      <w:r w:rsidR="00B45698" w:rsidRPr="00B45698">
        <w:rPr>
          <w:color w:val="000000"/>
        </w:rPr>
        <w:t xml:space="preserve">da Oximetria de Pulso Portátil </w:t>
      </w:r>
      <w:proofErr w:type="spellStart"/>
      <w:r w:rsidR="00B45698" w:rsidRPr="00B45698">
        <w:rPr>
          <w:color w:val="000000"/>
        </w:rPr>
        <w:t>Oled</w:t>
      </w:r>
      <w:proofErr w:type="spellEnd"/>
      <w:r w:rsidR="00B45698" w:rsidRPr="00B45698">
        <w:rPr>
          <w:color w:val="000000"/>
        </w:rPr>
        <w:t xml:space="preserve"> </w:t>
      </w:r>
      <w:proofErr w:type="spellStart"/>
      <w:r w:rsidR="00B45698" w:rsidRPr="00B45698">
        <w:rPr>
          <w:color w:val="000000"/>
        </w:rPr>
        <w:t>Graph</w:t>
      </w:r>
      <w:proofErr w:type="spellEnd"/>
      <w:r w:rsidR="00B45698" w:rsidRPr="00B45698">
        <w:rPr>
          <w:color w:val="000000"/>
        </w:rPr>
        <w:t xml:space="preserve"> - G-TECH (</w:t>
      </w:r>
      <w:proofErr w:type="spellStart"/>
      <w:r w:rsidR="00B45698" w:rsidRPr="00B45698">
        <w:rPr>
          <w:color w:val="000000"/>
        </w:rPr>
        <w:t>Accumed-Glicomed</w:t>
      </w:r>
      <w:proofErr w:type="spellEnd"/>
      <w:r w:rsidR="00B45698" w:rsidRPr="00B45698">
        <w:rPr>
          <w:color w:val="000000"/>
        </w:rPr>
        <w:t>, Brasil):</w:t>
      </w:r>
    </w:p>
    <w:p w14:paraId="5CA0FC42" w14:textId="72AB97D3" w:rsidR="00B201D5" w:rsidRPr="003138A1" w:rsidRDefault="00B201D5" w:rsidP="00B201D5">
      <w:pPr>
        <w:numPr>
          <w:ilvl w:val="0"/>
          <w:numId w:val="3"/>
        </w:numPr>
        <w:rPr>
          <w:color w:val="000000"/>
        </w:rPr>
      </w:pPr>
      <w:r w:rsidRPr="003138A1">
        <w:rPr>
          <w:color w:val="000000"/>
        </w:rPr>
        <w:t>Freq</w:t>
      </w:r>
      <w:r w:rsidR="00A17355">
        <w:rPr>
          <w:color w:val="000000"/>
        </w:rPr>
        <w:t>u</w:t>
      </w:r>
      <w:r w:rsidRPr="003138A1">
        <w:rPr>
          <w:color w:val="000000"/>
        </w:rPr>
        <w:t xml:space="preserve">ência cardíaca (FC); </w:t>
      </w:r>
    </w:p>
    <w:p w14:paraId="26FA65EA" w14:textId="5D947AE4" w:rsidR="00B201D5" w:rsidRPr="003138A1" w:rsidRDefault="00B201D5" w:rsidP="00B201D5">
      <w:pPr>
        <w:numPr>
          <w:ilvl w:val="0"/>
          <w:numId w:val="3"/>
        </w:numPr>
        <w:rPr>
          <w:color w:val="000000"/>
        </w:rPr>
      </w:pPr>
      <w:r>
        <w:rPr>
          <w:color w:val="000000"/>
        </w:rPr>
        <w:t>SpO2</w:t>
      </w:r>
      <w:r w:rsidR="00244B89">
        <w:rPr>
          <w:color w:val="000000"/>
        </w:rPr>
        <w:t>.</w:t>
      </w:r>
    </w:p>
    <w:p w14:paraId="69EBEBF8" w14:textId="12401CE0" w:rsidR="00B201D5" w:rsidRPr="003138A1" w:rsidRDefault="00B201D5" w:rsidP="00B201D5">
      <w:pPr>
        <w:ind w:firstLine="360"/>
        <w:rPr>
          <w:color w:val="000000"/>
        </w:rPr>
      </w:pPr>
      <w:r w:rsidRPr="003138A1">
        <w:rPr>
          <w:color w:val="000000"/>
        </w:rPr>
        <w:t xml:space="preserve">Serão aferidos, antes e após </w:t>
      </w:r>
      <w:r>
        <w:rPr>
          <w:color w:val="000000"/>
        </w:rPr>
        <w:t>cada fa</w:t>
      </w:r>
      <w:r w:rsidR="009172D6">
        <w:rPr>
          <w:color w:val="000000"/>
        </w:rPr>
        <w:t>s</w:t>
      </w:r>
      <w:r>
        <w:rPr>
          <w:color w:val="000000"/>
        </w:rPr>
        <w:t>e do teste</w:t>
      </w:r>
      <w:r w:rsidR="00B45698">
        <w:rPr>
          <w:color w:val="000000"/>
        </w:rPr>
        <w:t xml:space="preserve">, </w:t>
      </w:r>
      <w:r w:rsidR="00B45698" w:rsidRPr="00B45698">
        <w:rPr>
          <w:color w:val="000000"/>
        </w:rPr>
        <w:t xml:space="preserve">com Aparelho de Pressão Digital Automático de Braço </w:t>
      </w:r>
      <w:proofErr w:type="spellStart"/>
      <w:r w:rsidR="00B45698" w:rsidRPr="00B45698">
        <w:rPr>
          <w:color w:val="000000"/>
        </w:rPr>
        <w:t>G-Tech</w:t>
      </w:r>
      <w:proofErr w:type="spellEnd"/>
      <w:r w:rsidR="00B45698" w:rsidRPr="00B45698">
        <w:rPr>
          <w:color w:val="000000"/>
        </w:rPr>
        <w:t xml:space="preserve"> BSP11 (</w:t>
      </w:r>
      <w:proofErr w:type="spellStart"/>
      <w:r w:rsidR="00B45698" w:rsidRPr="00B45698">
        <w:rPr>
          <w:color w:val="000000"/>
        </w:rPr>
        <w:t>Accumed-Glicomed</w:t>
      </w:r>
      <w:proofErr w:type="spellEnd"/>
      <w:r w:rsidR="00B45698" w:rsidRPr="00B45698">
        <w:rPr>
          <w:color w:val="000000"/>
        </w:rPr>
        <w:t>, Brasil)</w:t>
      </w:r>
      <w:r w:rsidRPr="003138A1">
        <w:rPr>
          <w:color w:val="000000"/>
        </w:rPr>
        <w:t>:</w:t>
      </w:r>
    </w:p>
    <w:p w14:paraId="1AC870B9" w14:textId="1C6C48EE" w:rsidR="00B201D5" w:rsidRPr="003138A1" w:rsidRDefault="00B201D5" w:rsidP="00B201D5">
      <w:pPr>
        <w:numPr>
          <w:ilvl w:val="0"/>
          <w:numId w:val="3"/>
        </w:numPr>
        <w:rPr>
          <w:color w:val="000000"/>
        </w:rPr>
      </w:pPr>
      <w:r w:rsidRPr="003138A1">
        <w:rPr>
          <w:color w:val="000000"/>
        </w:rPr>
        <w:t>Pressão arterial sistólica (PAS)</w:t>
      </w:r>
      <w:r w:rsidR="00244B89">
        <w:rPr>
          <w:color w:val="000000"/>
        </w:rPr>
        <w:t>;</w:t>
      </w:r>
      <w:r w:rsidRPr="003138A1">
        <w:rPr>
          <w:color w:val="000000"/>
        </w:rPr>
        <w:t xml:space="preserve"> </w:t>
      </w:r>
    </w:p>
    <w:p w14:paraId="169924B4" w14:textId="25FBFFFF" w:rsidR="00B201D5" w:rsidRDefault="00B201D5" w:rsidP="00B201D5">
      <w:pPr>
        <w:numPr>
          <w:ilvl w:val="0"/>
          <w:numId w:val="3"/>
        </w:numPr>
        <w:rPr>
          <w:color w:val="000000"/>
        </w:rPr>
      </w:pPr>
      <w:r w:rsidRPr="003138A1">
        <w:rPr>
          <w:color w:val="000000"/>
        </w:rPr>
        <w:t>Pressão arterial diastólica (PAD)</w:t>
      </w:r>
      <w:r w:rsidR="00244B89">
        <w:rPr>
          <w:color w:val="000000"/>
        </w:rPr>
        <w:t>;</w:t>
      </w:r>
    </w:p>
    <w:p w14:paraId="0C21C969" w14:textId="77777777" w:rsidR="00B201D5" w:rsidRPr="003138A1" w:rsidRDefault="00B201D5" w:rsidP="00B201D5">
      <w:pPr>
        <w:numPr>
          <w:ilvl w:val="0"/>
          <w:numId w:val="3"/>
        </w:numPr>
        <w:rPr>
          <w:color w:val="000000"/>
        </w:rPr>
      </w:pPr>
      <w:r>
        <w:rPr>
          <w:color w:val="000000"/>
        </w:rPr>
        <w:t>Pressão arterial média (PAM).</w:t>
      </w:r>
    </w:p>
    <w:p w14:paraId="59CFB318" w14:textId="6E53BF69" w:rsidR="00B45698" w:rsidRPr="00B45698" w:rsidRDefault="00B201D5" w:rsidP="00B45698">
      <w:pPr>
        <w:ind w:firstLine="360"/>
        <w:rPr>
          <w:color w:val="000000"/>
        </w:rPr>
      </w:pPr>
      <w:bookmarkStart w:id="53" w:name="_Hlk137140224"/>
      <w:bookmarkEnd w:id="52"/>
      <w:r w:rsidRPr="00786649">
        <w:rPr>
          <w:color w:val="000000"/>
        </w:rPr>
        <w:t>Será</w:t>
      </w:r>
      <w:r w:rsidR="00A30078">
        <w:rPr>
          <w:color w:val="000000"/>
        </w:rPr>
        <w:t xml:space="preserve"> cronometrado</w:t>
      </w:r>
      <w:r w:rsidRPr="00786649">
        <w:rPr>
          <w:color w:val="000000"/>
        </w:rPr>
        <w:t xml:space="preserve"> o</w:t>
      </w:r>
      <w:r w:rsidR="00B45698">
        <w:rPr>
          <w:color w:val="000000"/>
        </w:rPr>
        <w:t xml:space="preserve"> </w:t>
      </w:r>
      <w:r w:rsidR="0023222A">
        <w:rPr>
          <w:color w:val="000000"/>
        </w:rPr>
        <w:t xml:space="preserve">tempo do </w:t>
      </w:r>
      <w:r w:rsidR="009172D6">
        <w:rPr>
          <w:color w:val="000000"/>
        </w:rPr>
        <w:t>TA</w:t>
      </w:r>
      <w:r>
        <w:rPr>
          <w:color w:val="000000"/>
        </w:rPr>
        <w:t xml:space="preserve"> em cada fase, com </w:t>
      </w:r>
      <w:r w:rsidR="00B45698" w:rsidRPr="00B45698">
        <w:rPr>
          <w:color w:val="000000"/>
        </w:rPr>
        <w:t>Cronômetro Digital AK68 (AKSO, Brasil, com calibração feita em setembro de 2022 e fevereiro de 2023):</w:t>
      </w:r>
    </w:p>
    <w:p w14:paraId="3F65C859" w14:textId="2FA22446" w:rsidR="009172D6" w:rsidRPr="009172D6" w:rsidRDefault="009172D6" w:rsidP="009172D6">
      <w:pPr>
        <w:numPr>
          <w:ilvl w:val="0"/>
          <w:numId w:val="35"/>
        </w:numPr>
        <w:rPr>
          <w:color w:val="000000"/>
        </w:rPr>
      </w:pPr>
      <w:r w:rsidRPr="009172D6">
        <w:rPr>
          <w:color w:val="000000"/>
        </w:rPr>
        <w:t>TAVIM</w:t>
      </w:r>
      <w:r w:rsidR="00FD0ACB">
        <w:rPr>
          <w:color w:val="000000"/>
        </w:rPr>
        <w:t>;</w:t>
      </w:r>
    </w:p>
    <w:p w14:paraId="3EC3CC8F" w14:textId="7A566067" w:rsidR="009172D6" w:rsidRPr="009172D6" w:rsidRDefault="009172D6" w:rsidP="009172D6">
      <w:pPr>
        <w:numPr>
          <w:ilvl w:val="0"/>
          <w:numId w:val="35"/>
        </w:numPr>
        <w:rPr>
          <w:color w:val="000000"/>
        </w:rPr>
      </w:pPr>
      <w:r w:rsidRPr="009172D6">
        <w:rPr>
          <w:color w:val="000000"/>
        </w:rPr>
        <w:t>TAVEM</w:t>
      </w:r>
      <w:r w:rsidR="00FD0ACB">
        <w:rPr>
          <w:color w:val="000000"/>
        </w:rPr>
        <w:t>.</w:t>
      </w:r>
    </w:p>
    <w:p w14:paraId="4C247648" w14:textId="7343D43C" w:rsidR="00C00F04" w:rsidRPr="00C00F04" w:rsidRDefault="00B45698" w:rsidP="00C00F04">
      <w:pPr>
        <w:ind w:firstLine="360"/>
        <w:rPr>
          <w:color w:val="000000"/>
        </w:rPr>
      </w:pPr>
      <w:r w:rsidRPr="00B45698">
        <w:rPr>
          <w:color w:val="000000"/>
        </w:rPr>
        <w:t>S</w:t>
      </w:r>
      <w:r>
        <w:rPr>
          <w:color w:val="000000"/>
        </w:rPr>
        <w:t>erão</w:t>
      </w:r>
      <w:r w:rsidRPr="00B45698">
        <w:rPr>
          <w:color w:val="000000"/>
        </w:rPr>
        <w:t xml:space="preserve"> anotados eventos adversos dos pacientes durante o TA</w:t>
      </w:r>
      <w:r w:rsidR="00C00F04" w:rsidRPr="00C00F04">
        <w:rPr>
          <w:color w:val="000000"/>
        </w:rPr>
        <w:t>, como cefaleia, lipotimia, hipertensão ou hipotensão arterial, dispneia ou taquicardia.</w:t>
      </w:r>
    </w:p>
    <w:p w14:paraId="238CC855" w14:textId="0B4C61BC" w:rsidR="00D23109" w:rsidRDefault="00B201D5" w:rsidP="00B201D5">
      <w:pPr>
        <w:ind w:firstLine="360"/>
        <w:rPr>
          <w:color w:val="000000"/>
        </w:rPr>
      </w:pPr>
      <w:r>
        <w:rPr>
          <w:color w:val="000000"/>
        </w:rPr>
        <w:t xml:space="preserve"> </w:t>
      </w:r>
      <w:r w:rsidR="00D23109" w:rsidRPr="00C00F04">
        <w:rPr>
          <w:color w:val="000000"/>
        </w:rPr>
        <w:t>Após o TA, os indivíduos realizarão a espirometria.</w:t>
      </w:r>
    </w:p>
    <w:p w14:paraId="35B18DD2" w14:textId="6FE9ADC5" w:rsidR="00D23109" w:rsidRDefault="00A30078" w:rsidP="00B201D5">
      <w:pPr>
        <w:ind w:firstLine="360"/>
        <w:rPr>
          <w:color w:val="000000"/>
        </w:rPr>
      </w:pPr>
      <w:r w:rsidRPr="00A30078">
        <w:rPr>
          <w:color w:val="000000"/>
        </w:rPr>
        <w:t xml:space="preserve">Após a realização das cirurgias pretendidas, </w:t>
      </w:r>
      <w:r w:rsidR="00D23109" w:rsidRPr="00A30078">
        <w:rPr>
          <w:color w:val="000000"/>
        </w:rPr>
        <w:t xml:space="preserve">serão anotados o tempo de hospitalização, </w:t>
      </w:r>
      <w:r w:rsidRPr="00A30078">
        <w:rPr>
          <w:color w:val="000000"/>
        </w:rPr>
        <w:t>ocorrência de</w:t>
      </w:r>
      <w:r w:rsidR="00D23109" w:rsidRPr="00A30078">
        <w:rPr>
          <w:color w:val="000000"/>
        </w:rPr>
        <w:t xml:space="preserve"> </w:t>
      </w:r>
      <w:r w:rsidRPr="00A30078">
        <w:rPr>
          <w:color w:val="000000"/>
        </w:rPr>
        <w:t xml:space="preserve">CPP </w:t>
      </w:r>
      <w:r w:rsidR="00D23109" w:rsidRPr="00A30078">
        <w:rPr>
          <w:color w:val="000000"/>
        </w:rPr>
        <w:t>imediatas (24h)</w:t>
      </w:r>
      <w:r w:rsidRPr="00A30078">
        <w:rPr>
          <w:color w:val="000000"/>
        </w:rPr>
        <w:t xml:space="preserve"> e em até 30 dias e </w:t>
      </w:r>
      <w:r w:rsidR="00D23109" w:rsidRPr="00A30078">
        <w:rPr>
          <w:color w:val="000000"/>
        </w:rPr>
        <w:t>óbitos em até 30 dias.</w:t>
      </w:r>
    </w:p>
    <w:bookmarkEnd w:id="53"/>
    <w:p w14:paraId="3F98F6AD" w14:textId="77777777" w:rsidR="003B05C3" w:rsidRPr="003138A1" w:rsidRDefault="003B05C3" w:rsidP="00B201D5">
      <w:pPr>
        <w:rPr>
          <w:b/>
          <w:color w:val="000000"/>
        </w:rPr>
      </w:pPr>
    </w:p>
    <w:p w14:paraId="6A3C1D1E" w14:textId="4E614ADF" w:rsidR="003B05C3" w:rsidRDefault="0018726F" w:rsidP="009D3C62">
      <w:pPr>
        <w:pStyle w:val="Subttulo"/>
      </w:pPr>
      <w:bookmarkStart w:id="54" w:name="_Toc273303260"/>
      <w:bookmarkStart w:id="55" w:name="_Toc275095823"/>
      <w:bookmarkStart w:id="56" w:name="_Toc138020331"/>
      <w:r w:rsidRPr="009D3C62">
        <w:t>CRITÉRIOS DE INCLUSÃO</w:t>
      </w:r>
      <w:bookmarkEnd w:id="54"/>
      <w:bookmarkEnd w:id="55"/>
      <w:bookmarkEnd w:id="56"/>
      <w:r w:rsidRPr="009D3C62">
        <w:t xml:space="preserve"> </w:t>
      </w:r>
    </w:p>
    <w:p w14:paraId="2C81573D" w14:textId="77777777" w:rsidR="009D3C62" w:rsidRPr="009D3C62" w:rsidRDefault="009D3C62" w:rsidP="009D3C62"/>
    <w:p w14:paraId="1F35F2AC" w14:textId="4D6333B2" w:rsidR="003B05C3" w:rsidRPr="009D3C62" w:rsidRDefault="006E01A1" w:rsidP="009D3C62">
      <w:pPr>
        <w:pStyle w:val="PargrafodaLista"/>
        <w:numPr>
          <w:ilvl w:val="0"/>
          <w:numId w:val="45"/>
        </w:numPr>
        <w:rPr>
          <w:color w:val="000000"/>
        </w:rPr>
      </w:pPr>
      <w:bookmarkStart w:id="57" w:name="_Hlk137140366"/>
      <w:proofErr w:type="spellStart"/>
      <w:r w:rsidRPr="009D3C62">
        <w:rPr>
          <w:color w:val="000000"/>
        </w:rPr>
        <w:t>Subestudo</w:t>
      </w:r>
      <w:proofErr w:type="spellEnd"/>
      <w:r w:rsidRPr="009D3C62">
        <w:rPr>
          <w:color w:val="000000"/>
        </w:rPr>
        <w:t xml:space="preserve"> 1</w:t>
      </w:r>
    </w:p>
    <w:p w14:paraId="73AB841A" w14:textId="44FBD7B0" w:rsidR="00080C8B" w:rsidRDefault="00DA3832" w:rsidP="009D3C62">
      <w:pPr>
        <w:ind w:left="1416"/>
        <w:rPr>
          <w:color w:val="000000"/>
        </w:rPr>
      </w:pPr>
      <w:bookmarkStart w:id="58" w:name="_Hlk137140379"/>
      <w:bookmarkEnd w:id="57"/>
      <w:r w:rsidRPr="00080C8B">
        <w:rPr>
          <w:color w:val="000000"/>
        </w:rPr>
        <w:t xml:space="preserve">Idade </w:t>
      </w:r>
      <w:r w:rsidR="00D41AEB">
        <w:rPr>
          <w:color w:val="000000"/>
        </w:rPr>
        <w:t>acima de 17 anos.</w:t>
      </w:r>
    </w:p>
    <w:bookmarkEnd w:id="58"/>
    <w:p w14:paraId="2C186218" w14:textId="5DF486D0" w:rsidR="006E01A1" w:rsidRPr="009D3C62" w:rsidRDefault="006E01A1" w:rsidP="009D3C62">
      <w:pPr>
        <w:pStyle w:val="PargrafodaLista"/>
        <w:numPr>
          <w:ilvl w:val="0"/>
          <w:numId w:val="45"/>
        </w:numPr>
        <w:rPr>
          <w:color w:val="000000"/>
        </w:rPr>
      </w:pPr>
      <w:proofErr w:type="spellStart"/>
      <w:r w:rsidRPr="009D3C62">
        <w:rPr>
          <w:color w:val="000000"/>
        </w:rPr>
        <w:t>Subestudo</w:t>
      </w:r>
      <w:proofErr w:type="spellEnd"/>
      <w:r w:rsidRPr="009D3C62">
        <w:rPr>
          <w:color w:val="000000"/>
        </w:rPr>
        <w:t xml:space="preserve"> </w:t>
      </w:r>
      <w:r w:rsidR="0024656E" w:rsidRPr="009D3C62">
        <w:rPr>
          <w:color w:val="000000"/>
        </w:rPr>
        <w:t>2</w:t>
      </w:r>
    </w:p>
    <w:p w14:paraId="15F7CE90" w14:textId="774E87FE" w:rsidR="00E7209B" w:rsidRPr="00886CFC" w:rsidRDefault="00886CFC" w:rsidP="001E0568">
      <w:pPr>
        <w:spacing w:after="0"/>
        <w:ind w:left="714" w:firstLine="702"/>
        <w:rPr>
          <w:color w:val="000000"/>
        </w:rPr>
      </w:pPr>
      <w:r w:rsidRPr="00080C8B">
        <w:rPr>
          <w:color w:val="000000"/>
        </w:rPr>
        <w:t xml:space="preserve">Idade </w:t>
      </w:r>
      <w:r w:rsidR="00D41AEB">
        <w:rPr>
          <w:color w:val="000000"/>
        </w:rPr>
        <w:t>acima de 17 anos</w:t>
      </w:r>
      <w:r w:rsidRPr="00080C8B">
        <w:rPr>
          <w:color w:val="000000"/>
        </w:rPr>
        <w:t>;</w:t>
      </w:r>
    </w:p>
    <w:p w14:paraId="6CE9D923" w14:textId="78B1DA2A" w:rsidR="0024656E" w:rsidRDefault="0024656E" w:rsidP="009D3C62">
      <w:pPr>
        <w:spacing w:after="0"/>
        <w:ind w:left="1449"/>
      </w:pPr>
      <w:r>
        <w:t>C</w:t>
      </w:r>
      <w:r w:rsidR="00080C8B">
        <w:t xml:space="preserve">lassificado como ASA </w:t>
      </w:r>
      <w:r w:rsidR="00396D2A">
        <w:t>1, 2 ou 3</w:t>
      </w:r>
      <w:r>
        <w:t>;</w:t>
      </w:r>
    </w:p>
    <w:p w14:paraId="7F0B6CF0" w14:textId="4184E546" w:rsidR="0024656E" w:rsidRDefault="0024656E" w:rsidP="009D3C62">
      <w:pPr>
        <w:spacing w:after="0"/>
        <w:ind w:left="1449"/>
      </w:pPr>
      <w:r>
        <w:t>Classificado como NYHA I ou II;</w:t>
      </w:r>
    </w:p>
    <w:p w14:paraId="5D82582A" w14:textId="7D2FABB3" w:rsidR="00512BC5" w:rsidRDefault="00B64BDF" w:rsidP="009D3C62">
      <w:pPr>
        <w:spacing w:after="0"/>
        <w:ind w:left="1449"/>
      </w:pPr>
      <w:r>
        <w:t>Pré-operatório de c</w:t>
      </w:r>
      <w:r w:rsidR="00512BC5">
        <w:t xml:space="preserve">irurgias do andar superior do </w:t>
      </w:r>
      <w:r w:rsidR="00B01884">
        <w:t>ab</w:t>
      </w:r>
      <w:r w:rsidR="001E0568">
        <w:t>dome</w:t>
      </w:r>
      <w:r w:rsidR="00B01884">
        <w:t>.</w:t>
      </w:r>
    </w:p>
    <w:p w14:paraId="7145A642" w14:textId="77777777" w:rsidR="00396D2A" w:rsidRPr="00396D2A" w:rsidRDefault="00396D2A" w:rsidP="00B201D5">
      <w:pPr>
        <w:spacing w:after="200"/>
      </w:pPr>
    </w:p>
    <w:p w14:paraId="180837BA" w14:textId="6EB7383E" w:rsidR="003B05C3" w:rsidRPr="0018726F" w:rsidRDefault="0018726F" w:rsidP="001E0568">
      <w:pPr>
        <w:pStyle w:val="Subttulo"/>
      </w:pPr>
      <w:bookmarkStart w:id="59" w:name="_Toc138020332"/>
      <w:r w:rsidRPr="0018726F">
        <w:t>CRITÉRIOS DE EXCLUSÃO</w:t>
      </w:r>
      <w:bookmarkEnd w:id="59"/>
    </w:p>
    <w:p w14:paraId="5F38E67D" w14:textId="77777777" w:rsidR="00512BC5" w:rsidRDefault="00512BC5" w:rsidP="00B201D5">
      <w:pPr>
        <w:rPr>
          <w:color w:val="000000"/>
        </w:rPr>
      </w:pPr>
    </w:p>
    <w:p w14:paraId="0E4E96E4" w14:textId="70B4D8A5" w:rsidR="003B05C3" w:rsidRPr="00080C8B" w:rsidRDefault="00512BC5" w:rsidP="00B201D5">
      <w:pPr>
        <w:rPr>
          <w:color w:val="000000"/>
        </w:rPr>
      </w:pPr>
      <w:proofErr w:type="spellStart"/>
      <w:r>
        <w:rPr>
          <w:color w:val="000000"/>
        </w:rPr>
        <w:lastRenderedPageBreak/>
        <w:t>Subestudos</w:t>
      </w:r>
      <w:proofErr w:type="spellEnd"/>
      <w:r>
        <w:rPr>
          <w:color w:val="000000"/>
        </w:rPr>
        <w:t xml:space="preserve"> 1 e 2:</w:t>
      </w:r>
    </w:p>
    <w:p w14:paraId="7D112524" w14:textId="00D31BEE" w:rsidR="00512BC5" w:rsidRDefault="00512BC5" w:rsidP="001E0568">
      <w:pPr>
        <w:numPr>
          <w:ilvl w:val="0"/>
          <w:numId w:val="10"/>
        </w:numPr>
        <w:spacing w:before="30" w:after="0"/>
        <w:ind w:left="714" w:hanging="357"/>
        <w:rPr>
          <w:color w:val="000000"/>
        </w:rPr>
      </w:pPr>
      <w:r>
        <w:rPr>
          <w:color w:val="000000"/>
        </w:rPr>
        <w:t>Gravidez</w:t>
      </w:r>
    </w:p>
    <w:p w14:paraId="77FF64C5" w14:textId="1049DF88" w:rsidR="003B05C3" w:rsidRPr="003138A1" w:rsidRDefault="003B05C3" w:rsidP="001E0568">
      <w:pPr>
        <w:numPr>
          <w:ilvl w:val="0"/>
          <w:numId w:val="10"/>
        </w:numPr>
        <w:spacing w:before="30" w:after="0"/>
        <w:ind w:left="714" w:hanging="357"/>
        <w:rPr>
          <w:color w:val="000000"/>
        </w:rPr>
      </w:pPr>
      <w:r w:rsidRPr="003138A1">
        <w:rPr>
          <w:color w:val="000000"/>
        </w:rPr>
        <w:t xml:space="preserve">Déficit cognitivo e distúrbios de comportamento; </w:t>
      </w:r>
    </w:p>
    <w:p w14:paraId="1BC9BF66" w14:textId="77777777" w:rsidR="003B05C3" w:rsidRPr="00080C8B" w:rsidRDefault="00080C8B" w:rsidP="001E0568">
      <w:pPr>
        <w:numPr>
          <w:ilvl w:val="0"/>
          <w:numId w:val="10"/>
        </w:numPr>
        <w:spacing w:before="30" w:after="0"/>
        <w:ind w:left="714" w:hanging="357"/>
        <w:rPr>
          <w:color w:val="000000"/>
        </w:rPr>
      </w:pPr>
      <w:r w:rsidRPr="00080C8B">
        <w:rPr>
          <w:color w:val="000000"/>
        </w:rPr>
        <w:t xml:space="preserve">Uso </w:t>
      </w:r>
      <w:r w:rsidR="00A55EEA">
        <w:rPr>
          <w:color w:val="000000"/>
        </w:rPr>
        <w:t>de broncodilatadores nas 24h antecedentes ao exame;</w:t>
      </w:r>
    </w:p>
    <w:p w14:paraId="25C059D6" w14:textId="77777777" w:rsidR="003B05C3" w:rsidRDefault="003B05C3" w:rsidP="001E0568">
      <w:pPr>
        <w:numPr>
          <w:ilvl w:val="0"/>
          <w:numId w:val="10"/>
        </w:numPr>
        <w:spacing w:before="30" w:after="0"/>
        <w:ind w:left="714" w:hanging="357"/>
        <w:rPr>
          <w:color w:val="000000"/>
        </w:rPr>
      </w:pPr>
      <w:r w:rsidRPr="003138A1">
        <w:rPr>
          <w:color w:val="000000"/>
        </w:rPr>
        <w:t>Uso de drogas estimulantes</w:t>
      </w:r>
      <w:r w:rsidR="00080C8B">
        <w:rPr>
          <w:color w:val="000000"/>
        </w:rPr>
        <w:t xml:space="preserve"> e/ou i</w:t>
      </w:r>
      <w:r w:rsidR="003A7A32">
        <w:rPr>
          <w:color w:val="000000"/>
        </w:rPr>
        <w:t>lícitas;</w:t>
      </w:r>
    </w:p>
    <w:p w14:paraId="5F433FE8" w14:textId="77777777" w:rsidR="00045044" w:rsidRPr="00396D2A" w:rsidRDefault="003A7A32" w:rsidP="001E0568">
      <w:pPr>
        <w:numPr>
          <w:ilvl w:val="0"/>
          <w:numId w:val="10"/>
        </w:numPr>
        <w:spacing w:before="30" w:after="0"/>
        <w:ind w:left="714" w:hanging="357"/>
        <w:rPr>
          <w:color w:val="000000"/>
        </w:rPr>
      </w:pPr>
      <w:r>
        <w:rPr>
          <w:color w:val="000000"/>
        </w:rPr>
        <w:t>Uso de drogas depressoras do Sistema Nervoso Central</w:t>
      </w:r>
      <w:r w:rsidR="00CF5FB3">
        <w:rPr>
          <w:color w:val="000000"/>
        </w:rPr>
        <w:t xml:space="preserve"> nas últimas 24 h;</w:t>
      </w:r>
    </w:p>
    <w:p w14:paraId="31F786F7" w14:textId="6E8F6823" w:rsidR="00045044" w:rsidRDefault="00045044" w:rsidP="001E0568">
      <w:pPr>
        <w:numPr>
          <w:ilvl w:val="0"/>
          <w:numId w:val="10"/>
        </w:numPr>
        <w:spacing w:before="30" w:after="0"/>
        <w:ind w:left="714" w:hanging="357"/>
      </w:pPr>
      <w:r>
        <w:t>Sintomas álgicos ou infecciosos</w:t>
      </w:r>
      <w:r w:rsidR="00A41556">
        <w:t xml:space="preserve"> que comprometam a realização adequada do exame</w:t>
      </w:r>
      <w:r w:rsidR="00FF6678">
        <w:t>;</w:t>
      </w:r>
    </w:p>
    <w:p w14:paraId="042A1C08" w14:textId="32510609" w:rsidR="000E6C8A" w:rsidRDefault="00F81ADC" w:rsidP="001E0568">
      <w:pPr>
        <w:numPr>
          <w:ilvl w:val="0"/>
          <w:numId w:val="10"/>
        </w:numPr>
        <w:spacing w:after="0"/>
        <w:ind w:left="714" w:hanging="357"/>
      </w:pPr>
      <w:r>
        <w:t>Hemoptise;</w:t>
      </w:r>
    </w:p>
    <w:p w14:paraId="5439AA7C" w14:textId="352DC951" w:rsidR="00F81ADC" w:rsidRDefault="00B01884" w:rsidP="001E0568">
      <w:pPr>
        <w:numPr>
          <w:ilvl w:val="0"/>
          <w:numId w:val="10"/>
        </w:numPr>
        <w:spacing w:before="30" w:after="0"/>
        <w:ind w:left="714" w:hanging="357"/>
      </w:pPr>
      <w:r>
        <w:t>Pneumotórax</w:t>
      </w:r>
      <w:r w:rsidR="00F81ADC">
        <w:t>;</w:t>
      </w:r>
    </w:p>
    <w:p w14:paraId="30D600FC" w14:textId="35A0C9C2" w:rsidR="00F81ADC" w:rsidRDefault="00F81ADC" w:rsidP="001E0568">
      <w:pPr>
        <w:numPr>
          <w:ilvl w:val="0"/>
          <w:numId w:val="10"/>
        </w:numPr>
        <w:spacing w:before="30" w:after="0"/>
        <w:ind w:left="714" w:hanging="357"/>
      </w:pPr>
      <w:r>
        <w:t>Instabilidade cardiopulmonar;</w:t>
      </w:r>
    </w:p>
    <w:p w14:paraId="7460ABCC" w14:textId="215127FD" w:rsidR="00F81ADC" w:rsidRDefault="00F81ADC" w:rsidP="001E0568">
      <w:pPr>
        <w:numPr>
          <w:ilvl w:val="0"/>
          <w:numId w:val="10"/>
        </w:numPr>
        <w:spacing w:before="30" w:after="0"/>
        <w:ind w:left="714" w:hanging="357"/>
      </w:pPr>
      <w:r>
        <w:t xml:space="preserve">Infarto do miocárdio ou embolia pulmonar </w:t>
      </w:r>
      <w:r w:rsidR="001E0568">
        <w:t>nos últimos 6 meses</w:t>
      </w:r>
      <w:r>
        <w:t>;</w:t>
      </w:r>
    </w:p>
    <w:p w14:paraId="6C48CEB5" w14:textId="3E0F28DE" w:rsidR="00F81ADC" w:rsidRDefault="00F81ADC" w:rsidP="001E0568">
      <w:pPr>
        <w:numPr>
          <w:ilvl w:val="0"/>
          <w:numId w:val="10"/>
        </w:numPr>
        <w:spacing w:before="30" w:after="0"/>
        <w:ind w:left="714" w:hanging="357"/>
      </w:pPr>
      <w:r>
        <w:t>Aneurisma cerebral, torácico ou abdominal;</w:t>
      </w:r>
    </w:p>
    <w:p w14:paraId="6E53A699" w14:textId="4BF6C2C7" w:rsidR="00F81ADC" w:rsidRPr="001E0568" w:rsidRDefault="00F81ADC" w:rsidP="001E0568">
      <w:pPr>
        <w:numPr>
          <w:ilvl w:val="0"/>
          <w:numId w:val="10"/>
        </w:numPr>
        <w:spacing w:before="30" w:after="0"/>
        <w:ind w:left="714" w:hanging="357"/>
      </w:pPr>
      <w:r>
        <w:t xml:space="preserve">Cirurgia ocular </w:t>
      </w:r>
      <w:r w:rsidR="001E0568" w:rsidRPr="001E0568">
        <w:t>nos últimos dois meses</w:t>
      </w:r>
      <w:r w:rsidRPr="001E0568">
        <w:t>;</w:t>
      </w:r>
    </w:p>
    <w:p w14:paraId="4195235F" w14:textId="3F7425FB" w:rsidR="003B19DA" w:rsidRDefault="00F81ADC" w:rsidP="001E0568">
      <w:pPr>
        <w:numPr>
          <w:ilvl w:val="0"/>
          <w:numId w:val="10"/>
        </w:numPr>
        <w:spacing w:before="30" w:after="0"/>
        <w:ind w:left="714" w:hanging="357"/>
      </w:pPr>
      <w:r>
        <w:t>Cirurgia torácica</w:t>
      </w:r>
      <w:r w:rsidR="001E0568">
        <w:t xml:space="preserve"> prévia</w:t>
      </w:r>
      <w:r w:rsidR="003B19DA">
        <w:t>;</w:t>
      </w:r>
      <w:r>
        <w:t xml:space="preserve"> </w:t>
      </w:r>
    </w:p>
    <w:p w14:paraId="0F50C7E6" w14:textId="7EDC1E2A" w:rsidR="00F81ADC" w:rsidRDefault="003B19DA" w:rsidP="001E0568">
      <w:pPr>
        <w:numPr>
          <w:ilvl w:val="0"/>
          <w:numId w:val="10"/>
        </w:numPr>
        <w:spacing w:before="30" w:after="0"/>
        <w:ind w:left="714" w:hanging="357"/>
      </w:pPr>
      <w:r>
        <w:t xml:space="preserve">Cirurgia </w:t>
      </w:r>
      <w:r w:rsidR="00F81ADC">
        <w:t>abdominal</w:t>
      </w:r>
      <w:r>
        <w:t xml:space="preserve"> </w:t>
      </w:r>
      <w:r w:rsidR="001E0568">
        <w:t>nos últimos dois meses</w:t>
      </w:r>
      <w:r w:rsidR="00574D20">
        <w:t>;</w:t>
      </w:r>
    </w:p>
    <w:p w14:paraId="4E1F6379" w14:textId="06D1DF88" w:rsidR="00574D20" w:rsidRDefault="00574D20" w:rsidP="001E0568">
      <w:pPr>
        <w:numPr>
          <w:ilvl w:val="0"/>
          <w:numId w:val="10"/>
        </w:numPr>
        <w:spacing w:before="30" w:after="0"/>
        <w:ind w:left="714" w:hanging="357"/>
      </w:pPr>
      <w:r>
        <w:t xml:space="preserve">Uso de </w:t>
      </w:r>
      <w:r w:rsidR="0023222A">
        <w:t>o</w:t>
      </w:r>
      <w:r>
        <w:t xml:space="preserve">xigenioterapia </w:t>
      </w:r>
      <w:r w:rsidR="0023222A">
        <w:t>d</w:t>
      </w:r>
      <w:r>
        <w:t xml:space="preserve">omiciliar </w:t>
      </w:r>
      <w:r w:rsidR="0023222A">
        <w:t>c</w:t>
      </w:r>
      <w:r>
        <w:t>ontínua.</w:t>
      </w:r>
    </w:p>
    <w:p w14:paraId="000189DA" w14:textId="77777777" w:rsidR="00EF49EC" w:rsidRPr="003138A1" w:rsidRDefault="00EF49EC" w:rsidP="001E0568">
      <w:pPr>
        <w:spacing w:after="0"/>
        <w:rPr>
          <w:color w:val="000000"/>
        </w:rPr>
      </w:pPr>
    </w:p>
    <w:p w14:paraId="20B9DEA7" w14:textId="5558BC9E" w:rsidR="003B05C3" w:rsidRPr="0018726F" w:rsidRDefault="0018726F" w:rsidP="001E0568">
      <w:pPr>
        <w:pStyle w:val="Subttulo"/>
      </w:pPr>
      <w:bookmarkStart w:id="60" w:name="_Toc273303262"/>
      <w:bookmarkStart w:id="61" w:name="_Toc275095825"/>
      <w:bookmarkStart w:id="62" w:name="_Toc138020333"/>
      <w:r w:rsidRPr="00F81ADC">
        <w:t>DESCRIÇÃO</w:t>
      </w:r>
      <w:r w:rsidRPr="0018726F">
        <w:t xml:space="preserve"> DO TESTE DA </w:t>
      </w:r>
      <w:r w:rsidRPr="001E0568">
        <w:t>APNEIA</w:t>
      </w:r>
      <w:bookmarkEnd w:id="60"/>
      <w:bookmarkEnd w:id="61"/>
      <w:bookmarkEnd w:id="62"/>
    </w:p>
    <w:p w14:paraId="159F6D7C" w14:textId="77777777" w:rsidR="003B05C3" w:rsidRPr="003138A1" w:rsidRDefault="003B05C3" w:rsidP="00B201D5">
      <w:pPr>
        <w:rPr>
          <w:b/>
          <w:color w:val="000000"/>
        </w:rPr>
      </w:pPr>
    </w:p>
    <w:p w14:paraId="2037E618" w14:textId="4FF6C180" w:rsidR="00045044" w:rsidRDefault="00045044" w:rsidP="00B201D5">
      <w:pPr>
        <w:ind w:firstLine="708"/>
      </w:pPr>
      <w:r>
        <w:t xml:space="preserve">Os </w:t>
      </w:r>
      <w:r w:rsidR="00F81ADC">
        <w:t>indivíduos</w:t>
      </w:r>
      <w:r>
        <w:t xml:space="preserve"> não dev</w:t>
      </w:r>
      <w:r w:rsidR="00F81ADC">
        <w:t>em</w:t>
      </w:r>
      <w:r>
        <w:t xml:space="preserve"> realizar atividades extenuantes ou vigorosas nas duas horas anteriores ao exame. Eles s</w:t>
      </w:r>
      <w:r w:rsidR="00F81ADC">
        <w:t>ão</w:t>
      </w:r>
      <w:r>
        <w:t xml:space="preserve"> acomodados em cadeiras, com ângulo entre abdome e coxas de 90º, com os pés apoiados no chão. Com a narina ocluída por um clipe nasal e após um minuto de respiração espontânea, os </w:t>
      </w:r>
      <w:r w:rsidR="00F81ADC">
        <w:t>participantes</w:t>
      </w:r>
      <w:r>
        <w:t xml:space="preserve"> fa</w:t>
      </w:r>
      <w:r w:rsidR="00F81ADC">
        <w:t>zem</w:t>
      </w:r>
      <w:r>
        <w:t xml:space="preserve"> uma expiração forçada, seguida de uma inspiração forçada, mantendo-se então, em apn</w:t>
      </w:r>
      <w:r w:rsidR="00CF5FB3">
        <w:t>e</w:t>
      </w:r>
      <w:r>
        <w:t>ia cronometrada, constituindo o Tempo de Apn</w:t>
      </w:r>
      <w:r w:rsidR="00CF5FB3">
        <w:t>e</w:t>
      </w:r>
      <w:r>
        <w:t>ia Voluntária Inspiratória Máxima (</w:t>
      </w:r>
      <w:r w:rsidR="00077162">
        <w:t>TAVIM</w:t>
      </w:r>
      <w:r>
        <w:t>).</w:t>
      </w:r>
      <w:r w:rsidR="00234866">
        <w:t xml:space="preserve"> Figura </w:t>
      </w:r>
      <w:r w:rsidR="000D0EDE">
        <w:t>10</w:t>
      </w:r>
      <w:r w:rsidR="00234866">
        <w:t>.</w:t>
      </w:r>
      <w:r>
        <w:t xml:space="preserve"> Esse procedimento </w:t>
      </w:r>
      <w:r w:rsidR="00F81ADC">
        <w:t>é</w:t>
      </w:r>
      <w:r>
        <w:t xml:space="preserve"> repetido mais </w:t>
      </w:r>
      <w:r w:rsidR="00FF6678">
        <w:t>uma</w:t>
      </w:r>
      <w:r>
        <w:t xml:space="preserve"> vez, em intervalo de 5 minutos, </w:t>
      </w:r>
      <w:bookmarkStart w:id="63" w:name="_Hlk137140696"/>
      <w:r>
        <w:t xml:space="preserve">sendo o maior valor </w:t>
      </w:r>
      <w:r w:rsidR="006A2277">
        <w:t xml:space="preserve">em segundos </w:t>
      </w:r>
      <w:r w:rsidR="00D65C04">
        <w:t>considerado</w:t>
      </w:r>
      <w:bookmarkEnd w:id="63"/>
      <w:r w:rsidR="00DE4667">
        <w:t xml:space="preserve"> [1</w:t>
      </w:r>
      <w:r w:rsidR="00E611E5">
        <w:t>1</w:t>
      </w:r>
      <w:r w:rsidR="00DE4667">
        <w:t>].</w:t>
      </w:r>
    </w:p>
    <w:p w14:paraId="1B82FB77" w14:textId="75C139C3" w:rsidR="00045044" w:rsidRDefault="00045044" w:rsidP="00B201D5">
      <w:r>
        <w:tab/>
        <w:t>Para a medição do Tempo de Apn</w:t>
      </w:r>
      <w:r w:rsidR="00CF5FB3">
        <w:t>e</w:t>
      </w:r>
      <w:r>
        <w:t xml:space="preserve">ia Voluntária </w:t>
      </w:r>
      <w:r w:rsidR="006A2277">
        <w:t>E</w:t>
      </w:r>
      <w:r>
        <w:t>xpiratória Máxima (</w:t>
      </w:r>
      <w:r w:rsidR="00077162">
        <w:t>TAVEM</w:t>
      </w:r>
      <w:r>
        <w:t xml:space="preserve">), o </w:t>
      </w:r>
      <w:r w:rsidR="00F81ADC">
        <w:t>indivíduo</w:t>
      </w:r>
      <w:r>
        <w:t xml:space="preserve">, após </w:t>
      </w:r>
      <w:r w:rsidR="006A2277">
        <w:t>dez</w:t>
      </w:r>
      <w:r>
        <w:t xml:space="preserve"> minutos do exame anterior e um minuto de respiração espontânea, fa</w:t>
      </w:r>
      <w:r w:rsidR="00F81ADC">
        <w:t>z</w:t>
      </w:r>
      <w:r>
        <w:t xml:space="preserve"> uma expiração forçada, seguida de uma inspiração forçada e então uma nova expiração forçada</w:t>
      </w:r>
      <w:r w:rsidR="00F81ADC">
        <w:t>,</w:t>
      </w:r>
      <w:r>
        <w:t xml:space="preserve"> seguida de apn</w:t>
      </w:r>
      <w:r w:rsidR="00CF5FB3">
        <w:t>e</w:t>
      </w:r>
      <w:r>
        <w:t>ia cronometrada.</w:t>
      </w:r>
      <w:r w:rsidR="00234866">
        <w:t xml:space="preserve"> Figura 1</w:t>
      </w:r>
      <w:r w:rsidR="00687AD8">
        <w:t>1</w:t>
      </w:r>
      <w:r w:rsidR="00234866">
        <w:t>.</w:t>
      </w:r>
      <w:r>
        <w:t xml:space="preserve"> O processo será repetido </w:t>
      </w:r>
      <w:r w:rsidR="00CF5FB3">
        <w:t xml:space="preserve">mais </w:t>
      </w:r>
      <w:r w:rsidR="006A2277">
        <w:t>uma</w:t>
      </w:r>
      <w:r w:rsidR="00CF5FB3">
        <w:t xml:space="preserve"> ve</w:t>
      </w:r>
      <w:r>
        <w:t>z, com intervalo de 5 minutos entre os exames</w:t>
      </w:r>
      <w:r w:rsidR="00CF5FB3">
        <w:t xml:space="preserve">, </w:t>
      </w:r>
      <w:r w:rsidR="006A2277" w:rsidRPr="006A2277">
        <w:t>sendo o maior valor em segundos considerado</w:t>
      </w:r>
      <w:r w:rsidR="00DE4667">
        <w:t xml:space="preserve"> [1</w:t>
      </w:r>
      <w:r w:rsidR="00E611E5">
        <w:t>1</w:t>
      </w:r>
      <w:r w:rsidR="00DE4667">
        <w:t>].</w:t>
      </w:r>
    </w:p>
    <w:p w14:paraId="0AF5C86B" w14:textId="1B318A62" w:rsidR="00045044" w:rsidRDefault="00045044" w:rsidP="00B201D5">
      <w:r>
        <w:tab/>
        <w:t xml:space="preserve">Após novo período de </w:t>
      </w:r>
      <w:r w:rsidR="006A2277">
        <w:t>1</w:t>
      </w:r>
      <w:r>
        <w:t xml:space="preserve">0 minutos, </w:t>
      </w:r>
      <w:r w:rsidR="00F81ADC">
        <w:t>é</w:t>
      </w:r>
      <w:r>
        <w:t xml:space="preserve"> realizada a</w:t>
      </w:r>
      <w:r w:rsidR="00A41556">
        <w:t xml:space="preserve"> espirometria</w:t>
      </w:r>
      <w:r w:rsidR="00DB4BA1">
        <w:t xml:space="preserve"> [</w:t>
      </w:r>
      <w:r w:rsidR="00E611E5">
        <w:t>22</w:t>
      </w:r>
      <w:r w:rsidR="00DB4BA1">
        <w:t>].</w:t>
      </w:r>
    </w:p>
    <w:p w14:paraId="12166F97" w14:textId="27583FFE" w:rsidR="00045044" w:rsidRDefault="00045044" w:rsidP="00B201D5">
      <w:r>
        <w:tab/>
      </w:r>
    </w:p>
    <w:p w14:paraId="01C3A89C" w14:textId="176A19A1" w:rsidR="003B05C3" w:rsidRDefault="006C528B" w:rsidP="00B201D5">
      <w:pPr>
        <w:rPr>
          <w:color w:val="000000"/>
        </w:rPr>
      </w:pPr>
      <w:r>
        <w:rPr>
          <w:noProof/>
          <w:color w:val="000000"/>
        </w:rPr>
        <w:lastRenderedPageBreak/>
        <w:drawing>
          <wp:inline distT="0" distB="0" distL="0" distR="0" wp14:anchorId="5C65F028" wp14:editId="74051CB0">
            <wp:extent cx="5400040" cy="3090545"/>
            <wp:effectExtent l="0" t="0" r="0" b="0"/>
            <wp:docPr id="2119205664" name="Imagem 2"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205664" name="Imagem 2" descr="Gráfico, Gráfico de linhas&#10;&#10;Descrição gerada automaticamente"/>
                    <pic:cNvPicPr/>
                  </pic:nvPicPr>
                  <pic:blipFill>
                    <a:blip r:embed="rId17">
                      <a:extLst>
                        <a:ext uri="{28A0092B-C50C-407E-A947-70E740481C1C}">
                          <a14:useLocalDpi xmlns:a14="http://schemas.microsoft.com/office/drawing/2010/main" val="0"/>
                        </a:ext>
                      </a:extLst>
                    </a:blip>
                    <a:stretch>
                      <a:fillRect/>
                    </a:stretch>
                  </pic:blipFill>
                  <pic:spPr>
                    <a:xfrm>
                      <a:off x="0" y="0"/>
                      <a:ext cx="5400040" cy="3090545"/>
                    </a:xfrm>
                    <a:prstGeom prst="rect">
                      <a:avLst/>
                    </a:prstGeom>
                  </pic:spPr>
                </pic:pic>
              </a:graphicData>
            </a:graphic>
          </wp:inline>
        </w:drawing>
      </w:r>
    </w:p>
    <w:p w14:paraId="153AC019" w14:textId="77777777" w:rsidR="006C528B" w:rsidRDefault="006C528B" w:rsidP="00B201D5">
      <w:pPr>
        <w:rPr>
          <w:color w:val="000000"/>
        </w:rPr>
      </w:pPr>
    </w:p>
    <w:p w14:paraId="2AC8F68E" w14:textId="0F3DD6C7" w:rsidR="006C528B" w:rsidRDefault="000D123C" w:rsidP="00B201D5">
      <w:pPr>
        <w:rPr>
          <w:color w:val="000000"/>
        </w:rPr>
      </w:pPr>
      <w:r>
        <w:rPr>
          <w:color w:val="000000"/>
        </w:rPr>
        <w:t xml:space="preserve">Figura </w:t>
      </w:r>
      <w:r w:rsidR="000D0EDE">
        <w:rPr>
          <w:color w:val="000000"/>
        </w:rPr>
        <w:t>10</w:t>
      </w:r>
      <w:r>
        <w:rPr>
          <w:color w:val="000000"/>
        </w:rPr>
        <w:t>.</w:t>
      </w:r>
      <w:r w:rsidR="00B462B4">
        <w:rPr>
          <w:color w:val="000000"/>
        </w:rPr>
        <w:t xml:space="preserve"> Tempo de Apneia Voluntária Inspiratória Máxima – TAVIM.</w:t>
      </w:r>
    </w:p>
    <w:p w14:paraId="05439C1F" w14:textId="77777777" w:rsidR="006C528B" w:rsidRPr="003138A1" w:rsidRDefault="006C528B" w:rsidP="00B201D5">
      <w:pPr>
        <w:rPr>
          <w:color w:val="000000"/>
        </w:rPr>
      </w:pPr>
    </w:p>
    <w:p w14:paraId="56C91900" w14:textId="11915B5D" w:rsidR="00D30941" w:rsidRDefault="006C528B" w:rsidP="00B201D5">
      <w:pPr>
        <w:rPr>
          <w:color w:val="000000"/>
        </w:rPr>
      </w:pPr>
      <w:r>
        <w:rPr>
          <w:noProof/>
          <w:color w:val="000000"/>
        </w:rPr>
        <w:drawing>
          <wp:inline distT="0" distB="0" distL="0" distR="0" wp14:anchorId="106ABC3B" wp14:editId="279939DF">
            <wp:extent cx="5400040" cy="3089275"/>
            <wp:effectExtent l="0" t="0" r="0" b="0"/>
            <wp:docPr id="705937301" name="Imagem 3" descr="Gráfico, Gráfico de linh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37301" name="Imagem 3" descr="Gráfico, Gráfico de linhas&#10;&#10;Descrição gerada automaticamente"/>
                    <pic:cNvPicPr/>
                  </pic:nvPicPr>
                  <pic:blipFill>
                    <a:blip r:embed="rId18">
                      <a:extLst>
                        <a:ext uri="{28A0092B-C50C-407E-A947-70E740481C1C}">
                          <a14:useLocalDpi xmlns:a14="http://schemas.microsoft.com/office/drawing/2010/main" val="0"/>
                        </a:ext>
                      </a:extLst>
                    </a:blip>
                    <a:stretch>
                      <a:fillRect/>
                    </a:stretch>
                  </pic:blipFill>
                  <pic:spPr>
                    <a:xfrm>
                      <a:off x="0" y="0"/>
                      <a:ext cx="5400040" cy="3089275"/>
                    </a:xfrm>
                    <a:prstGeom prst="rect">
                      <a:avLst/>
                    </a:prstGeom>
                  </pic:spPr>
                </pic:pic>
              </a:graphicData>
            </a:graphic>
          </wp:inline>
        </w:drawing>
      </w:r>
    </w:p>
    <w:p w14:paraId="72B3A4BF" w14:textId="77777777" w:rsidR="006C528B" w:rsidRDefault="006C528B" w:rsidP="00B201D5">
      <w:pPr>
        <w:rPr>
          <w:color w:val="000000"/>
        </w:rPr>
      </w:pPr>
    </w:p>
    <w:p w14:paraId="2DF6E7E7" w14:textId="618063EA" w:rsidR="006C528B" w:rsidRDefault="000D123C" w:rsidP="00B201D5">
      <w:pPr>
        <w:rPr>
          <w:color w:val="000000"/>
        </w:rPr>
      </w:pPr>
      <w:r>
        <w:rPr>
          <w:color w:val="000000"/>
        </w:rPr>
        <w:t xml:space="preserve">Figura </w:t>
      </w:r>
      <w:r w:rsidR="00234866">
        <w:rPr>
          <w:color w:val="000000"/>
        </w:rPr>
        <w:t>1</w:t>
      </w:r>
      <w:r w:rsidR="00687AD8">
        <w:rPr>
          <w:color w:val="000000"/>
        </w:rPr>
        <w:t>1</w:t>
      </w:r>
      <w:r>
        <w:rPr>
          <w:color w:val="000000"/>
        </w:rPr>
        <w:t>.</w:t>
      </w:r>
      <w:r w:rsidR="00B462B4">
        <w:rPr>
          <w:color w:val="000000"/>
        </w:rPr>
        <w:t xml:space="preserve"> </w:t>
      </w:r>
      <w:r w:rsidR="00B462B4" w:rsidRPr="00B462B4">
        <w:rPr>
          <w:color w:val="000000"/>
        </w:rPr>
        <w:t xml:space="preserve">Tempo de Apneia Voluntária </w:t>
      </w:r>
      <w:r w:rsidR="00B462B4">
        <w:rPr>
          <w:color w:val="000000"/>
        </w:rPr>
        <w:t>Ex</w:t>
      </w:r>
      <w:r w:rsidR="00B462B4" w:rsidRPr="00B462B4">
        <w:rPr>
          <w:color w:val="000000"/>
        </w:rPr>
        <w:t>piratória Máxima</w:t>
      </w:r>
      <w:r w:rsidR="00B462B4">
        <w:rPr>
          <w:color w:val="000000"/>
        </w:rPr>
        <w:t xml:space="preserve"> – TAVEM.</w:t>
      </w:r>
    </w:p>
    <w:p w14:paraId="3D5656B9" w14:textId="77777777" w:rsidR="006C528B" w:rsidRPr="00786649" w:rsidRDefault="006C528B" w:rsidP="00B201D5">
      <w:pPr>
        <w:rPr>
          <w:color w:val="000000"/>
        </w:rPr>
      </w:pPr>
    </w:p>
    <w:p w14:paraId="7BD1053D" w14:textId="77777777" w:rsidR="003B05C3" w:rsidRDefault="003B05C3" w:rsidP="00B201D5">
      <w:pPr>
        <w:rPr>
          <w:color w:val="000000"/>
        </w:rPr>
      </w:pPr>
    </w:p>
    <w:p w14:paraId="7200ADE7" w14:textId="77777777" w:rsidR="001E0568" w:rsidRDefault="001E0568" w:rsidP="00B201D5">
      <w:pPr>
        <w:rPr>
          <w:color w:val="000000"/>
        </w:rPr>
      </w:pPr>
    </w:p>
    <w:p w14:paraId="645EED44" w14:textId="77777777" w:rsidR="001E0568" w:rsidRDefault="001E0568" w:rsidP="00B201D5">
      <w:pPr>
        <w:rPr>
          <w:color w:val="000000"/>
        </w:rPr>
      </w:pPr>
    </w:p>
    <w:p w14:paraId="72C9792C" w14:textId="77777777" w:rsidR="001E0568" w:rsidRDefault="001E0568" w:rsidP="00B201D5">
      <w:pPr>
        <w:rPr>
          <w:color w:val="000000"/>
        </w:rPr>
      </w:pPr>
    </w:p>
    <w:p w14:paraId="7FD9D5A9" w14:textId="77777777" w:rsidR="001E0568" w:rsidRPr="003138A1" w:rsidRDefault="001E0568" w:rsidP="00B201D5">
      <w:pPr>
        <w:rPr>
          <w:color w:val="000000"/>
        </w:rPr>
      </w:pPr>
    </w:p>
    <w:p w14:paraId="1CC2F91D" w14:textId="7615E606" w:rsidR="003B05C3" w:rsidRDefault="0018726F" w:rsidP="001E0568">
      <w:pPr>
        <w:pStyle w:val="Subttulo"/>
      </w:pPr>
      <w:bookmarkStart w:id="64" w:name="_Toc275095826"/>
      <w:bookmarkStart w:id="65" w:name="_Toc138020334"/>
      <w:bookmarkStart w:id="66" w:name="_Hlk137141111"/>
      <w:bookmarkStart w:id="67" w:name="_Toc273303263"/>
      <w:r w:rsidRPr="0018726F">
        <w:lastRenderedPageBreak/>
        <w:t>VARIÁVEIS DE DESFECHO</w:t>
      </w:r>
      <w:bookmarkEnd w:id="64"/>
      <w:r w:rsidRPr="0018726F">
        <w:t xml:space="preserve"> DO TESTE DA APNEIA</w:t>
      </w:r>
      <w:bookmarkEnd w:id="65"/>
      <w:r w:rsidRPr="0018726F">
        <w:t xml:space="preserve"> </w:t>
      </w:r>
    </w:p>
    <w:p w14:paraId="55EA3933" w14:textId="77777777" w:rsidR="001E0568" w:rsidRPr="001E0568" w:rsidRDefault="001E0568" w:rsidP="001E0568"/>
    <w:bookmarkEnd w:id="66"/>
    <w:p w14:paraId="7EDB7C10" w14:textId="08B83DBC" w:rsidR="003B05C3" w:rsidRPr="00467D12" w:rsidRDefault="00A41556" w:rsidP="00B201D5">
      <w:pPr>
        <w:numPr>
          <w:ilvl w:val="0"/>
          <w:numId w:val="17"/>
        </w:numPr>
        <w:ind w:left="714" w:hanging="357"/>
        <w:rPr>
          <w:color w:val="000000"/>
        </w:rPr>
      </w:pPr>
      <w:r>
        <w:rPr>
          <w:color w:val="000000"/>
        </w:rPr>
        <w:t xml:space="preserve">Valor máximo </w:t>
      </w:r>
      <w:r w:rsidR="00654D3C">
        <w:rPr>
          <w:color w:val="000000"/>
        </w:rPr>
        <w:t xml:space="preserve">em segundos e milésimos de segundos </w:t>
      </w:r>
      <w:r>
        <w:rPr>
          <w:color w:val="000000"/>
        </w:rPr>
        <w:t xml:space="preserve">do </w:t>
      </w:r>
      <w:r w:rsidR="00077162">
        <w:rPr>
          <w:color w:val="000000"/>
        </w:rPr>
        <w:t>TAVIM</w:t>
      </w:r>
      <w:r>
        <w:rPr>
          <w:color w:val="000000"/>
        </w:rPr>
        <w:t xml:space="preserve"> e </w:t>
      </w:r>
      <w:r w:rsidR="00077162">
        <w:rPr>
          <w:color w:val="000000"/>
        </w:rPr>
        <w:t>TAVEM</w:t>
      </w:r>
      <w:r w:rsidR="00654D3C">
        <w:rPr>
          <w:color w:val="000000"/>
        </w:rPr>
        <w:t>;</w:t>
      </w:r>
    </w:p>
    <w:p w14:paraId="45336A4C" w14:textId="569294B3" w:rsidR="003B05C3" w:rsidRDefault="00654D3C" w:rsidP="00B201D5">
      <w:pPr>
        <w:numPr>
          <w:ilvl w:val="0"/>
          <w:numId w:val="17"/>
        </w:numPr>
        <w:ind w:left="714" w:hanging="357"/>
        <w:rPr>
          <w:color w:val="000000"/>
        </w:rPr>
      </w:pPr>
      <w:r>
        <w:rPr>
          <w:color w:val="000000"/>
        </w:rPr>
        <w:t>PAS</w:t>
      </w:r>
      <w:r w:rsidR="00786649">
        <w:rPr>
          <w:color w:val="000000"/>
        </w:rPr>
        <w:t xml:space="preserve">, </w:t>
      </w:r>
      <w:r>
        <w:rPr>
          <w:color w:val="000000"/>
        </w:rPr>
        <w:t>PAD</w:t>
      </w:r>
      <w:r w:rsidR="00786649">
        <w:rPr>
          <w:color w:val="000000"/>
        </w:rPr>
        <w:t xml:space="preserve"> e </w:t>
      </w:r>
      <w:r>
        <w:rPr>
          <w:color w:val="000000"/>
        </w:rPr>
        <w:t>PAM,</w:t>
      </w:r>
      <w:r w:rsidR="00A41556">
        <w:rPr>
          <w:color w:val="000000"/>
        </w:rPr>
        <w:t xml:space="preserve"> antes e após medida máxima do </w:t>
      </w:r>
      <w:r w:rsidR="00077162">
        <w:rPr>
          <w:color w:val="000000"/>
        </w:rPr>
        <w:t>TAVIM</w:t>
      </w:r>
      <w:r w:rsidR="00A41556">
        <w:rPr>
          <w:color w:val="000000"/>
        </w:rPr>
        <w:t xml:space="preserve"> e </w:t>
      </w:r>
      <w:r w:rsidR="00077162">
        <w:rPr>
          <w:color w:val="000000"/>
        </w:rPr>
        <w:t>TAVEM</w:t>
      </w:r>
      <w:r>
        <w:rPr>
          <w:color w:val="000000"/>
        </w:rPr>
        <w:t>;</w:t>
      </w:r>
    </w:p>
    <w:p w14:paraId="1E8A6289" w14:textId="661F371F" w:rsidR="00A41556" w:rsidRDefault="00786649" w:rsidP="00B201D5">
      <w:pPr>
        <w:numPr>
          <w:ilvl w:val="0"/>
          <w:numId w:val="17"/>
        </w:numPr>
        <w:ind w:left="714" w:hanging="357"/>
        <w:rPr>
          <w:color w:val="000000"/>
        </w:rPr>
      </w:pPr>
      <w:r>
        <w:rPr>
          <w:color w:val="000000"/>
        </w:rPr>
        <w:t>SpO</w:t>
      </w:r>
      <w:r w:rsidRPr="00654D3C">
        <w:rPr>
          <w:color w:val="000000"/>
          <w:vertAlign w:val="subscript"/>
        </w:rPr>
        <w:t>2</w:t>
      </w:r>
      <w:r w:rsidR="00A41556">
        <w:rPr>
          <w:color w:val="000000"/>
        </w:rPr>
        <w:t xml:space="preserve"> </w:t>
      </w:r>
      <w:r w:rsidR="00654D3C">
        <w:rPr>
          <w:color w:val="000000"/>
        </w:rPr>
        <w:t xml:space="preserve">e Frequência de Pulso, </w:t>
      </w:r>
      <w:r w:rsidR="00A41556">
        <w:rPr>
          <w:color w:val="000000"/>
        </w:rPr>
        <w:t xml:space="preserve">antes e após medida máxima do </w:t>
      </w:r>
      <w:r w:rsidR="00077162">
        <w:rPr>
          <w:color w:val="000000"/>
        </w:rPr>
        <w:t>TAVIM</w:t>
      </w:r>
      <w:r w:rsidR="00A41556">
        <w:rPr>
          <w:color w:val="000000"/>
        </w:rPr>
        <w:t xml:space="preserve"> e </w:t>
      </w:r>
      <w:r w:rsidR="00077162">
        <w:rPr>
          <w:color w:val="000000"/>
        </w:rPr>
        <w:t>TAVEM</w:t>
      </w:r>
    </w:p>
    <w:p w14:paraId="6D0D6B46" w14:textId="201BD1DF" w:rsidR="00E3383C" w:rsidRDefault="00CA7431" w:rsidP="00B201D5">
      <w:pPr>
        <w:numPr>
          <w:ilvl w:val="0"/>
          <w:numId w:val="17"/>
        </w:numPr>
        <w:ind w:left="714" w:hanging="357"/>
        <w:rPr>
          <w:color w:val="000000"/>
        </w:rPr>
      </w:pPr>
      <w:r w:rsidRPr="00CA7431">
        <w:rPr>
          <w:color w:val="000000"/>
        </w:rPr>
        <w:t xml:space="preserve">Sintomas relatados pelos indivíduos </w:t>
      </w:r>
      <w:r w:rsidR="00654D3C">
        <w:rPr>
          <w:color w:val="000000"/>
        </w:rPr>
        <w:t>durante o TA</w:t>
      </w:r>
    </w:p>
    <w:p w14:paraId="3CD609E6" w14:textId="77777777" w:rsidR="00D23109" w:rsidRDefault="00D23109" w:rsidP="00D23109">
      <w:pPr>
        <w:rPr>
          <w:color w:val="000000"/>
        </w:rPr>
      </w:pPr>
    </w:p>
    <w:p w14:paraId="318B43B0" w14:textId="2B9E4A0E" w:rsidR="00D23109" w:rsidRPr="00D23109" w:rsidRDefault="00D23109" w:rsidP="001E0568">
      <w:pPr>
        <w:pStyle w:val="Subttulo"/>
      </w:pPr>
      <w:bookmarkStart w:id="68" w:name="_Toc138020335"/>
      <w:r w:rsidRPr="00D23109">
        <w:t xml:space="preserve">VARIÁVEIS DE </w:t>
      </w:r>
      <w:r w:rsidRPr="001E0568">
        <w:t>DESFECHO</w:t>
      </w:r>
      <w:r w:rsidRPr="00D23109">
        <w:t xml:space="preserve"> </w:t>
      </w:r>
      <w:r>
        <w:t>DA ESPIROMETRIA</w:t>
      </w:r>
      <w:bookmarkEnd w:id="68"/>
      <w:r w:rsidRPr="00D23109">
        <w:t xml:space="preserve"> </w:t>
      </w:r>
    </w:p>
    <w:p w14:paraId="03013B7A" w14:textId="61330547" w:rsidR="00D23109" w:rsidRPr="00D23109" w:rsidRDefault="00D23109" w:rsidP="00D23109">
      <w:pPr>
        <w:pStyle w:val="PargrafodaLista"/>
        <w:numPr>
          <w:ilvl w:val="0"/>
          <w:numId w:val="38"/>
        </w:numPr>
        <w:rPr>
          <w:color w:val="000000"/>
        </w:rPr>
      </w:pPr>
      <w:r w:rsidRPr="00D23109">
        <w:rPr>
          <w:color w:val="000000"/>
        </w:rPr>
        <w:t>VEF1</w:t>
      </w:r>
    </w:p>
    <w:p w14:paraId="2A343DE6" w14:textId="59FED57A" w:rsidR="00D23109" w:rsidRPr="00D23109" w:rsidRDefault="00D23109" w:rsidP="00D23109">
      <w:pPr>
        <w:pStyle w:val="PargrafodaLista"/>
        <w:numPr>
          <w:ilvl w:val="0"/>
          <w:numId w:val="38"/>
        </w:numPr>
        <w:rPr>
          <w:color w:val="000000"/>
        </w:rPr>
      </w:pPr>
      <w:r w:rsidRPr="00D23109">
        <w:rPr>
          <w:color w:val="000000"/>
        </w:rPr>
        <w:t>CVF</w:t>
      </w:r>
    </w:p>
    <w:p w14:paraId="4FD23EE1" w14:textId="7BF279D3" w:rsidR="00D23109" w:rsidRDefault="00D23109" w:rsidP="00D23109">
      <w:pPr>
        <w:pStyle w:val="PargrafodaLista"/>
        <w:numPr>
          <w:ilvl w:val="0"/>
          <w:numId w:val="38"/>
        </w:numPr>
        <w:rPr>
          <w:color w:val="000000"/>
        </w:rPr>
      </w:pPr>
      <w:r w:rsidRPr="00D23109">
        <w:rPr>
          <w:color w:val="000000"/>
        </w:rPr>
        <w:t>VEF1/CVF</w:t>
      </w:r>
    </w:p>
    <w:p w14:paraId="626D3FA1" w14:textId="77777777" w:rsidR="001E0568" w:rsidRPr="001E0568" w:rsidRDefault="001E0568" w:rsidP="001E0568">
      <w:pPr>
        <w:pStyle w:val="PargrafodaLista"/>
        <w:numPr>
          <w:ilvl w:val="0"/>
          <w:numId w:val="38"/>
        </w:numPr>
        <w:rPr>
          <w:color w:val="000000"/>
        </w:rPr>
      </w:pPr>
      <w:r w:rsidRPr="001E0568">
        <w:rPr>
          <w:color w:val="000000"/>
        </w:rPr>
        <w:t>FEF25-75%</w:t>
      </w:r>
    </w:p>
    <w:p w14:paraId="02D1773D" w14:textId="77777777" w:rsidR="001E0568" w:rsidRPr="001E0568" w:rsidRDefault="001E0568" w:rsidP="001E0568">
      <w:pPr>
        <w:pStyle w:val="PargrafodaLista"/>
        <w:numPr>
          <w:ilvl w:val="0"/>
          <w:numId w:val="38"/>
        </w:numPr>
        <w:rPr>
          <w:color w:val="000000"/>
        </w:rPr>
      </w:pPr>
      <w:r w:rsidRPr="001E0568">
        <w:rPr>
          <w:color w:val="000000"/>
        </w:rPr>
        <w:t>FEF50%</w:t>
      </w:r>
    </w:p>
    <w:p w14:paraId="0660999F" w14:textId="77777777" w:rsidR="001E0568" w:rsidRPr="001E0568" w:rsidRDefault="001E0568" w:rsidP="001E0568">
      <w:pPr>
        <w:pStyle w:val="PargrafodaLista"/>
        <w:numPr>
          <w:ilvl w:val="0"/>
          <w:numId w:val="38"/>
        </w:numPr>
        <w:rPr>
          <w:color w:val="000000"/>
        </w:rPr>
      </w:pPr>
      <w:r w:rsidRPr="001E0568">
        <w:rPr>
          <w:color w:val="000000"/>
        </w:rPr>
        <w:t>FEF75%</w:t>
      </w:r>
    </w:p>
    <w:p w14:paraId="42F22CF2" w14:textId="77777777" w:rsidR="001E0568" w:rsidRPr="001E0568" w:rsidRDefault="001E0568" w:rsidP="001E0568">
      <w:pPr>
        <w:pStyle w:val="PargrafodaLista"/>
        <w:numPr>
          <w:ilvl w:val="0"/>
          <w:numId w:val="38"/>
        </w:numPr>
        <w:rPr>
          <w:color w:val="000000"/>
        </w:rPr>
      </w:pPr>
      <w:r w:rsidRPr="001E0568">
        <w:rPr>
          <w:color w:val="000000"/>
        </w:rPr>
        <w:t>TEF25-75%</w:t>
      </w:r>
    </w:p>
    <w:p w14:paraId="5FB324FE" w14:textId="77777777" w:rsidR="001E0568" w:rsidRPr="001E0568" w:rsidRDefault="001E0568" w:rsidP="001E0568">
      <w:pPr>
        <w:pStyle w:val="PargrafodaLista"/>
        <w:numPr>
          <w:ilvl w:val="0"/>
          <w:numId w:val="38"/>
        </w:numPr>
        <w:rPr>
          <w:color w:val="000000"/>
        </w:rPr>
      </w:pPr>
      <w:proofErr w:type="spellStart"/>
      <w:r w:rsidRPr="001E0568">
        <w:rPr>
          <w:color w:val="000000"/>
        </w:rPr>
        <w:t>FEFmax</w:t>
      </w:r>
      <w:proofErr w:type="spellEnd"/>
    </w:p>
    <w:p w14:paraId="64402715" w14:textId="769EFF62" w:rsidR="001E0568" w:rsidRDefault="001E0568" w:rsidP="001E0568">
      <w:pPr>
        <w:pStyle w:val="PargrafodaLista"/>
        <w:numPr>
          <w:ilvl w:val="0"/>
          <w:numId w:val="38"/>
        </w:numPr>
        <w:rPr>
          <w:color w:val="000000"/>
        </w:rPr>
      </w:pPr>
      <w:r w:rsidRPr="001E0568">
        <w:rPr>
          <w:color w:val="000000"/>
        </w:rPr>
        <w:t>VVM</w:t>
      </w:r>
    </w:p>
    <w:p w14:paraId="3A72392C" w14:textId="77777777" w:rsidR="001E0568" w:rsidRPr="001E0568" w:rsidRDefault="001E0568" w:rsidP="001E0568">
      <w:pPr>
        <w:ind w:left="360"/>
        <w:rPr>
          <w:color w:val="000000"/>
        </w:rPr>
      </w:pPr>
    </w:p>
    <w:p w14:paraId="36D950CB" w14:textId="77777777" w:rsidR="00CA7431" w:rsidRPr="00CA7431" w:rsidRDefault="00CA7431" w:rsidP="00B201D5">
      <w:pPr>
        <w:ind w:left="714"/>
        <w:rPr>
          <w:color w:val="000000"/>
        </w:rPr>
      </w:pPr>
    </w:p>
    <w:p w14:paraId="49FD5908" w14:textId="0895562C" w:rsidR="003B05C3" w:rsidRPr="0018726F" w:rsidRDefault="003F64D1" w:rsidP="001E0568">
      <w:pPr>
        <w:pStyle w:val="Ttulo1"/>
      </w:pPr>
      <w:bookmarkStart w:id="69" w:name="_Toc275095827"/>
      <w:bookmarkStart w:id="70" w:name="_Toc138020336"/>
      <w:r>
        <w:t xml:space="preserve">RESULTADOS E </w:t>
      </w:r>
      <w:r w:rsidR="0018726F" w:rsidRPr="0018726F">
        <w:t xml:space="preserve">ANÁLISE </w:t>
      </w:r>
      <w:r w:rsidR="0018726F" w:rsidRPr="001E0568">
        <w:t>ESTATÍSTICA</w:t>
      </w:r>
      <w:bookmarkEnd w:id="67"/>
      <w:bookmarkEnd w:id="69"/>
      <w:bookmarkEnd w:id="70"/>
      <w:r w:rsidR="0018726F" w:rsidRPr="0018726F">
        <w:t xml:space="preserve"> </w:t>
      </w:r>
    </w:p>
    <w:p w14:paraId="174D6738" w14:textId="77777777" w:rsidR="003B05C3" w:rsidRPr="003138A1" w:rsidRDefault="003B05C3" w:rsidP="00B201D5">
      <w:pPr>
        <w:rPr>
          <w:b/>
          <w:color w:val="000000"/>
        </w:rPr>
      </w:pPr>
    </w:p>
    <w:p w14:paraId="3433BCC6" w14:textId="0945AA09" w:rsidR="00442880" w:rsidRPr="00442880" w:rsidRDefault="003B05C3" w:rsidP="00442880">
      <w:pPr>
        <w:ind w:firstLine="708"/>
        <w:rPr>
          <w:color w:val="000000"/>
        </w:rPr>
      </w:pPr>
      <w:r>
        <w:rPr>
          <w:color w:val="000000"/>
        </w:rPr>
        <w:tab/>
      </w:r>
    </w:p>
    <w:p w14:paraId="5AFF547C" w14:textId="1FAE4714" w:rsidR="00204E9E" w:rsidRPr="00204E9E" w:rsidRDefault="00204E9E" w:rsidP="00204E9E">
      <w:pPr>
        <w:ind w:firstLine="708"/>
      </w:pPr>
      <w:r w:rsidRPr="00204E9E">
        <w:t xml:space="preserve">Está sendo usado o programa estatístico </w:t>
      </w:r>
      <w:proofErr w:type="spellStart"/>
      <w:r w:rsidRPr="00204E9E">
        <w:t>GraphpadPrism</w:t>
      </w:r>
      <w:proofErr w:type="spellEnd"/>
      <w:r w:rsidRPr="00204E9E">
        <w:t xml:space="preserve"> 9.5.1 (</w:t>
      </w:r>
      <w:proofErr w:type="spellStart"/>
      <w:r w:rsidRPr="00204E9E">
        <w:rPr>
          <w:i/>
          <w:iCs/>
        </w:rPr>
        <w:t>Graphpad</w:t>
      </w:r>
      <w:proofErr w:type="spellEnd"/>
      <w:r w:rsidRPr="00204E9E">
        <w:rPr>
          <w:i/>
          <w:iCs/>
        </w:rPr>
        <w:t xml:space="preserve"> Software</w:t>
      </w:r>
      <w:r w:rsidRPr="00204E9E">
        <w:t>, EUA) para determinação das correlações e significância entre grupos, estabelecendo significativo quando p&lt;0,05. Até o dia 18/06/2023, cento e sessenta e oito indivíduos foram incluídos no trabalho, sendo 66 com padrão ventilatório normal, 81 com padrão obstrutivo e 21 com padrão restritivo</w:t>
      </w:r>
      <w:r w:rsidR="0023222A">
        <w:t xml:space="preserve"> pela espirometria.</w:t>
      </w:r>
    </w:p>
    <w:p w14:paraId="5098DC02" w14:textId="7F32EA3F" w:rsidR="00442880" w:rsidRPr="00442880" w:rsidRDefault="00550571" w:rsidP="00204E9E">
      <w:pPr>
        <w:ind w:firstLine="708"/>
      </w:pPr>
      <w:r w:rsidRPr="00F7702C">
        <w:t xml:space="preserve">Todas as variáveis </w:t>
      </w:r>
      <w:r w:rsidR="005228DF">
        <w:t>são</w:t>
      </w:r>
      <w:r w:rsidRPr="00F7702C">
        <w:t xml:space="preserve"> analisadas pelo teste de </w:t>
      </w:r>
      <w:proofErr w:type="spellStart"/>
      <w:r w:rsidRPr="00F7702C">
        <w:t>Kolmogorov</w:t>
      </w:r>
      <w:proofErr w:type="spellEnd"/>
      <w:r w:rsidRPr="00F7702C">
        <w:t xml:space="preserve"> e Smirnov para </w:t>
      </w:r>
      <w:r w:rsidR="001E0568">
        <w:t>avaliar</w:t>
      </w:r>
      <w:r w:rsidRPr="00F7702C">
        <w:t xml:space="preserve"> a homogeneidade da amostra e a seguir identificar quais serão os testes indicados</w:t>
      </w:r>
      <w:r w:rsidR="00442880">
        <w:t xml:space="preserve"> (tabela</w:t>
      </w:r>
      <w:r w:rsidR="00204E9E">
        <w:t>s</w:t>
      </w:r>
      <w:r w:rsidR="00442880">
        <w:t xml:space="preserve"> 1</w:t>
      </w:r>
      <w:r w:rsidR="00204E9E">
        <w:t xml:space="preserve"> e 2</w:t>
      </w:r>
      <w:r w:rsidR="00442880">
        <w:t>)</w:t>
      </w:r>
      <w:r w:rsidRPr="00F7702C">
        <w:t>: paramétricos (valores com distribuição homogênea) ou não paramétricos (valores com distribuição heterogênea)</w:t>
      </w:r>
      <w:r w:rsidR="00442880">
        <w:t>.</w:t>
      </w:r>
      <w:r w:rsidRPr="00F7702C">
        <w:t xml:space="preserve"> </w:t>
      </w:r>
    </w:p>
    <w:p w14:paraId="4B28F451" w14:textId="133D102C" w:rsidR="00F0300F" w:rsidRDefault="00F0300F" w:rsidP="00B201D5"/>
    <w:p w14:paraId="6DD8CF41" w14:textId="77777777" w:rsidR="00C96FE3" w:rsidRDefault="00C96FE3" w:rsidP="00B201D5"/>
    <w:p w14:paraId="671841A3" w14:textId="77777777" w:rsidR="00C96FE3" w:rsidRDefault="00C96FE3" w:rsidP="00B201D5"/>
    <w:p w14:paraId="6B84AD0F" w14:textId="7A8F50B6" w:rsidR="003F64D1" w:rsidRDefault="00C6448C" w:rsidP="00B201D5">
      <w:r>
        <w:lastRenderedPageBreak/>
        <w:t xml:space="preserve">Tabela 1. </w:t>
      </w:r>
      <w:bookmarkStart w:id="71" w:name="OLE_LINK1"/>
      <w:r>
        <w:t>Teste de Normalidade de</w:t>
      </w:r>
      <w:r w:rsidRPr="00C6448C">
        <w:t xml:space="preserve"> </w:t>
      </w:r>
      <w:proofErr w:type="spellStart"/>
      <w:r w:rsidRPr="00C6448C">
        <w:t>Kolmogorov</w:t>
      </w:r>
      <w:proofErr w:type="spellEnd"/>
      <w:r w:rsidRPr="00C6448C">
        <w:t>-Smirnov</w:t>
      </w:r>
      <w:r>
        <w:t>.</w:t>
      </w:r>
      <w:bookmarkEnd w:id="71"/>
    </w:p>
    <w:tbl>
      <w:tblPr>
        <w:tblStyle w:val="Tabelacomgrade"/>
        <w:tblW w:w="0" w:type="auto"/>
        <w:tblLook w:val="04A0" w:firstRow="1" w:lastRow="0" w:firstColumn="1" w:lastColumn="0" w:noHBand="0" w:noVBand="1"/>
      </w:tblPr>
      <w:tblGrid>
        <w:gridCol w:w="1523"/>
        <w:gridCol w:w="1121"/>
        <w:gridCol w:w="1118"/>
        <w:gridCol w:w="1087"/>
        <w:gridCol w:w="1123"/>
        <w:gridCol w:w="1123"/>
        <w:gridCol w:w="1123"/>
        <w:gridCol w:w="1119"/>
        <w:gridCol w:w="1119"/>
      </w:tblGrid>
      <w:tr w:rsidR="00C6448C" w14:paraId="74A10C70" w14:textId="77777777" w:rsidTr="005C216A">
        <w:tc>
          <w:tcPr>
            <w:tcW w:w="1523" w:type="dxa"/>
          </w:tcPr>
          <w:p w14:paraId="135B984E" w14:textId="7659ED2E" w:rsidR="00D86B28" w:rsidRDefault="00980497" w:rsidP="00B201D5">
            <w:bookmarkStart w:id="72" w:name="_Hlk137984544"/>
            <w:proofErr w:type="spellStart"/>
            <w:r w:rsidRPr="00980497">
              <w:t>Kolmogorov</w:t>
            </w:r>
            <w:proofErr w:type="spellEnd"/>
            <w:r w:rsidRPr="00980497">
              <w:t>-Smirnov</w:t>
            </w:r>
          </w:p>
        </w:tc>
        <w:tc>
          <w:tcPr>
            <w:tcW w:w="1121" w:type="dxa"/>
          </w:tcPr>
          <w:p w14:paraId="3BEEAC12" w14:textId="2FA5B685" w:rsidR="00D86B28" w:rsidRDefault="00980497" w:rsidP="00B201D5">
            <w:r>
              <w:t>Idade</w:t>
            </w:r>
          </w:p>
        </w:tc>
        <w:tc>
          <w:tcPr>
            <w:tcW w:w="1118" w:type="dxa"/>
          </w:tcPr>
          <w:p w14:paraId="4E4C102C" w14:textId="1B50A8B2" w:rsidR="00D86B28" w:rsidRDefault="00980497" w:rsidP="00B201D5">
            <w:r>
              <w:t>altura</w:t>
            </w:r>
          </w:p>
        </w:tc>
        <w:tc>
          <w:tcPr>
            <w:tcW w:w="1087" w:type="dxa"/>
          </w:tcPr>
          <w:p w14:paraId="57153576" w14:textId="514680FF" w:rsidR="00D86B28" w:rsidRDefault="00980497" w:rsidP="00B201D5">
            <w:r>
              <w:t>IMC</w:t>
            </w:r>
          </w:p>
        </w:tc>
        <w:tc>
          <w:tcPr>
            <w:tcW w:w="1123" w:type="dxa"/>
          </w:tcPr>
          <w:p w14:paraId="63B0C2A9" w14:textId="685F8903" w:rsidR="00D86B28" w:rsidRDefault="00980497" w:rsidP="00B201D5">
            <w:r>
              <w:t>Maços-ano</w:t>
            </w:r>
          </w:p>
        </w:tc>
        <w:tc>
          <w:tcPr>
            <w:tcW w:w="1123" w:type="dxa"/>
          </w:tcPr>
          <w:p w14:paraId="0F28C296" w14:textId="7418371B" w:rsidR="00D86B28" w:rsidRDefault="00980497" w:rsidP="00B201D5">
            <w:r>
              <w:t>Tavim</w:t>
            </w:r>
          </w:p>
        </w:tc>
        <w:tc>
          <w:tcPr>
            <w:tcW w:w="1123" w:type="dxa"/>
          </w:tcPr>
          <w:p w14:paraId="29BDAB44" w14:textId="279D0614" w:rsidR="00D86B28" w:rsidRDefault="00980497" w:rsidP="00B201D5">
            <w:r>
              <w:t>Tavem</w:t>
            </w:r>
          </w:p>
        </w:tc>
        <w:tc>
          <w:tcPr>
            <w:tcW w:w="1119" w:type="dxa"/>
          </w:tcPr>
          <w:p w14:paraId="6C602113" w14:textId="3567F67B" w:rsidR="00D86B28" w:rsidRDefault="00980497" w:rsidP="00B201D5">
            <w:r>
              <w:t>CVF</w:t>
            </w:r>
          </w:p>
        </w:tc>
        <w:tc>
          <w:tcPr>
            <w:tcW w:w="1119" w:type="dxa"/>
          </w:tcPr>
          <w:p w14:paraId="3EE1B9C8" w14:textId="20C2065B" w:rsidR="00D86B28" w:rsidRDefault="00980497" w:rsidP="00B201D5">
            <w:r>
              <w:t>VEF</w:t>
            </w:r>
            <w:r w:rsidRPr="00980497">
              <w:rPr>
                <w:vertAlign w:val="subscript"/>
              </w:rPr>
              <w:t>1</w:t>
            </w:r>
          </w:p>
        </w:tc>
      </w:tr>
      <w:tr w:rsidR="00C6448C" w14:paraId="6471DD54" w14:textId="77777777" w:rsidTr="005C216A">
        <w:tc>
          <w:tcPr>
            <w:tcW w:w="1523" w:type="dxa"/>
          </w:tcPr>
          <w:p w14:paraId="61671C45" w14:textId="7A76A109" w:rsidR="00D86B28" w:rsidRDefault="00980497" w:rsidP="00B201D5">
            <w:r>
              <w:t>Distância KS</w:t>
            </w:r>
          </w:p>
        </w:tc>
        <w:tc>
          <w:tcPr>
            <w:tcW w:w="1121" w:type="dxa"/>
          </w:tcPr>
          <w:p w14:paraId="4BB47F5F" w14:textId="36B084DD" w:rsidR="00D86B28" w:rsidRDefault="00C6448C" w:rsidP="00B201D5">
            <w:r>
              <w:t>0,</w:t>
            </w:r>
            <w:r w:rsidR="00972F63">
              <w:t>1167</w:t>
            </w:r>
          </w:p>
        </w:tc>
        <w:tc>
          <w:tcPr>
            <w:tcW w:w="1118" w:type="dxa"/>
          </w:tcPr>
          <w:p w14:paraId="66874676" w14:textId="59CE5262" w:rsidR="00D86B28" w:rsidRDefault="00C6448C" w:rsidP="00B201D5">
            <w:r>
              <w:t>0,</w:t>
            </w:r>
            <w:r w:rsidR="00972F63">
              <w:t>07041</w:t>
            </w:r>
          </w:p>
        </w:tc>
        <w:tc>
          <w:tcPr>
            <w:tcW w:w="1087" w:type="dxa"/>
          </w:tcPr>
          <w:p w14:paraId="6EA70CBC" w14:textId="6453CE4E" w:rsidR="00D86B28" w:rsidRDefault="00C6448C" w:rsidP="00B201D5">
            <w:r>
              <w:t>0,</w:t>
            </w:r>
            <w:r w:rsidR="00972F63">
              <w:t>1165</w:t>
            </w:r>
          </w:p>
        </w:tc>
        <w:tc>
          <w:tcPr>
            <w:tcW w:w="1123" w:type="dxa"/>
          </w:tcPr>
          <w:p w14:paraId="19A06968" w14:textId="52B067C8" w:rsidR="00D86B28" w:rsidRDefault="00C6448C" w:rsidP="00B201D5">
            <w:r>
              <w:t>0,</w:t>
            </w:r>
            <w:r w:rsidR="00972F63">
              <w:t>1535</w:t>
            </w:r>
          </w:p>
        </w:tc>
        <w:tc>
          <w:tcPr>
            <w:tcW w:w="1123" w:type="dxa"/>
          </w:tcPr>
          <w:p w14:paraId="39F87DD8" w14:textId="0DC8A3E0" w:rsidR="00D86B28" w:rsidRDefault="00C6448C" w:rsidP="00B201D5">
            <w:r>
              <w:t>0,</w:t>
            </w:r>
            <w:r w:rsidR="00972F63">
              <w:t>09122</w:t>
            </w:r>
          </w:p>
        </w:tc>
        <w:tc>
          <w:tcPr>
            <w:tcW w:w="1123" w:type="dxa"/>
          </w:tcPr>
          <w:p w14:paraId="0D0090C1" w14:textId="69687C16" w:rsidR="00D86B28" w:rsidRDefault="00C6448C" w:rsidP="00B201D5">
            <w:r>
              <w:t>0,</w:t>
            </w:r>
            <w:r w:rsidR="00972F63">
              <w:t>1118</w:t>
            </w:r>
          </w:p>
        </w:tc>
        <w:tc>
          <w:tcPr>
            <w:tcW w:w="1119" w:type="dxa"/>
          </w:tcPr>
          <w:p w14:paraId="69BDE1F3" w14:textId="3DBCA1FB" w:rsidR="00D86B28" w:rsidRDefault="00C6448C" w:rsidP="00B201D5">
            <w:r>
              <w:t>0,</w:t>
            </w:r>
            <w:r w:rsidR="00972F63">
              <w:t>07825</w:t>
            </w:r>
          </w:p>
        </w:tc>
        <w:tc>
          <w:tcPr>
            <w:tcW w:w="1119" w:type="dxa"/>
          </w:tcPr>
          <w:p w14:paraId="34921D11" w14:textId="24316F11" w:rsidR="00D86B28" w:rsidRDefault="00C6448C" w:rsidP="00B201D5">
            <w:r>
              <w:t>0,</w:t>
            </w:r>
            <w:r w:rsidR="00972F63">
              <w:t>07700</w:t>
            </w:r>
          </w:p>
        </w:tc>
      </w:tr>
      <w:tr w:rsidR="00C6448C" w14:paraId="119F28D8" w14:textId="77777777" w:rsidTr="005C216A">
        <w:tc>
          <w:tcPr>
            <w:tcW w:w="1523" w:type="dxa"/>
          </w:tcPr>
          <w:p w14:paraId="7F44DCA4" w14:textId="6EBEEAC8" w:rsidR="00D86B28" w:rsidRDefault="00980497" w:rsidP="00B201D5">
            <w:r>
              <w:t>p-valor</w:t>
            </w:r>
          </w:p>
        </w:tc>
        <w:tc>
          <w:tcPr>
            <w:tcW w:w="1121" w:type="dxa"/>
          </w:tcPr>
          <w:p w14:paraId="0FD18CD2" w14:textId="25906E61" w:rsidR="00D86B28" w:rsidRDefault="00C6448C" w:rsidP="00B201D5">
            <w:r>
              <w:t>&lt;0</w:t>
            </w:r>
            <w:r w:rsidR="00574D20">
              <w:t>,</w:t>
            </w:r>
            <w:r>
              <w:t>0001</w:t>
            </w:r>
          </w:p>
        </w:tc>
        <w:tc>
          <w:tcPr>
            <w:tcW w:w="1118" w:type="dxa"/>
          </w:tcPr>
          <w:p w14:paraId="751416E6" w14:textId="6269535F" w:rsidR="00D86B28" w:rsidRDefault="00C6448C" w:rsidP="00B201D5">
            <w:r>
              <w:t>0,0588</w:t>
            </w:r>
          </w:p>
        </w:tc>
        <w:tc>
          <w:tcPr>
            <w:tcW w:w="1087" w:type="dxa"/>
          </w:tcPr>
          <w:p w14:paraId="1EBF61C1" w14:textId="613331A9" w:rsidR="00D86B28" w:rsidRDefault="00C6448C" w:rsidP="00B201D5">
            <w:r>
              <w:t>0,0003</w:t>
            </w:r>
          </w:p>
        </w:tc>
        <w:tc>
          <w:tcPr>
            <w:tcW w:w="1123" w:type="dxa"/>
          </w:tcPr>
          <w:p w14:paraId="2F15E7AE" w14:textId="249FA2D8" w:rsidR="00D86B28" w:rsidRDefault="00C6448C" w:rsidP="00B201D5">
            <w:r w:rsidRPr="00C6448C">
              <w:t>&lt;0</w:t>
            </w:r>
            <w:r w:rsidR="00574D20">
              <w:t>,</w:t>
            </w:r>
            <w:r w:rsidRPr="00C6448C">
              <w:t>0001</w:t>
            </w:r>
          </w:p>
        </w:tc>
        <w:tc>
          <w:tcPr>
            <w:tcW w:w="1123" w:type="dxa"/>
          </w:tcPr>
          <w:p w14:paraId="7665CB62" w14:textId="09444282" w:rsidR="00D86B28" w:rsidRDefault="00C6448C" w:rsidP="00B201D5">
            <w:r w:rsidRPr="00C6448C">
              <w:t>&lt;0</w:t>
            </w:r>
            <w:r w:rsidR="00574D20">
              <w:t>,</w:t>
            </w:r>
            <w:r w:rsidRPr="00C6448C">
              <w:t>0001</w:t>
            </w:r>
          </w:p>
        </w:tc>
        <w:tc>
          <w:tcPr>
            <w:tcW w:w="1123" w:type="dxa"/>
          </w:tcPr>
          <w:p w14:paraId="3A387240" w14:textId="096C8158" w:rsidR="00D86B28" w:rsidRDefault="00C6448C" w:rsidP="00B201D5">
            <w:r w:rsidRPr="00C6448C">
              <w:t>&lt;0</w:t>
            </w:r>
            <w:r w:rsidR="00574D20">
              <w:t>,</w:t>
            </w:r>
            <w:r w:rsidRPr="00C6448C">
              <w:t>0001</w:t>
            </w:r>
          </w:p>
        </w:tc>
        <w:tc>
          <w:tcPr>
            <w:tcW w:w="1119" w:type="dxa"/>
          </w:tcPr>
          <w:p w14:paraId="2283E0A3" w14:textId="48B1D585" w:rsidR="00D86B28" w:rsidRDefault="00C6448C" w:rsidP="00B201D5">
            <w:r>
              <w:t>0,0015</w:t>
            </w:r>
          </w:p>
        </w:tc>
        <w:tc>
          <w:tcPr>
            <w:tcW w:w="1119" w:type="dxa"/>
          </w:tcPr>
          <w:p w14:paraId="384D8975" w14:textId="38D26CA8" w:rsidR="00D86B28" w:rsidRDefault="00C6448C" w:rsidP="00B201D5">
            <w:r>
              <w:t>0,0051</w:t>
            </w:r>
          </w:p>
        </w:tc>
      </w:tr>
      <w:bookmarkEnd w:id="72"/>
    </w:tbl>
    <w:p w14:paraId="088407DF" w14:textId="77777777" w:rsidR="009A0DA0" w:rsidRDefault="009A0DA0" w:rsidP="00B201D5"/>
    <w:p w14:paraId="6358E6B9" w14:textId="5B2BCE9E" w:rsidR="00735F37" w:rsidRDefault="00C6448C" w:rsidP="00B201D5">
      <w:r>
        <w:t xml:space="preserve">Tabela 2. </w:t>
      </w:r>
      <w:r w:rsidRPr="00C6448C">
        <w:t xml:space="preserve">Teste de Normalidade de </w:t>
      </w:r>
      <w:proofErr w:type="spellStart"/>
      <w:r w:rsidRPr="00C6448C">
        <w:t>Kolmogorov</w:t>
      </w:r>
      <w:proofErr w:type="spellEnd"/>
      <w:r w:rsidRPr="00C6448C">
        <w:t>-Smirnov.</w:t>
      </w:r>
      <w:r>
        <w:t xml:space="preserve"> Continuação.</w:t>
      </w:r>
    </w:p>
    <w:tbl>
      <w:tblPr>
        <w:tblStyle w:val="Tabelacomgrade"/>
        <w:tblW w:w="10485" w:type="dxa"/>
        <w:tblLook w:val="04A0" w:firstRow="1" w:lastRow="0" w:firstColumn="1" w:lastColumn="0" w:noHBand="0" w:noVBand="1"/>
      </w:tblPr>
      <w:tblGrid>
        <w:gridCol w:w="1524"/>
        <w:gridCol w:w="1323"/>
        <w:gridCol w:w="1259"/>
        <w:gridCol w:w="1276"/>
        <w:gridCol w:w="1276"/>
        <w:gridCol w:w="1134"/>
        <w:gridCol w:w="1275"/>
        <w:gridCol w:w="1418"/>
      </w:tblGrid>
      <w:tr w:rsidR="00980497" w:rsidRPr="00980497" w14:paraId="6C5E8BD2" w14:textId="77777777" w:rsidTr="00980497">
        <w:tc>
          <w:tcPr>
            <w:tcW w:w="1524" w:type="dxa"/>
          </w:tcPr>
          <w:p w14:paraId="5B359CA6" w14:textId="77777777" w:rsidR="00980497" w:rsidRPr="00980497" w:rsidRDefault="00980497" w:rsidP="00980497">
            <w:proofErr w:type="spellStart"/>
            <w:r w:rsidRPr="00980497">
              <w:t>Kolmogorov</w:t>
            </w:r>
            <w:proofErr w:type="spellEnd"/>
            <w:r w:rsidRPr="00980497">
              <w:t>-Smirnov</w:t>
            </w:r>
          </w:p>
        </w:tc>
        <w:tc>
          <w:tcPr>
            <w:tcW w:w="1323" w:type="dxa"/>
          </w:tcPr>
          <w:p w14:paraId="32C772A8" w14:textId="71193F1D" w:rsidR="00980497" w:rsidRPr="00980497" w:rsidRDefault="00980497" w:rsidP="00980497">
            <w:r>
              <w:t>VEF</w:t>
            </w:r>
            <w:r w:rsidRPr="00980497">
              <w:rPr>
                <w:vertAlign w:val="subscript"/>
              </w:rPr>
              <w:t>1</w:t>
            </w:r>
            <w:r>
              <w:t>/CVF</w:t>
            </w:r>
          </w:p>
        </w:tc>
        <w:tc>
          <w:tcPr>
            <w:tcW w:w="1259" w:type="dxa"/>
          </w:tcPr>
          <w:p w14:paraId="28867585" w14:textId="18B327A8" w:rsidR="00980497" w:rsidRPr="00980497" w:rsidRDefault="00980497" w:rsidP="00980497">
            <w:r>
              <w:t>FEF</w:t>
            </w:r>
            <w:r w:rsidRPr="00980497">
              <w:rPr>
                <w:vertAlign w:val="subscript"/>
              </w:rPr>
              <w:t>25-75%</w:t>
            </w:r>
          </w:p>
        </w:tc>
        <w:tc>
          <w:tcPr>
            <w:tcW w:w="1276" w:type="dxa"/>
          </w:tcPr>
          <w:p w14:paraId="495724AA" w14:textId="6A6FD71D" w:rsidR="00980497" w:rsidRPr="00980497" w:rsidRDefault="00980497" w:rsidP="00980497">
            <w:r>
              <w:t>TEF</w:t>
            </w:r>
            <w:r w:rsidRPr="00980497">
              <w:rPr>
                <w:vertAlign w:val="subscript"/>
              </w:rPr>
              <w:t>25-75%</w:t>
            </w:r>
          </w:p>
        </w:tc>
        <w:tc>
          <w:tcPr>
            <w:tcW w:w="1276" w:type="dxa"/>
          </w:tcPr>
          <w:p w14:paraId="2F267430" w14:textId="2761EF6C" w:rsidR="00980497" w:rsidRPr="00980497" w:rsidRDefault="00980497" w:rsidP="00980497">
            <w:proofErr w:type="spellStart"/>
            <w:r w:rsidRPr="00980497">
              <w:t>FEF</w:t>
            </w:r>
            <w:r w:rsidRPr="00980497">
              <w:rPr>
                <w:vertAlign w:val="subscript"/>
              </w:rPr>
              <w:t>max</w:t>
            </w:r>
            <w:proofErr w:type="spellEnd"/>
          </w:p>
        </w:tc>
        <w:tc>
          <w:tcPr>
            <w:tcW w:w="1134" w:type="dxa"/>
          </w:tcPr>
          <w:p w14:paraId="71441486" w14:textId="4461DE96" w:rsidR="00980497" w:rsidRPr="00980497" w:rsidRDefault="00980497" w:rsidP="00980497">
            <w:r>
              <w:t>FEF</w:t>
            </w:r>
            <w:r w:rsidRPr="00980497">
              <w:rPr>
                <w:vertAlign w:val="subscript"/>
              </w:rPr>
              <w:t>50%</w:t>
            </w:r>
          </w:p>
        </w:tc>
        <w:tc>
          <w:tcPr>
            <w:tcW w:w="1275" w:type="dxa"/>
          </w:tcPr>
          <w:p w14:paraId="5BD456A2" w14:textId="4E319226" w:rsidR="00980497" w:rsidRPr="00980497" w:rsidRDefault="00980497" w:rsidP="00980497">
            <w:r>
              <w:t>FEF</w:t>
            </w:r>
            <w:r w:rsidRPr="00980497">
              <w:rPr>
                <w:vertAlign w:val="subscript"/>
              </w:rPr>
              <w:t>75%</w:t>
            </w:r>
          </w:p>
        </w:tc>
        <w:tc>
          <w:tcPr>
            <w:tcW w:w="1418" w:type="dxa"/>
          </w:tcPr>
          <w:p w14:paraId="7C0C6BBA" w14:textId="03F0EDE7" w:rsidR="00980497" w:rsidRPr="00980497" w:rsidRDefault="00980497" w:rsidP="00980497">
            <w:r>
              <w:t>VVM</w:t>
            </w:r>
          </w:p>
        </w:tc>
      </w:tr>
      <w:tr w:rsidR="00980497" w:rsidRPr="00980497" w14:paraId="2F506950" w14:textId="77777777" w:rsidTr="00980497">
        <w:tc>
          <w:tcPr>
            <w:tcW w:w="1524" w:type="dxa"/>
          </w:tcPr>
          <w:p w14:paraId="0226E058" w14:textId="77777777" w:rsidR="00980497" w:rsidRPr="00980497" w:rsidRDefault="00980497" w:rsidP="00980497">
            <w:r w:rsidRPr="00980497">
              <w:t>Distância KS</w:t>
            </w:r>
          </w:p>
        </w:tc>
        <w:tc>
          <w:tcPr>
            <w:tcW w:w="1323" w:type="dxa"/>
          </w:tcPr>
          <w:p w14:paraId="2879368F" w14:textId="73DCF151" w:rsidR="00980497" w:rsidRPr="00980497" w:rsidRDefault="00C6448C" w:rsidP="00980497">
            <w:r>
              <w:t>0,</w:t>
            </w:r>
            <w:r w:rsidR="00972F63">
              <w:t>1209</w:t>
            </w:r>
          </w:p>
        </w:tc>
        <w:tc>
          <w:tcPr>
            <w:tcW w:w="1259" w:type="dxa"/>
          </w:tcPr>
          <w:p w14:paraId="4D2ED455" w14:textId="36BD0FE7" w:rsidR="00980497" w:rsidRPr="00980497" w:rsidRDefault="00C6448C" w:rsidP="00980497">
            <w:r>
              <w:t>0,</w:t>
            </w:r>
            <w:r w:rsidR="00972F63">
              <w:t>1079</w:t>
            </w:r>
          </w:p>
        </w:tc>
        <w:tc>
          <w:tcPr>
            <w:tcW w:w="1276" w:type="dxa"/>
          </w:tcPr>
          <w:p w14:paraId="18949D31" w14:textId="25721116" w:rsidR="00980497" w:rsidRPr="00980497" w:rsidRDefault="00C6448C" w:rsidP="00980497">
            <w:r>
              <w:t>0,</w:t>
            </w:r>
            <w:r w:rsidR="00972F63">
              <w:t>1702</w:t>
            </w:r>
          </w:p>
        </w:tc>
        <w:tc>
          <w:tcPr>
            <w:tcW w:w="1276" w:type="dxa"/>
          </w:tcPr>
          <w:p w14:paraId="185F3240" w14:textId="3C08A961" w:rsidR="00980497" w:rsidRPr="00980497" w:rsidRDefault="00C6448C" w:rsidP="00980497">
            <w:r>
              <w:t>0</w:t>
            </w:r>
            <w:r w:rsidR="00972F63">
              <w:t>,05402</w:t>
            </w:r>
          </w:p>
        </w:tc>
        <w:tc>
          <w:tcPr>
            <w:tcW w:w="1134" w:type="dxa"/>
          </w:tcPr>
          <w:p w14:paraId="171785BD" w14:textId="7B5C9CBF" w:rsidR="00980497" w:rsidRPr="00980497" w:rsidRDefault="00C6448C" w:rsidP="00980497">
            <w:r>
              <w:t>0,</w:t>
            </w:r>
            <w:r w:rsidR="00972F63">
              <w:t>1051</w:t>
            </w:r>
          </w:p>
        </w:tc>
        <w:tc>
          <w:tcPr>
            <w:tcW w:w="1275" w:type="dxa"/>
          </w:tcPr>
          <w:p w14:paraId="7C7257E2" w14:textId="4767E059" w:rsidR="00980497" w:rsidRPr="00980497" w:rsidRDefault="00972F63" w:rsidP="00980497">
            <w:r w:rsidRPr="00972F63">
              <w:t>0,3463</w:t>
            </w:r>
          </w:p>
        </w:tc>
        <w:tc>
          <w:tcPr>
            <w:tcW w:w="1418" w:type="dxa"/>
          </w:tcPr>
          <w:p w14:paraId="49A26A18" w14:textId="6F9B4452" w:rsidR="00980497" w:rsidRPr="00980497" w:rsidRDefault="00972F63" w:rsidP="00980497">
            <w:r w:rsidRPr="00972F63">
              <w:t>0,06131</w:t>
            </w:r>
          </w:p>
        </w:tc>
      </w:tr>
      <w:tr w:rsidR="00980497" w:rsidRPr="00980497" w14:paraId="641D382A" w14:textId="77777777" w:rsidTr="00980497">
        <w:tc>
          <w:tcPr>
            <w:tcW w:w="1524" w:type="dxa"/>
          </w:tcPr>
          <w:p w14:paraId="3AE4F11D" w14:textId="77777777" w:rsidR="00980497" w:rsidRPr="00980497" w:rsidRDefault="00980497" w:rsidP="00980497">
            <w:r w:rsidRPr="00980497">
              <w:t>p-valor</w:t>
            </w:r>
          </w:p>
        </w:tc>
        <w:tc>
          <w:tcPr>
            <w:tcW w:w="1323" w:type="dxa"/>
          </w:tcPr>
          <w:p w14:paraId="7C02B136" w14:textId="7C6F1E07" w:rsidR="00980497" w:rsidRPr="00980497" w:rsidRDefault="00C6448C" w:rsidP="00980497">
            <w:r w:rsidRPr="00C6448C">
              <w:t>&lt;0</w:t>
            </w:r>
            <w:r w:rsidR="00574D20">
              <w:t>,</w:t>
            </w:r>
            <w:r w:rsidRPr="00C6448C">
              <w:t>0001</w:t>
            </w:r>
          </w:p>
        </w:tc>
        <w:tc>
          <w:tcPr>
            <w:tcW w:w="1259" w:type="dxa"/>
          </w:tcPr>
          <w:p w14:paraId="0E554FFE" w14:textId="76FE028E" w:rsidR="00980497" w:rsidRPr="00980497" w:rsidRDefault="00C6448C" w:rsidP="00980497">
            <w:r w:rsidRPr="00C6448C">
              <w:t>&lt;0</w:t>
            </w:r>
            <w:r w:rsidR="00574D20">
              <w:t>,</w:t>
            </w:r>
            <w:r w:rsidRPr="00C6448C">
              <w:t>0001</w:t>
            </w:r>
          </w:p>
        </w:tc>
        <w:tc>
          <w:tcPr>
            <w:tcW w:w="1276" w:type="dxa"/>
          </w:tcPr>
          <w:p w14:paraId="79EA81FC" w14:textId="482390A9" w:rsidR="00980497" w:rsidRPr="00980497" w:rsidRDefault="00C6448C" w:rsidP="00980497">
            <w:r w:rsidRPr="00C6448C">
              <w:t>&lt;0</w:t>
            </w:r>
            <w:r w:rsidR="00574D20">
              <w:t>,</w:t>
            </w:r>
            <w:r w:rsidRPr="00C6448C">
              <w:t>0001</w:t>
            </w:r>
          </w:p>
        </w:tc>
        <w:tc>
          <w:tcPr>
            <w:tcW w:w="1276" w:type="dxa"/>
          </w:tcPr>
          <w:p w14:paraId="3489A206" w14:textId="071DBC81" w:rsidR="00980497" w:rsidRPr="00980497" w:rsidRDefault="00C6448C" w:rsidP="00980497">
            <w:r>
              <w:t>0,0052</w:t>
            </w:r>
          </w:p>
        </w:tc>
        <w:tc>
          <w:tcPr>
            <w:tcW w:w="1134" w:type="dxa"/>
          </w:tcPr>
          <w:p w14:paraId="1F19953A" w14:textId="5631A291" w:rsidR="00980497" w:rsidRPr="00980497" w:rsidRDefault="00C6448C" w:rsidP="00980497">
            <w:r w:rsidRPr="00C6448C">
              <w:t>0</w:t>
            </w:r>
            <w:r w:rsidR="00574D20">
              <w:t>,</w:t>
            </w:r>
            <w:r w:rsidRPr="00C6448C">
              <w:t>0001</w:t>
            </w:r>
          </w:p>
        </w:tc>
        <w:tc>
          <w:tcPr>
            <w:tcW w:w="1275" w:type="dxa"/>
          </w:tcPr>
          <w:p w14:paraId="337E8BC4" w14:textId="4822A78D" w:rsidR="00980497" w:rsidRPr="00980497" w:rsidRDefault="00C6448C" w:rsidP="00980497">
            <w:r w:rsidRPr="00C6448C">
              <w:t>&lt;0</w:t>
            </w:r>
            <w:r w:rsidR="00574D20">
              <w:t>,</w:t>
            </w:r>
            <w:r w:rsidRPr="00C6448C">
              <w:t>0001</w:t>
            </w:r>
          </w:p>
        </w:tc>
        <w:tc>
          <w:tcPr>
            <w:tcW w:w="1418" w:type="dxa"/>
          </w:tcPr>
          <w:p w14:paraId="18C4B2CD" w14:textId="3559F10F" w:rsidR="00980497" w:rsidRPr="00980497" w:rsidRDefault="005C216A" w:rsidP="00980497">
            <w:r>
              <w:t>&gt;0</w:t>
            </w:r>
            <w:r w:rsidR="00574D20">
              <w:t>,</w:t>
            </w:r>
            <w:r>
              <w:t>1000</w:t>
            </w:r>
          </w:p>
        </w:tc>
      </w:tr>
    </w:tbl>
    <w:p w14:paraId="3C5AEDF8" w14:textId="77777777" w:rsidR="00735F37" w:rsidRDefault="00735F37" w:rsidP="00B201D5"/>
    <w:p w14:paraId="40F6E550" w14:textId="77777777" w:rsidR="00735F37" w:rsidRDefault="00735F37" w:rsidP="00B201D5"/>
    <w:p w14:paraId="48F7C2AA" w14:textId="77777777" w:rsidR="00735F37" w:rsidRDefault="00735F37" w:rsidP="00B201D5"/>
    <w:p w14:paraId="1BCCD0A0" w14:textId="77777777" w:rsidR="00735F37" w:rsidRDefault="00735F37" w:rsidP="00B201D5"/>
    <w:p w14:paraId="49620A14" w14:textId="004560FA" w:rsidR="003F64D1" w:rsidRDefault="006D2C01" w:rsidP="00B201D5">
      <w:r>
        <w:t xml:space="preserve">Tabela 3. Tabela descritiva dos dados antropométricos e volumes e fluxos da espirometria. Usado ANOVA para variáveis paramétricas e </w:t>
      </w:r>
      <w:proofErr w:type="spellStart"/>
      <w:r>
        <w:t>Kruskal</w:t>
      </w:r>
      <w:proofErr w:type="spellEnd"/>
      <w:r>
        <w:t>-Wallis para variáveis não-paramétricas.</w:t>
      </w:r>
    </w:p>
    <w:p w14:paraId="40E2DB48" w14:textId="77777777" w:rsidR="003F64D1" w:rsidRDefault="003F64D1" w:rsidP="00B201D5"/>
    <w:p w14:paraId="46106618" w14:textId="0C79183E" w:rsidR="003F64D1" w:rsidRDefault="006D2C01" w:rsidP="00B201D5">
      <w:r>
        <w:rPr>
          <w:noProof/>
        </w:rPr>
        <mc:AlternateContent>
          <mc:Choice Requires="wps">
            <w:drawing>
              <wp:anchor distT="0" distB="0" distL="114300" distR="114300" simplePos="0" relativeHeight="251660288" behindDoc="0" locked="0" layoutInCell="1" allowOverlap="1" wp14:anchorId="1CA3BD7F" wp14:editId="7CB95FE1">
                <wp:simplePos x="0" y="0"/>
                <wp:positionH relativeFrom="column">
                  <wp:posOffset>9525</wp:posOffset>
                </wp:positionH>
                <wp:positionV relativeFrom="paragraph">
                  <wp:posOffset>3609340</wp:posOffset>
                </wp:positionV>
                <wp:extent cx="5962650" cy="0"/>
                <wp:effectExtent l="0" t="19050" r="19050" b="19050"/>
                <wp:wrapNone/>
                <wp:docPr id="2048782131" name="Conector reto 11"/>
                <wp:cNvGraphicFramePr/>
                <a:graphic xmlns:a="http://schemas.openxmlformats.org/drawingml/2006/main">
                  <a:graphicData uri="http://schemas.microsoft.com/office/word/2010/wordprocessingShape">
                    <wps:wsp>
                      <wps:cNvCnPr/>
                      <wps:spPr>
                        <a:xfrm>
                          <a:off x="0" y="0"/>
                          <a:ext cx="596265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5E5F77" id="Conector reto 1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pt,284.2pt" to="470.25pt,28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" strokecolor="black [3200]" strokeweight="3pt">
                <v:stroke joinstyle="miter"/>
              </v:line>
            </w:pict>
          </mc:Fallback>
        </mc:AlternateContent>
      </w:r>
      <w:r w:rsidRPr="006D2C01">
        <w:rPr>
          <w:noProof/>
        </w:rPr>
        <w:drawing>
          <wp:inline distT="0" distB="0" distL="0" distR="0" wp14:anchorId="3F8C1B83" wp14:editId="2F47FF08">
            <wp:extent cx="6645910" cy="3832225"/>
            <wp:effectExtent l="0" t="0" r="0" b="0"/>
            <wp:docPr id="787866575"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45910" cy="3832225"/>
                    </a:xfrm>
                    <a:prstGeom prst="rect">
                      <a:avLst/>
                    </a:prstGeom>
                    <a:noFill/>
                    <a:ln>
                      <a:noFill/>
                    </a:ln>
                  </pic:spPr>
                </pic:pic>
              </a:graphicData>
            </a:graphic>
          </wp:inline>
        </w:drawing>
      </w:r>
    </w:p>
    <w:p w14:paraId="7EC10F10" w14:textId="6B605848" w:rsidR="006A1CB7" w:rsidRPr="00F0300F" w:rsidRDefault="006A1CB7" w:rsidP="006A1CB7">
      <w:pPr>
        <w:rPr>
          <w:bCs/>
          <w:color w:val="000000"/>
        </w:rPr>
      </w:pPr>
    </w:p>
    <w:p w14:paraId="415BBBDA" w14:textId="4F6BD4F8" w:rsidR="006A1CB7" w:rsidRPr="00F0300F" w:rsidRDefault="006A1CB7" w:rsidP="006A1CB7">
      <w:pPr>
        <w:rPr>
          <w:bCs/>
          <w:color w:val="000000"/>
        </w:rPr>
      </w:pPr>
    </w:p>
    <w:p w14:paraId="0780032A" w14:textId="77426BF0" w:rsidR="009C5F67" w:rsidRPr="00F0300F" w:rsidRDefault="009C5F67" w:rsidP="009C5F67">
      <w:pPr>
        <w:rPr>
          <w:bCs/>
          <w:color w:val="000000"/>
        </w:rPr>
      </w:pPr>
    </w:p>
    <w:p w14:paraId="3AD637E6" w14:textId="55061E93" w:rsidR="00F0300F" w:rsidRPr="00F0300F" w:rsidRDefault="00F0300F" w:rsidP="00F0300F">
      <w:pPr>
        <w:rPr>
          <w:bCs/>
          <w:color w:val="000000"/>
        </w:rPr>
      </w:pPr>
    </w:p>
    <w:p w14:paraId="62715685" w14:textId="6CAB169C" w:rsidR="00204E9E" w:rsidRDefault="00204E9E" w:rsidP="00204E9E">
      <w:pPr>
        <w:ind w:firstLine="708"/>
      </w:pPr>
      <w:r>
        <w:t>Para análise dos subgrupos de variáveis (obstrutivos, restritivos</w:t>
      </w:r>
      <w:r w:rsidR="00C96FE3">
        <w:t xml:space="preserve"> e</w:t>
      </w:r>
      <w:r>
        <w:t xml:space="preserve"> normais) foram utilizados ANOVA para variáveis paramétricas e </w:t>
      </w:r>
      <w:proofErr w:type="spellStart"/>
      <w:r>
        <w:t>Kruskal</w:t>
      </w:r>
      <w:proofErr w:type="spellEnd"/>
      <w:r>
        <w:t>-Wallis para variáveis não-paramétricas (tabela 3).</w:t>
      </w:r>
    </w:p>
    <w:p w14:paraId="53D781B9" w14:textId="48C867FE" w:rsidR="00204E9E" w:rsidRDefault="00204E9E" w:rsidP="00204E9E">
      <w:pPr>
        <w:ind w:firstLine="708"/>
      </w:pPr>
      <w:r w:rsidRPr="00F7702C">
        <w:t>Para valores com distribuição homogênea</w:t>
      </w:r>
      <w:r w:rsidR="00015088">
        <w:t>,</w:t>
      </w:r>
      <w:r w:rsidRPr="00F7702C">
        <w:t xml:space="preserve"> s</w:t>
      </w:r>
      <w:r>
        <w:t>ão</w:t>
      </w:r>
      <w:r w:rsidRPr="00F7702C">
        <w:t xml:space="preserve"> usados o teste t de </w:t>
      </w:r>
      <w:proofErr w:type="spellStart"/>
      <w:r w:rsidRPr="00F34585">
        <w:rPr>
          <w:i/>
          <w:iCs/>
        </w:rPr>
        <w:t>Student</w:t>
      </w:r>
      <w:proofErr w:type="spellEnd"/>
      <w:r w:rsidRPr="00F7702C">
        <w:t xml:space="preserve"> e a equação de correlação de Pearson, considerando a média</w:t>
      </w:r>
      <w:r>
        <w:t xml:space="preserve"> e DP</w:t>
      </w:r>
      <w:r w:rsidRPr="00F7702C">
        <w:t>. Para valores com distribuição heterogênea, s</w:t>
      </w:r>
      <w:r>
        <w:t>ão</w:t>
      </w:r>
      <w:r w:rsidRPr="00F7702C">
        <w:t xml:space="preserve"> usados o teste de </w:t>
      </w:r>
      <w:r w:rsidRPr="00F34585">
        <w:rPr>
          <w:i/>
          <w:iCs/>
        </w:rPr>
        <w:t>Mann-Whitney-</w:t>
      </w:r>
      <w:proofErr w:type="spellStart"/>
      <w:r w:rsidRPr="00F34585">
        <w:rPr>
          <w:i/>
          <w:iCs/>
        </w:rPr>
        <w:t>Wilcoxon</w:t>
      </w:r>
      <w:proofErr w:type="spellEnd"/>
      <w:r w:rsidRPr="00F7702C">
        <w:t xml:space="preserve"> e a equação de correlação de </w:t>
      </w:r>
      <w:proofErr w:type="spellStart"/>
      <w:r w:rsidRPr="00F7702C">
        <w:t>Spearman</w:t>
      </w:r>
      <w:proofErr w:type="spellEnd"/>
      <w:r w:rsidRPr="00F7702C">
        <w:t>, considerando a mediana e os seus devidos percentis</w:t>
      </w:r>
      <w:r>
        <w:t xml:space="preserve"> (25 e 75%)</w:t>
      </w:r>
      <w:r w:rsidRPr="00F7702C">
        <w:t>.</w:t>
      </w:r>
    </w:p>
    <w:p w14:paraId="073FBADB" w14:textId="4575D81B" w:rsidR="00204E9E" w:rsidRDefault="00204E9E" w:rsidP="00204E9E">
      <w:pPr>
        <w:ind w:firstLine="708"/>
      </w:pPr>
      <w:r>
        <w:t>As variações de PAS, PAD, Pulso e SpO</w:t>
      </w:r>
      <w:r w:rsidR="00F31B57" w:rsidRPr="00F31B57">
        <w:rPr>
          <w:vertAlign w:val="subscript"/>
        </w:rPr>
        <w:t>2</w:t>
      </w:r>
      <w:r>
        <w:rPr>
          <w:vertAlign w:val="subscript"/>
        </w:rPr>
        <w:t xml:space="preserve"> </w:t>
      </w:r>
      <w:r>
        <w:t>antes e após os TA são apresentados na tabela 4.</w:t>
      </w:r>
    </w:p>
    <w:p w14:paraId="00C2E897" w14:textId="35CDADCF" w:rsidR="00204E9E" w:rsidRPr="00F7702C" w:rsidRDefault="00204E9E" w:rsidP="00204E9E">
      <w:pPr>
        <w:ind w:firstLine="708"/>
      </w:pPr>
      <w:r>
        <w:t xml:space="preserve">As intercorrências durante os TA são </w:t>
      </w:r>
      <w:r w:rsidR="00F31B57">
        <w:t>apresentadas</w:t>
      </w:r>
      <w:r>
        <w:t xml:space="preserve"> na tabela</w:t>
      </w:r>
      <w:r w:rsidR="00F31B57">
        <w:t xml:space="preserve"> </w:t>
      </w:r>
      <w:r>
        <w:t>5.</w:t>
      </w:r>
    </w:p>
    <w:p w14:paraId="2D9BFC30" w14:textId="0092F4CB" w:rsidR="00204E9E" w:rsidRPr="00442880" w:rsidRDefault="00204E9E" w:rsidP="00204E9E">
      <w:r w:rsidRPr="00F7702C">
        <w:tab/>
      </w:r>
    </w:p>
    <w:p w14:paraId="1D41A5D0" w14:textId="77777777" w:rsidR="00F327A9" w:rsidRDefault="00F327A9" w:rsidP="00B201D5">
      <w:pPr>
        <w:rPr>
          <w:b/>
          <w:color w:val="000000"/>
          <w:sz w:val="28"/>
          <w:szCs w:val="28"/>
        </w:rPr>
      </w:pPr>
    </w:p>
    <w:p w14:paraId="4545B4CF" w14:textId="56293B20" w:rsidR="00F31B57" w:rsidRPr="00F31B57" w:rsidRDefault="00F31B57" w:rsidP="00F31B57">
      <w:pPr>
        <w:spacing w:after="160" w:line="259" w:lineRule="auto"/>
        <w:jc w:val="left"/>
        <w:rPr>
          <w:rFonts w:asciiTheme="minorHAnsi" w:eastAsiaTheme="minorHAnsi" w:hAnsiTheme="minorHAnsi" w:cstheme="minorBidi"/>
          <w:lang w:eastAsia="en-US"/>
        </w:rPr>
      </w:pPr>
      <w:r w:rsidRPr="00F31B57">
        <w:rPr>
          <w:rFonts w:asciiTheme="minorHAnsi" w:eastAsiaTheme="minorHAnsi" w:hAnsiTheme="minorHAnsi" w:cstheme="minorBidi"/>
          <w:lang w:eastAsia="en-US"/>
        </w:rPr>
        <w:t>Tabela 4. Avaliação da Pressão Arterial Sistólica (PAS), Pressão Arterial Diastólica (PAD), Pulso e Saturação Periférica de Oxigênio (SpO</w:t>
      </w:r>
      <w:r w:rsidRPr="00F31B57">
        <w:rPr>
          <w:rFonts w:asciiTheme="minorHAnsi" w:eastAsiaTheme="minorHAnsi" w:hAnsiTheme="minorHAnsi" w:cstheme="minorBidi"/>
          <w:vertAlign w:val="subscript"/>
          <w:lang w:eastAsia="en-US"/>
        </w:rPr>
        <w:t>2</w:t>
      </w:r>
      <w:r w:rsidRPr="00F31B57">
        <w:rPr>
          <w:rFonts w:asciiTheme="minorHAnsi" w:eastAsiaTheme="minorHAnsi" w:hAnsiTheme="minorHAnsi" w:cstheme="minorBidi"/>
          <w:lang w:eastAsia="en-US"/>
        </w:rPr>
        <w:t>) antes e após a medição do Tempo de Apneia Voluntária Inspiratória Máxima (TAVIM) e do Tempo de Apneia Voluntária Expiratória Máxima TAVEM), utilizando o teste t-</w:t>
      </w:r>
      <w:proofErr w:type="spellStart"/>
      <w:r w:rsidRPr="00F31B57">
        <w:rPr>
          <w:rFonts w:asciiTheme="minorHAnsi" w:eastAsiaTheme="minorHAnsi" w:hAnsiTheme="minorHAnsi" w:cstheme="minorBidi"/>
          <w:lang w:eastAsia="en-US"/>
        </w:rPr>
        <w:t>student</w:t>
      </w:r>
      <w:proofErr w:type="spellEnd"/>
      <w:r w:rsidRPr="00F31B57">
        <w:rPr>
          <w:rFonts w:asciiTheme="minorHAnsi" w:eastAsiaTheme="minorHAnsi" w:hAnsiTheme="minorHAnsi" w:cstheme="minorBidi"/>
          <w:lang w:eastAsia="en-US"/>
        </w:rPr>
        <w:t xml:space="preserve"> para variáveis paramétricas e o teste de </w:t>
      </w:r>
      <w:proofErr w:type="spellStart"/>
      <w:r w:rsidRPr="00F31B57">
        <w:rPr>
          <w:rFonts w:asciiTheme="minorHAnsi" w:eastAsiaTheme="minorHAnsi" w:hAnsiTheme="minorHAnsi" w:cstheme="minorBidi"/>
          <w:lang w:eastAsia="en-US"/>
        </w:rPr>
        <w:t>Wilcoxon</w:t>
      </w:r>
      <w:proofErr w:type="spellEnd"/>
      <w:r w:rsidRPr="00F31B57">
        <w:rPr>
          <w:rFonts w:asciiTheme="minorHAnsi" w:eastAsiaTheme="minorHAnsi" w:hAnsiTheme="minorHAnsi" w:cstheme="minorBidi"/>
          <w:lang w:eastAsia="en-US"/>
        </w:rPr>
        <w:t xml:space="preserve"> para variáveis não-paramétricas.</w:t>
      </w:r>
    </w:p>
    <w:p w14:paraId="7E3C466C" w14:textId="77777777" w:rsidR="00F31B57" w:rsidRPr="00F31B57" w:rsidRDefault="00F31B57" w:rsidP="00F31B57">
      <w:pPr>
        <w:spacing w:after="160" w:line="259" w:lineRule="auto"/>
        <w:jc w:val="left"/>
        <w:rPr>
          <w:rFonts w:asciiTheme="minorHAnsi" w:eastAsiaTheme="minorHAnsi" w:hAnsiTheme="minorHAnsi" w:cstheme="minorBidi"/>
          <w:sz w:val="22"/>
          <w:szCs w:val="22"/>
          <w:lang w:eastAsia="en-US"/>
        </w:rPr>
      </w:pPr>
    </w:p>
    <w:tbl>
      <w:tblPr>
        <w:tblStyle w:val="Tabelacomgrade2"/>
        <w:tblW w:w="0" w:type="auto"/>
        <w:tblLook w:val="04A0" w:firstRow="1" w:lastRow="0" w:firstColumn="1" w:lastColumn="0" w:noHBand="0" w:noVBand="1"/>
      </w:tblPr>
      <w:tblGrid>
        <w:gridCol w:w="1856"/>
        <w:gridCol w:w="1861"/>
        <w:gridCol w:w="1741"/>
        <w:gridCol w:w="1914"/>
      </w:tblGrid>
      <w:tr w:rsidR="00F31B57" w:rsidRPr="00F31B57" w14:paraId="7E1D3212" w14:textId="77777777" w:rsidTr="009E5D7A">
        <w:tc>
          <w:tcPr>
            <w:tcW w:w="1856" w:type="dxa"/>
          </w:tcPr>
          <w:p w14:paraId="1E363661" w14:textId="77777777" w:rsidR="00F31B57" w:rsidRPr="00F31B57" w:rsidRDefault="00F31B57" w:rsidP="00F31B57">
            <w:pPr>
              <w:rPr>
                <w:sz w:val="22"/>
                <w:szCs w:val="22"/>
              </w:rPr>
            </w:pPr>
          </w:p>
        </w:tc>
        <w:tc>
          <w:tcPr>
            <w:tcW w:w="1861" w:type="dxa"/>
          </w:tcPr>
          <w:p w14:paraId="20D0DE2A" w14:textId="77777777" w:rsidR="00F31B57" w:rsidRPr="00F31B57" w:rsidRDefault="00F31B57" w:rsidP="00F31B57">
            <w:pPr>
              <w:rPr>
                <w:sz w:val="22"/>
                <w:szCs w:val="22"/>
              </w:rPr>
            </w:pPr>
            <w:proofErr w:type="spellStart"/>
            <w:r w:rsidRPr="00F31B57">
              <w:rPr>
                <w:sz w:val="22"/>
                <w:szCs w:val="22"/>
              </w:rPr>
              <w:t>Kolmogorov</w:t>
            </w:r>
            <w:proofErr w:type="spellEnd"/>
            <w:r w:rsidRPr="00F31B57">
              <w:rPr>
                <w:sz w:val="22"/>
                <w:szCs w:val="22"/>
              </w:rPr>
              <w:t>-Smirnov (p-valor da primeira variável)</w:t>
            </w:r>
          </w:p>
        </w:tc>
        <w:tc>
          <w:tcPr>
            <w:tcW w:w="1741" w:type="dxa"/>
          </w:tcPr>
          <w:p w14:paraId="07E7AA35" w14:textId="77777777" w:rsidR="00F31B57" w:rsidRPr="00F31B57" w:rsidRDefault="00F31B57" w:rsidP="00F31B57">
            <w:pPr>
              <w:rPr>
                <w:sz w:val="22"/>
                <w:szCs w:val="22"/>
              </w:rPr>
            </w:pPr>
            <w:proofErr w:type="spellStart"/>
            <w:r w:rsidRPr="00F31B57">
              <w:rPr>
                <w:sz w:val="22"/>
                <w:szCs w:val="22"/>
              </w:rPr>
              <w:t>Kolmogorov</w:t>
            </w:r>
            <w:proofErr w:type="spellEnd"/>
            <w:r w:rsidRPr="00F31B57">
              <w:rPr>
                <w:sz w:val="22"/>
                <w:szCs w:val="22"/>
              </w:rPr>
              <w:t>-Smirnov (p-valor da segunda variável)</w:t>
            </w:r>
          </w:p>
        </w:tc>
        <w:tc>
          <w:tcPr>
            <w:tcW w:w="1914" w:type="dxa"/>
          </w:tcPr>
          <w:p w14:paraId="5D796887" w14:textId="77777777" w:rsidR="00F31B57" w:rsidRPr="00F31B57" w:rsidRDefault="00F31B57" w:rsidP="00F31B57">
            <w:pPr>
              <w:rPr>
                <w:sz w:val="22"/>
                <w:szCs w:val="22"/>
              </w:rPr>
            </w:pPr>
            <w:r w:rsidRPr="00F31B57">
              <w:rPr>
                <w:sz w:val="22"/>
                <w:szCs w:val="22"/>
              </w:rPr>
              <w:t>Correlação</w:t>
            </w:r>
          </w:p>
          <w:p w14:paraId="15ABE281" w14:textId="77777777" w:rsidR="00F31B57" w:rsidRPr="00F31B57" w:rsidRDefault="00F31B57" w:rsidP="00F31B57">
            <w:pPr>
              <w:rPr>
                <w:sz w:val="22"/>
                <w:szCs w:val="22"/>
              </w:rPr>
            </w:pPr>
            <w:r w:rsidRPr="00F31B57">
              <w:rPr>
                <w:sz w:val="22"/>
                <w:szCs w:val="22"/>
              </w:rPr>
              <w:t xml:space="preserve"> (p-valor)</w:t>
            </w:r>
          </w:p>
        </w:tc>
      </w:tr>
      <w:tr w:rsidR="00F31B57" w:rsidRPr="00F31B57" w14:paraId="559185E6" w14:textId="77777777" w:rsidTr="009E5D7A">
        <w:tc>
          <w:tcPr>
            <w:tcW w:w="1856" w:type="dxa"/>
          </w:tcPr>
          <w:p w14:paraId="4116DA1E" w14:textId="77777777" w:rsidR="00F31B57" w:rsidRPr="00F31B57" w:rsidRDefault="00F31B57" w:rsidP="00F31B57">
            <w:pPr>
              <w:rPr>
                <w:sz w:val="22"/>
                <w:szCs w:val="22"/>
              </w:rPr>
            </w:pPr>
            <w:r w:rsidRPr="00F31B57">
              <w:rPr>
                <w:sz w:val="22"/>
                <w:szCs w:val="22"/>
              </w:rPr>
              <w:t>PAS antes e após TAVIM</w:t>
            </w:r>
          </w:p>
        </w:tc>
        <w:tc>
          <w:tcPr>
            <w:tcW w:w="1861" w:type="dxa"/>
          </w:tcPr>
          <w:p w14:paraId="24BA9B39" w14:textId="77777777" w:rsidR="00F31B57" w:rsidRPr="00F31B57" w:rsidRDefault="00F31B57" w:rsidP="00F31B57">
            <w:pPr>
              <w:rPr>
                <w:sz w:val="22"/>
                <w:szCs w:val="22"/>
              </w:rPr>
            </w:pPr>
            <w:r w:rsidRPr="00F31B57">
              <w:rPr>
                <w:sz w:val="22"/>
                <w:szCs w:val="22"/>
              </w:rPr>
              <w:t>&gt;0,1000</w:t>
            </w:r>
          </w:p>
        </w:tc>
        <w:tc>
          <w:tcPr>
            <w:tcW w:w="1741" w:type="dxa"/>
          </w:tcPr>
          <w:p w14:paraId="25E1A9E2" w14:textId="77777777" w:rsidR="00F31B57" w:rsidRPr="00F31B57" w:rsidRDefault="00F31B57" w:rsidP="00F31B57">
            <w:pPr>
              <w:rPr>
                <w:sz w:val="22"/>
                <w:szCs w:val="22"/>
              </w:rPr>
            </w:pPr>
            <w:r w:rsidRPr="00F31B57">
              <w:rPr>
                <w:sz w:val="22"/>
                <w:szCs w:val="22"/>
              </w:rPr>
              <w:t>0,0762</w:t>
            </w:r>
          </w:p>
        </w:tc>
        <w:tc>
          <w:tcPr>
            <w:tcW w:w="1914" w:type="dxa"/>
          </w:tcPr>
          <w:p w14:paraId="5D3F0436" w14:textId="77777777" w:rsidR="00F31B57" w:rsidRPr="00F31B57" w:rsidRDefault="00F31B57" w:rsidP="00F31B57">
            <w:pPr>
              <w:rPr>
                <w:sz w:val="22"/>
                <w:szCs w:val="22"/>
              </w:rPr>
            </w:pPr>
            <w:r w:rsidRPr="00F31B57">
              <w:rPr>
                <w:sz w:val="22"/>
                <w:szCs w:val="22"/>
              </w:rPr>
              <w:t>0,0365</w:t>
            </w:r>
          </w:p>
        </w:tc>
      </w:tr>
      <w:tr w:rsidR="00F31B57" w:rsidRPr="00F31B57" w14:paraId="7AF5F8CE" w14:textId="77777777" w:rsidTr="009E5D7A">
        <w:tc>
          <w:tcPr>
            <w:tcW w:w="1856" w:type="dxa"/>
          </w:tcPr>
          <w:p w14:paraId="4ACAB32D" w14:textId="77777777" w:rsidR="00F31B57" w:rsidRPr="00F31B57" w:rsidRDefault="00F31B57" w:rsidP="00F31B57">
            <w:pPr>
              <w:rPr>
                <w:sz w:val="22"/>
                <w:szCs w:val="22"/>
              </w:rPr>
            </w:pPr>
            <w:r w:rsidRPr="00F31B57">
              <w:rPr>
                <w:sz w:val="22"/>
                <w:szCs w:val="22"/>
              </w:rPr>
              <w:t xml:space="preserve">PAD antes e após TAVIM </w:t>
            </w:r>
          </w:p>
        </w:tc>
        <w:tc>
          <w:tcPr>
            <w:tcW w:w="1861" w:type="dxa"/>
          </w:tcPr>
          <w:p w14:paraId="5D48B165" w14:textId="77777777" w:rsidR="00F31B57" w:rsidRPr="00F31B57" w:rsidRDefault="00F31B57" w:rsidP="00F31B57">
            <w:pPr>
              <w:rPr>
                <w:sz w:val="22"/>
                <w:szCs w:val="22"/>
              </w:rPr>
            </w:pPr>
            <w:r w:rsidRPr="00F31B57">
              <w:rPr>
                <w:sz w:val="22"/>
                <w:szCs w:val="22"/>
              </w:rPr>
              <w:t>0,0059</w:t>
            </w:r>
          </w:p>
        </w:tc>
        <w:tc>
          <w:tcPr>
            <w:tcW w:w="1741" w:type="dxa"/>
          </w:tcPr>
          <w:p w14:paraId="48CA46AF" w14:textId="77777777" w:rsidR="00F31B57" w:rsidRPr="00F31B57" w:rsidRDefault="00F31B57" w:rsidP="00F31B57">
            <w:pPr>
              <w:rPr>
                <w:sz w:val="22"/>
                <w:szCs w:val="22"/>
              </w:rPr>
            </w:pPr>
            <w:r w:rsidRPr="00F31B57">
              <w:rPr>
                <w:sz w:val="22"/>
                <w:szCs w:val="22"/>
              </w:rPr>
              <w:t>0,0600</w:t>
            </w:r>
          </w:p>
        </w:tc>
        <w:tc>
          <w:tcPr>
            <w:tcW w:w="1914" w:type="dxa"/>
          </w:tcPr>
          <w:p w14:paraId="13067CFF" w14:textId="77777777" w:rsidR="00F31B57" w:rsidRPr="00F31B57" w:rsidRDefault="00F31B57" w:rsidP="00F31B57">
            <w:pPr>
              <w:rPr>
                <w:sz w:val="22"/>
                <w:szCs w:val="22"/>
              </w:rPr>
            </w:pPr>
            <w:r w:rsidRPr="00F31B57">
              <w:rPr>
                <w:sz w:val="22"/>
                <w:szCs w:val="22"/>
              </w:rPr>
              <w:t>0,2663</w:t>
            </w:r>
          </w:p>
        </w:tc>
      </w:tr>
      <w:tr w:rsidR="00F31B57" w:rsidRPr="00F31B57" w14:paraId="2D7E22E4" w14:textId="77777777" w:rsidTr="009E5D7A">
        <w:tc>
          <w:tcPr>
            <w:tcW w:w="1856" w:type="dxa"/>
          </w:tcPr>
          <w:p w14:paraId="4957038D" w14:textId="77777777" w:rsidR="00F31B57" w:rsidRPr="00F31B57" w:rsidRDefault="00F31B57" w:rsidP="00F31B57">
            <w:pPr>
              <w:rPr>
                <w:sz w:val="22"/>
                <w:szCs w:val="22"/>
              </w:rPr>
            </w:pPr>
            <w:r w:rsidRPr="00F31B57">
              <w:rPr>
                <w:sz w:val="22"/>
                <w:szCs w:val="22"/>
              </w:rPr>
              <w:t>Pulso antes e após TAVIM</w:t>
            </w:r>
          </w:p>
        </w:tc>
        <w:tc>
          <w:tcPr>
            <w:tcW w:w="1861" w:type="dxa"/>
          </w:tcPr>
          <w:p w14:paraId="2A3016DC" w14:textId="77777777" w:rsidR="00F31B57" w:rsidRPr="00F31B57" w:rsidRDefault="00F31B57" w:rsidP="00F31B57">
            <w:pPr>
              <w:rPr>
                <w:sz w:val="22"/>
                <w:szCs w:val="22"/>
              </w:rPr>
            </w:pPr>
            <w:r w:rsidRPr="00F31B57">
              <w:rPr>
                <w:sz w:val="22"/>
                <w:szCs w:val="22"/>
              </w:rPr>
              <w:t>0,0480</w:t>
            </w:r>
          </w:p>
        </w:tc>
        <w:tc>
          <w:tcPr>
            <w:tcW w:w="1741" w:type="dxa"/>
          </w:tcPr>
          <w:p w14:paraId="11E9B936" w14:textId="77777777" w:rsidR="00F31B57" w:rsidRPr="00F31B57" w:rsidRDefault="00F31B57" w:rsidP="00F31B57">
            <w:pPr>
              <w:rPr>
                <w:sz w:val="22"/>
                <w:szCs w:val="22"/>
              </w:rPr>
            </w:pPr>
            <w:r w:rsidRPr="00F31B57">
              <w:rPr>
                <w:sz w:val="22"/>
                <w:szCs w:val="22"/>
              </w:rPr>
              <w:t>0,0868</w:t>
            </w:r>
          </w:p>
        </w:tc>
        <w:tc>
          <w:tcPr>
            <w:tcW w:w="1914" w:type="dxa"/>
          </w:tcPr>
          <w:p w14:paraId="4E730470" w14:textId="77777777" w:rsidR="00F31B57" w:rsidRPr="00F31B57" w:rsidRDefault="00F31B57" w:rsidP="00F31B57">
            <w:pPr>
              <w:rPr>
                <w:sz w:val="22"/>
                <w:szCs w:val="22"/>
              </w:rPr>
            </w:pPr>
            <w:r w:rsidRPr="00F31B57">
              <w:rPr>
                <w:sz w:val="22"/>
                <w:szCs w:val="22"/>
              </w:rPr>
              <w:t>0,0031</w:t>
            </w:r>
          </w:p>
        </w:tc>
      </w:tr>
      <w:tr w:rsidR="00F31B57" w:rsidRPr="00F31B57" w14:paraId="544D138C" w14:textId="77777777" w:rsidTr="009E5D7A">
        <w:tc>
          <w:tcPr>
            <w:tcW w:w="1856" w:type="dxa"/>
          </w:tcPr>
          <w:p w14:paraId="5B0D5560" w14:textId="77777777" w:rsidR="00F31B57" w:rsidRPr="00F31B57" w:rsidRDefault="00F31B57" w:rsidP="00F31B57">
            <w:pPr>
              <w:rPr>
                <w:sz w:val="22"/>
                <w:szCs w:val="22"/>
              </w:rPr>
            </w:pPr>
            <w:r w:rsidRPr="00F31B57">
              <w:rPr>
                <w:sz w:val="22"/>
                <w:szCs w:val="22"/>
              </w:rPr>
              <w:t>SpO</w:t>
            </w:r>
            <w:r w:rsidRPr="00F31B57">
              <w:rPr>
                <w:sz w:val="22"/>
                <w:szCs w:val="22"/>
                <w:vertAlign w:val="subscript"/>
              </w:rPr>
              <w:t>2</w:t>
            </w:r>
            <w:r w:rsidRPr="00F31B57">
              <w:rPr>
                <w:sz w:val="22"/>
                <w:szCs w:val="22"/>
              </w:rPr>
              <w:t xml:space="preserve"> antes e após TAVIM</w:t>
            </w:r>
          </w:p>
        </w:tc>
        <w:tc>
          <w:tcPr>
            <w:tcW w:w="1861" w:type="dxa"/>
          </w:tcPr>
          <w:p w14:paraId="299127D5" w14:textId="77777777" w:rsidR="00F31B57" w:rsidRPr="00F31B57" w:rsidRDefault="00F31B57" w:rsidP="00F31B57">
            <w:pPr>
              <w:rPr>
                <w:sz w:val="22"/>
                <w:szCs w:val="22"/>
              </w:rPr>
            </w:pPr>
            <w:r w:rsidRPr="00F31B57">
              <w:rPr>
                <w:sz w:val="22"/>
                <w:szCs w:val="22"/>
              </w:rPr>
              <w:t>&lt;0,0001</w:t>
            </w:r>
          </w:p>
        </w:tc>
        <w:tc>
          <w:tcPr>
            <w:tcW w:w="1741" w:type="dxa"/>
          </w:tcPr>
          <w:p w14:paraId="40B1D5B2" w14:textId="77777777" w:rsidR="00F31B57" w:rsidRPr="00F31B57" w:rsidRDefault="00F31B57" w:rsidP="00F31B57">
            <w:pPr>
              <w:rPr>
                <w:sz w:val="22"/>
                <w:szCs w:val="22"/>
              </w:rPr>
            </w:pPr>
            <w:r w:rsidRPr="00F31B57">
              <w:rPr>
                <w:sz w:val="22"/>
                <w:szCs w:val="22"/>
              </w:rPr>
              <w:t>&lt;0,0001</w:t>
            </w:r>
          </w:p>
        </w:tc>
        <w:tc>
          <w:tcPr>
            <w:tcW w:w="1914" w:type="dxa"/>
          </w:tcPr>
          <w:p w14:paraId="015FD3CD" w14:textId="77777777" w:rsidR="00F31B57" w:rsidRPr="00F31B57" w:rsidRDefault="00F31B57" w:rsidP="00F31B57">
            <w:pPr>
              <w:rPr>
                <w:sz w:val="22"/>
                <w:szCs w:val="22"/>
              </w:rPr>
            </w:pPr>
            <w:r w:rsidRPr="00F31B57">
              <w:rPr>
                <w:sz w:val="22"/>
                <w:szCs w:val="22"/>
              </w:rPr>
              <w:t>0,0001</w:t>
            </w:r>
          </w:p>
        </w:tc>
      </w:tr>
      <w:tr w:rsidR="00F31B57" w:rsidRPr="00F31B57" w14:paraId="5298FA3E" w14:textId="77777777" w:rsidTr="009E5D7A">
        <w:tc>
          <w:tcPr>
            <w:tcW w:w="1856" w:type="dxa"/>
          </w:tcPr>
          <w:p w14:paraId="2BF3C4EB" w14:textId="77777777" w:rsidR="00F31B57" w:rsidRPr="00F31B57" w:rsidRDefault="00F31B57" w:rsidP="00F31B57">
            <w:pPr>
              <w:rPr>
                <w:sz w:val="22"/>
                <w:szCs w:val="22"/>
              </w:rPr>
            </w:pPr>
            <w:r w:rsidRPr="00F31B57">
              <w:rPr>
                <w:sz w:val="22"/>
                <w:szCs w:val="22"/>
              </w:rPr>
              <w:t>PAS antes e após TAVEM</w:t>
            </w:r>
          </w:p>
        </w:tc>
        <w:tc>
          <w:tcPr>
            <w:tcW w:w="1861" w:type="dxa"/>
          </w:tcPr>
          <w:p w14:paraId="41D62F42" w14:textId="77777777" w:rsidR="00F31B57" w:rsidRPr="00F31B57" w:rsidRDefault="00F31B57" w:rsidP="00F31B57">
            <w:pPr>
              <w:rPr>
                <w:sz w:val="22"/>
                <w:szCs w:val="22"/>
              </w:rPr>
            </w:pPr>
            <w:r w:rsidRPr="00F31B57">
              <w:rPr>
                <w:sz w:val="22"/>
                <w:szCs w:val="22"/>
              </w:rPr>
              <w:t>&gt;0,1000</w:t>
            </w:r>
          </w:p>
        </w:tc>
        <w:tc>
          <w:tcPr>
            <w:tcW w:w="1741" w:type="dxa"/>
          </w:tcPr>
          <w:p w14:paraId="50DFC02E" w14:textId="77777777" w:rsidR="00F31B57" w:rsidRPr="00F31B57" w:rsidRDefault="00F31B57" w:rsidP="00F31B57">
            <w:pPr>
              <w:rPr>
                <w:sz w:val="22"/>
                <w:szCs w:val="22"/>
              </w:rPr>
            </w:pPr>
            <w:r w:rsidRPr="00F31B57">
              <w:rPr>
                <w:sz w:val="22"/>
                <w:szCs w:val="22"/>
              </w:rPr>
              <w:t>&gt;0,1000</w:t>
            </w:r>
          </w:p>
        </w:tc>
        <w:tc>
          <w:tcPr>
            <w:tcW w:w="1914" w:type="dxa"/>
          </w:tcPr>
          <w:p w14:paraId="32DC904F" w14:textId="77777777" w:rsidR="00F31B57" w:rsidRPr="00F31B57" w:rsidRDefault="00F31B57" w:rsidP="00F31B57">
            <w:pPr>
              <w:rPr>
                <w:sz w:val="22"/>
                <w:szCs w:val="22"/>
              </w:rPr>
            </w:pPr>
            <w:r w:rsidRPr="00F31B57">
              <w:rPr>
                <w:sz w:val="22"/>
                <w:szCs w:val="22"/>
              </w:rPr>
              <w:t>&lt;0,0001</w:t>
            </w:r>
          </w:p>
        </w:tc>
      </w:tr>
      <w:tr w:rsidR="00F31B57" w:rsidRPr="00F31B57" w14:paraId="57A4D89F" w14:textId="77777777" w:rsidTr="009E5D7A">
        <w:tc>
          <w:tcPr>
            <w:tcW w:w="1856" w:type="dxa"/>
          </w:tcPr>
          <w:p w14:paraId="51C50AAB" w14:textId="77777777" w:rsidR="00F31B57" w:rsidRPr="00F31B57" w:rsidRDefault="00F31B57" w:rsidP="00F31B57">
            <w:pPr>
              <w:rPr>
                <w:sz w:val="22"/>
                <w:szCs w:val="22"/>
              </w:rPr>
            </w:pPr>
            <w:r w:rsidRPr="00F31B57">
              <w:rPr>
                <w:sz w:val="22"/>
                <w:szCs w:val="22"/>
              </w:rPr>
              <w:t xml:space="preserve">PAD antes e após TAVEM </w:t>
            </w:r>
          </w:p>
        </w:tc>
        <w:tc>
          <w:tcPr>
            <w:tcW w:w="1861" w:type="dxa"/>
          </w:tcPr>
          <w:p w14:paraId="0F371C6A" w14:textId="77777777" w:rsidR="00F31B57" w:rsidRPr="00F31B57" w:rsidRDefault="00F31B57" w:rsidP="00F31B57">
            <w:pPr>
              <w:rPr>
                <w:sz w:val="22"/>
                <w:szCs w:val="22"/>
              </w:rPr>
            </w:pPr>
            <w:r w:rsidRPr="00F31B57">
              <w:rPr>
                <w:sz w:val="22"/>
                <w:szCs w:val="22"/>
              </w:rPr>
              <w:t>0,0059</w:t>
            </w:r>
          </w:p>
        </w:tc>
        <w:tc>
          <w:tcPr>
            <w:tcW w:w="1741" w:type="dxa"/>
          </w:tcPr>
          <w:p w14:paraId="5049BD43" w14:textId="77777777" w:rsidR="00F31B57" w:rsidRPr="00F31B57" w:rsidRDefault="00F31B57" w:rsidP="00F31B57">
            <w:pPr>
              <w:rPr>
                <w:sz w:val="22"/>
                <w:szCs w:val="22"/>
              </w:rPr>
            </w:pPr>
            <w:r w:rsidRPr="00F31B57">
              <w:rPr>
                <w:sz w:val="22"/>
                <w:szCs w:val="22"/>
              </w:rPr>
              <w:t>0,0141</w:t>
            </w:r>
          </w:p>
        </w:tc>
        <w:tc>
          <w:tcPr>
            <w:tcW w:w="1914" w:type="dxa"/>
          </w:tcPr>
          <w:p w14:paraId="37EE9A5E" w14:textId="77777777" w:rsidR="00F31B57" w:rsidRPr="00F31B57" w:rsidRDefault="00F31B57" w:rsidP="00F31B57">
            <w:pPr>
              <w:rPr>
                <w:sz w:val="22"/>
                <w:szCs w:val="22"/>
              </w:rPr>
            </w:pPr>
            <w:r w:rsidRPr="00F31B57">
              <w:rPr>
                <w:sz w:val="22"/>
                <w:szCs w:val="22"/>
              </w:rPr>
              <w:t>0,0598</w:t>
            </w:r>
          </w:p>
        </w:tc>
      </w:tr>
      <w:tr w:rsidR="00F31B57" w:rsidRPr="00F31B57" w14:paraId="13FE4CED" w14:textId="77777777" w:rsidTr="009E5D7A">
        <w:tc>
          <w:tcPr>
            <w:tcW w:w="1856" w:type="dxa"/>
          </w:tcPr>
          <w:p w14:paraId="6A1728BF" w14:textId="77777777" w:rsidR="00F31B57" w:rsidRPr="00F31B57" w:rsidRDefault="00F31B57" w:rsidP="00F31B57">
            <w:pPr>
              <w:rPr>
                <w:sz w:val="22"/>
                <w:szCs w:val="22"/>
              </w:rPr>
            </w:pPr>
            <w:r w:rsidRPr="00F31B57">
              <w:rPr>
                <w:sz w:val="22"/>
                <w:szCs w:val="22"/>
              </w:rPr>
              <w:t>Pulso antes e após TAVEM</w:t>
            </w:r>
          </w:p>
        </w:tc>
        <w:tc>
          <w:tcPr>
            <w:tcW w:w="1861" w:type="dxa"/>
          </w:tcPr>
          <w:p w14:paraId="15831130" w14:textId="77777777" w:rsidR="00F31B57" w:rsidRPr="00F31B57" w:rsidRDefault="00F31B57" w:rsidP="00F31B57">
            <w:pPr>
              <w:rPr>
                <w:sz w:val="22"/>
                <w:szCs w:val="22"/>
              </w:rPr>
            </w:pPr>
            <w:r w:rsidRPr="00F31B57">
              <w:rPr>
                <w:sz w:val="22"/>
                <w:szCs w:val="22"/>
              </w:rPr>
              <w:t>0,0480</w:t>
            </w:r>
          </w:p>
        </w:tc>
        <w:tc>
          <w:tcPr>
            <w:tcW w:w="1741" w:type="dxa"/>
          </w:tcPr>
          <w:p w14:paraId="60372432" w14:textId="77777777" w:rsidR="00F31B57" w:rsidRPr="00F31B57" w:rsidRDefault="00F31B57" w:rsidP="00F31B57">
            <w:pPr>
              <w:rPr>
                <w:sz w:val="22"/>
                <w:szCs w:val="22"/>
              </w:rPr>
            </w:pPr>
            <w:r w:rsidRPr="00F31B57">
              <w:rPr>
                <w:sz w:val="22"/>
                <w:szCs w:val="22"/>
              </w:rPr>
              <w:t>0,0002</w:t>
            </w:r>
          </w:p>
        </w:tc>
        <w:tc>
          <w:tcPr>
            <w:tcW w:w="1914" w:type="dxa"/>
          </w:tcPr>
          <w:p w14:paraId="3E747020" w14:textId="77777777" w:rsidR="00F31B57" w:rsidRPr="00F31B57" w:rsidRDefault="00F31B57" w:rsidP="00F31B57">
            <w:pPr>
              <w:rPr>
                <w:sz w:val="22"/>
                <w:szCs w:val="22"/>
              </w:rPr>
            </w:pPr>
            <w:r w:rsidRPr="00F31B57">
              <w:rPr>
                <w:sz w:val="22"/>
                <w:szCs w:val="22"/>
              </w:rPr>
              <w:t>0,0003</w:t>
            </w:r>
          </w:p>
        </w:tc>
      </w:tr>
      <w:tr w:rsidR="00F31B57" w:rsidRPr="00F31B57" w14:paraId="36ECACEA" w14:textId="77777777" w:rsidTr="009E5D7A">
        <w:tc>
          <w:tcPr>
            <w:tcW w:w="1856" w:type="dxa"/>
          </w:tcPr>
          <w:p w14:paraId="1DD9D6A6" w14:textId="77777777" w:rsidR="00F31B57" w:rsidRPr="00F31B57" w:rsidRDefault="00F31B57" w:rsidP="00F31B57">
            <w:pPr>
              <w:rPr>
                <w:sz w:val="22"/>
                <w:szCs w:val="22"/>
              </w:rPr>
            </w:pPr>
            <w:r w:rsidRPr="00F31B57">
              <w:rPr>
                <w:sz w:val="22"/>
                <w:szCs w:val="22"/>
              </w:rPr>
              <w:t>SpO</w:t>
            </w:r>
            <w:r w:rsidRPr="00F31B57">
              <w:rPr>
                <w:sz w:val="22"/>
                <w:szCs w:val="22"/>
                <w:vertAlign w:val="subscript"/>
              </w:rPr>
              <w:t>2</w:t>
            </w:r>
            <w:r w:rsidRPr="00F31B57">
              <w:rPr>
                <w:sz w:val="22"/>
                <w:szCs w:val="22"/>
              </w:rPr>
              <w:t xml:space="preserve"> antes e após TAVEM</w:t>
            </w:r>
          </w:p>
        </w:tc>
        <w:tc>
          <w:tcPr>
            <w:tcW w:w="1861" w:type="dxa"/>
          </w:tcPr>
          <w:p w14:paraId="490C5AC6" w14:textId="77777777" w:rsidR="00F31B57" w:rsidRPr="00F31B57" w:rsidRDefault="00F31B57" w:rsidP="00F31B57">
            <w:pPr>
              <w:rPr>
                <w:sz w:val="22"/>
                <w:szCs w:val="22"/>
              </w:rPr>
            </w:pPr>
            <w:r w:rsidRPr="00F31B57">
              <w:rPr>
                <w:sz w:val="22"/>
                <w:szCs w:val="22"/>
              </w:rPr>
              <w:t>&lt;0,0001</w:t>
            </w:r>
          </w:p>
        </w:tc>
        <w:tc>
          <w:tcPr>
            <w:tcW w:w="1741" w:type="dxa"/>
          </w:tcPr>
          <w:p w14:paraId="7A0327CE" w14:textId="77777777" w:rsidR="00F31B57" w:rsidRPr="00F31B57" w:rsidRDefault="00F31B57" w:rsidP="00F31B57">
            <w:pPr>
              <w:rPr>
                <w:sz w:val="22"/>
                <w:szCs w:val="22"/>
              </w:rPr>
            </w:pPr>
            <w:r w:rsidRPr="00F31B57">
              <w:rPr>
                <w:sz w:val="22"/>
                <w:szCs w:val="22"/>
              </w:rPr>
              <w:t>&lt;0,0001</w:t>
            </w:r>
          </w:p>
        </w:tc>
        <w:tc>
          <w:tcPr>
            <w:tcW w:w="1914" w:type="dxa"/>
          </w:tcPr>
          <w:p w14:paraId="661B0DC8" w14:textId="77777777" w:rsidR="00F31B57" w:rsidRPr="00F31B57" w:rsidRDefault="00F31B57" w:rsidP="00F31B57">
            <w:pPr>
              <w:rPr>
                <w:sz w:val="22"/>
                <w:szCs w:val="22"/>
              </w:rPr>
            </w:pPr>
            <w:r w:rsidRPr="00F31B57">
              <w:rPr>
                <w:sz w:val="22"/>
                <w:szCs w:val="22"/>
              </w:rPr>
              <w:t>0,0514</w:t>
            </w:r>
          </w:p>
        </w:tc>
      </w:tr>
    </w:tbl>
    <w:p w14:paraId="30B25F21" w14:textId="77777777" w:rsidR="00F31B57" w:rsidRPr="00F31B57" w:rsidRDefault="00F31B57" w:rsidP="00F31B57">
      <w:pPr>
        <w:spacing w:after="160" w:line="259" w:lineRule="auto"/>
        <w:jc w:val="left"/>
        <w:rPr>
          <w:rFonts w:asciiTheme="minorHAnsi" w:eastAsiaTheme="minorHAnsi" w:hAnsiTheme="minorHAnsi" w:cstheme="minorBidi"/>
          <w:sz w:val="22"/>
          <w:szCs w:val="22"/>
          <w:lang w:eastAsia="en-US"/>
        </w:rPr>
      </w:pPr>
    </w:p>
    <w:p w14:paraId="0A707EE8" w14:textId="77777777" w:rsidR="00F327A9" w:rsidRDefault="00F327A9" w:rsidP="00B201D5">
      <w:pPr>
        <w:rPr>
          <w:b/>
          <w:color w:val="000000"/>
          <w:sz w:val="28"/>
          <w:szCs w:val="28"/>
        </w:rPr>
      </w:pPr>
    </w:p>
    <w:p w14:paraId="4ACC71BB" w14:textId="77777777" w:rsidR="00F327A9" w:rsidRDefault="00F327A9" w:rsidP="00B201D5">
      <w:pPr>
        <w:rPr>
          <w:b/>
          <w:color w:val="000000"/>
          <w:sz w:val="28"/>
          <w:szCs w:val="28"/>
        </w:rPr>
      </w:pPr>
    </w:p>
    <w:p w14:paraId="044B6B61" w14:textId="77777777" w:rsidR="00F327A9" w:rsidRDefault="00F327A9" w:rsidP="00B201D5">
      <w:pPr>
        <w:rPr>
          <w:b/>
          <w:color w:val="000000"/>
          <w:sz w:val="28"/>
          <w:szCs w:val="28"/>
        </w:rPr>
      </w:pPr>
    </w:p>
    <w:p w14:paraId="622801C5" w14:textId="77777777" w:rsidR="00F327A9" w:rsidRDefault="00F327A9" w:rsidP="00B201D5">
      <w:pPr>
        <w:rPr>
          <w:b/>
          <w:color w:val="000000"/>
          <w:sz w:val="28"/>
          <w:szCs w:val="28"/>
        </w:rPr>
      </w:pPr>
    </w:p>
    <w:p w14:paraId="1FD45005" w14:textId="77777777" w:rsidR="00F327A9" w:rsidRDefault="00F327A9" w:rsidP="00B201D5">
      <w:pPr>
        <w:rPr>
          <w:b/>
          <w:color w:val="000000"/>
          <w:sz w:val="28"/>
          <w:szCs w:val="28"/>
        </w:rPr>
      </w:pPr>
    </w:p>
    <w:p w14:paraId="5E000130" w14:textId="2805E320" w:rsidR="00F327A9" w:rsidRDefault="00F327A9" w:rsidP="00B201D5">
      <w:pPr>
        <w:rPr>
          <w:b/>
          <w:color w:val="000000"/>
          <w:sz w:val="28"/>
          <w:szCs w:val="28"/>
        </w:rPr>
      </w:pPr>
    </w:p>
    <w:p w14:paraId="7B825DA6" w14:textId="77777777" w:rsidR="00F327A9" w:rsidRDefault="00F327A9" w:rsidP="00B201D5">
      <w:pPr>
        <w:rPr>
          <w:b/>
          <w:color w:val="000000"/>
          <w:sz w:val="28"/>
          <w:szCs w:val="28"/>
        </w:rPr>
      </w:pPr>
    </w:p>
    <w:p w14:paraId="2FA2CEF2" w14:textId="77777777" w:rsidR="00F327A9" w:rsidRDefault="00F327A9" w:rsidP="00B201D5">
      <w:pPr>
        <w:rPr>
          <w:b/>
          <w:color w:val="000000"/>
          <w:sz w:val="28"/>
          <w:szCs w:val="28"/>
        </w:rPr>
      </w:pPr>
    </w:p>
    <w:p w14:paraId="6419A6AE" w14:textId="2AD2D1A8" w:rsidR="00F327A9" w:rsidRPr="0019361F" w:rsidRDefault="0019361F" w:rsidP="00B201D5">
      <w:pPr>
        <w:rPr>
          <w:bCs/>
          <w:color w:val="000000"/>
        </w:rPr>
      </w:pPr>
      <w:r>
        <w:rPr>
          <w:bCs/>
          <w:color w:val="000000"/>
        </w:rPr>
        <w:t>Tabela 5. Incidência de intercorrências durante Teste da Apneia.</w:t>
      </w:r>
    </w:p>
    <w:p w14:paraId="2AE94042" w14:textId="77777777" w:rsidR="001D1C8C" w:rsidRDefault="001D1C8C" w:rsidP="00B201D5">
      <w:pPr>
        <w:rPr>
          <w:b/>
          <w:color w:val="000000"/>
          <w:sz w:val="28"/>
          <w:szCs w:val="28"/>
        </w:rPr>
      </w:pPr>
    </w:p>
    <w:tbl>
      <w:tblPr>
        <w:tblStyle w:val="Tabelacomgrade3"/>
        <w:tblW w:w="0" w:type="auto"/>
        <w:tblLook w:val="04A0" w:firstRow="1" w:lastRow="0" w:firstColumn="1" w:lastColumn="0" w:noHBand="0" w:noVBand="1"/>
      </w:tblPr>
      <w:tblGrid>
        <w:gridCol w:w="2798"/>
        <w:gridCol w:w="2798"/>
      </w:tblGrid>
      <w:tr w:rsidR="0019361F" w:rsidRPr="0019361F" w14:paraId="5DCF0FB6" w14:textId="77777777" w:rsidTr="009E5D7A">
        <w:tc>
          <w:tcPr>
            <w:tcW w:w="2798" w:type="dxa"/>
          </w:tcPr>
          <w:p w14:paraId="685CA903" w14:textId="77777777" w:rsidR="0019361F" w:rsidRPr="0019361F" w:rsidRDefault="0019361F" w:rsidP="0019361F">
            <w:pPr>
              <w:rPr>
                <w:sz w:val="22"/>
                <w:szCs w:val="22"/>
              </w:rPr>
            </w:pPr>
            <w:r w:rsidRPr="0019361F">
              <w:rPr>
                <w:sz w:val="22"/>
                <w:szCs w:val="22"/>
              </w:rPr>
              <w:t>Intercorrência</w:t>
            </w:r>
          </w:p>
        </w:tc>
        <w:tc>
          <w:tcPr>
            <w:tcW w:w="2798" w:type="dxa"/>
          </w:tcPr>
          <w:p w14:paraId="45CCD332" w14:textId="77777777" w:rsidR="0019361F" w:rsidRPr="0019361F" w:rsidRDefault="0019361F" w:rsidP="0019361F">
            <w:pPr>
              <w:rPr>
                <w:sz w:val="22"/>
                <w:szCs w:val="22"/>
              </w:rPr>
            </w:pPr>
            <w:r w:rsidRPr="0019361F">
              <w:rPr>
                <w:sz w:val="22"/>
                <w:szCs w:val="22"/>
              </w:rPr>
              <w:t>%</w:t>
            </w:r>
          </w:p>
        </w:tc>
      </w:tr>
      <w:tr w:rsidR="0019361F" w:rsidRPr="0019361F" w14:paraId="7BBDDBD5" w14:textId="77777777" w:rsidTr="009E5D7A">
        <w:tc>
          <w:tcPr>
            <w:tcW w:w="2798" w:type="dxa"/>
          </w:tcPr>
          <w:p w14:paraId="6B9A9E31" w14:textId="77777777" w:rsidR="0019361F" w:rsidRPr="0019361F" w:rsidRDefault="0019361F" w:rsidP="0019361F">
            <w:pPr>
              <w:rPr>
                <w:sz w:val="22"/>
                <w:szCs w:val="22"/>
              </w:rPr>
            </w:pPr>
            <w:r w:rsidRPr="0019361F">
              <w:rPr>
                <w:sz w:val="22"/>
                <w:szCs w:val="22"/>
              </w:rPr>
              <w:t>Neurológicas</w:t>
            </w:r>
          </w:p>
        </w:tc>
        <w:tc>
          <w:tcPr>
            <w:tcW w:w="2798" w:type="dxa"/>
          </w:tcPr>
          <w:p w14:paraId="25B3BF47" w14:textId="77777777" w:rsidR="0019361F" w:rsidRPr="0019361F" w:rsidRDefault="0019361F" w:rsidP="0019361F">
            <w:pPr>
              <w:rPr>
                <w:sz w:val="22"/>
                <w:szCs w:val="22"/>
              </w:rPr>
            </w:pPr>
            <w:r w:rsidRPr="0019361F">
              <w:rPr>
                <w:sz w:val="22"/>
                <w:szCs w:val="22"/>
              </w:rPr>
              <w:t>1,79</w:t>
            </w:r>
          </w:p>
        </w:tc>
      </w:tr>
      <w:tr w:rsidR="0019361F" w:rsidRPr="0019361F" w14:paraId="02D8E188" w14:textId="77777777" w:rsidTr="009E5D7A">
        <w:tc>
          <w:tcPr>
            <w:tcW w:w="2798" w:type="dxa"/>
          </w:tcPr>
          <w:p w14:paraId="3DA780CD" w14:textId="77777777" w:rsidR="0019361F" w:rsidRPr="0019361F" w:rsidRDefault="0019361F" w:rsidP="0019361F">
            <w:pPr>
              <w:rPr>
                <w:sz w:val="22"/>
                <w:szCs w:val="22"/>
              </w:rPr>
            </w:pPr>
            <w:r w:rsidRPr="0019361F">
              <w:rPr>
                <w:sz w:val="22"/>
                <w:szCs w:val="22"/>
              </w:rPr>
              <w:t>Cardiológicas</w:t>
            </w:r>
          </w:p>
        </w:tc>
        <w:tc>
          <w:tcPr>
            <w:tcW w:w="2798" w:type="dxa"/>
          </w:tcPr>
          <w:p w14:paraId="5E050D37" w14:textId="77777777" w:rsidR="0019361F" w:rsidRPr="0019361F" w:rsidRDefault="0019361F" w:rsidP="0019361F">
            <w:pPr>
              <w:rPr>
                <w:sz w:val="22"/>
                <w:szCs w:val="22"/>
              </w:rPr>
            </w:pPr>
            <w:r w:rsidRPr="0019361F">
              <w:rPr>
                <w:sz w:val="22"/>
                <w:szCs w:val="22"/>
              </w:rPr>
              <w:t>0,60</w:t>
            </w:r>
          </w:p>
        </w:tc>
      </w:tr>
      <w:tr w:rsidR="0019361F" w:rsidRPr="0019361F" w14:paraId="1C1D53ED" w14:textId="77777777" w:rsidTr="009E5D7A">
        <w:tc>
          <w:tcPr>
            <w:tcW w:w="2798" w:type="dxa"/>
          </w:tcPr>
          <w:p w14:paraId="5550DD1F" w14:textId="77777777" w:rsidR="0019361F" w:rsidRPr="0019361F" w:rsidRDefault="0019361F" w:rsidP="0019361F">
            <w:pPr>
              <w:rPr>
                <w:sz w:val="22"/>
                <w:szCs w:val="22"/>
              </w:rPr>
            </w:pPr>
            <w:r w:rsidRPr="0019361F">
              <w:rPr>
                <w:sz w:val="22"/>
                <w:szCs w:val="22"/>
              </w:rPr>
              <w:t>Pulmonares</w:t>
            </w:r>
          </w:p>
        </w:tc>
        <w:tc>
          <w:tcPr>
            <w:tcW w:w="2798" w:type="dxa"/>
          </w:tcPr>
          <w:p w14:paraId="1A3FC961" w14:textId="77777777" w:rsidR="0019361F" w:rsidRPr="0019361F" w:rsidRDefault="0019361F" w:rsidP="0019361F">
            <w:pPr>
              <w:rPr>
                <w:sz w:val="22"/>
                <w:szCs w:val="22"/>
              </w:rPr>
            </w:pPr>
            <w:r w:rsidRPr="0019361F">
              <w:rPr>
                <w:sz w:val="22"/>
                <w:szCs w:val="22"/>
              </w:rPr>
              <w:t>2,38</w:t>
            </w:r>
          </w:p>
        </w:tc>
      </w:tr>
    </w:tbl>
    <w:p w14:paraId="75EEC2F8" w14:textId="3D838E61" w:rsidR="001D1C8C" w:rsidRDefault="001D1C8C" w:rsidP="00B201D5">
      <w:pPr>
        <w:rPr>
          <w:b/>
          <w:color w:val="000000"/>
          <w:sz w:val="28"/>
          <w:szCs w:val="28"/>
        </w:rPr>
      </w:pPr>
    </w:p>
    <w:p w14:paraId="4CCFE50D" w14:textId="77777777" w:rsidR="0019361F" w:rsidRDefault="0019361F" w:rsidP="00B201D5">
      <w:pPr>
        <w:rPr>
          <w:b/>
          <w:color w:val="000000"/>
          <w:sz w:val="28"/>
          <w:szCs w:val="28"/>
        </w:rPr>
      </w:pPr>
    </w:p>
    <w:p w14:paraId="466162A4" w14:textId="62099166" w:rsidR="0019361F" w:rsidRDefault="0019361F" w:rsidP="00B201D5">
      <w:pPr>
        <w:rPr>
          <w:bCs/>
          <w:color w:val="000000"/>
        </w:rPr>
      </w:pPr>
      <w:r>
        <w:rPr>
          <w:b/>
          <w:color w:val="000000"/>
          <w:sz w:val="28"/>
          <w:szCs w:val="28"/>
        </w:rPr>
        <w:tab/>
      </w:r>
      <w:r>
        <w:rPr>
          <w:bCs/>
          <w:color w:val="000000"/>
        </w:rPr>
        <w:t>A relação entre as diversas medidas da espirometria com o TAVIM e o TAVEM são mostrados n</w:t>
      </w:r>
      <w:r w:rsidR="00553010">
        <w:rPr>
          <w:bCs/>
          <w:color w:val="000000"/>
        </w:rPr>
        <w:t>o gráfico 1.</w:t>
      </w:r>
    </w:p>
    <w:p w14:paraId="0D0D0A7E" w14:textId="77777777" w:rsidR="0019361F" w:rsidRDefault="0019361F" w:rsidP="00B201D5">
      <w:pPr>
        <w:rPr>
          <w:bCs/>
          <w:color w:val="000000"/>
        </w:rPr>
      </w:pPr>
    </w:p>
    <w:p w14:paraId="4507C7CD" w14:textId="05B0B766" w:rsidR="0019361F" w:rsidRPr="0019361F" w:rsidRDefault="00553010" w:rsidP="0019361F">
      <w:pPr>
        <w:rPr>
          <w:bCs/>
          <w:color w:val="000000"/>
        </w:rPr>
      </w:pPr>
      <w:r>
        <w:rPr>
          <w:bCs/>
          <w:color w:val="000000"/>
        </w:rPr>
        <w:t>Gráfico 1</w:t>
      </w:r>
      <w:r w:rsidR="0019361F">
        <w:rPr>
          <w:bCs/>
          <w:color w:val="000000"/>
        </w:rPr>
        <w:t>. Relação entre os valores da espirometria e o Tempo de Apneia Voluntária Inspiratória Máxima (TAVIM) e o</w:t>
      </w:r>
      <w:r w:rsidR="0019361F" w:rsidRPr="0019361F">
        <w:rPr>
          <w:bCs/>
          <w:color w:val="000000"/>
        </w:rPr>
        <w:t xml:space="preserve"> Tempo de Apneia Voluntária </w:t>
      </w:r>
      <w:r w:rsidR="0019361F">
        <w:rPr>
          <w:bCs/>
          <w:color w:val="000000"/>
        </w:rPr>
        <w:t>Ex</w:t>
      </w:r>
      <w:r w:rsidR="0019361F" w:rsidRPr="0019361F">
        <w:rPr>
          <w:bCs/>
          <w:color w:val="000000"/>
        </w:rPr>
        <w:t>piratória Máxima (</w:t>
      </w:r>
      <w:r w:rsidR="0019361F">
        <w:rPr>
          <w:bCs/>
          <w:color w:val="000000"/>
        </w:rPr>
        <w:t>TAVEM</w:t>
      </w:r>
      <w:r w:rsidR="0019361F" w:rsidRPr="0019361F">
        <w:rPr>
          <w:bCs/>
          <w:color w:val="000000"/>
        </w:rPr>
        <w:t>)</w:t>
      </w:r>
      <w:r w:rsidR="000529F7">
        <w:rPr>
          <w:bCs/>
          <w:color w:val="000000"/>
        </w:rPr>
        <w:t>, utilizando-se o teste de Mann-Whitney</w:t>
      </w:r>
      <w:r w:rsidR="0019361F">
        <w:rPr>
          <w:bCs/>
          <w:color w:val="000000"/>
        </w:rPr>
        <w:t xml:space="preserve">. </w:t>
      </w:r>
      <w:proofErr w:type="spellStart"/>
      <w:r w:rsidR="0019361F">
        <w:rPr>
          <w:bCs/>
          <w:color w:val="000000"/>
        </w:rPr>
        <w:t>CVFPreAtual</w:t>
      </w:r>
      <w:proofErr w:type="spellEnd"/>
      <w:r w:rsidR="0019361F">
        <w:rPr>
          <w:bCs/>
          <w:color w:val="000000"/>
        </w:rPr>
        <w:t xml:space="preserve"> = </w:t>
      </w:r>
      <w:r w:rsidR="0019361F" w:rsidRPr="0019361F">
        <w:rPr>
          <w:bCs/>
          <w:color w:val="000000"/>
        </w:rPr>
        <w:t>Capacidade Vital Forçada</w:t>
      </w:r>
      <w:r w:rsidR="0019361F">
        <w:rPr>
          <w:bCs/>
          <w:color w:val="000000"/>
        </w:rPr>
        <w:t xml:space="preserve">; VEF1PreAtual = </w:t>
      </w:r>
      <w:r w:rsidR="0019361F" w:rsidRPr="0019361F">
        <w:rPr>
          <w:bCs/>
          <w:color w:val="000000"/>
        </w:rPr>
        <w:t>Volume Expiratório Final no Primeiro Minuto</w:t>
      </w:r>
      <w:r w:rsidR="0019361F">
        <w:rPr>
          <w:bCs/>
          <w:color w:val="000000"/>
        </w:rPr>
        <w:t xml:space="preserve">; Fef2575PreAtual = </w:t>
      </w:r>
      <w:r w:rsidR="0019361F" w:rsidRPr="0019361F">
        <w:rPr>
          <w:bCs/>
          <w:color w:val="000000"/>
        </w:rPr>
        <w:t>Fluxo Expiratório Forçado entre 25 e 75% da curva de CVF</w:t>
      </w:r>
      <w:r w:rsidR="0019361F">
        <w:rPr>
          <w:bCs/>
          <w:color w:val="000000"/>
        </w:rPr>
        <w:t xml:space="preserve">; Fef50PreAtual = </w:t>
      </w:r>
      <w:r w:rsidR="0019361F" w:rsidRPr="0019361F">
        <w:rPr>
          <w:bCs/>
          <w:iCs/>
          <w:color w:val="000000"/>
        </w:rPr>
        <w:t>Fluxo Expiratório Forçado em 50% da CVF</w:t>
      </w:r>
      <w:r w:rsidR="0019361F">
        <w:rPr>
          <w:bCs/>
          <w:iCs/>
          <w:color w:val="000000"/>
        </w:rPr>
        <w:t xml:space="preserve">; Fef75PreAtual = </w:t>
      </w:r>
      <w:r w:rsidR="0019361F" w:rsidRPr="0019361F">
        <w:rPr>
          <w:bCs/>
          <w:iCs/>
          <w:color w:val="000000"/>
        </w:rPr>
        <w:t>Fluxo Expiratório Forçado em 75% da CVF</w:t>
      </w:r>
      <w:r w:rsidR="0019361F">
        <w:rPr>
          <w:bCs/>
          <w:iCs/>
          <w:color w:val="000000"/>
        </w:rPr>
        <w:t xml:space="preserve">; Tef2575PreAtual = </w:t>
      </w:r>
      <w:r w:rsidR="0019361F" w:rsidRPr="0019361F">
        <w:rPr>
          <w:bCs/>
          <w:iCs/>
          <w:color w:val="000000"/>
        </w:rPr>
        <w:t>Tempo Expiratório Forçado entre 25 e 75% da CVF</w:t>
      </w:r>
      <w:r w:rsidR="0019361F">
        <w:rPr>
          <w:bCs/>
          <w:iCs/>
          <w:color w:val="000000"/>
        </w:rPr>
        <w:t xml:space="preserve">; </w:t>
      </w:r>
      <w:proofErr w:type="spellStart"/>
      <w:r w:rsidR="0019361F">
        <w:rPr>
          <w:bCs/>
          <w:iCs/>
          <w:color w:val="000000"/>
        </w:rPr>
        <w:t>FefmaxPreAtual</w:t>
      </w:r>
      <w:proofErr w:type="spellEnd"/>
      <w:r w:rsidR="0019361F">
        <w:rPr>
          <w:bCs/>
          <w:iCs/>
          <w:color w:val="000000"/>
        </w:rPr>
        <w:t xml:space="preserve"> = </w:t>
      </w:r>
      <w:r w:rsidR="0019361F" w:rsidRPr="0019361F">
        <w:rPr>
          <w:bCs/>
          <w:iCs/>
          <w:color w:val="000000"/>
        </w:rPr>
        <w:t>Fluxo Expiratório Forçado Máximo</w:t>
      </w:r>
      <w:r w:rsidR="0019361F">
        <w:rPr>
          <w:bCs/>
          <w:iCs/>
          <w:color w:val="000000"/>
        </w:rPr>
        <w:t xml:space="preserve">; </w:t>
      </w:r>
      <w:proofErr w:type="spellStart"/>
      <w:r w:rsidR="0014224F">
        <w:rPr>
          <w:bCs/>
          <w:iCs/>
          <w:color w:val="000000"/>
        </w:rPr>
        <w:t>VvmPreAtual</w:t>
      </w:r>
      <w:proofErr w:type="spellEnd"/>
      <w:r w:rsidR="0014224F">
        <w:rPr>
          <w:bCs/>
          <w:iCs/>
          <w:color w:val="000000"/>
        </w:rPr>
        <w:t xml:space="preserve"> = </w:t>
      </w:r>
      <w:r w:rsidR="0019361F" w:rsidRPr="0019361F">
        <w:rPr>
          <w:bCs/>
          <w:color w:val="000000"/>
        </w:rPr>
        <w:t>Ventilação Voluntária Máxima</w:t>
      </w:r>
      <w:r w:rsidR="0014224F">
        <w:rPr>
          <w:bCs/>
          <w:color w:val="000000"/>
        </w:rPr>
        <w:t>.</w:t>
      </w:r>
    </w:p>
    <w:p w14:paraId="7CA55466" w14:textId="5688D37F" w:rsidR="0019361F" w:rsidRPr="0019361F" w:rsidRDefault="0019361F" w:rsidP="00B201D5">
      <w:pPr>
        <w:rPr>
          <w:bCs/>
          <w:color w:val="000000"/>
        </w:rPr>
      </w:pPr>
    </w:p>
    <w:bookmarkStart w:id="73" w:name="_Toc138019714"/>
    <w:bookmarkStart w:id="74" w:name="_Toc138020226"/>
    <w:bookmarkStart w:id="75" w:name="_Toc138020337"/>
    <w:bookmarkStart w:id="76" w:name="_Toc273303264"/>
    <w:bookmarkEnd w:id="73"/>
    <w:bookmarkEnd w:id="74"/>
    <w:bookmarkEnd w:id="75"/>
    <w:p w14:paraId="33059505" w14:textId="33C31B9F" w:rsidR="009A0DA0" w:rsidRDefault="009A0DA0" w:rsidP="001D1C8C">
      <w:pPr>
        <w:pStyle w:val="Ttulo1"/>
      </w:pPr>
      <w:r>
        <w:object w:dxaOrig="10219" w:dyaOrig="14772" w14:anchorId="14D3FA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75pt;height:738.75pt" o:ole="" filled="t">
            <v:imagedata r:id="rId20" o:title=""/>
          </v:shape>
          <o:OLEObject Type="Embed" ProgID="Prism9.Document" ShapeID="_x0000_i1025" DrawAspect="Content" ObjectID="_1804251982" r:id="rId21"/>
        </w:object>
      </w:r>
    </w:p>
    <w:p w14:paraId="08D2FE6E" w14:textId="109BD8DA" w:rsidR="009A0DA0" w:rsidRDefault="003B05C3" w:rsidP="000529F7">
      <w:pPr>
        <w:pStyle w:val="Ttulo1"/>
      </w:pPr>
      <w:r>
        <w:br w:type="page"/>
      </w:r>
      <w:bookmarkStart w:id="77" w:name="_Toc275095014"/>
      <w:r w:rsidRPr="00C86B9D">
        <w:lastRenderedPageBreak/>
        <w:t xml:space="preserve"> </w:t>
      </w:r>
      <w:bookmarkStart w:id="78" w:name="_Toc138019715"/>
      <w:bookmarkStart w:id="79" w:name="_Toc138020227"/>
      <w:bookmarkStart w:id="80" w:name="_Toc138020338"/>
      <w:bookmarkEnd w:id="78"/>
      <w:bookmarkEnd w:id="79"/>
      <w:bookmarkEnd w:id="80"/>
      <w:r w:rsidR="009A0DA0">
        <w:object w:dxaOrig="9747" w:dyaOrig="15852" w14:anchorId="6ED337F7">
          <v:shape id="_x0000_i1026" type="#_x0000_t75" style="width:473.25pt;height:769.5pt" o:ole="" filled="t">
            <v:imagedata r:id="rId22" o:title=""/>
          </v:shape>
          <o:OLEObject Type="Embed" ProgID="Prism9.Document" ShapeID="_x0000_i1026" DrawAspect="Content" ObjectID="_1804251983" r:id="rId23"/>
        </w:object>
      </w:r>
    </w:p>
    <w:p w14:paraId="63C379A4" w14:textId="62D2566B" w:rsidR="009A0DA0" w:rsidRDefault="00A148D5" w:rsidP="00A148D5">
      <w:pPr>
        <w:pStyle w:val="Ttulo1"/>
      </w:pPr>
      <w:bookmarkStart w:id="81" w:name="_Toc138020339"/>
      <w:r>
        <w:lastRenderedPageBreak/>
        <w:t>COMENTÁRIOS</w:t>
      </w:r>
      <w:bookmarkEnd w:id="81"/>
    </w:p>
    <w:p w14:paraId="33AAA5E8" w14:textId="64EE318E" w:rsidR="0016391C" w:rsidRDefault="00A148D5" w:rsidP="001771E0">
      <w:pPr>
        <w:spacing w:before="240"/>
        <w:rPr>
          <w:rStyle w:val="nw"/>
          <w:color w:val="000000"/>
        </w:rPr>
      </w:pPr>
      <w:r>
        <w:tab/>
      </w:r>
      <w:r>
        <w:rPr>
          <w:rStyle w:val="nw"/>
          <w:color w:val="000000"/>
        </w:rPr>
        <w:t>O TA é um método estático de avaliação da ventilação pulmonar, não invasivo, de baixo custo e de fácil reprodutibilidade, e com possibilidade de auxiliar na avaliação da função respiratória</w:t>
      </w:r>
      <w:r w:rsidR="0016391C">
        <w:rPr>
          <w:rStyle w:val="nw"/>
          <w:color w:val="000000"/>
        </w:rPr>
        <w:t xml:space="preserve"> [5]</w:t>
      </w:r>
      <w:r>
        <w:rPr>
          <w:rStyle w:val="nw"/>
          <w:color w:val="000000"/>
        </w:rPr>
        <w:t xml:space="preserve">. O paciente de forma simples mantém apneia voluntária o tempo que for possível, partindo da CPT (TAVIM) ou do </w:t>
      </w:r>
      <w:r w:rsidR="009600EE">
        <w:rPr>
          <w:rStyle w:val="nw"/>
          <w:color w:val="000000"/>
        </w:rPr>
        <w:t>VR</w:t>
      </w:r>
      <w:r>
        <w:rPr>
          <w:rStyle w:val="nw"/>
          <w:color w:val="000000"/>
        </w:rPr>
        <w:t xml:space="preserve"> (TAVEM). Com a utilização de acessórios de baixo custo</w:t>
      </w:r>
      <w:r w:rsidR="00E65ECD">
        <w:rPr>
          <w:rStyle w:val="nw"/>
          <w:color w:val="000000"/>
        </w:rPr>
        <w:t xml:space="preserve"> (cronômetro, aparelho de pressão e oxímetro digital), um profissional técnico, com uma pequena curva de aprendizado, pode anotar os valores </w:t>
      </w:r>
      <w:r w:rsidR="009600EE">
        <w:rPr>
          <w:rStyle w:val="nw"/>
          <w:color w:val="000000"/>
        </w:rPr>
        <w:t>aferidos</w:t>
      </w:r>
      <w:r w:rsidR="0016391C">
        <w:rPr>
          <w:rStyle w:val="nw"/>
          <w:color w:val="000000"/>
        </w:rPr>
        <w:t xml:space="preserve"> [11]</w:t>
      </w:r>
      <w:r w:rsidR="00E65ECD">
        <w:rPr>
          <w:rStyle w:val="nw"/>
          <w:color w:val="000000"/>
        </w:rPr>
        <w:t>. Um aplicativo</w:t>
      </w:r>
      <w:r w:rsidR="005B5ECB">
        <w:rPr>
          <w:rStyle w:val="nw"/>
          <w:color w:val="000000"/>
        </w:rPr>
        <w:t xml:space="preserve"> ou programa de computador</w:t>
      </w:r>
      <w:r w:rsidR="00E65ECD">
        <w:rPr>
          <w:rStyle w:val="nw"/>
          <w:color w:val="000000"/>
        </w:rPr>
        <w:t xml:space="preserve"> contendo a equação estatística é então alimentado com as variáveis antropométricas obtidas da pessoa em teste (sexo, altura, idade). Assim, é obtido o valor de referência para a normalidade individual e compara-se com os valores do TA.</w:t>
      </w:r>
      <w:r w:rsidR="009600EE">
        <w:rPr>
          <w:rStyle w:val="nw"/>
          <w:color w:val="000000"/>
        </w:rPr>
        <w:t xml:space="preserve"> </w:t>
      </w:r>
    </w:p>
    <w:p w14:paraId="5CAC997E" w14:textId="684CB530" w:rsidR="009600EE" w:rsidRDefault="009600EE" w:rsidP="0016391C">
      <w:pPr>
        <w:ind w:firstLine="708"/>
      </w:pPr>
      <w:r>
        <w:rPr>
          <w:rStyle w:val="nw"/>
          <w:color w:val="000000"/>
        </w:rPr>
        <w:t>Para tanto, há necessidade de validação estatística do TA, comparando valores de pacientes saudáveis com valores de pacientes com DVO e DVR</w:t>
      </w:r>
      <w:r w:rsidR="0016391C">
        <w:rPr>
          <w:rStyle w:val="nw"/>
          <w:color w:val="000000"/>
        </w:rPr>
        <w:t>, o que o atual estudo objetiva</w:t>
      </w:r>
      <w:r>
        <w:rPr>
          <w:rStyle w:val="nw"/>
          <w:color w:val="000000"/>
        </w:rPr>
        <w:t>.</w:t>
      </w:r>
      <w:r w:rsidR="0016391C">
        <w:rPr>
          <w:rStyle w:val="nw"/>
          <w:color w:val="000000"/>
        </w:rPr>
        <w:t xml:space="preserve"> O</w:t>
      </w:r>
      <w:r w:rsidR="0016391C" w:rsidRPr="0016391C">
        <w:rPr>
          <w:rStyle w:val="nw"/>
          <w:color w:val="000000"/>
        </w:rPr>
        <w:t xml:space="preserve">s achados sugerem que haverá um ponto de corte (ou faixa) para saudáveis e que os pacientes com </w:t>
      </w:r>
      <w:r w:rsidR="0016391C">
        <w:rPr>
          <w:rStyle w:val="nw"/>
          <w:color w:val="000000"/>
        </w:rPr>
        <w:t xml:space="preserve">DVO e DVR </w:t>
      </w:r>
      <w:r w:rsidR="0016391C" w:rsidRPr="0016391C">
        <w:rPr>
          <w:rStyle w:val="nw"/>
          <w:color w:val="000000"/>
        </w:rPr>
        <w:t xml:space="preserve">formarão um único núcleo de anormalidade no Tavim e Tavem, </w:t>
      </w:r>
      <w:r w:rsidR="0016391C">
        <w:rPr>
          <w:rStyle w:val="nw"/>
          <w:color w:val="000000"/>
        </w:rPr>
        <w:t xml:space="preserve">sem possibilidade de distinção entre esses dois </w:t>
      </w:r>
      <w:r w:rsidR="0016391C" w:rsidRPr="0016391C">
        <w:rPr>
          <w:rStyle w:val="nw"/>
          <w:color w:val="000000"/>
        </w:rPr>
        <w:t>distúrbios por esse método.</w:t>
      </w:r>
      <w:r>
        <w:rPr>
          <w:rStyle w:val="nw"/>
          <w:color w:val="000000"/>
        </w:rPr>
        <w:tab/>
      </w:r>
    </w:p>
    <w:p w14:paraId="2F43B93E" w14:textId="09C88B48" w:rsidR="00BA4144" w:rsidRDefault="009600EE" w:rsidP="009600EE">
      <w:r>
        <w:t xml:space="preserve"> </w:t>
      </w:r>
      <w:r w:rsidR="00BA4144">
        <w:tab/>
      </w:r>
      <w:proofErr w:type="spellStart"/>
      <w:r w:rsidR="00360CD7" w:rsidRPr="00553010">
        <w:t>Viecile</w:t>
      </w:r>
      <w:proofErr w:type="spellEnd"/>
      <w:r w:rsidR="00553010" w:rsidRPr="00553010">
        <w:t xml:space="preserve"> et al, em 2012</w:t>
      </w:r>
      <w:r w:rsidR="0016391C">
        <w:t xml:space="preserve"> [11]</w:t>
      </w:r>
      <w:r w:rsidR="00553010" w:rsidRPr="00553010">
        <w:t>, estuda</w:t>
      </w:r>
      <w:r w:rsidR="00553010">
        <w:t xml:space="preserve">ram a correlação entre o TAVIM e o TAVEM e </w:t>
      </w:r>
      <w:r w:rsidR="001771E0">
        <w:t xml:space="preserve">os </w:t>
      </w:r>
      <w:r w:rsidR="00553010">
        <w:t>resultados da espirometria, tanto em pacientes DPOC (n=17) quanto asmáticos (n=18). A significância estatística só foi verificada comparando pacientes DPOC com CVF e VEF</w:t>
      </w:r>
      <w:r w:rsidR="00553010" w:rsidRPr="00553010">
        <w:rPr>
          <w:vertAlign w:val="subscript"/>
        </w:rPr>
        <w:t>1</w:t>
      </w:r>
      <w:r w:rsidR="00CE25A8">
        <w:rPr>
          <w:vertAlign w:val="subscript"/>
        </w:rPr>
        <w:t xml:space="preserve">, </w:t>
      </w:r>
      <w:r w:rsidR="00CE25A8">
        <w:t>apresentado na tabela 6.</w:t>
      </w:r>
    </w:p>
    <w:p w14:paraId="749F91E0" w14:textId="77777777" w:rsidR="00CE25A8" w:rsidRDefault="00CE25A8" w:rsidP="009600EE"/>
    <w:p w14:paraId="728D89A6" w14:textId="104B21B6" w:rsidR="00CE25A8" w:rsidRDefault="00CE25A8" w:rsidP="009600EE">
      <w:pPr>
        <w:rPr>
          <w:color w:val="000000"/>
          <w:lang w:val="en-US"/>
        </w:rPr>
      </w:pPr>
      <w:r>
        <w:t xml:space="preserve">Tabela 6. Correlação bivariadas entre TAVIM e TAVEM e valores da espirometria em pacientes com DPOC, asmáticos e </w:t>
      </w:r>
      <w:r w:rsidR="00615139">
        <w:t xml:space="preserve">controles saudáveis no estudo de </w:t>
      </w:r>
      <w:proofErr w:type="spellStart"/>
      <w:r w:rsidR="00615139">
        <w:t>Viecili</w:t>
      </w:r>
      <w:proofErr w:type="spellEnd"/>
      <w:r w:rsidR="00615139">
        <w:t xml:space="preserve"> et al. </w:t>
      </w:r>
      <w:proofErr w:type="spellStart"/>
      <w:r w:rsidR="00615139" w:rsidRPr="00615139">
        <w:rPr>
          <w:lang w:val="en-US"/>
        </w:rPr>
        <w:t>Modificado</w:t>
      </w:r>
      <w:proofErr w:type="spellEnd"/>
      <w:r w:rsidR="00615139" w:rsidRPr="00615139">
        <w:rPr>
          <w:lang w:val="en-US"/>
        </w:rPr>
        <w:t xml:space="preserve"> de </w:t>
      </w:r>
      <w:proofErr w:type="spellStart"/>
      <w:r w:rsidR="00615139" w:rsidRPr="0000562E">
        <w:rPr>
          <w:color w:val="000000"/>
          <w:lang w:val="en-US"/>
        </w:rPr>
        <w:t>Viecili</w:t>
      </w:r>
      <w:proofErr w:type="spellEnd"/>
      <w:r w:rsidR="00615139" w:rsidRPr="0000562E">
        <w:rPr>
          <w:color w:val="000000"/>
          <w:lang w:val="en-US"/>
        </w:rPr>
        <w:t xml:space="preserve"> RB, Silva DR, Sanches PRS, </w:t>
      </w:r>
      <w:proofErr w:type="spellStart"/>
      <w:r w:rsidR="00615139" w:rsidRPr="0000562E">
        <w:rPr>
          <w:color w:val="000000"/>
          <w:lang w:val="en-US"/>
        </w:rPr>
        <w:t>Muler</w:t>
      </w:r>
      <w:proofErr w:type="spellEnd"/>
      <w:r w:rsidR="00615139" w:rsidRPr="0000562E">
        <w:rPr>
          <w:color w:val="000000"/>
          <w:lang w:val="en-US"/>
        </w:rPr>
        <w:t xml:space="preserve"> AF, da Silva DP and Barreto SSM (2012) Real-Time Measurement of Maximal Voluntary Breath-Holding Time in Patients with Obstructive Ventilatory Defects and Normal Controls. J </w:t>
      </w:r>
      <w:proofErr w:type="spellStart"/>
      <w:r w:rsidR="00615139" w:rsidRPr="0000562E">
        <w:rPr>
          <w:color w:val="000000"/>
          <w:lang w:val="en-US"/>
        </w:rPr>
        <w:t>pulmon</w:t>
      </w:r>
      <w:proofErr w:type="spellEnd"/>
      <w:r w:rsidR="00615139" w:rsidRPr="0000562E">
        <w:rPr>
          <w:color w:val="000000"/>
          <w:lang w:val="en-US"/>
        </w:rPr>
        <w:t xml:space="preserve"> Resp Med 2:5.</w:t>
      </w:r>
    </w:p>
    <w:p w14:paraId="0B355D3B" w14:textId="77777777" w:rsidR="00615139" w:rsidRDefault="00615139" w:rsidP="009600EE">
      <w:pPr>
        <w:rPr>
          <w:color w:val="000000"/>
          <w:lang w:val="en-US"/>
        </w:rPr>
      </w:pPr>
    </w:p>
    <w:tbl>
      <w:tblPr>
        <w:tblStyle w:val="Tabelacomgrade"/>
        <w:tblW w:w="0" w:type="auto"/>
        <w:tblLook w:val="04A0" w:firstRow="1" w:lastRow="0" w:firstColumn="1" w:lastColumn="0" w:noHBand="0" w:noVBand="1"/>
      </w:tblPr>
      <w:tblGrid>
        <w:gridCol w:w="1493"/>
        <w:gridCol w:w="1493"/>
        <w:gridCol w:w="1494"/>
        <w:gridCol w:w="1494"/>
        <w:gridCol w:w="1494"/>
        <w:gridCol w:w="1494"/>
        <w:gridCol w:w="1494"/>
      </w:tblGrid>
      <w:tr w:rsidR="00615139" w14:paraId="0B563EB2" w14:textId="77777777" w:rsidTr="00615139">
        <w:tc>
          <w:tcPr>
            <w:tcW w:w="1493" w:type="dxa"/>
            <w:tcBorders>
              <w:bottom w:val="nil"/>
            </w:tcBorders>
          </w:tcPr>
          <w:p w14:paraId="2A66A73C" w14:textId="6F7B4181" w:rsidR="00615139" w:rsidRDefault="00615139" w:rsidP="00615139">
            <w:pPr>
              <w:jc w:val="center"/>
              <w:rPr>
                <w:lang w:val="en-US"/>
              </w:rPr>
            </w:pPr>
            <w:proofErr w:type="spellStart"/>
            <w:r>
              <w:rPr>
                <w:lang w:val="en-US"/>
              </w:rPr>
              <w:t>Parâmetro</w:t>
            </w:r>
            <w:proofErr w:type="spellEnd"/>
          </w:p>
        </w:tc>
        <w:tc>
          <w:tcPr>
            <w:tcW w:w="1493" w:type="dxa"/>
            <w:tcBorders>
              <w:right w:val="nil"/>
            </w:tcBorders>
          </w:tcPr>
          <w:p w14:paraId="3F2A84F6" w14:textId="0814CD19" w:rsidR="00615139" w:rsidRDefault="00615139" w:rsidP="00615139">
            <w:pPr>
              <w:jc w:val="center"/>
              <w:rPr>
                <w:lang w:val="en-US"/>
              </w:rPr>
            </w:pPr>
            <w:r>
              <w:rPr>
                <w:lang w:val="en-US"/>
              </w:rPr>
              <w:t>DPOC</w:t>
            </w:r>
          </w:p>
        </w:tc>
        <w:tc>
          <w:tcPr>
            <w:tcW w:w="1494" w:type="dxa"/>
            <w:tcBorders>
              <w:left w:val="nil"/>
            </w:tcBorders>
          </w:tcPr>
          <w:p w14:paraId="5D3B94E0" w14:textId="24361E11" w:rsidR="00615139" w:rsidRDefault="00615139" w:rsidP="00615139">
            <w:pPr>
              <w:jc w:val="center"/>
              <w:rPr>
                <w:lang w:val="en-US"/>
              </w:rPr>
            </w:pPr>
            <w:r>
              <w:rPr>
                <w:lang w:val="en-US"/>
              </w:rPr>
              <w:t>(N=17)</w:t>
            </w:r>
          </w:p>
        </w:tc>
        <w:tc>
          <w:tcPr>
            <w:tcW w:w="1494" w:type="dxa"/>
            <w:tcBorders>
              <w:right w:val="nil"/>
            </w:tcBorders>
          </w:tcPr>
          <w:p w14:paraId="51CB4877" w14:textId="5C3CF3C2" w:rsidR="00615139" w:rsidRDefault="00615139" w:rsidP="00615139">
            <w:pPr>
              <w:jc w:val="center"/>
              <w:rPr>
                <w:lang w:val="en-US"/>
              </w:rPr>
            </w:pPr>
            <w:proofErr w:type="spellStart"/>
            <w:r>
              <w:rPr>
                <w:lang w:val="en-US"/>
              </w:rPr>
              <w:t>Asmáticos</w:t>
            </w:r>
            <w:proofErr w:type="spellEnd"/>
          </w:p>
        </w:tc>
        <w:tc>
          <w:tcPr>
            <w:tcW w:w="1494" w:type="dxa"/>
            <w:tcBorders>
              <w:left w:val="nil"/>
            </w:tcBorders>
          </w:tcPr>
          <w:p w14:paraId="7EA7D711" w14:textId="189A8576" w:rsidR="00615139" w:rsidRDefault="00615139" w:rsidP="00615139">
            <w:pPr>
              <w:jc w:val="center"/>
              <w:rPr>
                <w:lang w:val="en-US"/>
              </w:rPr>
            </w:pPr>
            <w:r>
              <w:rPr>
                <w:lang w:val="en-US"/>
              </w:rPr>
              <w:t>(n=18)</w:t>
            </w:r>
          </w:p>
        </w:tc>
        <w:tc>
          <w:tcPr>
            <w:tcW w:w="1494" w:type="dxa"/>
            <w:tcBorders>
              <w:right w:val="nil"/>
            </w:tcBorders>
          </w:tcPr>
          <w:p w14:paraId="07F29F37" w14:textId="68F03A4B" w:rsidR="00615139" w:rsidRDefault="00615139" w:rsidP="00615139">
            <w:pPr>
              <w:jc w:val="center"/>
              <w:rPr>
                <w:lang w:val="en-US"/>
              </w:rPr>
            </w:pPr>
            <w:proofErr w:type="spellStart"/>
            <w:r>
              <w:rPr>
                <w:lang w:val="en-US"/>
              </w:rPr>
              <w:t>Controles</w:t>
            </w:r>
            <w:proofErr w:type="spellEnd"/>
          </w:p>
        </w:tc>
        <w:tc>
          <w:tcPr>
            <w:tcW w:w="1494" w:type="dxa"/>
            <w:tcBorders>
              <w:left w:val="nil"/>
            </w:tcBorders>
          </w:tcPr>
          <w:p w14:paraId="01D2B429" w14:textId="46A9518F" w:rsidR="00615139" w:rsidRDefault="00615139" w:rsidP="00615139">
            <w:pPr>
              <w:jc w:val="center"/>
              <w:rPr>
                <w:lang w:val="en-US"/>
              </w:rPr>
            </w:pPr>
            <w:r>
              <w:rPr>
                <w:lang w:val="en-US"/>
              </w:rPr>
              <w:t>(n=16)</w:t>
            </w:r>
          </w:p>
        </w:tc>
      </w:tr>
      <w:tr w:rsidR="00615139" w14:paraId="46BD22CA" w14:textId="77777777" w:rsidTr="00615139">
        <w:tc>
          <w:tcPr>
            <w:tcW w:w="1493" w:type="dxa"/>
            <w:tcBorders>
              <w:top w:val="nil"/>
            </w:tcBorders>
          </w:tcPr>
          <w:p w14:paraId="6C1FB36B" w14:textId="77777777" w:rsidR="00615139" w:rsidRDefault="00615139" w:rsidP="00615139">
            <w:pPr>
              <w:jc w:val="center"/>
              <w:rPr>
                <w:lang w:val="en-US"/>
              </w:rPr>
            </w:pPr>
          </w:p>
        </w:tc>
        <w:tc>
          <w:tcPr>
            <w:tcW w:w="1493" w:type="dxa"/>
            <w:tcBorders>
              <w:right w:val="nil"/>
            </w:tcBorders>
          </w:tcPr>
          <w:p w14:paraId="173304E9" w14:textId="5A8856FB" w:rsidR="00615139" w:rsidRDefault="00615139" w:rsidP="00615139">
            <w:pPr>
              <w:jc w:val="center"/>
              <w:rPr>
                <w:lang w:val="en-US"/>
              </w:rPr>
            </w:pPr>
            <w:r>
              <w:rPr>
                <w:lang w:val="en-US"/>
              </w:rPr>
              <w:t>r</w:t>
            </w:r>
          </w:p>
        </w:tc>
        <w:tc>
          <w:tcPr>
            <w:tcW w:w="1494" w:type="dxa"/>
            <w:tcBorders>
              <w:left w:val="nil"/>
            </w:tcBorders>
          </w:tcPr>
          <w:p w14:paraId="1B502DFF" w14:textId="6EE28E48" w:rsidR="00615139" w:rsidRDefault="00615139" w:rsidP="00615139">
            <w:pPr>
              <w:jc w:val="center"/>
              <w:rPr>
                <w:lang w:val="en-US"/>
              </w:rPr>
            </w:pPr>
            <w:r>
              <w:rPr>
                <w:lang w:val="en-US"/>
              </w:rPr>
              <w:t>P-valor</w:t>
            </w:r>
          </w:p>
        </w:tc>
        <w:tc>
          <w:tcPr>
            <w:tcW w:w="1494" w:type="dxa"/>
            <w:tcBorders>
              <w:right w:val="nil"/>
            </w:tcBorders>
          </w:tcPr>
          <w:p w14:paraId="6E0150D2" w14:textId="04794DB5" w:rsidR="00615139" w:rsidRDefault="00615139" w:rsidP="00615139">
            <w:pPr>
              <w:jc w:val="center"/>
              <w:rPr>
                <w:lang w:val="en-US"/>
              </w:rPr>
            </w:pPr>
            <w:r>
              <w:rPr>
                <w:lang w:val="en-US"/>
              </w:rPr>
              <w:t>r</w:t>
            </w:r>
          </w:p>
        </w:tc>
        <w:tc>
          <w:tcPr>
            <w:tcW w:w="1494" w:type="dxa"/>
            <w:tcBorders>
              <w:left w:val="nil"/>
            </w:tcBorders>
          </w:tcPr>
          <w:p w14:paraId="4386898A" w14:textId="0A8BC76A" w:rsidR="00615139" w:rsidRDefault="00615139" w:rsidP="00615139">
            <w:pPr>
              <w:jc w:val="center"/>
              <w:rPr>
                <w:lang w:val="en-US"/>
              </w:rPr>
            </w:pPr>
            <w:r>
              <w:rPr>
                <w:lang w:val="en-US"/>
              </w:rPr>
              <w:t>p-valor</w:t>
            </w:r>
          </w:p>
        </w:tc>
        <w:tc>
          <w:tcPr>
            <w:tcW w:w="1494" w:type="dxa"/>
            <w:tcBorders>
              <w:right w:val="nil"/>
            </w:tcBorders>
          </w:tcPr>
          <w:p w14:paraId="1B5759B6" w14:textId="2F6DD48C" w:rsidR="00615139" w:rsidRDefault="00615139" w:rsidP="00615139">
            <w:pPr>
              <w:jc w:val="center"/>
              <w:rPr>
                <w:lang w:val="en-US"/>
              </w:rPr>
            </w:pPr>
            <w:r>
              <w:rPr>
                <w:lang w:val="en-US"/>
              </w:rPr>
              <w:t>r</w:t>
            </w:r>
          </w:p>
        </w:tc>
        <w:tc>
          <w:tcPr>
            <w:tcW w:w="1494" w:type="dxa"/>
            <w:tcBorders>
              <w:left w:val="nil"/>
            </w:tcBorders>
          </w:tcPr>
          <w:p w14:paraId="01196826" w14:textId="5AD5A510" w:rsidR="00615139" w:rsidRDefault="00615139" w:rsidP="00615139">
            <w:pPr>
              <w:jc w:val="center"/>
              <w:rPr>
                <w:lang w:val="en-US"/>
              </w:rPr>
            </w:pPr>
            <w:r>
              <w:rPr>
                <w:lang w:val="en-US"/>
              </w:rPr>
              <w:t>p-valor</w:t>
            </w:r>
          </w:p>
        </w:tc>
      </w:tr>
      <w:tr w:rsidR="00615139" w14:paraId="6ED1AA4C" w14:textId="77777777" w:rsidTr="00615139">
        <w:tc>
          <w:tcPr>
            <w:tcW w:w="1493" w:type="dxa"/>
          </w:tcPr>
          <w:p w14:paraId="06AFF62E" w14:textId="0CFF3FFA" w:rsidR="00615139" w:rsidRDefault="00615139" w:rsidP="00615139">
            <w:pPr>
              <w:jc w:val="center"/>
              <w:rPr>
                <w:lang w:val="en-US"/>
              </w:rPr>
            </w:pPr>
            <w:r>
              <w:rPr>
                <w:lang w:val="en-US"/>
              </w:rPr>
              <w:t>TAVIM CVF (L)</w:t>
            </w:r>
          </w:p>
        </w:tc>
        <w:tc>
          <w:tcPr>
            <w:tcW w:w="1493" w:type="dxa"/>
          </w:tcPr>
          <w:p w14:paraId="27840012" w14:textId="3865A6C8" w:rsidR="00615139" w:rsidRDefault="00615139" w:rsidP="00615139">
            <w:pPr>
              <w:jc w:val="center"/>
              <w:rPr>
                <w:lang w:val="en-US"/>
              </w:rPr>
            </w:pPr>
            <w:r>
              <w:rPr>
                <w:lang w:val="en-US"/>
              </w:rPr>
              <w:t>0,656</w:t>
            </w:r>
          </w:p>
        </w:tc>
        <w:tc>
          <w:tcPr>
            <w:tcW w:w="1494" w:type="dxa"/>
          </w:tcPr>
          <w:p w14:paraId="0E03740F" w14:textId="07057DF1" w:rsidR="00615139" w:rsidRDefault="00615139" w:rsidP="00615139">
            <w:pPr>
              <w:jc w:val="center"/>
              <w:rPr>
                <w:lang w:val="en-US"/>
              </w:rPr>
            </w:pPr>
            <w:r>
              <w:rPr>
                <w:lang w:val="en-US"/>
              </w:rPr>
              <w:t>0,004</w:t>
            </w:r>
          </w:p>
        </w:tc>
        <w:tc>
          <w:tcPr>
            <w:tcW w:w="1494" w:type="dxa"/>
          </w:tcPr>
          <w:p w14:paraId="358814E7" w14:textId="5246805A" w:rsidR="00615139" w:rsidRDefault="00615139" w:rsidP="00615139">
            <w:pPr>
              <w:jc w:val="center"/>
              <w:rPr>
                <w:lang w:val="en-US"/>
              </w:rPr>
            </w:pPr>
            <w:r>
              <w:rPr>
                <w:lang w:val="en-US"/>
              </w:rPr>
              <w:t>0,382</w:t>
            </w:r>
          </w:p>
        </w:tc>
        <w:tc>
          <w:tcPr>
            <w:tcW w:w="1494" w:type="dxa"/>
          </w:tcPr>
          <w:p w14:paraId="4096B743" w14:textId="5072236A" w:rsidR="00615139" w:rsidRDefault="00615139" w:rsidP="00615139">
            <w:pPr>
              <w:jc w:val="center"/>
              <w:rPr>
                <w:lang w:val="en-US"/>
              </w:rPr>
            </w:pPr>
            <w:r>
              <w:rPr>
                <w:lang w:val="en-US"/>
              </w:rPr>
              <w:t>0,117</w:t>
            </w:r>
          </w:p>
        </w:tc>
        <w:tc>
          <w:tcPr>
            <w:tcW w:w="1494" w:type="dxa"/>
          </w:tcPr>
          <w:p w14:paraId="71015AE8" w14:textId="6990F8E9" w:rsidR="00615139" w:rsidRDefault="00615139" w:rsidP="00615139">
            <w:pPr>
              <w:jc w:val="center"/>
              <w:rPr>
                <w:lang w:val="en-US"/>
              </w:rPr>
            </w:pPr>
            <w:r>
              <w:rPr>
                <w:lang w:val="en-US"/>
              </w:rPr>
              <w:t>0,480</w:t>
            </w:r>
          </w:p>
        </w:tc>
        <w:tc>
          <w:tcPr>
            <w:tcW w:w="1494" w:type="dxa"/>
          </w:tcPr>
          <w:p w14:paraId="5C0960C1" w14:textId="3C41BABC" w:rsidR="00615139" w:rsidRDefault="00615139" w:rsidP="00615139">
            <w:pPr>
              <w:jc w:val="center"/>
              <w:rPr>
                <w:lang w:val="en-US"/>
              </w:rPr>
            </w:pPr>
            <w:r>
              <w:rPr>
                <w:lang w:val="en-US"/>
              </w:rPr>
              <w:t>0,060</w:t>
            </w:r>
          </w:p>
        </w:tc>
      </w:tr>
      <w:tr w:rsidR="00615139" w14:paraId="0F306186" w14:textId="77777777" w:rsidTr="00615139">
        <w:tc>
          <w:tcPr>
            <w:tcW w:w="1493" w:type="dxa"/>
          </w:tcPr>
          <w:p w14:paraId="7C7F0BCF" w14:textId="620866E2" w:rsidR="00615139" w:rsidRDefault="00615139" w:rsidP="00615139">
            <w:pPr>
              <w:jc w:val="center"/>
              <w:rPr>
                <w:lang w:val="en-US"/>
              </w:rPr>
            </w:pPr>
            <w:r>
              <w:rPr>
                <w:lang w:val="en-US"/>
              </w:rPr>
              <w:t>TAVIM FEV</w:t>
            </w:r>
            <w:r w:rsidRPr="00615139">
              <w:rPr>
                <w:vertAlign w:val="subscript"/>
                <w:lang w:val="en-US"/>
              </w:rPr>
              <w:t>1</w:t>
            </w:r>
            <w:r>
              <w:rPr>
                <w:lang w:val="en-US"/>
              </w:rPr>
              <w:t xml:space="preserve"> (L)</w:t>
            </w:r>
          </w:p>
        </w:tc>
        <w:tc>
          <w:tcPr>
            <w:tcW w:w="1493" w:type="dxa"/>
          </w:tcPr>
          <w:p w14:paraId="30F4FB1D" w14:textId="60292E16" w:rsidR="00615139" w:rsidRDefault="00615139" w:rsidP="00615139">
            <w:pPr>
              <w:jc w:val="center"/>
              <w:rPr>
                <w:lang w:val="en-US"/>
              </w:rPr>
            </w:pPr>
            <w:r>
              <w:rPr>
                <w:lang w:val="en-US"/>
              </w:rPr>
              <w:t>0,518</w:t>
            </w:r>
          </w:p>
        </w:tc>
        <w:tc>
          <w:tcPr>
            <w:tcW w:w="1494" w:type="dxa"/>
          </w:tcPr>
          <w:p w14:paraId="41524534" w14:textId="734AC51B" w:rsidR="00615139" w:rsidRDefault="00615139" w:rsidP="00615139">
            <w:pPr>
              <w:jc w:val="center"/>
              <w:rPr>
                <w:lang w:val="en-US"/>
              </w:rPr>
            </w:pPr>
            <w:r>
              <w:rPr>
                <w:lang w:val="en-US"/>
              </w:rPr>
              <w:t>0,033</w:t>
            </w:r>
          </w:p>
        </w:tc>
        <w:tc>
          <w:tcPr>
            <w:tcW w:w="1494" w:type="dxa"/>
          </w:tcPr>
          <w:p w14:paraId="0C35A22D" w14:textId="7AD77D7C" w:rsidR="00615139" w:rsidRDefault="00615139" w:rsidP="00615139">
            <w:pPr>
              <w:jc w:val="center"/>
              <w:rPr>
                <w:lang w:val="en-US"/>
              </w:rPr>
            </w:pPr>
            <w:r>
              <w:rPr>
                <w:lang w:val="en-US"/>
              </w:rPr>
              <w:t>0,393</w:t>
            </w:r>
          </w:p>
        </w:tc>
        <w:tc>
          <w:tcPr>
            <w:tcW w:w="1494" w:type="dxa"/>
          </w:tcPr>
          <w:p w14:paraId="009B5A5D" w14:textId="73D0A97B" w:rsidR="00615139" w:rsidRDefault="00615139" w:rsidP="00615139">
            <w:pPr>
              <w:jc w:val="center"/>
              <w:rPr>
                <w:lang w:val="en-US"/>
              </w:rPr>
            </w:pPr>
            <w:r>
              <w:rPr>
                <w:lang w:val="en-US"/>
              </w:rPr>
              <w:t>0,107</w:t>
            </w:r>
          </w:p>
        </w:tc>
        <w:tc>
          <w:tcPr>
            <w:tcW w:w="1494" w:type="dxa"/>
          </w:tcPr>
          <w:p w14:paraId="62E6563C" w14:textId="4345C150" w:rsidR="00615139" w:rsidRDefault="00615139" w:rsidP="00615139">
            <w:pPr>
              <w:jc w:val="center"/>
              <w:rPr>
                <w:lang w:val="en-US"/>
              </w:rPr>
            </w:pPr>
            <w:r>
              <w:rPr>
                <w:lang w:val="en-US"/>
              </w:rPr>
              <w:t>0,441</w:t>
            </w:r>
          </w:p>
        </w:tc>
        <w:tc>
          <w:tcPr>
            <w:tcW w:w="1494" w:type="dxa"/>
          </w:tcPr>
          <w:p w14:paraId="39871B55" w14:textId="1E7B36B0" w:rsidR="00615139" w:rsidRDefault="00615139" w:rsidP="00615139">
            <w:pPr>
              <w:jc w:val="center"/>
              <w:rPr>
                <w:lang w:val="en-US"/>
              </w:rPr>
            </w:pPr>
            <w:r>
              <w:rPr>
                <w:lang w:val="en-US"/>
              </w:rPr>
              <w:t>0,087</w:t>
            </w:r>
          </w:p>
        </w:tc>
      </w:tr>
      <w:tr w:rsidR="00615139" w14:paraId="21F69856" w14:textId="77777777" w:rsidTr="00615139">
        <w:tc>
          <w:tcPr>
            <w:tcW w:w="1493" w:type="dxa"/>
          </w:tcPr>
          <w:p w14:paraId="158107C9" w14:textId="77777777" w:rsidR="00615139" w:rsidRDefault="00615139" w:rsidP="00615139">
            <w:pPr>
              <w:jc w:val="center"/>
              <w:rPr>
                <w:lang w:val="en-US"/>
              </w:rPr>
            </w:pPr>
            <w:r>
              <w:rPr>
                <w:lang w:val="en-US"/>
              </w:rPr>
              <w:t>TAVEM</w:t>
            </w:r>
          </w:p>
          <w:p w14:paraId="4E1A1CC2" w14:textId="400B41EE" w:rsidR="00615139" w:rsidRDefault="00615139" w:rsidP="00615139">
            <w:pPr>
              <w:jc w:val="center"/>
              <w:rPr>
                <w:lang w:val="en-US"/>
              </w:rPr>
            </w:pPr>
            <w:r>
              <w:rPr>
                <w:lang w:val="en-US"/>
              </w:rPr>
              <w:t>CVF (L)</w:t>
            </w:r>
          </w:p>
        </w:tc>
        <w:tc>
          <w:tcPr>
            <w:tcW w:w="1493" w:type="dxa"/>
          </w:tcPr>
          <w:p w14:paraId="5ACE1877" w14:textId="6AEABE70" w:rsidR="00615139" w:rsidRDefault="00615139" w:rsidP="00615139">
            <w:pPr>
              <w:jc w:val="center"/>
              <w:rPr>
                <w:lang w:val="en-US"/>
              </w:rPr>
            </w:pPr>
            <w:r>
              <w:rPr>
                <w:lang w:val="en-US"/>
              </w:rPr>
              <w:t>0,505</w:t>
            </w:r>
          </w:p>
        </w:tc>
        <w:tc>
          <w:tcPr>
            <w:tcW w:w="1494" w:type="dxa"/>
          </w:tcPr>
          <w:p w14:paraId="2F8D6CD7" w14:textId="626131AD" w:rsidR="00615139" w:rsidRDefault="00615139" w:rsidP="00615139">
            <w:pPr>
              <w:jc w:val="center"/>
              <w:rPr>
                <w:lang w:val="en-US"/>
              </w:rPr>
            </w:pPr>
            <w:r>
              <w:rPr>
                <w:lang w:val="en-US"/>
              </w:rPr>
              <w:t>0,039</w:t>
            </w:r>
          </w:p>
        </w:tc>
        <w:tc>
          <w:tcPr>
            <w:tcW w:w="1494" w:type="dxa"/>
          </w:tcPr>
          <w:p w14:paraId="5F954540" w14:textId="42778281" w:rsidR="00615139" w:rsidRDefault="00615139" w:rsidP="00615139">
            <w:pPr>
              <w:jc w:val="center"/>
              <w:rPr>
                <w:lang w:val="en-US"/>
              </w:rPr>
            </w:pPr>
            <w:r>
              <w:rPr>
                <w:lang w:val="en-US"/>
              </w:rPr>
              <w:t>0,094</w:t>
            </w:r>
          </w:p>
        </w:tc>
        <w:tc>
          <w:tcPr>
            <w:tcW w:w="1494" w:type="dxa"/>
          </w:tcPr>
          <w:p w14:paraId="7C8E9D96" w14:textId="115BBFB4" w:rsidR="00615139" w:rsidRDefault="00615139" w:rsidP="00615139">
            <w:pPr>
              <w:jc w:val="center"/>
              <w:rPr>
                <w:lang w:val="en-US"/>
              </w:rPr>
            </w:pPr>
            <w:r>
              <w:rPr>
                <w:lang w:val="en-US"/>
              </w:rPr>
              <w:t>0,711</w:t>
            </w:r>
          </w:p>
        </w:tc>
        <w:tc>
          <w:tcPr>
            <w:tcW w:w="1494" w:type="dxa"/>
          </w:tcPr>
          <w:p w14:paraId="06406E92" w14:textId="5C5BEB2D" w:rsidR="00615139" w:rsidRDefault="00615139" w:rsidP="00615139">
            <w:pPr>
              <w:jc w:val="center"/>
              <w:rPr>
                <w:lang w:val="en-US"/>
              </w:rPr>
            </w:pPr>
            <w:r>
              <w:rPr>
                <w:lang w:val="en-US"/>
              </w:rPr>
              <w:t>0,453</w:t>
            </w:r>
          </w:p>
        </w:tc>
        <w:tc>
          <w:tcPr>
            <w:tcW w:w="1494" w:type="dxa"/>
          </w:tcPr>
          <w:p w14:paraId="70DE79E1" w14:textId="796F65E4" w:rsidR="00615139" w:rsidRDefault="00615139" w:rsidP="00615139">
            <w:pPr>
              <w:jc w:val="center"/>
              <w:rPr>
                <w:lang w:val="en-US"/>
              </w:rPr>
            </w:pPr>
            <w:r>
              <w:rPr>
                <w:lang w:val="en-US"/>
              </w:rPr>
              <w:t>0,078</w:t>
            </w:r>
          </w:p>
        </w:tc>
      </w:tr>
      <w:tr w:rsidR="00615139" w14:paraId="4D8AE1E4" w14:textId="77777777" w:rsidTr="00615139">
        <w:tc>
          <w:tcPr>
            <w:tcW w:w="1493" w:type="dxa"/>
          </w:tcPr>
          <w:p w14:paraId="0C3EEECA" w14:textId="6D88F1C3" w:rsidR="00615139" w:rsidRDefault="00615139" w:rsidP="00615139">
            <w:pPr>
              <w:jc w:val="center"/>
              <w:rPr>
                <w:lang w:val="en-US"/>
              </w:rPr>
            </w:pPr>
            <w:r>
              <w:rPr>
                <w:lang w:val="en-US"/>
              </w:rPr>
              <w:t>TAVEM FEV</w:t>
            </w:r>
            <w:r w:rsidRPr="00615139">
              <w:rPr>
                <w:vertAlign w:val="subscript"/>
                <w:lang w:val="en-US"/>
              </w:rPr>
              <w:t>1</w:t>
            </w:r>
            <w:r>
              <w:rPr>
                <w:lang w:val="en-US"/>
              </w:rPr>
              <w:t xml:space="preserve"> (L)</w:t>
            </w:r>
          </w:p>
        </w:tc>
        <w:tc>
          <w:tcPr>
            <w:tcW w:w="1493" w:type="dxa"/>
          </w:tcPr>
          <w:p w14:paraId="655B832A" w14:textId="2FE3E8BA" w:rsidR="00615139" w:rsidRDefault="00615139" w:rsidP="00615139">
            <w:pPr>
              <w:jc w:val="center"/>
              <w:rPr>
                <w:lang w:val="en-US"/>
              </w:rPr>
            </w:pPr>
            <w:r>
              <w:rPr>
                <w:lang w:val="en-US"/>
              </w:rPr>
              <w:t>0,757</w:t>
            </w:r>
          </w:p>
        </w:tc>
        <w:tc>
          <w:tcPr>
            <w:tcW w:w="1494" w:type="dxa"/>
          </w:tcPr>
          <w:p w14:paraId="02C3BC8D" w14:textId="60387B35" w:rsidR="00615139" w:rsidRDefault="00615139" w:rsidP="00615139">
            <w:pPr>
              <w:jc w:val="center"/>
              <w:rPr>
                <w:lang w:val="en-US"/>
              </w:rPr>
            </w:pPr>
            <w:r>
              <w:rPr>
                <w:lang w:val="en-US"/>
              </w:rPr>
              <w:t>&lt;0,0001</w:t>
            </w:r>
          </w:p>
        </w:tc>
        <w:tc>
          <w:tcPr>
            <w:tcW w:w="1494" w:type="dxa"/>
          </w:tcPr>
          <w:p w14:paraId="2A251BFB" w14:textId="10D53259" w:rsidR="00615139" w:rsidRDefault="00615139" w:rsidP="00615139">
            <w:pPr>
              <w:jc w:val="center"/>
              <w:rPr>
                <w:lang w:val="en-US"/>
              </w:rPr>
            </w:pPr>
            <w:r>
              <w:rPr>
                <w:lang w:val="en-US"/>
              </w:rPr>
              <w:t>0,106</w:t>
            </w:r>
          </w:p>
        </w:tc>
        <w:tc>
          <w:tcPr>
            <w:tcW w:w="1494" w:type="dxa"/>
          </w:tcPr>
          <w:p w14:paraId="6CAF2CD9" w14:textId="03E856C0" w:rsidR="00615139" w:rsidRDefault="00615139" w:rsidP="00615139">
            <w:pPr>
              <w:jc w:val="center"/>
              <w:rPr>
                <w:lang w:val="en-US"/>
              </w:rPr>
            </w:pPr>
            <w:r>
              <w:rPr>
                <w:lang w:val="en-US"/>
              </w:rPr>
              <w:t>0,675</w:t>
            </w:r>
          </w:p>
        </w:tc>
        <w:tc>
          <w:tcPr>
            <w:tcW w:w="1494" w:type="dxa"/>
          </w:tcPr>
          <w:p w14:paraId="17586850" w14:textId="7C98DF39" w:rsidR="00615139" w:rsidRDefault="00615139" w:rsidP="00615139">
            <w:pPr>
              <w:jc w:val="center"/>
              <w:rPr>
                <w:lang w:val="en-US"/>
              </w:rPr>
            </w:pPr>
            <w:r>
              <w:rPr>
                <w:lang w:val="en-US"/>
              </w:rPr>
              <w:t>0,351</w:t>
            </w:r>
          </w:p>
        </w:tc>
        <w:tc>
          <w:tcPr>
            <w:tcW w:w="1494" w:type="dxa"/>
          </w:tcPr>
          <w:p w14:paraId="35A672B2" w14:textId="23B4BC0E" w:rsidR="00615139" w:rsidRDefault="00615139" w:rsidP="00615139">
            <w:pPr>
              <w:jc w:val="center"/>
              <w:rPr>
                <w:lang w:val="en-US"/>
              </w:rPr>
            </w:pPr>
            <w:r>
              <w:rPr>
                <w:lang w:val="en-US"/>
              </w:rPr>
              <w:t>0,182</w:t>
            </w:r>
          </w:p>
        </w:tc>
      </w:tr>
    </w:tbl>
    <w:p w14:paraId="37D79CCB" w14:textId="77777777" w:rsidR="00615139" w:rsidRPr="00615139" w:rsidRDefault="00615139" w:rsidP="009600EE">
      <w:pPr>
        <w:rPr>
          <w:lang w:val="en-US"/>
        </w:rPr>
      </w:pPr>
    </w:p>
    <w:p w14:paraId="61B6ED5B" w14:textId="77777777" w:rsidR="00615139" w:rsidRDefault="001771E0" w:rsidP="001771E0">
      <w:pPr>
        <w:rPr>
          <w:lang w:val="en-US"/>
        </w:rPr>
      </w:pPr>
      <w:r w:rsidRPr="00615139">
        <w:rPr>
          <w:lang w:val="en-US"/>
        </w:rPr>
        <w:lastRenderedPageBreak/>
        <w:tab/>
      </w:r>
    </w:p>
    <w:p w14:paraId="7E3F02A6" w14:textId="77777777" w:rsidR="00615139" w:rsidRDefault="00615139" w:rsidP="001771E0">
      <w:pPr>
        <w:rPr>
          <w:lang w:val="en-US"/>
        </w:rPr>
      </w:pPr>
    </w:p>
    <w:p w14:paraId="39C1B737" w14:textId="77777777" w:rsidR="00615139" w:rsidRDefault="00615139" w:rsidP="001771E0">
      <w:pPr>
        <w:rPr>
          <w:lang w:val="en-US"/>
        </w:rPr>
      </w:pPr>
    </w:p>
    <w:p w14:paraId="3A12D237" w14:textId="1CAA6C65" w:rsidR="001771E0" w:rsidRDefault="001771E0" w:rsidP="00615139">
      <w:pPr>
        <w:ind w:firstLine="708"/>
      </w:pPr>
      <w:r>
        <w:t xml:space="preserve">No estudo atual, o número de indivíduos participantes atingirá 90 com DVO e 50 com DVR, comparando com 90 indivíduos com padrão ventilatório normal. As análises preliminares demonstram relação estatisticamente significante </w:t>
      </w:r>
      <w:r>
        <w:rPr>
          <w:rStyle w:val="nw"/>
          <w:color w:val="000000"/>
        </w:rPr>
        <w:t xml:space="preserve">entre o TAVIM e </w:t>
      </w:r>
      <w:r>
        <w:t>CVF (r=0,4197, p&lt;0,0001), FEV</w:t>
      </w:r>
      <w:r w:rsidRPr="001556BC">
        <w:rPr>
          <w:vertAlign w:val="subscript"/>
        </w:rPr>
        <w:t>1</w:t>
      </w:r>
      <w:r>
        <w:rPr>
          <w:vertAlign w:val="subscript"/>
        </w:rPr>
        <w:t xml:space="preserve"> </w:t>
      </w:r>
      <w:r>
        <w:t>(r=0,3008, p&lt;0,0001), FEF</w:t>
      </w:r>
      <w:r w:rsidRPr="001556BC">
        <w:rPr>
          <w:vertAlign w:val="subscript"/>
        </w:rPr>
        <w:t>25-75%</w:t>
      </w:r>
      <w:r>
        <w:rPr>
          <w:vertAlign w:val="subscript"/>
        </w:rPr>
        <w:t xml:space="preserve"> </w:t>
      </w:r>
      <w:r>
        <w:t>(r=0,2716, p = 0,0004)</w:t>
      </w:r>
      <w:r w:rsidRPr="001556BC">
        <w:rPr>
          <w:vertAlign w:val="subscript"/>
        </w:rPr>
        <w:t xml:space="preserve">, </w:t>
      </w:r>
      <w:proofErr w:type="spellStart"/>
      <w:r>
        <w:t>FEF</w:t>
      </w:r>
      <w:r w:rsidRPr="001556BC">
        <w:rPr>
          <w:vertAlign w:val="subscript"/>
        </w:rPr>
        <w:t>max</w:t>
      </w:r>
      <w:proofErr w:type="spellEnd"/>
      <w:r>
        <w:rPr>
          <w:vertAlign w:val="subscript"/>
        </w:rPr>
        <w:t xml:space="preserve"> </w:t>
      </w:r>
      <w:r>
        <w:t>(r=0,3954, p&lt;0,0001), TEF</w:t>
      </w:r>
      <w:r w:rsidRPr="001556BC">
        <w:rPr>
          <w:vertAlign w:val="subscript"/>
        </w:rPr>
        <w:t>50%</w:t>
      </w:r>
      <w:r>
        <w:rPr>
          <w:vertAlign w:val="subscript"/>
        </w:rPr>
        <w:t xml:space="preserve"> </w:t>
      </w:r>
      <w:r>
        <w:t>(r=0,2895, p=0,0001)</w:t>
      </w:r>
      <w:r>
        <w:rPr>
          <w:vertAlign w:val="subscript"/>
        </w:rPr>
        <w:t xml:space="preserve">, </w:t>
      </w:r>
      <w:r>
        <w:t>TEF</w:t>
      </w:r>
      <w:r>
        <w:rPr>
          <w:vertAlign w:val="subscript"/>
        </w:rPr>
        <w:t>75</w:t>
      </w:r>
      <w:r w:rsidRPr="001556BC">
        <w:rPr>
          <w:vertAlign w:val="subscript"/>
        </w:rPr>
        <w:t>%</w:t>
      </w:r>
      <w:r>
        <w:t xml:space="preserve"> (r=0,2391, p=0,0019)</w:t>
      </w:r>
      <w:r w:rsidRPr="001556BC">
        <w:rPr>
          <w:vertAlign w:val="subscript"/>
        </w:rPr>
        <w:t xml:space="preserve"> </w:t>
      </w:r>
      <w:r>
        <w:t>e VVM (r=0,4052, p&lt;0,0001). O TAVEM, por sua vez, apresenta correlação significativa com</w:t>
      </w:r>
      <w:r w:rsidRPr="001771E0">
        <w:t xml:space="preserve"> </w:t>
      </w:r>
      <w:r>
        <w:t xml:space="preserve">a </w:t>
      </w:r>
      <w:r w:rsidRPr="001556BC">
        <w:t>CVF</w:t>
      </w:r>
      <w:r>
        <w:t xml:space="preserve"> (r=0,3375, p&lt;0,0001)</w:t>
      </w:r>
      <w:r w:rsidRPr="001556BC">
        <w:t>, FEV</w:t>
      </w:r>
      <w:r w:rsidRPr="001556BC">
        <w:rPr>
          <w:vertAlign w:val="subscript"/>
        </w:rPr>
        <w:t>1</w:t>
      </w:r>
      <w:r>
        <w:rPr>
          <w:vertAlign w:val="subscript"/>
        </w:rPr>
        <w:t xml:space="preserve"> </w:t>
      </w:r>
      <w:r>
        <w:t>(r=0,2668, p=0,0005)</w:t>
      </w:r>
      <w:r w:rsidRPr="001556BC">
        <w:rPr>
          <w:vertAlign w:val="subscript"/>
        </w:rPr>
        <w:t xml:space="preserve">, </w:t>
      </w:r>
      <w:r>
        <w:t>FEF</w:t>
      </w:r>
      <w:r w:rsidRPr="001556BC">
        <w:rPr>
          <w:vertAlign w:val="subscript"/>
        </w:rPr>
        <w:t>25-75%</w:t>
      </w:r>
      <w:r>
        <w:rPr>
          <w:vertAlign w:val="subscript"/>
        </w:rPr>
        <w:t xml:space="preserve"> </w:t>
      </w:r>
      <w:r>
        <w:t>(r=0,1836, p=0,0172)</w:t>
      </w:r>
      <w:r w:rsidRPr="001556BC">
        <w:rPr>
          <w:vertAlign w:val="subscript"/>
        </w:rPr>
        <w:t>,</w:t>
      </w:r>
      <w:r>
        <w:rPr>
          <w:vertAlign w:val="subscript"/>
        </w:rPr>
        <w:t xml:space="preserve"> </w:t>
      </w:r>
      <w:proofErr w:type="spellStart"/>
      <w:r w:rsidRPr="001556BC">
        <w:t>FEF</w:t>
      </w:r>
      <w:r w:rsidRPr="001556BC">
        <w:rPr>
          <w:vertAlign w:val="subscript"/>
        </w:rPr>
        <w:t>max</w:t>
      </w:r>
      <w:proofErr w:type="spellEnd"/>
      <w:r>
        <w:t xml:space="preserve"> (r=0,2616, p=0,0006), TEF</w:t>
      </w:r>
      <w:r w:rsidRPr="001556BC">
        <w:rPr>
          <w:vertAlign w:val="subscript"/>
        </w:rPr>
        <w:t>50%</w:t>
      </w:r>
      <w:r>
        <w:rPr>
          <w:vertAlign w:val="subscript"/>
        </w:rPr>
        <w:t xml:space="preserve"> </w:t>
      </w:r>
      <w:r w:rsidRPr="001556BC">
        <w:t>e VVM</w:t>
      </w:r>
      <w:r>
        <w:t xml:space="preserve"> (r=0,3101, p&lt;0,0001</w:t>
      </w:r>
      <w:r w:rsidR="00FB6D91">
        <w:t>)</w:t>
      </w:r>
      <w:r>
        <w:t>.</w:t>
      </w:r>
    </w:p>
    <w:p w14:paraId="3CC13E06" w14:textId="084DC935" w:rsidR="001771E0" w:rsidRDefault="001771E0" w:rsidP="001771E0">
      <w:r>
        <w:tab/>
        <w:t xml:space="preserve">Essa diferença de resultados parece dever-se ao tamanho da amostra analisada. </w:t>
      </w:r>
      <w:r w:rsidR="00CE25A8">
        <w:t>Foram incluídos</w:t>
      </w:r>
      <w:r>
        <w:t xml:space="preserve"> no grupo de DVO </w:t>
      </w:r>
      <w:r w:rsidR="00CE25A8">
        <w:t xml:space="preserve">pacientes com asma, DPOC e outras doenças obstrutivas, e acrescentado o grupo de DVR, não estudado por </w:t>
      </w:r>
      <w:proofErr w:type="spellStart"/>
      <w:r w:rsidR="00CE25A8">
        <w:t>Viecile</w:t>
      </w:r>
      <w:proofErr w:type="spellEnd"/>
      <w:r w:rsidR="00CE25A8">
        <w:t xml:space="preserve"> et al</w:t>
      </w:r>
      <w:r w:rsidR="005B5ECB">
        <w:t xml:space="preserve"> [11]</w:t>
      </w:r>
      <w:r w:rsidR="00CE25A8">
        <w:t>.</w:t>
      </w:r>
    </w:p>
    <w:p w14:paraId="3BF632A1" w14:textId="7F175C59" w:rsidR="001771E0" w:rsidRDefault="001771E0" w:rsidP="009600EE"/>
    <w:p w14:paraId="33C0F301" w14:textId="77777777" w:rsidR="001771E0" w:rsidRPr="00553010" w:rsidRDefault="001771E0" w:rsidP="009600EE"/>
    <w:p w14:paraId="3C19C595" w14:textId="74959EA8" w:rsidR="009600EE" w:rsidRPr="00553010" w:rsidRDefault="009600EE" w:rsidP="00E65ECD">
      <w:pPr>
        <w:spacing w:before="240"/>
        <w:rPr>
          <w:rStyle w:val="nw"/>
          <w:color w:val="000000"/>
        </w:rPr>
      </w:pPr>
    </w:p>
    <w:p w14:paraId="7343EF94" w14:textId="6687C839" w:rsidR="009600EE" w:rsidRPr="00553010" w:rsidRDefault="009600EE" w:rsidP="00E65ECD">
      <w:pPr>
        <w:spacing w:before="240"/>
      </w:pPr>
      <w:r w:rsidRPr="00553010">
        <w:rPr>
          <w:rStyle w:val="nw"/>
          <w:color w:val="000000"/>
        </w:rPr>
        <w:tab/>
      </w:r>
    </w:p>
    <w:p w14:paraId="29E5C1BC" w14:textId="03BFB954" w:rsidR="003B05C3" w:rsidRPr="00680344" w:rsidRDefault="003B05C3" w:rsidP="00B201D5">
      <w:pPr>
        <w:pStyle w:val="Ttulo1"/>
      </w:pPr>
      <w:bookmarkStart w:id="82" w:name="_Toc273303266"/>
      <w:bookmarkStart w:id="83" w:name="_Toc275095830"/>
      <w:bookmarkStart w:id="84" w:name="_Toc138020340"/>
      <w:bookmarkEnd w:id="76"/>
      <w:bookmarkEnd w:id="77"/>
      <w:r w:rsidRPr="00680344">
        <w:t>REFERÊNCIAS</w:t>
      </w:r>
      <w:bookmarkEnd w:id="82"/>
      <w:bookmarkEnd w:id="83"/>
      <w:bookmarkEnd w:id="84"/>
    </w:p>
    <w:p w14:paraId="37D998B6" w14:textId="5C799EAB" w:rsidR="00234866" w:rsidRPr="00234866" w:rsidRDefault="004B14E9" w:rsidP="0000562E">
      <w:pPr>
        <w:rPr>
          <w:color w:val="000000"/>
        </w:rPr>
      </w:pPr>
      <w:r>
        <w:rPr>
          <w:color w:val="000000"/>
        </w:rPr>
        <w:t>1</w:t>
      </w:r>
      <w:r w:rsidR="00234866" w:rsidRPr="00234866">
        <w:rPr>
          <w:color w:val="000000"/>
        </w:rPr>
        <w:t xml:space="preserve">- </w:t>
      </w:r>
      <w:hyperlink r:id="rId24" w:history="1">
        <w:r w:rsidR="00234866" w:rsidRPr="00234866">
          <w:rPr>
            <w:rStyle w:val="Hyperlink"/>
          </w:rPr>
          <w:t>OMS: custos com saúde já representam 10% do PIB mundial | ONU News</w:t>
        </w:r>
      </w:hyperlink>
      <w:r w:rsidR="00234866" w:rsidRPr="00234866">
        <w:rPr>
          <w:color w:val="000000"/>
        </w:rPr>
        <w:t xml:space="preserve"> </w:t>
      </w:r>
      <w:hyperlink r:id="rId25" w:history="1">
        <w:r w:rsidR="00234866" w:rsidRPr="00234866">
          <w:rPr>
            <w:rStyle w:val="Hyperlink"/>
          </w:rPr>
          <w:t>https://news.un.org/pt/story/2019/02/1660781</w:t>
        </w:r>
      </w:hyperlink>
      <w:r w:rsidR="00234866" w:rsidRPr="00234866">
        <w:rPr>
          <w:color w:val="000000"/>
        </w:rPr>
        <w:t>, acessado em 12/06/2023 às 22:30h.</w:t>
      </w:r>
    </w:p>
    <w:p w14:paraId="67A32212" w14:textId="77777777" w:rsidR="0093019D" w:rsidRDefault="004B14E9" w:rsidP="0000562E">
      <w:bookmarkStart w:id="85" w:name="_Hlk137654131"/>
      <w:r w:rsidRPr="00DF2274">
        <w:t>2</w:t>
      </w:r>
      <w:r w:rsidR="00F81ADC" w:rsidRPr="00DF2274">
        <w:t>–</w:t>
      </w:r>
      <w:r w:rsidR="0093019D">
        <w:t xml:space="preserve"> </w:t>
      </w:r>
      <w:r w:rsidR="0093019D" w:rsidRPr="0093019D">
        <w:t xml:space="preserve"> </w:t>
      </w:r>
      <w:hyperlink r:id="rId26" w:history="1">
        <w:r w:rsidR="0093019D" w:rsidRPr="0093019D">
          <w:rPr>
            <w:rStyle w:val="Hyperlink"/>
          </w:rPr>
          <w:t>Pesquisa do grupo de contas de saúde aponta que gasto corrente com saúde no Brasil aumentou em 25,1% entre 2015 e 2019 — Ministério da Saúde (www.gov.br)</w:t>
        </w:r>
      </w:hyperlink>
      <w:r w:rsidR="0093019D">
        <w:t>, acessado em 18/06/2023 as 02:59h.</w:t>
      </w:r>
    </w:p>
    <w:p w14:paraId="30770D8F" w14:textId="0E945494" w:rsidR="003B05C3" w:rsidRPr="00DF2274" w:rsidRDefault="00F81ADC" w:rsidP="0000562E">
      <w:r w:rsidRPr="00DF2274">
        <w:t xml:space="preserve"> </w:t>
      </w:r>
      <w:r w:rsidR="00E611E5">
        <w:t xml:space="preserve">3- </w:t>
      </w:r>
      <w:proofErr w:type="spellStart"/>
      <w:r w:rsidRPr="00DF2274">
        <w:t>Stanojevic</w:t>
      </w:r>
      <w:proofErr w:type="spellEnd"/>
      <w:r w:rsidRPr="00DF2274">
        <w:t xml:space="preserve"> S </w:t>
      </w:r>
      <w:r w:rsidR="009F22E6" w:rsidRPr="00DF2274">
        <w:t>e</w:t>
      </w:r>
      <w:r w:rsidRPr="00DF2274">
        <w:t xml:space="preserve">t al (2022) </w:t>
      </w:r>
      <w:proofErr w:type="spellStart"/>
      <w:r w:rsidRPr="00DF2274">
        <w:t>European</w:t>
      </w:r>
      <w:proofErr w:type="spellEnd"/>
      <w:r w:rsidRPr="00DF2274">
        <w:t xml:space="preserve"> </w:t>
      </w:r>
      <w:proofErr w:type="spellStart"/>
      <w:r w:rsidRPr="00DF2274">
        <w:t>Respiratory</w:t>
      </w:r>
      <w:proofErr w:type="spellEnd"/>
      <w:r w:rsidRPr="00DF2274">
        <w:t xml:space="preserve"> </w:t>
      </w:r>
      <w:proofErr w:type="spellStart"/>
      <w:r w:rsidRPr="00DF2274">
        <w:t>Journal</w:t>
      </w:r>
      <w:proofErr w:type="spellEnd"/>
      <w:r w:rsidRPr="00DF2274">
        <w:t xml:space="preserve"> </w:t>
      </w:r>
      <w:proofErr w:type="spellStart"/>
      <w:r w:rsidRPr="00DF2274">
        <w:t>Ers</w:t>
      </w:r>
      <w:proofErr w:type="spellEnd"/>
      <w:r w:rsidRPr="00DF2274">
        <w:t xml:space="preserve"> </w:t>
      </w:r>
      <w:proofErr w:type="spellStart"/>
      <w:r w:rsidRPr="00DF2274">
        <w:t>Official</w:t>
      </w:r>
      <w:proofErr w:type="spellEnd"/>
      <w:r w:rsidRPr="00DF2274">
        <w:t xml:space="preserve"> </w:t>
      </w:r>
      <w:proofErr w:type="spellStart"/>
      <w:r w:rsidRPr="00DF2274">
        <w:t>Documents</w:t>
      </w:r>
      <w:proofErr w:type="spellEnd"/>
      <w:r w:rsidRPr="00DF2274">
        <w:t xml:space="preserve">. </w:t>
      </w:r>
      <w:proofErr w:type="spellStart"/>
      <w:r w:rsidRPr="00DF2274">
        <w:t>Eur</w:t>
      </w:r>
      <w:proofErr w:type="spellEnd"/>
      <w:r w:rsidRPr="00DF2274">
        <w:t xml:space="preserve"> </w:t>
      </w:r>
      <w:proofErr w:type="spellStart"/>
      <w:r w:rsidRPr="00DF2274">
        <w:t>Respir</w:t>
      </w:r>
      <w:proofErr w:type="spellEnd"/>
      <w:r w:rsidRPr="00DF2274">
        <w:t xml:space="preserve"> J 2022; 60: 2101499</w:t>
      </w:r>
      <w:bookmarkEnd w:id="85"/>
    </w:p>
    <w:p w14:paraId="556F8F80" w14:textId="450C2869" w:rsidR="004B14E9" w:rsidRPr="004B14E9" w:rsidRDefault="00E611E5" w:rsidP="0000562E">
      <w:r>
        <w:t>4</w:t>
      </w:r>
      <w:r w:rsidR="004B14E9" w:rsidRPr="004B14E9">
        <w:t xml:space="preserve">- Neder JA (2002) Teste de Exercício Cardiopulmonar. J </w:t>
      </w:r>
      <w:proofErr w:type="spellStart"/>
      <w:r w:rsidR="004B14E9" w:rsidRPr="004B14E9">
        <w:t>Pneumol</w:t>
      </w:r>
      <w:proofErr w:type="spellEnd"/>
      <w:r w:rsidR="004B14E9" w:rsidRPr="004B14E9">
        <w:t xml:space="preserve"> 28(</w:t>
      </w:r>
      <w:r w:rsidR="009F22E6" w:rsidRPr="004B14E9">
        <w:t>Supl.</w:t>
      </w:r>
      <w:r w:rsidR="004B14E9" w:rsidRPr="004B14E9">
        <w:t xml:space="preserve"> 3) – outubro de 2002.</w:t>
      </w:r>
    </w:p>
    <w:p w14:paraId="0A150B4A" w14:textId="3ADD1D2F" w:rsidR="00706243" w:rsidRPr="00F81ADC" w:rsidRDefault="00E611E5" w:rsidP="0000562E">
      <w:pPr>
        <w:rPr>
          <w:highlight w:val="yellow"/>
          <w:lang w:val="en-US"/>
        </w:rPr>
      </w:pPr>
      <w:r>
        <w:rPr>
          <w:lang w:val="en-US"/>
        </w:rPr>
        <w:t>5</w:t>
      </w:r>
      <w:r w:rsidR="00F81ADC">
        <w:rPr>
          <w:lang w:val="en-US"/>
        </w:rPr>
        <w:t xml:space="preserve">– Inoue, H </w:t>
      </w:r>
      <w:r w:rsidR="009F22E6">
        <w:rPr>
          <w:lang w:val="en-US"/>
        </w:rPr>
        <w:t>e</w:t>
      </w:r>
      <w:r w:rsidR="00F81ADC">
        <w:rPr>
          <w:lang w:val="en-US"/>
        </w:rPr>
        <w:t xml:space="preserve">t al (2009) </w:t>
      </w:r>
      <w:r w:rsidR="00706243" w:rsidRPr="00706243">
        <w:rPr>
          <w:lang w:val="en-US"/>
        </w:rPr>
        <w:t>A New Breath-Holding Test May Noninvasively Reveal Early Lung Abnormalities Caused by Smoking and/or Obesity</w:t>
      </w:r>
      <w:r w:rsidR="00F81ADC">
        <w:rPr>
          <w:lang w:val="en-US"/>
        </w:rPr>
        <w:t xml:space="preserve">. </w:t>
      </w:r>
      <w:r w:rsidR="00F81ADC" w:rsidRPr="00F81ADC">
        <w:rPr>
          <w:lang w:val="en-US"/>
        </w:rPr>
        <w:t>CHEST</w:t>
      </w:r>
      <w:r w:rsidR="00F81ADC">
        <w:rPr>
          <w:lang w:val="en-US"/>
        </w:rPr>
        <w:t xml:space="preserve"> </w:t>
      </w:r>
      <w:r w:rsidR="00F81ADC" w:rsidRPr="00F81ADC">
        <w:rPr>
          <w:lang w:val="en-US"/>
        </w:rPr>
        <w:t>136</w:t>
      </w:r>
      <w:r w:rsidR="00F81ADC">
        <w:rPr>
          <w:lang w:val="en-US"/>
        </w:rPr>
        <w:t>(2): 545-53.</w:t>
      </w:r>
    </w:p>
    <w:p w14:paraId="124D77CF" w14:textId="7F09F2E2" w:rsidR="0000562E" w:rsidRDefault="00E611E5" w:rsidP="0000562E">
      <w:pPr>
        <w:rPr>
          <w:color w:val="000000"/>
          <w:lang w:val="en-US"/>
        </w:rPr>
      </w:pPr>
      <w:r>
        <w:rPr>
          <w:color w:val="000000"/>
          <w:lang w:val="en-US"/>
        </w:rPr>
        <w:t>6</w:t>
      </w:r>
      <w:r w:rsidR="00234866">
        <w:rPr>
          <w:color w:val="000000"/>
          <w:lang w:val="en-US"/>
        </w:rPr>
        <w:t>-</w:t>
      </w:r>
      <w:r w:rsidR="00F81ADC" w:rsidRPr="00777F91">
        <w:rPr>
          <w:color w:val="000000"/>
          <w:lang w:val="en-US"/>
        </w:rPr>
        <w:t xml:space="preserve"> </w:t>
      </w:r>
      <w:r w:rsidR="0002161C" w:rsidRPr="00777F91">
        <w:rPr>
          <w:color w:val="000000"/>
          <w:lang w:val="en-US"/>
        </w:rPr>
        <w:t>Euliano</w:t>
      </w:r>
      <w:r w:rsidR="00F81ADC" w:rsidRPr="00777F91">
        <w:rPr>
          <w:color w:val="000000"/>
          <w:lang w:val="en-US"/>
        </w:rPr>
        <w:t xml:space="preserve"> TY, </w:t>
      </w:r>
      <w:r w:rsidR="0002161C" w:rsidRPr="00777F91">
        <w:rPr>
          <w:color w:val="000000"/>
          <w:lang w:val="en-US"/>
        </w:rPr>
        <w:t>Gravenstein</w:t>
      </w:r>
      <w:r w:rsidR="00F81ADC" w:rsidRPr="00777F91">
        <w:rPr>
          <w:color w:val="000000"/>
          <w:lang w:val="en-US"/>
        </w:rPr>
        <w:t xml:space="preserve"> JS,</w:t>
      </w:r>
      <w:r w:rsidR="0002161C" w:rsidRPr="00777F91">
        <w:rPr>
          <w:color w:val="000000"/>
          <w:lang w:val="en-US"/>
        </w:rPr>
        <w:t xml:space="preserve"> Gravenstein</w:t>
      </w:r>
      <w:r w:rsidR="00F81ADC" w:rsidRPr="00777F91">
        <w:rPr>
          <w:color w:val="000000"/>
          <w:lang w:val="en-US"/>
        </w:rPr>
        <w:t xml:space="preserve"> N</w:t>
      </w:r>
      <w:r w:rsidR="0002161C" w:rsidRPr="00777F91">
        <w:rPr>
          <w:color w:val="000000"/>
          <w:lang w:val="en-US"/>
        </w:rPr>
        <w:t xml:space="preserve"> </w:t>
      </w:r>
      <w:r w:rsidR="00F81ADC" w:rsidRPr="00777F91">
        <w:rPr>
          <w:color w:val="000000"/>
          <w:lang w:val="en-US"/>
        </w:rPr>
        <w:t xml:space="preserve">and </w:t>
      </w:r>
      <w:r w:rsidR="0002161C" w:rsidRPr="00777F91">
        <w:rPr>
          <w:color w:val="000000"/>
          <w:lang w:val="en-US"/>
        </w:rPr>
        <w:t>Gravenstein</w:t>
      </w:r>
      <w:r w:rsidR="00F81ADC" w:rsidRPr="00777F91">
        <w:rPr>
          <w:color w:val="000000"/>
          <w:lang w:val="en-US"/>
        </w:rPr>
        <w:t xml:space="preserve"> D (</w:t>
      </w:r>
      <w:r w:rsidR="00777F91" w:rsidRPr="00777F91">
        <w:rPr>
          <w:color w:val="000000"/>
          <w:lang w:val="en-US"/>
        </w:rPr>
        <w:t xml:space="preserve">2011) Essential Anesthesia </w:t>
      </w:r>
      <w:proofErr w:type="gramStart"/>
      <w:r w:rsidR="00777F91" w:rsidRPr="00777F91">
        <w:rPr>
          <w:color w:val="000000"/>
          <w:lang w:val="en-US"/>
        </w:rPr>
        <w:t>From</w:t>
      </w:r>
      <w:proofErr w:type="gramEnd"/>
      <w:r w:rsidR="00777F91" w:rsidRPr="00777F91">
        <w:rPr>
          <w:color w:val="000000"/>
          <w:lang w:val="en-US"/>
        </w:rPr>
        <w:t xml:space="preserve"> Science to Practice - Second Edition.  </w:t>
      </w:r>
      <w:r w:rsidR="0002161C" w:rsidRPr="00777F91">
        <w:rPr>
          <w:color w:val="000000"/>
          <w:lang w:val="en-US"/>
        </w:rPr>
        <w:t>University of Florida College of Medicine, Gainesville, Florida, US</w:t>
      </w:r>
      <w:r w:rsidR="00777F91" w:rsidRPr="00777F91">
        <w:rPr>
          <w:color w:val="000000"/>
          <w:lang w:val="en-US"/>
        </w:rPr>
        <w:t xml:space="preserve">. </w:t>
      </w:r>
      <w:proofErr w:type="spellStart"/>
      <w:r w:rsidR="00777F91" w:rsidRPr="00777F91">
        <w:rPr>
          <w:color w:val="000000"/>
          <w:lang w:val="en-US"/>
        </w:rPr>
        <w:t>P</w:t>
      </w:r>
      <w:r w:rsidR="009F22E6">
        <w:rPr>
          <w:color w:val="000000"/>
          <w:lang w:val="en-US"/>
        </w:rPr>
        <w:t>á</w:t>
      </w:r>
      <w:r w:rsidR="00777F91" w:rsidRPr="00777F91">
        <w:rPr>
          <w:color w:val="000000"/>
          <w:lang w:val="en-US"/>
        </w:rPr>
        <w:t>gs</w:t>
      </w:r>
      <w:proofErr w:type="spellEnd"/>
      <w:r w:rsidR="00777F91" w:rsidRPr="00777F91">
        <w:rPr>
          <w:color w:val="000000"/>
          <w:lang w:val="en-US"/>
        </w:rPr>
        <w:t>. 104-18.</w:t>
      </w:r>
    </w:p>
    <w:p w14:paraId="41D5C965" w14:textId="08E97B71" w:rsidR="006E3552" w:rsidRPr="00234866" w:rsidRDefault="00E611E5" w:rsidP="0000562E">
      <w:pPr>
        <w:rPr>
          <w:color w:val="000000"/>
          <w:lang w:val="en-US"/>
        </w:rPr>
      </w:pPr>
      <w:r>
        <w:rPr>
          <w:color w:val="000000"/>
          <w:lang w:val="en-US"/>
        </w:rPr>
        <w:t>7</w:t>
      </w:r>
      <w:r w:rsidR="00777F91">
        <w:rPr>
          <w:color w:val="000000"/>
          <w:lang w:val="en-US"/>
        </w:rPr>
        <w:t xml:space="preserve">- </w:t>
      </w:r>
      <w:bookmarkStart w:id="86" w:name="_Hlk137567812"/>
      <w:r w:rsidR="00777F91" w:rsidRPr="00777F91">
        <w:rPr>
          <w:color w:val="000000"/>
          <w:lang w:val="en-US"/>
        </w:rPr>
        <w:t>Des Jardins</w:t>
      </w:r>
      <w:r w:rsidR="00777F91">
        <w:rPr>
          <w:color w:val="000000"/>
          <w:lang w:val="en-US"/>
        </w:rPr>
        <w:t xml:space="preserve"> T. (2008) </w:t>
      </w:r>
      <w:r w:rsidR="006E3552" w:rsidRPr="00777F91">
        <w:rPr>
          <w:color w:val="000000"/>
          <w:lang w:val="en-US"/>
        </w:rPr>
        <w:t xml:space="preserve">Cardiopulmonary </w:t>
      </w:r>
      <w:proofErr w:type="spellStart"/>
      <w:r w:rsidR="006E3552" w:rsidRPr="00777F91">
        <w:rPr>
          <w:color w:val="000000"/>
          <w:lang w:val="en-US"/>
        </w:rPr>
        <w:t>Anatomy&amp;Physiology</w:t>
      </w:r>
      <w:proofErr w:type="spellEnd"/>
      <w:r w:rsidR="006E3552" w:rsidRPr="00777F91">
        <w:rPr>
          <w:color w:val="000000"/>
          <w:lang w:val="en-US"/>
        </w:rPr>
        <w:t xml:space="preserve"> Essentials for Respiratory Care Fifth Edition</w:t>
      </w:r>
      <w:r w:rsidR="00777F91">
        <w:rPr>
          <w:color w:val="000000"/>
          <w:lang w:val="en-US"/>
        </w:rPr>
        <w:t xml:space="preserve">. </w:t>
      </w:r>
      <w:r w:rsidR="00777F91" w:rsidRPr="00234866">
        <w:rPr>
          <w:color w:val="000000"/>
          <w:lang w:val="en-US"/>
        </w:rPr>
        <w:t xml:space="preserve">Delmar Cengage Learning, </w:t>
      </w:r>
      <w:proofErr w:type="spellStart"/>
      <w:r w:rsidR="00777F91" w:rsidRPr="00234866">
        <w:rPr>
          <w:color w:val="000000"/>
          <w:lang w:val="en-US"/>
        </w:rPr>
        <w:t>p</w:t>
      </w:r>
      <w:r w:rsidR="009F22E6">
        <w:rPr>
          <w:color w:val="000000"/>
          <w:lang w:val="en-US"/>
        </w:rPr>
        <w:t>á</w:t>
      </w:r>
      <w:r w:rsidR="00777F91" w:rsidRPr="00234866">
        <w:rPr>
          <w:color w:val="000000"/>
          <w:lang w:val="en-US"/>
        </w:rPr>
        <w:t>gs</w:t>
      </w:r>
      <w:proofErr w:type="spellEnd"/>
      <w:r w:rsidR="00777F91" w:rsidRPr="00234866">
        <w:rPr>
          <w:color w:val="000000"/>
          <w:lang w:val="en-US"/>
        </w:rPr>
        <w:t xml:space="preserve">. </w:t>
      </w:r>
      <w:r w:rsidR="003D188D" w:rsidRPr="00234866">
        <w:rPr>
          <w:color w:val="000000"/>
          <w:lang w:val="en-US"/>
        </w:rPr>
        <w:t>7-179.</w:t>
      </w:r>
      <w:bookmarkEnd w:id="86"/>
    </w:p>
    <w:p w14:paraId="494FE8E0" w14:textId="00958843" w:rsidR="0000562E" w:rsidRPr="0000562E" w:rsidRDefault="00E611E5" w:rsidP="0000562E">
      <w:pPr>
        <w:spacing w:before="120"/>
        <w:rPr>
          <w:color w:val="000000"/>
          <w:lang w:val="en-US"/>
        </w:rPr>
      </w:pPr>
      <w:r>
        <w:rPr>
          <w:color w:val="000000"/>
          <w:lang w:val="en-US"/>
        </w:rPr>
        <w:t>8</w:t>
      </w:r>
      <w:r w:rsidR="0000562E" w:rsidRPr="0000562E">
        <w:rPr>
          <w:color w:val="000000"/>
          <w:lang w:val="en-US"/>
        </w:rPr>
        <w:t>-</w:t>
      </w:r>
      <w:r w:rsidR="00D22430">
        <w:rPr>
          <w:color w:val="000000"/>
          <w:lang w:val="en-US"/>
        </w:rPr>
        <w:t xml:space="preserve"> </w:t>
      </w:r>
      <w:r w:rsidR="0000562E" w:rsidRPr="0000562E">
        <w:rPr>
          <w:color w:val="000000"/>
          <w:lang w:val="en-US"/>
        </w:rPr>
        <w:t xml:space="preserve">Parkes MJ (2006) Breath-holding and its breakpoint. Exp </w:t>
      </w:r>
      <w:proofErr w:type="spellStart"/>
      <w:r w:rsidR="0000562E" w:rsidRPr="0000562E">
        <w:rPr>
          <w:color w:val="000000"/>
          <w:lang w:val="en-US"/>
        </w:rPr>
        <w:t>Physiol</w:t>
      </w:r>
      <w:proofErr w:type="spellEnd"/>
      <w:r w:rsidR="0000562E" w:rsidRPr="0000562E">
        <w:rPr>
          <w:color w:val="000000"/>
          <w:lang w:val="en-US"/>
        </w:rPr>
        <w:t xml:space="preserve"> 91:1-15.</w:t>
      </w:r>
    </w:p>
    <w:p w14:paraId="19A5A5BB" w14:textId="2258A4FC" w:rsidR="0000562E" w:rsidRPr="00FE2B74" w:rsidRDefault="00E611E5" w:rsidP="0000562E">
      <w:pPr>
        <w:spacing w:before="120"/>
        <w:rPr>
          <w:color w:val="000000"/>
          <w:lang w:val="en-US"/>
        </w:rPr>
      </w:pPr>
      <w:r>
        <w:rPr>
          <w:color w:val="000000"/>
          <w:lang w:val="en-US"/>
        </w:rPr>
        <w:lastRenderedPageBreak/>
        <w:t>9</w:t>
      </w:r>
      <w:r w:rsidR="0000562E" w:rsidRPr="0000562E">
        <w:rPr>
          <w:color w:val="000000"/>
          <w:lang w:val="en-US"/>
        </w:rPr>
        <w:t>-</w:t>
      </w:r>
      <w:r w:rsidR="00D22430">
        <w:rPr>
          <w:color w:val="000000"/>
          <w:lang w:val="en-US"/>
        </w:rPr>
        <w:t xml:space="preserve"> </w:t>
      </w:r>
      <w:r w:rsidR="0000562E" w:rsidRPr="0000562E">
        <w:rPr>
          <w:color w:val="000000"/>
          <w:lang w:val="en-US"/>
        </w:rPr>
        <w:t xml:space="preserve">Barnai M, Laki I, Gyurkovits K, Angyan L </w:t>
      </w:r>
      <w:r w:rsidR="009F22E6">
        <w:rPr>
          <w:color w:val="000000"/>
          <w:lang w:val="en-US"/>
        </w:rPr>
        <w:t>and</w:t>
      </w:r>
      <w:r w:rsidR="0000562E" w:rsidRPr="0000562E">
        <w:rPr>
          <w:color w:val="000000"/>
          <w:lang w:val="en-US"/>
        </w:rPr>
        <w:t xml:space="preserve"> Horvath G (2005) Relationship between Breath-Hold Time and Physical Performance in Patients with Cystic Fibrosis. </w:t>
      </w:r>
      <w:proofErr w:type="spellStart"/>
      <w:r w:rsidR="0000562E" w:rsidRPr="00FE2B74">
        <w:rPr>
          <w:color w:val="000000"/>
          <w:lang w:val="en-US"/>
        </w:rPr>
        <w:t>Eur</w:t>
      </w:r>
      <w:proofErr w:type="spellEnd"/>
      <w:r w:rsidR="0000562E" w:rsidRPr="00FE2B74">
        <w:rPr>
          <w:color w:val="000000"/>
          <w:lang w:val="en-US"/>
        </w:rPr>
        <w:t xml:space="preserve"> J Appl </w:t>
      </w:r>
      <w:proofErr w:type="spellStart"/>
      <w:r w:rsidR="0000562E" w:rsidRPr="00FE2B74">
        <w:rPr>
          <w:color w:val="000000"/>
          <w:lang w:val="en-US"/>
        </w:rPr>
        <w:t>Physiol</w:t>
      </w:r>
      <w:proofErr w:type="spellEnd"/>
      <w:r w:rsidR="0000562E" w:rsidRPr="00FE2B74">
        <w:rPr>
          <w:color w:val="000000"/>
          <w:lang w:val="en-US"/>
        </w:rPr>
        <w:t xml:space="preserve"> 95:172-178.</w:t>
      </w:r>
    </w:p>
    <w:p w14:paraId="02D3ADEF" w14:textId="72E7F2C5" w:rsidR="0000562E" w:rsidRPr="00FE2B74" w:rsidRDefault="00E611E5" w:rsidP="0000562E">
      <w:pPr>
        <w:spacing w:before="120"/>
        <w:rPr>
          <w:color w:val="000000"/>
          <w:lang w:val="en-US"/>
        </w:rPr>
      </w:pPr>
      <w:r>
        <w:rPr>
          <w:color w:val="000000"/>
          <w:lang w:val="en-US"/>
        </w:rPr>
        <w:t>10</w:t>
      </w:r>
      <w:r w:rsidR="0000562E" w:rsidRPr="00863556">
        <w:rPr>
          <w:color w:val="000000"/>
          <w:lang w:val="en-US"/>
        </w:rPr>
        <w:t>-</w:t>
      </w:r>
      <w:r w:rsidR="00D22430" w:rsidRPr="00863556">
        <w:rPr>
          <w:color w:val="000000"/>
          <w:lang w:val="en-US"/>
        </w:rPr>
        <w:t xml:space="preserve"> </w:t>
      </w:r>
      <w:proofErr w:type="spellStart"/>
      <w:r w:rsidR="00863556" w:rsidRPr="0000562E">
        <w:rPr>
          <w:color w:val="000000"/>
          <w:lang w:val="en-US"/>
        </w:rPr>
        <w:t>Trembach</w:t>
      </w:r>
      <w:proofErr w:type="spellEnd"/>
      <w:r w:rsidR="00863556" w:rsidRPr="0000562E">
        <w:rPr>
          <w:color w:val="000000"/>
          <w:lang w:val="en-US"/>
        </w:rPr>
        <w:t xml:space="preserve"> N and </w:t>
      </w:r>
      <w:proofErr w:type="spellStart"/>
      <w:r w:rsidR="00863556" w:rsidRPr="0000562E">
        <w:rPr>
          <w:color w:val="000000"/>
          <w:lang w:val="en-US"/>
        </w:rPr>
        <w:t>Zabolotskikh</w:t>
      </w:r>
      <w:proofErr w:type="spellEnd"/>
      <w:r w:rsidR="00863556" w:rsidRPr="0000562E">
        <w:rPr>
          <w:color w:val="000000"/>
          <w:lang w:val="en-US"/>
        </w:rPr>
        <w:t xml:space="preserve"> I (2017) The Influence of Age on Interaction between Breath-Holding Test and Single-Breath Carbon Dioxide Test. Biomed Research International volume 2017.</w:t>
      </w:r>
    </w:p>
    <w:p w14:paraId="0DC469BE" w14:textId="4BEB3848" w:rsidR="0000562E" w:rsidRPr="0000562E" w:rsidRDefault="0000562E" w:rsidP="0000562E">
      <w:pPr>
        <w:spacing w:before="120"/>
        <w:rPr>
          <w:color w:val="000000"/>
          <w:lang w:val="en-US"/>
        </w:rPr>
      </w:pPr>
      <w:r w:rsidRPr="0000562E">
        <w:rPr>
          <w:color w:val="000000"/>
          <w:lang w:val="en-US"/>
        </w:rPr>
        <w:t>1</w:t>
      </w:r>
      <w:r w:rsidR="00E611E5">
        <w:rPr>
          <w:color w:val="000000"/>
          <w:lang w:val="en-US"/>
        </w:rPr>
        <w:t>1</w:t>
      </w:r>
      <w:r w:rsidRPr="0000562E">
        <w:rPr>
          <w:color w:val="000000"/>
          <w:lang w:val="en-US"/>
        </w:rPr>
        <w:t>-</w:t>
      </w:r>
      <w:r w:rsidR="00D22430">
        <w:rPr>
          <w:color w:val="000000"/>
          <w:lang w:val="en-US"/>
        </w:rPr>
        <w:t xml:space="preserve"> </w:t>
      </w:r>
      <w:proofErr w:type="spellStart"/>
      <w:r w:rsidRPr="0000562E">
        <w:rPr>
          <w:color w:val="000000"/>
          <w:lang w:val="en-US"/>
        </w:rPr>
        <w:t>Viecili</w:t>
      </w:r>
      <w:proofErr w:type="spellEnd"/>
      <w:r w:rsidRPr="0000562E">
        <w:rPr>
          <w:color w:val="000000"/>
          <w:lang w:val="en-US"/>
        </w:rPr>
        <w:t xml:space="preserve"> RB, Silva DR, Sanches PRS, </w:t>
      </w:r>
      <w:proofErr w:type="spellStart"/>
      <w:r w:rsidRPr="0000562E">
        <w:rPr>
          <w:color w:val="000000"/>
          <w:lang w:val="en-US"/>
        </w:rPr>
        <w:t>Muler</w:t>
      </w:r>
      <w:proofErr w:type="spellEnd"/>
      <w:r w:rsidRPr="0000562E">
        <w:rPr>
          <w:color w:val="000000"/>
          <w:lang w:val="en-US"/>
        </w:rPr>
        <w:t xml:space="preserve"> AF, da Silva DP and Barreto SSM (2012) Real-Time Measurement of Maximal Voluntary Breath-Holding Time in Patients with </w:t>
      </w:r>
      <w:r w:rsidR="009F22E6" w:rsidRPr="0000562E">
        <w:rPr>
          <w:color w:val="000000"/>
          <w:lang w:val="en-US"/>
        </w:rPr>
        <w:t>Obstructive</w:t>
      </w:r>
      <w:r w:rsidRPr="0000562E">
        <w:rPr>
          <w:color w:val="000000"/>
          <w:lang w:val="en-US"/>
        </w:rPr>
        <w:t xml:space="preserve"> Ventilatory Defects and Normal Controls. J </w:t>
      </w:r>
      <w:proofErr w:type="spellStart"/>
      <w:r w:rsidRPr="0000562E">
        <w:rPr>
          <w:color w:val="000000"/>
          <w:lang w:val="en-US"/>
        </w:rPr>
        <w:t>pulmon</w:t>
      </w:r>
      <w:proofErr w:type="spellEnd"/>
      <w:r w:rsidRPr="0000562E">
        <w:rPr>
          <w:color w:val="000000"/>
          <w:lang w:val="en-US"/>
        </w:rPr>
        <w:t xml:space="preserve"> Resp Med 2:5.</w:t>
      </w:r>
    </w:p>
    <w:p w14:paraId="3CFF682F" w14:textId="0DBBF007" w:rsidR="0000562E" w:rsidRPr="0000562E" w:rsidRDefault="00E611E5" w:rsidP="0000562E">
      <w:pPr>
        <w:spacing w:before="120"/>
        <w:rPr>
          <w:color w:val="000000"/>
          <w:lang w:val="en-US"/>
        </w:rPr>
      </w:pPr>
      <w:r>
        <w:rPr>
          <w:color w:val="000000"/>
          <w:lang w:val="en-US"/>
        </w:rPr>
        <w:t>12</w:t>
      </w:r>
      <w:r w:rsidR="0000562E" w:rsidRPr="0000562E">
        <w:rPr>
          <w:color w:val="000000"/>
          <w:lang w:val="en-US"/>
        </w:rPr>
        <w:t>-</w:t>
      </w:r>
      <w:r w:rsidR="00D22430">
        <w:rPr>
          <w:color w:val="000000"/>
          <w:lang w:val="en-US"/>
        </w:rPr>
        <w:t xml:space="preserve"> </w:t>
      </w:r>
      <w:proofErr w:type="spellStart"/>
      <w:r w:rsidR="0000562E" w:rsidRPr="0000562E">
        <w:rPr>
          <w:color w:val="000000"/>
          <w:lang w:val="en-US"/>
        </w:rPr>
        <w:t>Hedhli</w:t>
      </w:r>
      <w:proofErr w:type="spellEnd"/>
      <w:r w:rsidR="0000562E" w:rsidRPr="0000562E">
        <w:rPr>
          <w:color w:val="000000"/>
          <w:lang w:val="en-US"/>
        </w:rPr>
        <w:t xml:space="preserve"> A, Slim A, </w:t>
      </w:r>
      <w:proofErr w:type="spellStart"/>
      <w:r w:rsidR="0000562E" w:rsidRPr="0000562E">
        <w:rPr>
          <w:color w:val="000000"/>
          <w:lang w:val="en-US"/>
        </w:rPr>
        <w:t>Ouahchi</w:t>
      </w:r>
      <w:proofErr w:type="spellEnd"/>
      <w:r w:rsidR="0000562E" w:rsidRPr="0000562E">
        <w:rPr>
          <w:color w:val="000000"/>
          <w:lang w:val="en-US"/>
        </w:rPr>
        <w:t xml:space="preserve"> Y, </w:t>
      </w:r>
      <w:proofErr w:type="spellStart"/>
      <w:r w:rsidR="0000562E" w:rsidRPr="0000562E">
        <w:rPr>
          <w:color w:val="000000"/>
          <w:lang w:val="en-US"/>
        </w:rPr>
        <w:t>Mjid</w:t>
      </w:r>
      <w:proofErr w:type="spellEnd"/>
      <w:r w:rsidR="0000562E" w:rsidRPr="0000562E">
        <w:rPr>
          <w:color w:val="000000"/>
          <w:lang w:val="en-US"/>
        </w:rPr>
        <w:t xml:space="preserve"> M, </w:t>
      </w:r>
      <w:proofErr w:type="spellStart"/>
      <w:r w:rsidR="0000562E" w:rsidRPr="0000562E">
        <w:rPr>
          <w:color w:val="000000"/>
          <w:lang w:val="en-US"/>
        </w:rPr>
        <w:t>Koumenji</w:t>
      </w:r>
      <w:proofErr w:type="spellEnd"/>
      <w:r w:rsidR="0000562E" w:rsidRPr="0000562E">
        <w:rPr>
          <w:color w:val="000000"/>
          <w:lang w:val="en-US"/>
        </w:rPr>
        <w:t xml:space="preserve"> J, </w:t>
      </w:r>
      <w:proofErr w:type="spellStart"/>
      <w:r w:rsidR="0000562E" w:rsidRPr="0000562E">
        <w:rPr>
          <w:color w:val="000000"/>
          <w:lang w:val="en-US"/>
        </w:rPr>
        <w:t>Rouhou</w:t>
      </w:r>
      <w:proofErr w:type="spellEnd"/>
      <w:r w:rsidR="0000562E" w:rsidRPr="0000562E">
        <w:rPr>
          <w:color w:val="000000"/>
          <w:lang w:val="en-US"/>
        </w:rPr>
        <w:t xml:space="preserve"> SC, </w:t>
      </w:r>
      <w:proofErr w:type="spellStart"/>
      <w:r w:rsidR="0000562E" w:rsidRPr="0000562E">
        <w:rPr>
          <w:color w:val="000000"/>
          <w:lang w:val="en-US"/>
        </w:rPr>
        <w:t>Toujani</w:t>
      </w:r>
      <w:proofErr w:type="spellEnd"/>
      <w:r w:rsidR="0000562E" w:rsidRPr="0000562E">
        <w:rPr>
          <w:color w:val="000000"/>
          <w:lang w:val="en-US"/>
        </w:rPr>
        <w:t xml:space="preserve"> S and </w:t>
      </w:r>
      <w:proofErr w:type="spellStart"/>
      <w:r w:rsidR="0000562E" w:rsidRPr="0000562E">
        <w:rPr>
          <w:color w:val="000000"/>
          <w:lang w:val="en-US"/>
        </w:rPr>
        <w:t>Dhahri</w:t>
      </w:r>
      <w:proofErr w:type="spellEnd"/>
      <w:r w:rsidR="0000562E" w:rsidRPr="0000562E">
        <w:rPr>
          <w:color w:val="000000"/>
          <w:lang w:val="en-US"/>
        </w:rPr>
        <w:t xml:space="preserve"> B (2021) Maximal Voluntary Breath-Holding Tele-Inspiratory Test in Patients with Chronic </w:t>
      </w:r>
      <w:r w:rsidR="009F22E6" w:rsidRPr="0000562E">
        <w:rPr>
          <w:color w:val="000000"/>
          <w:lang w:val="en-US"/>
        </w:rPr>
        <w:t>Obstructive</w:t>
      </w:r>
      <w:r w:rsidR="0000562E" w:rsidRPr="0000562E">
        <w:rPr>
          <w:color w:val="000000"/>
          <w:lang w:val="en-US"/>
        </w:rPr>
        <w:t xml:space="preserve"> Pulmonary Disease. Am J </w:t>
      </w:r>
      <w:r w:rsidR="009F22E6" w:rsidRPr="0000562E">
        <w:rPr>
          <w:color w:val="000000"/>
          <w:lang w:val="en-US"/>
        </w:rPr>
        <w:t>Men’s</w:t>
      </w:r>
      <w:r w:rsidR="0000562E" w:rsidRPr="0000562E">
        <w:rPr>
          <w:color w:val="000000"/>
          <w:lang w:val="en-US"/>
        </w:rPr>
        <w:t xml:space="preserve"> Health May-June; 15(3).</w:t>
      </w:r>
    </w:p>
    <w:p w14:paraId="720B193F" w14:textId="15008253" w:rsidR="0000562E" w:rsidRPr="00863556" w:rsidRDefault="0000562E" w:rsidP="0000562E">
      <w:pPr>
        <w:spacing w:before="120"/>
        <w:rPr>
          <w:color w:val="000000"/>
          <w:lang w:val="en-US"/>
        </w:rPr>
      </w:pPr>
      <w:r w:rsidRPr="0000562E">
        <w:rPr>
          <w:color w:val="000000"/>
          <w:lang w:val="en-US"/>
        </w:rPr>
        <w:t>1</w:t>
      </w:r>
      <w:r w:rsidR="00E611E5">
        <w:rPr>
          <w:color w:val="000000"/>
          <w:lang w:val="en-US"/>
        </w:rPr>
        <w:t>3</w:t>
      </w:r>
      <w:r w:rsidRPr="0000562E">
        <w:rPr>
          <w:color w:val="000000"/>
          <w:lang w:val="en-US"/>
        </w:rPr>
        <w:t>-</w:t>
      </w:r>
      <w:r w:rsidR="00D22430">
        <w:rPr>
          <w:color w:val="000000"/>
          <w:lang w:val="en-US"/>
        </w:rPr>
        <w:t xml:space="preserve"> </w:t>
      </w:r>
      <w:r w:rsidRPr="0000562E">
        <w:rPr>
          <w:color w:val="000000"/>
          <w:lang w:val="en-US"/>
        </w:rPr>
        <w:t>Nishino T (2009) Pathophysiology of Dyspnea Evaluated by Breath-Holding Test: Studies of Furosemide Treatment. Respiratory Physiology &amp; Neurobiology 167: 20-25.</w:t>
      </w:r>
    </w:p>
    <w:p w14:paraId="2ED47202" w14:textId="306C224A" w:rsidR="0000562E" w:rsidRPr="0000562E" w:rsidRDefault="0000562E" w:rsidP="0000562E">
      <w:pPr>
        <w:spacing w:before="120"/>
        <w:rPr>
          <w:color w:val="000000"/>
          <w:lang w:val="en-US"/>
        </w:rPr>
      </w:pPr>
      <w:r w:rsidRPr="0000562E">
        <w:rPr>
          <w:color w:val="000000"/>
          <w:lang w:val="en-US"/>
        </w:rPr>
        <w:t>1</w:t>
      </w:r>
      <w:r w:rsidR="00E611E5">
        <w:rPr>
          <w:color w:val="000000"/>
          <w:lang w:val="en-US"/>
        </w:rPr>
        <w:t>4</w:t>
      </w:r>
      <w:r w:rsidRPr="0000562E">
        <w:rPr>
          <w:color w:val="000000"/>
          <w:lang w:val="en-US"/>
        </w:rPr>
        <w:t>-</w:t>
      </w:r>
      <w:r w:rsidR="00D22430">
        <w:rPr>
          <w:color w:val="000000"/>
          <w:lang w:val="en-US"/>
        </w:rPr>
        <w:t xml:space="preserve"> </w:t>
      </w:r>
      <w:r w:rsidRPr="0000562E">
        <w:rPr>
          <w:color w:val="000000"/>
          <w:lang w:val="en-US"/>
        </w:rPr>
        <w:t>Langan R and Goodbred A (2020) Office Spirometry: Indications and Interpretation. American Family Physician Mar; 101(6):362-68.</w:t>
      </w:r>
    </w:p>
    <w:p w14:paraId="272694C3" w14:textId="37AC7631" w:rsidR="0000562E" w:rsidRPr="0000562E" w:rsidRDefault="0000562E" w:rsidP="0000562E">
      <w:pPr>
        <w:spacing w:before="120"/>
        <w:rPr>
          <w:color w:val="000000"/>
          <w:lang w:val="en-US"/>
        </w:rPr>
      </w:pPr>
      <w:r w:rsidRPr="0000562E">
        <w:rPr>
          <w:color w:val="000000"/>
          <w:lang w:val="en-US"/>
        </w:rPr>
        <w:t>1</w:t>
      </w:r>
      <w:r w:rsidR="00E611E5">
        <w:rPr>
          <w:color w:val="000000"/>
          <w:lang w:val="en-US"/>
        </w:rPr>
        <w:t>5</w:t>
      </w:r>
      <w:r w:rsidRPr="0000562E">
        <w:rPr>
          <w:color w:val="000000"/>
          <w:lang w:val="en-US"/>
        </w:rPr>
        <w:t>-</w:t>
      </w:r>
      <w:r w:rsidR="00D22430">
        <w:rPr>
          <w:color w:val="000000"/>
          <w:lang w:val="en-US"/>
        </w:rPr>
        <w:t xml:space="preserve"> </w:t>
      </w:r>
      <w:r w:rsidR="009F22E6">
        <w:rPr>
          <w:color w:val="000000"/>
          <w:lang w:val="en-US"/>
        </w:rPr>
        <w:t>Hayes</w:t>
      </w:r>
      <w:r w:rsidRPr="0000562E">
        <w:rPr>
          <w:color w:val="000000"/>
          <w:lang w:val="en-US"/>
        </w:rPr>
        <w:t xml:space="preserve"> Jr D and Kraman S (2009) The Physiologic Basis of Spirometry. Respiratory Care dec; 54(12): 1717-26.</w:t>
      </w:r>
    </w:p>
    <w:p w14:paraId="0E25D51C" w14:textId="02AFAA9E" w:rsidR="0000562E" w:rsidRDefault="0000562E" w:rsidP="0000562E">
      <w:pPr>
        <w:spacing w:before="120"/>
        <w:rPr>
          <w:color w:val="000000"/>
          <w:lang w:val="en-US"/>
        </w:rPr>
      </w:pPr>
      <w:r w:rsidRPr="00276EDF">
        <w:rPr>
          <w:color w:val="000000"/>
          <w:lang w:val="en-US"/>
        </w:rPr>
        <w:t>1</w:t>
      </w:r>
      <w:r w:rsidR="00E611E5">
        <w:rPr>
          <w:color w:val="000000"/>
          <w:lang w:val="en-US"/>
        </w:rPr>
        <w:t>6</w:t>
      </w:r>
      <w:r w:rsidR="00276EDF" w:rsidRPr="00276EDF">
        <w:rPr>
          <w:color w:val="000000"/>
          <w:lang w:val="en-US"/>
        </w:rPr>
        <w:t xml:space="preserve">- </w:t>
      </w:r>
      <w:r w:rsidRPr="00276EDF">
        <w:rPr>
          <w:color w:val="000000"/>
          <w:lang w:val="en-US"/>
        </w:rPr>
        <w:t xml:space="preserve">Ruppel G and Enright P (2012) Pulmonary Function Testing. </w:t>
      </w:r>
      <w:r w:rsidRPr="0000562E">
        <w:rPr>
          <w:color w:val="000000"/>
          <w:lang w:val="en-US"/>
        </w:rPr>
        <w:t>Respiratory Care Jan; 57(1):165-75.</w:t>
      </w:r>
    </w:p>
    <w:p w14:paraId="1A8E907C" w14:textId="1A51E2C0" w:rsidR="00276EDF" w:rsidRPr="00FE2B74" w:rsidRDefault="00276EDF" w:rsidP="0000562E">
      <w:pPr>
        <w:spacing w:before="120"/>
        <w:rPr>
          <w:color w:val="000000"/>
          <w:lang w:val="en-US"/>
        </w:rPr>
      </w:pPr>
      <w:r w:rsidRPr="00FE2B74">
        <w:rPr>
          <w:color w:val="000000"/>
          <w:lang w:val="en-US"/>
        </w:rPr>
        <w:t>1</w:t>
      </w:r>
      <w:r w:rsidR="00E611E5">
        <w:rPr>
          <w:color w:val="000000"/>
          <w:lang w:val="en-US"/>
        </w:rPr>
        <w:t>7</w:t>
      </w:r>
      <w:r w:rsidRPr="00FE2B74">
        <w:rPr>
          <w:color w:val="000000"/>
          <w:lang w:val="en-US"/>
        </w:rPr>
        <w:t>-</w:t>
      </w:r>
      <w:r w:rsidR="00DB4BA1">
        <w:rPr>
          <w:color w:val="000000"/>
          <w:lang w:val="en-US"/>
        </w:rPr>
        <w:t xml:space="preserve"> </w:t>
      </w:r>
      <w:r w:rsidRPr="00FE2B74">
        <w:rPr>
          <w:color w:val="000000"/>
          <w:lang w:val="en-US"/>
        </w:rPr>
        <w:t xml:space="preserve">Carvalho RS. </w:t>
      </w:r>
      <w:r w:rsidRPr="0000562E">
        <w:rPr>
          <w:color w:val="000000"/>
        </w:rPr>
        <w:t xml:space="preserve">(2016) Teoria e exercícios comentados. Estratégia Concursos. </w:t>
      </w:r>
      <w:proofErr w:type="spellStart"/>
      <w:r w:rsidRPr="00FE2B74">
        <w:rPr>
          <w:color w:val="000000"/>
          <w:lang w:val="en-US"/>
        </w:rPr>
        <w:t>Acessado</w:t>
      </w:r>
      <w:proofErr w:type="spellEnd"/>
      <w:r w:rsidRPr="00FE2B74">
        <w:rPr>
          <w:color w:val="000000"/>
          <w:lang w:val="en-US"/>
        </w:rPr>
        <w:t xml:space="preserve"> da internet </w:t>
      </w:r>
      <w:proofErr w:type="spellStart"/>
      <w:r w:rsidRPr="00FE2B74">
        <w:rPr>
          <w:color w:val="000000"/>
          <w:lang w:val="en-US"/>
        </w:rPr>
        <w:t>em</w:t>
      </w:r>
      <w:proofErr w:type="spellEnd"/>
      <w:r w:rsidRPr="00FE2B74">
        <w:rPr>
          <w:color w:val="000000"/>
          <w:lang w:val="en-US"/>
        </w:rPr>
        <w:t xml:space="preserve"> 13/06/2023 </w:t>
      </w:r>
      <w:r w:rsidR="00E611E5" w:rsidRPr="00FE2B74">
        <w:rPr>
          <w:color w:val="000000"/>
          <w:lang w:val="en-US"/>
        </w:rPr>
        <w:t>as</w:t>
      </w:r>
      <w:r w:rsidRPr="00FE2B74">
        <w:rPr>
          <w:color w:val="000000"/>
          <w:lang w:val="en-US"/>
        </w:rPr>
        <w:t xml:space="preserve"> 17:50h.</w:t>
      </w:r>
    </w:p>
    <w:p w14:paraId="5C6D4599" w14:textId="5D6B3B6A" w:rsidR="0000562E" w:rsidRPr="0000562E" w:rsidRDefault="0000562E" w:rsidP="0000562E">
      <w:pPr>
        <w:spacing w:before="120"/>
        <w:rPr>
          <w:color w:val="000000"/>
          <w:lang w:val="en-US"/>
        </w:rPr>
      </w:pPr>
      <w:r w:rsidRPr="0000562E">
        <w:rPr>
          <w:color w:val="000000"/>
          <w:lang w:val="en-US"/>
        </w:rPr>
        <w:t>1</w:t>
      </w:r>
      <w:r w:rsidR="00E611E5">
        <w:rPr>
          <w:color w:val="000000"/>
          <w:lang w:val="en-US"/>
        </w:rPr>
        <w:t>8</w:t>
      </w:r>
      <w:r w:rsidRPr="0000562E">
        <w:rPr>
          <w:color w:val="000000"/>
          <w:lang w:val="en-US"/>
        </w:rPr>
        <w:t>-</w:t>
      </w:r>
      <w:r w:rsidR="00D22430">
        <w:rPr>
          <w:color w:val="000000"/>
          <w:lang w:val="en-US"/>
        </w:rPr>
        <w:t xml:space="preserve"> </w:t>
      </w:r>
      <w:r w:rsidRPr="0000562E">
        <w:rPr>
          <w:color w:val="000000"/>
          <w:lang w:val="en-US"/>
        </w:rPr>
        <w:t xml:space="preserve">Haynes J, Kaminsky D, </w:t>
      </w:r>
      <w:proofErr w:type="spellStart"/>
      <w:r w:rsidRPr="0000562E">
        <w:rPr>
          <w:color w:val="000000"/>
          <w:lang w:val="en-US"/>
        </w:rPr>
        <w:t>Stanojevis</w:t>
      </w:r>
      <w:proofErr w:type="spellEnd"/>
      <w:r w:rsidRPr="0000562E">
        <w:rPr>
          <w:color w:val="000000"/>
          <w:lang w:val="en-US"/>
        </w:rPr>
        <w:t xml:space="preserve"> S and Ruppel G (2020) Pulmonary Function Reference Equations: A Brief History to Explain All the Confusion. Respiratory Care July; 65(7): 1030-38.</w:t>
      </w:r>
    </w:p>
    <w:p w14:paraId="6713E1C9" w14:textId="645754DC" w:rsidR="0000562E" w:rsidRDefault="0000562E" w:rsidP="0000562E">
      <w:pPr>
        <w:spacing w:before="120"/>
        <w:rPr>
          <w:color w:val="000000"/>
          <w:lang w:val="en-US"/>
        </w:rPr>
      </w:pPr>
      <w:r w:rsidRPr="0000562E">
        <w:rPr>
          <w:color w:val="000000"/>
          <w:lang w:val="en-US"/>
        </w:rPr>
        <w:t>1</w:t>
      </w:r>
      <w:r w:rsidR="00E611E5">
        <w:rPr>
          <w:color w:val="000000"/>
          <w:lang w:val="en-US"/>
        </w:rPr>
        <w:t>9</w:t>
      </w:r>
      <w:r w:rsidRPr="0000562E">
        <w:rPr>
          <w:color w:val="000000"/>
          <w:lang w:val="en-US"/>
        </w:rPr>
        <w:t>-</w:t>
      </w:r>
      <w:r w:rsidR="00D22430">
        <w:rPr>
          <w:color w:val="000000"/>
          <w:lang w:val="en-US"/>
        </w:rPr>
        <w:t xml:space="preserve"> </w:t>
      </w:r>
      <w:proofErr w:type="spellStart"/>
      <w:r w:rsidRPr="0000562E">
        <w:rPr>
          <w:color w:val="000000"/>
          <w:lang w:val="en-US"/>
        </w:rPr>
        <w:t>Brakta</w:t>
      </w:r>
      <w:proofErr w:type="spellEnd"/>
      <w:r w:rsidRPr="0000562E">
        <w:rPr>
          <w:color w:val="000000"/>
          <w:lang w:val="en-US"/>
        </w:rPr>
        <w:t xml:space="preserve"> N </w:t>
      </w:r>
      <w:r w:rsidR="00C25009">
        <w:rPr>
          <w:color w:val="000000"/>
          <w:lang w:val="en-US"/>
        </w:rPr>
        <w:t>e</w:t>
      </w:r>
      <w:r w:rsidRPr="0000562E">
        <w:rPr>
          <w:color w:val="000000"/>
          <w:lang w:val="en-US"/>
        </w:rPr>
        <w:t>t al (2023) American Journal of Respiratory and Critical Care Medicine April; 207(8): 978-97.</w:t>
      </w:r>
    </w:p>
    <w:p w14:paraId="4497FD33" w14:textId="3AA508A2" w:rsidR="00276EDF" w:rsidRDefault="00E611E5" w:rsidP="0000562E">
      <w:pPr>
        <w:spacing w:before="120"/>
        <w:rPr>
          <w:color w:val="000000"/>
        </w:rPr>
      </w:pPr>
      <w:r w:rsidRPr="00E611E5">
        <w:rPr>
          <w:color w:val="000000"/>
        </w:rPr>
        <w:t>20</w:t>
      </w:r>
      <w:r w:rsidR="00276EDF" w:rsidRPr="00276EDF">
        <w:rPr>
          <w:color w:val="000000"/>
        </w:rPr>
        <w:t xml:space="preserve">- Rufino R, Costa CH, Lopes AJ </w:t>
      </w:r>
      <w:r w:rsidR="00276EDF">
        <w:rPr>
          <w:color w:val="000000"/>
        </w:rPr>
        <w:t xml:space="preserve">(2018) </w:t>
      </w:r>
      <w:r w:rsidR="00276EDF" w:rsidRPr="00276EDF">
        <w:rPr>
          <w:color w:val="000000"/>
        </w:rPr>
        <w:t>Diagnóstico e classificação do distúrbio ventilatório obstrutivo</w:t>
      </w:r>
      <w:r w:rsidR="00276EDF">
        <w:rPr>
          <w:color w:val="000000"/>
        </w:rPr>
        <w:t xml:space="preserve">. </w:t>
      </w:r>
      <w:r w:rsidR="00276EDF" w:rsidRPr="00276EDF">
        <w:rPr>
          <w:color w:val="000000"/>
        </w:rPr>
        <w:t>Pulmão RJ 27(1):81-8</w:t>
      </w:r>
    </w:p>
    <w:p w14:paraId="5483CD46" w14:textId="56BC6A81" w:rsidR="00B32E53" w:rsidRDefault="00B32E53" w:rsidP="0000562E">
      <w:pPr>
        <w:spacing w:before="120"/>
        <w:rPr>
          <w:color w:val="000000"/>
        </w:rPr>
      </w:pPr>
      <w:r>
        <w:rPr>
          <w:color w:val="000000"/>
        </w:rPr>
        <w:t>2</w:t>
      </w:r>
      <w:r w:rsidR="00E611E5">
        <w:rPr>
          <w:color w:val="000000"/>
        </w:rPr>
        <w:t>1</w:t>
      </w:r>
      <w:r>
        <w:rPr>
          <w:color w:val="000000"/>
        </w:rPr>
        <w:t>- Masiero PR. (2009) Mensuração do Volume</w:t>
      </w:r>
      <w:r w:rsidR="002B1C13">
        <w:rPr>
          <w:color w:val="000000"/>
        </w:rPr>
        <w:t xml:space="preserve"> de Perfusão Pulmonar obtido por SPECT em uma amostra de Pacientes com DPOC, Pacientes com Distúrbio Ventilatório Restritivo e Voluntários Saudáveis. Tese de Doutorado, Universidade Federal do Rio Grande do Sul, Programa de Pós-Graduação em Medicina: Ciências Médicas, Porto Alegre, BR.</w:t>
      </w:r>
    </w:p>
    <w:p w14:paraId="6E314A9A" w14:textId="35E1629A" w:rsidR="00DB4BA1" w:rsidRDefault="00DB4BA1" w:rsidP="0000562E">
      <w:pPr>
        <w:spacing w:before="120"/>
        <w:rPr>
          <w:color w:val="000000"/>
        </w:rPr>
      </w:pPr>
      <w:r>
        <w:rPr>
          <w:color w:val="000000"/>
        </w:rPr>
        <w:t xml:space="preserve">22- Pereira CA. (2002) </w:t>
      </w:r>
      <w:r w:rsidRPr="00DB4BA1">
        <w:rPr>
          <w:color w:val="000000"/>
        </w:rPr>
        <w:t xml:space="preserve">J </w:t>
      </w:r>
      <w:proofErr w:type="spellStart"/>
      <w:r w:rsidRPr="00DB4BA1">
        <w:rPr>
          <w:color w:val="000000"/>
        </w:rPr>
        <w:t>Pneumol</w:t>
      </w:r>
      <w:proofErr w:type="spellEnd"/>
      <w:r w:rsidRPr="00DB4BA1">
        <w:rPr>
          <w:color w:val="000000"/>
        </w:rPr>
        <w:t xml:space="preserve"> 28(Supl</w:t>
      </w:r>
      <w:r w:rsidR="00E611E5">
        <w:rPr>
          <w:color w:val="000000"/>
        </w:rPr>
        <w:t>.</w:t>
      </w:r>
      <w:r w:rsidRPr="00DB4BA1">
        <w:rPr>
          <w:color w:val="000000"/>
        </w:rPr>
        <w:t xml:space="preserve"> 3)</w:t>
      </w:r>
      <w:r>
        <w:rPr>
          <w:color w:val="000000"/>
        </w:rPr>
        <w:t xml:space="preserve">. </w:t>
      </w:r>
      <w:r w:rsidR="00E611E5">
        <w:rPr>
          <w:color w:val="000000"/>
        </w:rPr>
        <w:t>Págs.</w:t>
      </w:r>
      <w:r>
        <w:rPr>
          <w:color w:val="000000"/>
        </w:rPr>
        <w:t xml:space="preserve"> 1-82, </w:t>
      </w:r>
      <w:r w:rsidR="00E611E5">
        <w:rPr>
          <w:color w:val="000000"/>
        </w:rPr>
        <w:t>outubro</w:t>
      </w:r>
      <w:r w:rsidRPr="00DB4BA1">
        <w:rPr>
          <w:color w:val="000000"/>
        </w:rPr>
        <w:t xml:space="preserve"> de 2002</w:t>
      </w:r>
      <w:r>
        <w:rPr>
          <w:color w:val="000000"/>
        </w:rPr>
        <w:t>.</w:t>
      </w:r>
    </w:p>
    <w:p w14:paraId="56677BEA" w14:textId="2E82CEEF" w:rsidR="00C25009" w:rsidRDefault="00C25009" w:rsidP="0000562E">
      <w:pPr>
        <w:spacing w:before="120"/>
        <w:rPr>
          <w:color w:val="000000"/>
        </w:rPr>
      </w:pPr>
      <w:r>
        <w:rPr>
          <w:color w:val="000000"/>
        </w:rPr>
        <w:t xml:space="preserve">23- Silveira FG </w:t>
      </w:r>
      <w:proofErr w:type="spellStart"/>
      <w:r>
        <w:rPr>
          <w:color w:val="000000"/>
        </w:rPr>
        <w:t>and</w:t>
      </w:r>
      <w:proofErr w:type="spellEnd"/>
      <w:r>
        <w:rPr>
          <w:color w:val="000000"/>
        </w:rPr>
        <w:t xml:space="preserve"> </w:t>
      </w:r>
      <w:proofErr w:type="spellStart"/>
      <w:r>
        <w:rPr>
          <w:color w:val="000000"/>
        </w:rPr>
        <w:t>Gaiger</w:t>
      </w:r>
      <w:proofErr w:type="spellEnd"/>
      <w:r>
        <w:rPr>
          <w:color w:val="000000"/>
        </w:rPr>
        <w:t xml:space="preserve"> ML (2021) O</w:t>
      </w:r>
      <w:r w:rsidRPr="00C25009">
        <w:rPr>
          <w:color w:val="000000"/>
        </w:rPr>
        <w:t xml:space="preserve"> </w:t>
      </w:r>
      <w:r>
        <w:rPr>
          <w:color w:val="000000"/>
        </w:rPr>
        <w:t>G</w:t>
      </w:r>
      <w:r w:rsidRPr="00C25009">
        <w:rPr>
          <w:color w:val="000000"/>
        </w:rPr>
        <w:t>asto em</w:t>
      </w:r>
      <w:r>
        <w:rPr>
          <w:color w:val="000000"/>
        </w:rPr>
        <w:t xml:space="preserve"> S</w:t>
      </w:r>
      <w:r w:rsidRPr="00C25009">
        <w:rPr>
          <w:color w:val="000000"/>
        </w:rPr>
        <w:t xml:space="preserve">aúde e suas </w:t>
      </w:r>
      <w:r>
        <w:rPr>
          <w:color w:val="000000"/>
        </w:rPr>
        <w:t>B</w:t>
      </w:r>
      <w:r w:rsidRPr="00C25009">
        <w:rPr>
          <w:color w:val="000000"/>
        </w:rPr>
        <w:t xml:space="preserve">ases de </w:t>
      </w:r>
      <w:r>
        <w:rPr>
          <w:color w:val="000000"/>
        </w:rPr>
        <w:t>F</w:t>
      </w:r>
      <w:r w:rsidRPr="00C25009">
        <w:rPr>
          <w:color w:val="000000"/>
        </w:rPr>
        <w:t>inanciamento</w:t>
      </w:r>
      <w:r>
        <w:rPr>
          <w:color w:val="000000"/>
        </w:rPr>
        <w:t>:</w:t>
      </w:r>
      <w:r w:rsidRPr="00C25009">
        <w:rPr>
          <w:color w:val="000000"/>
        </w:rPr>
        <w:t xml:space="preserve"> Dinâmica E Tendências </w:t>
      </w:r>
      <w:r>
        <w:rPr>
          <w:color w:val="000000"/>
        </w:rPr>
        <w:t>p</w:t>
      </w:r>
      <w:r w:rsidRPr="00C25009">
        <w:rPr>
          <w:color w:val="000000"/>
        </w:rPr>
        <w:t xml:space="preserve">ara </w:t>
      </w:r>
      <w:r>
        <w:rPr>
          <w:color w:val="000000"/>
        </w:rPr>
        <w:t>o</w:t>
      </w:r>
      <w:r w:rsidRPr="00C25009">
        <w:rPr>
          <w:color w:val="000000"/>
        </w:rPr>
        <w:t xml:space="preserve"> Brasi</w:t>
      </w:r>
      <w:r>
        <w:rPr>
          <w:color w:val="000000"/>
        </w:rPr>
        <w:t>l.</w:t>
      </w:r>
      <w:r w:rsidRPr="00C25009">
        <w:t xml:space="preserve"> </w:t>
      </w:r>
      <w:r w:rsidRPr="00C25009">
        <w:rPr>
          <w:color w:val="000000"/>
        </w:rPr>
        <w:t>Fundação Oswaldo Cruz, 2021</w:t>
      </w:r>
      <w:r>
        <w:rPr>
          <w:color w:val="000000"/>
        </w:rPr>
        <w:t>.</w:t>
      </w:r>
    </w:p>
    <w:p w14:paraId="4F8EAA8D" w14:textId="26AE5A94" w:rsidR="00FA3F5A" w:rsidRDefault="00FA3F5A" w:rsidP="0000562E">
      <w:pPr>
        <w:spacing w:before="120"/>
        <w:rPr>
          <w:color w:val="000000"/>
        </w:rPr>
      </w:pPr>
      <w:r>
        <w:rPr>
          <w:color w:val="000000"/>
        </w:rPr>
        <w:lastRenderedPageBreak/>
        <w:t xml:space="preserve">24- </w:t>
      </w:r>
      <w:hyperlink r:id="rId27" w:history="1">
        <w:r w:rsidRPr="006C2189">
          <w:rPr>
            <w:rStyle w:val="Hyperlink"/>
          </w:rPr>
          <w:t>https://telemedicinamorsch.com.br/blog/melhor-aparelho-de-espirometria</w:t>
        </w:r>
      </w:hyperlink>
      <w:r>
        <w:rPr>
          <w:color w:val="000000"/>
        </w:rPr>
        <w:t>, acessado em 18/06/2023, 10:20h.</w:t>
      </w:r>
    </w:p>
    <w:p w14:paraId="7A206AC8" w14:textId="2B295826" w:rsidR="009241B8" w:rsidRPr="006D2C01" w:rsidRDefault="009241B8" w:rsidP="0000562E">
      <w:pPr>
        <w:spacing w:before="120"/>
        <w:rPr>
          <w:color w:val="000000"/>
        </w:rPr>
      </w:pPr>
      <w:r w:rsidRPr="009241B8">
        <w:rPr>
          <w:color w:val="000000"/>
          <w:lang w:val="en-US"/>
        </w:rPr>
        <w:t>25- Dankert A. et al. (2022) Pulmonary Function Tests for the Prediction of Postoperative Pulmonary Complications</w:t>
      </w:r>
      <w:r>
        <w:rPr>
          <w:color w:val="000000"/>
          <w:lang w:val="en-US"/>
        </w:rPr>
        <w:t>.</w:t>
      </w:r>
      <w:r w:rsidRPr="009241B8">
        <w:rPr>
          <w:color w:val="000000"/>
          <w:lang w:val="en-US"/>
        </w:rPr>
        <w:t xml:space="preserve"> </w:t>
      </w:r>
      <w:r w:rsidRPr="006D2C01">
        <w:rPr>
          <w:color w:val="000000"/>
        </w:rPr>
        <w:t xml:space="preserve">A </w:t>
      </w:r>
      <w:proofErr w:type="spellStart"/>
      <w:r w:rsidRPr="006D2C01">
        <w:rPr>
          <w:color w:val="000000"/>
        </w:rPr>
        <w:t>Systematic</w:t>
      </w:r>
      <w:proofErr w:type="spellEnd"/>
      <w:r w:rsidRPr="006D2C01">
        <w:rPr>
          <w:color w:val="000000"/>
        </w:rPr>
        <w:t xml:space="preserve"> Review. </w:t>
      </w:r>
      <w:r w:rsidRPr="009241B8">
        <w:rPr>
          <w:color w:val="000000"/>
        </w:rPr>
        <w:t xml:space="preserve">Deutsches </w:t>
      </w:r>
      <w:proofErr w:type="spellStart"/>
      <w:r w:rsidRPr="009241B8">
        <w:rPr>
          <w:color w:val="000000"/>
        </w:rPr>
        <w:t>Ärzteblatt</w:t>
      </w:r>
      <w:proofErr w:type="spellEnd"/>
      <w:r w:rsidRPr="009241B8">
        <w:rPr>
          <w:color w:val="000000"/>
        </w:rPr>
        <w:t xml:space="preserve"> </w:t>
      </w:r>
      <w:proofErr w:type="spellStart"/>
      <w:r w:rsidRPr="009241B8">
        <w:rPr>
          <w:color w:val="000000"/>
        </w:rPr>
        <w:t>International</w:t>
      </w:r>
      <w:proofErr w:type="spellEnd"/>
      <w:r w:rsidRPr="009241B8">
        <w:rPr>
          <w:color w:val="000000"/>
        </w:rPr>
        <w:t>; 119: 99–106</w:t>
      </w:r>
      <w:r>
        <w:rPr>
          <w:color w:val="000000"/>
        </w:rPr>
        <w:t>.</w:t>
      </w:r>
    </w:p>
    <w:p w14:paraId="6EE6917C" w14:textId="77777777" w:rsidR="003B05C3" w:rsidRPr="006D2C01" w:rsidRDefault="003B05C3" w:rsidP="0000562E">
      <w:pPr>
        <w:spacing w:before="120"/>
        <w:rPr>
          <w:color w:val="000000"/>
        </w:rPr>
      </w:pPr>
    </w:p>
    <w:p w14:paraId="1E6845D9" w14:textId="77777777" w:rsidR="003B05C3" w:rsidRPr="006D2C01" w:rsidRDefault="003B05C3" w:rsidP="003B05C3">
      <w:pPr>
        <w:spacing w:before="120"/>
        <w:rPr>
          <w:color w:val="000000"/>
        </w:rPr>
      </w:pPr>
    </w:p>
    <w:p w14:paraId="214C5CCB" w14:textId="448B1B98" w:rsidR="003B05C3" w:rsidRPr="00FB6588" w:rsidRDefault="00FB6588" w:rsidP="00A148D5">
      <w:pPr>
        <w:pStyle w:val="Ttulo1"/>
      </w:pPr>
      <w:bookmarkStart w:id="87" w:name="_Toc138020341"/>
      <w:r w:rsidRPr="00FB6588">
        <w:t>ANEXO 1</w:t>
      </w:r>
      <w:r>
        <w:t xml:space="preserve">: </w:t>
      </w:r>
      <w:r w:rsidR="00A148D5">
        <w:t>APROVAÇÃO PELA COMISSÃO DE ÉTICA</w:t>
      </w:r>
      <w:bookmarkEnd w:id="87"/>
    </w:p>
    <w:p w14:paraId="679B0E77" w14:textId="77777777" w:rsidR="001D1C8C" w:rsidRDefault="001D1C8C" w:rsidP="003B05C3">
      <w:pPr>
        <w:spacing w:before="120"/>
        <w:rPr>
          <w:color w:val="000000"/>
        </w:rPr>
      </w:pPr>
    </w:p>
    <w:p w14:paraId="68A09802" w14:textId="304CAEBB" w:rsidR="001D1C8C" w:rsidRDefault="00FB6588" w:rsidP="003B05C3">
      <w:pPr>
        <w:spacing w:before="120"/>
        <w:rPr>
          <w:color w:val="000000"/>
        </w:rPr>
      </w:pPr>
      <w:r>
        <w:rPr>
          <w:b/>
          <w:bCs/>
          <w:noProof/>
          <w:kern w:val="32"/>
          <w:sz w:val="32"/>
          <w:szCs w:val="32"/>
        </w:rPr>
        <w:drawing>
          <wp:inline distT="0" distB="0" distL="0" distR="0" wp14:anchorId="08D80A16" wp14:editId="19331AE1">
            <wp:extent cx="6645910" cy="3738245"/>
            <wp:effectExtent l="0" t="0" r="2540" b="0"/>
            <wp:docPr id="489050764" name="Imagem 2" descr="Interface gráfica do usuário, Text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50764" name="Imagem 2" descr="Interface gráfica do usuário, Texto, Aplicativo&#10;&#10;Descrição gerada automaticament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645910" cy="3738245"/>
                    </a:xfrm>
                    <a:prstGeom prst="rect">
                      <a:avLst/>
                    </a:prstGeom>
                  </pic:spPr>
                </pic:pic>
              </a:graphicData>
            </a:graphic>
          </wp:inline>
        </w:drawing>
      </w:r>
    </w:p>
    <w:p w14:paraId="06A7EF9F" w14:textId="77777777" w:rsidR="001D1C8C" w:rsidRDefault="001D1C8C" w:rsidP="003B05C3">
      <w:pPr>
        <w:spacing w:before="120"/>
        <w:rPr>
          <w:color w:val="000000"/>
        </w:rPr>
      </w:pPr>
    </w:p>
    <w:p w14:paraId="672EC4CD" w14:textId="77777777" w:rsidR="001D1C8C" w:rsidRDefault="001D1C8C" w:rsidP="003B05C3">
      <w:pPr>
        <w:spacing w:before="120"/>
        <w:rPr>
          <w:color w:val="000000"/>
        </w:rPr>
      </w:pPr>
    </w:p>
    <w:p w14:paraId="3855391D" w14:textId="77777777" w:rsidR="001D1C8C" w:rsidRDefault="001D1C8C" w:rsidP="003B05C3">
      <w:pPr>
        <w:spacing w:before="120"/>
        <w:rPr>
          <w:color w:val="000000"/>
        </w:rPr>
      </w:pPr>
    </w:p>
    <w:p w14:paraId="2AA860D7" w14:textId="77777777" w:rsidR="001D1C8C" w:rsidRDefault="001D1C8C" w:rsidP="003B05C3">
      <w:pPr>
        <w:spacing w:before="120"/>
        <w:rPr>
          <w:color w:val="000000"/>
        </w:rPr>
      </w:pPr>
    </w:p>
    <w:p w14:paraId="18859E73" w14:textId="77777777" w:rsidR="001D1C8C" w:rsidRDefault="001D1C8C" w:rsidP="003B05C3">
      <w:pPr>
        <w:spacing w:before="120"/>
        <w:rPr>
          <w:color w:val="000000"/>
        </w:rPr>
      </w:pPr>
    </w:p>
    <w:p w14:paraId="094DFA7A" w14:textId="3CDD1F6F" w:rsidR="003B05C3" w:rsidRPr="00A148D5" w:rsidRDefault="0018726F" w:rsidP="00A148D5">
      <w:pPr>
        <w:pStyle w:val="Ttulo1"/>
      </w:pPr>
      <w:bookmarkStart w:id="88" w:name="_Toc275095831"/>
      <w:bookmarkStart w:id="89" w:name="_Toc138020342"/>
      <w:bookmarkStart w:id="90" w:name="_Hlk104145277"/>
      <w:r w:rsidRPr="00A148D5">
        <w:t xml:space="preserve">ANEXO </w:t>
      </w:r>
      <w:r w:rsidR="00FB6588" w:rsidRPr="00A148D5">
        <w:t>2</w:t>
      </w:r>
      <w:r w:rsidRPr="00A148D5">
        <w:t>: TERMO DE CONSENTIMENTO LIVRE E ESCLARECID</w:t>
      </w:r>
      <w:bookmarkEnd w:id="88"/>
      <w:r w:rsidRPr="00A148D5">
        <w:t>O</w:t>
      </w:r>
      <w:bookmarkEnd w:id="89"/>
    </w:p>
    <w:p w14:paraId="0F8ED6DE" w14:textId="77777777" w:rsidR="00815A2C" w:rsidRDefault="00815A2C" w:rsidP="00815A2C"/>
    <w:p w14:paraId="75D5AD21" w14:textId="77777777" w:rsidR="00815A2C" w:rsidRDefault="00815A2C" w:rsidP="00815A2C"/>
    <w:p w14:paraId="215FCAD1" w14:textId="77777777" w:rsidR="00815A2C" w:rsidRPr="00815A2C" w:rsidRDefault="00815A2C" w:rsidP="00815A2C"/>
    <w:p w14:paraId="72F48944" w14:textId="1DE4E8E1" w:rsidR="00E52C09" w:rsidRPr="00FB7A52" w:rsidRDefault="00E52C09" w:rsidP="00E52C09">
      <w:pPr>
        <w:rPr>
          <w:color w:val="000000"/>
        </w:rPr>
      </w:pPr>
      <w:bookmarkStart w:id="91" w:name="_Toc275095832"/>
      <w:r w:rsidRPr="00FB7A52">
        <w:rPr>
          <w:color w:val="000000"/>
        </w:rPr>
        <w:t>Número e iniciais do(a)</w:t>
      </w:r>
      <w:r w:rsidRPr="008C51F6">
        <w:rPr>
          <w:color w:val="000000"/>
        </w:rPr>
        <w:t xml:space="preserve"> </w:t>
      </w:r>
      <w:proofErr w:type="gramStart"/>
      <w:r w:rsidR="000D123C" w:rsidRPr="000D123C">
        <w:rPr>
          <w:color w:val="000000"/>
        </w:rPr>
        <w:t>p</w:t>
      </w:r>
      <w:r w:rsidRPr="000D123C">
        <w:rPr>
          <w:color w:val="000000"/>
        </w:rPr>
        <w:t>aciente :</w:t>
      </w:r>
      <w:proofErr w:type="gramEnd"/>
      <w:r w:rsidRPr="000D123C">
        <w:rPr>
          <w:color w:val="000000"/>
        </w:rPr>
        <w:t>_</w:t>
      </w:r>
      <w:r w:rsidR="000D123C">
        <w:rPr>
          <w:color w:val="000000"/>
        </w:rPr>
        <w:t xml:space="preserve"> </w:t>
      </w:r>
      <w:r w:rsidRPr="00FB7A52">
        <w:rPr>
          <w:color w:val="000000"/>
        </w:rPr>
        <w:t>_</w:t>
      </w:r>
      <w:r w:rsidR="008C51F6">
        <w:rPr>
          <w:color w:val="000000"/>
        </w:rPr>
        <w:t>__________/____________</w:t>
      </w:r>
    </w:p>
    <w:p w14:paraId="2A42F1A3" w14:textId="77777777" w:rsidR="00E52C09" w:rsidRDefault="00E52C09" w:rsidP="00E52C09">
      <w:pPr>
        <w:jc w:val="center"/>
        <w:rPr>
          <w:color w:val="000000"/>
        </w:rPr>
      </w:pPr>
    </w:p>
    <w:p w14:paraId="653CBE79" w14:textId="77777777" w:rsidR="00E52C09" w:rsidRPr="00927D06" w:rsidRDefault="00E52C09" w:rsidP="00E52C09">
      <w:pPr>
        <w:jc w:val="center"/>
      </w:pPr>
      <w:r w:rsidRPr="00927D06">
        <w:t xml:space="preserve">TERMO DE CONSENTIMENTO INFORMADO LIVRE E ESCLARECIDO </w:t>
      </w:r>
    </w:p>
    <w:p w14:paraId="66641400" w14:textId="77777777" w:rsidR="00E52C09" w:rsidRPr="00927D06" w:rsidRDefault="00E52C09" w:rsidP="00E52C09"/>
    <w:p w14:paraId="2860415B" w14:textId="77777777" w:rsidR="00BC7CB5" w:rsidRPr="003138A1" w:rsidRDefault="00E52C09" w:rsidP="00BC7CB5">
      <w:pPr>
        <w:jc w:val="center"/>
        <w:rPr>
          <w:color w:val="000000"/>
        </w:rPr>
      </w:pPr>
      <w:r w:rsidRPr="006365A9">
        <w:rPr>
          <w:b/>
        </w:rPr>
        <w:t>NOME DO ESTUDO:</w:t>
      </w:r>
      <w:r w:rsidR="00BC7CB5" w:rsidRPr="00BC7CB5">
        <w:rPr>
          <w:color w:val="000000"/>
        </w:rPr>
        <w:t xml:space="preserve"> </w:t>
      </w:r>
      <w:r w:rsidR="00BC7CB5">
        <w:rPr>
          <w:color w:val="000000"/>
        </w:rPr>
        <w:t>AVALIAÇÃO DO TESTE DA APNÉIA COMO TRIAGEM PARA A NECESSIDADE DE REALIZAÇÃO OU NÃO DA PROVA DE FUNÇÃO RESPIRATÓRIA NO PRÉ-OPERATÓRIO DE CIRURGIAS ABDOMINAIS.”</w:t>
      </w:r>
    </w:p>
    <w:p w14:paraId="0FB8157B" w14:textId="77777777" w:rsidR="00BC7CB5" w:rsidRPr="003138A1" w:rsidRDefault="00BC7CB5" w:rsidP="00BC7CB5">
      <w:pPr>
        <w:jc w:val="center"/>
        <w:rPr>
          <w:color w:val="000000"/>
        </w:rPr>
      </w:pPr>
    </w:p>
    <w:p w14:paraId="241CC5DC" w14:textId="77777777" w:rsidR="00E52C09" w:rsidRPr="002C0F10" w:rsidRDefault="002C0F10" w:rsidP="00E52C09">
      <w:pPr>
        <w:rPr>
          <w:b/>
          <w:bCs/>
          <w:sz w:val="22"/>
          <w:szCs w:val="22"/>
        </w:rPr>
      </w:pPr>
      <w:r w:rsidRPr="002C0F10">
        <w:rPr>
          <w:b/>
          <w:bCs/>
          <w:sz w:val="22"/>
          <w:szCs w:val="22"/>
        </w:rPr>
        <w:t>Pesquisador: Gustavo Périssé Moreira Veras</w:t>
      </w:r>
    </w:p>
    <w:p w14:paraId="7EDF48E8" w14:textId="77777777" w:rsidR="00E52C09" w:rsidRPr="002C0F10" w:rsidRDefault="00E52C09" w:rsidP="00E52C09">
      <w:pPr>
        <w:pStyle w:val="Recuodecorpodetexto"/>
        <w:spacing w:line="360" w:lineRule="auto"/>
        <w:ind w:left="0" w:right="49"/>
        <w:rPr>
          <w:rFonts w:ascii="Times New Roman" w:hAnsi="Times New Roman"/>
          <w:b/>
          <w:bCs/>
          <w:color w:val="000000"/>
          <w:szCs w:val="24"/>
        </w:rPr>
      </w:pPr>
      <w:r w:rsidRPr="002C0F10">
        <w:rPr>
          <w:rFonts w:ascii="Times New Roman" w:hAnsi="Times New Roman"/>
          <w:b/>
          <w:bCs/>
          <w:szCs w:val="24"/>
        </w:rPr>
        <w:t>Coordenador</w:t>
      </w:r>
      <w:r w:rsidR="00C86B9D" w:rsidRPr="002C0F10">
        <w:rPr>
          <w:rFonts w:ascii="Times New Roman" w:hAnsi="Times New Roman"/>
          <w:b/>
          <w:bCs/>
          <w:szCs w:val="24"/>
        </w:rPr>
        <w:t>: Prof. Dr. Rogério Rufino</w:t>
      </w:r>
    </w:p>
    <w:p w14:paraId="56FCF121" w14:textId="77777777" w:rsidR="00E52C09" w:rsidRPr="00927D06" w:rsidRDefault="00E52C09" w:rsidP="00E52C09">
      <w:r w:rsidRPr="00927D06">
        <w:rPr>
          <w:b/>
        </w:rPr>
        <w:t xml:space="preserve">Endereço: </w:t>
      </w:r>
    </w:p>
    <w:p w14:paraId="40BB5AC7" w14:textId="77777777" w:rsidR="00E52C09" w:rsidRPr="00927D06" w:rsidRDefault="00E52C09" w:rsidP="00E52C09">
      <w:pPr>
        <w:tabs>
          <w:tab w:val="left" w:pos="1440"/>
          <w:tab w:val="left" w:pos="1620"/>
          <w:tab w:val="left" w:pos="1800"/>
        </w:tabs>
        <w:rPr>
          <w:bCs/>
        </w:rPr>
      </w:pPr>
      <w:r w:rsidRPr="00927D06">
        <w:rPr>
          <w:b/>
        </w:rPr>
        <w:t xml:space="preserve">Número do telefone: </w:t>
      </w:r>
    </w:p>
    <w:p w14:paraId="6E964B53" w14:textId="77777777" w:rsidR="00E52C09" w:rsidRPr="00C90204" w:rsidRDefault="00E52C09" w:rsidP="00E52C09">
      <w:pPr>
        <w:pStyle w:val="Ttulo1"/>
        <w:rPr>
          <w:rStyle w:val="Forte"/>
          <w:rFonts w:ascii="Times New Roman" w:hAnsi="Times New Roman"/>
          <w:b/>
          <w:bCs/>
          <w:sz w:val="24"/>
          <w:szCs w:val="24"/>
        </w:rPr>
      </w:pPr>
      <w:bookmarkStart w:id="92" w:name="_Toc136790952"/>
      <w:bookmarkStart w:id="93" w:name="_Toc138020343"/>
      <w:r w:rsidRPr="00C90204">
        <w:rPr>
          <w:rStyle w:val="Forte"/>
          <w:rFonts w:ascii="Times New Roman" w:hAnsi="Times New Roman"/>
          <w:b/>
          <w:bCs/>
          <w:sz w:val="24"/>
          <w:szCs w:val="24"/>
        </w:rPr>
        <w:t>INTRODUÇÃO E CONVITE PARA PARTICIPAR:</w:t>
      </w:r>
      <w:bookmarkEnd w:id="92"/>
      <w:bookmarkEnd w:id="93"/>
      <w:r w:rsidRPr="00C90204">
        <w:rPr>
          <w:rStyle w:val="Forte"/>
          <w:rFonts w:ascii="Times New Roman" w:hAnsi="Times New Roman"/>
          <w:b/>
          <w:bCs/>
          <w:sz w:val="24"/>
          <w:szCs w:val="24"/>
        </w:rPr>
        <w:t xml:space="preserve"> </w:t>
      </w:r>
    </w:p>
    <w:p w14:paraId="16D4907D" w14:textId="77777777" w:rsidR="00E52C09" w:rsidRPr="00025CF3" w:rsidRDefault="00E52C09" w:rsidP="00E52C09"/>
    <w:p w14:paraId="73B7BD16" w14:textId="77777777" w:rsidR="00E52C09" w:rsidRPr="00927D06" w:rsidRDefault="00E52C09" w:rsidP="00E52C09">
      <w:pPr>
        <w:ind w:firstLine="709"/>
      </w:pPr>
      <w:r w:rsidRPr="00927D06">
        <w:t>O Sr.(a) está sendo convidado(a) para participar de uma pesquisa. Antes de concordar em participar desta pesquisa, é importante que o Sr.(a) leia e entenda a explicação. Esta declaração descreve o objetivo, os procedimentos, benefícios, riscos, desconfortos e cuidados associad</w:t>
      </w:r>
      <w:r>
        <w:t>o</w:t>
      </w:r>
      <w:r w:rsidRPr="00927D06">
        <w:t xml:space="preserve">s com a pesquisa. Ela descreve também o seu direito de sair da pesquisa a qualquer momento. </w:t>
      </w:r>
    </w:p>
    <w:p w14:paraId="6ADDDF3D" w14:textId="77777777" w:rsidR="00E52C09" w:rsidRPr="00927D06" w:rsidRDefault="00E52C09" w:rsidP="00E52C09">
      <w:pPr>
        <w:ind w:firstLine="709"/>
      </w:pPr>
      <w:r w:rsidRPr="00927D06">
        <w:t xml:space="preserve">O Sr.(a) está sendo convidado(a) para participar desta pesquisa para validar o </w:t>
      </w:r>
      <w:r w:rsidR="00BC7CB5">
        <w:t>T</w:t>
      </w:r>
      <w:r w:rsidRPr="00927D06">
        <w:t>este d</w:t>
      </w:r>
      <w:r w:rsidR="00BC7CB5">
        <w:t>a Apn</w:t>
      </w:r>
      <w:r w:rsidR="00C86B9D">
        <w:t>e</w:t>
      </w:r>
      <w:r w:rsidR="00BC7CB5">
        <w:t>ia</w:t>
      </w:r>
      <w:r w:rsidRPr="00927D06">
        <w:t xml:space="preserve"> entre indivíduos brasileiros. Este teste já </w:t>
      </w:r>
      <w:proofErr w:type="gramStart"/>
      <w:r w:rsidRPr="00927D06">
        <w:t>existe</w:t>
      </w:r>
      <w:proofErr w:type="gramEnd"/>
      <w:r w:rsidRPr="00927D06">
        <w:t xml:space="preserve"> </w:t>
      </w:r>
      <w:r w:rsidR="00BC7CB5">
        <w:t>mas é pouco realizado pela falta de validação e de valores de referência</w:t>
      </w:r>
      <w:r w:rsidRPr="00927D06">
        <w:t>.</w:t>
      </w:r>
    </w:p>
    <w:p w14:paraId="5CCA16E0" w14:textId="77777777" w:rsidR="00E52C09" w:rsidRPr="00927D06" w:rsidRDefault="00E52C09" w:rsidP="00E52C09">
      <w:pPr>
        <w:ind w:firstLine="709"/>
      </w:pPr>
      <w:r w:rsidRPr="00927D06">
        <w:t>O Sr</w:t>
      </w:r>
      <w:r>
        <w:t>.</w:t>
      </w:r>
      <w:r w:rsidRPr="00927D06">
        <w:t>(a) está sendo convidado a participar desta pesquisa porque é maior de 18 anos</w:t>
      </w:r>
      <w:r w:rsidR="00BC7CB5">
        <w:t xml:space="preserve"> e está em pré-operatório de cirurgia eletiva.</w:t>
      </w:r>
    </w:p>
    <w:p w14:paraId="4FDC88FC" w14:textId="77777777" w:rsidR="00E52C09" w:rsidRPr="00927D06" w:rsidRDefault="00E52C09" w:rsidP="00E52C09">
      <w:pPr>
        <w:rPr>
          <w:b/>
        </w:rPr>
      </w:pPr>
    </w:p>
    <w:p w14:paraId="5A7FFDD1" w14:textId="77777777" w:rsidR="00E52C09" w:rsidRPr="00C90204" w:rsidRDefault="00E52C09" w:rsidP="00E52C09">
      <w:pPr>
        <w:rPr>
          <w:rStyle w:val="Forte"/>
        </w:rPr>
      </w:pPr>
      <w:r w:rsidRPr="00C90204">
        <w:rPr>
          <w:rStyle w:val="Forte"/>
        </w:rPr>
        <w:t xml:space="preserve">OBJETIVO DO ESTUDO </w:t>
      </w:r>
    </w:p>
    <w:p w14:paraId="7B3925B2" w14:textId="77777777" w:rsidR="00E52C09" w:rsidRPr="00927D06" w:rsidRDefault="00E52C09" w:rsidP="00E52C09">
      <w:pPr>
        <w:rPr>
          <w:b/>
        </w:rPr>
      </w:pPr>
    </w:p>
    <w:p w14:paraId="5A6817A5" w14:textId="77777777" w:rsidR="00E52C09" w:rsidRPr="00927D06" w:rsidRDefault="00E52C09" w:rsidP="00C86B9D">
      <w:pPr>
        <w:autoSpaceDE w:val="0"/>
        <w:autoSpaceDN w:val="0"/>
        <w:adjustRightInd w:val="0"/>
        <w:ind w:firstLine="709"/>
        <w:rPr>
          <w:iCs/>
        </w:rPr>
      </w:pPr>
      <w:r w:rsidRPr="00927D06">
        <w:t>O objetivo do estudo</w:t>
      </w:r>
      <w:r>
        <w:t xml:space="preserve"> será</w:t>
      </w:r>
      <w:r w:rsidR="00BC7CB5">
        <w:t xml:space="preserve"> avaliar </w:t>
      </w:r>
      <w:r w:rsidR="000B5712">
        <w:t>o Teste da Apn</w:t>
      </w:r>
      <w:r w:rsidR="00C86B9D">
        <w:t>e</w:t>
      </w:r>
      <w:r w:rsidR="000B5712">
        <w:t xml:space="preserve">ia quanto a sua correspondência ao exame de espirometria, determinando um valor ou faixa de valores considerados normais </w:t>
      </w:r>
      <w:r w:rsidRPr="00927D06">
        <w:rPr>
          <w:iCs/>
        </w:rPr>
        <w:t>em uma população brasileira</w:t>
      </w:r>
      <w:r w:rsidR="000B5712">
        <w:rPr>
          <w:iCs/>
        </w:rPr>
        <w:t>.</w:t>
      </w:r>
    </w:p>
    <w:p w14:paraId="66600A0D" w14:textId="77777777" w:rsidR="00E52C09" w:rsidRDefault="00E52C09" w:rsidP="00E52C09">
      <w:pPr>
        <w:rPr>
          <w:b/>
        </w:rPr>
      </w:pPr>
    </w:p>
    <w:p w14:paraId="0D6E9142" w14:textId="77777777" w:rsidR="00E52C09" w:rsidRPr="00C90204" w:rsidRDefault="00E52C09" w:rsidP="00E52C09">
      <w:pPr>
        <w:rPr>
          <w:rStyle w:val="Forte"/>
        </w:rPr>
      </w:pPr>
      <w:r w:rsidRPr="00C90204">
        <w:rPr>
          <w:rStyle w:val="Forte"/>
        </w:rPr>
        <w:t>AVALIAÇÃO DO SEU ESTADO DE SAÚDE</w:t>
      </w:r>
    </w:p>
    <w:p w14:paraId="65C7401B" w14:textId="77777777" w:rsidR="00E52C09" w:rsidRPr="00927D06" w:rsidRDefault="00E52C09" w:rsidP="00E52C09">
      <w:pPr>
        <w:rPr>
          <w:b/>
        </w:rPr>
      </w:pPr>
    </w:p>
    <w:p w14:paraId="27F32F51" w14:textId="4396B128" w:rsidR="00E52C09" w:rsidRPr="00927D06" w:rsidRDefault="00E52C09" w:rsidP="002C0F10">
      <w:pPr>
        <w:ind w:firstLine="708"/>
      </w:pPr>
      <w:r w:rsidRPr="00927D06">
        <w:t xml:space="preserve">Haverá um período de seleção para saber se o(a) </w:t>
      </w:r>
      <w:proofErr w:type="spellStart"/>
      <w:r w:rsidRPr="00927D06">
        <w:t>Sr</w:t>
      </w:r>
      <w:proofErr w:type="spellEnd"/>
      <w:r w:rsidRPr="00927D06">
        <w:t>(a)</w:t>
      </w:r>
      <w:r w:rsidR="00FB6588">
        <w:t>.</w:t>
      </w:r>
      <w:r w:rsidRPr="00927D06">
        <w:t xml:space="preserve"> pode participar do estudo. </w:t>
      </w:r>
    </w:p>
    <w:p w14:paraId="376AF24B" w14:textId="77777777" w:rsidR="00E52C09" w:rsidRPr="00927D06" w:rsidRDefault="00E52C09" w:rsidP="00E52C09"/>
    <w:p w14:paraId="1CDE061C" w14:textId="77777777" w:rsidR="00E52C09" w:rsidRDefault="00E52C09" w:rsidP="002C0F10">
      <w:pPr>
        <w:ind w:firstLine="708"/>
      </w:pPr>
      <w:r w:rsidRPr="00927D06">
        <w:lastRenderedPageBreak/>
        <w:t xml:space="preserve">Depois que o(a) Sr.(a) concordar em participar e assinar este termo de consentimento livre e esclarecido, serão </w:t>
      </w:r>
      <w:r w:rsidR="000B5712">
        <w:t>seguidos os seguintes passos:</w:t>
      </w:r>
    </w:p>
    <w:p w14:paraId="0C9D1201" w14:textId="77777777" w:rsidR="00E52C09" w:rsidRPr="00927D06" w:rsidRDefault="00E52C09" w:rsidP="00E52C09"/>
    <w:p w14:paraId="00C85BD3" w14:textId="77777777" w:rsidR="00E52C09" w:rsidRDefault="00E52C09" w:rsidP="00E52C09">
      <w:r w:rsidRPr="00927D06">
        <w:t>- Preenchimento de questionário sobre o seu estado de saúde, com perguntas sobre as doenças</w:t>
      </w:r>
      <w:r w:rsidR="000B5712">
        <w:t>, bem como aspectos s</w:t>
      </w:r>
      <w:r w:rsidR="00C86B9D">
        <w:t>o</w:t>
      </w:r>
      <w:r w:rsidR="000B5712">
        <w:t>cioeconômico-culturais;</w:t>
      </w:r>
    </w:p>
    <w:p w14:paraId="21776E9E" w14:textId="77777777" w:rsidR="000B5712" w:rsidRDefault="00E52C09" w:rsidP="00E52C09">
      <w:r>
        <w:t xml:space="preserve"> </w:t>
      </w:r>
    </w:p>
    <w:p w14:paraId="7DDB6961" w14:textId="77777777" w:rsidR="00E52C09" w:rsidRDefault="000B5712" w:rsidP="00E52C09">
      <w:r>
        <w:t>- Teste da Apn</w:t>
      </w:r>
      <w:r w:rsidR="00C86B9D">
        <w:t>e</w:t>
      </w:r>
      <w:r>
        <w:t>ia, para avaliar o tempo que o Sr.(a) consegue manter -se sem respirar tanto após uma expiração quanto após uma inspiração profunda.</w:t>
      </w:r>
    </w:p>
    <w:p w14:paraId="6566AC9A" w14:textId="77777777" w:rsidR="00E52C09" w:rsidRPr="00927D06" w:rsidRDefault="00E52C09" w:rsidP="00E52C09"/>
    <w:p w14:paraId="2EF88A01" w14:textId="1EE14813" w:rsidR="00E52C09" w:rsidRPr="00927D06" w:rsidRDefault="00E52C09" w:rsidP="00E430F3">
      <w:r w:rsidRPr="00927D06">
        <w:t>- Prova de função respiratória (espirometria)</w:t>
      </w:r>
      <w:r w:rsidR="000B5712">
        <w:t>, que</w:t>
      </w:r>
      <w:r w:rsidR="00E430F3">
        <w:t xml:space="preserve"> </w:t>
      </w:r>
      <w:r w:rsidRPr="00927D06">
        <w:t xml:space="preserve">será feita na Disciplina de Pneumologia. Durante o exame, o (a) paciente deverá produzir uma expiração forçada (soprar com força). O exame será repetido após o uso de medicamento broncodilatador (que dilata os brônquios) para avaliar se esse medicamento pode </w:t>
      </w:r>
      <w:r w:rsidR="00FB6588">
        <w:t>melhorar</w:t>
      </w:r>
      <w:r w:rsidRPr="00927D06">
        <w:t xml:space="preserve"> a respira</w:t>
      </w:r>
      <w:r w:rsidR="00FB6588">
        <w:t>ção</w:t>
      </w:r>
      <w:r w:rsidRPr="00927D06">
        <w:t>.</w:t>
      </w:r>
    </w:p>
    <w:p w14:paraId="0FD31E16" w14:textId="77777777" w:rsidR="00E52C09" w:rsidRPr="00927D06" w:rsidRDefault="00E52C09" w:rsidP="00E52C09"/>
    <w:p w14:paraId="3135DDAD" w14:textId="77777777" w:rsidR="00E52C09" w:rsidRPr="00C90204" w:rsidRDefault="00E52C09" w:rsidP="00E52C09">
      <w:pPr>
        <w:rPr>
          <w:rStyle w:val="Forte"/>
        </w:rPr>
      </w:pPr>
      <w:r w:rsidRPr="00C90204">
        <w:rPr>
          <w:rStyle w:val="Forte"/>
        </w:rPr>
        <w:t xml:space="preserve">SUAS RESPONSABILIDADES </w:t>
      </w:r>
    </w:p>
    <w:p w14:paraId="7A860BB6" w14:textId="77777777" w:rsidR="00E52C09" w:rsidRPr="00927D06" w:rsidRDefault="00E52C09" w:rsidP="00E52C09">
      <w:pPr>
        <w:rPr>
          <w:b/>
        </w:rPr>
      </w:pPr>
    </w:p>
    <w:p w14:paraId="037C4B78" w14:textId="77777777" w:rsidR="00E52C09" w:rsidRPr="00927D06" w:rsidRDefault="00E52C09" w:rsidP="00E52C09">
      <w:pPr>
        <w:numPr>
          <w:ilvl w:val="0"/>
          <w:numId w:val="27"/>
        </w:numPr>
      </w:pPr>
      <w:r w:rsidRPr="00927D06">
        <w:t xml:space="preserve">O </w:t>
      </w:r>
      <w:proofErr w:type="spellStart"/>
      <w:r w:rsidRPr="00927D06">
        <w:t>Sr</w:t>
      </w:r>
      <w:proofErr w:type="spellEnd"/>
      <w:r w:rsidRPr="00927D06">
        <w:t>(a) deverá realizar todos os exames programados</w:t>
      </w:r>
      <w:r w:rsidR="00E430F3">
        <w:t>;</w:t>
      </w:r>
    </w:p>
    <w:p w14:paraId="5267E1EE" w14:textId="77777777" w:rsidR="00E52C09" w:rsidRPr="00927D06" w:rsidRDefault="00E52C09" w:rsidP="00E52C09">
      <w:pPr>
        <w:numPr>
          <w:ilvl w:val="0"/>
          <w:numId w:val="27"/>
        </w:numPr>
      </w:pPr>
      <w:r w:rsidRPr="00927D06">
        <w:t>O Sr.(a) deve informar corretamente sobre sua</w:t>
      </w:r>
      <w:r w:rsidR="00C86B9D">
        <w:t>s eventuais</w:t>
      </w:r>
      <w:r w:rsidRPr="00927D06">
        <w:t xml:space="preserve"> doenças e sobre qualquer medicamento que esteja tomando; </w:t>
      </w:r>
    </w:p>
    <w:p w14:paraId="76534F29" w14:textId="77777777" w:rsidR="00E52C09" w:rsidRPr="00927D06" w:rsidRDefault="00E52C09" w:rsidP="00E52C09">
      <w:pPr>
        <w:rPr>
          <w:b/>
        </w:rPr>
      </w:pPr>
    </w:p>
    <w:p w14:paraId="7510C0B7" w14:textId="77777777" w:rsidR="00E52C09" w:rsidRPr="00C90204" w:rsidRDefault="00E52C09" w:rsidP="00E52C09">
      <w:pPr>
        <w:rPr>
          <w:rStyle w:val="Forte"/>
        </w:rPr>
      </w:pPr>
      <w:r w:rsidRPr="00C90204">
        <w:rPr>
          <w:rStyle w:val="Forte"/>
        </w:rPr>
        <w:t>RISCOS RELACIONADOS AO ESTUDO</w:t>
      </w:r>
    </w:p>
    <w:p w14:paraId="1EBE312E" w14:textId="77777777" w:rsidR="00E52C09" w:rsidRPr="00C90204" w:rsidRDefault="00E52C09" w:rsidP="00E52C09">
      <w:pPr>
        <w:tabs>
          <w:tab w:val="left" w:pos="1290"/>
        </w:tabs>
        <w:rPr>
          <w:rStyle w:val="Forte"/>
        </w:rPr>
      </w:pPr>
      <w:r w:rsidRPr="00C90204">
        <w:rPr>
          <w:rStyle w:val="Forte"/>
        </w:rPr>
        <w:tab/>
      </w:r>
    </w:p>
    <w:p w14:paraId="7A378695" w14:textId="11F6B408" w:rsidR="00E52C09" w:rsidRPr="00B43902" w:rsidRDefault="00B43902" w:rsidP="00B43902">
      <w:pPr>
        <w:ind w:firstLine="708"/>
        <w:rPr>
          <w:b/>
        </w:rPr>
      </w:pPr>
      <w:r w:rsidRPr="00B43902">
        <w:rPr>
          <w:color w:val="000000"/>
        </w:rPr>
        <w:t>Toda pesquisa oferece algum tipo de risco. Nesta pesquisa, o risco pode ser avaliado como mínimo, já que o teste de apneia é limitado pelo próprio paciente, dentro dos seus limites. Podem ocorrer náuseas, desmaios, queda da saturação de oxigênio e da pressão. Porém, a pressão arterial, a saturação de oxigênio e a frequência cardíaca serão continuamente monitorados para reduzir riscos.</w:t>
      </w:r>
    </w:p>
    <w:p w14:paraId="76B759CF" w14:textId="77777777" w:rsidR="00B43902" w:rsidRDefault="00B43902" w:rsidP="00E52C09">
      <w:pPr>
        <w:rPr>
          <w:b/>
        </w:rPr>
      </w:pPr>
    </w:p>
    <w:p w14:paraId="3F330914" w14:textId="3FC4A9EA" w:rsidR="00E52C09" w:rsidRPr="00C90204" w:rsidRDefault="00E52C09" w:rsidP="00E52C09">
      <w:pPr>
        <w:rPr>
          <w:rStyle w:val="Forte"/>
        </w:rPr>
      </w:pPr>
      <w:r w:rsidRPr="00C90204">
        <w:rPr>
          <w:rStyle w:val="Forte"/>
        </w:rPr>
        <w:t>BENEFÍCIOS</w:t>
      </w:r>
    </w:p>
    <w:p w14:paraId="23F00887" w14:textId="77777777" w:rsidR="00E52C09" w:rsidRPr="00927D06" w:rsidRDefault="00E52C09" w:rsidP="00E52C09">
      <w:pPr>
        <w:rPr>
          <w:b/>
        </w:rPr>
      </w:pPr>
      <w:r w:rsidRPr="00927D06">
        <w:rPr>
          <w:b/>
        </w:rPr>
        <w:t xml:space="preserve"> </w:t>
      </w:r>
    </w:p>
    <w:p w14:paraId="4A83E8BA" w14:textId="77777777" w:rsidR="00E52C09" w:rsidRPr="00927D06" w:rsidRDefault="00E52C09" w:rsidP="00C86B9D">
      <w:pPr>
        <w:ind w:firstLine="708"/>
      </w:pPr>
      <w:r w:rsidRPr="00927D06">
        <w:t xml:space="preserve">Além de </w:t>
      </w:r>
      <w:r w:rsidR="00E430F3">
        <w:t>estas fazendo exames que aumentam a segurança de sua cirurgia,</w:t>
      </w:r>
      <w:r w:rsidRPr="00927D06">
        <w:t xml:space="preserve"> poderá contribuir para que a equipe de saúde possa validar o </w:t>
      </w:r>
      <w:r w:rsidR="00E430F3">
        <w:t>Teste da Apn</w:t>
      </w:r>
      <w:r w:rsidR="00C86B9D">
        <w:t>e</w:t>
      </w:r>
      <w:r w:rsidR="00E430F3">
        <w:t>ia</w:t>
      </w:r>
      <w:r w:rsidRPr="00927D06">
        <w:t xml:space="preserve"> para a população brasileira.</w:t>
      </w:r>
    </w:p>
    <w:p w14:paraId="4183FE90" w14:textId="77777777" w:rsidR="00E52C09" w:rsidRPr="00927D06" w:rsidRDefault="00E52C09" w:rsidP="00E52C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7FC9AFBA" w14:textId="77777777" w:rsidR="00E52C09" w:rsidRPr="00C90204" w:rsidRDefault="00E52C09" w:rsidP="00E52C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Forte"/>
        </w:rPr>
      </w:pPr>
      <w:r w:rsidRPr="00C90204">
        <w:rPr>
          <w:rStyle w:val="Forte"/>
        </w:rPr>
        <w:t>RESSARCIMENTO DE DESPESAS</w:t>
      </w:r>
    </w:p>
    <w:p w14:paraId="77677578" w14:textId="77777777" w:rsidR="00E52C09" w:rsidRPr="00927D06" w:rsidRDefault="00E52C09" w:rsidP="00E52C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57126305" w14:textId="77777777" w:rsidR="00E52C09" w:rsidRPr="00927D06" w:rsidRDefault="00C86B9D" w:rsidP="00E52C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lastRenderedPageBreak/>
        <w:tab/>
      </w:r>
      <w:r w:rsidR="00E52C09" w:rsidRPr="00927D06">
        <w:t xml:space="preserve">Não haverá nenhum tipo de compensação financeira para os participantes da pesquisa. Por outro lado, os exames serão feitos gratuitamente </w:t>
      </w:r>
      <w:r w:rsidR="00E52C09">
        <w:t xml:space="preserve">no Hospital Universitário </w:t>
      </w:r>
      <w:r>
        <w:t>Pedro Ernesto</w:t>
      </w:r>
      <w:r w:rsidR="00E52C09" w:rsidRPr="00927D06">
        <w:t>.</w:t>
      </w:r>
    </w:p>
    <w:p w14:paraId="776D9C57" w14:textId="77777777" w:rsidR="00E52C09" w:rsidRPr="00927D06" w:rsidRDefault="00E52C09" w:rsidP="00E52C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313BA87" w14:textId="77777777" w:rsidR="00E52C09" w:rsidRDefault="00E52C09" w:rsidP="00E52C09">
      <w:pPr>
        <w:rPr>
          <w:b/>
        </w:rPr>
      </w:pPr>
    </w:p>
    <w:p w14:paraId="66E7AFDF" w14:textId="77777777" w:rsidR="00E52C09" w:rsidRDefault="00E52C09" w:rsidP="00E52C09">
      <w:pPr>
        <w:rPr>
          <w:b/>
        </w:rPr>
      </w:pPr>
    </w:p>
    <w:p w14:paraId="6152EE41" w14:textId="77777777" w:rsidR="00E52C09" w:rsidRPr="00C90204" w:rsidRDefault="00E52C09" w:rsidP="00E52C09">
      <w:pPr>
        <w:rPr>
          <w:rStyle w:val="Forte"/>
        </w:rPr>
      </w:pPr>
      <w:r w:rsidRPr="00C90204">
        <w:rPr>
          <w:rStyle w:val="Forte"/>
        </w:rPr>
        <w:t xml:space="preserve">CONFIDENCIALIDADE </w:t>
      </w:r>
    </w:p>
    <w:p w14:paraId="458B1133" w14:textId="77777777" w:rsidR="00E52C09" w:rsidRPr="00927D06" w:rsidRDefault="00E52C09" w:rsidP="00E52C09">
      <w:pPr>
        <w:rPr>
          <w:b/>
        </w:rPr>
      </w:pPr>
    </w:p>
    <w:p w14:paraId="031FA65A" w14:textId="77777777" w:rsidR="00E52C09" w:rsidRPr="00927D06" w:rsidRDefault="00E52C09" w:rsidP="002C0F10">
      <w:pPr>
        <w:ind w:firstLine="708"/>
      </w:pPr>
      <w:r w:rsidRPr="00927D06">
        <w:t xml:space="preserve">A equipe do estudo irá coletar informações a seu respeito. Em todos esses registros um código substituirá seu nome. Todos os dados coletados serão mantidos de forma confidencial e serão usados para a avaliação do estudo. Os dados podem ser submetidos às autoridades de saúde, do Comitê de Ética em Pesquisa ou outras pessoas exigidas por lei podem revisar os dados fornecidos. Estes dados também podem ser usados em publicações médicas sobre os resultados do estudo. Porém, sua identidade não será revelada em qualquer relatório do estudo ou publicações médicas. </w:t>
      </w:r>
    </w:p>
    <w:p w14:paraId="703D6F7C" w14:textId="77777777" w:rsidR="00E52C09" w:rsidRPr="00927D06" w:rsidRDefault="00E52C09" w:rsidP="00E52C09"/>
    <w:p w14:paraId="7FEAC901" w14:textId="77777777" w:rsidR="00E52C09" w:rsidRPr="00C90204" w:rsidRDefault="00E52C09" w:rsidP="00E52C09">
      <w:pPr>
        <w:rPr>
          <w:rStyle w:val="Forte"/>
        </w:rPr>
      </w:pPr>
      <w:r w:rsidRPr="00C90204">
        <w:rPr>
          <w:rStyle w:val="Forte"/>
        </w:rPr>
        <w:t>PARTICIPAÇÃO VOLUNTÁRIA / RETIRADA</w:t>
      </w:r>
    </w:p>
    <w:p w14:paraId="6D2E1DED" w14:textId="77777777" w:rsidR="00E52C09" w:rsidRPr="00C90204" w:rsidRDefault="00E52C09" w:rsidP="00E52C09">
      <w:pPr>
        <w:rPr>
          <w:rStyle w:val="Forte"/>
        </w:rPr>
      </w:pPr>
      <w:r w:rsidRPr="00C90204">
        <w:rPr>
          <w:rStyle w:val="Forte"/>
        </w:rPr>
        <w:t xml:space="preserve"> </w:t>
      </w:r>
    </w:p>
    <w:p w14:paraId="1D3F02F6" w14:textId="77777777" w:rsidR="00E52C09" w:rsidRPr="00927D06" w:rsidRDefault="00E52C09" w:rsidP="002C0F10">
      <w:pPr>
        <w:ind w:firstLine="708"/>
      </w:pPr>
      <w:r w:rsidRPr="00927D06">
        <w:t xml:space="preserve">Sua participação neste estudo é completamente voluntária. Cabe ao </w:t>
      </w:r>
      <w:proofErr w:type="spellStart"/>
      <w:r w:rsidRPr="00927D06">
        <w:t>Sr</w:t>
      </w:r>
      <w:proofErr w:type="spellEnd"/>
      <w:r w:rsidRPr="00927D06">
        <w:t xml:space="preserve">(a) decidir se quer participar ou não. Mesmo se decidir participar, o </w:t>
      </w:r>
      <w:proofErr w:type="spellStart"/>
      <w:r w:rsidRPr="00927D06">
        <w:t>Sr</w:t>
      </w:r>
      <w:proofErr w:type="spellEnd"/>
      <w:r w:rsidRPr="00927D06">
        <w:t xml:space="preserve">(a) é livre para desistir do estudo a qualquer momento sem dar um motivo ou explicação. Isto não afetará seu cuidado médico futuro de qualquer forma. </w:t>
      </w:r>
    </w:p>
    <w:p w14:paraId="15616692" w14:textId="77777777" w:rsidR="00E52C09" w:rsidRPr="00927D06" w:rsidRDefault="00E52C09" w:rsidP="00E52C09"/>
    <w:p w14:paraId="54A8A24A" w14:textId="77777777" w:rsidR="00E52C09" w:rsidRPr="00C90204" w:rsidRDefault="00E52C09" w:rsidP="00E52C09">
      <w:pPr>
        <w:rPr>
          <w:rStyle w:val="Forte"/>
        </w:rPr>
      </w:pPr>
      <w:r w:rsidRPr="00C90204">
        <w:rPr>
          <w:rStyle w:val="Forte"/>
        </w:rPr>
        <w:t xml:space="preserve">ANUÊNCIA PARA FAZER PARTE DO ESTUDO </w:t>
      </w:r>
    </w:p>
    <w:p w14:paraId="6466D403" w14:textId="77777777" w:rsidR="00E52C09" w:rsidRPr="00C90204" w:rsidRDefault="00E52C09" w:rsidP="00E52C09">
      <w:pPr>
        <w:rPr>
          <w:rStyle w:val="Forte"/>
        </w:rPr>
      </w:pPr>
    </w:p>
    <w:p w14:paraId="57E05CD7" w14:textId="77777777" w:rsidR="00E52C09" w:rsidRPr="00927D06" w:rsidRDefault="00E52C09" w:rsidP="002C0F10">
      <w:pPr>
        <w:ind w:firstLine="360"/>
      </w:pPr>
      <w:r w:rsidRPr="00927D06">
        <w:t xml:space="preserve">Assinando este documento você concorda que: </w:t>
      </w:r>
    </w:p>
    <w:p w14:paraId="55569792" w14:textId="77777777" w:rsidR="00E52C09" w:rsidRPr="00927D06" w:rsidRDefault="00E52C09" w:rsidP="00E52C09">
      <w:pPr>
        <w:numPr>
          <w:ilvl w:val="0"/>
          <w:numId w:val="26"/>
        </w:numPr>
      </w:pPr>
      <w:r w:rsidRPr="00927D06">
        <w:t xml:space="preserve">Você teve chance para fazer perguntas sobre o estudo. </w:t>
      </w:r>
    </w:p>
    <w:p w14:paraId="7601925A" w14:textId="77777777" w:rsidR="00E52C09" w:rsidRPr="00927D06" w:rsidRDefault="00E52C09" w:rsidP="00E52C09">
      <w:pPr>
        <w:numPr>
          <w:ilvl w:val="0"/>
          <w:numId w:val="26"/>
        </w:numPr>
      </w:pPr>
      <w:r w:rsidRPr="00927D06">
        <w:t>Você é voluntário(a) para participar deste estudo.</w:t>
      </w:r>
    </w:p>
    <w:p w14:paraId="3558907D" w14:textId="77777777" w:rsidR="00E52C09" w:rsidRPr="00927D06" w:rsidRDefault="00E52C09" w:rsidP="00E52C09"/>
    <w:p w14:paraId="21ABE6C0" w14:textId="77777777" w:rsidR="00E52C09" w:rsidRPr="00927D06" w:rsidRDefault="00E52C09" w:rsidP="00E52C09">
      <w:pPr>
        <w:pBdr>
          <w:top w:val="single" w:sz="4" w:space="1" w:color="auto"/>
          <w:left w:val="single" w:sz="4" w:space="4" w:color="auto"/>
          <w:bottom w:val="single" w:sz="4" w:space="1" w:color="auto"/>
          <w:right w:val="single" w:sz="4" w:space="4" w:color="auto"/>
        </w:pBdr>
        <w:ind w:right="-45"/>
        <w:jc w:val="center"/>
      </w:pPr>
      <w:r w:rsidRPr="00927D06">
        <w:t xml:space="preserve">EU CONCORDO LIVREMENTE EM PARTICIPAR DESTE ESTUDO </w:t>
      </w:r>
    </w:p>
    <w:p w14:paraId="5AC01756" w14:textId="77777777" w:rsidR="00E52C09" w:rsidRPr="00927D06" w:rsidRDefault="00E52C09" w:rsidP="00E52C09"/>
    <w:p w14:paraId="164C11F1" w14:textId="77777777" w:rsidR="00E52C09" w:rsidRPr="00927D06" w:rsidRDefault="00E52C09" w:rsidP="00E52C09"/>
    <w:tbl>
      <w:tblPr>
        <w:tblW w:w="0" w:type="auto"/>
        <w:tblLayout w:type="fixed"/>
        <w:tblLook w:val="0000" w:firstRow="0" w:lastRow="0" w:firstColumn="0" w:lastColumn="0" w:noHBand="0" w:noVBand="0"/>
      </w:tblPr>
      <w:tblGrid>
        <w:gridCol w:w="4428"/>
        <w:gridCol w:w="630"/>
        <w:gridCol w:w="3690"/>
      </w:tblGrid>
      <w:tr w:rsidR="00E52C09" w:rsidRPr="00927D06" w14:paraId="57C24E74" w14:textId="77777777">
        <w:tc>
          <w:tcPr>
            <w:tcW w:w="4428" w:type="dxa"/>
            <w:tcBorders>
              <w:top w:val="single" w:sz="6" w:space="0" w:color="auto"/>
            </w:tcBorders>
          </w:tcPr>
          <w:p w14:paraId="7F58F9E7" w14:textId="77777777" w:rsidR="00E52C09" w:rsidRPr="00927D06" w:rsidRDefault="00E52C09" w:rsidP="00362CDD">
            <w:r w:rsidRPr="00927D06">
              <w:t xml:space="preserve">Assinatura do voluntário </w:t>
            </w:r>
          </w:p>
        </w:tc>
        <w:tc>
          <w:tcPr>
            <w:tcW w:w="630" w:type="dxa"/>
          </w:tcPr>
          <w:p w14:paraId="13780B55" w14:textId="77777777" w:rsidR="00E52C09" w:rsidRPr="00927D06" w:rsidRDefault="00E52C09" w:rsidP="00362CDD"/>
        </w:tc>
        <w:tc>
          <w:tcPr>
            <w:tcW w:w="3690" w:type="dxa"/>
            <w:tcBorders>
              <w:top w:val="single" w:sz="6" w:space="0" w:color="auto"/>
            </w:tcBorders>
          </w:tcPr>
          <w:p w14:paraId="7F576B74" w14:textId="77777777" w:rsidR="00E52C09" w:rsidRPr="00927D06" w:rsidRDefault="00E52C09" w:rsidP="00362CDD">
            <w:r w:rsidRPr="00927D06">
              <w:t>Data (</w:t>
            </w:r>
            <w:proofErr w:type="spellStart"/>
            <w:r w:rsidRPr="00927D06">
              <w:t>dd</w:t>
            </w:r>
            <w:proofErr w:type="spellEnd"/>
            <w:r w:rsidRPr="00927D06">
              <w:t>/mm/aa)</w:t>
            </w:r>
          </w:p>
        </w:tc>
      </w:tr>
      <w:tr w:rsidR="00E52C09" w:rsidRPr="00927D06" w14:paraId="13C1E987" w14:textId="77777777">
        <w:tc>
          <w:tcPr>
            <w:tcW w:w="4428" w:type="dxa"/>
            <w:tcBorders>
              <w:bottom w:val="single" w:sz="4" w:space="0" w:color="auto"/>
            </w:tcBorders>
          </w:tcPr>
          <w:p w14:paraId="5448A828" w14:textId="77777777" w:rsidR="00E52C09" w:rsidRPr="00927D06" w:rsidRDefault="00E52C09" w:rsidP="00362CDD"/>
          <w:p w14:paraId="0267F594" w14:textId="77777777" w:rsidR="00E52C09" w:rsidRPr="00927D06" w:rsidRDefault="00E52C09" w:rsidP="00362CDD"/>
        </w:tc>
        <w:tc>
          <w:tcPr>
            <w:tcW w:w="4320" w:type="dxa"/>
            <w:gridSpan w:val="2"/>
            <w:tcBorders>
              <w:top w:val="single" w:sz="4" w:space="0" w:color="C0C0C0"/>
            </w:tcBorders>
          </w:tcPr>
          <w:p w14:paraId="6944E995" w14:textId="77777777" w:rsidR="00E52C09" w:rsidRPr="00927D06" w:rsidRDefault="00E52C09" w:rsidP="00362CDD">
            <w:pPr>
              <w:ind w:firstLine="720"/>
            </w:pPr>
          </w:p>
        </w:tc>
      </w:tr>
      <w:tr w:rsidR="00E52C09" w:rsidRPr="00927D06" w14:paraId="6E6955B7" w14:textId="77777777">
        <w:tc>
          <w:tcPr>
            <w:tcW w:w="4428" w:type="dxa"/>
          </w:tcPr>
          <w:p w14:paraId="112895D8" w14:textId="77777777" w:rsidR="00E52C09" w:rsidRPr="00927D06" w:rsidRDefault="00E52C09" w:rsidP="00362CDD">
            <w:r w:rsidRPr="00927D06">
              <w:t xml:space="preserve">Nome por escrito do voluntário  </w:t>
            </w:r>
          </w:p>
          <w:p w14:paraId="5D0942FA" w14:textId="77777777" w:rsidR="00E52C09" w:rsidRPr="00927D06" w:rsidRDefault="00E52C09" w:rsidP="00362CDD"/>
        </w:tc>
        <w:tc>
          <w:tcPr>
            <w:tcW w:w="630" w:type="dxa"/>
          </w:tcPr>
          <w:p w14:paraId="475B63E9" w14:textId="77777777" w:rsidR="00E52C09" w:rsidRPr="00927D06" w:rsidRDefault="00E52C09" w:rsidP="00362CDD"/>
        </w:tc>
        <w:tc>
          <w:tcPr>
            <w:tcW w:w="3690" w:type="dxa"/>
            <w:tcBorders>
              <w:top w:val="single" w:sz="6" w:space="0" w:color="auto"/>
            </w:tcBorders>
          </w:tcPr>
          <w:p w14:paraId="1814BB7C" w14:textId="77777777" w:rsidR="00E52C09" w:rsidRPr="00927D06" w:rsidRDefault="00E52C09" w:rsidP="00362CDD"/>
        </w:tc>
      </w:tr>
    </w:tbl>
    <w:p w14:paraId="5A0A4D3B" w14:textId="77777777" w:rsidR="00E52C09" w:rsidRPr="00927D06" w:rsidRDefault="00E52C09" w:rsidP="00E52C09"/>
    <w:p w14:paraId="5841C519" w14:textId="77777777" w:rsidR="00E52C09" w:rsidRPr="00927D06" w:rsidRDefault="00E52C09" w:rsidP="00E52C09"/>
    <w:tbl>
      <w:tblPr>
        <w:tblW w:w="0" w:type="auto"/>
        <w:tblLayout w:type="fixed"/>
        <w:tblLook w:val="0000" w:firstRow="0" w:lastRow="0" w:firstColumn="0" w:lastColumn="0" w:noHBand="0" w:noVBand="0"/>
      </w:tblPr>
      <w:tblGrid>
        <w:gridCol w:w="4608"/>
        <w:gridCol w:w="450"/>
        <w:gridCol w:w="3690"/>
      </w:tblGrid>
      <w:tr w:rsidR="00E52C09" w:rsidRPr="00927D06" w14:paraId="05449095" w14:textId="77777777">
        <w:tc>
          <w:tcPr>
            <w:tcW w:w="4608" w:type="dxa"/>
            <w:tcBorders>
              <w:top w:val="single" w:sz="6" w:space="0" w:color="auto"/>
            </w:tcBorders>
          </w:tcPr>
          <w:p w14:paraId="6E3322CD" w14:textId="77777777" w:rsidR="00E52C09" w:rsidRPr="00927D06" w:rsidRDefault="00E52C09" w:rsidP="00362CDD">
            <w:r w:rsidRPr="00927D06">
              <w:t xml:space="preserve">Assinatura de Pessoa que Explicou </w:t>
            </w:r>
            <w:proofErr w:type="gramStart"/>
            <w:r w:rsidRPr="00927D06">
              <w:t>o  consentimento</w:t>
            </w:r>
            <w:proofErr w:type="gramEnd"/>
            <w:r w:rsidRPr="00927D06">
              <w:t xml:space="preserve"> </w:t>
            </w:r>
          </w:p>
          <w:p w14:paraId="3ACB00B1" w14:textId="77777777" w:rsidR="00E52C09" w:rsidRPr="00927D06" w:rsidRDefault="00E52C09" w:rsidP="00362CDD"/>
          <w:p w14:paraId="18E667A3" w14:textId="77777777" w:rsidR="00E52C09" w:rsidRPr="00927D06" w:rsidRDefault="00E52C09" w:rsidP="00362CDD"/>
        </w:tc>
        <w:tc>
          <w:tcPr>
            <w:tcW w:w="450" w:type="dxa"/>
          </w:tcPr>
          <w:p w14:paraId="5A2289D1" w14:textId="77777777" w:rsidR="00E52C09" w:rsidRPr="00927D06" w:rsidRDefault="00E52C09" w:rsidP="00362CDD"/>
        </w:tc>
        <w:tc>
          <w:tcPr>
            <w:tcW w:w="3690" w:type="dxa"/>
            <w:tcBorders>
              <w:top w:val="single" w:sz="6" w:space="0" w:color="auto"/>
            </w:tcBorders>
          </w:tcPr>
          <w:p w14:paraId="7A0DFA34" w14:textId="77777777" w:rsidR="00E52C09" w:rsidRPr="00927D06" w:rsidRDefault="00E52C09" w:rsidP="00362CDD">
            <w:r w:rsidRPr="00927D06">
              <w:t>Data (</w:t>
            </w:r>
            <w:proofErr w:type="spellStart"/>
            <w:r w:rsidRPr="00927D06">
              <w:t>dd</w:t>
            </w:r>
            <w:proofErr w:type="spellEnd"/>
            <w:r w:rsidRPr="00927D06">
              <w:t>/mm/aa)</w:t>
            </w:r>
          </w:p>
        </w:tc>
      </w:tr>
    </w:tbl>
    <w:p w14:paraId="326B68FD" w14:textId="77777777" w:rsidR="00E52C09" w:rsidRPr="00927D06" w:rsidRDefault="00E52C09" w:rsidP="00E52C09">
      <w:pPr>
        <w:ind w:left="2160" w:hanging="2160"/>
      </w:pPr>
    </w:p>
    <w:tbl>
      <w:tblPr>
        <w:tblW w:w="0" w:type="auto"/>
        <w:tblLayout w:type="fixed"/>
        <w:tblLook w:val="0000" w:firstRow="0" w:lastRow="0" w:firstColumn="0" w:lastColumn="0" w:noHBand="0" w:noVBand="0"/>
      </w:tblPr>
      <w:tblGrid>
        <w:gridCol w:w="4608"/>
        <w:gridCol w:w="450"/>
      </w:tblGrid>
      <w:tr w:rsidR="00E52C09" w:rsidRPr="00927D06" w14:paraId="24A0B8AC" w14:textId="77777777">
        <w:tc>
          <w:tcPr>
            <w:tcW w:w="4608" w:type="dxa"/>
            <w:tcBorders>
              <w:top w:val="single" w:sz="6" w:space="0" w:color="auto"/>
            </w:tcBorders>
          </w:tcPr>
          <w:p w14:paraId="5DA788FA" w14:textId="77777777" w:rsidR="00E52C09" w:rsidRPr="00927D06" w:rsidRDefault="00E52C09" w:rsidP="00362CDD">
            <w:r w:rsidRPr="00927D06">
              <w:t xml:space="preserve">Nome e título da Pessoa que Explicou o Consentimento </w:t>
            </w:r>
          </w:p>
        </w:tc>
        <w:tc>
          <w:tcPr>
            <w:tcW w:w="450" w:type="dxa"/>
          </w:tcPr>
          <w:p w14:paraId="7F3EBB34" w14:textId="77777777" w:rsidR="00E52C09" w:rsidRPr="00927D06" w:rsidRDefault="00E52C09" w:rsidP="00362CDD"/>
        </w:tc>
      </w:tr>
    </w:tbl>
    <w:p w14:paraId="44D95ED9" w14:textId="77777777" w:rsidR="00E52C09" w:rsidRPr="00927D06" w:rsidRDefault="00E52C09" w:rsidP="00E52C09"/>
    <w:p w14:paraId="621885CB" w14:textId="77777777" w:rsidR="00E52C09" w:rsidRDefault="00E52C09" w:rsidP="003B05C3">
      <w:pPr>
        <w:rPr>
          <w:color w:val="000000"/>
        </w:rPr>
      </w:pPr>
    </w:p>
    <w:p w14:paraId="61D1AA37" w14:textId="77777777" w:rsidR="00E52C09" w:rsidRDefault="00E52C09" w:rsidP="003B05C3">
      <w:pPr>
        <w:rPr>
          <w:rStyle w:val="Ttulo1Char"/>
          <w:rFonts w:ascii="Times New Roman" w:hAnsi="Times New Roman"/>
        </w:rPr>
      </w:pPr>
    </w:p>
    <w:p w14:paraId="038AE601" w14:textId="77777777" w:rsidR="00E52C09" w:rsidRDefault="00E52C09" w:rsidP="003B05C3">
      <w:pPr>
        <w:rPr>
          <w:rStyle w:val="Ttulo1Char"/>
          <w:rFonts w:ascii="Times New Roman" w:hAnsi="Times New Roman"/>
        </w:rPr>
      </w:pPr>
    </w:p>
    <w:p w14:paraId="02A671A9" w14:textId="6CEFBF0E" w:rsidR="00E52C09" w:rsidRDefault="00E52C09" w:rsidP="003B05C3">
      <w:pPr>
        <w:rPr>
          <w:rStyle w:val="Ttulo1Char"/>
          <w:rFonts w:ascii="Times New Roman" w:hAnsi="Times New Roman"/>
        </w:rPr>
      </w:pPr>
    </w:p>
    <w:bookmarkEnd w:id="91"/>
    <w:p w14:paraId="466303D6" w14:textId="77777777" w:rsidR="00B35CCC" w:rsidRDefault="00B35CCC"/>
    <w:p w14:paraId="5F96FF5C" w14:textId="77777777" w:rsidR="00B35CCC" w:rsidRDefault="00B35CCC"/>
    <w:p w14:paraId="3ECF5C5D" w14:textId="77777777" w:rsidR="00B35CCC" w:rsidRDefault="00B35CCC"/>
    <w:p w14:paraId="341743DD" w14:textId="77777777" w:rsidR="00B35CCC" w:rsidRDefault="00B35CCC"/>
    <w:p w14:paraId="7B933439" w14:textId="77777777" w:rsidR="00B35CCC" w:rsidRDefault="00B35CCC"/>
    <w:p w14:paraId="59475EB9" w14:textId="77777777" w:rsidR="00B35CCC" w:rsidRDefault="00B35CCC"/>
    <w:p w14:paraId="2209CE54" w14:textId="77777777" w:rsidR="00B35CCC" w:rsidRDefault="00B35CCC">
      <w:pPr>
        <w:rPr>
          <w:color w:val="000000"/>
          <w:sz w:val="32"/>
          <w:szCs w:val="32"/>
        </w:rPr>
      </w:pPr>
    </w:p>
    <w:p w14:paraId="6D3D2E4D" w14:textId="77777777" w:rsidR="00B35CCC" w:rsidRDefault="00B35CCC" w:rsidP="00B35CCC">
      <w:pPr>
        <w:rPr>
          <w:color w:val="000000"/>
          <w:sz w:val="32"/>
          <w:szCs w:val="32"/>
        </w:rPr>
      </w:pPr>
    </w:p>
    <w:p w14:paraId="5F262C3E" w14:textId="77777777" w:rsidR="00B35CCC" w:rsidRPr="00B35CCC" w:rsidRDefault="00B35CCC" w:rsidP="00B35CCC">
      <w:pPr>
        <w:rPr>
          <w:b/>
          <w:sz w:val="32"/>
          <w:szCs w:val="32"/>
        </w:rPr>
      </w:pPr>
    </w:p>
    <w:bookmarkEnd w:id="90"/>
    <w:p w14:paraId="567C327E" w14:textId="77777777" w:rsidR="00B35CCC" w:rsidRDefault="00B35CCC">
      <w:pPr>
        <w:rPr>
          <w:b/>
          <w:sz w:val="32"/>
          <w:szCs w:val="32"/>
        </w:rPr>
      </w:pPr>
    </w:p>
    <w:sectPr w:rsidR="00B35CCC" w:rsidSect="00735F37">
      <w:footerReference w:type="even" r:id="rId29"/>
      <w:footerReference w:type="default" r:id="rId3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6F774" w14:textId="77777777" w:rsidR="00567500" w:rsidRDefault="00567500">
      <w:r>
        <w:separator/>
      </w:r>
    </w:p>
  </w:endnote>
  <w:endnote w:type="continuationSeparator" w:id="0">
    <w:p w14:paraId="2891C7DF" w14:textId="77777777" w:rsidR="00567500" w:rsidRDefault="00567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C654A" w14:textId="77777777" w:rsidR="00EE3DF8" w:rsidRDefault="00EE3DF8" w:rsidP="00EE3DF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416A864" w14:textId="77777777" w:rsidR="00EE3DF8" w:rsidRDefault="00EE3DF8" w:rsidP="00EE3DF8">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0EC66" w14:textId="77777777" w:rsidR="00EE3DF8" w:rsidRDefault="00EE3DF8" w:rsidP="00EE3DF8">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A7431">
      <w:rPr>
        <w:rStyle w:val="Nmerodepgina"/>
        <w:noProof/>
      </w:rPr>
      <w:t>26</w:t>
    </w:r>
    <w:r>
      <w:rPr>
        <w:rStyle w:val="Nmerodepgina"/>
      </w:rPr>
      <w:fldChar w:fldCharType="end"/>
    </w:r>
  </w:p>
  <w:p w14:paraId="25F9CE43" w14:textId="77777777" w:rsidR="00EE3DF8" w:rsidRDefault="00EE3DF8" w:rsidP="00EE3DF8">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F6B89" w14:textId="77777777" w:rsidR="00567500" w:rsidRDefault="00567500">
      <w:r>
        <w:separator/>
      </w:r>
    </w:p>
  </w:footnote>
  <w:footnote w:type="continuationSeparator" w:id="0">
    <w:p w14:paraId="13DC8B2D" w14:textId="77777777" w:rsidR="00567500" w:rsidRDefault="00567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ABF0A5E6"/>
    <w:lvl w:ilvl="0">
      <w:start w:val="1"/>
      <w:numFmt w:val="decimal"/>
      <w:lvlText w:val="%1."/>
      <w:lvlJc w:val="left"/>
      <w:pPr>
        <w:tabs>
          <w:tab w:val="num" w:pos="643"/>
        </w:tabs>
        <w:ind w:left="643"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572B91"/>
    <w:multiLevelType w:val="hybridMultilevel"/>
    <w:tmpl w:val="72825B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2F764C5"/>
    <w:multiLevelType w:val="hybridMultilevel"/>
    <w:tmpl w:val="3C48EC1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3230832"/>
    <w:multiLevelType w:val="hybridMultilevel"/>
    <w:tmpl w:val="1D6AC6E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04D468D5"/>
    <w:multiLevelType w:val="hybridMultilevel"/>
    <w:tmpl w:val="5E7AD6F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571671D"/>
    <w:multiLevelType w:val="hybridMultilevel"/>
    <w:tmpl w:val="9B0CB4BE"/>
    <w:lvl w:ilvl="0" w:tplc="7EDA0680">
      <w:start w:val="45"/>
      <w:numFmt w:val="decimal"/>
      <w:lvlText w:val="%1."/>
      <w:lvlJc w:val="left"/>
      <w:pPr>
        <w:tabs>
          <w:tab w:val="num" w:pos="720"/>
        </w:tabs>
        <w:ind w:left="720" w:hanging="360"/>
      </w:pPr>
      <w:rPr>
        <w:rFonts w:hint="default"/>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071B3936"/>
    <w:multiLevelType w:val="hybridMultilevel"/>
    <w:tmpl w:val="F7285026"/>
    <w:lvl w:ilvl="0" w:tplc="FFFFFFFF">
      <w:start w:val="1"/>
      <w:numFmt w:val="decimal"/>
      <w:lvlText w:val="%1."/>
      <w:lvlJc w:val="left"/>
      <w:pPr>
        <w:ind w:left="729" w:hanging="360"/>
      </w:pPr>
    </w:lvl>
    <w:lvl w:ilvl="1" w:tplc="FFFFFFFF">
      <w:start w:val="1"/>
      <w:numFmt w:val="decimal"/>
      <w:lvlText w:val="%2"/>
      <w:lvlJc w:val="left"/>
      <w:pPr>
        <w:tabs>
          <w:tab w:val="num" w:pos="1449"/>
        </w:tabs>
        <w:ind w:left="1449" w:hanging="360"/>
      </w:pPr>
      <w:rPr>
        <w:rFonts w:hint="default"/>
      </w:rPr>
    </w:lvl>
    <w:lvl w:ilvl="2" w:tplc="FFFFFFFF">
      <w:start w:val="1"/>
      <w:numFmt w:val="lowerRoman"/>
      <w:lvlText w:val="%3."/>
      <w:lvlJc w:val="right"/>
      <w:pPr>
        <w:ind w:left="2169" w:hanging="180"/>
      </w:pPr>
    </w:lvl>
    <w:lvl w:ilvl="3" w:tplc="FFFFFFFF">
      <w:start w:val="1"/>
      <w:numFmt w:val="decimal"/>
      <w:lvlText w:val="%4."/>
      <w:lvlJc w:val="left"/>
      <w:pPr>
        <w:ind w:left="2889" w:hanging="360"/>
      </w:pPr>
    </w:lvl>
    <w:lvl w:ilvl="4" w:tplc="FFFFFFFF" w:tentative="1">
      <w:start w:val="1"/>
      <w:numFmt w:val="lowerLetter"/>
      <w:lvlText w:val="%5."/>
      <w:lvlJc w:val="left"/>
      <w:pPr>
        <w:ind w:left="3609" w:hanging="360"/>
      </w:pPr>
    </w:lvl>
    <w:lvl w:ilvl="5" w:tplc="FFFFFFFF" w:tentative="1">
      <w:start w:val="1"/>
      <w:numFmt w:val="lowerRoman"/>
      <w:lvlText w:val="%6."/>
      <w:lvlJc w:val="right"/>
      <w:pPr>
        <w:ind w:left="4329" w:hanging="180"/>
      </w:pPr>
    </w:lvl>
    <w:lvl w:ilvl="6" w:tplc="FFFFFFFF" w:tentative="1">
      <w:start w:val="1"/>
      <w:numFmt w:val="decimal"/>
      <w:lvlText w:val="%7."/>
      <w:lvlJc w:val="left"/>
      <w:pPr>
        <w:ind w:left="5049" w:hanging="360"/>
      </w:pPr>
    </w:lvl>
    <w:lvl w:ilvl="7" w:tplc="FFFFFFFF" w:tentative="1">
      <w:start w:val="1"/>
      <w:numFmt w:val="lowerLetter"/>
      <w:lvlText w:val="%8."/>
      <w:lvlJc w:val="left"/>
      <w:pPr>
        <w:ind w:left="5769" w:hanging="360"/>
      </w:pPr>
    </w:lvl>
    <w:lvl w:ilvl="8" w:tplc="FFFFFFFF" w:tentative="1">
      <w:start w:val="1"/>
      <w:numFmt w:val="lowerRoman"/>
      <w:lvlText w:val="%9."/>
      <w:lvlJc w:val="right"/>
      <w:pPr>
        <w:ind w:left="6489" w:hanging="180"/>
      </w:pPr>
    </w:lvl>
  </w:abstractNum>
  <w:abstractNum w:abstractNumId="8" w15:restartNumberingAfterBreak="0">
    <w:nsid w:val="07BF4910"/>
    <w:multiLevelType w:val="hybridMultilevel"/>
    <w:tmpl w:val="7ABC0C02"/>
    <w:lvl w:ilvl="0" w:tplc="0416000D">
      <w:start w:val="1"/>
      <w:numFmt w:val="bullet"/>
      <w:lvlText w:val=""/>
      <w:lvlJc w:val="left"/>
      <w:pPr>
        <w:ind w:left="1428" w:hanging="360"/>
      </w:pPr>
      <w:rPr>
        <w:rFonts w:ascii="Wingdings" w:hAnsi="Wingdings"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9" w15:restartNumberingAfterBreak="0">
    <w:nsid w:val="138F7DA4"/>
    <w:multiLevelType w:val="hybridMultilevel"/>
    <w:tmpl w:val="2ABCCD68"/>
    <w:lvl w:ilvl="0" w:tplc="5888C2A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E572CA4"/>
    <w:multiLevelType w:val="hybridMultilevel"/>
    <w:tmpl w:val="03D45EE2"/>
    <w:lvl w:ilvl="0" w:tplc="ED40482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38F6976"/>
    <w:multiLevelType w:val="hybridMultilevel"/>
    <w:tmpl w:val="240652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3E53C4D"/>
    <w:multiLevelType w:val="hybridMultilevel"/>
    <w:tmpl w:val="310298D4"/>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3" w15:restartNumberingAfterBreak="0">
    <w:nsid w:val="263E535B"/>
    <w:multiLevelType w:val="multilevel"/>
    <w:tmpl w:val="2C1C91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6C62F22"/>
    <w:multiLevelType w:val="hybridMultilevel"/>
    <w:tmpl w:val="D836390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2A7902"/>
    <w:multiLevelType w:val="hybridMultilevel"/>
    <w:tmpl w:val="3DAEBB20"/>
    <w:lvl w:ilvl="0" w:tplc="FFFFFFFF">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B0063DB"/>
    <w:multiLevelType w:val="hybridMultilevel"/>
    <w:tmpl w:val="2520C7A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B615252"/>
    <w:multiLevelType w:val="hybridMultilevel"/>
    <w:tmpl w:val="5E7AD6F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313136E"/>
    <w:multiLevelType w:val="hybridMultilevel"/>
    <w:tmpl w:val="2B9A238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427044A"/>
    <w:multiLevelType w:val="hybridMultilevel"/>
    <w:tmpl w:val="035C512E"/>
    <w:lvl w:ilvl="0" w:tplc="5DFC289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 w15:restartNumberingAfterBreak="0">
    <w:nsid w:val="36DE2487"/>
    <w:multiLevelType w:val="hybridMultilevel"/>
    <w:tmpl w:val="77C09538"/>
    <w:lvl w:ilvl="0" w:tplc="9BDE3458">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1" w15:restartNumberingAfterBreak="0">
    <w:nsid w:val="3AA7454E"/>
    <w:multiLevelType w:val="hybridMultilevel"/>
    <w:tmpl w:val="D97047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0D578D4"/>
    <w:multiLevelType w:val="hybridMultilevel"/>
    <w:tmpl w:val="3A0E9D4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2FF7C5C"/>
    <w:multiLevelType w:val="hybridMultilevel"/>
    <w:tmpl w:val="4092821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65918EA"/>
    <w:multiLevelType w:val="hybridMultilevel"/>
    <w:tmpl w:val="BE9609F6"/>
    <w:lvl w:ilvl="0" w:tplc="0416000F">
      <w:start w:val="15"/>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47F4178B"/>
    <w:multiLevelType w:val="hybridMultilevel"/>
    <w:tmpl w:val="F3E8D414"/>
    <w:lvl w:ilvl="0" w:tplc="1ABAC3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96311C4"/>
    <w:multiLevelType w:val="hybridMultilevel"/>
    <w:tmpl w:val="E23251A8"/>
    <w:lvl w:ilvl="0" w:tplc="637C085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C4E074D"/>
    <w:multiLevelType w:val="hybridMultilevel"/>
    <w:tmpl w:val="F7285026"/>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C95443E"/>
    <w:multiLevelType w:val="hybridMultilevel"/>
    <w:tmpl w:val="69FA181A"/>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D1C6F68"/>
    <w:multiLevelType w:val="hybridMultilevel"/>
    <w:tmpl w:val="F7285026"/>
    <w:lvl w:ilvl="0" w:tplc="0416000F">
      <w:start w:val="1"/>
      <w:numFmt w:val="decimal"/>
      <w:lvlText w:val="%1."/>
      <w:lvlJc w:val="left"/>
      <w:pPr>
        <w:ind w:left="1080" w:hanging="360"/>
      </w:pPr>
    </w:lvl>
    <w:lvl w:ilvl="1" w:tplc="5B4010B0">
      <w:start w:val="1"/>
      <w:numFmt w:val="decimal"/>
      <w:lvlText w:val="%2"/>
      <w:lvlJc w:val="left"/>
      <w:pPr>
        <w:tabs>
          <w:tab w:val="num" w:pos="1800"/>
        </w:tabs>
        <w:ind w:left="1800" w:hanging="360"/>
      </w:pPr>
      <w:rPr>
        <w:rFonts w:hint="default"/>
      </w:r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0" w15:restartNumberingAfterBreak="0">
    <w:nsid w:val="4ECD440B"/>
    <w:multiLevelType w:val="hybridMultilevel"/>
    <w:tmpl w:val="5BC4C2E0"/>
    <w:lvl w:ilvl="0" w:tplc="0416000F">
      <w:start w:val="1"/>
      <w:numFmt w:val="decimal"/>
      <w:lvlText w:val="%1."/>
      <w:lvlJc w:val="left"/>
      <w:pPr>
        <w:tabs>
          <w:tab w:val="num" w:pos="900"/>
        </w:tabs>
        <w:ind w:left="90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519753E3"/>
    <w:multiLevelType w:val="hybridMultilevel"/>
    <w:tmpl w:val="AA6467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8B569ED"/>
    <w:multiLevelType w:val="hybridMultilevel"/>
    <w:tmpl w:val="0B0AF1E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0A098E"/>
    <w:multiLevelType w:val="hybridMultilevel"/>
    <w:tmpl w:val="CE46CA1C"/>
    <w:lvl w:ilvl="0" w:tplc="8624B83E">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4" w15:restartNumberingAfterBreak="0">
    <w:nsid w:val="5BE075F4"/>
    <w:multiLevelType w:val="hybridMultilevel"/>
    <w:tmpl w:val="D75A16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606A186E"/>
    <w:multiLevelType w:val="hybridMultilevel"/>
    <w:tmpl w:val="9B2ECB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31C7C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3DD523B"/>
    <w:multiLevelType w:val="hybridMultilevel"/>
    <w:tmpl w:val="4CA015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6E37291"/>
    <w:multiLevelType w:val="hybridMultilevel"/>
    <w:tmpl w:val="F0884DB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A403AC"/>
    <w:multiLevelType w:val="hybridMultilevel"/>
    <w:tmpl w:val="F9EEC0B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D10EB6"/>
    <w:multiLevelType w:val="hybridMultilevel"/>
    <w:tmpl w:val="90B4EBA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72754EF"/>
    <w:multiLevelType w:val="hybridMultilevel"/>
    <w:tmpl w:val="F68613B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92C672F"/>
    <w:multiLevelType w:val="hybridMultilevel"/>
    <w:tmpl w:val="FE18A834"/>
    <w:lvl w:ilvl="0" w:tplc="63BC87B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BC518F6"/>
    <w:multiLevelType w:val="hybridMultilevel"/>
    <w:tmpl w:val="8B8E3E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7BC75D53"/>
    <w:multiLevelType w:val="hybridMultilevel"/>
    <w:tmpl w:val="5C64F0B4"/>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hint="default"/>
      </w:rPr>
    </w:lvl>
    <w:lvl w:ilvl="2" w:tplc="04160001">
      <w:start w:val="1"/>
      <w:numFmt w:val="bullet"/>
      <w:lvlText w:val=""/>
      <w:lvlJc w:val="left"/>
      <w:pPr>
        <w:tabs>
          <w:tab w:val="num" w:pos="2160"/>
        </w:tabs>
        <w:ind w:left="2160" w:hanging="360"/>
      </w:pPr>
      <w:rPr>
        <w:rFonts w:ascii="Symbol" w:hAnsi="Symbol"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39287196">
    <w:abstractNumId w:val="14"/>
  </w:num>
  <w:num w:numId="2" w16cid:durableId="783352028">
    <w:abstractNumId w:val="22"/>
  </w:num>
  <w:num w:numId="3" w16cid:durableId="572855251">
    <w:abstractNumId w:val="40"/>
  </w:num>
  <w:num w:numId="4" w16cid:durableId="936183016">
    <w:abstractNumId w:val="2"/>
  </w:num>
  <w:num w:numId="5" w16cid:durableId="1425952199">
    <w:abstractNumId w:val="41"/>
  </w:num>
  <w:num w:numId="6" w16cid:durableId="257949837">
    <w:abstractNumId w:val="12"/>
  </w:num>
  <w:num w:numId="7" w16cid:durableId="1127115944">
    <w:abstractNumId w:val="29"/>
  </w:num>
  <w:num w:numId="8" w16cid:durableId="675348573">
    <w:abstractNumId w:val="3"/>
  </w:num>
  <w:num w:numId="9" w16cid:durableId="806237898">
    <w:abstractNumId w:val="23"/>
  </w:num>
  <w:num w:numId="10" w16cid:durableId="691419370">
    <w:abstractNumId w:val="31"/>
  </w:num>
  <w:num w:numId="11" w16cid:durableId="787091857">
    <w:abstractNumId w:val="18"/>
  </w:num>
  <w:num w:numId="12" w16cid:durableId="499933174">
    <w:abstractNumId w:val="5"/>
  </w:num>
  <w:num w:numId="13" w16cid:durableId="862404657">
    <w:abstractNumId w:val="17"/>
  </w:num>
  <w:num w:numId="14" w16cid:durableId="1606578742">
    <w:abstractNumId w:val="37"/>
  </w:num>
  <w:num w:numId="15" w16cid:durableId="1118373590">
    <w:abstractNumId w:val="44"/>
  </w:num>
  <w:num w:numId="16" w16cid:durableId="1742412786">
    <w:abstractNumId w:val="38"/>
  </w:num>
  <w:num w:numId="17" w16cid:durableId="1051077027">
    <w:abstractNumId w:val="43"/>
  </w:num>
  <w:num w:numId="18" w16cid:durableId="2122415558">
    <w:abstractNumId w:val="4"/>
  </w:num>
  <w:num w:numId="19" w16cid:durableId="1890877327">
    <w:abstractNumId w:val="30"/>
  </w:num>
  <w:num w:numId="20" w16cid:durableId="1823740708">
    <w:abstractNumId w:val="6"/>
  </w:num>
  <w:num w:numId="21" w16cid:durableId="210699273">
    <w:abstractNumId w:val="8"/>
  </w:num>
  <w:num w:numId="22" w16cid:durableId="2058696720">
    <w:abstractNumId w:val="39"/>
  </w:num>
  <w:num w:numId="23" w16cid:durableId="2074308830">
    <w:abstractNumId w:val="0"/>
  </w:num>
  <w:num w:numId="24" w16cid:durableId="1042705075">
    <w:abstractNumId w:val="28"/>
  </w:num>
  <w:num w:numId="25" w16cid:durableId="524445939">
    <w:abstractNumId w:val="24"/>
  </w:num>
  <w:num w:numId="26" w16cid:durableId="1886327406">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27" w16cid:durableId="1069154730">
    <w:abstractNumId w:val="36"/>
  </w:num>
  <w:num w:numId="28" w16cid:durableId="77291943">
    <w:abstractNumId w:val="42"/>
  </w:num>
  <w:num w:numId="29" w16cid:durableId="2091272986">
    <w:abstractNumId w:val="26"/>
  </w:num>
  <w:num w:numId="30" w16cid:durableId="1174493267">
    <w:abstractNumId w:val="9"/>
  </w:num>
  <w:num w:numId="31" w16cid:durableId="878935435">
    <w:abstractNumId w:val="25"/>
  </w:num>
  <w:num w:numId="32" w16cid:durableId="1285119954">
    <w:abstractNumId w:val="20"/>
  </w:num>
  <w:num w:numId="33" w16cid:durableId="1170870770">
    <w:abstractNumId w:val="16"/>
  </w:num>
  <w:num w:numId="34" w16cid:durableId="1439451465">
    <w:abstractNumId w:val="19"/>
  </w:num>
  <w:num w:numId="35" w16cid:durableId="1922907657">
    <w:abstractNumId w:val="11"/>
  </w:num>
  <w:num w:numId="36" w16cid:durableId="1229076389">
    <w:abstractNumId w:val="27"/>
  </w:num>
  <w:num w:numId="37" w16cid:durableId="206063275">
    <w:abstractNumId w:val="7"/>
  </w:num>
  <w:num w:numId="38" w16cid:durableId="1708676760">
    <w:abstractNumId w:val="34"/>
  </w:num>
  <w:num w:numId="39" w16cid:durableId="1939484464">
    <w:abstractNumId w:val="10"/>
  </w:num>
  <w:num w:numId="40" w16cid:durableId="1389650198">
    <w:abstractNumId w:val="33"/>
  </w:num>
  <w:num w:numId="41" w16cid:durableId="586693500">
    <w:abstractNumId w:val="13"/>
  </w:num>
  <w:num w:numId="42" w16cid:durableId="2145274831">
    <w:abstractNumId w:val="32"/>
  </w:num>
  <w:num w:numId="43" w16cid:durableId="499198832">
    <w:abstractNumId w:val="15"/>
  </w:num>
  <w:num w:numId="44" w16cid:durableId="709454142">
    <w:abstractNumId w:val="35"/>
  </w:num>
  <w:num w:numId="45" w16cid:durableId="1849488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5C3"/>
    <w:rsid w:val="000003C5"/>
    <w:rsid w:val="000014CE"/>
    <w:rsid w:val="00001618"/>
    <w:rsid w:val="0000184B"/>
    <w:rsid w:val="000030A3"/>
    <w:rsid w:val="0000562E"/>
    <w:rsid w:val="00005E4A"/>
    <w:rsid w:val="00006554"/>
    <w:rsid w:val="00006807"/>
    <w:rsid w:val="00010AFF"/>
    <w:rsid w:val="00011BBA"/>
    <w:rsid w:val="000123A5"/>
    <w:rsid w:val="000129A1"/>
    <w:rsid w:val="00015088"/>
    <w:rsid w:val="0001694C"/>
    <w:rsid w:val="00017D9C"/>
    <w:rsid w:val="0002161C"/>
    <w:rsid w:val="00021A8E"/>
    <w:rsid w:val="00024EA8"/>
    <w:rsid w:val="00025B1D"/>
    <w:rsid w:val="000300A2"/>
    <w:rsid w:val="00033D0B"/>
    <w:rsid w:val="00033F1C"/>
    <w:rsid w:val="000354AA"/>
    <w:rsid w:val="00042478"/>
    <w:rsid w:val="000433ED"/>
    <w:rsid w:val="00045044"/>
    <w:rsid w:val="000459AB"/>
    <w:rsid w:val="000463E7"/>
    <w:rsid w:val="00050AD4"/>
    <w:rsid w:val="000529F7"/>
    <w:rsid w:val="000542BE"/>
    <w:rsid w:val="00056489"/>
    <w:rsid w:val="000618B8"/>
    <w:rsid w:val="00061B12"/>
    <w:rsid w:val="0006422A"/>
    <w:rsid w:val="000647D9"/>
    <w:rsid w:val="00065325"/>
    <w:rsid w:val="00070A51"/>
    <w:rsid w:val="00070A59"/>
    <w:rsid w:val="000744CE"/>
    <w:rsid w:val="00077162"/>
    <w:rsid w:val="00080C8B"/>
    <w:rsid w:val="000857B4"/>
    <w:rsid w:val="000869A6"/>
    <w:rsid w:val="000950EA"/>
    <w:rsid w:val="000B27D6"/>
    <w:rsid w:val="000B4A21"/>
    <w:rsid w:val="000B5712"/>
    <w:rsid w:val="000C07A3"/>
    <w:rsid w:val="000C3D59"/>
    <w:rsid w:val="000C6381"/>
    <w:rsid w:val="000C78F1"/>
    <w:rsid w:val="000D0EDE"/>
    <w:rsid w:val="000D123C"/>
    <w:rsid w:val="000E502E"/>
    <w:rsid w:val="000E6C8A"/>
    <w:rsid w:val="000F1C13"/>
    <w:rsid w:val="000F5352"/>
    <w:rsid w:val="000F6221"/>
    <w:rsid w:val="000F7A40"/>
    <w:rsid w:val="000F7A4D"/>
    <w:rsid w:val="001006EB"/>
    <w:rsid w:val="00106307"/>
    <w:rsid w:val="00112BF4"/>
    <w:rsid w:val="001162CC"/>
    <w:rsid w:val="00117181"/>
    <w:rsid w:val="00120868"/>
    <w:rsid w:val="00122ADD"/>
    <w:rsid w:val="00124FA5"/>
    <w:rsid w:val="001265B1"/>
    <w:rsid w:val="001272AA"/>
    <w:rsid w:val="0013163B"/>
    <w:rsid w:val="001362B8"/>
    <w:rsid w:val="001376EE"/>
    <w:rsid w:val="00137C93"/>
    <w:rsid w:val="001403D3"/>
    <w:rsid w:val="00140EB2"/>
    <w:rsid w:val="0014224F"/>
    <w:rsid w:val="00143E5C"/>
    <w:rsid w:val="00150282"/>
    <w:rsid w:val="00150A38"/>
    <w:rsid w:val="0015486A"/>
    <w:rsid w:val="00154A9F"/>
    <w:rsid w:val="00154C60"/>
    <w:rsid w:val="00155031"/>
    <w:rsid w:val="001556BC"/>
    <w:rsid w:val="00155C7C"/>
    <w:rsid w:val="00160351"/>
    <w:rsid w:val="00160EB8"/>
    <w:rsid w:val="0016391C"/>
    <w:rsid w:val="001639AC"/>
    <w:rsid w:val="0017279E"/>
    <w:rsid w:val="001729E6"/>
    <w:rsid w:val="0017386B"/>
    <w:rsid w:val="001771E0"/>
    <w:rsid w:val="00181201"/>
    <w:rsid w:val="001845D8"/>
    <w:rsid w:val="00184629"/>
    <w:rsid w:val="0018484A"/>
    <w:rsid w:val="00185719"/>
    <w:rsid w:val="001859AC"/>
    <w:rsid w:val="00185E07"/>
    <w:rsid w:val="00186477"/>
    <w:rsid w:val="00186755"/>
    <w:rsid w:val="0018726F"/>
    <w:rsid w:val="0019361F"/>
    <w:rsid w:val="00194B00"/>
    <w:rsid w:val="00195031"/>
    <w:rsid w:val="001972A8"/>
    <w:rsid w:val="001A650A"/>
    <w:rsid w:val="001A65D0"/>
    <w:rsid w:val="001A7886"/>
    <w:rsid w:val="001B4142"/>
    <w:rsid w:val="001C0E7A"/>
    <w:rsid w:val="001C57EF"/>
    <w:rsid w:val="001D1C8C"/>
    <w:rsid w:val="001D48DA"/>
    <w:rsid w:val="001E02C8"/>
    <w:rsid w:val="001E0568"/>
    <w:rsid w:val="001E1E6F"/>
    <w:rsid w:val="001E2274"/>
    <w:rsid w:val="001F2676"/>
    <w:rsid w:val="001F28D1"/>
    <w:rsid w:val="001F2C60"/>
    <w:rsid w:val="001F6E79"/>
    <w:rsid w:val="00204E9E"/>
    <w:rsid w:val="00205478"/>
    <w:rsid w:val="00210092"/>
    <w:rsid w:val="002100AB"/>
    <w:rsid w:val="00212CD0"/>
    <w:rsid w:val="00216B1E"/>
    <w:rsid w:val="00221073"/>
    <w:rsid w:val="00221819"/>
    <w:rsid w:val="00231000"/>
    <w:rsid w:val="0023222A"/>
    <w:rsid w:val="00234866"/>
    <w:rsid w:val="0024040C"/>
    <w:rsid w:val="002431C7"/>
    <w:rsid w:val="00243DAA"/>
    <w:rsid w:val="00244B89"/>
    <w:rsid w:val="0024511E"/>
    <w:rsid w:val="00245501"/>
    <w:rsid w:val="00245E8E"/>
    <w:rsid w:val="0024656E"/>
    <w:rsid w:val="00246F1F"/>
    <w:rsid w:val="00250009"/>
    <w:rsid w:val="0025024D"/>
    <w:rsid w:val="0025491F"/>
    <w:rsid w:val="002657D6"/>
    <w:rsid w:val="002705D9"/>
    <w:rsid w:val="00274B53"/>
    <w:rsid w:val="00276EDF"/>
    <w:rsid w:val="00282BA5"/>
    <w:rsid w:val="0028369F"/>
    <w:rsid w:val="00284773"/>
    <w:rsid w:val="0029207C"/>
    <w:rsid w:val="00292B65"/>
    <w:rsid w:val="00293909"/>
    <w:rsid w:val="00294E69"/>
    <w:rsid w:val="002A15C6"/>
    <w:rsid w:val="002A37EF"/>
    <w:rsid w:val="002A5F12"/>
    <w:rsid w:val="002A667C"/>
    <w:rsid w:val="002B03D5"/>
    <w:rsid w:val="002B1C13"/>
    <w:rsid w:val="002B273D"/>
    <w:rsid w:val="002B32BF"/>
    <w:rsid w:val="002B624B"/>
    <w:rsid w:val="002C0F10"/>
    <w:rsid w:val="002C2798"/>
    <w:rsid w:val="002C2CEA"/>
    <w:rsid w:val="002C542F"/>
    <w:rsid w:val="002D3542"/>
    <w:rsid w:val="002D65D0"/>
    <w:rsid w:val="002E2E4C"/>
    <w:rsid w:val="002F0F68"/>
    <w:rsid w:val="002F2A87"/>
    <w:rsid w:val="002F4500"/>
    <w:rsid w:val="002F75B6"/>
    <w:rsid w:val="0030049E"/>
    <w:rsid w:val="00301E4F"/>
    <w:rsid w:val="00302EBC"/>
    <w:rsid w:val="00302F80"/>
    <w:rsid w:val="0030370D"/>
    <w:rsid w:val="00307716"/>
    <w:rsid w:val="00314952"/>
    <w:rsid w:val="00325775"/>
    <w:rsid w:val="00327384"/>
    <w:rsid w:val="00327CDE"/>
    <w:rsid w:val="00327DF2"/>
    <w:rsid w:val="00330308"/>
    <w:rsid w:val="0033069F"/>
    <w:rsid w:val="00337BAF"/>
    <w:rsid w:val="003408B2"/>
    <w:rsid w:val="00345DF0"/>
    <w:rsid w:val="00347487"/>
    <w:rsid w:val="00350E71"/>
    <w:rsid w:val="00352E97"/>
    <w:rsid w:val="00355DF7"/>
    <w:rsid w:val="003606AE"/>
    <w:rsid w:val="00360CD7"/>
    <w:rsid w:val="00362CDD"/>
    <w:rsid w:val="003640C4"/>
    <w:rsid w:val="00371519"/>
    <w:rsid w:val="003738BA"/>
    <w:rsid w:val="0037497A"/>
    <w:rsid w:val="00374ACB"/>
    <w:rsid w:val="00381085"/>
    <w:rsid w:val="00384725"/>
    <w:rsid w:val="00385B10"/>
    <w:rsid w:val="00395B4B"/>
    <w:rsid w:val="00396B6A"/>
    <w:rsid w:val="00396D2A"/>
    <w:rsid w:val="003970F5"/>
    <w:rsid w:val="00397E93"/>
    <w:rsid w:val="003A2121"/>
    <w:rsid w:val="003A258F"/>
    <w:rsid w:val="003A56C8"/>
    <w:rsid w:val="003A5DD7"/>
    <w:rsid w:val="003A7A32"/>
    <w:rsid w:val="003B05C3"/>
    <w:rsid w:val="003B19DA"/>
    <w:rsid w:val="003B3049"/>
    <w:rsid w:val="003C20CC"/>
    <w:rsid w:val="003D188D"/>
    <w:rsid w:val="003D1C29"/>
    <w:rsid w:val="003D3152"/>
    <w:rsid w:val="003E0D02"/>
    <w:rsid w:val="003E5E31"/>
    <w:rsid w:val="003F12B8"/>
    <w:rsid w:val="003F4003"/>
    <w:rsid w:val="003F64D1"/>
    <w:rsid w:val="004002F2"/>
    <w:rsid w:val="00402D7B"/>
    <w:rsid w:val="004030BD"/>
    <w:rsid w:val="0040560F"/>
    <w:rsid w:val="00405B2F"/>
    <w:rsid w:val="00407DDB"/>
    <w:rsid w:val="00416A13"/>
    <w:rsid w:val="004176C4"/>
    <w:rsid w:val="004177AE"/>
    <w:rsid w:val="00422493"/>
    <w:rsid w:val="00422CE1"/>
    <w:rsid w:val="00434A13"/>
    <w:rsid w:val="00436379"/>
    <w:rsid w:val="00442880"/>
    <w:rsid w:val="00451455"/>
    <w:rsid w:val="004539B3"/>
    <w:rsid w:val="00455AE4"/>
    <w:rsid w:val="004623FC"/>
    <w:rsid w:val="004649DF"/>
    <w:rsid w:val="00467D12"/>
    <w:rsid w:val="00471BDE"/>
    <w:rsid w:val="00475507"/>
    <w:rsid w:val="004856AE"/>
    <w:rsid w:val="004856DD"/>
    <w:rsid w:val="00487B30"/>
    <w:rsid w:val="00491149"/>
    <w:rsid w:val="00492345"/>
    <w:rsid w:val="0049391B"/>
    <w:rsid w:val="00495A12"/>
    <w:rsid w:val="004A2970"/>
    <w:rsid w:val="004A2AD4"/>
    <w:rsid w:val="004B14E9"/>
    <w:rsid w:val="004B2F63"/>
    <w:rsid w:val="004B5AC0"/>
    <w:rsid w:val="004B5E7B"/>
    <w:rsid w:val="004B6863"/>
    <w:rsid w:val="004B69B2"/>
    <w:rsid w:val="004C1655"/>
    <w:rsid w:val="004C31C2"/>
    <w:rsid w:val="004C5CBA"/>
    <w:rsid w:val="004C7209"/>
    <w:rsid w:val="004C7F45"/>
    <w:rsid w:val="004D1FFF"/>
    <w:rsid w:val="004D2195"/>
    <w:rsid w:val="004D6374"/>
    <w:rsid w:val="004D64A2"/>
    <w:rsid w:val="004D72F6"/>
    <w:rsid w:val="004E1B33"/>
    <w:rsid w:val="004E1F4D"/>
    <w:rsid w:val="004E42A8"/>
    <w:rsid w:val="004E4ECE"/>
    <w:rsid w:val="004E758C"/>
    <w:rsid w:val="004E7E37"/>
    <w:rsid w:val="004E7E9C"/>
    <w:rsid w:val="004E7F97"/>
    <w:rsid w:val="004F0D86"/>
    <w:rsid w:val="004F29EF"/>
    <w:rsid w:val="00503903"/>
    <w:rsid w:val="00507F72"/>
    <w:rsid w:val="005106AB"/>
    <w:rsid w:val="00511CEB"/>
    <w:rsid w:val="00512BC5"/>
    <w:rsid w:val="005137E0"/>
    <w:rsid w:val="0051658E"/>
    <w:rsid w:val="00516780"/>
    <w:rsid w:val="00517106"/>
    <w:rsid w:val="00521E47"/>
    <w:rsid w:val="005228DF"/>
    <w:rsid w:val="00532986"/>
    <w:rsid w:val="00534796"/>
    <w:rsid w:val="0053483D"/>
    <w:rsid w:val="00534A90"/>
    <w:rsid w:val="00544024"/>
    <w:rsid w:val="00545F43"/>
    <w:rsid w:val="005478D8"/>
    <w:rsid w:val="00550571"/>
    <w:rsid w:val="00550C05"/>
    <w:rsid w:val="00553010"/>
    <w:rsid w:val="00554EE1"/>
    <w:rsid w:val="00555C20"/>
    <w:rsid w:val="00557151"/>
    <w:rsid w:val="0056000E"/>
    <w:rsid w:val="00567500"/>
    <w:rsid w:val="005733B9"/>
    <w:rsid w:val="00574D20"/>
    <w:rsid w:val="00577505"/>
    <w:rsid w:val="0058240D"/>
    <w:rsid w:val="00583605"/>
    <w:rsid w:val="00590216"/>
    <w:rsid w:val="00593136"/>
    <w:rsid w:val="005969CC"/>
    <w:rsid w:val="005A12DD"/>
    <w:rsid w:val="005A255C"/>
    <w:rsid w:val="005A6B74"/>
    <w:rsid w:val="005A7206"/>
    <w:rsid w:val="005B0C2D"/>
    <w:rsid w:val="005B24A3"/>
    <w:rsid w:val="005B5ECB"/>
    <w:rsid w:val="005C216A"/>
    <w:rsid w:val="005C2E27"/>
    <w:rsid w:val="005C3BBD"/>
    <w:rsid w:val="005C6069"/>
    <w:rsid w:val="005C7FC7"/>
    <w:rsid w:val="005D305F"/>
    <w:rsid w:val="005E09BF"/>
    <w:rsid w:val="005E31DE"/>
    <w:rsid w:val="005E373A"/>
    <w:rsid w:val="005E3937"/>
    <w:rsid w:val="005E433B"/>
    <w:rsid w:val="005E450B"/>
    <w:rsid w:val="005F469B"/>
    <w:rsid w:val="005F5079"/>
    <w:rsid w:val="005F6E32"/>
    <w:rsid w:val="00604638"/>
    <w:rsid w:val="0060695E"/>
    <w:rsid w:val="00613AA0"/>
    <w:rsid w:val="00614ABC"/>
    <w:rsid w:val="00615139"/>
    <w:rsid w:val="00623624"/>
    <w:rsid w:val="00630114"/>
    <w:rsid w:val="00631318"/>
    <w:rsid w:val="00631AA0"/>
    <w:rsid w:val="00635297"/>
    <w:rsid w:val="00636E14"/>
    <w:rsid w:val="00636F00"/>
    <w:rsid w:val="0063765D"/>
    <w:rsid w:val="006459A4"/>
    <w:rsid w:val="00646B92"/>
    <w:rsid w:val="00650DFE"/>
    <w:rsid w:val="0065313D"/>
    <w:rsid w:val="00654D3C"/>
    <w:rsid w:val="006558C4"/>
    <w:rsid w:val="00656DEE"/>
    <w:rsid w:val="006625F6"/>
    <w:rsid w:val="00665EB9"/>
    <w:rsid w:val="00671441"/>
    <w:rsid w:val="0067147E"/>
    <w:rsid w:val="006748D3"/>
    <w:rsid w:val="00675DA1"/>
    <w:rsid w:val="00676BD6"/>
    <w:rsid w:val="00680344"/>
    <w:rsid w:val="00681F13"/>
    <w:rsid w:val="00683365"/>
    <w:rsid w:val="00687AD8"/>
    <w:rsid w:val="0069317E"/>
    <w:rsid w:val="00693FA7"/>
    <w:rsid w:val="00694C8A"/>
    <w:rsid w:val="006A0817"/>
    <w:rsid w:val="006A1CB7"/>
    <w:rsid w:val="006A2277"/>
    <w:rsid w:val="006A6762"/>
    <w:rsid w:val="006A715E"/>
    <w:rsid w:val="006B0687"/>
    <w:rsid w:val="006B5D28"/>
    <w:rsid w:val="006C157F"/>
    <w:rsid w:val="006C2477"/>
    <w:rsid w:val="006C5070"/>
    <w:rsid w:val="006C528B"/>
    <w:rsid w:val="006C5D8F"/>
    <w:rsid w:val="006C60B3"/>
    <w:rsid w:val="006C64C1"/>
    <w:rsid w:val="006D07CB"/>
    <w:rsid w:val="006D2C01"/>
    <w:rsid w:val="006D5757"/>
    <w:rsid w:val="006D6FAF"/>
    <w:rsid w:val="006E01A1"/>
    <w:rsid w:val="006E039F"/>
    <w:rsid w:val="006E13F1"/>
    <w:rsid w:val="006E2137"/>
    <w:rsid w:val="006E25DB"/>
    <w:rsid w:val="006E3070"/>
    <w:rsid w:val="006E3552"/>
    <w:rsid w:val="006E7A61"/>
    <w:rsid w:val="006F054C"/>
    <w:rsid w:val="006F1301"/>
    <w:rsid w:val="006F2C41"/>
    <w:rsid w:val="006F5C7D"/>
    <w:rsid w:val="006F6DC3"/>
    <w:rsid w:val="0070473D"/>
    <w:rsid w:val="0070526F"/>
    <w:rsid w:val="00706243"/>
    <w:rsid w:val="00710D1E"/>
    <w:rsid w:val="00710E01"/>
    <w:rsid w:val="007114B1"/>
    <w:rsid w:val="00712502"/>
    <w:rsid w:val="00714BCC"/>
    <w:rsid w:val="0072035F"/>
    <w:rsid w:val="00720AD7"/>
    <w:rsid w:val="00727E4C"/>
    <w:rsid w:val="00730650"/>
    <w:rsid w:val="00731833"/>
    <w:rsid w:val="00731BEE"/>
    <w:rsid w:val="007320ED"/>
    <w:rsid w:val="00733886"/>
    <w:rsid w:val="00734114"/>
    <w:rsid w:val="00735F37"/>
    <w:rsid w:val="00736BC5"/>
    <w:rsid w:val="00737DE1"/>
    <w:rsid w:val="00740939"/>
    <w:rsid w:val="007409B8"/>
    <w:rsid w:val="007409EF"/>
    <w:rsid w:val="00741068"/>
    <w:rsid w:val="00741251"/>
    <w:rsid w:val="00743A95"/>
    <w:rsid w:val="00750395"/>
    <w:rsid w:val="00750685"/>
    <w:rsid w:val="0075548F"/>
    <w:rsid w:val="007657D8"/>
    <w:rsid w:val="007722CD"/>
    <w:rsid w:val="00772CA7"/>
    <w:rsid w:val="00777C22"/>
    <w:rsid w:val="00777F91"/>
    <w:rsid w:val="00780BF2"/>
    <w:rsid w:val="00785EBC"/>
    <w:rsid w:val="00786649"/>
    <w:rsid w:val="00792AEE"/>
    <w:rsid w:val="00792DCE"/>
    <w:rsid w:val="0079331B"/>
    <w:rsid w:val="00794C2E"/>
    <w:rsid w:val="0079566D"/>
    <w:rsid w:val="00796C29"/>
    <w:rsid w:val="007A141E"/>
    <w:rsid w:val="007A37AD"/>
    <w:rsid w:val="007B1F2A"/>
    <w:rsid w:val="007B3F1B"/>
    <w:rsid w:val="007B73EE"/>
    <w:rsid w:val="007C1FB7"/>
    <w:rsid w:val="007C4F7C"/>
    <w:rsid w:val="007C5429"/>
    <w:rsid w:val="007D4712"/>
    <w:rsid w:val="007D7383"/>
    <w:rsid w:val="007E05C0"/>
    <w:rsid w:val="007E5905"/>
    <w:rsid w:val="007E7054"/>
    <w:rsid w:val="007E7373"/>
    <w:rsid w:val="007F10B9"/>
    <w:rsid w:val="007F3874"/>
    <w:rsid w:val="00800B63"/>
    <w:rsid w:val="00804CC3"/>
    <w:rsid w:val="0081159F"/>
    <w:rsid w:val="00812474"/>
    <w:rsid w:val="00813210"/>
    <w:rsid w:val="00815A02"/>
    <w:rsid w:val="00815A2C"/>
    <w:rsid w:val="00816A35"/>
    <w:rsid w:val="00823EC8"/>
    <w:rsid w:val="0082571D"/>
    <w:rsid w:val="00830234"/>
    <w:rsid w:val="0083309E"/>
    <w:rsid w:val="00833E20"/>
    <w:rsid w:val="00834F73"/>
    <w:rsid w:val="00841F22"/>
    <w:rsid w:val="00843183"/>
    <w:rsid w:val="00843AB8"/>
    <w:rsid w:val="00846539"/>
    <w:rsid w:val="00853FF2"/>
    <w:rsid w:val="00856C3B"/>
    <w:rsid w:val="00857B71"/>
    <w:rsid w:val="00860865"/>
    <w:rsid w:val="00863556"/>
    <w:rsid w:val="008643D5"/>
    <w:rsid w:val="00865DCD"/>
    <w:rsid w:val="00865EA2"/>
    <w:rsid w:val="00867976"/>
    <w:rsid w:val="00870B3A"/>
    <w:rsid w:val="008712AD"/>
    <w:rsid w:val="0087131C"/>
    <w:rsid w:val="008744D4"/>
    <w:rsid w:val="008811F3"/>
    <w:rsid w:val="0088477E"/>
    <w:rsid w:val="0088493F"/>
    <w:rsid w:val="00886CFC"/>
    <w:rsid w:val="0088744F"/>
    <w:rsid w:val="00890C68"/>
    <w:rsid w:val="00892080"/>
    <w:rsid w:val="00895CE2"/>
    <w:rsid w:val="00895F87"/>
    <w:rsid w:val="008A15AF"/>
    <w:rsid w:val="008A20E6"/>
    <w:rsid w:val="008A6497"/>
    <w:rsid w:val="008A68E3"/>
    <w:rsid w:val="008C2830"/>
    <w:rsid w:val="008C5043"/>
    <w:rsid w:val="008C51F6"/>
    <w:rsid w:val="008C52DD"/>
    <w:rsid w:val="008C5A0A"/>
    <w:rsid w:val="008C759E"/>
    <w:rsid w:val="008D13A2"/>
    <w:rsid w:val="008D54FF"/>
    <w:rsid w:val="008E1320"/>
    <w:rsid w:val="008F5AA4"/>
    <w:rsid w:val="008F6210"/>
    <w:rsid w:val="008F659F"/>
    <w:rsid w:val="0091156E"/>
    <w:rsid w:val="009172D6"/>
    <w:rsid w:val="00922196"/>
    <w:rsid w:val="009241B8"/>
    <w:rsid w:val="0093019D"/>
    <w:rsid w:val="009313C2"/>
    <w:rsid w:val="009362C0"/>
    <w:rsid w:val="009431A0"/>
    <w:rsid w:val="00945037"/>
    <w:rsid w:val="00945E8D"/>
    <w:rsid w:val="0094688C"/>
    <w:rsid w:val="009510B6"/>
    <w:rsid w:val="00952083"/>
    <w:rsid w:val="00952B4A"/>
    <w:rsid w:val="009552F1"/>
    <w:rsid w:val="00955637"/>
    <w:rsid w:val="009600EE"/>
    <w:rsid w:val="00961099"/>
    <w:rsid w:val="009706B6"/>
    <w:rsid w:val="00970E50"/>
    <w:rsid w:val="0097109B"/>
    <w:rsid w:val="00972773"/>
    <w:rsid w:val="00972C7A"/>
    <w:rsid w:val="00972E0E"/>
    <w:rsid w:val="00972F63"/>
    <w:rsid w:val="00974CF2"/>
    <w:rsid w:val="00977C1E"/>
    <w:rsid w:val="00977FAB"/>
    <w:rsid w:val="00980497"/>
    <w:rsid w:val="00980854"/>
    <w:rsid w:val="009839E4"/>
    <w:rsid w:val="00985EEC"/>
    <w:rsid w:val="00995D3A"/>
    <w:rsid w:val="009A0DA0"/>
    <w:rsid w:val="009A1F3A"/>
    <w:rsid w:val="009A2908"/>
    <w:rsid w:val="009A6B0C"/>
    <w:rsid w:val="009A6E88"/>
    <w:rsid w:val="009B0A57"/>
    <w:rsid w:val="009B4A53"/>
    <w:rsid w:val="009B54BE"/>
    <w:rsid w:val="009B7DB2"/>
    <w:rsid w:val="009C0AA7"/>
    <w:rsid w:val="009C28D4"/>
    <w:rsid w:val="009C3818"/>
    <w:rsid w:val="009C3DF3"/>
    <w:rsid w:val="009C5F67"/>
    <w:rsid w:val="009C6BA9"/>
    <w:rsid w:val="009C7153"/>
    <w:rsid w:val="009D2D29"/>
    <w:rsid w:val="009D3C62"/>
    <w:rsid w:val="009D41BB"/>
    <w:rsid w:val="009D6072"/>
    <w:rsid w:val="009E219F"/>
    <w:rsid w:val="009F1981"/>
    <w:rsid w:val="009F22E6"/>
    <w:rsid w:val="009F428C"/>
    <w:rsid w:val="009F49B0"/>
    <w:rsid w:val="009F615C"/>
    <w:rsid w:val="009F6444"/>
    <w:rsid w:val="00A022A3"/>
    <w:rsid w:val="00A02D8D"/>
    <w:rsid w:val="00A034FF"/>
    <w:rsid w:val="00A04DD6"/>
    <w:rsid w:val="00A055B7"/>
    <w:rsid w:val="00A0725C"/>
    <w:rsid w:val="00A10D67"/>
    <w:rsid w:val="00A11C4E"/>
    <w:rsid w:val="00A1200F"/>
    <w:rsid w:val="00A148D5"/>
    <w:rsid w:val="00A17355"/>
    <w:rsid w:val="00A22238"/>
    <w:rsid w:val="00A23427"/>
    <w:rsid w:val="00A27CF9"/>
    <w:rsid w:val="00A30078"/>
    <w:rsid w:val="00A302B6"/>
    <w:rsid w:val="00A32DE8"/>
    <w:rsid w:val="00A35224"/>
    <w:rsid w:val="00A3570C"/>
    <w:rsid w:val="00A367A2"/>
    <w:rsid w:val="00A41556"/>
    <w:rsid w:val="00A42FDC"/>
    <w:rsid w:val="00A434BE"/>
    <w:rsid w:val="00A4386D"/>
    <w:rsid w:val="00A438AA"/>
    <w:rsid w:val="00A46024"/>
    <w:rsid w:val="00A4610B"/>
    <w:rsid w:val="00A46261"/>
    <w:rsid w:val="00A515E6"/>
    <w:rsid w:val="00A52A65"/>
    <w:rsid w:val="00A54178"/>
    <w:rsid w:val="00A5421E"/>
    <w:rsid w:val="00A55EEA"/>
    <w:rsid w:val="00A5684C"/>
    <w:rsid w:val="00A5684D"/>
    <w:rsid w:val="00A67391"/>
    <w:rsid w:val="00A6768C"/>
    <w:rsid w:val="00A729CB"/>
    <w:rsid w:val="00A8222F"/>
    <w:rsid w:val="00A843B4"/>
    <w:rsid w:val="00A8625D"/>
    <w:rsid w:val="00A9214C"/>
    <w:rsid w:val="00A92D67"/>
    <w:rsid w:val="00A9450F"/>
    <w:rsid w:val="00A95144"/>
    <w:rsid w:val="00A96532"/>
    <w:rsid w:val="00AA11AD"/>
    <w:rsid w:val="00AA382A"/>
    <w:rsid w:val="00AA4596"/>
    <w:rsid w:val="00AA7EF9"/>
    <w:rsid w:val="00AB3C46"/>
    <w:rsid w:val="00AB52F7"/>
    <w:rsid w:val="00AB62A9"/>
    <w:rsid w:val="00AC2639"/>
    <w:rsid w:val="00AC6210"/>
    <w:rsid w:val="00AC66C8"/>
    <w:rsid w:val="00AD4B8E"/>
    <w:rsid w:val="00AD70B3"/>
    <w:rsid w:val="00AE0AA0"/>
    <w:rsid w:val="00AE0BAE"/>
    <w:rsid w:val="00AF1F19"/>
    <w:rsid w:val="00AF2A3A"/>
    <w:rsid w:val="00B01884"/>
    <w:rsid w:val="00B03897"/>
    <w:rsid w:val="00B10E65"/>
    <w:rsid w:val="00B1572E"/>
    <w:rsid w:val="00B201D5"/>
    <w:rsid w:val="00B20951"/>
    <w:rsid w:val="00B227E7"/>
    <w:rsid w:val="00B25FD5"/>
    <w:rsid w:val="00B30CAF"/>
    <w:rsid w:val="00B32E53"/>
    <w:rsid w:val="00B34A7B"/>
    <w:rsid w:val="00B34B8E"/>
    <w:rsid w:val="00B35CCC"/>
    <w:rsid w:val="00B377CB"/>
    <w:rsid w:val="00B43902"/>
    <w:rsid w:val="00B45698"/>
    <w:rsid w:val="00B462B4"/>
    <w:rsid w:val="00B51D73"/>
    <w:rsid w:val="00B53661"/>
    <w:rsid w:val="00B5484A"/>
    <w:rsid w:val="00B54FB9"/>
    <w:rsid w:val="00B56E7B"/>
    <w:rsid w:val="00B62F8A"/>
    <w:rsid w:val="00B64BDF"/>
    <w:rsid w:val="00B66B88"/>
    <w:rsid w:val="00B70539"/>
    <w:rsid w:val="00B70BAB"/>
    <w:rsid w:val="00B7694F"/>
    <w:rsid w:val="00B82D1A"/>
    <w:rsid w:val="00B85DED"/>
    <w:rsid w:val="00B92151"/>
    <w:rsid w:val="00B921A6"/>
    <w:rsid w:val="00B94EE5"/>
    <w:rsid w:val="00B97604"/>
    <w:rsid w:val="00B9760D"/>
    <w:rsid w:val="00B97A39"/>
    <w:rsid w:val="00BA0999"/>
    <w:rsid w:val="00BA1709"/>
    <w:rsid w:val="00BA4144"/>
    <w:rsid w:val="00BA42D0"/>
    <w:rsid w:val="00BA6621"/>
    <w:rsid w:val="00BA7E60"/>
    <w:rsid w:val="00BB415E"/>
    <w:rsid w:val="00BB43E5"/>
    <w:rsid w:val="00BC4883"/>
    <w:rsid w:val="00BC57E1"/>
    <w:rsid w:val="00BC7CB5"/>
    <w:rsid w:val="00BD0EFE"/>
    <w:rsid w:val="00BD1004"/>
    <w:rsid w:val="00BD12F9"/>
    <w:rsid w:val="00BD6E8C"/>
    <w:rsid w:val="00BE0323"/>
    <w:rsid w:val="00BE0F52"/>
    <w:rsid w:val="00BE1D42"/>
    <w:rsid w:val="00BE26CF"/>
    <w:rsid w:val="00BE2C8A"/>
    <w:rsid w:val="00BF1FA0"/>
    <w:rsid w:val="00BF6410"/>
    <w:rsid w:val="00C00C58"/>
    <w:rsid w:val="00C00F04"/>
    <w:rsid w:val="00C13B0C"/>
    <w:rsid w:val="00C14C18"/>
    <w:rsid w:val="00C20596"/>
    <w:rsid w:val="00C21272"/>
    <w:rsid w:val="00C25009"/>
    <w:rsid w:val="00C265A2"/>
    <w:rsid w:val="00C27B1C"/>
    <w:rsid w:val="00C3006D"/>
    <w:rsid w:val="00C30671"/>
    <w:rsid w:val="00C34754"/>
    <w:rsid w:val="00C4006F"/>
    <w:rsid w:val="00C411BC"/>
    <w:rsid w:val="00C515FF"/>
    <w:rsid w:val="00C518CF"/>
    <w:rsid w:val="00C539C6"/>
    <w:rsid w:val="00C53EE4"/>
    <w:rsid w:val="00C544E6"/>
    <w:rsid w:val="00C6206C"/>
    <w:rsid w:val="00C6448C"/>
    <w:rsid w:val="00C66BFB"/>
    <w:rsid w:val="00C66F61"/>
    <w:rsid w:val="00C67A90"/>
    <w:rsid w:val="00C76738"/>
    <w:rsid w:val="00C76F58"/>
    <w:rsid w:val="00C805F2"/>
    <w:rsid w:val="00C8343C"/>
    <w:rsid w:val="00C85BCC"/>
    <w:rsid w:val="00C86B9D"/>
    <w:rsid w:val="00C8718D"/>
    <w:rsid w:val="00C872B1"/>
    <w:rsid w:val="00C90204"/>
    <w:rsid w:val="00C9246E"/>
    <w:rsid w:val="00C9383A"/>
    <w:rsid w:val="00C96FE3"/>
    <w:rsid w:val="00CA01E6"/>
    <w:rsid w:val="00CA1E3B"/>
    <w:rsid w:val="00CA7431"/>
    <w:rsid w:val="00CB06E1"/>
    <w:rsid w:val="00CD12D0"/>
    <w:rsid w:val="00CD274B"/>
    <w:rsid w:val="00CD5C33"/>
    <w:rsid w:val="00CD7435"/>
    <w:rsid w:val="00CE1EE9"/>
    <w:rsid w:val="00CE251C"/>
    <w:rsid w:val="00CE25A8"/>
    <w:rsid w:val="00CF28AF"/>
    <w:rsid w:val="00CF3A7F"/>
    <w:rsid w:val="00CF47FD"/>
    <w:rsid w:val="00CF5BC1"/>
    <w:rsid w:val="00CF5FB3"/>
    <w:rsid w:val="00CF60E5"/>
    <w:rsid w:val="00CF69DB"/>
    <w:rsid w:val="00D01293"/>
    <w:rsid w:val="00D01F28"/>
    <w:rsid w:val="00D10290"/>
    <w:rsid w:val="00D105FA"/>
    <w:rsid w:val="00D1093B"/>
    <w:rsid w:val="00D11879"/>
    <w:rsid w:val="00D1566D"/>
    <w:rsid w:val="00D22430"/>
    <w:rsid w:val="00D22B8B"/>
    <w:rsid w:val="00D23109"/>
    <w:rsid w:val="00D233C7"/>
    <w:rsid w:val="00D30941"/>
    <w:rsid w:val="00D31415"/>
    <w:rsid w:val="00D35316"/>
    <w:rsid w:val="00D372E1"/>
    <w:rsid w:val="00D41AEB"/>
    <w:rsid w:val="00D424AF"/>
    <w:rsid w:val="00D603D0"/>
    <w:rsid w:val="00D61D4C"/>
    <w:rsid w:val="00D65C04"/>
    <w:rsid w:val="00D674A8"/>
    <w:rsid w:val="00D736E0"/>
    <w:rsid w:val="00D76152"/>
    <w:rsid w:val="00D7687E"/>
    <w:rsid w:val="00D82859"/>
    <w:rsid w:val="00D82C60"/>
    <w:rsid w:val="00D85C22"/>
    <w:rsid w:val="00D86B28"/>
    <w:rsid w:val="00D94FF6"/>
    <w:rsid w:val="00D95E78"/>
    <w:rsid w:val="00D95EC9"/>
    <w:rsid w:val="00DA1776"/>
    <w:rsid w:val="00DA1847"/>
    <w:rsid w:val="00DA3190"/>
    <w:rsid w:val="00DA3832"/>
    <w:rsid w:val="00DA56AB"/>
    <w:rsid w:val="00DA68E6"/>
    <w:rsid w:val="00DB162D"/>
    <w:rsid w:val="00DB22EF"/>
    <w:rsid w:val="00DB4BA1"/>
    <w:rsid w:val="00DB79D3"/>
    <w:rsid w:val="00DC0E36"/>
    <w:rsid w:val="00DC0EEE"/>
    <w:rsid w:val="00DC3792"/>
    <w:rsid w:val="00DC773D"/>
    <w:rsid w:val="00DD249C"/>
    <w:rsid w:val="00DD603A"/>
    <w:rsid w:val="00DE4667"/>
    <w:rsid w:val="00DE6019"/>
    <w:rsid w:val="00DE6D81"/>
    <w:rsid w:val="00DF1256"/>
    <w:rsid w:val="00DF2274"/>
    <w:rsid w:val="00E02A48"/>
    <w:rsid w:val="00E04BEA"/>
    <w:rsid w:val="00E05E9B"/>
    <w:rsid w:val="00E13DB0"/>
    <w:rsid w:val="00E1579C"/>
    <w:rsid w:val="00E20589"/>
    <w:rsid w:val="00E23A49"/>
    <w:rsid w:val="00E26A60"/>
    <w:rsid w:val="00E27129"/>
    <w:rsid w:val="00E3383C"/>
    <w:rsid w:val="00E33A1E"/>
    <w:rsid w:val="00E348FE"/>
    <w:rsid w:val="00E36975"/>
    <w:rsid w:val="00E40CD3"/>
    <w:rsid w:val="00E430F3"/>
    <w:rsid w:val="00E45307"/>
    <w:rsid w:val="00E4731D"/>
    <w:rsid w:val="00E52C09"/>
    <w:rsid w:val="00E5343D"/>
    <w:rsid w:val="00E6086D"/>
    <w:rsid w:val="00E611E5"/>
    <w:rsid w:val="00E615E5"/>
    <w:rsid w:val="00E65ECD"/>
    <w:rsid w:val="00E7209B"/>
    <w:rsid w:val="00E73192"/>
    <w:rsid w:val="00E74139"/>
    <w:rsid w:val="00E8063C"/>
    <w:rsid w:val="00E81F5D"/>
    <w:rsid w:val="00E82370"/>
    <w:rsid w:val="00E828E9"/>
    <w:rsid w:val="00E9315D"/>
    <w:rsid w:val="00EA0687"/>
    <w:rsid w:val="00EA16BB"/>
    <w:rsid w:val="00EA7449"/>
    <w:rsid w:val="00EB3253"/>
    <w:rsid w:val="00EB32F9"/>
    <w:rsid w:val="00EB4381"/>
    <w:rsid w:val="00EB4CB5"/>
    <w:rsid w:val="00EB5892"/>
    <w:rsid w:val="00EB6E4F"/>
    <w:rsid w:val="00EB7E41"/>
    <w:rsid w:val="00EC012F"/>
    <w:rsid w:val="00EC12A3"/>
    <w:rsid w:val="00EC1378"/>
    <w:rsid w:val="00EC3306"/>
    <w:rsid w:val="00EC430A"/>
    <w:rsid w:val="00EC5CBA"/>
    <w:rsid w:val="00ED1955"/>
    <w:rsid w:val="00ED24D8"/>
    <w:rsid w:val="00ED62D9"/>
    <w:rsid w:val="00ED6860"/>
    <w:rsid w:val="00ED6A9F"/>
    <w:rsid w:val="00ED7C2E"/>
    <w:rsid w:val="00EE1A98"/>
    <w:rsid w:val="00EE2686"/>
    <w:rsid w:val="00EE2D54"/>
    <w:rsid w:val="00EE3DF8"/>
    <w:rsid w:val="00EE7308"/>
    <w:rsid w:val="00EF49EC"/>
    <w:rsid w:val="00F0300F"/>
    <w:rsid w:val="00F0676E"/>
    <w:rsid w:val="00F107FF"/>
    <w:rsid w:val="00F14987"/>
    <w:rsid w:val="00F15562"/>
    <w:rsid w:val="00F25FD7"/>
    <w:rsid w:val="00F273A3"/>
    <w:rsid w:val="00F31B57"/>
    <w:rsid w:val="00F327A9"/>
    <w:rsid w:val="00F34585"/>
    <w:rsid w:val="00F36E1E"/>
    <w:rsid w:val="00F37220"/>
    <w:rsid w:val="00F410F5"/>
    <w:rsid w:val="00F47A2B"/>
    <w:rsid w:val="00F51AC0"/>
    <w:rsid w:val="00F52090"/>
    <w:rsid w:val="00F53D12"/>
    <w:rsid w:val="00F54CCC"/>
    <w:rsid w:val="00F56FBD"/>
    <w:rsid w:val="00F645D8"/>
    <w:rsid w:val="00F70641"/>
    <w:rsid w:val="00F721F6"/>
    <w:rsid w:val="00F740B3"/>
    <w:rsid w:val="00F74816"/>
    <w:rsid w:val="00F7702C"/>
    <w:rsid w:val="00F81ADC"/>
    <w:rsid w:val="00F82FF7"/>
    <w:rsid w:val="00F902BF"/>
    <w:rsid w:val="00F90E6B"/>
    <w:rsid w:val="00F93A8C"/>
    <w:rsid w:val="00F94B0F"/>
    <w:rsid w:val="00F96535"/>
    <w:rsid w:val="00F97F06"/>
    <w:rsid w:val="00FA3F5A"/>
    <w:rsid w:val="00FA6F45"/>
    <w:rsid w:val="00FA7BC7"/>
    <w:rsid w:val="00FB48D8"/>
    <w:rsid w:val="00FB5C1D"/>
    <w:rsid w:val="00FB6002"/>
    <w:rsid w:val="00FB6588"/>
    <w:rsid w:val="00FB6AAF"/>
    <w:rsid w:val="00FB6D91"/>
    <w:rsid w:val="00FC5BF5"/>
    <w:rsid w:val="00FC624A"/>
    <w:rsid w:val="00FD0ACB"/>
    <w:rsid w:val="00FD1956"/>
    <w:rsid w:val="00FD1DFA"/>
    <w:rsid w:val="00FD20DC"/>
    <w:rsid w:val="00FD661E"/>
    <w:rsid w:val="00FE21A8"/>
    <w:rsid w:val="00FE222B"/>
    <w:rsid w:val="00FE2B74"/>
    <w:rsid w:val="00FE3BB8"/>
    <w:rsid w:val="00FE50A5"/>
    <w:rsid w:val="00FE686E"/>
    <w:rsid w:val="00FE7DEF"/>
    <w:rsid w:val="00FF39BB"/>
    <w:rsid w:val="00FF6678"/>
    <w:rsid w:val="00FF67BA"/>
    <w:rsid w:val="00FF74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A9869C"/>
  <w15:chartTrackingRefBased/>
  <w15:docId w15:val="{DEB67AE5-FDBA-6A43-96D8-4FF5F5858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pPr>
        <w:spacing w:after="30" w:line="360" w:lineRule="auto"/>
        <w:jc w:val="both"/>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571D"/>
    <w:rPr>
      <w:sz w:val="24"/>
      <w:szCs w:val="24"/>
    </w:rPr>
  </w:style>
  <w:style w:type="paragraph" w:styleId="Ttulo1">
    <w:name w:val="heading 1"/>
    <w:basedOn w:val="Normal"/>
    <w:next w:val="Normal"/>
    <w:link w:val="Ttulo1Char"/>
    <w:uiPriority w:val="9"/>
    <w:qFormat/>
    <w:rsid w:val="003B05C3"/>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
    <w:qFormat/>
    <w:rsid w:val="00E52C09"/>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
    <w:qFormat/>
    <w:rsid w:val="003B05C3"/>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qFormat/>
    <w:rsid w:val="00294E69"/>
    <w:pPr>
      <w:keepNext/>
      <w:spacing w:before="240" w:after="60"/>
      <w:outlineLvl w:val="3"/>
    </w:pPr>
    <w:rPr>
      <w:b/>
      <w:bCs/>
      <w:sz w:val="28"/>
      <w:szCs w:val="28"/>
    </w:rPr>
  </w:style>
  <w:style w:type="paragraph" w:styleId="Ttulo5">
    <w:name w:val="heading 5"/>
    <w:basedOn w:val="Normal"/>
    <w:link w:val="Ttulo5Char"/>
    <w:uiPriority w:val="9"/>
    <w:qFormat/>
    <w:rsid w:val="00735F37"/>
    <w:pPr>
      <w:spacing w:before="100" w:beforeAutospacing="1" w:after="180" w:line="240" w:lineRule="auto"/>
      <w:jc w:val="left"/>
      <w:outlineLvl w:val="4"/>
    </w:pPr>
    <w:rPr>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rsid w:val="003B05C3"/>
    <w:pPr>
      <w:tabs>
        <w:tab w:val="center" w:pos="4252"/>
        <w:tab w:val="right" w:pos="8504"/>
      </w:tabs>
    </w:pPr>
  </w:style>
  <w:style w:type="character" w:styleId="Nmerodepgina">
    <w:name w:val="page number"/>
    <w:basedOn w:val="Fontepargpadro"/>
    <w:rsid w:val="003B05C3"/>
  </w:style>
  <w:style w:type="character" w:customStyle="1" w:styleId="longtext">
    <w:name w:val="long_text"/>
    <w:basedOn w:val="Fontepargpadro"/>
    <w:rsid w:val="003B05C3"/>
  </w:style>
  <w:style w:type="character" w:styleId="Hyperlink">
    <w:name w:val="Hyperlink"/>
    <w:uiPriority w:val="99"/>
    <w:rsid w:val="003B05C3"/>
    <w:rPr>
      <w:color w:val="0000FF"/>
      <w:u w:val="single"/>
    </w:rPr>
  </w:style>
  <w:style w:type="character" w:styleId="CitaoHTML">
    <w:name w:val="HTML Cite"/>
    <w:rsid w:val="003B05C3"/>
    <w:rPr>
      <w:i/>
      <w:iCs/>
    </w:rPr>
  </w:style>
  <w:style w:type="character" w:customStyle="1" w:styleId="name">
    <w:name w:val="name"/>
    <w:basedOn w:val="Fontepargpadro"/>
    <w:rsid w:val="003B05C3"/>
  </w:style>
  <w:style w:type="character" w:customStyle="1" w:styleId="slug-ahead-of-print-date">
    <w:name w:val="slug-ahead-of-print-date"/>
    <w:basedOn w:val="Fontepargpadro"/>
    <w:rsid w:val="003B05C3"/>
  </w:style>
  <w:style w:type="paragraph" w:customStyle="1" w:styleId="citation">
    <w:name w:val="citation"/>
    <w:basedOn w:val="Normal"/>
    <w:rsid w:val="003B05C3"/>
    <w:pPr>
      <w:spacing w:before="100" w:beforeAutospacing="1" w:after="100" w:afterAutospacing="1"/>
    </w:pPr>
  </w:style>
  <w:style w:type="paragraph" w:customStyle="1" w:styleId="Default">
    <w:name w:val="Default"/>
    <w:rsid w:val="003B05C3"/>
    <w:pPr>
      <w:autoSpaceDE w:val="0"/>
      <w:autoSpaceDN w:val="0"/>
      <w:adjustRightInd w:val="0"/>
    </w:pPr>
    <w:rPr>
      <w:color w:val="000000"/>
      <w:sz w:val="24"/>
      <w:szCs w:val="24"/>
    </w:rPr>
  </w:style>
  <w:style w:type="paragraph" w:customStyle="1" w:styleId="pjff20">
    <w:name w:val="pj ff20"/>
    <w:basedOn w:val="Normal"/>
    <w:rsid w:val="003B05C3"/>
    <w:pPr>
      <w:spacing w:before="100" w:beforeAutospacing="1" w:after="100" w:afterAutospacing="1"/>
    </w:pPr>
  </w:style>
  <w:style w:type="character" w:customStyle="1" w:styleId="nw">
    <w:name w:val="nw"/>
    <w:basedOn w:val="Fontepargpadro"/>
    <w:rsid w:val="003B05C3"/>
  </w:style>
  <w:style w:type="paragraph" w:styleId="Recuodecorpodetexto">
    <w:name w:val="Body Text Indent"/>
    <w:basedOn w:val="Normal"/>
    <w:link w:val="RecuodecorpodetextoChar"/>
    <w:unhideWhenUsed/>
    <w:rsid w:val="003B05C3"/>
    <w:pPr>
      <w:spacing w:after="120" w:line="276" w:lineRule="auto"/>
      <w:ind w:left="283"/>
    </w:pPr>
    <w:rPr>
      <w:rFonts w:ascii="Calibri" w:eastAsia="Calibri" w:hAnsi="Calibri"/>
      <w:sz w:val="22"/>
      <w:szCs w:val="22"/>
      <w:lang w:eastAsia="en-US"/>
    </w:rPr>
  </w:style>
  <w:style w:type="character" w:customStyle="1" w:styleId="RecuodecorpodetextoChar">
    <w:name w:val="Recuo de corpo de texto Char"/>
    <w:link w:val="Recuodecorpodetexto"/>
    <w:rsid w:val="003B05C3"/>
    <w:rPr>
      <w:rFonts w:ascii="Calibri" w:eastAsia="Calibri" w:hAnsi="Calibri"/>
      <w:sz w:val="22"/>
      <w:szCs w:val="22"/>
      <w:lang w:val="pt-BR" w:eastAsia="en-US" w:bidi="ar-SA"/>
    </w:rPr>
  </w:style>
  <w:style w:type="paragraph" w:customStyle="1" w:styleId="NormalTimesNewRoman">
    <w:name w:val="Normal + Times New Roman"/>
    <w:aliases w:val="Laranja,Justificado,Primeira linha:  1,25 cm,Esp..."/>
    <w:basedOn w:val="pjff20"/>
    <w:rsid w:val="003B05C3"/>
    <w:pPr>
      <w:ind w:firstLine="981"/>
    </w:pPr>
  </w:style>
  <w:style w:type="paragraph" w:styleId="Pr-formataoHTML">
    <w:name w:val="HTML Preformatted"/>
    <w:basedOn w:val="Normal"/>
    <w:unhideWhenUsed/>
    <w:rsid w:val="003B05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slug-pub-date">
    <w:name w:val="slug-pub-date"/>
    <w:basedOn w:val="Fontepargpadro"/>
    <w:rsid w:val="003B05C3"/>
  </w:style>
  <w:style w:type="character" w:customStyle="1" w:styleId="slug-vol">
    <w:name w:val="slug-vol"/>
    <w:basedOn w:val="Fontepargpadro"/>
    <w:rsid w:val="003B05C3"/>
  </w:style>
  <w:style w:type="character" w:customStyle="1" w:styleId="cit-sepcit-sep-after-article-vol">
    <w:name w:val="cit-sep cit-sep-after-article-vol"/>
    <w:basedOn w:val="Fontepargpadro"/>
    <w:rsid w:val="003B05C3"/>
  </w:style>
  <w:style w:type="character" w:customStyle="1" w:styleId="slug-pages">
    <w:name w:val="slug-pages"/>
    <w:basedOn w:val="Fontepargpadro"/>
    <w:rsid w:val="003B05C3"/>
  </w:style>
  <w:style w:type="character" w:customStyle="1" w:styleId="Ttulo1Char">
    <w:name w:val="Título 1 Char"/>
    <w:link w:val="Ttulo1"/>
    <w:uiPriority w:val="9"/>
    <w:rsid w:val="003B05C3"/>
    <w:rPr>
      <w:rFonts w:ascii="Cambria" w:hAnsi="Cambria"/>
      <w:b/>
      <w:bCs/>
      <w:kern w:val="32"/>
      <w:sz w:val="32"/>
      <w:szCs w:val="32"/>
      <w:lang w:val="pt-BR" w:eastAsia="pt-BR" w:bidi="ar-SA"/>
    </w:rPr>
  </w:style>
  <w:style w:type="paragraph" w:styleId="Subttulo">
    <w:name w:val="Subtitle"/>
    <w:basedOn w:val="Normal"/>
    <w:next w:val="Normal"/>
    <w:link w:val="SubttuloChar"/>
    <w:qFormat/>
    <w:rsid w:val="003B05C3"/>
    <w:pPr>
      <w:spacing w:after="60"/>
      <w:jc w:val="center"/>
      <w:outlineLvl w:val="1"/>
    </w:pPr>
    <w:rPr>
      <w:rFonts w:ascii="Cambria" w:hAnsi="Cambria"/>
    </w:rPr>
  </w:style>
  <w:style w:type="character" w:customStyle="1" w:styleId="SubttuloChar">
    <w:name w:val="Subtítulo Char"/>
    <w:link w:val="Subttulo"/>
    <w:rsid w:val="003B05C3"/>
    <w:rPr>
      <w:rFonts w:ascii="Cambria" w:hAnsi="Cambria"/>
      <w:sz w:val="24"/>
      <w:szCs w:val="24"/>
      <w:lang w:val="pt-BR" w:eastAsia="pt-BR" w:bidi="ar-SA"/>
    </w:rPr>
  </w:style>
  <w:style w:type="paragraph" w:styleId="CabealhodoSumrio">
    <w:name w:val="TOC Heading"/>
    <w:basedOn w:val="Ttulo1"/>
    <w:next w:val="Normal"/>
    <w:uiPriority w:val="39"/>
    <w:qFormat/>
    <w:rsid w:val="003B05C3"/>
    <w:pPr>
      <w:keepLines/>
      <w:spacing w:before="480" w:after="0" w:line="276" w:lineRule="auto"/>
      <w:outlineLvl w:val="9"/>
    </w:pPr>
    <w:rPr>
      <w:color w:val="365F91"/>
      <w:kern w:val="0"/>
      <w:sz w:val="28"/>
      <w:szCs w:val="28"/>
      <w:lang w:eastAsia="en-US"/>
    </w:rPr>
  </w:style>
  <w:style w:type="paragraph" w:styleId="Sumrio1">
    <w:name w:val="toc 1"/>
    <w:basedOn w:val="Normal"/>
    <w:next w:val="Normal"/>
    <w:autoRedefine/>
    <w:uiPriority w:val="39"/>
    <w:rsid w:val="003B05C3"/>
    <w:pPr>
      <w:tabs>
        <w:tab w:val="right" w:leader="dot" w:pos="8494"/>
      </w:tabs>
    </w:pPr>
  </w:style>
  <w:style w:type="paragraph" w:styleId="Sumrio3">
    <w:name w:val="toc 3"/>
    <w:basedOn w:val="Normal"/>
    <w:next w:val="Normal"/>
    <w:autoRedefine/>
    <w:rsid w:val="003B05C3"/>
    <w:pPr>
      <w:ind w:left="480"/>
    </w:pPr>
  </w:style>
  <w:style w:type="paragraph" w:styleId="Sumrio2">
    <w:name w:val="toc 2"/>
    <w:basedOn w:val="Normal"/>
    <w:next w:val="Normal"/>
    <w:autoRedefine/>
    <w:uiPriority w:val="39"/>
    <w:rsid w:val="003B05C3"/>
    <w:pPr>
      <w:ind w:left="240"/>
    </w:pPr>
  </w:style>
  <w:style w:type="table" w:styleId="Tabelacomgrade">
    <w:name w:val="Table Grid"/>
    <w:basedOn w:val="Tabelanormal"/>
    <w:rsid w:val="003B0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qFormat/>
    <w:rsid w:val="003B05C3"/>
    <w:rPr>
      <w:b/>
      <w:bCs/>
    </w:rPr>
  </w:style>
  <w:style w:type="paragraph" w:styleId="NormalWeb">
    <w:name w:val="Normal (Web)"/>
    <w:basedOn w:val="Normal"/>
    <w:uiPriority w:val="99"/>
    <w:rsid w:val="003B05C3"/>
    <w:pPr>
      <w:spacing w:before="100" w:beforeAutospacing="1" w:after="100" w:afterAutospacing="1"/>
    </w:pPr>
  </w:style>
  <w:style w:type="character" w:styleId="nfase">
    <w:name w:val="Emphasis"/>
    <w:qFormat/>
    <w:rsid w:val="003B05C3"/>
    <w:rPr>
      <w:i/>
      <w:iCs/>
    </w:rPr>
  </w:style>
  <w:style w:type="paragraph" w:customStyle="1" w:styleId="Corpodetexto31">
    <w:name w:val="Corpo de texto 31"/>
    <w:basedOn w:val="Normal"/>
    <w:rsid w:val="003B05C3"/>
    <w:pPr>
      <w:widowControl w:val="0"/>
    </w:pPr>
    <w:rPr>
      <w:szCs w:val="20"/>
      <w:lang w:val="en-GB"/>
    </w:rPr>
  </w:style>
  <w:style w:type="character" w:styleId="Refdecomentrio">
    <w:name w:val="annotation reference"/>
    <w:rsid w:val="003B05C3"/>
    <w:rPr>
      <w:sz w:val="16"/>
      <w:szCs w:val="16"/>
    </w:rPr>
  </w:style>
  <w:style w:type="paragraph" w:styleId="Textodecomentrio">
    <w:name w:val="annotation text"/>
    <w:basedOn w:val="Normal"/>
    <w:link w:val="TextodecomentrioChar"/>
    <w:rsid w:val="003B05C3"/>
    <w:rPr>
      <w:sz w:val="20"/>
      <w:szCs w:val="20"/>
    </w:rPr>
  </w:style>
  <w:style w:type="character" w:customStyle="1" w:styleId="TextodecomentrioChar">
    <w:name w:val="Texto de comentário Char"/>
    <w:link w:val="Textodecomentrio"/>
    <w:rsid w:val="003B05C3"/>
    <w:rPr>
      <w:lang w:val="pt-BR" w:eastAsia="pt-BR" w:bidi="ar-SA"/>
    </w:rPr>
  </w:style>
  <w:style w:type="paragraph" w:styleId="Assuntodocomentrio">
    <w:name w:val="annotation subject"/>
    <w:basedOn w:val="Textodecomentrio"/>
    <w:next w:val="Textodecomentrio"/>
    <w:link w:val="AssuntodocomentrioChar"/>
    <w:rsid w:val="003B05C3"/>
    <w:rPr>
      <w:b/>
      <w:bCs/>
    </w:rPr>
  </w:style>
  <w:style w:type="character" w:customStyle="1" w:styleId="AssuntodocomentrioChar">
    <w:name w:val="Assunto do comentário Char"/>
    <w:link w:val="Assuntodocomentrio"/>
    <w:rsid w:val="003B05C3"/>
    <w:rPr>
      <w:b/>
      <w:bCs/>
      <w:lang w:val="pt-BR" w:eastAsia="pt-BR" w:bidi="ar-SA"/>
    </w:rPr>
  </w:style>
  <w:style w:type="paragraph" w:styleId="Textodebalo">
    <w:name w:val="Balloon Text"/>
    <w:basedOn w:val="Normal"/>
    <w:link w:val="TextodebaloChar"/>
    <w:rsid w:val="003B05C3"/>
    <w:rPr>
      <w:rFonts w:ascii="Tahoma" w:hAnsi="Tahoma" w:cs="Tahoma"/>
      <w:sz w:val="16"/>
      <w:szCs w:val="16"/>
    </w:rPr>
  </w:style>
  <w:style w:type="character" w:customStyle="1" w:styleId="TextodebaloChar">
    <w:name w:val="Texto de balão Char"/>
    <w:link w:val="Textodebalo"/>
    <w:rsid w:val="003B05C3"/>
    <w:rPr>
      <w:rFonts w:ascii="Tahoma" w:hAnsi="Tahoma" w:cs="Tahoma"/>
      <w:sz w:val="16"/>
      <w:szCs w:val="16"/>
      <w:lang w:val="pt-BR" w:eastAsia="pt-BR" w:bidi="ar-SA"/>
    </w:rPr>
  </w:style>
  <w:style w:type="paragraph" w:styleId="Cabealho">
    <w:name w:val="header"/>
    <w:basedOn w:val="Normal"/>
    <w:link w:val="CabealhoChar"/>
    <w:rsid w:val="003B05C3"/>
    <w:pPr>
      <w:tabs>
        <w:tab w:val="center" w:pos="4252"/>
        <w:tab w:val="right" w:pos="8504"/>
      </w:tabs>
    </w:pPr>
  </w:style>
  <w:style w:type="character" w:customStyle="1" w:styleId="CabealhoChar">
    <w:name w:val="Cabeçalho Char"/>
    <w:link w:val="Cabealho"/>
    <w:rsid w:val="003B05C3"/>
    <w:rPr>
      <w:sz w:val="24"/>
      <w:szCs w:val="24"/>
      <w:lang w:val="pt-BR" w:eastAsia="pt-BR" w:bidi="ar-SA"/>
    </w:rPr>
  </w:style>
  <w:style w:type="paragraph" w:styleId="Ttulo">
    <w:name w:val="Title"/>
    <w:basedOn w:val="Normal"/>
    <w:next w:val="Normal"/>
    <w:link w:val="TtuloChar"/>
    <w:qFormat/>
    <w:rsid w:val="003B05C3"/>
    <w:pPr>
      <w:spacing w:before="240" w:after="60"/>
      <w:jc w:val="center"/>
      <w:outlineLvl w:val="0"/>
    </w:pPr>
    <w:rPr>
      <w:rFonts w:ascii="Cambria" w:hAnsi="Cambria"/>
      <w:b/>
      <w:bCs/>
      <w:kern w:val="28"/>
      <w:sz w:val="32"/>
      <w:szCs w:val="32"/>
    </w:rPr>
  </w:style>
  <w:style w:type="character" w:customStyle="1" w:styleId="TtuloChar">
    <w:name w:val="Título Char"/>
    <w:link w:val="Ttulo"/>
    <w:rsid w:val="003B05C3"/>
    <w:rPr>
      <w:rFonts w:ascii="Cambria" w:hAnsi="Cambria"/>
      <w:b/>
      <w:bCs/>
      <w:kern w:val="28"/>
      <w:sz w:val="32"/>
      <w:szCs w:val="32"/>
      <w:lang w:val="pt-BR" w:eastAsia="pt-BR" w:bidi="ar-SA"/>
    </w:rPr>
  </w:style>
  <w:style w:type="paragraph" w:styleId="PargrafodaLista">
    <w:name w:val="List Paragraph"/>
    <w:basedOn w:val="Normal"/>
    <w:uiPriority w:val="34"/>
    <w:qFormat/>
    <w:rsid w:val="003A56C8"/>
    <w:pPr>
      <w:ind w:left="708"/>
    </w:pPr>
  </w:style>
  <w:style w:type="paragraph" w:styleId="Corpodetexto2">
    <w:name w:val="Body Text 2"/>
    <w:basedOn w:val="Normal"/>
    <w:rsid w:val="00E52C09"/>
    <w:pPr>
      <w:spacing w:after="120" w:line="480" w:lineRule="auto"/>
    </w:pPr>
    <w:rPr>
      <w:szCs w:val="20"/>
      <w:lang w:val="en-US" w:eastAsia="en-US"/>
    </w:rPr>
  </w:style>
  <w:style w:type="character" w:styleId="MenoPendente">
    <w:name w:val="Unresolved Mention"/>
    <w:basedOn w:val="Fontepargpadro"/>
    <w:uiPriority w:val="99"/>
    <w:semiHidden/>
    <w:unhideWhenUsed/>
    <w:rsid w:val="00350E71"/>
    <w:rPr>
      <w:color w:val="605E5C"/>
      <w:shd w:val="clear" w:color="auto" w:fill="E1DFDD"/>
    </w:rPr>
  </w:style>
  <w:style w:type="character" w:customStyle="1" w:styleId="ts-alignment-element">
    <w:name w:val="ts-alignment-element"/>
    <w:basedOn w:val="Fontepargpadro"/>
    <w:rsid w:val="002F75B6"/>
  </w:style>
  <w:style w:type="character" w:customStyle="1" w:styleId="ts-alignment-element-highlighted">
    <w:name w:val="ts-alignment-element-highlighted"/>
    <w:basedOn w:val="Fontepargpadro"/>
    <w:rsid w:val="002F75B6"/>
  </w:style>
  <w:style w:type="table" w:customStyle="1" w:styleId="Tabelacomgrade1">
    <w:name w:val="Tabela com grade1"/>
    <w:basedOn w:val="Tabelanormal"/>
    <w:next w:val="Tabelacomgrade"/>
    <w:uiPriority w:val="39"/>
    <w:rsid w:val="003F64D1"/>
    <w:pPr>
      <w:spacing w:after="0" w:line="240" w:lineRule="auto"/>
      <w:jc w:val="left"/>
    </w:pPr>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har">
    <w:name w:val="Título 5 Char"/>
    <w:basedOn w:val="Fontepargpadro"/>
    <w:link w:val="Ttulo5"/>
    <w:uiPriority w:val="9"/>
    <w:rsid w:val="00735F37"/>
    <w:rPr>
      <w:b/>
      <w:bCs/>
      <w:sz w:val="26"/>
      <w:szCs w:val="26"/>
    </w:rPr>
  </w:style>
  <w:style w:type="numbering" w:customStyle="1" w:styleId="Semlista1">
    <w:name w:val="Sem lista1"/>
    <w:next w:val="Semlista"/>
    <w:uiPriority w:val="99"/>
    <w:semiHidden/>
    <w:unhideWhenUsed/>
    <w:rsid w:val="00735F37"/>
  </w:style>
  <w:style w:type="character" w:customStyle="1" w:styleId="Ttulo2Char">
    <w:name w:val="Título 2 Char"/>
    <w:basedOn w:val="Fontepargpadro"/>
    <w:link w:val="Ttulo2"/>
    <w:uiPriority w:val="9"/>
    <w:rsid w:val="00735F37"/>
    <w:rPr>
      <w:rFonts w:ascii="Arial" w:hAnsi="Arial" w:cs="Arial"/>
      <w:b/>
      <w:bCs/>
      <w:i/>
      <w:iCs/>
      <w:sz w:val="28"/>
      <w:szCs w:val="28"/>
    </w:rPr>
  </w:style>
  <w:style w:type="character" w:customStyle="1" w:styleId="Ttulo3Char">
    <w:name w:val="Título 3 Char"/>
    <w:basedOn w:val="Fontepargpadro"/>
    <w:link w:val="Ttulo3"/>
    <w:uiPriority w:val="9"/>
    <w:rsid w:val="00735F37"/>
    <w:rPr>
      <w:rFonts w:ascii="Arial" w:hAnsi="Arial" w:cs="Arial"/>
      <w:b/>
      <w:bCs/>
      <w:sz w:val="26"/>
      <w:szCs w:val="26"/>
    </w:rPr>
  </w:style>
  <w:style w:type="character" w:customStyle="1" w:styleId="Ttulo4Char">
    <w:name w:val="Título 4 Char"/>
    <w:basedOn w:val="Fontepargpadro"/>
    <w:link w:val="Ttulo4"/>
    <w:uiPriority w:val="9"/>
    <w:rsid w:val="00735F37"/>
    <w:rPr>
      <w:b/>
      <w:bCs/>
      <w:sz w:val="28"/>
      <w:szCs w:val="28"/>
    </w:rPr>
  </w:style>
  <w:style w:type="numbering" w:customStyle="1" w:styleId="Semlista11">
    <w:name w:val="Sem lista11"/>
    <w:next w:val="Semlista"/>
    <w:uiPriority w:val="99"/>
    <w:semiHidden/>
    <w:unhideWhenUsed/>
    <w:rsid w:val="00735F37"/>
  </w:style>
  <w:style w:type="paragraph" w:customStyle="1" w:styleId="msonormal0">
    <w:name w:val="msonormal"/>
    <w:basedOn w:val="Normal"/>
    <w:rsid w:val="00735F37"/>
    <w:pPr>
      <w:spacing w:before="100" w:beforeAutospacing="1" w:after="100" w:afterAutospacing="1" w:line="240" w:lineRule="auto"/>
      <w:jc w:val="left"/>
    </w:pPr>
  </w:style>
  <w:style w:type="paragraph" w:customStyle="1" w:styleId="ql-align-center">
    <w:name w:val="ql-align-center"/>
    <w:basedOn w:val="Normal"/>
    <w:rsid w:val="00735F37"/>
    <w:pPr>
      <w:spacing w:before="100" w:beforeAutospacing="1" w:after="100" w:afterAutospacing="1" w:line="240" w:lineRule="auto"/>
      <w:jc w:val="center"/>
    </w:pPr>
  </w:style>
  <w:style w:type="paragraph" w:customStyle="1" w:styleId="ql-align-right">
    <w:name w:val="ql-align-right"/>
    <w:basedOn w:val="Normal"/>
    <w:rsid w:val="00735F37"/>
    <w:pPr>
      <w:spacing w:before="100" w:beforeAutospacing="1" w:after="100" w:afterAutospacing="1" w:line="240" w:lineRule="auto"/>
      <w:jc w:val="right"/>
    </w:pPr>
  </w:style>
  <w:style w:type="paragraph" w:customStyle="1" w:styleId="ql-align-justify">
    <w:name w:val="ql-align-justify"/>
    <w:basedOn w:val="Normal"/>
    <w:rsid w:val="00735F37"/>
    <w:pPr>
      <w:spacing w:before="100" w:beforeAutospacing="1" w:after="100" w:afterAutospacing="1" w:line="240" w:lineRule="auto"/>
    </w:pPr>
  </w:style>
  <w:style w:type="paragraph" w:customStyle="1" w:styleId="ql-indent-1">
    <w:name w:val="ql-indent-1"/>
    <w:basedOn w:val="Normal"/>
    <w:rsid w:val="00735F37"/>
    <w:pPr>
      <w:spacing w:before="100" w:beforeAutospacing="1" w:after="100" w:afterAutospacing="1" w:line="240" w:lineRule="auto"/>
      <w:jc w:val="left"/>
    </w:pPr>
  </w:style>
  <w:style w:type="paragraph" w:customStyle="1" w:styleId="ql-indent-2">
    <w:name w:val="ql-indent-2"/>
    <w:basedOn w:val="Normal"/>
    <w:rsid w:val="00735F37"/>
    <w:pPr>
      <w:spacing w:before="100" w:beforeAutospacing="1" w:after="100" w:afterAutospacing="1" w:line="240" w:lineRule="auto"/>
      <w:jc w:val="left"/>
    </w:pPr>
  </w:style>
  <w:style w:type="paragraph" w:customStyle="1" w:styleId="ql-indent-3">
    <w:name w:val="ql-indent-3"/>
    <w:basedOn w:val="Normal"/>
    <w:rsid w:val="00735F37"/>
    <w:pPr>
      <w:spacing w:before="100" w:beforeAutospacing="1" w:after="100" w:afterAutospacing="1" w:line="240" w:lineRule="auto"/>
      <w:jc w:val="left"/>
    </w:pPr>
  </w:style>
  <w:style w:type="paragraph" w:customStyle="1" w:styleId="ql-indent-4">
    <w:name w:val="ql-indent-4"/>
    <w:basedOn w:val="Normal"/>
    <w:rsid w:val="00735F37"/>
    <w:pPr>
      <w:spacing w:before="100" w:beforeAutospacing="1" w:after="100" w:afterAutospacing="1" w:line="240" w:lineRule="auto"/>
      <w:jc w:val="left"/>
    </w:pPr>
  </w:style>
  <w:style w:type="paragraph" w:customStyle="1" w:styleId="ql-indent-5">
    <w:name w:val="ql-indent-5"/>
    <w:basedOn w:val="Normal"/>
    <w:rsid w:val="00735F37"/>
    <w:pPr>
      <w:spacing w:before="100" w:beforeAutospacing="1" w:after="100" w:afterAutospacing="1" w:line="240" w:lineRule="auto"/>
      <w:jc w:val="left"/>
    </w:pPr>
  </w:style>
  <w:style w:type="paragraph" w:customStyle="1" w:styleId="note">
    <w:name w:val="note"/>
    <w:basedOn w:val="Normal"/>
    <w:rsid w:val="00735F37"/>
    <w:pPr>
      <w:spacing w:before="75" w:after="75" w:line="240" w:lineRule="auto"/>
      <w:jc w:val="left"/>
    </w:pPr>
  </w:style>
  <w:style w:type="table" w:styleId="ListaMdia2-nfase1">
    <w:name w:val="Medium List 2 Accent 1"/>
    <w:basedOn w:val="Tabelanormal"/>
    <w:uiPriority w:val="66"/>
    <w:rsid w:val="00010AFF"/>
    <w:pPr>
      <w:spacing w:after="0" w:line="240" w:lineRule="auto"/>
      <w:jc w:val="left"/>
    </w:pPr>
    <w:rPr>
      <w:rFonts w:asciiTheme="majorHAnsi" w:eastAsiaTheme="majorEastAsia" w:hAnsiTheme="majorHAnsi" w:cstheme="majorBidi"/>
      <w:color w:val="000000" w:themeColor="text1"/>
      <w:sz w:val="22"/>
      <w:szCs w:val="22"/>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elacomgrade2">
    <w:name w:val="Tabela com grade2"/>
    <w:basedOn w:val="Tabelanormal"/>
    <w:next w:val="Tabelacomgrade"/>
    <w:uiPriority w:val="39"/>
    <w:rsid w:val="00F31B57"/>
    <w:pPr>
      <w:spacing w:after="0" w:line="240" w:lineRule="auto"/>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39"/>
    <w:rsid w:val="0019361F"/>
    <w:pPr>
      <w:spacing w:after="0" w:line="240" w:lineRule="auto"/>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3024">
      <w:bodyDiv w:val="1"/>
      <w:marLeft w:val="0"/>
      <w:marRight w:val="0"/>
      <w:marTop w:val="0"/>
      <w:marBottom w:val="0"/>
      <w:divBdr>
        <w:top w:val="none" w:sz="0" w:space="0" w:color="auto"/>
        <w:left w:val="none" w:sz="0" w:space="0" w:color="auto"/>
        <w:bottom w:val="none" w:sz="0" w:space="0" w:color="auto"/>
        <w:right w:val="none" w:sz="0" w:space="0" w:color="auto"/>
      </w:divBdr>
    </w:div>
    <w:div w:id="75908754">
      <w:bodyDiv w:val="1"/>
      <w:marLeft w:val="0"/>
      <w:marRight w:val="0"/>
      <w:marTop w:val="0"/>
      <w:marBottom w:val="0"/>
      <w:divBdr>
        <w:top w:val="none" w:sz="0" w:space="0" w:color="auto"/>
        <w:left w:val="none" w:sz="0" w:space="0" w:color="auto"/>
        <w:bottom w:val="none" w:sz="0" w:space="0" w:color="auto"/>
        <w:right w:val="none" w:sz="0" w:space="0" w:color="auto"/>
      </w:divBdr>
    </w:div>
    <w:div w:id="970523819">
      <w:bodyDiv w:val="1"/>
      <w:marLeft w:val="0"/>
      <w:marRight w:val="0"/>
      <w:marTop w:val="0"/>
      <w:marBottom w:val="0"/>
      <w:divBdr>
        <w:top w:val="none" w:sz="0" w:space="0" w:color="auto"/>
        <w:left w:val="none" w:sz="0" w:space="0" w:color="auto"/>
        <w:bottom w:val="none" w:sz="0" w:space="0" w:color="auto"/>
        <w:right w:val="none" w:sz="0" w:space="0" w:color="auto"/>
      </w:divBdr>
    </w:div>
    <w:div w:id="1043364965">
      <w:bodyDiv w:val="1"/>
      <w:marLeft w:val="0"/>
      <w:marRight w:val="0"/>
      <w:marTop w:val="0"/>
      <w:marBottom w:val="0"/>
      <w:divBdr>
        <w:top w:val="none" w:sz="0" w:space="0" w:color="auto"/>
        <w:left w:val="none" w:sz="0" w:space="0" w:color="auto"/>
        <w:bottom w:val="none" w:sz="0" w:space="0" w:color="auto"/>
        <w:right w:val="none" w:sz="0" w:space="0" w:color="auto"/>
      </w:divBdr>
    </w:div>
    <w:div w:id="1151798372">
      <w:bodyDiv w:val="1"/>
      <w:marLeft w:val="0"/>
      <w:marRight w:val="0"/>
      <w:marTop w:val="0"/>
      <w:marBottom w:val="0"/>
      <w:divBdr>
        <w:top w:val="none" w:sz="0" w:space="0" w:color="auto"/>
        <w:left w:val="none" w:sz="0" w:space="0" w:color="auto"/>
        <w:bottom w:val="none" w:sz="0" w:space="0" w:color="auto"/>
        <w:right w:val="none" w:sz="0" w:space="0" w:color="auto"/>
      </w:divBdr>
    </w:div>
    <w:div w:id="1212839802">
      <w:bodyDiv w:val="1"/>
      <w:marLeft w:val="0"/>
      <w:marRight w:val="0"/>
      <w:marTop w:val="0"/>
      <w:marBottom w:val="0"/>
      <w:divBdr>
        <w:top w:val="none" w:sz="0" w:space="0" w:color="auto"/>
        <w:left w:val="none" w:sz="0" w:space="0" w:color="auto"/>
        <w:bottom w:val="none" w:sz="0" w:space="0" w:color="auto"/>
        <w:right w:val="none" w:sz="0" w:space="0" w:color="auto"/>
      </w:divBdr>
    </w:div>
    <w:div w:id="1316447999">
      <w:bodyDiv w:val="1"/>
      <w:marLeft w:val="0"/>
      <w:marRight w:val="0"/>
      <w:marTop w:val="0"/>
      <w:marBottom w:val="0"/>
      <w:divBdr>
        <w:top w:val="none" w:sz="0" w:space="0" w:color="auto"/>
        <w:left w:val="none" w:sz="0" w:space="0" w:color="auto"/>
        <w:bottom w:val="none" w:sz="0" w:space="0" w:color="auto"/>
        <w:right w:val="none" w:sz="0" w:space="0" w:color="auto"/>
      </w:divBdr>
      <w:divsChild>
        <w:div w:id="1892615331">
          <w:marLeft w:val="0"/>
          <w:marRight w:val="0"/>
          <w:marTop w:val="0"/>
          <w:marBottom w:val="0"/>
          <w:divBdr>
            <w:top w:val="none" w:sz="0" w:space="0" w:color="auto"/>
            <w:left w:val="none" w:sz="0" w:space="0" w:color="auto"/>
            <w:bottom w:val="none" w:sz="0" w:space="0" w:color="auto"/>
            <w:right w:val="none" w:sz="0" w:space="0" w:color="auto"/>
          </w:divBdr>
        </w:div>
        <w:div w:id="1915119261">
          <w:marLeft w:val="0"/>
          <w:marRight w:val="0"/>
          <w:marTop w:val="0"/>
          <w:marBottom w:val="0"/>
          <w:divBdr>
            <w:top w:val="none" w:sz="0" w:space="0" w:color="auto"/>
            <w:left w:val="none" w:sz="0" w:space="0" w:color="auto"/>
            <w:bottom w:val="none" w:sz="0" w:space="0" w:color="auto"/>
            <w:right w:val="none" w:sz="0" w:space="0" w:color="auto"/>
          </w:divBdr>
        </w:div>
      </w:divsChild>
    </w:div>
    <w:div w:id="1470200648">
      <w:bodyDiv w:val="1"/>
      <w:marLeft w:val="0"/>
      <w:marRight w:val="0"/>
      <w:marTop w:val="0"/>
      <w:marBottom w:val="0"/>
      <w:divBdr>
        <w:top w:val="none" w:sz="0" w:space="0" w:color="auto"/>
        <w:left w:val="none" w:sz="0" w:space="0" w:color="auto"/>
        <w:bottom w:val="none" w:sz="0" w:space="0" w:color="auto"/>
        <w:right w:val="none" w:sz="0" w:space="0" w:color="auto"/>
      </w:divBdr>
    </w:div>
    <w:div w:id="1769278531">
      <w:bodyDiv w:val="1"/>
      <w:marLeft w:val="0"/>
      <w:marRight w:val="0"/>
      <w:marTop w:val="0"/>
      <w:marBottom w:val="0"/>
      <w:divBdr>
        <w:top w:val="none" w:sz="0" w:space="0" w:color="auto"/>
        <w:left w:val="none" w:sz="0" w:space="0" w:color="auto"/>
        <w:bottom w:val="none" w:sz="0" w:space="0" w:color="auto"/>
        <w:right w:val="none" w:sz="0" w:space="0" w:color="auto"/>
      </w:divBdr>
    </w:div>
    <w:div w:id="1787384055">
      <w:bodyDiv w:val="1"/>
      <w:marLeft w:val="0"/>
      <w:marRight w:val="0"/>
      <w:marTop w:val="0"/>
      <w:marBottom w:val="0"/>
      <w:divBdr>
        <w:top w:val="none" w:sz="0" w:space="0" w:color="auto"/>
        <w:left w:val="none" w:sz="0" w:space="0" w:color="auto"/>
        <w:bottom w:val="none" w:sz="0" w:space="0" w:color="auto"/>
        <w:right w:val="none" w:sz="0" w:space="0" w:color="auto"/>
      </w:divBdr>
    </w:div>
    <w:div w:id="1815290632">
      <w:bodyDiv w:val="1"/>
      <w:marLeft w:val="0"/>
      <w:marRight w:val="0"/>
      <w:marTop w:val="0"/>
      <w:marBottom w:val="0"/>
      <w:divBdr>
        <w:top w:val="none" w:sz="0" w:space="0" w:color="auto"/>
        <w:left w:val="none" w:sz="0" w:space="0" w:color="auto"/>
        <w:bottom w:val="none" w:sz="0" w:space="0" w:color="auto"/>
        <w:right w:val="none" w:sz="0" w:space="0" w:color="auto"/>
      </w:divBdr>
    </w:div>
    <w:div w:id="1882282066">
      <w:bodyDiv w:val="1"/>
      <w:marLeft w:val="0"/>
      <w:marRight w:val="0"/>
      <w:marTop w:val="0"/>
      <w:marBottom w:val="0"/>
      <w:divBdr>
        <w:top w:val="none" w:sz="0" w:space="0" w:color="auto"/>
        <w:left w:val="none" w:sz="0" w:space="0" w:color="auto"/>
        <w:bottom w:val="none" w:sz="0" w:space="0" w:color="auto"/>
        <w:right w:val="none" w:sz="0" w:space="0" w:color="auto"/>
      </w:divBdr>
    </w:div>
    <w:div w:id="1912346702">
      <w:bodyDiv w:val="1"/>
      <w:marLeft w:val="0"/>
      <w:marRight w:val="0"/>
      <w:marTop w:val="0"/>
      <w:marBottom w:val="0"/>
      <w:divBdr>
        <w:top w:val="none" w:sz="0" w:space="0" w:color="auto"/>
        <w:left w:val="none" w:sz="0" w:space="0" w:color="auto"/>
        <w:bottom w:val="none" w:sz="0" w:space="0" w:color="auto"/>
        <w:right w:val="none" w:sz="0" w:space="0" w:color="auto"/>
      </w:divBdr>
      <w:divsChild>
        <w:div w:id="2138520503">
          <w:marLeft w:val="0"/>
          <w:marRight w:val="0"/>
          <w:marTop w:val="0"/>
          <w:marBottom w:val="0"/>
          <w:divBdr>
            <w:top w:val="none" w:sz="0" w:space="0" w:color="auto"/>
            <w:left w:val="none" w:sz="0" w:space="0" w:color="auto"/>
            <w:bottom w:val="none" w:sz="0" w:space="0" w:color="auto"/>
            <w:right w:val="none" w:sz="0" w:space="0" w:color="auto"/>
          </w:divBdr>
          <w:divsChild>
            <w:div w:id="888420950">
              <w:marLeft w:val="0"/>
              <w:marRight w:val="0"/>
              <w:marTop w:val="0"/>
              <w:marBottom w:val="0"/>
              <w:divBdr>
                <w:top w:val="none" w:sz="0" w:space="0" w:color="auto"/>
                <w:left w:val="none" w:sz="0" w:space="0" w:color="auto"/>
                <w:bottom w:val="none" w:sz="0" w:space="0" w:color="auto"/>
                <w:right w:val="none" w:sz="0" w:space="0" w:color="auto"/>
              </w:divBdr>
              <w:divsChild>
                <w:div w:id="1760710032">
                  <w:marLeft w:val="0"/>
                  <w:marRight w:val="-6084"/>
                  <w:marTop w:val="0"/>
                  <w:marBottom w:val="0"/>
                  <w:divBdr>
                    <w:top w:val="none" w:sz="0" w:space="0" w:color="auto"/>
                    <w:left w:val="none" w:sz="0" w:space="0" w:color="auto"/>
                    <w:bottom w:val="none" w:sz="0" w:space="0" w:color="auto"/>
                    <w:right w:val="none" w:sz="0" w:space="0" w:color="auto"/>
                  </w:divBdr>
                  <w:divsChild>
                    <w:div w:id="1986858838">
                      <w:marLeft w:val="0"/>
                      <w:marRight w:val="5604"/>
                      <w:marTop w:val="0"/>
                      <w:marBottom w:val="0"/>
                      <w:divBdr>
                        <w:top w:val="none" w:sz="0" w:space="0" w:color="auto"/>
                        <w:left w:val="none" w:sz="0" w:space="0" w:color="auto"/>
                        <w:bottom w:val="none" w:sz="0" w:space="0" w:color="auto"/>
                        <w:right w:val="none" w:sz="0" w:space="0" w:color="auto"/>
                      </w:divBdr>
                      <w:divsChild>
                        <w:div w:id="634680835">
                          <w:marLeft w:val="0"/>
                          <w:marRight w:val="0"/>
                          <w:marTop w:val="0"/>
                          <w:marBottom w:val="0"/>
                          <w:divBdr>
                            <w:top w:val="none" w:sz="0" w:space="0" w:color="auto"/>
                            <w:left w:val="none" w:sz="0" w:space="0" w:color="auto"/>
                            <w:bottom w:val="none" w:sz="0" w:space="0" w:color="auto"/>
                            <w:right w:val="none" w:sz="0" w:space="0" w:color="auto"/>
                          </w:divBdr>
                          <w:divsChild>
                            <w:div w:id="111879284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www.gov.br/saude/pt-br/assuntos/noticias/2022/fevereiro/pesquisa-do-ipea-aponta-que-investimento-em-saude-no-brasil-aumentou-25-1-entre-2015-e-2019"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news.un.org/pt/story/2019/02/1660781"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yperlink" Target="https://news.un.org/pt/story/2019/02/166078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oleObject" Target="embeddings/oleObject2.bin"/><Relationship Id="rId28" Type="http://schemas.openxmlformats.org/officeDocument/2006/relationships/image" Target="media/image15.png"/><Relationship Id="rId10" Type="http://schemas.openxmlformats.org/officeDocument/2006/relationships/image" Target="media/image3.jpg"/><Relationship Id="rId19" Type="http://schemas.openxmlformats.org/officeDocument/2006/relationships/image" Target="media/image12.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emf"/><Relationship Id="rId27" Type="http://schemas.openxmlformats.org/officeDocument/2006/relationships/hyperlink" Target="https://telemedicinamorsch.com.br/blog/melhor-aparelho-de-espirometria" TargetMode="External"/><Relationship Id="rId30"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F8BFC-9349-439C-8B18-D3E4F1C42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11903</Words>
  <Characters>64282</Characters>
  <Application>Microsoft Office Word</Application>
  <DocSecurity>0</DocSecurity>
  <Lines>535</Lines>
  <Paragraphs>152</Paragraphs>
  <ScaleCrop>false</ScaleCrop>
  <HeadingPairs>
    <vt:vector size="2" baseType="variant">
      <vt:variant>
        <vt:lpstr>Título</vt:lpstr>
      </vt:variant>
      <vt:variant>
        <vt:i4>1</vt:i4>
      </vt:variant>
    </vt:vector>
  </HeadingPairs>
  <TitlesOfParts>
    <vt:vector size="1" baseType="lpstr">
      <vt:lpstr>Universidade do Estado do Rio de Janeiro</vt:lpstr>
    </vt:vector>
  </TitlesOfParts>
  <Company/>
  <LinksUpToDate>false</LinksUpToDate>
  <CharactersWithSpaces>76033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Universidade do Estado do Rio de Janeiro</dc:title>
  <dc:subject/>
  <dc:creator>Kenia</dc:creator>
  <cp:keywords/>
  <cp:lastModifiedBy>gustavo perisse</cp:lastModifiedBy>
  <cp:revision>2</cp:revision>
  <cp:lastPrinted>2022-03-28T05:20:00Z</cp:lastPrinted>
  <dcterms:created xsi:type="dcterms:W3CDTF">2025-03-23T19:20:00Z</dcterms:created>
  <dcterms:modified xsi:type="dcterms:W3CDTF">2025-03-23T19:20:00Z</dcterms:modified>
</cp:coreProperties>
</file>