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318D" w14:textId="77777777" w:rsidR="004129BE" w:rsidRPr="004129BE" w:rsidRDefault="004129BE" w:rsidP="004129BE">
      <w:pPr>
        <w:pBdr>
          <w:top w:val="nil"/>
          <w:left w:val="nil"/>
          <w:bottom w:val="nil"/>
          <w:right w:val="nil"/>
          <w:between w:val="nil"/>
        </w:pBdr>
        <w:spacing w:after="0" w:line="240" w:lineRule="auto"/>
        <w:jc w:val="center"/>
        <w:rPr>
          <w:rFonts w:ascii="Arial" w:eastAsia="Calibri" w:hAnsi="Arial" w:cs="Arial"/>
          <w:color w:val="000000"/>
          <w:kern w:val="0"/>
          <w:sz w:val="24"/>
          <w:szCs w:val="24"/>
          <w:lang w:eastAsia="pt-BR"/>
          <w14:ligatures w14:val="none"/>
        </w:rPr>
      </w:pPr>
      <w:bookmarkStart w:id="0" w:name="_Hlk191933960"/>
      <w:r w:rsidRPr="004129BE">
        <w:rPr>
          <w:rFonts w:ascii="Arial" w:eastAsia="Calibri" w:hAnsi="Arial" w:cs="Arial"/>
          <w:b/>
          <w:color w:val="000000"/>
          <w:kern w:val="0"/>
          <w:sz w:val="24"/>
          <w:szCs w:val="24"/>
          <w:lang w:eastAsia="pt-BR"/>
          <w14:ligatures w14:val="none"/>
        </w:rPr>
        <w:t>TERMO DE CONSENTIMENTO LIVRE E ESCLARECIDO</w:t>
      </w:r>
    </w:p>
    <w:p w14:paraId="71EEA930" w14:textId="77777777" w:rsidR="004129BE" w:rsidRPr="004129BE" w:rsidRDefault="004129BE" w:rsidP="004129BE">
      <w:pPr>
        <w:pBdr>
          <w:top w:val="nil"/>
          <w:left w:val="nil"/>
          <w:bottom w:val="nil"/>
          <w:right w:val="nil"/>
          <w:between w:val="nil"/>
        </w:pBdr>
        <w:spacing w:after="240"/>
        <w:jc w:val="center"/>
        <w:rPr>
          <w:rFonts w:ascii="Arial" w:eastAsia="Calibri" w:hAnsi="Arial" w:cs="Arial"/>
          <w:color w:val="000000"/>
          <w:kern w:val="0"/>
          <w:lang w:eastAsia="pt-BR"/>
          <w14:ligatures w14:val="none"/>
        </w:rPr>
      </w:pPr>
      <w:r w:rsidRPr="004129BE">
        <w:rPr>
          <w:rFonts w:ascii="Arial" w:eastAsia="Calibri" w:hAnsi="Arial" w:cs="Arial"/>
          <w:color w:val="000000"/>
          <w:kern w:val="0"/>
          <w:lang w:eastAsia="pt-BR"/>
          <w14:ligatures w14:val="none"/>
        </w:rPr>
        <w:t>(Participantes maiores de 18 anos)</w:t>
      </w:r>
    </w:p>
    <w:p w14:paraId="6BDD94C4" w14:textId="77777777" w:rsidR="004129BE" w:rsidRPr="004129BE" w:rsidRDefault="004129BE" w:rsidP="004129BE">
      <w:pPr>
        <w:spacing w:after="200" w:line="360" w:lineRule="auto"/>
        <w:jc w:val="center"/>
        <w:rPr>
          <w:rFonts w:ascii="Arial" w:eastAsia="Calibri" w:hAnsi="Arial" w:cs="Arial"/>
          <w:b/>
          <w:bCs/>
          <w:kern w:val="0"/>
          <w:sz w:val="24"/>
          <w:szCs w:val="24"/>
          <w:u w:val="single"/>
          <w:lang w:eastAsia="pt-BR"/>
          <w14:ligatures w14:val="none"/>
        </w:rPr>
      </w:pPr>
      <w:r w:rsidRPr="004129BE">
        <w:rPr>
          <w:rFonts w:ascii="Arial" w:eastAsia="Calibri" w:hAnsi="Arial" w:cs="Arial"/>
          <w:b/>
          <w:bCs/>
          <w:kern w:val="0"/>
          <w:sz w:val="24"/>
          <w:szCs w:val="24"/>
          <w:u w:val="single"/>
          <w:lang w:eastAsia="pt-BR"/>
          <w14:ligatures w14:val="none"/>
        </w:rPr>
        <w:t>“Efeitos das Danças Sagradas versus Treinamento Físico na Insuficiência Cardíaca: Um Ensaio Clínico Randomizado”</w:t>
      </w:r>
    </w:p>
    <w:p w14:paraId="2EA106A2" w14:textId="77777777" w:rsidR="004129BE" w:rsidRPr="004129BE" w:rsidRDefault="004129BE" w:rsidP="004129BE">
      <w:pPr>
        <w:pBdr>
          <w:top w:val="nil"/>
          <w:left w:val="nil"/>
          <w:bottom w:val="nil"/>
          <w:right w:val="nil"/>
          <w:between w:val="nil"/>
        </w:pBdr>
        <w:spacing w:after="120" w:line="240" w:lineRule="auto"/>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 xml:space="preserve">Declaração do pesquisador </w:t>
      </w:r>
    </w:p>
    <w:p w14:paraId="72885030" w14:textId="4DAFB2DA" w:rsidR="004129BE" w:rsidRPr="004129BE" w:rsidRDefault="004129BE" w:rsidP="004129BE">
      <w:pPr>
        <w:spacing w:after="12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Estamos convidando a senhora para participar a participar da pesquisa “Efeitos das Danças Sagradas versus Treinamento Físico na Insuficiência Cardíaca: Um </w:t>
      </w:r>
      <w:r w:rsidR="00512A46">
        <w:rPr>
          <w:rFonts w:ascii="Arial" w:eastAsia="Calibri" w:hAnsi="Arial" w:cs="Arial"/>
          <w:kern w:val="0"/>
          <w:lang w:eastAsia="pt-BR"/>
          <w14:ligatures w14:val="none"/>
        </w:rPr>
        <w:t>Ensaio Clínico Randomizado</w:t>
      </w:r>
      <w:r w:rsidRPr="004129BE">
        <w:rPr>
          <w:rFonts w:ascii="Arial" w:eastAsia="Calibri" w:hAnsi="Arial" w:cs="Arial"/>
          <w:kern w:val="0"/>
          <w:lang w:eastAsia="pt-BR"/>
          <w14:ligatures w14:val="none"/>
        </w:rPr>
        <w:t>”. O objetivo deste documento é fornecer informações necessárias para ajudá-l</w:t>
      </w:r>
      <w:r w:rsidR="003D6E40">
        <w:rPr>
          <w:rFonts w:ascii="Arial" w:eastAsia="Calibri" w:hAnsi="Arial" w:cs="Arial"/>
          <w:kern w:val="0"/>
          <w:lang w:eastAsia="pt-BR"/>
          <w14:ligatures w14:val="none"/>
        </w:rPr>
        <w:t>a</w:t>
      </w:r>
      <w:r w:rsidRPr="004129BE">
        <w:rPr>
          <w:rFonts w:ascii="Arial" w:eastAsia="Calibri" w:hAnsi="Arial" w:cs="Arial"/>
          <w:kern w:val="0"/>
          <w:lang w:eastAsia="pt-BR"/>
          <w14:ligatures w14:val="none"/>
        </w:rPr>
        <w:t xml:space="preserve"> a decidir participar ou não deste estudo. Por favor, leia o formulário com atenção e, caso não possa ler, haverá uma testemunha imparcial que realizará leitura em voz alta. A equipe de pesquisa estará disponível para esclarecer as suas possíveis dúvidas relacionadas à sua participação na pesquisa. Após todos os esclarecimentos, a senhora poderá decidir se deseja ou não participar do estudo. Esse processo é chamado de</w:t>
      </w:r>
      <w:r w:rsidRPr="004129BE">
        <w:rPr>
          <w:rFonts w:ascii="Arial" w:eastAsia="Calibri" w:hAnsi="Arial" w:cs="Arial"/>
          <w:kern w:val="0"/>
          <w:u w:val="single"/>
          <w:lang w:eastAsia="pt-BR"/>
          <w14:ligatures w14:val="none"/>
        </w:rPr>
        <w:t> </w:t>
      </w:r>
      <w:r w:rsidRPr="004129BE">
        <w:rPr>
          <w:rFonts w:ascii="Arial" w:eastAsia="Calibri" w:hAnsi="Arial" w:cs="Arial"/>
          <w:b/>
          <w:kern w:val="0"/>
          <w:u w:val="single"/>
          <w:lang w:eastAsia="pt-BR"/>
          <w14:ligatures w14:val="none"/>
        </w:rPr>
        <w:t>'consentimento livre e esclarecido'</w:t>
      </w:r>
      <w:r w:rsidRPr="004129BE">
        <w:rPr>
          <w:rFonts w:ascii="Arial" w:eastAsia="Calibri" w:hAnsi="Arial" w:cs="Arial"/>
          <w:kern w:val="0"/>
          <w:lang w:eastAsia="pt-BR"/>
          <w14:ligatures w14:val="none"/>
        </w:rPr>
        <w:t xml:space="preserve"> e este documento é o termo necessário para registramos que esse processo foi realizado. </w:t>
      </w:r>
    </w:p>
    <w:p w14:paraId="72792B62" w14:textId="77777777" w:rsidR="004129BE" w:rsidRPr="004129BE" w:rsidRDefault="004129BE" w:rsidP="004129BE">
      <w:pPr>
        <w:spacing w:after="120" w:line="276" w:lineRule="auto"/>
        <w:jc w:val="both"/>
        <w:rPr>
          <w:rFonts w:ascii="Arial" w:eastAsia="Calibri" w:hAnsi="Arial" w:cs="Arial"/>
          <w:kern w:val="0"/>
          <w:lang w:eastAsia="pt-BR"/>
          <w14:ligatures w14:val="none"/>
        </w:rPr>
      </w:pPr>
      <w:bookmarkStart w:id="1" w:name="_gjdgxs" w:colFirst="0" w:colLast="0"/>
      <w:bookmarkEnd w:id="1"/>
      <w:r w:rsidRPr="004129BE">
        <w:rPr>
          <w:rFonts w:ascii="Arial" w:eastAsia="Calibri" w:hAnsi="Arial" w:cs="Arial"/>
          <w:b/>
          <w:kern w:val="0"/>
          <w:lang w:eastAsia="pt-BR"/>
          <w14:ligatures w14:val="none"/>
        </w:rPr>
        <w:t xml:space="preserve">Propósito do estudo: </w:t>
      </w:r>
    </w:p>
    <w:p w14:paraId="2D8248D0" w14:textId="77777777" w:rsidR="004129BE" w:rsidRPr="004129BE" w:rsidRDefault="004129BE" w:rsidP="004129BE">
      <w:pPr>
        <w:spacing w:after="12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Nesta pesquisa, pretendemos estudar os possíveis efeitos das Danças Sagradas em mulheres portadoras de doenças do coração e sistema circulatório. O motivo que nos leva a pesquisar esse assunto é a necessidade de ampliar os conhecimentos existentes acerca de modalidades de exercícios físicos que possam contribuir para tratamento dessas condições de adoecimento e ao mesmo tempo, reduzir efeitos do estresse, ansiedade e depressão, melhorando a Qualidade de Vida dos pacientes e especialmente, da população feminina.  </w:t>
      </w:r>
    </w:p>
    <w:p w14:paraId="7A3010ED" w14:textId="72DD0C79" w:rsidR="004129BE" w:rsidRPr="004129BE" w:rsidRDefault="004129BE" w:rsidP="004129BE">
      <w:pPr>
        <w:spacing w:after="20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As Danças Sagradas, apesar desta denominação, não possuem relação com qualquer religião; são danças, em sua maioria folclóricas, de diversos países do mundo, que costumam produzir experiências de bem-estar, harmonia, alegria e compaixão. Os passos são muito simples e não requerem conhecimentos por parte de quem dança. Neste trabalho, as sessões de Danças Sagradas</w:t>
      </w:r>
      <w:r w:rsidR="003D6E40">
        <w:rPr>
          <w:rFonts w:ascii="Arial" w:eastAsia="Calibri" w:hAnsi="Arial" w:cs="Arial"/>
          <w:kern w:val="0"/>
          <w:lang w:eastAsia="pt-BR"/>
          <w14:ligatures w14:val="none"/>
        </w:rPr>
        <w:t xml:space="preserve">, </w:t>
      </w:r>
      <w:r w:rsidR="003D6E40" w:rsidRPr="003D6E40">
        <w:rPr>
          <w:rFonts w:ascii="Arial" w:eastAsia="Calibri" w:hAnsi="Arial" w:cs="Arial"/>
          <w:b/>
          <w:bCs/>
          <w:kern w:val="0"/>
          <w:lang w:eastAsia="pt-BR"/>
          <w14:ligatures w14:val="none"/>
        </w:rPr>
        <w:t>das quais a senhora poderá vir a participar,</w:t>
      </w:r>
      <w:r w:rsidRPr="004129BE">
        <w:rPr>
          <w:rFonts w:ascii="Arial" w:eastAsia="Calibri" w:hAnsi="Arial" w:cs="Arial"/>
          <w:kern w:val="0"/>
          <w:lang w:eastAsia="pt-BR"/>
          <w14:ligatures w14:val="none"/>
        </w:rPr>
        <w:t xml:space="preserve"> serão conduzidas por profissionais ou estagiários treinados, terão duração de 90 minutos, cada e ocorrerão 2 vezes na semana, por 12 semanas, preferencialmente no Ambulatório Docente e Assistencial da Bahiana (ADAB) Av. Dom João VI, nº 275, Brotas. Salvador - Bahia. Brasil. CEP: 40290-000 Tel.: (71) 3276.8200, podendo também ocorrer em outras unidades, que serão divulgadas e anexadas, com endereço e telefone, no momento da assinatura deste Termo de Consentimento Livre e Esclarecido, caso venha a ser necessário.</w:t>
      </w:r>
    </w:p>
    <w:p w14:paraId="21064B3C" w14:textId="77777777" w:rsidR="004129BE" w:rsidRPr="004129BE" w:rsidRDefault="004129BE" w:rsidP="004129BE">
      <w:pPr>
        <w:spacing w:after="20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Estudaremos também os efeitos do Treinamento Físico sobre o sistema cardiovascular, para fins de comparação com as Danças Sagradas. Estes serão realizados também em grupos, sob acompanhamento de profissionais ou estagiários treinados. Assim como as sessões de Danças Sagradas, os treinamentos terão duração de 90minutos cada e serão realizadas 2 vezes na semana, por 12 semanas, </w:t>
      </w:r>
      <w:bookmarkStart w:id="2" w:name="_Hlk182345662"/>
      <w:r w:rsidRPr="004129BE">
        <w:rPr>
          <w:rFonts w:ascii="Arial" w:eastAsia="Calibri" w:hAnsi="Arial" w:cs="Arial"/>
          <w:kern w:val="0"/>
          <w:lang w:eastAsia="pt-BR"/>
          <w14:ligatures w14:val="none"/>
        </w:rPr>
        <w:t>no Ambulatório Docente e Assistencial da Bahiana (ADAB) Av. Dom João VI, nº 275, Brotas. Salvador - Bahia. Brasil. CEP: 40290-000 Tel.: (71) 3276.8200</w:t>
      </w:r>
    </w:p>
    <w:bookmarkEnd w:id="2"/>
    <w:p w14:paraId="09810F72" w14:textId="77777777" w:rsidR="004129BE" w:rsidRPr="004129BE" w:rsidRDefault="004129BE" w:rsidP="004129BE">
      <w:pPr>
        <w:spacing w:after="200" w:line="276" w:lineRule="auto"/>
        <w:ind w:firstLine="567"/>
        <w:rPr>
          <w:rFonts w:ascii="Arial" w:eastAsia="Calibri" w:hAnsi="Arial" w:cs="Arial"/>
          <w:kern w:val="0"/>
          <w:lang w:eastAsia="pt-BR"/>
          <w14:ligatures w14:val="none"/>
        </w:rPr>
      </w:pPr>
      <w:r w:rsidRPr="004129BE">
        <w:rPr>
          <w:rFonts w:ascii="Arial" w:eastAsia="Calibri" w:hAnsi="Arial" w:cs="Arial"/>
          <w:kern w:val="0"/>
          <w:lang w:eastAsia="pt-BR"/>
          <w14:ligatures w14:val="none"/>
        </w:rPr>
        <w:lastRenderedPageBreak/>
        <w:t xml:space="preserve">Ao final das 12 semanas, será oferecido aos participantes a ´possibilidade de serem incluídos em grupos da modalidade em que não tenham participado, se assim desejarem. </w:t>
      </w:r>
    </w:p>
    <w:p w14:paraId="373A494E" w14:textId="77777777" w:rsidR="004129BE" w:rsidRPr="004129BE" w:rsidRDefault="004129BE" w:rsidP="004129BE">
      <w:pPr>
        <w:spacing w:after="120" w:line="276" w:lineRule="auto"/>
        <w:ind w:firstLine="567"/>
        <w:jc w:val="both"/>
        <w:rPr>
          <w:rFonts w:ascii="Arial" w:eastAsia="Times New Roman" w:hAnsi="Arial" w:cs="Arial"/>
          <w:kern w:val="0"/>
          <w:lang w:eastAsia="pt-BR"/>
          <w14:ligatures w14:val="none"/>
        </w:rPr>
      </w:pPr>
    </w:p>
    <w:p w14:paraId="521AF45A" w14:textId="77777777" w:rsidR="004129BE" w:rsidRPr="004129BE" w:rsidRDefault="004129BE" w:rsidP="004129BE">
      <w:pPr>
        <w:spacing w:before="120" w:after="120" w:line="276" w:lineRule="auto"/>
        <w:jc w:val="both"/>
        <w:rPr>
          <w:rFonts w:ascii="Arial" w:eastAsia="Calibri" w:hAnsi="Arial" w:cs="Arial"/>
          <w:b/>
          <w:kern w:val="0"/>
          <w:u w:val="single"/>
          <w:lang w:eastAsia="pt-BR"/>
          <w14:ligatures w14:val="none"/>
        </w:rPr>
      </w:pPr>
      <w:bookmarkStart w:id="3" w:name="_Hlk191661893"/>
      <w:r w:rsidRPr="004129BE">
        <w:rPr>
          <w:rFonts w:ascii="Arial" w:eastAsia="Calibri" w:hAnsi="Arial" w:cs="Arial"/>
          <w:b/>
          <w:kern w:val="0"/>
          <w:u w:val="single"/>
          <w:lang w:eastAsia="pt-BR"/>
          <w14:ligatures w14:val="none"/>
        </w:rPr>
        <w:t>Procedimentos do estudo:</w:t>
      </w:r>
    </w:p>
    <w:p w14:paraId="43CE01DA" w14:textId="0338D78E" w:rsidR="00FA6571" w:rsidRPr="006F1909" w:rsidRDefault="004129BE" w:rsidP="004129BE">
      <w:pPr>
        <w:spacing w:before="120" w:beforeAutospacing="1" w:after="120" w:afterAutospacing="1" w:line="276" w:lineRule="auto"/>
        <w:ind w:firstLine="567"/>
        <w:jc w:val="both"/>
        <w:rPr>
          <w:rFonts w:ascii="Arial" w:eastAsia="Times New Roman" w:hAnsi="Arial" w:cs="Arial"/>
          <w:b/>
          <w:bCs/>
          <w:kern w:val="0"/>
          <w:lang w:eastAsia="pt-BR"/>
          <w14:ligatures w14:val="none"/>
        </w:rPr>
      </w:pPr>
      <w:bookmarkStart w:id="4" w:name="_Hlk191661865"/>
      <w:bookmarkEnd w:id="3"/>
      <w:r w:rsidRPr="004129BE">
        <w:rPr>
          <w:rFonts w:ascii="Arial" w:eastAsia="Times New Roman" w:hAnsi="Arial" w:cs="Arial"/>
          <w:kern w:val="0"/>
          <w:lang w:eastAsia="pt-BR"/>
          <w14:ligatures w14:val="none"/>
        </w:rPr>
        <w:t>Para esta pesquisa adotaremos os seguintes procedimentos: Será realizada uma avaliação clínica inicial e registrados os dados coletados pela equipe de saúde que acompanha cada participante em um banco de dados particular. Serão também, aplicados três questionários muito simples a respeito de Qualidade de vida, Ansiedade, Depressão e Estresse e Religiosidade/Espiritualidade a todos os pacientes e a seguir, sortearemos os participantes iniciais do grupo de Danças Sagradas e do grupo de Treinamento Físico</w:t>
      </w:r>
      <w:r w:rsidR="00FA6571">
        <w:rPr>
          <w:rFonts w:ascii="Arial" w:eastAsia="Times New Roman" w:hAnsi="Arial" w:cs="Arial"/>
          <w:kern w:val="0"/>
          <w:lang w:eastAsia="pt-BR"/>
          <w14:ligatures w14:val="none"/>
        </w:rPr>
        <w:t>.</w:t>
      </w:r>
      <w:r w:rsidR="00FA6571" w:rsidRPr="00FA6571">
        <w:t xml:space="preserve"> </w:t>
      </w:r>
      <w:r w:rsidR="00FA6571" w:rsidRPr="006F1909">
        <w:rPr>
          <w:rFonts w:ascii="Arial" w:eastAsia="Times New Roman" w:hAnsi="Arial" w:cs="Arial"/>
          <w:b/>
          <w:bCs/>
          <w:kern w:val="0"/>
          <w:lang w:eastAsia="pt-BR"/>
          <w14:ligatures w14:val="none"/>
        </w:rPr>
        <w:t xml:space="preserve">As pacientes </w:t>
      </w:r>
      <w:r w:rsidR="00FA6571" w:rsidRPr="006F1909">
        <w:rPr>
          <w:rFonts w:ascii="Arial" w:eastAsia="Times New Roman" w:hAnsi="Arial" w:cs="Arial"/>
          <w:b/>
          <w:bCs/>
          <w:kern w:val="0"/>
          <w:lang w:eastAsia="pt-BR"/>
          <w14:ligatures w14:val="none"/>
        </w:rPr>
        <w:t xml:space="preserve">inscritas </w:t>
      </w:r>
      <w:r w:rsidR="00FA6571" w:rsidRPr="006F1909">
        <w:rPr>
          <w:rFonts w:ascii="Arial" w:eastAsia="Times New Roman" w:hAnsi="Arial" w:cs="Arial"/>
          <w:b/>
          <w:bCs/>
          <w:kern w:val="0"/>
          <w:lang w:eastAsia="pt-BR"/>
          <w14:ligatures w14:val="none"/>
        </w:rPr>
        <w:t xml:space="preserve">serão encaminhadas para o Grupo </w:t>
      </w:r>
      <w:r w:rsidR="00FA6571" w:rsidRPr="006F1909">
        <w:rPr>
          <w:rFonts w:ascii="Arial" w:eastAsia="Times New Roman" w:hAnsi="Arial" w:cs="Arial"/>
          <w:b/>
          <w:bCs/>
          <w:kern w:val="0"/>
          <w:lang w:eastAsia="pt-BR"/>
          <w14:ligatures w14:val="none"/>
        </w:rPr>
        <w:t xml:space="preserve">de Danças Sagradas </w:t>
      </w:r>
      <w:r w:rsidR="00FA6571" w:rsidRPr="006F1909">
        <w:rPr>
          <w:rFonts w:ascii="Arial" w:eastAsia="Times New Roman" w:hAnsi="Arial" w:cs="Arial"/>
          <w:b/>
          <w:bCs/>
          <w:kern w:val="0"/>
          <w:lang w:eastAsia="pt-BR"/>
          <w14:ligatures w14:val="none"/>
        </w:rPr>
        <w:t xml:space="preserve">ou para o Grupo </w:t>
      </w:r>
      <w:r w:rsidR="00FA6571" w:rsidRPr="006F1909">
        <w:rPr>
          <w:rFonts w:ascii="Arial" w:eastAsia="Times New Roman" w:hAnsi="Arial" w:cs="Arial"/>
          <w:b/>
          <w:bCs/>
          <w:kern w:val="0"/>
          <w:lang w:eastAsia="pt-BR"/>
          <w14:ligatures w14:val="none"/>
        </w:rPr>
        <w:t xml:space="preserve">de Treinamento Físico, </w:t>
      </w:r>
      <w:r w:rsidR="00FA6571" w:rsidRPr="006F1909">
        <w:rPr>
          <w:rFonts w:ascii="Arial" w:eastAsia="Times New Roman" w:hAnsi="Arial" w:cs="Arial"/>
          <w:b/>
          <w:bCs/>
          <w:kern w:val="0"/>
          <w:lang w:eastAsia="pt-BR"/>
          <w14:ligatures w14:val="none"/>
        </w:rPr>
        <w:t>mediante</w:t>
      </w:r>
      <w:r w:rsidR="00FA6571" w:rsidRPr="006F1909">
        <w:rPr>
          <w:rFonts w:ascii="Arial" w:eastAsia="Times New Roman" w:hAnsi="Arial" w:cs="Arial"/>
          <w:b/>
          <w:bCs/>
          <w:kern w:val="0"/>
          <w:lang w:eastAsia="pt-BR"/>
          <w14:ligatures w14:val="none"/>
        </w:rPr>
        <w:t xml:space="preserve"> um processo denominado </w:t>
      </w:r>
      <w:r w:rsidR="00FA6571" w:rsidRPr="006F1909">
        <w:rPr>
          <w:rFonts w:ascii="Arial" w:eastAsia="Times New Roman" w:hAnsi="Arial" w:cs="Arial"/>
          <w:b/>
          <w:bCs/>
          <w:kern w:val="0"/>
          <w:lang w:eastAsia="pt-BR"/>
          <w14:ligatures w14:val="none"/>
        </w:rPr>
        <w:t>Randomização Estratificada</w:t>
      </w:r>
      <w:r w:rsidR="00FA6571" w:rsidRPr="006F1909">
        <w:rPr>
          <w:rFonts w:ascii="Arial" w:eastAsia="Times New Roman" w:hAnsi="Arial" w:cs="Arial"/>
          <w:b/>
          <w:bCs/>
          <w:kern w:val="0"/>
          <w:lang w:eastAsia="pt-BR"/>
          <w14:ligatures w14:val="none"/>
        </w:rPr>
        <w:t xml:space="preserve"> que cria</w:t>
      </w:r>
      <w:r w:rsidR="00FA6571" w:rsidRPr="006F1909">
        <w:rPr>
          <w:rFonts w:ascii="Arial" w:eastAsia="Times New Roman" w:hAnsi="Arial" w:cs="Arial"/>
          <w:b/>
          <w:bCs/>
          <w:kern w:val="0"/>
          <w:lang w:eastAsia="pt-BR"/>
          <w14:ligatures w14:val="none"/>
        </w:rPr>
        <w:t xml:space="preserve"> subgrupos (estratos) baseados em características </w:t>
      </w:r>
      <w:r w:rsidR="00FA6571" w:rsidRPr="006F1909">
        <w:rPr>
          <w:rFonts w:ascii="Arial" w:eastAsia="Times New Roman" w:hAnsi="Arial" w:cs="Arial"/>
          <w:b/>
          <w:bCs/>
          <w:kern w:val="0"/>
          <w:lang w:eastAsia="pt-BR"/>
          <w14:ligatures w14:val="none"/>
        </w:rPr>
        <w:t xml:space="preserve">clínicas </w:t>
      </w:r>
      <w:r w:rsidR="00FA6571" w:rsidRPr="006F1909">
        <w:rPr>
          <w:rFonts w:ascii="Arial" w:eastAsia="Times New Roman" w:hAnsi="Arial" w:cs="Arial"/>
          <w:b/>
          <w:bCs/>
          <w:kern w:val="0"/>
          <w:lang w:eastAsia="pt-BR"/>
          <w14:ligatures w14:val="none"/>
        </w:rPr>
        <w:t>importantes</w:t>
      </w:r>
      <w:r w:rsidR="00FA6571" w:rsidRPr="006F1909">
        <w:rPr>
          <w:rFonts w:ascii="Arial" w:eastAsia="Times New Roman" w:hAnsi="Arial" w:cs="Arial"/>
          <w:b/>
          <w:bCs/>
          <w:kern w:val="0"/>
          <w:lang w:eastAsia="pt-BR"/>
          <w14:ligatures w14:val="none"/>
        </w:rPr>
        <w:t xml:space="preserve">. </w:t>
      </w:r>
      <w:r w:rsidR="00FA6571" w:rsidRPr="006F1909">
        <w:rPr>
          <w:rFonts w:ascii="Arial" w:eastAsia="Times New Roman" w:hAnsi="Arial" w:cs="Arial"/>
          <w:b/>
          <w:bCs/>
          <w:kern w:val="0"/>
          <w:lang w:eastAsia="pt-BR"/>
          <w14:ligatures w14:val="none"/>
        </w:rPr>
        <w:t>Em seguida, será realizada a randomização dentro de cada estrato para assegurar equilíbrio entre os grupos, utilizando-se o “</w:t>
      </w:r>
      <w:proofErr w:type="spellStart"/>
      <w:r w:rsidR="00FA6571" w:rsidRPr="006F1909">
        <w:rPr>
          <w:rFonts w:ascii="Arial" w:eastAsia="Times New Roman" w:hAnsi="Arial" w:cs="Arial"/>
          <w:b/>
          <w:bCs/>
          <w:kern w:val="0"/>
          <w:lang w:eastAsia="pt-BR"/>
          <w14:ligatures w14:val="none"/>
        </w:rPr>
        <w:t>Sealed</w:t>
      </w:r>
      <w:proofErr w:type="spellEnd"/>
      <w:r w:rsidR="00FA6571" w:rsidRPr="006F1909">
        <w:rPr>
          <w:rFonts w:ascii="Arial" w:eastAsia="Times New Roman" w:hAnsi="Arial" w:cs="Arial"/>
          <w:b/>
          <w:bCs/>
          <w:kern w:val="0"/>
          <w:lang w:eastAsia="pt-BR"/>
          <w14:ligatures w14:val="none"/>
        </w:rPr>
        <w:t xml:space="preserve"> Envelope”, Ferramenta online para randomização segura e mascaramento. (</w:t>
      </w:r>
      <w:hyperlink r:id="rId4" w:history="1">
        <w:r w:rsidR="00FA6571" w:rsidRPr="006F1909">
          <w:rPr>
            <w:rStyle w:val="Hyperlink"/>
            <w:rFonts w:ascii="Arial" w:eastAsia="Times New Roman" w:hAnsi="Arial" w:cs="Arial"/>
            <w:b/>
            <w:bCs/>
            <w:kern w:val="0"/>
            <w:lang w:eastAsia="pt-BR"/>
            <w14:ligatures w14:val="none"/>
          </w:rPr>
          <w:t>https://www.sealedenvelope.com</w:t>
        </w:r>
      </w:hyperlink>
      <w:r w:rsidR="00FA6571" w:rsidRPr="006F1909">
        <w:rPr>
          <w:rFonts w:ascii="Arial" w:eastAsia="Times New Roman" w:hAnsi="Arial" w:cs="Arial"/>
          <w:b/>
          <w:bCs/>
          <w:kern w:val="0"/>
          <w:lang w:eastAsia="pt-BR"/>
          <w14:ligatures w14:val="none"/>
        </w:rPr>
        <w:t>)</w:t>
      </w:r>
      <w:r w:rsidR="00FA6571" w:rsidRPr="006F1909">
        <w:rPr>
          <w:rFonts w:ascii="Arial" w:eastAsia="Times New Roman" w:hAnsi="Arial" w:cs="Arial"/>
          <w:b/>
          <w:bCs/>
          <w:kern w:val="0"/>
          <w:lang w:eastAsia="pt-BR"/>
          <w14:ligatures w14:val="none"/>
        </w:rPr>
        <w:t>. Isso quer dizer que os pesquisadores não terão qualquer influência na alocação das participantes neste ou naquele grupo. Será aleatório</w:t>
      </w:r>
      <w:r w:rsidR="006F1909" w:rsidRPr="006F1909">
        <w:rPr>
          <w:rFonts w:ascii="Arial" w:eastAsia="Times New Roman" w:hAnsi="Arial" w:cs="Arial"/>
          <w:b/>
          <w:bCs/>
          <w:kern w:val="0"/>
          <w:lang w:eastAsia="pt-BR"/>
          <w14:ligatures w14:val="none"/>
        </w:rPr>
        <w:t xml:space="preserve">, </w:t>
      </w:r>
      <w:proofErr w:type="gramStart"/>
      <w:r w:rsidR="006F1909" w:rsidRPr="006F1909">
        <w:rPr>
          <w:rFonts w:ascii="Arial" w:eastAsia="Times New Roman" w:hAnsi="Arial" w:cs="Arial"/>
          <w:b/>
          <w:bCs/>
          <w:kern w:val="0"/>
          <w:lang w:eastAsia="pt-BR"/>
          <w14:ligatures w14:val="none"/>
        </w:rPr>
        <w:t>mas  a</w:t>
      </w:r>
      <w:proofErr w:type="gramEnd"/>
      <w:r w:rsidR="006F1909" w:rsidRPr="006F1909">
        <w:rPr>
          <w:rFonts w:ascii="Arial" w:eastAsia="Times New Roman" w:hAnsi="Arial" w:cs="Arial"/>
          <w:b/>
          <w:bCs/>
          <w:kern w:val="0"/>
          <w:lang w:eastAsia="pt-BR"/>
          <w14:ligatures w14:val="none"/>
        </w:rPr>
        <w:t xml:space="preserve"> todas será concedida a oportunidade de participarem de ambos os grupos, se assim desejarem. </w:t>
      </w:r>
    </w:p>
    <w:bookmarkEnd w:id="4"/>
    <w:p w14:paraId="6F1CF151" w14:textId="315277E3" w:rsidR="004129BE" w:rsidRPr="004129BE" w:rsidRDefault="004129BE" w:rsidP="004129BE">
      <w:pPr>
        <w:spacing w:before="120" w:beforeAutospacing="1" w:after="120" w:afterAutospacing="1" w:line="276" w:lineRule="auto"/>
        <w:ind w:firstLine="567"/>
        <w:jc w:val="both"/>
        <w:rPr>
          <w:rFonts w:ascii="Arial" w:eastAsia="Times New Roman" w:hAnsi="Arial" w:cs="Arial"/>
          <w:kern w:val="0"/>
          <w:lang w:eastAsia="pt-BR"/>
          <w14:ligatures w14:val="none"/>
        </w:rPr>
      </w:pPr>
      <w:r w:rsidRPr="004129BE">
        <w:rPr>
          <w:rFonts w:ascii="Arial" w:eastAsia="Times New Roman" w:hAnsi="Arial" w:cs="Arial"/>
          <w:kern w:val="0"/>
          <w:lang w:eastAsia="pt-BR"/>
          <w14:ligatures w14:val="none"/>
        </w:rPr>
        <w:t xml:space="preserve">Formados os grupos e acordados os horários, as sessões serão iniciadas. Ao final das 12 semanas, será realizada nova avaliação clínica e aplicação dos mesmos questionários.  </w:t>
      </w:r>
    </w:p>
    <w:p w14:paraId="44629B59" w14:textId="77777777" w:rsidR="004129BE" w:rsidRPr="004129BE" w:rsidRDefault="004129BE" w:rsidP="004129BE">
      <w:pPr>
        <w:spacing w:before="120" w:after="120" w:line="276" w:lineRule="auto"/>
        <w:jc w:val="both"/>
        <w:rPr>
          <w:rFonts w:ascii="Arial" w:eastAsia="Calibri" w:hAnsi="Arial" w:cs="Arial"/>
          <w:b/>
          <w:bCs/>
          <w:kern w:val="0"/>
          <w:lang w:eastAsia="pt-BR"/>
          <w14:ligatures w14:val="none"/>
        </w:rPr>
      </w:pPr>
      <w:r w:rsidRPr="004129BE">
        <w:rPr>
          <w:rFonts w:ascii="Arial" w:eastAsia="Calibri" w:hAnsi="Arial" w:cs="Arial"/>
          <w:b/>
          <w:bCs/>
          <w:kern w:val="0"/>
          <w:lang w:eastAsia="pt-BR"/>
          <w14:ligatures w14:val="none"/>
        </w:rPr>
        <w:t>Confidencialidade das informações coletadas</w:t>
      </w:r>
    </w:p>
    <w:p w14:paraId="15EE86F7" w14:textId="77777777" w:rsidR="004129BE" w:rsidRPr="004129BE" w:rsidRDefault="004129BE" w:rsidP="004129BE">
      <w:pPr>
        <w:spacing w:before="100" w:beforeAutospacing="1" w:after="100" w:afterAutospacing="1" w:line="276" w:lineRule="auto"/>
        <w:ind w:firstLine="567"/>
        <w:jc w:val="both"/>
        <w:rPr>
          <w:rFonts w:ascii="Arial" w:eastAsia="Times New Roman" w:hAnsi="Arial" w:cs="Arial"/>
          <w:kern w:val="0"/>
          <w:lang w:eastAsia="pt-BR"/>
          <w14:ligatures w14:val="none"/>
        </w:rPr>
      </w:pPr>
      <w:r w:rsidRPr="004129BE">
        <w:rPr>
          <w:rFonts w:ascii="Arial" w:eastAsia="Times New Roman" w:hAnsi="Arial" w:cs="Arial"/>
          <w:kern w:val="0"/>
          <w:lang w:eastAsia="pt-BR"/>
          <w14:ligatures w14:val="none"/>
        </w:rPr>
        <w:t>Está garantido o sigilo completo das informações que serão coletadas durante o estudo. As informações coletadas para o estudo serão anonimizadas e registradas em um banco de dados específico da pesquisa, não sendo possível identificarmos dados pessoais de nenhum participante da pesquisa. Todas as informações coletadas poderão gerar publicações científicas a respeito dos dados coletivos e de acordo com os objetivos desta pesquisa, mas nenhuma dessas publicações irá identificar individualmente os pacientes participantes.</w:t>
      </w:r>
    </w:p>
    <w:p w14:paraId="7ABC7F34" w14:textId="77777777" w:rsidR="004129BE" w:rsidRPr="004129BE" w:rsidRDefault="004129BE" w:rsidP="004129BE">
      <w:pPr>
        <w:spacing w:before="120" w:after="120" w:line="276" w:lineRule="auto"/>
        <w:jc w:val="both"/>
        <w:rPr>
          <w:rFonts w:ascii="Arial" w:eastAsia="Calibri" w:hAnsi="Arial" w:cs="Arial"/>
          <w:kern w:val="0"/>
          <w:lang w:eastAsia="pt-BR"/>
          <w14:ligatures w14:val="none"/>
        </w:rPr>
      </w:pPr>
      <w:bookmarkStart w:id="5" w:name="_Hlk191660217"/>
      <w:r w:rsidRPr="004129BE">
        <w:rPr>
          <w:rFonts w:ascii="Arial" w:eastAsia="Calibri" w:hAnsi="Arial" w:cs="Arial"/>
          <w:b/>
          <w:kern w:val="0"/>
          <w:lang w:eastAsia="pt-BR"/>
          <w14:ligatures w14:val="none"/>
        </w:rPr>
        <w:t>Riscos decorrentes da sua participação neste estudo:</w:t>
      </w:r>
      <w:r w:rsidRPr="004129BE">
        <w:rPr>
          <w:rFonts w:ascii="Arial" w:eastAsia="Calibri" w:hAnsi="Arial" w:cs="Arial"/>
          <w:kern w:val="0"/>
          <w:lang w:eastAsia="pt-BR"/>
          <w14:ligatures w14:val="none"/>
        </w:rPr>
        <w:t xml:space="preserve"> </w:t>
      </w:r>
    </w:p>
    <w:p w14:paraId="2C68E70D" w14:textId="10AEF1D3" w:rsidR="004129BE" w:rsidRDefault="004129BE" w:rsidP="006162C4">
      <w:pPr>
        <w:spacing w:before="120" w:beforeAutospacing="1" w:after="0" w:line="276" w:lineRule="auto"/>
        <w:ind w:firstLine="567"/>
        <w:jc w:val="both"/>
        <w:rPr>
          <w:rFonts w:ascii="Arial" w:eastAsia="Times New Roman" w:hAnsi="Arial" w:cs="Arial"/>
          <w:b/>
          <w:bCs/>
          <w:kern w:val="0"/>
          <w:lang w:eastAsia="pt-BR"/>
          <w14:ligatures w14:val="none"/>
        </w:rPr>
      </w:pPr>
      <w:bookmarkStart w:id="6" w:name="_Hlk191661206"/>
      <w:r w:rsidRPr="004129BE">
        <w:rPr>
          <w:rFonts w:ascii="Arial" w:eastAsia="Times New Roman" w:hAnsi="Arial" w:cs="Arial"/>
          <w:kern w:val="0"/>
          <w:lang w:eastAsia="pt-BR"/>
          <w14:ligatures w14:val="none"/>
        </w:rPr>
        <w:t xml:space="preserve">Os riscos envolvidos na pesquisa consistem no fato de que durante a prática das Danças Sagradas, o participante poderá identificar sentimentos de fragilidade e de desconforto emocional, além de alguma sensação de tédio ao responder os formulários, ainda que a duração prevista para preenchimento seja de 5 a 10 minutos, cada.  As intervenções propostas serão cuidadosamente planejadas para que possam promover espaço de acolhimento e bem-estar para os participantes, guardando-se todos os cuidados éticos e técnicos, porém, caso algum desconforto psicoemocional ocorra, o participante, se assim desejar, poderá ser atendido por Psicólogos colaboradores da </w:t>
      </w:r>
      <w:r w:rsidRPr="004129BE">
        <w:rPr>
          <w:rFonts w:ascii="Arial" w:eastAsia="Times New Roman" w:hAnsi="Arial" w:cs="Arial"/>
          <w:kern w:val="0"/>
          <w:lang w:eastAsia="pt-BR"/>
          <w14:ligatures w14:val="none"/>
        </w:rPr>
        <w:lastRenderedPageBreak/>
        <w:t xml:space="preserve">pesquisa, sem qualquer tipo de ônus. Isso também se aplica a eventuais sintomas físicos: caso ocorram, o participante poderá contar com atendimento clínico, por profissionais colaboradores da pesquisa. </w:t>
      </w:r>
      <w:r w:rsidR="006162C4" w:rsidRPr="006162C4">
        <w:rPr>
          <w:rFonts w:ascii="Arial" w:eastAsia="Times New Roman" w:hAnsi="Arial" w:cs="Arial"/>
          <w:b/>
          <w:bCs/>
          <w:kern w:val="0"/>
          <w:lang w:eastAsia="pt-BR"/>
          <w14:ligatures w14:val="none"/>
        </w:rPr>
        <w:t xml:space="preserve">Além disso, </w:t>
      </w:r>
      <w:r w:rsidR="006162C4">
        <w:rPr>
          <w:rFonts w:ascii="Arial" w:eastAsia="Times New Roman" w:hAnsi="Arial" w:cs="Arial"/>
          <w:b/>
          <w:bCs/>
          <w:kern w:val="0"/>
          <w:lang w:eastAsia="pt-BR"/>
          <w14:ligatures w14:val="none"/>
        </w:rPr>
        <w:t>embora seja pouco provável que aconteça</w:t>
      </w:r>
      <w:r w:rsidR="006162C4">
        <w:rPr>
          <w:rFonts w:ascii="Arial" w:eastAsia="Times New Roman" w:hAnsi="Arial" w:cs="Arial"/>
          <w:b/>
          <w:bCs/>
          <w:kern w:val="0"/>
          <w:lang w:eastAsia="pt-BR"/>
          <w14:ligatures w14:val="none"/>
        </w:rPr>
        <w:t>,</w:t>
      </w:r>
      <w:r w:rsidR="006162C4" w:rsidRPr="006162C4">
        <w:rPr>
          <w:rFonts w:ascii="Arial" w:eastAsia="Times New Roman" w:hAnsi="Arial" w:cs="Arial"/>
          <w:b/>
          <w:bCs/>
          <w:kern w:val="0"/>
          <w:lang w:eastAsia="pt-BR"/>
          <w14:ligatures w14:val="none"/>
        </w:rPr>
        <w:t xml:space="preserve"> tanto durante a participação nas sessões de Danças Sagradas, quanto de Treinamento Físico, há risco potencial de queda, mas procuraremos reduzir o risco de eventuais lesões através da supervisão treinada e cuidadosa dos profissionais envolvidos e do revestimento do piso com tatame de EVA</w:t>
      </w:r>
      <w:bookmarkEnd w:id="5"/>
      <w:r w:rsidR="006162C4" w:rsidRPr="006162C4">
        <w:rPr>
          <w:rFonts w:ascii="Arial" w:eastAsia="Times New Roman" w:hAnsi="Arial" w:cs="Arial"/>
          <w:b/>
          <w:bCs/>
          <w:kern w:val="0"/>
          <w:lang w:eastAsia="pt-BR"/>
          <w14:ligatures w14:val="none"/>
        </w:rPr>
        <w:t>.</w:t>
      </w:r>
    </w:p>
    <w:p w14:paraId="7F7E4A6E" w14:textId="39FE7FE6" w:rsidR="00EF5DCB" w:rsidRPr="006162C4" w:rsidRDefault="00EF5DCB" w:rsidP="006162C4">
      <w:pPr>
        <w:spacing w:before="120" w:beforeAutospacing="1" w:after="0" w:line="276" w:lineRule="auto"/>
        <w:ind w:firstLine="567"/>
        <w:jc w:val="both"/>
        <w:rPr>
          <w:rFonts w:ascii="Arial" w:eastAsia="Times New Roman" w:hAnsi="Arial" w:cs="Arial"/>
          <w:b/>
          <w:bCs/>
          <w:kern w:val="0"/>
          <w:lang w:eastAsia="pt-BR"/>
          <w14:ligatures w14:val="none"/>
        </w:rPr>
      </w:pPr>
      <w:r>
        <w:rPr>
          <w:rFonts w:ascii="Arial" w:eastAsia="Times New Roman" w:hAnsi="Arial" w:cs="Arial"/>
          <w:b/>
          <w:bCs/>
          <w:kern w:val="0"/>
          <w:lang w:eastAsia="pt-BR"/>
          <w14:ligatures w14:val="none"/>
        </w:rPr>
        <w:t xml:space="preserve">Apesar do baixo risco </w:t>
      </w:r>
      <w:r w:rsidR="00FA6571">
        <w:rPr>
          <w:rFonts w:ascii="Arial" w:eastAsia="Times New Roman" w:hAnsi="Arial" w:cs="Arial"/>
          <w:b/>
          <w:bCs/>
          <w:kern w:val="0"/>
          <w:lang w:eastAsia="pt-BR"/>
          <w14:ligatures w14:val="none"/>
        </w:rPr>
        <w:t>potencial</w:t>
      </w:r>
      <w:r>
        <w:rPr>
          <w:rFonts w:ascii="Arial" w:eastAsia="Times New Roman" w:hAnsi="Arial" w:cs="Arial"/>
          <w:b/>
          <w:bCs/>
          <w:kern w:val="0"/>
          <w:lang w:eastAsia="pt-BR"/>
          <w14:ligatures w14:val="none"/>
        </w:rPr>
        <w:t xml:space="preserve"> à sua saúde física ou mental,</w:t>
      </w:r>
      <w:r w:rsidR="00FA6571">
        <w:rPr>
          <w:rFonts w:ascii="Arial" w:eastAsia="Times New Roman" w:hAnsi="Arial" w:cs="Arial"/>
          <w:b/>
          <w:bCs/>
          <w:kern w:val="0"/>
          <w:lang w:eastAsia="pt-BR"/>
          <w14:ligatures w14:val="none"/>
        </w:rPr>
        <w:t xml:space="preserve"> a</w:t>
      </w:r>
      <w:r>
        <w:rPr>
          <w:rFonts w:ascii="Arial" w:eastAsia="Times New Roman" w:hAnsi="Arial" w:cs="Arial"/>
          <w:b/>
          <w:bCs/>
          <w:kern w:val="0"/>
          <w:lang w:eastAsia="pt-BR"/>
          <w14:ligatures w14:val="none"/>
        </w:rPr>
        <w:t xml:space="preserve"> senhora será indenizada </w:t>
      </w:r>
      <w:r w:rsidRPr="00EF5DCB">
        <w:rPr>
          <w:rFonts w:ascii="Arial" w:eastAsia="Times New Roman" w:hAnsi="Arial" w:cs="Arial"/>
          <w:b/>
          <w:bCs/>
          <w:kern w:val="0"/>
          <w:lang w:eastAsia="pt-BR"/>
          <w14:ligatures w14:val="none"/>
        </w:rPr>
        <w:t>caso</w:t>
      </w:r>
      <w:r w:rsidR="00FA6571">
        <w:rPr>
          <w:rFonts w:ascii="Arial" w:eastAsia="Times New Roman" w:hAnsi="Arial" w:cs="Arial"/>
          <w:b/>
          <w:bCs/>
          <w:kern w:val="0"/>
          <w:lang w:eastAsia="pt-BR"/>
          <w14:ligatures w14:val="none"/>
        </w:rPr>
        <w:t xml:space="preserve"> ocorra algum </w:t>
      </w:r>
      <w:r w:rsidRPr="00EF5DCB">
        <w:rPr>
          <w:rFonts w:ascii="Arial" w:eastAsia="Times New Roman" w:hAnsi="Arial" w:cs="Arial"/>
          <w:b/>
          <w:bCs/>
          <w:kern w:val="0"/>
          <w:lang w:eastAsia="pt-BR"/>
          <w14:ligatures w14:val="none"/>
        </w:rPr>
        <w:t>dano provocado pela pesquisa</w:t>
      </w:r>
      <w:r w:rsidR="00FA6571">
        <w:rPr>
          <w:rFonts w:ascii="Arial" w:eastAsia="Times New Roman" w:hAnsi="Arial" w:cs="Arial"/>
          <w:b/>
          <w:bCs/>
          <w:kern w:val="0"/>
          <w:lang w:eastAsia="pt-BR"/>
          <w14:ligatures w14:val="none"/>
        </w:rPr>
        <w:t>.</w:t>
      </w:r>
    </w:p>
    <w:bookmarkEnd w:id="6"/>
    <w:p w14:paraId="4F74AC9F" w14:textId="77777777" w:rsidR="004129BE" w:rsidRPr="004129BE" w:rsidRDefault="004129BE" w:rsidP="004129BE">
      <w:pPr>
        <w:spacing w:before="120" w:beforeAutospacing="1" w:after="120" w:afterAutospacing="1" w:line="276" w:lineRule="auto"/>
        <w:jc w:val="both"/>
        <w:rPr>
          <w:rFonts w:ascii="Arial" w:eastAsia="Times New Roman" w:hAnsi="Arial" w:cs="Arial"/>
          <w:b/>
          <w:kern w:val="0"/>
          <w:sz w:val="24"/>
          <w:szCs w:val="24"/>
          <w:lang w:eastAsia="pt-BR"/>
          <w14:ligatures w14:val="none"/>
        </w:rPr>
      </w:pPr>
      <w:r w:rsidRPr="004129BE">
        <w:rPr>
          <w:rFonts w:ascii="Arial" w:eastAsia="Times New Roman" w:hAnsi="Arial" w:cs="Arial"/>
          <w:b/>
          <w:kern w:val="0"/>
          <w:sz w:val="24"/>
          <w:szCs w:val="24"/>
          <w:lang w:eastAsia="pt-BR"/>
          <w14:ligatures w14:val="none"/>
        </w:rPr>
        <w:t>Os benefícios decorrentes da participação neste estudo:</w:t>
      </w:r>
    </w:p>
    <w:p w14:paraId="4A0F33DE" w14:textId="77777777" w:rsidR="004129BE" w:rsidRPr="004129BE" w:rsidRDefault="004129BE" w:rsidP="004129BE">
      <w:pPr>
        <w:spacing w:before="120" w:beforeAutospacing="1" w:after="120" w:afterAutospacing="1" w:line="276" w:lineRule="auto"/>
        <w:ind w:firstLine="567"/>
        <w:jc w:val="both"/>
        <w:rPr>
          <w:rFonts w:ascii="Arial" w:eastAsia="Times New Roman" w:hAnsi="Arial" w:cs="Arial"/>
          <w:kern w:val="0"/>
          <w:lang w:eastAsia="pt-BR"/>
          <w14:ligatures w14:val="none"/>
        </w:rPr>
      </w:pPr>
      <w:r w:rsidRPr="004129BE">
        <w:rPr>
          <w:rFonts w:ascii="Arial" w:eastAsia="Times New Roman" w:hAnsi="Arial" w:cs="Arial"/>
          <w:kern w:val="0"/>
          <w:lang w:eastAsia="pt-BR"/>
          <w14:ligatures w14:val="none"/>
        </w:rPr>
        <w:t xml:space="preserve">De acordo com os dados disponíveis na literatura, a prática de exercícios físicos em portadores de doenças do coração, incluindo a Insuficiência Cardíaca está associada aumento da tolerância aos esforços, melhora a qualidade de vida e redução hospitalizações, além de contribuir para a redução dos efeitos do estresse emocional, tanto em homens quanto em mulheres. O Treinamento Físico comprovadamente oferece esses benefícios e possivelmente, as Danças Sagradas também. </w:t>
      </w:r>
    </w:p>
    <w:p w14:paraId="444598E6" w14:textId="77777777" w:rsidR="004129BE" w:rsidRPr="004129BE" w:rsidRDefault="004129BE" w:rsidP="004129BE">
      <w:pPr>
        <w:spacing w:before="120" w:after="120" w:line="276" w:lineRule="auto"/>
        <w:jc w:val="both"/>
        <w:rPr>
          <w:rFonts w:ascii="Arial" w:eastAsia="Times New Roman" w:hAnsi="Arial" w:cs="Arial"/>
          <w:kern w:val="0"/>
          <w:lang w:eastAsia="pt-BR"/>
          <w14:ligatures w14:val="none"/>
        </w:rPr>
      </w:pPr>
      <w:r w:rsidRPr="004129BE">
        <w:rPr>
          <w:rFonts w:ascii="Arial" w:eastAsia="Calibri" w:hAnsi="Arial" w:cs="Arial"/>
          <w:b/>
          <w:kern w:val="0"/>
          <w:lang w:eastAsia="pt-BR"/>
          <w14:ligatures w14:val="none"/>
        </w:rPr>
        <w:t xml:space="preserve">Custos necessários para participar desse estudo: </w:t>
      </w:r>
      <w:r w:rsidRPr="004129BE">
        <w:rPr>
          <w:rFonts w:ascii="Arial" w:eastAsia="Times New Roman" w:hAnsi="Arial" w:cs="Arial"/>
          <w:kern w:val="0"/>
          <w:lang w:eastAsia="pt-BR"/>
          <w14:ligatures w14:val="none"/>
        </w:rPr>
        <w:t xml:space="preserve">Para participar desta pesquisa, a senhora não terá nenhum custo, nem receberá qualquer vantagem financeira. </w:t>
      </w:r>
    </w:p>
    <w:p w14:paraId="3D0793CF" w14:textId="77777777" w:rsidR="004129BE" w:rsidRPr="004129BE" w:rsidRDefault="004129BE" w:rsidP="004129BE">
      <w:pPr>
        <w:spacing w:before="120" w:after="120" w:line="276"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Participação voluntária:</w:t>
      </w:r>
    </w:p>
    <w:p w14:paraId="66BE4763" w14:textId="77777777" w:rsidR="004129BE" w:rsidRPr="004129BE" w:rsidRDefault="004129BE" w:rsidP="004129BE">
      <w:pPr>
        <w:spacing w:before="120" w:after="12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A senhora será esclarecida em qualquer aspecto que desejar e estará livre para participar ou recusar-se a participar. A senhora, poderá retirar seu consentimento ou interromper a sua participação a qualquer momento. A sua participação é voluntária e a recusa em participar não acarretará qualquer penalidade ou modificação na forma em que é atendido. </w:t>
      </w:r>
      <w:r w:rsidRPr="004129BE">
        <w:rPr>
          <w:rFonts w:ascii="Arial" w:eastAsia="Calibri" w:hAnsi="Arial" w:cs="Arial"/>
          <w:b/>
          <w:kern w:val="0"/>
          <w:lang w:eastAsia="pt-BR"/>
          <w14:ligatures w14:val="none"/>
        </w:rPr>
        <w:t>A sua participação ou não no estudo não afetará seu tratamento médico ou atendimentos futuros que precise realizar no serviço em que está sendo acompanhada</w:t>
      </w:r>
      <w:r w:rsidRPr="004129BE">
        <w:rPr>
          <w:rFonts w:ascii="Arial" w:eastAsia="Calibri" w:hAnsi="Arial" w:cs="Arial"/>
          <w:kern w:val="0"/>
          <w:lang w:eastAsia="pt-BR"/>
          <w14:ligatures w14:val="none"/>
        </w:rPr>
        <w:t xml:space="preserve">. </w:t>
      </w:r>
    </w:p>
    <w:p w14:paraId="2CC57CFA" w14:textId="77777777" w:rsidR="004129BE" w:rsidRPr="004129BE" w:rsidRDefault="004129BE" w:rsidP="004129BE">
      <w:pPr>
        <w:spacing w:before="120" w:after="120" w:line="276"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Publicação dos resultados:</w:t>
      </w:r>
    </w:p>
    <w:p w14:paraId="2F585EC2" w14:textId="77777777" w:rsidR="004129BE" w:rsidRPr="004129BE" w:rsidRDefault="004129BE" w:rsidP="004129BE">
      <w:pPr>
        <w:spacing w:before="120" w:after="120" w:line="276" w:lineRule="auto"/>
        <w:ind w:firstLine="567"/>
        <w:jc w:val="both"/>
        <w:rPr>
          <w:rFonts w:ascii="Arial" w:eastAsia="Times New Roman" w:hAnsi="Arial" w:cs="Arial"/>
          <w:kern w:val="0"/>
          <w:lang w:eastAsia="pt-BR"/>
          <w14:ligatures w14:val="none"/>
        </w:rPr>
      </w:pPr>
      <w:r w:rsidRPr="004129BE">
        <w:rPr>
          <w:rFonts w:ascii="Arial" w:eastAsia="Times New Roman" w:hAnsi="Arial" w:cs="Arial"/>
          <w:b/>
          <w:kern w:val="0"/>
          <w:lang w:eastAsia="pt-BR"/>
          <w14:ligatures w14:val="none"/>
        </w:rPr>
        <w:t>A senhora tem direito de saber os resultados obtidos com a coleta de dados e a receber orientações quanto às consequências destes resultados</w:t>
      </w:r>
      <w:r w:rsidRPr="004129BE">
        <w:rPr>
          <w:rFonts w:ascii="Arial" w:eastAsia="Times New Roman" w:hAnsi="Arial" w:cs="Arial"/>
          <w:kern w:val="0"/>
          <w:lang w:eastAsia="pt-BR"/>
          <w14:ligatures w14:val="none"/>
        </w:rPr>
        <w:t>, caso haja alguma. Para isso bastará contatar o pesquisador responsável pelo estudo através do telefone ou e-mail no fim deste documento ou vir ao serviço para que possamos informá-la. A divulgação dos resultados será feita através de palestras e/ou publicações científicas de modo que não será veiculada nenhuma informação pessoal que possa identificar participantes da pesquisa.</w:t>
      </w:r>
      <w:r w:rsidRPr="004129BE">
        <w:rPr>
          <w:rFonts w:ascii="Arial" w:eastAsia="Times New Roman" w:hAnsi="Arial" w:cs="Arial"/>
          <w:kern w:val="0"/>
          <w:sz w:val="24"/>
          <w:szCs w:val="24"/>
          <w:lang w:eastAsia="pt-BR"/>
          <w14:ligatures w14:val="none"/>
        </w:rPr>
        <w:t xml:space="preserve"> </w:t>
      </w:r>
      <w:r w:rsidRPr="004129BE">
        <w:rPr>
          <w:rFonts w:ascii="Arial" w:eastAsia="Times New Roman" w:hAnsi="Arial" w:cs="Arial"/>
          <w:kern w:val="0"/>
          <w:lang w:eastAsia="pt-BR"/>
          <w14:ligatures w14:val="none"/>
        </w:rPr>
        <w:t>O nome ou o material que indique a sua participação não será liberado sem a sua permissão. Os dados e instrumentos utilizados na pesquisa ficarão arquivados com o pesquisador responsável, por um período de 5(cinco) anos, e após esse tempo serão destruídos. Este termo de consentimento encontra-se impresso em duas vias originais, sendo que uma será arquivada pelo (a) pesquisador (a) responsável e a outra será fornecida à senhora</w:t>
      </w:r>
    </w:p>
    <w:p w14:paraId="6C380D71" w14:textId="77777777" w:rsidR="004129BE" w:rsidRPr="004129BE" w:rsidRDefault="004129BE" w:rsidP="004129BE">
      <w:pPr>
        <w:widowControl w:val="0"/>
        <w:tabs>
          <w:tab w:val="left" w:pos="720"/>
          <w:tab w:val="left" w:pos="2045"/>
          <w:tab w:val="left" w:pos="2880"/>
          <w:tab w:val="left" w:pos="3120"/>
          <w:tab w:val="left" w:pos="3845"/>
          <w:tab w:val="left" w:pos="4056"/>
          <w:tab w:val="left" w:pos="4925"/>
        </w:tabs>
        <w:spacing w:before="120" w:after="120" w:line="276"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 xml:space="preserve">Outras informações: </w:t>
      </w:r>
    </w:p>
    <w:p w14:paraId="3D68A781" w14:textId="77777777" w:rsidR="004129BE" w:rsidRPr="004129BE" w:rsidRDefault="004129BE" w:rsidP="004129BE">
      <w:pPr>
        <w:spacing w:before="120" w:after="12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lastRenderedPageBreak/>
        <w:t xml:space="preserve">Se houver perda ou destruição de seus dados ou se o estudo for encerrado, nós iremos lhe informar. Por isso, deixe sempre atualizados o seu telefone, endereço e e-mail, caso a senhora tenha, para facilitar a comunicação. Se houver algum impedimento em contatá-la, nós apresentaremos uma justificativa ao comitê de ética em pesquisa. </w:t>
      </w:r>
    </w:p>
    <w:p w14:paraId="72EED8A7" w14:textId="77777777" w:rsidR="004129BE" w:rsidRPr="004129BE" w:rsidRDefault="004129BE" w:rsidP="004129BE">
      <w:pPr>
        <w:tabs>
          <w:tab w:val="left" w:pos="810"/>
        </w:tabs>
        <w:spacing w:before="120" w:after="120" w:line="276" w:lineRule="auto"/>
        <w:jc w:val="both"/>
        <w:rPr>
          <w:rFonts w:ascii="Arial" w:eastAsia="Calibri" w:hAnsi="Arial" w:cs="Arial"/>
          <w:kern w:val="0"/>
          <w:lang w:eastAsia="pt-BR"/>
          <w14:ligatures w14:val="none"/>
        </w:rPr>
      </w:pPr>
      <w:r w:rsidRPr="004129BE">
        <w:rPr>
          <w:rFonts w:ascii="Arial" w:eastAsia="Calibri" w:hAnsi="Arial" w:cs="Arial"/>
          <w:b/>
          <w:kern w:val="0"/>
          <w:lang w:eastAsia="pt-BR"/>
          <w14:ligatures w14:val="none"/>
        </w:rPr>
        <w:t>Informações de contato para direitos como participante do estudo:</w:t>
      </w:r>
      <w:r w:rsidRPr="004129BE">
        <w:rPr>
          <w:rFonts w:ascii="Arial" w:eastAsia="Calibri" w:hAnsi="Arial" w:cs="Arial"/>
          <w:kern w:val="0"/>
          <w:lang w:eastAsia="pt-BR"/>
          <w14:ligatures w14:val="none"/>
        </w:rPr>
        <w:t xml:space="preserve"> </w:t>
      </w:r>
    </w:p>
    <w:p w14:paraId="4FFA61DF" w14:textId="77777777" w:rsidR="004129BE" w:rsidRPr="004129BE" w:rsidRDefault="004129BE" w:rsidP="004129BE">
      <w:pPr>
        <w:tabs>
          <w:tab w:val="left" w:pos="810"/>
        </w:tabs>
        <w:spacing w:before="120" w:after="12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Caso tenha alguma dúvida sobre seus direitos como participante da pesquisa, a senhora poderá contatar o Comitê de Ética em Pesquisa (CEP) das 08:00 às 17:00. O CEP é um comitê independente estabelecido para ajudar a proteger os direitos dos participantes da pesquisa e pode atende-la para tirar possíveis dúvidas ou para receber denúncias, caso algo na pesquisa não esteja sendo realizado da forma correta. </w:t>
      </w:r>
    </w:p>
    <w:p w14:paraId="31309F0D" w14:textId="77777777" w:rsidR="00FA6571" w:rsidRDefault="00FA6571" w:rsidP="004129BE">
      <w:pPr>
        <w:tabs>
          <w:tab w:val="left" w:pos="0"/>
          <w:tab w:val="left" w:pos="699"/>
          <w:tab w:val="left" w:pos="11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eastAsia="Calibri" w:hAnsi="Arial" w:cs="Arial"/>
          <w:b/>
          <w:kern w:val="0"/>
          <w:lang w:eastAsia="pt-BR"/>
          <w14:ligatures w14:val="none"/>
        </w:rPr>
      </w:pPr>
    </w:p>
    <w:p w14:paraId="538994BB" w14:textId="79078971" w:rsidR="004129BE" w:rsidRPr="004129BE" w:rsidRDefault="004129BE" w:rsidP="004129BE">
      <w:pPr>
        <w:tabs>
          <w:tab w:val="left" w:pos="0"/>
          <w:tab w:val="left" w:pos="699"/>
          <w:tab w:val="left" w:pos="115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Questões:</w:t>
      </w:r>
    </w:p>
    <w:p w14:paraId="601BB947" w14:textId="77777777" w:rsidR="004129BE" w:rsidRPr="004129BE" w:rsidRDefault="004129BE" w:rsidP="004129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Se a senhora tiver qualquer dúvida, ou se qualquer problema aparecer, pode contatar a equipe do estudo ou o(a) pesquisador(a) responsável na instituição onde está sendo acompanhada</w:t>
      </w:r>
    </w:p>
    <w:p w14:paraId="229FAF7D" w14:textId="77777777" w:rsidR="004129BE" w:rsidRPr="004129BE" w:rsidRDefault="004129BE" w:rsidP="004129BE">
      <w:pPr>
        <w:pBdr>
          <w:top w:val="nil"/>
          <w:left w:val="nil"/>
          <w:bottom w:val="nil"/>
          <w:right w:val="nil"/>
          <w:between w:val="nil"/>
        </w:pBdr>
        <w:spacing w:after="240" w:line="240" w:lineRule="auto"/>
        <w:ind w:firstLine="567"/>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A senhora, a pesquisadora e, caso necessário, a testemunha imparcial precisam assinar este termo logo abaixo e rubricar todas as páginas, assegurando que todas as páginas foram lidas, o que garante ainda mais a sua proteção.</w:t>
      </w:r>
    </w:p>
    <w:p w14:paraId="631C07F4" w14:textId="77777777" w:rsidR="004129BE" w:rsidRPr="004129BE" w:rsidRDefault="004129BE" w:rsidP="004129BE">
      <w:pPr>
        <w:autoSpaceDE w:val="0"/>
        <w:autoSpaceDN w:val="0"/>
        <w:adjustRightInd w:val="0"/>
        <w:spacing w:after="0" w:line="240" w:lineRule="auto"/>
        <w:jc w:val="both"/>
        <w:rPr>
          <w:rFonts w:ascii="Arial" w:eastAsia="Calibri" w:hAnsi="Arial" w:cs="Arial"/>
          <w:b/>
          <w:bCs/>
          <w:kern w:val="0"/>
          <w:lang w:eastAsia="pt-BR"/>
          <w14:ligatures w14:val="none"/>
        </w:rPr>
      </w:pPr>
      <w:r w:rsidRPr="004129BE">
        <w:rPr>
          <w:rFonts w:ascii="Arial" w:eastAsia="Calibri" w:hAnsi="Arial" w:cs="Arial"/>
          <w:b/>
          <w:bCs/>
          <w:kern w:val="0"/>
          <w:lang w:eastAsia="pt-BR"/>
          <w14:ligatures w14:val="none"/>
        </w:rPr>
        <w:t>Maria do Rosário Toscano von Flach</w:t>
      </w:r>
    </w:p>
    <w:p w14:paraId="456A08A9" w14:textId="77777777" w:rsidR="004129BE" w:rsidRPr="004129BE" w:rsidRDefault="004129BE" w:rsidP="004129BE">
      <w:pPr>
        <w:autoSpaceDE w:val="0"/>
        <w:autoSpaceDN w:val="0"/>
        <w:adjustRightInd w:val="0"/>
        <w:spacing w:after="0" w:line="240" w:lineRule="auto"/>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Pesquisadora Responsável</w:t>
      </w:r>
    </w:p>
    <w:p w14:paraId="0FDB2040" w14:textId="77777777" w:rsidR="004129BE" w:rsidRPr="004129BE" w:rsidRDefault="004129BE" w:rsidP="004129BE">
      <w:pPr>
        <w:spacing w:after="0" w:line="240" w:lineRule="auto"/>
        <w:rPr>
          <w:rFonts w:ascii="Arial" w:eastAsia="Calibri" w:hAnsi="Arial" w:cs="Arial"/>
          <w:kern w:val="0"/>
          <w:lang w:eastAsia="pt-BR"/>
          <w14:ligatures w14:val="none"/>
        </w:rPr>
      </w:pPr>
      <w:proofErr w:type="spellStart"/>
      <w:proofErr w:type="gramStart"/>
      <w:r w:rsidRPr="004129BE">
        <w:rPr>
          <w:rFonts w:ascii="Arial" w:eastAsia="Calibri" w:hAnsi="Arial" w:cs="Arial"/>
          <w:kern w:val="0"/>
          <w:lang w:eastAsia="pt-BR"/>
          <w14:ligatures w14:val="none"/>
        </w:rPr>
        <w:t>End</w:t>
      </w:r>
      <w:proofErr w:type="spellEnd"/>
      <w:r w:rsidRPr="004129BE">
        <w:rPr>
          <w:rFonts w:ascii="Arial" w:eastAsia="Calibri" w:hAnsi="Arial" w:cs="Arial"/>
          <w:kern w:val="0"/>
          <w:lang w:eastAsia="pt-BR"/>
          <w14:ligatures w14:val="none"/>
        </w:rPr>
        <w:t>,:</w:t>
      </w:r>
      <w:proofErr w:type="gramEnd"/>
      <w:r w:rsidRPr="004129BE">
        <w:rPr>
          <w:rFonts w:ascii="Arial" w:eastAsia="Calibri" w:hAnsi="Arial" w:cs="Arial"/>
          <w:kern w:val="0"/>
          <w:lang w:eastAsia="pt-BR"/>
          <w14:ligatures w14:val="none"/>
        </w:rPr>
        <w:t xml:space="preserve"> Avenida Dom João VI, nº 272 - Brotas - Salvador-Bahia</w:t>
      </w:r>
    </w:p>
    <w:p w14:paraId="6470FD75" w14:textId="77777777" w:rsidR="004129BE" w:rsidRPr="004129BE" w:rsidRDefault="004129BE" w:rsidP="004129BE">
      <w:pPr>
        <w:spacing w:after="0" w:line="240" w:lineRule="auto"/>
        <w:rPr>
          <w:rFonts w:ascii="Arial" w:eastAsia="Calibri" w:hAnsi="Arial" w:cs="Arial"/>
          <w:kern w:val="0"/>
          <w:lang w:eastAsia="pt-BR"/>
          <w14:ligatures w14:val="none"/>
        </w:rPr>
      </w:pPr>
      <w:proofErr w:type="spellStart"/>
      <w:r w:rsidRPr="004129BE">
        <w:rPr>
          <w:rFonts w:ascii="Arial" w:eastAsia="Calibri" w:hAnsi="Arial" w:cs="Arial"/>
          <w:kern w:val="0"/>
          <w:lang w:eastAsia="pt-BR"/>
          <w14:ligatures w14:val="none"/>
        </w:rPr>
        <w:t>Tel</w:t>
      </w:r>
      <w:proofErr w:type="spellEnd"/>
      <w:r w:rsidRPr="004129BE">
        <w:rPr>
          <w:rFonts w:ascii="Arial" w:eastAsia="Calibri" w:hAnsi="Arial" w:cs="Arial"/>
          <w:kern w:val="0"/>
          <w:lang w:eastAsia="pt-BR"/>
          <w14:ligatures w14:val="none"/>
        </w:rPr>
        <w:t>: (71) 98146-4704 ou (71) 32032270</w:t>
      </w:r>
    </w:p>
    <w:p w14:paraId="5DB852E9" w14:textId="77777777" w:rsidR="004129BE" w:rsidRPr="004129BE" w:rsidRDefault="004129BE" w:rsidP="004129BE">
      <w:pPr>
        <w:autoSpaceDE w:val="0"/>
        <w:autoSpaceDN w:val="0"/>
        <w:adjustRightInd w:val="0"/>
        <w:spacing w:after="0" w:line="240" w:lineRule="auto"/>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E-mail: rosariovonflach@gmail.com</w:t>
      </w:r>
    </w:p>
    <w:p w14:paraId="03519395" w14:textId="77777777" w:rsidR="004129BE" w:rsidRPr="004129BE" w:rsidRDefault="004129BE" w:rsidP="004129BE">
      <w:pPr>
        <w:autoSpaceDE w:val="0"/>
        <w:autoSpaceDN w:val="0"/>
        <w:adjustRightInd w:val="0"/>
        <w:spacing w:after="0" w:line="240" w:lineRule="auto"/>
        <w:jc w:val="both"/>
        <w:rPr>
          <w:rFonts w:ascii="Arial" w:eastAsia="Calibri" w:hAnsi="Arial" w:cs="Arial"/>
          <w:b/>
          <w:bCs/>
          <w:kern w:val="0"/>
          <w:lang w:eastAsia="pt-BR"/>
          <w14:ligatures w14:val="none"/>
        </w:rPr>
      </w:pPr>
      <w:bookmarkStart w:id="7" w:name="_Hlk185329911"/>
      <w:r w:rsidRPr="004129BE">
        <w:rPr>
          <w:rFonts w:ascii="Arial" w:eastAsia="Calibri" w:hAnsi="Arial" w:cs="Arial"/>
          <w:b/>
          <w:bCs/>
          <w:kern w:val="0"/>
          <w:lang w:eastAsia="pt-BR"/>
          <w14:ligatures w14:val="none"/>
        </w:rPr>
        <w:t>Luiz Eduardo Ritt</w:t>
      </w:r>
    </w:p>
    <w:bookmarkEnd w:id="7"/>
    <w:p w14:paraId="6B9773EC" w14:textId="77777777" w:rsidR="004129BE" w:rsidRPr="004129BE" w:rsidRDefault="004129BE" w:rsidP="004129BE">
      <w:pPr>
        <w:autoSpaceDE w:val="0"/>
        <w:autoSpaceDN w:val="0"/>
        <w:adjustRightInd w:val="0"/>
        <w:spacing w:after="0" w:line="240" w:lineRule="auto"/>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Coordenador do Ambulatório Docente-Assistencial da Bahiana – ADAB</w:t>
      </w:r>
    </w:p>
    <w:p w14:paraId="2C4718CD" w14:textId="77777777" w:rsidR="004129BE" w:rsidRPr="004129BE" w:rsidRDefault="004129BE" w:rsidP="004129BE">
      <w:pPr>
        <w:autoSpaceDE w:val="0"/>
        <w:autoSpaceDN w:val="0"/>
        <w:adjustRightInd w:val="0"/>
        <w:spacing w:after="0" w:line="240" w:lineRule="auto"/>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Orientador da Pesquisadora</w:t>
      </w:r>
    </w:p>
    <w:p w14:paraId="3E8F48D0" w14:textId="77777777" w:rsidR="004129BE" w:rsidRPr="004129BE" w:rsidRDefault="004129BE" w:rsidP="004129BE">
      <w:pPr>
        <w:spacing w:after="0" w:line="240" w:lineRule="auto"/>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End.: </w:t>
      </w:r>
      <w:bookmarkStart w:id="8" w:name="_Hlk185329986"/>
      <w:r w:rsidRPr="004129BE">
        <w:rPr>
          <w:rFonts w:ascii="Arial" w:eastAsia="Calibri" w:hAnsi="Arial" w:cs="Arial"/>
          <w:kern w:val="0"/>
          <w:lang w:eastAsia="pt-BR"/>
          <w14:ligatures w14:val="none"/>
        </w:rPr>
        <w:t>Avenida Dom João VI, nº 272 - Brotas - Salvador-Bahia</w:t>
      </w:r>
    </w:p>
    <w:p w14:paraId="19E93353" w14:textId="77777777" w:rsidR="004129BE" w:rsidRPr="004129BE" w:rsidRDefault="004129BE" w:rsidP="004129BE">
      <w:pPr>
        <w:spacing w:after="0" w:line="240" w:lineRule="auto"/>
        <w:rPr>
          <w:rFonts w:ascii="Arial" w:eastAsia="Calibri" w:hAnsi="Arial" w:cs="Arial"/>
          <w:kern w:val="0"/>
          <w:lang w:eastAsia="pt-BR"/>
          <w14:ligatures w14:val="none"/>
        </w:rPr>
      </w:pPr>
      <w:proofErr w:type="spellStart"/>
      <w:r w:rsidRPr="004129BE">
        <w:rPr>
          <w:rFonts w:ascii="Arial" w:eastAsia="Calibri" w:hAnsi="Arial" w:cs="Arial"/>
          <w:kern w:val="0"/>
          <w:lang w:eastAsia="pt-BR"/>
          <w14:ligatures w14:val="none"/>
        </w:rPr>
        <w:t>Tel</w:t>
      </w:r>
      <w:proofErr w:type="spellEnd"/>
      <w:r w:rsidRPr="004129BE">
        <w:rPr>
          <w:rFonts w:ascii="Arial" w:eastAsia="Calibri" w:hAnsi="Arial" w:cs="Arial"/>
          <w:kern w:val="0"/>
          <w:lang w:eastAsia="pt-BR"/>
          <w14:ligatures w14:val="none"/>
        </w:rPr>
        <w:t>: (71) 98787-8599 ou (71) 32032270</w:t>
      </w:r>
    </w:p>
    <w:bookmarkEnd w:id="8"/>
    <w:p w14:paraId="2262AFE0" w14:textId="77777777" w:rsidR="004129BE" w:rsidRPr="004129BE" w:rsidRDefault="004129BE" w:rsidP="004129BE">
      <w:pPr>
        <w:spacing w:after="0" w:line="240" w:lineRule="auto"/>
        <w:rPr>
          <w:rFonts w:ascii="Arial" w:eastAsia="Calibri" w:hAnsi="Arial" w:cs="Arial"/>
          <w:kern w:val="0"/>
          <w:u w:val="single"/>
          <w:lang w:eastAsia="pt-BR"/>
          <w14:ligatures w14:val="none"/>
        </w:rPr>
      </w:pPr>
      <w:r w:rsidRPr="004129BE">
        <w:rPr>
          <w:rFonts w:ascii="Arial" w:eastAsia="Calibri" w:hAnsi="Arial" w:cs="Arial"/>
          <w:kern w:val="0"/>
          <w:lang w:eastAsia="pt-BR"/>
          <w14:ligatures w14:val="none"/>
        </w:rPr>
        <w:t xml:space="preserve">E-mail: </w:t>
      </w:r>
      <w:hyperlink r:id="rId5" w:history="1">
        <w:r w:rsidRPr="004129BE">
          <w:rPr>
            <w:rFonts w:ascii="Arial" w:eastAsia="Calibri" w:hAnsi="Arial" w:cs="Arial"/>
            <w:kern w:val="0"/>
            <w:u w:val="single"/>
            <w:lang w:eastAsia="pt-BR"/>
            <w14:ligatures w14:val="none"/>
          </w:rPr>
          <w:t>luizritt@bahiana.edu.br</w:t>
        </w:r>
      </w:hyperlink>
    </w:p>
    <w:p w14:paraId="3F01EB1C" w14:textId="77777777" w:rsidR="004129BE" w:rsidRPr="004129BE" w:rsidRDefault="004129BE" w:rsidP="004129BE">
      <w:pPr>
        <w:spacing w:after="0" w:line="240" w:lineRule="auto"/>
        <w:rPr>
          <w:rFonts w:ascii="Arial" w:eastAsia="Calibri" w:hAnsi="Arial" w:cs="Arial"/>
          <w:kern w:val="0"/>
          <w:u w:val="single"/>
          <w:lang w:eastAsia="pt-BR"/>
          <w14:ligatures w14:val="none"/>
        </w:rPr>
      </w:pPr>
    </w:p>
    <w:p w14:paraId="47A556A1" w14:textId="77777777" w:rsidR="004129BE" w:rsidRPr="004129BE" w:rsidRDefault="004129BE" w:rsidP="004129BE">
      <w:pPr>
        <w:spacing w:after="0" w:line="240" w:lineRule="auto"/>
        <w:rPr>
          <w:rFonts w:ascii="Arial" w:eastAsia="Calibri" w:hAnsi="Arial" w:cs="Arial"/>
          <w:kern w:val="0"/>
          <w:lang w:eastAsia="pt-BR"/>
          <w14:ligatures w14:val="none"/>
        </w:rPr>
      </w:pPr>
    </w:p>
    <w:p w14:paraId="2CF946F1" w14:textId="77777777" w:rsidR="004129BE" w:rsidRPr="004129BE" w:rsidRDefault="004129BE" w:rsidP="004129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jc w:val="both"/>
        <w:rPr>
          <w:rFonts w:ascii="Arial" w:eastAsia="Calibri" w:hAnsi="Arial" w:cs="Arial"/>
          <w:kern w:val="0"/>
          <w:lang w:eastAsia="pt-BR"/>
          <w14:ligatures w14:val="none"/>
        </w:rPr>
      </w:pPr>
      <w:r w:rsidRPr="004129BE">
        <w:rPr>
          <w:rFonts w:ascii="Arial" w:eastAsia="Calibri" w:hAnsi="Arial" w:cs="Arial"/>
          <w:kern w:val="0"/>
          <w:lang w:eastAsia="pt-BR"/>
          <w14:ligatures w14:val="none"/>
        </w:rPr>
        <w:t>Caso queira contatar o Comitê de Ética em Pesquisa responsável pela análise e aprovação ética do estudo, poderá contatar:</w:t>
      </w:r>
    </w:p>
    <w:p w14:paraId="722346F7" w14:textId="77777777" w:rsidR="004129BE" w:rsidRPr="004129BE" w:rsidRDefault="004129BE" w:rsidP="004129BE">
      <w:pPr>
        <w:spacing w:after="0" w:line="276" w:lineRule="auto"/>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Comitê de Ética em Pesquisa da Escola Bahiana de Medicina e Saúde Pública – CEP/EBMSP</w:t>
      </w:r>
    </w:p>
    <w:p w14:paraId="4E667381" w14:textId="77777777" w:rsidR="004129BE" w:rsidRPr="004129BE" w:rsidRDefault="004129BE" w:rsidP="004129BE">
      <w:pPr>
        <w:spacing w:after="0" w:line="240" w:lineRule="auto"/>
        <w:rPr>
          <w:rFonts w:ascii="Arial" w:eastAsia="Calibri" w:hAnsi="Arial" w:cs="Arial"/>
          <w:kern w:val="0"/>
          <w:lang w:eastAsia="pt-BR"/>
          <w14:ligatures w14:val="none"/>
        </w:rPr>
      </w:pPr>
      <w:r w:rsidRPr="004129BE">
        <w:rPr>
          <w:rFonts w:ascii="Arial" w:eastAsia="Calibri" w:hAnsi="Arial" w:cs="Arial"/>
          <w:kern w:val="0"/>
          <w:lang w:eastAsia="pt-BR"/>
          <w14:ligatures w14:val="none"/>
        </w:rPr>
        <w:t>End.: Avenida Dom João VI, nº 272 - Brotas - Salvador-Bahia</w:t>
      </w:r>
    </w:p>
    <w:p w14:paraId="4B6A0CC8" w14:textId="77777777" w:rsidR="004129BE" w:rsidRPr="004129BE" w:rsidRDefault="004129BE" w:rsidP="004129BE">
      <w:pPr>
        <w:spacing w:after="0" w:line="240" w:lineRule="auto"/>
        <w:rPr>
          <w:rFonts w:ascii="Arial" w:eastAsia="Calibri" w:hAnsi="Arial" w:cs="Arial"/>
          <w:kern w:val="0"/>
          <w:lang w:val="en-US" w:eastAsia="pt-BR"/>
          <w14:ligatures w14:val="none"/>
        </w:rPr>
      </w:pPr>
      <w:r w:rsidRPr="004129BE">
        <w:rPr>
          <w:rFonts w:ascii="Arial" w:eastAsia="Calibri" w:hAnsi="Arial" w:cs="Arial"/>
          <w:kern w:val="0"/>
          <w:lang w:val="en-US" w:eastAsia="pt-BR"/>
          <w14:ligatures w14:val="none"/>
        </w:rPr>
        <w:t xml:space="preserve">Tel: 71 2101-1921 / 71 98383-7127   </w:t>
      </w:r>
    </w:p>
    <w:p w14:paraId="3E79243B" w14:textId="77777777" w:rsidR="004129BE" w:rsidRPr="004129BE" w:rsidRDefault="004129BE" w:rsidP="004129BE">
      <w:pPr>
        <w:spacing w:after="0" w:line="240" w:lineRule="auto"/>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E-mail: </w:t>
      </w:r>
      <w:hyperlink r:id="rId6" w:history="1">
        <w:r w:rsidRPr="004129BE">
          <w:rPr>
            <w:rFonts w:ascii="Arial" w:eastAsia="Calibri" w:hAnsi="Arial" w:cs="Arial"/>
            <w:kern w:val="0"/>
            <w:u w:val="single"/>
            <w:lang w:eastAsia="pt-BR"/>
            <w14:ligatures w14:val="none"/>
          </w:rPr>
          <w:t>cep@bahiana.edu.br</w:t>
        </w:r>
      </w:hyperlink>
    </w:p>
    <w:p w14:paraId="486FC187" w14:textId="77777777" w:rsidR="004129BE" w:rsidRPr="004129BE" w:rsidRDefault="004129BE" w:rsidP="004129BE">
      <w:pPr>
        <w:spacing w:after="0" w:line="240" w:lineRule="auto"/>
        <w:rPr>
          <w:rFonts w:ascii="Arial" w:eastAsia="Calibri" w:hAnsi="Arial" w:cs="Arial"/>
          <w:kern w:val="0"/>
          <w:lang w:eastAsia="pt-BR"/>
          <w14:ligatures w14:val="none"/>
        </w:rPr>
      </w:pPr>
      <w:r w:rsidRPr="004129BE">
        <w:rPr>
          <w:rFonts w:ascii="Arial" w:eastAsia="Calibri" w:hAnsi="Arial" w:cs="Arial"/>
          <w:b/>
          <w:kern w:val="0"/>
          <w:lang w:eastAsia="pt-BR"/>
          <w14:ligatures w14:val="none"/>
        </w:rPr>
        <w:t>Funcionamento:</w:t>
      </w:r>
      <w:r w:rsidRPr="004129BE">
        <w:rPr>
          <w:rFonts w:ascii="Arial" w:eastAsia="Calibri" w:hAnsi="Arial" w:cs="Arial"/>
          <w:kern w:val="0"/>
          <w:lang w:eastAsia="pt-BR"/>
          <w14:ligatures w14:val="none"/>
        </w:rPr>
        <w:t xml:space="preserve"> Segunda-feira a sexta-feira das 8h às 17h. </w:t>
      </w:r>
    </w:p>
    <w:p w14:paraId="02602692" w14:textId="77777777" w:rsidR="004129BE" w:rsidRPr="004129BE" w:rsidRDefault="004129BE" w:rsidP="004129BE">
      <w:pPr>
        <w:spacing w:after="0" w:line="240" w:lineRule="auto"/>
        <w:rPr>
          <w:rFonts w:ascii="Arial" w:eastAsia="Calibri" w:hAnsi="Arial" w:cs="Arial"/>
          <w:kern w:val="0"/>
          <w:lang w:eastAsia="pt-BR"/>
          <w14:ligatures w14:val="none"/>
        </w:rPr>
      </w:pPr>
      <w:r w:rsidRPr="004129BE">
        <w:rPr>
          <w:rFonts w:ascii="Arial" w:eastAsia="Calibri" w:hAnsi="Arial" w:cs="Arial"/>
          <w:kern w:val="0"/>
          <w:lang w:eastAsia="pt-BR"/>
          <w14:ligatures w14:val="none"/>
        </w:rPr>
        <w:t xml:space="preserve"> </w:t>
      </w:r>
    </w:p>
    <w:p w14:paraId="3DB4704D" w14:textId="77777777" w:rsidR="004129BE" w:rsidRPr="004129BE" w:rsidRDefault="004129BE" w:rsidP="004129BE">
      <w:pPr>
        <w:spacing w:before="15" w:after="200" w:line="276"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Procedimentos para validação deste documento</w:t>
      </w:r>
    </w:p>
    <w:tbl>
      <w:tblPr>
        <w:tblpPr w:leftFromText="141" w:rightFromText="141" w:vertAnchor="text" w:tblpY="434"/>
        <w:tblW w:w="9639" w:type="dxa"/>
        <w:tblBorders>
          <w:top w:val="nil"/>
          <w:left w:val="nil"/>
          <w:bottom w:val="nil"/>
          <w:right w:val="nil"/>
          <w:insideH w:val="nil"/>
          <w:insideV w:val="nil"/>
        </w:tblBorders>
        <w:tblLayout w:type="fixed"/>
        <w:tblLook w:val="0400" w:firstRow="0" w:lastRow="0" w:firstColumn="0" w:lastColumn="0" w:noHBand="0" w:noVBand="1"/>
      </w:tblPr>
      <w:tblGrid>
        <w:gridCol w:w="5954"/>
        <w:gridCol w:w="425"/>
        <w:gridCol w:w="1364"/>
        <w:gridCol w:w="1896"/>
      </w:tblGrid>
      <w:tr w:rsidR="004129BE" w:rsidRPr="004129BE" w14:paraId="08C7A0CC" w14:textId="77777777" w:rsidTr="003A1166">
        <w:trPr>
          <w:trHeight w:val="295"/>
        </w:trPr>
        <w:tc>
          <w:tcPr>
            <w:tcW w:w="6379" w:type="dxa"/>
            <w:gridSpan w:val="2"/>
            <w:vAlign w:val="bottom"/>
          </w:tcPr>
          <w:p w14:paraId="4E451BD5" w14:textId="77777777" w:rsidR="004129BE" w:rsidRPr="004129BE" w:rsidRDefault="004129BE" w:rsidP="004129BE">
            <w:pPr>
              <w:spacing w:after="0" w:line="240" w:lineRule="auto"/>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 xml:space="preserve">Participante: </w:t>
            </w:r>
          </w:p>
        </w:tc>
        <w:tc>
          <w:tcPr>
            <w:tcW w:w="1364" w:type="dxa"/>
          </w:tcPr>
          <w:p w14:paraId="4C498D66" w14:textId="77777777" w:rsidR="004129BE" w:rsidRPr="004129BE" w:rsidRDefault="004129BE" w:rsidP="004129BE">
            <w:pPr>
              <w:spacing w:after="0" w:line="240" w:lineRule="auto"/>
              <w:jc w:val="center"/>
              <w:rPr>
                <w:rFonts w:ascii="Arial" w:eastAsia="Calibri" w:hAnsi="Arial" w:cs="Arial"/>
                <w:kern w:val="0"/>
                <w:lang w:eastAsia="pt-BR"/>
                <w14:ligatures w14:val="none"/>
              </w:rPr>
            </w:pPr>
          </w:p>
        </w:tc>
        <w:tc>
          <w:tcPr>
            <w:tcW w:w="1896" w:type="dxa"/>
            <w:vAlign w:val="bottom"/>
          </w:tcPr>
          <w:p w14:paraId="3CC265C9" w14:textId="77777777" w:rsidR="004129BE" w:rsidRPr="004129BE" w:rsidRDefault="004129BE" w:rsidP="004129BE">
            <w:pPr>
              <w:spacing w:after="0" w:line="240" w:lineRule="auto"/>
              <w:jc w:val="center"/>
              <w:rPr>
                <w:rFonts w:ascii="Arial" w:eastAsia="Calibri" w:hAnsi="Arial" w:cs="Arial"/>
                <w:b/>
                <w:kern w:val="0"/>
                <w:lang w:eastAsia="pt-BR"/>
                <w14:ligatures w14:val="none"/>
              </w:rPr>
            </w:pPr>
          </w:p>
        </w:tc>
      </w:tr>
      <w:tr w:rsidR="004129BE" w:rsidRPr="004129BE" w14:paraId="36242600" w14:textId="77777777" w:rsidTr="003A1166">
        <w:trPr>
          <w:trHeight w:val="879"/>
        </w:trPr>
        <w:tc>
          <w:tcPr>
            <w:tcW w:w="5954" w:type="dxa"/>
            <w:tcBorders>
              <w:bottom w:val="single" w:sz="12" w:space="0" w:color="000000"/>
            </w:tcBorders>
          </w:tcPr>
          <w:p w14:paraId="6D705E3D" w14:textId="77777777" w:rsidR="004129BE" w:rsidRPr="004129BE" w:rsidRDefault="004129BE" w:rsidP="004129BE">
            <w:pPr>
              <w:spacing w:after="0" w:line="240" w:lineRule="auto"/>
              <w:jc w:val="both"/>
              <w:rPr>
                <w:rFonts w:ascii="Arial" w:eastAsia="Calibri" w:hAnsi="Arial" w:cs="Arial"/>
                <w:b/>
                <w:kern w:val="0"/>
                <w:sz w:val="24"/>
                <w:szCs w:val="24"/>
                <w:lang w:eastAsia="pt-BR"/>
                <w14:ligatures w14:val="none"/>
              </w:rPr>
            </w:pPr>
          </w:p>
        </w:tc>
        <w:tc>
          <w:tcPr>
            <w:tcW w:w="425" w:type="dxa"/>
          </w:tcPr>
          <w:p w14:paraId="0ADC49D7" w14:textId="77777777" w:rsidR="004129BE" w:rsidRPr="004129BE" w:rsidRDefault="004129BE" w:rsidP="004129BE">
            <w:pPr>
              <w:spacing w:after="0" w:line="240" w:lineRule="auto"/>
              <w:jc w:val="both"/>
              <w:rPr>
                <w:rFonts w:ascii="Arial" w:eastAsia="Calibri" w:hAnsi="Arial" w:cs="Arial"/>
                <w:b/>
                <w:kern w:val="0"/>
                <w:sz w:val="24"/>
                <w:szCs w:val="24"/>
                <w:lang w:eastAsia="pt-BR"/>
                <w14:ligatures w14:val="none"/>
              </w:rPr>
            </w:pPr>
          </w:p>
        </w:tc>
        <w:tc>
          <w:tcPr>
            <w:tcW w:w="1364" w:type="dxa"/>
            <w:tcBorders>
              <w:bottom w:val="single" w:sz="12" w:space="0" w:color="000000"/>
            </w:tcBorders>
          </w:tcPr>
          <w:p w14:paraId="4009845D" w14:textId="77777777" w:rsidR="004129BE" w:rsidRPr="004129BE" w:rsidRDefault="004129BE" w:rsidP="004129BE">
            <w:pPr>
              <w:spacing w:after="0" w:line="240" w:lineRule="auto"/>
              <w:jc w:val="center"/>
              <w:rPr>
                <w:rFonts w:ascii="Arial" w:eastAsia="Calibri" w:hAnsi="Arial" w:cs="Arial"/>
                <w:kern w:val="0"/>
                <w:sz w:val="24"/>
                <w:szCs w:val="24"/>
                <w:lang w:eastAsia="pt-BR"/>
                <w14:ligatures w14:val="none"/>
              </w:rPr>
            </w:pPr>
          </w:p>
        </w:tc>
        <w:tc>
          <w:tcPr>
            <w:tcW w:w="1896" w:type="dxa"/>
            <w:vAlign w:val="bottom"/>
          </w:tcPr>
          <w:p w14:paraId="4827B3A9"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_____/_____/_____</w:t>
            </w:r>
          </w:p>
        </w:tc>
      </w:tr>
      <w:tr w:rsidR="004129BE" w:rsidRPr="004129BE" w14:paraId="141EB855" w14:textId="77777777" w:rsidTr="003A1166">
        <w:tc>
          <w:tcPr>
            <w:tcW w:w="5954" w:type="dxa"/>
            <w:vMerge w:val="restart"/>
            <w:tcBorders>
              <w:top w:val="single" w:sz="12" w:space="0" w:color="000000"/>
              <w:bottom w:val="single" w:sz="12" w:space="0" w:color="000000"/>
            </w:tcBorders>
          </w:tcPr>
          <w:p w14:paraId="23D28C0B"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smallCaps/>
                <w:kern w:val="0"/>
                <w:sz w:val="18"/>
                <w:szCs w:val="18"/>
                <w:lang w:eastAsia="pt-BR"/>
                <w14:ligatures w14:val="none"/>
              </w:rPr>
              <w:t>N</w:t>
            </w:r>
            <w:r w:rsidRPr="004129BE">
              <w:rPr>
                <w:rFonts w:ascii="Arial" w:eastAsia="Calibri" w:hAnsi="Arial" w:cs="Arial"/>
                <w:kern w:val="0"/>
                <w:sz w:val="18"/>
                <w:szCs w:val="18"/>
                <w:lang w:eastAsia="pt-BR"/>
                <w14:ligatures w14:val="none"/>
              </w:rPr>
              <w:t xml:space="preserve">ome do participante (letra </w:t>
            </w:r>
            <w:proofErr w:type="gramStart"/>
            <w:r w:rsidRPr="004129BE">
              <w:rPr>
                <w:rFonts w:ascii="Arial" w:eastAsia="Calibri" w:hAnsi="Arial" w:cs="Arial"/>
                <w:kern w:val="0"/>
                <w:sz w:val="18"/>
                <w:szCs w:val="18"/>
                <w:lang w:eastAsia="pt-BR"/>
                <w14:ligatures w14:val="none"/>
              </w:rPr>
              <w:t xml:space="preserve">legível)   </w:t>
            </w:r>
            <w:proofErr w:type="gramEnd"/>
            <w:r w:rsidRPr="004129BE">
              <w:rPr>
                <w:rFonts w:ascii="Arial" w:eastAsia="Calibri" w:hAnsi="Arial" w:cs="Arial"/>
                <w:kern w:val="0"/>
                <w:sz w:val="18"/>
                <w:szCs w:val="18"/>
                <w:lang w:eastAsia="pt-BR"/>
                <w14:ligatures w14:val="none"/>
              </w:rPr>
              <w:t xml:space="preserve">                                                                                                                    </w:t>
            </w:r>
          </w:p>
        </w:tc>
        <w:tc>
          <w:tcPr>
            <w:tcW w:w="425" w:type="dxa"/>
            <w:vMerge w:val="restart"/>
            <w:tcBorders>
              <w:bottom w:val="single" w:sz="12" w:space="0" w:color="000000"/>
              <w:right w:val="single" w:sz="12" w:space="0" w:color="000000"/>
            </w:tcBorders>
          </w:tcPr>
          <w:p w14:paraId="5F5344C1"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vMerge w:val="restart"/>
            <w:tcBorders>
              <w:top w:val="single" w:sz="12" w:space="0" w:color="000000"/>
              <w:left w:val="single" w:sz="12" w:space="0" w:color="000000"/>
              <w:bottom w:val="single" w:sz="12" w:space="0" w:color="000000"/>
              <w:right w:val="single" w:sz="12" w:space="0" w:color="000000"/>
            </w:tcBorders>
          </w:tcPr>
          <w:p w14:paraId="18819A40"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tcBorders>
              <w:left w:val="single" w:sz="12" w:space="0" w:color="000000"/>
            </w:tcBorders>
          </w:tcPr>
          <w:p w14:paraId="3F073F93"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Data</w:t>
            </w:r>
          </w:p>
        </w:tc>
      </w:tr>
      <w:tr w:rsidR="004129BE" w:rsidRPr="004129BE" w14:paraId="1B254FEF" w14:textId="77777777" w:rsidTr="003A1166">
        <w:trPr>
          <w:trHeight w:val="548"/>
        </w:trPr>
        <w:tc>
          <w:tcPr>
            <w:tcW w:w="5954" w:type="dxa"/>
            <w:vMerge/>
            <w:tcBorders>
              <w:top w:val="single" w:sz="12" w:space="0" w:color="000000"/>
              <w:bottom w:val="single" w:sz="12" w:space="0" w:color="000000"/>
            </w:tcBorders>
          </w:tcPr>
          <w:p w14:paraId="799244C1"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425" w:type="dxa"/>
            <w:vMerge/>
            <w:tcBorders>
              <w:bottom w:val="single" w:sz="12" w:space="0" w:color="000000"/>
              <w:right w:val="single" w:sz="12" w:space="0" w:color="000000"/>
            </w:tcBorders>
          </w:tcPr>
          <w:p w14:paraId="7B64A2EF"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1364" w:type="dxa"/>
            <w:vMerge/>
            <w:tcBorders>
              <w:top w:val="single" w:sz="12" w:space="0" w:color="000000"/>
              <w:left w:val="single" w:sz="12" w:space="0" w:color="000000"/>
              <w:bottom w:val="single" w:sz="12" w:space="0" w:color="000000"/>
              <w:right w:val="single" w:sz="12" w:space="0" w:color="000000"/>
            </w:tcBorders>
          </w:tcPr>
          <w:p w14:paraId="5ECBB0B8"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1896" w:type="dxa"/>
            <w:tcBorders>
              <w:left w:val="single" w:sz="12" w:space="0" w:color="000000"/>
            </w:tcBorders>
            <w:vAlign w:val="bottom"/>
          </w:tcPr>
          <w:p w14:paraId="47477376"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w:t>
            </w:r>
          </w:p>
        </w:tc>
      </w:tr>
      <w:tr w:rsidR="004129BE" w:rsidRPr="004129BE" w14:paraId="7E243E6F" w14:textId="77777777" w:rsidTr="003A1166">
        <w:trPr>
          <w:trHeight w:val="771"/>
        </w:trPr>
        <w:tc>
          <w:tcPr>
            <w:tcW w:w="5954" w:type="dxa"/>
            <w:tcBorders>
              <w:top w:val="single" w:sz="12" w:space="0" w:color="000000"/>
            </w:tcBorders>
          </w:tcPr>
          <w:p w14:paraId="0178440B"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smallCaps/>
                <w:kern w:val="0"/>
                <w:sz w:val="18"/>
                <w:szCs w:val="18"/>
                <w:lang w:eastAsia="pt-BR"/>
                <w14:ligatures w14:val="none"/>
              </w:rPr>
              <w:t>A</w:t>
            </w:r>
            <w:r w:rsidRPr="004129BE">
              <w:rPr>
                <w:rFonts w:ascii="Arial" w:eastAsia="Calibri" w:hAnsi="Arial" w:cs="Arial"/>
                <w:kern w:val="0"/>
                <w:sz w:val="18"/>
                <w:szCs w:val="18"/>
                <w:lang w:eastAsia="pt-BR"/>
                <w14:ligatures w14:val="none"/>
              </w:rPr>
              <w:t xml:space="preserve">ssinatura do participante                                                                                                                                    </w:t>
            </w:r>
          </w:p>
        </w:tc>
        <w:tc>
          <w:tcPr>
            <w:tcW w:w="425" w:type="dxa"/>
          </w:tcPr>
          <w:p w14:paraId="7DD700A8" w14:textId="77777777" w:rsidR="004129BE" w:rsidRPr="004129BE" w:rsidRDefault="004129BE" w:rsidP="004129BE">
            <w:pPr>
              <w:spacing w:after="0" w:line="240" w:lineRule="auto"/>
              <w:jc w:val="both"/>
              <w:rPr>
                <w:rFonts w:ascii="Arial" w:eastAsia="Calibri" w:hAnsi="Arial" w:cs="Arial"/>
                <w:kern w:val="0"/>
                <w:sz w:val="18"/>
                <w:szCs w:val="18"/>
                <w:lang w:eastAsia="pt-BR"/>
                <w14:ligatures w14:val="none"/>
              </w:rPr>
            </w:pPr>
            <w:r w:rsidRPr="004129BE">
              <w:rPr>
                <w:rFonts w:ascii="Arial" w:eastAsia="Calibri" w:hAnsi="Arial" w:cs="Arial"/>
                <w:kern w:val="0"/>
                <w:sz w:val="18"/>
                <w:szCs w:val="18"/>
                <w:lang w:eastAsia="pt-BR"/>
                <w14:ligatures w14:val="none"/>
              </w:rPr>
              <w:t>ou</w:t>
            </w:r>
          </w:p>
        </w:tc>
        <w:tc>
          <w:tcPr>
            <w:tcW w:w="1364" w:type="dxa"/>
            <w:tcBorders>
              <w:top w:val="single" w:sz="12" w:space="0" w:color="000000"/>
            </w:tcBorders>
          </w:tcPr>
          <w:p w14:paraId="3C4122BF"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r w:rsidRPr="004129BE">
              <w:rPr>
                <w:rFonts w:ascii="Arial" w:eastAsia="Calibri" w:hAnsi="Arial" w:cs="Arial"/>
                <w:kern w:val="0"/>
                <w:sz w:val="18"/>
                <w:szCs w:val="18"/>
                <w:lang w:eastAsia="pt-BR"/>
                <w14:ligatures w14:val="none"/>
              </w:rPr>
              <w:t xml:space="preserve">Impressão digital </w:t>
            </w:r>
          </w:p>
          <w:p w14:paraId="29DEC631"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r w:rsidRPr="004129BE">
              <w:rPr>
                <w:rFonts w:ascii="Arial" w:eastAsia="Calibri" w:hAnsi="Arial" w:cs="Arial"/>
                <w:kern w:val="0"/>
                <w:sz w:val="18"/>
                <w:szCs w:val="18"/>
                <w:lang w:eastAsia="pt-BR"/>
                <w14:ligatures w14:val="none"/>
              </w:rPr>
              <w:t>(se necessário)</w:t>
            </w:r>
          </w:p>
        </w:tc>
        <w:tc>
          <w:tcPr>
            <w:tcW w:w="1896" w:type="dxa"/>
          </w:tcPr>
          <w:p w14:paraId="6266003E"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Hora</w:t>
            </w:r>
          </w:p>
        </w:tc>
      </w:tr>
      <w:tr w:rsidR="004129BE" w:rsidRPr="004129BE" w14:paraId="75577EF2" w14:textId="77777777" w:rsidTr="003A1166">
        <w:trPr>
          <w:trHeight w:val="584"/>
        </w:trPr>
        <w:tc>
          <w:tcPr>
            <w:tcW w:w="5954" w:type="dxa"/>
            <w:vMerge w:val="restart"/>
          </w:tcPr>
          <w:p w14:paraId="4F7C2873" w14:textId="77777777" w:rsidR="004129BE" w:rsidRPr="004129BE" w:rsidRDefault="004129BE" w:rsidP="004129BE">
            <w:pPr>
              <w:spacing w:after="0" w:line="240"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Representante legal ou responsável:</w:t>
            </w:r>
          </w:p>
        </w:tc>
        <w:tc>
          <w:tcPr>
            <w:tcW w:w="425" w:type="dxa"/>
            <w:vMerge w:val="restart"/>
          </w:tcPr>
          <w:p w14:paraId="6928B4FE"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tcPr>
          <w:p w14:paraId="59B45FB8"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vAlign w:val="bottom"/>
          </w:tcPr>
          <w:p w14:paraId="77C901D0"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r>
      <w:tr w:rsidR="004129BE" w:rsidRPr="004129BE" w14:paraId="780595EA" w14:textId="77777777" w:rsidTr="003A1166">
        <w:trPr>
          <w:trHeight w:val="366"/>
        </w:trPr>
        <w:tc>
          <w:tcPr>
            <w:tcW w:w="5954" w:type="dxa"/>
            <w:vMerge/>
          </w:tcPr>
          <w:p w14:paraId="38AE09D1"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kern w:val="0"/>
                <w:sz w:val="18"/>
                <w:szCs w:val="18"/>
                <w:lang w:eastAsia="pt-BR"/>
                <w14:ligatures w14:val="none"/>
              </w:rPr>
            </w:pPr>
          </w:p>
        </w:tc>
        <w:tc>
          <w:tcPr>
            <w:tcW w:w="425" w:type="dxa"/>
            <w:vMerge/>
          </w:tcPr>
          <w:p w14:paraId="07BB732B"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kern w:val="0"/>
                <w:sz w:val="18"/>
                <w:szCs w:val="18"/>
                <w:lang w:eastAsia="pt-BR"/>
                <w14:ligatures w14:val="none"/>
              </w:rPr>
            </w:pPr>
          </w:p>
        </w:tc>
        <w:tc>
          <w:tcPr>
            <w:tcW w:w="1364" w:type="dxa"/>
            <w:tcBorders>
              <w:bottom w:val="single" w:sz="12" w:space="0" w:color="000000"/>
            </w:tcBorders>
          </w:tcPr>
          <w:p w14:paraId="3D3DDCBD"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vAlign w:val="bottom"/>
          </w:tcPr>
          <w:p w14:paraId="094A0745"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_____/_____/_____</w:t>
            </w:r>
          </w:p>
        </w:tc>
      </w:tr>
      <w:tr w:rsidR="004129BE" w:rsidRPr="004129BE" w14:paraId="711F196C" w14:textId="77777777" w:rsidTr="003A1166">
        <w:tc>
          <w:tcPr>
            <w:tcW w:w="5954" w:type="dxa"/>
            <w:vMerge w:val="restart"/>
            <w:tcBorders>
              <w:top w:val="single" w:sz="12" w:space="0" w:color="000000"/>
              <w:bottom w:val="single" w:sz="12" w:space="0" w:color="000000"/>
            </w:tcBorders>
          </w:tcPr>
          <w:p w14:paraId="09552686"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 xml:space="preserve">Nome do representante legal (letra </w:t>
            </w:r>
            <w:proofErr w:type="gramStart"/>
            <w:r w:rsidRPr="004129BE">
              <w:rPr>
                <w:rFonts w:ascii="Arial" w:eastAsia="Calibri" w:hAnsi="Arial" w:cs="Arial"/>
                <w:kern w:val="0"/>
                <w:sz w:val="18"/>
                <w:szCs w:val="18"/>
                <w:lang w:eastAsia="pt-BR"/>
                <w14:ligatures w14:val="none"/>
              </w:rPr>
              <w:t xml:space="preserve">legível)   </w:t>
            </w:r>
            <w:proofErr w:type="gramEnd"/>
            <w:r w:rsidRPr="004129BE">
              <w:rPr>
                <w:rFonts w:ascii="Arial" w:eastAsia="Calibri" w:hAnsi="Arial" w:cs="Arial"/>
                <w:kern w:val="0"/>
                <w:sz w:val="18"/>
                <w:szCs w:val="18"/>
                <w:lang w:eastAsia="pt-BR"/>
                <w14:ligatures w14:val="none"/>
              </w:rPr>
              <w:t xml:space="preserve">                                                                                                     </w:t>
            </w:r>
          </w:p>
        </w:tc>
        <w:tc>
          <w:tcPr>
            <w:tcW w:w="425" w:type="dxa"/>
            <w:vMerge w:val="restart"/>
            <w:tcBorders>
              <w:bottom w:val="single" w:sz="12" w:space="0" w:color="000000"/>
              <w:right w:val="single" w:sz="12" w:space="0" w:color="000000"/>
            </w:tcBorders>
          </w:tcPr>
          <w:p w14:paraId="22B3A78A"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vMerge w:val="restart"/>
            <w:tcBorders>
              <w:top w:val="single" w:sz="12" w:space="0" w:color="000000"/>
              <w:left w:val="single" w:sz="12" w:space="0" w:color="000000"/>
              <w:bottom w:val="single" w:sz="12" w:space="0" w:color="000000"/>
              <w:right w:val="single" w:sz="12" w:space="0" w:color="000000"/>
            </w:tcBorders>
          </w:tcPr>
          <w:p w14:paraId="612F3033"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tcBorders>
              <w:left w:val="single" w:sz="12" w:space="0" w:color="000000"/>
            </w:tcBorders>
          </w:tcPr>
          <w:p w14:paraId="6A58F0E9"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Data</w:t>
            </w:r>
          </w:p>
        </w:tc>
      </w:tr>
      <w:tr w:rsidR="004129BE" w:rsidRPr="004129BE" w14:paraId="6B1284E1" w14:textId="77777777" w:rsidTr="003A1166">
        <w:trPr>
          <w:trHeight w:val="639"/>
        </w:trPr>
        <w:tc>
          <w:tcPr>
            <w:tcW w:w="5954" w:type="dxa"/>
            <w:vMerge/>
            <w:tcBorders>
              <w:top w:val="single" w:sz="12" w:space="0" w:color="000000"/>
              <w:bottom w:val="single" w:sz="12" w:space="0" w:color="000000"/>
            </w:tcBorders>
          </w:tcPr>
          <w:p w14:paraId="511F2AF6"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425" w:type="dxa"/>
            <w:vMerge/>
            <w:tcBorders>
              <w:bottom w:val="single" w:sz="12" w:space="0" w:color="000000"/>
              <w:right w:val="single" w:sz="12" w:space="0" w:color="000000"/>
            </w:tcBorders>
          </w:tcPr>
          <w:p w14:paraId="33BFFA68"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1364" w:type="dxa"/>
            <w:vMerge/>
            <w:tcBorders>
              <w:top w:val="single" w:sz="12" w:space="0" w:color="000000"/>
              <w:left w:val="single" w:sz="12" w:space="0" w:color="000000"/>
              <w:bottom w:val="single" w:sz="12" w:space="0" w:color="000000"/>
              <w:right w:val="single" w:sz="12" w:space="0" w:color="000000"/>
            </w:tcBorders>
          </w:tcPr>
          <w:p w14:paraId="66F635DB"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1896" w:type="dxa"/>
            <w:tcBorders>
              <w:left w:val="single" w:sz="12" w:space="0" w:color="000000"/>
            </w:tcBorders>
            <w:vAlign w:val="bottom"/>
          </w:tcPr>
          <w:p w14:paraId="0E7CF6BE"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w:t>
            </w:r>
          </w:p>
        </w:tc>
      </w:tr>
      <w:tr w:rsidR="004129BE" w:rsidRPr="004129BE" w14:paraId="1D371A88" w14:textId="77777777" w:rsidTr="003A1166">
        <w:trPr>
          <w:trHeight w:val="795"/>
        </w:trPr>
        <w:tc>
          <w:tcPr>
            <w:tcW w:w="5954" w:type="dxa"/>
            <w:tcBorders>
              <w:top w:val="single" w:sz="12" w:space="0" w:color="000000"/>
            </w:tcBorders>
          </w:tcPr>
          <w:p w14:paraId="40808BDF"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 xml:space="preserve">Assinatura do representante legal                                                                                                                       </w:t>
            </w:r>
          </w:p>
        </w:tc>
        <w:tc>
          <w:tcPr>
            <w:tcW w:w="425" w:type="dxa"/>
          </w:tcPr>
          <w:p w14:paraId="1E82C5A7" w14:textId="77777777" w:rsidR="004129BE" w:rsidRPr="004129BE" w:rsidRDefault="004129BE" w:rsidP="004129BE">
            <w:pPr>
              <w:spacing w:after="0" w:line="240" w:lineRule="auto"/>
              <w:jc w:val="both"/>
              <w:rPr>
                <w:rFonts w:ascii="Arial" w:eastAsia="Calibri" w:hAnsi="Arial" w:cs="Arial"/>
                <w:kern w:val="0"/>
                <w:sz w:val="18"/>
                <w:szCs w:val="18"/>
                <w:lang w:eastAsia="pt-BR"/>
                <w14:ligatures w14:val="none"/>
              </w:rPr>
            </w:pPr>
            <w:r w:rsidRPr="004129BE">
              <w:rPr>
                <w:rFonts w:ascii="Arial" w:eastAsia="Calibri" w:hAnsi="Arial" w:cs="Arial"/>
                <w:kern w:val="0"/>
                <w:sz w:val="18"/>
                <w:szCs w:val="18"/>
                <w:lang w:eastAsia="pt-BR"/>
                <w14:ligatures w14:val="none"/>
              </w:rPr>
              <w:t>ou</w:t>
            </w:r>
          </w:p>
        </w:tc>
        <w:tc>
          <w:tcPr>
            <w:tcW w:w="1364" w:type="dxa"/>
            <w:tcBorders>
              <w:top w:val="single" w:sz="12" w:space="0" w:color="000000"/>
            </w:tcBorders>
          </w:tcPr>
          <w:p w14:paraId="19E550C4"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r w:rsidRPr="004129BE">
              <w:rPr>
                <w:rFonts w:ascii="Arial" w:eastAsia="Calibri" w:hAnsi="Arial" w:cs="Arial"/>
                <w:kern w:val="0"/>
                <w:sz w:val="18"/>
                <w:szCs w:val="18"/>
                <w:lang w:eastAsia="pt-BR"/>
                <w14:ligatures w14:val="none"/>
              </w:rPr>
              <w:t xml:space="preserve">Impressão digital </w:t>
            </w:r>
          </w:p>
          <w:p w14:paraId="0D58326B"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r w:rsidRPr="004129BE">
              <w:rPr>
                <w:rFonts w:ascii="Arial" w:eastAsia="Calibri" w:hAnsi="Arial" w:cs="Arial"/>
                <w:kern w:val="0"/>
                <w:sz w:val="18"/>
                <w:szCs w:val="18"/>
                <w:lang w:eastAsia="pt-BR"/>
                <w14:ligatures w14:val="none"/>
              </w:rPr>
              <w:t>(se necessário)</w:t>
            </w:r>
          </w:p>
        </w:tc>
        <w:tc>
          <w:tcPr>
            <w:tcW w:w="1896" w:type="dxa"/>
          </w:tcPr>
          <w:p w14:paraId="0B92E3BA"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Hora</w:t>
            </w:r>
          </w:p>
        </w:tc>
      </w:tr>
      <w:tr w:rsidR="004129BE" w:rsidRPr="004129BE" w14:paraId="6CBA9187" w14:textId="77777777" w:rsidTr="003A1166">
        <w:trPr>
          <w:trHeight w:val="420"/>
        </w:trPr>
        <w:tc>
          <w:tcPr>
            <w:tcW w:w="5954" w:type="dxa"/>
            <w:vMerge w:val="restart"/>
          </w:tcPr>
          <w:p w14:paraId="6601A394" w14:textId="77777777" w:rsidR="004129BE" w:rsidRPr="004129BE" w:rsidRDefault="004129BE" w:rsidP="004129BE">
            <w:pPr>
              <w:spacing w:after="0" w:line="240"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 xml:space="preserve">Testemunha: </w:t>
            </w:r>
          </w:p>
        </w:tc>
        <w:tc>
          <w:tcPr>
            <w:tcW w:w="425" w:type="dxa"/>
            <w:vMerge w:val="restart"/>
          </w:tcPr>
          <w:p w14:paraId="67ED4C3D"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tcPr>
          <w:p w14:paraId="1592BA72"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vAlign w:val="bottom"/>
          </w:tcPr>
          <w:p w14:paraId="39076BAD"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r>
      <w:tr w:rsidR="004129BE" w:rsidRPr="004129BE" w14:paraId="554C9B50" w14:textId="77777777" w:rsidTr="003A1166">
        <w:trPr>
          <w:trHeight w:val="528"/>
        </w:trPr>
        <w:tc>
          <w:tcPr>
            <w:tcW w:w="5954" w:type="dxa"/>
            <w:vMerge/>
          </w:tcPr>
          <w:p w14:paraId="4C6DE566"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kern w:val="0"/>
                <w:sz w:val="18"/>
                <w:szCs w:val="18"/>
                <w:lang w:eastAsia="pt-BR"/>
                <w14:ligatures w14:val="none"/>
              </w:rPr>
            </w:pPr>
          </w:p>
        </w:tc>
        <w:tc>
          <w:tcPr>
            <w:tcW w:w="425" w:type="dxa"/>
            <w:vMerge/>
          </w:tcPr>
          <w:p w14:paraId="2F064F8D"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kern w:val="0"/>
                <w:sz w:val="18"/>
                <w:szCs w:val="18"/>
                <w:lang w:eastAsia="pt-BR"/>
                <w14:ligatures w14:val="none"/>
              </w:rPr>
            </w:pPr>
          </w:p>
        </w:tc>
        <w:tc>
          <w:tcPr>
            <w:tcW w:w="1364" w:type="dxa"/>
          </w:tcPr>
          <w:p w14:paraId="2026915E"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vAlign w:val="bottom"/>
          </w:tcPr>
          <w:p w14:paraId="02A37F05"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_____/_____/_____</w:t>
            </w:r>
          </w:p>
        </w:tc>
      </w:tr>
      <w:tr w:rsidR="004129BE" w:rsidRPr="004129BE" w14:paraId="1B2A4750" w14:textId="77777777" w:rsidTr="003A1166">
        <w:tc>
          <w:tcPr>
            <w:tcW w:w="5954" w:type="dxa"/>
            <w:vMerge w:val="restart"/>
            <w:tcBorders>
              <w:top w:val="single" w:sz="12" w:space="0" w:color="000000"/>
            </w:tcBorders>
          </w:tcPr>
          <w:p w14:paraId="76EF2441"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Nome da testemunha imparcial (letra legível)</w:t>
            </w:r>
          </w:p>
        </w:tc>
        <w:tc>
          <w:tcPr>
            <w:tcW w:w="425" w:type="dxa"/>
            <w:vMerge w:val="restart"/>
          </w:tcPr>
          <w:p w14:paraId="4F4EBA70"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tcPr>
          <w:p w14:paraId="1A533906"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tcPr>
          <w:p w14:paraId="05BF68F6"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Data</w:t>
            </w:r>
          </w:p>
        </w:tc>
      </w:tr>
      <w:tr w:rsidR="004129BE" w:rsidRPr="004129BE" w14:paraId="2A25ACDE" w14:textId="77777777" w:rsidTr="003A1166">
        <w:trPr>
          <w:trHeight w:val="725"/>
        </w:trPr>
        <w:tc>
          <w:tcPr>
            <w:tcW w:w="5954" w:type="dxa"/>
            <w:vMerge/>
            <w:tcBorders>
              <w:top w:val="single" w:sz="12" w:space="0" w:color="000000"/>
            </w:tcBorders>
          </w:tcPr>
          <w:p w14:paraId="3FFE8667"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425" w:type="dxa"/>
            <w:vMerge/>
          </w:tcPr>
          <w:p w14:paraId="2276FC0E"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1364" w:type="dxa"/>
          </w:tcPr>
          <w:p w14:paraId="49B0685F"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vAlign w:val="bottom"/>
          </w:tcPr>
          <w:p w14:paraId="0FA0E2B3"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w:t>
            </w:r>
          </w:p>
        </w:tc>
      </w:tr>
      <w:tr w:rsidR="004129BE" w:rsidRPr="004129BE" w14:paraId="0A19E04B" w14:textId="77777777" w:rsidTr="003A1166">
        <w:trPr>
          <w:trHeight w:val="806"/>
        </w:trPr>
        <w:tc>
          <w:tcPr>
            <w:tcW w:w="5954" w:type="dxa"/>
            <w:tcBorders>
              <w:top w:val="single" w:sz="12" w:space="0" w:color="000000"/>
            </w:tcBorders>
          </w:tcPr>
          <w:p w14:paraId="02659133"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 xml:space="preserve">Assinatura da testemunha imparcial                                                                                                                   </w:t>
            </w:r>
          </w:p>
        </w:tc>
        <w:tc>
          <w:tcPr>
            <w:tcW w:w="425" w:type="dxa"/>
          </w:tcPr>
          <w:p w14:paraId="0D800F1F"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tcPr>
          <w:p w14:paraId="04D0D795"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tcPr>
          <w:p w14:paraId="5AEB25E6"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Hora</w:t>
            </w:r>
          </w:p>
        </w:tc>
      </w:tr>
      <w:tr w:rsidR="004129BE" w:rsidRPr="004129BE" w14:paraId="3EFF602E" w14:textId="77777777" w:rsidTr="003A1166">
        <w:tc>
          <w:tcPr>
            <w:tcW w:w="5954" w:type="dxa"/>
            <w:vMerge w:val="restart"/>
            <w:tcBorders>
              <w:bottom w:val="single" w:sz="12" w:space="0" w:color="000000"/>
            </w:tcBorders>
          </w:tcPr>
          <w:p w14:paraId="1DBE5AC4" w14:textId="77777777" w:rsidR="004129BE" w:rsidRPr="004129BE" w:rsidRDefault="004129BE" w:rsidP="004129BE">
            <w:pPr>
              <w:spacing w:after="0" w:line="240" w:lineRule="auto"/>
              <w:jc w:val="both"/>
              <w:rPr>
                <w:rFonts w:ascii="Arial" w:eastAsia="Calibri" w:hAnsi="Arial" w:cs="Arial"/>
                <w:b/>
                <w:kern w:val="0"/>
                <w:lang w:eastAsia="pt-BR"/>
                <w14:ligatures w14:val="none"/>
              </w:rPr>
            </w:pPr>
            <w:r w:rsidRPr="004129BE">
              <w:rPr>
                <w:rFonts w:ascii="Arial" w:eastAsia="Calibri" w:hAnsi="Arial" w:cs="Arial"/>
                <w:b/>
                <w:kern w:val="0"/>
                <w:lang w:eastAsia="pt-BR"/>
                <w14:ligatures w14:val="none"/>
              </w:rPr>
              <w:t xml:space="preserve">Profissional responsável pela aplicação do TCLE: </w:t>
            </w:r>
          </w:p>
        </w:tc>
        <w:tc>
          <w:tcPr>
            <w:tcW w:w="425" w:type="dxa"/>
            <w:vMerge w:val="restart"/>
          </w:tcPr>
          <w:p w14:paraId="2AACC98D"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tcPr>
          <w:p w14:paraId="41BCF07A"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tcPr>
          <w:p w14:paraId="08625263"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r>
      <w:tr w:rsidR="004129BE" w:rsidRPr="004129BE" w14:paraId="2CBF5E75" w14:textId="77777777" w:rsidTr="003A1166">
        <w:trPr>
          <w:trHeight w:val="864"/>
        </w:trPr>
        <w:tc>
          <w:tcPr>
            <w:tcW w:w="5954" w:type="dxa"/>
            <w:vMerge/>
            <w:tcBorders>
              <w:bottom w:val="single" w:sz="12" w:space="0" w:color="000000"/>
            </w:tcBorders>
          </w:tcPr>
          <w:p w14:paraId="661991BC"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kern w:val="0"/>
                <w:sz w:val="18"/>
                <w:szCs w:val="18"/>
                <w:lang w:eastAsia="pt-BR"/>
                <w14:ligatures w14:val="none"/>
              </w:rPr>
            </w:pPr>
          </w:p>
        </w:tc>
        <w:tc>
          <w:tcPr>
            <w:tcW w:w="425" w:type="dxa"/>
            <w:vMerge/>
          </w:tcPr>
          <w:p w14:paraId="7DF8CF01"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kern w:val="0"/>
                <w:sz w:val="18"/>
                <w:szCs w:val="18"/>
                <w:lang w:eastAsia="pt-BR"/>
                <w14:ligatures w14:val="none"/>
              </w:rPr>
            </w:pPr>
          </w:p>
        </w:tc>
        <w:tc>
          <w:tcPr>
            <w:tcW w:w="1364" w:type="dxa"/>
          </w:tcPr>
          <w:p w14:paraId="4D2A6747"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vAlign w:val="bottom"/>
          </w:tcPr>
          <w:p w14:paraId="6EC8E9D4"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_____/_____/_____</w:t>
            </w:r>
          </w:p>
        </w:tc>
      </w:tr>
      <w:tr w:rsidR="004129BE" w:rsidRPr="004129BE" w14:paraId="6D2D1FA9" w14:textId="77777777" w:rsidTr="003A1166">
        <w:tc>
          <w:tcPr>
            <w:tcW w:w="5954" w:type="dxa"/>
            <w:vMerge w:val="restart"/>
            <w:tcBorders>
              <w:top w:val="single" w:sz="12" w:space="0" w:color="000000"/>
            </w:tcBorders>
          </w:tcPr>
          <w:p w14:paraId="44976C78"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Nome do Profissional que aplicou o termo (letra legível)</w:t>
            </w:r>
          </w:p>
        </w:tc>
        <w:tc>
          <w:tcPr>
            <w:tcW w:w="425" w:type="dxa"/>
            <w:vMerge w:val="restart"/>
            <w:tcBorders>
              <w:bottom w:val="single" w:sz="12" w:space="0" w:color="000000"/>
            </w:tcBorders>
          </w:tcPr>
          <w:p w14:paraId="002919C1"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tcPr>
          <w:p w14:paraId="43CDB2A4"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tcPr>
          <w:p w14:paraId="454B19E4"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Data</w:t>
            </w:r>
          </w:p>
        </w:tc>
      </w:tr>
      <w:tr w:rsidR="004129BE" w:rsidRPr="004129BE" w14:paraId="01043F21" w14:textId="77777777" w:rsidTr="003A1166">
        <w:trPr>
          <w:trHeight w:val="712"/>
        </w:trPr>
        <w:tc>
          <w:tcPr>
            <w:tcW w:w="5954" w:type="dxa"/>
            <w:vMerge/>
            <w:tcBorders>
              <w:top w:val="single" w:sz="12" w:space="0" w:color="000000"/>
            </w:tcBorders>
          </w:tcPr>
          <w:p w14:paraId="77247C72"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425" w:type="dxa"/>
            <w:vMerge/>
            <w:tcBorders>
              <w:bottom w:val="single" w:sz="12" w:space="0" w:color="000000"/>
            </w:tcBorders>
          </w:tcPr>
          <w:p w14:paraId="4DC70A8A" w14:textId="77777777" w:rsidR="004129BE" w:rsidRPr="004129BE" w:rsidRDefault="004129BE" w:rsidP="004129BE">
            <w:pPr>
              <w:widowControl w:val="0"/>
              <w:pBdr>
                <w:top w:val="nil"/>
                <w:left w:val="nil"/>
                <w:bottom w:val="nil"/>
                <w:right w:val="nil"/>
                <w:between w:val="nil"/>
              </w:pBdr>
              <w:spacing w:after="0" w:line="276" w:lineRule="auto"/>
              <w:rPr>
                <w:rFonts w:ascii="Arial" w:eastAsia="Calibri" w:hAnsi="Arial" w:cs="Arial"/>
                <w:b/>
                <w:kern w:val="0"/>
                <w:sz w:val="18"/>
                <w:szCs w:val="18"/>
                <w:lang w:eastAsia="pt-BR"/>
                <w14:ligatures w14:val="none"/>
              </w:rPr>
            </w:pPr>
          </w:p>
        </w:tc>
        <w:tc>
          <w:tcPr>
            <w:tcW w:w="1364" w:type="dxa"/>
          </w:tcPr>
          <w:p w14:paraId="67EC23FA"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vAlign w:val="bottom"/>
          </w:tcPr>
          <w:p w14:paraId="692D1179" w14:textId="77777777" w:rsidR="004129BE" w:rsidRPr="004129BE" w:rsidRDefault="004129BE" w:rsidP="004129BE">
            <w:pPr>
              <w:spacing w:after="0" w:line="240" w:lineRule="auto"/>
              <w:jc w:val="center"/>
              <w:rPr>
                <w:rFonts w:ascii="Arial" w:eastAsia="Calibri" w:hAnsi="Arial" w:cs="Arial"/>
                <w:b/>
                <w:kern w:val="0"/>
                <w:sz w:val="24"/>
                <w:szCs w:val="24"/>
                <w:lang w:eastAsia="pt-BR"/>
                <w14:ligatures w14:val="none"/>
              </w:rPr>
            </w:pPr>
            <w:r w:rsidRPr="004129BE">
              <w:rPr>
                <w:rFonts w:ascii="Arial" w:eastAsia="Calibri" w:hAnsi="Arial" w:cs="Arial"/>
                <w:kern w:val="0"/>
                <w:sz w:val="24"/>
                <w:szCs w:val="24"/>
                <w:lang w:eastAsia="pt-BR"/>
                <w14:ligatures w14:val="none"/>
              </w:rPr>
              <w:t>_____:_____</w:t>
            </w:r>
          </w:p>
        </w:tc>
      </w:tr>
      <w:tr w:rsidR="004129BE" w:rsidRPr="004129BE" w14:paraId="49175A23" w14:textId="77777777" w:rsidTr="003A1166">
        <w:tc>
          <w:tcPr>
            <w:tcW w:w="5954" w:type="dxa"/>
            <w:tcBorders>
              <w:top w:val="single" w:sz="12" w:space="0" w:color="000000"/>
            </w:tcBorders>
          </w:tcPr>
          <w:p w14:paraId="1AF6853F"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Assinatura do Profissional que aplicou o termo</w:t>
            </w:r>
          </w:p>
        </w:tc>
        <w:tc>
          <w:tcPr>
            <w:tcW w:w="425" w:type="dxa"/>
          </w:tcPr>
          <w:p w14:paraId="7E627476" w14:textId="77777777" w:rsidR="004129BE" w:rsidRPr="004129BE" w:rsidRDefault="004129BE" w:rsidP="004129BE">
            <w:pPr>
              <w:spacing w:after="0" w:line="240" w:lineRule="auto"/>
              <w:jc w:val="both"/>
              <w:rPr>
                <w:rFonts w:ascii="Arial" w:eastAsia="Calibri" w:hAnsi="Arial" w:cs="Arial"/>
                <w:b/>
                <w:kern w:val="0"/>
                <w:sz w:val="18"/>
                <w:szCs w:val="18"/>
                <w:lang w:eastAsia="pt-BR"/>
                <w14:ligatures w14:val="none"/>
              </w:rPr>
            </w:pPr>
          </w:p>
        </w:tc>
        <w:tc>
          <w:tcPr>
            <w:tcW w:w="1364" w:type="dxa"/>
          </w:tcPr>
          <w:p w14:paraId="221ACF83" w14:textId="77777777" w:rsidR="004129BE" w:rsidRPr="004129BE" w:rsidRDefault="004129BE" w:rsidP="004129BE">
            <w:pPr>
              <w:spacing w:after="0" w:line="240" w:lineRule="auto"/>
              <w:jc w:val="center"/>
              <w:rPr>
                <w:rFonts w:ascii="Arial" w:eastAsia="Calibri" w:hAnsi="Arial" w:cs="Arial"/>
                <w:kern w:val="0"/>
                <w:sz w:val="18"/>
                <w:szCs w:val="18"/>
                <w:lang w:eastAsia="pt-BR"/>
                <w14:ligatures w14:val="none"/>
              </w:rPr>
            </w:pPr>
          </w:p>
        </w:tc>
        <w:tc>
          <w:tcPr>
            <w:tcW w:w="1896" w:type="dxa"/>
          </w:tcPr>
          <w:p w14:paraId="7997A163" w14:textId="77777777" w:rsidR="004129BE" w:rsidRPr="004129BE" w:rsidRDefault="004129BE" w:rsidP="004129BE">
            <w:pPr>
              <w:spacing w:after="0" w:line="240" w:lineRule="auto"/>
              <w:jc w:val="center"/>
              <w:rPr>
                <w:rFonts w:ascii="Arial" w:eastAsia="Calibri" w:hAnsi="Arial" w:cs="Arial"/>
                <w:b/>
                <w:kern w:val="0"/>
                <w:sz w:val="18"/>
                <w:szCs w:val="18"/>
                <w:lang w:eastAsia="pt-BR"/>
                <w14:ligatures w14:val="none"/>
              </w:rPr>
            </w:pPr>
            <w:r w:rsidRPr="004129BE">
              <w:rPr>
                <w:rFonts w:ascii="Arial" w:eastAsia="Calibri" w:hAnsi="Arial" w:cs="Arial"/>
                <w:kern w:val="0"/>
                <w:sz w:val="18"/>
                <w:szCs w:val="18"/>
                <w:lang w:eastAsia="pt-BR"/>
                <w14:ligatures w14:val="none"/>
              </w:rPr>
              <w:t>Hora</w:t>
            </w:r>
          </w:p>
        </w:tc>
      </w:tr>
      <w:bookmarkEnd w:id="0"/>
    </w:tbl>
    <w:p w14:paraId="23A32052" w14:textId="77777777" w:rsidR="006565F3" w:rsidRDefault="006565F3"/>
    <w:sectPr w:rsidR="006565F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BE"/>
    <w:rsid w:val="00210206"/>
    <w:rsid w:val="00291371"/>
    <w:rsid w:val="003D6E40"/>
    <w:rsid w:val="004129BE"/>
    <w:rsid w:val="00512A46"/>
    <w:rsid w:val="006162C4"/>
    <w:rsid w:val="006565F3"/>
    <w:rsid w:val="006F1909"/>
    <w:rsid w:val="00757FBF"/>
    <w:rsid w:val="00826C97"/>
    <w:rsid w:val="00C40B27"/>
    <w:rsid w:val="00EF5DCB"/>
    <w:rsid w:val="00FA65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16D3B"/>
  <w15:chartTrackingRefBased/>
  <w15:docId w15:val="{30EC0C34-7A99-4AD0-BA5D-4FAF7F608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12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12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129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129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129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129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129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129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129B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129B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129B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129B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129B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129B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129B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129B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129B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129BE"/>
    <w:rPr>
      <w:rFonts w:eastAsiaTheme="majorEastAsia" w:cstheme="majorBidi"/>
      <w:color w:val="272727" w:themeColor="text1" w:themeTint="D8"/>
    </w:rPr>
  </w:style>
  <w:style w:type="paragraph" w:styleId="Ttulo">
    <w:name w:val="Title"/>
    <w:basedOn w:val="Normal"/>
    <w:next w:val="Normal"/>
    <w:link w:val="TtuloChar"/>
    <w:uiPriority w:val="10"/>
    <w:qFormat/>
    <w:rsid w:val="00412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129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129B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129B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129BE"/>
    <w:pPr>
      <w:spacing w:before="160"/>
      <w:jc w:val="center"/>
    </w:pPr>
    <w:rPr>
      <w:i/>
      <w:iCs/>
      <w:color w:val="404040" w:themeColor="text1" w:themeTint="BF"/>
    </w:rPr>
  </w:style>
  <w:style w:type="character" w:customStyle="1" w:styleId="CitaoChar">
    <w:name w:val="Citação Char"/>
    <w:basedOn w:val="Fontepargpadro"/>
    <w:link w:val="Citao"/>
    <w:uiPriority w:val="29"/>
    <w:rsid w:val="004129BE"/>
    <w:rPr>
      <w:i/>
      <w:iCs/>
      <w:color w:val="404040" w:themeColor="text1" w:themeTint="BF"/>
    </w:rPr>
  </w:style>
  <w:style w:type="paragraph" w:styleId="PargrafodaLista">
    <w:name w:val="List Paragraph"/>
    <w:basedOn w:val="Normal"/>
    <w:uiPriority w:val="34"/>
    <w:qFormat/>
    <w:rsid w:val="004129BE"/>
    <w:pPr>
      <w:ind w:left="720"/>
      <w:contextualSpacing/>
    </w:pPr>
  </w:style>
  <w:style w:type="character" w:styleId="nfaseIntensa">
    <w:name w:val="Intense Emphasis"/>
    <w:basedOn w:val="Fontepargpadro"/>
    <w:uiPriority w:val="21"/>
    <w:qFormat/>
    <w:rsid w:val="004129BE"/>
    <w:rPr>
      <w:i/>
      <w:iCs/>
      <w:color w:val="0F4761" w:themeColor="accent1" w:themeShade="BF"/>
    </w:rPr>
  </w:style>
  <w:style w:type="paragraph" w:styleId="CitaoIntensa">
    <w:name w:val="Intense Quote"/>
    <w:basedOn w:val="Normal"/>
    <w:next w:val="Normal"/>
    <w:link w:val="CitaoIntensaChar"/>
    <w:uiPriority w:val="30"/>
    <w:qFormat/>
    <w:rsid w:val="00412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129BE"/>
    <w:rPr>
      <w:i/>
      <w:iCs/>
      <w:color w:val="0F4761" w:themeColor="accent1" w:themeShade="BF"/>
    </w:rPr>
  </w:style>
  <w:style w:type="character" w:styleId="RefernciaIntensa">
    <w:name w:val="Intense Reference"/>
    <w:basedOn w:val="Fontepargpadro"/>
    <w:uiPriority w:val="32"/>
    <w:qFormat/>
    <w:rsid w:val="004129BE"/>
    <w:rPr>
      <w:b/>
      <w:bCs/>
      <w:smallCaps/>
      <w:color w:val="0F4761" w:themeColor="accent1" w:themeShade="BF"/>
      <w:spacing w:val="5"/>
    </w:rPr>
  </w:style>
  <w:style w:type="character" w:styleId="Hyperlink">
    <w:name w:val="Hyperlink"/>
    <w:basedOn w:val="Fontepargpadro"/>
    <w:uiPriority w:val="99"/>
    <w:unhideWhenUsed/>
    <w:rsid w:val="00FA6571"/>
    <w:rPr>
      <w:color w:val="467886" w:themeColor="hyperlink"/>
      <w:u w:val="single"/>
    </w:rPr>
  </w:style>
  <w:style w:type="character" w:styleId="MenoPendente">
    <w:name w:val="Unresolved Mention"/>
    <w:basedOn w:val="Fontepargpadro"/>
    <w:uiPriority w:val="99"/>
    <w:semiHidden/>
    <w:unhideWhenUsed/>
    <w:rsid w:val="00FA6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p@bahiana.edu.br" TargetMode="External"/><Relationship Id="rId5" Type="http://schemas.openxmlformats.org/officeDocument/2006/relationships/hyperlink" Target="mailto:luizritt@bahiana.edu.br" TargetMode="External"/><Relationship Id="rId4" Type="http://schemas.openxmlformats.org/officeDocument/2006/relationships/hyperlink" Target="https://www.sealedenvelope.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1933</Words>
  <Characters>10443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2025-03-04T03:42:00Z</dcterms:created>
  <dcterms:modified xsi:type="dcterms:W3CDTF">2025-03-04T03:42:00Z</dcterms:modified>
</cp:coreProperties>
</file>