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42F" w:rsidRPr="005B3A33" w:rsidRDefault="00C40093">
      <w:pPr>
        <w:pStyle w:val="Titl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lang w:eastAsia="pt-BR"/>
        </w:rPr>
        <w:drawing>
          <wp:anchor distT="0" distB="0" distL="114300" distR="114300" simplePos="0" relativeHeight="251666432" behindDoc="0" locked="0" layoutInCell="1" allowOverlap="1" wp14:anchorId="0974B7DB" wp14:editId="5DBDF146">
            <wp:simplePos x="0" y="0"/>
            <wp:positionH relativeFrom="margin">
              <wp:posOffset>-47625</wp:posOffset>
            </wp:positionH>
            <wp:positionV relativeFrom="margin">
              <wp:posOffset>-295275</wp:posOffset>
            </wp:positionV>
            <wp:extent cx="781685" cy="1009650"/>
            <wp:effectExtent l="0" t="0" r="0" b="0"/>
            <wp:wrapSquare wrapText="bothSides"/>
            <wp:docPr id="26" name="Imagem 26" descr="logouf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logoufp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42F" w:rsidRPr="005B3A33">
        <w:rPr>
          <w:rFonts w:ascii="Times New Roman" w:hAnsi="Times New Roman"/>
          <w:sz w:val="24"/>
          <w:szCs w:val="24"/>
        </w:rPr>
        <w:t>UNIVERSIDADE FEDERAL DE PERNAMBUCO</w:t>
      </w:r>
    </w:p>
    <w:p w:rsidR="00D9642F" w:rsidRPr="005B3A33" w:rsidRDefault="00D9642F">
      <w:pPr>
        <w:jc w:val="center"/>
      </w:pPr>
      <w:r w:rsidRPr="005B3A33">
        <w:t>CENTRO DE CIÊNCIAS DA SAÚDE</w:t>
      </w:r>
    </w:p>
    <w:p w:rsidR="00D9642F" w:rsidRPr="005B3A33" w:rsidRDefault="00D9642F">
      <w:pPr>
        <w:spacing w:line="360" w:lineRule="auto"/>
        <w:jc w:val="center"/>
      </w:pPr>
      <w:r w:rsidRPr="005B3A33">
        <w:t>DEPARTAMENTO DE PRÓTESE E CIRURGIA BUCO FACIAL</w:t>
      </w: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9F7A05" w:rsidRDefault="00D9642F" w:rsidP="009F7A05">
      <w:pPr>
        <w:spacing w:line="360" w:lineRule="auto"/>
        <w:jc w:val="center"/>
        <w:rPr>
          <w:b/>
        </w:rPr>
      </w:pPr>
      <w:r w:rsidRPr="005B3A33">
        <w:rPr>
          <w:b/>
        </w:rPr>
        <w:t>ENSAIO</w:t>
      </w:r>
      <w:r w:rsidR="003070CB" w:rsidRPr="005B3A33">
        <w:rPr>
          <w:b/>
        </w:rPr>
        <w:t xml:space="preserve"> CLÍNICO</w:t>
      </w:r>
      <w:r w:rsidRPr="005B3A33">
        <w:rPr>
          <w:b/>
        </w:rPr>
        <w:t xml:space="preserve"> </w:t>
      </w:r>
      <w:r w:rsidR="00B9502A">
        <w:rPr>
          <w:b/>
        </w:rPr>
        <w:t>SOBRE A EFICÁCIA DE</w:t>
      </w:r>
    </w:p>
    <w:p w:rsidR="00D9642F" w:rsidRPr="005B3A33" w:rsidRDefault="009F7A05" w:rsidP="009F7A05">
      <w:pPr>
        <w:spacing w:line="360" w:lineRule="auto"/>
        <w:jc w:val="center"/>
        <w:rPr>
          <w:b/>
        </w:rPr>
      </w:pPr>
      <w:r>
        <w:rPr>
          <w:b/>
        </w:rPr>
        <w:t xml:space="preserve">CREMES DENTAIS </w:t>
      </w:r>
      <w:r w:rsidR="00B9502A">
        <w:rPr>
          <w:b/>
        </w:rPr>
        <w:t>CLAREADORES</w:t>
      </w:r>
    </w:p>
    <w:p w:rsidR="00D9642F" w:rsidRPr="005B3A33" w:rsidRDefault="00D9642F">
      <w:pPr>
        <w:spacing w:line="360" w:lineRule="auto"/>
        <w:jc w:val="center"/>
        <w:rPr>
          <w:b/>
        </w:rPr>
      </w:pPr>
      <w:r w:rsidRPr="005B3A33">
        <w:rPr>
          <w:b/>
        </w:rPr>
        <w:t xml:space="preserve"> (Projeto de pesquisa)</w:t>
      </w:r>
    </w:p>
    <w:p w:rsidR="00D9642F" w:rsidRPr="005B3A33" w:rsidRDefault="00D9642F">
      <w:pPr>
        <w:spacing w:line="360" w:lineRule="auto"/>
      </w:pPr>
    </w:p>
    <w:p w:rsidR="00D9642F" w:rsidRPr="00B9502A" w:rsidRDefault="00B9502A">
      <w:pPr>
        <w:spacing w:line="360" w:lineRule="auto"/>
      </w:pPr>
      <w:r w:rsidRPr="00B9502A">
        <w:rPr>
          <w:rStyle w:val="apple-converted-space"/>
          <w:color w:val="444444"/>
          <w:shd w:val="clear" w:color="auto" w:fill="FFFFFF"/>
        </w:rPr>
        <w:t> </w:t>
      </w: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</w:pPr>
      <w:r w:rsidRPr="005B3A33">
        <w:t xml:space="preserve"> </w:t>
      </w: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3070CB" w:rsidRPr="005B3A33" w:rsidRDefault="003070CB">
      <w:pPr>
        <w:spacing w:line="360" w:lineRule="auto"/>
        <w:jc w:val="center"/>
      </w:pPr>
    </w:p>
    <w:p w:rsidR="004A6006" w:rsidRPr="005B3A33" w:rsidRDefault="004A6006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  <w:r w:rsidRPr="005B3A33">
        <w:t>RECIFE</w:t>
      </w:r>
      <w:r w:rsidR="004A6006" w:rsidRPr="005B3A33">
        <w:t>-PE</w:t>
      </w:r>
    </w:p>
    <w:p w:rsidR="00D9642F" w:rsidRPr="005B3A33" w:rsidRDefault="00D9642F">
      <w:pPr>
        <w:spacing w:line="360" w:lineRule="auto"/>
        <w:jc w:val="center"/>
      </w:pPr>
      <w:r w:rsidRPr="005B3A33">
        <w:t>20</w:t>
      </w:r>
      <w:r w:rsidR="003070CB" w:rsidRPr="005B3A33">
        <w:t>14</w:t>
      </w: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3070CB">
      <w:pPr>
        <w:spacing w:line="360" w:lineRule="auto"/>
        <w:jc w:val="center"/>
      </w:pPr>
      <w:r w:rsidRPr="005B3A33">
        <w:lastRenderedPageBreak/>
        <w:t>RENATA PEDROSA GUIMARÃES</w:t>
      </w: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B9502A" w:rsidRPr="005B3A33" w:rsidRDefault="00B9502A" w:rsidP="00B9502A">
      <w:pPr>
        <w:spacing w:line="360" w:lineRule="auto"/>
        <w:jc w:val="center"/>
      </w:pPr>
    </w:p>
    <w:p w:rsidR="00B9502A" w:rsidRPr="005B3A33" w:rsidRDefault="00B9502A" w:rsidP="00B9502A">
      <w:pPr>
        <w:spacing w:line="360" w:lineRule="auto"/>
        <w:jc w:val="center"/>
        <w:rPr>
          <w:b/>
        </w:rPr>
      </w:pPr>
      <w:r w:rsidRPr="005B3A33">
        <w:rPr>
          <w:b/>
        </w:rPr>
        <w:t xml:space="preserve">ENSAIO CLÍNICO </w:t>
      </w:r>
      <w:r>
        <w:rPr>
          <w:b/>
        </w:rPr>
        <w:t>SOBRE A EFICÁCIA DE CREMES DENTAIS  CLAREADORES</w:t>
      </w:r>
    </w:p>
    <w:p w:rsidR="00D9642F" w:rsidRPr="005B3A33" w:rsidRDefault="003070CB" w:rsidP="003070CB">
      <w:pPr>
        <w:spacing w:line="360" w:lineRule="auto"/>
        <w:jc w:val="center"/>
        <w:rPr>
          <w:b/>
        </w:rPr>
      </w:pPr>
      <w:r w:rsidRPr="005B3A33">
        <w:rPr>
          <w:b/>
        </w:rPr>
        <w:t>(Projeto de pesquisa)</w:t>
      </w:r>
    </w:p>
    <w:p w:rsidR="00D9642F" w:rsidRPr="005B3A33" w:rsidRDefault="00D9642F">
      <w:pPr>
        <w:spacing w:line="360" w:lineRule="auto"/>
        <w:jc w:val="both"/>
      </w:pPr>
    </w:p>
    <w:p w:rsidR="00D9642F" w:rsidRPr="005B3A33" w:rsidRDefault="00D9642F">
      <w:pPr>
        <w:pStyle w:val="BodyTextIndent"/>
        <w:spacing w:line="240" w:lineRule="auto"/>
        <w:ind w:left="4321"/>
        <w:jc w:val="both"/>
        <w:rPr>
          <w:rFonts w:ascii="Times New Roman" w:hAnsi="Times New Roman" w:cs="Times New Roman"/>
        </w:rPr>
      </w:pPr>
      <w:r w:rsidRPr="005B3A33">
        <w:rPr>
          <w:rFonts w:ascii="Times New Roman" w:hAnsi="Times New Roman" w:cs="Times New Roman"/>
        </w:rPr>
        <w:t xml:space="preserve">Projeto de pesquisa apresentado ao </w:t>
      </w:r>
      <w:r w:rsidR="004C5087" w:rsidRPr="005B3A33">
        <w:rPr>
          <w:rFonts w:ascii="Times New Roman" w:hAnsi="Times New Roman" w:cs="Times New Roman"/>
        </w:rPr>
        <w:t xml:space="preserve">Comitê de Ètica em Pesquisa </w:t>
      </w:r>
      <w:r w:rsidR="00FF327A">
        <w:rPr>
          <w:rFonts w:ascii="Times New Roman" w:hAnsi="Times New Roman" w:cs="Times New Roman"/>
        </w:rPr>
        <w:t>Envolvendo</w:t>
      </w:r>
      <w:r w:rsidR="004C5087" w:rsidRPr="005B3A33">
        <w:rPr>
          <w:rFonts w:ascii="Times New Roman" w:hAnsi="Times New Roman" w:cs="Times New Roman"/>
        </w:rPr>
        <w:t xml:space="preserve"> Seres Humanos do Centro de Ciências da Saúde da UFPE para obtenção de parecer favorável.</w:t>
      </w:r>
    </w:p>
    <w:p w:rsidR="00D9642F" w:rsidRPr="005B3A33" w:rsidRDefault="00D9642F">
      <w:pPr>
        <w:spacing w:line="360" w:lineRule="auto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4C5087" w:rsidRPr="005B3A33" w:rsidRDefault="004C5087">
      <w:pPr>
        <w:spacing w:line="360" w:lineRule="auto"/>
        <w:jc w:val="center"/>
      </w:pPr>
    </w:p>
    <w:p w:rsidR="00D9642F" w:rsidRDefault="00D9642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</w:p>
    <w:p w:rsidR="00092E8F" w:rsidRPr="005B3A33" w:rsidRDefault="00092E8F">
      <w:pPr>
        <w:spacing w:line="360" w:lineRule="auto"/>
        <w:jc w:val="center"/>
      </w:pPr>
    </w:p>
    <w:p w:rsidR="00D9642F" w:rsidRPr="005B3A33" w:rsidRDefault="00D9642F">
      <w:pPr>
        <w:spacing w:line="360" w:lineRule="auto"/>
        <w:jc w:val="center"/>
      </w:pPr>
      <w:r w:rsidRPr="005B3A33">
        <w:t>RECIFE</w:t>
      </w:r>
      <w:r w:rsidR="00092E8F" w:rsidRPr="005B3A33">
        <w:t>-PE</w:t>
      </w:r>
    </w:p>
    <w:p w:rsidR="00D9642F" w:rsidRPr="005B3A33" w:rsidRDefault="00D9642F">
      <w:pPr>
        <w:spacing w:line="360" w:lineRule="auto"/>
        <w:jc w:val="center"/>
      </w:pPr>
      <w:r w:rsidRPr="005B3A33">
        <w:t>20</w:t>
      </w:r>
      <w:r w:rsidR="004C5087" w:rsidRPr="005B3A33">
        <w:t>14</w:t>
      </w:r>
    </w:p>
    <w:p w:rsidR="00D9642F" w:rsidRPr="005B3A33" w:rsidRDefault="00D9642F">
      <w:pPr>
        <w:ind w:left="4536" w:hanging="4536"/>
        <w:rPr>
          <w:b/>
        </w:rPr>
      </w:pPr>
      <w:r w:rsidRPr="005B3A33">
        <w:rPr>
          <w:b/>
        </w:rPr>
        <w:lastRenderedPageBreak/>
        <w:t>IDENTIFICAÇÃO</w:t>
      </w:r>
    </w:p>
    <w:p w:rsidR="00D9642F" w:rsidRPr="005B3A33" w:rsidRDefault="00D9642F">
      <w:pPr>
        <w:ind w:left="4536" w:hanging="4536"/>
      </w:pPr>
    </w:p>
    <w:p w:rsidR="00D9642F" w:rsidRPr="005B3A33" w:rsidRDefault="00D9642F">
      <w:pPr>
        <w:ind w:left="4536" w:hanging="4536"/>
      </w:pPr>
      <w:r w:rsidRPr="005B3A33">
        <w:rPr>
          <w:b/>
        </w:rPr>
        <w:t>CAMPO DE PESQUISA:</w:t>
      </w:r>
      <w:r w:rsidRPr="005B3A33">
        <w:t xml:space="preserve"> Dentística </w:t>
      </w:r>
    </w:p>
    <w:p w:rsidR="00D9642F" w:rsidRPr="005B3A33" w:rsidRDefault="00D9642F">
      <w:pPr>
        <w:ind w:left="4536" w:hanging="4536"/>
      </w:pPr>
    </w:p>
    <w:p w:rsidR="00D9642F" w:rsidRPr="005B3A33" w:rsidRDefault="00D9642F">
      <w:pPr>
        <w:ind w:left="4536" w:hanging="4536"/>
      </w:pPr>
      <w:r w:rsidRPr="005B3A33">
        <w:rPr>
          <w:b/>
        </w:rPr>
        <w:t>ÁREA DE PESQUISA:</w:t>
      </w:r>
      <w:r w:rsidRPr="005B3A33">
        <w:t xml:space="preserve"> Clareamento Dental</w:t>
      </w:r>
    </w:p>
    <w:p w:rsidR="00D9642F" w:rsidRPr="005B3A33" w:rsidRDefault="00D9642F">
      <w:pPr>
        <w:ind w:left="4536" w:hanging="4536"/>
      </w:pPr>
    </w:p>
    <w:p w:rsidR="00D9642F" w:rsidRPr="005B3A33" w:rsidRDefault="00D9642F">
      <w:pPr>
        <w:ind w:left="4536" w:hanging="4536"/>
      </w:pPr>
      <w:r w:rsidRPr="005B3A33">
        <w:rPr>
          <w:b/>
        </w:rPr>
        <w:t>LINHA DE PESQUISA:</w:t>
      </w:r>
      <w:r w:rsidRPr="005B3A33">
        <w:t xml:space="preserve"> Clareamento de Dentes Vitais</w:t>
      </w:r>
    </w:p>
    <w:p w:rsidR="00D9642F" w:rsidRPr="005B3A33" w:rsidRDefault="00D9642F">
      <w:pPr>
        <w:ind w:left="4536" w:hanging="4536"/>
      </w:pPr>
    </w:p>
    <w:p w:rsidR="004C5087" w:rsidRPr="005B3A33" w:rsidRDefault="00D9642F" w:rsidP="004C5087">
      <w:pPr>
        <w:spacing w:line="360" w:lineRule="auto"/>
        <w:jc w:val="both"/>
      </w:pPr>
      <w:r w:rsidRPr="005B3A33">
        <w:rPr>
          <w:b/>
        </w:rPr>
        <w:t>PRO</w:t>
      </w:r>
      <w:r w:rsidR="004C5087" w:rsidRPr="005B3A33">
        <w:rPr>
          <w:b/>
        </w:rPr>
        <w:t>JETO</w:t>
      </w:r>
      <w:r w:rsidRPr="005B3A33">
        <w:rPr>
          <w:b/>
        </w:rPr>
        <w:t xml:space="preserve"> DE PESQUISA:</w:t>
      </w:r>
      <w:r w:rsidRPr="005B3A33">
        <w:t xml:space="preserve"> </w:t>
      </w:r>
      <w:r w:rsidR="00B9502A" w:rsidRPr="00B9502A">
        <w:t>Ensaio clínico sobre a eficácia de cremes dentais  clareadores</w:t>
      </w:r>
    </w:p>
    <w:p w:rsidR="00D9642F" w:rsidRPr="005B3A33" w:rsidRDefault="00D9642F" w:rsidP="004C5087">
      <w:pPr>
        <w:pStyle w:val="Heading4"/>
        <w:jc w:val="both"/>
        <w:rPr>
          <w:rFonts w:ascii="Times New Roman" w:hAnsi="Times New Roman" w:cs="Times New Roman"/>
        </w:rPr>
      </w:pPr>
    </w:p>
    <w:p w:rsidR="00D9642F" w:rsidRPr="005B3A33" w:rsidRDefault="00D9642F">
      <w:pPr>
        <w:pStyle w:val="BodyTextIndent2"/>
        <w:ind w:firstLine="0"/>
        <w:rPr>
          <w:rFonts w:ascii="Times New Roman" w:hAnsi="Times New Roman" w:cs="Times New Roman"/>
          <w:color w:val="auto"/>
        </w:rPr>
      </w:pPr>
      <w:r w:rsidRPr="005B3A33">
        <w:rPr>
          <w:rFonts w:ascii="Times New Roman" w:hAnsi="Times New Roman" w:cs="Times New Roman"/>
          <w:b/>
          <w:color w:val="auto"/>
        </w:rPr>
        <w:t>TIPO DE PESQUISA:</w:t>
      </w:r>
      <w:r w:rsidR="00092E8F" w:rsidRPr="005B3A33">
        <w:rPr>
          <w:rFonts w:ascii="Times New Roman" w:hAnsi="Times New Roman" w:cs="Times New Roman"/>
          <w:color w:val="auto"/>
        </w:rPr>
        <w:t xml:space="preserve"> Teórico - </w:t>
      </w:r>
      <w:r w:rsidRPr="005B3A33">
        <w:rPr>
          <w:rFonts w:ascii="Times New Roman" w:hAnsi="Times New Roman" w:cs="Times New Roman"/>
          <w:color w:val="auto"/>
        </w:rPr>
        <w:t>Clínica – Aplicada</w:t>
      </w:r>
    </w:p>
    <w:p w:rsidR="004C5087" w:rsidRPr="005B3A33" w:rsidRDefault="004C5087" w:rsidP="004C5087"/>
    <w:p w:rsidR="00D9642F" w:rsidRPr="005B3A33" w:rsidRDefault="00D9642F" w:rsidP="004C5087">
      <w:r w:rsidRPr="005B3A33">
        <w:rPr>
          <w:b/>
        </w:rPr>
        <w:t>FINALIDADE:</w:t>
      </w:r>
      <w:r w:rsidRPr="005B3A33">
        <w:t xml:space="preserve"> </w:t>
      </w:r>
      <w:r w:rsidR="004C5087" w:rsidRPr="005B3A33">
        <w:t xml:space="preserve">Parecer favorável do Comitê de </w:t>
      </w:r>
      <w:r w:rsidR="00092E8F" w:rsidRPr="005B3A33">
        <w:t>Ética</w:t>
      </w:r>
      <w:r w:rsidR="004C5087" w:rsidRPr="005B3A33">
        <w:t xml:space="preserve"> em Pesquisa com Seres </w:t>
      </w:r>
      <w:r w:rsidR="005B3A33">
        <w:t>H</w:t>
      </w:r>
      <w:r w:rsidR="004C5087" w:rsidRPr="005B3A33">
        <w:t>umanos CCS/UFPE</w:t>
      </w:r>
    </w:p>
    <w:p w:rsidR="00D9642F" w:rsidRPr="005B3A33" w:rsidRDefault="00D9642F">
      <w:pPr>
        <w:ind w:left="1276" w:hanging="1276"/>
      </w:pPr>
    </w:p>
    <w:p w:rsidR="004C5087" w:rsidRPr="005B3A33" w:rsidRDefault="004C5087">
      <w:pPr>
        <w:ind w:left="1276" w:hanging="1276"/>
        <w:rPr>
          <w:b/>
        </w:rPr>
      </w:pPr>
    </w:p>
    <w:p w:rsidR="00D9642F" w:rsidRPr="005B3A33" w:rsidRDefault="00D9642F">
      <w:pPr>
        <w:ind w:left="1276" w:hanging="1276"/>
        <w:rPr>
          <w:b/>
        </w:rPr>
      </w:pPr>
      <w:r w:rsidRPr="005B3A33">
        <w:rPr>
          <w:b/>
        </w:rPr>
        <w:t>EQUIPE:</w:t>
      </w:r>
    </w:p>
    <w:p w:rsidR="00D9642F" w:rsidRPr="005B3A33" w:rsidRDefault="00D9642F">
      <w:pPr>
        <w:ind w:left="1276" w:hanging="1276"/>
      </w:pPr>
      <w:r w:rsidRPr="005B3A33">
        <w:t xml:space="preserve">Renata Pedrosa Guimarães </w:t>
      </w:r>
      <w:r w:rsidR="004C5087" w:rsidRPr="005B3A33">
        <w:t xml:space="preserve">– </w:t>
      </w:r>
      <w:r w:rsidR="004C5087" w:rsidRPr="005B3A33">
        <w:rPr>
          <w:b/>
        </w:rPr>
        <w:t>Pesquisador responsável</w:t>
      </w:r>
    </w:p>
    <w:p w:rsidR="00D9642F" w:rsidRPr="005B3A33" w:rsidRDefault="00D9642F">
      <w:pPr>
        <w:ind w:left="1276" w:hanging="1276"/>
        <w:jc w:val="both"/>
      </w:pPr>
      <w:r w:rsidRPr="005B3A33">
        <w:t>(</w:t>
      </w:r>
      <w:r w:rsidR="004C5087" w:rsidRPr="005B3A33">
        <w:t>Professora Adjunta do Curso de Odontologia</w:t>
      </w:r>
      <w:r w:rsidRPr="005B3A33">
        <w:t xml:space="preserve"> – UFPE / CPF: 035.725.454-63)</w:t>
      </w:r>
    </w:p>
    <w:p w:rsidR="0035095C" w:rsidRPr="005B3A33" w:rsidRDefault="0035095C">
      <w:pPr>
        <w:ind w:left="1276" w:hanging="1276"/>
        <w:jc w:val="both"/>
      </w:pPr>
    </w:p>
    <w:p w:rsidR="00D9642F" w:rsidRPr="005B3A33" w:rsidRDefault="00B9502A">
      <w:pPr>
        <w:rPr>
          <w:lang w:eastAsia="en-US"/>
        </w:rPr>
      </w:pPr>
      <w:r>
        <w:rPr>
          <w:lang w:eastAsia="en-US"/>
        </w:rPr>
        <w:t>Kamylla Yolanda de Souza e Silva</w:t>
      </w:r>
    </w:p>
    <w:p w:rsidR="00D9642F" w:rsidRPr="005B3A33" w:rsidRDefault="00B9502A">
      <w:pPr>
        <w:rPr>
          <w:lang w:eastAsia="en-US"/>
        </w:rPr>
      </w:pPr>
      <w:r>
        <w:rPr>
          <w:lang w:eastAsia="en-US"/>
        </w:rPr>
        <w:t>(Graduanda</w:t>
      </w:r>
      <w:r w:rsidR="00D9642F" w:rsidRPr="005B3A33">
        <w:rPr>
          <w:lang w:eastAsia="en-US"/>
        </w:rPr>
        <w:t xml:space="preserve"> em Odontologia / n</w:t>
      </w:r>
      <w:r w:rsidR="00D9642F" w:rsidRPr="005B3A33">
        <w:rPr>
          <w:b/>
          <w:iCs/>
        </w:rPr>
        <w:t>º</w:t>
      </w:r>
      <w:r w:rsidR="00D9642F" w:rsidRPr="005B3A33">
        <w:rPr>
          <w:vertAlign w:val="superscript"/>
          <w:lang w:eastAsia="en-US"/>
        </w:rPr>
        <w:t xml:space="preserve"> </w:t>
      </w:r>
      <w:r w:rsidR="00D9642F" w:rsidRPr="005B3A33">
        <w:rPr>
          <w:lang w:eastAsia="en-US"/>
        </w:rPr>
        <w:t xml:space="preserve">matrícula: </w:t>
      </w:r>
      <w:r>
        <w:rPr>
          <w:lang w:eastAsia="en-US"/>
        </w:rPr>
        <w:t>08989313473</w:t>
      </w:r>
      <w:r w:rsidR="00D9642F" w:rsidRPr="005B3A33">
        <w:rPr>
          <w:lang w:eastAsia="en-US"/>
        </w:rPr>
        <w:t>/ CPF:</w:t>
      </w:r>
      <w:r>
        <w:rPr>
          <w:lang w:eastAsia="en-US"/>
        </w:rPr>
        <w:t>089.893.134-73</w:t>
      </w:r>
      <w:r w:rsidR="00D9642F" w:rsidRPr="005B3A33">
        <w:rPr>
          <w:lang w:eastAsia="en-US"/>
        </w:rPr>
        <w:t>)</w:t>
      </w:r>
    </w:p>
    <w:p w:rsidR="00D9642F" w:rsidRPr="005B3A33" w:rsidRDefault="00D9642F">
      <w:pPr>
        <w:ind w:left="1276" w:hanging="1276"/>
        <w:jc w:val="both"/>
      </w:pPr>
    </w:p>
    <w:p w:rsidR="00D9642F" w:rsidRPr="005B3A33" w:rsidRDefault="00D9642F">
      <w:pPr>
        <w:ind w:left="1276" w:hanging="1276"/>
        <w:jc w:val="both"/>
        <w:rPr>
          <w:color w:val="FF0000"/>
        </w:rPr>
      </w:pPr>
    </w:p>
    <w:p w:rsidR="004C5087" w:rsidRPr="005B3A33" w:rsidRDefault="004C5087">
      <w:pPr>
        <w:ind w:left="1276" w:hanging="1276"/>
        <w:jc w:val="both"/>
        <w:rPr>
          <w:color w:val="FF0000"/>
        </w:rPr>
      </w:pPr>
    </w:p>
    <w:p w:rsidR="00D9642F" w:rsidRPr="005B3A33" w:rsidRDefault="00D9642F">
      <w:pPr>
        <w:ind w:left="1276" w:hanging="1276"/>
        <w:jc w:val="both"/>
        <w:rPr>
          <w:b/>
        </w:rPr>
      </w:pPr>
      <w:r w:rsidRPr="005B3A33">
        <w:rPr>
          <w:b/>
        </w:rPr>
        <w:t>INSTITUIÇÃO PARTICIPANTE:</w:t>
      </w:r>
    </w:p>
    <w:p w:rsidR="00D9642F" w:rsidRPr="005B3A33" w:rsidRDefault="00D9642F">
      <w:pPr>
        <w:ind w:left="1276" w:hanging="1276"/>
        <w:jc w:val="both"/>
      </w:pPr>
      <w:r w:rsidRPr="005B3A33">
        <w:t>Universidade Federal de Pernambuco</w:t>
      </w:r>
    </w:p>
    <w:p w:rsidR="00D9642F" w:rsidRPr="005B3A33" w:rsidRDefault="00D9642F">
      <w:pPr>
        <w:ind w:left="1276" w:hanging="1276"/>
        <w:jc w:val="both"/>
      </w:pPr>
      <w:r w:rsidRPr="005B3A33">
        <w:t>Centro de Ciências da Saúde</w:t>
      </w:r>
    </w:p>
    <w:p w:rsidR="00D9642F" w:rsidRPr="005B3A33" w:rsidRDefault="00D9642F">
      <w:pPr>
        <w:ind w:left="1276" w:hanging="1276"/>
        <w:jc w:val="both"/>
      </w:pPr>
      <w:r w:rsidRPr="005B3A33">
        <w:t>Curso de Odontologia</w:t>
      </w:r>
    </w:p>
    <w:p w:rsidR="00D9642F" w:rsidRPr="005B3A33" w:rsidRDefault="004C5087">
      <w:pPr>
        <w:ind w:left="1276" w:hanging="1276"/>
        <w:jc w:val="both"/>
      </w:pPr>
      <w:r w:rsidRPr="005B3A33">
        <w:t>Departamento de Prótese e Cirurgia Buco Facial</w:t>
      </w:r>
    </w:p>
    <w:p w:rsidR="00D9642F" w:rsidRPr="005B3A33" w:rsidRDefault="00D9642F">
      <w:pPr>
        <w:ind w:left="1276" w:hanging="1276"/>
        <w:jc w:val="both"/>
      </w:pPr>
    </w:p>
    <w:p w:rsidR="00D9642F" w:rsidRPr="005B3A33" w:rsidRDefault="00D9642F">
      <w:pPr>
        <w:pStyle w:val="Heading3"/>
        <w:ind w:firstLine="0"/>
        <w:rPr>
          <w:rFonts w:ascii="Times New Roman" w:hAnsi="Times New Roman"/>
          <w:szCs w:val="24"/>
        </w:rPr>
      </w:pPr>
      <w:r w:rsidRPr="005B3A33">
        <w:rPr>
          <w:rFonts w:ascii="Times New Roman" w:hAnsi="Times New Roman"/>
          <w:szCs w:val="24"/>
        </w:rPr>
        <w:t>DURAÇÃO PREVISTA: 0</w:t>
      </w:r>
      <w:r w:rsidR="004C5087" w:rsidRPr="005B3A33">
        <w:rPr>
          <w:rFonts w:ascii="Times New Roman" w:hAnsi="Times New Roman"/>
          <w:szCs w:val="24"/>
        </w:rPr>
        <w:t>1 ano</w:t>
      </w:r>
    </w:p>
    <w:p w:rsidR="00D9642F" w:rsidRPr="005B3A33" w:rsidRDefault="00D9642F">
      <w:pPr>
        <w:ind w:left="1276" w:hanging="1276"/>
        <w:jc w:val="both"/>
      </w:pPr>
    </w:p>
    <w:p w:rsidR="004C5087" w:rsidRPr="005B3A33" w:rsidRDefault="004C5087">
      <w:pPr>
        <w:pStyle w:val="Heading3"/>
        <w:ind w:firstLine="0"/>
        <w:rPr>
          <w:rFonts w:ascii="Times New Roman" w:hAnsi="Times New Roman"/>
          <w:szCs w:val="24"/>
        </w:rPr>
      </w:pPr>
    </w:p>
    <w:p w:rsidR="00D9642F" w:rsidRPr="005B3A33" w:rsidRDefault="00D9642F">
      <w:pPr>
        <w:pStyle w:val="Heading3"/>
        <w:ind w:firstLine="0"/>
        <w:rPr>
          <w:rFonts w:ascii="Times New Roman" w:hAnsi="Times New Roman"/>
          <w:szCs w:val="24"/>
        </w:rPr>
      </w:pPr>
      <w:r w:rsidRPr="005B3A33">
        <w:rPr>
          <w:rFonts w:ascii="Times New Roman" w:hAnsi="Times New Roman"/>
          <w:szCs w:val="24"/>
        </w:rPr>
        <w:t>PERMISSÃO PARA DIVULGAÇÃO TOTAL DOS RESULTADOS</w:t>
      </w:r>
    </w:p>
    <w:p w:rsidR="00D9642F" w:rsidRPr="005B3A33" w:rsidRDefault="00D9642F">
      <w:pPr>
        <w:ind w:left="1276" w:hanging="1276"/>
        <w:jc w:val="right"/>
      </w:pPr>
    </w:p>
    <w:p w:rsidR="004C5087" w:rsidRPr="005B3A33" w:rsidRDefault="004C5087">
      <w:pPr>
        <w:ind w:left="1276" w:hanging="1276"/>
        <w:jc w:val="right"/>
      </w:pPr>
    </w:p>
    <w:p w:rsidR="004C5087" w:rsidRPr="005B3A33" w:rsidRDefault="004C5087">
      <w:pPr>
        <w:ind w:left="1276" w:hanging="1276"/>
        <w:jc w:val="right"/>
      </w:pPr>
    </w:p>
    <w:p w:rsidR="004C5087" w:rsidRPr="005B3A33" w:rsidRDefault="004C5087">
      <w:pPr>
        <w:ind w:left="1276" w:hanging="1276"/>
        <w:jc w:val="right"/>
      </w:pPr>
    </w:p>
    <w:p w:rsidR="004C5087" w:rsidRPr="005B3A33" w:rsidRDefault="004C5087">
      <w:pPr>
        <w:ind w:left="1276" w:hanging="1276"/>
        <w:jc w:val="right"/>
      </w:pPr>
    </w:p>
    <w:p w:rsidR="00D9642F" w:rsidRPr="005B3A33" w:rsidRDefault="00D9642F">
      <w:pPr>
        <w:ind w:left="1276" w:hanging="1276"/>
        <w:jc w:val="right"/>
      </w:pPr>
    </w:p>
    <w:p w:rsidR="00D9642F" w:rsidRPr="005B3A33" w:rsidRDefault="00D9642F">
      <w:pPr>
        <w:ind w:left="1276" w:hanging="1276"/>
        <w:jc w:val="right"/>
      </w:pPr>
      <w:r w:rsidRPr="005B3A33">
        <w:t>Recife; ____ de___________________ de 20</w:t>
      </w:r>
      <w:r w:rsidR="004C5087" w:rsidRPr="005B3A33">
        <w:t>14</w:t>
      </w:r>
      <w:r w:rsidRPr="005B3A33">
        <w:t>.</w:t>
      </w:r>
    </w:p>
    <w:p w:rsidR="00D9642F" w:rsidRPr="005B3A33" w:rsidRDefault="00D9642F">
      <w:pPr>
        <w:ind w:left="1276" w:hanging="1276"/>
        <w:jc w:val="right"/>
      </w:pPr>
    </w:p>
    <w:p w:rsidR="00D9642F" w:rsidRPr="005B3A33" w:rsidRDefault="00D9642F">
      <w:pPr>
        <w:ind w:left="1276" w:hanging="1276"/>
        <w:jc w:val="both"/>
      </w:pPr>
    </w:p>
    <w:p w:rsidR="00D9642F" w:rsidRPr="005B3A33" w:rsidRDefault="00D9642F">
      <w:pPr>
        <w:spacing w:line="480" w:lineRule="auto"/>
        <w:jc w:val="center"/>
      </w:pPr>
    </w:p>
    <w:p w:rsidR="00D9642F" w:rsidRPr="005B3A33" w:rsidRDefault="00D9642F">
      <w:pPr>
        <w:spacing w:line="360" w:lineRule="auto"/>
        <w:jc w:val="both"/>
        <w:rPr>
          <w:b/>
          <w:caps/>
        </w:rPr>
      </w:pPr>
      <w:r w:rsidRPr="005B3A33">
        <w:rPr>
          <w:b/>
        </w:rPr>
        <w:lastRenderedPageBreak/>
        <w:t xml:space="preserve">1. </w:t>
      </w:r>
      <w:r w:rsidRPr="005B3A33">
        <w:rPr>
          <w:b/>
          <w:caps/>
        </w:rPr>
        <w:t>Introdução</w:t>
      </w:r>
    </w:p>
    <w:p w:rsidR="00D9642F" w:rsidRPr="005B3A33" w:rsidRDefault="00D9642F">
      <w:pPr>
        <w:spacing w:line="360" w:lineRule="auto"/>
        <w:jc w:val="both"/>
        <w:rPr>
          <w:caps/>
        </w:rPr>
      </w:pPr>
    </w:p>
    <w:p w:rsidR="00D9642F" w:rsidRPr="005B3A33" w:rsidRDefault="00D9642F">
      <w:pPr>
        <w:autoSpaceDE w:val="0"/>
        <w:autoSpaceDN w:val="0"/>
        <w:adjustRightInd w:val="0"/>
      </w:pPr>
    </w:p>
    <w:p w:rsidR="006C70C9" w:rsidRPr="006C70C9" w:rsidRDefault="006C70C9" w:rsidP="006C70C9">
      <w:pPr>
        <w:spacing w:line="360" w:lineRule="auto"/>
        <w:ind w:firstLine="708"/>
        <w:jc w:val="both"/>
      </w:pPr>
      <w:r w:rsidRPr="006C70C9">
        <w:t>A beleza é uma das maiores preocupações do ser humano. Ter um sorriso harmonioso com dentes bonitos e claros é quase uma obrigatoriedade para os padrões de beleza atuais. Por isso, o significado dos dentes em um sorriso, e de um sorriso em uma face jamais deve ser subestimado. Uma boca saudável não só influencia a aparência física de uma pessoa, como também melhora sua autoestima, que por sua vez tem importância crucial nos processos de relacionamento interpessoais (BUSATO et al., 2005).</w:t>
      </w:r>
    </w:p>
    <w:p w:rsidR="006C70C9" w:rsidRDefault="009D5BCD" w:rsidP="006C70C9">
      <w:pPr>
        <w:spacing w:line="360" w:lineRule="auto"/>
        <w:ind w:firstLine="708"/>
        <w:jc w:val="both"/>
      </w:pPr>
      <w:r>
        <w:t>O escurecimento dentário</w:t>
      </w:r>
      <w:r w:rsidR="006C70C9" w:rsidRPr="006C70C9">
        <w:t xml:space="preserve"> continua sendo uma das queixas mais frequentes apresentadas pelos pacientes que buscam o clareamento como opção estética de tratamento, visando a redução ou eliminação de manchas presentes na coroa do dente, que podem ser tanto extrínsecas quanto intrínsecas. O surgimento de manchas</w:t>
      </w:r>
      <w:r>
        <w:t xml:space="preserve"> </w:t>
      </w:r>
      <w:r w:rsidR="006C70C9" w:rsidRPr="006C70C9">
        <w:t xml:space="preserve">extrínsecas e intrínsecas tem causas amplamente variadas relacionadas a agentes químicos como a clorexidina, presente em alguns enxaguatórios bucais, ao fumo e até mesmo hábitos alimentares como consumo excessivo de </w:t>
      </w:r>
      <w:r>
        <w:t>bebidas corantes</w:t>
      </w:r>
      <w:r w:rsidR="006C70C9" w:rsidRPr="006C70C9">
        <w:t xml:space="preserve"> (WALSH et. al, 2005). O crescente interesse dos pacientes por uma melhor aparência estética do sorriso, associado ao desenvolvimento significativo de novos materiais e técnicas, incentivados por uma divulgação na mídia desse conceito de beleza, propiciou uma evolução importante da Odontologia </w:t>
      </w:r>
      <w:r>
        <w:t xml:space="preserve">Estética </w:t>
      </w:r>
      <w:r w:rsidR="006C70C9" w:rsidRPr="006C70C9">
        <w:t>(CONCEIÇÃO,</w:t>
      </w:r>
      <w:r>
        <w:t xml:space="preserve"> </w:t>
      </w:r>
      <w:r w:rsidR="006C70C9" w:rsidRPr="006C70C9">
        <w:t>2007).</w:t>
      </w:r>
    </w:p>
    <w:p w:rsidR="0065498E" w:rsidRPr="006C70C9" w:rsidRDefault="0065498E" w:rsidP="0065498E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A maioria das técnicas de clareamento, utiliza o </w:t>
      </w:r>
      <w:r w:rsidRPr="006C70C9">
        <w:t xml:space="preserve">peróxido de hidrogênio </w:t>
      </w:r>
      <w:r>
        <w:t xml:space="preserve">o qual </w:t>
      </w:r>
      <w:r w:rsidRPr="006C70C9">
        <w:t>age como um potente agente oxidante através da formação de radicais livres, moléculas de oxigênio reativo e ânions de peróxido. Estes produtos oxi-redutores atacam as longas cadeias das moléculas cromóforas, responsáveis pelo escurecimento, dividindo-as em moléculas mais claras e menores que se difundem mais facilmente através da estrutura dentária. O efeito do clareamento depende principalmente da concentração do agente clareador, da habilidade deste agente em alcançar os cromóforos, bem como da duração e do número de vezes que a substância entra em contato com estas moléculas (DAHL; PAHLENSEN, 2003).</w:t>
      </w:r>
    </w:p>
    <w:p w:rsidR="006C70C9" w:rsidRPr="006C70C9" w:rsidRDefault="006C70C9" w:rsidP="006C70C9">
      <w:pPr>
        <w:spacing w:line="360" w:lineRule="auto"/>
        <w:ind w:firstLine="708"/>
        <w:jc w:val="both"/>
      </w:pPr>
      <w:r w:rsidRPr="006C70C9">
        <w:t xml:space="preserve">No intuito de atender à crescente procura dos consumidores por métodos clareadores, várias empresas desenvolveram produtos de uso mais simples e acessível aos pacientes como, por exemplo, os dentifrícios clareadores que geram resultados, de acordo com a maioria dos fabricantes, de 2 a 4 semanas (COLLINS, NAEENI, </w:t>
      </w:r>
      <w:r w:rsidRPr="006C70C9">
        <w:lastRenderedPageBreak/>
        <w:t>PLATEN, 2008). Alguns destes dentifrícios possuem peróxido de hidrogênio em sua fórmula, enquanto que outros agem na remoção de manchas extrínsecas pela ação de abrasivos, sendo os mais comuns a sílica hidratada, carbonato de cálcio, alumina, fosfato de cálcio diidratado e perlite (JOINER et. al, 2008).</w:t>
      </w:r>
    </w:p>
    <w:p w:rsidR="006C70C9" w:rsidRPr="006C70C9" w:rsidRDefault="006C70C9" w:rsidP="006C70C9">
      <w:pPr>
        <w:spacing w:line="360" w:lineRule="auto"/>
        <w:ind w:firstLine="708"/>
        <w:jc w:val="both"/>
      </w:pPr>
      <w:r w:rsidRPr="006C70C9">
        <w:t>Algumas pesquisas e publicações alertam para o caráter abrasivo desses produtos. Os abrasivos maximizam a remoção de manchas extrínsecas superficiais passando então a ideia de que ocorreu clareamento dental, ideia esta que é então utilizada pelas empresas por questões comerciais. No entanto, é possível que essa abrasividade gere desgaste excessivo na superfície do esmalte e dentina, aumentando a porosidade dos tecidos o que predisporia o dente a manchamentos futuros</w:t>
      </w:r>
      <w:r w:rsidR="0065498E">
        <w:t xml:space="preserve"> (JOINER, 2010)</w:t>
      </w:r>
      <w:r w:rsidRPr="006C70C9">
        <w:t>.</w:t>
      </w:r>
    </w:p>
    <w:p w:rsidR="0065498E" w:rsidRPr="0065498E" w:rsidRDefault="0065498E" w:rsidP="0065498E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65498E">
        <w:t xml:space="preserve">O grande apelo mercadológico pelo uso indiscriminado desses dentifrícios vai de encontro </w:t>
      </w:r>
      <w:r w:rsidR="00A33311" w:rsidRPr="0065498E">
        <w:t>à</w:t>
      </w:r>
      <w:r w:rsidRPr="0065498E">
        <w:t xml:space="preserve"> falta de estudos científicos sobre sua eficácia e segurança de utilização. Desse modo os cirurgiões-dentistas não têm subsídios para orientação dos pacientes sobre os resultados clareadores possíveis, ficando os mesmos à mercê das promessas dos fabricantes. Neste sentido, o presente estudo torna-se de grande valia para a comunidade científica e para a população consumidora destes produtos.</w:t>
      </w:r>
    </w:p>
    <w:p w:rsidR="006C70C9" w:rsidRPr="009D5BCD" w:rsidRDefault="006C70C9" w:rsidP="006C70C9">
      <w:pPr>
        <w:spacing w:line="360" w:lineRule="auto"/>
        <w:ind w:firstLine="708"/>
        <w:jc w:val="both"/>
        <w:rPr>
          <w:color w:val="FF0000"/>
        </w:rPr>
      </w:pPr>
    </w:p>
    <w:p w:rsidR="00E11FD4" w:rsidRPr="006C70C9" w:rsidRDefault="00E11FD4">
      <w:pPr>
        <w:spacing w:line="360" w:lineRule="auto"/>
        <w:jc w:val="both"/>
        <w:rPr>
          <w:b/>
          <w:caps/>
        </w:rPr>
      </w:pPr>
    </w:p>
    <w:p w:rsidR="00E11FD4" w:rsidRPr="006C70C9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E11FD4" w:rsidRDefault="00E11FD4">
      <w:pPr>
        <w:spacing w:line="360" w:lineRule="auto"/>
        <w:jc w:val="both"/>
        <w:rPr>
          <w:b/>
          <w:caps/>
        </w:rPr>
      </w:pPr>
    </w:p>
    <w:p w:rsidR="00D9642F" w:rsidRPr="005B3A33" w:rsidRDefault="00D9642F">
      <w:pPr>
        <w:spacing w:line="360" w:lineRule="auto"/>
        <w:jc w:val="both"/>
        <w:rPr>
          <w:b/>
        </w:rPr>
      </w:pPr>
      <w:r w:rsidRPr="005B3A33">
        <w:rPr>
          <w:b/>
          <w:caps/>
        </w:rPr>
        <w:lastRenderedPageBreak/>
        <w:t>2. OBJETIVOS</w:t>
      </w:r>
    </w:p>
    <w:p w:rsidR="00D9642F" w:rsidRPr="005B3A33" w:rsidRDefault="00D9642F">
      <w:pPr>
        <w:spacing w:line="360" w:lineRule="auto"/>
        <w:jc w:val="both"/>
      </w:pPr>
    </w:p>
    <w:p w:rsidR="00D9642F" w:rsidRPr="005B3A33" w:rsidRDefault="00D9642F">
      <w:pPr>
        <w:spacing w:line="360" w:lineRule="auto"/>
        <w:jc w:val="both"/>
        <w:rPr>
          <w:b/>
        </w:rPr>
      </w:pPr>
      <w:r w:rsidRPr="005B3A33">
        <w:rPr>
          <w:b/>
        </w:rPr>
        <w:t>2.1. Objetivo Geral</w:t>
      </w:r>
    </w:p>
    <w:p w:rsidR="00D9642F" w:rsidRPr="005B3A33" w:rsidRDefault="00D9642F">
      <w:pPr>
        <w:spacing w:line="360" w:lineRule="auto"/>
        <w:jc w:val="both"/>
        <w:rPr>
          <w:b/>
        </w:rPr>
      </w:pPr>
    </w:p>
    <w:p w:rsidR="00D9642F" w:rsidRPr="005B3A33" w:rsidRDefault="00D9642F">
      <w:pPr>
        <w:spacing w:line="360" w:lineRule="auto"/>
        <w:ind w:firstLine="708"/>
        <w:jc w:val="both"/>
      </w:pPr>
      <w:r w:rsidRPr="005B3A33">
        <w:t>Avaliar a eficácia</w:t>
      </w:r>
      <w:r w:rsidR="007E5D64" w:rsidRPr="005B3A33">
        <w:t xml:space="preserve"> </w:t>
      </w:r>
      <w:r w:rsidR="00092E8F" w:rsidRPr="005B3A33">
        <w:t>do clareamento dentário com o</w:t>
      </w:r>
      <w:r w:rsidR="007E5D64" w:rsidRPr="005B3A33">
        <w:t xml:space="preserve"> uso de </w:t>
      </w:r>
      <w:r w:rsidR="006C70C9">
        <w:t>cremes dentais clareadores</w:t>
      </w:r>
      <w:r w:rsidR="007E5D64" w:rsidRPr="005B3A33">
        <w:t>, através de ensaio clínico.</w:t>
      </w:r>
    </w:p>
    <w:p w:rsidR="00D9642F" w:rsidRPr="005B3A33" w:rsidRDefault="00D9642F">
      <w:pPr>
        <w:spacing w:line="360" w:lineRule="auto"/>
        <w:jc w:val="both"/>
      </w:pPr>
    </w:p>
    <w:p w:rsidR="00D9642F" w:rsidRPr="005B3A33" w:rsidRDefault="00D9642F">
      <w:pPr>
        <w:spacing w:line="360" w:lineRule="auto"/>
        <w:jc w:val="both"/>
        <w:rPr>
          <w:b/>
        </w:rPr>
      </w:pPr>
      <w:r w:rsidRPr="005B3A33">
        <w:rPr>
          <w:b/>
        </w:rPr>
        <w:t>2.2. Objetivos específicos</w:t>
      </w:r>
    </w:p>
    <w:p w:rsidR="00A57910" w:rsidRPr="005B3A33" w:rsidRDefault="00A57910">
      <w:pPr>
        <w:spacing w:line="360" w:lineRule="auto"/>
        <w:jc w:val="both"/>
        <w:rPr>
          <w:b/>
        </w:rPr>
      </w:pPr>
    </w:p>
    <w:p w:rsidR="00A57910" w:rsidRPr="005B3A33" w:rsidRDefault="00A57910">
      <w:pPr>
        <w:spacing w:line="360" w:lineRule="auto"/>
        <w:jc w:val="both"/>
        <w:rPr>
          <w:b/>
        </w:rPr>
      </w:pPr>
      <w:r w:rsidRPr="005B3A33">
        <w:t>Verificar:</w:t>
      </w:r>
    </w:p>
    <w:p w:rsidR="00D9642F" w:rsidRPr="005B3A33" w:rsidRDefault="00D9642F">
      <w:pPr>
        <w:spacing w:line="360" w:lineRule="auto"/>
        <w:jc w:val="both"/>
        <w:rPr>
          <w:b/>
        </w:rPr>
      </w:pPr>
    </w:p>
    <w:p w:rsidR="00D9642F" w:rsidRPr="005B3A33" w:rsidRDefault="00A57910">
      <w:pPr>
        <w:numPr>
          <w:ilvl w:val="0"/>
          <w:numId w:val="3"/>
        </w:numPr>
        <w:spacing w:line="360" w:lineRule="auto"/>
        <w:jc w:val="both"/>
      </w:pPr>
      <w:r w:rsidRPr="005B3A33">
        <w:t xml:space="preserve">O efeito clareador sobre a estrutura dentária, após </w:t>
      </w:r>
      <w:r w:rsidR="007E5D64" w:rsidRPr="005B3A33">
        <w:t>utili</w:t>
      </w:r>
      <w:r w:rsidR="00510593">
        <w:t>zação diária, de cremes dentais clareadores</w:t>
      </w:r>
      <w:r w:rsidRPr="005B3A33">
        <w:t>, segundo instruções do fabricante.</w:t>
      </w:r>
    </w:p>
    <w:p w:rsidR="00A57910" w:rsidRPr="005B3A33" w:rsidRDefault="00A138B3">
      <w:pPr>
        <w:numPr>
          <w:ilvl w:val="0"/>
          <w:numId w:val="3"/>
        </w:numPr>
        <w:spacing w:line="360" w:lineRule="auto"/>
        <w:jc w:val="both"/>
      </w:pPr>
      <w:r w:rsidRPr="005B3A33">
        <w:t xml:space="preserve">A presença de alterações </w:t>
      </w:r>
      <w:r w:rsidR="0065498E">
        <w:t>gengivais</w:t>
      </w:r>
      <w:r w:rsidRPr="005B3A33">
        <w:t>.</w:t>
      </w:r>
    </w:p>
    <w:p w:rsidR="00A57910" w:rsidRPr="005B3A33" w:rsidRDefault="00D9642F" w:rsidP="00A57910">
      <w:pPr>
        <w:numPr>
          <w:ilvl w:val="0"/>
          <w:numId w:val="3"/>
        </w:numPr>
        <w:spacing w:line="360" w:lineRule="auto"/>
        <w:jc w:val="both"/>
      </w:pPr>
      <w:r w:rsidRPr="005B3A33">
        <w:t>A incidência de sensibilidade dentária durante e após o tratamento</w:t>
      </w:r>
      <w:r w:rsidR="00A57910" w:rsidRPr="005B3A33">
        <w:t>.</w:t>
      </w:r>
    </w:p>
    <w:p w:rsidR="00D9642F" w:rsidRPr="005B3A33" w:rsidRDefault="00D9642F" w:rsidP="00A57910">
      <w:pPr>
        <w:numPr>
          <w:ilvl w:val="0"/>
          <w:numId w:val="3"/>
        </w:numPr>
        <w:spacing w:line="360" w:lineRule="auto"/>
        <w:jc w:val="both"/>
      </w:pPr>
      <w:r w:rsidRPr="005B3A33">
        <w:t>O grau de satisfação dos pacientes quanto ao resultado obtido.</w:t>
      </w:r>
    </w:p>
    <w:p w:rsidR="00D9642F" w:rsidRPr="005B3A33" w:rsidRDefault="00D9642F">
      <w:pPr>
        <w:numPr>
          <w:ilvl w:val="0"/>
          <w:numId w:val="3"/>
        </w:numPr>
        <w:spacing w:line="360" w:lineRule="auto"/>
        <w:jc w:val="both"/>
      </w:pPr>
      <w:r w:rsidRPr="005B3A33">
        <w:t>A durabilidade (manutenção) do efeito clareador.</w:t>
      </w:r>
    </w:p>
    <w:p w:rsidR="00D9642F" w:rsidRPr="005B3A33" w:rsidRDefault="00D9642F">
      <w:pPr>
        <w:spacing w:line="360" w:lineRule="auto"/>
        <w:ind w:firstLine="708"/>
        <w:jc w:val="both"/>
      </w:pPr>
    </w:p>
    <w:p w:rsidR="00D9642F" w:rsidRPr="005B3A33" w:rsidRDefault="00D9642F">
      <w:pPr>
        <w:spacing w:line="360" w:lineRule="auto"/>
        <w:ind w:firstLine="708"/>
        <w:jc w:val="both"/>
      </w:pPr>
    </w:p>
    <w:p w:rsidR="00D9642F" w:rsidRPr="005B3A33" w:rsidRDefault="00D9642F">
      <w:pPr>
        <w:spacing w:line="360" w:lineRule="auto"/>
        <w:ind w:firstLine="708"/>
        <w:jc w:val="both"/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Pr="005B3A33" w:rsidRDefault="00A138B3">
      <w:pPr>
        <w:spacing w:line="360" w:lineRule="auto"/>
        <w:jc w:val="both"/>
        <w:rPr>
          <w:b/>
        </w:rPr>
      </w:pPr>
    </w:p>
    <w:p w:rsidR="00A138B3" w:rsidRDefault="00A138B3">
      <w:pPr>
        <w:spacing w:line="360" w:lineRule="auto"/>
        <w:jc w:val="both"/>
        <w:rPr>
          <w:b/>
        </w:rPr>
      </w:pPr>
    </w:p>
    <w:p w:rsidR="00E11FD4" w:rsidRDefault="00E11FD4">
      <w:pPr>
        <w:spacing w:line="360" w:lineRule="auto"/>
        <w:jc w:val="both"/>
        <w:rPr>
          <w:b/>
        </w:rPr>
      </w:pPr>
    </w:p>
    <w:p w:rsidR="00DD5012" w:rsidRPr="005B3A33" w:rsidRDefault="00DD5012">
      <w:pPr>
        <w:spacing w:line="360" w:lineRule="auto"/>
        <w:jc w:val="both"/>
        <w:rPr>
          <w:b/>
        </w:rPr>
      </w:pPr>
    </w:p>
    <w:p w:rsidR="00D9642F" w:rsidRPr="005B3A33" w:rsidRDefault="00E11FD4">
      <w:pPr>
        <w:spacing w:line="360" w:lineRule="auto"/>
        <w:rPr>
          <w:b/>
        </w:rPr>
      </w:pPr>
      <w:r>
        <w:rPr>
          <w:b/>
        </w:rPr>
        <w:lastRenderedPageBreak/>
        <w:t>3</w:t>
      </w:r>
      <w:r w:rsidR="00D9642F" w:rsidRPr="005B3A33">
        <w:rPr>
          <w:b/>
        </w:rPr>
        <w:t>. METODOLOGIA</w:t>
      </w:r>
    </w:p>
    <w:p w:rsidR="003712A1" w:rsidRDefault="003712A1" w:rsidP="003712A1">
      <w:pPr>
        <w:pStyle w:val="BodyText"/>
        <w:jc w:val="both"/>
        <w:rPr>
          <w:rFonts w:ascii="Times New Roman" w:hAnsi="Times New Roman" w:cs="Times New Roman"/>
          <w:sz w:val="24"/>
        </w:rPr>
      </w:pPr>
    </w:p>
    <w:p w:rsidR="003712A1" w:rsidRDefault="003712A1" w:rsidP="003712A1">
      <w:pPr>
        <w:pStyle w:val="BodyText"/>
        <w:jc w:val="both"/>
        <w:rPr>
          <w:rFonts w:ascii="Times New Roman" w:hAnsi="Times New Roman" w:cs="Times New Roman"/>
          <w:sz w:val="24"/>
        </w:rPr>
      </w:pPr>
      <w:r w:rsidRPr="003712A1">
        <w:rPr>
          <w:rFonts w:ascii="Times New Roman" w:hAnsi="Times New Roman" w:cs="Times New Roman"/>
          <w:b/>
          <w:sz w:val="24"/>
        </w:rPr>
        <w:t>3.1. Considerações éticas</w:t>
      </w:r>
    </w:p>
    <w:p w:rsidR="00D9642F" w:rsidRDefault="00D9642F" w:rsidP="003712A1">
      <w:pPr>
        <w:pStyle w:val="BodyText"/>
        <w:ind w:firstLine="708"/>
        <w:jc w:val="both"/>
        <w:rPr>
          <w:rFonts w:ascii="Times New Roman" w:hAnsi="Times New Roman" w:cs="Times New Roman"/>
          <w:bCs/>
          <w:sz w:val="24"/>
        </w:rPr>
      </w:pPr>
      <w:r w:rsidRPr="005B3A33">
        <w:rPr>
          <w:rFonts w:ascii="Times New Roman" w:hAnsi="Times New Roman" w:cs="Times New Roman"/>
          <w:bCs/>
          <w:sz w:val="24"/>
        </w:rPr>
        <w:t xml:space="preserve">Este ensaio clínico será iniciado após aprovação do Comitê de Ética </w:t>
      </w:r>
      <w:smartTag w:uri="urn:schemas-microsoft-com:office:smarttags" w:element="PersonName">
        <w:smartTagPr>
          <w:attr w:name="ProductID" w:val="em Pesquisa com Seres Humanos"/>
        </w:smartTagPr>
        <w:r w:rsidRPr="005B3A33">
          <w:rPr>
            <w:rFonts w:ascii="Times New Roman" w:hAnsi="Times New Roman" w:cs="Times New Roman"/>
            <w:bCs/>
            <w:sz w:val="24"/>
          </w:rPr>
          <w:t>em Pesquisa com Seres Humanos</w:t>
        </w:r>
      </w:smartTag>
      <w:r w:rsidRPr="005B3A33">
        <w:rPr>
          <w:rFonts w:ascii="Times New Roman" w:hAnsi="Times New Roman" w:cs="Times New Roman"/>
          <w:bCs/>
          <w:sz w:val="24"/>
        </w:rPr>
        <w:t xml:space="preserve"> da UFPE, o qual também aprovará o termo de consentimento a ser assinado pelos pacientes que concordarem participar do estudo (Apêndice 1).</w:t>
      </w:r>
    </w:p>
    <w:p w:rsidR="003712A1" w:rsidRDefault="003712A1" w:rsidP="003712A1">
      <w:pPr>
        <w:pStyle w:val="BodyText"/>
        <w:jc w:val="both"/>
        <w:rPr>
          <w:rFonts w:ascii="Times New Roman" w:hAnsi="Times New Roman" w:cs="Times New Roman"/>
          <w:bCs/>
          <w:sz w:val="24"/>
        </w:rPr>
      </w:pPr>
    </w:p>
    <w:p w:rsidR="003712A1" w:rsidRPr="003712A1" w:rsidRDefault="003712A1" w:rsidP="003712A1">
      <w:pPr>
        <w:pStyle w:val="BodyText"/>
        <w:jc w:val="both"/>
        <w:rPr>
          <w:rFonts w:ascii="Times New Roman" w:hAnsi="Times New Roman" w:cs="Times New Roman"/>
          <w:b/>
          <w:sz w:val="24"/>
        </w:rPr>
      </w:pPr>
      <w:r w:rsidRPr="003712A1">
        <w:rPr>
          <w:rFonts w:ascii="Times New Roman" w:hAnsi="Times New Roman" w:cs="Times New Roman"/>
          <w:b/>
          <w:bCs/>
          <w:sz w:val="24"/>
        </w:rPr>
        <w:t>3.2. Localização e desenho do estudo</w:t>
      </w:r>
    </w:p>
    <w:p w:rsidR="00D9642F" w:rsidRDefault="003712A1">
      <w:pPr>
        <w:spacing w:line="360" w:lineRule="auto"/>
        <w:ind w:firstLine="708"/>
        <w:jc w:val="both"/>
      </w:pPr>
      <w:r>
        <w:t>Este estudo, caracterizado como um ensaio clínico, será realizado</w:t>
      </w:r>
      <w:r w:rsidR="00D9642F" w:rsidRPr="005B3A33">
        <w:t xml:space="preserve"> na </w:t>
      </w:r>
      <w:r w:rsidR="00E453A1" w:rsidRPr="005B3A33">
        <w:t>C</w:t>
      </w:r>
      <w:r w:rsidR="00D9642F" w:rsidRPr="005B3A33">
        <w:t>línica</w:t>
      </w:r>
      <w:r w:rsidR="00E453A1" w:rsidRPr="005B3A33">
        <w:t xml:space="preserve"> Integral</w:t>
      </w:r>
      <w:r w:rsidR="00D9642F" w:rsidRPr="005B3A33">
        <w:t xml:space="preserve"> do Departamento de Prótese e Cirurgia Bucofacial da UFPE. As unidades amostrais serão pacientes que procuram tratamento </w:t>
      </w:r>
      <w:r w:rsidR="00DD5012">
        <w:t>odontológico</w:t>
      </w:r>
      <w:r w:rsidR="00D9642F" w:rsidRPr="005B3A33">
        <w:t xml:space="preserve"> nas clínicas do curso de Odontologia</w:t>
      </w:r>
      <w:r w:rsidR="00DD5012">
        <w:t xml:space="preserve"> e que aceitem participar da pesquisa</w:t>
      </w:r>
      <w:r w:rsidR="00D9642F" w:rsidRPr="005B3A33">
        <w:t>, sendo as variáveis dependentes: 1. Eficácia e velocidade do efeito clareador; 2.</w:t>
      </w:r>
      <w:r w:rsidR="00E453A1" w:rsidRPr="005B3A33">
        <w:t xml:space="preserve"> Presença de alterações </w:t>
      </w:r>
      <w:r w:rsidR="0065498E">
        <w:t>gengivais</w:t>
      </w:r>
      <w:r w:rsidR="00E453A1" w:rsidRPr="005B3A33">
        <w:t xml:space="preserve">; 3. </w:t>
      </w:r>
      <w:r w:rsidR="00D9642F" w:rsidRPr="005B3A33">
        <w:t xml:space="preserve">Incidência de sensibilidade dentária; 4. Grau de satisfação dos pacientes quanto </w:t>
      </w:r>
      <w:r w:rsidR="00DD5012">
        <w:t xml:space="preserve">ao </w:t>
      </w:r>
      <w:r w:rsidR="00D9642F" w:rsidRPr="005B3A33">
        <w:t>resultado do tratamento; 5. Durabilidade (manutenção) do efeito clareador obtido.</w:t>
      </w:r>
    </w:p>
    <w:p w:rsidR="003712A1" w:rsidRDefault="003712A1">
      <w:pPr>
        <w:spacing w:line="360" w:lineRule="auto"/>
        <w:ind w:firstLine="708"/>
        <w:jc w:val="both"/>
      </w:pPr>
    </w:p>
    <w:p w:rsidR="003712A1" w:rsidRPr="003712A1" w:rsidRDefault="003712A1" w:rsidP="003712A1">
      <w:pPr>
        <w:spacing w:line="360" w:lineRule="auto"/>
        <w:jc w:val="both"/>
        <w:rPr>
          <w:b/>
        </w:rPr>
      </w:pPr>
      <w:r w:rsidRPr="003712A1">
        <w:rPr>
          <w:b/>
        </w:rPr>
        <w:t>3.3. Seleção da amostra</w:t>
      </w:r>
    </w:p>
    <w:p w:rsidR="00D9642F" w:rsidRPr="005B3A33" w:rsidRDefault="00D9642F" w:rsidP="003712A1">
      <w:pPr>
        <w:pStyle w:val="BodyTex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 w:rsidRPr="005B3A33">
        <w:rPr>
          <w:rFonts w:ascii="Times New Roman" w:hAnsi="Times New Roman" w:cs="Times New Roman"/>
          <w:color w:val="000000"/>
          <w:sz w:val="24"/>
        </w:rPr>
        <w:t xml:space="preserve">Serão selecionados </w:t>
      </w:r>
      <w:r w:rsidR="00DD5012">
        <w:rPr>
          <w:rFonts w:ascii="Times New Roman" w:hAnsi="Times New Roman" w:cs="Times New Roman"/>
          <w:color w:val="000000"/>
          <w:sz w:val="24"/>
        </w:rPr>
        <w:t>3</w:t>
      </w:r>
      <w:r w:rsidR="00E453A1" w:rsidRPr="005B3A33">
        <w:rPr>
          <w:rFonts w:ascii="Times New Roman" w:hAnsi="Times New Roman" w:cs="Times New Roman"/>
          <w:color w:val="000000"/>
          <w:sz w:val="24"/>
        </w:rPr>
        <w:t>0</w:t>
      </w:r>
      <w:r w:rsidRPr="005B3A33">
        <w:rPr>
          <w:rFonts w:ascii="Times New Roman" w:hAnsi="Times New Roman" w:cs="Times New Roman"/>
          <w:color w:val="000000"/>
          <w:sz w:val="24"/>
        </w:rPr>
        <w:t xml:space="preserve"> pacientes de ambos os gêneros (masculino e feminino) </w:t>
      </w:r>
      <w:r w:rsidR="00DE796B">
        <w:rPr>
          <w:rFonts w:ascii="Times New Roman" w:hAnsi="Times New Roman" w:cs="Times New Roman"/>
          <w:sz w:val="24"/>
        </w:rPr>
        <w:t>maiores de 18</w:t>
      </w:r>
      <w:r w:rsidRPr="005B3A33">
        <w:rPr>
          <w:rFonts w:ascii="Times New Roman" w:hAnsi="Times New Roman" w:cs="Times New Roman"/>
          <w:sz w:val="24"/>
        </w:rPr>
        <w:t xml:space="preserve"> anos,</w:t>
      </w:r>
      <w:r w:rsidRPr="005B3A33">
        <w:rPr>
          <w:rFonts w:ascii="Times New Roman" w:hAnsi="Times New Roman" w:cs="Times New Roman"/>
          <w:color w:val="000000"/>
          <w:sz w:val="24"/>
        </w:rPr>
        <w:t xml:space="preserve"> de ac</w:t>
      </w:r>
      <w:r w:rsidR="00E453A1" w:rsidRPr="005B3A33">
        <w:rPr>
          <w:rFonts w:ascii="Times New Roman" w:hAnsi="Times New Roman" w:cs="Times New Roman"/>
          <w:color w:val="000000"/>
          <w:sz w:val="24"/>
        </w:rPr>
        <w:t xml:space="preserve">ordo com os seguintes critérios de inclusão: </w:t>
      </w:r>
      <w:r w:rsidRPr="005B3A33">
        <w:rPr>
          <w:rFonts w:ascii="Times New Roman" w:hAnsi="Times New Roman" w:cs="Times New Roman"/>
          <w:color w:val="000000"/>
          <w:sz w:val="24"/>
        </w:rPr>
        <w:t>Presença de todos os dentes superiores anteriores naturais, vitalizados, escurecidos naturalmente ou fisiologicamente, sem restaurações que envolvam as faces vestibulares, e com cor mais escura ou igual a A3 na</w:t>
      </w:r>
      <w:r w:rsidR="00E453A1" w:rsidRPr="005B3A33">
        <w:rPr>
          <w:rFonts w:ascii="Times New Roman" w:hAnsi="Times New Roman" w:cs="Times New Roman"/>
          <w:color w:val="000000"/>
          <w:sz w:val="24"/>
        </w:rPr>
        <w:t xml:space="preserve"> escala VITA do guia de matizes e com boa saúde bucal. </w:t>
      </w:r>
    </w:p>
    <w:p w:rsidR="00D9642F" w:rsidRPr="005B3A33" w:rsidRDefault="00E453A1" w:rsidP="00E453A1">
      <w:pPr>
        <w:pStyle w:val="BodyText"/>
        <w:ind w:firstLine="708"/>
        <w:jc w:val="both"/>
        <w:rPr>
          <w:rFonts w:ascii="Times New Roman" w:hAnsi="Times New Roman" w:cs="Times New Roman"/>
          <w:sz w:val="24"/>
        </w:rPr>
      </w:pPr>
      <w:r w:rsidRPr="005B3A33">
        <w:rPr>
          <w:rFonts w:ascii="Times New Roman" w:hAnsi="Times New Roman" w:cs="Times New Roman"/>
          <w:color w:val="000000"/>
          <w:sz w:val="24"/>
        </w:rPr>
        <w:t xml:space="preserve">Serão excluídos os pacientes que apresentarem </w:t>
      </w:r>
      <w:r w:rsidR="00D9642F" w:rsidRPr="005B3A33">
        <w:rPr>
          <w:rFonts w:ascii="Times New Roman" w:hAnsi="Times New Roman" w:cs="Times New Roman"/>
          <w:sz w:val="24"/>
        </w:rPr>
        <w:t xml:space="preserve">sensibilidade dentária, </w:t>
      </w:r>
      <w:r w:rsidRPr="005B3A33">
        <w:rPr>
          <w:rFonts w:ascii="Times New Roman" w:hAnsi="Times New Roman" w:cs="Times New Roman"/>
          <w:sz w:val="24"/>
        </w:rPr>
        <w:t>l</w:t>
      </w:r>
      <w:r w:rsidR="00D9642F" w:rsidRPr="005B3A33">
        <w:rPr>
          <w:rFonts w:ascii="Times New Roman" w:hAnsi="Times New Roman" w:cs="Times New Roman"/>
          <w:sz w:val="24"/>
        </w:rPr>
        <w:t>esões cervicais ou fraturas</w:t>
      </w:r>
      <w:r w:rsidRPr="005B3A33">
        <w:rPr>
          <w:rFonts w:ascii="Times New Roman" w:hAnsi="Times New Roman" w:cs="Times New Roman"/>
          <w:sz w:val="24"/>
        </w:rPr>
        <w:t>, fumantes, gestantes e lactantes,</w:t>
      </w:r>
      <w:r w:rsidR="00355601">
        <w:rPr>
          <w:rFonts w:ascii="Times New Roman" w:hAnsi="Times New Roman" w:cs="Times New Roman"/>
          <w:sz w:val="24"/>
        </w:rPr>
        <w:t xml:space="preserve"> crianças e adolescentes (menores de 18</w:t>
      </w:r>
      <w:bookmarkStart w:id="0" w:name="_GoBack"/>
      <w:bookmarkEnd w:id="0"/>
      <w:r w:rsidRPr="005B3A33">
        <w:rPr>
          <w:rFonts w:ascii="Times New Roman" w:hAnsi="Times New Roman" w:cs="Times New Roman"/>
          <w:sz w:val="24"/>
        </w:rPr>
        <w:t xml:space="preserve"> anos), história pregressa de lesões cancerígenas, cárie e doença periodontal, próteses e/ou restaurações anteriores.</w:t>
      </w:r>
    </w:p>
    <w:p w:rsidR="00D9642F" w:rsidRPr="005B3A33" w:rsidRDefault="00D9642F">
      <w:pPr>
        <w:widowControl w:val="0"/>
        <w:autoSpaceDE w:val="0"/>
        <w:autoSpaceDN w:val="0"/>
        <w:adjustRightInd w:val="0"/>
        <w:spacing w:after="120" w:line="360" w:lineRule="auto"/>
        <w:ind w:left="360" w:firstLine="348"/>
        <w:jc w:val="both"/>
      </w:pPr>
    </w:p>
    <w:p w:rsidR="00D9642F" w:rsidRPr="005B3A33" w:rsidRDefault="003712A1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b/>
          <w:bCs/>
        </w:rPr>
      </w:pPr>
      <w:r>
        <w:rPr>
          <w:b/>
          <w:bCs/>
        </w:rPr>
        <w:t>3</w:t>
      </w:r>
      <w:r w:rsidR="00D9642F" w:rsidRPr="005B3A33">
        <w:rPr>
          <w:b/>
          <w:bCs/>
        </w:rPr>
        <w:t>.4. Determinação dos grupos e protocolos de tratamento</w:t>
      </w:r>
    </w:p>
    <w:p w:rsidR="00D9642F" w:rsidRPr="00A54A09" w:rsidRDefault="00D9642F" w:rsidP="00A54A0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ldine401BT-RomanA" w:hAnsi="Aldine401BT-RomanA" w:cs="Aldine401BT-RomanA"/>
          <w:sz w:val="15"/>
          <w:szCs w:val="15"/>
        </w:rPr>
      </w:pPr>
      <w:r w:rsidRPr="005B3A33">
        <w:t>Após anamnese, exame físico e preenchimento da ficha clínica (Apêndice 2), os pacientes receberão orientações quanto a higiene oral, dieta e aspectos referentes ao tratamento clareador, como: mecanismo de ação, reações adversas, pr</w:t>
      </w:r>
      <w:r w:rsidR="003712A1">
        <w:t xml:space="preserve">ecauções trans e pós tratamento. </w:t>
      </w:r>
      <w:r w:rsidRPr="005B3A33">
        <w:t xml:space="preserve">Durante o período deste estudo, todos os pacientes serão </w:t>
      </w:r>
      <w:r w:rsidR="00A54A09">
        <w:t xml:space="preserve">solicitados a </w:t>
      </w:r>
      <w:r w:rsidR="00A54A09">
        <w:lastRenderedPageBreak/>
        <w:t xml:space="preserve">utilizarem </w:t>
      </w:r>
      <w:r w:rsidR="00DD5012">
        <w:t xml:space="preserve">o mesmo tipo de escova </w:t>
      </w:r>
      <w:r w:rsidRPr="005B3A33">
        <w:t>dental (Indicator –Oral B</w:t>
      </w:r>
      <w:r w:rsidR="00DD5012">
        <w:t>)</w:t>
      </w:r>
      <w:r w:rsidR="00A54A09">
        <w:t xml:space="preserve"> </w:t>
      </w:r>
      <w:r w:rsidR="00DD5012">
        <w:t>a</w:t>
      </w:r>
      <w:r w:rsidRPr="005B3A33">
        <w:t>s quais serão fornecidos pelo pesquisador, a fim de obter maior uniformidade da amostra.</w:t>
      </w:r>
    </w:p>
    <w:p w:rsidR="00C8420C" w:rsidRPr="00DD58B7" w:rsidRDefault="007D794F" w:rsidP="00C8420C">
      <w:pPr>
        <w:pStyle w:val="BodyText"/>
        <w:ind w:firstLine="708"/>
        <w:jc w:val="both"/>
        <w:rPr>
          <w:rFonts w:ascii="Times New Roman" w:hAnsi="Times New Roman" w:cs="Times New Roman"/>
          <w:sz w:val="24"/>
        </w:rPr>
      </w:pPr>
      <w:r w:rsidRPr="005B3A33">
        <w:rPr>
          <w:rFonts w:ascii="Times New Roman" w:hAnsi="Times New Roman" w:cs="Times New Roman"/>
          <w:sz w:val="24"/>
        </w:rPr>
        <w:t xml:space="preserve">Os </w:t>
      </w:r>
      <w:r w:rsidR="00355B62" w:rsidRPr="005B3A33">
        <w:rPr>
          <w:rFonts w:ascii="Times New Roman" w:hAnsi="Times New Roman" w:cs="Times New Roman"/>
          <w:sz w:val="24"/>
        </w:rPr>
        <w:t>indivíduos</w:t>
      </w:r>
      <w:r w:rsidRPr="005B3A33">
        <w:rPr>
          <w:rFonts w:ascii="Times New Roman" w:hAnsi="Times New Roman" w:cs="Times New Roman"/>
          <w:sz w:val="24"/>
        </w:rPr>
        <w:t xml:space="preserve"> serão</w:t>
      </w:r>
      <w:r w:rsidR="00DD58B7">
        <w:rPr>
          <w:rFonts w:ascii="Times New Roman" w:hAnsi="Times New Roman" w:cs="Times New Roman"/>
          <w:sz w:val="24"/>
        </w:rPr>
        <w:t xml:space="preserve"> aleatoriamente alocados em </w:t>
      </w:r>
      <w:r w:rsidR="00DD5012">
        <w:rPr>
          <w:rFonts w:ascii="Times New Roman" w:hAnsi="Times New Roman" w:cs="Times New Roman"/>
          <w:sz w:val="24"/>
        </w:rPr>
        <w:t>três</w:t>
      </w:r>
      <w:r w:rsidR="00DD58B7">
        <w:rPr>
          <w:rFonts w:ascii="Times New Roman" w:hAnsi="Times New Roman" w:cs="Times New Roman"/>
          <w:sz w:val="24"/>
        </w:rPr>
        <w:t xml:space="preserve"> grupos</w:t>
      </w:r>
      <w:r w:rsidR="0065498E">
        <w:rPr>
          <w:rFonts w:ascii="Times New Roman" w:hAnsi="Times New Roman" w:cs="Times New Roman"/>
          <w:sz w:val="24"/>
        </w:rPr>
        <w:t xml:space="preserve"> (n=10)</w:t>
      </w:r>
      <w:r w:rsidR="00355B62" w:rsidRPr="005B3A33">
        <w:rPr>
          <w:rFonts w:ascii="Times New Roman" w:hAnsi="Times New Roman" w:cs="Times New Roman"/>
          <w:sz w:val="24"/>
        </w:rPr>
        <w:t>, por meio de sorteio simples,</w:t>
      </w:r>
      <w:r w:rsidRPr="005B3A33">
        <w:rPr>
          <w:rFonts w:ascii="Times New Roman" w:hAnsi="Times New Roman" w:cs="Times New Roman"/>
          <w:sz w:val="24"/>
        </w:rPr>
        <w:t xml:space="preserve"> de acordo com a técnica clareadora utilizada</w:t>
      </w:r>
      <w:r w:rsidR="00C8420C" w:rsidRPr="005B3A33">
        <w:rPr>
          <w:rFonts w:ascii="Times New Roman" w:hAnsi="Times New Roman" w:cs="Times New Roman"/>
          <w:sz w:val="24"/>
        </w:rPr>
        <w:t xml:space="preserve">: </w:t>
      </w:r>
      <w:r w:rsidR="00C8420C" w:rsidRPr="003712A1">
        <w:rPr>
          <w:rFonts w:ascii="Times New Roman" w:hAnsi="Times New Roman" w:cs="Times New Roman"/>
          <w:b/>
          <w:sz w:val="24"/>
        </w:rPr>
        <w:t>GRUPO 1:</w:t>
      </w:r>
      <w:r w:rsidR="00DD58B7">
        <w:rPr>
          <w:rFonts w:ascii="Times New Roman" w:hAnsi="Times New Roman" w:cs="Times New Roman"/>
          <w:sz w:val="24"/>
        </w:rPr>
        <w:t xml:space="preserve"> Controle</w:t>
      </w:r>
      <w:r w:rsidR="00DD5012">
        <w:rPr>
          <w:rFonts w:ascii="Times New Roman" w:hAnsi="Times New Roman" w:cs="Times New Roman"/>
          <w:sz w:val="24"/>
        </w:rPr>
        <w:t xml:space="preserve"> – Clareamento supervisionado com Peróxido de Carbamida 10% manipulado (Phormula Ativa)</w:t>
      </w:r>
      <w:r w:rsidR="00DD58B7">
        <w:rPr>
          <w:rFonts w:ascii="Times New Roman" w:hAnsi="Times New Roman" w:cs="Times New Roman"/>
          <w:sz w:val="24"/>
        </w:rPr>
        <w:t xml:space="preserve"> ,</w:t>
      </w:r>
      <w:r w:rsidR="00C8420C" w:rsidRPr="003712A1">
        <w:rPr>
          <w:rFonts w:ascii="Times New Roman" w:hAnsi="Times New Roman" w:cs="Times New Roman"/>
          <w:b/>
          <w:sz w:val="24"/>
        </w:rPr>
        <w:t>GRUPO 2:</w:t>
      </w:r>
      <w:r w:rsidR="00DD58B7">
        <w:rPr>
          <w:rFonts w:ascii="Times New Roman" w:hAnsi="Times New Roman" w:cs="Times New Roman"/>
          <w:sz w:val="24"/>
        </w:rPr>
        <w:t xml:space="preserve"> </w:t>
      </w:r>
      <w:r w:rsidR="00DD5012">
        <w:rPr>
          <w:rFonts w:ascii="Times New Roman" w:hAnsi="Times New Roman" w:cs="Times New Roman"/>
          <w:sz w:val="24"/>
        </w:rPr>
        <w:t>Utilização do creme dental Colgate Luminous White</w:t>
      </w:r>
      <w:r w:rsidR="00DD58B7">
        <w:rPr>
          <w:rFonts w:ascii="Times New Roman" w:hAnsi="Times New Roman" w:cs="Times New Roman"/>
          <w:sz w:val="24"/>
        </w:rPr>
        <w:t xml:space="preserve"> </w:t>
      </w:r>
      <w:r w:rsidR="00DD5012">
        <w:rPr>
          <w:rFonts w:ascii="Times New Roman" w:hAnsi="Times New Roman" w:cs="Times New Roman"/>
          <w:sz w:val="24"/>
        </w:rPr>
        <w:t xml:space="preserve">e </w:t>
      </w:r>
      <w:r w:rsidR="00DD58B7">
        <w:rPr>
          <w:rFonts w:ascii="Times New Roman" w:hAnsi="Times New Roman" w:cs="Times New Roman"/>
          <w:b/>
          <w:sz w:val="24"/>
        </w:rPr>
        <w:t xml:space="preserve">GRUPO 3: </w:t>
      </w:r>
      <w:r w:rsidR="00DD5012">
        <w:rPr>
          <w:rFonts w:ascii="Times New Roman" w:hAnsi="Times New Roman" w:cs="Times New Roman"/>
          <w:sz w:val="24"/>
        </w:rPr>
        <w:t xml:space="preserve">Utilização do </w:t>
      </w:r>
      <w:r w:rsidR="00DD58B7">
        <w:rPr>
          <w:rFonts w:ascii="Times New Roman" w:hAnsi="Times New Roman" w:cs="Times New Roman"/>
          <w:sz w:val="24"/>
        </w:rPr>
        <w:t xml:space="preserve">creme </w:t>
      </w:r>
      <w:r w:rsidR="00DD58B7" w:rsidRPr="00DD5012">
        <w:rPr>
          <w:rFonts w:ascii="Times New Roman" w:hAnsi="Times New Roman" w:cs="Times New Roman"/>
          <w:sz w:val="24"/>
        </w:rPr>
        <w:t xml:space="preserve">dental </w:t>
      </w:r>
      <w:r w:rsidR="00DD5012" w:rsidRPr="00DD5012">
        <w:rPr>
          <w:rFonts w:ascii="Times New Roman" w:hAnsi="Times New Roman" w:cs="Times New Roman"/>
          <w:sz w:val="24"/>
        </w:rPr>
        <w:t>Oral B 3D-White.</w:t>
      </w:r>
    </w:p>
    <w:p w:rsidR="003712A1" w:rsidRDefault="00C8420C" w:rsidP="00C8420C">
      <w:pPr>
        <w:pStyle w:val="BodyText"/>
        <w:ind w:firstLine="708"/>
        <w:jc w:val="both"/>
        <w:rPr>
          <w:rFonts w:ascii="Times New Roman" w:hAnsi="Times New Roman" w:cs="Times New Roman"/>
          <w:sz w:val="24"/>
        </w:rPr>
      </w:pPr>
      <w:r w:rsidRPr="005B3A33">
        <w:rPr>
          <w:rFonts w:ascii="Times New Roman" w:hAnsi="Times New Roman" w:cs="Times New Roman"/>
          <w:sz w:val="24"/>
        </w:rPr>
        <w:t xml:space="preserve">O tratamento será conduzido segundo o seguinte protocolo: </w:t>
      </w:r>
    </w:p>
    <w:p w:rsidR="003712A1" w:rsidRDefault="00C8420C" w:rsidP="00C8420C">
      <w:pPr>
        <w:pStyle w:val="BodyText"/>
        <w:ind w:firstLine="708"/>
        <w:jc w:val="both"/>
        <w:rPr>
          <w:rFonts w:ascii="Times New Roman" w:hAnsi="Times New Roman" w:cs="Times New Roman"/>
          <w:sz w:val="24"/>
        </w:rPr>
      </w:pPr>
      <w:r w:rsidRPr="003712A1">
        <w:rPr>
          <w:rFonts w:ascii="Times New Roman" w:hAnsi="Times New Roman" w:cs="Times New Roman"/>
          <w:b/>
          <w:sz w:val="24"/>
        </w:rPr>
        <w:t>1ª SESSÃO:</w:t>
      </w:r>
      <w:r w:rsidRPr="005B3A33">
        <w:rPr>
          <w:rFonts w:ascii="Times New Roman" w:hAnsi="Times New Roman" w:cs="Times New Roman"/>
          <w:sz w:val="24"/>
        </w:rPr>
        <w:t xml:space="preserve"> 1. Leitura e assinatura do Termo de Consentimento; 2. Anamnese; 3. Exame físico; 4. Preenchimento da ficha clínica; 5. Profilaxia com pasta de pedra-pomes e água; 6. Registro fotográfico; 7. Registro inicial da cor; 8. Entrega do produto e escova; 9. Orientações quanto ao uso. </w:t>
      </w:r>
    </w:p>
    <w:p w:rsidR="00C8420C" w:rsidRPr="005B3A33" w:rsidRDefault="00C8420C" w:rsidP="00C8420C">
      <w:pPr>
        <w:pStyle w:val="BodyText"/>
        <w:ind w:firstLine="708"/>
        <w:jc w:val="both"/>
        <w:rPr>
          <w:rFonts w:ascii="Times New Roman" w:hAnsi="Times New Roman" w:cs="Times New Roman"/>
          <w:sz w:val="24"/>
        </w:rPr>
      </w:pPr>
      <w:r w:rsidRPr="003712A1">
        <w:rPr>
          <w:rFonts w:ascii="Times New Roman" w:hAnsi="Times New Roman" w:cs="Times New Roman"/>
          <w:b/>
          <w:sz w:val="24"/>
        </w:rPr>
        <w:t>SESSÕES SUBSEQUENTES:</w:t>
      </w:r>
      <w:r w:rsidRPr="005B3A33">
        <w:rPr>
          <w:rFonts w:ascii="Times New Roman" w:hAnsi="Times New Roman" w:cs="Times New Roman"/>
          <w:sz w:val="24"/>
        </w:rPr>
        <w:t xml:space="preserve"> 1. Avaliação da sensibilidade tr</w:t>
      </w:r>
      <w:r w:rsidR="00DD58B7">
        <w:rPr>
          <w:rFonts w:ascii="Times New Roman" w:hAnsi="Times New Roman" w:cs="Times New Roman"/>
          <w:sz w:val="24"/>
        </w:rPr>
        <w:t>ansoperatória; 2</w:t>
      </w:r>
      <w:r w:rsidRPr="005B3A33">
        <w:rPr>
          <w:rFonts w:ascii="Times New Roman" w:hAnsi="Times New Roman" w:cs="Times New Roman"/>
          <w:sz w:val="24"/>
        </w:rPr>
        <w:t>. Prof</w:t>
      </w:r>
      <w:r w:rsidR="00DD58B7">
        <w:rPr>
          <w:rFonts w:ascii="Times New Roman" w:hAnsi="Times New Roman" w:cs="Times New Roman"/>
          <w:sz w:val="24"/>
        </w:rPr>
        <w:t>ilaxia com pedra-pomes e água; 3. Registro fotográfico; 4. Registro da cor; 5. Orientações quanto à higiene bucal.</w:t>
      </w:r>
    </w:p>
    <w:p w:rsidR="00C925E6" w:rsidRPr="005B3A33" w:rsidRDefault="00C8420C" w:rsidP="00C925E6">
      <w:pPr>
        <w:pStyle w:val="BodyText"/>
        <w:ind w:firstLine="708"/>
        <w:jc w:val="both"/>
        <w:rPr>
          <w:rFonts w:ascii="Times New Roman" w:hAnsi="Times New Roman" w:cs="Times New Roman"/>
          <w:sz w:val="24"/>
        </w:rPr>
      </w:pPr>
      <w:r w:rsidRPr="005B3A33">
        <w:rPr>
          <w:rFonts w:ascii="Times New Roman" w:hAnsi="Times New Roman" w:cs="Times New Roman"/>
          <w:sz w:val="24"/>
        </w:rPr>
        <w:t>Para o</w:t>
      </w:r>
      <w:r w:rsidR="00C925E6" w:rsidRPr="005B3A33">
        <w:rPr>
          <w:rFonts w:ascii="Times New Roman" w:hAnsi="Times New Roman" w:cs="Times New Roman"/>
          <w:sz w:val="24"/>
        </w:rPr>
        <w:t xml:space="preserve"> Grupo 1 (controle positivo)</w:t>
      </w:r>
      <w:r w:rsidRPr="005B3A33">
        <w:rPr>
          <w:rFonts w:ascii="Times New Roman" w:hAnsi="Times New Roman" w:cs="Times New Roman"/>
          <w:sz w:val="24"/>
        </w:rPr>
        <w:t xml:space="preserve"> será realizada a </w:t>
      </w:r>
      <w:r w:rsidR="00C925E6" w:rsidRPr="005B3A33">
        <w:rPr>
          <w:rFonts w:ascii="Times New Roman" w:hAnsi="Times New Roman" w:cs="Times New Roman"/>
          <w:sz w:val="24"/>
        </w:rPr>
        <w:t xml:space="preserve">técnica de clareamento supervisionado, portanto o tratamento </w:t>
      </w:r>
      <w:r w:rsidR="00832D68" w:rsidRPr="005B3A33">
        <w:rPr>
          <w:rFonts w:ascii="Times New Roman" w:hAnsi="Times New Roman" w:cs="Times New Roman"/>
          <w:sz w:val="24"/>
        </w:rPr>
        <w:t>será</w:t>
      </w:r>
      <w:r w:rsidR="00C925E6" w:rsidRPr="005B3A33">
        <w:rPr>
          <w:rFonts w:ascii="Times New Roman" w:hAnsi="Times New Roman" w:cs="Times New Roman"/>
          <w:sz w:val="24"/>
        </w:rPr>
        <w:t xml:space="preserve"> diferenciado. Na primeira sessão clínica, além dos procedimentos já descritos, </w:t>
      </w:r>
      <w:r w:rsidR="00832D68" w:rsidRPr="005B3A33">
        <w:rPr>
          <w:rFonts w:ascii="Times New Roman" w:hAnsi="Times New Roman" w:cs="Times New Roman"/>
          <w:sz w:val="24"/>
        </w:rPr>
        <w:t>será</w:t>
      </w:r>
      <w:r w:rsidR="00C925E6" w:rsidRPr="005B3A33">
        <w:rPr>
          <w:rFonts w:ascii="Times New Roman" w:hAnsi="Times New Roman" w:cs="Times New Roman"/>
          <w:sz w:val="24"/>
        </w:rPr>
        <w:t xml:space="preserve"> realizada moldagem superior e inferior com alginato (Jeltrate/Dentsply) e confecção de modelos em gesso pedra tipo III (Diamante) para confecção da moldeira de acetato personalizada feita no plastificador a vácuo. Na segunda sessão clínica, a moldeira personalizada </w:t>
      </w:r>
      <w:r w:rsidR="00832D68" w:rsidRPr="005B3A33">
        <w:rPr>
          <w:rFonts w:ascii="Times New Roman" w:hAnsi="Times New Roman" w:cs="Times New Roman"/>
          <w:sz w:val="24"/>
        </w:rPr>
        <w:t xml:space="preserve">será </w:t>
      </w:r>
      <w:r w:rsidR="00C925E6" w:rsidRPr="005B3A33">
        <w:rPr>
          <w:rFonts w:ascii="Times New Roman" w:hAnsi="Times New Roman" w:cs="Times New Roman"/>
          <w:sz w:val="24"/>
        </w:rPr>
        <w:t>entregue juntamente com o agente clarea</w:t>
      </w:r>
      <w:r w:rsidR="00832D68" w:rsidRPr="005B3A33">
        <w:rPr>
          <w:rFonts w:ascii="Times New Roman" w:hAnsi="Times New Roman" w:cs="Times New Roman"/>
          <w:sz w:val="24"/>
        </w:rPr>
        <w:t xml:space="preserve">dor (peróxido de carbamida 10%). Serão </w:t>
      </w:r>
      <w:r w:rsidR="00C925E6" w:rsidRPr="005B3A33">
        <w:rPr>
          <w:rFonts w:ascii="Times New Roman" w:hAnsi="Times New Roman" w:cs="Times New Roman"/>
          <w:sz w:val="24"/>
        </w:rPr>
        <w:t>dadas as orientações quanto ao uso e cuidados durante o tratamento, o qual consisti</w:t>
      </w:r>
      <w:r w:rsidR="00832D68" w:rsidRPr="005B3A33">
        <w:rPr>
          <w:rFonts w:ascii="Times New Roman" w:hAnsi="Times New Roman" w:cs="Times New Roman"/>
          <w:sz w:val="24"/>
        </w:rPr>
        <w:t>rá</w:t>
      </w:r>
      <w:r w:rsidR="00C925E6" w:rsidRPr="005B3A33">
        <w:rPr>
          <w:rFonts w:ascii="Times New Roman" w:hAnsi="Times New Roman" w:cs="Times New Roman"/>
          <w:sz w:val="24"/>
        </w:rPr>
        <w:t xml:space="preserve"> do uso da moldeira por oito horas diárias, durante o sono, por quinze dias. Os demais procedimentos seguir</w:t>
      </w:r>
      <w:r w:rsidR="00832D68" w:rsidRPr="005B3A33">
        <w:rPr>
          <w:rFonts w:ascii="Times New Roman" w:hAnsi="Times New Roman" w:cs="Times New Roman"/>
          <w:sz w:val="24"/>
        </w:rPr>
        <w:t>ão</w:t>
      </w:r>
      <w:r w:rsidR="00C925E6" w:rsidRPr="005B3A33">
        <w:rPr>
          <w:rFonts w:ascii="Times New Roman" w:hAnsi="Times New Roman" w:cs="Times New Roman"/>
          <w:sz w:val="24"/>
        </w:rPr>
        <w:t xml:space="preserve"> o protocolo geral.</w:t>
      </w:r>
    </w:p>
    <w:p w:rsidR="00903A93" w:rsidRPr="00D0370D" w:rsidRDefault="00B371EC" w:rsidP="00967C2E">
      <w:pPr>
        <w:spacing w:line="360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967C2E">
        <w:rPr>
          <w:b/>
          <w:bCs/>
        </w:rPr>
        <w:tab/>
      </w:r>
      <w:r w:rsidRPr="00967C2E">
        <w:rPr>
          <w:bCs/>
        </w:rPr>
        <w:t>Os pacientes do Grupo 2</w:t>
      </w:r>
      <w:r w:rsidR="00DD5012">
        <w:rPr>
          <w:bCs/>
        </w:rPr>
        <w:t xml:space="preserve"> e 3 </w:t>
      </w:r>
      <w:r w:rsidR="00D0370D">
        <w:rPr>
          <w:bCs/>
        </w:rPr>
        <w:t xml:space="preserve">(experimental), receberão um </w:t>
      </w:r>
      <w:r w:rsidR="00DD5012">
        <w:rPr>
          <w:bCs/>
        </w:rPr>
        <w:t xml:space="preserve">dos </w:t>
      </w:r>
      <w:r w:rsidR="00D0370D">
        <w:rPr>
          <w:bCs/>
        </w:rPr>
        <w:t xml:space="preserve">cremes dentais </w:t>
      </w:r>
      <w:r w:rsidR="00DD5012">
        <w:rPr>
          <w:bCs/>
        </w:rPr>
        <w:t>avaliados e realizarão um mínimo de três escovações diárias até a finalização do tubo</w:t>
      </w:r>
      <w:r w:rsidR="00047463">
        <w:rPr>
          <w:bCs/>
        </w:rPr>
        <w:t>.</w:t>
      </w:r>
      <w:r w:rsidR="00967C2E" w:rsidRPr="00D0370D">
        <w:rPr>
          <w:bCs/>
          <w:color w:val="FF0000"/>
        </w:rPr>
        <w:t xml:space="preserve"> </w:t>
      </w:r>
    </w:p>
    <w:p w:rsidR="005072FC" w:rsidRDefault="005072FC">
      <w:pPr>
        <w:spacing w:line="360" w:lineRule="auto"/>
        <w:jc w:val="both"/>
        <w:rPr>
          <w:b/>
          <w:bCs/>
        </w:rPr>
      </w:pPr>
    </w:p>
    <w:p w:rsidR="005072FC" w:rsidRDefault="003712A1" w:rsidP="00047463">
      <w:pPr>
        <w:spacing w:line="360" w:lineRule="auto"/>
        <w:jc w:val="both"/>
      </w:pPr>
      <w:r>
        <w:rPr>
          <w:b/>
          <w:bCs/>
        </w:rPr>
        <w:t>3</w:t>
      </w:r>
      <w:r w:rsidR="00D9642F" w:rsidRPr="005B3A33">
        <w:rPr>
          <w:b/>
          <w:bCs/>
        </w:rPr>
        <w:t>.5. Leitura das modificações cromáticas</w:t>
      </w:r>
    </w:p>
    <w:p w:rsidR="00D9642F" w:rsidRPr="003712A1" w:rsidRDefault="00D9642F">
      <w:pPr>
        <w:pStyle w:val="BodyTextIndent3"/>
        <w:rPr>
          <w:rFonts w:ascii="Times New Roman" w:hAnsi="Times New Roman" w:cs="Times New Roman"/>
        </w:rPr>
      </w:pPr>
      <w:r w:rsidRPr="005B3A33">
        <w:rPr>
          <w:rFonts w:ascii="Times New Roman" w:hAnsi="Times New Roman" w:cs="Times New Roman"/>
        </w:rPr>
        <w:t>As leituras das modificações cromáticas serão realizadas inicialmente (antes d</w:t>
      </w:r>
      <w:r w:rsidR="00047463">
        <w:rPr>
          <w:rFonts w:ascii="Times New Roman" w:hAnsi="Times New Roman" w:cs="Times New Roman"/>
        </w:rPr>
        <w:t>o</w:t>
      </w:r>
      <w:r w:rsidRPr="005B3A33">
        <w:rPr>
          <w:rFonts w:ascii="Times New Roman" w:hAnsi="Times New Roman" w:cs="Times New Roman"/>
        </w:rPr>
        <w:t xml:space="preserve"> </w:t>
      </w:r>
      <w:r w:rsidR="00047463">
        <w:rPr>
          <w:rFonts w:ascii="Times New Roman" w:hAnsi="Times New Roman" w:cs="Times New Roman"/>
        </w:rPr>
        <w:t>início do estudo</w:t>
      </w:r>
      <w:r w:rsidRPr="005B3A33">
        <w:rPr>
          <w:rFonts w:ascii="Times New Roman" w:hAnsi="Times New Roman" w:cs="Times New Roman"/>
        </w:rPr>
        <w:t>),</w:t>
      </w:r>
      <w:r w:rsidR="00832D68" w:rsidRPr="005B3A33">
        <w:rPr>
          <w:rFonts w:ascii="Times New Roman" w:hAnsi="Times New Roman" w:cs="Times New Roman"/>
        </w:rPr>
        <w:t xml:space="preserve"> </w:t>
      </w:r>
      <w:r w:rsidRPr="005B3A33">
        <w:rPr>
          <w:rFonts w:ascii="Times New Roman" w:hAnsi="Times New Roman" w:cs="Times New Roman"/>
        </w:rPr>
        <w:t xml:space="preserve">e </w:t>
      </w:r>
      <w:r w:rsidR="00D0370D" w:rsidRPr="005B3A33">
        <w:rPr>
          <w:rFonts w:ascii="Times New Roman" w:hAnsi="Times New Roman" w:cs="Times New Roman"/>
        </w:rPr>
        <w:t>subsequentemente</w:t>
      </w:r>
      <w:r w:rsidRPr="005B3A33">
        <w:rPr>
          <w:rFonts w:ascii="Times New Roman" w:hAnsi="Times New Roman" w:cs="Times New Roman"/>
        </w:rPr>
        <w:t xml:space="preserve"> após 1 semana, 15 dias, 1 mês e 6 meses. As mensurações serão realizadas com colorímetro digital portátil (</w:t>
      </w:r>
      <w:r w:rsidRPr="005B3A33">
        <w:rPr>
          <w:rFonts w:ascii="Times New Roman" w:hAnsi="Times New Roman" w:cs="Times New Roman"/>
          <w:i/>
          <w:iCs/>
        </w:rPr>
        <w:t>EasyShade – Vita</w:t>
      </w:r>
      <w:r w:rsidRPr="005B3A33">
        <w:rPr>
          <w:rFonts w:ascii="Times New Roman" w:hAnsi="Times New Roman" w:cs="Times New Roman"/>
        </w:rPr>
        <w:t xml:space="preserve">), sobre o qual será adaptado um posicionador de modo que a medida seja tomada sempre no </w:t>
      </w:r>
      <w:r w:rsidRPr="005B3A33">
        <w:rPr>
          <w:rFonts w:ascii="Times New Roman" w:hAnsi="Times New Roman" w:cs="Times New Roman"/>
        </w:rPr>
        <w:lastRenderedPageBreak/>
        <w:t xml:space="preserve">mesmo local da coroa vestibular. Serão tomadas como referência a coloração do terço médio </w:t>
      </w:r>
      <w:r w:rsidRPr="003712A1">
        <w:rPr>
          <w:rFonts w:ascii="Times New Roman" w:hAnsi="Times New Roman" w:cs="Times New Roman"/>
        </w:rPr>
        <w:t xml:space="preserve">dos seis elementos anteriores superiores (do 13 ao 23). </w:t>
      </w:r>
    </w:p>
    <w:p w:rsidR="00D9642F" w:rsidRPr="005B3A33" w:rsidRDefault="00D9642F">
      <w:pPr>
        <w:pStyle w:val="BodyTextIndent3"/>
        <w:rPr>
          <w:rFonts w:ascii="Times New Roman" w:hAnsi="Times New Roman" w:cs="Times New Roman"/>
        </w:rPr>
      </w:pPr>
      <w:r w:rsidRPr="005B3A33">
        <w:rPr>
          <w:rFonts w:ascii="Times New Roman" w:hAnsi="Times New Roman" w:cs="Times New Roman"/>
        </w:rPr>
        <w:t>Os valores obtidos com o colorímetro, os quais são baseados na escala Vita Clássica, serão convertidos para uma escala numérica a fim de facilitar as manobras estatísticas (</w:t>
      </w:r>
      <w:r w:rsidR="00CE20EE" w:rsidRPr="005B3A33">
        <w:rPr>
          <w:rFonts w:ascii="Times New Roman" w:hAnsi="Times New Roman" w:cs="Times New Roman"/>
        </w:rPr>
        <w:t>Apêndice 3</w:t>
      </w:r>
      <w:r w:rsidRPr="005B3A33">
        <w:rPr>
          <w:rFonts w:ascii="Times New Roman" w:hAnsi="Times New Roman" w:cs="Times New Roman"/>
        </w:rPr>
        <w:t>). Os dados obtidos, então, serão devidamente anotados em um formulário conforme exemplo apresentado (Apêndice 3).</w:t>
      </w:r>
    </w:p>
    <w:p w:rsidR="00D9642F" w:rsidRDefault="00D9642F" w:rsidP="00832D68">
      <w:pPr>
        <w:pStyle w:val="BodyTextIndent3"/>
        <w:ind w:firstLine="0"/>
        <w:rPr>
          <w:rFonts w:ascii="Times New Roman" w:hAnsi="Times New Roman" w:cs="Times New Roman"/>
        </w:rPr>
      </w:pPr>
      <w:r w:rsidRPr="005B3A33">
        <w:rPr>
          <w:rFonts w:ascii="Times New Roman" w:hAnsi="Times New Roman" w:cs="Times New Roman"/>
        </w:rPr>
        <w:tab/>
        <w:t xml:space="preserve">Adicionalmente </w:t>
      </w:r>
      <w:r w:rsidR="003712A1">
        <w:rPr>
          <w:rFonts w:ascii="Times New Roman" w:hAnsi="Times New Roman" w:cs="Times New Roman"/>
        </w:rPr>
        <w:t>à</w:t>
      </w:r>
      <w:r w:rsidRPr="005B3A33">
        <w:rPr>
          <w:rFonts w:ascii="Times New Roman" w:hAnsi="Times New Roman" w:cs="Times New Roman"/>
        </w:rPr>
        <w:t xml:space="preserve"> mensuração cromática com colorímetro digital, serão tomadas fotografias dos elementos dentários antes do início do clareamento (Câmera Digital Sony DSC H2), após cada sessão clínica e nos demais períodos de avaliação a fim de gerar mais uma opção de banco de dados e produzir recursos de ilustração dos resultados.</w:t>
      </w:r>
    </w:p>
    <w:p w:rsidR="003712A1" w:rsidRPr="005B3A33" w:rsidRDefault="003712A1" w:rsidP="00832D68">
      <w:pPr>
        <w:pStyle w:val="BodyTextIndent3"/>
        <w:ind w:firstLine="0"/>
        <w:rPr>
          <w:rFonts w:ascii="Times New Roman" w:hAnsi="Times New Roman" w:cs="Times New Roman"/>
        </w:rPr>
      </w:pPr>
    </w:p>
    <w:p w:rsidR="00D9642F" w:rsidRPr="00125656" w:rsidRDefault="003712A1">
      <w:pPr>
        <w:tabs>
          <w:tab w:val="left" w:pos="720"/>
        </w:tabs>
        <w:spacing w:line="360" w:lineRule="auto"/>
        <w:jc w:val="both"/>
        <w:rPr>
          <w:b/>
        </w:rPr>
      </w:pPr>
      <w:r w:rsidRPr="00125656">
        <w:rPr>
          <w:b/>
        </w:rPr>
        <w:t xml:space="preserve">3.6. Avaliação do Índice Gengival </w:t>
      </w:r>
    </w:p>
    <w:p w:rsidR="00125656" w:rsidRPr="00245C4D" w:rsidRDefault="00125656" w:rsidP="00125656">
      <w:pPr>
        <w:tabs>
          <w:tab w:val="left" w:pos="720"/>
        </w:tabs>
        <w:spacing w:line="360" w:lineRule="auto"/>
        <w:ind w:firstLine="709"/>
        <w:jc w:val="both"/>
      </w:pPr>
      <w:r>
        <w:t>Em cada avaliação, a condição gengival será avaliada pelo Índice Gengival (LÖE, 1967). A gengiva marginal adjacente às quatro faces de cada elemento (mesial, vestibular, distal e lingual) será examinada com espelho bucal e sonda periodontal para classificação em 0:, gengiva normal; 1: Inflamação leve, ligeira alteração na cor e discreto edema, sem sangramento à sondagem; 2: Inflamação moderada: eritema, edema e superfície brilhante, com sangramento à sondagem; 3 Inflamação grave: eritema e edema acentuados, ulceração, tendência à sangramento espontâneo. De acordo com a média aritmética, calcula-se o índice em: 0 grau sem gengivite, 0,1 a 1, gengivite incipiente; 1,1 a 2, gengivite moderada; 2,1 a 3, gengivite severa.</w:t>
      </w:r>
    </w:p>
    <w:p w:rsidR="003712A1" w:rsidRPr="003712A1" w:rsidRDefault="003712A1">
      <w:pPr>
        <w:tabs>
          <w:tab w:val="left" w:pos="720"/>
        </w:tabs>
        <w:spacing w:line="360" w:lineRule="auto"/>
        <w:jc w:val="both"/>
        <w:rPr>
          <w:b/>
        </w:rPr>
      </w:pPr>
    </w:p>
    <w:p w:rsidR="00D9642F" w:rsidRPr="005B3A33" w:rsidRDefault="003712A1">
      <w:pPr>
        <w:tabs>
          <w:tab w:val="left" w:pos="720"/>
        </w:tabs>
        <w:spacing w:line="360" w:lineRule="auto"/>
        <w:jc w:val="both"/>
        <w:rPr>
          <w:b/>
        </w:rPr>
      </w:pPr>
      <w:r>
        <w:rPr>
          <w:b/>
        </w:rPr>
        <w:t>3</w:t>
      </w:r>
      <w:r w:rsidR="00D9642F" w:rsidRPr="005B3A33">
        <w:rPr>
          <w:b/>
        </w:rPr>
        <w:t>.</w:t>
      </w:r>
      <w:r>
        <w:rPr>
          <w:b/>
        </w:rPr>
        <w:t>7</w:t>
      </w:r>
      <w:r w:rsidR="00D9642F" w:rsidRPr="005B3A33">
        <w:rPr>
          <w:b/>
        </w:rPr>
        <w:t>. Avaliação da sensibilidade dentária</w:t>
      </w:r>
    </w:p>
    <w:p w:rsidR="00832D68" w:rsidRDefault="00D9642F" w:rsidP="00832D68">
      <w:pPr>
        <w:pStyle w:val="BodyText2"/>
        <w:tabs>
          <w:tab w:val="left" w:pos="720"/>
        </w:tabs>
        <w:spacing w:line="360" w:lineRule="auto"/>
        <w:rPr>
          <w:rFonts w:ascii="Times New Roman" w:hAnsi="Times New Roman"/>
          <w:szCs w:val="24"/>
          <w:lang w:val="pt-BR"/>
        </w:rPr>
      </w:pPr>
      <w:r w:rsidRPr="005B3A33">
        <w:rPr>
          <w:rFonts w:ascii="Times New Roman" w:hAnsi="Times New Roman"/>
          <w:szCs w:val="24"/>
          <w:lang w:val="pt-BR"/>
        </w:rPr>
        <w:tab/>
        <w:t xml:space="preserve">Adicionalmente à análise da eficiência do tratamento, os pacientes serão questionados quanto à ocorrência de sensibilidade dentária durante e imediatamente após </w:t>
      </w:r>
      <w:r w:rsidR="002A6B10">
        <w:rPr>
          <w:rFonts w:ascii="Times New Roman" w:hAnsi="Times New Roman"/>
          <w:szCs w:val="24"/>
          <w:lang w:val="pt-BR"/>
        </w:rPr>
        <w:t xml:space="preserve">o uso </w:t>
      </w:r>
      <w:r w:rsidR="00047463">
        <w:rPr>
          <w:rFonts w:ascii="Times New Roman" w:hAnsi="Times New Roman"/>
          <w:szCs w:val="24"/>
          <w:lang w:val="pt-BR"/>
        </w:rPr>
        <w:t>dos produtos</w:t>
      </w:r>
      <w:r w:rsidR="002A6B10">
        <w:rPr>
          <w:rFonts w:ascii="Times New Roman" w:hAnsi="Times New Roman"/>
          <w:szCs w:val="24"/>
          <w:lang w:val="pt-BR"/>
        </w:rPr>
        <w:t xml:space="preserve"> clareadoras</w:t>
      </w:r>
      <w:r w:rsidRPr="005B3A33">
        <w:rPr>
          <w:rFonts w:ascii="Times New Roman" w:hAnsi="Times New Roman"/>
          <w:szCs w:val="24"/>
          <w:lang w:val="pt-BR"/>
        </w:rPr>
        <w:t xml:space="preserve">. A mensuração desta sensibilidade será feita através de uma escala visual analógica (VAS) (HUSKINSON, 1976), aplicada por meio de formulário preenchido pelo próprio paciente (Apêndice </w:t>
      </w:r>
      <w:r w:rsidR="00125656">
        <w:rPr>
          <w:rFonts w:ascii="Times New Roman" w:hAnsi="Times New Roman"/>
          <w:szCs w:val="24"/>
          <w:lang w:val="pt-BR"/>
        </w:rPr>
        <w:t>3</w:t>
      </w:r>
      <w:r w:rsidRPr="005B3A33">
        <w:rPr>
          <w:rFonts w:ascii="Times New Roman" w:hAnsi="Times New Roman"/>
          <w:szCs w:val="24"/>
          <w:lang w:val="pt-BR"/>
        </w:rPr>
        <w:t xml:space="preserve">). </w:t>
      </w:r>
    </w:p>
    <w:p w:rsidR="00125656" w:rsidRDefault="00125656" w:rsidP="002A6B10">
      <w:pPr>
        <w:pStyle w:val="BodyText2"/>
        <w:tabs>
          <w:tab w:val="left" w:pos="720"/>
        </w:tabs>
        <w:spacing w:line="360" w:lineRule="auto"/>
        <w:rPr>
          <w:rFonts w:ascii="Times New Roman" w:hAnsi="Times New Roman"/>
          <w:b/>
          <w:color w:val="000000"/>
          <w:szCs w:val="24"/>
          <w:lang w:val="pt-BR"/>
        </w:rPr>
      </w:pPr>
    </w:p>
    <w:p w:rsidR="00D9642F" w:rsidRPr="00B9502A" w:rsidRDefault="002A6B10" w:rsidP="002A6B10">
      <w:pPr>
        <w:pStyle w:val="BodyText2"/>
        <w:tabs>
          <w:tab w:val="left" w:pos="720"/>
        </w:tabs>
        <w:spacing w:line="360" w:lineRule="auto"/>
        <w:rPr>
          <w:rFonts w:ascii="Times New Roman" w:hAnsi="Times New Roman"/>
          <w:b/>
          <w:color w:val="000000"/>
          <w:szCs w:val="24"/>
          <w:lang w:val="pt-BR"/>
        </w:rPr>
      </w:pPr>
      <w:r w:rsidRPr="00B9502A">
        <w:rPr>
          <w:rFonts w:ascii="Times New Roman" w:hAnsi="Times New Roman"/>
          <w:b/>
          <w:color w:val="000000"/>
          <w:szCs w:val="24"/>
          <w:lang w:val="pt-BR"/>
        </w:rPr>
        <w:t>3.8.</w:t>
      </w:r>
      <w:r w:rsidR="00D9642F" w:rsidRPr="00B9502A">
        <w:rPr>
          <w:rFonts w:ascii="Times New Roman" w:hAnsi="Times New Roman"/>
          <w:b/>
          <w:color w:val="000000"/>
          <w:szCs w:val="24"/>
          <w:lang w:val="pt-BR"/>
        </w:rPr>
        <w:t xml:space="preserve"> Avaliação do grau de satisfação</w:t>
      </w:r>
    </w:p>
    <w:p w:rsidR="00D9642F" w:rsidRDefault="00D9642F">
      <w:pPr>
        <w:tabs>
          <w:tab w:val="left" w:pos="720"/>
        </w:tabs>
        <w:spacing w:line="360" w:lineRule="auto"/>
        <w:jc w:val="both"/>
        <w:rPr>
          <w:color w:val="000000"/>
        </w:rPr>
      </w:pPr>
      <w:r w:rsidRPr="005B3A33">
        <w:rPr>
          <w:color w:val="000000"/>
        </w:rPr>
        <w:tab/>
        <w:t>Ao término do tratamento os pacientes serão avaliados quanto ao grau de satisfação com a técnica e com os resultados obtidos, através do preenchimento de um formulário específico (adaptado de KLOETZEL et al., 1998) (Apêndice</w:t>
      </w:r>
      <w:r w:rsidR="00125656">
        <w:rPr>
          <w:color w:val="000000"/>
        </w:rPr>
        <w:t xml:space="preserve"> 3</w:t>
      </w:r>
      <w:r w:rsidRPr="005B3A33">
        <w:rPr>
          <w:color w:val="000000"/>
        </w:rPr>
        <w:t>).</w:t>
      </w:r>
    </w:p>
    <w:p w:rsidR="002A6B10" w:rsidRDefault="002A6B10">
      <w:pPr>
        <w:tabs>
          <w:tab w:val="left" w:pos="720"/>
        </w:tabs>
        <w:spacing w:line="360" w:lineRule="auto"/>
        <w:jc w:val="both"/>
        <w:rPr>
          <w:color w:val="000000"/>
        </w:rPr>
      </w:pPr>
    </w:p>
    <w:p w:rsidR="002A6B10" w:rsidRDefault="002A6B10">
      <w:pPr>
        <w:tabs>
          <w:tab w:val="left" w:pos="720"/>
        </w:tabs>
        <w:spacing w:line="360" w:lineRule="auto"/>
        <w:jc w:val="both"/>
        <w:rPr>
          <w:b/>
          <w:color w:val="000000"/>
        </w:rPr>
      </w:pPr>
      <w:r w:rsidRPr="002A6B10">
        <w:rPr>
          <w:b/>
          <w:color w:val="000000"/>
        </w:rPr>
        <w:t>3.9. Riscos e Benefícios</w:t>
      </w:r>
    </w:p>
    <w:p w:rsidR="002A6B10" w:rsidRDefault="002A6B10">
      <w:pPr>
        <w:tabs>
          <w:tab w:val="left" w:pos="720"/>
        </w:tabs>
        <w:spacing w:line="360" w:lineRule="auto"/>
        <w:jc w:val="both"/>
        <w:rPr>
          <w:color w:val="000000"/>
        </w:rPr>
      </w:pPr>
      <w:r>
        <w:rPr>
          <w:b/>
          <w:color w:val="000000"/>
        </w:rPr>
        <w:tab/>
      </w:r>
      <w:r w:rsidRPr="002A6B10">
        <w:rPr>
          <w:color w:val="000000"/>
        </w:rPr>
        <w:t>Durante o tratamento ora proposto há o risco de sensibilidade dentária transitória, inflamação gengival leve, desconforto, alergias aos produtos utilizados e até frustração quanto aos resultados obtidos.</w:t>
      </w:r>
      <w:r w:rsidR="00A33311">
        <w:rPr>
          <w:color w:val="000000"/>
        </w:rPr>
        <w:t xml:space="preserve"> Diante da presença destes agravos serão tomadas as medidas necessárias para sua resolução como aplicação de fluorterapia frente à sensibilidade e terapia periodontal frente à complicações. Na presença de alergia, o uso do produto será prontamente interrompido.</w:t>
      </w:r>
    </w:p>
    <w:p w:rsidR="002A6B10" w:rsidRPr="002A6B10" w:rsidRDefault="002A6B10">
      <w:pPr>
        <w:tabs>
          <w:tab w:val="left" w:pos="72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Dentre os benefícios está a melhoria na aparência estética do sorriso e o acompanhamento clínico da saúde e higiene bucal.</w:t>
      </w:r>
    </w:p>
    <w:p w:rsidR="002A6B10" w:rsidRPr="002A6B10" w:rsidRDefault="002A6B10">
      <w:pPr>
        <w:tabs>
          <w:tab w:val="left" w:pos="720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ab/>
      </w:r>
    </w:p>
    <w:p w:rsidR="00D9642F" w:rsidRPr="005B3A33" w:rsidRDefault="00D9642F">
      <w:pPr>
        <w:tabs>
          <w:tab w:val="left" w:pos="720"/>
        </w:tabs>
        <w:spacing w:line="360" w:lineRule="auto"/>
        <w:jc w:val="both"/>
      </w:pPr>
    </w:p>
    <w:p w:rsidR="00D9642F" w:rsidRPr="005B3A33" w:rsidRDefault="002A6B10">
      <w:pPr>
        <w:tabs>
          <w:tab w:val="left" w:pos="720"/>
        </w:tabs>
        <w:spacing w:line="360" w:lineRule="auto"/>
        <w:jc w:val="both"/>
        <w:rPr>
          <w:b/>
        </w:rPr>
      </w:pPr>
      <w:r>
        <w:rPr>
          <w:b/>
        </w:rPr>
        <w:t>3.10</w:t>
      </w:r>
      <w:r w:rsidR="00D9642F" w:rsidRPr="005B3A33">
        <w:rPr>
          <w:b/>
        </w:rPr>
        <w:t>. Variáveis</w:t>
      </w:r>
    </w:p>
    <w:p w:rsidR="00D9642F" w:rsidRPr="005B3A33" w:rsidRDefault="00D9642F">
      <w:pPr>
        <w:tabs>
          <w:tab w:val="left" w:pos="720"/>
        </w:tabs>
        <w:spacing w:line="360" w:lineRule="auto"/>
        <w:jc w:val="both"/>
        <w:rPr>
          <w:b/>
        </w:rPr>
      </w:pPr>
    </w:p>
    <w:p w:rsidR="00D9642F" w:rsidRPr="005B3A33" w:rsidRDefault="00D9642F">
      <w:pPr>
        <w:tabs>
          <w:tab w:val="left" w:pos="720"/>
        </w:tabs>
        <w:spacing w:line="360" w:lineRule="auto"/>
        <w:jc w:val="both"/>
      </w:pPr>
      <w:r w:rsidRPr="005B3A33">
        <w:tab/>
        <w:t>Diversos fatores envolvidos com a etapa clínica podem exercer influência no resultado final. Assim, padronizar-se-ão todas as etapas a fim de controlar a influência de algumas variáveis de confundimento.</w:t>
      </w:r>
    </w:p>
    <w:p w:rsidR="00D9642F" w:rsidRPr="005B3A33" w:rsidRDefault="00D9642F">
      <w:pPr>
        <w:tabs>
          <w:tab w:val="left" w:pos="720"/>
        </w:tabs>
        <w:spacing w:line="360" w:lineRule="auto"/>
        <w:jc w:val="both"/>
      </w:pPr>
      <w:r w:rsidRPr="005B3A33">
        <w:t>- Variáveis controláveis:</w:t>
      </w:r>
    </w:p>
    <w:p w:rsidR="00D9642F" w:rsidRPr="005B3A33" w:rsidRDefault="002A6B10">
      <w:pPr>
        <w:numPr>
          <w:ilvl w:val="0"/>
          <w:numId w:val="8"/>
        </w:numPr>
        <w:spacing w:line="360" w:lineRule="auto"/>
        <w:jc w:val="both"/>
      </w:pPr>
      <w:r>
        <w:t>Um operador</w:t>
      </w:r>
      <w:r w:rsidR="00D9642F" w:rsidRPr="005B3A33">
        <w:t xml:space="preserve"> previamente calibrados durante os procedimentos clínicos</w:t>
      </w:r>
    </w:p>
    <w:p w:rsidR="00D9642F" w:rsidRPr="005B3A33" w:rsidRDefault="00D9642F">
      <w:pPr>
        <w:numPr>
          <w:ilvl w:val="0"/>
          <w:numId w:val="8"/>
        </w:numPr>
        <w:spacing w:line="360" w:lineRule="auto"/>
        <w:jc w:val="both"/>
      </w:pPr>
      <w:r w:rsidRPr="005B3A33">
        <w:t>Mensuração cromática totalmente digital</w:t>
      </w:r>
    </w:p>
    <w:p w:rsidR="00D9642F" w:rsidRPr="005B3A33" w:rsidRDefault="00D9642F">
      <w:pPr>
        <w:numPr>
          <w:ilvl w:val="0"/>
          <w:numId w:val="8"/>
        </w:numPr>
        <w:spacing w:line="360" w:lineRule="auto"/>
        <w:jc w:val="both"/>
      </w:pPr>
      <w:r w:rsidRPr="005B3A33">
        <w:t>Área de mensuração cromática</w:t>
      </w:r>
    </w:p>
    <w:p w:rsidR="00D9642F" w:rsidRPr="005B3A33" w:rsidRDefault="00D9642F">
      <w:pPr>
        <w:numPr>
          <w:ilvl w:val="0"/>
          <w:numId w:val="8"/>
        </w:numPr>
        <w:spacing w:line="360" w:lineRule="auto"/>
        <w:jc w:val="both"/>
      </w:pPr>
      <w:r w:rsidRPr="005B3A33">
        <w:t>Protocolos clínicos pré-estabelecidos</w:t>
      </w:r>
    </w:p>
    <w:p w:rsidR="00D9642F" w:rsidRPr="005B3A33" w:rsidRDefault="00D9642F">
      <w:pPr>
        <w:tabs>
          <w:tab w:val="left" w:pos="720"/>
        </w:tabs>
        <w:spacing w:line="360" w:lineRule="auto"/>
        <w:jc w:val="both"/>
      </w:pPr>
    </w:p>
    <w:p w:rsidR="00D9642F" w:rsidRPr="005B3A33" w:rsidRDefault="00D9642F">
      <w:pPr>
        <w:tabs>
          <w:tab w:val="left" w:pos="720"/>
        </w:tabs>
        <w:spacing w:line="360" w:lineRule="auto"/>
        <w:jc w:val="both"/>
      </w:pPr>
      <w:r w:rsidRPr="005B3A33">
        <w:t>- Variáveis não-controláveis</w:t>
      </w:r>
    </w:p>
    <w:p w:rsidR="00D9642F" w:rsidRPr="005B3A33" w:rsidRDefault="00D9642F">
      <w:pPr>
        <w:numPr>
          <w:ilvl w:val="0"/>
          <w:numId w:val="9"/>
        </w:numPr>
        <w:spacing w:line="360" w:lineRule="auto"/>
        <w:jc w:val="both"/>
      </w:pPr>
      <w:r w:rsidRPr="005B3A33">
        <w:t>Tipo de pigmentação apresentada pelos dentes</w:t>
      </w:r>
    </w:p>
    <w:p w:rsidR="00D9642F" w:rsidRPr="005B3A33" w:rsidRDefault="00D9642F">
      <w:pPr>
        <w:numPr>
          <w:ilvl w:val="0"/>
          <w:numId w:val="9"/>
        </w:numPr>
        <w:spacing w:line="360" w:lineRule="auto"/>
        <w:jc w:val="both"/>
      </w:pPr>
      <w:r w:rsidRPr="005B3A33">
        <w:t>Idade dos pacientes</w:t>
      </w:r>
    </w:p>
    <w:p w:rsidR="00D9642F" w:rsidRPr="005B3A33" w:rsidRDefault="00D9642F">
      <w:pPr>
        <w:numPr>
          <w:ilvl w:val="0"/>
          <w:numId w:val="9"/>
        </w:numPr>
        <w:spacing w:line="360" w:lineRule="auto"/>
        <w:jc w:val="both"/>
      </w:pPr>
      <w:r w:rsidRPr="005B3A33">
        <w:t>Sensibilidade individual quanto aos produtos utilizados</w:t>
      </w:r>
    </w:p>
    <w:p w:rsidR="00D9642F" w:rsidRPr="005B3A33" w:rsidRDefault="00D9642F">
      <w:pPr>
        <w:numPr>
          <w:ilvl w:val="0"/>
          <w:numId w:val="9"/>
        </w:numPr>
        <w:spacing w:line="360" w:lineRule="auto"/>
        <w:jc w:val="both"/>
      </w:pPr>
      <w:r w:rsidRPr="005B3A33">
        <w:t>Grau de reversão cromática entre pacientes</w:t>
      </w:r>
    </w:p>
    <w:p w:rsidR="00D9642F" w:rsidRDefault="00D9642F">
      <w:pPr>
        <w:numPr>
          <w:ilvl w:val="0"/>
          <w:numId w:val="9"/>
        </w:numPr>
        <w:spacing w:line="360" w:lineRule="auto"/>
        <w:jc w:val="both"/>
      </w:pPr>
      <w:r w:rsidRPr="005B3A33">
        <w:t>Seguimento das recomendações quanto à higiene e dieta.</w:t>
      </w:r>
    </w:p>
    <w:p w:rsidR="002A6B10" w:rsidRDefault="002A6B10" w:rsidP="002A6B10">
      <w:pPr>
        <w:spacing w:line="360" w:lineRule="auto"/>
        <w:jc w:val="both"/>
      </w:pPr>
    </w:p>
    <w:p w:rsidR="00D9642F" w:rsidRPr="005B3A33" w:rsidRDefault="002A6B10">
      <w:pPr>
        <w:tabs>
          <w:tab w:val="left" w:pos="720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3.11</w:t>
      </w:r>
      <w:r w:rsidR="00D9642F" w:rsidRPr="005B3A33">
        <w:rPr>
          <w:b/>
          <w:color w:val="000000"/>
        </w:rPr>
        <w:t>. Planejamento Estatístico</w:t>
      </w:r>
    </w:p>
    <w:p w:rsidR="00D9642F" w:rsidRPr="005B3A33" w:rsidRDefault="00D9642F">
      <w:pPr>
        <w:tabs>
          <w:tab w:val="left" w:pos="720"/>
        </w:tabs>
        <w:spacing w:line="360" w:lineRule="auto"/>
        <w:jc w:val="both"/>
      </w:pPr>
      <w:r w:rsidRPr="005B3A33">
        <w:tab/>
      </w:r>
    </w:p>
    <w:p w:rsidR="00D9642F" w:rsidRPr="005B3A33" w:rsidRDefault="00D9642F">
      <w:pPr>
        <w:tabs>
          <w:tab w:val="left" w:pos="720"/>
        </w:tabs>
        <w:spacing w:line="360" w:lineRule="auto"/>
        <w:jc w:val="both"/>
      </w:pPr>
      <w:r w:rsidRPr="005B3A33">
        <w:tab/>
        <w:t>Os dados obtidos serão tabulados e sofrerão análise estatística do tipo</w:t>
      </w:r>
      <w:r w:rsidR="002A6B10">
        <w:t xml:space="preserve"> descritiva e</w:t>
      </w:r>
      <w:r w:rsidRPr="005B3A33">
        <w:t xml:space="preserve"> inferencial.</w:t>
      </w:r>
    </w:p>
    <w:p w:rsidR="00D9642F" w:rsidRPr="008271A7" w:rsidRDefault="002A6B10">
      <w:pPr>
        <w:spacing w:after="240" w:line="360" w:lineRule="auto"/>
        <w:rPr>
          <w:b/>
          <w:caps/>
        </w:rPr>
      </w:pPr>
      <w:r w:rsidRPr="008271A7">
        <w:rPr>
          <w:b/>
          <w:caps/>
        </w:rPr>
        <w:lastRenderedPageBreak/>
        <w:t>4</w:t>
      </w:r>
      <w:r w:rsidR="00D9642F" w:rsidRPr="008271A7">
        <w:rPr>
          <w:b/>
          <w:caps/>
        </w:rPr>
        <w:t>. ReferÊncia</w:t>
      </w:r>
      <w:r w:rsidRPr="008271A7">
        <w:rPr>
          <w:b/>
          <w:caps/>
        </w:rPr>
        <w:t xml:space="preserve">s </w:t>
      </w:r>
    </w:p>
    <w:p w:rsidR="0065498E" w:rsidRDefault="0065498E" w:rsidP="00A70BA1">
      <w:pPr>
        <w:spacing w:line="360" w:lineRule="auto"/>
        <w:jc w:val="both"/>
      </w:pPr>
      <w:r w:rsidRPr="00047463">
        <w:t xml:space="preserve">ARAÚJO, D.B.; CAMPOS, E.J.; SILVA, L.R.; ARAÚJO, R.P.C. Lesões do esmalte dental relacionadas aos dentifrícios clareadores. </w:t>
      </w:r>
      <w:r w:rsidRPr="00047463">
        <w:rPr>
          <w:b/>
        </w:rPr>
        <w:t>R. Ci. méd. biol., Salvador</w:t>
      </w:r>
      <w:r w:rsidRPr="00047463">
        <w:t>, v.8, n.2, p. 171-181, mai./ago. 2009.</w:t>
      </w:r>
    </w:p>
    <w:p w:rsidR="0065498E" w:rsidRDefault="0065498E" w:rsidP="00A70BA1">
      <w:pPr>
        <w:spacing w:line="360" w:lineRule="auto"/>
        <w:jc w:val="both"/>
      </w:pPr>
    </w:p>
    <w:p w:rsidR="0065498E" w:rsidRPr="00047463" w:rsidRDefault="0065498E" w:rsidP="00A70BA1">
      <w:pPr>
        <w:spacing w:after="240" w:line="360" w:lineRule="auto"/>
        <w:jc w:val="both"/>
      </w:pPr>
      <w:r w:rsidRPr="00047463">
        <w:t xml:space="preserve">BUSATO, A. L. S. (coord). </w:t>
      </w:r>
      <w:r w:rsidRPr="00047463">
        <w:rPr>
          <w:b/>
        </w:rPr>
        <w:t>Dentística:</w:t>
      </w:r>
      <w:r w:rsidRPr="00047463">
        <w:t xml:space="preserve"> Filosofia, conceitos e prática clínica. Grupo Brasileiro de Professores de Dentística. São Paulo: Artes Médicas, 2005, 377p.</w:t>
      </w:r>
    </w:p>
    <w:p w:rsidR="0065498E" w:rsidRPr="00047463" w:rsidRDefault="0065498E" w:rsidP="00A70BA1">
      <w:pPr>
        <w:spacing w:line="360" w:lineRule="auto"/>
        <w:jc w:val="both"/>
        <w:rPr>
          <w:lang w:val="en-US"/>
        </w:rPr>
      </w:pPr>
      <w:r w:rsidRPr="00047463">
        <w:rPr>
          <w:lang w:val="en-US"/>
        </w:rPr>
        <w:t xml:space="preserve">COLLINS LZ, NAEENI M, PLATTEN SM. Instant tooth whitening from a sílica </w:t>
      </w:r>
    </w:p>
    <w:p w:rsidR="0065498E" w:rsidRPr="00047463" w:rsidRDefault="0065498E" w:rsidP="00A70BA1">
      <w:pPr>
        <w:spacing w:line="360" w:lineRule="auto"/>
        <w:jc w:val="both"/>
        <w:rPr>
          <w:lang w:val="en-US"/>
        </w:rPr>
      </w:pPr>
      <w:r w:rsidRPr="00047463">
        <w:t xml:space="preserve">CONCEIÇÃO, E.N. Dentística saúde e estética. </w:t>
      </w:r>
      <w:r w:rsidRPr="00047463">
        <w:rPr>
          <w:lang w:val="en-US"/>
        </w:rPr>
        <w:t>2.ed.Porto Alegre: Artmed; 2007.</w:t>
      </w:r>
    </w:p>
    <w:p w:rsidR="0065498E" w:rsidRPr="00047463" w:rsidRDefault="0065498E" w:rsidP="00A70BA1">
      <w:pPr>
        <w:pStyle w:val="NormalWeb"/>
        <w:spacing w:after="240" w:afterAutospacing="0" w:line="360" w:lineRule="auto"/>
        <w:jc w:val="both"/>
        <w:rPr>
          <w:lang w:val="pt-BR"/>
        </w:rPr>
      </w:pPr>
      <w:r w:rsidRPr="00047463">
        <w:t xml:space="preserve">DAHL, J. E.; PALLENSEN, U. Tooth bleaching: A critical review of the biological aspects. </w:t>
      </w:r>
      <w:r w:rsidRPr="00047463">
        <w:rPr>
          <w:b/>
          <w:lang w:val="pt-BR"/>
        </w:rPr>
        <w:t>Crit Rev Oral Biol Med</w:t>
      </w:r>
      <w:r w:rsidRPr="00047463">
        <w:rPr>
          <w:lang w:val="pt-BR"/>
        </w:rPr>
        <w:t>, v. 14, n. 4, p. 292-304, 2003.</w:t>
      </w:r>
    </w:p>
    <w:p w:rsidR="0065498E" w:rsidRPr="00047463" w:rsidRDefault="0065498E" w:rsidP="00A70BA1">
      <w:pPr>
        <w:spacing w:line="360" w:lineRule="auto"/>
        <w:jc w:val="both"/>
        <w:rPr>
          <w:lang w:val="en-US"/>
        </w:rPr>
      </w:pPr>
      <w:r w:rsidRPr="00047463">
        <w:rPr>
          <w:lang w:val="en-US"/>
        </w:rPr>
        <w:t xml:space="preserve">JOINER A, PHILPOTTS CJ, ASHCROFT AT, LAUCELLO M, SALVADERI A. In </w:t>
      </w:r>
    </w:p>
    <w:p w:rsidR="0065498E" w:rsidRDefault="0065498E" w:rsidP="00A70BA1">
      <w:pPr>
        <w:spacing w:line="360" w:lineRule="auto"/>
        <w:jc w:val="both"/>
        <w:rPr>
          <w:lang w:val="en-US"/>
        </w:rPr>
      </w:pPr>
      <w:r>
        <w:rPr>
          <w:lang w:val="en-US"/>
        </w:rPr>
        <w:t>JOINER A. Whitening toothpastes: A review of the literature. Journal of Dentistry 2010, 38(Sup.2): e17-e24.</w:t>
      </w:r>
    </w:p>
    <w:p w:rsidR="0065498E" w:rsidRDefault="0065498E" w:rsidP="00A70BA1">
      <w:pPr>
        <w:spacing w:line="360" w:lineRule="auto"/>
        <w:jc w:val="both"/>
        <w:rPr>
          <w:lang w:val="en-US"/>
        </w:rPr>
      </w:pPr>
    </w:p>
    <w:p w:rsidR="0065498E" w:rsidRDefault="0065498E" w:rsidP="00A70BA1">
      <w:pPr>
        <w:spacing w:line="360" w:lineRule="auto"/>
        <w:jc w:val="both"/>
      </w:pPr>
      <w:r w:rsidRPr="005B3A33">
        <w:rPr>
          <w:caps/>
        </w:rPr>
        <w:t xml:space="preserve">KLOETZEL, K; BERTONI, A. M.; RAZOQUI, M. C.; CAMPOS, V. P. G.; SANTOS, R. N. </w:t>
      </w:r>
      <w:r w:rsidRPr="005B3A33">
        <w:t>Controle de qualidade em atenção primária à saúde. i- a satisfação do usuário</w:t>
      </w:r>
      <w:r w:rsidRPr="005B3A33">
        <w:rPr>
          <w:caps/>
        </w:rPr>
        <w:t xml:space="preserve">. </w:t>
      </w:r>
      <w:r w:rsidRPr="005B3A33">
        <w:rPr>
          <w:b/>
        </w:rPr>
        <w:t>Cad. Saúde Pública</w:t>
      </w:r>
      <w:r w:rsidRPr="005B3A33">
        <w:t>, Rio de Janeiro</w:t>
      </w:r>
      <w:r w:rsidRPr="005B3A33">
        <w:rPr>
          <w:caps/>
        </w:rPr>
        <w:t xml:space="preserve">, </w:t>
      </w:r>
      <w:r w:rsidRPr="005B3A33">
        <w:t>v. 14, n. 3, p. 623-628, jul-set, 1998.</w:t>
      </w:r>
    </w:p>
    <w:p w:rsidR="0065498E" w:rsidRPr="00047463" w:rsidRDefault="0065498E" w:rsidP="00A70BA1">
      <w:pPr>
        <w:spacing w:line="360" w:lineRule="auto"/>
        <w:jc w:val="both"/>
      </w:pPr>
    </w:p>
    <w:p w:rsidR="0065498E" w:rsidRDefault="0065498E" w:rsidP="00125656">
      <w:pPr>
        <w:spacing w:line="360" w:lineRule="auto"/>
        <w:jc w:val="both"/>
        <w:rPr>
          <w:lang w:val="en-US"/>
        </w:rPr>
      </w:pPr>
      <w:r w:rsidRPr="00125656">
        <w:rPr>
          <w:lang w:val="en-US"/>
        </w:rPr>
        <w:t>LÖE H, SILNESS J. Periodontal disease in pregnancy. prevalence and severity. Acta Odont Scand 1963 Dec; 21(6): 533-51.</w:t>
      </w:r>
    </w:p>
    <w:p w:rsidR="0065498E" w:rsidRPr="00125656" w:rsidRDefault="0065498E" w:rsidP="00125656">
      <w:pPr>
        <w:spacing w:line="360" w:lineRule="auto"/>
        <w:jc w:val="both"/>
        <w:rPr>
          <w:lang w:val="en-US"/>
        </w:rPr>
      </w:pPr>
    </w:p>
    <w:p w:rsidR="0065498E" w:rsidRDefault="0065498E" w:rsidP="00A70B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lang w:val="en-US"/>
        </w:rPr>
      </w:pPr>
      <w:r w:rsidRPr="00A70BA1">
        <w:rPr>
          <w:color w:val="000000"/>
          <w:lang w:val="en-US"/>
        </w:rPr>
        <w:t>SHARIF, N; MACDONALD, E.; HUGHES, J; NEWCOMBE, R. G.; ADDY, M. Bleaching: the chemical stain removal properties of “whitening” toothpaste products: studies in vitro. Br Dent J 2000 188(11): 620-624.</w:t>
      </w:r>
    </w:p>
    <w:p w:rsidR="0065498E" w:rsidRPr="00A70BA1" w:rsidRDefault="0065498E" w:rsidP="00A70B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lang w:val="en-US"/>
        </w:rPr>
      </w:pPr>
    </w:p>
    <w:p w:rsidR="0065498E" w:rsidRDefault="0065498E" w:rsidP="00A70BA1">
      <w:pPr>
        <w:spacing w:line="360" w:lineRule="auto"/>
        <w:jc w:val="both"/>
      </w:pPr>
      <w:r w:rsidRPr="00047463">
        <w:t xml:space="preserve">TOSTES, N.E.; BAPTISTA,N.B.; CARVALHO JÚNIOR, O.B.; FRANCISCONI,P.A.S.; PIRES, H.C. Avaliação do desgaste produzido em esmalte por cremes dentais clareadores. </w:t>
      </w:r>
      <w:r w:rsidRPr="00047463">
        <w:rPr>
          <w:b/>
        </w:rPr>
        <w:t>Revista Odontológica de Araçatuba</w:t>
      </w:r>
      <w:r w:rsidRPr="00047463">
        <w:t xml:space="preserve">, v.30, n.2, p. 09-13,Julho/Dezembro, 2009. </w:t>
      </w:r>
    </w:p>
    <w:p w:rsidR="0065498E" w:rsidRPr="00047463" w:rsidRDefault="0065498E" w:rsidP="00A70BA1">
      <w:pPr>
        <w:spacing w:line="360" w:lineRule="auto"/>
        <w:jc w:val="both"/>
      </w:pPr>
    </w:p>
    <w:p w:rsidR="0065498E" w:rsidRPr="00A70BA1" w:rsidRDefault="0065498E" w:rsidP="00A70BA1">
      <w:pPr>
        <w:spacing w:line="360" w:lineRule="auto"/>
        <w:jc w:val="both"/>
        <w:rPr>
          <w:lang w:val="en-US"/>
        </w:rPr>
      </w:pPr>
      <w:r w:rsidRPr="00A33311">
        <w:lastRenderedPageBreak/>
        <w:t xml:space="preserve">WALSH TF, RAWLINSON A, WILDGOOSE D, MARLOW I, HAYWOOD J, WARD JM. </w:t>
      </w:r>
      <w:r w:rsidRPr="00047463">
        <w:rPr>
          <w:lang w:val="en-US"/>
        </w:rPr>
        <w:t xml:space="preserve">Clinical evaluation of the stain removing ability of a whitening dentifrice and stain controlling system. </w:t>
      </w:r>
      <w:r w:rsidRPr="00A70BA1">
        <w:rPr>
          <w:lang w:val="en-US"/>
        </w:rPr>
        <w:t>Journal of Dentistry 2005 33: 413-8.</w:t>
      </w:r>
    </w:p>
    <w:p w:rsidR="00FA093A" w:rsidRPr="004F209C" w:rsidRDefault="00FA093A" w:rsidP="00FA093A">
      <w:pPr>
        <w:spacing w:line="360" w:lineRule="auto"/>
        <w:jc w:val="both"/>
        <w:rPr>
          <w:rFonts w:ascii="Arial" w:hAnsi="Arial" w:cs="Arial"/>
        </w:rPr>
      </w:pPr>
    </w:p>
    <w:p w:rsidR="002A6B10" w:rsidRPr="00FA093A" w:rsidRDefault="002A6B10">
      <w:pPr>
        <w:pStyle w:val="Footer"/>
        <w:tabs>
          <w:tab w:val="clear" w:pos="4419"/>
          <w:tab w:val="clear" w:pos="8838"/>
        </w:tabs>
        <w:spacing w:line="360" w:lineRule="auto"/>
      </w:pPr>
    </w:p>
    <w:p w:rsidR="002A6B10" w:rsidRPr="00FA093A" w:rsidRDefault="002A6B10">
      <w:pPr>
        <w:pStyle w:val="Footer"/>
        <w:tabs>
          <w:tab w:val="clear" w:pos="4419"/>
          <w:tab w:val="clear" w:pos="8838"/>
        </w:tabs>
        <w:spacing w:line="360" w:lineRule="auto"/>
      </w:pPr>
    </w:p>
    <w:p w:rsidR="002A6B10" w:rsidRPr="00FA093A" w:rsidRDefault="002A6B10">
      <w:pPr>
        <w:pStyle w:val="Footer"/>
        <w:tabs>
          <w:tab w:val="clear" w:pos="4419"/>
          <w:tab w:val="clear" w:pos="8838"/>
        </w:tabs>
        <w:spacing w:line="360" w:lineRule="auto"/>
      </w:pPr>
    </w:p>
    <w:p w:rsidR="002A6B10" w:rsidRPr="00FA093A" w:rsidRDefault="002A6B10">
      <w:pPr>
        <w:pStyle w:val="Footer"/>
        <w:tabs>
          <w:tab w:val="clear" w:pos="4419"/>
          <w:tab w:val="clear" w:pos="8838"/>
        </w:tabs>
        <w:spacing w:line="360" w:lineRule="auto"/>
      </w:pPr>
    </w:p>
    <w:p w:rsidR="002A6B10" w:rsidRPr="00FA093A" w:rsidRDefault="002A6B10">
      <w:pPr>
        <w:pStyle w:val="Footer"/>
        <w:tabs>
          <w:tab w:val="clear" w:pos="4419"/>
          <w:tab w:val="clear" w:pos="8838"/>
        </w:tabs>
        <w:spacing w:line="360" w:lineRule="auto"/>
      </w:pPr>
    </w:p>
    <w:p w:rsidR="002A6B10" w:rsidRPr="00FA093A" w:rsidRDefault="002A6B10">
      <w:pPr>
        <w:pStyle w:val="Footer"/>
        <w:tabs>
          <w:tab w:val="clear" w:pos="4419"/>
          <w:tab w:val="clear" w:pos="8838"/>
        </w:tabs>
        <w:spacing w:line="360" w:lineRule="auto"/>
      </w:pPr>
    </w:p>
    <w:p w:rsidR="002A6B10" w:rsidRDefault="002A6B10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047463" w:rsidRPr="00FA093A" w:rsidRDefault="00047463">
      <w:pPr>
        <w:pStyle w:val="Footer"/>
        <w:tabs>
          <w:tab w:val="clear" w:pos="4419"/>
          <w:tab w:val="clear" w:pos="8838"/>
        </w:tabs>
        <w:spacing w:line="360" w:lineRule="auto"/>
      </w:pPr>
    </w:p>
    <w:p w:rsidR="0065498E" w:rsidRDefault="0065498E">
      <w:pPr>
        <w:pStyle w:val="Footer"/>
        <w:tabs>
          <w:tab w:val="clear" w:pos="4419"/>
          <w:tab w:val="clear" w:pos="8838"/>
        </w:tabs>
        <w:spacing w:line="360" w:lineRule="auto"/>
        <w:rPr>
          <w:b/>
        </w:rPr>
      </w:pPr>
    </w:p>
    <w:p w:rsidR="00D9642F" w:rsidRPr="005B3A33" w:rsidRDefault="002A6B10">
      <w:pPr>
        <w:pStyle w:val="Footer"/>
        <w:tabs>
          <w:tab w:val="clear" w:pos="4419"/>
          <w:tab w:val="clear" w:pos="8838"/>
        </w:tabs>
        <w:spacing w:line="360" w:lineRule="auto"/>
        <w:rPr>
          <w:b/>
        </w:rPr>
      </w:pPr>
      <w:r>
        <w:rPr>
          <w:b/>
        </w:rPr>
        <w:lastRenderedPageBreak/>
        <w:t>5</w:t>
      </w:r>
      <w:r w:rsidR="00D9642F" w:rsidRPr="005B3A33">
        <w:rPr>
          <w:b/>
        </w:rPr>
        <w:t>. CRONOGRAMA</w:t>
      </w:r>
    </w:p>
    <w:p w:rsidR="00D9642F" w:rsidRPr="005B3A33" w:rsidRDefault="00D9642F">
      <w:pPr>
        <w:spacing w:line="360" w:lineRule="auto"/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20"/>
        <w:gridCol w:w="635"/>
        <w:gridCol w:w="635"/>
        <w:gridCol w:w="635"/>
        <w:gridCol w:w="635"/>
        <w:gridCol w:w="635"/>
        <w:gridCol w:w="53"/>
        <w:gridCol w:w="583"/>
        <w:gridCol w:w="635"/>
        <w:gridCol w:w="635"/>
        <w:gridCol w:w="635"/>
        <w:gridCol w:w="635"/>
        <w:gridCol w:w="635"/>
        <w:gridCol w:w="636"/>
      </w:tblGrid>
      <w:tr w:rsidR="001678F5" w:rsidRPr="005B3A33" w:rsidTr="00691160">
        <w:trPr>
          <w:cantSplit/>
          <w:trHeight w:val="367"/>
        </w:trPr>
        <w:tc>
          <w:tcPr>
            <w:tcW w:w="1520" w:type="dxa"/>
            <w:vMerge w:val="restart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678F5" w:rsidRPr="00B371EC" w:rsidRDefault="001678F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1678F5" w:rsidRPr="00B371EC" w:rsidRDefault="001678F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ATIVIDADES</w:t>
            </w:r>
          </w:p>
        </w:tc>
        <w:tc>
          <w:tcPr>
            <w:tcW w:w="3228" w:type="dxa"/>
            <w:gridSpan w:val="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:rsidR="001678F5" w:rsidRPr="005B3A33" w:rsidRDefault="001678F5" w:rsidP="001678F5">
            <w:pPr>
              <w:spacing w:line="360" w:lineRule="auto"/>
              <w:ind w:right="-70"/>
              <w:jc w:val="center"/>
            </w:pPr>
            <w:r w:rsidRPr="005B3A33">
              <w:t>2014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78F5" w:rsidRPr="005B3A33" w:rsidRDefault="001678F5" w:rsidP="001678F5">
            <w:pPr>
              <w:jc w:val="center"/>
            </w:pPr>
            <w:r w:rsidRPr="005B3A33">
              <w:t>2015</w:t>
            </w:r>
          </w:p>
        </w:tc>
      </w:tr>
      <w:tr w:rsidR="001678F5" w:rsidRPr="005B3A33" w:rsidTr="00691160">
        <w:trPr>
          <w:cantSplit/>
          <w:trHeight w:val="144"/>
        </w:trPr>
        <w:tc>
          <w:tcPr>
            <w:tcW w:w="1520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78F5" w:rsidRPr="00B371EC" w:rsidRDefault="001678F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A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S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O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N</w:t>
            </w:r>
          </w:p>
        </w:tc>
        <w:tc>
          <w:tcPr>
            <w:tcW w:w="6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D</w:t>
            </w:r>
          </w:p>
        </w:tc>
        <w:tc>
          <w:tcPr>
            <w:tcW w:w="5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J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F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M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A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M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J</w:t>
            </w:r>
          </w:p>
        </w:tc>
        <w:tc>
          <w:tcPr>
            <w:tcW w:w="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 w:rsidP="00691160">
            <w:pPr>
              <w:spacing w:line="360" w:lineRule="auto"/>
              <w:jc w:val="center"/>
            </w:pPr>
            <w:r w:rsidRPr="005B3A33">
              <w:t>J</w:t>
            </w:r>
          </w:p>
        </w:tc>
      </w:tr>
      <w:tr w:rsidR="001678F5" w:rsidRPr="005B3A33" w:rsidTr="00691160">
        <w:trPr>
          <w:cantSplit/>
          <w:trHeight w:val="927"/>
        </w:trPr>
        <w:tc>
          <w:tcPr>
            <w:tcW w:w="152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78F5" w:rsidRPr="00B371EC" w:rsidRDefault="001678F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Levantamento Bibliográfico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5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</w:tr>
      <w:tr w:rsidR="001678F5" w:rsidRPr="005B3A33" w:rsidTr="00691160">
        <w:trPr>
          <w:cantSplit/>
          <w:trHeight w:val="927"/>
        </w:trPr>
        <w:tc>
          <w:tcPr>
            <w:tcW w:w="152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78F5" w:rsidRPr="00B371EC" w:rsidRDefault="001678F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Seleção da amostra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5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</w:p>
        </w:tc>
        <w:tc>
          <w:tcPr>
            <w:tcW w:w="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78F5" w:rsidRPr="005B3A33" w:rsidRDefault="001678F5">
            <w:pPr>
              <w:spacing w:line="360" w:lineRule="auto"/>
              <w:jc w:val="center"/>
            </w:pPr>
          </w:p>
        </w:tc>
      </w:tr>
      <w:tr w:rsidR="00691160" w:rsidRPr="005B3A33" w:rsidTr="00691160">
        <w:trPr>
          <w:cantSplit/>
          <w:trHeight w:val="927"/>
        </w:trPr>
        <w:tc>
          <w:tcPr>
            <w:tcW w:w="152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1160" w:rsidRPr="00B371EC" w:rsidRDefault="0069116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Procedimentos</w:t>
            </w:r>
          </w:p>
          <w:p w:rsidR="00691160" w:rsidRPr="00B371EC" w:rsidRDefault="0069116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Clínicos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5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</w:tr>
      <w:tr w:rsidR="00691160" w:rsidRPr="005B3A33" w:rsidTr="00691160">
        <w:trPr>
          <w:cantSplit/>
          <w:trHeight w:val="927"/>
        </w:trPr>
        <w:tc>
          <w:tcPr>
            <w:tcW w:w="152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1160" w:rsidRPr="00B371EC" w:rsidRDefault="0069116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Avaliação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5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</w:tr>
      <w:tr w:rsidR="00691160" w:rsidRPr="005B3A33" w:rsidTr="00691160">
        <w:trPr>
          <w:cantSplit/>
          <w:trHeight w:val="927"/>
        </w:trPr>
        <w:tc>
          <w:tcPr>
            <w:tcW w:w="152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1160" w:rsidRPr="00B371EC" w:rsidRDefault="0069116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691160" w:rsidRPr="00B371EC" w:rsidRDefault="0069116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Discussão</w:t>
            </w:r>
          </w:p>
          <w:p w:rsidR="00691160" w:rsidRPr="00B371EC" w:rsidRDefault="0069116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5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</w:tr>
      <w:tr w:rsidR="00691160" w:rsidRPr="005B3A33" w:rsidTr="00691160">
        <w:trPr>
          <w:cantSplit/>
          <w:trHeight w:val="927"/>
        </w:trPr>
        <w:tc>
          <w:tcPr>
            <w:tcW w:w="152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1160" w:rsidRPr="00B371EC" w:rsidRDefault="0069116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Redação Final do trabalho e Revisão Geral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5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  <w:tc>
          <w:tcPr>
            <w:tcW w:w="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 w:rsidP="002C7A42">
            <w:pPr>
              <w:spacing w:line="360" w:lineRule="auto"/>
              <w:jc w:val="center"/>
            </w:pPr>
            <w:r w:rsidRPr="005B3A33">
              <w:t>X</w:t>
            </w:r>
          </w:p>
        </w:tc>
      </w:tr>
      <w:tr w:rsidR="00691160" w:rsidRPr="005B3A33" w:rsidTr="00691160">
        <w:trPr>
          <w:cantSplit/>
          <w:trHeight w:val="927"/>
        </w:trPr>
        <w:tc>
          <w:tcPr>
            <w:tcW w:w="1520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160" w:rsidRPr="00B371EC" w:rsidRDefault="0069116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371EC">
              <w:rPr>
                <w:sz w:val="20"/>
                <w:szCs w:val="20"/>
              </w:rPr>
              <w:t>Envio para publicação em periódico</w:t>
            </w:r>
          </w:p>
        </w:tc>
        <w:tc>
          <w:tcPr>
            <w:tcW w:w="6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</w:p>
        </w:tc>
        <w:tc>
          <w:tcPr>
            <w:tcW w:w="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91160" w:rsidRPr="005B3A33" w:rsidRDefault="00691160">
            <w:pPr>
              <w:spacing w:line="360" w:lineRule="auto"/>
              <w:jc w:val="center"/>
            </w:pPr>
            <w:r w:rsidRPr="005B3A33">
              <w:t>X</w:t>
            </w:r>
          </w:p>
        </w:tc>
      </w:tr>
    </w:tbl>
    <w:p w:rsidR="00D9642F" w:rsidRPr="005B3A33" w:rsidRDefault="00D9642F">
      <w:pPr>
        <w:spacing w:line="360" w:lineRule="auto"/>
        <w:ind w:firstLine="709"/>
        <w:jc w:val="center"/>
      </w:pPr>
    </w:p>
    <w:p w:rsidR="00D9642F" w:rsidRPr="005B3A33" w:rsidRDefault="00D9642F">
      <w:pPr>
        <w:spacing w:line="360" w:lineRule="auto"/>
        <w:ind w:firstLine="709"/>
        <w:jc w:val="center"/>
      </w:pPr>
    </w:p>
    <w:p w:rsidR="00A33311" w:rsidRPr="00CC2892" w:rsidRDefault="00A33311" w:rsidP="00A33311">
      <w:pPr>
        <w:spacing w:line="360" w:lineRule="auto"/>
        <w:ind w:firstLine="708"/>
        <w:jc w:val="both"/>
        <w:rPr>
          <w:sz w:val="22"/>
          <w:szCs w:val="22"/>
        </w:rPr>
      </w:pPr>
      <w:r w:rsidRPr="00CC2892">
        <w:rPr>
          <w:sz w:val="22"/>
          <w:szCs w:val="22"/>
        </w:rPr>
        <w:t>Os dados coletados nesta pesquisa</w:t>
      </w:r>
      <w:r>
        <w:rPr>
          <w:sz w:val="22"/>
          <w:szCs w:val="22"/>
        </w:rPr>
        <w:t xml:space="preserve"> serão sob a forma de mensuração da cor dos dentes, sensibilidade dentária e índice gengival, os quais serão registrados em formulários, além de fotografias digitais. Estes </w:t>
      </w:r>
      <w:r w:rsidRPr="00CC2892">
        <w:rPr>
          <w:sz w:val="22"/>
          <w:szCs w:val="22"/>
        </w:rPr>
        <w:t xml:space="preserve">ficarão armazenados </w:t>
      </w:r>
      <w:r>
        <w:rPr>
          <w:sz w:val="22"/>
          <w:szCs w:val="22"/>
        </w:rPr>
        <w:t>em arquivo físico, arquivo digital em computador pessoal e dispositivos removíveis de armazenamento</w:t>
      </w:r>
      <w:r w:rsidRPr="00CC2892">
        <w:rPr>
          <w:sz w:val="22"/>
          <w:szCs w:val="22"/>
        </w:rPr>
        <w:t xml:space="preserve">, sob a responsabilidade do (pesquisador e/ou Orientador), pelo período de </w:t>
      </w:r>
      <w:r>
        <w:rPr>
          <w:sz w:val="22"/>
          <w:szCs w:val="22"/>
        </w:rPr>
        <w:t>5 anos</w:t>
      </w:r>
      <w:r w:rsidRPr="00CC2892">
        <w:rPr>
          <w:sz w:val="22"/>
          <w:szCs w:val="22"/>
        </w:rPr>
        <w:t xml:space="preserve">. </w:t>
      </w:r>
    </w:p>
    <w:p w:rsidR="00D9642F" w:rsidRDefault="00D9642F">
      <w:pPr>
        <w:spacing w:line="360" w:lineRule="auto"/>
        <w:ind w:firstLine="709"/>
        <w:jc w:val="center"/>
      </w:pPr>
    </w:p>
    <w:p w:rsidR="002A6B10" w:rsidRDefault="002A6B10">
      <w:pPr>
        <w:spacing w:line="360" w:lineRule="auto"/>
        <w:ind w:firstLine="709"/>
        <w:jc w:val="center"/>
      </w:pPr>
    </w:p>
    <w:p w:rsidR="002A6B10" w:rsidRDefault="002A6B10">
      <w:pPr>
        <w:spacing w:line="360" w:lineRule="auto"/>
        <w:ind w:firstLine="709"/>
        <w:jc w:val="center"/>
      </w:pPr>
    </w:p>
    <w:p w:rsidR="002A6B10" w:rsidRDefault="002A6B10">
      <w:pPr>
        <w:spacing w:line="360" w:lineRule="auto"/>
        <w:ind w:firstLine="709"/>
        <w:jc w:val="center"/>
      </w:pPr>
    </w:p>
    <w:p w:rsidR="002A6B10" w:rsidRDefault="002A6B10">
      <w:pPr>
        <w:spacing w:line="360" w:lineRule="auto"/>
        <w:ind w:firstLine="709"/>
        <w:jc w:val="center"/>
      </w:pPr>
    </w:p>
    <w:p w:rsidR="002A6B10" w:rsidRDefault="002A6B10">
      <w:pPr>
        <w:spacing w:line="360" w:lineRule="auto"/>
        <w:ind w:firstLine="709"/>
        <w:jc w:val="center"/>
      </w:pPr>
    </w:p>
    <w:p w:rsidR="00D9642F" w:rsidRPr="00FF327A" w:rsidRDefault="00A33311">
      <w:pPr>
        <w:pStyle w:val="BodyTextIndent2"/>
        <w:ind w:firstLine="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aps/>
          <w:color w:val="auto"/>
        </w:rPr>
        <w:lastRenderedPageBreak/>
        <w:t>6</w:t>
      </w:r>
      <w:r w:rsidR="00D9642F" w:rsidRPr="00FF327A">
        <w:rPr>
          <w:rFonts w:ascii="Times New Roman" w:hAnsi="Times New Roman" w:cs="Times New Roman"/>
          <w:b/>
          <w:caps/>
          <w:color w:val="auto"/>
        </w:rPr>
        <w:t xml:space="preserve">. </w:t>
      </w:r>
      <w:r w:rsidR="00D9642F" w:rsidRPr="00FF327A">
        <w:rPr>
          <w:rFonts w:ascii="Times New Roman" w:hAnsi="Times New Roman" w:cs="Times New Roman"/>
          <w:b/>
          <w:color w:val="auto"/>
        </w:rPr>
        <w:t>CUSTOS</w:t>
      </w:r>
    </w:p>
    <w:p w:rsidR="00D9642F" w:rsidRPr="005B3A33" w:rsidRDefault="00D9642F">
      <w:pPr>
        <w:pStyle w:val="BodyTextIndent2"/>
        <w:ind w:firstLine="0"/>
        <w:rPr>
          <w:rFonts w:ascii="Times New Roman" w:hAnsi="Times New Roman" w:cs="Times New Roman"/>
          <w:b/>
          <w:color w:val="auto"/>
        </w:rPr>
      </w:pPr>
    </w:p>
    <w:p w:rsidR="00D9642F" w:rsidRPr="005B3A33" w:rsidRDefault="00967C2E">
      <w:pPr>
        <w:jc w:val="both"/>
      </w:pPr>
      <w:r>
        <w:t>6</w:t>
      </w:r>
      <w:r w:rsidR="00D9642F" w:rsidRPr="005B3A33">
        <w:t xml:space="preserve">.1. Recursos a serem adquiridos </w:t>
      </w:r>
      <w:r>
        <w:t>pelo pesquisador responsável</w:t>
      </w:r>
    </w:p>
    <w:p w:rsidR="005F190D" w:rsidRDefault="005F190D" w:rsidP="005F190D">
      <w:pPr>
        <w:jc w:val="both"/>
      </w:pPr>
    </w:p>
    <w:p w:rsidR="00610AEB" w:rsidRPr="005B3A33" w:rsidRDefault="005F190D" w:rsidP="005F190D">
      <w:pPr>
        <w:jc w:val="both"/>
      </w:pPr>
      <w:r>
        <w:t xml:space="preserve">- </w:t>
      </w:r>
      <w:r w:rsidR="00610AEB" w:rsidRPr="005B3A33">
        <w:t xml:space="preserve">Material de consumo 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38"/>
        <w:gridCol w:w="4472"/>
        <w:gridCol w:w="1440"/>
        <w:gridCol w:w="1440"/>
      </w:tblGrid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610AEB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Preço Total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02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Pacotes de sugadores de saliva (DFL)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  2,37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sz w:val="20"/>
                <w:szCs w:val="20"/>
              </w:rPr>
              <w:t>6,00</w:t>
            </w:r>
            <w:r w:rsidRPr="00967C2E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Rolos de filme plástico PVC (Bompreço)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sz w:val="20"/>
                <w:szCs w:val="20"/>
              </w:rPr>
              <w:t>2,50</w:t>
            </w:r>
            <w:r w:rsidRPr="00967C2E">
              <w:rPr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sz w:val="20"/>
                <w:szCs w:val="20"/>
              </w:rPr>
              <w:t>2,50</w:t>
            </w:r>
            <w:r w:rsidRPr="00967C2E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03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Pacotes de guardanapos descartáveis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sz w:val="20"/>
                <w:szCs w:val="20"/>
              </w:rPr>
              <w:t>1,00</w:t>
            </w:r>
            <w:r w:rsidRPr="00967C2E">
              <w:rPr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sz w:val="20"/>
                <w:szCs w:val="20"/>
              </w:rPr>
              <w:t>3,00</w:t>
            </w:r>
            <w:r w:rsidRPr="00967C2E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02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Litro de Álcool 70% (Limed)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sz w:val="20"/>
                <w:szCs w:val="20"/>
              </w:rPr>
              <w:t>5,00</w:t>
            </w:r>
            <w:r w:rsidRPr="00967C2E">
              <w:rPr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</w:t>
            </w:r>
            <w:r w:rsidR="00474D64">
              <w:rPr>
                <w:snapToGrid w:val="0"/>
                <w:sz w:val="20"/>
                <w:szCs w:val="20"/>
              </w:rPr>
              <w:t>10,00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03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Caixas de luva para procedimento</w:t>
            </w:r>
          </w:p>
        </w:tc>
        <w:tc>
          <w:tcPr>
            <w:tcW w:w="1440" w:type="dxa"/>
          </w:tcPr>
          <w:p w:rsidR="00610AEB" w:rsidRPr="00967C2E" w:rsidRDefault="00474D64" w:rsidP="00474D64">
            <w:pPr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R$        16</w:t>
            </w:r>
            <w:r w:rsidR="00610AEB" w:rsidRPr="00967C2E">
              <w:rPr>
                <w:snapToGrid w:val="0"/>
                <w:sz w:val="20"/>
                <w:szCs w:val="20"/>
              </w:rPr>
              <w:t>,00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</w:t>
            </w:r>
            <w:r w:rsidR="00474D64">
              <w:rPr>
                <w:snapToGrid w:val="0"/>
                <w:sz w:val="20"/>
                <w:szCs w:val="20"/>
              </w:rPr>
              <w:t>48</w:t>
            </w:r>
            <w:r w:rsidRPr="00967C2E">
              <w:rPr>
                <w:snapToGrid w:val="0"/>
                <w:sz w:val="20"/>
                <w:szCs w:val="20"/>
              </w:rPr>
              <w:t>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Caixas de máscara com elástico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R$        1</w:t>
            </w:r>
            <w:r w:rsidR="00474D64">
              <w:rPr>
                <w:snapToGrid w:val="0"/>
                <w:sz w:val="20"/>
                <w:szCs w:val="20"/>
              </w:rPr>
              <w:t>2</w:t>
            </w:r>
            <w:r w:rsidRPr="00967C2E">
              <w:rPr>
                <w:snapToGrid w:val="0"/>
                <w:sz w:val="20"/>
                <w:szCs w:val="20"/>
              </w:rPr>
              <w:t>,00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sz w:val="20"/>
                <w:szCs w:val="20"/>
              </w:rPr>
              <w:t>12</w:t>
            </w:r>
            <w:r w:rsidRPr="00967C2E">
              <w:rPr>
                <w:snapToGrid w:val="0"/>
                <w:sz w:val="20"/>
                <w:szCs w:val="20"/>
              </w:rPr>
              <w:t>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Pacotes de gorros/touca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sz w:val="20"/>
                <w:szCs w:val="20"/>
              </w:rPr>
              <w:t>10</w:t>
            </w:r>
            <w:r w:rsidRPr="00967C2E">
              <w:rPr>
                <w:snapToGrid w:val="0"/>
                <w:sz w:val="20"/>
                <w:szCs w:val="20"/>
              </w:rPr>
              <w:t>,00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sz w:val="20"/>
                <w:szCs w:val="20"/>
              </w:rPr>
              <w:t>1</w:t>
            </w:r>
            <w:r w:rsidRPr="00967C2E">
              <w:rPr>
                <w:snapToGrid w:val="0"/>
                <w:sz w:val="20"/>
                <w:szCs w:val="20"/>
              </w:rPr>
              <w:t>0,00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Potes de pedra pomes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sz w:val="20"/>
                <w:szCs w:val="20"/>
              </w:rPr>
              <w:t>5,00</w:t>
            </w:r>
          </w:p>
        </w:tc>
        <w:tc>
          <w:tcPr>
            <w:tcW w:w="1440" w:type="dxa"/>
          </w:tcPr>
          <w:p w:rsidR="00610AEB" w:rsidRPr="00967C2E" w:rsidRDefault="00474D64" w:rsidP="00D9642F">
            <w:pPr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R$          5</w:t>
            </w:r>
            <w:r w:rsidR="00610AEB" w:rsidRPr="00967C2E">
              <w:rPr>
                <w:snapToGrid w:val="0"/>
                <w:sz w:val="20"/>
                <w:szCs w:val="20"/>
              </w:rPr>
              <w:t>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10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Escovas de Robison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sz w:val="20"/>
                <w:szCs w:val="20"/>
              </w:rPr>
              <w:t>4</w:t>
            </w:r>
            <w:r w:rsidRPr="00967C2E">
              <w:rPr>
                <w:snapToGrid w:val="0"/>
                <w:sz w:val="20"/>
                <w:szCs w:val="20"/>
              </w:rPr>
              <w:t>,00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R$        40,00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Rolos de fio dental (Sanifil)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sz w:val="20"/>
                <w:szCs w:val="20"/>
              </w:rPr>
              <w:t>3,00</w:t>
            </w:r>
            <w:r w:rsidRPr="00967C2E">
              <w:rPr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sz w:val="20"/>
                <w:szCs w:val="20"/>
              </w:rPr>
              <w:t>3,00</w:t>
            </w:r>
            <w:r w:rsidRPr="00967C2E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>Pacote de Gaze (Cremer)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18,00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sz w:val="20"/>
                <w:szCs w:val="20"/>
              </w:rPr>
            </w:pPr>
            <w:r w:rsidRPr="00967C2E">
              <w:rPr>
                <w:snapToGrid w:val="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sz w:val="20"/>
                <w:szCs w:val="20"/>
              </w:rPr>
              <w:t>18</w:t>
            </w:r>
            <w:r w:rsidRPr="00967C2E">
              <w:rPr>
                <w:snapToGrid w:val="0"/>
                <w:sz w:val="20"/>
                <w:szCs w:val="20"/>
              </w:rPr>
              <w:t xml:space="preserve">,00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Caixas de pontas para acabamento </w:t>
            </w:r>
          </w:p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de compósitos tronco cônicas (KGSorensen)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35,00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35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,00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Kit de discos de lixa para acabamento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R$      1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5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R$      1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5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Kit de pontas de borracha para polimento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5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5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>0,00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Seringas de pasta para polimento de resina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R$          5,00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5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>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Frascos de Sabonete Anti-microbiano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  3,49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3,49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Tabletes de Sabão de Coco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  0,72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0,72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Pares de luvas de borracha para limpeza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  2,60 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 xml:space="preserve">      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5,20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Escovas para limpeza dos materiais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  0,97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0,97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Resmas de Pape A4 (Copimax)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14,00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14,00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CD - R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>R$          2,00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4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>,00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Cartucho de tinta preta para impressora (Epson,HP) 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40,00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4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610AEB" w:rsidRPr="00967C2E">
        <w:trPr>
          <w:trHeight w:val="250"/>
        </w:trPr>
        <w:tc>
          <w:tcPr>
            <w:tcW w:w="1138" w:type="dxa"/>
          </w:tcPr>
          <w:p w:rsidR="00610AEB" w:rsidRPr="00967C2E" w:rsidRDefault="00967C2E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Cartucho de tinta colorida para impressora (Epson,HP) </w:t>
            </w:r>
          </w:p>
        </w:tc>
        <w:tc>
          <w:tcPr>
            <w:tcW w:w="1440" w:type="dxa"/>
          </w:tcPr>
          <w:p w:rsidR="00610AEB" w:rsidRPr="00967C2E" w:rsidRDefault="00610AEB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  40,00 </w:t>
            </w:r>
          </w:p>
        </w:tc>
        <w:tc>
          <w:tcPr>
            <w:tcW w:w="1440" w:type="dxa"/>
          </w:tcPr>
          <w:p w:rsidR="00610AEB" w:rsidRPr="00967C2E" w:rsidRDefault="00610AEB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R$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40</w:t>
            </w:r>
            <w:r w:rsidRPr="00967C2E">
              <w:rPr>
                <w:snapToGrid w:val="0"/>
                <w:color w:val="000000"/>
                <w:sz w:val="20"/>
                <w:szCs w:val="20"/>
              </w:rPr>
              <w:t xml:space="preserve">,00 </w:t>
            </w:r>
          </w:p>
        </w:tc>
      </w:tr>
      <w:tr w:rsidR="00255BF8" w:rsidRPr="00967C2E">
        <w:trPr>
          <w:trHeight w:val="250"/>
        </w:trPr>
        <w:tc>
          <w:tcPr>
            <w:tcW w:w="1138" w:type="dxa"/>
          </w:tcPr>
          <w:p w:rsidR="00255BF8" w:rsidRPr="005F190D" w:rsidRDefault="00255BF8" w:rsidP="00255BF8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01</w:t>
            </w:r>
          </w:p>
        </w:tc>
        <w:tc>
          <w:tcPr>
            <w:tcW w:w="4472" w:type="dxa"/>
          </w:tcPr>
          <w:p w:rsidR="00255BF8" w:rsidRPr="005F190D" w:rsidRDefault="00255BF8" w:rsidP="00FA093A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Frascos de Flúor gel neutro (SSWhite)</w:t>
            </w:r>
          </w:p>
        </w:tc>
        <w:tc>
          <w:tcPr>
            <w:tcW w:w="1440" w:type="dxa"/>
          </w:tcPr>
          <w:p w:rsidR="00255BF8" w:rsidRPr="005F190D" w:rsidRDefault="00255BF8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R$  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10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1440" w:type="dxa"/>
          </w:tcPr>
          <w:p w:rsidR="00255BF8" w:rsidRPr="005F190D" w:rsidRDefault="00255BF8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R$  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10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,00 </w:t>
            </w:r>
          </w:p>
        </w:tc>
      </w:tr>
      <w:tr w:rsidR="00255BF8" w:rsidRPr="00967C2E">
        <w:trPr>
          <w:trHeight w:val="250"/>
        </w:trPr>
        <w:tc>
          <w:tcPr>
            <w:tcW w:w="1138" w:type="dxa"/>
          </w:tcPr>
          <w:p w:rsidR="00255BF8" w:rsidRPr="005F190D" w:rsidRDefault="00603ED5" w:rsidP="00FA093A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</w:t>
            </w:r>
            <w:r w:rsidR="00255BF8">
              <w:rPr>
                <w:snapToGrid w:val="0"/>
                <w:sz w:val="20"/>
                <w:szCs w:val="20"/>
              </w:rPr>
              <w:t>0</w:t>
            </w:r>
          </w:p>
        </w:tc>
        <w:tc>
          <w:tcPr>
            <w:tcW w:w="4472" w:type="dxa"/>
          </w:tcPr>
          <w:p w:rsidR="00255BF8" w:rsidRPr="005F190D" w:rsidRDefault="00255BF8" w:rsidP="00255BF8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Kits de clareamento </w:t>
            </w:r>
            <w:r>
              <w:rPr>
                <w:snapToGrid w:val="0"/>
                <w:color w:val="000000"/>
                <w:sz w:val="20"/>
                <w:szCs w:val="20"/>
              </w:rPr>
              <w:t xml:space="preserve">supervisionado Phormula Ativa </w:t>
            </w:r>
          </w:p>
        </w:tc>
        <w:tc>
          <w:tcPr>
            <w:tcW w:w="1440" w:type="dxa"/>
          </w:tcPr>
          <w:p w:rsidR="00255BF8" w:rsidRPr="005F190D" w:rsidRDefault="00255BF8" w:rsidP="00255BF8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R$    </w:t>
            </w:r>
            <w:r>
              <w:rPr>
                <w:snapToGrid w:val="0"/>
                <w:color w:val="000000"/>
                <w:sz w:val="20"/>
                <w:szCs w:val="20"/>
              </w:rPr>
              <w:t xml:space="preserve">  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  <w:r>
              <w:rPr>
                <w:snapToGrid w:val="0"/>
                <w:color w:val="000000"/>
                <w:sz w:val="20"/>
                <w:szCs w:val="20"/>
              </w:rPr>
              <w:t>35,00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</w:tcPr>
          <w:p w:rsidR="00255BF8" w:rsidRPr="005F190D" w:rsidRDefault="00255BF8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R$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 xml:space="preserve">   350,00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255BF8" w:rsidRPr="00967C2E">
        <w:trPr>
          <w:trHeight w:val="250"/>
        </w:trPr>
        <w:tc>
          <w:tcPr>
            <w:tcW w:w="1138" w:type="dxa"/>
          </w:tcPr>
          <w:p w:rsidR="00255BF8" w:rsidRPr="005F190D" w:rsidRDefault="00603ED5" w:rsidP="00FA093A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3</w:t>
            </w:r>
            <w:r w:rsidR="00255BF8">
              <w:rPr>
                <w:snapToGrid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72" w:type="dxa"/>
          </w:tcPr>
          <w:p w:rsidR="00255BF8" w:rsidRPr="005F190D" w:rsidRDefault="00255BF8" w:rsidP="00FA093A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Escovas de dentes (Oral B)</w:t>
            </w:r>
          </w:p>
        </w:tc>
        <w:tc>
          <w:tcPr>
            <w:tcW w:w="1440" w:type="dxa"/>
          </w:tcPr>
          <w:p w:rsidR="00255BF8" w:rsidRPr="005F190D" w:rsidRDefault="00255BF8" w:rsidP="00255BF8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R$         </w:t>
            </w:r>
            <w:r>
              <w:rPr>
                <w:snapToGrid w:val="0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440" w:type="dxa"/>
          </w:tcPr>
          <w:p w:rsidR="00255BF8" w:rsidRPr="005F190D" w:rsidRDefault="00255BF8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R$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90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>,00</w:t>
            </w:r>
          </w:p>
        </w:tc>
      </w:tr>
      <w:tr w:rsidR="00255BF8" w:rsidRPr="00967C2E">
        <w:trPr>
          <w:trHeight w:val="250"/>
        </w:trPr>
        <w:tc>
          <w:tcPr>
            <w:tcW w:w="1138" w:type="dxa"/>
          </w:tcPr>
          <w:p w:rsidR="00255BF8" w:rsidRPr="005F190D" w:rsidRDefault="00603ED5" w:rsidP="00FA093A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3</w:t>
            </w:r>
            <w:r w:rsidR="00255BF8">
              <w:rPr>
                <w:snapToGrid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72" w:type="dxa"/>
          </w:tcPr>
          <w:p w:rsidR="00255BF8" w:rsidRPr="005F190D" w:rsidRDefault="00255BF8" w:rsidP="00255BF8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Tubos de creme dental (</w:t>
            </w:r>
            <w:r>
              <w:rPr>
                <w:snapToGrid w:val="0"/>
                <w:color w:val="000000"/>
                <w:sz w:val="20"/>
                <w:szCs w:val="20"/>
              </w:rPr>
              <w:t>Oral B</w:t>
            </w:r>
            <w:r w:rsidR="00603ED5">
              <w:rPr>
                <w:snapToGrid w:val="0"/>
                <w:color w:val="000000"/>
                <w:sz w:val="20"/>
                <w:szCs w:val="20"/>
              </w:rPr>
              <w:t xml:space="preserve"> Complete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40" w:type="dxa"/>
          </w:tcPr>
          <w:p w:rsidR="00255BF8" w:rsidRPr="005F190D" w:rsidRDefault="00255BF8" w:rsidP="00FA093A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R$         2,00</w:t>
            </w:r>
          </w:p>
        </w:tc>
        <w:tc>
          <w:tcPr>
            <w:tcW w:w="1440" w:type="dxa"/>
          </w:tcPr>
          <w:p w:rsidR="00255BF8" w:rsidRPr="005F190D" w:rsidRDefault="00255BF8" w:rsidP="00474D64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R$     </w:t>
            </w:r>
            <w:r w:rsidR="00474D64">
              <w:rPr>
                <w:snapToGrid w:val="0"/>
                <w:color w:val="000000"/>
                <w:sz w:val="20"/>
                <w:szCs w:val="20"/>
              </w:rPr>
              <w:t>6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>0,00</w:t>
            </w:r>
          </w:p>
        </w:tc>
      </w:tr>
      <w:tr w:rsidR="00255BF8" w:rsidRPr="00967C2E">
        <w:trPr>
          <w:trHeight w:val="250"/>
        </w:trPr>
        <w:tc>
          <w:tcPr>
            <w:tcW w:w="1138" w:type="dxa"/>
          </w:tcPr>
          <w:p w:rsidR="00255BF8" w:rsidRDefault="00603ED5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72" w:type="dxa"/>
          </w:tcPr>
          <w:p w:rsidR="00255BF8" w:rsidRPr="00967C2E" w:rsidRDefault="00603ED5" w:rsidP="00603ED5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Tubos de creme dental (</w:t>
            </w:r>
            <w:r>
              <w:rPr>
                <w:snapToGrid w:val="0"/>
                <w:color w:val="000000"/>
                <w:sz w:val="20"/>
                <w:szCs w:val="20"/>
              </w:rPr>
              <w:t>Oral B 3D White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40" w:type="dxa"/>
          </w:tcPr>
          <w:p w:rsidR="00255BF8" w:rsidRPr="00967C2E" w:rsidRDefault="00F90D2D" w:rsidP="00F90D2D">
            <w:pPr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R$         3,00</w:t>
            </w:r>
          </w:p>
        </w:tc>
        <w:tc>
          <w:tcPr>
            <w:tcW w:w="1440" w:type="dxa"/>
          </w:tcPr>
          <w:p w:rsidR="00255BF8" w:rsidRPr="00967C2E" w:rsidRDefault="00F90D2D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R$      30,00</w:t>
            </w:r>
          </w:p>
        </w:tc>
      </w:tr>
      <w:tr w:rsidR="00255BF8" w:rsidRPr="00967C2E">
        <w:trPr>
          <w:trHeight w:val="250"/>
        </w:trPr>
        <w:tc>
          <w:tcPr>
            <w:tcW w:w="1138" w:type="dxa"/>
          </w:tcPr>
          <w:p w:rsidR="00255BF8" w:rsidRDefault="00603ED5" w:rsidP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72" w:type="dxa"/>
          </w:tcPr>
          <w:p w:rsidR="00255BF8" w:rsidRPr="00967C2E" w:rsidRDefault="00603ED5" w:rsidP="00603ED5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Tubos de creme dental (</w:t>
            </w:r>
            <w:r>
              <w:rPr>
                <w:snapToGrid w:val="0"/>
                <w:color w:val="000000"/>
                <w:sz w:val="20"/>
                <w:szCs w:val="20"/>
              </w:rPr>
              <w:t>Luminous White- Colgate</w:t>
            </w:r>
            <w:r w:rsidRPr="005F190D">
              <w:rPr>
                <w:snapToGrid w:val="0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40" w:type="dxa"/>
          </w:tcPr>
          <w:p w:rsidR="00255BF8" w:rsidRPr="00967C2E" w:rsidRDefault="00F90D2D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R$        5,00</w:t>
            </w:r>
          </w:p>
        </w:tc>
        <w:tc>
          <w:tcPr>
            <w:tcW w:w="1440" w:type="dxa"/>
          </w:tcPr>
          <w:p w:rsidR="00255BF8" w:rsidRPr="00967C2E" w:rsidRDefault="00F90D2D" w:rsidP="00D9642F">
            <w:pPr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R$      50,00</w:t>
            </w:r>
          </w:p>
        </w:tc>
      </w:tr>
    </w:tbl>
    <w:p w:rsidR="00610AEB" w:rsidRPr="005B3A33" w:rsidRDefault="00610AEB" w:rsidP="00610AEB">
      <w:pPr>
        <w:ind w:left="360"/>
        <w:jc w:val="right"/>
        <w:rPr>
          <w:b/>
          <w:color w:val="3366FF"/>
        </w:rPr>
      </w:pPr>
    </w:p>
    <w:p w:rsidR="00610AEB" w:rsidRPr="00474D64" w:rsidRDefault="00610AEB" w:rsidP="00610AEB">
      <w:pPr>
        <w:ind w:left="360"/>
        <w:jc w:val="right"/>
      </w:pPr>
      <w:r w:rsidRPr="00474D64">
        <w:rPr>
          <w:b/>
        </w:rPr>
        <w:t>Subtotal: R$ 1.</w:t>
      </w:r>
      <w:r w:rsidR="00474D64" w:rsidRPr="00474D64">
        <w:rPr>
          <w:b/>
        </w:rPr>
        <w:t>095</w:t>
      </w:r>
      <w:r w:rsidRPr="00474D64">
        <w:rPr>
          <w:b/>
        </w:rPr>
        <w:t>,</w:t>
      </w:r>
      <w:r w:rsidR="00474D64" w:rsidRPr="00474D64">
        <w:rPr>
          <w:b/>
        </w:rPr>
        <w:t>00</w:t>
      </w:r>
    </w:p>
    <w:p w:rsidR="00610AEB" w:rsidRPr="005B3A33" w:rsidRDefault="00610AEB">
      <w:pPr>
        <w:ind w:left="360"/>
        <w:jc w:val="both"/>
      </w:pPr>
    </w:p>
    <w:p w:rsidR="00D9642F" w:rsidRDefault="005F190D" w:rsidP="005F190D">
      <w:pPr>
        <w:jc w:val="both"/>
      </w:pPr>
      <w:r>
        <w:t>6</w:t>
      </w:r>
      <w:r w:rsidR="00D9642F" w:rsidRPr="005B3A33">
        <w:t>.</w:t>
      </w:r>
      <w:r w:rsidR="00610AEB" w:rsidRPr="005B3A33">
        <w:t>2</w:t>
      </w:r>
      <w:r w:rsidR="00FF327A">
        <w:t xml:space="preserve">. Equipamentos, </w:t>
      </w:r>
      <w:r w:rsidR="00D9642F" w:rsidRPr="005B3A33">
        <w:t>materiais permanentes</w:t>
      </w:r>
      <w:r w:rsidR="00FF327A">
        <w:t xml:space="preserve"> e instrumentais</w:t>
      </w:r>
      <w:r w:rsidR="00D9642F" w:rsidRPr="005B3A33">
        <w:t xml:space="preserve"> </w:t>
      </w:r>
      <w:r>
        <w:t>(já disponíveis no Departamento de Prótese e Cirurgia da UFPE)</w:t>
      </w:r>
    </w:p>
    <w:p w:rsidR="005F190D" w:rsidRPr="005B3A33" w:rsidRDefault="005F190D" w:rsidP="005F190D">
      <w:pPr>
        <w:jc w:val="both"/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38"/>
        <w:gridCol w:w="4472"/>
        <w:gridCol w:w="1260"/>
        <w:gridCol w:w="1260"/>
      </w:tblGrid>
      <w:tr w:rsidR="00D9642F" w:rsidRPr="005F190D">
        <w:trPr>
          <w:trHeight w:val="250"/>
        </w:trPr>
        <w:tc>
          <w:tcPr>
            <w:tcW w:w="1138" w:type="dxa"/>
          </w:tcPr>
          <w:p w:rsidR="00D9642F" w:rsidRPr="005F190D" w:rsidRDefault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472" w:type="dxa"/>
          </w:tcPr>
          <w:p w:rsidR="00D9642F" w:rsidRPr="005F190D" w:rsidRDefault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60" w:type="dxa"/>
          </w:tcPr>
          <w:p w:rsidR="00D9642F" w:rsidRPr="005F190D" w:rsidRDefault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260" w:type="dxa"/>
          </w:tcPr>
          <w:p w:rsidR="00D9642F" w:rsidRPr="005F190D" w:rsidRDefault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Preço Total</w:t>
            </w:r>
          </w:p>
        </w:tc>
      </w:tr>
      <w:tr w:rsidR="00D9642F" w:rsidRPr="005F190D">
        <w:trPr>
          <w:trHeight w:val="250"/>
        </w:trPr>
        <w:tc>
          <w:tcPr>
            <w:tcW w:w="1138" w:type="dxa"/>
          </w:tcPr>
          <w:p w:rsidR="00D9642F" w:rsidRPr="005F190D" w:rsidRDefault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72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Colorímetro digital (EasyShade - Vita)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R$12.500,00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 xml:space="preserve">R$12.500,00  </w:t>
            </w:r>
          </w:p>
        </w:tc>
      </w:tr>
      <w:tr w:rsidR="00D9642F" w:rsidRPr="005F190D">
        <w:trPr>
          <w:trHeight w:val="250"/>
        </w:trPr>
        <w:tc>
          <w:tcPr>
            <w:tcW w:w="1138" w:type="dxa"/>
          </w:tcPr>
          <w:p w:rsidR="00D9642F" w:rsidRPr="005F190D" w:rsidRDefault="00D9642F">
            <w:pPr>
              <w:jc w:val="center"/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1</w:t>
            </w:r>
          </w:p>
        </w:tc>
        <w:tc>
          <w:tcPr>
            <w:tcW w:w="4472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Câmera fotográfica digital (Sony DSC – H2)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R$  1.700,00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 xml:space="preserve">R$  1.700,00  </w:t>
            </w:r>
          </w:p>
        </w:tc>
      </w:tr>
      <w:tr w:rsidR="00D9642F" w:rsidRPr="005F190D">
        <w:trPr>
          <w:trHeight w:val="250"/>
        </w:trPr>
        <w:tc>
          <w:tcPr>
            <w:tcW w:w="1138" w:type="dxa"/>
          </w:tcPr>
          <w:p w:rsidR="00D9642F" w:rsidRPr="005F190D" w:rsidRDefault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72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Flash Circular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R$  1.100,00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R$  1.100,00</w:t>
            </w:r>
          </w:p>
        </w:tc>
      </w:tr>
      <w:tr w:rsidR="00D9642F" w:rsidRPr="005F190D">
        <w:trPr>
          <w:trHeight w:val="250"/>
        </w:trPr>
        <w:tc>
          <w:tcPr>
            <w:tcW w:w="1138" w:type="dxa"/>
          </w:tcPr>
          <w:p w:rsidR="00D9642F" w:rsidRPr="005F190D" w:rsidRDefault="00D9642F">
            <w:pPr>
              <w:jc w:val="center"/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1</w:t>
            </w:r>
          </w:p>
        </w:tc>
        <w:tc>
          <w:tcPr>
            <w:tcW w:w="4472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Cartão de Memória Sony 1GB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R$     310,00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R$     310,00</w:t>
            </w:r>
          </w:p>
        </w:tc>
      </w:tr>
      <w:tr w:rsidR="00D9642F" w:rsidRPr="005F190D">
        <w:trPr>
          <w:trHeight w:val="250"/>
        </w:trPr>
        <w:tc>
          <w:tcPr>
            <w:tcW w:w="1138" w:type="dxa"/>
          </w:tcPr>
          <w:p w:rsidR="00D9642F" w:rsidRPr="005F190D" w:rsidRDefault="00D9642F">
            <w:pPr>
              <w:jc w:val="center"/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1</w:t>
            </w:r>
          </w:p>
        </w:tc>
        <w:tc>
          <w:tcPr>
            <w:tcW w:w="4472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Escala de Cores Vita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R$     320,00</w:t>
            </w:r>
          </w:p>
        </w:tc>
        <w:tc>
          <w:tcPr>
            <w:tcW w:w="1260" w:type="dxa"/>
          </w:tcPr>
          <w:p w:rsidR="00D9642F" w:rsidRPr="005F190D" w:rsidRDefault="00D9642F">
            <w:pPr>
              <w:rPr>
                <w:snapToGrid w:val="0"/>
                <w:sz w:val="20"/>
                <w:szCs w:val="20"/>
              </w:rPr>
            </w:pPr>
            <w:r w:rsidRPr="005F190D">
              <w:rPr>
                <w:snapToGrid w:val="0"/>
                <w:sz w:val="20"/>
                <w:szCs w:val="20"/>
              </w:rPr>
              <w:t>R$     320,00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255BF8">
              <w:rPr>
                <w:snapToGrid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color w:val="000000"/>
                <w:sz w:val="20"/>
                <w:szCs w:val="20"/>
              </w:rPr>
            </w:pPr>
            <w:r w:rsidRPr="00255BF8">
              <w:rPr>
                <w:snapToGrid w:val="0"/>
                <w:color w:val="000000"/>
                <w:sz w:val="20"/>
                <w:szCs w:val="20"/>
              </w:rPr>
              <w:t>Equipos odontológicos (Dabi Atlante)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7.500,00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R$ 15.000,00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255BF8">
              <w:rPr>
                <w:snapToGrid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color w:val="000000"/>
                <w:sz w:val="20"/>
                <w:szCs w:val="20"/>
              </w:rPr>
            </w:pPr>
            <w:r w:rsidRPr="00255BF8">
              <w:rPr>
                <w:snapToGrid w:val="0"/>
                <w:color w:val="000000"/>
                <w:sz w:val="20"/>
                <w:szCs w:val="20"/>
              </w:rPr>
              <w:t>Mochos odontológicos (Dabi Atlante)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400,00</w:t>
            </w:r>
          </w:p>
        </w:tc>
        <w:tc>
          <w:tcPr>
            <w:tcW w:w="1260" w:type="dxa"/>
          </w:tcPr>
          <w:p w:rsidR="00255BF8" w:rsidRPr="00255BF8" w:rsidRDefault="00255BF8" w:rsidP="00474D64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</w:t>
            </w:r>
            <w:r w:rsidR="00474D64">
              <w:rPr>
                <w:snapToGrid w:val="0"/>
                <w:sz w:val="20"/>
                <w:szCs w:val="20"/>
              </w:rPr>
              <w:t>16</w:t>
            </w:r>
            <w:r w:rsidRPr="00255BF8">
              <w:rPr>
                <w:snapToGrid w:val="0"/>
                <w:sz w:val="20"/>
                <w:szCs w:val="20"/>
              </w:rPr>
              <w:t>00,00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255BF8">
              <w:rPr>
                <w:snapToGrid w:val="0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4472" w:type="dxa"/>
          </w:tcPr>
          <w:p w:rsidR="00255BF8" w:rsidRPr="00255BF8" w:rsidRDefault="00474D64" w:rsidP="00FA093A">
            <w:pPr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Autoclave</w:t>
            </w:r>
            <w:r w:rsidR="00255BF8" w:rsidRPr="00255BF8">
              <w:rPr>
                <w:snapToGrid w:val="0"/>
                <w:color w:val="000000"/>
                <w:sz w:val="20"/>
                <w:szCs w:val="20"/>
              </w:rPr>
              <w:t xml:space="preserve"> Esterilizadoras</w:t>
            </w:r>
          </w:p>
        </w:tc>
        <w:tc>
          <w:tcPr>
            <w:tcW w:w="1260" w:type="dxa"/>
          </w:tcPr>
          <w:p w:rsidR="00255BF8" w:rsidRPr="00255BF8" w:rsidRDefault="00255BF8" w:rsidP="00474D64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</w:t>
            </w:r>
            <w:r w:rsidR="00474D64">
              <w:rPr>
                <w:snapToGrid w:val="0"/>
                <w:sz w:val="20"/>
                <w:szCs w:val="20"/>
              </w:rPr>
              <w:t>1500</w:t>
            </w:r>
            <w:r w:rsidRPr="00255BF8">
              <w:rPr>
                <w:snapToGrid w:val="0"/>
                <w:sz w:val="20"/>
                <w:szCs w:val="20"/>
              </w:rPr>
              <w:t>,00</w:t>
            </w:r>
          </w:p>
        </w:tc>
        <w:tc>
          <w:tcPr>
            <w:tcW w:w="1260" w:type="dxa"/>
          </w:tcPr>
          <w:p w:rsidR="00255BF8" w:rsidRPr="00255BF8" w:rsidRDefault="00255BF8" w:rsidP="00474D64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</w:t>
            </w:r>
            <w:r w:rsidR="00474D64">
              <w:rPr>
                <w:snapToGrid w:val="0"/>
                <w:sz w:val="20"/>
                <w:szCs w:val="20"/>
              </w:rPr>
              <w:t>1500</w:t>
            </w:r>
            <w:r w:rsidRPr="00255BF8">
              <w:rPr>
                <w:snapToGrid w:val="0"/>
                <w:sz w:val="20"/>
                <w:szCs w:val="20"/>
              </w:rPr>
              <w:t>,00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Odontoscópios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5,90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23,60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Sondas Exploradoras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4,00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16,00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Espatula Hollemback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4,00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16,00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Pinças Clínicas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5,30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21,20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Afastadores labiais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7,00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28,00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8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Potes Dapen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3,00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24,00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2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Placas de Vidro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4,00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  8,00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Espátulas para manipulação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4,00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16,00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Tesouras retas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9,90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39,60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Óculos de proteção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 4,50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 18,00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Seringas carpule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16,90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67,60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2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Micromotores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570,00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1.140,00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2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Contra-ângulos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400,00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800,00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2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Turbinas de Alta Rotação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400,00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800,00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Caixas Metálicas Pequenas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15,00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60,00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Bandejas em inox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>R$       12,00</w:t>
            </w: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  <w:r w:rsidRPr="00255BF8">
              <w:rPr>
                <w:snapToGrid w:val="0"/>
                <w:sz w:val="20"/>
                <w:szCs w:val="20"/>
              </w:rPr>
              <w:t xml:space="preserve">R$        48,00  </w:t>
            </w:r>
          </w:p>
        </w:tc>
      </w:tr>
      <w:tr w:rsidR="00255BF8" w:rsidRPr="005F190D">
        <w:trPr>
          <w:trHeight w:val="250"/>
        </w:trPr>
        <w:tc>
          <w:tcPr>
            <w:tcW w:w="1138" w:type="dxa"/>
          </w:tcPr>
          <w:p w:rsidR="00255BF8" w:rsidRPr="00255BF8" w:rsidRDefault="00255BF8" w:rsidP="00FA093A">
            <w:pPr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472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</w:p>
        </w:tc>
        <w:tc>
          <w:tcPr>
            <w:tcW w:w="1260" w:type="dxa"/>
          </w:tcPr>
          <w:p w:rsidR="00255BF8" w:rsidRPr="00255BF8" w:rsidRDefault="00255BF8" w:rsidP="00FA093A">
            <w:pPr>
              <w:rPr>
                <w:snapToGrid w:val="0"/>
                <w:sz w:val="20"/>
                <w:szCs w:val="20"/>
              </w:rPr>
            </w:pPr>
          </w:p>
        </w:tc>
      </w:tr>
    </w:tbl>
    <w:p w:rsidR="00D9642F" w:rsidRPr="005B3A33" w:rsidRDefault="00D9642F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  <w:color w:val="auto"/>
        </w:rPr>
      </w:pPr>
      <w:r w:rsidRPr="005B3A33">
        <w:rPr>
          <w:rFonts w:ascii="Times New Roman" w:hAnsi="Times New Roman" w:cs="Times New Roman"/>
          <w:b/>
          <w:color w:val="auto"/>
        </w:rPr>
        <w:t xml:space="preserve">                                                                                    </w:t>
      </w:r>
    </w:p>
    <w:p w:rsidR="00D9642F" w:rsidRPr="00FF327A" w:rsidRDefault="00D9642F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  <w:color w:val="auto"/>
        </w:rPr>
      </w:pPr>
      <w:r w:rsidRPr="005B3A33">
        <w:rPr>
          <w:rFonts w:ascii="Times New Roman" w:hAnsi="Times New Roman" w:cs="Times New Roman"/>
          <w:b/>
          <w:color w:val="3366FF"/>
        </w:rPr>
        <w:t xml:space="preserve">   </w:t>
      </w:r>
      <w:r w:rsidRPr="00FF327A">
        <w:rPr>
          <w:rFonts w:ascii="Times New Roman" w:hAnsi="Times New Roman" w:cs="Times New Roman"/>
          <w:b/>
          <w:color w:val="auto"/>
        </w:rPr>
        <w:t xml:space="preserve">Subtotal: R$ </w:t>
      </w:r>
      <w:r w:rsidR="00FF327A" w:rsidRPr="00FF327A">
        <w:rPr>
          <w:rFonts w:ascii="Times New Roman" w:hAnsi="Times New Roman" w:cs="Times New Roman"/>
          <w:b/>
          <w:color w:val="auto"/>
        </w:rPr>
        <w:t>37</w:t>
      </w:r>
      <w:r w:rsidRPr="00FF327A">
        <w:rPr>
          <w:rFonts w:ascii="Times New Roman" w:hAnsi="Times New Roman" w:cs="Times New Roman"/>
          <w:b/>
          <w:color w:val="auto"/>
        </w:rPr>
        <w:t>.</w:t>
      </w:r>
      <w:r w:rsidR="00FF327A" w:rsidRPr="00FF327A">
        <w:rPr>
          <w:rFonts w:ascii="Times New Roman" w:hAnsi="Times New Roman" w:cs="Times New Roman"/>
          <w:b/>
          <w:color w:val="auto"/>
        </w:rPr>
        <w:t>156</w:t>
      </w:r>
      <w:r w:rsidRPr="00FF327A">
        <w:rPr>
          <w:rFonts w:ascii="Times New Roman" w:hAnsi="Times New Roman" w:cs="Times New Roman"/>
          <w:b/>
          <w:color w:val="auto"/>
        </w:rPr>
        <w:t>,00</w:t>
      </w:r>
    </w:p>
    <w:p w:rsidR="00D9642F" w:rsidRPr="00FF327A" w:rsidRDefault="00D9642F">
      <w:pPr>
        <w:pStyle w:val="BodyText3"/>
        <w:spacing w:line="240" w:lineRule="auto"/>
        <w:rPr>
          <w:rFonts w:ascii="Times New Roman" w:hAnsi="Times New Roman"/>
          <w:szCs w:val="24"/>
        </w:rPr>
      </w:pPr>
    </w:p>
    <w:p w:rsidR="005F190D" w:rsidRDefault="005F190D">
      <w:pPr>
        <w:pStyle w:val="BodyText3"/>
        <w:spacing w:line="240" w:lineRule="auto"/>
        <w:rPr>
          <w:rFonts w:ascii="Times New Roman" w:hAnsi="Times New Roman"/>
          <w:szCs w:val="24"/>
        </w:rPr>
      </w:pPr>
    </w:p>
    <w:p w:rsidR="005F190D" w:rsidRPr="005B3A33" w:rsidRDefault="005F190D">
      <w:pPr>
        <w:pStyle w:val="BodyText3"/>
        <w:spacing w:line="240" w:lineRule="auto"/>
        <w:rPr>
          <w:rFonts w:ascii="Times New Roman" w:hAnsi="Times New Roman"/>
          <w:szCs w:val="24"/>
        </w:rPr>
      </w:pPr>
    </w:p>
    <w:p w:rsidR="00D9642F" w:rsidRDefault="005F190D" w:rsidP="005F190D">
      <w:pPr>
        <w:pStyle w:val="BodyText3"/>
        <w:spacing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D9642F" w:rsidRPr="005B3A33">
        <w:rPr>
          <w:rFonts w:ascii="Times New Roman" w:hAnsi="Times New Roman"/>
          <w:szCs w:val="24"/>
        </w:rPr>
        <w:t>.</w:t>
      </w:r>
      <w:r w:rsidR="00610AEB" w:rsidRPr="005B3A33">
        <w:rPr>
          <w:rFonts w:ascii="Times New Roman" w:hAnsi="Times New Roman"/>
          <w:szCs w:val="24"/>
        </w:rPr>
        <w:t>3</w:t>
      </w:r>
      <w:r w:rsidR="00D9642F" w:rsidRPr="005B3A33">
        <w:rPr>
          <w:rFonts w:ascii="Times New Roman" w:hAnsi="Times New Roman"/>
          <w:szCs w:val="24"/>
        </w:rPr>
        <w:t xml:space="preserve">. Serviços de terceiros </w:t>
      </w:r>
      <w:r>
        <w:rPr>
          <w:rFonts w:ascii="Times New Roman" w:hAnsi="Times New Roman"/>
          <w:szCs w:val="24"/>
        </w:rPr>
        <w:t>(A cargo dos pesquisadores responsáveis)</w:t>
      </w:r>
    </w:p>
    <w:p w:rsidR="005F190D" w:rsidRPr="005B3A33" w:rsidRDefault="005F190D" w:rsidP="005F190D">
      <w:pPr>
        <w:pStyle w:val="BodyText3"/>
        <w:spacing w:line="240" w:lineRule="auto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08"/>
        <w:gridCol w:w="1402"/>
      </w:tblGrid>
      <w:tr w:rsidR="00D9642F" w:rsidRPr="005F190D">
        <w:trPr>
          <w:trHeight w:val="250"/>
        </w:trPr>
        <w:tc>
          <w:tcPr>
            <w:tcW w:w="4708" w:type="dxa"/>
          </w:tcPr>
          <w:p w:rsidR="00D9642F" w:rsidRPr="005F190D" w:rsidRDefault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02" w:type="dxa"/>
          </w:tcPr>
          <w:p w:rsidR="00D9642F" w:rsidRPr="005F190D" w:rsidRDefault="00D9642F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Preço</w:t>
            </w:r>
          </w:p>
        </w:tc>
      </w:tr>
      <w:tr w:rsidR="00D9642F" w:rsidRPr="005F190D">
        <w:trPr>
          <w:trHeight w:val="250"/>
        </w:trPr>
        <w:tc>
          <w:tcPr>
            <w:tcW w:w="4708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Material bibliográfico – Via COMUT</w:t>
            </w:r>
          </w:p>
        </w:tc>
        <w:tc>
          <w:tcPr>
            <w:tcW w:w="1402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R$        600,00</w:t>
            </w:r>
          </w:p>
        </w:tc>
      </w:tr>
      <w:tr w:rsidR="00D9642F" w:rsidRPr="005F190D">
        <w:trPr>
          <w:trHeight w:val="250"/>
        </w:trPr>
        <w:tc>
          <w:tcPr>
            <w:tcW w:w="4708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 xml:space="preserve">Cópias </w:t>
            </w:r>
          </w:p>
        </w:tc>
        <w:tc>
          <w:tcPr>
            <w:tcW w:w="1402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R$        300,00</w:t>
            </w:r>
          </w:p>
        </w:tc>
      </w:tr>
      <w:tr w:rsidR="00D9642F" w:rsidRPr="005F190D">
        <w:trPr>
          <w:trHeight w:val="250"/>
        </w:trPr>
        <w:tc>
          <w:tcPr>
            <w:tcW w:w="4708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Postagem</w:t>
            </w:r>
          </w:p>
        </w:tc>
        <w:tc>
          <w:tcPr>
            <w:tcW w:w="1402" w:type="dxa"/>
          </w:tcPr>
          <w:p w:rsidR="00D9642F" w:rsidRPr="005F190D" w:rsidRDefault="00D9642F" w:rsidP="005F190D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R$        200,00</w:t>
            </w:r>
          </w:p>
        </w:tc>
      </w:tr>
      <w:tr w:rsidR="00D9642F" w:rsidRPr="005F190D">
        <w:trPr>
          <w:trHeight w:val="250"/>
        </w:trPr>
        <w:tc>
          <w:tcPr>
            <w:tcW w:w="4708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Estatística</w:t>
            </w:r>
          </w:p>
        </w:tc>
        <w:tc>
          <w:tcPr>
            <w:tcW w:w="1402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R$        700,00</w:t>
            </w:r>
          </w:p>
        </w:tc>
      </w:tr>
      <w:tr w:rsidR="00D9642F" w:rsidRPr="005F190D">
        <w:trPr>
          <w:trHeight w:val="250"/>
        </w:trPr>
        <w:tc>
          <w:tcPr>
            <w:tcW w:w="4708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Encadernação</w:t>
            </w:r>
          </w:p>
        </w:tc>
        <w:tc>
          <w:tcPr>
            <w:tcW w:w="1402" w:type="dxa"/>
          </w:tcPr>
          <w:p w:rsidR="00D9642F" w:rsidRPr="005F190D" w:rsidRDefault="00D9642F">
            <w:pPr>
              <w:rPr>
                <w:snapToGrid w:val="0"/>
                <w:color w:val="000000"/>
                <w:sz w:val="20"/>
                <w:szCs w:val="20"/>
              </w:rPr>
            </w:pPr>
            <w:r w:rsidRPr="005F190D">
              <w:rPr>
                <w:snapToGrid w:val="0"/>
                <w:color w:val="000000"/>
                <w:sz w:val="20"/>
                <w:szCs w:val="20"/>
              </w:rPr>
              <w:t>R$        300,00</w:t>
            </w:r>
          </w:p>
        </w:tc>
      </w:tr>
    </w:tbl>
    <w:p w:rsidR="00D9642F" w:rsidRPr="00FF327A" w:rsidRDefault="00D9642F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  <w:color w:val="auto"/>
        </w:rPr>
      </w:pPr>
      <w:r w:rsidRPr="00FF327A">
        <w:rPr>
          <w:rFonts w:ascii="Times New Roman" w:hAnsi="Times New Roman" w:cs="Times New Roman"/>
          <w:b/>
          <w:color w:val="auto"/>
        </w:rPr>
        <w:t>Subtotal: R$ 2.100,00</w:t>
      </w:r>
    </w:p>
    <w:p w:rsidR="00D9642F" w:rsidRPr="005B3A33" w:rsidRDefault="00D9642F">
      <w:pPr>
        <w:pStyle w:val="BodyText3"/>
        <w:spacing w:line="240" w:lineRule="auto"/>
        <w:rPr>
          <w:rFonts w:ascii="Times New Roman" w:hAnsi="Times New Roman"/>
          <w:szCs w:val="24"/>
        </w:rPr>
      </w:pPr>
    </w:p>
    <w:p w:rsidR="00D9642F" w:rsidRPr="005B3A33" w:rsidRDefault="00D9642F" w:rsidP="00FF327A">
      <w:pPr>
        <w:pStyle w:val="BodyTextIndent2"/>
        <w:spacing w:before="240" w:line="240" w:lineRule="auto"/>
        <w:ind w:firstLine="0"/>
        <w:jc w:val="right"/>
        <w:rPr>
          <w:rFonts w:ascii="Times New Roman" w:hAnsi="Times New Roman" w:cs="Times New Roman"/>
          <w:b/>
          <w:color w:val="auto"/>
        </w:rPr>
      </w:pPr>
      <w:r w:rsidRPr="00FF327A">
        <w:rPr>
          <w:rFonts w:ascii="Times New Roman" w:hAnsi="Times New Roman" w:cs="Times New Roman"/>
          <w:b/>
          <w:color w:val="auto"/>
        </w:rPr>
        <w:t xml:space="preserve">TOTAL : R$ </w:t>
      </w:r>
      <w:r w:rsidR="00FF327A" w:rsidRPr="00FF327A">
        <w:rPr>
          <w:rFonts w:ascii="Times New Roman" w:hAnsi="Times New Roman" w:cs="Times New Roman"/>
          <w:b/>
          <w:color w:val="auto"/>
        </w:rPr>
        <w:t>40.351,00</w:t>
      </w:r>
      <w:r w:rsidRPr="00FF327A">
        <w:rPr>
          <w:rFonts w:ascii="Times New Roman" w:hAnsi="Times New Roman" w:cs="Times New Roman"/>
          <w:b/>
          <w:color w:val="auto"/>
        </w:rPr>
        <w:t xml:space="preserve"> </w:t>
      </w:r>
      <w:r w:rsidRPr="005B3A33">
        <w:rPr>
          <w:rFonts w:ascii="Times New Roman" w:hAnsi="Times New Roman" w:cs="Times New Roman"/>
          <w:b/>
          <w:color w:val="auto"/>
        </w:rPr>
        <w:t xml:space="preserve"> (Recursos já existentes)</w:t>
      </w:r>
    </w:p>
    <w:p w:rsidR="00610AEB" w:rsidRPr="005B3A33" w:rsidRDefault="00610AEB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  <w:color w:val="auto"/>
        </w:rPr>
      </w:pPr>
    </w:p>
    <w:p w:rsidR="00610AEB" w:rsidRPr="005B3A33" w:rsidRDefault="00610AEB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  <w:color w:val="auto"/>
        </w:rPr>
      </w:pPr>
    </w:p>
    <w:p w:rsidR="00D9642F" w:rsidRPr="005B3A33" w:rsidRDefault="00D9642F">
      <w:pPr>
        <w:jc w:val="both"/>
      </w:pPr>
    </w:p>
    <w:p w:rsidR="00D9642F" w:rsidRPr="005B3A33" w:rsidRDefault="00D9642F">
      <w:pPr>
        <w:jc w:val="both"/>
        <w:rPr>
          <w:color w:val="3366FF"/>
        </w:rPr>
      </w:pPr>
    </w:p>
    <w:p w:rsidR="00D9642F" w:rsidRPr="005B3A33" w:rsidRDefault="00D9642F">
      <w:pPr>
        <w:jc w:val="both"/>
        <w:rPr>
          <w:color w:val="3366FF"/>
        </w:rPr>
      </w:pPr>
    </w:p>
    <w:p w:rsidR="00D9642F" w:rsidRDefault="00D9642F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FF327A" w:rsidRDefault="00FF327A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FF327A" w:rsidRDefault="00FF327A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FF327A" w:rsidRDefault="00FF327A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FF327A" w:rsidRDefault="00FF327A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FF327A" w:rsidRDefault="00FF327A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FF327A" w:rsidRDefault="00FF327A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FF327A" w:rsidRDefault="00FF327A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FF327A" w:rsidRPr="005B3A33" w:rsidRDefault="00FF327A">
      <w:pPr>
        <w:pStyle w:val="BodyTextIndent2"/>
        <w:spacing w:line="240" w:lineRule="auto"/>
        <w:ind w:firstLine="0"/>
        <w:jc w:val="right"/>
        <w:rPr>
          <w:rFonts w:ascii="Times New Roman" w:hAnsi="Times New Roman" w:cs="Times New Roman"/>
          <w:b/>
        </w:rPr>
      </w:pPr>
    </w:p>
    <w:p w:rsidR="00047463" w:rsidRDefault="00047463">
      <w:pPr>
        <w:spacing w:line="360" w:lineRule="auto"/>
        <w:jc w:val="center"/>
        <w:rPr>
          <w:b/>
        </w:rPr>
      </w:pPr>
    </w:p>
    <w:p w:rsidR="00D9642F" w:rsidRDefault="00D9642F">
      <w:pPr>
        <w:spacing w:line="360" w:lineRule="auto"/>
        <w:jc w:val="center"/>
        <w:rPr>
          <w:b/>
        </w:rPr>
      </w:pPr>
      <w:r w:rsidRPr="005B3A33">
        <w:rPr>
          <w:b/>
        </w:rPr>
        <w:lastRenderedPageBreak/>
        <w:t>APÊNDICE</w:t>
      </w:r>
    </w:p>
    <w:p w:rsidR="00B102E8" w:rsidRPr="005B3A33" w:rsidRDefault="00B102E8">
      <w:pPr>
        <w:spacing w:line="360" w:lineRule="auto"/>
        <w:jc w:val="center"/>
        <w:rPr>
          <w:b/>
        </w:rPr>
      </w:pPr>
    </w:p>
    <w:p w:rsidR="003F504D" w:rsidRPr="0092012F" w:rsidRDefault="00D9642F" w:rsidP="00267CF8">
      <w:pPr>
        <w:spacing w:line="360" w:lineRule="auto"/>
        <w:rPr>
          <w:b/>
          <w:sz w:val="22"/>
          <w:szCs w:val="22"/>
        </w:rPr>
      </w:pPr>
      <w:r w:rsidRPr="00267CF8">
        <w:rPr>
          <w:b/>
          <w:sz w:val="22"/>
          <w:szCs w:val="22"/>
        </w:rPr>
        <w:t xml:space="preserve">1. </w:t>
      </w:r>
      <w:r w:rsidR="003F504D" w:rsidRPr="00267CF8">
        <w:rPr>
          <w:b/>
          <w:sz w:val="22"/>
          <w:szCs w:val="22"/>
        </w:rPr>
        <w:t>TERMO</w:t>
      </w:r>
      <w:r w:rsidR="003F504D" w:rsidRPr="0092012F">
        <w:rPr>
          <w:b/>
          <w:sz w:val="22"/>
          <w:szCs w:val="22"/>
        </w:rPr>
        <w:t xml:space="preserve"> DE CONSENTIMENTO LIVRE E ESCLARECIDO</w:t>
      </w:r>
    </w:p>
    <w:p w:rsidR="003F504D" w:rsidRPr="0092012F" w:rsidRDefault="003F504D" w:rsidP="00267CF8">
      <w:pPr>
        <w:spacing w:line="360" w:lineRule="auto"/>
        <w:rPr>
          <w:b/>
          <w:sz w:val="22"/>
          <w:szCs w:val="22"/>
        </w:rPr>
      </w:pPr>
      <w:r w:rsidRPr="0092012F">
        <w:rPr>
          <w:b/>
          <w:sz w:val="22"/>
          <w:szCs w:val="22"/>
        </w:rPr>
        <w:t>(PARA MAIORES DE 18 ANOS OU EMANCIPADOS - Resolução 466/12)</w:t>
      </w:r>
    </w:p>
    <w:p w:rsidR="00D9642F" w:rsidRPr="00B371EC" w:rsidRDefault="00D9642F">
      <w:pPr>
        <w:rPr>
          <w:color w:val="FF0000"/>
        </w:rPr>
      </w:pPr>
    </w:p>
    <w:p w:rsidR="003070CB" w:rsidRPr="0092012F" w:rsidRDefault="003070CB" w:rsidP="003070CB">
      <w:pPr>
        <w:pStyle w:val="Title"/>
        <w:rPr>
          <w:rFonts w:ascii="Times New Roman" w:hAnsi="Times New Roman"/>
          <w:sz w:val="22"/>
          <w:szCs w:val="22"/>
        </w:rPr>
      </w:pPr>
      <w:r w:rsidRPr="0092012F">
        <w:rPr>
          <w:rFonts w:ascii="Times New Roman" w:hAnsi="Times New Roman"/>
          <w:sz w:val="22"/>
          <w:szCs w:val="22"/>
        </w:rPr>
        <w:t>UNIVERSIDADE FEDERAL DE PERNAMBUCO</w:t>
      </w:r>
    </w:p>
    <w:p w:rsidR="003070CB" w:rsidRPr="0092012F" w:rsidRDefault="003070CB" w:rsidP="003070CB">
      <w:pPr>
        <w:jc w:val="center"/>
        <w:rPr>
          <w:sz w:val="22"/>
          <w:szCs w:val="22"/>
        </w:rPr>
      </w:pPr>
      <w:r w:rsidRPr="0092012F">
        <w:rPr>
          <w:sz w:val="22"/>
          <w:szCs w:val="22"/>
        </w:rPr>
        <w:t>CENTRO DE CIÊNCIAS DA SAÚDE</w:t>
      </w:r>
    </w:p>
    <w:p w:rsidR="003070CB" w:rsidRPr="0092012F" w:rsidRDefault="003070CB" w:rsidP="003070CB">
      <w:pPr>
        <w:spacing w:line="360" w:lineRule="auto"/>
        <w:jc w:val="center"/>
        <w:rPr>
          <w:b/>
          <w:sz w:val="22"/>
          <w:szCs w:val="22"/>
        </w:rPr>
      </w:pPr>
      <w:r w:rsidRPr="0092012F">
        <w:rPr>
          <w:sz w:val="22"/>
          <w:szCs w:val="22"/>
        </w:rPr>
        <w:t>DEPARTAMENTO DE PRÓTESE E CIRURGIA BUCO FACIAL</w:t>
      </w:r>
    </w:p>
    <w:p w:rsidR="003070CB" w:rsidRPr="0092012F" w:rsidRDefault="003070CB" w:rsidP="003070CB">
      <w:pPr>
        <w:spacing w:line="360" w:lineRule="auto"/>
        <w:jc w:val="both"/>
        <w:rPr>
          <w:b/>
          <w:sz w:val="22"/>
          <w:szCs w:val="22"/>
        </w:rPr>
      </w:pPr>
    </w:p>
    <w:p w:rsidR="00267CF8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Convidamos o (a) Sr. (a) para participar como voluntário (a) da pesquisa </w:t>
      </w:r>
      <w:r w:rsidR="009F7A05">
        <w:rPr>
          <w:sz w:val="22"/>
          <w:szCs w:val="22"/>
        </w:rPr>
        <w:t>ENSAIO CLÍNICO SOBRE A EFICÁCIA DE CREMES DENTAIS CLAREADORES</w:t>
      </w:r>
      <w:r w:rsidRPr="0092012F">
        <w:rPr>
          <w:sz w:val="22"/>
          <w:szCs w:val="22"/>
        </w:rPr>
        <w:t xml:space="preserve">, que está sob a </w:t>
      </w:r>
      <w:r w:rsidR="009F7A05">
        <w:rPr>
          <w:sz w:val="22"/>
          <w:szCs w:val="22"/>
        </w:rPr>
        <w:t>r</w:t>
      </w:r>
      <w:r w:rsidRPr="0092012F">
        <w:rPr>
          <w:sz w:val="22"/>
          <w:szCs w:val="22"/>
        </w:rPr>
        <w:t xml:space="preserve">esponsabilidade do (a) pesquisador (a) RENATA PEDROSA GUIMARÃES, com endereço a AV. MINISTRO MARCOS FREIRE, 4443/303 CASA CAIADA, OLINDA-PE CEP 53.040-010, Fone: 3025-0954, E-mail: </w:t>
      </w:r>
      <w:hyperlink r:id="rId9" w:history="1">
        <w:r w:rsidRPr="0092012F">
          <w:rPr>
            <w:rStyle w:val="Hyperlink"/>
            <w:sz w:val="22"/>
            <w:szCs w:val="22"/>
          </w:rPr>
          <w:t>renatapguimaraes@oi.com.br</w:t>
        </w:r>
      </w:hyperlink>
      <w:r w:rsidRPr="0092012F">
        <w:rPr>
          <w:sz w:val="22"/>
          <w:szCs w:val="22"/>
        </w:rPr>
        <w:t xml:space="preserve">, na qualidade de </w:t>
      </w:r>
      <w:r w:rsidR="009F7A05">
        <w:rPr>
          <w:sz w:val="22"/>
          <w:szCs w:val="22"/>
        </w:rPr>
        <w:t>o</w:t>
      </w:r>
      <w:r w:rsidRPr="0092012F">
        <w:rPr>
          <w:sz w:val="22"/>
          <w:szCs w:val="22"/>
        </w:rPr>
        <w:t xml:space="preserve">rientadora e </w:t>
      </w:r>
      <w:r w:rsidR="009F7A05" w:rsidRPr="009F7A05">
        <w:rPr>
          <w:sz w:val="22"/>
          <w:szCs w:val="22"/>
        </w:rPr>
        <w:t>KAMYLLA YOLANDA DE SOUZA E SILVA,</w:t>
      </w:r>
      <w:r w:rsidR="00DA6CA9">
        <w:rPr>
          <w:sz w:val="22"/>
          <w:szCs w:val="22"/>
        </w:rPr>
        <w:t xml:space="preserve"> com endereço a AV. DOMINGOS FERREIRA, 3647/602 BOA VIAGEM, RECIFE-PE 51011-050, e-</w:t>
      </w:r>
      <w:r w:rsidR="009F7A05" w:rsidRPr="009F7A05">
        <w:rPr>
          <w:sz w:val="22"/>
          <w:szCs w:val="22"/>
        </w:rPr>
        <w:t>mail:  kamyllayolanda@hotmail.com,</w:t>
      </w:r>
      <w:r w:rsidRPr="009F7A05">
        <w:rPr>
          <w:sz w:val="22"/>
          <w:szCs w:val="22"/>
        </w:rPr>
        <w:t xml:space="preserve"> como pesquisador assistente.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 Este Termo de Consentimento pode conter alguns tópicos que o/a senhor/a não entenda. Caso haja alguma dúvida, pergunte à pessoa a quem está lhe entrevistando, para que o/a senhor/a esteja bem esclarecido (a) sobre tudo que está respondendo. Após ser esclarecido (a) sobre as informações a seguir, caso aceite em fazer parte do estudo, rubrique as folhas e assine ao final deste documento, que está em duas vias. Uma delas é sua e a outra é do pesquisador responsável. Em caso de recusa o (a) Sr. (a) não será penalizado (a) de forma alguma. Também garantimos que o (a) Senhor (a) tem o direito de retirar o consentimento da sua participação em qualquer fase da pesquisa, sem qualquer penalidade.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 </w:t>
      </w:r>
    </w:p>
    <w:p w:rsidR="003070CB" w:rsidRPr="009F7A05" w:rsidRDefault="003070CB" w:rsidP="003070CB">
      <w:pPr>
        <w:spacing w:line="360" w:lineRule="auto"/>
        <w:jc w:val="both"/>
        <w:rPr>
          <w:b/>
          <w:sz w:val="22"/>
          <w:szCs w:val="22"/>
        </w:rPr>
      </w:pPr>
      <w:r w:rsidRPr="009F7A05">
        <w:rPr>
          <w:b/>
          <w:sz w:val="22"/>
          <w:szCs w:val="22"/>
        </w:rPr>
        <w:t xml:space="preserve">INFORMAÇÕES SOBRE A PESQUISA: </w:t>
      </w:r>
    </w:p>
    <w:p w:rsidR="003070CB" w:rsidRPr="0092012F" w:rsidRDefault="003070CB" w:rsidP="009F7A05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 </w:t>
      </w:r>
      <w:r w:rsidR="009F7A05">
        <w:rPr>
          <w:sz w:val="22"/>
          <w:szCs w:val="22"/>
        </w:rPr>
        <w:t xml:space="preserve">Este estudo tem o objetivo de avaliar a eficácia de cremes dentais clareadores comparados ao tratamento clareador convencional. Após definição do tipo, a qual será feita por sorteio e condução do tratamento, serão necessárias consultas semanais e após trinta dias e seis meses do início para registro da cor dos dentes com aparelho específico. </w:t>
      </w:r>
    </w:p>
    <w:p w:rsidR="003F504D" w:rsidRDefault="003070CB" w:rsidP="003F504D">
      <w:pPr>
        <w:tabs>
          <w:tab w:val="left" w:pos="720"/>
        </w:tabs>
        <w:spacing w:line="360" w:lineRule="auto"/>
        <w:jc w:val="both"/>
        <w:rPr>
          <w:color w:val="000000"/>
        </w:rPr>
      </w:pPr>
      <w:r w:rsidRPr="0092012F">
        <w:rPr>
          <w:sz w:val="22"/>
          <w:szCs w:val="22"/>
        </w:rPr>
        <w:t xml:space="preserve"> </w:t>
      </w:r>
      <w:r w:rsidR="003F504D" w:rsidRPr="002A6B10">
        <w:rPr>
          <w:color w:val="000000"/>
        </w:rPr>
        <w:t>Durante o tratame</w:t>
      </w:r>
      <w:r w:rsidR="003F504D">
        <w:rPr>
          <w:color w:val="000000"/>
        </w:rPr>
        <w:t xml:space="preserve">nto, </w:t>
      </w:r>
      <w:r w:rsidR="003F504D" w:rsidRPr="002A6B10">
        <w:rPr>
          <w:color w:val="000000"/>
        </w:rPr>
        <w:t>há o risco de sensibilidade dentária transitória, inflamação gengival leve, desconforto</w:t>
      </w:r>
      <w:r w:rsidR="003F504D">
        <w:rPr>
          <w:color w:val="000000"/>
        </w:rPr>
        <w:t xml:space="preserve"> ou</w:t>
      </w:r>
      <w:r w:rsidR="003F504D" w:rsidRPr="002A6B10">
        <w:rPr>
          <w:color w:val="000000"/>
        </w:rPr>
        <w:t xml:space="preserve"> alergias aos produtos utilizados</w:t>
      </w:r>
      <w:r w:rsidR="003F504D">
        <w:rPr>
          <w:color w:val="000000"/>
        </w:rPr>
        <w:t xml:space="preserve"> que caso presentes serão devidamente tratadas pelos pesquisadores. Poderá haver insatisfação quanto ao grau de clareamento obtido, portanto não há garantias sobre o grau do efeito clareador.</w:t>
      </w:r>
    </w:p>
    <w:p w:rsidR="003070CB" w:rsidRPr="0092012F" w:rsidRDefault="003070CB" w:rsidP="003F504D">
      <w:pPr>
        <w:tabs>
          <w:tab w:val="left" w:pos="720"/>
        </w:tabs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 </w:t>
      </w:r>
      <w:r w:rsidR="003F504D">
        <w:rPr>
          <w:color w:val="000000"/>
        </w:rPr>
        <w:t>Dentre os benefícios está a melhoria na aparência estética do sorriso e o acompanhamento clínico da saúde e higiene bucal.</w:t>
      </w:r>
      <w:r w:rsidRPr="0092012F">
        <w:rPr>
          <w:sz w:val="22"/>
          <w:szCs w:val="22"/>
        </w:rPr>
        <w:t xml:space="preserve">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lastRenderedPageBreak/>
        <w:t xml:space="preserve">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>As informações desta pesquisa serão confidencias e serão divulgadas apenas em eventos ou publicações científicas, não</w:t>
      </w:r>
      <w:r w:rsidR="00B102E8" w:rsidRPr="0092012F">
        <w:rPr>
          <w:sz w:val="22"/>
          <w:szCs w:val="22"/>
        </w:rPr>
        <w:t xml:space="preserve"> </w:t>
      </w:r>
      <w:r w:rsidRPr="0092012F">
        <w:rPr>
          <w:sz w:val="22"/>
          <w:szCs w:val="22"/>
        </w:rPr>
        <w:t>havendo identificação dos voluntários, a não ser entre os responsáveis pelo estudo, sendo assegurado o sigilo sobre a sua participação. Os dados coletados nesta pesquisa</w:t>
      </w:r>
      <w:r w:rsidR="003F504D">
        <w:rPr>
          <w:sz w:val="22"/>
          <w:szCs w:val="22"/>
        </w:rPr>
        <w:t xml:space="preserve"> como fichas clínicas e</w:t>
      </w:r>
      <w:r w:rsidR="003F504D" w:rsidRPr="0092012F">
        <w:rPr>
          <w:sz w:val="22"/>
          <w:szCs w:val="22"/>
        </w:rPr>
        <w:t xml:space="preserve"> </w:t>
      </w:r>
      <w:r w:rsidR="003F504D">
        <w:rPr>
          <w:sz w:val="22"/>
          <w:szCs w:val="22"/>
        </w:rPr>
        <w:t xml:space="preserve">fotos  </w:t>
      </w:r>
      <w:r w:rsidRPr="0092012F">
        <w:rPr>
          <w:sz w:val="22"/>
          <w:szCs w:val="22"/>
        </w:rPr>
        <w:t xml:space="preserve">ficarão armazenados em </w:t>
      </w:r>
      <w:r w:rsidR="003F504D">
        <w:rPr>
          <w:sz w:val="22"/>
          <w:szCs w:val="22"/>
        </w:rPr>
        <w:t>pasta arquivo e</w:t>
      </w:r>
    </w:p>
    <w:p w:rsidR="003070CB" w:rsidRPr="0092012F" w:rsidRDefault="003F504D" w:rsidP="003F504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Computador pessoal, respectivamente, </w:t>
      </w:r>
      <w:r w:rsidR="003070CB" w:rsidRPr="0092012F">
        <w:rPr>
          <w:sz w:val="22"/>
          <w:szCs w:val="22"/>
        </w:rPr>
        <w:t xml:space="preserve">sob a responsabilidade do </w:t>
      </w:r>
      <w:r>
        <w:rPr>
          <w:sz w:val="22"/>
          <w:szCs w:val="22"/>
        </w:rPr>
        <w:t>pesquisador assistente</w:t>
      </w:r>
      <w:r w:rsidR="003070CB" w:rsidRPr="0092012F">
        <w:rPr>
          <w:sz w:val="22"/>
          <w:szCs w:val="22"/>
        </w:rPr>
        <w:t xml:space="preserve">, no endereço acima informado pelo período de 5 anos.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O (a) senhor (a) não pagará nada para participar desta pesquisa. Se houver necessidade, as despesas para a sua participação serão assumidos pelos pesquisadores (ressarcimento de transporte e alimentação). Fica também garantida indenização em casos de danos, comprovadamente decorrentes da participação na pesquisa, conforme decisão judicial ou extra-judicial.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>Em caso de dúvidas relacionadas aos aspectos éticos deste estudo, você poderá consultar o Comitê de Ética em Pesquisa Envolvendo Sere</w:t>
      </w:r>
      <w:r w:rsidR="003F504D">
        <w:rPr>
          <w:sz w:val="22"/>
          <w:szCs w:val="22"/>
        </w:rPr>
        <w:t xml:space="preserve">s Humanos da UFPE no endereço: </w:t>
      </w:r>
      <w:r w:rsidRPr="0092012F">
        <w:rPr>
          <w:sz w:val="22"/>
          <w:szCs w:val="22"/>
        </w:rPr>
        <w:t xml:space="preserve">Avenida da Engenharia s/n – 1º Andar, sala 4 - Cidade Universitária, Recife-PE, CEP: 50740-600, Tel.: (81) 2126.8588 – e-mail: cepccs@ufpe.br).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___________________________________________________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(assinatura do pesquisador)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 </w:t>
      </w:r>
    </w:p>
    <w:p w:rsidR="003070CB" w:rsidRPr="00267CF8" w:rsidRDefault="003070CB" w:rsidP="00267CF8">
      <w:pPr>
        <w:spacing w:line="360" w:lineRule="auto"/>
        <w:jc w:val="center"/>
        <w:rPr>
          <w:b/>
          <w:sz w:val="22"/>
          <w:szCs w:val="22"/>
        </w:rPr>
      </w:pPr>
      <w:r w:rsidRPr="00267CF8">
        <w:rPr>
          <w:b/>
          <w:sz w:val="22"/>
          <w:szCs w:val="22"/>
        </w:rPr>
        <w:t>CONSENTIMENTO DA PARTICIPAÇÃO DA PESSOA COMO VOLUNTÁRIO (A)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>Eu, _____________________________________, CPF _________________, abaixo assinado,</w:t>
      </w:r>
      <w:r w:rsidR="003F504D">
        <w:rPr>
          <w:sz w:val="22"/>
          <w:szCs w:val="22"/>
        </w:rPr>
        <w:t xml:space="preserve"> </w:t>
      </w:r>
      <w:r w:rsidRPr="0092012F">
        <w:rPr>
          <w:sz w:val="22"/>
          <w:szCs w:val="22"/>
        </w:rPr>
        <w:t xml:space="preserve">após a leitura (ou a escuta da leitura) deste documento e de ter tido a oportunidade de conversar e ter esclarecido as minhas dúvidas com o pesquisador responsável, concordo em participar do estudo </w:t>
      </w:r>
      <w:r w:rsidR="003F504D">
        <w:rPr>
          <w:sz w:val="22"/>
          <w:szCs w:val="22"/>
        </w:rPr>
        <w:t>ENSAIO CLÍNICO SOBRE A EFICÁCIA DE CREMES DENTAIS CLAREADORES</w:t>
      </w:r>
      <w:r w:rsidRPr="0092012F">
        <w:rPr>
          <w:sz w:val="22"/>
          <w:szCs w:val="22"/>
        </w:rPr>
        <w:t xml:space="preserve">, como voluntário (a). Fui devidamente informado(a) e esclarecido(a) pelo(a) pesquisador (a) sobre a pesquisa, os procedimentos nela envolvidos, assim como os possíveis riscos e benefícios decorrentes de minha participação. Foi-me garantido que posso retirar o meu consentimento a qualquer momento, sem que isto leve a qualquer penalidade (ou interrupção de meu acompanhamento/ assistência/tratamento).  </w:t>
      </w:r>
    </w:p>
    <w:p w:rsidR="003070CB" w:rsidRPr="0092012F" w:rsidRDefault="003F504D" w:rsidP="00267CF8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Recife, _____ de ________________ de ______________.</w:t>
      </w:r>
      <w:r w:rsidR="003070CB" w:rsidRPr="0092012F">
        <w:rPr>
          <w:sz w:val="22"/>
          <w:szCs w:val="22"/>
        </w:rPr>
        <w:t xml:space="preserve"> </w:t>
      </w:r>
    </w:p>
    <w:p w:rsidR="003070CB" w:rsidRPr="0092012F" w:rsidRDefault="003070CB" w:rsidP="00267CF8">
      <w:pPr>
        <w:spacing w:line="360" w:lineRule="auto"/>
        <w:jc w:val="right"/>
        <w:rPr>
          <w:sz w:val="22"/>
          <w:szCs w:val="22"/>
        </w:rPr>
      </w:pPr>
      <w:r w:rsidRPr="0092012F">
        <w:rPr>
          <w:sz w:val="22"/>
          <w:szCs w:val="22"/>
        </w:rPr>
        <w:t xml:space="preserve">Assinatura do participante: __________________________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Presenciamos a solicitação de consentimento, esclarecimentos sobre a pesquisa e o aceite do voluntário em participar. </w:t>
      </w:r>
    </w:p>
    <w:p w:rsidR="003070CB" w:rsidRPr="0092012F" w:rsidRDefault="003070CB" w:rsidP="003070CB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 Nome: </w:t>
      </w:r>
      <w:r w:rsidR="00267CF8">
        <w:rPr>
          <w:sz w:val="22"/>
          <w:szCs w:val="22"/>
        </w:rPr>
        <w:t xml:space="preserve">                                                                     </w:t>
      </w:r>
      <w:r w:rsidRPr="0092012F">
        <w:rPr>
          <w:sz w:val="22"/>
          <w:szCs w:val="22"/>
        </w:rPr>
        <w:t xml:space="preserve">Nome: </w:t>
      </w:r>
    </w:p>
    <w:p w:rsidR="00267CF8" w:rsidRDefault="003070CB" w:rsidP="00267CF8">
      <w:pPr>
        <w:spacing w:line="360" w:lineRule="auto"/>
        <w:jc w:val="both"/>
        <w:rPr>
          <w:sz w:val="22"/>
          <w:szCs w:val="22"/>
        </w:rPr>
      </w:pPr>
      <w:r w:rsidRPr="0092012F">
        <w:rPr>
          <w:sz w:val="22"/>
          <w:szCs w:val="22"/>
        </w:rPr>
        <w:t xml:space="preserve">Assinatura: </w:t>
      </w:r>
      <w:r w:rsidR="00267CF8">
        <w:rPr>
          <w:sz w:val="22"/>
          <w:szCs w:val="22"/>
        </w:rPr>
        <w:t xml:space="preserve">                                                              </w:t>
      </w:r>
      <w:r w:rsidRPr="0092012F">
        <w:rPr>
          <w:sz w:val="22"/>
          <w:szCs w:val="22"/>
        </w:rPr>
        <w:t xml:space="preserve">Assinatura: </w:t>
      </w:r>
    </w:p>
    <w:p w:rsidR="00D9642F" w:rsidRPr="005B3A33" w:rsidRDefault="00D9642F" w:rsidP="00267CF8">
      <w:pPr>
        <w:spacing w:line="360" w:lineRule="auto"/>
        <w:jc w:val="both"/>
        <w:rPr>
          <w:b/>
        </w:rPr>
      </w:pPr>
      <w:r w:rsidRPr="005B3A33">
        <w:rPr>
          <w:b/>
        </w:rPr>
        <w:lastRenderedPageBreak/>
        <w:t xml:space="preserve">2. FICHA CLÍNICA </w:t>
      </w:r>
    </w:p>
    <w:p w:rsidR="00D9642F" w:rsidRPr="005B3A33" w:rsidRDefault="00D9642F">
      <w:pPr>
        <w:spacing w:line="360" w:lineRule="auto"/>
        <w:rPr>
          <w:b/>
        </w:rPr>
      </w:pPr>
    </w:p>
    <w:p w:rsidR="00D9642F" w:rsidRPr="005B3A33" w:rsidRDefault="00D9642F">
      <w:pPr>
        <w:pStyle w:val="Heading5"/>
        <w:spacing w:line="360" w:lineRule="auto"/>
        <w:rPr>
          <w:rFonts w:ascii="Times New Roman" w:hAnsi="Times New Roman"/>
          <w:szCs w:val="24"/>
          <w:lang w:val="pt-BR"/>
        </w:rPr>
      </w:pPr>
      <w:r w:rsidRPr="005B3A33">
        <w:rPr>
          <w:rFonts w:ascii="Times New Roman" w:hAnsi="Times New Roman"/>
          <w:szCs w:val="24"/>
          <w:lang w:val="pt-BR"/>
        </w:rPr>
        <w:t>Data ____/____/______                                    N º do Registro __________</w:t>
      </w:r>
    </w:p>
    <w:p w:rsidR="00D9642F" w:rsidRPr="005B3A33" w:rsidRDefault="00D9642F">
      <w:pPr>
        <w:spacing w:line="360" w:lineRule="auto"/>
        <w:rPr>
          <w:b/>
          <w:i/>
        </w:rPr>
      </w:pPr>
    </w:p>
    <w:p w:rsidR="00D9642F" w:rsidRPr="005B3A33" w:rsidRDefault="00D9642F">
      <w:pPr>
        <w:spacing w:line="360" w:lineRule="auto"/>
      </w:pPr>
      <w:r w:rsidRPr="005B3A33">
        <w:rPr>
          <w:b/>
          <w:i/>
        </w:rPr>
        <w:t>Identificação do Paciente:</w:t>
      </w:r>
    </w:p>
    <w:p w:rsidR="00D9642F" w:rsidRPr="005B3A33" w:rsidRDefault="00D9642F">
      <w:pPr>
        <w:spacing w:line="360" w:lineRule="auto"/>
      </w:pPr>
      <w:r w:rsidRPr="005B3A33">
        <w:t xml:space="preserve">Nome: </w:t>
      </w:r>
      <w:r w:rsidR="0092012F">
        <w:t>__________________________</w:t>
      </w:r>
      <w:r w:rsidRPr="005B3A33">
        <w:t>________________ Telefone: ______________    Profissão: __________________ Escolaridade: ___________ Estado Civil:</w:t>
      </w:r>
      <w:r w:rsidR="0092012F">
        <w:t xml:space="preserve"> </w:t>
      </w:r>
      <w:r w:rsidRPr="005B3A33">
        <w:t>_________</w:t>
      </w:r>
    </w:p>
    <w:p w:rsidR="00D9642F" w:rsidRPr="005B3A33" w:rsidRDefault="00D9642F">
      <w:pPr>
        <w:spacing w:line="360" w:lineRule="auto"/>
      </w:pPr>
      <w:r w:rsidRPr="005B3A33">
        <w:t>Filiação: _______________________________________________________</w:t>
      </w:r>
    </w:p>
    <w:p w:rsidR="00D9642F" w:rsidRPr="005B3A33" w:rsidRDefault="00D9642F">
      <w:pPr>
        <w:spacing w:line="360" w:lineRule="auto"/>
      </w:pPr>
      <w:r w:rsidRPr="005B3A33">
        <w:t xml:space="preserve">               ______________________________________________________</w:t>
      </w:r>
    </w:p>
    <w:p w:rsidR="00D9642F" w:rsidRPr="005B3A33" w:rsidRDefault="00D9642F">
      <w:pPr>
        <w:spacing w:line="360" w:lineRule="auto"/>
      </w:pPr>
      <w:r w:rsidRPr="005B3A33">
        <w:t>Data Nascimento: ___/__</w:t>
      </w:r>
      <w:r w:rsidR="0092012F">
        <w:t>_/_____       Idade: ____</w:t>
      </w:r>
      <w:r w:rsidRPr="005B3A33">
        <w:t xml:space="preserve">    Naturalidade: _________________</w:t>
      </w:r>
    </w:p>
    <w:p w:rsidR="00D9642F" w:rsidRPr="005B3A33" w:rsidRDefault="00D9642F">
      <w:pPr>
        <w:spacing w:line="360" w:lineRule="auto"/>
      </w:pPr>
      <w:r w:rsidRPr="005B3A33">
        <w:t>Endereço: _____________________________________________</w:t>
      </w:r>
      <w:r w:rsidR="0092012F">
        <w:t>_________________________________________________________________________</w:t>
      </w:r>
      <w:r w:rsidRPr="005B3A33">
        <w:t>______________________</w:t>
      </w:r>
    </w:p>
    <w:p w:rsidR="00D9642F" w:rsidRPr="005B3A33" w:rsidRDefault="00D9642F">
      <w:pPr>
        <w:spacing w:line="360" w:lineRule="auto"/>
        <w:rPr>
          <w:b/>
          <w:i/>
        </w:rPr>
      </w:pPr>
    </w:p>
    <w:p w:rsidR="00D9642F" w:rsidRPr="005B3A33" w:rsidRDefault="00D9642F">
      <w:pPr>
        <w:spacing w:line="360" w:lineRule="auto"/>
        <w:rPr>
          <w:b/>
          <w:i/>
        </w:rPr>
      </w:pPr>
      <w:r w:rsidRPr="005B3A33">
        <w:rPr>
          <w:b/>
          <w:i/>
        </w:rPr>
        <w:t>Anamnese:</w:t>
      </w:r>
    </w:p>
    <w:p w:rsidR="00D9642F" w:rsidRPr="005B3A33" w:rsidRDefault="00D9642F">
      <w:pPr>
        <w:pStyle w:val="Heading5"/>
        <w:spacing w:line="360" w:lineRule="auto"/>
        <w:ind w:firstLine="0"/>
        <w:jc w:val="left"/>
        <w:rPr>
          <w:rFonts w:ascii="Times New Roman" w:hAnsi="Times New Roman"/>
          <w:szCs w:val="24"/>
          <w:lang w:val="pt-BR"/>
        </w:rPr>
      </w:pPr>
      <w:r w:rsidRPr="005B3A33">
        <w:rPr>
          <w:rFonts w:ascii="Times New Roman" w:hAnsi="Times New Roman"/>
          <w:b w:val="0"/>
          <w:bCs/>
          <w:szCs w:val="24"/>
          <w:lang w:val="pt-BR"/>
        </w:rPr>
        <w:t>Queixa Principal:</w:t>
      </w:r>
      <w:r w:rsidRPr="005B3A33">
        <w:rPr>
          <w:rFonts w:ascii="Times New Roman" w:hAnsi="Times New Roman"/>
          <w:szCs w:val="24"/>
          <w:lang w:val="pt-BR"/>
        </w:rPr>
        <w:t xml:space="preserve"> </w:t>
      </w:r>
      <w:r w:rsidR="0092012F">
        <w:rPr>
          <w:rFonts w:ascii="Times New Roman" w:hAnsi="Times New Roman"/>
          <w:szCs w:val="24"/>
          <w:lang w:val="pt-BR"/>
        </w:rPr>
        <w:t>_</w:t>
      </w:r>
      <w:r w:rsidRPr="005B3A33">
        <w:rPr>
          <w:rFonts w:ascii="Times New Roman" w:hAnsi="Times New Roman"/>
          <w:szCs w:val="24"/>
          <w:lang w:val="pt-BR"/>
        </w:rPr>
        <w:t>_______________________________________________________</w:t>
      </w:r>
    </w:p>
    <w:p w:rsidR="00D9642F" w:rsidRPr="005B3A33" w:rsidRDefault="0092012F">
      <w:pPr>
        <w:spacing w:line="360" w:lineRule="auto"/>
      </w:pPr>
      <w:r>
        <w:t>História Médica Pregressa: _</w:t>
      </w:r>
      <w:r w:rsidR="00D9642F" w:rsidRPr="005B3A33">
        <w:t>_______________________________________________</w:t>
      </w:r>
    </w:p>
    <w:p w:rsidR="00D9642F" w:rsidRPr="005B3A33" w:rsidRDefault="0092012F">
      <w:pPr>
        <w:spacing w:line="360" w:lineRule="auto"/>
      </w:pPr>
      <w:r>
        <w:t>História Médica Familiar: _</w:t>
      </w:r>
      <w:r w:rsidR="00D9642F" w:rsidRPr="005B3A33">
        <w:t>________________________________________________</w:t>
      </w:r>
    </w:p>
    <w:p w:rsidR="00D9642F" w:rsidRPr="005B3A33" w:rsidRDefault="0092012F">
      <w:pPr>
        <w:spacing w:line="360" w:lineRule="auto"/>
      </w:pPr>
      <w:r>
        <w:t>Anafilaxias: _</w:t>
      </w:r>
      <w:r w:rsidR="00D9642F" w:rsidRPr="005B3A33">
        <w:t>___________________________________________________________</w:t>
      </w:r>
    </w:p>
    <w:p w:rsidR="00D9642F" w:rsidRPr="005B3A33" w:rsidRDefault="00D9642F">
      <w:pPr>
        <w:spacing w:line="360" w:lineRule="auto"/>
      </w:pPr>
      <w:r w:rsidRPr="005B3A33">
        <w:t xml:space="preserve">Hábitos de Higiene Oral: </w:t>
      </w:r>
      <w:r w:rsidR="0092012F">
        <w:t>_</w:t>
      </w:r>
      <w:r w:rsidRPr="005B3A33">
        <w:t>_________________________________________________</w:t>
      </w:r>
    </w:p>
    <w:p w:rsidR="00D9642F" w:rsidRPr="005B3A33" w:rsidRDefault="00D9642F">
      <w:pPr>
        <w:spacing w:line="360" w:lineRule="auto"/>
        <w:rPr>
          <w:b/>
          <w:i/>
        </w:rPr>
      </w:pPr>
      <w:r w:rsidRPr="005B3A33">
        <w:t>Hábitos de Dieta: ________________________________________________________</w:t>
      </w:r>
    </w:p>
    <w:p w:rsidR="00D9642F" w:rsidRPr="005B3A33" w:rsidRDefault="00D9642F">
      <w:pPr>
        <w:pStyle w:val="Heading6"/>
        <w:spacing w:line="360" w:lineRule="auto"/>
        <w:rPr>
          <w:rFonts w:ascii="Times New Roman" w:hAnsi="Times New Roman"/>
          <w:b w:val="0"/>
          <w:i w:val="0"/>
          <w:szCs w:val="24"/>
        </w:rPr>
      </w:pPr>
      <w:r w:rsidRPr="005B3A33">
        <w:rPr>
          <w:rFonts w:ascii="Times New Roman" w:hAnsi="Times New Roman"/>
          <w:szCs w:val="24"/>
        </w:rPr>
        <w:t>Exame Físico:</w:t>
      </w:r>
    </w:p>
    <w:p w:rsidR="00D9642F" w:rsidRPr="005B3A33" w:rsidRDefault="00D9642F">
      <w:pPr>
        <w:pStyle w:val="Heading5"/>
        <w:spacing w:line="360" w:lineRule="auto"/>
        <w:ind w:firstLine="0"/>
        <w:jc w:val="left"/>
        <w:rPr>
          <w:rFonts w:ascii="Times New Roman" w:hAnsi="Times New Roman"/>
          <w:szCs w:val="24"/>
          <w:lang w:val="pt-BR"/>
        </w:rPr>
      </w:pPr>
      <w:r w:rsidRPr="005B3A33">
        <w:rPr>
          <w:rFonts w:ascii="Times New Roman" w:hAnsi="Times New Roman"/>
          <w:b w:val="0"/>
          <w:bCs/>
          <w:szCs w:val="24"/>
          <w:lang w:val="pt-BR"/>
        </w:rPr>
        <w:t>Exame Extra-oral</w:t>
      </w:r>
      <w:r w:rsidRPr="005B3A33">
        <w:rPr>
          <w:rFonts w:ascii="Times New Roman" w:hAnsi="Times New Roman"/>
          <w:szCs w:val="24"/>
          <w:lang w:val="pt-BR"/>
        </w:rPr>
        <w:t xml:space="preserve"> </w:t>
      </w:r>
      <w:r w:rsidR="0092012F">
        <w:rPr>
          <w:rFonts w:ascii="Times New Roman" w:hAnsi="Times New Roman"/>
          <w:szCs w:val="24"/>
          <w:lang w:val="pt-BR"/>
        </w:rPr>
        <w:t>: _</w:t>
      </w:r>
      <w:r w:rsidRPr="005B3A33">
        <w:rPr>
          <w:rFonts w:ascii="Times New Roman" w:hAnsi="Times New Roman"/>
          <w:szCs w:val="24"/>
          <w:lang w:val="pt-BR"/>
        </w:rPr>
        <w:t>______________________________________________________</w:t>
      </w:r>
    </w:p>
    <w:p w:rsidR="00D9642F" w:rsidRPr="005B3A33" w:rsidRDefault="0092012F">
      <w:pPr>
        <w:spacing w:line="360" w:lineRule="auto"/>
      </w:pPr>
      <w:r>
        <w:t>Exame Intra-oral: _</w:t>
      </w:r>
      <w:r w:rsidR="00D9642F" w:rsidRPr="005B3A33">
        <w:t>_______________________________________________________</w:t>
      </w:r>
    </w:p>
    <w:p w:rsidR="00D9642F" w:rsidRPr="005B3A33" w:rsidRDefault="00D9642F">
      <w:pPr>
        <w:spacing w:line="360" w:lineRule="auto"/>
        <w:rPr>
          <w:b/>
        </w:rPr>
      </w:pPr>
    </w:p>
    <w:p w:rsidR="00D9642F" w:rsidRPr="005B3A33" w:rsidRDefault="00D9642F">
      <w:pPr>
        <w:spacing w:line="360" w:lineRule="auto"/>
        <w:rPr>
          <w:b/>
        </w:rPr>
      </w:pPr>
    </w:p>
    <w:p w:rsidR="00D9642F" w:rsidRPr="005B3A33" w:rsidRDefault="00D9642F" w:rsidP="002B0C67">
      <w:pPr>
        <w:spacing w:line="360" w:lineRule="auto"/>
        <w:ind w:firstLine="708"/>
        <w:jc w:val="both"/>
        <w:rPr>
          <w:bCs/>
        </w:rPr>
      </w:pPr>
      <w:r w:rsidRPr="005B3A33">
        <w:rPr>
          <w:bCs/>
        </w:rPr>
        <w:t>Declaro que as informações contidas nesta ficha foram fornecidas por mim, sendo a sua veracidade de minha responsabilidade.</w:t>
      </w:r>
    </w:p>
    <w:p w:rsidR="00D9642F" w:rsidRPr="005B3A33" w:rsidRDefault="00D9642F">
      <w:pPr>
        <w:spacing w:line="360" w:lineRule="auto"/>
        <w:jc w:val="both"/>
        <w:rPr>
          <w:bCs/>
        </w:rPr>
      </w:pPr>
    </w:p>
    <w:p w:rsidR="00D9642F" w:rsidRPr="005B3A33" w:rsidRDefault="00D9642F">
      <w:pPr>
        <w:spacing w:line="360" w:lineRule="auto"/>
        <w:jc w:val="both"/>
        <w:rPr>
          <w:bCs/>
        </w:rPr>
      </w:pPr>
    </w:p>
    <w:p w:rsidR="00D9642F" w:rsidRPr="005B3A33" w:rsidRDefault="00D9642F">
      <w:pPr>
        <w:spacing w:line="360" w:lineRule="auto"/>
        <w:jc w:val="right"/>
        <w:rPr>
          <w:b/>
          <w:bCs/>
        </w:rPr>
      </w:pPr>
      <w:r w:rsidRPr="005B3A33">
        <w:rPr>
          <w:b/>
          <w:bCs/>
        </w:rPr>
        <w:t>______________________________________</w:t>
      </w:r>
    </w:p>
    <w:p w:rsidR="00D9642F" w:rsidRPr="005B3A33" w:rsidRDefault="00D9642F">
      <w:pPr>
        <w:spacing w:line="360" w:lineRule="auto"/>
        <w:jc w:val="right"/>
        <w:rPr>
          <w:b/>
        </w:rPr>
      </w:pPr>
      <w:r w:rsidRPr="005B3A33">
        <w:t>Assinatura (CPF:                               )</w:t>
      </w:r>
    </w:p>
    <w:p w:rsidR="00D9642F" w:rsidRPr="005B3A33" w:rsidRDefault="00D9642F">
      <w:pPr>
        <w:spacing w:line="360" w:lineRule="auto"/>
        <w:rPr>
          <w:b/>
        </w:rPr>
      </w:pPr>
    </w:p>
    <w:p w:rsidR="002B0C67" w:rsidRPr="005B3A33" w:rsidRDefault="002B0C67">
      <w:pPr>
        <w:spacing w:line="360" w:lineRule="auto"/>
        <w:rPr>
          <w:b/>
        </w:rPr>
      </w:pPr>
    </w:p>
    <w:p w:rsidR="00D9642F" w:rsidRPr="005B3A33" w:rsidRDefault="00D9642F">
      <w:pPr>
        <w:spacing w:line="360" w:lineRule="auto"/>
        <w:rPr>
          <w:b/>
        </w:rPr>
      </w:pPr>
      <w:r w:rsidRPr="005B3A33">
        <w:rPr>
          <w:b/>
        </w:rPr>
        <w:lastRenderedPageBreak/>
        <w:t>3. FICHA DE AVALIAÇÃO</w:t>
      </w:r>
    </w:p>
    <w:p w:rsidR="00D9642F" w:rsidRPr="005B3A33" w:rsidRDefault="00D9642F">
      <w:pPr>
        <w:spacing w:line="360" w:lineRule="auto"/>
        <w:rPr>
          <w:b/>
        </w:rPr>
      </w:pPr>
    </w:p>
    <w:p w:rsidR="00D9642F" w:rsidRPr="005B3A33" w:rsidRDefault="00D9642F">
      <w:pPr>
        <w:spacing w:line="360" w:lineRule="auto"/>
      </w:pPr>
      <w:r w:rsidRPr="005B3A33">
        <w:rPr>
          <w:b/>
          <w:bCs/>
        </w:rPr>
        <w:t>Paciente:</w:t>
      </w:r>
      <w:r w:rsidRPr="005B3A33">
        <w:t>__________</w:t>
      </w:r>
      <w:r w:rsidR="003C0158">
        <w:t xml:space="preserve">____________________________________     </w:t>
      </w:r>
      <w:r w:rsidRPr="005B3A33">
        <w:rPr>
          <w:b/>
          <w:bCs/>
        </w:rPr>
        <w:t>Registro:</w:t>
      </w:r>
      <w:r w:rsidRPr="005B3A33">
        <w:t xml:space="preserve"> _____</w:t>
      </w:r>
    </w:p>
    <w:p w:rsidR="00D9642F" w:rsidRPr="005B3A33" w:rsidRDefault="003C0158">
      <w:r w:rsidRPr="003C0158">
        <w:rPr>
          <w:b/>
        </w:rPr>
        <w:t>Grupo:</w:t>
      </w:r>
      <w:r>
        <w:t xml:space="preserve"> ____________________________</w:t>
      </w:r>
    </w:p>
    <w:p w:rsidR="00D9642F" w:rsidRPr="005B3A33" w:rsidRDefault="00D9642F">
      <w:pPr>
        <w:jc w:val="center"/>
        <w:rPr>
          <w:b/>
        </w:rPr>
      </w:pPr>
    </w:p>
    <w:p w:rsidR="00D9642F" w:rsidRPr="005B3A33" w:rsidRDefault="00D9642F">
      <w:pPr>
        <w:jc w:val="center"/>
        <w:rPr>
          <w:b/>
        </w:rPr>
      </w:pPr>
      <w:r w:rsidRPr="005B3A33">
        <w:rPr>
          <w:b/>
        </w:rPr>
        <w:t>GUIA DE MATIZES – TABELA DE CONVERSÃO DE CORES</w:t>
      </w:r>
    </w:p>
    <w:p w:rsidR="00D9642F" w:rsidRPr="005B3A33" w:rsidRDefault="00D9642F">
      <w:pPr>
        <w:jc w:val="center"/>
        <w:rPr>
          <w:b/>
        </w:rPr>
      </w:pPr>
    </w:p>
    <w:p w:rsidR="00D9642F" w:rsidRPr="005B3A33" w:rsidRDefault="00D9642F">
      <w:pPr>
        <w:jc w:val="center"/>
        <w:rPr>
          <w:b/>
        </w:rPr>
      </w:pPr>
      <w:r w:rsidRPr="005B3A33">
        <w:rPr>
          <w:b/>
        </w:rPr>
        <w:t xml:space="preserve">Claro ------------------------------------------------------------------------ Escuro </w:t>
      </w:r>
    </w:p>
    <w:p w:rsidR="00D9642F" w:rsidRPr="005B3A33" w:rsidRDefault="00D9642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"/>
        <w:gridCol w:w="536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614"/>
        <w:gridCol w:w="536"/>
        <w:gridCol w:w="536"/>
        <w:gridCol w:w="536"/>
        <w:gridCol w:w="536"/>
      </w:tblGrid>
      <w:tr w:rsidR="00D9642F" w:rsidRPr="005B3A33"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B1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A1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B2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D2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A2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C1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C2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D4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A3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D3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B3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A3,5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B4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C3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A4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C4</w:t>
            </w:r>
          </w:p>
        </w:tc>
      </w:tr>
      <w:tr w:rsidR="00D9642F" w:rsidRPr="005B3A33"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1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2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3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4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5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6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7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8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9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10</w:t>
            </w:r>
          </w:p>
        </w:tc>
        <w:tc>
          <w:tcPr>
            <w:tcW w:w="540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11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12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13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14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15</w:t>
            </w:r>
          </w:p>
        </w:tc>
        <w:tc>
          <w:tcPr>
            <w:tcW w:w="541" w:type="dxa"/>
          </w:tcPr>
          <w:p w:rsidR="00D9642F" w:rsidRPr="005B3A33" w:rsidRDefault="00D9642F">
            <w:pPr>
              <w:jc w:val="center"/>
              <w:rPr>
                <w:b/>
              </w:rPr>
            </w:pPr>
            <w:r w:rsidRPr="005B3A33">
              <w:rPr>
                <w:b/>
              </w:rPr>
              <w:t>16</w:t>
            </w:r>
          </w:p>
        </w:tc>
      </w:tr>
    </w:tbl>
    <w:p w:rsidR="00D9642F" w:rsidRPr="005B3A33" w:rsidRDefault="00D9642F">
      <w:pPr>
        <w:jc w:val="center"/>
        <w:rPr>
          <w:b/>
        </w:rPr>
      </w:pPr>
    </w:p>
    <w:p w:rsidR="00D9642F" w:rsidRPr="005B3A33" w:rsidRDefault="00D9642F">
      <w:pPr>
        <w:jc w:val="center"/>
        <w:rPr>
          <w:b/>
        </w:rPr>
      </w:pPr>
    </w:p>
    <w:p w:rsidR="00D9642F" w:rsidRPr="005B3A33" w:rsidRDefault="00D9642F">
      <w:pPr>
        <w:jc w:val="center"/>
        <w:rPr>
          <w:b/>
        </w:rPr>
      </w:pPr>
      <w:r w:rsidRPr="005B3A33">
        <w:rPr>
          <w:b/>
        </w:rPr>
        <w:t>TABELA PARA REGISTRO DE VALORES NUMÉRICOS</w:t>
      </w:r>
    </w:p>
    <w:p w:rsidR="00D9642F" w:rsidRPr="005B3A33" w:rsidRDefault="00D9642F">
      <w:pPr>
        <w:jc w:val="center"/>
        <w:rPr>
          <w:b/>
        </w:rPr>
      </w:pPr>
    </w:p>
    <w:tbl>
      <w:tblPr>
        <w:tblW w:w="9498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9"/>
        <w:gridCol w:w="1138"/>
        <w:gridCol w:w="992"/>
        <w:gridCol w:w="849"/>
        <w:gridCol w:w="991"/>
        <w:gridCol w:w="994"/>
        <w:gridCol w:w="849"/>
        <w:gridCol w:w="854"/>
        <w:gridCol w:w="991"/>
        <w:gridCol w:w="991"/>
      </w:tblGrid>
      <w:tr w:rsidR="0092012F" w:rsidRPr="003C0158" w:rsidTr="0092012F">
        <w:trPr>
          <w:trHeight w:val="375"/>
        </w:trPr>
        <w:tc>
          <w:tcPr>
            <w:tcW w:w="849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</w:p>
          <w:p w:rsidR="0092012F" w:rsidRPr="003C0158" w:rsidRDefault="0092012F" w:rsidP="0092012F">
            <w:pPr>
              <w:pStyle w:val="Heading8"/>
              <w:rPr>
                <w:rFonts w:ascii="Times New Roman" w:hAnsi="Times New Roman" w:cs="Times New Roman"/>
                <w:b w:val="0"/>
                <w:bCs/>
                <w:sz w:val="18"/>
                <w:szCs w:val="18"/>
              </w:rPr>
            </w:pPr>
            <w:r w:rsidRPr="003C0158">
              <w:rPr>
                <w:rFonts w:ascii="Times New Roman" w:hAnsi="Times New Roman" w:cs="Times New Roman"/>
                <w:b w:val="0"/>
                <w:bCs/>
                <w:sz w:val="18"/>
                <w:szCs w:val="18"/>
              </w:rPr>
              <w:t>DENTES</w:t>
            </w:r>
          </w:p>
        </w:tc>
        <w:tc>
          <w:tcPr>
            <w:tcW w:w="1138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ESCALA</w:t>
            </w:r>
          </w:p>
        </w:tc>
        <w:tc>
          <w:tcPr>
            <w:tcW w:w="992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NÚMERO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inicial</w:t>
            </w:r>
          </w:p>
        </w:tc>
        <w:tc>
          <w:tcPr>
            <w:tcW w:w="849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LAB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inicial</w:t>
            </w:r>
          </w:p>
        </w:tc>
        <w:tc>
          <w:tcPr>
            <w:tcW w:w="991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ESCALA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7 dias</w:t>
            </w:r>
          </w:p>
        </w:tc>
        <w:tc>
          <w:tcPr>
            <w:tcW w:w="994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NÚMERO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7 dias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49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LAB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7 dias</w:t>
            </w:r>
          </w:p>
        </w:tc>
        <w:tc>
          <w:tcPr>
            <w:tcW w:w="854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ESCALA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15 dias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NÚMERO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15 dias</w:t>
            </w:r>
          </w:p>
          <w:p w:rsidR="0092012F" w:rsidRPr="003C0158" w:rsidRDefault="0092012F" w:rsidP="0092012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 w:rsidP="0092012F">
            <w:pPr>
              <w:pStyle w:val="BalloonTex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158">
              <w:rPr>
                <w:rFonts w:ascii="Times New Roman" w:hAnsi="Times New Roman" w:cs="Times New Roman"/>
                <w:bCs/>
                <w:sz w:val="18"/>
                <w:szCs w:val="18"/>
              </w:rPr>
              <w:t>LAB</w:t>
            </w:r>
          </w:p>
          <w:p w:rsidR="0092012F" w:rsidRPr="003C0158" w:rsidRDefault="0092012F" w:rsidP="0092012F">
            <w:pPr>
              <w:pStyle w:val="BalloonTex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158">
              <w:rPr>
                <w:rFonts w:ascii="Times New Roman" w:hAnsi="Times New Roman" w:cs="Times New Roman"/>
                <w:bCs/>
                <w:sz w:val="18"/>
                <w:szCs w:val="18"/>
              </w:rPr>
              <w:t>15 dias</w:t>
            </w:r>
          </w:p>
          <w:p w:rsidR="0092012F" w:rsidRPr="003C0158" w:rsidRDefault="0092012F" w:rsidP="0092012F">
            <w:pPr>
              <w:pStyle w:val="BalloonTex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92012F" w:rsidRPr="003C0158" w:rsidTr="0092012F">
        <w:trPr>
          <w:trHeight w:val="199"/>
        </w:trPr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  <w:r w:rsidRPr="003C0158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38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4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4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2012F" w:rsidRPr="003C0158" w:rsidTr="0092012F">
        <w:trPr>
          <w:trHeight w:val="179"/>
        </w:trPr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  <w:r w:rsidRPr="003C0158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1138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4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4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2012F" w:rsidRPr="003C0158" w:rsidTr="0092012F">
        <w:trPr>
          <w:cantSplit/>
          <w:trHeight w:val="231"/>
        </w:trPr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  <w:r w:rsidRPr="003C0158">
              <w:rPr>
                <w:b/>
                <w:sz w:val="18"/>
                <w:szCs w:val="18"/>
              </w:rPr>
              <w:t>MÉDIA</w:t>
            </w:r>
          </w:p>
        </w:tc>
        <w:tc>
          <w:tcPr>
            <w:tcW w:w="1138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4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9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4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:rsidR="0092012F" w:rsidRPr="003C0158" w:rsidRDefault="0092012F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D9642F" w:rsidRPr="005B3A33" w:rsidRDefault="00D9642F">
      <w:pPr>
        <w:jc w:val="center"/>
        <w:rPr>
          <w:b/>
        </w:rPr>
      </w:pPr>
    </w:p>
    <w:p w:rsidR="003C0158" w:rsidRPr="005B3A33" w:rsidRDefault="003C0158" w:rsidP="003C0158"/>
    <w:tbl>
      <w:tblPr>
        <w:tblW w:w="9498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135"/>
        <w:gridCol w:w="991"/>
        <w:gridCol w:w="850"/>
        <w:gridCol w:w="991"/>
        <w:gridCol w:w="994"/>
        <w:gridCol w:w="850"/>
        <w:gridCol w:w="855"/>
        <w:gridCol w:w="991"/>
        <w:gridCol w:w="991"/>
      </w:tblGrid>
      <w:tr w:rsidR="0092012F" w:rsidRPr="003C0158" w:rsidTr="0092012F">
        <w:trPr>
          <w:trHeight w:val="615"/>
        </w:trPr>
        <w:tc>
          <w:tcPr>
            <w:tcW w:w="849" w:type="dxa"/>
            <w:vAlign w:val="center"/>
          </w:tcPr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</w:p>
          <w:p w:rsidR="0092012F" w:rsidRPr="003C0158" w:rsidRDefault="0092012F" w:rsidP="00231F8D">
            <w:pPr>
              <w:pStyle w:val="Heading8"/>
              <w:rPr>
                <w:rFonts w:ascii="Times New Roman" w:hAnsi="Times New Roman" w:cs="Times New Roman"/>
                <w:b w:val="0"/>
                <w:bCs/>
                <w:sz w:val="18"/>
                <w:szCs w:val="18"/>
              </w:rPr>
            </w:pPr>
            <w:r w:rsidRPr="003C0158">
              <w:rPr>
                <w:rFonts w:ascii="Times New Roman" w:hAnsi="Times New Roman" w:cs="Times New Roman"/>
                <w:b w:val="0"/>
                <w:bCs/>
                <w:sz w:val="18"/>
                <w:szCs w:val="18"/>
              </w:rPr>
              <w:t>DENTES</w:t>
            </w:r>
          </w:p>
        </w:tc>
        <w:tc>
          <w:tcPr>
            <w:tcW w:w="1131" w:type="dxa"/>
            <w:vAlign w:val="center"/>
          </w:tcPr>
          <w:p w:rsidR="0092012F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 xml:space="preserve">ESCALA 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 mês</w:t>
            </w:r>
          </w:p>
        </w:tc>
        <w:tc>
          <w:tcPr>
            <w:tcW w:w="992" w:type="dxa"/>
            <w:vAlign w:val="center"/>
          </w:tcPr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NÚMERO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 mês</w:t>
            </w:r>
          </w:p>
        </w:tc>
        <w:tc>
          <w:tcPr>
            <w:tcW w:w="850" w:type="dxa"/>
          </w:tcPr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LAB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 mês</w:t>
            </w:r>
          </w:p>
        </w:tc>
        <w:tc>
          <w:tcPr>
            <w:tcW w:w="992" w:type="dxa"/>
            <w:vAlign w:val="center"/>
          </w:tcPr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ESCALA</w:t>
            </w:r>
          </w:p>
          <w:p w:rsidR="0092012F" w:rsidRPr="003C0158" w:rsidRDefault="0092012F" w:rsidP="00231F8D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 meses</w:t>
            </w:r>
          </w:p>
        </w:tc>
        <w:tc>
          <w:tcPr>
            <w:tcW w:w="995" w:type="dxa"/>
            <w:vAlign w:val="center"/>
          </w:tcPr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 xml:space="preserve">NÚMERO 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 meses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LAB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 meses</w:t>
            </w:r>
          </w:p>
        </w:tc>
        <w:tc>
          <w:tcPr>
            <w:tcW w:w="855" w:type="dxa"/>
            <w:vAlign w:val="center"/>
          </w:tcPr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VALOR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 meses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 w:rsidRPr="003C0158">
              <w:rPr>
                <w:bCs/>
                <w:sz w:val="18"/>
                <w:szCs w:val="18"/>
              </w:rPr>
              <w:t>NÚMERO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 meses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2012F" w:rsidRPr="003C0158" w:rsidRDefault="0092012F" w:rsidP="00231F8D">
            <w:pPr>
              <w:pStyle w:val="BalloonTex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158">
              <w:rPr>
                <w:rFonts w:ascii="Times New Roman" w:hAnsi="Times New Roman" w:cs="Times New Roman"/>
                <w:bCs/>
                <w:sz w:val="18"/>
                <w:szCs w:val="18"/>
              </w:rPr>
              <w:t>LAB</w:t>
            </w:r>
          </w:p>
          <w:p w:rsidR="0092012F" w:rsidRPr="003C0158" w:rsidRDefault="0092012F" w:rsidP="00231F8D">
            <w:pPr>
              <w:pStyle w:val="BalloonTex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 meses</w:t>
            </w:r>
          </w:p>
          <w:p w:rsidR="0092012F" w:rsidRPr="003C0158" w:rsidRDefault="0092012F" w:rsidP="00231F8D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92012F" w:rsidRPr="003C0158" w:rsidTr="0092012F">
        <w:trPr>
          <w:trHeight w:val="199"/>
        </w:trPr>
        <w:tc>
          <w:tcPr>
            <w:tcW w:w="849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  <w:r w:rsidRPr="003C0158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31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2012F" w:rsidRPr="003C0158" w:rsidTr="0092012F">
        <w:trPr>
          <w:trHeight w:val="179"/>
        </w:trPr>
        <w:tc>
          <w:tcPr>
            <w:tcW w:w="849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  <w:r w:rsidRPr="003C0158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1131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2012F" w:rsidRPr="003C0158" w:rsidTr="0092012F">
        <w:trPr>
          <w:cantSplit/>
          <w:trHeight w:val="231"/>
        </w:trPr>
        <w:tc>
          <w:tcPr>
            <w:tcW w:w="849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  <w:r w:rsidRPr="003C0158">
              <w:rPr>
                <w:b/>
                <w:sz w:val="18"/>
                <w:szCs w:val="18"/>
              </w:rPr>
              <w:t>MÉDIA</w:t>
            </w:r>
          </w:p>
        </w:tc>
        <w:tc>
          <w:tcPr>
            <w:tcW w:w="1136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87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2012F" w:rsidRPr="003C0158" w:rsidRDefault="0092012F" w:rsidP="00231F8D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92012F" w:rsidRDefault="003C0158" w:rsidP="003C0158">
      <w:r>
        <w:t xml:space="preserve">  </w:t>
      </w:r>
    </w:p>
    <w:p w:rsidR="0092012F" w:rsidRPr="005B3A33" w:rsidRDefault="0092012F" w:rsidP="0092012F">
      <w:r w:rsidRPr="005B3A33">
        <w:rPr>
          <w:b/>
        </w:rPr>
        <w:t>S</w:t>
      </w:r>
      <w:r>
        <w:rPr>
          <w:b/>
        </w:rPr>
        <w:t>ENSIBILIDADE DENTÁRIA</w:t>
      </w:r>
    </w:p>
    <w:p w:rsidR="0092012F" w:rsidRDefault="0092012F" w:rsidP="003C0158"/>
    <w:p w:rsidR="003C0158" w:rsidRPr="005B3A33" w:rsidRDefault="003C0158" w:rsidP="003C0158">
      <w:r>
        <w:t xml:space="preserve">  </w:t>
      </w:r>
      <w:r w:rsidRPr="005B3A33">
        <w:t xml:space="preserve">DURANTE </w:t>
      </w:r>
      <w:r>
        <w:t>O TRATAMENTO                       7 DIAS APÓS O TRATAMENTO</w:t>
      </w:r>
    </w:p>
    <w:p w:rsidR="003C0158" w:rsidRPr="005B3A33" w:rsidRDefault="003C0158" w:rsidP="003C0158">
      <w:r>
        <w:rPr>
          <w:noProof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 wp14:anchorId="6DD4B3DF" wp14:editId="14056FBF">
                <wp:simplePos x="0" y="0"/>
                <wp:positionH relativeFrom="column">
                  <wp:posOffset>2514600</wp:posOffset>
                </wp:positionH>
                <wp:positionV relativeFrom="paragraph">
                  <wp:posOffset>57150</wp:posOffset>
                </wp:positionV>
                <wp:extent cx="2857500" cy="922020"/>
                <wp:effectExtent l="0" t="0" r="0" b="1905"/>
                <wp:wrapNone/>
                <wp:docPr id="325" name="Tela 3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561" name="Group 327"/>
                        <wpg:cNvGrpSpPr>
                          <a:grpSpLocks/>
                        </wpg:cNvGrpSpPr>
                        <wpg:grpSpPr bwMode="auto">
                          <a:xfrm>
                            <a:off x="754380" y="114300"/>
                            <a:ext cx="1645920" cy="228600"/>
                            <a:chOff x="2421" y="1598"/>
                            <a:chExt cx="7201" cy="360"/>
                          </a:xfrm>
                        </wpg:grpSpPr>
                        <wps:wsp>
                          <wps:cNvPr id="562" name="Line 328"/>
                          <wps:cNvCnPr/>
                          <wps:spPr bwMode="auto">
                            <a:xfrm>
                              <a:off x="2421" y="1778"/>
                              <a:ext cx="7200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4" name="Line 329"/>
                          <wps:cNvCnPr/>
                          <wps:spPr bwMode="auto">
                            <a:xfrm>
                              <a:off x="2421" y="1598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5" name="Line 330"/>
                          <wps:cNvCnPr/>
                          <wps:spPr bwMode="auto">
                            <a:xfrm>
                              <a:off x="314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6" name="Line 331"/>
                          <wps:cNvCnPr/>
                          <wps:spPr bwMode="auto">
                            <a:xfrm>
                              <a:off x="458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7" name="Line 332"/>
                          <wps:cNvCnPr/>
                          <wps:spPr bwMode="auto">
                            <a:xfrm>
                              <a:off x="530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8" name="Line 333"/>
                          <wps:cNvCnPr/>
                          <wps:spPr bwMode="auto">
                            <a:xfrm>
                              <a:off x="602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9" name="Line 334"/>
                          <wps:cNvCnPr/>
                          <wps:spPr bwMode="auto">
                            <a:xfrm>
                              <a:off x="674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0" name="Line 335"/>
                          <wps:cNvCnPr/>
                          <wps:spPr bwMode="auto">
                            <a:xfrm>
                              <a:off x="746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1" name="Line 336"/>
                          <wps:cNvCnPr/>
                          <wps:spPr bwMode="auto">
                            <a:xfrm>
                              <a:off x="818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2" name="Line 337"/>
                          <wps:cNvCnPr/>
                          <wps:spPr bwMode="auto">
                            <a:xfrm>
                              <a:off x="890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3" name="Line 338"/>
                          <wps:cNvCnPr/>
                          <wps:spPr bwMode="auto">
                            <a:xfrm>
                              <a:off x="962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4" name="Line 339"/>
                          <wps:cNvCnPr/>
                          <wps:spPr bwMode="auto">
                            <a:xfrm>
                              <a:off x="386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575" name="Text Box 340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350520"/>
                            <a:ext cx="9144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0158" w:rsidRDefault="003C0158" w:rsidP="003C015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0</w:t>
                              </w:r>
                            </w:p>
                            <w:p w:rsidR="003C0158" w:rsidRDefault="003C0158" w:rsidP="003C015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Nenhuma dor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Text Box 341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350520"/>
                            <a:ext cx="9144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0158" w:rsidRDefault="003C0158" w:rsidP="003C015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10</w:t>
                              </w:r>
                            </w:p>
                            <w:p w:rsidR="003C0158" w:rsidRDefault="003C0158" w:rsidP="003C015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Dor severa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D4B3DF" id="Tela 325" o:spid="_x0000_s1026" editas="canvas" style="position:absolute;margin-left:198pt;margin-top:4.5pt;width:225pt;height:72.6pt;z-index:251659264" coordsize="28575,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8575;height:9220;visibility:visible;mso-wrap-style:square">
                  <v:fill o:detectmouseclick="t"/>
                  <v:path o:connecttype="none"/>
                </v:shape>
                <v:group id="Group 327" o:spid="_x0000_s1028" style="position:absolute;left:7543;top:1143;width:16460;height:2286" coordorigin="2421,1598" coordsize="7201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h2fs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M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2HZ+xgAAANwA&#10;AAAPAAAAAAAAAAAAAAAAAKoCAABkcnMvZG93bnJldi54bWxQSwUGAAAAAAQABAD6AAAAnQMAAAAA&#10;">
                  <v:line id="Line 328" o:spid="_x0000_s1029" style="position:absolute;visibility:visible;mso-wrap-style:square" from="2421,1778" to="9621,1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dyi8YAAADc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nE7g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83covGAAAA3AAAAA8AAAAAAAAA&#10;AAAAAAAAoQIAAGRycy9kb3ducmV2LnhtbFBLBQYAAAAABAAEAPkAAACUAwAAAAA=&#10;"/>
                  <v:line id="Line 329" o:spid="_x0000_s1030" style="position:absolute;visibility:visible;mso-wrap-style:square" from="2421,1598" to="2421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JPZMcAAADc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KVTuJ2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kk9kxwAAANwAAAAPAAAAAAAA&#10;AAAAAAAAAKECAABkcnMvZG93bnJldi54bWxQSwUGAAAAAAQABAD5AAAAlQMAAAAA&#10;"/>
                  <v:line id="Line 330" o:spid="_x0000_s1031" style="position:absolute;visibility:visible;mso-wrap-style:square" from="3141,1598" to="314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7q/8cAAADc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3QC/2fiEZD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A3ur/xwAAANwAAAAPAAAAAAAA&#10;AAAAAAAAAKECAABkcnMvZG93bnJldi54bWxQSwUGAAAAAAQABAD5AAAAlQMAAAAA&#10;"/>
                  <v:line id="Line 331" o:spid="_x0000_s1032" style="position:absolute;visibility:visible;mso-wrap-style:square" from="4581,1598" to="458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x0iMcAAADcAAAADwAAAGRycy9kb3ducmV2LnhtbESPQUsDMRSE74L/ITzBm82qGGTbtBRF&#10;aHsobRXs8XXz3F3dvCxJurv++6ZQ6HGYmW+YyWywjejIh9qxhsdRBoK4cKbmUsPX58fDK4gQkQ02&#10;jknDPwWYTW9vJpgb1/OWul0sRYJwyFFDFWObSxmKiiyGkWuJk/fjvMWYpC+l8dgnuG3kU5YpabHm&#10;tFBhS28VFX+7o9Wwft6obr5cLYbvpToU79vD/rf3Wt/fDfMxiEhDvIYv7YXR8KIUnM+kIyCnJ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wDHSIxwAAANwAAAAPAAAAAAAA&#10;AAAAAAAAAKECAABkcnMvZG93bnJldi54bWxQSwUGAAAAAAQABAD5AAAAlQMAAAAA&#10;"/>
                  <v:line id="Line 332" o:spid="_x0000_s1033" style="position:absolute;visibility:visible;mso-wrap-style:square" from="5301,1598" to="530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0DRE8cAAADc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NM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fQNETxwAAANwAAAAPAAAAAAAA&#10;AAAAAAAAAKECAABkcnMvZG93bnJldi54bWxQSwUGAAAAAAQABAD5AAAAlQMAAAAA&#10;"/>
                  <v:line id="Line 333" o:spid="_x0000_s1034" style="position:absolute;visibility:visible;mso-wrap-style:square" from="6021,1598" to="602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9FYcQAAADcAAAADwAAAGRycy9kb3ducmV2LnhtbERPy2rCQBTdF/yH4Qru6sRKg0RHkZaC&#10;dlHqA3R5zVyTaOZOmJkm6d93FgWXh/NerHpTi5acrywrmIwTEMS51RUXCo6Hj+cZCB+QNdaWScEv&#10;eVgtB08LzLTteEftPhQihrDPUEEZQpNJ6fOSDPqxbYgjd7XOYIjQFVI77GK4qeVLkqTSYMWxocSG&#10;3krK7/sfo+Br+p226+3npj9t00v+vrucb51TajTs13MQgfrwEP+7N1rBaxrXxj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30VhxAAAANwAAAAPAAAAAAAAAAAA&#10;AAAAAKECAABkcnMvZG93bnJldi54bWxQSwUGAAAAAAQABAD5AAAAkgMAAAAA&#10;"/>
                  <v:line id="Line 334" o:spid="_x0000_s1035" style="position:absolute;visibility:visible;mso-wrap-style:square" from="6741,1598" to="674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Pg+scAAADc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NN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Bk+D6xwAAANwAAAAPAAAAAAAA&#10;AAAAAAAAAKECAABkcnMvZG93bnJldi54bWxQSwUGAAAAAAQABAD5AAAAlQMAAAAA&#10;"/>
                  <v:line id="Line 335" o:spid="_x0000_s1036" style="position:absolute;visibility:visible;mso-wrap-style:square" from="7461,1598" to="746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usQAAADcAAAADwAAAGRycy9kb3ducmV2LnhtbERPz2vCMBS+D/wfwht4m+km60ZnFHEI&#10;usNQN9Djs3lrq81LSWJb/3tzGHj8+H5PZr2pRUvOV5YVPI8SEMS51RUXCn5/lk/vIHxA1lhbJgVX&#10;8jCbDh4mmGnb8ZbaXShEDGGfoYIyhCaT0uclGfQj2xBH7s86gyFCV0jtsIvhppYvSZJKgxXHhhIb&#10;WpSUn3cXo+B7vEnb+fpr1e/X6TH/3B4Pp84pNXzs5x8gAvXhLv53r7SC17c4P56JR0B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cN+6xAAAANwAAAAPAAAAAAAAAAAA&#10;AAAAAKECAABkcnMvZG93bnJldi54bWxQSwUGAAAAAAQABAD5AAAAkgMAAAAA&#10;"/>
                  <v:line id="Line 336" o:spid="_x0000_s1037" style="position:absolute;visibility:visible;mso-wrap-style:square" from="8181,1598" to="818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x6IccAAADcAAAADwAAAGRycy9kb3ducmV2LnhtbESPQWvCQBSE74X+h+UVeqsbLaYluopY&#10;CtpDUVtoj8/sM4lm34bdNUn/vSsUPA4z8w0znfemFi05X1lWMBwkIIhzqysuFHx/vT+9gvABWWNt&#10;mRT8kYf57P5uipm2HW+p3YVCRAj7DBWUITSZlD4vyaAf2IY4egfrDIYoXSG1wy7CTS1HSZJKgxXH&#10;hRIbWpaUn3Zno+DzeZO2i/XHqv9Zp/v8bbv/PXZOqceHfjEBEagPt/B/e6UVjF+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6PHohxwAAANwAAAAPAAAAAAAA&#10;AAAAAAAAAKECAABkcnMvZG93bnJldi54bWxQSwUGAAAAAAQABAD5AAAAlQMAAAAA&#10;"/>
                  <v:line id="Line 337" o:spid="_x0000_s1038" style="position:absolute;visibility:visible;mso-wrap-style:square" from="8901,1598" to="890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7kVscAAADcAAAADwAAAGRycy9kb3ducmV2LnhtbESPQWvCQBSE7wX/w/IKvdVNLU0luoq0&#10;FLSHolbQ4zP7TGKzb8PuNkn/vSsUPA4z8w0znfemFi05X1lW8DRMQBDnVldcKNh9fzyOQfiArLG2&#10;TAr+yMN8NribYqZtxxtqt6EQEcI+QwVlCE0mpc9LMuiHtiGO3sk6gyFKV0jtsItwU8tRkqTSYMVx&#10;ocSG3krKf7a/RsHX8zptF6vPZb9fpcf8fXM8nDun1MN9v5iACNSHW/i/vdQKXl5H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7uRWxwAAANwAAAAPAAAAAAAA&#10;AAAAAAAAAKECAABkcnMvZG93bnJldi54bWxQSwUGAAAAAAQABAD5AAAAlQMAAAAA&#10;"/>
                  <v:line id="Line 338" o:spid="_x0000_s1039" style="position:absolute;visibility:visible;mso-wrap-style:square" from="9621,1598" to="962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JBzccAAADcAAAADwAAAGRycy9kb3ducmV2LnhtbESPQWvCQBSE7wX/w/IKvdVNK00luoq0&#10;FLSHolbQ4zP7TGKzb8PuNkn/vSsUPA4z8w0znfemFi05X1lW8DRMQBDnVldcKNh9fzyOQfiArLG2&#10;TAr+yMN8NribYqZtxxtqt6EQEcI+QwVlCE0mpc9LMuiHtiGO3sk6gyFKV0jtsItwU8vnJEmlwYrj&#10;QokNvZWU/2x/jYKv0TptF6vPZb9fpcf8fXM8nDun1MN9v5iACNSHW/i/vdQKXl5H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okHNxwAAANwAAAAPAAAAAAAA&#10;AAAAAAAAAKECAABkcnMvZG93bnJldi54bWxQSwUGAAAAAAQABAD5AAAAlQMAAAAA&#10;"/>
                  <v:line id="Line 339" o:spid="_x0000_s1040" style="position:absolute;visibility:visible;mso-wrap-style:square" from="3861,1598" to="386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vZuccAAADcAAAADwAAAGRycy9kb3ducmV2LnhtbESPT0vDQBTE70K/w/IEb3bjvyix21Ja&#10;Co0HMVVoj6/ZZ5KafRt21yR++64geBxm5jfMbDGaVvTkfGNZwc00AUFcWt1wpeDjfXP9BMIHZI2t&#10;ZVLwQx4W88nFDDNtBy6o34VKRAj7DBXUIXSZlL6syaCf2o44ep/WGQxRukpqh0OEm1beJkkqDTYc&#10;F2rsaFVT+bX7Ngpe797Sfpm/bMd9nh7LdXE8nAan1NXluHwGEWgM/+G/9lYreHi8h98z8QjI+R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qS9m5xwAAANwAAAAPAAAAAAAA&#10;AAAAAAAAAKECAABkcnMvZG93bnJldi54bWxQSwUGAAAAAAQABAD5AAAAlQMAAAAA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0" o:spid="_x0000_s1041" type="#_x0000_t202" style="position:absolute;left:2286;top:3505;width:914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Iz7cIA&#10;AADcAAAADwAAAGRycy9kb3ducmV2LnhtbESP0YrCMBRE3xf8h3AFX5Y1VbZWq1FUWPFV1w+4Nte2&#10;2NyUJtr690YQfBxm5gyzWHWmEndqXGlZwWgYgSDOrC45V3D6//uZgnAeWWNlmRQ8yMFq2ftaYKpt&#10;ywe6H30uAoRdigoK7+tUSpcVZNANbU0cvIttDPogm1zqBtsAN5UcR9FEGiw5LBRY07ag7Hq8GQWX&#10;ffsdz9rzzp+Sw+9kg2Vytg+lBv1uPQfhqfOf8Lu91wriJIbXmXAE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YjPtwgAAANwAAAAPAAAAAAAAAAAAAAAAAJgCAABkcnMvZG93&#10;bnJldi54bWxQSwUGAAAAAAQABAD1AAAAhwMAAAAA&#10;" stroked="f">
                  <v:textbox>
                    <w:txbxContent>
                      <w:p w:rsidR="003C0158" w:rsidRDefault="003C0158" w:rsidP="003C015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0</w:t>
                        </w:r>
                      </w:p>
                      <w:p w:rsidR="003C0158" w:rsidRDefault="003C0158" w:rsidP="003C015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Nenhuma dor</w:t>
                        </w:r>
                      </w:p>
                    </w:txbxContent>
                  </v:textbox>
                </v:shape>
                <v:shape id="Text Box 341" o:spid="_x0000_s1042" type="#_x0000_t202" style="position:absolute;left:19431;top:3505;width:914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19kMEA&#10;AADcAAAADwAAAGRycy9kb3ducmV2LnhtbERPyW7CMBC9I/EP1lTqBREHyhowqK1UlGsCHzDEk0WN&#10;x1HskvD39aFSj09vP55H04oH9a6xrGARxSCIC6sbrhTcrl/zHQjnkTW2lknBkxycT9PJERNtB87o&#10;kftKhBB2CSqove8SKV1Rk0EX2Y44cKXtDfoA+0rqHocQblq5jOONNNhwaKixo8+aiu/8xygo02G2&#10;3g/3i79ts9XmA5vt3T6Ven0Z3w8gPI3+X/znTrWCt2WYH86EIyB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tfZDBAAAA3AAAAA8AAAAAAAAAAAAAAAAAmAIAAGRycy9kb3du&#10;cmV2LnhtbFBLBQYAAAAABAAEAPUAAACGAwAAAAA=&#10;" stroked="f">
                  <v:textbox>
                    <w:txbxContent>
                      <w:p w:rsidR="003C0158" w:rsidRDefault="003C0158" w:rsidP="003C015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10</w:t>
                        </w:r>
                      </w:p>
                      <w:p w:rsidR="003C0158" w:rsidRDefault="003C0158" w:rsidP="003C015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Dor severa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2F9C9E12" wp14:editId="2668EE69">
                <wp:simplePos x="0" y="0"/>
                <wp:positionH relativeFrom="column">
                  <wp:posOffset>-342900</wp:posOffset>
                </wp:positionH>
                <wp:positionV relativeFrom="paragraph">
                  <wp:posOffset>40005</wp:posOffset>
                </wp:positionV>
                <wp:extent cx="2857500" cy="922020"/>
                <wp:effectExtent l="0" t="1905" r="0" b="0"/>
                <wp:wrapNone/>
                <wp:docPr id="560" name="Tela 4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545" name="Group 463"/>
                        <wpg:cNvGrpSpPr>
                          <a:grpSpLocks/>
                        </wpg:cNvGrpSpPr>
                        <wpg:grpSpPr bwMode="auto">
                          <a:xfrm>
                            <a:off x="754380" y="114300"/>
                            <a:ext cx="1645920" cy="228600"/>
                            <a:chOff x="2421" y="1598"/>
                            <a:chExt cx="7201" cy="360"/>
                          </a:xfrm>
                        </wpg:grpSpPr>
                        <wps:wsp>
                          <wps:cNvPr id="546" name="Line 464"/>
                          <wps:cNvCnPr/>
                          <wps:spPr bwMode="auto">
                            <a:xfrm>
                              <a:off x="2421" y="1778"/>
                              <a:ext cx="7200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7" name="Line 465"/>
                          <wps:cNvCnPr/>
                          <wps:spPr bwMode="auto">
                            <a:xfrm>
                              <a:off x="2421" y="1598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8" name="Line 466"/>
                          <wps:cNvCnPr/>
                          <wps:spPr bwMode="auto">
                            <a:xfrm>
                              <a:off x="314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9" name="Line 467"/>
                          <wps:cNvCnPr/>
                          <wps:spPr bwMode="auto">
                            <a:xfrm>
                              <a:off x="458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0" name="Line 468"/>
                          <wps:cNvCnPr/>
                          <wps:spPr bwMode="auto">
                            <a:xfrm>
                              <a:off x="530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1" name="Line 469"/>
                          <wps:cNvCnPr/>
                          <wps:spPr bwMode="auto">
                            <a:xfrm>
                              <a:off x="602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2" name="Line 470"/>
                          <wps:cNvCnPr/>
                          <wps:spPr bwMode="auto">
                            <a:xfrm>
                              <a:off x="674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3" name="Line 471"/>
                          <wps:cNvCnPr/>
                          <wps:spPr bwMode="auto">
                            <a:xfrm>
                              <a:off x="746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4" name="Line 472"/>
                          <wps:cNvCnPr/>
                          <wps:spPr bwMode="auto">
                            <a:xfrm>
                              <a:off x="818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5" name="Line 473"/>
                          <wps:cNvCnPr/>
                          <wps:spPr bwMode="auto">
                            <a:xfrm>
                              <a:off x="890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6" name="Line 474"/>
                          <wps:cNvCnPr/>
                          <wps:spPr bwMode="auto">
                            <a:xfrm>
                              <a:off x="962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7" name="Line 475"/>
                          <wps:cNvCnPr/>
                          <wps:spPr bwMode="auto">
                            <a:xfrm>
                              <a:off x="3861" y="1598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558" name="Text Box 476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350520"/>
                            <a:ext cx="9144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0158" w:rsidRDefault="003C0158" w:rsidP="003C015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0</w:t>
                              </w:r>
                            </w:p>
                            <w:p w:rsidR="003C0158" w:rsidRDefault="003C0158" w:rsidP="003C015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Nenhuma dor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Text Box 477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350520"/>
                            <a:ext cx="9144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0158" w:rsidRDefault="003C0158" w:rsidP="003C015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10</w:t>
                              </w:r>
                            </w:p>
                            <w:p w:rsidR="003C0158" w:rsidRDefault="003C0158" w:rsidP="003C015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Dor severa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9C9E12" id="Tela 461" o:spid="_x0000_s1043" editas="canvas" style="position:absolute;margin-left:-27pt;margin-top:3.15pt;width:225pt;height:72.6pt;z-index:251660288" coordsize="28575,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">
                <v:shape id="_x0000_s1044" type="#_x0000_t75" style="position:absolute;width:28575;height:9220;visibility:visible;mso-wrap-style:square">
                  <v:fill o:detectmouseclick="t"/>
                  <v:path o:connecttype="none"/>
                </v:shape>
                <v:group id="Group 463" o:spid="_x0000_s1045" style="position:absolute;left:7543;top:1143;width:16460;height:2286" coordorigin="2421,1598" coordsize="7201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lYsHc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Hyl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WLB3FAAAA3AAA&#10;AA8AAAAAAAAAAAAAAAAAqgIAAGRycy9kb3ducmV2LnhtbFBLBQYAAAAABAAEAPoAAACcAwAAAAA=&#10;">
                  <v:line id="Line 464" o:spid="_x0000_s1046" style="position:absolute;visibility:visible;mso-wrap-style:square" from="2421,1778" to="9621,1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7ko6McAAADc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1TuJ2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uSjoxwAAANwAAAAPAAAAAAAA&#10;AAAAAAAAAKECAABkcnMvZG93bnJldi54bWxQSwUGAAAAAAQABAD5AAAAlQMAAAAA&#10;"/>
                  <v:line id="Line 465" o:spid="_x0000_s1047" style="position:absolute;visibility:visible;mso-wrap-style:square" from="2421,1598" to="2421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WNc8cAAADcAAAADwAAAGRycy9kb3ducmV2LnhtbESPT0vDQBTE70K/w/IEb3bjvyix21Ja&#10;Co0HMVVoj6/ZZ5KafRt21yR++64geBxm5jfMbDGaVvTkfGNZwc00AUFcWt1wpeDjfXP9BMIHZI2t&#10;ZVLwQx4W88nFDDNtBy6o34VKRAj7DBXUIXSZlL6syaCf2o44ep/WGQxRukpqh0OEm1beJkkqDTYc&#10;F2rsaFVT+bX7Ngpe797Sfpm/bMd9nh7LdXE8nAan1NXluHwGEWgM/+G/9lYreLh/hN8z8QjI+R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9Y1zxwAAANwAAAAPAAAAAAAA&#10;AAAAAAAAAKECAABkcnMvZG93bnJldi54bWxQSwUGAAAAAAQABAD5AAAAlQMAAAAA&#10;"/>
                  <v:line id="Line 466" o:spid="_x0000_s1048" style="position:absolute;visibility:visible;mso-wrap-style:square" from="3141,1598" to="314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oZAcQAAADcAAAADwAAAGRycy9kb3ducmV2LnhtbERPy2rCQBTdF/yH4Qrd1Yl9BImOIhVB&#10;uyj1Abq8Zq5JNHMnzEyT9O87i0KXh/OeLXpTi5acrywrGI8SEMS51RUXCo6H9dMEhA/IGmvLpOCH&#10;PCzmg4cZZtp2vKN2HwoRQ9hnqKAMocmk9HlJBv3INsSRu1pnMEToCqkddjHc1PI5SVJpsOLYUGJD&#10;7yXl9/23UfD58pW2y+3Hpj9t00u+2l3Ot84p9Tjsl1MQgfrwL/5zb7SCt9e4Np6JR0D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ahkBxAAAANwAAAAPAAAAAAAAAAAA&#10;AAAAAKECAABkcnMvZG93bnJldi54bWxQSwUGAAAAAAQABAD5AAAAkgMAAAAA&#10;"/>
                  <v:line id="Line 467" o:spid="_x0000_s1049" style="position:absolute;visibility:visible;mso-wrap-style:square" from="4581,1598" to="458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a8mscAAADcAAAADwAAAGRycy9kb3ducmV2LnhtbESPT0vDQBTE70K/w/IEb3bjv6Cx21Ja&#10;Co0HMVVoj6/ZZ5KafRt21yR++64geBxm5jfMbDGaVvTkfGNZwc00AUFcWt1wpeDjfXP9CMIHZI2t&#10;ZVLwQx4W88nFDDNtBy6o34VKRAj7DBXUIXSZlL6syaCf2o44ep/WGQxRukpqh0OEm1beJkkqDTYc&#10;F2rsaFVT+bX7Ngpe797Sfpm/bMd9nh7LdXE8nAan1NXluHwGEWgM/+G/9lYreLh/gt8z8QjI+R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JryaxwAAANwAAAAPAAAAAAAA&#10;AAAAAAAAAKECAABkcnMvZG93bnJldi54bWxQSwUGAAAAAAQABAD5AAAAlQMAAAAA&#10;"/>
                  <v:line id="Line 468" o:spid="_x0000_s1050" style="position:absolute;visibility:visible;mso-wrap-style:square" from="5301,1598" to="530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WD2sQAAADcAAAADwAAAGRycy9kb3ducmV2LnhtbERPy2rCQBTdC/7DcIXudFKLQVJHkUpB&#10;u5D6AF1eM7dJ2sydMDNN0r93FgWXh/NerHpTi5acrywreJ4kIIhzqysuFJxP7+M5CB+QNdaWScEf&#10;eVgth4MFZtp2fKD2GAoRQ9hnqKAMocmk9HlJBv3ENsSR+7LOYIjQFVI77GK4qeU0SVJpsOLYUGJD&#10;byXlP8dfo2D/8pm2693Htr/s0lu+Odyu351T6mnUr19BBOrDQ/zv3moFs1mcH8/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xYPaxAAAANwAAAAPAAAAAAAAAAAA&#10;AAAAAKECAABkcnMvZG93bnJldi54bWxQSwUGAAAAAAQABAD5AAAAkgMAAAAA&#10;"/>
                  <v:line id="Line 469" o:spid="_x0000_s1051" style="position:absolute;visibility:visible;mso-wrap-style:square" from="6021,1598" to="602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kmQcYAAADcAAAADwAAAGRycy9kb3ducmV2LnhtbESPQWvCQBSE70L/w/IKvelGi0FSVxGl&#10;oD1I1UJ7fGZfk9Ts27C7TdJ/3xUEj8PMfMPMl72pRUvOV5YVjEcJCOLc6ooLBR+n1+EMhA/IGmvL&#10;pOCPPCwXD4M5Ztp2fKD2GAoRIewzVFCG0GRS+rwkg35kG+LofVtnMETpCqkddhFuajlJklQarDgu&#10;lNjQuqT8cvw1CvbP72m72r1t+89des43h/PXT+eUenrsVy8gAvXhHr61t1rBdDqG65l4BOTi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GJJkHGAAAA3AAAAA8AAAAAAAAA&#10;AAAAAAAAoQIAAGRycy9kb3ducmV2LnhtbFBLBQYAAAAABAAEAPkAAACUAwAAAAA=&#10;"/>
                  <v:line id="Line 470" o:spid="_x0000_s1052" style="position:absolute;visibility:visible;mso-wrap-style:square" from="6741,1598" to="674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u4NscAAADcAAAADwAAAGRycy9kb3ducmV2LnhtbESPT2vCQBTE74V+h+UJvdWNFoNEV5GW&#10;gvYg9Q/o8Zl9TdJm34bdbZJ++64geBxm5jfMfNmbWrTkfGVZwWiYgCDOra64UHA8vD9PQfiArLG2&#10;TAr+yMNy8fgwx0zbjnfU7kMhIoR9hgrKEJpMSp+XZNAPbUMcvS/rDIYoXSG1wy7CTS3HSZJKgxXH&#10;hRIbei0p/9n/GgXbl8+0XW0+1v1pk17yt93l/N05pZ4G/WoGIlAf7uFbe60VTCZj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W7g2xwAAANwAAAAPAAAAAAAA&#10;AAAAAAAAAKECAABkcnMvZG93bnJldi54bWxQSwUGAAAAAAQABAD5AAAAlQMAAAAA&#10;"/>
                  <v:line id="Line 471" o:spid="_x0000_s1053" style="position:absolute;visibility:visible;mso-wrap-style:square" from="7461,1598" to="746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cdrccAAADcAAAADwAAAGRycy9kb3ducmV2LnhtbESPT2vCQBTE74V+h+UJvdWNFYNEV5GW&#10;gvYg9Q/o8Zl9TdJm34bdbZJ++64geBxm5jfMfNmbWrTkfGVZwWiYgCDOra64UHA8vD9PQfiArLG2&#10;TAr+yMNy8fgwx0zbjnfU7kMhIoR9hgrKEJpMSp+XZNAPbUMcvS/rDIYoXSG1wy7CTS1fkiSVBiuO&#10;CyU29FpS/rP/NQq248+0XW0+1v1pk17yt93l/N05pZ4G/WoGIlAf7uFbe60VTCZj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Fx2txwAAANwAAAAPAAAAAAAA&#10;AAAAAAAAAKECAABkcnMvZG93bnJldi54bWxQSwUGAAAAAAQABAD5AAAAlQMAAAAA&#10;"/>
                  <v:line id="Line 472" o:spid="_x0000_s1054" style="position:absolute;visibility:visible;mso-wrap-style:square" from="8181,1598" to="818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6F2ccAAADcAAAADwAAAGRycy9kb3ducmV2LnhtbESPT2vCQBTE74V+h+UVvNVN/xgkuoq0&#10;FLQHUSvo8Zl9Jmmzb8PumqTf3i0IPQ4z8xtmOu9NLVpyvrKs4GmYgCDOra64ULD/+ngcg/ABWWNt&#10;mRT8kof57P5uipm2HW+p3YVCRAj7DBWUITSZlD4vyaAf2oY4emfrDIYoXSG1wy7CTS2fkySVBiuO&#10;CyU29FZS/rO7GAXrl03aLlafy/6wSk/5+/Z0/O6cUoOHfjEBEagP/+Fbe6kVjEav8HcmHg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/oXZxwAAANwAAAAPAAAAAAAA&#10;AAAAAAAAAKECAABkcnMvZG93bnJldi54bWxQSwUGAAAAAAQABAD5AAAAlQMAAAAA&#10;"/>
                  <v:line id="Line 473" o:spid="_x0000_s1055" style="position:absolute;visibility:visible;mso-wrap-style:square" from="8901,1598" to="890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IgQscAAADcAAAADwAAAGRycy9kb3ducmV2LnhtbESPQUvDQBSE74L/YXlCb3ajkiCxm1AU&#10;oe1BbBXa42v2mUSzb8PuNkn/vSsUPA4z8w2zKCfTiYGcby0ruJsnIIgrq1uuFXx+vN4+gvABWWNn&#10;mRScyUNZXF8tMNd25C0Nu1CLCGGfo4ImhD6X0lcNGfRz2xNH78s6gyFKV0vtcIxw08n7JMmkwZbj&#10;QoM9PTdU/exORsHbw3s2LNeb1bRfZ8fqZXs8fI9OqdnNtHwCEWgK/+FLe6UVpGkKf2fiEZDF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OsiBCxwAAANwAAAAPAAAAAAAA&#10;AAAAAAAAAKECAABkcnMvZG93bnJldi54bWxQSwUGAAAAAAQABAD5AAAAlQMAAAAA&#10;"/>
                  <v:line id="Line 474" o:spid="_x0000_s1056" style="position:absolute;visibility:visible;mso-wrap-style:square" from="9621,1598" to="962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C+NccAAADc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0kK/2fiEZD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+YL41xwAAANwAAAAPAAAAAAAA&#10;AAAAAAAAAKECAABkcnMvZG93bnJldi54bWxQSwUGAAAAAAQABAD5AAAAlQMAAAAA&#10;"/>
                  <v:line id="Line 475" o:spid="_x0000_s1057" style="position:absolute;visibility:visible;mso-wrap-style:square" from="3861,1598" to="3862,1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wbrscAAADcAAAADwAAAGRycy9kb3ducmV2LnhtbESPQWvCQBSE74X+h+UVvNVNW0wluoq0&#10;FLSHolbQ4zP7TNJm34bdNUn/vSsUPA4z8w0znfemFi05X1lW8DRMQBDnVldcKNh9fzyOQfiArLG2&#10;TAr+yMN8dn83xUzbjjfUbkMhIoR9hgrKEJpMSp+XZNAPbUMcvZN1BkOUrpDaYRfhppbPSZJKgxXH&#10;hRIbeisp/92ejYKvl3XaLlafy36/So/5++Z4+OmcUoOHfjEBEagPt/B/e6kVjEa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LBuuxwAAANwAAAAPAAAAAAAA&#10;AAAAAAAAAKECAABkcnMvZG93bnJldi54bWxQSwUGAAAAAAQABAD5AAAAlQMAAAAA&#10;"/>
                </v:group>
                <v:shape id="Text Box 476" o:spid="_x0000_s1058" type="#_x0000_t202" style="position:absolute;left:2286;top:3505;width:914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bAE8EA&#10;AADcAAAADwAAAGRycy9kb3ducmV2LnhtbERPS27CMBDdI3EHayp1g8ChIoGmGEQrtWKbwAGGeEii&#10;xuMoNvncvl4gdfn0/vvjaBrRU+dqywrWqwgEcWF1zaWC6+V7uQPhPLLGxjIpmMjB8TCf7THVduCM&#10;+tyXIoSwS1FB5X2bSumKigy6lW2JA3e3nUEfYFdK3eEQwk0j36IokQZrDg0VtvRVUfGbP4yC+3lY&#10;xO/D7cdft9km+cR6e7OTUq8v4+kDhKfR/4uf7rNWEMdhbTgTjoA8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WwBPBAAAA3AAAAA8AAAAAAAAAAAAAAAAAmAIAAGRycy9kb3du&#10;cmV2LnhtbFBLBQYAAAAABAAEAPUAAACGAwAAAAA=&#10;" stroked="f">
                  <v:textbox>
                    <w:txbxContent>
                      <w:p w:rsidR="003C0158" w:rsidRDefault="003C0158" w:rsidP="003C015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0</w:t>
                        </w:r>
                      </w:p>
                      <w:p w:rsidR="003C0158" w:rsidRDefault="003C0158" w:rsidP="003C015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Nenhuma dor</w:t>
                        </w:r>
                      </w:p>
                    </w:txbxContent>
                  </v:textbox>
                </v:shape>
                <v:shape id="Text Box 477" o:spid="_x0000_s1059" type="#_x0000_t202" style="position:absolute;left:19431;top:3505;width:914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pliMIA&#10;AADcAAAADwAAAGRycy9kb3ducmV2LnhtbESP3YrCMBSE7xd8h3AEbxZNla0/1SgqrHjrzwMcm2Nb&#10;bE5KE219eyMIXg4z8w2zWLWmFA+qXWFZwXAQgSBOrS44U3A+/fenIJxH1lhaJgVPcrBadn4WmGjb&#10;8IEeR5+JAGGXoILc+yqR0qU5GXQDWxEH72prgz7IOpO6xibATSlHUTSWBgsOCzlWtM0pvR3vRsF1&#10;3/zGs+ay8+fJ4W+8wWJysU+let12PQfhqfXf8Ke91wrieAbvM+EI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mmWIwgAAANwAAAAPAAAAAAAAAAAAAAAAAJgCAABkcnMvZG93&#10;bnJldi54bWxQSwUGAAAAAAQABAD1AAAAhwMAAAAA&#10;" stroked="f">
                  <v:textbox>
                    <w:txbxContent>
                      <w:p w:rsidR="003C0158" w:rsidRDefault="003C0158" w:rsidP="003C015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10</w:t>
                        </w:r>
                      </w:p>
                      <w:p w:rsidR="003C0158" w:rsidRDefault="003C0158" w:rsidP="003C015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Dor severa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C0158" w:rsidRPr="005B3A33" w:rsidRDefault="003C0158" w:rsidP="003C0158"/>
    <w:p w:rsidR="003C0158" w:rsidRPr="005B3A33" w:rsidRDefault="003C0158" w:rsidP="003C0158"/>
    <w:p w:rsidR="003C0158" w:rsidRPr="005B3A33" w:rsidRDefault="003C0158" w:rsidP="003C0158"/>
    <w:p w:rsidR="003C0158" w:rsidRPr="005B3A33" w:rsidRDefault="003C0158" w:rsidP="003C0158"/>
    <w:p w:rsidR="003C0158" w:rsidRPr="005B3A33" w:rsidRDefault="003C0158" w:rsidP="003C0158"/>
    <w:p w:rsidR="003C0158" w:rsidRPr="005B3A33" w:rsidRDefault="003C0158" w:rsidP="003C0158">
      <w:r w:rsidRPr="005B3A33">
        <w:rPr>
          <w:b/>
        </w:rPr>
        <w:t>SATISFAÇÃO COM O TRATAMENTO</w:t>
      </w:r>
    </w:p>
    <w:p w:rsidR="003C0158" w:rsidRPr="005B3A33" w:rsidRDefault="003C0158" w:rsidP="003C0158"/>
    <w:p w:rsidR="003C0158" w:rsidRPr="005B3A33" w:rsidRDefault="003C0158" w:rsidP="0092012F">
      <w:r w:rsidRPr="005B3A33">
        <w:t>C</w:t>
      </w:r>
      <w:r w:rsidR="0092012F">
        <w:t>omo você se sente em relação ao r</w:t>
      </w:r>
      <w:r w:rsidRPr="005B3A33">
        <w:t>esultado final do tratamento:</w:t>
      </w:r>
    </w:p>
    <w:p w:rsidR="003C0158" w:rsidRPr="005B3A33" w:rsidRDefault="003C0158" w:rsidP="003C0158">
      <w:pPr>
        <w:ind w:left="360"/>
      </w:pPr>
    </w:p>
    <w:p w:rsidR="003C0158" w:rsidRPr="005B3A33" w:rsidRDefault="003C0158" w:rsidP="003C0158">
      <w:pPr>
        <w:ind w:left="360"/>
      </w:pPr>
    </w:p>
    <w:p w:rsidR="003C0158" w:rsidRPr="005B3A33" w:rsidRDefault="0092012F" w:rsidP="003C0158">
      <w:pPr>
        <w:ind w:left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489B877" wp14:editId="62769AEC">
                <wp:simplePos x="0" y="0"/>
                <wp:positionH relativeFrom="column">
                  <wp:posOffset>422275</wp:posOffset>
                </wp:positionH>
                <wp:positionV relativeFrom="paragraph">
                  <wp:posOffset>67945</wp:posOffset>
                </wp:positionV>
                <wp:extent cx="571500" cy="571500"/>
                <wp:effectExtent l="19050" t="19050" r="19050" b="19050"/>
                <wp:wrapNone/>
                <wp:docPr id="1" name="Group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981" y="4658"/>
                          <a:chExt cx="2520" cy="2520"/>
                        </a:xfrm>
                      </wpg:grpSpPr>
                      <wps:wsp>
                        <wps:cNvPr id="2" name="Oval 777"/>
                        <wps:cNvSpPr>
                          <a:spLocks noChangeArrowheads="1"/>
                        </wps:cNvSpPr>
                        <wps:spPr bwMode="auto">
                          <a:xfrm>
                            <a:off x="981" y="4658"/>
                            <a:ext cx="2520" cy="25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778"/>
                        <wps:cNvSpPr>
                          <a:spLocks noChangeArrowheads="1"/>
                        </wps:cNvSpPr>
                        <wps:spPr bwMode="auto">
                          <a:xfrm>
                            <a:off x="1521" y="5378"/>
                            <a:ext cx="360" cy="36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Oval 779"/>
                        <wps:cNvSpPr>
                          <a:spLocks noChangeArrowheads="1"/>
                        </wps:cNvSpPr>
                        <wps:spPr bwMode="auto">
                          <a:xfrm>
                            <a:off x="2601" y="5378"/>
                            <a:ext cx="360" cy="36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rc 780"/>
                        <wps:cNvSpPr>
                          <a:spLocks/>
                        </wps:cNvSpPr>
                        <wps:spPr bwMode="auto">
                          <a:xfrm rot="4655475" flipV="1">
                            <a:off x="1877" y="5378"/>
                            <a:ext cx="900" cy="1980"/>
                          </a:xfrm>
                          <a:custGeom>
                            <a:avLst/>
                            <a:gdLst>
                              <a:gd name="G0" fmla="+- 1357 0 0"/>
                              <a:gd name="G1" fmla="+- 21600 0 0"/>
                              <a:gd name="G2" fmla="+- 21600 0 0"/>
                              <a:gd name="T0" fmla="*/ 0 w 22957"/>
                              <a:gd name="T1" fmla="*/ 43 h 42344"/>
                              <a:gd name="T2" fmla="*/ 7378 w 22957"/>
                              <a:gd name="T3" fmla="*/ 42344 h 42344"/>
                              <a:gd name="T4" fmla="*/ 1357 w 22957"/>
                              <a:gd name="T5" fmla="*/ 21600 h 42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957" h="42344" fill="none" extrusionOk="0">
                                <a:moveTo>
                                  <a:pt x="-1" y="42"/>
                                </a:moveTo>
                                <a:cubicBezTo>
                                  <a:pt x="451" y="14"/>
                                  <a:pt x="904" y="-1"/>
                                  <a:pt x="1357" y="0"/>
                                </a:cubicBezTo>
                                <a:cubicBezTo>
                                  <a:pt x="13286" y="0"/>
                                  <a:pt x="22957" y="9670"/>
                                  <a:pt x="22957" y="21600"/>
                                </a:cubicBezTo>
                                <a:cubicBezTo>
                                  <a:pt x="22957" y="31210"/>
                                  <a:pt x="16607" y="39664"/>
                                  <a:pt x="7377" y="42343"/>
                                </a:cubicBezTo>
                              </a:path>
                              <a:path w="22957" h="42344" stroke="0" extrusionOk="0">
                                <a:moveTo>
                                  <a:pt x="-1" y="42"/>
                                </a:moveTo>
                                <a:cubicBezTo>
                                  <a:pt x="451" y="14"/>
                                  <a:pt x="904" y="-1"/>
                                  <a:pt x="1357" y="0"/>
                                </a:cubicBezTo>
                                <a:cubicBezTo>
                                  <a:pt x="13286" y="0"/>
                                  <a:pt x="22957" y="9670"/>
                                  <a:pt x="22957" y="21600"/>
                                </a:cubicBezTo>
                                <a:cubicBezTo>
                                  <a:pt x="22957" y="31210"/>
                                  <a:pt x="16607" y="39664"/>
                                  <a:pt x="7377" y="42343"/>
                                </a:cubicBezTo>
                                <a:lnTo>
                                  <a:pt x="1357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618B0F" id="Group 776" o:spid="_x0000_s1026" style="position:absolute;margin-left:33.25pt;margin-top:5.35pt;width:45pt;height:45pt;z-index:251661312" coordorigin="981,4658" coordsize="252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">
                <v:oval id="Oval 777" o:spid="_x0000_s1027" style="position:absolute;left:981;top:4658;width:252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w/d8IA&#10;AADaAAAADwAAAGRycy9kb3ducmV2LnhtbESPzYvCMBTE74L/Q3gLe9N0uyBSjeIHgoe9rHrw+Gie&#10;bbF5KUn6oX+9WVjwOMzMb5jlejC16Mj5yrKCr2kCgji3uuJCweV8mMxB+ICssbZMCh7kYb0aj5aY&#10;advzL3WnUIgIYZ+hgjKEJpPS5yUZ9FPbEEfvZp3BEKUrpHbYR7ipZZokM2mw4rhQYkO7kvL7qTUK&#10;tuZ6btP97OfRDrtrZ5+b79T1Sn1+DJsFiEBDeIf/20etIIW/K/EG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vD93wgAAANoAAAAPAAAAAAAAAAAAAAAAAJgCAABkcnMvZG93&#10;bnJldi54bWxQSwUGAAAAAAQABAD1AAAAhwMAAAAA&#10;" strokeweight="2.25pt"/>
                <v:oval id="Oval 778" o:spid="_x0000_s1028" style="position:absolute;left:1521;top:5378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NFPMIA&#10;AADaAAAADwAAAGRycy9kb3ducmV2LnhtbESPUWvCMBSF3wf7D+EOfJvpJmy2GkUEQZwMWvX90lyb&#10;suamJJmt/34ZDPZ4OOd8h7Ncj7YTN/KhdazgZZqBIK6dbrlRcD7tnucgQkTW2DkmBXcKsF49Piyx&#10;0G7gkm5VbESCcChQgYmxL6QMtSGLYep64uRdnbcYk/SN1B6HBLedfM2yN2mx5bRgsKetofqr+rYK&#10;wqcpd40+zs4fw/uxuxzyobK5UpOncbMAEWmM/+G/9l4rmMHvlXQD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o0U8wgAAANoAAAAPAAAAAAAAAAAAAAAAAJgCAABkcnMvZG93&#10;bnJldi54bWxQSwUGAAAAAAQABAD1AAAAhwMAAAAA&#10;" fillcolor="black" strokeweight="2.25pt"/>
                <v:oval id="Oval 779" o:spid="_x0000_s1029" style="position:absolute;left:2601;top:5378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dSMMA&#10;AADaAAAADwAAAGRycy9kb3ducmV2LnhtbESPQWvCQBSE70L/w/IKvemmrdgmZpVSEIqKkNTeH9ln&#10;NjT7NmS3Jv33riB4HGbmGyZfj7YVZ+p941jB8ywBQVw53XCt4Pi9mb6D8AFZY+uYFPyTh/XqYZJj&#10;pt3ABZ3LUIsIYZ+hAhNCl0npK0MW/cx1xNE7ud5iiLKvpe5xiHDbypckWUiLDccFgx19Gqp+yz+r&#10;wB9Msan1/vW4G9727c82HUqbKvX0OH4sQQQawz18a39pBXO4Xok3QK4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dSMMAAADaAAAADwAAAAAAAAAAAAAAAACYAgAAZHJzL2Rv&#10;d25yZXYueG1sUEsFBgAAAAAEAAQA9QAAAIgDAAAAAA==&#10;" fillcolor="black" strokeweight="2.25pt"/>
                <v:shape id="Arc 780" o:spid="_x0000_s1030" style="position:absolute;left:1877;top:5378;width:900;height:1980;rotation:-5085020fd;flip:y;visibility:visible;mso-wrap-style:square;v-text-anchor:top" coordsize="22957,42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hJsMA&#10;AADaAAAADwAAAGRycy9kb3ducmV2LnhtbESPQYvCMBSE78L+h/AWvGm6i9pajbIIgl4E3RU9Pptn&#10;W7Z5KU3U+u+NIHgcZuYbZjpvTSWu1LjSsoKvfgSCOLO65FzB3++yl4BwHlljZZkU3MnBfPbRmWKq&#10;7Y23dN35XAQIuxQVFN7XqZQuK8ig69uaOHhn2xj0QTa51A3eAtxU8juKRtJgyWGhwJoWBWX/u4tR&#10;sHbj4+mw3J+t25ziZFHFg80+Vqr72f5MQHhq/Tv8aq+0giE8r4Qb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AhJsMAAADaAAAADwAAAAAAAAAAAAAAAACYAgAAZHJzL2Rv&#10;d25yZXYueG1sUEsFBgAAAAAEAAQA9QAAAIgDAAAAAA==&#10;" path="m-1,42nfc451,14,904,-1,1357,,13286,,22957,9670,22957,21600v,9610,-6350,18064,-15580,20743em-1,42nsc451,14,904,-1,1357,,13286,,22957,9670,22957,21600v,9610,-6350,18064,-15580,20743l1357,21600,-1,42xe" filled="f" strokeweight="2.25pt">
                  <v:path arrowok="t" o:extrusionok="f" o:connecttype="custom" o:connectlocs="0,2;289,1980;53,1010" o:connectangles="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1D07A0F" wp14:editId="25E750FE">
                <wp:simplePos x="0" y="0"/>
                <wp:positionH relativeFrom="column">
                  <wp:posOffset>1343660</wp:posOffset>
                </wp:positionH>
                <wp:positionV relativeFrom="paragraph">
                  <wp:posOffset>67945</wp:posOffset>
                </wp:positionV>
                <wp:extent cx="571500" cy="571500"/>
                <wp:effectExtent l="19050" t="19050" r="19050" b="19050"/>
                <wp:wrapNone/>
                <wp:docPr id="6" name="Group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981" y="4717"/>
                          <a:chExt cx="900" cy="900"/>
                        </a:xfrm>
                      </wpg:grpSpPr>
                      <wps:wsp>
                        <wps:cNvPr id="7" name="Oval 782"/>
                        <wps:cNvSpPr>
                          <a:spLocks noChangeArrowheads="1"/>
                        </wps:cNvSpPr>
                        <wps:spPr bwMode="auto">
                          <a:xfrm>
                            <a:off x="981" y="4717"/>
                            <a:ext cx="900" cy="9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783"/>
                        <wps:cNvSpPr>
                          <a:spLocks noChangeArrowheads="1"/>
                        </wps:cNvSpPr>
                        <wps:spPr bwMode="auto">
                          <a:xfrm>
                            <a:off x="1174" y="4974"/>
                            <a:ext cx="128" cy="12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Oval 784"/>
                        <wps:cNvSpPr>
                          <a:spLocks noChangeArrowheads="1"/>
                        </wps:cNvSpPr>
                        <wps:spPr bwMode="auto">
                          <a:xfrm>
                            <a:off x="1560" y="4974"/>
                            <a:ext cx="128" cy="12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rc 785"/>
                        <wps:cNvSpPr>
                          <a:spLocks/>
                        </wps:cNvSpPr>
                        <wps:spPr bwMode="auto">
                          <a:xfrm rot="4655475" flipV="1">
                            <a:off x="1342" y="5076"/>
                            <a:ext cx="231" cy="593"/>
                          </a:xfrm>
                          <a:custGeom>
                            <a:avLst/>
                            <a:gdLst>
                              <a:gd name="G0" fmla="+- 1357 0 0"/>
                              <a:gd name="G1" fmla="+- 21600 0 0"/>
                              <a:gd name="G2" fmla="+- 21600 0 0"/>
                              <a:gd name="T0" fmla="*/ 0 w 22957"/>
                              <a:gd name="T1" fmla="*/ 43 h 42344"/>
                              <a:gd name="T2" fmla="*/ 7378 w 22957"/>
                              <a:gd name="T3" fmla="*/ 42344 h 42344"/>
                              <a:gd name="T4" fmla="*/ 1357 w 22957"/>
                              <a:gd name="T5" fmla="*/ 21600 h 42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957" h="42344" fill="none" extrusionOk="0">
                                <a:moveTo>
                                  <a:pt x="-1" y="42"/>
                                </a:moveTo>
                                <a:cubicBezTo>
                                  <a:pt x="451" y="14"/>
                                  <a:pt x="904" y="-1"/>
                                  <a:pt x="1357" y="0"/>
                                </a:cubicBezTo>
                                <a:cubicBezTo>
                                  <a:pt x="13286" y="0"/>
                                  <a:pt x="22957" y="9670"/>
                                  <a:pt x="22957" y="21600"/>
                                </a:cubicBezTo>
                                <a:cubicBezTo>
                                  <a:pt x="22957" y="31210"/>
                                  <a:pt x="16607" y="39664"/>
                                  <a:pt x="7377" y="42343"/>
                                </a:cubicBezTo>
                              </a:path>
                              <a:path w="22957" h="42344" stroke="0" extrusionOk="0">
                                <a:moveTo>
                                  <a:pt x="-1" y="42"/>
                                </a:moveTo>
                                <a:cubicBezTo>
                                  <a:pt x="451" y="14"/>
                                  <a:pt x="904" y="-1"/>
                                  <a:pt x="1357" y="0"/>
                                </a:cubicBezTo>
                                <a:cubicBezTo>
                                  <a:pt x="13286" y="0"/>
                                  <a:pt x="22957" y="9670"/>
                                  <a:pt x="22957" y="21600"/>
                                </a:cubicBezTo>
                                <a:cubicBezTo>
                                  <a:pt x="22957" y="31210"/>
                                  <a:pt x="16607" y="39664"/>
                                  <a:pt x="7377" y="42343"/>
                                </a:cubicBezTo>
                                <a:lnTo>
                                  <a:pt x="1357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758DE5" id="Group 781" o:spid="_x0000_s1026" style="position:absolute;margin-left:105.8pt;margin-top:5.35pt;width:45pt;height:45pt;z-index:251662336" coordorigin="981,4717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">
                <v:oval id="Oval 782" o:spid="_x0000_s1027" style="position:absolute;left:981;top:4717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uc78MA&#10;AADaAAAADwAAAGRycy9kb3ducmV2LnhtbESPzWsCMRTE7wX/h/AEbzXrCrasRvEDoQcv1R48PjbP&#10;3cXNy5JkP/Svb4RCj8PM/IZZbQZTi46crywrmE0TEMS51RUXCn4ux/dPED4ga6wtk4IHedisR28r&#10;zLTt+Zu6cyhEhLDPUEEZQpNJ6fOSDPqpbYijd7POYIjSFVI77CPc1DJNkoU0WHFcKLGhfUn5/dwa&#10;BTtzvbTpYXF6tMP+2tnndp66XqnJeNguQQQawn/4r/2lFXzA60q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suc78MAAADaAAAADwAAAAAAAAAAAAAAAACYAgAAZHJzL2Rv&#10;d25yZXYueG1sUEsFBgAAAAAEAAQA9QAAAIgDAAAAAA==&#10;" strokeweight="2.25pt"/>
                <v:oval id="Oval 783" o:spid="_x0000_s1028" style="position:absolute;left:1174;top:4974;width:128;height: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fXTb4A&#10;AADaAAAADwAAAGRycy9kb3ducmV2LnhtbERPTYvCMBC9C/6HMII3TVfB1a5RRBBEZaFV70Mz25Rt&#10;JqWJtv57c1jY4+N9r7e9rcWTWl85VvAxTUAQF05XXCq4XQ+TJQgfkDXWjknBizxsN8PBGlPtOs7o&#10;mYdSxBD2KSowITSplL4wZNFPXUMcuR/XWgwRtqXULXYx3NZyliQLabHi2GCwob2h4jd/WAX+22SH&#10;Ul/mt3P3eanvp1WX25VS41G/+wIRqA//4j/3USuIW+OVeAPk5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4H102+AAAA2gAAAA8AAAAAAAAAAAAAAAAAmAIAAGRycy9kb3ducmV2&#10;LnhtbFBLBQYAAAAABAAEAPUAAACDAwAAAAA=&#10;" fillcolor="black" strokeweight="2.25pt"/>
                <v:oval id="Oval 784" o:spid="_x0000_s1029" style="position:absolute;left:1560;top:4974;width:128;height: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ty1sMA&#10;AADaAAAADwAAAGRycy9kb3ducmV2LnhtbESPQWvCQBSE74X+h+UVequbWrAmzUaKIIiVQqK9P7LP&#10;bDD7NmRXE/99Vyj0OMzMN0y+mmwnrjT41rGC11kCgrh2uuVGwfGweVmC8AFZY+eYFNzIw6p4fMgx&#10;027kkq5VaESEsM9QgQmhz6T0tSGLfuZ64uid3GAxRDk0Ug84Rrjt5DxJFtJiy3HBYE9rQ/W5ulgF&#10;/tuUm0bv345f4/u++9mlY2VTpZ6fps8PEIGm8B/+a2+1ghTuV+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ty1sMAAADaAAAADwAAAAAAAAAAAAAAAACYAgAAZHJzL2Rv&#10;d25yZXYueG1sUEsFBgAAAAAEAAQA9QAAAIgDAAAAAA==&#10;" fillcolor="black" strokeweight="2.25pt"/>
                <v:shape id="Arc 785" o:spid="_x0000_s1030" style="position:absolute;left:1342;top:5076;width:231;height:593;rotation:-5085020fd;flip:y;visibility:visible;mso-wrap-style:square;v-text-anchor:top" coordsize="22957,42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V/RsQA&#10;AADbAAAADwAAAGRycy9kb3ducmV2LnhtbESPT2vCQBDF7wW/wzJCb3WjSKPRVUQQ7EWof9DjmB2T&#10;YHY2ZFdNv33nUOhthvfmvd/Ml52r1ZPaUHk2MBwkoIhzbysuDBwPm48JqBCRLdaeycAPBVguem9z&#10;zKx/8Tc997FQEsIhQwNljE2mdchLchgGviEW7eZbh1HWttC2xZeEu1qPkuRTO6xYGkpsaF1Sft8/&#10;nIGvML1cz5vTzYfdNZ2s63S8O6XGvPe71QxUpC7+m/+ut1bwhV5+kQH0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1f0bEAAAA2wAAAA8AAAAAAAAAAAAAAAAAmAIAAGRycy9k&#10;b3ducmV2LnhtbFBLBQYAAAAABAAEAPUAAACJAwAAAAA=&#10;" path="m-1,42nfc451,14,904,-1,1357,,13286,,22957,9670,22957,21600v,9610,-6350,18064,-15580,20743em-1,42nsc451,14,904,-1,1357,,13286,,22957,9670,22957,21600v,9610,-6350,18064,-15580,20743l1357,21600,-1,42xe" filled="f" strokeweight="2.25pt">
                  <v:path arrowok="t" o:extrusionok="f" o:connecttype="custom" o:connectlocs="0,1;74,593;14,302" o:connectangles="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61AD4F3" wp14:editId="3E683C5A">
                <wp:simplePos x="0" y="0"/>
                <wp:positionH relativeFrom="column">
                  <wp:posOffset>2261235</wp:posOffset>
                </wp:positionH>
                <wp:positionV relativeFrom="paragraph">
                  <wp:posOffset>59690</wp:posOffset>
                </wp:positionV>
                <wp:extent cx="571500" cy="571500"/>
                <wp:effectExtent l="19050" t="19050" r="19050" b="19050"/>
                <wp:wrapNone/>
                <wp:docPr id="11" name="Group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801" y="6805"/>
                          <a:chExt cx="900" cy="900"/>
                        </a:xfrm>
                      </wpg:grpSpPr>
                      <wps:wsp>
                        <wps:cNvPr id="12" name="Oval 787"/>
                        <wps:cNvSpPr>
                          <a:spLocks noChangeArrowheads="1"/>
                        </wps:cNvSpPr>
                        <wps:spPr bwMode="auto">
                          <a:xfrm>
                            <a:off x="801" y="6805"/>
                            <a:ext cx="900" cy="9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788"/>
                        <wps:cNvSpPr>
                          <a:spLocks noChangeArrowheads="1"/>
                        </wps:cNvSpPr>
                        <wps:spPr bwMode="auto">
                          <a:xfrm>
                            <a:off x="994" y="7062"/>
                            <a:ext cx="128" cy="12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Oval 789"/>
                        <wps:cNvSpPr>
                          <a:spLocks noChangeArrowheads="1"/>
                        </wps:cNvSpPr>
                        <wps:spPr bwMode="auto">
                          <a:xfrm>
                            <a:off x="1380" y="7062"/>
                            <a:ext cx="128" cy="12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790"/>
                        <wps:cNvCnPr/>
                        <wps:spPr bwMode="auto">
                          <a:xfrm>
                            <a:off x="981" y="7525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074D2A" id="Group 786" o:spid="_x0000_s1026" style="position:absolute;margin-left:178.05pt;margin-top:4.7pt;width:45pt;height:45pt;z-index:251663360" coordorigin="801,6805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">
                <v:oval id="Oval 787" o:spid="_x0000_s1027" style="position:absolute;left:801;top:6805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vT4sEA&#10;AADbAAAADwAAAGRycy9kb3ducmV2LnhtbERPS4vCMBC+C/6HMAt703S7IFKN4gPBw15WPXgcmrEt&#10;NpOSpA/99WZhwdt8fM9ZrgdTi46crywr+JomIIhzqysuFFzOh8kchA/IGmvLpOBBHtar8WiJmbY9&#10;/1J3CoWIIewzVFCG0GRS+rwkg35qG+LI3awzGCJ0hdQO+xhuapkmyUwarDg2lNjQrqT8fmqNgq25&#10;ntt0P/t5tMPu2tnn5jt1vVKfH8NmASLQEN7if/dRx/kp/P0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b0+LBAAAA2wAAAA8AAAAAAAAAAAAAAAAAmAIAAGRycy9kb3du&#10;cmV2LnhtbFBLBQYAAAAABAAEAPUAAACGAwAAAAA=&#10;" strokeweight="2.25pt"/>
                <v:oval id="Oval 788" o:spid="_x0000_s1028" style="position:absolute;left:994;top:7062;width:128;height: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gWE8EA&#10;AADbAAAADwAAAGRycy9kb3ducmV2LnhtbERP32vCMBB+H+x/CDfwbaabsNlqFBEEcTJo1fejOZuy&#10;5lKSzNb/fhkM9nYf389brkfbiRv50DpW8DLNQBDXTrfcKDifds9zECEia+wck4I7BVivHh+WWGg3&#10;cEm3KjYihXAoUIGJsS+kDLUhi2HqeuLEXZ23GBP0jdQehxRuO/maZW/SYsupwWBPW0P1V/VtFYRP&#10;U+4afZydP4b3Y3c55ENlc6UmT+NmASLSGP/Ff+69TvNn8PtLOkCu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9oFhPBAAAA2wAAAA8AAAAAAAAAAAAAAAAAmAIAAGRycy9kb3du&#10;cmV2LnhtbFBLBQYAAAAABAAEAPUAAACGAwAAAAA=&#10;" fillcolor="black" strokeweight="2.25pt"/>
                <v:oval id="Oval 789" o:spid="_x0000_s1029" style="position:absolute;left:1380;top:7062;width:128;height: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GOZ8EA&#10;AADbAAAADwAAAGRycy9kb3ducmV2LnhtbERP22rCQBB9F/oPyxR8qxsv1BpdRQpCsSIk2vchO2aD&#10;2dmQ3Zr077uC4NscznVWm97W4katrxwrGI8SEMSF0xWXCs6n3dsHCB+QNdaOScEfedisXwYrTLXr&#10;OKNbHkoRQ9inqMCE0KRS+sKQRT9yDXHkLq61GCJsS6lb7GK4reUkSd6lxYpjg8GGPg0V1/zXKvBH&#10;k+1KfZiev7v5of7ZL7rcLpQavvbbJYhAfXiKH+4vHefP4P5LPE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BjmfBAAAA2wAAAA8AAAAAAAAAAAAAAAAAmAIAAGRycy9kb3du&#10;cmV2LnhtbFBLBQYAAAAABAAEAPUAAACGAwAAAAA=&#10;" fillcolor="black" strokeweight="2.25pt"/>
                <v:line id="Line 790" o:spid="_x0000_s1030" style="position:absolute;visibility:visible;mso-wrap-style:square" from="981,7525" to="1521,7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g908EAAADbAAAADwAAAGRycy9kb3ducmV2LnhtbERPTWvCQBC9F/wPywje6sZii6TZSBGE&#10;HPRgKnodstNsaHY2Zre6/nu3UOhtHu9zinW0vbjS6DvHChbzDARx43THrYLj5/Z5BcIHZI29Y1Jw&#10;Jw/rcvJUYK7djQ90rUMrUgj7HBWYEIZcSt8YsujnbiBO3JcbLYYEx1bqEW8p3PbyJcvepMWOU4PB&#10;gTaGmu/6xypY7iujz3Hnd4esOlF3WW4utVNqNo0f7yACxfAv/nNXOs1/hd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yD3TwQAAANsAAAAPAAAAAAAAAAAAAAAA&#10;AKECAABkcnMvZG93bnJldi54bWxQSwUGAAAAAAQABAD5AAAAjwMAAAAA&#10;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FE02CE0" wp14:editId="16266199">
                <wp:simplePos x="0" y="0"/>
                <wp:positionH relativeFrom="column">
                  <wp:posOffset>3314700</wp:posOffset>
                </wp:positionH>
                <wp:positionV relativeFrom="paragraph">
                  <wp:posOffset>39370</wp:posOffset>
                </wp:positionV>
                <wp:extent cx="571500" cy="571500"/>
                <wp:effectExtent l="19050" t="19050" r="19050" b="19050"/>
                <wp:wrapNone/>
                <wp:docPr id="21" name="Group 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6561" y="3938"/>
                          <a:chExt cx="900" cy="900"/>
                        </a:xfrm>
                      </wpg:grpSpPr>
                      <wps:wsp>
                        <wps:cNvPr id="22" name="Oval 797"/>
                        <wps:cNvSpPr>
                          <a:spLocks noChangeArrowheads="1"/>
                        </wps:cNvSpPr>
                        <wps:spPr bwMode="auto">
                          <a:xfrm>
                            <a:off x="6561" y="3938"/>
                            <a:ext cx="900" cy="9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rc 798"/>
                        <wps:cNvSpPr>
                          <a:spLocks/>
                        </wps:cNvSpPr>
                        <wps:spPr bwMode="auto">
                          <a:xfrm rot="15891130" flipV="1">
                            <a:off x="6929" y="4388"/>
                            <a:ext cx="163" cy="409"/>
                          </a:xfrm>
                          <a:custGeom>
                            <a:avLst/>
                            <a:gdLst>
                              <a:gd name="G0" fmla="+- 1357 0 0"/>
                              <a:gd name="G1" fmla="+- 21600 0 0"/>
                              <a:gd name="G2" fmla="+- 21600 0 0"/>
                              <a:gd name="T0" fmla="*/ 0 w 22957"/>
                              <a:gd name="T1" fmla="*/ 43 h 42344"/>
                              <a:gd name="T2" fmla="*/ 7378 w 22957"/>
                              <a:gd name="T3" fmla="*/ 42344 h 42344"/>
                              <a:gd name="T4" fmla="*/ 1357 w 22957"/>
                              <a:gd name="T5" fmla="*/ 21600 h 42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957" h="42344" fill="none" extrusionOk="0">
                                <a:moveTo>
                                  <a:pt x="-1" y="42"/>
                                </a:moveTo>
                                <a:cubicBezTo>
                                  <a:pt x="451" y="14"/>
                                  <a:pt x="904" y="-1"/>
                                  <a:pt x="1357" y="0"/>
                                </a:cubicBezTo>
                                <a:cubicBezTo>
                                  <a:pt x="13286" y="0"/>
                                  <a:pt x="22957" y="9670"/>
                                  <a:pt x="22957" y="21600"/>
                                </a:cubicBezTo>
                                <a:cubicBezTo>
                                  <a:pt x="22957" y="31210"/>
                                  <a:pt x="16607" y="39664"/>
                                  <a:pt x="7377" y="42343"/>
                                </a:cubicBezTo>
                              </a:path>
                              <a:path w="22957" h="42344" stroke="0" extrusionOk="0">
                                <a:moveTo>
                                  <a:pt x="-1" y="42"/>
                                </a:moveTo>
                                <a:cubicBezTo>
                                  <a:pt x="451" y="14"/>
                                  <a:pt x="904" y="-1"/>
                                  <a:pt x="1357" y="0"/>
                                </a:cubicBezTo>
                                <a:cubicBezTo>
                                  <a:pt x="13286" y="0"/>
                                  <a:pt x="22957" y="9670"/>
                                  <a:pt x="22957" y="21600"/>
                                </a:cubicBezTo>
                                <a:cubicBezTo>
                                  <a:pt x="22957" y="31210"/>
                                  <a:pt x="16607" y="39664"/>
                                  <a:pt x="7377" y="42343"/>
                                </a:cubicBezTo>
                                <a:lnTo>
                                  <a:pt x="1357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Oval 799"/>
                        <wps:cNvSpPr>
                          <a:spLocks noChangeArrowheads="1"/>
                        </wps:cNvSpPr>
                        <wps:spPr bwMode="auto">
                          <a:xfrm>
                            <a:off x="7101" y="4169"/>
                            <a:ext cx="128" cy="12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Oval 800"/>
                        <wps:cNvSpPr>
                          <a:spLocks noChangeArrowheads="1"/>
                        </wps:cNvSpPr>
                        <wps:spPr bwMode="auto">
                          <a:xfrm>
                            <a:off x="6741" y="4169"/>
                            <a:ext cx="128" cy="12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BF9C5" id="Group 796" o:spid="_x0000_s1026" style="position:absolute;margin-left:261pt;margin-top:3.1pt;width:45pt;height:45pt;z-index:251665408" coordorigin="6561,3938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">
                <v:oval id="Oval 797" o:spid="_x0000_s1027" style="position:absolute;left:6561;top:3938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cZX8QA&#10;AADbAAAADwAAAGRycy9kb3ducmV2LnhtbESPzWsCMRTE74X+D+EVeqvZpiCyNYpaCj148ePg8bF5&#10;3V3cvCxJ9kP/eiMIHoeZ+Q0zX462ET35UDvW8DnJQBAXztRcajgefj9mIEJENtg4Jg0XCrBcvL7M&#10;MTdu4B31+1iKBOGQo4YqxjaXMhQVWQwT1xIn7995izFJX0rjcUhw20iVZVNpsea0UGFLm4qK876z&#10;Gtb2dOjUz3R76cbNqXfX1Zfyg9bvb+PqG0SkMT7Dj/af0aAU3L+k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3GV/EAAAA2wAAAA8AAAAAAAAAAAAAAAAAmAIAAGRycy9k&#10;b3ducmV2LnhtbFBLBQYAAAAABAAEAPUAAACJAwAAAAA=&#10;" strokeweight="2.25pt"/>
                <v:shape id="Arc 798" o:spid="_x0000_s1028" style="position:absolute;left:6929;top:4388;width:163;height:409;rotation:6235608fd;flip:y;visibility:visible;mso-wrap-style:square;v-text-anchor:top" coordsize="22957,42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BCtMQA&#10;AADbAAAADwAAAGRycy9kb3ducmV2LnhtbESPT2sCMRTE7wW/Q3iCt5pVl1JWo4h0Qeml/jn0+Ng8&#10;N4ubl7BJdfXTm0Khx2FmfsMsVr1txZW60DhWMBlnIIgrpxuuFZyO5es7iBCRNbaOScGdAqyWg5cF&#10;FtrdeE/XQ6xFgnAoUIGJ0RdShsqQxTB2njh5Z9dZjEl2tdQd3hLctnKaZW/SYsNpwaCnjaHqcvix&#10;CnxPuT/l37q8m3IvP74en/nuqNRo2K/nICL18T/8195qBdMZ/H5JP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wQrTEAAAA2wAAAA8AAAAAAAAAAAAAAAAAmAIAAGRycy9k&#10;b3ducmV2LnhtbFBLBQYAAAAABAAEAPUAAACJAwAAAAA=&#10;" path="m-1,42nfc451,14,904,-1,1357,,13286,,22957,9670,22957,21600v,9610,-6350,18064,-15580,20743em-1,42nsc451,14,904,-1,1357,,13286,,22957,9670,22957,21600v,9610,-6350,18064,-15580,20743l1357,21600,-1,42xe" filled="f" strokeweight="2.25pt">
                  <v:path arrowok="t" o:extrusionok="f" o:connecttype="custom" o:connectlocs="0,0;52,409;10,209" o:connectangles="0,0,0"/>
                </v:shape>
                <v:oval id="Oval 799" o:spid="_x0000_s1029" style="position:absolute;left:7101;top:4169;width:128;height: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1E2sMA&#10;AADbAAAADwAAAGRycy9kb3ducmV2LnhtbESPQWvCQBSE74L/YXkFb3VTLbVGVxFBkFaEpHp/ZF+z&#10;odm3Ibua+O+7guBxmJlvmOW6t7W4UusrxwrexgkI4sLpiksFp5/d6ycIH5A11o5JwY08rFfDwRJT&#10;7TrO6JqHUkQI+xQVmBCaVEpfGLLox64hjt6vay2GKNtS6ha7CLe1nCTJh7RYcVww2NDWUPGXX6wC&#10;fzTZrtSH6em7mx3q89e8y+1cqdFLv1mACNSHZ/jR3msFk3e4f4k/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1E2sMAAADbAAAADwAAAAAAAAAAAAAAAACYAgAAZHJzL2Rv&#10;d25yZXYueG1sUEsFBgAAAAAEAAQA9QAAAIgDAAAAAA==&#10;" fillcolor="black" strokeweight="2.25pt"/>
                <v:oval id="Oval 800" o:spid="_x0000_s1030" style="position:absolute;left:6741;top:4169;width:128;height: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HhQcMA&#10;AADbAAAADwAAAGRycy9kb3ducmV2LnhtbESPQWvCQBSE74L/YXkFb3VTpbVGVxFBkFaEpHp/ZF+z&#10;odm3Ibua+O+7guBxmJlvmOW6t7W4UusrxwrexgkI4sLpiksFp5/d6ycIH5A11o5JwY08rFfDwRJT&#10;7TrO6JqHUkQI+xQVmBCaVEpfGLLox64hjt6vay2GKNtS6ha7CLe1nCTJh7RYcVww2NDWUPGXX6wC&#10;fzTZrtSH6em7mx3q89e8y+1cqdFLv1mACNSHZ/jR3msFk3e4f4k/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HhQcMAAADbAAAADwAAAAAAAAAAAAAAAACYAgAAZHJzL2Rv&#10;d25yZXYueG1sUEsFBgAAAAAEAAQA9QAAAIgDAAAAAA==&#10;" fillcolor="black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97AE45A" wp14:editId="5A972C42">
                <wp:simplePos x="0" y="0"/>
                <wp:positionH relativeFrom="column">
                  <wp:posOffset>4525010</wp:posOffset>
                </wp:positionH>
                <wp:positionV relativeFrom="paragraph">
                  <wp:posOffset>39370</wp:posOffset>
                </wp:positionV>
                <wp:extent cx="571500" cy="571500"/>
                <wp:effectExtent l="19050" t="19050" r="19050" b="19050"/>
                <wp:wrapNone/>
                <wp:docPr id="16" name="Group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8001" y="3938"/>
                          <a:chExt cx="900" cy="900"/>
                        </a:xfrm>
                      </wpg:grpSpPr>
                      <wps:wsp>
                        <wps:cNvPr id="17" name="Oval 792"/>
                        <wps:cNvSpPr>
                          <a:spLocks noChangeArrowheads="1"/>
                        </wps:cNvSpPr>
                        <wps:spPr bwMode="auto">
                          <a:xfrm>
                            <a:off x="8001" y="3938"/>
                            <a:ext cx="900" cy="9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Oval 793"/>
                        <wps:cNvSpPr>
                          <a:spLocks noChangeArrowheads="1"/>
                        </wps:cNvSpPr>
                        <wps:spPr bwMode="auto">
                          <a:xfrm>
                            <a:off x="8194" y="4195"/>
                            <a:ext cx="128" cy="12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Oval 794"/>
                        <wps:cNvSpPr>
                          <a:spLocks noChangeArrowheads="1"/>
                        </wps:cNvSpPr>
                        <wps:spPr bwMode="auto">
                          <a:xfrm>
                            <a:off x="8580" y="4195"/>
                            <a:ext cx="128" cy="12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rc 795"/>
                        <wps:cNvSpPr>
                          <a:spLocks/>
                        </wps:cNvSpPr>
                        <wps:spPr bwMode="auto">
                          <a:xfrm rot="15891130" flipV="1">
                            <a:off x="8335" y="4243"/>
                            <a:ext cx="231" cy="582"/>
                          </a:xfrm>
                          <a:custGeom>
                            <a:avLst/>
                            <a:gdLst>
                              <a:gd name="G0" fmla="+- 1357 0 0"/>
                              <a:gd name="G1" fmla="+- 21600 0 0"/>
                              <a:gd name="G2" fmla="+- 21600 0 0"/>
                              <a:gd name="T0" fmla="*/ 0 w 22957"/>
                              <a:gd name="T1" fmla="*/ 43 h 42344"/>
                              <a:gd name="T2" fmla="*/ 7378 w 22957"/>
                              <a:gd name="T3" fmla="*/ 42344 h 42344"/>
                              <a:gd name="T4" fmla="*/ 1357 w 22957"/>
                              <a:gd name="T5" fmla="*/ 21600 h 42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957" h="42344" fill="none" extrusionOk="0">
                                <a:moveTo>
                                  <a:pt x="-1" y="42"/>
                                </a:moveTo>
                                <a:cubicBezTo>
                                  <a:pt x="451" y="14"/>
                                  <a:pt x="904" y="-1"/>
                                  <a:pt x="1357" y="0"/>
                                </a:cubicBezTo>
                                <a:cubicBezTo>
                                  <a:pt x="13286" y="0"/>
                                  <a:pt x="22957" y="9670"/>
                                  <a:pt x="22957" y="21600"/>
                                </a:cubicBezTo>
                                <a:cubicBezTo>
                                  <a:pt x="22957" y="31210"/>
                                  <a:pt x="16607" y="39664"/>
                                  <a:pt x="7377" y="42343"/>
                                </a:cubicBezTo>
                              </a:path>
                              <a:path w="22957" h="42344" stroke="0" extrusionOk="0">
                                <a:moveTo>
                                  <a:pt x="-1" y="42"/>
                                </a:moveTo>
                                <a:cubicBezTo>
                                  <a:pt x="451" y="14"/>
                                  <a:pt x="904" y="-1"/>
                                  <a:pt x="1357" y="0"/>
                                </a:cubicBezTo>
                                <a:cubicBezTo>
                                  <a:pt x="13286" y="0"/>
                                  <a:pt x="22957" y="9670"/>
                                  <a:pt x="22957" y="21600"/>
                                </a:cubicBezTo>
                                <a:cubicBezTo>
                                  <a:pt x="22957" y="31210"/>
                                  <a:pt x="16607" y="39664"/>
                                  <a:pt x="7377" y="42343"/>
                                </a:cubicBezTo>
                                <a:lnTo>
                                  <a:pt x="1357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9C4865" id="Group 791" o:spid="_x0000_s1026" style="position:absolute;margin-left:356.3pt;margin-top:3.1pt;width:45pt;height:45pt;z-index:251664384" coordorigin="8001,3938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">
                <v:oval id="Oval 792" o:spid="_x0000_s1027" style="position:absolute;left:8001;top:3938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xwesEA&#10;AADbAAAADwAAAGRycy9kb3ducmV2LnhtbERPS4vCMBC+L/gfwgje1tQK7lKN4gNhD15W9+BxaMa2&#10;2ExKkj7012+Ehb3Nx/ec1WYwtejI+cqygtk0AUGcW11xoeDncnz/BOEDssbaMil4kIfNevS2wkzb&#10;nr+pO4dCxBD2GSooQ2gyKX1ekkE/tQ1x5G7WGQwRukJqh30MN7VMk2QhDVYcG0psaF9Sfj+3RsHO&#10;XC9telicHu2wv3b2uZ2nrldqMh62SxCBhvAv/nN/6Tj/A16/x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scHrBAAAA2wAAAA8AAAAAAAAAAAAAAAAAmAIAAGRycy9kb3du&#10;cmV2LnhtbFBLBQYAAAAABAAEAPUAAACGAwAAAAA=&#10;" strokeweight="2.25pt"/>
                <v:oval id="Oval 793" o:spid="_x0000_s1028" style="position:absolute;left:8194;top:4195;width:128;height: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yEYsMA&#10;AADbAAAADwAAAGRycy9kb3ducmV2LnhtbESPQWvCQBCF7wX/wzKCt7qpQqupq4ggiJWCUe9DdpoN&#10;zc6G7GrSf985FHqb4b1575vVZvCNelAX68AGXqYZKOIy2JorA9fL/nkBKiZki01gMvBDETbr0dMK&#10;cxt6PtOjSJWSEI45GnAptbnWsXTkMU5DSyzaV+g8Jlm7StsOewn3jZ5l2av2WLM0OGxp56j8Lu7e&#10;QPx0531lT/PrR/92am7HZV/4pTGT8bB9B5VoSP/mv+uDFXyBlV9kAL3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yEYsMAAADbAAAADwAAAAAAAAAAAAAAAACYAgAAZHJzL2Rv&#10;d25yZXYueG1sUEsFBgAAAAAEAAQA9QAAAIgDAAAAAA==&#10;" fillcolor="black" strokeweight="2.25pt"/>
                <v:oval id="Oval 794" o:spid="_x0000_s1029" style="position:absolute;left:8580;top:4195;width:128;height: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Ah+cAA&#10;AADbAAAADwAAAGRycy9kb3ducmV2LnhtbERP32vCMBB+H/g/hBN8m6kTnK1GkYEgTgZWfT+asyk2&#10;l9JEW//7RRjs7T6+n7dc97YWD2p95VjBZJyAIC6crrhUcD5t3+cgfEDWWDsmBU/ysF4N3paYadfx&#10;kR55KEUMYZ+hAhNCk0npC0MW/dg1xJG7utZiiLAtpW6xi+G2lh9JMpMWK44NBhv6MlTc8rtV4H/M&#10;cVvqw/T83X0e6ss+7XKbKjUa9psFiEB9+Bf/uXc6zk/h9Us8QK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oAh+cAAAADbAAAADwAAAAAAAAAAAAAAAACYAgAAZHJzL2Rvd25y&#10;ZXYueG1sUEsFBgAAAAAEAAQA9QAAAIUDAAAAAA==&#10;" fillcolor="black" strokeweight="2.25pt"/>
                <v:shape id="Arc 795" o:spid="_x0000_s1030" style="position:absolute;left:8335;top:4243;width:231;height:582;rotation:6235608fd;flip:y;visibility:visible;mso-wrap-style:square;v-text-anchor:top" coordsize="22957,42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Lcw8AA&#10;AADbAAAADwAAAGRycy9kb3ducmV2LnhtbERPy4rCMBTdC/MP4Q7MTtORIlKNIjIFh9n4Wri8NNem&#10;2NyEJmqdrzcLweXhvOfL3rbiRl1oHCv4HmUgiCunG64VHA/lcAoiRGSNrWNS8KAAy8XHYI6Fdnfe&#10;0W0fa5FCOBSowMToCylDZchiGDlPnLiz6yzGBLta6g7vKdy2cpxlE2mx4dRg0NPaUHXZX60C31Pu&#10;j/lJlw9T7uTP9v8v/z0o9fXZr2YgIvXxLX65N1rBOK1PX9IPkI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uLcw8AAAADbAAAADwAAAAAAAAAAAAAAAACYAgAAZHJzL2Rvd25y&#10;ZXYueG1sUEsFBgAAAAAEAAQA9QAAAIUDAAAAAA==&#10;" path="m-1,42nfc451,14,904,-1,1357,,13286,,22957,9670,22957,21600v,9610,-6350,18064,-15580,20743em-1,42nsc451,14,904,-1,1357,,13286,,22957,9670,22957,21600v,9610,-6350,18064,-15580,20743l1357,21600,-1,42xe" filled="f" strokeweight="2.25pt">
                  <v:path arrowok="t" o:extrusionok="f" o:connecttype="custom" o:connectlocs="0,1;74,582;14,297" o:connectangles="0,0,0"/>
                </v:shape>
              </v:group>
            </w:pict>
          </mc:Fallback>
        </mc:AlternateContent>
      </w:r>
    </w:p>
    <w:p w:rsidR="003C0158" w:rsidRPr="005B3A33" w:rsidRDefault="003C0158" w:rsidP="003C0158">
      <w:pPr>
        <w:ind w:left="360"/>
      </w:pPr>
    </w:p>
    <w:p w:rsidR="003C0158" w:rsidRPr="005B3A33" w:rsidRDefault="003C0158" w:rsidP="003C0158">
      <w:pPr>
        <w:ind w:left="360"/>
      </w:pPr>
    </w:p>
    <w:p w:rsidR="003C0158" w:rsidRPr="005B3A33" w:rsidRDefault="003C0158" w:rsidP="003C0158">
      <w:pPr>
        <w:ind w:left="360"/>
      </w:pPr>
      <w:r w:rsidRPr="005B3A33">
        <w:t xml:space="preserve">         </w:t>
      </w:r>
    </w:p>
    <w:p w:rsidR="0092012F" w:rsidRDefault="003C0158" w:rsidP="0092012F">
      <w:pPr>
        <w:ind w:left="360"/>
      </w:pPr>
      <w:r w:rsidRPr="005B3A33">
        <w:t xml:space="preserve">         1               </w:t>
      </w:r>
      <w:r w:rsidR="0092012F">
        <w:t xml:space="preserve">       </w:t>
      </w:r>
      <w:r w:rsidRPr="005B3A33">
        <w:t xml:space="preserve">    2                  </w:t>
      </w:r>
      <w:r w:rsidR="0092012F">
        <w:t xml:space="preserve"> </w:t>
      </w:r>
      <w:r w:rsidRPr="005B3A33">
        <w:t xml:space="preserve">  3               </w:t>
      </w:r>
      <w:r w:rsidR="0092012F">
        <w:t xml:space="preserve">       </w:t>
      </w:r>
      <w:r w:rsidRPr="005B3A33">
        <w:t xml:space="preserve">    4               </w:t>
      </w:r>
      <w:r w:rsidR="0092012F">
        <w:t xml:space="preserve">         </w:t>
      </w:r>
      <w:r w:rsidRPr="005B3A33">
        <w:t xml:space="preserve">       5</w:t>
      </w:r>
    </w:p>
    <w:p w:rsidR="003C0158" w:rsidRPr="005B3A33" w:rsidRDefault="0092012F" w:rsidP="0092012F">
      <w:pPr>
        <w:ind w:left="360"/>
      </w:pPr>
      <w:r>
        <w:t xml:space="preserve">(Muito Satisfeito)  </w:t>
      </w:r>
      <w:r w:rsidR="003C0158" w:rsidRPr="005B3A33">
        <w:t xml:space="preserve"> (</w:t>
      </w:r>
      <w:r>
        <w:t>Satisfeito)      (Indiferente)</w:t>
      </w:r>
      <w:r w:rsidR="003C0158" w:rsidRPr="005B3A33">
        <w:t xml:space="preserve">    (Insatisfeito)    (Muito </w:t>
      </w:r>
      <w:r>
        <w:t>I</w:t>
      </w:r>
      <w:r w:rsidR="003C0158" w:rsidRPr="005B3A33">
        <w:t>nsatisfeito)</w:t>
      </w:r>
    </w:p>
    <w:sectPr w:rsidR="003C0158" w:rsidRPr="005B3A33" w:rsidSect="00A33311">
      <w:pgSz w:w="11907" w:h="16840" w:code="9"/>
      <w:pgMar w:top="1418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FD7" w:rsidRDefault="002D0FD7">
      <w:r>
        <w:separator/>
      </w:r>
    </w:p>
  </w:endnote>
  <w:endnote w:type="continuationSeparator" w:id="0">
    <w:p w:rsidR="002D0FD7" w:rsidRDefault="002D0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dine401BT-Roma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FD7" w:rsidRDefault="002D0FD7">
      <w:r>
        <w:separator/>
      </w:r>
    </w:p>
  </w:footnote>
  <w:footnote w:type="continuationSeparator" w:id="0">
    <w:p w:rsidR="002D0FD7" w:rsidRDefault="002D0F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30DAF"/>
    <w:multiLevelType w:val="hybridMultilevel"/>
    <w:tmpl w:val="54CEC7DC"/>
    <w:lvl w:ilvl="0" w:tplc="91C6C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2537"/>
    <w:multiLevelType w:val="hybridMultilevel"/>
    <w:tmpl w:val="ED1ABAA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CE5787"/>
    <w:multiLevelType w:val="hybridMultilevel"/>
    <w:tmpl w:val="60EEECEE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4011CC"/>
    <w:multiLevelType w:val="hybridMultilevel"/>
    <w:tmpl w:val="040EC586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850FE"/>
    <w:multiLevelType w:val="hybridMultilevel"/>
    <w:tmpl w:val="ECDE9DD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91DDE"/>
    <w:multiLevelType w:val="hybridMultilevel"/>
    <w:tmpl w:val="953A6C00"/>
    <w:lvl w:ilvl="0" w:tplc="75D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580D1A"/>
    <w:multiLevelType w:val="hybridMultilevel"/>
    <w:tmpl w:val="82CAE1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6F5DA5"/>
    <w:multiLevelType w:val="hybridMultilevel"/>
    <w:tmpl w:val="BA0CF83C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B1202F8"/>
    <w:multiLevelType w:val="hybridMultilevel"/>
    <w:tmpl w:val="B9D0E770"/>
    <w:lvl w:ilvl="0" w:tplc="37D67F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47E2107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E34C7D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1004A5C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F68272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F654BD8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114FC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F1AA8B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BDAD7F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9" w15:restartNumberingAfterBreak="0">
    <w:nsid w:val="322D1E05"/>
    <w:multiLevelType w:val="hybridMultilevel"/>
    <w:tmpl w:val="42AE77FA"/>
    <w:lvl w:ilvl="0" w:tplc="0416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5A6427"/>
    <w:multiLevelType w:val="hybridMultilevel"/>
    <w:tmpl w:val="1590B128"/>
    <w:lvl w:ilvl="0" w:tplc="91C6C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046C94"/>
    <w:multiLevelType w:val="hybridMultilevel"/>
    <w:tmpl w:val="7818A82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50504"/>
    <w:multiLevelType w:val="hybridMultilevel"/>
    <w:tmpl w:val="335A4F40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A923944"/>
    <w:multiLevelType w:val="hybridMultilevel"/>
    <w:tmpl w:val="AC6EA5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6842D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27D6F3E"/>
    <w:multiLevelType w:val="hybridMultilevel"/>
    <w:tmpl w:val="C0B444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663E6B"/>
    <w:multiLevelType w:val="hybridMultilevel"/>
    <w:tmpl w:val="871CC120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1D76472"/>
    <w:multiLevelType w:val="hybridMultilevel"/>
    <w:tmpl w:val="6130F1B4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7B46F62"/>
    <w:multiLevelType w:val="hybridMultilevel"/>
    <w:tmpl w:val="1D9ADE5A"/>
    <w:lvl w:ilvl="0" w:tplc="C02270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90A214D"/>
    <w:multiLevelType w:val="hybridMultilevel"/>
    <w:tmpl w:val="8FAC6542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EE42995"/>
    <w:multiLevelType w:val="hybridMultilevel"/>
    <w:tmpl w:val="CD281F3C"/>
    <w:lvl w:ilvl="0" w:tplc="75D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0050B9"/>
    <w:multiLevelType w:val="hybridMultilevel"/>
    <w:tmpl w:val="FD92647C"/>
    <w:lvl w:ilvl="0" w:tplc="91C6C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572B9"/>
    <w:multiLevelType w:val="multilevel"/>
    <w:tmpl w:val="EDF6B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C5160E"/>
    <w:multiLevelType w:val="hybridMultilevel"/>
    <w:tmpl w:val="8A1E496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6730F6"/>
    <w:multiLevelType w:val="hybridMultilevel"/>
    <w:tmpl w:val="0FC8E0EE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B6009FD"/>
    <w:multiLevelType w:val="multilevel"/>
    <w:tmpl w:val="C3A8A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C224B1"/>
    <w:multiLevelType w:val="hybridMultilevel"/>
    <w:tmpl w:val="BD04BB6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9355CC"/>
    <w:multiLevelType w:val="multilevel"/>
    <w:tmpl w:val="5D0C2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B13091"/>
    <w:multiLevelType w:val="hybridMultilevel"/>
    <w:tmpl w:val="DCA0A0EA"/>
    <w:lvl w:ilvl="0" w:tplc="75D4D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3A374F"/>
    <w:multiLevelType w:val="hybridMultilevel"/>
    <w:tmpl w:val="286E843C"/>
    <w:lvl w:ilvl="0" w:tplc="91C6C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F545D"/>
    <w:multiLevelType w:val="hybridMultilevel"/>
    <w:tmpl w:val="FE0E1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4BF1A84"/>
    <w:multiLevelType w:val="hybridMultilevel"/>
    <w:tmpl w:val="C8EEDDAC"/>
    <w:lvl w:ilvl="0" w:tplc="91C6C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EA3F25"/>
    <w:multiLevelType w:val="hybridMultilevel"/>
    <w:tmpl w:val="4D1C9A8E"/>
    <w:lvl w:ilvl="0" w:tplc="91C6C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DC54C8"/>
    <w:multiLevelType w:val="hybridMultilevel"/>
    <w:tmpl w:val="6812EAFE"/>
    <w:lvl w:ilvl="0" w:tplc="91C6C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163A5A"/>
    <w:multiLevelType w:val="hybridMultilevel"/>
    <w:tmpl w:val="87369E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3D088E"/>
    <w:multiLevelType w:val="hybridMultilevel"/>
    <w:tmpl w:val="B23408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345A9"/>
    <w:multiLevelType w:val="hybridMultilevel"/>
    <w:tmpl w:val="4732DE5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32"/>
  </w:num>
  <w:num w:numId="4">
    <w:abstractNumId w:val="20"/>
  </w:num>
  <w:num w:numId="5">
    <w:abstractNumId w:val="29"/>
  </w:num>
  <w:num w:numId="6">
    <w:abstractNumId w:val="13"/>
  </w:num>
  <w:num w:numId="7">
    <w:abstractNumId w:val="35"/>
  </w:num>
  <w:num w:numId="8">
    <w:abstractNumId w:val="25"/>
  </w:num>
  <w:num w:numId="9">
    <w:abstractNumId w:val="22"/>
  </w:num>
  <w:num w:numId="10">
    <w:abstractNumId w:val="33"/>
  </w:num>
  <w:num w:numId="11">
    <w:abstractNumId w:val="19"/>
  </w:num>
  <w:num w:numId="12">
    <w:abstractNumId w:val="17"/>
  </w:num>
  <w:num w:numId="13">
    <w:abstractNumId w:val="6"/>
  </w:num>
  <w:num w:numId="14">
    <w:abstractNumId w:val="8"/>
  </w:num>
  <w:num w:numId="15">
    <w:abstractNumId w:val="5"/>
  </w:num>
  <w:num w:numId="16">
    <w:abstractNumId w:val="23"/>
  </w:num>
  <w:num w:numId="17">
    <w:abstractNumId w:val="7"/>
  </w:num>
  <w:num w:numId="18">
    <w:abstractNumId w:val="3"/>
  </w:num>
  <w:num w:numId="19">
    <w:abstractNumId w:val="2"/>
  </w:num>
  <w:num w:numId="20">
    <w:abstractNumId w:val="16"/>
  </w:num>
  <w:num w:numId="21">
    <w:abstractNumId w:val="12"/>
  </w:num>
  <w:num w:numId="22">
    <w:abstractNumId w:val="27"/>
  </w:num>
  <w:num w:numId="23">
    <w:abstractNumId w:val="15"/>
  </w:num>
  <w:num w:numId="24">
    <w:abstractNumId w:val="18"/>
  </w:num>
  <w:num w:numId="25">
    <w:abstractNumId w:val="14"/>
  </w:num>
  <w:num w:numId="26">
    <w:abstractNumId w:val="10"/>
  </w:num>
  <w:num w:numId="27">
    <w:abstractNumId w:val="30"/>
  </w:num>
  <w:num w:numId="28">
    <w:abstractNumId w:val="1"/>
  </w:num>
  <w:num w:numId="29">
    <w:abstractNumId w:val="31"/>
  </w:num>
  <w:num w:numId="30">
    <w:abstractNumId w:val="28"/>
  </w:num>
  <w:num w:numId="31">
    <w:abstractNumId w:val="11"/>
  </w:num>
  <w:num w:numId="32">
    <w:abstractNumId w:val="4"/>
  </w:num>
  <w:num w:numId="33">
    <w:abstractNumId w:val="26"/>
  </w:num>
  <w:num w:numId="34">
    <w:abstractNumId w:val="24"/>
  </w:num>
  <w:num w:numId="35">
    <w:abstractNumId w:val="21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AEB"/>
    <w:rsid w:val="00047463"/>
    <w:rsid w:val="0009067C"/>
    <w:rsid w:val="00092E8F"/>
    <w:rsid w:val="000A3E72"/>
    <w:rsid w:val="00125656"/>
    <w:rsid w:val="001678F5"/>
    <w:rsid w:val="00212024"/>
    <w:rsid w:val="00255BF8"/>
    <w:rsid w:val="00267CF8"/>
    <w:rsid w:val="002A1B77"/>
    <w:rsid w:val="002A6B10"/>
    <w:rsid w:val="002B0C67"/>
    <w:rsid w:val="002C0B19"/>
    <w:rsid w:val="002C7A42"/>
    <w:rsid w:val="002D0FD7"/>
    <w:rsid w:val="003070CB"/>
    <w:rsid w:val="0035095C"/>
    <w:rsid w:val="00355601"/>
    <w:rsid w:val="00355B62"/>
    <w:rsid w:val="003712A1"/>
    <w:rsid w:val="003B4BE6"/>
    <w:rsid w:val="003B786E"/>
    <w:rsid w:val="003C0158"/>
    <w:rsid w:val="003F504D"/>
    <w:rsid w:val="00414B49"/>
    <w:rsid w:val="00444211"/>
    <w:rsid w:val="00474D64"/>
    <w:rsid w:val="004A6006"/>
    <w:rsid w:val="004C5087"/>
    <w:rsid w:val="005072FC"/>
    <w:rsid w:val="005104CA"/>
    <w:rsid w:val="00510593"/>
    <w:rsid w:val="00542F38"/>
    <w:rsid w:val="005B3A33"/>
    <w:rsid w:val="005F190D"/>
    <w:rsid w:val="00603ED5"/>
    <w:rsid w:val="00610AEB"/>
    <w:rsid w:val="0065498E"/>
    <w:rsid w:val="006902F6"/>
    <w:rsid w:val="00691160"/>
    <w:rsid w:val="006C70C9"/>
    <w:rsid w:val="007C4DDC"/>
    <w:rsid w:val="007D794F"/>
    <w:rsid w:val="007E5D64"/>
    <w:rsid w:val="008271A7"/>
    <w:rsid w:val="00832D68"/>
    <w:rsid w:val="00903A93"/>
    <w:rsid w:val="0092012F"/>
    <w:rsid w:val="00955804"/>
    <w:rsid w:val="00955E96"/>
    <w:rsid w:val="00967C2E"/>
    <w:rsid w:val="009B3AAF"/>
    <w:rsid w:val="009C0CBE"/>
    <w:rsid w:val="009D5BCD"/>
    <w:rsid w:val="009F7A05"/>
    <w:rsid w:val="00A138B3"/>
    <w:rsid w:val="00A33311"/>
    <w:rsid w:val="00A54A09"/>
    <w:rsid w:val="00A57910"/>
    <w:rsid w:val="00A70BA1"/>
    <w:rsid w:val="00A9496C"/>
    <w:rsid w:val="00B102E8"/>
    <w:rsid w:val="00B371EC"/>
    <w:rsid w:val="00B44EF0"/>
    <w:rsid w:val="00B9502A"/>
    <w:rsid w:val="00BA261E"/>
    <w:rsid w:val="00C40093"/>
    <w:rsid w:val="00C43266"/>
    <w:rsid w:val="00C8420C"/>
    <w:rsid w:val="00C90122"/>
    <w:rsid w:val="00C925E6"/>
    <w:rsid w:val="00CE20EE"/>
    <w:rsid w:val="00D0370D"/>
    <w:rsid w:val="00D9642F"/>
    <w:rsid w:val="00DA6CA9"/>
    <w:rsid w:val="00DD5012"/>
    <w:rsid w:val="00DD58B7"/>
    <w:rsid w:val="00DE674D"/>
    <w:rsid w:val="00DE796B"/>
    <w:rsid w:val="00E11FD4"/>
    <w:rsid w:val="00E3201A"/>
    <w:rsid w:val="00E453A1"/>
    <w:rsid w:val="00EF1E18"/>
    <w:rsid w:val="00F60780"/>
    <w:rsid w:val="00F80D34"/>
    <w:rsid w:val="00F90D2D"/>
    <w:rsid w:val="00FA093A"/>
    <w:rsid w:val="00FA5EF6"/>
    <w:rsid w:val="00FE1D45"/>
    <w:rsid w:val="00FF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23F0E913-2E18-450A-92BA-DC13826B1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eastAsia="Arial Unicode MS" w:hAnsi="Arial"/>
      <w:szCs w:val="20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Arial" w:eastAsia="Arial Unicode MS" w:hAnsi="Arial"/>
      <w:b/>
      <w:i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spacing w:line="480" w:lineRule="auto"/>
      <w:ind w:firstLine="709"/>
      <w:jc w:val="both"/>
      <w:outlineLvl w:val="2"/>
    </w:pPr>
    <w:rPr>
      <w:rFonts w:ascii="Arial" w:eastAsia="Arial Unicode MS" w:hAnsi="Arial"/>
      <w:b/>
      <w:bCs/>
      <w:szCs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</w:rPr>
  </w:style>
  <w:style w:type="paragraph" w:styleId="Heading5">
    <w:name w:val="heading 5"/>
    <w:basedOn w:val="Normal"/>
    <w:next w:val="Normal"/>
    <w:qFormat/>
    <w:pPr>
      <w:keepNext/>
      <w:spacing w:line="480" w:lineRule="auto"/>
      <w:ind w:firstLine="709"/>
      <w:jc w:val="center"/>
      <w:outlineLvl w:val="4"/>
    </w:pPr>
    <w:rPr>
      <w:rFonts w:ascii="Arial" w:eastAsia="Arial Unicode MS" w:hAnsi="Arial"/>
      <w:b/>
      <w:szCs w:val="20"/>
      <w:lang w:val="en-GB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eastAsia="Arial Unicode MS" w:hAnsi="Arial"/>
      <w:b/>
      <w:i/>
      <w:szCs w:val="2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Arial" w:hAnsi="Arial" w:cs="Arial"/>
      <w:b/>
      <w:sz w:val="2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pPr>
      <w:spacing w:line="360" w:lineRule="auto"/>
      <w:jc w:val="center"/>
    </w:pPr>
    <w:rPr>
      <w:rFonts w:ascii="Arial" w:hAnsi="Arial" w:cs="Arial"/>
      <w:sz w:val="28"/>
    </w:rPr>
  </w:style>
  <w:style w:type="paragraph" w:styleId="BodyTextIndent">
    <w:name w:val="Body Text Indent"/>
    <w:basedOn w:val="Normal"/>
    <w:pPr>
      <w:spacing w:line="360" w:lineRule="auto"/>
      <w:ind w:left="4320"/>
      <w:jc w:val="center"/>
    </w:pPr>
    <w:rPr>
      <w:rFonts w:ascii="Arial" w:hAnsi="Arial" w:cs="Arial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</w:style>
  <w:style w:type="character" w:styleId="Strong">
    <w:name w:val="Strong"/>
    <w:qFormat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pPr>
      <w:spacing w:line="480" w:lineRule="auto"/>
      <w:jc w:val="both"/>
    </w:pPr>
    <w:rPr>
      <w:rFonts w:ascii="Arial" w:hAnsi="Arial"/>
      <w:szCs w:val="20"/>
      <w:lang w:val="en-GB"/>
    </w:rPr>
  </w:style>
  <w:style w:type="paragraph" w:styleId="BodyText3">
    <w:name w:val="Body Text 3"/>
    <w:basedOn w:val="Normal"/>
    <w:pPr>
      <w:spacing w:line="480" w:lineRule="auto"/>
      <w:jc w:val="both"/>
    </w:pPr>
    <w:rPr>
      <w:rFonts w:ascii="Arial" w:hAnsi="Arial"/>
      <w:szCs w:val="20"/>
    </w:rPr>
  </w:style>
  <w:style w:type="paragraph" w:styleId="BodyTextIndent2">
    <w:name w:val="Body Text Indent 2"/>
    <w:basedOn w:val="Normal"/>
    <w:pPr>
      <w:spacing w:line="360" w:lineRule="auto"/>
      <w:ind w:firstLine="708"/>
      <w:jc w:val="both"/>
    </w:pPr>
    <w:rPr>
      <w:rFonts w:ascii="Arial" w:hAnsi="Arial" w:cs="Arial"/>
      <w:color w:val="FF0000"/>
    </w:rPr>
  </w:style>
  <w:style w:type="paragraph" w:styleId="BodyTextIndent3">
    <w:name w:val="Body Text Indent 3"/>
    <w:basedOn w:val="Normal"/>
    <w:pPr>
      <w:spacing w:line="360" w:lineRule="auto"/>
      <w:ind w:firstLine="708"/>
      <w:jc w:val="both"/>
    </w:pPr>
    <w:rPr>
      <w:rFonts w:ascii="Arial" w:hAnsi="Arial" w:cs="Arial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sz w:val="32"/>
      <w:szCs w:val="20"/>
      <w:lang w:eastAsia="en-US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apple-converted-space">
    <w:name w:val="apple-converted-space"/>
    <w:basedOn w:val="DefaultParagraphFont"/>
    <w:rsid w:val="00903A93"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ListParagraph">
    <w:name w:val="List Paragraph"/>
    <w:basedOn w:val="Normal"/>
    <w:uiPriority w:val="34"/>
    <w:qFormat/>
    <w:rsid w:val="003F504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0B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0BA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9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natapguimaraes@oi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8ED2E-27A6-4030-9979-45F9B411A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4399</Words>
  <Characters>23757</Characters>
  <Application>Microsoft Office Word</Application>
  <DocSecurity>0</DocSecurity>
  <Lines>197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UFPE – Universidade Federal de Pernambuco</vt:lpstr>
    </vt:vector>
  </TitlesOfParts>
  <Company/>
  <LinksUpToDate>false</LinksUpToDate>
  <CharactersWithSpaces>28100</CharactersWithSpaces>
  <SharedDoc>false</SharedDoc>
  <HLinks>
    <vt:vector size="6" baseType="variant">
      <vt:variant>
        <vt:i4>3145810</vt:i4>
      </vt:variant>
      <vt:variant>
        <vt:i4>0</vt:i4>
      </vt:variant>
      <vt:variant>
        <vt:i4>0</vt:i4>
      </vt:variant>
      <vt:variant>
        <vt:i4>5</vt:i4>
      </vt:variant>
      <vt:variant>
        <vt:lpwstr>mailto:renatapguimaraes@oi.com.br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UFPE – Universidade Federal de Pernambuco</dc:title>
  <dc:creator>user</dc:creator>
  <cp:lastModifiedBy>Kamylla</cp:lastModifiedBy>
  <cp:revision>58</cp:revision>
  <cp:lastPrinted>2006-05-11T20:49:00Z</cp:lastPrinted>
  <dcterms:created xsi:type="dcterms:W3CDTF">2014-03-15T16:45:00Z</dcterms:created>
  <dcterms:modified xsi:type="dcterms:W3CDTF">2017-12-06T04:40:00Z</dcterms:modified>
</cp:coreProperties>
</file>