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F2967" w14:textId="77777777" w:rsidR="0084751B" w:rsidRPr="00FA04F1" w:rsidRDefault="0084751B" w:rsidP="0084751B">
      <w:pPr>
        <w:pStyle w:val="MDPI21heading1"/>
      </w:pPr>
      <w:r w:rsidRPr="00FA04F1">
        <w:t>Materials and Methods</w:t>
      </w:r>
    </w:p>
    <w:p w14:paraId="5AA4378C" w14:textId="77777777" w:rsidR="0084751B" w:rsidRDefault="0084751B" w:rsidP="0084751B">
      <w:pPr>
        <w:pStyle w:val="MDPI31text"/>
      </w:pPr>
      <w:r>
        <w:t xml:space="preserve">2.1 Design and Protocol Registration </w:t>
      </w:r>
    </w:p>
    <w:p w14:paraId="68F3DB9C" w14:textId="77777777" w:rsidR="0084751B" w:rsidRDefault="0084751B" w:rsidP="0084751B">
      <w:pPr>
        <w:pStyle w:val="MDPI31text"/>
        <w:ind w:left="2977" w:firstLine="0"/>
      </w:pPr>
      <w:r>
        <w:t xml:space="preserve">A randomized parallel-group trial registered in the </w:t>
      </w:r>
      <w:proofErr w:type="spellStart"/>
      <w:r>
        <w:t>xxxxxx</w:t>
      </w:r>
      <w:proofErr w:type="spellEnd"/>
      <w:r>
        <w:t xml:space="preserve"> registry on </w:t>
      </w:r>
      <w:proofErr w:type="spellStart"/>
      <w:r>
        <w:t>xxxx</w:t>
      </w:r>
      <w:proofErr w:type="spellEnd"/>
      <w:r>
        <w:t xml:space="preserve"> of </w:t>
      </w:r>
      <w:proofErr w:type="spellStart"/>
      <w:r>
        <w:t>xxxx</w:t>
      </w:r>
      <w:proofErr w:type="spellEnd"/>
      <w:r>
        <w:t>, before participant enrollment.</w:t>
      </w:r>
    </w:p>
    <w:p w14:paraId="6E3CE322" w14:textId="77777777" w:rsidR="0084751B" w:rsidRDefault="0084751B" w:rsidP="0084751B">
      <w:pPr>
        <w:pStyle w:val="MDPI31text"/>
      </w:pPr>
    </w:p>
    <w:p w14:paraId="30E28C09" w14:textId="77777777" w:rsidR="0084751B" w:rsidRDefault="0084751B" w:rsidP="0084751B">
      <w:pPr>
        <w:pStyle w:val="MDPI31text"/>
      </w:pPr>
      <w:r>
        <w:t xml:space="preserve">2.2 Eligibility Criteria </w:t>
      </w:r>
    </w:p>
    <w:p w14:paraId="7E22F255" w14:textId="77777777" w:rsidR="0084751B" w:rsidRDefault="0084751B" w:rsidP="0084751B">
      <w:pPr>
        <w:pStyle w:val="MDPI31text"/>
        <w:ind w:left="2977" w:firstLine="0"/>
      </w:pPr>
      <w:r>
        <w:t>Participants eligible for the study must meet the following criteria at the time of randomization:</w:t>
      </w:r>
    </w:p>
    <w:p w14:paraId="1DB7A882" w14:textId="77777777" w:rsidR="0084751B" w:rsidRDefault="0084751B" w:rsidP="0084751B">
      <w:pPr>
        <w:pStyle w:val="MDPI31text"/>
      </w:pPr>
      <w:r>
        <w:t>•</w:t>
      </w:r>
      <w:r>
        <w:tab/>
        <w:t xml:space="preserve">Individuals of both sexes with a diagnosis of PD aged between 50-70 years, in    stages I-III according to the Hoehn and </w:t>
      </w:r>
      <w:proofErr w:type="spellStart"/>
      <w:r>
        <w:t>Yahr</w:t>
      </w:r>
      <w:proofErr w:type="spellEnd"/>
      <w:r>
        <w:t xml:space="preserve"> classification.</w:t>
      </w:r>
    </w:p>
    <w:p w14:paraId="29C83FFF" w14:textId="77777777" w:rsidR="0084751B" w:rsidRDefault="0084751B" w:rsidP="0084751B">
      <w:pPr>
        <w:pStyle w:val="MDPI31text"/>
      </w:pPr>
      <w:r>
        <w:t>•</w:t>
      </w:r>
      <w:r>
        <w:tab/>
        <w:t>Authorized by their treating physician to participate in the intervention program.</w:t>
      </w:r>
    </w:p>
    <w:p w14:paraId="024BD908" w14:textId="77777777" w:rsidR="0084751B" w:rsidRDefault="0084751B" w:rsidP="0084751B">
      <w:pPr>
        <w:pStyle w:val="MDPI31text"/>
      </w:pPr>
      <w:r>
        <w:t>•</w:t>
      </w:r>
      <w:r>
        <w:tab/>
        <w:t>Medication controlled.</w:t>
      </w:r>
    </w:p>
    <w:p w14:paraId="32D1AEA5" w14:textId="77777777" w:rsidR="0084751B" w:rsidRDefault="0084751B" w:rsidP="0084751B">
      <w:pPr>
        <w:pStyle w:val="MDPI31text"/>
      </w:pPr>
      <w:r>
        <w:t>•</w:t>
      </w:r>
      <w:r>
        <w:tab/>
        <w:t>Capable of following verbal instructions and with motor autonomy.</w:t>
      </w:r>
    </w:p>
    <w:p w14:paraId="3125C643" w14:textId="77777777" w:rsidR="0084751B" w:rsidRDefault="0084751B" w:rsidP="0084751B">
      <w:pPr>
        <w:pStyle w:val="MDPI31text"/>
      </w:pPr>
      <w:r>
        <w:t>•</w:t>
      </w:r>
      <w:r>
        <w:tab/>
        <w:t>Mini-Mental examination score greater than 23 points.</w:t>
      </w:r>
    </w:p>
    <w:p w14:paraId="1133CC6A" w14:textId="77777777" w:rsidR="0084751B" w:rsidRDefault="0084751B" w:rsidP="0084751B">
      <w:pPr>
        <w:pStyle w:val="MDPI31text"/>
      </w:pPr>
      <w:r>
        <w:t>•</w:t>
      </w:r>
      <w:r>
        <w:tab/>
        <w:t>Signed informed consent to participate in the study.</w:t>
      </w:r>
    </w:p>
    <w:p w14:paraId="0B35AA58" w14:textId="77777777" w:rsidR="0084751B" w:rsidRDefault="0084751B" w:rsidP="0084751B">
      <w:pPr>
        <w:pStyle w:val="MDPI31text"/>
      </w:pPr>
    </w:p>
    <w:p w14:paraId="24D4AF69" w14:textId="77777777" w:rsidR="0084751B" w:rsidRDefault="0084751B" w:rsidP="0084751B">
      <w:pPr>
        <w:pStyle w:val="MDPI31text"/>
      </w:pPr>
      <w:r>
        <w:t>2.3 Exclusion Criteria</w:t>
      </w:r>
    </w:p>
    <w:p w14:paraId="0E5A26E4" w14:textId="77777777" w:rsidR="0084751B" w:rsidRDefault="0084751B" w:rsidP="0084751B">
      <w:pPr>
        <w:pStyle w:val="MDPI31text"/>
      </w:pPr>
      <w:r>
        <w:t>•</w:t>
      </w:r>
      <w:r>
        <w:tab/>
        <w:t>Participants with adherence below 80% to the different types of intervention sessions will not be included in the results analysis.</w:t>
      </w:r>
    </w:p>
    <w:p w14:paraId="3392A0D7" w14:textId="77777777" w:rsidR="0084751B" w:rsidRDefault="0084751B" w:rsidP="0084751B">
      <w:pPr>
        <w:pStyle w:val="MDPI31text"/>
      </w:pPr>
    </w:p>
    <w:p w14:paraId="1B3131CC" w14:textId="77777777" w:rsidR="0084751B" w:rsidRDefault="0084751B" w:rsidP="0084751B">
      <w:pPr>
        <w:pStyle w:val="MDPI31text"/>
      </w:pPr>
    </w:p>
    <w:p w14:paraId="495022D8" w14:textId="77777777" w:rsidR="0084751B" w:rsidRDefault="0084751B" w:rsidP="0084751B">
      <w:pPr>
        <w:pStyle w:val="MDPI31text"/>
      </w:pPr>
      <w:r>
        <w:t>2.5 Sample Size</w:t>
      </w:r>
    </w:p>
    <w:p w14:paraId="22559A1A" w14:textId="77777777" w:rsidR="0084751B" w:rsidRDefault="0084751B" w:rsidP="0084751B">
      <w:pPr>
        <w:pStyle w:val="MDPI31text"/>
      </w:pPr>
      <w:r>
        <w:t>The total number of participants (n = 28) is based on a moderate effect size of 0.25, a significance level of 0.05, and a power of 0.80. Considering a dropout rate of 20%, the final sample size was calculated to be 34 subjects using G* power statistical software.</w:t>
      </w:r>
    </w:p>
    <w:p w14:paraId="4905A4EC" w14:textId="77777777" w:rsidR="0084751B" w:rsidRDefault="0084751B" w:rsidP="0084751B">
      <w:pPr>
        <w:pStyle w:val="MDPI31text"/>
      </w:pPr>
    </w:p>
    <w:p w14:paraId="7894C487" w14:textId="77777777" w:rsidR="0084751B" w:rsidRDefault="0084751B" w:rsidP="0084751B">
      <w:pPr>
        <w:pStyle w:val="MDPI31text"/>
      </w:pPr>
      <w:r>
        <w:t>2.6 Randomization, Treatment Allocation, and Blinding</w:t>
      </w:r>
    </w:p>
    <w:p w14:paraId="7E44643A" w14:textId="77777777" w:rsidR="0084751B" w:rsidRDefault="0084751B" w:rsidP="0084751B">
      <w:pPr>
        <w:pStyle w:val="MDPI31text"/>
      </w:pPr>
      <w:r>
        <w:t>After the initial evaluation, each participant will be randomly assigned to the tonic exercise group (GET), isometric exercise group (GEI), or isometric vibratory exercise group (GIV). Before participant recruitment, a blinded investigator creates a simple computer-generated randomization sequence to allocate participants to any group by the implementation of a publicly accessible official website designed for research randomization (https://www.randomizer.org). Assignments will be carried out individually in numbered, sealed, opaque, and consecutive envelopes. An external investigator will open the envelopes in front of the participants to assign them to the experimental groups. Data analysts and primary outcome assessors will be blinded to the participant's assignment. Due to the nature of the intervention (supervised resistance exercise), participants will be aware of the group to which they are assigned. The flowchart of the protocol is detailed in Figure 1.</w:t>
      </w:r>
    </w:p>
    <w:p w14:paraId="20C60892" w14:textId="77777777" w:rsidR="0084751B" w:rsidRDefault="0084751B" w:rsidP="0084751B">
      <w:pPr>
        <w:pStyle w:val="MDPI31text"/>
      </w:pPr>
      <w:r>
        <w:rPr>
          <w:noProof/>
        </w:rPr>
        <w:lastRenderedPageBreak/>
        <mc:AlternateContent>
          <mc:Choice Requires="wps">
            <w:drawing>
              <wp:anchor distT="45720" distB="45720" distL="114300" distR="114300" simplePos="0" relativeHeight="251659264" behindDoc="0" locked="0" layoutInCell="1" allowOverlap="1" wp14:anchorId="335B3622" wp14:editId="4D38797D">
                <wp:simplePos x="0" y="0"/>
                <wp:positionH relativeFrom="column">
                  <wp:posOffset>1993265</wp:posOffset>
                </wp:positionH>
                <wp:positionV relativeFrom="paragraph">
                  <wp:posOffset>349250</wp:posOffset>
                </wp:positionV>
                <wp:extent cx="4560570" cy="528129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0570" cy="5281295"/>
                        </a:xfrm>
                        <a:prstGeom prst="rect">
                          <a:avLst/>
                        </a:prstGeom>
                        <a:solidFill>
                          <a:srgbClr val="FFFFFF"/>
                        </a:solidFill>
                        <a:ln w="9525">
                          <a:noFill/>
                          <a:miter lim="800000"/>
                          <a:headEnd/>
                          <a:tailEnd/>
                        </a:ln>
                      </wps:spPr>
                      <wps:txbx>
                        <w:txbxContent>
                          <w:p w14:paraId="40DF50F4" w14:textId="77777777" w:rsidR="0084751B" w:rsidRPr="00537D27" w:rsidRDefault="0084751B" w:rsidP="0084751B">
                            <w:pPr>
                              <w:rPr>
                                <w:lang w:val="es-CL"/>
                              </w:rPr>
                            </w:pPr>
                            <w:r w:rsidRPr="00537D27">
                              <w:rPr>
                                <w:lang w:val="es-CL"/>
                              </w:rPr>
                              <w:drawing>
                                <wp:inline distT="0" distB="0" distL="0" distR="0" wp14:anchorId="4E659BAB" wp14:editId="2B11BE52">
                                  <wp:extent cx="4306911" cy="5160105"/>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3229" cy="517965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B3622" id="_x0000_t202" coordsize="21600,21600" o:spt="202" path="m,l,21600r21600,l21600,xe">
                <v:stroke joinstyle="miter"/>
                <v:path gradientshapeok="t" o:connecttype="rect"/>
              </v:shapetype>
              <v:shape id="Cuadro de texto 2" o:spid="_x0000_s1026" type="#_x0000_t202" style="position:absolute;left:0;text-align:left;margin-left:156.95pt;margin-top:27.5pt;width:359.1pt;height:415.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" stroked="f">
                <v:textbox>
                  <w:txbxContent>
                    <w:p w14:paraId="40DF50F4" w14:textId="77777777" w:rsidR="0084751B" w:rsidRPr="00537D27" w:rsidRDefault="0084751B" w:rsidP="0084751B">
                      <w:pPr>
                        <w:rPr>
                          <w:lang w:val="es-CL"/>
                        </w:rPr>
                      </w:pPr>
                      <w:r w:rsidRPr="00537D27">
                        <w:rPr>
                          <w:lang w:val="es-CL"/>
                        </w:rPr>
                        <w:drawing>
                          <wp:inline distT="0" distB="0" distL="0" distR="0" wp14:anchorId="4E659BAB" wp14:editId="2B11BE52">
                            <wp:extent cx="4306911" cy="5160105"/>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3229" cy="5179656"/>
                                    </a:xfrm>
                                    <a:prstGeom prst="rect">
                                      <a:avLst/>
                                    </a:prstGeom>
                                    <a:noFill/>
                                    <a:ln>
                                      <a:noFill/>
                                    </a:ln>
                                  </pic:spPr>
                                </pic:pic>
                              </a:graphicData>
                            </a:graphic>
                          </wp:inline>
                        </w:drawing>
                      </w:r>
                    </w:p>
                  </w:txbxContent>
                </v:textbox>
                <w10:wrap type="square"/>
              </v:shape>
            </w:pict>
          </mc:Fallback>
        </mc:AlternateContent>
      </w:r>
    </w:p>
    <w:p w14:paraId="68439A7C" w14:textId="77777777" w:rsidR="0084751B" w:rsidRDefault="0084751B" w:rsidP="0084751B">
      <w:pPr>
        <w:pStyle w:val="MDPI31text"/>
      </w:pPr>
    </w:p>
    <w:p w14:paraId="048A71E6" w14:textId="77777777" w:rsidR="0084751B" w:rsidRDefault="0084751B" w:rsidP="0084751B">
      <w:pPr>
        <w:pStyle w:val="MDPI31text"/>
        <w:rPr>
          <w:rFonts w:eastAsia="SimSun"/>
          <w:noProof/>
          <w:snapToGrid/>
          <w:szCs w:val="20"/>
          <w:lang w:eastAsia="zh-CN" w:bidi="ar-SA"/>
        </w:rPr>
      </w:pPr>
      <w:r w:rsidRPr="00410B21">
        <w:rPr>
          <w:rFonts w:eastAsia="SimSun"/>
          <w:noProof/>
          <w:snapToGrid/>
          <w:szCs w:val="20"/>
          <w:lang w:eastAsia="zh-CN" w:bidi="ar-SA"/>
        </w:rPr>
        <w:t xml:space="preserve">Figure 2. </w:t>
      </w:r>
      <w:r w:rsidRPr="00F65BB9">
        <w:rPr>
          <w:rFonts w:eastAsia="SimSun"/>
          <w:noProof/>
          <w:snapToGrid/>
          <w:szCs w:val="20"/>
          <w:lang w:eastAsia="zh-CN" w:bidi="ar-SA"/>
        </w:rPr>
        <w:t>Flowchart of the study according to the Consolidated Standards of Reporting Trials (CONSORT) guidelines.</w:t>
      </w:r>
      <w:r w:rsidRPr="00410B21">
        <w:rPr>
          <w:rFonts w:eastAsia="SimSun"/>
          <w:noProof/>
          <w:snapToGrid/>
          <w:szCs w:val="20"/>
          <w:lang w:eastAsia="zh-CN" w:bidi="ar-SA"/>
        </w:rPr>
        <w:t xml:space="preserve">  </w:t>
      </w:r>
    </w:p>
    <w:p w14:paraId="4E4038C7" w14:textId="77777777" w:rsidR="0084751B" w:rsidRDefault="0084751B" w:rsidP="0084751B">
      <w:pPr>
        <w:pStyle w:val="MDPI31text"/>
        <w:rPr>
          <w:rFonts w:eastAsia="SimSun"/>
          <w:noProof/>
          <w:snapToGrid/>
          <w:szCs w:val="20"/>
          <w:lang w:eastAsia="zh-CN" w:bidi="ar-SA"/>
        </w:rPr>
      </w:pPr>
    </w:p>
    <w:p w14:paraId="10CF1B4A" w14:textId="77777777" w:rsidR="0084751B" w:rsidRPr="00226703"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2.6 Procedures</w:t>
      </w:r>
    </w:p>
    <w:p w14:paraId="7456960F" w14:textId="77777777" w:rsidR="0084751B" w:rsidRPr="00226703"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 xml:space="preserve">All patients who signed the consent to participate in the study will be evaluated by a specialized medical team to establish their initial health and physical condition. To guarantee the confidentiality of patient information, all protocols will comply with Chile's Law 20.584 and the Helsinki guidelines </w:t>
      </w:r>
      <w:r>
        <w:rPr>
          <w:rFonts w:eastAsia="SimSun"/>
          <w:noProof/>
          <w:snapToGrid/>
          <w:szCs w:val="20"/>
          <w:lang w:eastAsia="zh-CN" w:bidi="ar-SA"/>
        </w:rPr>
        <w:t>[23]</w:t>
      </w:r>
      <w:r w:rsidRPr="00226703">
        <w:rPr>
          <w:rFonts w:eastAsia="SimSun"/>
          <w:noProof/>
          <w:snapToGrid/>
          <w:szCs w:val="20"/>
          <w:lang w:eastAsia="zh-CN" w:bidi="ar-SA"/>
        </w:rPr>
        <w:t xml:space="preserve"> for human research.</w:t>
      </w:r>
    </w:p>
    <w:p w14:paraId="38C7B5C9" w14:textId="77777777" w:rsidR="0084751B" w:rsidRDefault="0084751B" w:rsidP="0084751B">
      <w:pPr>
        <w:pStyle w:val="MDPI31text"/>
        <w:rPr>
          <w:rFonts w:eastAsia="SimSun"/>
          <w:noProof/>
          <w:snapToGrid/>
          <w:szCs w:val="20"/>
          <w:lang w:eastAsia="zh-CN" w:bidi="ar-SA"/>
        </w:rPr>
      </w:pPr>
    </w:p>
    <w:p w14:paraId="6095AF11" w14:textId="77777777" w:rsidR="0084751B" w:rsidRPr="00226703"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2.7 Intervention</w:t>
      </w:r>
    </w:p>
    <w:p w14:paraId="696A1137" w14:textId="77777777" w:rsidR="0084751B"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 xml:space="preserve">Throughout the intervention period, participants will be advised to maintain their lifestyle habits, avoid engaging in additional exercise programs, avoid substances that may alter metabolism and circadian </w:t>
      </w:r>
      <w:r w:rsidRPr="00226703">
        <w:rPr>
          <w:rFonts w:eastAsia="SimSun"/>
          <w:noProof/>
          <w:snapToGrid/>
          <w:szCs w:val="20"/>
          <w:lang w:eastAsia="zh-CN" w:bidi="ar-SA"/>
        </w:rPr>
        <w:lastRenderedPageBreak/>
        <w:t>cycles, and maintain their medication control during the training program.</w:t>
      </w:r>
    </w:p>
    <w:p w14:paraId="2523565B" w14:textId="77777777" w:rsidR="0084751B" w:rsidRPr="00226703" w:rsidRDefault="0084751B" w:rsidP="0084751B">
      <w:pPr>
        <w:pStyle w:val="MDPI31text"/>
        <w:rPr>
          <w:rFonts w:eastAsia="SimSun"/>
          <w:noProof/>
          <w:snapToGrid/>
          <w:szCs w:val="20"/>
          <w:lang w:eastAsia="zh-CN" w:bidi="ar-SA"/>
        </w:rPr>
      </w:pPr>
    </w:p>
    <w:p w14:paraId="57B49FB3" w14:textId="77777777" w:rsidR="0084751B" w:rsidRPr="00226703"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2.8 Experimental Groups</w:t>
      </w:r>
    </w:p>
    <w:p w14:paraId="475F6A2C" w14:textId="77777777" w:rsidR="0084751B" w:rsidRDefault="0084751B" w:rsidP="0084751B">
      <w:pPr>
        <w:pStyle w:val="MDPI31text"/>
        <w:rPr>
          <w:rFonts w:eastAsia="SimSun"/>
          <w:noProof/>
          <w:snapToGrid/>
          <w:szCs w:val="20"/>
          <w:lang w:eastAsia="zh-CN" w:bidi="ar-SA"/>
        </w:rPr>
      </w:pPr>
      <w:r w:rsidRPr="00226703">
        <w:rPr>
          <w:rFonts w:eastAsia="SimSun"/>
          <w:noProof/>
          <w:snapToGrid/>
          <w:szCs w:val="20"/>
          <w:lang w:eastAsia="zh-CN" w:bidi="ar-SA"/>
        </w:rPr>
        <w:t>All muscular strength training protocols will adhere to the guidelines established in the Consensus on Exercise Reporting Template (CERT). Participants assigned to the intervention groups will perform 24 strength training sessions, each lasting 45-60 minutes. The supervised training sessions will be led by physiotherapists specialized in strength exercises for individuals with Parkinson's disease. The training programs will be carried out in a gym equipped for muscular strength training. Each exercise session will consist of three phases: a warm-up phase, a development phase, and a cool-down or recovery phase. The warm-up phase will last 15-20 minutes and will include 5 minutes of low-intensity aerobic activity (50%-65% of heart rate reserve) on a stationary bike or elliptical machine, 6 joint mobility exercises, and 2 core stability exercises. The intensity will be adjusted to values between 5</w:t>
      </w:r>
      <w:r>
        <w:rPr>
          <w:rFonts w:eastAsia="SimSun"/>
          <w:noProof/>
          <w:snapToGrid/>
          <w:szCs w:val="20"/>
          <w:lang w:eastAsia="zh-CN" w:bidi="ar-SA"/>
        </w:rPr>
        <w:t xml:space="preserve"> </w:t>
      </w:r>
      <w:r w:rsidRPr="00226703">
        <w:rPr>
          <w:rFonts w:eastAsia="SimSun"/>
          <w:noProof/>
          <w:snapToGrid/>
          <w:szCs w:val="20"/>
          <w:lang w:eastAsia="zh-CN" w:bidi="ar-SA"/>
        </w:rPr>
        <w:t>-</w:t>
      </w:r>
      <w:r>
        <w:rPr>
          <w:rFonts w:eastAsia="SimSun"/>
          <w:noProof/>
          <w:snapToGrid/>
          <w:szCs w:val="20"/>
          <w:lang w:eastAsia="zh-CN" w:bidi="ar-SA"/>
        </w:rPr>
        <w:t xml:space="preserve"> </w:t>
      </w:r>
      <w:r w:rsidRPr="00226703">
        <w:rPr>
          <w:rFonts w:eastAsia="SimSun"/>
          <w:noProof/>
          <w:snapToGrid/>
          <w:szCs w:val="20"/>
          <w:lang w:eastAsia="zh-CN" w:bidi="ar-SA"/>
        </w:rPr>
        <w:t xml:space="preserve">7 on the Rating of Perceived Exertion (RPE) scale </w:t>
      </w:r>
      <w:r>
        <w:rPr>
          <w:rFonts w:eastAsia="SimSun"/>
          <w:noProof/>
          <w:snapToGrid/>
          <w:szCs w:val="20"/>
          <w:lang w:eastAsia="zh-CN" w:bidi="ar-SA"/>
        </w:rPr>
        <w:t>[24]</w:t>
      </w:r>
      <w:r w:rsidRPr="00226703">
        <w:rPr>
          <w:rFonts w:eastAsia="SimSun"/>
          <w:noProof/>
          <w:snapToGrid/>
          <w:szCs w:val="20"/>
          <w:lang w:eastAsia="zh-CN" w:bidi="ar-SA"/>
        </w:rPr>
        <w:t xml:space="preserve">. The strength development phase will include 2 upper limb pushing exercises, 2 upper limb pulling exercises, and 2 lower limb exercises, followed by a cool-down phase. The exercises described in the three phases are presented in </w:t>
      </w:r>
      <w:r>
        <w:rPr>
          <w:rFonts w:eastAsia="SimSun"/>
          <w:noProof/>
          <w:snapToGrid/>
          <w:szCs w:val="20"/>
          <w:lang w:eastAsia="zh-CN" w:bidi="ar-SA"/>
        </w:rPr>
        <w:t>t</w:t>
      </w:r>
      <w:r w:rsidRPr="00226703">
        <w:rPr>
          <w:rFonts w:eastAsia="SimSun"/>
          <w:noProof/>
          <w:snapToGrid/>
          <w:szCs w:val="20"/>
          <w:lang w:eastAsia="zh-CN" w:bidi="ar-SA"/>
        </w:rPr>
        <w:t>able 1.</w:t>
      </w:r>
    </w:p>
    <w:p w14:paraId="3278F326" w14:textId="77777777" w:rsidR="0084751B" w:rsidRDefault="0084751B" w:rsidP="0084751B">
      <w:pPr>
        <w:pStyle w:val="MDPI31text"/>
        <w:rPr>
          <w:rFonts w:eastAsia="SimSun"/>
          <w:noProof/>
          <w:snapToGrid/>
          <w:szCs w:val="20"/>
          <w:lang w:eastAsia="zh-CN" w:bidi="ar-SA"/>
        </w:rPr>
      </w:pP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4751B" w:rsidRPr="001908FF" w14:paraId="6BC20B86" w14:textId="77777777" w:rsidTr="00C96A5A">
        <w:tc>
          <w:tcPr>
            <w:tcW w:w="7857" w:type="dxa"/>
            <w:gridSpan w:val="3"/>
            <w:tcBorders>
              <w:top w:val="nil"/>
              <w:bottom w:val="single" w:sz="4" w:space="0" w:color="auto"/>
            </w:tcBorders>
            <w:shd w:val="clear" w:color="auto" w:fill="auto"/>
            <w:vAlign w:val="center"/>
          </w:tcPr>
          <w:p w14:paraId="6514D87C" w14:textId="77777777" w:rsidR="0084751B" w:rsidRPr="007F7C8C" w:rsidRDefault="0084751B" w:rsidP="00C96A5A">
            <w:pPr>
              <w:pStyle w:val="MDPI42tablebody"/>
              <w:rPr>
                <w:b/>
                <w:snapToGrid/>
              </w:rPr>
            </w:pPr>
            <w:r>
              <w:rPr>
                <w:b/>
                <w:snapToGrid/>
              </w:rPr>
              <w:t xml:space="preserve">Table 1. </w:t>
            </w:r>
          </w:p>
        </w:tc>
      </w:tr>
      <w:tr w:rsidR="0084751B" w:rsidRPr="001908FF" w14:paraId="6F65B0B6" w14:textId="77777777" w:rsidTr="00C96A5A">
        <w:tc>
          <w:tcPr>
            <w:tcW w:w="7857" w:type="dxa"/>
            <w:gridSpan w:val="3"/>
            <w:tcBorders>
              <w:top w:val="nil"/>
              <w:bottom w:val="single" w:sz="4" w:space="0" w:color="auto"/>
            </w:tcBorders>
            <w:shd w:val="clear" w:color="auto" w:fill="auto"/>
            <w:vAlign w:val="center"/>
          </w:tcPr>
          <w:p w14:paraId="0E4104E6" w14:textId="77777777" w:rsidR="0084751B" w:rsidRDefault="0084751B" w:rsidP="00C96A5A">
            <w:pPr>
              <w:pStyle w:val="MDPI42tablebody"/>
              <w:rPr>
                <w:b/>
                <w:snapToGrid/>
              </w:rPr>
            </w:pPr>
            <w:r w:rsidRPr="00185B60">
              <w:rPr>
                <w:b/>
                <w:snapToGrid/>
              </w:rPr>
              <w:t>Muscular Strength Training Program Exercises</w:t>
            </w:r>
            <w:r w:rsidRPr="00185B60">
              <w:rPr>
                <w:rFonts w:ascii="Cambria Math" w:hAnsi="Cambria Math" w:cs="Cambria Math"/>
                <w:b/>
                <w:snapToGrid/>
              </w:rPr>
              <w:t>∗</w:t>
            </w:r>
          </w:p>
        </w:tc>
      </w:tr>
      <w:tr w:rsidR="0084751B" w:rsidRPr="001908FF" w14:paraId="4AE8F080" w14:textId="77777777" w:rsidTr="00C96A5A">
        <w:tc>
          <w:tcPr>
            <w:tcW w:w="7857" w:type="dxa"/>
            <w:gridSpan w:val="3"/>
            <w:tcBorders>
              <w:top w:val="single" w:sz="4" w:space="0" w:color="auto"/>
              <w:bottom w:val="single" w:sz="4" w:space="0" w:color="auto"/>
            </w:tcBorders>
            <w:shd w:val="clear" w:color="auto" w:fill="auto"/>
            <w:vAlign w:val="center"/>
          </w:tcPr>
          <w:p w14:paraId="2B39290F" w14:textId="77777777" w:rsidR="0084751B" w:rsidRPr="00B17856" w:rsidRDefault="0084751B" w:rsidP="00C96A5A">
            <w:pPr>
              <w:jc w:val="center"/>
              <w:rPr>
                <w:rFonts w:cstheme="minorHAnsi"/>
                <w:sz w:val="18"/>
                <w:szCs w:val="18"/>
              </w:rPr>
            </w:pPr>
            <w:r w:rsidRPr="00B17856">
              <w:rPr>
                <w:rFonts w:cstheme="minorHAnsi"/>
                <w:sz w:val="18"/>
                <w:szCs w:val="18"/>
              </w:rPr>
              <w:t xml:space="preserve">                                                          Exercises</w:t>
            </w:r>
          </w:p>
        </w:tc>
      </w:tr>
      <w:tr w:rsidR="0084751B" w:rsidRPr="001908FF" w14:paraId="2180E338" w14:textId="77777777" w:rsidTr="00C96A5A">
        <w:tc>
          <w:tcPr>
            <w:tcW w:w="2619" w:type="dxa"/>
            <w:vMerge w:val="restart"/>
            <w:shd w:val="clear" w:color="auto" w:fill="auto"/>
            <w:vAlign w:val="center"/>
          </w:tcPr>
          <w:p w14:paraId="655F4659" w14:textId="77777777" w:rsidR="0084751B" w:rsidRPr="00B17856" w:rsidRDefault="0084751B" w:rsidP="00C96A5A">
            <w:pPr>
              <w:pStyle w:val="MDPI42tablebody"/>
              <w:jc w:val="center"/>
              <w:rPr>
                <w:sz w:val="18"/>
                <w:szCs w:val="18"/>
              </w:rPr>
            </w:pPr>
            <w:r w:rsidRPr="00B17856">
              <w:rPr>
                <w:sz w:val="18"/>
                <w:szCs w:val="18"/>
              </w:rPr>
              <w:t>Warm-up Phase</w:t>
            </w:r>
          </w:p>
        </w:tc>
        <w:tc>
          <w:tcPr>
            <w:tcW w:w="2619" w:type="dxa"/>
            <w:shd w:val="clear" w:color="auto" w:fill="auto"/>
            <w:vAlign w:val="center"/>
          </w:tcPr>
          <w:p w14:paraId="131ABB19" w14:textId="77777777" w:rsidR="0084751B" w:rsidRPr="00B17856" w:rsidRDefault="0084751B" w:rsidP="00C96A5A">
            <w:pPr>
              <w:pStyle w:val="MDPI42tablebody"/>
              <w:jc w:val="center"/>
              <w:rPr>
                <w:sz w:val="18"/>
                <w:szCs w:val="18"/>
              </w:rPr>
            </w:pPr>
            <w:r w:rsidRPr="00B17856">
              <w:rPr>
                <w:sz w:val="18"/>
                <w:szCs w:val="18"/>
              </w:rPr>
              <w:t>Aerobic Part</w:t>
            </w:r>
          </w:p>
        </w:tc>
        <w:tc>
          <w:tcPr>
            <w:tcW w:w="2619" w:type="dxa"/>
            <w:shd w:val="clear" w:color="auto" w:fill="auto"/>
            <w:vAlign w:val="center"/>
          </w:tcPr>
          <w:p w14:paraId="03885DBE" w14:textId="77777777" w:rsidR="0084751B" w:rsidRPr="00B17856" w:rsidRDefault="0084751B" w:rsidP="00C96A5A">
            <w:pPr>
              <w:pStyle w:val="MDPI42tablebody"/>
              <w:jc w:val="center"/>
              <w:rPr>
                <w:sz w:val="18"/>
                <w:szCs w:val="18"/>
              </w:rPr>
            </w:pPr>
            <w:r w:rsidRPr="00B17856">
              <w:rPr>
                <w:sz w:val="18"/>
                <w:szCs w:val="18"/>
              </w:rPr>
              <w:t>5 minutes of low-intensity aerobic activity (50%-65%HRR) on a stationary bike or elliptical machine</w:t>
            </w:r>
          </w:p>
        </w:tc>
      </w:tr>
      <w:tr w:rsidR="0084751B" w:rsidRPr="001908FF" w14:paraId="71917768" w14:textId="77777777" w:rsidTr="00C96A5A">
        <w:tc>
          <w:tcPr>
            <w:tcW w:w="2619" w:type="dxa"/>
            <w:vMerge/>
            <w:shd w:val="clear" w:color="auto" w:fill="auto"/>
            <w:vAlign w:val="center"/>
          </w:tcPr>
          <w:p w14:paraId="6899A0BA" w14:textId="77777777" w:rsidR="0084751B" w:rsidRPr="00B17856" w:rsidRDefault="0084751B" w:rsidP="00C96A5A">
            <w:pPr>
              <w:pStyle w:val="MDPI42tablebody"/>
              <w:spacing w:before="40"/>
              <w:jc w:val="center"/>
              <w:rPr>
                <w:sz w:val="18"/>
                <w:szCs w:val="18"/>
              </w:rPr>
            </w:pPr>
          </w:p>
        </w:tc>
        <w:tc>
          <w:tcPr>
            <w:tcW w:w="2619" w:type="dxa"/>
            <w:shd w:val="clear" w:color="auto" w:fill="auto"/>
            <w:vAlign w:val="center"/>
          </w:tcPr>
          <w:p w14:paraId="68B7E10D" w14:textId="77777777" w:rsidR="0084751B" w:rsidRPr="00B17856" w:rsidRDefault="0084751B" w:rsidP="00C96A5A">
            <w:pPr>
              <w:pStyle w:val="MDPI42tablebody"/>
              <w:spacing w:before="40"/>
              <w:jc w:val="center"/>
              <w:rPr>
                <w:sz w:val="18"/>
                <w:szCs w:val="18"/>
              </w:rPr>
            </w:pPr>
            <w:r w:rsidRPr="00B17856">
              <w:rPr>
                <w:sz w:val="18"/>
                <w:szCs w:val="18"/>
              </w:rPr>
              <w:t>Joint Mobility Sets and Repetitions: 2 x 8</w:t>
            </w:r>
          </w:p>
        </w:tc>
        <w:tc>
          <w:tcPr>
            <w:tcW w:w="2619" w:type="dxa"/>
            <w:shd w:val="clear" w:color="auto" w:fill="auto"/>
            <w:vAlign w:val="center"/>
          </w:tcPr>
          <w:p w14:paraId="7141959F" w14:textId="77777777" w:rsidR="0084751B" w:rsidRPr="00B17856" w:rsidRDefault="0084751B" w:rsidP="00C96A5A">
            <w:pPr>
              <w:pStyle w:val="MDPI42tablebody"/>
              <w:spacing w:before="40"/>
              <w:jc w:val="center"/>
              <w:rPr>
                <w:sz w:val="18"/>
                <w:szCs w:val="18"/>
              </w:rPr>
            </w:pPr>
            <w:r w:rsidRPr="00B17856">
              <w:rPr>
                <w:sz w:val="18"/>
                <w:szCs w:val="18"/>
              </w:rPr>
              <w:t>(Performed in a seated position)</w:t>
            </w:r>
          </w:p>
          <w:p w14:paraId="7C15F629" w14:textId="77777777" w:rsidR="0084751B" w:rsidRPr="00B17856" w:rsidRDefault="0084751B" w:rsidP="00C96A5A">
            <w:pPr>
              <w:pStyle w:val="MDPI42tablebody"/>
              <w:spacing w:before="40"/>
              <w:jc w:val="center"/>
              <w:rPr>
                <w:sz w:val="18"/>
                <w:szCs w:val="18"/>
              </w:rPr>
            </w:pPr>
            <w:r w:rsidRPr="00B17856">
              <w:rPr>
                <w:sz w:val="18"/>
                <w:szCs w:val="18"/>
              </w:rPr>
              <w:t xml:space="preserve">Cervical Rotation </w:t>
            </w:r>
            <w:proofErr w:type="spellStart"/>
            <w:r w:rsidRPr="00B17856">
              <w:rPr>
                <w:sz w:val="18"/>
                <w:szCs w:val="18"/>
              </w:rPr>
              <w:t>Acromio</w:t>
            </w:r>
            <w:proofErr w:type="spellEnd"/>
            <w:r w:rsidRPr="00B17856">
              <w:rPr>
                <w:sz w:val="18"/>
                <w:szCs w:val="18"/>
              </w:rPr>
              <w:t xml:space="preserve">-humeral Rotation Lumbar Rotation and Flexion-Extension </w:t>
            </w:r>
            <w:proofErr w:type="spellStart"/>
            <w:r w:rsidRPr="00B17856">
              <w:rPr>
                <w:sz w:val="18"/>
                <w:szCs w:val="18"/>
              </w:rPr>
              <w:t>Coxofemoral</w:t>
            </w:r>
            <w:proofErr w:type="spellEnd"/>
            <w:r w:rsidRPr="00B17856">
              <w:rPr>
                <w:sz w:val="18"/>
                <w:szCs w:val="18"/>
              </w:rPr>
              <w:t xml:space="preserve"> Rotation</w:t>
            </w:r>
          </w:p>
        </w:tc>
      </w:tr>
      <w:tr w:rsidR="0084751B" w:rsidRPr="001908FF" w14:paraId="1311C183" w14:textId="77777777" w:rsidTr="00C96A5A">
        <w:tc>
          <w:tcPr>
            <w:tcW w:w="2619" w:type="dxa"/>
            <w:vMerge w:val="restart"/>
            <w:shd w:val="clear" w:color="auto" w:fill="auto"/>
            <w:vAlign w:val="center"/>
          </w:tcPr>
          <w:p w14:paraId="749EBC00" w14:textId="77777777" w:rsidR="0084751B" w:rsidRPr="00B17856" w:rsidRDefault="0084751B" w:rsidP="00C96A5A">
            <w:pPr>
              <w:pStyle w:val="MDPI42tablebody"/>
              <w:jc w:val="center"/>
              <w:rPr>
                <w:sz w:val="18"/>
                <w:szCs w:val="18"/>
              </w:rPr>
            </w:pPr>
            <w:r w:rsidRPr="00B17856">
              <w:rPr>
                <w:sz w:val="18"/>
                <w:szCs w:val="18"/>
              </w:rPr>
              <w:t>Development Phase</w:t>
            </w:r>
          </w:p>
        </w:tc>
        <w:tc>
          <w:tcPr>
            <w:tcW w:w="2619" w:type="dxa"/>
            <w:shd w:val="clear" w:color="auto" w:fill="auto"/>
            <w:vAlign w:val="center"/>
          </w:tcPr>
          <w:p w14:paraId="089F4982" w14:textId="77777777" w:rsidR="0084751B" w:rsidRPr="00B17856" w:rsidRDefault="0084751B" w:rsidP="00C96A5A">
            <w:pPr>
              <w:pStyle w:val="MDPI42tablebody"/>
              <w:jc w:val="center"/>
              <w:rPr>
                <w:sz w:val="18"/>
                <w:szCs w:val="18"/>
              </w:rPr>
            </w:pPr>
            <w:r w:rsidRPr="00B17856">
              <w:rPr>
                <w:sz w:val="18"/>
                <w:szCs w:val="18"/>
              </w:rPr>
              <w:t>Core Stability Exercises (4 – 5 RPE)</w:t>
            </w:r>
          </w:p>
        </w:tc>
        <w:tc>
          <w:tcPr>
            <w:tcW w:w="2619" w:type="dxa"/>
            <w:shd w:val="clear" w:color="auto" w:fill="auto"/>
            <w:vAlign w:val="center"/>
          </w:tcPr>
          <w:p w14:paraId="61D3BD4B" w14:textId="77777777" w:rsidR="0084751B" w:rsidRPr="00B17856" w:rsidRDefault="0084751B" w:rsidP="00C96A5A">
            <w:pPr>
              <w:pStyle w:val="MDPI42tablebody"/>
              <w:spacing w:before="40"/>
              <w:jc w:val="center"/>
              <w:rPr>
                <w:sz w:val="18"/>
                <w:szCs w:val="18"/>
              </w:rPr>
            </w:pPr>
            <w:r w:rsidRPr="00B17856">
              <w:rPr>
                <w:sz w:val="18"/>
                <w:szCs w:val="18"/>
              </w:rPr>
              <w:t xml:space="preserve">Pelvic tilt in sitting position, Abdominal bracing in sitting position with </w:t>
            </w:r>
            <w:proofErr w:type="spellStart"/>
            <w:r w:rsidRPr="00B17856">
              <w:rPr>
                <w:sz w:val="18"/>
                <w:szCs w:val="18"/>
              </w:rPr>
              <w:t>fitball</w:t>
            </w:r>
            <w:proofErr w:type="spellEnd"/>
            <w:r w:rsidRPr="00B17856">
              <w:rPr>
                <w:sz w:val="18"/>
                <w:szCs w:val="18"/>
              </w:rPr>
              <w:t>, Abdominal bracing with band in the transversal plane, Bird-dog, Humeral rotation without abduction in sitting position</w:t>
            </w:r>
          </w:p>
        </w:tc>
      </w:tr>
      <w:tr w:rsidR="0084751B" w:rsidRPr="001908FF" w14:paraId="71CAF6AB" w14:textId="77777777" w:rsidTr="00C96A5A">
        <w:tc>
          <w:tcPr>
            <w:tcW w:w="2619" w:type="dxa"/>
            <w:vMerge/>
            <w:shd w:val="clear" w:color="auto" w:fill="auto"/>
            <w:vAlign w:val="center"/>
          </w:tcPr>
          <w:p w14:paraId="2B397B35" w14:textId="77777777" w:rsidR="0084751B" w:rsidRPr="00B17856" w:rsidRDefault="0084751B" w:rsidP="00C96A5A">
            <w:pPr>
              <w:pStyle w:val="MDPI42tablebody"/>
              <w:jc w:val="center"/>
              <w:rPr>
                <w:sz w:val="18"/>
                <w:szCs w:val="18"/>
              </w:rPr>
            </w:pPr>
          </w:p>
        </w:tc>
        <w:tc>
          <w:tcPr>
            <w:tcW w:w="2619" w:type="dxa"/>
            <w:shd w:val="clear" w:color="auto" w:fill="auto"/>
            <w:vAlign w:val="center"/>
          </w:tcPr>
          <w:p w14:paraId="57387812" w14:textId="77777777" w:rsidR="0084751B" w:rsidRPr="00B17856" w:rsidRDefault="0084751B" w:rsidP="00C96A5A">
            <w:pPr>
              <w:pStyle w:val="MDPI42tablebody"/>
              <w:jc w:val="center"/>
              <w:rPr>
                <w:sz w:val="18"/>
                <w:szCs w:val="18"/>
              </w:rPr>
            </w:pPr>
            <w:r w:rsidRPr="00B17856">
              <w:rPr>
                <w:sz w:val="18"/>
                <w:szCs w:val="18"/>
              </w:rPr>
              <w:t>Resistance Training (Strength)</w:t>
            </w:r>
          </w:p>
        </w:tc>
        <w:tc>
          <w:tcPr>
            <w:tcW w:w="2619" w:type="dxa"/>
            <w:shd w:val="clear" w:color="auto" w:fill="auto"/>
            <w:vAlign w:val="center"/>
          </w:tcPr>
          <w:p w14:paraId="2C631FE2" w14:textId="77777777" w:rsidR="0084751B" w:rsidRPr="00B17856" w:rsidRDefault="0084751B" w:rsidP="00C96A5A">
            <w:pPr>
              <w:pStyle w:val="MDPI42tablebody"/>
              <w:spacing w:before="40"/>
              <w:jc w:val="center"/>
              <w:rPr>
                <w:sz w:val="18"/>
                <w:szCs w:val="18"/>
              </w:rPr>
            </w:pPr>
            <w:r w:rsidRPr="00B17856">
              <w:rPr>
                <w:sz w:val="18"/>
                <w:szCs w:val="18"/>
              </w:rPr>
              <w:t>Bilateral seated bench, press unilateral isometric knee extension in closed, kinetic chain at 90°, Unilateral open kinetic chain knee extension, Bilateral seat row, biceps curl, triceps pushdown.</w:t>
            </w:r>
          </w:p>
        </w:tc>
      </w:tr>
      <w:tr w:rsidR="0084751B" w:rsidRPr="001908FF" w14:paraId="15189A50" w14:textId="77777777" w:rsidTr="00C96A5A">
        <w:tc>
          <w:tcPr>
            <w:tcW w:w="2619" w:type="dxa"/>
            <w:tcBorders>
              <w:bottom w:val="single" w:sz="4" w:space="0" w:color="auto"/>
            </w:tcBorders>
            <w:shd w:val="clear" w:color="auto" w:fill="auto"/>
            <w:vAlign w:val="center"/>
          </w:tcPr>
          <w:p w14:paraId="1265E899" w14:textId="77777777" w:rsidR="0084751B" w:rsidRPr="00B17856" w:rsidRDefault="0084751B" w:rsidP="00C96A5A">
            <w:pPr>
              <w:pStyle w:val="MDPI42tablebody"/>
              <w:jc w:val="center"/>
              <w:rPr>
                <w:sz w:val="18"/>
                <w:szCs w:val="18"/>
              </w:rPr>
            </w:pPr>
            <w:r w:rsidRPr="00B17856">
              <w:rPr>
                <w:sz w:val="18"/>
                <w:szCs w:val="18"/>
              </w:rPr>
              <w:lastRenderedPageBreak/>
              <w:t>Cool-down</w:t>
            </w:r>
          </w:p>
        </w:tc>
        <w:tc>
          <w:tcPr>
            <w:tcW w:w="2619" w:type="dxa"/>
            <w:tcBorders>
              <w:bottom w:val="single" w:sz="4" w:space="0" w:color="auto"/>
            </w:tcBorders>
            <w:shd w:val="clear" w:color="auto" w:fill="auto"/>
            <w:vAlign w:val="center"/>
          </w:tcPr>
          <w:p w14:paraId="6A98ED67" w14:textId="77777777" w:rsidR="0084751B" w:rsidRPr="00B17856" w:rsidRDefault="0084751B" w:rsidP="00C96A5A">
            <w:pPr>
              <w:pStyle w:val="MDPI42tablebody"/>
              <w:jc w:val="center"/>
              <w:rPr>
                <w:sz w:val="18"/>
                <w:szCs w:val="18"/>
              </w:rPr>
            </w:pPr>
            <w:r w:rsidRPr="00B17856">
              <w:rPr>
                <w:sz w:val="18"/>
                <w:szCs w:val="18"/>
              </w:rPr>
              <w:t>Dynamic/static stretching of major muscle groups Sets and repetition: 1 x 12</w:t>
            </w:r>
          </w:p>
        </w:tc>
        <w:tc>
          <w:tcPr>
            <w:tcW w:w="2619" w:type="dxa"/>
            <w:tcBorders>
              <w:bottom w:val="single" w:sz="4" w:space="0" w:color="auto"/>
            </w:tcBorders>
            <w:shd w:val="clear" w:color="auto" w:fill="auto"/>
            <w:vAlign w:val="center"/>
          </w:tcPr>
          <w:p w14:paraId="07D86EA0" w14:textId="77777777" w:rsidR="0084751B" w:rsidRPr="00B17856" w:rsidRDefault="0084751B" w:rsidP="00C96A5A">
            <w:pPr>
              <w:pStyle w:val="MDPI42tablebody"/>
              <w:spacing w:before="40"/>
              <w:jc w:val="center"/>
              <w:rPr>
                <w:sz w:val="18"/>
                <w:szCs w:val="18"/>
              </w:rPr>
            </w:pPr>
            <w:r w:rsidRPr="00B17856">
              <w:rPr>
                <w:sz w:val="18"/>
                <w:szCs w:val="18"/>
              </w:rPr>
              <w:t>Pectoralis major, dorsal width, quadriceps, hamstrings</w:t>
            </w:r>
          </w:p>
        </w:tc>
      </w:tr>
      <w:tr w:rsidR="0084751B" w:rsidRPr="001908FF" w14:paraId="25045D57" w14:textId="77777777" w:rsidTr="00C96A5A">
        <w:tc>
          <w:tcPr>
            <w:tcW w:w="7857" w:type="dxa"/>
            <w:gridSpan w:val="3"/>
            <w:tcBorders>
              <w:top w:val="single" w:sz="4" w:space="0" w:color="auto"/>
              <w:bottom w:val="nil"/>
            </w:tcBorders>
            <w:shd w:val="clear" w:color="auto" w:fill="auto"/>
            <w:vAlign w:val="center"/>
          </w:tcPr>
          <w:p w14:paraId="6BE4ACA7" w14:textId="77777777" w:rsidR="0084751B" w:rsidRPr="00B17856" w:rsidRDefault="0084751B" w:rsidP="00C96A5A">
            <w:pPr>
              <w:spacing w:line="240" w:lineRule="auto"/>
              <w:rPr>
                <w:sz w:val="18"/>
                <w:szCs w:val="18"/>
              </w:rPr>
            </w:pPr>
            <w:r w:rsidRPr="00B17856">
              <w:rPr>
                <w:sz w:val="18"/>
                <w:szCs w:val="18"/>
              </w:rPr>
              <w:t>HRR= Heart rate reserve, RPE= Borg Rating of Perceived Exertion. *Note: Not all these exercises will be performed in the same session. Rather, this represents the spectrum of exercises that will be used throughout the training program.</w:t>
            </w:r>
          </w:p>
          <w:p w14:paraId="3EC06859" w14:textId="77777777" w:rsidR="0084751B" w:rsidRDefault="0084751B" w:rsidP="00C96A5A">
            <w:pPr>
              <w:jc w:val="left"/>
            </w:pPr>
          </w:p>
          <w:p w14:paraId="766FE489" w14:textId="77777777" w:rsidR="0084751B" w:rsidRDefault="0084751B" w:rsidP="00C96A5A">
            <w:pPr>
              <w:jc w:val="left"/>
            </w:pPr>
          </w:p>
          <w:p w14:paraId="3D9F638A" w14:textId="77777777" w:rsidR="0084751B" w:rsidRPr="00B17856" w:rsidRDefault="0084751B" w:rsidP="00C96A5A">
            <w:pPr>
              <w:ind w:firstLine="539"/>
              <w:jc w:val="left"/>
              <w:rPr>
                <w:sz w:val="18"/>
                <w:szCs w:val="18"/>
              </w:rPr>
            </w:pPr>
            <w:r>
              <w:t xml:space="preserve">Table 2 summarizes the periodization of resistance training program. </w:t>
            </w:r>
            <w:r>
              <w:rPr>
                <w:rStyle w:val="rynqvb"/>
                <w:lang w:val="en"/>
              </w:rPr>
              <w:t>Table 2 summarizes the periodization of the resistance training program.</w:t>
            </w:r>
            <w:r>
              <w:rPr>
                <w:rStyle w:val="hwtze"/>
                <w:lang w:val="en"/>
              </w:rPr>
              <w:t xml:space="preserve"> </w:t>
            </w:r>
            <w:r>
              <w:rPr>
                <w:rStyle w:val="rynqvb"/>
                <w:lang w:val="en"/>
              </w:rPr>
              <w:t>During the development phase spread over 12 weeks.</w:t>
            </w:r>
          </w:p>
          <w:p w14:paraId="26BA8412" w14:textId="77777777" w:rsidR="0084751B" w:rsidRDefault="0084751B" w:rsidP="00C96A5A">
            <w:pPr>
              <w:pStyle w:val="MDPI42tablebody"/>
              <w:spacing w:before="40"/>
              <w:rPr>
                <w:sz w:val="18"/>
                <w:szCs w:val="18"/>
              </w:rPr>
            </w:pPr>
          </w:p>
          <w:tbl>
            <w:tblPr>
              <w:tblW w:w="7055" w:type="dxa"/>
              <w:tblBorders>
                <w:top w:val="nil"/>
                <w:left w:val="nil"/>
                <w:bottom w:val="nil"/>
                <w:right w:val="nil"/>
                <w:insideH w:val="nil"/>
                <w:insideV w:val="nil"/>
              </w:tblBorders>
              <w:tblLayout w:type="fixed"/>
              <w:tblLook w:val="0400" w:firstRow="0" w:lastRow="0" w:firstColumn="0" w:lastColumn="0" w:noHBand="0" w:noVBand="1"/>
            </w:tblPr>
            <w:tblGrid>
              <w:gridCol w:w="1843"/>
              <w:gridCol w:w="395"/>
              <w:gridCol w:w="739"/>
              <w:gridCol w:w="318"/>
              <w:gridCol w:w="294"/>
              <w:gridCol w:w="316"/>
              <w:gridCol w:w="773"/>
              <w:gridCol w:w="316"/>
              <w:gridCol w:w="294"/>
              <w:gridCol w:w="316"/>
              <w:gridCol w:w="683"/>
              <w:gridCol w:w="768"/>
            </w:tblGrid>
            <w:tr w:rsidR="0084751B" w14:paraId="517B33F1" w14:textId="77777777" w:rsidTr="00C96A5A">
              <w:tc>
                <w:tcPr>
                  <w:tcW w:w="7055" w:type="dxa"/>
                  <w:gridSpan w:val="12"/>
                  <w:tcBorders>
                    <w:bottom w:val="single" w:sz="4" w:space="0" w:color="000000"/>
                  </w:tcBorders>
                </w:tcPr>
                <w:p w14:paraId="5C695F55" w14:textId="77777777" w:rsidR="0084751B" w:rsidRDefault="0084751B" w:rsidP="00C96A5A">
                  <w:pPr>
                    <w:rPr>
                      <w:rFonts w:ascii="Times New Roman" w:eastAsia="Times New Roman" w:hAnsi="Times New Roman"/>
                    </w:rPr>
                  </w:pPr>
                  <w:r>
                    <w:rPr>
                      <w:rFonts w:ascii="Times New Roman" w:eastAsia="Times New Roman" w:hAnsi="Times New Roman"/>
                    </w:rPr>
                    <w:t>Tabla 2.</w:t>
                  </w:r>
                </w:p>
              </w:tc>
            </w:tr>
            <w:tr w:rsidR="0084751B" w:rsidRPr="00873F3B" w14:paraId="3E055C13" w14:textId="77777777" w:rsidTr="00C96A5A">
              <w:tc>
                <w:tcPr>
                  <w:tcW w:w="7055" w:type="dxa"/>
                  <w:gridSpan w:val="12"/>
                  <w:tcBorders>
                    <w:top w:val="single" w:sz="4" w:space="0" w:color="000000"/>
                    <w:bottom w:val="single" w:sz="4" w:space="0" w:color="000000"/>
                  </w:tcBorders>
                </w:tcPr>
                <w:p w14:paraId="7E848C3F" w14:textId="77777777" w:rsidR="0084751B" w:rsidRPr="00145683" w:rsidRDefault="0084751B" w:rsidP="00C96A5A">
                  <w:pPr>
                    <w:rPr>
                      <w:rFonts w:eastAsia="Times New Roman"/>
                      <w:sz w:val="18"/>
                      <w:szCs w:val="18"/>
                    </w:rPr>
                  </w:pPr>
                  <w:r w:rsidRPr="00145683">
                    <w:rPr>
                      <w:rFonts w:eastAsia="Times New Roman"/>
                      <w:sz w:val="18"/>
                      <w:szCs w:val="18"/>
                    </w:rPr>
                    <w:t>Periodization of Controlled Resistance Training Programs</w:t>
                  </w:r>
                </w:p>
              </w:tc>
            </w:tr>
            <w:tr w:rsidR="0084751B" w14:paraId="1016A8F0" w14:textId="77777777" w:rsidTr="00C96A5A">
              <w:tc>
                <w:tcPr>
                  <w:tcW w:w="7055" w:type="dxa"/>
                  <w:gridSpan w:val="12"/>
                  <w:tcBorders>
                    <w:top w:val="single" w:sz="4" w:space="0" w:color="000000"/>
                    <w:bottom w:val="single" w:sz="4" w:space="0" w:color="000000"/>
                  </w:tcBorders>
                </w:tcPr>
                <w:p w14:paraId="6EAA233C" w14:textId="77777777" w:rsidR="0084751B" w:rsidRPr="00145683" w:rsidRDefault="0084751B" w:rsidP="00C96A5A">
                  <w:pPr>
                    <w:ind w:right="-109"/>
                    <w:rPr>
                      <w:rFonts w:eastAsia="Times New Roman"/>
                      <w:sz w:val="18"/>
                      <w:szCs w:val="18"/>
                    </w:rPr>
                  </w:pPr>
                  <w:r w:rsidRPr="00145683">
                    <w:rPr>
                      <w:rFonts w:eastAsia="Times New Roman"/>
                      <w:sz w:val="18"/>
                      <w:szCs w:val="18"/>
                    </w:rPr>
                    <w:t>Program: Tonic</w:t>
                  </w:r>
                </w:p>
              </w:tc>
            </w:tr>
            <w:tr w:rsidR="0084751B" w14:paraId="4EFC2B67" w14:textId="77777777" w:rsidTr="00C96A5A">
              <w:tc>
                <w:tcPr>
                  <w:tcW w:w="1843" w:type="dxa"/>
                  <w:tcBorders>
                    <w:top w:val="single" w:sz="4" w:space="0" w:color="000000"/>
                    <w:bottom w:val="single" w:sz="4" w:space="0" w:color="000000"/>
                  </w:tcBorders>
                </w:tcPr>
                <w:p w14:paraId="505BC7A4" w14:textId="77777777" w:rsidR="0084751B" w:rsidRPr="00145683" w:rsidRDefault="0084751B" w:rsidP="00C96A5A">
                  <w:pPr>
                    <w:rPr>
                      <w:rFonts w:eastAsia="Times New Roman"/>
                      <w:sz w:val="18"/>
                      <w:szCs w:val="18"/>
                    </w:rPr>
                  </w:pPr>
                  <w:r w:rsidRPr="00145683">
                    <w:rPr>
                      <w:rFonts w:eastAsia="Times New Roman"/>
                      <w:sz w:val="18"/>
                      <w:szCs w:val="18"/>
                    </w:rPr>
                    <w:t>Weeks</w:t>
                  </w:r>
                </w:p>
              </w:tc>
              <w:tc>
                <w:tcPr>
                  <w:tcW w:w="395" w:type="dxa"/>
                  <w:tcBorders>
                    <w:top w:val="single" w:sz="4" w:space="0" w:color="000000"/>
                    <w:bottom w:val="single" w:sz="4" w:space="0" w:color="000000"/>
                  </w:tcBorders>
                </w:tcPr>
                <w:p w14:paraId="6C06D137" w14:textId="77777777" w:rsidR="0084751B" w:rsidRPr="00145683" w:rsidRDefault="0084751B" w:rsidP="00C96A5A">
                  <w:pPr>
                    <w:jc w:val="right"/>
                    <w:rPr>
                      <w:rFonts w:eastAsia="Times New Roman"/>
                      <w:sz w:val="18"/>
                      <w:szCs w:val="18"/>
                    </w:rPr>
                  </w:pPr>
                  <w:r w:rsidRPr="00145683">
                    <w:rPr>
                      <w:rFonts w:eastAsia="Times New Roman"/>
                      <w:sz w:val="18"/>
                      <w:szCs w:val="18"/>
                    </w:rPr>
                    <w:t>1</w:t>
                  </w:r>
                </w:p>
              </w:tc>
              <w:tc>
                <w:tcPr>
                  <w:tcW w:w="739" w:type="dxa"/>
                  <w:tcBorders>
                    <w:top w:val="single" w:sz="4" w:space="0" w:color="000000"/>
                    <w:bottom w:val="single" w:sz="4" w:space="0" w:color="000000"/>
                  </w:tcBorders>
                </w:tcPr>
                <w:p w14:paraId="5C9527BC"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8" w:type="dxa"/>
                  <w:tcBorders>
                    <w:top w:val="single" w:sz="4" w:space="0" w:color="000000"/>
                    <w:bottom w:val="single" w:sz="4" w:space="0" w:color="000000"/>
                  </w:tcBorders>
                </w:tcPr>
                <w:p w14:paraId="612241C5" w14:textId="77777777" w:rsidR="0084751B" w:rsidRPr="00145683" w:rsidRDefault="0084751B" w:rsidP="00C96A5A">
                  <w:pPr>
                    <w:rPr>
                      <w:rFonts w:eastAsia="Times New Roman"/>
                      <w:sz w:val="18"/>
                      <w:szCs w:val="18"/>
                    </w:rPr>
                  </w:pPr>
                  <w:r w:rsidRPr="00145683">
                    <w:rPr>
                      <w:rFonts w:eastAsia="Times New Roman"/>
                      <w:sz w:val="18"/>
                      <w:szCs w:val="18"/>
                    </w:rPr>
                    <w:t>4</w:t>
                  </w:r>
                </w:p>
              </w:tc>
              <w:tc>
                <w:tcPr>
                  <w:tcW w:w="294" w:type="dxa"/>
                  <w:tcBorders>
                    <w:top w:val="single" w:sz="4" w:space="0" w:color="000000"/>
                    <w:bottom w:val="single" w:sz="4" w:space="0" w:color="000000"/>
                  </w:tcBorders>
                </w:tcPr>
                <w:p w14:paraId="7A4200AC" w14:textId="77777777" w:rsidR="0084751B" w:rsidRPr="00145683" w:rsidRDefault="0084751B" w:rsidP="00C96A5A">
                  <w:pPr>
                    <w:jc w:val="right"/>
                    <w:rPr>
                      <w:rFonts w:eastAsia="Times New Roman"/>
                      <w:sz w:val="18"/>
                      <w:szCs w:val="18"/>
                    </w:rPr>
                  </w:pPr>
                </w:p>
              </w:tc>
              <w:tc>
                <w:tcPr>
                  <w:tcW w:w="316" w:type="dxa"/>
                  <w:tcBorders>
                    <w:top w:val="single" w:sz="4" w:space="0" w:color="000000"/>
                    <w:bottom w:val="single" w:sz="4" w:space="0" w:color="000000"/>
                  </w:tcBorders>
                </w:tcPr>
                <w:p w14:paraId="5120CC15" w14:textId="77777777" w:rsidR="0084751B" w:rsidRPr="00145683" w:rsidRDefault="0084751B" w:rsidP="00C96A5A">
                  <w:pPr>
                    <w:jc w:val="right"/>
                    <w:rPr>
                      <w:rFonts w:eastAsia="Times New Roman"/>
                      <w:sz w:val="18"/>
                      <w:szCs w:val="18"/>
                    </w:rPr>
                  </w:pPr>
                  <w:r w:rsidRPr="00145683">
                    <w:rPr>
                      <w:rFonts w:eastAsia="Times New Roman"/>
                      <w:sz w:val="18"/>
                      <w:szCs w:val="18"/>
                    </w:rPr>
                    <w:t>5</w:t>
                  </w:r>
                </w:p>
              </w:tc>
              <w:tc>
                <w:tcPr>
                  <w:tcW w:w="773" w:type="dxa"/>
                  <w:tcBorders>
                    <w:top w:val="single" w:sz="4" w:space="0" w:color="000000"/>
                    <w:bottom w:val="single" w:sz="4" w:space="0" w:color="000000"/>
                  </w:tcBorders>
                </w:tcPr>
                <w:p w14:paraId="7242165F"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6" w:type="dxa"/>
                  <w:tcBorders>
                    <w:top w:val="single" w:sz="4" w:space="0" w:color="000000"/>
                    <w:bottom w:val="single" w:sz="4" w:space="0" w:color="000000"/>
                  </w:tcBorders>
                </w:tcPr>
                <w:p w14:paraId="6C61250F" w14:textId="77777777" w:rsidR="0084751B" w:rsidRDefault="0084751B" w:rsidP="00C96A5A">
                  <w:pPr>
                    <w:rPr>
                      <w:rFonts w:ascii="Times New Roman" w:eastAsia="Times New Roman" w:hAnsi="Times New Roman"/>
                    </w:rPr>
                  </w:pPr>
                  <w:r>
                    <w:rPr>
                      <w:rFonts w:ascii="Times New Roman" w:eastAsia="Times New Roman" w:hAnsi="Times New Roman"/>
                    </w:rPr>
                    <w:t>8</w:t>
                  </w:r>
                </w:p>
              </w:tc>
              <w:tc>
                <w:tcPr>
                  <w:tcW w:w="294" w:type="dxa"/>
                  <w:tcBorders>
                    <w:top w:val="single" w:sz="4" w:space="0" w:color="000000"/>
                    <w:bottom w:val="single" w:sz="4" w:space="0" w:color="000000"/>
                  </w:tcBorders>
                </w:tcPr>
                <w:p w14:paraId="65D795AD" w14:textId="77777777" w:rsidR="0084751B" w:rsidRDefault="0084751B" w:rsidP="00C96A5A">
                  <w:pPr>
                    <w:jc w:val="right"/>
                    <w:rPr>
                      <w:rFonts w:ascii="Times New Roman" w:eastAsia="Times New Roman" w:hAnsi="Times New Roman"/>
                    </w:rPr>
                  </w:pPr>
                </w:p>
              </w:tc>
              <w:tc>
                <w:tcPr>
                  <w:tcW w:w="316" w:type="dxa"/>
                  <w:tcBorders>
                    <w:top w:val="single" w:sz="4" w:space="0" w:color="000000"/>
                    <w:bottom w:val="single" w:sz="4" w:space="0" w:color="000000"/>
                  </w:tcBorders>
                </w:tcPr>
                <w:p w14:paraId="1A95F6FA" w14:textId="77777777" w:rsidR="0084751B" w:rsidRDefault="0084751B" w:rsidP="00C96A5A">
                  <w:pPr>
                    <w:jc w:val="right"/>
                    <w:rPr>
                      <w:rFonts w:ascii="Times New Roman" w:eastAsia="Times New Roman" w:hAnsi="Times New Roman"/>
                    </w:rPr>
                  </w:pPr>
                  <w:r>
                    <w:rPr>
                      <w:rFonts w:ascii="Times New Roman" w:eastAsia="Times New Roman" w:hAnsi="Times New Roman"/>
                    </w:rPr>
                    <w:t>9</w:t>
                  </w:r>
                </w:p>
              </w:tc>
              <w:tc>
                <w:tcPr>
                  <w:tcW w:w="683" w:type="dxa"/>
                  <w:tcBorders>
                    <w:top w:val="single" w:sz="4" w:space="0" w:color="000000"/>
                    <w:bottom w:val="single" w:sz="4" w:space="0" w:color="000000"/>
                  </w:tcBorders>
                </w:tcPr>
                <w:p w14:paraId="0630823B" w14:textId="77777777" w:rsidR="0084751B" w:rsidRDefault="0084751B" w:rsidP="00C96A5A">
                  <w:pPr>
                    <w:jc w:val="center"/>
                    <w:rPr>
                      <w:rFonts w:ascii="Times New Roman" w:eastAsia="Times New Roman" w:hAnsi="Times New Roman"/>
                    </w:rPr>
                  </w:pPr>
                  <w:r>
                    <w:rPr>
                      <w:rFonts w:ascii="Times New Roman" w:eastAsia="Times New Roman" w:hAnsi="Times New Roman"/>
                    </w:rPr>
                    <w:t>-</w:t>
                  </w:r>
                </w:p>
              </w:tc>
              <w:tc>
                <w:tcPr>
                  <w:tcW w:w="768" w:type="dxa"/>
                  <w:tcBorders>
                    <w:top w:val="single" w:sz="4" w:space="0" w:color="000000"/>
                    <w:bottom w:val="single" w:sz="4" w:space="0" w:color="000000"/>
                  </w:tcBorders>
                </w:tcPr>
                <w:p w14:paraId="0E00C7C3" w14:textId="77777777" w:rsidR="0084751B" w:rsidRDefault="0084751B" w:rsidP="00C96A5A">
                  <w:pPr>
                    <w:rPr>
                      <w:rFonts w:ascii="Times New Roman" w:eastAsia="Times New Roman" w:hAnsi="Times New Roman"/>
                    </w:rPr>
                  </w:pPr>
                  <w:r>
                    <w:rPr>
                      <w:rFonts w:ascii="Times New Roman" w:eastAsia="Times New Roman" w:hAnsi="Times New Roman"/>
                    </w:rPr>
                    <w:t>12</w:t>
                  </w:r>
                </w:p>
              </w:tc>
            </w:tr>
            <w:tr w:rsidR="0084751B" w14:paraId="511B5F9A" w14:textId="77777777" w:rsidTr="00C96A5A">
              <w:tc>
                <w:tcPr>
                  <w:tcW w:w="1843" w:type="dxa"/>
                  <w:tcBorders>
                    <w:top w:val="single" w:sz="4" w:space="0" w:color="000000"/>
                  </w:tcBorders>
                </w:tcPr>
                <w:p w14:paraId="3B19E4A9" w14:textId="77777777" w:rsidR="0084751B" w:rsidRPr="00145683" w:rsidRDefault="0084751B" w:rsidP="00C96A5A">
                  <w:pPr>
                    <w:rPr>
                      <w:rFonts w:eastAsia="Times New Roman"/>
                      <w:sz w:val="18"/>
                      <w:szCs w:val="18"/>
                    </w:rPr>
                  </w:pPr>
                  <w:r w:rsidRPr="00145683">
                    <w:rPr>
                      <w:rFonts w:eastAsia="Times New Roman"/>
                      <w:sz w:val="18"/>
                      <w:szCs w:val="18"/>
                    </w:rPr>
                    <w:t xml:space="preserve">Intensity (1RM%) </w:t>
                  </w:r>
                </w:p>
              </w:tc>
              <w:tc>
                <w:tcPr>
                  <w:tcW w:w="395" w:type="dxa"/>
                  <w:tcBorders>
                    <w:top w:val="single" w:sz="4" w:space="0" w:color="000000"/>
                  </w:tcBorders>
                </w:tcPr>
                <w:p w14:paraId="6B6603DB" w14:textId="77777777" w:rsidR="0084751B" w:rsidRPr="00145683" w:rsidRDefault="0084751B" w:rsidP="00C96A5A">
                  <w:pPr>
                    <w:rPr>
                      <w:rFonts w:eastAsia="Times New Roman"/>
                      <w:sz w:val="18"/>
                      <w:szCs w:val="18"/>
                    </w:rPr>
                  </w:pPr>
                </w:p>
              </w:tc>
              <w:tc>
                <w:tcPr>
                  <w:tcW w:w="739" w:type="dxa"/>
                  <w:tcBorders>
                    <w:top w:val="single" w:sz="4" w:space="0" w:color="000000"/>
                  </w:tcBorders>
                </w:tcPr>
                <w:p w14:paraId="43AEC7F1" w14:textId="77777777" w:rsidR="0084751B" w:rsidRPr="00145683" w:rsidRDefault="0084751B" w:rsidP="00C96A5A">
                  <w:pPr>
                    <w:jc w:val="center"/>
                    <w:rPr>
                      <w:rFonts w:eastAsia="Times New Roman"/>
                      <w:sz w:val="18"/>
                      <w:szCs w:val="18"/>
                    </w:rPr>
                  </w:pPr>
                  <w:r w:rsidRPr="00145683">
                    <w:rPr>
                      <w:rFonts w:eastAsia="Times New Roman"/>
                      <w:sz w:val="18"/>
                      <w:szCs w:val="18"/>
                    </w:rPr>
                    <w:t>50%</w:t>
                  </w:r>
                </w:p>
              </w:tc>
              <w:tc>
                <w:tcPr>
                  <w:tcW w:w="318" w:type="dxa"/>
                  <w:tcBorders>
                    <w:top w:val="single" w:sz="4" w:space="0" w:color="000000"/>
                  </w:tcBorders>
                </w:tcPr>
                <w:p w14:paraId="23394B3C" w14:textId="77777777" w:rsidR="0084751B" w:rsidRPr="00145683" w:rsidRDefault="0084751B" w:rsidP="00C96A5A">
                  <w:pPr>
                    <w:rPr>
                      <w:rFonts w:eastAsia="Times New Roman"/>
                      <w:sz w:val="18"/>
                      <w:szCs w:val="18"/>
                    </w:rPr>
                  </w:pPr>
                </w:p>
              </w:tc>
              <w:tc>
                <w:tcPr>
                  <w:tcW w:w="294" w:type="dxa"/>
                  <w:tcBorders>
                    <w:top w:val="single" w:sz="4" w:space="0" w:color="000000"/>
                  </w:tcBorders>
                </w:tcPr>
                <w:p w14:paraId="6807F8BD" w14:textId="77777777" w:rsidR="0084751B" w:rsidRPr="00145683" w:rsidRDefault="0084751B" w:rsidP="00C96A5A">
                  <w:pPr>
                    <w:rPr>
                      <w:rFonts w:eastAsia="Times New Roman"/>
                      <w:sz w:val="18"/>
                      <w:szCs w:val="18"/>
                    </w:rPr>
                  </w:pPr>
                </w:p>
              </w:tc>
              <w:tc>
                <w:tcPr>
                  <w:tcW w:w="316" w:type="dxa"/>
                  <w:tcBorders>
                    <w:top w:val="single" w:sz="4" w:space="0" w:color="000000"/>
                  </w:tcBorders>
                </w:tcPr>
                <w:p w14:paraId="14DE507E" w14:textId="77777777" w:rsidR="0084751B" w:rsidRPr="00145683" w:rsidRDefault="0084751B" w:rsidP="00C96A5A">
                  <w:pPr>
                    <w:rPr>
                      <w:rFonts w:eastAsia="Times New Roman"/>
                      <w:sz w:val="18"/>
                      <w:szCs w:val="18"/>
                    </w:rPr>
                  </w:pPr>
                </w:p>
              </w:tc>
              <w:tc>
                <w:tcPr>
                  <w:tcW w:w="773" w:type="dxa"/>
                  <w:tcBorders>
                    <w:top w:val="single" w:sz="4" w:space="0" w:color="000000"/>
                  </w:tcBorders>
                </w:tcPr>
                <w:p w14:paraId="2FC29F7B" w14:textId="77777777" w:rsidR="0084751B" w:rsidRPr="00145683" w:rsidRDefault="0084751B" w:rsidP="00C96A5A">
                  <w:pPr>
                    <w:jc w:val="center"/>
                    <w:rPr>
                      <w:rFonts w:eastAsia="Times New Roman"/>
                      <w:sz w:val="18"/>
                      <w:szCs w:val="18"/>
                    </w:rPr>
                  </w:pPr>
                  <w:r w:rsidRPr="00145683">
                    <w:rPr>
                      <w:rFonts w:eastAsia="Times New Roman"/>
                      <w:sz w:val="18"/>
                      <w:szCs w:val="18"/>
                    </w:rPr>
                    <w:t>60%</w:t>
                  </w:r>
                </w:p>
              </w:tc>
              <w:tc>
                <w:tcPr>
                  <w:tcW w:w="316" w:type="dxa"/>
                  <w:tcBorders>
                    <w:top w:val="single" w:sz="4" w:space="0" w:color="000000"/>
                  </w:tcBorders>
                </w:tcPr>
                <w:p w14:paraId="586D03E1" w14:textId="77777777" w:rsidR="0084751B" w:rsidRDefault="0084751B" w:rsidP="00C96A5A">
                  <w:pPr>
                    <w:rPr>
                      <w:rFonts w:ascii="Times New Roman" w:eastAsia="Times New Roman" w:hAnsi="Times New Roman"/>
                    </w:rPr>
                  </w:pPr>
                </w:p>
              </w:tc>
              <w:tc>
                <w:tcPr>
                  <w:tcW w:w="294" w:type="dxa"/>
                  <w:tcBorders>
                    <w:top w:val="single" w:sz="4" w:space="0" w:color="000000"/>
                  </w:tcBorders>
                </w:tcPr>
                <w:p w14:paraId="693AB28A" w14:textId="77777777" w:rsidR="0084751B" w:rsidRDefault="0084751B" w:rsidP="00C96A5A">
                  <w:pPr>
                    <w:rPr>
                      <w:rFonts w:ascii="Times New Roman" w:eastAsia="Times New Roman" w:hAnsi="Times New Roman"/>
                    </w:rPr>
                  </w:pPr>
                </w:p>
              </w:tc>
              <w:tc>
                <w:tcPr>
                  <w:tcW w:w="316" w:type="dxa"/>
                  <w:tcBorders>
                    <w:top w:val="single" w:sz="4" w:space="0" w:color="000000"/>
                  </w:tcBorders>
                </w:tcPr>
                <w:p w14:paraId="0BE0563E" w14:textId="77777777" w:rsidR="0084751B" w:rsidRDefault="0084751B" w:rsidP="00C96A5A">
                  <w:pPr>
                    <w:rPr>
                      <w:rFonts w:ascii="Times New Roman" w:eastAsia="Times New Roman" w:hAnsi="Times New Roman"/>
                    </w:rPr>
                  </w:pPr>
                </w:p>
              </w:tc>
              <w:tc>
                <w:tcPr>
                  <w:tcW w:w="683" w:type="dxa"/>
                  <w:tcBorders>
                    <w:top w:val="single" w:sz="4" w:space="0" w:color="000000"/>
                  </w:tcBorders>
                </w:tcPr>
                <w:p w14:paraId="38593089" w14:textId="77777777" w:rsidR="0084751B" w:rsidRDefault="0084751B" w:rsidP="00C96A5A">
                  <w:pPr>
                    <w:jc w:val="center"/>
                    <w:rPr>
                      <w:rFonts w:ascii="Times New Roman" w:eastAsia="Times New Roman" w:hAnsi="Times New Roman"/>
                    </w:rPr>
                  </w:pPr>
                  <w:r>
                    <w:rPr>
                      <w:rFonts w:ascii="Times New Roman" w:eastAsia="Times New Roman" w:hAnsi="Times New Roman"/>
                    </w:rPr>
                    <w:t>70%</w:t>
                  </w:r>
                </w:p>
              </w:tc>
              <w:tc>
                <w:tcPr>
                  <w:tcW w:w="768" w:type="dxa"/>
                  <w:tcBorders>
                    <w:top w:val="single" w:sz="4" w:space="0" w:color="000000"/>
                  </w:tcBorders>
                </w:tcPr>
                <w:p w14:paraId="50A7D175" w14:textId="77777777" w:rsidR="0084751B" w:rsidRDefault="0084751B" w:rsidP="00C96A5A">
                  <w:pPr>
                    <w:rPr>
                      <w:rFonts w:ascii="Times New Roman" w:eastAsia="Times New Roman" w:hAnsi="Times New Roman"/>
                    </w:rPr>
                  </w:pPr>
                </w:p>
              </w:tc>
            </w:tr>
            <w:tr w:rsidR="0084751B" w14:paraId="5EE34F4F" w14:textId="77777777" w:rsidTr="00C96A5A">
              <w:tc>
                <w:tcPr>
                  <w:tcW w:w="1843" w:type="dxa"/>
                </w:tcPr>
                <w:p w14:paraId="222F7894" w14:textId="77777777" w:rsidR="0084751B" w:rsidRPr="00145683" w:rsidRDefault="0084751B" w:rsidP="00C96A5A">
                  <w:pPr>
                    <w:rPr>
                      <w:rFonts w:eastAsia="Times New Roman"/>
                      <w:sz w:val="18"/>
                      <w:szCs w:val="18"/>
                    </w:rPr>
                  </w:pPr>
                  <w:r w:rsidRPr="00145683">
                    <w:rPr>
                      <w:rFonts w:eastAsia="Times New Roman"/>
                      <w:sz w:val="18"/>
                      <w:szCs w:val="18"/>
                    </w:rPr>
                    <w:t xml:space="preserve">Sets </w:t>
                  </w:r>
                </w:p>
              </w:tc>
              <w:tc>
                <w:tcPr>
                  <w:tcW w:w="395" w:type="dxa"/>
                </w:tcPr>
                <w:p w14:paraId="1231933F" w14:textId="77777777" w:rsidR="0084751B" w:rsidRPr="00145683" w:rsidRDefault="0084751B" w:rsidP="00C96A5A">
                  <w:pPr>
                    <w:rPr>
                      <w:rFonts w:eastAsia="Times New Roman"/>
                      <w:sz w:val="18"/>
                      <w:szCs w:val="18"/>
                    </w:rPr>
                  </w:pPr>
                </w:p>
              </w:tc>
              <w:tc>
                <w:tcPr>
                  <w:tcW w:w="739" w:type="dxa"/>
                </w:tcPr>
                <w:p w14:paraId="12EA8453" w14:textId="77777777" w:rsidR="0084751B" w:rsidRPr="00145683" w:rsidRDefault="0084751B" w:rsidP="00C96A5A">
                  <w:pPr>
                    <w:jc w:val="center"/>
                    <w:rPr>
                      <w:rFonts w:eastAsia="Times New Roman"/>
                      <w:sz w:val="18"/>
                      <w:szCs w:val="18"/>
                    </w:rPr>
                  </w:pPr>
                  <w:r w:rsidRPr="00145683">
                    <w:rPr>
                      <w:rFonts w:eastAsia="Times New Roman"/>
                      <w:sz w:val="18"/>
                      <w:szCs w:val="18"/>
                    </w:rPr>
                    <w:t>3</w:t>
                  </w:r>
                </w:p>
              </w:tc>
              <w:tc>
                <w:tcPr>
                  <w:tcW w:w="318" w:type="dxa"/>
                </w:tcPr>
                <w:p w14:paraId="49E30C9D" w14:textId="77777777" w:rsidR="0084751B" w:rsidRPr="00145683" w:rsidRDefault="0084751B" w:rsidP="00C96A5A">
                  <w:pPr>
                    <w:rPr>
                      <w:rFonts w:eastAsia="Times New Roman"/>
                      <w:sz w:val="18"/>
                      <w:szCs w:val="18"/>
                    </w:rPr>
                  </w:pPr>
                </w:p>
              </w:tc>
              <w:tc>
                <w:tcPr>
                  <w:tcW w:w="294" w:type="dxa"/>
                </w:tcPr>
                <w:p w14:paraId="2667C02C" w14:textId="77777777" w:rsidR="0084751B" w:rsidRPr="00145683" w:rsidRDefault="0084751B" w:rsidP="00C96A5A">
                  <w:pPr>
                    <w:rPr>
                      <w:rFonts w:eastAsia="Times New Roman"/>
                      <w:sz w:val="18"/>
                      <w:szCs w:val="18"/>
                    </w:rPr>
                  </w:pPr>
                </w:p>
              </w:tc>
              <w:tc>
                <w:tcPr>
                  <w:tcW w:w="316" w:type="dxa"/>
                </w:tcPr>
                <w:p w14:paraId="7544295B" w14:textId="77777777" w:rsidR="0084751B" w:rsidRPr="00145683" w:rsidRDefault="0084751B" w:rsidP="00C96A5A">
                  <w:pPr>
                    <w:rPr>
                      <w:rFonts w:eastAsia="Times New Roman"/>
                      <w:sz w:val="18"/>
                      <w:szCs w:val="18"/>
                    </w:rPr>
                  </w:pPr>
                </w:p>
              </w:tc>
              <w:tc>
                <w:tcPr>
                  <w:tcW w:w="773" w:type="dxa"/>
                </w:tcPr>
                <w:p w14:paraId="52F36BF0" w14:textId="77777777" w:rsidR="0084751B" w:rsidRPr="00145683" w:rsidRDefault="0084751B" w:rsidP="00C96A5A">
                  <w:pPr>
                    <w:jc w:val="center"/>
                    <w:rPr>
                      <w:rFonts w:eastAsia="Times New Roman"/>
                      <w:sz w:val="18"/>
                      <w:szCs w:val="18"/>
                    </w:rPr>
                  </w:pPr>
                  <w:r w:rsidRPr="00145683">
                    <w:rPr>
                      <w:rFonts w:eastAsia="Times New Roman"/>
                      <w:sz w:val="18"/>
                      <w:szCs w:val="18"/>
                    </w:rPr>
                    <w:t>5</w:t>
                  </w:r>
                </w:p>
              </w:tc>
              <w:tc>
                <w:tcPr>
                  <w:tcW w:w="316" w:type="dxa"/>
                </w:tcPr>
                <w:p w14:paraId="5F80B4F8" w14:textId="77777777" w:rsidR="0084751B" w:rsidRDefault="0084751B" w:rsidP="00C96A5A">
                  <w:pPr>
                    <w:rPr>
                      <w:rFonts w:ascii="Times New Roman" w:eastAsia="Times New Roman" w:hAnsi="Times New Roman"/>
                    </w:rPr>
                  </w:pPr>
                </w:p>
              </w:tc>
              <w:tc>
                <w:tcPr>
                  <w:tcW w:w="294" w:type="dxa"/>
                </w:tcPr>
                <w:p w14:paraId="67AB85AD" w14:textId="77777777" w:rsidR="0084751B" w:rsidRDefault="0084751B" w:rsidP="00C96A5A">
                  <w:pPr>
                    <w:rPr>
                      <w:rFonts w:ascii="Times New Roman" w:eastAsia="Times New Roman" w:hAnsi="Times New Roman"/>
                    </w:rPr>
                  </w:pPr>
                </w:p>
              </w:tc>
              <w:tc>
                <w:tcPr>
                  <w:tcW w:w="316" w:type="dxa"/>
                </w:tcPr>
                <w:p w14:paraId="3A343A28" w14:textId="77777777" w:rsidR="0084751B" w:rsidRDefault="0084751B" w:rsidP="00C96A5A">
                  <w:pPr>
                    <w:rPr>
                      <w:rFonts w:ascii="Times New Roman" w:eastAsia="Times New Roman" w:hAnsi="Times New Roman"/>
                    </w:rPr>
                  </w:pPr>
                </w:p>
              </w:tc>
              <w:tc>
                <w:tcPr>
                  <w:tcW w:w="683" w:type="dxa"/>
                </w:tcPr>
                <w:p w14:paraId="00A7D120" w14:textId="77777777" w:rsidR="0084751B" w:rsidRDefault="0084751B" w:rsidP="00C96A5A">
                  <w:pPr>
                    <w:jc w:val="center"/>
                    <w:rPr>
                      <w:rFonts w:ascii="Times New Roman" w:eastAsia="Times New Roman" w:hAnsi="Times New Roman"/>
                    </w:rPr>
                  </w:pPr>
                  <w:r>
                    <w:rPr>
                      <w:rFonts w:ascii="Times New Roman" w:eastAsia="Times New Roman" w:hAnsi="Times New Roman"/>
                    </w:rPr>
                    <w:t>10</w:t>
                  </w:r>
                </w:p>
              </w:tc>
              <w:tc>
                <w:tcPr>
                  <w:tcW w:w="768" w:type="dxa"/>
                </w:tcPr>
                <w:p w14:paraId="410E5BC4" w14:textId="77777777" w:rsidR="0084751B" w:rsidRDefault="0084751B" w:rsidP="00C96A5A">
                  <w:pPr>
                    <w:rPr>
                      <w:rFonts w:ascii="Times New Roman" w:eastAsia="Times New Roman" w:hAnsi="Times New Roman"/>
                    </w:rPr>
                  </w:pPr>
                </w:p>
              </w:tc>
            </w:tr>
            <w:tr w:rsidR="0084751B" w14:paraId="1BECD2D5" w14:textId="77777777" w:rsidTr="00C96A5A">
              <w:tc>
                <w:tcPr>
                  <w:tcW w:w="1843" w:type="dxa"/>
                </w:tcPr>
                <w:p w14:paraId="51667E96" w14:textId="77777777" w:rsidR="0084751B" w:rsidRPr="00145683" w:rsidRDefault="0084751B" w:rsidP="00C96A5A">
                  <w:pPr>
                    <w:rPr>
                      <w:rFonts w:eastAsia="Times New Roman"/>
                      <w:sz w:val="18"/>
                      <w:szCs w:val="18"/>
                    </w:rPr>
                  </w:pPr>
                  <w:r w:rsidRPr="00145683">
                    <w:rPr>
                      <w:rFonts w:eastAsia="Times New Roman"/>
                      <w:sz w:val="18"/>
                      <w:szCs w:val="18"/>
                    </w:rPr>
                    <w:t xml:space="preserve">Repetition </w:t>
                  </w:r>
                </w:p>
              </w:tc>
              <w:tc>
                <w:tcPr>
                  <w:tcW w:w="395" w:type="dxa"/>
                </w:tcPr>
                <w:p w14:paraId="6413281E" w14:textId="77777777" w:rsidR="0084751B" w:rsidRPr="00145683" w:rsidRDefault="0084751B" w:rsidP="00C96A5A">
                  <w:pPr>
                    <w:rPr>
                      <w:rFonts w:eastAsia="Times New Roman"/>
                      <w:sz w:val="18"/>
                      <w:szCs w:val="18"/>
                    </w:rPr>
                  </w:pPr>
                </w:p>
              </w:tc>
              <w:tc>
                <w:tcPr>
                  <w:tcW w:w="739" w:type="dxa"/>
                </w:tcPr>
                <w:p w14:paraId="4DF6E8C1" w14:textId="77777777" w:rsidR="0084751B" w:rsidRPr="00145683" w:rsidRDefault="0084751B" w:rsidP="00C96A5A">
                  <w:pPr>
                    <w:jc w:val="center"/>
                    <w:rPr>
                      <w:rFonts w:eastAsia="Times New Roman"/>
                      <w:sz w:val="18"/>
                      <w:szCs w:val="18"/>
                    </w:rPr>
                  </w:pPr>
                  <w:r w:rsidRPr="00145683">
                    <w:rPr>
                      <w:rFonts w:eastAsia="Times New Roman"/>
                      <w:sz w:val="18"/>
                      <w:szCs w:val="18"/>
                    </w:rPr>
                    <w:t>10</w:t>
                  </w:r>
                </w:p>
              </w:tc>
              <w:tc>
                <w:tcPr>
                  <w:tcW w:w="318" w:type="dxa"/>
                </w:tcPr>
                <w:p w14:paraId="144C167F" w14:textId="77777777" w:rsidR="0084751B" w:rsidRPr="00145683" w:rsidRDefault="0084751B" w:rsidP="00C96A5A">
                  <w:pPr>
                    <w:rPr>
                      <w:rFonts w:eastAsia="Times New Roman"/>
                      <w:sz w:val="18"/>
                      <w:szCs w:val="18"/>
                    </w:rPr>
                  </w:pPr>
                </w:p>
              </w:tc>
              <w:tc>
                <w:tcPr>
                  <w:tcW w:w="294" w:type="dxa"/>
                </w:tcPr>
                <w:p w14:paraId="4607CC92" w14:textId="77777777" w:rsidR="0084751B" w:rsidRPr="00145683" w:rsidRDefault="0084751B" w:rsidP="00C96A5A">
                  <w:pPr>
                    <w:rPr>
                      <w:rFonts w:eastAsia="Times New Roman"/>
                      <w:sz w:val="18"/>
                      <w:szCs w:val="18"/>
                    </w:rPr>
                  </w:pPr>
                </w:p>
              </w:tc>
              <w:tc>
                <w:tcPr>
                  <w:tcW w:w="316" w:type="dxa"/>
                </w:tcPr>
                <w:p w14:paraId="343FCCFD" w14:textId="77777777" w:rsidR="0084751B" w:rsidRPr="00145683" w:rsidRDefault="0084751B" w:rsidP="00C96A5A">
                  <w:pPr>
                    <w:rPr>
                      <w:rFonts w:eastAsia="Times New Roman"/>
                      <w:sz w:val="18"/>
                      <w:szCs w:val="18"/>
                    </w:rPr>
                  </w:pPr>
                </w:p>
              </w:tc>
              <w:tc>
                <w:tcPr>
                  <w:tcW w:w="773" w:type="dxa"/>
                </w:tcPr>
                <w:p w14:paraId="0EA7D87C" w14:textId="77777777" w:rsidR="0084751B" w:rsidRPr="00145683" w:rsidRDefault="0084751B" w:rsidP="00C96A5A">
                  <w:pPr>
                    <w:jc w:val="center"/>
                    <w:rPr>
                      <w:rFonts w:eastAsia="Times New Roman"/>
                      <w:sz w:val="18"/>
                      <w:szCs w:val="18"/>
                    </w:rPr>
                  </w:pPr>
                  <w:r w:rsidRPr="00145683">
                    <w:rPr>
                      <w:rFonts w:eastAsia="Times New Roman"/>
                      <w:sz w:val="18"/>
                      <w:szCs w:val="18"/>
                    </w:rPr>
                    <w:t>6</w:t>
                  </w:r>
                </w:p>
              </w:tc>
              <w:tc>
                <w:tcPr>
                  <w:tcW w:w="316" w:type="dxa"/>
                </w:tcPr>
                <w:p w14:paraId="5828C6F7" w14:textId="77777777" w:rsidR="0084751B" w:rsidRDefault="0084751B" w:rsidP="00C96A5A">
                  <w:pPr>
                    <w:rPr>
                      <w:rFonts w:ascii="Times New Roman" w:eastAsia="Times New Roman" w:hAnsi="Times New Roman"/>
                    </w:rPr>
                  </w:pPr>
                </w:p>
              </w:tc>
              <w:tc>
                <w:tcPr>
                  <w:tcW w:w="294" w:type="dxa"/>
                </w:tcPr>
                <w:p w14:paraId="2F65DB3B" w14:textId="77777777" w:rsidR="0084751B" w:rsidRDefault="0084751B" w:rsidP="00C96A5A">
                  <w:pPr>
                    <w:rPr>
                      <w:rFonts w:ascii="Times New Roman" w:eastAsia="Times New Roman" w:hAnsi="Times New Roman"/>
                    </w:rPr>
                  </w:pPr>
                </w:p>
              </w:tc>
              <w:tc>
                <w:tcPr>
                  <w:tcW w:w="316" w:type="dxa"/>
                </w:tcPr>
                <w:p w14:paraId="719836AE" w14:textId="77777777" w:rsidR="0084751B" w:rsidRDefault="0084751B" w:rsidP="00C96A5A">
                  <w:pPr>
                    <w:rPr>
                      <w:rFonts w:ascii="Times New Roman" w:eastAsia="Times New Roman" w:hAnsi="Times New Roman"/>
                    </w:rPr>
                  </w:pPr>
                </w:p>
              </w:tc>
              <w:tc>
                <w:tcPr>
                  <w:tcW w:w="683" w:type="dxa"/>
                </w:tcPr>
                <w:p w14:paraId="77769FA7" w14:textId="77777777" w:rsidR="0084751B" w:rsidRDefault="0084751B" w:rsidP="00C96A5A">
                  <w:pPr>
                    <w:jc w:val="center"/>
                    <w:rPr>
                      <w:rFonts w:ascii="Times New Roman" w:eastAsia="Times New Roman" w:hAnsi="Times New Roman"/>
                    </w:rPr>
                  </w:pPr>
                  <w:r>
                    <w:rPr>
                      <w:rFonts w:ascii="Times New Roman" w:eastAsia="Times New Roman" w:hAnsi="Times New Roman"/>
                    </w:rPr>
                    <w:t>3</w:t>
                  </w:r>
                </w:p>
              </w:tc>
              <w:tc>
                <w:tcPr>
                  <w:tcW w:w="768" w:type="dxa"/>
                </w:tcPr>
                <w:p w14:paraId="1CD7BFFB" w14:textId="77777777" w:rsidR="0084751B" w:rsidRDefault="0084751B" w:rsidP="00C96A5A">
                  <w:pPr>
                    <w:rPr>
                      <w:rFonts w:ascii="Times New Roman" w:eastAsia="Times New Roman" w:hAnsi="Times New Roman"/>
                    </w:rPr>
                  </w:pPr>
                </w:p>
              </w:tc>
            </w:tr>
            <w:tr w:rsidR="0084751B" w14:paraId="6C56FB5F" w14:textId="77777777" w:rsidTr="00C96A5A">
              <w:tc>
                <w:tcPr>
                  <w:tcW w:w="1843" w:type="dxa"/>
                  <w:tcBorders>
                    <w:bottom w:val="single" w:sz="4" w:space="0" w:color="000000"/>
                  </w:tcBorders>
                </w:tcPr>
                <w:p w14:paraId="6760F644" w14:textId="77777777" w:rsidR="0084751B" w:rsidRPr="00145683" w:rsidRDefault="0084751B" w:rsidP="00C96A5A">
                  <w:pPr>
                    <w:rPr>
                      <w:rFonts w:eastAsia="Times New Roman"/>
                      <w:sz w:val="18"/>
                      <w:szCs w:val="18"/>
                    </w:rPr>
                  </w:pPr>
                  <w:r w:rsidRPr="00145683">
                    <w:rPr>
                      <w:rFonts w:eastAsia="Times New Roman"/>
                      <w:sz w:val="18"/>
                      <w:szCs w:val="18"/>
                    </w:rPr>
                    <w:t>Rest Period (s)</w:t>
                  </w:r>
                </w:p>
              </w:tc>
              <w:tc>
                <w:tcPr>
                  <w:tcW w:w="395" w:type="dxa"/>
                  <w:tcBorders>
                    <w:bottom w:val="single" w:sz="4" w:space="0" w:color="000000"/>
                  </w:tcBorders>
                </w:tcPr>
                <w:p w14:paraId="0DD47416" w14:textId="77777777" w:rsidR="0084751B" w:rsidRPr="00145683" w:rsidRDefault="0084751B" w:rsidP="00C96A5A">
                  <w:pPr>
                    <w:rPr>
                      <w:rFonts w:eastAsia="Times New Roman"/>
                      <w:sz w:val="18"/>
                      <w:szCs w:val="18"/>
                    </w:rPr>
                  </w:pPr>
                </w:p>
              </w:tc>
              <w:tc>
                <w:tcPr>
                  <w:tcW w:w="739" w:type="dxa"/>
                  <w:tcBorders>
                    <w:bottom w:val="single" w:sz="4" w:space="0" w:color="000000"/>
                  </w:tcBorders>
                </w:tcPr>
                <w:p w14:paraId="2A761A41" w14:textId="77777777" w:rsidR="0084751B" w:rsidRPr="00145683" w:rsidRDefault="0084751B" w:rsidP="00C96A5A">
                  <w:pPr>
                    <w:jc w:val="center"/>
                    <w:rPr>
                      <w:rFonts w:eastAsia="Times New Roman"/>
                      <w:sz w:val="18"/>
                      <w:szCs w:val="18"/>
                    </w:rPr>
                  </w:pPr>
                  <w:r w:rsidRPr="00145683">
                    <w:rPr>
                      <w:rFonts w:eastAsia="Times New Roman"/>
                      <w:sz w:val="18"/>
                      <w:szCs w:val="18"/>
                    </w:rPr>
                    <w:t>60</w:t>
                  </w:r>
                </w:p>
              </w:tc>
              <w:tc>
                <w:tcPr>
                  <w:tcW w:w="318" w:type="dxa"/>
                  <w:tcBorders>
                    <w:bottom w:val="single" w:sz="4" w:space="0" w:color="000000"/>
                  </w:tcBorders>
                </w:tcPr>
                <w:p w14:paraId="0FD9F42D" w14:textId="77777777" w:rsidR="0084751B" w:rsidRPr="00145683" w:rsidRDefault="0084751B" w:rsidP="00C96A5A">
                  <w:pPr>
                    <w:rPr>
                      <w:rFonts w:eastAsia="Times New Roman"/>
                      <w:sz w:val="18"/>
                      <w:szCs w:val="18"/>
                    </w:rPr>
                  </w:pPr>
                </w:p>
              </w:tc>
              <w:tc>
                <w:tcPr>
                  <w:tcW w:w="294" w:type="dxa"/>
                  <w:tcBorders>
                    <w:bottom w:val="single" w:sz="4" w:space="0" w:color="000000"/>
                  </w:tcBorders>
                </w:tcPr>
                <w:p w14:paraId="37791D8B" w14:textId="77777777" w:rsidR="0084751B" w:rsidRPr="00145683" w:rsidRDefault="0084751B" w:rsidP="00C96A5A">
                  <w:pPr>
                    <w:rPr>
                      <w:rFonts w:eastAsia="Times New Roman"/>
                      <w:sz w:val="18"/>
                      <w:szCs w:val="18"/>
                    </w:rPr>
                  </w:pPr>
                </w:p>
              </w:tc>
              <w:tc>
                <w:tcPr>
                  <w:tcW w:w="316" w:type="dxa"/>
                  <w:tcBorders>
                    <w:bottom w:val="single" w:sz="4" w:space="0" w:color="000000"/>
                  </w:tcBorders>
                </w:tcPr>
                <w:p w14:paraId="3C6F2401" w14:textId="77777777" w:rsidR="0084751B" w:rsidRPr="00145683" w:rsidRDefault="0084751B" w:rsidP="00C96A5A">
                  <w:pPr>
                    <w:rPr>
                      <w:rFonts w:eastAsia="Times New Roman"/>
                      <w:sz w:val="18"/>
                      <w:szCs w:val="18"/>
                    </w:rPr>
                  </w:pPr>
                </w:p>
              </w:tc>
              <w:tc>
                <w:tcPr>
                  <w:tcW w:w="773" w:type="dxa"/>
                  <w:tcBorders>
                    <w:bottom w:val="single" w:sz="4" w:space="0" w:color="000000"/>
                  </w:tcBorders>
                </w:tcPr>
                <w:p w14:paraId="0EC51149" w14:textId="77777777" w:rsidR="0084751B" w:rsidRPr="00145683" w:rsidRDefault="0084751B" w:rsidP="00C96A5A">
                  <w:pPr>
                    <w:jc w:val="center"/>
                    <w:rPr>
                      <w:rFonts w:eastAsia="Times New Roman"/>
                      <w:sz w:val="18"/>
                      <w:szCs w:val="18"/>
                    </w:rPr>
                  </w:pPr>
                  <w:r w:rsidRPr="00145683">
                    <w:rPr>
                      <w:rFonts w:eastAsia="Times New Roman"/>
                      <w:sz w:val="18"/>
                      <w:szCs w:val="18"/>
                    </w:rPr>
                    <w:t>36</w:t>
                  </w:r>
                </w:p>
              </w:tc>
              <w:tc>
                <w:tcPr>
                  <w:tcW w:w="316" w:type="dxa"/>
                  <w:tcBorders>
                    <w:bottom w:val="single" w:sz="4" w:space="0" w:color="000000"/>
                  </w:tcBorders>
                </w:tcPr>
                <w:p w14:paraId="3934C59B" w14:textId="77777777" w:rsidR="0084751B" w:rsidRDefault="0084751B" w:rsidP="00C96A5A">
                  <w:pPr>
                    <w:rPr>
                      <w:rFonts w:ascii="Times New Roman" w:eastAsia="Times New Roman" w:hAnsi="Times New Roman"/>
                    </w:rPr>
                  </w:pPr>
                </w:p>
              </w:tc>
              <w:tc>
                <w:tcPr>
                  <w:tcW w:w="294" w:type="dxa"/>
                  <w:tcBorders>
                    <w:bottom w:val="single" w:sz="4" w:space="0" w:color="000000"/>
                  </w:tcBorders>
                </w:tcPr>
                <w:p w14:paraId="388DABF8" w14:textId="77777777" w:rsidR="0084751B" w:rsidRDefault="0084751B" w:rsidP="00C96A5A">
                  <w:pPr>
                    <w:rPr>
                      <w:rFonts w:ascii="Times New Roman" w:eastAsia="Times New Roman" w:hAnsi="Times New Roman"/>
                    </w:rPr>
                  </w:pPr>
                </w:p>
              </w:tc>
              <w:tc>
                <w:tcPr>
                  <w:tcW w:w="316" w:type="dxa"/>
                  <w:tcBorders>
                    <w:bottom w:val="single" w:sz="4" w:space="0" w:color="000000"/>
                  </w:tcBorders>
                </w:tcPr>
                <w:p w14:paraId="2E0B08B6" w14:textId="77777777" w:rsidR="0084751B" w:rsidRDefault="0084751B" w:rsidP="00C96A5A">
                  <w:pPr>
                    <w:rPr>
                      <w:rFonts w:ascii="Times New Roman" w:eastAsia="Times New Roman" w:hAnsi="Times New Roman"/>
                    </w:rPr>
                  </w:pPr>
                </w:p>
              </w:tc>
              <w:tc>
                <w:tcPr>
                  <w:tcW w:w="683" w:type="dxa"/>
                  <w:tcBorders>
                    <w:bottom w:val="single" w:sz="4" w:space="0" w:color="000000"/>
                  </w:tcBorders>
                </w:tcPr>
                <w:p w14:paraId="7859E9C2" w14:textId="77777777" w:rsidR="0084751B" w:rsidRDefault="0084751B" w:rsidP="00C96A5A">
                  <w:pPr>
                    <w:jc w:val="center"/>
                    <w:rPr>
                      <w:rFonts w:ascii="Times New Roman" w:eastAsia="Times New Roman" w:hAnsi="Times New Roman"/>
                    </w:rPr>
                  </w:pPr>
                  <w:r>
                    <w:rPr>
                      <w:rFonts w:ascii="Times New Roman" w:eastAsia="Times New Roman" w:hAnsi="Times New Roman"/>
                    </w:rPr>
                    <w:t>18</w:t>
                  </w:r>
                </w:p>
              </w:tc>
              <w:tc>
                <w:tcPr>
                  <w:tcW w:w="768" w:type="dxa"/>
                  <w:tcBorders>
                    <w:bottom w:val="single" w:sz="4" w:space="0" w:color="000000"/>
                  </w:tcBorders>
                </w:tcPr>
                <w:p w14:paraId="2C69A7CC" w14:textId="77777777" w:rsidR="0084751B" w:rsidRDefault="0084751B" w:rsidP="00C96A5A">
                  <w:pPr>
                    <w:rPr>
                      <w:rFonts w:ascii="Times New Roman" w:eastAsia="Times New Roman" w:hAnsi="Times New Roman"/>
                    </w:rPr>
                  </w:pPr>
                </w:p>
              </w:tc>
            </w:tr>
            <w:tr w:rsidR="0084751B" w14:paraId="0B3BC10E" w14:textId="77777777" w:rsidTr="00C96A5A">
              <w:tc>
                <w:tcPr>
                  <w:tcW w:w="7055" w:type="dxa"/>
                  <w:gridSpan w:val="12"/>
                  <w:tcBorders>
                    <w:top w:val="single" w:sz="4" w:space="0" w:color="000000"/>
                    <w:bottom w:val="single" w:sz="4" w:space="0" w:color="000000"/>
                  </w:tcBorders>
                </w:tcPr>
                <w:p w14:paraId="5FF6698A" w14:textId="77777777" w:rsidR="0084751B" w:rsidRPr="00145683" w:rsidRDefault="0084751B" w:rsidP="00C96A5A">
                  <w:pPr>
                    <w:rPr>
                      <w:rFonts w:eastAsia="Times New Roman"/>
                      <w:sz w:val="18"/>
                      <w:szCs w:val="18"/>
                    </w:rPr>
                  </w:pPr>
                  <w:r w:rsidRPr="00145683">
                    <w:rPr>
                      <w:rFonts w:eastAsia="Times New Roman"/>
                      <w:sz w:val="18"/>
                      <w:szCs w:val="18"/>
                    </w:rPr>
                    <w:t xml:space="preserve">Programa: </w:t>
                  </w:r>
                  <w:r w:rsidRPr="00943D8E">
                    <w:rPr>
                      <w:rFonts w:eastAsia="Times New Roman"/>
                      <w:sz w:val="18"/>
                      <w:szCs w:val="18"/>
                    </w:rPr>
                    <w:t>Isometric</w:t>
                  </w:r>
                </w:p>
              </w:tc>
            </w:tr>
            <w:tr w:rsidR="0084751B" w14:paraId="2C83AAC2" w14:textId="77777777" w:rsidTr="00C96A5A">
              <w:tc>
                <w:tcPr>
                  <w:tcW w:w="1843" w:type="dxa"/>
                  <w:tcBorders>
                    <w:top w:val="single" w:sz="4" w:space="0" w:color="000000"/>
                    <w:bottom w:val="single" w:sz="4" w:space="0" w:color="000000"/>
                  </w:tcBorders>
                </w:tcPr>
                <w:p w14:paraId="0E69FB79" w14:textId="77777777" w:rsidR="0084751B" w:rsidRPr="00145683" w:rsidRDefault="0084751B" w:rsidP="00C96A5A">
                  <w:pPr>
                    <w:rPr>
                      <w:rFonts w:eastAsia="Times New Roman"/>
                      <w:sz w:val="18"/>
                      <w:szCs w:val="18"/>
                    </w:rPr>
                  </w:pPr>
                  <w:r w:rsidRPr="00145683">
                    <w:rPr>
                      <w:rFonts w:eastAsia="Times New Roman"/>
                      <w:sz w:val="18"/>
                      <w:szCs w:val="18"/>
                    </w:rPr>
                    <w:t>Weeks</w:t>
                  </w:r>
                </w:p>
              </w:tc>
              <w:tc>
                <w:tcPr>
                  <w:tcW w:w="395" w:type="dxa"/>
                  <w:tcBorders>
                    <w:top w:val="single" w:sz="4" w:space="0" w:color="000000"/>
                    <w:bottom w:val="single" w:sz="4" w:space="0" w:color="000000"/>
                  </w:tcBorders>
                </w:tcPr>
                <w:p w14:paraId="12E10C14" w14:textId="77777777" w:rsidR="0084751B" w:rsidRPr="00145683" w:rsidRDefault="0084751B" w:rsidP="00C96A5A">
                  <w:pPr>
                    <w:jc w:val="right"/>
                    <w:rPr>
                      <w:rFonts w:eastAsia="Times New Roman"/>
                      <w:sz w:val="18"/>
                      <w:szCs w:val="18"/>
                    </w:rPr>
                  </w:pPr>
                  <w:r w:rsidRPr="00145683">
                    <w:rPr>
                      <w:rFonts w:eastAsia="Times New Roman"/>
                      <w:sz w:val="18"/>
                      <w:szCs w:val="18"/>
                    </w:rPr>
                    <w:t>1</w:t>
                  </w:r>
                </w:p>
              </w:tc>
              <w:tc>
                <w:tcPr>
                  <w:tcW w:w="739" w:type="dxa"/>
                  <w:tcBorders>
                    <w:top w:val="single" w:sz="4" w:space="0" w:color="000000"/>
                    <w:bottom w:val="single" w:sz="4" w:space="0" w:color="000000"/>
                  </w:tcBorders>
                </w:tcPr>
                <w:p w14:paraId="5E991ACE"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8" w:type="dxa"/>
                  <w:tcBorders>
                    <w:top w:val="single" w:sz="4" w:space="0" w:color="000000"/>
                    <w:bottom w:val="single" w:sz="4" w:space="0" w:color="000000"/>
                  </w:tcBorders>
                </w:tcPr>
                <w:p w14:paraId="32A62BE0" w14:textId="77777777" w:rsidR="0084751B" w:rsidRPr="00145683" w:rsidRDefault="0084751B" w:rsidP="00C96A5A">
                  <w:pPr>
                    <w:rPr>
                      <w:rFonts w:eastAsia="Times New Roman"/>
                      <w:sz w:val="18"/>
                      <w:szCs w:val="18"/>
                    </w:rPr>
                  </w:pPr>
                  <w:r w:rsidRPr="00145683">
                    <w:rPr>
                      <w:rFonts w:eastAsia="Times New Roman"/>
                      <w:sz w:val="18"/>
                      <w:szCs w:val="18"/>
                    </w:rPr>
                    <w:t>4</w:t>
                  </w:r>
                </w:p>
              </w:tc>
              <w:tc>
                <w:tcPr>
                  <w:tcW w:w="294" w:type="dxa"/>
                  <w:tcBorders>
                    <w:top w:val="single" w:sz="4" w:space="0" w:color="000000"/>
                    <w:bottom w:val="single" w:sz="4" w:space="0" w:color="000000"/>
                  </w:tcBorders>
                </w:tcPr>
                <w:p w14:paraId="2BEDFE74" w14:textId="77777777" w:rsidR="0084751B" w:rsidRPr="00145683" w:rsidRDefault="0084751B" w:rsidP="00C96A5A">
                  <w:pPr>
                    <w:jc w:val="right"/>
                    <w:rPr>
                      <w:rFonts w:eastAsia="Times New Roman"/>
                      <w:sz w:val="18"/>
                      <w:szCs w:val="18"/>
                    </w:rPr>
                  </w:pPr>
                </w:p>
              </w:tc>
              <w:tc>
                <w:tcPr>
                  <w:tcW w:w="316" w:type="dxa"/>
                  <w:tcBorders>
                    <w:top w:val="single" w:sz="4" w:space="0" w:color="000000"/>
                    <w:bottom w:val="single" w:sz="4" w:space="0" w:color="000000"/>
                  </w:tcBorders>
                </w:tcPr>
                <w:p w14:paraId="644765F4" w14:textId="77777777" w:rsidR="0084751B" w:rsidRPr="00145683" w:rsidRDefault="0084751B" w:rsidP="00C96A5A">
                  <w:pPr>
                    <w:jc w:val="right"/>
                    <w:rPr>
                      <w:rFonts w:eastAsia="Times New Roman"/>
                      <w:sz w:val="18"/>
                      <w:szCs w:val="18"/>
                    </w:rPr>
                  </w:pPr>
                  <w:r w:rsidRPr="00145683">
                    <w:rPr>
                      <w:rFonts w:eastAsia="Times New Roman"/>
                      <w:sz w:val="18"/>
                      <w:szCs w:val="18"/>
                    </w:rPr>
                    <w:t>5</w:t>
                  </w:r>
                </w:p>
              </w:tc>
              <w:tc>
                <w:tcPr>
                  <w:tcW w:w="773" w:type="dxa"/>
                  <w:tcBorders>
                    <w:top w:val="single" w:sz="4" w:space="0" w:color="000000"/>
                    <w:bottom w:val="single" w:sz="4" w:space="0" w:color="000000"/>
                  </w:tcBorders>
                </w:tcPr>
                <w:p w14:paraId="221F3C3A"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6" w:type="dxa"/>
                  <w:tcBorders>
                    <w:top w:val="single" w:sz="4" w:space="0" w:color="000000"/>
                    <w:bottom w:val="single" w:sz="4" w:space="0" w:color="000000"/>
                  </w:tcBorders>
                </w:tcPr>
                <w:p w14:paraId="235636D8" w14:textId="77777777" w:rsidR="0084751B" w:rsidRDefault="0084751B" w:rsidP="00C96A5A">
                  <w:pPr>
                    <w:rPr>
                      <w:rFonts w:ascii="Times New Roman" w:eastAsia="Times New Roman" w:hAnsi="Times New Roman"/>
                    </w:rPr>
                  </w:pPr>
                  <w:r>
                    <w:rPr>
                      <w:rFonts w:ascii="Times New Roman" w:eastAsia="Times New Roman" w:hAnsi="Times New Roman"/>
                    </w:rPr>
                    <w:t>8</w:t>
                  </w:r>
                </w:p>
              </w:tc>
              <w:tc>
                <w:tcPr>
                  <w:tcW w:w="294" w:type="dxa"/>
                  <w:tcBorders>
                    <w:top w:val="single" w:sz="4" w:space="0" w:color="000000"/>
                    <w:bottom w:val="single" w:sz="4" w:space="0" w:color="000000"/>
                  </w:tcBorders>
                </w:tcPr>
                <w:p w14:paraId="3D82B1AB" w14:textId="77777777" w:rsidR="0084751B" w:rsidRDefault="0084751B" w:rsidP="00C96A5A">
                  <w:pPr>
                    <w:jc w:val="right"/>
                    <w:rPr>
                      <w:rFonts w:ascii="Times New Roman" w:eastAsia="Times New Roman" w:hAnsi="Times New Roman"/>
                    </w:rPr>
                  </w:pPr>
                </w:p>
              </w:tc>
              <w:tc>
                <w:tcPr>
                  <w:tcW w:w="316" w:type="dxa"/>
                  <w:tcBorders>
                    <w:top w:val="single" w:sz="4" w:space="0" w:color="000000"/>
                    <w:bottom w:val="single" w:sz="4" w:space="0" w:color="000000"/>
                  </w:tcBorders>
                </w:tcPr>
                <w:p w14:paraId="59E6C59C" w14:textId="77777777" w:rsidR="0084751B" w:rsidRDefault="0084751B" w:rsidP="00C96A5A">
                  <w:pPr>
                    <w:jc w:val="right"/>
                    <w:rPr>
                      <w:rFonts w:ascii="Times New Roman" w:eastAsia="Times New Roman" w:hAnsi="Times New Roman"/>
                    </w:rPr>
                  </w:pPr>
                  <w:r>
                    <w:rPr>
                      <w:rFonts w:ascii="Times New Roman" w:eastAsia="Times New Roman" w:hAnsi="Times New Roman"/>
                    </w:rPr>
                    <w:t>9</w:t>
                  </w:r>
                </w:p>
              </w:tc>
              <w:tc>
                <w:tcPr>
                  <w:tcW w:w="683" w:type="dxa"/>
                  <w:tcBorders>
                    <w:top w:val="single" w:sz="4" w:space="0" w:color="000000"/>
                    <w:bottom w:val="single" w:sz="4" w:space="0" w:color="000000"/>
                  </w:tcBorders>
                </w:tcPr>
                <w:p w14:paraId="0537DF5F" w14:textId="77777777" w:rsidR="0084751B" w:rsidRDefault="0084751B" w:rsidP="00C96A5A">
                  <w:pPr>
                    <w:jc w:val="center"/>
                    <w:rPr>
                      <w:rFonts w:ascii="Times New Roman" w:eastAsia="Times New Roman" w:hAnsi="Times New Roman"/>
                    </w:rPr>
                  </w:pPr>
                  <w:r>
                    <w:rPr>
                      <w:rFonts w:ascii="Times New Roman" w:eastAsia="Times New Roman" w:hAnsi="Times New Roman"/>
                    </w:rPr>
                    <w:t>-</w:t>
                  </w:r>
                </w:p>
              </w:tc>
              <w:tc>
                <w:tcPr>
                  <w:tcW w:w="768" w:type="dxa"/>
                  <w:tcBorders>
                    <w:top w:val="single" w:sz="4" w:space="0" w:color="000000"/>
                    <w:bottom w:val="single" w:sz="4" w:space="0" w:color="000000"/>
                  </w:tcBorders>
                </w:tcPr>
                <w:p w14:paraId="4B80EFFD" w14:textId="77777777" w:rsidR="0084751B" w:rsidRDefault="0084751B" w:rsidP="00C96A5A">
                  <w:pPr>
                    <w:rPr>
                      <w:rFonts w:ascii="Times New Roman" w:eastAsia="Times New Roman" w:hAnsi="Times New Roman"/>
                    </w:rPr>
                  </w:pPr>
                  <w:r>
                    <w:rPr>
                      <w:rFonts w:ascii="Times New Roman" w:eastAsia="Times New Roman" w:hAnsi="Times New Roman"/>
                    </w:rPr>
                    <w:t>12</w:t>
                  </w:r>
                </w:p>
              </w:tc>
            </w:tr>
            <w:tr w:rsidR="0084751B" w14:paraId="0F5B11E1" w14:textId="77777777" w:rsidTr="00C96A5A">
              <w:tc>
                <w:tcPr>
                  <w:tcW w:w="1843" w:type="dxa"/>
                  <w:tcBorders>
                    <w:top w:val="single" w:sz="4" w:space="0" w:color="000000"/>
                  </w:tcBorders>
                </w:tcPr>
                <w:p w14:paraId="523A92E4" w14:textId="77777777" w:rsidR="0084751B" w:rsidRPr="00145683" w:rsidRDefault="0084751B" w:rsidP="00C96A5A">
                  <w:pPr>
                    <w:rPr>
                      <w:rFonts w:eastAsia="Times New Roman"/>
                      <w:sz w:val="18"/>
                      <w:szCs w:val="18"/>
                    </w:rPr>
                  </w:pPr>
                  <w:r w:rsidRPr="00145683">
                    <w:rPr>
                      <w:rFonts w:eastAsia="Times New Roman"/>
                      <w:sz w:val="18"/>
                      <w:szCs w:val="18"/>
                    </w:rPr>
                    <w:t xml:space="preserve">Intensity (1RM%) </w:t>
                  </w:r>
                </w:p>
              </w:tc>
              <w:tc>
                <w:tcPr>
                  <w:tcW w:w="395" w:type="dxa"/>
                  <w:tcBorders>
                    <w:top w:val="single" w:sz="4" w:space="0" w:color="000000"/>
                  </w:tcBorders>
                </w:tcPr>
                <w:p w14:paraId="2C221A6F" w14:textId="77777777" w:rsidR="0084751B" w:rsidRPr="00145683" w:rsidRDefault="0084751B" w:rsidP="00C96A5A">
                  <w:pPr>
                    <w:rPr>
                      <w:rFonts w:eastAsia="Times New Roman"/>
                      <w:sz w:val="18"/>
                      <w:szCs w:val="18"/>
                    </w:rPr>
                  </w:pPr>
                </w:p>
              </w:tc>
              <w:tc>
                <w:tcPr>
                  <w:tcW w:w="739" w:type="dxa"/>
                  <w:tcBorders>
                    <w:top w:val="single" w:sz="4" w:space="0" w:color="000000"/>
                  </w:tcBorders>
                  <w:shd w:val="clear" w:color="auto" w:fill="auto"/>
                </w:tcPr>
                <w:p w14:paraId="335CD37D" w14:textId="77777777" w:rsidR="0084751B" w:rsidRPr="00145683" w:rsidRDefault="0084751B" w:rsidP="00C96A5A">
                  <w:pPr>
                    <w:jc w:val="center"/>
                    <w:rPr>
                      <w:rFonts w:eastAsia="Times New Roman"/>
                      <w:sz w:val="18"/>
                      <w:szCs w:val="18"/>
                    </w:rPr>
                  </w:pPr>
                  <w:r w:rsidRPr="00145683">
                    <w:rPr>
                      <w:rFonts w:eastAsia="Times New Roman"/>
                      <w:sz w:val="18"/>
                      <w:szCs w:val="18"/>
                    </w:rPr>
                    <w:t>100%</w:t>
                  </w:r>
                </w:p>
              </w:tc>
              <w:tc>
                <w:tcPr>
                  <w:tcW w:w="318" w:type="dxa"/>
                  <w:tcBorders>
                    <w:top w:val="single" w:sz="4" w:space="0" w:color="000000"/>
                  </w:tcBorders>
                  <w:shd w:val="clear" w:color="auto" w:fill="auto"/>
                </w:tcPr>
                <w:p w14:paraId="0B2A40F9" w14:textId="77777777" w:rsidR="0084751B" w:rsidRPr="00145683" w:rsidRDefault="0084751B" w:rsidP="00C96A5A">
                  <w:pPr>
                    <w:rPr>
                      <w:rFonts w:eastAsia="Times New Roman"/>
                      <w:sz w:val="18"/>
                      <w:szCs w:val="18"/>
                    </w:rPr>
                  </w:pPr>
                </w:p>
              </w:tc>
              <w:tc>
                <w:tcPr>
                  <w:tcW w:w="294" w:type="dxa"/>
                  <w:tcBorders>
                    <w:top w:val="single" w:sz="4" w:space="0" w:color="000000"/>
                  </w:tcBorders>
                  <w:shd w:val="clear" w:color="auto" w:fill="auto"/>
                </w:tcPr>
                <w:p w14:paraId="6F0B4CC6" w14:textId="77777777" w:rsidR="0084751B" w:rsidRPr="00145683" w:rsidRDefault="0084751B" w:rsidP="00C96A5A">
                  <w:pPr>
                    <w:rPr>
                      <w:rFonts w:eastAsia="Times New Roman"/>
                      <w:sz w:val="18"/>
                      <w:szCs w:val="18"/>
                    </w:rPr>
                  </w:pPr>
                </w:p>
              </w:tc>
              <w:tc>
                <w:tcPr>
                  <w:tcW w:w="316" w:type="dxa"/>
                  <w:tcBorders>
                    <w:top w:val="single" w:sz="4" w:space="0" w:color="000000"/>
                  </w:tcBorders>
                  <w:shd w:val="clear" w:color="auto" w:fill="auto"/>
                </w:tcPr>
                <w:p w14:paraId="1F8D2A3D" w14:textId="77777777" w:rsidR="0084751B" w:rsidRPr="00145683" w:rsidRDefault="0084751B" w:rsidP="00C96A5A">
                  <w:pPr>
                    <w:rPr>
                      <w:rFonts w:eastAsia="Times New Roman"/>
                      <w:sz w:val="18"/>
                      <w:szCs w:val="18"/>
                    </w:rPr>
                  </w:pPr>
                </w:p>
              </w:tc>
              <w:tc>
                <w:tcPr>
                  <w:tcW w:w="773" w:type="dxa"/>
                  <w:tcBorders>
                    <w:top w:val="single" w:sz="4" w:space="0" w:color="000000"/>
                  </w:tcBorders>
                  <w:shd w:val="clear" w:color="auto" w:fill="auto"/>
                </w:tcPr>
                <w:p w14:paraId="059A25A1" w14:textId="77777777" w:rsidR="0084751B" w:rsidRPr="00145683" w:rsidRDefault="0084751B" w:rsidP="00C96A5A">
                  <w:pPr>
                    <w:jc w:val="center"/>
                    <w:rPr>
                      <w:rFonts w:eastAsia="Times New Roman"/>
                      <w:sz w:val="18"/>
                      <w:szCs w:val="18"/>
                    </w:rPr>
                  </w:pPr>
                  <w:r w:rsidRPr="00145683">
                    <w:rPr>
                      <w:rFonts w:eastAsia="Times New Roman"/>
                      <w:sz w:val="18"/>
                      <w:szCs w:val="18"/>
                    </w:rPr>
                    <w:t>100%</w:t>
                  </w:r>
                </w:p>
              </w:tc>
              <w:tc>
                <w:tcPr>
                  <w:tcW w:w="316" w:type="dxa"/>
                  <w:tcBorders>
                    <w:top w:val="single" w:sz="4" w:space="0" w:color="000000"/>
                  </w:tcBorders>
                  <w:shd w:val="clear" w:color="auto" w:fill="auto"/>
                </w:tcPr>
                <w:p w14:paraId="05A23F33" w14:textId="77777777" w:rsidR="0084751B" w:rsidRDefault="0084751B" w:rsidP="00C96A5A">
                  <w:pPr>
                    <w:rPr>
                      <w:rFonts w:ascii="Times New Roman" w:eastAsia="Times New Roman" w:hAnsi="Times New Roman"/>
                    </w:rPr>
                  </w:pPr>
                </w:p>
              </w:tc>
              <w:tc>
                <w:tcPr>
                  <w:tcW w:w="294" w:type="dxa"/>
                  <w:tcBorders>
                    <w:top w:val="single" w:sz="4" w:space="0" w:color="000000"/>
                  </w:tcBorders>
                  <w:shd w:val="clear" w:color="auto" w:fill="auto"/>
                </w:tcPr>
                <w:p w14:paraId="3C5F335C" w14:textId="77777777" w:rsidR="0084751B" w:rsidRDefault="0084751B" w:rsidP="00C96A5A">
                  <w:pPr>
                    <w:rPr>
                      <w:rFonts w:ascii="Times New Roman" w:eastAsia="Times New Roman" w:hAnsi="Times New Roman"/>
                    </w:rPr>
                  </w:pPr>
                </w:p>
              </w:tc>
              <w:tc>
                <w:tcPr>
                  <w:tcW w:w="316" w:type="dxa"/>
                  <w:tcBorders>
                    <w:top w:val="single" w:sz="4" w:space="0" w:color="000000"/>
                  </w:tcBorders>
                  <w:shd w:val="clear" w:color="auto" w:fill="auto"/>
                </w:tcPr>
                <w:p w14:paraId="2B42343A" w14:textId="77777777" w:rsidR="0084751B" w:rsidRDefault="0084751B" w:rsidP="00C96A5A">
                  <w:pPr>
                    <w:rPr>
                      <w:rFonts w:ascii="Times New Roman" w:eastAsia="Times New Roman" w:hAnsi="Times New Roman"/>
                    </w:rPr>
                  </w:pPr>
                </w:p>
              </w:tc>
              <w:tc>
                <w:tcPr>
                  <w:tcW w:w="683" w:type="dxa"/>
                  <w:tcBorders>
                    <w:top w:val="single" w:sz="4" w:space="0" w:color="000000"/>
                  </w:tcBorders>
                  <w:shd w:val="clear" w:color="auto" w:fill="auto"/>
                </w:tcPr>
                <w:p w14:paraId="25DA6CD0" w14:textId="77777777" w:rsidR="0084751B" w:rsidRDefault="0084751B" w:rsidP="00C96A5A">
                  <w:pPr>
                    <w:jc w:val="center"/>
                    <w:rPr>
                      <w:rFonts w:ascii="Times New Roman" w:eastAsia="Times New Roman" w:hAnsi="Times New Roman"/>
                    </w:rPr>
                  </w:pPr>
                  <w:r>
                    <w:rPr>
                      <w:rFonts w:ascii="Times New Roman" w:eastAsia="Times New Roman" w:hAnsi="Times New Roman"/>
                    </w:rPr>
                    <w:t>100%</w:t>
                  </w:r>
                </w:p>
              </w:tc>
              <w:tc>
                <w:tcPr>
                  <w:tcW w:w="768" w:type="dxa"/>
                  <w:tcBorders>
                    <w:top w:val="single" w:sz="4" w:space="0" w:color="000000"/>
                  </w:tcBorders>
                </w:tcPr>
                <w:p w14:paraId="478D35F0" w14:textId="77777777" w:rsidR="0084751B" w:rsidRDefault="0084751B" w:rsidP="00C96A5A">
                  <w:pPr>
                    <w:rPr>
                      <w:rFonts w:ascii="Times New Roman" w:eastAsia="Times New Roman" w:hAnsi="Times New Roman"/>
                    </w:rPr>
                  </w:pPr>
                </w:p>
              </w:tc>
            </w:tr>
            <w:tr w:rsidR="0084751B" w14:paraId="3E73B2A1" w14:textId="77777777" w:rsidTr="00C96A5A">
              <w:tc>
                <w:tcPr>
                  <w:tcW w:w="1843" w:type="dxa"/>
                </w:tcPr>
                <w:p w14:paraId="33C9A879" w14:textId="77777777" w:rsidR="0084751B" w:rsidRPr="00145683" w:rsidRDefault="0084751B" w:rsidP="00C96A5A">
                  <w:pPr>
                    <w:rPr>
                      <w:rFonts w:eastAsia="Times New Roman"/>
                      <w:sz w:val="18"/>
                      <w:szCs w:val="18"/>
                    </w:rPr>
                  </w:pPr>
                  <w:r w:rsidRPr="00145683">
                    <w:rPr>
                      <w:rFonts w:eastAsia="Times New Roman"/>
                      <w:sz w:val="18"/>
                      <w:szCs w:val="18"/>
                    </w:rPr>
                    <w:t xml:space="preserve">Sets </w:t>
                  </w:r>
                </w:p>
              </w:tc>
              <w:tc>
                <w:tcPr>
                  <w:tcW w:w="395" w:type="dxa"/>
                </w:tcPr>
                <w:p w14:paraId="5A510B96" w14:textId="77777777" w:rsidR="0084751B" w:rsidRPr="00145683" w:rsidRDefault="0084751B" w:rsidP="00C96A5A">
                  <w:pPr>
                    <w:rPr>
                      <w:rFonts w:eastAsia="Times New Roman"/>
                      <w:sz w:val="18"/>
                      <w:szCs w:val="18"/>
                    </w:rPr>
                  </w:pPr>
                </w:p>
              </w:tc>
              <w:tc>
                <w:tcPr>
                  <w:tcW w:w="739" w:type="dxa"/>
                </w:tcPr>
                <w:p w14:paraId="72366D54" w14:textId="77777777" w:rsidR="0084751B" w:rsidRPr="00145683" w:rsidRDefault="0084751B" w:rsidP="00C96A5A">
                  <w:pPr>
                    <w:jc w:val="center"/>
                    <w:rPr>
                      <w:rFonts w:eastAsia="Times New Roman"/>
                      <w:sz w:val="18"/>
                      <w:szCs w:val="18"/>
                    </w:rPr>
                  </w:pPr>
                  <w:r w:rsidRPr="00145683">
                    <w:rPr>
                      <w:rFonts w:eastAsia="Times New Roman"/>
                      <w:sz w:val="18"/>
                      <w:szCs w:val="18"/>
                    </w:rPr>
                    <w:t>7</w:t>
                  </w:r>
                </w:p>
              </w:tc>
              <w:tc>
                <w:tcPr>
                  <w:tcW w:w="318" w:type="dxa"/>
                </w:tcPr>
                <w:p w14:paraId="2D0D28AD" w14:textId="77777777" w:rsidR="0084751B" w:rsidRPr="00145683" w:rsidRDefault="0084751B" w:rsidP="00C96A5A">
                  <w:pPr>
                    <w:rPr>
                      <w:rFonts w:eastAsia="Times New Roman"/>
                      <w:sz w:val="18"/>
                      <w:szCs w:val="18"/>
                    </w:rPr>
                  </w:pPr>
                </w:p>
              </w:tc>
              <w:tc>
                <w:tcPr>
                  <w:tcW w:w="294" w:type="dxa"/>
                </w:tcPr>
                <w:p w14:paraId="6CDE43BF" w14:textId="77777777" w:rsidR="0084751B" w:rsidRPr="00145683" w:rsidRDefault="0084751B" w:rsidP="00C96A5A">
                  <w:pPr>
                    <w:rPr>
                      <w:rFonts w:eastAsia="Times New Roman"/>
                      <w:sz w:val="18"/>
                      <w:szCs w:val="18"/>
                    </w:rPr>
                  </w:pPr>
                </w:p>
              </w:tc>
              <w:tc>
                <w:tcPr>
                  <w:tcW w:w="316" w:type="dxa"/>
                </w:tcPr>
                <w:p w14:paraId="25D9DA7E" w14:textId="77777777" w:rsidR="0084751B" w:rsidRPr="00145683" w:rsidRDefault="0084751B" w:rsidP="00C96A5A">
                  <w:pPr>
                    <w:rPr>
                      <w:rFonts w:eastAsia="Times New Roman"/>
                      <w:sz w:val="18"/>
                      <w:szCs w:val="18"/>
                    </w:rPr>
                  </w:pPr>
                </w:p>
              </w:tc>
              <w:tc>
                <w:tcPr>
                  <w:tcW w:w="773" w:type="dxa"/>
                </w:tcPr>
                <w:p w14:paraId="319FE107" w14:textId="77777777" w:rsidR="0084751B" w:rsidRPr="00145683" w:rsidRDefault="0084751B" w:rsidP="00C96A5A">
                  <w:pPr>
                    <w:jc w:val="center"/>
                    <w:rPr>
                      <w:rFonts w:eastAsia="Times New Roman"/>
                      <w:sz w:val="18"/>
                      <w:szCs w:val="18"/>
                    </w:rPr>
                  </w:pPr>
                  <w:r w:rsidRPr="00145683">
                    <w:rPr>
                      <w:rFonts w:eastAsia="Times New Roman"/>
                      <w:sz w:val="18"/>
                      <w:szCs w:val="18"/>
                    </w:rPr>
                    <w:t>5</w:t>
                  </w:r>
                </w:p>
              </w:tc>
              <w:tc>
                <w:tcPr>
                  <w:tcW w:w="316" w:type="dxa"/>
                </w:tcPr>
                <w:p w14:paraId="5D88876F" w14:textId="77777777" w:rsidR="0084751B" w:rsidRDefault="0084751B" w:rsidP="00C96A5A">
                  <w:pPr>
                    <w:rPr>
                      <w:rFonts w:ascii="Times New Roman" w:eastAsia="Times New Roman" w:hAnsi="Times New Roman"/>
                    </w:rPr>
                  </w:pPr>
                </w:p>
              </w:tc>
              <w:tc>
                <w:tcPr>
                  <w:tcW w:w="294" w:type="dxa"/>
                </w:tcPr>
                <w:p w14:paraId="59C08883" w14:textId="77777777" w:rsidR="0084751B" w:rsidRDefault="0084751B" w:rsidP="00C96A5A">
                  <w:pPr>
                    <w:rPr>
                      <w:rFonts w:ascii="Times New Roman" w:eastAsia="Times New Roman" w:hAnsi="Times New Roman"/>
                    </w:rPr>
                  </w:pPr>
                </w:p>
              </w:tc>
              <w:tc>
                <w:tcPr>
                  <w:tcW w:w="316" w:type="dxa"/>
                </w:tcPr>
                <w:p w14:paraId="4A41E59A" w14:textId="77777777" w:rsidR="0084751B" w:rsidRDefault="0084751B" w:rsidP="00C96A5A">
                  <w:pPr>
                    <w:rPr>
                      <w:rFonts w:ascii="Times New Roman" w:eastAsia="Times New Roman" w:hAnsi="Times New Roman"/>
                    </w:rPr>
                  </w:pPr>
                </w:p>
              </w:tc>
              <w:tc>
                <w:tcPr>
                  <w:tcW w:w="683" w:type="dxa"/>
                </w:tcPr>
                <w:p w14:paraId="5D1220E2" w14:textId="77777777" w:rsidR="0084751B" w:rsidRDefault="0084751B" w:rsidP="00C96A5A">
                  <w:pPr>
                    <w:jc w:val="center"/>
                    <w:rPr>
                      <w:rFonts w:ascii="Times New Roman" w:eastAsia="Times New Roman" w:hAnsi="Times New Roman"/>
                    </w:rPr>
                  </w:pPr>
                  <w:r>
                    <w:rPr>
                      <w:rFonts w:ascii="Times New Roman" w:eastAsia="Times New Roman" w:hAnsi="Times New Roman"/>
                    </w:rPr>
                    <w:t>3</w:t>
                  </w:r>
                </w:p>
              </w:tc>
              <w:tc>
                <w:tcPr>
                  <w:tcW w:w="768" w:type="dxa"/>
                </w:tcPr>
                <w:p w14:paraId="1B845313" w14:textId="77777777" w:rsidR="0084751B" w:rsidRDefault="0084751B" w:rsidP="00C96A5A">
                  <w:pPr>
                    <w:rPr>
                      <w:rFonts w:ascii="Times New Roman" w:eastAsia="Times New Roman" w:hAnsi="Times New Roman"/>
                    </w:rPr>
                  </w:pPr>
                </w:p>
              </w:tc>
            </w:tr>
            <w:tr w:rsidR="0084751B" w14:paraId="4CDD63D0" w14:textId="77777777" w:rsidTr="00C96A5A">
              <w:tc>
                <w:tcPr>
                  <w:tcW w:w="1843" w:type="dxa"/>
                </w:tcPr>
                <w:p w14:paraId="7798A333" w14:textId="77777777" w:rsidR="0084751B" w:rsidRPr="00145683" w:rsidRDefault="0084751B" w:rsidP="00C96A5A">
                  <w:pPr>
                    <w:rPr>
                      <w:rFonts w:eastAsia="Times New Roman"/>
                      <w:sz w:val="18"/>
                      <w:szCs w:val="18"/>
                    </w:rPr>
                  </w:pPr>
                  <w:r w:rsidRPr="00145683">
                    <w:rPr>
                      <w:rFonts w:eastAsia="Times New Roman"/>
                      <w:sz w:val="18"/>
                      <w:szCs w:val="18"/>
                    </w:rPr>
                    <w:t>Repetition (s)</w:t>
                  </w:r>
                </w:p>
              </w:tc>
              <w:tc>
                <w:tcPr>
                  <w:tcW w:w="395" w:type="dxa"/>
                </w:tcPr>
                <w:p w14:paraId="35B9DE21" w14:textId="77777777" w:rsidR="0084751B" w:rsidRPr="00145683" w:rsidRDefault="0084751B" w:rsidP="00C96A5A">
                  <w:pPr>
                    <w:rPr>
                      <w:rFonts w:eastAsia="Times New Roman"/>
                      <w:sz w:val="18"/>
                      <w:szCs w:val="18"/>
                    </w:rPr>
                  </w:pPr>
                </w:p>
              </w:tc>
              <w:tc>
                <w:tcPr>
                  <w:tcW w:w="739" w:type="dxa"/>
                </w:tcPr>
                <w:p w14:paraId="368B628B" w14:textId="77777777" w:rsidR="0084751B" w:rsidRPr="00145683" w:rsidRDefault="0084751B" w:rsidP="00C96A5A">
                  <w:pPr>
                    <w:jc w:val="center"/>
                    <w:rPr>
                      <w:rFonts w:eastAsia="Times New Roman"/>
                      <w:sz w:val="18"/>
                      <w:szCs w:val="18"/>
                    </w:rPr>
                  </w:pPr>
                  <w:r w:rsidRPr="00145683">
                    <w:rPr>
                      <w:rFonts w:eastAsia="Times New Roman"/>
                      <w:sz w:val="18"/>
                      <w:szCs w:val="18"/>
                    </w:rPr>
                    <w:t>3</w:t>
                  </w:r>
                </w:p>
              </w:tc>
              <w:tc>
                <w:tcPr>
                  <w:tcW w:w="318" w:type="dxa"/>
                </w:tcPr>
                <w:p w14:paraId="1C503E13" w14:textId="77777777" w:rsidR="0084751B" w:rsidRPr="00145683" w:rsidRDefault="0084751B" w:rsidP="00C96A5A">
                  <w:pPr>
                    <w:rPr>
                      <w:rFonts w:eastAsia="Times New Roman"/>
                      <w:sz w:val="18"/>
                      <w:szCs w:val="18"/>
                    </w:rPr>
                  </w:pPr>
                </w:p>
              </w:tc>
              <w:tc>
                <w:tcPr>
                  <w:tcW w:w="294" w:type="dxa"/>
                </w:tcPr>
                <w:p w14:paraId="4D6A0EA2" w14:textId="77777777" w:rsidR="0084751B" w:rsidRPr="00145683" w:rsidRDefault="0084751B" w:rsidP="00C96A5A">
                  <w:pPr>
                    <w:rPr>
                      <w:rFonts w:eastAsia="Times New Roman"/>
                      <w:sz w:val="18"/>
                      <w:szCs w:val="18"/>
                    </w:rPr>
                  </w:pPr>
                </w:p>
              </w:tc>
              <w:tc>
                <w:tcPr>
                  <w:tcW w:w="316" w:type="dxa"/>
                </w:tcPr>
                <w:p w14:paraId="78C02B60" w14:textId="77777777" w:rsidR="0084751B" w:rsidRPr="00145683" w:rsidRDefault="0084751B" w:rsidP="00C96A5A">
                  <w:pPr>
                    <w:rPr>
                      <w:rFonts w:eastAsia="Times New Roman"/>
                      <w:sz w:val="18"/>
                      <w:szCs w:val="18"/>
                    </w:rPr>
                  </w:pPr>
                </w:p>
              </w:tc>
              <w:tc>
                <w:tcPr>
                  <w:tcW w:w="773" w:type="dxa"/>
                </w:tcPr>
                <w:p w14:paraId="7F4CE97F" w14:textId="77777777" w:rsidR="0084751B" w:rsidRPr="00145683" w:rsidRDefault="0084751B" w:rsidP="00C96A5A">
                  <w:pPr>
                    <w:jc w:val="center"/>
                    <w:rPr>
                      <w:rFonts w:eastAsia="Times New Roman"/>
                      <w:sz w:val="18"/>
                      <w:szCs w:val="18"/>
                    </w:rPr>
                  </w:pPr>
                  <w:r w:rsidRPr="00145683">
                    <w:rPr>
                      <w:rFonts w:eastAsia="Times New Roman"/>
                      <w:sz w:val="18"/>
                      <w:szCs w:val="18"/>
                    </w:rPr>
                    <w:t>4.5</w:t>
                  </w:r>
                </w:p>
              </w:tc>
              <w:tc>
                <w:tcPr>
                  <w:tcW w:w="316" w:type="dxa"/>
                </w:tcPr>
                <w:p w14:paraId="44A6B56E" w14:textId="77777777" w:rsidR="0084751B" w:rsidRDefault="0084751B" w:rsidP="00C96A5A">
                  <w:pPr>
                    <w:rPr>
                      <w:rFonts w:ascii="Times New Roman" w:eastAsia="Times New Roman" w:hAnsi="Times New Roman"/>
                    </w:rPr>
                  </w:pPr>
                </w:p>
              </w:tc>
              <w:tc>
                <w:tcPr>
                  <w:tcW w:w="294" w:type="dxa"/>
                </w:tcPr>
                <w:p w14:paraId="4A8B2662" w14:textId="77777777" w:rsidR="0084751B" w:rsidRDefault="0084751B" w:rsidP="00C96A5A">
                  <w:pPr>
                    <w:rPr>
                      <w:rFonts w:ascii="Times New Roman" w:eastAsia="Times New Roman" w:hAnsi="Times New Roman"/>
                    </w:rPr>
                  </w:pPr>
                </w:p>
              </w:tc>
              <w:tc>
                <w:tcPr>
                  <w:tcW w:w="316" w:type="dxa"/>
                </w:tcPr>
                <w:p w14:paraId="574C6D3E" w14:textId="77777777" w:rsidR="0084751B" w:rsidRDefault="0084751B" w:rsidP="00C96A5A">
                  <w:pPr>
                    <w:rPr>
                      <w:rFonts w:ascii="Times New Roman" w:eastAsia="Times New Roman" w:hAnsi="Times New Roman"/>
                    </w:rPr>
                  </w:pPr>
                </w:p>
              </w:tc>
              <w:tc>
                <w:tcPr>
                  <w:tcW w:w="683" w:type="dxa"/>
                </w:tcPr>
                <w:p w14:paraId="2A07D617" w14:textId="77777777" w:rsidR="0084751B" w:rsidRDefault="0084751B" w:rsidP="00C96A5A">
                  <w:pPr>
                    <w:jc w:val="center"/>
                    <w:rPr>
                      <w:rFonts w:ascii="Times New Roman" w:eastAsia="Times New Roman" w:hAnsi="Times New Roman"/>
                    </w:rPr>
                  </w:pPr>
                  <w:r>
                    <w:rPr>
                      <w:rFonts w:ascii="Times New Roman" w:eastAsia="Times New Roman" w:hAnsi="Times New Roman"/>
                    </w:rPr>
                    <w:t>7</w:t>
                  </w:r>
                </w:p>
              </w:tc>
              <w:tc>
                <w:tcPr>
                  <w:tcW w:w="768" w:type="dxa"/>
                </w:tcPr>
                <w:p w14:paraId="09ACFFC8" w14:textId="77777777" w:rsidR="0084751B" w:rsidRDefault="0084751B" w:rsidP="00C96A5A">
                  <w:pPr>
                    <w:rPr>
                      <w:rFonts w:ascii="Times New Roman" w:eastAsia="Times New Roman" w:hAnsi="Times New Roman"/>
                    </w:rPr>
                  </w:pPr>
                </w:p>
              </w:tc>
            </w:tr>
            <w:tr w:rsidR="0084751B" w14:paraId="7F01E6B5" w14:textId="77777777" w:rsidTr="00C96A5A">
              <w:tc>
                <w:tcPr>
                  <w:tcW w:w="1843" w:type="dxa"/>
                  <w:tcBorders>
                    <w:bottom w:val="single" w:sz="4" w:space="0" w:color="000000"/>
                  </w:tcBorders>
                </w:tcPr>
                <w:p w14:paraId="644AF954" w14:textId="77777777" w:rsidR="0084751B" w:rsidRPr="00145683" w:rsidRDefault="0084751B" w:rsidP="00C96A5A">
                  <w:pPr>
                    <w:rPr>
                      <w:rFonts w:eastAsia="Times New Roman"/>
                      <w:sz w:val="18"/>
                      <w:szCs w:val="18"/>
                    </w:rPr>
                  </w:pPr>
                  <w:r w:rsidRPr="00145683">
                    <w:rPr>
                      <w:rFonts w:eastAsia="Times New Roman"/>
                      <w:sz w:val="18"/>
                      <w:szCs w:val="18"/>
                    </w:rPr>
                    <w:t>Rest Period (s)</w:t>
                  </w:r>
                </w:p>
              </w:tc>
              <w:tc>
                <w:tcPr>
                  <w:tcW w:w="395" w:type="dxa"/>
                  <w:tcBorders>
                    <w:bottom w:val="single" w:sz="4" w:space="0" w:color="000000"/>
                  </w:tcBorders>
                </w:tcPr>
                <w:p w14:paraId="2B4BF265" w14:textId="77777777" w:rsidR="0084751B" w:rsidRPr="00145683" w:rsidRDefault="0084751B" w:rsidP="00C96A5A">
                  <w:pPr>
                    <w:rPr>
                      <w:rFonts w:eastAsia="Times New Roman"/>
                      <w:sz w:val="18"/>
                      <w:szCs w:val="18"/>
                    </w:rPr>
                  </w:pPr>
                </w:p>
              </w:tc>
              <w:tc>
                <w:tcPr>
                  <w:tcW w:w="739" w:type="dxa"/>
                  <w:tcBorders>
                    <w:bottom w:val="single" w:sz="4" w:space="0" w:color="000000"/>
                  </w:tcBorders>
                </w:tcPr>
                <w:p w14:paraId="1B9ECF3B" w14:textId="77777777" w:rsidR="0084751B" w:rsidRPr="00145683" w:rsidRDefault="0084751B" w:rsidP="00C96A5A">
                  <w:pPr>
                    <w:jc w:val="center"/>
                    <w:rPr>
                      <w:rFonts w:eastAsia="Times New Roman"/>
                      <w:sz w:val="18"/>
                      <w:szCs w:val="18"/>
                    </w:rPr>
                  </w:pPr>
                  <w:r w:rsidRPr="00145683">
                    <w:rPr>
                      <w:rFonts w:eastAsia="Times New Roman"/>
                      <w:sz w:val="18"/>
                      <w:szCs w:val="18"/>
                    </w:rPr>
                    <w:t>60</w:t>
                  </w:r>
                </w:p>
              </w:tc>
              <w:tc>
                <w:tcPr>
                  <w:tcW w:w="318" w:type="dxa"/>
                  <w:tcBorders>
                    <w:bottom w:val="single" w:sz="4" w:space="0" w:color="000000"/>
                  </w:tcBorders>
                </w:tcPr>
                <w:p w14:paraId="3680C94D" w14:textId="77777777" w:rsidR="0084751B" w:rsidRPr="00145683" w:rsidRDefault="0084751B" w:rsidP="00C96A5A">
                  <w:pPr>
                    <w:rPr>
                      <w:rFonts w:eastAsia="Times New Roman"/>
                      <w:sz w:val="18"/>
                      <w:szCs w:val="18"/>
                    </w:rPr>
                  </w:pPr>
                </w:p>
              </w:tc>
              <w:tc>
                <w:tcPr>
                  <w:tcW w:w="294" w:type="dxa"/>
                  <w:tcBorders>
                    <w:bottom w:val="single" w:sz="4" w:space="0" w:color="000000"/>
                  </w:tcBorders>
                </w:tcPr>
                <w:p w14:paraId="05B751AA" w14:textId="77777777" w:rsidR="0084751B" w:rsidRPr="00145683" w:rsidRDefault="0084751B" w:rsidP="00C96A5A">
                  <w:pPr>
                    <w:rPr>
                      <w:rFonts w:eastAsia="Times New Roman"/>
                      <w:sz w:val="18"/>
                      <w:szCs w:val="18"/>
                    </w:rPr>
                  </w:pPr>
                </w:p>
              </w:tc>
              <w:tc>
                <w:tcPr>
                  <w:tcW w:w="316" w:type="dxa"/>
                  <w:tcBorders>
                    <w:bottom w:val="single" w:sz="4" w:space="0" w:color="000000"/>
                  </w:tcBorders>
                </w:tcPr>
                <w:p w14:paraId="64C48D32" w14:textId="77777777" w:rsidR="0084751B" w:rsidRPr="00145683" w:rsidRDefault="0084751B" w:rsidP="00C96A5A">
                  <w:pPr>
                    <w:rPr>
                      <w:rFonts w:eastAsia="Times New Roman"/>
                      <w:sz w:val="18"/>
                      <w:szCs w:val="18"/>
                    </w:rPr>
                  </w:pPr>
                </w:p>
              </w:tc>
              <w:tc>
                <w:tcPr>
                  <w:tcW w:w="773" w:type="dxa"/>
                  <w:tcBorders>
                    <w:bottom w:val="single" w:sz="4" w:space="0" w:color="000000"/>
                  </w:tcBorders>
                </w:tcPr>
                <w:p w14:paraId="636997F8" w14:textId="77777777" w:rsidR="0084751B" w:rsidRPr="00145683" w:rsidRDefault="0084751B" w:rsidP="00C96A5A">
                  <w:pPr>
                    <w:jc w:val="center"/>
                    <w:rPr>
                      <w:rFonts w:eastAsia="Times New Roman"/>
                      <w:sz w:val="18"/>
                      <w:szCs w:val="18"/>
                    </w:rPr>
                  </w:pPr>
                  <w:r w:rsidRPr="00145683">
                    <w:rPr>
                      <w:rFonts w:eastAsia="Times New Roman"/>
                      <w:sz w:val="18"/>
                      <w:szCs w:val="18"/>
                    </w:rPr>
                    <w:t>36</w:t>
                  </w:r>
                </w:p>
              </w:tc>
              <w:tc>
                <w:tcPr>
                  <w:tcW w:w="316" w:type="dxa"/>
                  <w:tcBorders>
                    <w:bottom w:val="single" w:sz="4" w:space="0" w:color="000000"/>
                  </w:tcBorders>
                </w:tcPr>
                <w:p w14:paraId="64F7F902" w14:textId="77777777" w:rsidR="0084751B" w:rsidRDefault="0084751B" w:rsidP="00C96A5A">
                  <w:pPr>
                    <w:rPr>
                      <w:rFonts w:ascii="Times New Roman" w:eastAsia="Times New Roman" w:hAnsi="Times New Roman"/>
                    </w:rPr>
                  </w:pPr>
                </w:p>
              </w:tc>
              <w:tc>
                <w:tcPr>
                  <w:tcW w:w="294" w:type="dxa"/>
                  <w:tcBorders>
                    <w:bottom w:val="single" w:sz="4" w:space="0" w:color="000000"/>
                  </w:tcBorders>
                </w:tcPr>
                <w:p w14:paraId="18189B7E" w14:textId="77777777" w:rsidR="0084751B" w:rsidRDefault="0084751B" w:rsidP="00C96A5A">
                  <w:pPr>
                    <w:rPr>
                      <w:rFonts w:ascii="Times New Roman" w:eastAsia="Times New Roman" w:hAnsi="Times New Roman"/>
                    </w:rPr>
                  </w:pPr>
                </w:p>
              </w:tc>
              <w:tc>
                <w:tcPr>
                  <w:tcW w:w="316" w:type="dxa"/>
                  <w:tcBorders>
                    <w:bottom w:val="single" w:sz="4" w:space="0" w:color="000000"/>
                  </w:tcBorders>
                </w:tcPr>
                <w:p w14:paraId="0311FB7B" w14:textId="77777777" w:rsidR="0084751B" w:rsidRDefault="0084751B" w:rsidP="00C96A5A">
                  <w:pPr>
                    <w:rPr>
                      <w:rFonts w:ascii="Times New Roman" w:eastAsia="Times New Roman" w:hAnsi="Times New Roman"/>
                    </w:rPr>
                  </w:pPr>
                </w:p>
              </w:tc>
              <w:tc>
                <w:tcPr>
                  <w:tcW w:w="683" w:type="dxa"/>
                  <w:tcBorders>
                    <w:bottom w:val="single" w:sz="4" w:space="0" w:color="000000"/>
                  </w:tcBorders>
                </w:tcPr>
                <w:p w14:paraId="63E954D4" w14:textId="77777777" w:rsidR="0084751B" w:rsidRDefault="0084751B" w:rsidP="00C96A5A">
                  <w:pPr>
                    <w:jc w:val="center"/>
                    <w:rPr>
                      <w:rFonts w:ascii="Times New Roman" w:eastAsia="Times New Roman" w:hAnsi="Times New Roman"/>
                    </w:rPr>
                  </w:pPr>
                  <w:r>
                    <w:rPr>
                      <w:rFonts w:ascii="Times New Roman" w:eastAsia="Times New Roman" w:hAnsi="Times New Roman"/>
                    </w:rPr>
                    <w:t>18</w:t>
                  </w:r>
                </w:p>
              </w:tc>
              <w:tc>
                <w:tcPr>
                  <w:tcW w:w="768" w:type="dxa"/>
                  <w:tcBorders>
                    <w:bottom w:val="single" w:sz="4" w:space="0" w:color="000000"/>
                  </w:tcBorders>
                </w:tcPr>
                <w:p w14:paraId="09683D3C" w14:textId="77777777" w:rsidR="0084751B" w:rsidRDefault="0084751B" w:rsidP="00C96A5A">
                  <w:pPr>
                    <w:rPr>
                      <w:rFonts w:ascii="Times New Roman" w:eastAsia="Times New Roman" w:hAnsi="Times New Roman"/>
                    </w:rPr>
                  </w:pPr>
                </w:p>
              </w:tc>
            </w:tr>
            <w:tr w:rsidR="0084751B" w14:paraId="265145B0" w14:textId="77777777" w:rsidTr="00C96A5A">
              <w:tc>
                <w:tcPr>
                  <w:tcW w:w="7055" w:type="dxa"/>
                  <w:gridSpan w:val="12"/>
                  <w:tcBorders>
                    <w:top w:val="single" w:sz="4" w:space="0" w:color="000000"/>
                    <w:bottom w:val="single" w:sz="4" w:space="0" w:color="000000"/>
                  </w:tcBorders>
                </w:tcPr>
                <w:p w14:paraId="06FCABA3" w14:textId="77777777" w:rsidR="0084751B" w:rsidRPr="00145683" w:rsidRDefault="0084751B" w:rsidP="00C96A5A">
                  <w:pPr>
                    <w:rPr>
                      <w:rFonts w:eastAsia="Times New Roman"/>
                      <w:sz w:val="18"/>
                      <w:szCs w:val="18"/>
                    </w:rPr>
                  </w:pPr>
                  <w:r w:rsidRPr="00145683">
                    <w:rPr>
                      <w:rFonts w:eastAsia="Times New Roman"/>
                      <w:sz w:val="18"/>
                      <w:szCs w:val="18"/>
                    </w:rPr>
                    <w:t xml:space="preserve">Programa: </w:t>
                  </w:r>
                  <w:r w:rsidRPr="00096090">
                    <w:rPr>
                      <w:rFonts w:eastAsia="Times New Roman"/>
                      <w:sz w:val="18"/>
                      <w:szCs w:val="18"/>
                    </w:rPr>
                    <w:t>Vibratory Isometric</w:t>
                  </w:r>
                </w:p>
              </w:tc>
            </w:tr>
            <w:tr w:rsidR="0084751B" w14:paraId="3F0C3523" w14:textId="77777777" w:rsidTr="00C96A5A">
              <w:tc>
                <w:tcPr>
                  <w:tcW w:w="1843" w:type="dxa"/>
                  <w:tcBorders>
                    <w:top w:val="single" w:sz="4" w:space="0" w:color="000000"/>
                    <w:bottom w:val="single" w:sz="4" w:space="0" w:color="000000"/>
                  </w:tcBorders>
                </w:tcPr>
                <w:p w14:paraId="16EB30A1" w14:textId="77777777" w:rsidR="0084751B" w:rsidRPr="00145683" w:rsidRDefault="0084751B" w:rsidP="00C96A5A">
                  <w:pPr>
                    <w:rPr>
                      <w:rFonts w:eastAsia="Times New Roman"/>
                      <w:sz w:val="18"/>
                      <w:szCs w:val="18"/>
                    </w:rPr>
                  </w:pPr>
                  <w:r w:rsidRPr="00145683">
                    <w:rPr>
                      <w:rFonts w:eastAsia="Times New Roman"/>
                      <w:sz w:val="18"/>
                      <w:szCs w:val="18"/>
                    </w:rPr>
                    <w:t>Weeks</w:t>
                  </w:r>
                </w:p>
              </w:tc>
              <w:tc>
                <w:tcPr>
                  <w:tcW w:w="395" w:type="dxa"/>
                  <w:tcBorders>
                    <w:top w:val="single" w:sz="4" w:space="0" w:color="000000"/>
                    <w:bottom w:val="single" w:sz="4" w:space="0" w:color="000000"/>
                  </w:tcBorders>
                </w:tcPr>
                <w:p w14:paraId="57B55319" w14:textId="77777777" w:rsidR="0084751B" w:rsidRPr="00145683" w:rsidRDefault="0084751B" w:rsidP="00C96A5A">
                  <w:pPr>
                    <w:jc w:val="right"/>
                    <w:rPr>
                      <w:rFonts w:eastAsia="Times New Roman"/>
                      <w:sz w:val="18"/>
                      <w:szCs w:val="18"/>
                    </w:rPr>
                  </w:pPr>
                  <w:r w:rsidRPr="00145683">
                    <w:rPr>
                      <w:rFonts w:eastAsia="Times New Roman"/>
                      <w:sz w:val="18"/>
                      <w:szCs w:val="18"/>
                    </w:rPr>
                    <w:t>1</w:t>
                  </w:r>
                </w:p>
              </w:tc>
              <w:tc>
                <w:tcPr>
                  <w:tcW w:w="739" w:type="dxa"/>
                  <w:tcBorders>
                    <w:top w:val="single" w:sz="4" w:space="0" w:color="000000"/>
                    <w:bottom w:val="single" w:sz="4" w:space="0" w:color="000000"/>
                  </w:tcBorders>
                </w:tcPr>
                <w:p w14:paraId="6241D247"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8" w:type="dxa"/>
                  <w:tcBorders>
                    <w:top w:val="single" w:sz="4" w:space="0" w:color="000000"/>
                    <w:bottom w:val="single" w:sz="4" w:space="0" w:color="000000"/>
                  </w:tcBorders>
                </w:tcPr>
                <w:p w14:paraId="122CD2B9" w14:textId="77777777" w:rsidR="0084751B" w:rsidRPr="00145683" w:rsidRDefault="0084751B" w:rsidP="00C96A5A">
                  <w:pPr>
                    <w:rPr>
                      <w:rFonts w:eastAsia="Times New Roman"/>
                      <w:sz w:val="18"/>
                      <w:szCs w:val="18"/>
                    </w:rPr>
                  </w:pPr>
                  <w:r w:rsidRPr="00145683">
                    <w:rPr>
                      <w:rFonts w:eastAsia="Times New Roman"/>
                      <w:sz w:val="18"/>
                      <w:szCs w:val="18"/>
                    </w:rPr>
                    <w:t>4</w:t>
                  </w:r>
                </w:p>
              </w:tc>
              <w:tc>
                <w:tcPr>
                  <w:tcW w:w="294" w:type="dxa"/>
                  <w:tcBorders>
                    <w:top w:val="single" w:sz="4" w:space="0" w:color="000000"/>
                    <w:bottom w:val="single" w:sz="4" w:space="0" w:color="000000"/>
                  </w:tcBorders>
                </w:tcPr>
                <w:p w14:paraId="5C9CD062" w14:textId="77777777" w:rsidR="0084751B" w:rsidRPr="00145683" w:rsidRDefault="0084751B" w:rsidP="00C96A5A">
                  <w:pPr>
                    <w:jc w:val="right"/>
                    <w:rPr>
                      <w:rFonts w:eastAsia="Times New Roman"/>
                      <w:sz w:val="18"/>
                      <w:szCs w:val="18"/>
                    </w:rPr>
                  </w:pPr>
                </w:p>
              </w:tc>
              <w:tc>
                <w:tcPr>
                  <w:tcW w:w="316" w:type="dxa"/>
                  <w:tcBorders>
                    <w:top w:val="single" w:sz="4" w:space="0" w:color="000000"/>
                    <w:bottom w:val="single" w:sz="4" w:space="0" w:color="000000"/>
                  </w:tcBorders>
                </w:tcPr>
                <w:p w14:paraId="06F31CE4" w14:textId="77777777" w:rsidR="0084751B" w:rsidRPr="00145683" w:rsidRDefault="0084751B" w:rsidP="00C96A5A">
                  <w:pPr>
                    <w:jc w:val="right"/>
                    <w:rPr>
                      <w:rFonts w:eastAsia="Times New Roman"/>
                      <w:sz w:val="18"/>
                      <w:szCs w:val="18"/>
                    </w:rPr>
                  </w:pPr>
                  <w:r w:rsidRPr="00145683">
                    <w:rPr>
                      <w:rFonts w:eastAsia="Times New Roman"/>
                      <w:sz w:val="18"/>
                      <w:szCs w:val="18"/>
                    </w:rPr>
                    <w:t>5</w:t>
                  </w:r>
                </w:p>
              </w:tc>
              <w:tc>
                <w:tcPr>
                  <w:tcW w:w="773" w:type="dxa"/>
                  <w:tcBorders>
                    <w:top w:val="single" w:sz="4" w:space="0" w:color="000000"/>
                    <w:bottom w:val="single" w:sz="4" w:space="0" w:color="000000"/>
                  </w:tcBorders>
                </w:tcPr>
                <w:p w14:paraId="37A80FC6" w14:textId="77777777" w:rsidR="0084751B" w:rsidRPr="00145683" w:rsidRDefault="0084751B" w:rsidP="00C96A5A">
                  <w:pPr>
                    <w:jc w:val="center"/>
                    <w:rPr>
                      <w:rFonts w:eastAsia="Times New Roman"/>
                      <w:sz w:val="18"/>
                      <w:szCs w:val="18"/>
                    </w:rPr>
                  </w:pPr>
                  <w:r w:rsidRPr="00145683">
                    <w:rPr>
                      <w:rFonts w:eastAsia="Times New Roman"/>
                      <w:sz w:val="18"/>
                      <w:szCs w:val="18"/>
                    </w:rPr>
                    <w:t>-</w:t>
                  </w:r>
                </w:p>
              </w:tc>
              <w:tc>
                <w:tcPr>
                  <w:tcW w:w="316" w:type="dxa"/>
                  <w:tcBorders>
                    <w:top w:val="single" w:sz="4" w:space="0" w:color="000000"/>
                    <w:bottom w:val="single" w:sz="4" w:space="0" w:color="000000"/>
                  </w:tcBorders>
                </w:tcPr>
                <w:p w14:paraId="4571FA91" w14:textId="77777777" w:rsidR="0084751B" w:rsidRDefault="0084751B" w:rsidP="00C96A5A">
                  <w:pPr>
                    <w:rPr>
                      <w:rFonts w:ascii="Times New Roman" w:eastAsia="Times New Roman" w:hAnsi="Times New Roman"/>
                    </w:rPr>
                  </w:pPr>
                  <w:r>
                    <w:rPr>
                      <w:rFonts w:ascii="Times New Roman" w:eastAsia="Times New Roman" w:hAnsi="Times New Roman"/>
                    </w:rPr>
                    <w:t>8</w:t>
                  </w:r>
                </w:p>
              </w:tc>
              <w:tc>
                <w:tcPr>
                  <w:tcW w:w="294" w:type="dxa"/>
                  <w:tcBorders>
                    <w:top w:val="single" w:sz="4" w:space="0" w:color="000000"/>
                    <w:bottom w:val="single" w:sz="4" w:space="0" w:color="000000"/>
                  </w:tcBorders>
                </w:tcPr>
                <w:p w14:paraId="40A66C22" w14:textId="77777777" w:rsidR="0084751B" w:rsidRDefault="0084751B" w:rsidP="00C96A5A">
                  <w:pPr>
                    <w:jc w:val="right"/>
                    <w:rPr>
                      <w:rFonts w:ascii="Times New Roman" w:eastAsia="Times New Roman" w:hAnsi="Times New Roman"/>
                    </w:rPr>
                  </w:pPr>
                </w:p>
              </w:tc>
              <w:tc>
                <w:tcPr>
                  <w:tcW w:w="316" w:type="dxa"/>
                  <w:tcBorders>
                    <w:top w:val="single" w:sz="4" w:space="0" w:color="000000"/>
                    <w:bottom w:val="single" w:sz="4" w:space="0" w:color="000000"/>
                  </w:tcBorders>
                </w:tcPr>
                <w:p w14:paraId="4B8F3DED" w14:textId="77777777" w:rsidR="0084751B" w:rsidRDefault="0084751B" w:rsidP="00C96A5A">
                  <w:pPr>
                    <w:jc w:val="right"/>
                    <w:rPr>
                      <w:rFonts w:ascii="Times New Roman" w:eastAsia="Times New Roman" w:hAnsi="Times New Roman"/>
                    </w:rPr>
                  </w:pPr>
                  <w:r>
                    <w:rPr>
                      <w:rFonts w:ascii="Times New Roman" w:eastAsia="Times New Roman" w:hAnsi="Times New Roman"/>
                    </w:rPr>
                    <w:t>9</w:t>
                  </w:r>
                </w:p>
              </w:tc>
              <w:tc>
                <w:tcPr>
                  <w:tcW w:w="683" w:type="dxa"/>
                  <w:tcBorders>
                    <w:top w:val="single" w:sz="4" w:space="0" w:color="000000"/>
                    <w:bottom w:val="single" w:sz="4" w:space="0" w:color="000000"/>
                  </w:tcBorders>
                </w:tcPr>
                <w:p w14:paraId="51478450" w14:textId="77777777" w:rsidR="0084751B" w:rsidRDefault="0084751B" w:rsidP="00C96A5A">
                  <w:pPr>
                    <w:jc w:val="center"/>
                    <w:rPr>
                      <w:rFonts w:ascii="Times New Roman" w:eastAsia="Times New Roman" w:hAnsi="Times New Roman"/>
                    </w:rPr>
                  </w:pPr>
                  <w:r>
                    <w:rPr>
                      <w:rFonts w:ascii="Times New Roman" w:eastAsia="Times New Roman" w:hAnsi="Times New Roman"/>
                    </w:rPr>
                    <w:t>-</w:t>
                  </w:r>
                </w:p>
              </w:tc>
              <w:tc>
                <w:tcPr>
                  <w:tcW w:w="768" w:type="dxa"/>
                  <w:tcBorders>
                    <w:top w:val="single" w:sz="4" w:space="0" w:color="000000"/>
                    <w:bottom w:val="single" w:sz="4" w:space="0" w:color="000000"/>
                  </w:tcBorders>
                </w:tcPr>
                <w:p w14:paraId="3FABDB63" w14:textId="77777777" w:rsidR="0084751B" w:rsidRDefault="0084751B" w:rsidP="00C96A5A">
                  <w:pPr>
                    <w:rPr>
                      <w:rFonts w:ascii="Times New Roman" w:eastAsia="Times New Roman" w:hAnsi="Times New Roman"/>
                    </w:rPr>
                  </w:pPr>
                  <w:r>
                    <w:rPr>
                      <w:rFonts w:ascii="Times New Roman" w:eastAsia="Times New Roman" w:hAnsi="Times New Roman"/>
                    </w:rPr>
                    <w:t>12</w:t>
                  </w:r>
                </w:p>
              </w:tc>
            </w:tr>
            <w:tr w:rsidR="0084751B" w14:paraId="42ED8AFD" w14:textId="77777777" w:rsidTr="00C96A5A">
              <w:tc>
                <w:tcPr>
                  <w:tcW w:w="1843" w:type="dxa"/>
                  <w:tcBorders>
                    <w:top w:val="single" w:sz="4" w:space="0" w:color="000000"/>
                  </w:tcBorders>
                </w:tcPr>
                <w:p w14:paraId="525F6731" w14:textId="77777777" w:rsidR="0084751B" w:rsidRPr="00145683" w:rsidRDefault="0084751B" w:rsidP="00C96A5A">
                  <w:pPr>
                    <w:rPr>
                      <w:rFonts w:eastAsia="Times New Roman"/>
                      <w:sz w:val="18"/>
                      <w:szCs w:val="18"/>
                    </w:rPr>
                  </w:pPr>
                  <w:r w:rsidRPr="00145683">
                    <w:rPr>
                      <w:rFonts w:eastAsia="Times New Roman"/>
                      <w:sz w:val="18"/>
                      <w:szCs w:val="18"/>
                    </w:rPr>
                    <w:t xml:space="preserve">Intensity (1RM%) </w:t>
                  </w:r>
                </w:p>
              </w:tc>
              <w:tc>
                <w:tcPr>
                  <w:tcW w:w="395" w:type="dxa"/>
                  <w:tcBorders>
                    <w:top w:val="single" w:sz="4" w:space="0" w:color="000000"/>
                  </w:tcBorders>
                </w:tcPr>
                <w:p w14:paraId="310696B9" w14:textId="77777777" w:rsidR="0084751B" w:rsidRPr="00145683" w:rsidRDefault="0084751B" w:rsidP="00C96A5A">
                  <w:pPr>
                    <w:rPr>
                      <w:rFonts w:eastAsia="Times New Roman"/>
                      <w:sz w:val="18"/>
                      <w:szCs w:val="18"/>
                    </w:rPr>
                  </w:pPr>
                </w:p>
              </w:tc>
              <w:tc>
                <w:tcPr>
                  <w:tcW w:w="739" w:type="dxa"/>
                  <w:tcBorders>
                    <w:top w:val="single" w:sz="4" w:space="0" w:color="000000"/>
                  </w:tcBorders>
                </w:tcPr>
                <w:p w14:paraId="64D0FB77" w14:textId="77777777" w:rsidR="0084751B" w:rsidRPr="00145683" w:rsidRDefault="0084751B" w:rsidP="00C96A5A">
                  <w:pPr>
                    <w:jc w:val="center"/>
                    <w:rPr>
                      <w:rFonts w:eastAsia="Times New Roman"/>
                      <w:sz w:val="18"/>
                      <w:szCs w:val="18"/>
                    </w:rPr>
                  </w:pPr>
                  <w:r w:rsidRPr="00145683">
                    <w:rPr>
                      <w:rFonts w:eastAsia="Times New Roman"/>
                      <w:sz w:val="18"/>
                      <w:szCs w:val="18"/>
                    </w:rPr>
                    <w:t>50%</w:t>
                  </w:r>
                </w:p>
              </w:tc>
              <w:tc>
                <w:tcPr>
                  <w:tcW w:w="318" w:type="dxa"/>
                  <w:tcBorders>
                    <w:top w:val="single" w:sz="4" w:space="0" w:color="000000"/>
                  </w:tcBorders>
                </w:tcPr>
                <w:p w14:paraId="404BF047" w14:textId="77777777" w:rsidR="0084751B" w:rsidRPr="00145683" w:rsidRDefault="0084751B" w:rsidP="00C96A5A">
                  <w:pPr>
                    <w:rPr>
                      <w:rFonts w:eastAsia="Times New Roman"/>
                      <w:sz w:val="18"/>
                      <w:szCs w:val="18"/>
                    </w:rPr>
                  </w:pPr>
                </w:p>
              </w:tc>
              <w:tc>
                <w:tcPr>
                  <w:tcW w:w="294" w:type="dxa"/>
                  <w:tcBorders>
                    <w:top w:val="single" w:sz="4" w:space="0" w:color="000000"/>
                  </w:tcBorders>
                </w:tcPr>
                <w:p w14:paraId="3C4DAAC9" w14:textId="77777777" w:rsidR="0084751B" w:rsidRPr="00145683" w:rsidRDefault="0084751B" w:rsidP="00C96A5A">
                  <w:pPr>
                    <w:rPr>
                      <w:rFonts w:eastAsia="Times New Roman"/>
                      <w:sz w:val="18"/>
                      <w:szCs w:val="18"/>
                    </w:rPr>
                  </w:pPr>
                </w:p>
              </w:tc>
              <w:tc>
                <w:tcPr>
                  <w:tcW w:w="316" w:type="dxa"/>
                  <w:tcBorders>
                    <w:top w:val="single" w:sz="4" w:space="0" w:color="000000"/>
                  </w:tcBorders>
                </w:tcPr>
                <w:p w14:paraId="0A9DB671" w14:textId="77777777" w:rsidR="0084751B" w:rsidRPr="00145683" w:rsidRDefault="0084751B" w:rsidP="00C96A5A">
                  <w:pPr>
                    <w:rPr>
                      <w:rFonts w:eastAsia="Times New Roman"/>
                      <w:sz w:val="18"/>
                      <w:szCs w:val="18"/>
                    </w:rPr>
                  </w:pPr>
                </w:p>
              </w:tc>
              <w:tc>
                <w:tcPr>
                  <w:tcW w:w="773" w:type="dxa"/>
                  <w:tcBorders>
                    <w:top w:val="single" w:sz="4" w:space="0" w:color="000000"/>
                  </w:tcBorders>
                </w:tcPr>
                <w:p w14:paraId="5F6CC339" w14:textId="77777777" w:rsidR="0084751B" w:rsidRPr="00145683" w:rsidRDefault="0084751B" w:rsidP="00C96A5A">
                  <w:pPr>
                    <w:jc w:val="center"/>
                    <w:rPr>
                      <w:rFonts w:eastAsia="Times New Roman"/>
                      <w:sz w:val="18"/>
                      <w:szCs w:val="18"/>
                    </w:rPr>
                  </w:pPr>
                  <w:r w:rsidRPr="00145683">
                    <w:rPr>
                      <w:rFonts w:eastAsia="Times New Roman"/>
                      <w:sz w:val="18"/>
                      <w:szCs w:val="18"/>
                    </w:rPr>
                    <w:t>60%</w:t>
                  </w:r>
                </w:p>
              </w:tc>
              <w:tc>
                <w:tcPr>
                  <w:tcW w:w="316" w:type="dxa"/>
                  <w:tcBorders>
                    <w:top w:val="single" w:sz="4" w:space="0" w:color="000000"/>
                  </w:tcBorders>
                </w:tcPr>
                <w:p w14:paraId="6A8A480F" w14:textId="77777777" w:rsidR="0084751B" w:rsidRDefault="0084751B" w:rsidP="00C96A5A">
                  <w:pPr>
                    <w:rPr>
                      <w:rFonts w:ascii="Times New Roman" w:eastAsia="Times New Roman" w:hAnsi="Times New Roman"/>
                    </w:rPr>
                  </w:pPr>
                </w:p>
              </w:tc>
              <w:tc>
                <w:tcPr>
                  <w:tcW w:w="294" w:type="dxa"/>
                  <w:tcBorders>
                    <w:top w:val="single" w:sz="4" w:space="0" w:color="000000"/>
                  </w:tcBorders>
                </w:tcPr>
                <w:p w14:paraId="55FB45EF" w14:textId="77777777" w:rsidR="0084751B" w:rsidRDefault="0084751B" w:rsidP="00C96A5A">
                  <w:pPr>
                    <w:rPr>
                      <w:rFonts w:ascii="Times New Roman" w:eastAsia="Times New Roman" w:hAnsi="Times New Roman"/>
                    </w:rPr>
                  </w:pPr>
                </w:p>
              </w:tc>
              <w:tc>
                <w:tcPr>
                  <w:tcW w:w="316" w:type="dxa"/>
                  <w:tcBorders>
                    <w:top w:val="single" w:sz="4" w:space="0" w:color="000000"/>
                  </w:tcBorders>
                </w:tcPr>
                <w:p w14:paraId="23B6BD8A" w14:textId="77777777" w:rsidR="0084751B" w:rsidRDefault="0084751B" w:rsidP="00C96A5A">
                  <w:pPr>
                    <w:rPr>
                      <w:rFonts w:ascii="Times New Roman" w:eastAsia="Times New Roman" w:hAnsi="Times New Roman"/>
                    </w:rPr>
                  </w:pPr>
                </w:p>
              </w:tc>
              <w:tc>
                <w:tcPr>
                  <w:tcW w:w="683" w:type="dxa"/>
                  <w:tcBorders>
                    <w:top w:val="single" w:sz="4" w:space="0" w:color="000000"/>
                  </w:tcBorders>
                </w:tcPr>
                <w:p w14:paraId="34921733" w14:textId="77777777" w:rsidR="0084751B" w:rsidRDefault="0084751B" w:rsidP="00C96A5A">
                  <w:pPr>
                    <w:jc w:val="center"/>
                    <w:rPr>
                      <w:rFonts w:ascii="Times New Roman" w:eastAsia="Times New Roman" w:hAnsi="Times New Roman"/>
                    </w:rPr>
                  </w:pPr>
                  <w:r>
                    <w:rPr>
                      <w:rFonts w:ascii="Times New Roman" w:eastAsia="Times New Roman" w:hAnsi="Times New Roman"/>
                    </w:rPr>
                    <w:t>70%</w:t>
                  </w:r>
                </w:p>
              </w:tc>
              <w:tc>
                <w:tcPr>
                  <w:tcW w:w="768" w:type="dxa"/>
                  <w:tcBorders>
                    <w:top w:val="single" w:sz="4" w:space="0" w:color="000000"/>
                  </w:tcBorders>
                </w:tcPr>
                <w:p w14:paraId="6390BE9D" w14:textId="77777777" w:rsidR="0084751B" w:rsidRDefault="0084751B" w:rsidP="00C96A5A">
                  <w:pPr>
                    <w:rPr>
                      <w:rFonts w:ascii="Times New Roman" w:eastAsia="Times New Roman" w:hAnsi="Times New Roman"/>
                    </w:rPr>
                  </w:pPr>
                </w:p>
              </w:tc>
            </w:tr>
            <w:tr w:rsidR="0084751B" w14:paraId="02F27108" w14:textId="77777777" w:rsidTr="00C96A5A">
              <w:tc>
                <w:tcPr>
                  <w:tcW w:w="1843" w:type="dxa"/>
                </w:tcPr>
                <w:p w14:paraId="2DF9F2B7" w14:textId="77777777" w:rsidR="0084751B" w:rsidRPr="00145683" w:rsidRDefault="0084751B" w:rsidP="00C96A5A">
                  <w:pPr>
                    <w:rPr>
                      <w:rFonts w:eastAsia="Times New Roman"/>
                      <w:sz w:val="18"/>
                      <w:szCs w:val="18"/>
                    </w:rPr>
                  </w:pPr>
                  <w:r w:rsidRPr="00145683">
                    <w:rPr>
                      <w:rFonts w:eastAsia="Times New Roman"/>
                      <w:sz w:val="18"/>
                      <w:szCs w:val="18"/>
                    </w:rPr>
                    <w:t xml:space="preserve">Sets </w:t>
                  </w:r>
                </w:p>
              </w:tc>
              <w:tc>
                <w:tcPr>
                  <w:tcW w:w="395" w:type="dxa"/>
                </w:tcPr>
                <w:p w14:paraId="68E1120C" w14:textId="77777777" w:rsidR="0084751B" w:rsidRPr="00145683" w:rsidRDefault="0084751B" w:rsidP="00C96A5A">
                  <w:pPr>
                    <w:rPr>
                      <w:rFonts w:eastAsia="Times New Roman"/>
                      <w:sz w:val="18"/>
                      <w:szCs w:val="18"/>
                    </w:rPr>
                  </w:pPr>
                </w:p>
              </w:tc>
              <w:tc>
                <w:tcPr>
                  <w:tcW w:w="739" w:type="dxa"/>
                </w:tcPr>
                <w:p w14:paraId="1D7E3FB6" w14:textId="77777777" w:rsidR="0084751B" w:rsidRPr="00145683" w:rsidRDefault="0084751B" w:rsidP="00C96A5A">
                  <w:pPr>
                    <w:jc w:val="center"/>
                    <w:rPr>
                      <w:rFonts w:eastAsia="Times New Roman"/>
                      <w:sz w:val="18"/>
                      <w:szCs w:val="18"/>
                    </w:rPr>
                  </w:pPr>
                  <w:r w:rsidRPr="00145683">
                    <w:rPr>
                      <w:rFonts w:eastAsia="Times New Roman"/>
                      <w:sz w:val="18"/>
                      <w:szCs w:val="18"/>
                    </w:rPr>
                    <w:t>7</w:t>
                  </w:r>
                </w:p>
              </w:tc>
              <w:tc>
                <w:tcPr>
                  <w:tcW w:w="318" w:type="dxa"/>
                </w:tcPr>
                <w:p w14:paraId="0F5EEB6F" w14:textId="77777777" w:rsidR="0084751B" w:rsidRPr="00145683" w:rsidRDefault="0084751B" w:rsidP="00C96A5A">
                  <w:pPr>
                    <w:rPr>
                      <w:rFonts w:eastAsia="Times New Roman"/>
                      <w:sz w:val="18"/>
                      <w:szCs w:val="18"/>
                    </w:rPr>
                  </w:pPr>
                </w:p>
              </w:tc>
              <w:tc>
                <w:tcPr>
                  <w:tcW w:w="294" w:type="dxa"/>
                </w:tcPr>
                <w:p w14:paraId="477AAB49" w14:textId="77777777" w:rsidR="0084751B" w:rsidRPr="00145683" w:rsidRDefault="0084751B" w:rsidP="00C96A5A">
                  <w:pPr>
                    <w:rPr>
                      <w:rFonts w:eastAsia="Times New Roman"/>
                      <w:sz w:val="18"/>
                      <w:szCs w:val="18"/>
                    </w:rPr>
                  </w:pPr>
                </w:p>
              </w:tc>
              <w:tc>
                <w:tcPr>
                  <w:tcW w:w="316" w:type="dxa"/>
                </w:tcPr>
                <w:p w14:paraId="4809DE92" w14:textId="77777777" w:rsidR="0084751B" w:rsidRPr="00145683" w:rsidRDefault="0084751B" w:rsidP="00C96A5A">
                  <w:pPr>
                    <w:rPr>
                      <w:rFonts w:eastAsia="Times New Roman"/>
                      <w:sz w:val="18"/>
                      <w:szCs w:val="18"/>
                    </w:rPr>
                  </w:pPr>
                </w:p>
              </w:tc>
              <w:tc>
                <w:tcPr>
                  <w:tcW w:w="773" w:type="dxa"/>
                </w:tcPr>
                <w:p w14:paraId="3DAC52B8" w14:textId="77777777" w:rsidR="0084751B" w:rsidRPr="00145683" w:rsidRDefault="0084751B" w:rsidP="00C96A5A">
                  <w:pPr>
                    <w:jc w:val="center"/>
                    <w:rPr>
                      <w:rFonts w:eastAsia="Times New Roman"/>
                      <w:sz w:val="18"/>
                      <w:szCs w:val="18"/>
                    </w:rPr>
                  </w:pPr>
                  <w:r w:rsidRPr="00145683">
                    <w:rPr>
                      <w:rFonts w:eastAsia="Times New Roman"/>
                      <w:sz w:val="18"/>
                      <w:szCs w:val="18"/>
                    </w:rPr>
                    <w:t>5</w:t>
                  </w:r>
                </w:p>
              </w:tc>
              <w:tc>
                <w:tcPr>
                  <w:tcW w:w="316" w:type="dxa"/>
                </w:tcPr>
                <w:p w14:paraId="16EE21DB" w14:textId="77777777" w:rsidR="0084751B" w:rsidRDefault="0084751B" w:rsidP="00C96A5A">
                  <w:pPr>
                    <w:rPr>
                      <w:rFonts w:ascii="Times New Roman" w:eastAsia="Times New Roman" w:hAnsi="Times New Roman"/>
                    </w:rPr>
                  </w:pPr>
                </w:p>
              </w:tc>
              <w:tc>
                <w:tcPr>
                  <w:tcW w:w="294" w:type="dxa"/>
                </w:tcPr>
                <w:p w14:paraId="48958D33" w14:textId="77777777" w:rsidR="0084751B" w:rsidRDefault="0084751B" w:rsidP="00C96A5A">
                  <w:pPr>
                    <w:rPr>
                      <w:rFonts w:ascii="Times New Roman" w:eastAsia="Times New Roman" w:hAnsi="Times New Roman"/>
                    </w:rPr>
                  </w:pPr>
                </w:p>
              </w:tc>
              <w:tc>
                <w:tcPr>
                  <w:tcW w:w="316" w:type="dxa"/>
                </w:tcPr>
                <w:p w14:paraId="2C56B1AC" w14:textId="77777777" w:rsidR="0084751B" w:rsidRDefault="0084751B" w:rsidP="00C96A5A">
                  <w:pPr>
                    <w:rPr>
                      <w:rFonts w:ascii="Times New Roman" w:eastAsia="Times New Roman" w:hAnsi="Times New Roman"/>
                    </w:rPr>
                  </w:pPr>
                </w:p>
              </w:tc>
              <w:tc>
                <w:tcPr>
                  <w:tcW w:w="683" w:type="dxa"/>
                </w:tcPr>
                <w:p w14:paraId="14EAECA7" w14:textId="77777777" w:rsidR="0084751B" w:rsidRDefault="0084751B" w:rsidP="00C96A5A">
                  <w:pPr>
                    <w:jc w:val="center"/>
                    <w:rPr>
                      <w:rFonts w:ascii="Times New Roman" w:eastAsia="Times New Roman" w:hAnsi="Times New Roman"/>
                    </w:rPr>
                  </w:pPr>
                  <w:r>
                    <w:rPr>
                      <w:rFonts w:ascii="Times New Roman" w:eastAsia="Times New Roman" w:hAnsi="Times New Roman"/>
                    </w:rPr>
                    <w:t>3</w:t>
                  </w:r>
                </w:p>
              </w:tc>
              <w:tc>
                <w:tcPr>
                  <w:tcW w:w="768" w:type="dxa"/>
                </w:tcPr>
                <w:p w14:paraId="13857BFE" w14:textId="77777777" w:rsidR="0084751B" w:rsidRDefault="0084751B" w:rsidP="00C96A5A">
                  <w:pPr>
                    <w:rPr>
                      <w:rFonts w:ascii="Times New Roman" w:eastAsia="Times New Roman" w:hAnsi="Times New Roman"/>
                    </w:rPr>
                  </w:pPr>
                </w:p>
              </w:tc>
            </w:tr>
            <w:tr w:rsidR="0084751B" w14:paraId="2A36B187" w14:textId="77777777" w:rsidTr="00C96A5A">
              <w:tc>
                <w:tcPr>
                  <w:tcW w:w="1843" w:type="dxa"/>
                </w:tcPr>
                <w:p w14:paraId="29E6E466" w14:textId="77777777" w:rsidR="0084751B" w:rsidRPr="00145683" w:rsidRDefault="0084751B" w:rsidP="00C96A5A">
                  <w:pPr>
                    <w:rPr>
                      <w:rFonts w:eastAsia="Times New Roman"/>
                      <w:sz w:val="18"/>
                      <w:szCs w:val="18"/>
                    </w:rPr>
                  </w:pPr>
                  <w:r w:rsidRPr="00145683">
                    <w:rPr>
                      <w:rFonts w:eastAsia="Times New Roman"/>
                      <w:sz w:val="18"/>
                      <w:szCs w:val="18"/>
                    </w:rPr>
                    <w:t>Repetition (s)</w:t>
                  </w:r>
                </w:p>
              </w:tc>
              <w:tc>
                <w:tcPr>
                  <w:tcW w:w="395" w:type="dxa"/>
                </w:tcPr>
                <w:p w14:paraId="19D4E225" w14:textId="77777777" w:rsidR="0084751B" w:rsidRPr="00145683" w:rsidRDefault="0084751B" w:rsidP="00C96A5A">
                  <w:pPr>
                    <w:rPr>
                      <w:rFonts w:eastAsia="Times New Roman"/>
                      <w:sz w:val="18"/>
                      <w:szCs w:val="18"/>
                    </w:rPr>
                  </w:pPr>
                </w:p>
              </w:tc>
              <w:tc>
                <w:tcPr>
                  <w:tcW w:w="739" w:type="dxa"/>
                </w:tcPr>
                <w:p w14:paraId="16F45BB1" w14:textId="77777777" w:rsidR="0084751B" w:rsidRPr="00145683" w:rsidRDefault="0084751B" w:rsidP="00C96A5A">
                  <w:pPr>
                    <w:jc w:val="center"/>
                    <w:rPr>
                      <w:rFonts w:eastAsia="Times New Roman"/>
                      <w:sz w:val="18"/>
                      <w:szCs w:val="18"/>
                    </w:rPr>
                  </w:pPr>
                  <w:r w:rsidRPr="00145683">
                    <w:rPr>
                      <w:rFonts w:eastAsia="Times New Roman"/>
                      <w:sz w:val="18"/>
                      <w:szCs w:val="18"/>
                    </w:rPr>
                    <w:t>3</w:t>
                  </w:r>
                </w:p>
              </w:tc>
              <w:tc>
                <w:tcPr>
                  <w:tcW w:w="318" w:type="dxa"/>
                </w:tcPr>
                <w:p w14:paraId="376E5C42" w14:textId="77777777" w:rsidR="0084751B" w:rsidRPr="00145683" w:rsidRDefault="0084751B" w:rsidP="00C96A5A">
                  <w:pPr>
                    <w:rPr>
                      <w:rFonts w:eastAsia="Times New Roman"/>
                      <w:sz w:val="18"/>
                      <w:szCs w:val="18"/>
                    </w:rPr>
                  </w:pPr>
                </w:p>
              </w:tc>
              <w:tc>
                <w:tcPr>
                  <w:tcW w:w="294" w:type="dxa"/>
                </w:tcPr>
                <w:p w14:paraId="1FD62A58" w14:textId="77777777" w:rsidR="0084751B" w:rsidRPr="00145683" w:rsidRDefault="0084751B" w:rsidP="00C96A5A">
                  <w:pPr>
                    <w:rPr>
                      <w:rFonts w:eastAsia="Times New Roman"/>
                      <w:sz w:val="18"/>
                      <w:szCs w:val="18"/>
                    </w:rPr>
                  </w:pPr>
                </w:p>
              </w:tc>
              <w:tc>
                <w:tcPr>
                  <w:tcW w:w="316" w:type="dxa"/>
                </w:tcPr>
                <w:p w14:paraId="762327B0" w14:textId="77777777" w:rsidR="0084751B" w:rsidRPr="00145683" w:rsidRDefault="0084751B" w:rsidP="00C96A5A">
                  <w:pPr>
                    <w:rPr>
                      <w:rFonts w:eastAsia="Times New Roman"/>
                      <w:sz w:val="18"/>
                      <w:szCs w:val="18"/>
                    </w:rPr>
                  </w:pPr>
                </w:p>
              </w:tc>
              <w:tc>
                <w:tcPr>
                  <w:tcW w:w="773" w:type="dxa"/>
                </w:tcPr>
                <w:p w14:paraId="3DB69435" w14:textId="77777777" w:rsidR="0084751B" w:rsidRPr="00145683" w:rsidRDefault="0084751B" w:rsidP="00C96A5A">
                  <w:pPr>
                    <w:jc w:val="center"/>
                    <w:rPr>
                      <w:rFonts w:eastAsia="Times New Roman"/>
                      <w:sz w:val="18"/>
                      <w:szCs w:val="18"/>
                    </w:rPr>
                  </w:pPr>
                  <w:r w:rsidRPr="00145683">
                    <w:rPr>
                      <w:rFonts w:eastAsia="Times New Roman"/>
                      <w:sz w:val="18"/>
                      <w:szCs w:val="18"/>
                    </w:rPr>
                    <w:t>4.5</w:t>
                  </w:r>
                </w:p>
              </w:tc>
              <w:tc>
                <w:tcPr>
                  <w:tcW w:w="316" w:type="dxa"/>
                </w:tcPr>
                <w:p w14:paraId="2060861B" w14:textId="77777777" w:rsidR="0084751B" w:rsidRDefault="0084751B" w:rsidP="00C96A5A">
                  <w:pPr>
                    <w:rPr>
                      <w:rFonts w:ascii="Times New Roman" w:eastAsia="Times New Roman" w:hAnsi="Times New Roman"/>
                    </w:rPr>
                  </w:pPr>
                </w:p>
              </w:tc>
              <w:tc>
                <w:tcPr>
                  <w:tcW w:w="294" w:type="dxa"/>
                </w:tcPr>
                <w:p w14:paraId="32056CE9" w14:textId="77777777" w:rsidR="0084751B" w:rsidRDefault="0084751B" w:rsidP="00C96A5A">
                  <w:pPr>
                    <w:rPr>
                      <w:rFonts w:ascii="Times New Roman" w:eastAsia="Times New Roman" w:hAnsi="Times New Roman"/>
                    </w:rPr>
                  </w:pPr>
                </w:p>
              </w:tc>
              <w:tc>
                <w:tcPr>
                  <w:tcW w:w="316" w:type="dxa"/>
                </w:tcPr>
                <w:p w14:paraId="152FFBD7" w14:textId="77777777" w:rsidR="0084751B" w:rsidRDefault="0084751B" w:rsidP="00C96A5A">
                  <w:pPr>
                    <w:rPr>
                      <w:rFonts w:ascii="Times New Roman" w:eastAsia="Times New Roman" w:hAnsi="Times New Roman"/>
                    </w:rPr>
                  </w:pPr>
                </w:p>
              </w:tc>
              <w:tc>
                <w:tcPr>
                  <w:tcW w:w="683" w:type="dxa"/>
                </w:tcPr>
                <w:p w14:paraId="6CDD2EBC" w14:textId="77777777" w:rsidR="0084751B" w:rsidRDefault="0084751B" w:rsidP="00C96A5A">
                  <w:pPr>
                    <w:jc w:val="center"/>
                    <w:rPr>
                      <w:rFonts w:ascii="Times New Roman" w:eastAsia="Times New Roman" w:hAnsi="Times New Roman"/>
                    </w:rPr>
                  </w:pPr>
                  <w:r>
                    <w:rPr>
                      <w:rFonts w:ascii="Times New Roman" w:eastAsia="Times New Roman" w:hAnsi="Times New Roman"/>
                    </w:rPr>
                    <w:t>7</w:t>
                  </w:r>
                </w:p>
              </w:tc>
              <w:tc>
                <w:tcPr>
                  <w:tcW w:w="768" w:type="dxa"/>
                </w:tcPr>
                <w:p w14:paraId="7C56D502" w14:textId="77777777" w:rsidR="0084751B" w:rsidRDefault="0084751B" w:rsidP="00C96A5A">
                  <w:pPr>
                    <w:rPr>
                      <w:rFonts w:ascii="Times New Roman" w:eastAsia="Times New Roman" w:hAnsi="Times New Roman"/>
                    </w:rPr>
                  </w:pPr>
                </w:p>
              </w:tc>
            </w:tr>
            <w:tr w:rsidR="0084751B" w14:paraId="0E3F5EEC" w14:textId="77777777" w:rsidTr="00C96A5A">
              <w:tc>
                <w:tcPr>
                  <w:tcW w:w="1843" w:type="dxa"/>
                  <w:tcBorders>
                    <w:bottom w:val="single" w:sz="4" w:space="0" w:color="000000"/>
                  </w:tcBorders>
                </w:tcPr>
                <w:p w14:paraId="0F454F01" w14:textId="77777777" w:rsidR="0084751B" w:rsidRPr="00145683" w:rsidRDefault="0084751B" w:rsidP="00C96A5A">
                  <w:pPr>
                    <w:rPr>
                      <w:rFonts w:eastAsia="Times New Roman"/>
                      <w:sz w:val="18"/>
                      <w:szCs w:val="18"/>
                    </w:rPr>
                  </w:pPr>
                  <w:r w:rsidRPr="00145683">
                    <w:rPr>
                      <w:rFonts w:eastAsia="Times New Roman"/>
                      <w:sz w:val="18"/>
                      <w:szCs w:val="18"/>
                    </w:rPr>
                    <w:t>Rest Period (s)</w:t>
                  </w:r>
                </w:p>
              </w:tc>
              <w:tc>
                <w:tcPr>
                  <w:tcW w:w="395" w:type="dxa"/>
                  <w:tcBorders>
                    <w:bottom w:val="single" w:sz="4" w:space="0" w:color="000000"/>
                  </w:tcBorders>
                </w:tcPr>
                <w:p w14:paraId="70F48D5C" w14:textId="77777777" w:rsidR="0084751B" w:rsidRPr="00145683" w:rsidRDefault="0084751B" w:rsidP="00C96A5A">
                  <w:pPr>
                    <w:rPr>
                      <w:rFonts w:eastAsia="Times New Roman"/>
                      <w:sz w:val="18"/>
                      <w:szCs w:val="18"/>
                    </w:rPr>
                  </w:pPr>
                </w:p>
              </w:tc>
              <w:tc>
                <w:tcPr>
                  <w:tcW w:w="739" w:type="dxa"/>
                  <w:tcBorders>
                    <w:bottom w:val="single" w:sz="4" w:space="0" w:color="000000"/>
                  </w:tcBorders>
                </w:tcPr>
                <w:p w14:paraId="70E004DF" w14:textId="77777777" w:rsidR="0084751B" w:rsidRPr="00145683" w:rsidRDefault="0084751B" w:rsidP="00C96A5A">
                  <w:pPr>
                    <w:jc w:val="center"/>
                    <w:rPr>
                      <w:rFonts w:eastAsia="Times New Roman"/>
                      <w:sz w:val="18"/>
                      <w:szCs w:val="18"/>
                    </w:rPr>
                  </w:pPr>
                  <w:r w:rsidRPr="00145683">
                    <w:rPr>
                      <w:rFonts w:eastAsia="Times New Roman"/>
                      <w:sz w:val="18"/>
                      <w:szCs w:val="18"/>
                    </w:rPr>
                    <w:t>60</w:t>
                  </w:r>
                </w:p>
              </w:tc>
              <w:tc>
                <w:tcPr>
                  <w:tcW w:w="318" w:type="dxa"/>
                  <w:tcBorders>
                    <w:bottom w:val="single" w:sz="4" w:space="0" w:color="000000"/>
                  </w:tcBorders>
                </w:tcPr>
                <w:p w14:paraId="5D27C1FE" w14:textId="77777777" w:rsidR="0084751B" w:rsidRPr="00145683" w:rsidRDefault="0084751B" w:rsidP="00C96A5A">
                  <w:pPr>
                    <w:rPr>
                      <w:rFonts w:eastAsia="Times New Roman"/>
                      <w:sz w:val="18"/>
                      <w:szCs w:val="18"/>
                    </w:rPr>
                  </w:pPr>
                </w:p>
              </w:tc>
              <w:tc>
                <w:tcPr>
                  <w:tcW w:w="294" w:type="dxa"/>
                  <w:tcBorders>
                    <w:bottom w:val="single" w:sz="4" w:space="0" w:color="000000"/>
                  </w:tcBorders>
                </w:tcPr>
                <w:p w14:paraId="594A052A" w14:textId="77777777" w:rsidR="0084751B" w:rsidRPr="00145683" w:rsidRDefault="0084751B" w:rsidP="00C96A5A">
                  <w:pPr>
                    <w:rPr>
                      <w:rFonts w:eastAsia="Times New Roman"/>
                      <w:sz w:val="18"/>
                      <w:szCs w:val="18"/>
                    </w:rPr>
                  </w:pPr>
                </w:p>
              </w:tc>
              <w:tc>
                <w:tcPr>
                  <w:tcW w:w="316" w:type="dxa"/>
                  <w:tcBorders>
                    <w:bottom w:val="single" w:sz="4" w:space="0" w:color="000000"/>
                  </w:tcBorders>
                </w:tcPr>
                <w:p w14:paraId="07B4F893" w14:textId="77777777" w:rsidR="0084751B" w:rsidRPr="00145683" w:rsidRDefault="0084751B" w:rsidP="00C96A5A">
                  <w:pPr>
                    <w:rPr>
                      <w:rFonts w:eastAsia="Times New Roman"/>
                      <w:sz w:val="18"/>
                      <w:szCs w:val="18"/>
                    </w:rPr>
                  </w:pPr>
                </w:p>
              </w:tc>
              <w:tc>
                <w:tcPr>
                  <w:tcW w:w="773" w:type="dxa"/>
                  <w:tcBorders>
                    <w:bottom w:val="single" w:sz="4" w:space="0" w:color="000000"/>
                  </w:tcBorders>
                </w:tcPr>
                <w:p w14:paraId="44B0CA7C" w14:textId="77777777" w:rsidR="0084751B" w:rsidRPr="00145683" w:rsidRDefault="0084751B" w:rsidP="00C96A5A">
                  <w:pPr>
                    <w:jc w:val="center"/>
                    <w:rPr>
                      <w:rFonts w:eastAsia="Times New Roman"/>
                      <w:sz w:val="18"/>
                      <w:szCs w:val="18"/>
                    </w:rPr>
                  </w:pPr>
                  <w:r w:rsidRPr="00145683">
                    <w:rPr>
                      <w:rFonts w:eastAsia="Times New Roman"/>
                      <w:sz w:val="18"/>
                      <w:szCs w:val="18"/>
                    </w:rPr>
                    <w:t>36</w:t>
                  </w:r>
                </w:p>
              </w:tc>
              <w:tc>
                <w:tcPr>
                  <w:tcW w:w="316" w:type="dxa"/>
                  <w:tcBorders>
                    <w:bottom w:val="single" w:sz="4" w:space="0" w:color="000000"/>
                  </w:tcBorders>
                </w:tcPr>
                <w:p w14:paraId="4D54E1E5" w14:textId="77777777" w:rsidR="0084751B" w:rsidRDefault="0084751B" w:rsidP="00C96A5A">
                  <w:pPr>
                    <w:rPr>
                      <w:rFonts w:ascii="Times New Roman" w:eastAsia="Times New Roman" w:hAnsi="Times New Roman"/>
                    </w:rPr>
                  </w:pPr>
                </w:p>
              </w:tc>
              <w:tc>
                <w:tcPr>
                  <w:tcW w:w="294" w:type="dxa"/>
                  <w:tcBorders>
                    <w:bottom w:val="single" w:sz="4" w:space="0" w:color="000000"/>
                  </w:tcBorders>
                </w:tcPr>
                <w:p w14:paraId="4C6AE8C7" w14:textId="77777777" w:rsidR="0084751B" w:rsidRDefault="0084751B" w:rsidP="00C96A5A">
                  <w:pPr>
                    <w:rPr>
                      <w:rFonts w:ascii="Times New Roman" w:eastAsia="Times New Roman" w:hAnsi="Times New Roman"/>
                    </w:rPr>
                  </w:pPr>
                </w:p>
              </w:tc>
              <w:tc>
                <w:tcPr>
                  <w:tcW w:w="316" w:type="dxa"/>
                  <w:tcBorders>
                    <w:bottom w:val="single" w:sz="4" w:space="0" w:color="000000"/>
                  </w:tcBorders>
                </w:tcPr>
                <w:p w14:paraId="3C710B49" w14:textId="77777777" w:rsidR="0084751B" w:rsidRDefault="0084751B" w:rsidP="00C96A5A">
                  <w:pPr>
                    <w:rPr>
                      <w:rFonts w:ascii="Times New Roman" w:eastAsia="Times New Roman" w:hAnsi="Times New Roman"/>
                    </w:rPr>
                  </w:pPr>
                </w:p>
              </w:tc>
              <w:tc>
                <w:tcPr>
                  <w:tcW w:w="683" w:type="dxa"/>
                  <w:tcBorders>
                    <w:bottom w:val="single" w:sz="4" w:space="0" w:color="000000"/>
                  </w:tcBorders>
                </w:tcPr>
                <w:p w14:paraId="57CAC610" w14:textId="77777777" w:rsidR="0084751B" w:rsidRDefault="0084751B" w:rsidP="00C96A5A">
                  <w:pPr>
                    <w:jc w:val="center"/>
                    <w:rPr>
                      <w:rFonts w:ascii="Times New Roman" w:eastAsia="Times New Roman" w:hAnsi="Times New Roman"/>
                    </w:rPr>
                  </w:pPr>
                  <w:r>
                    <w:rPr>
                      <w:rFonts w:ascii="Times New Roman" w:eastAsia="Times New Roman" w:hAnsi="Times New Roman"/>
                    </w:rPr>
                    <w:t>18</w:t>
                  </w:r>
                </w:p>
              </w:tc>
              <w:tc>
                <w:tcPr>
                  <w:tcW w:w="768" w:type="dxa"/>
                  <w:tcBorders>
                    <w:bottom w:val="single" w:sz="4" w:space="0" w:color="000000"/>
                  </w:tcBorders>
                </w:tcPr>
                <w:p w14:paraId="191D25C9" w14:textId="77777777" w:rsidR="0084751B" w:rsidRDefault="0084751B" w:rsidP="00C96A5A">
                  <w:pPr>
                    <w:rPr>
                      <w:rFonts w:ascii="Times New Roman" w:eastAsia="Times New Roman" w:hAnsi="Times New Roman"/>
                    </w:rPr>
                  </w:pPr>
                </w:p>
              </w:tc>
            </w:tr>
            <w:tr w:rsidR="0084751B" w:rsidRPr="009D4410" w14:paraId="56EC6F4B" w14:textId="77777777" w:rsidTr="00C96A5A">
              <w:tc>
                <w:tcPr>
                  <w:tcW w:w="7055" w:type="dxa"/>
                  <w:gridSpan w:val="12"/>
                  <w:tcBorders>
                    <w:top w:val="single" w:sz="4" w:space="0" w:color="000000"/>
                  </w:tcBorders>
                </w:tcPr>
                <w:p w14:paraId="3029417A" w14:textId="77777777" w:rsidR="0084751B" w:rsidRPr="008D4C1F" w:rsidRDefault="0084751B" w:rsidP="00C96A5A">
                  <w:pPr>
                    <w:rPr>
                      <w:sz w:val="18"/>
                      <w:szCs w:val="18"/>
                    </w:rPr>
                  </w:pPr>
                  <w:r w:rsidRPr="008D4C1F">
                    <w:rPr>
                      <w:rFonts w:asciiTheme="minorHAnsi" w:hAnsiTheme="minorHAnsi" w:cstheme="minorHAnsi"/>
                      <w:sz w:val="18"/>
                      <w:szCs w:val="18"/>
                    </w:rPr>
                    <w:t>s: seconds; 1RM%: percentage of 1 Repetition Maximum</w:t>
                  </w:r>
                </w:p>
                <w:p w14:paraId="39C1B292" w14:textId="77777777" w:rsidR="0084751B" w:rsidRPr="009D4410" w:rsidRDefault="0084751B" w:rsidP="00C96A5A">
                  <w:pPr>
                    <w:rPr>
                      <w:rFonts w:eastAsia="Times New Roman"/>
                      <w:sz w:val="18"/>
                      <w:szCs w:val="18"/>
                    </w:rPr>
                  </w:pPr>
                </w:p>
              </w:tc>
            </w:tr>
          </w:tbl>
          <w:p w14:paraId="47766B6F" w14:textId="77777777" w:rsidR="0084751B" w:rsidRPr="00B17856" w:rsidRDefault="0084751B" w:rsidP="00C96A5A">
            <w:pPr>
              <w:pStyle w:val="MDPI42tablebody"/>
              <w:spacing w:before="40"/>
              <w:rPr>
                <w:sz w:val="18"/>
                <w:szCs w:val="18"/>
              </w:rPr>
            </w:pPr>
          </w:p>
        </w:tc>
      </w:tr>
    </w:tbl>
    <w:p w14:paraId="337D882E" w14:textId="77777777" w:rsidR="0084751B" w:rsidRDefault="0084751B" w:rsidP="0084751B">
      <w:pPr>
        <w:pStyle w:val="MDPI31text"/>
        <w:ind w:left="0" w:firstLine="0"/>
        <w:rPr>
          <w:rFonts w:eastAsia="SimSun"/>
          <w:noProof/>
          <w:snapToGrid/>
          <w:szCs w:val="20"/>
          <w:lang w:eastAsia="zh-CN" w:bidi="ar-SA"/>
        </w:rPr>
      </w:pPr>
    </w:p>
    <w:p w14:paraId="71DE21AD" w14:textId="77777777" w:rsidR="0084751B" w:rsidRPr="00973ADE" w:rsidRDefault="0084751B" w:rsidP="0084751B">
      <w:pPr>
        <w:pStyle w:val="MDPI31text"/>
        <w:rPr>
          <w:rFonts w:eastAsia="SimSun"/>
          <w:noProof/>
          <w:snapToGrid/>
          <w:szCs w:val="20"/>
          <w:lang w:eastAsia="zh-CN" w:bidi="ar-SA"/>
        </w:rPr>
      </w:pPr>
      <w:r w:rsidRPr="00973ADE">
        <w:rPr>
          <w:rFonts w:eastAsia="SimSun"/>
          <w:noProof/>
          <w:snapToGrid/>
          <w:szCs w:val="20"/>
          <w:lang w:eastAsia="zh-CN" w:bidi="ar-SA"/>
        </w:rPr>
        <w:t>2.9 Data Collection</w:t>
      </w:r>
    </w:p>
    <w:p w14:paraId="71BEE94C" w14:textId="77777777" w:rsidR="0084751B" w:rsidRDefault="0084751B" w:rsidP="0084751B">
      <w:pPr>
        <w:pStyle w:val="MDPI31text"/>
      </w:pPr>
      <w:r w:rsidRPr="00973ADE">
        <w:rPr>
          <w:rFonts w:eastAsia="SimSun"/>
          <w:noProof/>
          <w:snapToGrid/>
          <w:szCs w:val="20"/>
          <w:lang w:eastAsia="zh-CN" w:bidi="ar-SA"/>
        </w:rPr>
        <w:t xml:space="preserve">Baseline (from </w:t>
      </w:r>
      <w:r>
        <w:rPr>
          <w:rStyle w:val="rynqvb"/>
          <w:lang w:val="en"/>
        </w:rPr>
        <w:t>August 29</w:t>
      </w:r>
      <w:r w:rsidRPr="00973ADE">
        <w:rPr>
          <w:rFonts w:eastAsia="SimSun"/>
          <w:noProof/>
          <w:snapToGrid/>
          <w:szCs w:val="20"/>
          <w:lang w:eastAsia="zh-CN" w:bidi="ar-SA"/>
        </w:rPr>
        <w:t xml:space="preserve"> to </w:t>
      </w:r>
      <w:r>
        <w:rPr>
          <w:rStyle w:val="rynqvb"/>
          <w:lang w:val="en"/>
        </w:rPr>
        <w:t xml:space="preserve">September 12 </w:t>
      </w:r>
      <w:r w:rsidRPr="00973ADE">
        <w:rPr>
          <w:rFonts w:eastAsia="SimSun"/>
          <w:noProof/>
          <w:snapToGrid/>
          <w:szCs w:val="20"/>
          <w:lang w:eastAsia="zh-CN" w:bidi="ar-SA"/>
        </w:rPr>
        <w:t xml:space="preserve">of </w:t>
      </w:r>
      <w:r>
        <w:rPr>
          <w:rFonts w:eastAsia="SimSun"/>
          <w:noProof/>
          <w:snapToGrid/>
          <w:szCs w:val="20"/>
          <w:lang w:eastAsia="zh-CN" w:bidi="ar-SA"/>
        </w:rPr>
        <w:t>2023</w:t>
      </w:r>
      <w:r w:rsidRPr="00973ADE">
        <w:rPr>
          <w:rFonts w:eastAsia="SimSun"/>
          <w:noProof/>
          <w:snapToGrid/>
          <w:szCs w:val="20"/>
          <w:lang w:eastAsia="zh-CN" w:bidi="ar-SA"/>
        </w:rPr>
        <w:t xml:space="preserve">), follow-up (from </w:t>
      </w:r>
      <w:r>
        <w:rPr>
          <w:rStyle w:val="rynqvb"/>
          <w:lang w:val="en"/>
        </w:rPr>
        <w:t>02 October</w:t>
      </w:r>
      <w:r w:rsidRPr="00973ADE">
        <w:rPr>
          <w:rFonts w:eastAsia="SimSun"/>
          <w:noProof/>
          <w:snapToGrid/>
          <w:szCs w:val="20"/>
          <w:lang w:eastAsia="zh-CN" w:bidi="ar-SA"/>
        </w:rPr>
        <w:t xml:space="preserve"> to </w:t>
      </w:r>
      <w:r>
        <w:rPr>
          <w:rFonts w:eastAsia="SimSun"/>
          <w:noProof/>
          <w:snapToGrid/>
          <w:szCs w:val="20"/>
          <w:lang w:eastAsia="zh-CN" w:bidi="ar-SA"/>
        </w:rPr>
        <w:t xml:space="preserve">06 </w:t>
      </w:r>
      <w:r>
        <w:rPr>
          <w:rStyle w:val="rynqvb"/>
          <w:lang w:val="en"/>
        </w:rPr>
        <w:t>October</w:t>
      </w:r>
      <w:r w:rsidRPr="00973ADE">
        <w:rPr>
          <w:rFonts w:eastAsia="SimSun"/>
          <w:noProof/>
          <w:snapToGrid/>
          <w:szCs w:val="20"/>
          <w:lang w:eastAsia="zh-CN" w:bidi="ar-SA"/>
        </w:rPr>
        <w:t xml:space="preserve"> of </w:t>
      </w:r>
      <w:r>
        <w:rPr>
          <w:rFonts w:eastAsia="SimSun"/>
          <w:noProof/>
          <w:snapToGrid/>
          <w:szCs w:val="20"/>
          <w:lang w:eastAsia="zh-CN" w:bidi="ar-SA"/>
        </w:rPr>
        <w:t>2023</w:t>
      </w:r>
      <w:r w:rsidRPr="00973ADE">
        <w:rPr>
          <w:rFonts w:eastAsia="SimSun"/>
          <w:noProof/>
          <w:snapToGrid/>
          <w:szCs w:val="20"/>
          <w:lang w:eastAsia="zh-CN" w:bidi="ar-SA"/>
        </w:rPr>
        <w:t xml:space="preserve">), and final (from </w:t>
      </w:r>
      <w:r>
        <w:rPr>
          <w:rStyle w:val="rynqvb"/>
          <w:lang w:val="en"/>
        </w:rPr>
        <w:t>October 24</w:t>
      </w:r>
      <w:r w:rsidRPr="00973ADE">
        <w:rPr>
          <w:rFonts w:eastAsia="SimSun"/>
          <w:noProof/>
          <w:snapToGrid/>
          <w:szCs w:val="20"/>
          <w:lang w:eastAsia="zh-CN" w:bidi="ar-SA"/>
        </w:rPr>
        <w:t xml:space="preserve"> to </w:t>
      </w:r>
      <w:r>
        <w:rPr>
          <w:rFonts w:eastAsia="SimSun"/>
          <w:noProof/>
          <w:snapToGrid/>
          <w:szCs w:val="20"/>
          <w:lang w:eastAsia="zh-CN" w:bidi="ar-SA"/>
        </w:rPr>
        <w:t>November 7</w:t>
      </w:r>
      <w:r w:rsidRPr="00973ADE">
        <w:rPr>
          <w:rFonts w:eastAsia="SimSun"/>
          <w:noProof/>
          <w:snapToGrid/>
          <w:szCs w:val="20"/>
          <w:lang w:eastAsia="zh-CN" w:bidi="ar-SA"/>
        </w:rPr>
        <w:t xml:space="preserve"> of </w:t>
      </w:r>
      <w:r>
        <w:rPr>
          <w:rFonts w:eastAsia="SimSun"/>
          <w:noProof/>
          <w:snapToGrid/>
          <w:szCs w:val="20"/>
          <w:lang w:eastAsia="zh-CN" w:bidi="ar-SA"/>
        </w:rPr>
        <w:t>2023</w:t>
      </w:r>
      <w:r w:rsidRPr="00973ADE">
        <w:rPr>
          <w:rFonts w:eastAsia="SimSun"/>
          <w:noProof/>
          <w:snapToGrid/>
          <w:szCs w:val="20"/>
          <w:lang w:eastAsia="zh-CN" w:bidi="ar-SA"/>
        </w:rPr>
        <w:t>) assessments will be conducted at the Controlled Natural Movement Laboratory of the Universidad Católica de la Santísima Concepción. Prior to the intervention, during, and after the training programs (tonic, isometric, and isometric/vibratory), all participants will be evaluated for motor symptoms (resting tremor, bradykinesia, balance, and gait speed), non-motor symptoms (anxiety, depression, cognitive impairment, and quality of life), and levels of muscular strength.</w:t>
      </w:r>
      <w:r w:rsidRPr="003330EC">
        <w:t xml:space="preserve"> </w:t>
      </w:r>
    </w:p>
    <w:p w14:paraId="440907C3" w14:textId="77777777" w:rsidR="0084751B" w:rsidRDefault="0084751B" w:rsidP="0084751B">
      <w:pPr>
        <w:pStyle w:val="MDPI31text"/>
      </w:pPr>
    </w:p>
    <w:p w14:paraId="297BA71F" w14:textId="77777777" w:rsidR="0084751B" w:rsidRPr="003330EC" w:rsidRDefault="0084751B" w:rsidP="0084751B">
      <w:pPr>
        <w:pStyle w:val="MDPI31text"/>
        <w:rPr>
          <w:rFonts w:eastAsia="SimSun"/>
          <w:noProof/>
          <w:snapToGrid/>
          <w:szCs w:val="20"/>
          <w:lang w:eastAsia="zh-CN" w:bidi="ar-SA"/>
        </w:rPr>
      </w:pPr>
      <w:r w:rsidRPr="003330EC">
        <w:rPr>
          <w:rFonts w:eastAsia="SimSun"/>
          <w:noProof/>
          <w:snapToGrid/>
          <w:szCs w:val="20"/>
          <w:lang w:eastAsia="zh-CN" w:bidi="ar-SA"/>
        </w:rPr>
        <w:t xml:space="preserve">2.9.1 Motor Symptomatology Assessment Protocol </w:t>
      </w:r>
    </w:p>
    <w:p w14:paraId="07C71D97" w14:textId="77777777" w:rsidR="0084751B" w:rsidRDefault="0084751B" w:rsidP="0084751B">
      <w:pPr>
        <w:pStyle w:val="MDPI31text"/>
        <w:rPr>
          <w:rFonts w:eastAsia="SimSun"/>
          <w:noProof/>
          <w:snapToGrid/>
          <w:szCs w:val="20"/>
          <w:lang w:eastAsia="zh-CN" w:bidi="ar-SA"/>
        </w:rPr>
      </w:pPr>
      <w:r w:rsidRPr="003330EC">
        <w:rPr>
          <w:rFonts w:eastAsia="SimSun"/>
          <w:noProof/>
          <w:snapToGrid/>
          <w:szCs w:val="20"/>
          <w:lang w:eastAsia="zh-CN" w:bidi="ar-SA"/>
        </w:rPr>
        <w:lastRenderedPageBreak/>
        <w:t xml:space="preserve">As a primary outcome measure, motor and non-motor symptomatology will be evaluated. The primary outcome is considered clinically relevant (daily life) since it is essential for individuals to carry out daily activities such as work, household chores, and dressing, among many others. </w:t>
      </w:r>
    </w:p>
    <w:p w14:paraId="7CC6EEB6" w14:textId="77777777" w:rsidR="0084751B" w:rsidRPr="003330EC" w:rsidRDefault="0084751B" w:rsidP="0084751B">
      <w:pPr>
        <w:pStyle w:val="MDPI31text"/>
        <w:rPr>
          <w:rFonts w:eastAsia="SimSun"/>
          <w:noProof/>
          <w:snapToGrid/>
          <w:szCs w:val="20"/>
          <w:lang w:eastAsia="zh-CN" w:bidi="ar-SA"/>
        </w:rPr>
      </w:pPr>
    </w:p>
    <w:p w14:paraId="76C0B98B" w14:textId="77777777" w:rsidR="0084751B" w:rsidRDefault="0084751B" w:rsidP="0084751B">
      <w:pPr>
        <w:pStyle w:val="MDPI31text"/>
        <w:rPr>
          <w:rFonts w:eastAsia="SimSun"/>
          <w:noProof/>
          <w:snapToGrid/>
          <w:szCs w:val="20"/>
          <w:lang w:eastAsia="zh-CN" w:bidi="ar-SA"/>
        </w:rPr>
      </w:pPr>
      <w:r w:rsidRPr="003330EC">
        <w:rPr>
          <w:rFonts w:eastAsia="SimSun"/>
          <w:noProof/>
          <w:snapToGrid/>
          <w:szCs w:val="20"/>
          <w:lang w:eastAsia="zh-CN" w:bidi="ar-SA"/>
        </w:rPr>
        <w:t>Blinded researchers will assess the following motor symptomatology before and after the familiarization period:</w:t>
      </w:r>
    </w:p>
    <w:p w14:paraId="5A9B0C65" w14:textId="77777777" w:rsidR="0084751B" w:rsidRDefault="0084751B" w:rsidP="0084751B">
      <w:pPr>
        <w:pStyle w:val="MDPI31text"/>
        <w:rPr>
          <w:rFonts w:eastAsia="SimSun"/>
          <w:noProof/>
          <w:snapToGrid/>
          <w:szCs w:val="20"/>
          <w:lang w:eastAsia="zh-CN" w:bidi="ar-SA"/>
        </w:rPr>
      </w:pPr>
    </w:p>
    <w:p w14:paraId="0937651F" w14:textId="77777777" w:rsidR="0084751B" w:rsidRPr="00572C36" w:rsidRDefault="0084751B" w:rsidP="0084751B">
      <w:pPr>
        <w:pStyle w:val="MDPI31text"/>
        <w:rPr>
          <w:rFonts w:eastAsia="SimSun"/>
          <w:noProof/>
          <w:snapToGrid/>
          <w:szCs w:val="20"/>
          <w:lang w:eastAsia="zh-CN" w:bidi="ar-SA"/>
        </w:rPr>
      </w:pPr>
      <w:r w:rsidRPr="00572C36">
        <w:rPr>
          <w:rFonts w:eastAsia="SimSun"/>
          <w:noProof/>
          <w:snapToGrid/>
          <w:szCs w:val="20"/>
          <w:lang w:eastAsia="zh-CN" w:bidi="ar-SA"/>
        </w:rPr>
        <w:t>a) Resting Tremor: Actigraphy accelerometer</w:t>
      </w:r>
      <w:r>
        <w:rPr>
          <w:rFonts w:eastAsia="SimSun"/>
          <w:noProof/>
          <w:snapToGrid/>
          <w:szCs w:val="20"/>
          <w:lang w:eastAsia="zh-CN" w:bidi="ar-SA"/>
        </w:rPr>
        <w:t xml:space="preserve"> [25]</w:t>
      </w:r>
      <w:r w:rsidRPr="00572C36">
        <w:rPr>
          <w:rFonts w:eastAsia="SimSun"/>
          <w:noProof/>
          <w:snapToGrid/>
          <w:szCs w:val="20"/>
          <w:lang w:eastAsia="zh-CN" w:bidi="ar-SA"/>
        </w:rPr>
        <w:t xml:space="preserve"> in a 5-trial test of 20 seconds duration.</w:t>
      </w:r>
    </w:p>
    <w:p w14:paraId="2D2F155A" w14:textId="77777777" w:rsidR="0084751B" w:rsidRPr="00572C36" w:rsidRDefault="0084751B" w:rsidP="0084751B">
      <w:pPr>
        <w:pStyle w:val="MDPI31text"/>
        <w:rPr>
          <w:rFonts w:eastAsia="SimSun"/>
          <w:noProof/>
          <w:snapToGrid/>
          <w:szCs w:val="20"/>
          <w:lang w:eastAsia="zh-CN" w:bidi="ar-SA"/>
        </w:rPr>
      </w:pPr>
      <w:r w:rsidRPr="00572C36">
        <w:rPr>
          <w:rFonts w:eastAsia="SimSun"/>
          <w:noProof/>
          <w:snapToGrid/>
          <w:szCs w:val="20"/>
          <w:lang w:eastAsia="zh-CN" w:bidi="ar-SA"/>
        </w:rPr>
        <w:t xml:space="preserve">b) Bradykinesia: A functional electromechanical dynamometer (DEMF) (Dynasystem Research, SYMOTECH, Granada, Spain) </w:t>
      </w:r>
      <w:r>
        <w:rPr>
          <w:rFonts w:eastAsia="SimSun"/>
          <w:noProof/>
          <w:snapToGrid/>
          <w:szCs w:val="20"/>
          <w:lang w:eastAsia="zh-CN" w:bidi="ar-SA"/>
        </w:rPr>
        <w:t xml:space="preserve">[26 – 27] </w:t>
      </w:r>
      <w:r w:rsidRPr="00572C36">
        <w:rPr>
          <w:rFonts w:eastAsia="SimSun"/>
          <w:noProof/>
          <w:snapToGrid/>
          <w:szCs w:val="20"/>
          <w:lang w:eastAsia="zh-CN" w:bidi="ar-SA"/>
        </w:rPr>
        <w:t>will measure the displacement speed of the segment, with the seated biceps curl, unilateral leg extension 30% of 1 RM.</w:t>
      </w:r>
    </w:p>
    <w:p w14:paraId="0252F54A" w14:textId="77777777" w:rsidR="0084751B" w:rsidRPr="00572C36" w:rsidRDefault="0084751B" w:rsidP="0084751B">
      <w:pPr>
        <w:pStyle w:val="MDPI31text"/>
        <w:rPr>
          <w:rFonts w:eastAsia="SimSun"/>
          <w:noProof/>
          <w:snapToGrid/>
          <w:szCs w:val="20"/>
          <w:lang w:eastAsia="zh-CN" w:bidi="ar-SA"/>
        </w:rPr>
      </w:pPr>
      <w:r w:rsidRPr="00572C36">
        <w:rPr>
          <w:rFonts w:eastAsia="SimSun"/>
          <w:noProof/>
          <w:snapToGrid/>
          <w:szCs w:val="20"/>
          <w:lang w:eastAsia="zh-CN" w:bidi="ar-SA"/>
        </w:rPr>
        <w:t xml:space="preserve">c) Balance: The Mini-BESTest balance test </w:t>
      </w:r>
      <w:r>
        <w:rPr>
          <w:rFonts w:eastAsia="SimSun"/>
          <w:noProof/>
          <w:snapToGrid/>
          <w:szCs w:val="20"/>
          <w:lang w:eastAsia="zh-CN" w:bidi="ar-SA"/>
        </w:rPr>
        <w:t>[22]</w:t>
      </w:r>
      <w:r w:rsidRPr="00572C36">
        <w:rPr>
          <w:rFonts w:eastAsia="SimSun"/>
          <w:noProof/>
          <w:snapToGrid/>
          <w:szCs w:val="20"/>
          <w:lang w:eastAsia="zh-CN" w:bidi="ar-SA"/>
        </w:rPr>
        <w:t xml:space="preserve"> will be used, which assesses static-dynamic balance. The scale measures balance primarily with closed eyes, sitting, standing, performing a 360° turn, and with a destabilizing stimulus, classifying the patient's behavior based on points.</w:t>
      </w:r>
    </w:p>
    <w:p w14:paraId="4398D852" w14:textId="77777777" w:rsidR="0084751B" w:rsidRDefault="0084751B" w:rsidP="0084751B">
      <w:pPr>
        <w:pStyle w:val="MDPI31text"/>
        <w:rPr>
          <w:rFonts w:eastAsia="SimSun"/>
          <w:noProof/>
          <w:snapToGrid/>
          <w:szCs w:val="20"/>
          <w:lang w:eastAsia="zh-CN" w:bidi="ar-SA"/>
        </w:rPr>
      </w:pPr>
      <w:r w:rsidRPr="00572C36">
        <w:rPr>
          <w:rFonts w:eastAsia="SimSun"/>
          <w:noProof/>
          <w:snapToGrid/>
          <w:szCs w:val="20"/>
          <w:lang w:eastAsia="zh-CN" w:bidi="ar-SA"/>
        </w:rPr>
        <w:t xml:space="preserve">d) Gait Speed: The Ten Meters Walk Test (TMW) </w:t>
      </w:r>
      <w:r>
        <w:rPr>
          <w:rFonts w:eastAsia="SimSun"/>
          <w:noProof/>
          <w:snapToGrid/>
          <w:szCs w:val="20"/>
          <w:lang w:eastAsia="zh-CN" w:bidi="ar-SA"/>
        </w:rPr>
        <w:t xml:space="preserve">[9] </w:t>
      </w:r>
      <w:r w:rsidRPr="00572C36">
        <w:rPr>
          <w:rFonts w:eastAsia="SimSun"/>
          <w:noProof/>
          <w:snapToGrid/>
          <w:szCs w:val="20"/>
          <w:lang w:eastAsia="zh-CN" w:bidi="ar-SA"/>
        </w:rPr>
        <w:t>will be used, which measures the time in seconds it takes the patient to cover 10 meters in a straight line. Photocells (brand) will be used to record the speed, and a video camera will be used to record the step length and gait cadence.</w:t>
      </w:r>
    </w:p>
    <w:p w14:paraId="59AFA3B9" w14:textId="77777777" w:rsidR="0084751B" w:rsidRDefault="0084751B" w:rsidP="0084751B">
      <w:pPr>
        <w:pStyle w:val="MDPI31text"/>
        <w:rPr>
          <w:rFonts w:eastAsia="SimSun"/>
          <w:noProof/>
          <w:snapToGrid/>
          <w:szCs w:val="20"/>
          <w:lang w:eastAsia="zh-CN" w:bidi="ar-SA"/>
        </w:rPr>
      </w:pPr>
    </w:p>
    <w:p w14:paraId="4228CA32" w14:textId="77777777" w:rsidR="0084751B" w:rsidRPr="002B528B" w:rsidRDefault="0084751B" w:rsidP="0084751B">
      <w:pPr>
        <w:pStyle w:val="MDPI31text"/>
        <w:rPr>
          <w:rFonts w:eastAsia="SimSun"/>
          <w:noProof/>
          <w:snapToGrid/>
          <w:szCs w:val="20"/>
          <w:lang w:eastAsia="zh-CN" w:bidi="ar-SA"/>
        </w:rPr>
      </w:pPr>
      <w:r w:rsidRPr="002B528B">
        <w:rPr>
          <w:rFonts w:eastAsia="SimSun"/>
          <w:noProof/>
          <w:snapToGrid/>
          <w:szCs w:val="20"/>
          <w:lang w:eastAsia="zh-CN" w:bidi="ar-SA"/>
        </w:rPr>
        <w:t xml:space="preserve">2.9.2 Non-Motor Symptomatology Assessment Protocol </w:t>
      </w:r>
    </w:p>
    <w:p w14:paraId="31E1BFC6" w14:textId="77777777" w:rsidR="0084751B" w:rsidRDefault="0084751B" w:rsidP="0084751B">
      <w:pPr>
        <w:pStyle w:val="MDPI31text"/>
        <w:rPr>
          <w:rFonts w:eastAsia="SimSun"/>
          <w:noProof/>
          <w:snapToGrid/>
          <w:szCs w:val="20"/>
          <w:lang w:eastAsia="zh-CN" w:bidi="ar-SA"/>
        </w:rPr>
      </w:pPr>
      <w:r w:rsidRPr="002B528B">
        <w:rPr>
          <w:rFonts w:eastAsia="SimSun"/>
          <w:noProof/>
          <w:snapToGrid/>
          <w:szCs w:val="20"/>
          <w:lang w:eastAsia="zh-CN" w:bidi="ar-SA"/>
        </w:rPr>
        <w:t>Blinded researchers will assess non-motor symptoms by completing a questionnaire in a personal interview after the familiarization period.</w:t>
      </w:r>
    </w:p>
    <w:p w14:paraId="3C86E014" w14:textId="77777777" w:rsidR="0084751B" w:rsidRPr="002B528B" w:rsidRDefault="0084751B" w:rsidP="0084751B">
      <w:pPr>
        <w:pStyle w:val="MDPI31text"/>
        <w:rPr>
          <w:rFonts w:eastAsia="SimSun"/>
          <w:noProof/>
          <w:snapToGrid/>
          <w:szCs w:val="20"/>
          <w:lang w:eastAsia="zh-CN" w:bidi="ar-SA"/>
        </w:rPr>
      </w:pPr>
    </w:p>
    <w:p w14:paraId="1D4F2E3E" w14:textId="77777777" w:rsidR="0084751B" w:rsidRPr="002B528B" w:rsidRDefault="0084751B" w:rsidP="0084751B">
      <w:pPr>
        <w:pStyle w:val="MDPI31text"/>
        <w:rPr>
          <w:rFonts w:eastAsia="SimSun"/>
          <w:noProof/>
          <w:snapToGrid/>
          <w:szCs w:val="20"/>
          <w:lang w:eastAsia="zh-CN" w:bidi="ar-SA"/>
        </w:rPr>
      </w:pPr>
      <w:r w:rsidRPr="002B528B">
        <w:rPr>
          <w:rFonts w:eastAsia="SimSun"/>
          <w:noProof/>
          <w:snapToGrid/>
          <w:szCs w:val="20"/>
          <w:lang w:eastAsia="zh-CN" w:bidi="ar-SA"/>
        </w:rPr>
        <w:t>•</w:t>
      </w:r>
      <w:r w:rsidRPr="002B528B">
        <w:rPr>
          <w:rFonts w:eastAsia="SimSun"/>
          <w:noProof/>
          <w:snapToGrid/>
          <w:szCs w:val="20"/>
          <w:lang w:eastAsia="zh-CN" w:bidi="ar-SA"/>
        </w:rPr>
        <w:tab/>
        <w:t xml:space="preserve">Anxiety, Depression, and Cognitive Impairment will be assessed using the MDS-UPDRS questionnaire </w:t>
      </w:r>
      <w:r>
        <w:rPr>
          <w:rFonts w:eastAsia="SimSun"/>
          <w:noProof/>
          <w:snapToGrid/>
          <w:szCs w:val="20"/>
          <w:lang w:eastAsia="zh-CN" w:bidi="ar-SA"/>
        </w:rPr>
        <w:t>[28]</w:t>
      </w:r>
      <w:r w:rsidRPr="002B528B">
        <w:rPr>
          <w:rFonts w:eastAsia="SimSun"/>
          <w:noProof/>
          <w:snapToGrid/>
          <w:szCs w:val="20"/>
          <w:lang w:eastAsia="zh-CN" w:bidi="ar-SA"/>
        </w:rPr>
        <w:t>.</w:t>
      </w:r>
    </w:p>
    <w:p w14:paraId="01ADC53D" w14:textId="77777777" w:rsidR="0084751B" w:rsidRDefault="0084751B" w:rsidP="0084751B">
      <w:pPr>
        <w:pStyle w:val="MDPI31text"/>
        <w:rPr>
          <w:rFonts w:eastAsia="SimSun"/>
          <w:noProof/>
          <w:snapToGrid/>
          <w:szCs w:val="20"/>
          <w:lang w:eastAsia="zh-CN" w:bidi="ar-SA"/>
        </w:rPr>
      </w:pPr>
      <w:r w:rsidRPr="002B528B">
        <w:rPr>
          <w:rFonts w:eastAsia="SimSun"/>
          <w:noProof/>
          <w:snapToGrid/>
          <w:szCs w:val="20"/>
          <w:lang w:eastAsia="zh-CN" w:bidi="ar-SA"/>
        </w:rPr>
        <w:t>•</w:t>
      </w:r>
      <w:r w:rsidRPr="002B528B">
        <w:rPr>
          <w:rFonts w:eastAsia="SimSun"/>
          <w:noProof/>
          <w:snapToGrid/>
          <w:szCs w:val="20"/>
          <w:lang w:eastAsia="zh-CN" w:bidi="ar-SA"/>
        </w:rPr>
        <w:tab/>
        <w:t xml:space="preserve">Quality of Life will be measured using the Parkinson's Disease Questionnaire (PDQ-39) </w:t>
      </w:r>
      <w:r>
        <w:rPr>
          <w:rFonts w:eastAsia="SimSun"/>
          <w:noProof/>
          <w:snapToGrid/>
          <w:szCs w:val="20"/>
          <w:lang w:eastAsia="zh-CN" w:bidi="ar-SA"/>
        </w:rPr>
        <w:t>[29]</w:t>
      </w:r>
      <w:r w:rsidRPr="002B528B">
        <w:rPr>
          <w:rFonts w:eastAsia="SimSun"/>
          <w:noProof/>
          <w:snapToGrid/>
          <w:szCs w:val="20"/>
          <w:lang w:eastAsia="zh-CN" w:bidi="ar-SA"/>
        </w:rPr>
        <w:t>.</w:t>
      </w:r>
    </w:p>
    <w:p w14:paraId="027457EE" w14:textId="77777777" w:rsidR="0084751B" w:rsidRDefault="0084751B" w:rsidP="0084751B">
      <w:pPr>
        <w:pStyle w:val="MDPI31text"/>
        <w:rPr>
          <w:rFonts w:eastAsia="SimSun"/>
          <w:noProof/>
          <w:snapToGrid/>
          <w:szCs w:val="20"/>
          <w:lang w:eastAsia="zh-CN" w:bidi="ar-SA"/>
        </w:rPr>
      </w:pPr>
    </w:p>
    <w:p w14:paraId="445E03BB" w14:textId="77777777" w:rsidR="0084751B" w:rsidRPr="00BD2F8D" w:rsidRDefault="0084751B" w:rsidP="0084751B">
      <w:pPr>
        <w:pStyle w:val="MDPI31text"/>
        <w:rPr>
          <w:rFonts w:eastAsia="SimSun"/>
          <w:noProof/>
          <w:snapToGrid/>
          <w:szCs w:val="20"/>
          <w:lang w:eastAsia="zh-CN" w:bidi="ar-SA"/>
        </w:rPr>
      </w:pPr>
      <w:r w:rsidRPr="00BD2F8D">
        <w:rPr>
          <w:rFonts w:eastAsia="SimSun"/>
          <w:noProof/>
          <w:snapToGrid/>
          <w:szCs w:val="20"/>
          <w:lang w:eastAsia="zh-CN" w:bidi="ar-SA"/>
        </w:rPr>
        <w:t xml:space="preserve">2.9.3 Anthropometry and Body Composition </w:t>
      </w:r>
    </w:p>
    <w:p w14:paraId="65C1E53C" w14:textId="77777777" w:rsidR="0084751B" w:rsidRDefault="0084751B" w:rsidP="0084751B">
      <w:pPr>
        <w:pStyle w:val="MDPI31text"/>
        <w:rPr>
          <w:rFonts w:eastAsia="SimSun"/>
          <w:noProof/>
          <w:snapToGrid/>
          <w:szCs w:val="20"/>
          <w:lang w:eastAsia="zh-CN" w:bidi="ar-SA"/>
        </w:rPr>
      </w:pPr>
      <w:r w:rsidRPr="00BD2F8D">
        <w:rPr>
          <w:rFonts w:eastAsia="SimSun"/>
          <w:noProof/>
          <w:snapToGrid/>
          <w:szCs w:val="20"/>
          <w:lang w:eastAsia="zh-CN" w:bidi="ar-SA"/>
        </w:rPr>
        <w:t>Body weight (kg) and body composition (including percentage of body fat, lean body mass [kg], etc.) will be evaluated using a bioelectrical impedance device (InBody 120; InBody Co Ltd, Seoul, South Korea), and height will be measured using a digital stadiometer (Seca 202; Seca Ltd, Hamburg, Germany).</w:t>
      </w:r>
    </w:p>
    <w:p w14:paraId="5A840BDB" w14:textId="77777777" w:rsidR="0084751B" w:rsidRDefault="0084751B" w:rsidP="0084751B">
      <w:pPr>
        <w:pStyle w:val="MDPI31text"/>
        <w:rPr>
          <w:rFonts w:eastAsia="SimSun"/>
          <w:noProof/>
          <w:snapToGrid/>
          <w:szCs w:val="20"/>
          <w:lang w:eastAsia="zh-CN" w:bidi="ar-SA"/>
        </w:rPr>
      </w:pPr>
    </w:p>
    <w:p w14:paraId="16C7C154" w14:textId="77777777" w:rsidR="0084751B" w:rsidRPr="00505988" w:rsidRDefault="0084751B" w:rsidP="0084751B">
      <w:pPr>
        <w:pStyle w:val="MDPI31text"/>
        <w:rPr>
          <w:rFonts w:eastAsia="SimSun"/>
          <w:noProof/>
          <w:snapToGrid/>
          <w:szCs w:val="20"/>
          <w:lang w:eastAsia="zh-CN" w:bidi="ar-SA"/>
        </w:rPr>
      </w:pPr>
      <w:r w:rsidRPr="00505988">
        <w:rPr>
          <w:rFonts w:eastAsia="SimSun"/>
          <w:noProof/>
          <w:snapToGrid/>
          <w:szCs w:val="20"/>
          <w:lang w:eastAsia="zh-CN" w:bidi="ar-SA"/>
        </w:rPr>
        <w:t xml:space="preserve">2.9.4 Muscle Strength Evaluation </w:t>
      </w:r>
    </w:p>
    <w:p w14:paraId="08507528" w14:textId="77777777" w:rsidR="0084751B" w:rsidRPr="00505988" w:rsidRDefault="0084751B" w:rsidP="0084751B">
      <w:pPr>
        <w:pStyle w:val="MDPI31text"/>
        <w:rPr>
          <w:rFonts w:eastAsia="SimSun"/>
          <w:noProof/>
          <w:snapToGrid/>
          <w:szCs w:val="20"/>
          <w:lang w:eastAsia="zh-CN" w:bidi="ar-SA"/>
        </w:rPr>
      </w:pPr>
      <w:r w:rsidRPr="00505988">
        <w:rPr>
          <w:rFonts w:eastAsia="SimSun"/>
          <w:noProof/>
          <w:snapToGrid/>
          <w:szCs w:val="20"/>
          <w:lang w:eastAsia="zh-CN" w:bidi="ar-SA"/>
        </w:rPr>
        <w:t xml:space="preserve">Prior to the intervention, all participants will undergo two familiarization sessions with the use of the DEMF and the exercises of the three training programs. The activity will start with a standardized warm-up consisting of two parts. The first part will involve activation through 5 minutes of static biking or walking. The second part of the </w:t>
      </w:r>
      <w:r w:rsidRPr="00505988">
        <w:rPr>
          <w:rFonts w:eastAsia="SimSun"/>
          <w:noProof/>
          <w:snapToGrid/>
          <w:szCs w:val="20"/>
          <w:lang w:eastAsia="zh-CN" w:bidi="ar-SA"/>
        </w:rPr>
        <w:lastRenderedPageBreak/>
        <w:t xml:space="preserve">warm-up will consist of 4 sets of 10 repetitions with a load of 5% - 10% of their body weight. </w:t>
      </w:r>
    </w:p>
    <w:p w14:paraId="11AB3781" w14:textId="77777777" w:rsidR="0084751B" w:rsidRDefault="0084751B" w:rsidP="0084751B">
      <w:pPr>
        <w:pStyle w:val="MDPI31text"/>
        <w:rPr>
          <w:rFonts w:eastAsia="SimSun"/>
          <w:noProof/>
          <w:snapToGrid/>
          <w:szCs w:val="20"/>
          <w:lang w:eastAsia="zh-CN" w:bidi="ar-SA"/>
        </w:rPr>
      </w:pPr>
      <w:r w:rsidRPr="00505988">
        <w:rPr>
          <w:rFonts w:eastAsia="SimSun"/>
          <w:noProof/>
          <w:snapToGrid/>
          <w:szCs w:val="20"/>
          <w:lang w:eastAsia="zh-CN" w:bidi="ar-SA"/>
        </w:rPr>
        <w:t>After the warm-up phase, subjects will perform the maximum isometric strength evaluation in 3 sets of 5 seconds (s) with a 3-minute pause between measurements until reaching the 1RM using the DEMF in 4 exercises: (a) bilateral seated bench press with shoulder abduction at 90° and elbow flexion at 90°, (b) bilateral seated row with shoulder abduction at 90° and elbow flexion at 90°, (c) unilateral seated knee extension in open kinetic chain at 90° knee flexion, and (d) functional test of sitting and standing from a chair in 30 seconds, as presented in Figure 2. The evaluation will be performed in 2 sessions with one week apart. Variables of maximum load, mean power, and strength will be recorded.</w:t>
      </w:r>
    </w:p>
    <w:p w14:paraId="707D1DA3" w14:textId="77777777" w:rsidR="0084751B" w:rsidRDefault="0084751B" w:rsidP="0084751B">
      <w:pPr>
        <w:pStyle w:val="MDPI31text"/>
        <w:rPr>
          <w:rFonts w:eastAsia="SimSun"/>
          <w:noProof/>
          <w:snapToGrid/>
          <w:szCs w:val="20"/>
          <w:lang w:eastAsia="zh-CN" w:bidi="ar-SA"/>
        </w:rPr>
      </w:pPr>
    </w:p>
    <w:p w14:paraId="0AE6E4E3" w14:textId="77777777" w:rsidR="0084751B" w:rsidRDefault="0084751B" w:rsidP="0084751B">
      <w:pPr>
        <w:pStyle w:val="MDPI31text"/>
        <w:rPr>
          <w:rFonts w:eastAsia="SimSun"/>
          <w:noProof/>
          <w:snapToGrid/>
          <w:szCs w:val="20"/>
          <w:lang w:eastAsia="zh-CN" w:bidi="ar-SA"/>
        </w:rPr>
      </w:pPr>
    </w:p>
    <w:tbl>
      <w:tblPr>
        <w:tblStyle w:val="Tablaconcuadrcula"/>
        <w:tblW w:w="9066" w:type="dxa"/>
        <w:tblInd w:w="1406" w:type="dxa"/>
        <w:tblBorders>
          <w:left w:val="none" w:sz="0" w:space="0" w:color="auto"/>
          <w:bottom w:val="none" w:sz="0" w:space="0" w:color="auto"/>
          <w:right w:val="none" w:sz="0" w:space="0" w:color="auto"/>
        </w:tblBorders>
        <w:tblLook w:val="04A0" w:firstRow="1" w:lastRow="0" w:firstColumn="1" w:lastColumn="0" w:noHBand="0" w:noVBand="1"/>
      </w:tblPr>
      <w:tblGrid>
        <w:gridCol w:w="9066"/>
      </w:tblGrid>
      <w:tr w:rsidR="0084751B" w14:paraId="0D941B58" w14:textId="77777777" w:rsidTr="00C96A5A">
        <w:tc>
          <w:tcPr>
            <w:tcW w:w="9066" w:type="dxa"/>
          </w:tcPr>
          <w:p w14:paraId="56E796E1" w14:textId="77777777" w:rsidR="0084751B" w:rsidRDefault="0084751B" w:rsidP="00C96A5A">
            <w:r>
              <mc:AlternateContent>
                <mc:Choice Requires="wps">
                  <w:drawing>
                    <wp:anchor distT="0" distB="0" distL="114300" distR="114300" simplePos="0" relativeHeight="251661312" behindDoc="0" locked="0" layoutInCell="1" allowOverlap="1" wp14:anchorId="0A9980A9" wp14:editId="3DE99B7A">
                      <wp:simplePos x="0" y="0"/>
                      <wp:positionH relativeFrom="column">
                        <wp:posOffset>2451100</wp:posOffset>
                      </wp:positionH>
                      <wp:positionV relativeFrom="paragraph">
                        <wp:posOffset>297294</wp:posOffset>
                      </wp:positionV>
                      <wp:extent cx="420987" cy="185596"/>
                      <wp:effectExtent l="0" t="0" r="17780" b="24130"/>
                      <wp:wrapNone/>
                      <wp:docPr id="25" name="Rectángulo: esquinas redondeadas 25"/>
                      <wp:cNvGraphicFramePr/>
                      <a:graphic xmlns:a="http://schemas.openxmlformats.org/drawingml/2006/main">
                        <a:graphicData uri="http://schemas.microsoft.com/office/word/2010/wordprocessingShape">
                          <wps:wsp>
                            <wps:cNvSpPr/>
                            <wps:spPr>
                              <a:xfrm>
                                <a:off x="0" y="0"/>
                                <a:ext cx="420987" cy="185596"/>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5A8CED" id="Rectángulo: esquinas redondeadas 25" o:spid="_x0000_s1026" style="position:absolute;margin-left:193pt;margin-top:23.4pt;width:33.15pt;height:14.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" fillcolor="black [3200]" strokecolor="black [480]" strokeweight="1pt">
                      <v:stroke joinstyle="miter"/>
                    </v:roundrect>
                  </w:pict>
                </mc:Fallback>
              </mc:AlternateContent>
            </w:r>
            <w:r>
              <mc:AlternateContent>
                <mc:Choice Requires="wps">
                  <w:drawing>
                    <wp:anchor distT="0" distB="0" distL="114300" distR="114300" simplePos="0" relativeHeight="251660288" behindDoc="0" locked="0" layoutInCell="1" allowOverlap="1" wp14:anchorId="45FE671E" wp14:editId="4BC6D4E5">
                      <wp:simplePos x="0" y="0"/>
                      <wp:positionH relativeFrom="column">
                        <wp:posOffset>638810</wp:posOffset>
                      </wp:positionH>
                      <wp:positionV relativeFrom="paragraph">
                        <wp:posOffset>275865</wp:posOffset>
                      </wp:positionV>
                      <wp:extent cx="420987" cy="185596"/>
                      <wp:effectExtent l="0" t="0" r="17780" b="24130"/>
                      <wp:wrapNone/>
                      <wp:docPr id="22" name="Rectángulo: esquinas redondeadas 22"/>
                      <wp:cNvGraphicFramePr/>
                      <a:graphic xmlns:a="http://schemas.openxmlformats.org/drawingml/2006/main">
                        <a:graphicData uri="http://schemas.microsoft.com/office/word/2010/wordprocessingShape">
                          <wps:wsp>
                            <wps:cNvSpPr/>
                            <wps:spPr>
                              <a:xfrm>
                                <a:off x="0" y="0"/>
                                <a:ext cx="420987" cy="185596"/>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2080EE" id="Rectángulo: esquinas redondeadas 22" o:spid="_x0000_s1026" style="position:absolute;margin-left:50.3pt;margin-top:21.7pt;width:33.15pt;height:14.6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" fillcolor="black [3200]" strokecolor="black [480]" strokeweight="1pt">
                      <v:stroke joinstyle="miter"/>
                    </v:roundrect>
                  </w:pict>
                </mc:Fallback>
              </mc:AlternateContent>
            </w:r>
            <w:r w:rsidRPr="00792142">
              <w:drawing>
                <wp:inline distT="0" distB="0" distL="0" distR="0" wp14:anchorId="25E23DB8" wp14:editId="73667E3A">
                  <wp:extent cx="5612130" cy="1689735"/>
                  <wp:effectExtent l="0" t="0" r="7620" b="5715"/>
                  <wp:docPr id="21" name="Imagen 21" descr="Un joven sentado en una ofici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Un joven sentado en una oficina&#10;&#10;Descripción generada automáticamente con confianza baja"/>
                          <pic:cNvPicPr/>
                        </pic:nvPicPr>
                        <pic:blipFill>
                          <a:blip r:embed="rId5"/>
                          <a:stretch>
                            <a:fillRect/>
                          </a:stretch>
                        </pic:blipFill>
                        <pic:spPr>
                          <a:xfrm>
                            <a:off x="0" y="0"/>
                            <a:ext cx="5612130" cy="1689735"/>
                          </a:xfrm>
                          <a:prstGeom prst="rect">
                            <a:avLst/>
                          </a:prstGeom>
                        </pic:spPr>
                      </pic:pic>
                    </a:graphicData>
                  </a:graphic>
                </wp:inline>
              </w:drawing>
            </w:r>
          </w:p>
        </w:tc>
      </w:tr>
      <w:tr w:rsidR="0084751B" w:rsidRPr="00547066" w14:paraId="732FFCE9" w14:textId="77777777" w:rsidTr="00C96A5A">
        <w:tc>
          <w:tcPr>
            <w:tcW w:w="9066" w:type="dxa"/>
          </w:tcPr>
          <w:p w14:paraId="05E9BE23" w14:textId="77777777" w:rsidR="0084751B" w:rsidRPr="004F0897" w:rsidRDefault="0084751B" w:rsidP="00C96A5A">
            <w:pPr>
              <w:spacing w:line="240" w:lineRule="auto"/>
              <w:rPr>
                <w:rFonts w:ascii="Times New Roman" w:hAnsi="Times New Roman"/>
              </w:rPr>
            </w:pPr>
            <w:r w:rsidRPr="00547066">
              <w:rPr>
                <w:rFonts w:ascii="Times New Roman" w:hAnsi="Times New Roman"/>
              </w:rPr>
              <w:t>Figure 2: (A) bilateral isometric seated bench press,</w:t>
            </w:r>
            <w:r>
              <w:rPr>
                <w:rFonts w:ascii="Times New Roman" w:hAnsi="Times New Roman"/>
              </w:rPr>
              <w:t xml:space="preserve"> (B) </w:t>
            </w:r>
            <w:r w:rsidRPr="0033516A">
              <w:rPr>
                <w:rFonts w:ascii="Times New Roman" w:hAnsi="Times New Roman"/>
              </w:rPr>
              <w:t>bilateral isometric seated row,</w:t>
            </w:r>
            <w:r>
              <w:rPr>
                <w:rFonts w:ascii="Times New Roman" w:hAnsi="Times New Roman"/>
              </w:rPr>
              <w:t xml:space="preserve"> (C) </w:t>
            </w:r>
            <w:r w:rsidRPr="004F0897">
              <w:rPr>
                <w:rFonts w:ascii="Times New Roman" w:hAnsi="Times New Roman"/>
              </w:rPr>
              <w:t xml:space="preserve">unilateral isometric knee extension in </w:t>
            </w:r>
            <w:r>
              <w:rPr>
                <w:rFonts w:ascii="Times New Roman" w:hAnsi="Times New Roman"/>
              </w:rPr>
              <w:t xml:space="preserve">open </w:t>
            </w:r>
            <w:r w:rsidRPr="004F0897">
              <w:rPr>
                <w:rFonts w:ascii="Times New Roman" w:hAnsi="Times New Roman"/>
              </w:rPr>
              <w:t>kinetic chain</w:t>
            </w:r>
            <w:r>
              <w:rPr>
                <w:rFonts w:ascii="Times New Roman" w:hAnsi="Times New Roman"/>
              </w:rPr>
              <w:t>.</w:t>
            </w:r>
          </w:p>
        </w:tc>
      </w:tr>
    </w:tbl>
    <w:p w14:paraId="13065954" w14:textId="77777777" w:rsidR="0084751B" w:rsidRDefault="0084751B" w:rsidP="0084751B">
      <w:pPr>
        <w:pStyle w:val="MDPI31text"/>
        <w:jc w:val="right"/>
        <w:rPr>
          <w:rFonts w:eastAsia="SimSun"/>
          <w:noProof/>
          <w:snapToGrid/>
          <w:szCs w:val="20"/>
          <w:lang w:eastAsia="zh-CN" w:bidi="ar-SA"/>
        </w:rPr>
      </w:pPr>
    </w:p>
    <w:p w14:paraId="759DA788" w14:textId="77777777" w:rsidR="0084751B" w:rsidRDefault="0084751B" w:rsidP="0084751B">
      <w:pPr>
        <w:pStyle w:val="MDPI31text"/>
        <w:rPr>
          <w:rFonts w:eastAsia="SimSun"/>
          <w:noProof/>
          <w:snapToGrid/>
          <w:szCs w:val="20"/>
          <w:lang w:eastAsia="zh-CN" w:bidi="ar-SA"/>
        </w:rPr>
      </w:pPr>
    </w:p>
    <w:p w14:paraId="3C30F934" w14:textId="77777777" w:rsidR="0084751B" w:rsidRDefault="0084751B" w:rsidP="0084751B">
      <w:pPr>
        <w:pStyle w:val="MDPI31text"/>
        <w:rPr>
          <w:rFonts w:eastAsia="SimSun"/>
          <w:noProof/>
          <w:snapToGrid/>
          <w:szCs w:val="20"/>
          <w:lang w:eastAsia="zh-CN" w:bidi="ar-SA"/>
        </w:rPr>
      </w:pPr>
    </w:p>
    <w:p w14:paraId="3DD50FD7" w14:textId="77777777" w:rsidR="0084751B" w:rsidRPr="00784292" w:rsidRDefault="0084751B" w:rsidP="0084751B">
      <w:pPr>
        <w:pStyle w:val="MDPI31text"/>
        <w:rPr>
          <w:rFonts w:eastAsia="SimSun"/>
          <w:noProof/>
          <w:snapToGrid/>
          <w:szCs w:val="20"/>
          <w:lang w:eastAsia="zh-CN" w:bidi="ar-SA"/>
        </w:rPr>
      </w:pPr>
      <w:r w:rsidRPr="00784292">
        <w:rPr>
          <w:rFonts w:eastAsia="SimSun"/>
          <w:noProof/>
          <w:snapToGrid/>
          <w:szCs w:val="20"/>
          <w:lang w:eastAsia="zh-CN" w:bidi="ar-SA"/>
        </w:rPr>
        <w:t>2.10 Statistical Analysis</w:t>
      </w:r>
    </w:p>
    <w:p w14:paraId="2EA7FC1B" w14:textId="31CD7DAD" w:rsidR="00FF6E6B" w:rsidRDefault="0084751B" w:rsidP="0084751B">
      <w:r w:rsidRPr="00784292">
        <w:t>The data distribution will be assessed using the Shapiro-Wilk normality test. Descriptive statistics of the initial and final evaluations will be reported, including mean and standard deviation for normally distributed quantitative variables, and median and interquartile range for non-normally distributed quantitative variables, and the number and frequency of categorical variables. Statistical models will be used depending on the data distribution (one-factor ANOVA or Kruskal-Wallis) to compare whether there is a significant difference (p &lt; 0.05) between the initial, intermediate, and final evaluations of motor symptomatology, non-motor symptomatology, and strength for the 3 intervention groups. Additionally, the study will evaluate whether there is a significant difference between the intervention groups. Post-hoc tests (Bonferroni and Tukey P) will be performed to analyze differences between the evaluated groups. Furthermore, a multiple linear regression of the different training programs will be assessed</w:t>
      </w:r>
    </w:p>
    <w:sectPr w:rsidR="00FF6E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1B"/>
    <w:rsid w:val="0084751B"/>
    <w:rsid w:val="00FF6E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3F81"/>
  <w15:chartTrackingRefBased/>
  <w15:docId w15:val="{1ECE9662-2202-4B0D-AABD-EE5EB282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51B"/>
    <w:pPr>
      <w:spacing w:after="0"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4751B"/>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84751B"/>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42tablebody">
    <w:name w:val="MDPI_4.2_table_body"/>
    <w:qFormat/>
    <w:rsid w:val="0084751B"/>
    <w:pPr>
      <w:adjustRightInd w:val="0"/>
      <w:snapToGrid w:val="0"/>
      <w:spacing w:after="0" w:line="240" w:lineRule="auto"/>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21heading1">
    <w:name w:val="MDPI_2.1_heading1"/>
    <w:qFormat/>
    <w:rsid w:val="0084751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character" w:customStyle="1" w:styleId="rynqvb">
    <w:name w:val="rynqvb"/>
    <w:basedOn w:val="Fuentedeprrafopredeter"/>
    <w:rsid w:val="0084751B"/>
  </w:style>
  <w:style w:type="character" w:customStyle="1" w:styleId="hwtze">
    <w:name w:val="hwtze"/>
    <w:basedOn w:val="Fuentedeprrafopredeter"/>
    <w:rsid w:val="00847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1768</Words>
  <Characters>9724</Characters>
  <Application>Microsoft Office Word</Application>
  <DocSecurity>0</DocSecurity>
  <Lines>81</Lines>
  <Paragraphs>22</Paragraphs>
  <ScaleCrop>false</ScaleCrop>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andrades ramirez</dc:creator>
  <cp:keywords/>
  <dc:description/>
  <cp:lastModifiedBy>oscar andrades ramirez</cp:lastModifiedBy>
  <cp:revision>1</cp:revision>
  <dcterms:created xsi:type="dcterms:W3CDTF">2023-08-18T22:25:00Z</dcterms:created>
  <dcterms:modified xsi:type="dcterms:W3CDTF">2023-08-18T22:33:00Z</dcterms:modified>
</cp:coreProperties>
</file>