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D8280B" w14:textId="42754D87" w:rsidR="002C51BD" w:rsidRDefault="002C51BD" w:rsidP="000570E2">
      <w:pPr>
        <w:ind w:firstLine="0"/>
        <w:jc w:val="center"/>
        <w:rPr>
          <w:rStyle w:val="Forte"/>
          <w:color w:val="FF0000"/>
          <w:sz w:val="28"/>
        </w:rPr>
      </w:pPr>
      <w:bookmarkStart w:id="0" w:name="_Hlk169591800"/>
      <w:bookmarkEnd w:id="0"/>
    </w:p>
    <w:p w14:paraId="32850E6E" w14:textId="69627D96" w:rsidR="002C51BD" w:rsidRDefault="00F4709E" w:rsidP="000570E2">
      <w:pPr>
        <w:ind w:firstLine="0"/>
        <w:jc w:val="center"/>
        <w:rPr>
          <w:rStyle w:val="Forte"/>
          <w:color w:val="FF0000"/>
          <w:sz w:val="28"/>
        </w:rPr>
      </w:pPr>
      <w:r>
        <w:rPr>
          <w:b/>
          <w:bCs/>
          <w:color w:val="7E002A"/>
          <w:sz w:val="22"/>
          <w:szCs w:val="22"/>
        </w:rPr>
        <w:t xml:space="preserve"> </w:t>
      </w:r>
      <w:r>
        <w:rPr>
          <w:b/>
          <w:bCs/>
          <w:color w:val="7E002A"/>
          <w:sz w:val="22"/>
          <w:szCs w:val="22"/>
          <w:highlight w:val="yellow"/>
          <w:u w:val="single"/>
        </w:rPr>
        <w:t xml:space="preserve"> </w:t>
      </w:r>
    </w:p>
    <w:p w14:paraId="25EF1847" w14:textId="67548CA7" w:rsidR="002C51BD" w:rsidRDefault="007A5F30" w:rsidP="007A5F30">
      <w:pPr>
        <w:tabs>
          <w:tab w:val="left" w:pos="977"/>
        </w:tabs>
        <w:ind w:firstLine="0"/>
        <w:rPr>
          <w:noProof/>
        </w:rPr>
      </w:pPr>
      <w:r>
        <w:rPr>
          <w:noProof/>
        </w:rPr>
        <w:tab/>
      </w:r>
    </w:p>
    <w:tbl>
      <w:tblPr>
        <w:tblpPr w:leftFromText="141" w:rightFromText="141" w:vertAnchor="page" w:horzAnchor="margin" w:tblpY="951"/>
        <w:tblW w:w="9176" w:type="dxa"/>
        <w:tblLook w:val="04A0" w:firstRow="1" w:lastRow="0" w:firstColumn="1" w:lastColumn="0" w:noHBand="0" w:noVBand="1"/>
      </w:tblPr>
      <w:tblGrid>
        <w:gridCol w:w="9176"/>
      </w:tblGrid>
      <w:tr w:rsidR="004D56D1" w14:paraId="533548AF" w14:textId="77777777" w:rsidTr="00FF354B">
        <w:trPr>
          <w:trHeight w:val="1519"/>
        </w:trPr>
        <w:tc>
          <w:tcPr>
            <w:tcW w:w="9176" w:type="dxa"/>
            <w:hideMark/>
          </w:tcPr>
          <w:p w14:paraId="2FD2C6B4" w14:textId="57CC7FFD" w:rsidR="004D56D1" w:rsidRDefault="004D56D1" w:rsidP="004D56D1">
            <w:pPr>
              <w:pStyle w:val="Ttulo1"/>
              <w:numPr>
                <w:ilvl w:val="0"/>
                <w:numId w:val="0"/>
              </w:numPr>
              <w:tabs>
                <w:tab w:val="clear" w:pos="567"/>
              </w:tabs>
              <w:spacing w:after="0" w:line="360" w:lineRule="auto"/>
              <w:jc w:val="center"/>
              <w:rPr>
                <w:color w:val="7E002A"/>
                <w:sz w:val="22"/>
                <w:szCs w:val="22"/>
              </w:rPr>
            </w:pPr>
            <w:bookmarkStart w:id="1" w:name="_Toc167130033"/>
            <w:bookmarkStart w:id="2" w:name="_Toc167130055"/>
            <w:bookmarkStart w:id="3" w:name="_Toc167283926"/>
            <w:bookmarkStart w:id="4" w:name="_Toc170121484"/>
            <w:bookmarkStart w:id="5" w:name="_Toc170285261"/>
            <w:bookmarkStart w:id="6" w:name="_Toc170290737"/>
            <w:r>
              <w:rPr>
                <w:noProof/>
              </w:rPr>
              <w:drawing>
                <wp:anchor distT="0" distB="0" distL="114300" distR="114300" simplePos="0" relativeHeight="251657216" behindDoc="0" locked="0" layoutInCell="1" allowOverlap="1" wp14:anchorId="3407B1D0" wp14:editId="60D49B0B">
                  <wp:simplePos x="0" y="0"/>
                  <wp:positionH relativeFrom="margin">
                    <wp:posOffset>26670</wp:posOffset>
                  </wp:positionH>
                  <wp:positionV relativeFrom="page">
                    <wp:posOffset>0</wp:posOffset>
                  </wp:positionV>
                  <wp:extent cx="922020" cy="1228090"/>
                  <wp:effectExtent l="0" t="0" r="0" b="0"/>
                  <wp:wrapSquare wrapText="bothSides"/>
                  <wp:docPr id="2" name="Imagem 2"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nome da empresa&#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020" cy="1228090"/>
                          </a:xfrm>
                          <a:prstGeom prst="rect">
                            <a:avLst/>
                          </a:prstGeom>
                          <a:noFill/>
                        </pic:spPr>
                      </pic:pic>
                    </a:graphicData>
                  </a:graphic>
                  <wp14:sizeRelH relativeFrom="margin">
                    <wp14:pctWidth>0</wp14:pctWidth>
                  </wp14:sizeRelH>
                  <wp14:sizeRelV relativeFrom="margin">
                    <wp14:pctHeight>0</wp14:pctHeight>
                  </wp14:sizeRelV>
                </wp:anchor>
              </w:drawing>
            </w:r>
            <w:r>
              <w:rPr>
                <w:color w:val="7E002A"/>
                <w:sz w:val="22"/>
                <w:szCs w:val="22"/>
              </w:rPr>
              <w:t>PONTIFÍCIA UNIVERSIDADE CATÓLICA DO PARANÁ</w:t>
            </w:r>
            <w:bookmarkEnd w:id="1"/>
            <w:bookmarkEnd w:id="2"/>
            <w:bookmarkEnd w:id="3"/>
            <w:bookmarkEnd w:id="4"/>
            <w:bookmarkEnd w:id="5"/>
            <w:bookmarkEnd w:id="6"/>
          </w:p>
          <w:p w14:paraId="441DAF19" w14:textId="77777777" w:rsidR="004D56D1" w:rsidRDefault="004D56D1" w:rsidP="004D56D1">
            <w:pPr>
              <w:pStyle w:val="Ttulo1"/>
              <w:numPr>
                <w:ilvl w:val="0"/>
                <w:numId w:val="0"/>
              </w:numPr>
              <w:tabs>
                <w:tab w:val="clear" w:pos="567"/>
              </w:tabs>
              <w:spacing w:before="0" w:after="0" w:line="360" w:lineRule="auto"/>
              <w:jc w:val="center"/>
              <w:rPr>
                <w:color w:val="7E002A"/>
                <w:sz w:val="22"/>
                <w:szCs w:val="22"/>
              </w:rPr>
            </w:pPr>
            <w:bookmarkStart w:id="7" w:name="_Toc167130034"/>
            <w:bookmarkStart w:id="8" w:name="_Toc167130056"/>
            <w:bookmarkStart w:id="9" w:name="_Toc167283927"/>
            <w:bookmarkStart w:id="10" w:name="_Toc170121485"/>
            <w:bookmarkStart w:id="11" w:name="_Toc170285262"/>
            <w:bookmarkStart w:id="12" w:name="_Toc170290738"/>
            <w:r>
              <w:rPr>
                <w:color w:val="7E002A"/>
                <w:sz w:val="22"/>
                <w:szCs w:val="22"/>
              </w:rPr>
              <w:t>Escola de Medicina e Ciências da Vida</w:t>
            </w:r>
            <w:bookmarkEnd w:id="7"/>
            <w:bookmarkEnd w:id="8"/>
            <w:bookmarkEnd w:id="9"/>
            <w:bookmarkEnd w:id="10"/>
            <w:bookmarkEnd w:id="11"/>
            <w:bookmarkEnd w:id="12"/>
          </w:p>
          <w:p w14:paraId="41D32567" w14:textId="77777777" w:rsidR="004D56D1" w:rsidRDefault="004D56D1" w:rsidP="004D56D1">
            <w:pPr>
              <w:ind w:firstLine="0"/>
              <w:jc w:val="center"/>
              <w:rPr>
                <w:b/>
                <w:bCs/>
                <w:color w:val="7E002A"/>
                <w:sz w:val="22"/>
                <w:szCs w:val="22"/>
              </w:rPr>
            </w:pPr>
            <w:r>
              <w:rPr>
                <w:b/>
                <w:bCs/>
                <w:color w:val="7E002A"/>
                <w:sz w:val="22"/>
                <w:szCs w:val="22"/>
              </w:rPr>
              <w:t>PROGRAMA DE PÓS-GRADUAÇÃO EM ODONTOLOGIA</w:t>
            </w:r>
          </w:p>
          <w:p w14:paraId="5C4EB9A8" w14:textId="0BE944DE" w:rsidR="004D56D1" w:rsidRDefault="004D56D1" w:rsidP="004D56D1">
            <w:pPr>
              <w:ind w:firstLine="0"/>
              <w:jc w:val="center"/>
              <w:rPr>
                <w:rStyle w:val="Forte"/>
                <w:rFonts w:eastAsiaTheme="minorEastAsia"/>
              </w:rPr>
            </w:pPr>
            <w:r>
              <w:rPr>
                <w:b/>
                <w:bCs/>
                <w:color w:val="7E002A"/>
                <w:sz w:val="22"/>
                <w:szCs w:val="22"/>
              </w:rPr>
              <w:t xml:space="preserve">ÁREA DE CONCENTRAÇÃO CLÍNICA ODONTOLÓGICA </w:t>
            </w:r>
            <w:r>
              <w:rPr>
                <w:b/>
                <w:bCs/>
                <w:color w:val="7E002A"/>
                <w:sz w:val="22"/>
                <w:szCs w:val="22"/>
                <w:highlight w:val="yellow"/>
                <w:u w:val="single"/>
              </w:rPr>
              <w:t xml:space="preserve"> </w:t>
            </w:r>
          </w:p>
        </w:tc>
      </w:tr>
    </w:tbl>
    <w:p w14:paraId="37F6A564" w14:textId="015AC6F4" w:rsidR="00DE53F5" w:rsidRPr="00445475" w:rsidRDefault="00DE53F5" w:rsidP="000570E2">
      <w:pPr>
        <w:ind w:firstLine="0"/>
        <w:jc w:val="center"/>
        <w:rPr>
          <w:rStyle w:val="Forte"/>
          <w:sz w:val="28"/>
        </w:rPr>
      </w:pPr>
    </w:p>
    <w:p w14:paraId="6083249F" w14:textId="2BB46368" w:rsidR="00831E92" w:rsidRPr="00445475" w:rsidRDefault="00445475" w:rsidP="000570E2">
      <w:pPr>
        <w:ind w:firstLine="0"/>
        <w:jc w:val="center"/>
        <w:rPr>
          <w:rStyle w:val="Forte"/>
          <w:sz w:val="28"/>
        </w:rPr>
      </w:pPr>
      <w:r w:rsidRPr="00445475">
        <w:rPr>
          <w:rStyle w:val="Forte"/>
          <w:sz w:val="28"/>
        </w:rPr>
        <w:t>KARINE SANTOS FRASQUETTI</w:t>
      </w:r>
    </w:p>
    <w:p w14:paraId="2220D6E2" w14:textId="77777777" w:rsidR="00831E92" w:rsidRPr="00DF4FBF" w:rsidRDefault="00831E92" w:rsidP="00DF4FBF">
      <w:pPr>
        <w:rPr>
          <w:rStyle w:val="Forte"/>
        </w:rPr>
      </w:pPr>
    </w:p>
    <w:p w14:paraId="60E05DE3" w14:textId="6DE1BFC6" w:rsidR="00831E92" w:rsidRPr="00DF4FBF" w:rsidRDefault="00C5155E" w:rsidP="00C5155E">
      <w:pPr>
        <w:tabs>
          <w:tab w:val="left" w:pos="8027"/>
        </w:tabs>
        <w:rPr>
          <w:rStyle w:val="Forte"/>
        </w:rPr>
      </w:pPr>
      <w:r>
        <w:rPr>
          <w:rStyle w:val="Forte"/>
        </w:rPr>
        <w:tab/>
      </w:r>
    </w:p>
    <w:p w14:paraId="1A7EB9BD" w14:textId="77777777" w:rsidR="00831E92" w:rsidRPr="00DF4FBF" w:rsidRDefault="00831E92" w:rsidP="00DF4FBF">
      <w:pPr>
        <w:rPr>
          <w:rStyle w:val="Forte"/>
        </w:rPr>
      </w:pPr>
    </w:p>
    <w:p w14:paraId="0AA84D32" w14:textId="77777777" w:rsidR="00831E92" w:rsidRPr="00DF4FBF" w:rsidRDefault="00831E92" w:rsidP="00DF4FBF">
      <w:pPr>
        <w:rPr>
          <w:rStyle w:val="Forte"/>
        </w:rPr>
      </w:pPr>
    </w:p>
    <w:p w14:paraId="75A64037" w14:textId="77777777" w:rsidR="00831E92" w:rsidRPr="00445475" w:rsidRDefault="00831E92" w:rsidP="00DF4FBF">
      <w:pPr>
        <w:rPr>
          <w:rStyle w:val="Forte"/>
        </w:rPr>
      </w:pPr>
    </w:p>
    <w:p w14:paraId="05FA8202" w14:textId="58CF82A4" w:rsidR="00615D7D" w:rsidRDefault="00445475" w:rsidP="00A419B3">
      <w:pPr>
        <w:ind w:firstLine="0"/>
        <w:jc w:val="center"/>
        <w:rPr>
          <w:rStyle w:val="Forte"/>
          <w:sz w:val="32"/>
        </w:rPr>
      </w:pPr>
      <w:r w:rsidRPr="00445475">
        <w:rPr>
          <w:rStyle w:val="Forte"/>
          <w:sz w:val="32"/>
        </w:rPr>
        <w:t xml:space="preserve">AVALIAÇÃO </w:t>
      </w:r>
      <w:r w:rsidRPr="00445475">
        <w:rPr>
          <w:rStyle w:val="Forte"/>
          <w:i/>
          <w:iCs/>
          <w:sz w:val="32"/>
        </w:rPr>
        <w:t>IN VIVO</w:t>
      </w:r>
      <w:r w:rsidRPr="00445475">
        <w:rPr>
          <w:rStyle w:val="Forte"/>
          <w:sz w:val="32"/>
        </w:rPr>
        <w:t xml:space="preserve"> DA </w:t>
      </w:r>
      <w:r w:rsidR="00076F72">
        <w:rPr>
          <w:rStyle w:val="Forte"/>
          <w:sz w:val="32"/>
        </w:rPr>
        <w:t>PRECISÃO DO MOTO</w:t>
      </w:r>
      <w:r w:rsidR="00694609">
        <w:rPr>
          <w:rStyle w:val="Forte"/>
          <w:sz w:val="32"/>
        </w:rPr>
        <w:t>R</w:t>
      </w:r>
      <w:r w:rsidR="00076F72">
        <w:rPr>
          <w:rStyle w:val="Forte"/>
          <w:sz w:val="32"/>
        </w:rPr>
        <w:t xml:space="preserve"> TRI AUTO ZX2 COM</w:t>
      </w:r>
      <w:r w:rsidR="00A419B3">
        <w:rPr>
          <w:rStyle w:val="Forte"/>
          <w:sz w:val="32"/>
        </w:rPr>
        <w:t xml:space="preserve"> </w:t>
      </w:r>
      <w:r w:rsidRPr="00C85A54">
        <w:rPr>
          <w:rStyle w:val="Forte"/>
          <w:sz w:val="32"/>
        </w:rPr>
        <w:t>INSTRUMENTAÇÃO</w:t>
      </w:r>
      <w:r w:rsidR="00694609" w:rsidRPr="00C85A54">
        <w:rPr>
          <w:rStyle w:val="Forte"/>
          <w:sz w:val="32"/>
        </w:rPr>
        <w:t xml:space="preserve"> </w:t>
      </w:r>
      <w:r w:rsidR="00992D1A">
        <w:rPr>
          <w:rStyle w:val="Forte"/>
          <w:sz w:val="32"/>
        </w:rPr>
        <w:t>NO MODO DE</w:t>
      </w:r>
      <w:r w:rsidRPr="00C85A54">
        <w:rPr>
          <w:rStyle w:val="Forte"/>
          <w:sz w:val="32"/>
        </w:rPr>
        <w:t xml:space="preserve"> </w:t>
      </w:r>
      <w:r w:rsidR="00694609" w:rsidRPr="00C85A54">
        <w:rPr>
          <w:rStyle w:val="Forte"/>
          <w:sz w:val="32"/>
        </w:rPr>
        <w:t>INVERSÃO DE TORQUE IDEAL</w:t>
      </w:r>
      <w:r w:rsidRPr="00C85A54">
        <w:rPr>
          <w:rStyle w:val="Forte"/>
          <w:sz w:val="32"/>
        </w:rPr>
        <w:t xml:space="preserve"> </w:t>
      </w:r>
      <w:r w:rsidR="00076F72" w:rsidRPr="00C85A54">
        <w:rPr>
          <w:rStyle w:val="Forte"/>
          <w:sz w:val="32"/>
        </w:rPr>
        <w:t xml:space="preserve">E </w:t>
      </w:r>
      <w:r w:rsidR="00A419B3" w:rsidRPr="00C85A54">
        <w:rPr>
          <w:rStyle w:val="Forte"/>
          <w:sz w:val="32"/>
        </w:rPr>
        <w:t>CONTROLE</w:t>
      </w:r>
      <w:r w:rsidR="00694609" w:rsidRPr="00C85A54">
        <w:rPr>
          <w:rStyle w:val="Forte"/>
          <w:sz w:val="32"/>
        </w:rPr>
        <w:t xml:space="preserve"> DE REVERSÃO APICAL AUTOMÁTICA</w:t>
      </w:r>
    </w:p>
    <w:p w14:paraId="765A3C4C" w14:textId="77777777" w:rsidR="00615D7D" w:rsidRDefault="00615D7D" w:rsidP="00DF4FBF">
      <w:pPr>
        <w:rPr>
          <w:rStyle w:val="Forte"/>
          <w:sz w:val="32"/>
        </w:rPr>
      </w:pPr>
    </w:p>
    <w:p w14:paraId="0EF932B8" w14:textId="77777777" w:rsidR="00AE32BF" w:rsidRDefault="00AE32BF" w:rsidP="00DF4FBF">
      <w:pPr>
        <w:rPr>
          <w:rStyle w:val="Forte"/>
          <w:sz w:val="32"/>
        </w:rPr>
      </w:pPr>
    </w:p>
    <w:p w14:paraId="6A927CB7" w14:textId="77777777" w:rsidR="00AE32BF" w:rsidRPr="00DF4FBF" w:rsidRDefault="00AE32BF" w:rsidP="00DF4FBF">
      <w:pPr>
        <w:rPr>
          <w:rStyle w:val="Forte"/>
        </w:rPr>
      </w:pPr>
    </w:p>
    <w:p w14:paraId="7EC82AF0" w14:textId="77777777" w:rsidR="00615D7D" w:rsidRPr="00DF4FBF" w:rsidRDefault="00615D7D" w:rsidP="00DF4FBF">
      <w:pPr>
        <w:rPr>
          <w:rStyle w:val="Forte"/>
        </w:rPr>
      </w:pPr>
    </w:p>
    <w:p w14:paraId="602438CA" w14:textId="77777777" w:rsidR="00831E92" w:rsidRPr="00DF4FBF" w:rsidRDefault="00831E92" w:rsidP="00DF4FBF">
      <w:pPr>
        <w:rPr>
          <w:rStyle w:val="Forte"/>
        </w:rPr>
      </w:pPr>
    </w:p>
    <w:p w14:paraId="68A3841B" w14:textId="77777777" w:rsidR="00831E92" w:rsidRPr="00DF4FBF" w:rsidRDefault="00831E92" w:rsidP="00DF4FBF">
      <w:pPr>
        <w:rPr>
          <w:rStyle w:val="Forte"/>
        </w:rPr>
      </w:pPr>
    </w:p>
    <w:p w14:paraId="64100122" w14:textId="77777777" w:rsidR="00831E92" w:rsidRDefault="00831E92" w:rsidP="00DF4FBF">
      <w:pPr>
        <w:rPr>
          <w:rStyle w:val="Forte"/>
        </w:rPr>
      </w:pPr>
    </w:p>
    <w:p w14:paraId="6EB224AE" w14:textId="77777777" w:rsidR="000570E2" w:rsidRDefault="000570E2" w:rsidP="00DF4FBF">
      <w:pPr>
        <w:rPr>
          <w:rStyle w:val="Forte"/>
        </w:rPr>
      </w:pPr>
    </w:p>
    <w:p w14:paraId="43361761" w14:textId="77777777" w:rsidR="00C71818" w:rsidRDefault="00C71818" w:rsidP="00DF4FBF">
      <w:pPr>
        <w:rPr>
          <w:rStyle w:val="Forte"/>
        </w:rPr>
      </w:pPr>
    </w:p>
    <w:p w14:paraId="15E02F2C" w14:textId="77777777" w:rsidR="00831E92" w:rsidRPr="00DF4FBF" w:rsidRDefault="00831E92" w:rsidP="00DF4FBF">
      <w:pPr>
        <w:rPr>
          <w:rStyle w:val="Forte"/>
        </w:rPr>
      </w:pPr>
    </w:p>
    <w:p w14:paraId="4E376915" w14:textId="310EDD34" w:rsidR="001842FB" w:rsidRDefault="00F63018" w:rsidP="001842FB">
      <w:pPr>
        <w:ind w:firstLine="0"/>
        <w:jc w:val="center"/>
        <w:rPr>
          <w:rStyle w:val="Forte"/>
          <w:color w:val="FF0000"/>
        </w:rPr>
      </w:pPr>
      <w:r w:rsidRPr="00DF4FBF">
        <w:rPr>
          <w:rStyle w:val="Forte"/>
        </w:rPr>
        <w:t>Curitiba</w:t>
      </w:r>
      <w:r w:rsidRPr="00DF4FBF">
        <w:rPr>
          <w:rStyle w:val="Forte"/>
        </w:rPr>
        <w:br/>
      </w:r>
      <w:r w:rsidR="00831E92" w:rsidRPr="00DF4FBF">
        <w:rPr>
          <w:rStyle w:val="Forte"/>
        </w:rPr>
        <w:t>2</w:t>
      </w:r>
      <w:r w:rsidR="00831E92" w:rsidRPr="00445475">
        <w:rPr>
          <w:rStyle w:val="Forte"/>
        </w:rPr>
        <w:t>0</w:t>
      </w:r>
      <w:r w:rsidR="00445475" w:rsidRPr="00445475">
        <w:rPr>
          <w:rStyle w:val="Forte"/>
        </w:rPr>
        <w:t>24</w:t>
      </w:r>
      <w:r w:rsidR="002C51BD">
        <w:rPr>
          <w:rStyle w:val="Forte"/>
          <w:color w:val="FF0000"/>
        </w:rPr>
        <w:br w:type="page"/>
      </w:r>
    </w:p>
    <w:tbl>
      <w:tblPr>
        <w:tblpPr w:leftFromText="141" w:rightFromText="141" w:vertAnchor="page" w:horzAnchor="margin" w:tblpY="951"/>
        <w:tblW w:w="9176" w:type="dxa"/>
        <w:tblLook w:val="04A0" w:firstRow="1" w:lastRow="0" w:firstColumn="1" w:lastColumn="0" w:noHBand="0" w:noVBand="1"/>
      </w:tblPr>
      <w:tblGrid>
        <w:gridCol w:w="9176"/>
      </w:tblGrid>
      <w:tr w:rsidR="004D56D1" w14:paraId="4978E019" w14:textId="77777777" w:rsidTr="00FF354B">
        <w:trPr>
          <w:trHeight w:val="1519"/>
        </w:trPr>
        <w:tc>
          <w:tcPr>
            <w:tcW w:w="9176" w:type="dxa"/>
            <w:hideMark/>
          </w:tcPr>
          <w:p w14:paraId="565ABF83" w14:textId="77777777" w:rsidR="004D56D1" w:rsidRDefault="004D56D1" w:rsidP="004D56D1">
            <w:pPr>
              <w:pStyle w:val="Ttulo1"/>
              <w:numPr>
                <w:ilvl w:val="0"/>
                <w:numId w:val="0"/>
              </w:numPr>
              <w:tabs>
                <w:tab w:val="clear" w:pos="567"/>
              </w:tabs>
              <w:spacing w:after="0" w:line="360" w:lineRule="auto"/>
              <w:jc w:val="center"/>
              <w:rPr>
                <w:color w:val="7E002A"/>
                <w:sz w:val="22"/>
                <w:szCs w:val="22"/>
              </w:rPr>
            </w:pPr>
            <w:bookmarkStart w:id="13" w:name="_Toc167130035"/>
            <w:bookmarkStart w:id="14" w:name="_Toc167130057"/>
            <w:bookmarkStart w:id="15" w:name="_Toc167283928"/>
            <w:bookmarkStart w:id="16" w:name="_Toc170121486"/>
            <w:bookmarkStart w:id="17" w:name="_Toc170285263"/>
            <w:bookmarkStart w:id="18" w:name="_Toc170290739"/>
            <w:r>
              <w:rPr>
                <w:noProof/>
              </w:rPr>
              <w:lastRenderedPageBreak/>
              <w:drawing>
                <wp:anchor distT="0" distB="0" distL="114300" distR="114300" simplePos="0" relativeHeight="251659264" behindDoc="1" locked="0" layoutInCell="1" allowOverlap="1" wp14:anchorId="3D3A03DC" wp14:editId="574CDA5F">
                  <wp:simplePos x="0" y="0"/>
                  <wp:positionH relativeFrom="column">
                    <wp:posOffset>1905</wp:posOffset>
                  </wp:positionH>
                  <wp:positionV relativeFrom="paragraph">
                    <wp:posOffset>0</wp:posOffset>
                  </wp:positionV>
                  <wp:extent cx="922020" cy="1228090"/>
                  <wp:effectExtent l="0" t="0" r="0" b="0"/>
                  <wp:wrapTight wrapText="bothSides">
                    <wp:wrapPolygon edited="0">
                      <wp:start x="0" y="0"/>
                      <wp:lineTo x="0" y="21109"/>
                      <wp:lineTo x="20975" y="21109"/>
                      <wp:lineTo x="20975" y="0"/>
                      <wp:lineTo x="0" y="0"/>
                    </wp:wrapPolygon>
                  </wp:wrapTight>
                  <wp:docPr id="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tipo, nome da empresa&#10;&#10;Descrição gerad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020" cy="1228090"/>
                          </a:xfrm>
                          <a:prstGeom prst="rect">
                            <a:avLst/>
                          </a:prstGeom>
                          <a:noFill/>
                        </pic:spPr>
                      </pic:pic>
                    </a:graphicData>
                  </a:graphic>
                  <wp14:sizeRelH relativeFrom="margin">
                    <wp14:pctWidth>0</wp14:pctWidth>
                  </wp14:sizeRelH>
                  <wp14:sizeRelV relativeFrom="margin">
                    <wp14:pctHeight>0</wp14:pctHeight>
                  </wp14:sizeRelV>
                </wp:anchor>
              </w:drawing>
            </w:r>
            <w:r>
              <w:rPr>
                <w:color w:val="7E002A"/>
                <w:sz w:val="22"/>
                <w:szCs w:val="22"/>
              </w:rPr>
              <w:t>PONTIFÍCIA UNIVERSIDADE CATÓLICA DO PARANÁ</w:t>
            </w:r>
            <w:bookmarkEnd w:id="13"/>
            <w:bookmarkEnd w:id="14"/>
            <w:bookmarkEnd w:id="15"/>
            <w:bookmarkEnd w:id="16"/>
            <w:bookmarkEnd w:id="17"/>
            <w:bookmarkEnd w:id="18"/>
          </w:p>
          <w:p w14:paraId="7271DD14" w14:textId="77777777" w:rsidR="004D56D1" w:rsidRDefault="004D56D1" w:rsidP="004D56D1">
            <w:pPr>
              <w:pStyle w:val="Ttulo1"/>
              <w:numPr>
                <w:ilvl w:val="0"/>
                <w:numId w:val="0"/>
              </w:numPr>
              <w:tabs>
                <w:tab w:val="clear" w:pos="567"/>
              </w:tabs>
              <w:spacing w:before="0" w:after="0" w:line="360" w:lineRule="auto"/>
              <w:jc w:val="center"/>
              <w:rPr>
                <w:color w:val="7E002A"/>
                <w:sz w:val="22"/>
                <w:szCs w:val="22"/>
              </w:rPr>
            </w:pPr>
            <w:bookmarkStart w:id="19" w:name="_Toc167130036"/>
            <w:bookmarkStart w:id="20" w:name="_Toc167130058"/>
            <w:bookmarkStart w:id="21" w:name="_Toc167283929"/>
            <w:bookmarkStart w:id="22" w:name="_Toc170121487"/>
            <w:bookmarkStart w:id="23" w:name="_Toc170285264"/>
            <w:bookmarkStart w:id="24" w:name="_Toc170290740"/>
            <w:r>
              <w:rPr>
                <w:color w:val="7E002A"/>
                <w:sz w:val="22"/>
                <w:szCs w:val="22"/>
              </w:rPr>
              <w:t>Escola de Medicina e Ciências da Vida</w:t>
            </w:r>
            <w:bookmarkEnd w:id="19"/>
            <w:bookmarkEnd w:id="20"/>
            <w:bookmarkEnd w:id="21"/>
            <w:bookmarkEnd w:id="22"/>
            <w:bookmarkEnd w:id="23"/>
            <w:bookmarkEnd w:id="24"/>
          </w:p>
          <w:p w14:paraId="153B35F7" w14:textId="77777777" w:rsidR="004D56D1" w:rsidRDefault="004D56D1" w:rsidP="004D56D1">
            <w:pPr>
              <w:ind w:firstLine="0"/>
              <w:jc w:val="center"/>
              <w:rPr>
                <w:b/>
                <w:bCs/>
                <w:color w:val="7E002A"/>
                <w:sz w:val="22"/>
                <w:szCs w:val="22"/>
              </w:rPr>
            </w:pPr>
            <w:r>
              <w:rPr>
                <w:b/>
                <w:bCs/>
                <w:color w:val="7E002A"/>
                <w:sz w:val="22"/>
                <w:szCs w:val="22"/>
              </w:rPr>
              <w:t>PROGRAMA DE PÓS-GRADUAÇÃO EM ODONTOLOGIA</w:t>
            </w:r>
          </w:p>
          <w:p w14:paraId="503EB0B9" w14:textId="77777777" w:rsidR="004D56D1" w:rsidRDefault="004D56D1" w:rsidP="004D56D1">
            <w:pPr>
              <w:ind w:firstLine="0"/>
              <w:jc w:val="center"/>
              <w:rPr>
                <w:b/>
                <w:bCs/>
                <w:color w:val="7E002A"/>
                <w:sz w:val="22"/>
                <w:szCs w:val="22"/>
                <w:u w:val="single"/>
              </w:rPr>
            </w:pPr>
            <w:r>
              <w:rPr>
                <w:b/>
                <w:bCs/>
                <w:color w:val="7E002A"/>
                <w:sz w:val="22"/>
                <w:szCs w:val="22"/>
              </w:rPr>
              <w:t xml:space="preserve">ÁREA DE CONCENTRAÇÃO CLÍNICA ODONTOLÓGICA INTEGRADA </w:t>
            </w:r>
          </w:p>
          <w:p w14:paraId="1B91F536" w14:textId="6794DCCD" w:rsidR="00445475" w:rsidRDefault="00445475" w:rsidP="004D56D1">
            <w:pPr>
              <w:ind w:firstLine="0"/>
              <w:jc w:val="center"/>
              <w:rPr>
                <w:rStyle w:val="Forte"/>
                <w:rFonts w:eastAsiaTheme="minorEastAsia"/>
              </w:rPr>
            </w:pPr>
          </w:p>
        </w:tc>
      </w:tr>
    </w:tbl>
    <w:p w14:paraId="3BDBE8E2" w14:textId="77777777" w:rsidR="001842FB" w:rsidRDefault="001842FB" w:rsidP="001842FB">
      <w:pPr>
        <w:spacing w:line="240" w:lineRule="auto"/>
        <w:ind w:firstLine="0"/>
        <w:jc w:val="left"/>
        <w:rPr>
          <w:rStyle w:val="Forte"/>
          <w:color w:val="FF0000"/>
        </w:rPr>
      </w:pPr>
    </w:p>
    <w:p w14:paraId="014906E9" w14:textId="77777777" w:rsidR="007A5F30" w:rsidRDefault="007A5F30" w:rsidP="001842FB">
      <w:pPr>
        <w:spacing w:line="240" w:lineRule="auto"/>
        <w:ind w:firstLine="0"/>
        <w:jc w:val="left"/>
        <w:rPr>
          <w:rStyle w:val="Forte"/>
          <w:color w:val="FF0000"/>
        </w:rPr>
      </w:pPr>
    </w:p>
    <w:p w14:paraId="444B0B0C" w14:textId="77777777" w:rsidR="00DE53F5" w:rsidRDefault="00DE53F5" w:rsidP="001842FB">
      <w:pPr>
        <w:spacing w:line="240" w:lineRule="auto"/>
        <w:ind w:firstLine="0"/>
        <w:jc w:val="left"/>
        <w:rPr>
          <w:rStyle w:val="Forte"/>
          <w:color w:val="FF0000"/>
        </w:rPr>
      </w:pPr>
    </w:p>
    <w:p w14:paraId="587F96E7" w14:textId="77777777" w:rsidR="00DE53F5" w:rsidRDefault="00DE53F5" w:rsidP="001842FB">
      <w:pPr>
        <w:spacing w:line="240" w:lineRule="auto"/>
        <w:ind w:firstLine="0"/>
        <w:jc w:val="left"/>
        <w:rPr>
          <w:rStyle w:val="Forte"/>
          <w:color w:val="FF0000"/>
        </w:rPr>
      </w:pPr>
    </w:p>
    <w:p w14:paraId="20A47BA5" w14:textId="776835CF" w:rsidR="00831E92" w:rsidRPr="00445475" w:rsidRDefault="00445475" w:rsidP="001842FB">
      <w:pPr>
        <w:spacing w:line="240" w:lineRule="auto"/>
        <w:ind w:firstLine="0"/>
        <w:jc w:val="center"/>
        <w:rPr>
          <w:rStyle w:val="Forte"/>
          <w:sz w:val="28"/>
          <w:szCs w:val="28"/>
        </w:rPr>
      </w:pPr>
      <w:r w:rsidRPr="00445475">
        <w:rPr>
          <w:rStyle w:val="Forte"/>
          <w:sz w:val="28"/>
          <w:szCs w:val="28"/>
        </w:rPr>
        <w:t>KARINE SANTOS FRASQUETTI</w:t>
      </w:r>
    </w:p>
    <w:p w14:paraId="61283837" w14:textId="77777777" w:rsidR="00831E92" w:rsidRPr="00DF4FBF" w:rsidRDefault="00831E92" w:rsidP="001842FB">
      <w:pPr>
        <w:rPr>
          <w:rStyle w:val="Forte"/>
        </w:rPr>
      </w:pPr>
    </w:p>
    <w:p w14:paraId="7B7AACF3" w14:textId="77777777" w:rsidR="00C71818" w:rsidRPr="00DF4FBF" w:rsidRDefault="00C71818" w:rsidP="00445475">
      <w:pPr>
        <w:ind w:firstLine="0"/>
        <w:rPr>
          <w:rStyle w:val="Forte"/>
        </w:rPr>
      </w:pPr>
    </w:p>
    <w:p w14:paraId="2C49CE5B" w14:textId="77777777" w:rsidR="00831E92" w:rsidRDefault="00831E92" w:rsidP="000570E2">
      <w:pPr>
        <w:jc w:val="center"/>
        <w:rPr>
          <w:rStyle w:val="Forte"/>
        </w:rPr>
      </w:pPr>
    </w:p>
    <w:p w14:paraId="41729CBE" w14:textId="77777777" w:rsidR="00AE32BF" w:rsidRDefault="00AE32BF" w:rsidP="00AE32BF">
      <w:pPr>
        <w:ind w:firstLine="0"/>
        <w:jc w:val="center"/>
        <w:rPr>
          <w:rStyle w:val="Forte"/>
          <w:sz w:val="32"/>
        </w:rPr>
      </w:pPr>
      <w:r w:rsidRPr="00445475">
        <w:rPr>
          <w:rStyle w:val="Forte"/>
          <w:sz w:val="32"/>
        </w:rPr>
        <w:t xml:space="preserve">AVALIAÇÃO </w:t>
      </w:r>
      <w:r w:rsidRPr="00445475">
        <w:rPr>
          <w:rStyle w:val="Forte"/>
          <w:i/>
          <w:iCs/>
          <w:sz w:val="32"/>
        </w:rPr>
        <w:t>IN VIVO</w:t>
      </w:r>
      <w:r w:rsidRPr="00445475">
        <w:rPr>
          <w:rStyle w:val="Forte"/>
          <w:sz w:val="32"/>
        </w:rPr>
        <w:t xml:space="preserve"> DA </w:t>
      </w:r>
      <w:r>
        <w:rPr>
          <w:rStyle w:val="Forte"/>
          <w:sz w:val="32"/>
        </w:rPr>
        <w:t xml:space="preserve">PRECISÃO DO MOTOR TRI AUTO ZX2 COM </w:t>
      </w:r>
      <w:r w:rsidRPr="00C85A54">
        <w:rPr>
          <w:rStyle w:val="Forte"/>
          <w:sz w:val="32"/>
        </w:rPr>
        <w:t xml:space="preserve">INSTRUMENTAÇÃO </w:t>
      </w:r>
      <w:r>
        <w:rPr>
          <w:rStyle w:val="Forte"/>
          <w:sz w:val="32"/>
        </w:rPr>
        <w:t>NO MODO DE</w:t>
      </w:r>
      <w:r w:rsidRPr="00C85A54">
        <w:rPr>
          <w:rStyle w:val="Forte"/>
          <w:sz w:val="32"/>
        </w:rPr>
        <w:t xml:space="preserve"> INVERSÃO DE TORQUE IDEAL E CONTROLE DE REVERSÃO APICAL AUTOMÁTICA</w:t>
      </w:r>
    </w:p>
    <w:p w14:paraId="559481F3" w14:textId="77777777" w:rsidR="00831E92" w:rsidRPr="00DF4FBF" w:rsidRDefault="00831E92" w:rsidP="00445475">
      <w:pPr>
        <w:ind w:firstLine="0"/>
        <w:rPr>
          <w:rStyle w:val="Forte"/>
        </w:rPr>
      </w:pPr>
    </w:p>
    <w:p w14:paraId="3D4A1DF8" w14:textId="77777777" w:rsidR="00831E92" w:rsidRPr="00DF4FBF" w:rsidRDefault="00831E92" w:rsidP="000570E2">
      <w:pPr>
        <w:jc w:val="center"/>
        <w:rPr>
          <w:rStyle w:val="Forte"/>
        </w:rPr>
      </w:pPr>
    </w:p>
    <w:p w14:paraId="73FC772F" w14:textId="761D0D27" w:rsidR="00B61B9F" w:rsidRPr="00445475" w:rsidRDefault="00831E92" w:rsidP="00B61B9F">
      <w:pPr>
        <w:ind w:left="4111" w:firstLine="0"/>
        <w:rPr>
          <w:rStyle w:val="Forte"/>
        </w:rPr>
      </w:pPr>
      <w:r w:rsidRPr="00445475">
        <w:rPr>
          <w:rStyle w:val="Forte"/>
        </w:rPr>
        <w:t xml:space="preserve">Tese apresentada ao Programa de Pós-Graduação em Odontologia da Pontifícia Universidade Católica do Paraná, como parte dos requisitos para obtenção do título de Doutor em Odontologia, Área de Concentração em </w:t>
      </w:r>
      <w:r w:rsidR="007B659F" w:rsidRPr="00445475">
        <w:rPr>
          <w:rStyle w:val="Forte"/>
        </w:rPr>
        <w:t>Clínica Odontológica Integrada (</w:t>
      </w:r>
      <w:r w:rsidR="00445475" w:rsidRPr="00445475">
        <w:rPr>
          <w:rStyle w:val="Forte"/>
        </w:rPr>
        <w:t>Endodontia)</w:t>
      </w:r>
      <w:r w:rsidR="007B659F" w:rsidRPr="00445475">
        <w:rPr>
          <w:rStyle w:val="Forte"/>
        </w:rPr>
        <w:t>.</w:t>
      </w:r>
    </w:p>
    <w:p w14:paraId="5F6C9300" w14:textId="79ACC487" w:rsidR="00831E92" w:rsidRPr="00DF4FBF" w:rsidRDefault="00831E92" w:rsidP="002C51BD">
      <w:pPr>
        <w:ind w:left="4111" w:firstLine="0"/>
        <w:rPr>
          <w:rStyle w:val="Forte"/>
        </w:rPr>
      </w:pPr>
    </w:p>
    <w:p w14:paraId="63505405" w14:textId="77777777" w:rsidR="00831E92" w:rsidRPr="00DF4FBF" w:rsidRDefault="00831E92" w:rsidP="00DF4FBF">
      <w:pPr>
        <w:rPr>
          <w:rStyle w:val="Forte"/>
        </w:rPr>
      </w:pPr>
    </w:p>
    <w:p w14:paraId="1BB428AC" w14:textId="22C2FA99" w:rsidR="00831E92" w:rsidRPr="00445475" w:rsidRDefault="00831E92" w:rsidP="000570E2">
      <w:pPr>
        <w:ind w:left="4111" w:firstLine="0"/>
        <w:rPr>
          <w:rStyle w:val="Forte"/>
        </w:rPr>
      </w:pPr>
      <w:r w:rsidRPr="00DF4FBF">
        <w:rPr>
          <w:rStyle w:val="Forte"/>
        </w:rPr>
        <w:t xml:space="preserve">Orientador: Prof. Dr. </w:t>
      </w:r>
      <w:r w:rsidR="00445475" w:rsidRPr="00445475">
        <w:rPr>
          <w:rStyle w:val="Forte"/>
        </w:rPr>
        <w:t>Ulisses Xavier da Silva Neto</w:t>
      </w:r>
    </w:p>
    <w:p w14:paraId="7B67573F" w14:textId="272673E3" w:rsidR="00D857E6" w:rsidRPr="00445475" w:rsidRDefault="00D857E6" w:rsidP="00D857E6">
      <w:pPr>
        <w:ind w:left="4111" w:firstLine="0"/>
        <w:rPr>
          <w:rStyle w:val="Forte"/>
        </w:rPr>
      </w:pPr>
      <w:r w:rsidRPr="00445475">
        <w:rPr>
          <w:rStyle w:val="Forte"/>
        </w:rPr>
        <w:t xml:space="preserve">Coorientador: </w:t>
      </w:r>
      <w:r w:rsidR="0095798F" w:rsidRPr="00445475">
        <w:rPr>
          <w:rStyle w:val="Forte"/>
        </w:rPr>
        <w:t>Prof</w:t>
      </w:r>
      <w:r w:rsidR="00445475" w:rsidRPr="00445475">
        <w:rPr>
          <w:rStyle w:val="Forte"/>
        </w:rPr>
        <w:t>a</w:t>
      </w:r>
      <w:r w:rsidR="0095798F" w:rsidRPr="00445475">
        <w:rPr>
          <w:rStyle w:val="Forte"/>
        </w:rPr>
        <w:t>. Dr</w:t>
      </w:r>
      <w:r w:rsidR="00445475" w:rsidRPr="00445475">
        <w:rPr>
          <w:rStyle w:val="Forte"/>
        </w:rPr>
        <w:t>a</w:t>
      </w:r>
      <w:r w:rsidR="0095798F" w:rsidRPr="00445475">
        <w:rPr>
          <w:rStyle w:val="Forte"/>
        </w:rPr>
        <w:t xml:space="preserve">. </w:t>
      </w:r>
      <w:r w:rsidR="00445475" w:rsidRPr="00445475">
        <w:rPr>
          <w:rStyle w:val="Forte"/>
        </w:rPr>
        <w:t>Lucila Piasecki</w:t>
      </w:r>
    </w:p>
    <w:p w14:paraId="4AEBABB5" w14:textId="77777777" w:rsidR="00831E92" w:rsidRPr="00DF4FBF" w:rsidRDefault="00831E92" w:rsidP="00DF4FBF">
      <w:pPr>
        <w:rPr>
          <w:rStyle w:val="Forte"/>
        </w:rPr>
      </w:pPr>
    </w:p>
    <w:p w14:paraId="4DAAC819" w14:textId="77777777" w:rsidR="00831E92" w:rsidRPr="00DF4FBF" w:rsidRDefault="00831E92" w:rsidP="00DF4FBF">
      <w:pPr>
        <w:rPr>
          <w:rStyle w:val="Forte"/>
        </w:rPr>
      </w:pPr>
    </w:p>
    <w:p w14:paraId="305A23A2" w14:textId="714AC968" w:rsidR="00D857E6" w:rsidRPr="00445475" w:rsidRDefault="00831E92" w:rsidP="00B61B9F">
      <w:pPr>
        <w:ind w:firstLine="0"/>
        <w:jc w:val="center"/>
        <w:rPr>
          <w:rStyle w:val="Forte"/>
        </w:rPr>
      </w:pPr>
      <w:r w:rsidRPr="00DF4FBF">
        <w:rPr>
          <w:rStyle w:val="Forte"/>
        </w:rPr>
        <w:t>Curitiba</w:t>
      </w:r>
      <w:r w:rsidRPr="00DF4FBF">
        <w:rPr>
          <w:rStyle w:val="Forte"/>
        </w:rPr>
        <w:br/>
      </w:r>
      <w:r w:rsidRPr="00445475">
        <w:rPr>
          <w:rStyle w:val="Forte"/>
        </w:rPr>
        <w:t>20</w:t>
      </w:r>
      <w:r w:rsidR="00445475" w:rsidRPr="00445475">
        <w:rPr>
          <w:rStyle w:val="Forte"/>
        </w:rPr>
        <w:t>24</w:t>
      </w:r>
    </w:p>
    <w:p w14:paraId="31305F73" w14:textId="77777777" w:rsidR="000A74F6" w:rsidRDefault="000A74F6" w:rsidP="00C02F58">
      <w:pPr>
        <w:ind w:firstLine="0"/>
        <w:rPr>
          <w:rStyle w:val="Forte"/>
          <w:color w:val="000000" w:themeColor="text1"/>
        </w:rPr>
      </w:pPr>
    </w:p>
    <w:p w14:paraId="6452A1D1" w14:textId="77777777" w:rsidR="00C71ADA" w:rsidRDefault="00C71ADA" w:rsidP="00C02F58">
      <w:pPr>
        <w:ind w:firstLine="0"/>
        <w:rPr>
          <w:rStyle w:val="Forte"/>
          <w:color w:val="000000" w:themeColor="text1"/>
        </w:rPr>
      </w:pPr>
    </w:p>
    <w:p w14:paraId="5116BF18" w14:textId="77777777" w:rsidR="00C71ADA" w:rsidRDefault="00C71ADA" w:rsidP="00C71ADA">
      <w:pPr>
        <w:spacing w:line="240" w:lineRule="auto"/>
        <w:ind w:firstLine="0"/>
        <w:jc w:val="center"/>
        <w:rPr>
          <w:rStyle w:val="Forte"/>
        </w:rPr>
      </w:pPr>
      <w:r>
        <w:rPr>
          <w:rStyle w:val="Forte"/>
        </w:rPr>
        <w:t>AGRADECIMENTOS ESPECIAIS</w:t>
      </w:r>
    </w:p>
    <w:p w14:paraId="70ADD255" w14:textId="77777777" w:rsidR="00C71ADA" w:rsidRDefault="00C71ADA" w:rsidP="00C71ADA">
      <w:pPr>
        <w:ind w:firstLine="0"/>
        <w:jc w:val="left"/>
      </w:pPr>
    </w:p>
    <w:p w14:paraId="1028090F" w14:textId="6C9D7C62" w:rsidR="00C71ADA" w:rsidRDefault="00C71ADA" w:rsidP="00C71ADA">
      <w:pPr>
        <w:ind w:firstLine="0"/>
        <w:jc w:val="left"/>
      </w:pPr>
      <w:r>
        <w:t xml:space="preserve">Ao meu orientador, Prof. Dr. Ulisses Xavier da Silva Neto, pelo apoio, confiança e disponibilidade em me orientar. Por todos os ensinamentos transmitidos desde a graduação. Muito obrigada! </w:t>
      </w:r>
    </w:p>
    <w:p w14:paraId="3FD903EE" w14:textId="77777777" w:rsidR="00C71ADA" w:rsidRDefault="00C71ADA" w:rsidP="00C71ADA">
      <w:pPr>
        <w:ind w:firstLine="0"/>
        <w:jc w:val="left"/>
      </w:pPr>
    </w:p>
    <w:p w14:paraId="0378868D" w14:textId="7C7A2DA0" w:rsidR="00C71ADA" w:rsidRDefault="00C71ADA" w:rsidP="00C71ADA">
      <w:pPr>
        <w:ind w:firstLine="0"/>
        <w:jc w:val="left"/>
      </w:pPr>
      <w:r>
        <w:t xml:space="preserve">A minha </w:t>
      </w:r>
      <w:proofErr w:type="spellStart"/>
      <w:r>
        <w:t>cooriendadora</w:t>
      </w:r>
      <w:proofErr w:type="spellEnd"/>
      <w:r>
        <w:t xml:space="preserve"> Profa. </w:t>
      </w:r>
      <w:proofErr w:type="spellStart"/>
      <w:r>
        <w:t>Dra</w:t>
      </w:r>
      <w:proofErr w:type="spellEnd"/>
      <w:r>
        <w:t xml:space="preserve"> Lucila, por compartilhar a experiência sobre o assunto e sempre estar disposta a me ajudar. Sua participação foi de extrema importância neste estudo.</w:t>
      </w:r>
    </w:p>
    <w:p w14:paraId="41CE6E78" w14:textId="77777777" w:rsidR="00C71ADA" w:rsidRDefault="00C71ADA" w:rsidP="00C71ADA">
      <w:pPr>
        <w:ind w:firstLine="0"/>
        <w:jc w:val="left"/>
      </w:pPr>
    </w:p>
    <w:p w14:paraId="2770C19E" w14:textId="77777777" w:rsidR="00C71ADA" w:rsidRDefault="00C71ADA" w:rsidP="00C71ADA">
      <w:pPr>
        <w:ind w:firstLine="0"/>
        <w:jc w:val="left"/>
      </w:pPr>
      <w:r>
        <w:t xml:space="preserve">Ao Prof. Dr. Sérgio Ignácio, pela sua competência em realizar a análise estatística. </w:t>
      </w:r>
    </w:p>
    <w:p w14:paraId="2BC0A3F0" w14:textId="77777777" w:rsidR="00C71ADA" w:rsidRDefault="00C71ADA" w:rsidP="00C71ADA">
      <w:pPr>
        <w:ind w:firstLine="0"/>
        <w:jc w:val="left"/>
      </w:pPr>
    </w:p>
    <w:p w14:paraId="6ABFE234" w14:textId="77777777" w:rsidR="00C71ADA" w:rsidRDefault="00C71ADA" w:rsidP="00C71ADA">
      <w:pPr>
        <w:spacing w:line="240" w:lineRule="auto"/>
        <w:ind w:firstLine="0"/>
        <w:jc w:val="left"/>
      </w:pPr>
      <w:r>
        <w:br w:type="page"/>
      </w:r>
    </w:p>
    <w:p w14:paraId="5E55D7FB" w14:textId="77777777" w:rsidR="00C71ADA" w:rsidRPr="00F3692B" w:rsidRDefault="00C71ADA" w:rsidP="00C71ADA">
      <w:pPr>
        <w:ind w:firstLine="0"/>
        <w:jc w:val="left"/>
        <w:rPr>
          <w:rStyle w:val="Forte"/>
          <w:b w:val="0"/>
          <w:bCs w:val="0"/>
        </w:rPr>
      </w:pPr>
    </w:p>
    <w:p w14:paraId="1E4B9206" w14:textId="77777777" w:rsidR="00C71ADA" w:rsidRDefault="00C71ADA" w:rsidP="00C71ADA">
      <w:pPr>
        <w:spacing w:line="240" w:lineRule="auto"/>
        <w:ind w:firstLine="0"/>
        <w:jc w:val="left"/>
        <w:rPr>
          <w:rStyle w:val="Forte"/>
        </w:rPr>
      </w:pPr>
    </w:p>
    <w:p w14:paraId="542DC1DA" w14:textId="77777777" w:rsidR="00C71ADA" w:rsidRDefault="00C71ADA" w:rsidP="00C71ADA">
      <w:pPr>
        <w:spacing w:line="240" w:lineRule="auto"/>
        <w:ind w:firstLine="0"/>
        <w:jc w:val="center"/>
        <w:rPr>
          <w:rStyle w:val="Forte"/>
        </w:rPr>
      </w:pPr>
      <w:r>
        <w:rPr>
          <w:rStyle w:val="Forte"/>
        </w:rPr>
        <w:t>AGRADECIMENTOS</w:t>
      </w:r>
    </w:p>
    <w:p w14:paraId="7A72A195" w14:textId="77777777" w:rsidR="00C71ADA" w:rsidRDefault="00C71ADA" w:rsidP="00C71ADA">
      <w:pPr>
        <w:ind w:firstLine="0"/>
      </w:pPr>
    </w:p>
    <w:p w14:paraId="1AADC5B8" w14:textId="77777777" w:rsidR="00C71ADA" w:rsidRDefault="00C71ADA" w:rsidP="00C71ADA">
      <w:pPr>
        <w:ind w:firstLine="0"/>
      </w:pPr>
      <w:r>
        <w:t xml:space="preserve">À Deus, por iluminar meu caminho e me manter com fé em todos os momentos. </w:t>
      </w:r>
    </w:p>
    <w:p w14:paraId="1786EF99" w14:textId="77777777" w:rsidR="00C71ADA" w:rsidRDefault="00C71ADA" w:rsidP="00C71ADA">
      <w:pPr>
        <w:ind w:firstLine="0"/>
      </w:pPr>
    </w:p>
    <w:p w14:paraId="213301E6" w14:textId="191F6DF1" w:rsidR="00C71ADA" w:rsidRDefault="00C71ADA" w:rsidP="00C71ADA">
      <w:pPr>
        <w:ind w:firstLine="0"/>
      </w:pPr>
      <w:r>
        <w:t xml:space="preserve">Aos meus pais, Marceli e Ailton, por sempre me incentivarem a seguir o caminho da educação. Pelos seus valores, por tudo que fizeram e ainda fazem por mim. </w:t>
      </w:r>
    </w:p>
    <w:p w14:paraId="3CDCAA33" w14:textId="77777777" w:rsidR="00C71ADA" w:rsidRDefault="00C71ADA" w:rsidP="00C71ADA">
      <w:pPr>
        <w:ind w:firstLine="0"/>
      </w:pPr>
    </w:p>
    <w:p w14:paraId="787A319A" w14:textId="59170FE2" w:rsidR="00C71ADA" w:rsidRDefault="00C71ADA" w:rsidP="00C71ADA">
      <w:pPr>
        <w:ind w:firstLine="0"/>
      </w:pPr>
      <w:r>
        <w:t>Ao meu noivo, Diego, pelo amor, amizade, ajuda e companheirismo sempre.</w:t>
      </w:r>
    </w:p>
    <w:p w14:paraId="02CDE14D" w14:textId="77777777" w:rsidR="00C71ADA" w:rsidRDefault="00C71ADA" w:rsidP="00C71ADA">
      <w:pPr>
        <w:ind w:firstLine="0"/>
      </w:pPr>
    </w:p>
    <w:p w14:paraId="2F49004B" w14:textId="516FA6EC" w:rsidR="00C71ADA" w:rsidRDefault="00C71ADA" w:rsidP="00C71ADA">
      <w:pPr>
        <w:ind w:firstLine="0"/>
      </w:pPr>
      <w:r>
        <w:t xml:space="preserve"> À </w:t>
      </w:r>
      <w:proofErr w:type="spellStart"/>
      <w:r>
        <w:t>Profa</w:t>
      </w:r>
      <w:proofErr w:type="spellEnd"/>
      <w:r>
        <w:t xml:space="preserve"> Dra. Vânia Portela </w:t>
      </w:r>
      <w:proofErr w:type="spellStart"/>
      <w:r>
        <w:t>Dietzel</w:t>
      </w:r>
      <w:proofErr w:type="spellEnd"/>
      <w:r>
        <w:t xml:space="preserve"> Westphalen, ao </w:t>
      </w:r>
      <w:proofErr w:type="spellStart"/>
      <w:r>
        <w:t>Prof</w:t>
      </w:r>
      <w:proofErr w:type="spellEnd"/>
      <w:r>
        <w:t xml:space="preserve"> Dr. Alexandre </w:t>
      </w:r>
      <w:proofErr w:type="spellStart"/>
      <w:r>
        <w:t>Kowalczuck</w:t>
      </w:r>
      <w:proofErr w:type="spellEnd"/>
      <w:r>
        <w:t xml:space="preserve">, ao Prof. Dr. </w:t>
      </w:r>
      <w:proofErr w:type="spellStart"/>
      <w:r>
        <w:t>Everdan</w:t>
      </w:r>
      <w:proofErr w:type="spellEnd"/>
      <w:r>
        <w:t xml:space="preserve"> Carneiro, ao Prof. Dr. Ulisses Xavier da Silva Neto, a </w:t>
      </w:r>
      <w:proofErr w:type="spellStart"/>
      <w:r>
        <w:t>Prof</w:t>
      </w:r>
      <w:proofErr w:type="spellEnd"/>
      <w:r>
        <w:t xml:space="preserve"> Dra. Sandra </w:t>
      </w:r>
      <w:proofErr w:type="spellStart"/>
      <w:r>
        <w:t>Jackobson</w:t>
      </w:r>
      <w:proofErr w:type="spellEnd"/>
      <w:r>
        <w:t xml:space="preserve"> pela competência e dedicação para com o ensino da Endodontia. Por me inspirarem a seguir está especialidade. Admiro muito todos vocês.</w:t>
      </w:r>
    </w:p>
    <w:p w14:paraId="1E9D155E" w14:textId="77777777" w:rsidR="00C71ADA" w:rsidRDefault="00C71ADA" w:rsidP="00C71ADA">
      <w:pPr>
        <w:ind w:firstLine="0"/>
      </w:pPr>
    </w:p>
    <w:p w14:paraId="0B4972A5" w14:textId="2D06CA58" w:rsidR="00C71ADA" w:rsidRDefault="00C71ADA" w:rsidP="00C71ADA">
      <w:pPr>
        <w:ind w:firstLine="0"/>
      </w:pPr>
      <w:r>
        <w:t xml:space="preserve"> À minha amiga e colega de trabalho </w:t>
      </w:r>
      <w:proofErr w:type="spellStart"/>
      <w:r>
        <w:t>Profa</w:t>
      </w:r>
      <w:proofErr w:type="spellEnd"/>
      <w:r>
        <w:t xml:space="preserve"> Dra. Alessandra </w:t>
      </w:r>
      <w:proofErr w:type="spellStart"/>
      <w:r>
        <w:t>Timponi</w:t>
      </w:r>
      <w:proofErr w:type="spellEnd"/>
      <w:r>
        <w:t xml:space="preserve">, por todo cuidado, amizade e ensinamentos nesses anos. </w:t>
      </w:r>
    </w:p>
    <w:p w14:paraId="1BBFDFF6" w14:textId="77777777" w:rsidR="00C71ADA" w:rsidRDefault="00C71ADA" w:rsidP="00C71ADA">
      <w:pPr>
        <w:ind w:firstLine="0"/>
      </w:pPr>
    </w:p>
    <w:p w14:paraId="2AFFA6CD" w14:textId="77777777" w:rsidR="00C71ADA" w:rsidRDefault="00C71ADA" w:rsidP="00C71ADA">
      <w:pPr>
        <w:ind w:firstLine="0"/>
      </w:pPr>
      <w:r>
        <w:t xml:space="preserve"> Aos funcionários da Clínica Odontológica da PUC-PR. </w:t>
      </w:r>
    </w:p>
    <w:p w14:paraId="2CAED66C" w14:textId="77777777" w:rsidR="00C71ADA" w:rsidRDefault="00C71ADA" w:rsidP="00C71ADA">
      <w:pPr>
        <w:ind w:firstLine="0"/>
      </w:pPr>
    </w:p>
    <w:p w14:paraId="4A64BFCE" w14:textId="61123C8A" w:rsidR="00C71ADA" w:rsidRDefault="00C71ADA" w:rsidP="00C71ADA">
      <w:pPr>
        <w:ind w:firstLine="0"/>
        <w:rPr>
          <w:rStyle w:val="Forte"/>
        </w:rPr>
      </w:pPr>
      <w:r>
        <w:t>A todos que contribuíram para minha formação profissional: Professores, pacientes, funcionários e amigos.</w:t>
      </w:r>
    </w:p>
    <w:p w14:paraId="161F221F" w14:textId="77777777" w:rsidR="00C71ADA" w:rsidRDefault="00C71ADA" w:rsidP="00C71ADA">
      <w:pPr>
        <w:spacing w:line="240" w:lineRule="auto"/>
        <w:ind w:firstLine="0"/>
        <w:jc w:val="left"/>
        <w:rPr>
          <w:rStyle w:val="Forte"/>
        </w:rPr>
      </w:pPr>
    </w:p>
    <w:p w14:paraId="436CC266" w14:textId="77777777" w:rsidR="00C71ADA" w:rsidRDefault="00C71ADA" w:rsidP="00C71ADA">
      <w:pPr>
        <w:spacing w:line="240" w:lineRule="auto"/>
        <w:ind w:firstLine="0"/>
        <w:jc w:val="left"/>
        <w:rPr>
          <w:rStyle w:val="Forte"/>
        </w:rPr>
      </w:pPr>
      <w:r>
        <w:rPr>
          <w:rStyle w:val="Forte"/>
        </w:rPr>
        <w:br w:type="page"/>
      </w:r>
    </w:p>
    <w:p w14:paraId="3E6A934E" w14:textId="77777777" w:rsidR="00C71ADA" w:rsidRDefault="00C71ADA" w:rsidP="00C71ADA">
      <w:pPr>
        <w:ind w:firstLine="0"/>
        <w:jc w:val="center"/>
        <w:rPr>
          <w:rStyle w:val="Forte"/>
        </w:rPr>
      </w:pPr>
      <w:r>
        <w:rPr>
          <w:rStyle w:val="Forte"/>
        </w:rPr>
        <w:lastRenderedPageBreak/>
        <w:t>LISTA DE ABREVIATURAS E SIGLAS</w:t>
      </w:r>
    </w:p>
    <w:p w14:paraId="19A1DF6B" w14:textId="77777777" w:rsidR="00C71ADA" w:rsidRDefault="00C71ADA" w:rsidP="00C71ADA">
      <w:pPr>
        <w:ind w:firstLine="0"/>
        <w:jc w:val="left"/>
        <w:rPr>
          <w:rStyle w:val="Forte"/>
          <w:b w:val="0"/>
          <w:bCs w:val="0"/>
        </w:rPr>
      </w:pPr>
    </w:p>
    <w:p w14:paraId="022B9094" w14:textId="77777777" w:rsidR="00C71ADA" w:rsidRDefault="00C71ADA" w:rsidP="00C71ADA">
      <w:pPr>
        <w:ind w:firstLine="0"/>
        <w:jc w:val="left"/>
        <w:rPr>
          <w:rStyle w:val="Forte"/>
          <w:b w:val="0"/>
          <w:bCs w:val="0"/>
        </w:rPr>
      </w:pPr>
    </w:p>
    <w:p w14:paraId="71304EC2" w14:textId="64215B85" w:rsidR="00C71ADA" w:rsidRDefault="00C71ADA" w:rsidP="00C71ADA">
      <w:pPr>
        <w:ind w:firstLine="0"/>
        <w:jc w:val="left"/>
        <w:rPr>
          <w:rFonts w:cs="Arial"/>
        </w:rPr>
      </w:pPr>
      <w:r>
        <w:rPr>
          <w:rStyle w:val="Forte"/>
          <w:b w:val="0"/>
          <w:bCs w:val="0"/>
        </w:rPr>
        <w:t xml:space="preserve">OTR       </w:t>
      </w:r>
      <w:r>
        <w:rPr>
          <w:rFonts w:cs="Arial"/>
        </w:rPr>
        <w:t>Inversão de Torque Ideal</w:t>
      </w:r>
    </w:p>
    <w:p w14:paraId="7AE7BEB6" w14:textId="5D5AF435" w:rsidR="00C71ADA" w:rsidRDefault="00C71ADA" w:rsidP="00C71ADA">
      <w:pPr>
        <w:ind w:firstLine="0"/>
        <w:jc w:val="left"/>
        <w:rPr>
          <w:rStyle w:val="Forte"/>
          <w:b w:val="0"/>
          <w:bCs w:val="0"/>
        </w:rPr>
      </w:pPr>
      <w:r>
        <w:rPr>
          <w:rStyle w:val="Forte"/>
          <w:b w:val="0"/>
          <w:bCs w:val="0"/>
        </w:rPr>
        <w:t xml:space="preserve">AAR       </w:t>
      </w:r>
      <w:r>
        <w:rPr>
          <w:rFonts w:cs="Arial"/>
        </w:rPr>
        <w:t>Reversão Apical Automática</w:t>
      </w:r>
    </w:p>
    <w:p w14:paraId="7204DBAB" w14:textId="68960FAB" w:rsidR="00C71ADA" w:rsidRDefault="00C71ADA" w:rsidP="00C71ADA">
      <w:pPr>
        <w:ind w:firstLine="0"/>
        <w:jc w:val="left"/>
        <w:rPr>
          <w:rStyle w:val="Forte"/>
          <w:b w:val="0"/>
          <w:bCs w:val="0"/>
        </w:rPr>
      </w:pPr>
      <w:r w:rsidRPr="000E1DFD">
        <w:rPr>
          <w:rStyle w:val="Forte"/>
          <w:b w:val="0"/>
          <w:bCs w:val="0"/>
        </w:rPr>
        <w:t>SCR</w:t>
      </w:r>
      <w:r>
        <w:rPr>
          <w:rStyle w:val="Forte"/>
          <w:b w:val="0"/>
          <w:bCs w:val="0"/>
        </w:rPr>
        <w:t xml:space="preserve">       Sistema de </w:t>
      </w:r>
      <w:r w:rsidR="00CC3793">
        <w:rPr>
          <w:rStyle w:val="Forte"/>
          <w:b w:val="0"/>
          <w:bCs w:val="0"/>
        </w:rPr>
        <w:t>C</w:t>
      </w:r>
      <w:r>
        <w:rPr>
          <w:rStyle w:val="Forte"/>
          <w:b w:val="0"/>
          <w:bCs w:val="0"/>
        </w:rPr>
        <w:t xml:space="preserve">anais </w:t>
      </w:r>
      <w:r w:rsidR="00CC3793">
        <w:rPr>
          <w:rStyle w:val="Forte"/>
          <w:b w:val="0"/>
          <w:bCs w:val="0"/>
        </w:rPr>
        <w:t>R</w:t>
      </w:r>
      <w:r>
        <w:rPr>
          <w:rStyle w:val="Forte"/>
          <w:b w:val="0"/>
          <w:bCs w:val="0"/>
        </w:rPr>
        <w:t>adiculares</w:t>
      </w:r>
    </w:p>
    <w:p w14:paraId="3E2FF8B7" w14:textId="0754BF26" w:rsidR="00C71ADA" w:rsidRDefault="00C71ADA" w:rsidP="00C71ADA">
      <w:pPr>
        <w:ind w:firstLine="0"/>
        <w:jc w:val="left"/>
        <w:rPr>
          <w:rFonts w:cs="Arial"/>
          <w:color w:val="000000"/>
        </w:rPr>
      </w:pPr>
      <w:r>
        <w:rPr>
          <w:rStyle w:val="Forte"/>
          <w:b w:val="0"/>
          <w:bCs w:val="0"/>
        </w:rPr>
        <w:t xml:space="preserve">CAD       </w:t>
      </w:r>
      <w:r>
        <w:rPr>
          <w:rFonts w:cs="Arial"/>
          <w:color w:val="000000"/>
        </w:rPr>
        <w:t>C</w:t>
      </w:r>
      <w:r w:rsidRPr="00C04203">
        <w:rPr>
          <w:rFonts w:cs="Arial"/>
          <w:color w:val="000000"/>
        </w:rPr>
        <w:t xml:space="preserve">omprimento </w:t>
      </w:r>
      <w:r>
        <w:rPr>
          <w:rFonts w:cs="Arial"/>
          <w:color w:val="000000"/>
        </w:rPr>
        <w:t>Aparente do Dente Pré-operatório</w:t>
      </w:r>
    </w:p>
    <w:p w14:paraId="11B844EC" w14:textId="3CD7A47F" w:rsidR="00C71ADA" w:rsidRDefault="00C71ADA" w:rsidP="00C71ADA">
      <w:pPr>
        <w:ind w:firstLine="0"/>
        <w:jc w:val="left"/>
        <w:rPr>
          <w:rFonts w:cs="Arial"/>
          <w:color w:val="000000"/>
        </w:rPr>
      </w:pPr>
      <w:r>
        <w:rPr>
          <w:rStyle w:val="Forte"/>
          <w:b w:val="0"/>
          <w:bCs w:val="0"/>
        </w:rPr>
        <w:t xml:space="preserve">TCFC     </w:t>
      </w:r>
      <w:r>
        <w:rPr>
          <w:rFonts w:cs="Arial"/>
          <w:color w:val="000000"/>
        </w:rPr>
        <w:t>T</w:t>
      </w:r>
      <w:r w:rsidRPr="00C04203">
        <w:rPr>
          <w:rFonts w:cs="Arial"/>
          <w:color w:val="000000"/>
        </w:rPr>
        <w:t>omografia</w:t>
      </w:r>
      <w:r>
        <w:rPr>
          <w:rFonts w:cs="Arial"/>
          <w:color w:val="000000"/>
        </w:rPr>
        <w:t xml:space="preserve"> Computadorizada de Feixe Cônico</w:t>
      </w:r>
    </w:p>
    <w:p w14:paraId="7B82F99B" w14:textId="23E88DB0" w:rsidR="002434B0" w:rsidRDefault="002434B0" w:rsidP="00C71ADA">
      <w:pPr>
        <w:ind w:firstLine="0"/>
        <w:jc w:val="left"/>
        <w:rPr>
          <w:rFonts w:cs="Arial"/>
        </w:rPr>
      </w:pPr>
      <w:r>
        <w:rPr>
          <w:rFonts w:cs="Arial"/>
          <w:color w:val="000000"/>
        </w:rPr>
        <w:t xml:space="preserve">CT          </w:t>
      </w:r>
      <w:r w:rsidRPr="00C04203">
        <w:rPr>
          <w:rFonts w:cs="Arial"/>
        </w:rPr>
        <w:t>C</w:t>
      </w:r>
      <w:r>
        <w:rPr>
          <w:rFonts w:cs="Arial"/>
        </w:rPr>
        <w:t>omprimento de Trabalho</w:t>
      </w:r>
    </w:p>
    <w:p w14:paraId="5CFDCB94" w14:textId="268A015F" w:rsidR="002434B0" w:rsidRDefault="002434B0" w:rsidP="00C71ADA">
      <w:pPr>
        <w:ind w:firstLine="0"/>
        <w:jc w:val="left"/>
        <w:rPr>
          <w:rStyle w:val="Forte"/>
          <w:b w:val="0"/>
          <w:bCs w:val="0"/>
        </w:rPr>
      </w:pPr>
      <w:r>
        <w:rPr>
          <w:rFonts w:cs="Arial"/>
        </w:rPr>
        <w:t>CRD2     C</w:t>
      </w:r>
      <w:r w:rsidRPr="002E4B4E">
        <w:rPr>
          <w:rFonts w:cs="Arial"/>
        </w:rPr>
        <w:t xml:space="preserve">omprimento </w:t>
      </w:r>
      <w:r>
        <w:rPr>
          <w:rFonts w:cs="Arial"/>
        </w:rPr>
        <w:t>R</w:t>
      </w:r>
      <w:r w:rsidRPr="002E4B4E">
        <w:rPr>
          <w:rFonts w:cs="Arial"/>
        </w:rPr>
        <w:t xml:space="preserve">eal do </w:t>
      </w:r>
      <w:r>
        <w:rPr>
          <w:rFonts w:cs="Arial"/>
        </w:rPr>
        <w:t>C</w:t>
      </w:r>
      <w:r w:rsidRPr="002E4B4E">
        <w:rPr>
          <w:rFonts w:cs="Arial"/>
        </w:rPr>
        <w:t xml:space="preserve">anal </w:t>
      </w:r>
      <w:r>
        <w:rPr>
          <w:rFonts w:cs="Arial"/>
        </w:rPr>
        <w:t>R</w:t>
      </w:r>
      <w:r w:rsidRPr="002E4B4E">
        <w:rPr>
          <w:rFonts w:cs="Arial"/>
        </w:rPr>
        <w:t>adicular após o preparo</w:t>
      </w:r>
    </w:p>
    <w:p w14:paraId="3132D96D" w14:textId="77777777" w:rsidR="00C71ADA" w:rsidRDefault="00C71ADA" w:rsidP="00C71ADA">
      <w:pPr>
        <w:ind w:firstLine="0"/>
        <w:jc w:val="left"/>
        <w:rPr>
          <w:rStyle w:val="Forte"/>
          <w:b w:val="0"/>
          <w:bCs w:val="0"/>
        </w:rPr>
      </w:pPr>
      <w:r>
        <w:rPr>
          <w:rStyle w:val="Forte"/>
          <w:b w:val="0"/>
          <w:bCs w:val="0"/>
        </w:rPr>
        <w:t>%            Por cento</w:t>
      </w:r>
    </w:p>
    <w:p w14:paraId="7830C813" w14:textId="4716A107" w:rsidR="002434B0" w:rsidRDefault="002434B0" w:rsidP="00C71ADA">
      <w:pPr>
        <w:ind w:firstLine="0"/>
        <w:jc w:val="left"/>
        <w:rPr>
          <w:rStyle w:val="Forte"/>
          <w:b w:val="0"/>
          <w:bCs w:val="0"/>
        </w:rPr>
      </w:pPr>
      <w:r>
        <w:rPr>
          <w:rStyle w:val="Forte"/>
          <w:b w:val="0"/>
          <w:bCs w:val="0"/>
        </w:rPr>
        <w:t>Rpm       Rotações Por Minuto</w:t>
      </w:r>
    </w:p>
    <w:p w14:paraId="21585605" w14:textId="19593E68" w:rsidR="002434B0" w:rsidRDefault="002434B0" w:rsidP="00C71ADA">
      <w:pPr>
        <w:ind w:firstLine="0"/>
        <w:jc w:val="left"/>
        <w:rPr>
          <w:rFonts w:cs="Arial"/>
        </w:rPr>
      </w:pPr>
      <w:r>
        <w:rPr>
          <w:rFonts w:cs="Arial"/>
        </w:rPr>
        <w:t>º             Graus</w:t>
      </w:r>
    </w:p>
    <w:p w14:paraId="5B78A96C" w14:textId="01957AFC" w:rsidR="002434B0" w:rsidRDefault="002434B0" w:rsidP="00C71ADA">
      <w:pPr>
        <w:ind w:firstLine="0"/>
        <w:jc w:val="left"/>
        <w:rPr>
          <w:rStyle w:val="Forte"/>
          <w:b w:val="0"/>
          <w:bCs w:val="0"/>
        </w:rPr>
      </w:pPr>
      <w:r>
        <w:rPr>
          <w:rFonts w:cs="Arial"/>
        </w:rPr>
        <w:t>N.cm      Newtons por Centímetro</w:t>
      </w:r>
    </w:p>
    <w:p w14:paraId="06CBECFD" w14:textId="77777777" w:rsidR="00C71ADA" w:rsidRDefault="00C71ADA" w:rsidP="00C71ADA">
      <w:pPr>
        <w:ind w:firstLine="0"/>
        <w:jc w:val="left"/>
        <w:rPr>
          <w:rStyle w:val="Forte"/>
          <w:b w:val="0"/>
          <w:bCs w:val="0"/>
        </w:rPr>
      </w:pPr>
      <w:r>
        <w:rPr>
          <w:rStyle w:val="Forte"/>
          <w:b w:val="0"/>
          <w:bCs w:val="0"/>
        </w:rPr>
        <w:t xml:space="preserve">mm         Milímetros </w:t>
      </w:r>
    </w:p>
    <w:p w14:paraId="584F56D6" w14:textId="77777777" w:rsidR="00C71ADA" w:rsidRDefault="00C71ADA" w:rsidP="00C71ADA">
      <w:pPr>
        <w:ind w:firstLine="0"/>
        <w:jc w:val="left"/>
        <w:rPr>
          <w:rStyle w:val="Forte"/>
          <w:b w:val="0"/>
          <w:bCs w:val="0"/>
        </w:rPr>
      </w:pPr>
      <w:r>
        <w:rPr>
          <w:rStyle w:val="Forte"/>
          <w:b w:val="0"/>
          <w:bCs w:val="0"/>
        </w:rPr>
        <w:t xml:space="preserve">ml           Mililitros </w:t>
      </w:r>
    </w:p>
    <w:p w14:paraId="4BAFB568" w14:textId="6624EA19" w:rsidR="002434B0" w:rsidRDefault="002434B0" w:rsidP="00C71ADA">
      <w:pPr>
        <w:ind w:firstLine="0"/>
        <w:jc w:val="left"/>
        <w:rPr>
          <w:rStyle w:val="Forte"/>
          <w:b w:val="0"/>
          <w:bCs w:val="0"/>
        </w:rPr>
      </w:pPr>
      <w:r>
        <w:rPr>
          <w:rStyle w:val="Forte"/>
          <w:b w:val="0"/>
          <w:bCs w:val="0"/>
        </w:rPr>
        <w:t>FA          Forame Apical</w:t>
      </w:r>
    </w:p>
    <w:p w14:paraId="1B9608BF" w14:textId="77777777" w:rsidR="00C71ADA" w:rsidRDefault="00C71ADA" w:rsidP="00C71ADA">
      <w:pPr>
        <w:spacing w:line="240" w:lineRule="auto"/>
        <w:ind w:firstLine="0"/>
        <w:jc w:val="left"/>
        <w:rPr>
          <w:rStyle w:val="Forte"/>
          <w:b w:val="0"/>
          <w:bCs w:val="0"/>
        </w:rPr>
      </w:pPr>
      <w:r>
        <w:rPr>
          <w:rStyle w:val="Forte"/>
          <w:b w:val="0"/>
          <w:bCs w:val="0"/>
        </w:rPr>
        <w:br w:type="page"/>
      </w:r>
    </w:p>
    <w:p w14:paraId="05552D71" w14:textId="77777777" w:rsidR="00C71ADA" w:rsidRDefault="00C71ADA" w:rsidP="00C02F58">
      <w:pPr>
        <w:ind w:firstLine="0"/>
        <w:rPr>
          <w:rStyle w:val="Forte"/>
          <w:color w:val="000000" w:themeColor="text1"/>
        </w:rPr>
        <w:sectPr w:rsidR="00C71ADA" w:rsidSect="009E218A">
          <w:headerReference w:type="even" r:id="rId9"/>
          <w:footerReference w:type="even" r:id="rId10"/>
          <w:footerReference w:type="default" r:id="rId11"/>
          <w:headerReference w:type="first" r:id="rId12"/>
          <w:pgSz w:w="11907" w:h="16839" w:code="9"/>
          <w:pgMar w:top="1276" w:right="1183" w:bottom="1134" w:left="1701" w:header="709" w:footer="709" w:gutter="0"/>
          <w:cols w:space="708"/>
          <w:docGrid w:linePitch="360"/>
        </w:sectPr>
      </w:pPr>
    </w:p>
    <w:p w14:paraId="2DB4C45C" w14:textId="24D2391C" w:rsidR="00615D7D" w:rsidRPr="000570E2" w:rsidRDefault="00615D7D" w:rsidP="00B61B9F">
      <w:pPr>
        <w:ind w:firstLine="0"/>
        <w:jc w:val="center"/>
        <w:rPr>
          <w:b/>
        </w:rPr>
      </w:pPr>
      <w:r w:rsidRPr="000570E2">
        <w:rPr>
          <w:b/>
        </w:rPr>
        <w:lastRenderedPageBreak/>
        <w:t>SUMÁRIO</w:t>
      </w:r>
    </w:p>
    <w:bookmarkStart w:id="25" w:name="_Toc32305110"/>
    <w:p w14:paraId="71D475FC" w14:textId="198E1B25" w:rsidR="00E55FA3" w:rsidRDefault="000570E2" w:rsidP="00E55FA3">
      <w:pPr>
        <w:pStyle w:val="Sumrio2"/>
        <w:tabs>
          <w:tab w:val="right" w:pos="9013"/>
        </w:tabs>
        <w:ind w:left="0" w:firstLine="0"/>
        <w:rPr>
          <w:rFonts w:asciiTheme="minorHAnsi" w:eastAsiaTheme="minorEastAsia" w:hAnsiTheme="minorHAnsi" w:cstheme="minorBidi"/>
          <w:noProof/>
          <w:kern w:val="2"/>
          <w14:ligatures w14:val="standardContextual"/>
        </w:rPr>
      </w:pPr>
      <w:r>
        <w:rPr>
          <w:rFonts w:cs="Arial"/>
        </w:rPr>
        <w:fldChar w:fldCharType="begin"/>
      </w:r>
      <w:r>
        <w:rPr>
          <w:rFonts w:cs="Arial"/>
        </w:rPr>
        <w:instrText xml:space="preserve"> TOC \h \z \t "Título 1;2;Título 2;3;Título;1" </w:instrText>
      </w:r>
      <w:r>
        <w:rPr>
          <w:rFonts w:cs="Arial"/>
        </w:rPr>
        <w:fldChar w:fldCharType="separate"/>
      </w:r>
    </w:p>
    <w:p w14:paraId="347A6B0B" w14:textId="0C7B6C92" w:rsidR="00E55FA3" w:rsidRDefault="00E55FA3">
      <w:pPr>
        <w:pStyle w:val="Sumrio2"/>
        <w:tabs>
          <w:tab w:val="right" w:pos="9013"/>
        </w:tabs>
        <w:rPr>
          <w:rFonts w:asciiTheme="minorHAnsi" w:eastAsiaTheme="minorEastAsia" w:hAnsiTheme="minorHAnsi" w:cstheme="minorBidi"/>
          <w:noProof/>
          <w:kern w:val="2"/>
          <w14:ligatures w14:val="standardContextual"/>
        </w:rPr>
      </w:pPr>
    </w:p>
    <w:p w14:paraId="57694CED" w14:textId="72054D1F" w:rsidR="00E55FA3" w:rsidRDefault="00000000">
      <w:pPr>
        <w:pStyle w:val="Sumrio1"/>
        <w:rPr>
          <w:rFonts w:asciiTheme="minorHAnsi" w:eastAsiaTheme="minorEastAsia" w:hAnsiTheme="minorHAnsi" w:cstheme="minorBidi"/>
          <w:noProof/>
          <w:kern w:val="2"/>
          <w14:ligatures w14:val="standardContextual"/>
        </w:rPr>
      </w:pPr>
      <w:hyperlink w:anchor="_Toc170290741" w:history="1">
        <w:r w:rsidR="00E55FA3" w:rsidRPr="00057F2B">
          <w:rPr>
            <w:rStyle w:val="Hyperlink"/>
            <w:noProof/>
          </w:rPr>
          <w:t>ARTIGO 1 - VERSÃO EM PORTUGUÊS</w:t>
        </w:r>
        <w:r w:rsidR="00E55FA3">
          <w:rPr>
            <w:noProof/>
            <w:webHidden/>
          </w:rPr>
          <w:tab/>
        </w:r>
        <w:r w:rsidR="00E55FA3">
          <w:rPr>
            <w:noProof/>
            <w:webHidden/>
          </w:rPr>
          <w:fldChar w:fldCharType="begin"/>
        </w:r>
        <w:r w:rsidR="00E55FA3">
          <w:rPr>
            <w:noProof/>
            <w:webHidden/>
          </w:rPr>
          <w:instrText xml:space="preserve"> PAGEREF _Toc170290741 \h </w:instrText>
        </w:r>
        <w:r w:rsidR="00E55FA3">
          <w:rPr>
            <w:noProof/>
            <w:webHidden/>
          </w:rPr>
        </w:r>
        <w:r w:rsidR="00E55FA3">
          <w:rPr>
            <w:noProof/>
            <w:webHidden/>
          </w:rPr>
          <w:fldChar w:fldCharType="separate"/>
        </w:r>
        <w:r w:rsidR="00DD1B46">
          <w:rPr>
            <w:noProof/>
            <w:webHidden/>
          </w:rPr>
          <w:t>1</w:t>
        </w:r>
        <w:r w:rsidR="00E55FA3">
          <w:rPr>
            <w:noProof/>
            <w:webHidden/>
          </w:rPr>
          <w:fldChar w:fldCharType="end"/>
        </w:r>
      </w:hyperlink>
    </w:p>
    <w:p w14:paraId="7DB90852" w14:textId="5BB5EE93" w:rsidR="00E55FA3" w:rsidRDefault="00000000">
      <w:pPr>
        <w:pStyle w:val="Sumrio3"/>
        <w:tabs>
          <w:tab w:val="right" w:pos="9013"/>
        </w:tabs>
        <w:rPr>
          <w:noProof/>
          <w:kern w:val="2"/>
          <w:sz w:val="24"/>
          <w:szCs w:val="24"/>
          <w14:ligatures w14:val="standardContextual"/>
        </w:rPr>
      </w:pPr>
      <w:hyperlink w:anchor="_Toc170290742" w:history="1">
        <w:r w:rsidR="00E55FA3" w:rsidRPr="00057F2B">
          <w:rPr>
            <w:rStyle w:val="Hyperlink"/>
            <w:noProof/>
          </w:rPr>
          <w:t>Página título</w:t>
        </w:r>
        <w:r w:rsidR="00E55FA3">
          <w:rPr>
            <w:noProof/>
            <w:webHidden/>
          </w:rPr>
          <w:tab/>
        </w:r>
        <w:r w:rsidR="00E55FA3">
          <w:rPr>
            <w:noProof/>
            <w:webHidden/>
          </w:rPr>
          <w:fldChar w:fldCharType="begin"/>
        </w:r>
        <w:r w:rsidR="00E55FA3">
          <w:rPr>
            <w:noProof/>
            <w:webHidden/>
          </w:rPr>
          <w:instrText xml:space="preserve"> PAGEREF _Toc170290742 \h </w:instrText>
        </w:r>
        <w:r w:rsidR="00E55FA3">
          <w:rPr>
            <w:noProof/>
            <w:webHidden/>
          </w:rPr>
        </w:r>
        <w:r w:rsidR="00E55FA3">
          <w:rPr>
            <w:noProof/>
            <w:webHidden/>
          </w:rPr>
          <w:fldChar w:fldCharType="separate"/>
        </w:r>
        <w:r w:rsidR="00DD1B46">
          <w:rPr>
            <w:noProof/>
            <w:webHidden/>
          </w:rPr>
          <w:t>1</w:t>
        </w:r>
        <w:r w:rsidR="00E55FA3">
          <w:rPr>
            <w:noProof/>
            <w:webHidden/>
          </w:rPr>
          <w:fldChar w:fldCharType="end"/>
        </w:r>
      </w:hyperlink>
    </w:p>
    <w:p w14:paraId="3E812507" w14:textId="0B399A3B" w:rsidR="00E55FA3" w:rsidRDefault="00000000">
      <w:pPr>
        <w:pStyle w:val="Sumrio3"/>
        <w:tabs>
          <w:tab w:val="right" w:pos="9013"/>
        </w:tabs>
        <w:rPr>
          <w:noProof/>
          <w:kern w:val="2"/>
          <w:sz w:val="24"/>
          <w:szCs w:val="24"/>
          <w14:ligatures w14:val="standardContextual"/>
        </w:rPr>
      </w:pPr>
      <w:hyperlink w:anchor="_Toc170290743" w:history="1">
        <w:r w:rsidR="00E55FA3" w:rsidRPr="00057F2B">
          <w:rPr>
            <w:rStyle w:val="Hyperlink"/>
            <w:noProof/>
          </w:rPr>
          <w:t>Resumo</w:t>
        </w:r>
        <w:r w:rsidR="00E55FA3">
          <w:rPr>
            <w:noProof/>
            <w:webHidden/>
          </w:rPr>
          <w:tab/>
        </w:r>
        <w:r w:rsidR="00E55FA3">
          <w:rPr>
            <w:noProof/>
            <w:webHidden/>
          </w:rPr>
          <w:fldChar w:fldCharType="begin"/>
        </w:r>
        <w:r w:rsidR="00E55FA3">
          <w:rPr>
            <w:noProof/>
            <w:webHidden/>
          </w:rPr>
          <w:instrText xml:space="preserve"> PAGEREF _Toc170290743 \h </w:instrText>
        </w:r>
        <w:r w:rsidR="00E55FA3">
          <w:rPr>
            <w:noProof/>
            <w:webHidden/>
          </w:rPr>
        </w:r>
        <w:r w:rsidR="00E55FA3">
          <w:rPr>
            <w:noProof/>
            <w:webHidden/>
          </w:rPr>
          <w:fldChar w:fldCharType="separate"/>
        </w:r>
        <w:r w:rsidR="00DD1B46">
          <w:rPr>
            <w:noProof/>
            <w:webHidden/>
          </w:rPr>
          <w:t>1</w:t>
        </w:r>
        <w:r w:rsidR="00E55FA3">
          <w:rPr>
            <w:noProof/>
            <w:webHidden/>
          </w:rPr>
          <w:fldChar w:fldCharType="end"/>
        </w:r>
      </w:hyperlink>
    </w:p>
    <w:p w14:paraId="7B766577" w14:textId="61034CF8" w:rsidR="00E55FA3" w:rsidRDefault="00000000">
      <w:pPr>
        <w:pStyle w:val="Sumrio3"/>
        <w:tabs>
          <w:tab w:val="right" w:pos="9013"/>
        </w:tabs>
        <w:rPr>
          <w:noProof/>
          <w:kern w:val="2"/>
          <w:sz w:val="24"/>
          <w:szCs w:val="24"/>
          <w14:ligatures w14:val="standardContextual"/>
        </w:rPr>
      </w:pPr>
      <w:hyperlink w:anchor="_Toc170290744" w:history="1">
        <w:r w:rsidR="00E55FA3" w:rsidRPr="00057F2B">
          <w:rPr>
            <w:rStyle w:val="Hyperlink"/>
            <w:noProof/>
          </w:rPr>
          <w:t>Introdução</w:t>
        </w:r>
        <w:r w:rsidR="00E55FA3">
          <w:rPr>
            <w:noProof/>
            <w:webHidden/>
          </w:rPr>
          <w:tab/>
        </w:r>
        <w:r w:rsidR="00E55FA3">
          <w:rPr>
            <w:noProof/>
            <w:webHidden/>
          </w:rPr>
          <w:fldChar w:fldCharType="begin"/>
        </w:r>
        <w:r w:rsidR="00E55FA3">
          <w:rPr>
            <w:noProof/>
            <w:webHidden/>
          </w:rPr>
          <w:instrText xml:space="preserve"> PAGEREF _Toc170290744 \h </w:instrText>
        </w:r>
        <w:r w:rsidR="00E55FA3">
          <w:rPr>
            <w:noProof/>
            <w:webHidden/>
          </w:rPr>
        </w:r>
        <w:r w:rsidR="00E55FA3">
          <w:rPr>
            <w:noProof/>
            <w:webHidden/>
          </w:rPr>
          <w:fldChar w:fldCharType="separate"/>
        </w:r>
        <w:r w:rsidR="00DD1B46">
          <w:rPr>
            <w:noProof/>
            <w:webHidden/>
          </w:rPr>
          <w:t>2</w:t>
        </w:r>
        <w:r w:rsidR="00E55FA3">
          <w:rPr>
            <w:noProof/>
            <w:webHidden/>
          </w:rPr>
          <w:fldChar w:fldCharType="end"/>
        </w:r>
      </w:hyperlink>
    </w:p>
    <w:p w14:paraId="081F83F7" w14:textId="3C6B6CDA" w:rsidR="00E55FA3" w:rsidRDefault="00000000">
      <w:pPr>
        <w:pStyle w:val="Sumrio3"/>
        <w:tabs>
          <w:tab w:val="right" w:pos="9013"/>
        </w:tabs>
        <w:rPr>
          <w:noProof/>
          <w:kern w:val="2"/>
          <w:sz w:val="24"/>
          <w:szCs w:val="24"/>
          <w14:ligatures w14:val="standardContextual"/>
        </w:rPr>
      </w:pPr>
      <w:hyperlink w:anchor="_Toc170290745" w:history="1">
        <w:r w:rsidR="00E55FA3" w:rsidRPr="00057F2B">
          <w:rPr>
            <w:rStyle w:val="Hyperlink"/>
            <w:noProof/>
          </w:rPr>
          <w:t>Material e Métodos</w:t>
        </w:r>
        <w:r w:rsidR="00E55FA3">
          <w:rPr>
            <w:noProof/>
            <w:webHidden/>
          </w:rPr>
          <w:tab/>
        </w:r>
        <w:r w:rsidR="00E55FA3">
          <w:rPr>
            <w:noProof/>
            <w:webHidden/>
          </w:rPr>
          <w:fldChar w:fldCharType="begin"/>
        </w:r>
        <w:r w:rsidR="00E55FA3">
          <w:rPr>
            <w:noProof/>
            <w:webHidden/>
          </w:rPr>
          <w:instrText xml:space="preserve"> PAGEREF _Toc170290745 \h </w:instrText>
        </w:r>
        <w:r w:rsidR="00E55FA3">
          <w:rPr>
            <w:noProof/>
            <w:webHidden/>
          </w:rPr>
        </w:r>
        <w:r w:rsidR="00E55FA3">
          <w:rPr>
            <w:noProof/>
            <w:webHidden/>
          </w:rPr>
          <w:fldChar w:fldCharType="separate"/>
        </w:r>
        <w:r w:rsidR="00DD1B46">
          <w:rPr>
            <w:noProof/>
            <w:webHidden/>
          </w:rPr>
          <w:t>3</w:t>
        </w:r>
        <w:r w:rsidR="00E55FA3">
          <w:rPr>
            <w:noProof/>
            <w:webHidden/>
          </w:rPr>
          <w:fldChar w:fldCharType="end"/>
        </w:r>
      </w:hyperlink>
    </w:p>
    <w:p w14:paraId="3C16466A" w14:textId="0F0D4C15" w:rsidR="00E55FA3" w:rsidRDefault="00000000">
      <w:pPr>
        <w:pStyle w:val="Sumrio3"/>
        <w:tabs>
          <w:tab w:val="right" w:pos="9013"/>
        </w:tabs>
        <w:rPr>
          <w:noProof/>
          <w:kern w:val="2"/>
          <w:sz w:val="24"/>
          <w:szCs w:val="24"/>
          <w14:ligatures w14:val="standardContextual"/>
        </w:rPr>
      </w:pPr>
      <w:hyperlink w:anchor="_Toc170290746" w:history="1">
        <w:r w:rsidR="00E55FA3" w:rsidRPr="00057F2B">
          <w:rPr>
            <w:rStyle w:val="Hyperlink"/>
            <w:rFonts w:cs="Arial"/>
            <w:noProof/>
          </w:rPr>
          <w:t>1 – Critérios de elegibilidade</w:t>
        </w:r>
        <w:r w:rsidR="00E55FA3">
          <w:rPr>
            <w:noProof/>
            <w:webHidden/>
          </w:rPr>
          <w:tab/>
        </w:r>
        <w:r w:rsidR="00E55FA3">
          <w:rPr>
            <w:noProof/>
            <w:webHidden/>
          </w:rPr>
          <w:fldChar w:fldCharType="begin"/>
        </w:r>
        <w:r w:rsidR="00E55FA3">
          <w:rPr>
            <w:noProof/>
            <w:webHidden/>
          </w:rPr>
          <w:instrText xml:space="preserve"> PAGEREF _Toc170290746 \h </w:instrText>
        </w:r>
        <w:r w:rsidR="00E55FA3">
          <w:rPr>
            <w:noProof/>
            <w:webHidden/>
          </w:rPr>
        </w:r>
        <w:r w:rsidR="00E55FA3">
          <w:rPr>
            <w:noProof/>
            <w:webHidden/>
          </w:rPr>
          <w:fldChar w:fldCharType="separate"/>
        </w:r>
        <w:r w:rsidR="00DD1B46">
          <w:rPr>
            <w:noProof/>
            <w:webHidden/>
          </w:rPr>
          <w:t>3</w:t>
        </w:r>
        <w:r w:rsidR="00E55FA3">
          <w:rPr>
            <w:noProof/>
            <w:webHidden/>
          </w:rPr>
          <w:fldChar w:fldCharType="end"/>
        </w:r>
      </w:hyperlink>
    </w:p>
    <w:p w14:paraId="3D982660" w14:textId="230810A8" w:rsidR="00E55FA3" w:rsidRDefault="00000000">
      <w:pPr>
        <w:pStyle w:val="Sumrio3"/>
        <w:tabs>
          <w:tab w:val="right" w:pos="9013"/>
        </w:tabs>
        <w:rPr>
          <w:noProof/>
          <w:kern w:val="2"/>
          <w:sz w:val="24"/>
          <w:szCs w:val="24"/>
          <w14:ligatures w14:val="standardContextual"/>
        </w:rPr>
      </w:pPr>
      <w:hyperlink w:anchor="_Toc170290747" w:history="1">
        <w:r w:rsidR="00E55FA3" w:rsidRPr="00057F2B">
          <w:rPr>
            <w:rStyle w:val="Hyperlink"/>
            <w:rFonts w:cs="Arial"/>
            <w:noProof/>
          </w:rPr>
          <w:t>2 – Preparo das amostras</w:t>
        </w:r>
        <w:r w:rsidR="00E55FA3">
          <w:rPr>
            <w:noProof/>
            <w:webHidden/>
          </w:rPr>
          <w:tab/>
        </w:r>
        <w:r w:rsidR="00E55FA3">
          <w:rPr>
            <w:noProof/>
            <w:webHidden/>
          </w:rPr>
          <w:fldChar w:fldCharType="begin"/>
        </w:r>
        <w:r w:rsidR="00E55FA3">
          <w:rPr>
            <w:noProof/>
            <w:webHidden/>
          </w:rPr>
          <w:instrText xml:space="preserve"> PAGEREF _Toc170290747 \h </w:instrText>
        </w:r>
        <w:r w:rsidR="00E55FA3">
          <w:rPr>
            <w:noProof/>
            <w:webHidden/>
          </w:rPr>
        </w:r>
        <w:r w:rsidR="00E55FA3">
          <w:rPr>
            <w:noProof/>
            <w:webHidden/>
          </w:rPr>
          <w:fldChar w:fldCharType="separate"/>
        </w:r>
        <w:r w:rsidR="00DD1B46">
          <w:rPr>
            <w:noProof/>
            <w:webHidden/>
          </w:rPr>
          <w:t>4</w:t>
        </w:r>
        <w:r w:rsidR="00E55FA3">
          <w:rPr>
            <w:noProof/>
            <w:webHidden/>
          </w:rPr>
          <w:fldChar w:fldCharType="end"/>
        </w:r>
      </w:hyperlink>
    </w:p>
    <w:p w14:paraId="110510DD" w14:textId="0003B9E3" w:rsidR="00E55FA3" w:rsidRDefault="00000000">
      <w:pPr>
        <w:pStyle w:val="Sumrio3"/>
        <w:tabs>
          <w:tab w:val="right" w:pos="9013"/>
        </w:tabs>
        <w:rPr>
          <w:noProof/>
          <w:kern w:val="2"/>
          <w:sz w:val="24"/>
          <w:szCs w:val="24"/>
          <w14:ligatures w14:val="standardContextual"/>
        </w:rPr>
      </w:pPr>
      <w:hyperlink w:anchor="_Toc170290748" w:history="1">
        <w:r w:rsidR="00E55FA3" w:rsidRPr="00057F2B">
          <w:rPr>
            <w:rStyle w:val="Hyperlink"/>
            <w:rFonts w:cs="Arial"/>
            <w:noProof/>
          </w:rPr>
          <w:t>3 – Análise estatística</w:t>
        </w:r>
        <w:r w:rsidR="00E55FA3">
          <w:rPr>
            <w:noProof/>
            <w:webHidden/>
          </w:rPr>
          <w:tab/>
        </w:r>
        <w:r w:rsidR="00E55FA3">
          <w:rPr>
            <w:noProof/>
            <w:webHidden/>
          </w:rPr>
          <w:fldChar w:fldCharType="begin"/>
        </w:r>
        <w:r w:rsidR="00E55FA3">
          <w:rPr>
            <w:noProof/>
            <w:webHidden/>
          </w:rPr>
          <w:instrText xml:space="preserve"> PAGEREF _Toc170290748 \h </w:instrText>
        </w:r>
        <w:r w:rsidR="00E55FA3">
          <w:rPr>
            <w:noProof/>
            <w:webHidden/>
          </w:rPr>
        </w:r>
        <w:r w:rsidR="00E55FA3">
          <w:rPr>
            <w:noProof/>
            <w:webHidden/>
          </w:rPr>
          <w:fldChar w:fldCharType="separate"/>
        </w:r>
        <w:r w:rsidR="00DD1B46">
          <w:rPr>
            <w:noProof/>
            <w:webHidden/>
          </w:rPr>
          <w:t>5</w:t>
        </w:r>
        <w:r w:rsidR="00E55FA3">
          <w:rPr>
            <w:noProof/>
            <w:webHidden/>
          </w:rPr>
          <w:fldChar w:fldCharType="end"/>
        </w:r>
      </w:hyperlink>
    </w:p>
    <w:p w14:paraId="0A64958D" w14:textId="357E1816" w:rsidR="00E55FA3" w:rsidRDefault="00000000">
      <w:pPr>
        <w:pStyle w:val="Sumrio3"/>
        <w:tabs>
          <w:tab w:val="right" w:pos="9013"/>
        </w:tabs>
        <w:rPr>
          <w:noProof/>
          <w:kern w:val="2"/>
          <w:sz w:val="24"/>
          <w:szCs w:val="24"/>
          <w14:ligatures w14:val="standardContextual"/>
        </w:rPr>
      </w:pPr>
      <w:hyperlink w:anchor="_Toc170290749" w:history="1">
        <w:r w:rsidR="00E55FA3" w:rsidRPr="00057F2B">
          <w:rPr>
            <w:rStyle w:val="Hyperlink"/>
            <w:noProof/>
          </w:rPr>
          <w:t>Resultados</w:t>
        </w:r>
        <w:r w:rsidR="00E55FA3">
          <w:rPr>
            <w:noProof/>
            <w:webHidden/>
          </w:rPr>
          <w:tab/>
        </w:r>
        <w:r w:rsidR="00E55FA3">
          <w:rPr>
            <w:noProof/>
            <w:webHidden/>
          </w:rPr>
          <w:fldChar w:fldCharType="begin"/>
        </w:r>
        <w:r w:rsidR="00E55FA3">
          <w:rPr>
            <w:noProof/>
            <w:webHidden/>
          </w:rPr>
          <w:instrText xml:space="preserve"> PAGEREF _Toc170290749 \h </w:instrText>
        </w:r>
        <w:r w:rsidR="00E55FA3">
          <w:rPr>
            <w:noProof/>
            <w:webHidden/>
          </w:rPr>
        </w:r>
        <w:r w:rsidR="00E55FA3">
          <w:rPr>
            <w:noProof/>
            <w:webHidden/>
          </w:rPr>
          <w:fldChar w:fldCharType="separate"/>
        </w:r>
        <w:r w:rsidR="00DD1B46">
          <w:rPr>
            <w:noProof/>
            <w:webHidden/>
          </w:rPr>
          <w:t>6</w:t>
        </w:r>
        <w:r w:rsidR="00E55FA3">
          <w:rPr>
            <w:noProof/>
            <w:webHidden/>
          </w:rPr>
          <w:fldChar w:fldCharType="end"/>
        </w:r>
      </w:hyperlink>
    </w:p>
    <w:p w14:paraId="4FC9FC97" w14:textId="5217DA6B" w:rsidR="00E55FA3" w:rsidRDefault="00000000">
      <w:pPr>
        <w:pStyle w:val="Sumrio3"/>
        <w:tabs>
          <w:tab w:val="right" w:pos="9013"/>
        </w:tabs>
        <w:rPr>
          <w:noProof/>
          <w:kern w:val="2"/>
          <w:sz w:val="24"/>
          <w:szCs w:val="24"/>
          <w14:ligatures w14:val="standardContextual"/>
        </w:rPr>
      </w:pPr>
      <w:hyperlink w:anchor="_Toc170290750" w:history="1">
        <w:r w:rsidR="00E55FA3" w:rsidRPr="00057F2B">
          <w:rPr>
            <w:rStyle w:val="Hyperlink"/>
            <w:noProof/>
          </w:rPr>
          <w:t>Discussão</w:t>
        </w:r>
        <w:r w:rsidR="00E55FA3">
          <w:rPr>
            <w:noProof/>
            <w:webHidden/>
          </w:rPr>
          <w:tab/>
        </w:r>
        <w:r w:rsidR="00E55FA3">
          <w:rPr>
            <w:noProof/>
            <w:webHidden/>
          </w:rPr>
          <w:fldChar w:fldCharType="begin"/>
        </w:r>
        <w:r w:rsidR="00E55FA3">
          <w:rPr>
            <w:noProof/>
            <w:webHidden/>
          </w:rPr>
          <w:instrText xml:space="preserve"> PAGEREF _Toc170290750 \h </w:instrText>
        </w:r>
        <w:r w:rsidR="00E55FA3">
          <w:rPr>
            <w:noProof/>
            <w:webHidden/>
          </w:rPr>
        </w:r>
        <w:r w:rsidR="00E55FA3">
          <w:rPr>
            <w:noProof/>
            <w:webHidden/>
          </w:rPr>
          <w:fldChar w:fldCharType="separate"/>
        </w:r>
        <w:r w:rsidR="00DD1B46">
          <w:rPr>
            <w:noProof/>
            <w:webHidden/>
          </w:rPr>
          <w:t>7</w:t>
        </w:r>
        <w:r w:rsidR="00E55FA3">
          <w:rPr>
            <w:noProof/>
            <w:webHidden/>
          </w:rPr>
          <w:fldChar w:fldCharType="end"/>
        </w:r>
      </w:hyperlink>
    </w:p>
    <w:p w14:paraId="12EC19CE" w14:textId="75A792BC" w:rsidR="00E55FA3" w:rsidRDefault="00000000">
      <w:pPr>
        <w:pStyle w:val="Sumrio3"/>
        <w:tabs>
          <w:tab w:val="right" w:pos="9013"/>
        </w:tabs>
        <w:rPr>
          <w:noProof/>
          <w:kern w:val="2"/>
          <w:sz w:val="24"/>
          <w:szCs w:val="24"/>
          <w14:ligatures w14:val="standardContextual"/>
        </w:rPr>
      </w:pPr>
      <w:hyperlink w:anchor="_Toc170290751" w:history="1">
        <w:r w:rsidR="00E55FA3" w:rsidRPr="00057F2B">
          <w:rPr>
            <w:rStyle w:val="Hyperlink"/>
            <w:noProof/>
          </w:rPr>
          <w:t>Conclusão</w:t>
        </w:r>
        <w:r w:rsidR="00E55FA3">
          <w:rPr>
            <w:noProof/>
            <w:webHidden/>
          </w:rPr>
          <w:tab/>
        </w:r>
        <w:r w:rsidR="00E55FA3">
          <w:rPr>
            <w:noProof/>
            <w:webHidden/>
          </w:rPr>
          <w:fldChar w:fldCharType="begin"/>
        </w:r>
        <w:r w:rsidR="00E55FA3">
          <w:rPr>
            <w:noProof/>
            <w:webHidden/>
          </w:rPr>
          <w:instrText xml:space="preserve"> PAGEREF _Toc170290751 \h </w:instrText>
        </w:r>
        <w:r w:rsidR="00E55FA3">
          <w:rPr>
            <w:noProof/>
            <w:webHidden/>
          </w:rPr>
        </w:r>
        <w:r w:rsidR="00E55FA3">
          <w:rPr>
            <w:noProof/>
            <w:webHidden/>
          </w:rPr>
          <w:fldChar w:fldCharType="separate"/>
        </w:r>
        <w:r w:rsidR="00DD1B46">
          <w:rPr>
            <w:noProof/>
            <w:webHidden/>
          </w:rPr>
          <w:t>11</w:t>
        </w:r>
        <w:r w:rsidR="00E55FA3">
          <w:rPr>
            <w:noProof/>
            <w:webHidden/>
          </w:rPr>
          <w:fldChar w:fldCharType="end"/>
        </w:r>
      </w:hyperlink>
    </w:p>
    <w:p w14:paraId="06A6AB5D" w14:textId="17EAC16D" w:rsidR="00E55FA3" w:rsidRDefault="00000000">
      <w:pPr>
        <w:pStyle w:val="Sumrio3"/>
        <w:tabs>
          <w:tab w:val="right" w:pos="9013"/>
        </w:tabs>
        <w:rPr>
          <w:noProof/>
          <w:kern w:val="2"/>
          <w:sz w:val="24"/>
          <w:szCs w:val="24"/>
          <w14:ligatures w14:val="standardContextual"/>
        </w:rPr>
      </w:pPr>
      <w:hyperlink w:anchor="_Toc170290752" w:history="1">
        <w:r w:rsidR="00E55FA3" w:rsidRPr="00057F2B">
          <w:rPr>
            <w:rStyle w:val="Hyperlink"/>
            <w:noProof/>
          </w:rPr>
          <w:t>Referências</w:t>
        </w:r>
        <w:r w:rsidR="00E55FA3">
          <w:rPr>
            <w:noProof/>
            <w:webHidden/>
          </w:rPr>
          <w:tab/>
        </w:r>
        <w:r w:rsidR="00E55FA3">
          <w:rPr>
            <w:noProof/>
            <w:webHidden/>
          </w:rPr>
          <w:fldChar w:fldCharType="begin"/>
        </w:r>
        <w:r w:rsidR="00E55FA3">
          <w:rPr>
            <w:noProof/>
            <w:webHidden/>
          </w:rPr>
          <w:instrText xml:space="preserve"> PAGEREF _Toc170290752 \h </w:instrText>
        </w:r>
        <w:r w:rsidR="00E55FA3">
          <w:rPr>
            <w:noProof/>
            <w:webHidden/>
          </w:rPr>
        </w:r>
        <w:r w:rsidR="00E55FA3">
          <w:rPr>
            <w:noProof/>
            <w:webHidden/>
          </w:rPr>
          <w:fldChar w:fldCharType="separate"/>
        </w:r>
        <w:r w:rsidR="00DD1B46">
          <w:rPr>
            <w:noProof/>
            <w:webHidden/>
          </w:rPr>
          <w:t>12</w:t>
        </w:r>
        <w:r w:rsidR="00E55FA3">
          <w:rPr>
            <w:noProof/>
            <w:webHidden/>
          </w:rPr>
          <w:fldChar w:fldCharType="end"/>
        </w:r>
      </w:hyperlink>
    </w:p>
    <w:p w14:paraId="4308B2C0" w14:textId="5CFC7ED6" w:rsidR="00E55FA3" w:rsidRDefault="00000000">
      <w:pPr>
        <w:pStyle w:val="Sumrio1"/>
        <w:rPr>
          <w:rFonts w:asciiTheme="minorHAnsi" w:eastAsiaTheme="minorEastAsia" w:hAnsiTheme="minorHAnsi" w:cstheme="minorBidi"/>
          <w:noProof/>
          <w:kern w:val="2"/>
          <w14:ligatures w14:val="standardContextual"/>
        </w:rPr>
      </w:pPr>
      <w:hyperlink w:anchor="_Toc170290753" w:history="1">
        <w:r w:rsidR="00E55FA3" w:rsidRPr="00057F2B">
          <w:rPr>
            <w:rStyle w:val="Hyperlink"/>
            <w:noProof/>
          </w:rPr>
          <w:t>ARTIGO EM INGLÊS</w:t>
        </w:r>
        <w:r w:rsidR="00E55FA3">
          <w:rPr>
            <w:noProof/>
            <w:webHidden/>
          </w:rPr>
          <w:tab/>
        </w:r>
        <w:r w:rsidR="00E55FA3">
          <w:rPr>
            <w:noProof/>
            <w:webHidden/>
          </w:rPr>
          <w:fldChar w:fldCharType="begin"/>
        </w:r>
        <w:r w:rsidR="00E55FA3">
          <w:rPr>
            <w:noProof/>
            <w:webHidden/>
          </w:rPr>
          <w:instrText xml:space="preserve"> PAGEREF _Toc170290753 \h </w:instrText>
        </w:r>
        <w:r w:rsidR="00E55FA3">
          <w:rPr>
            <w:noProof/>
            <w:webHidden/>
          </w:rPr>
        </w:r>
        <w:r w:rsidR="00E55FA3">
          <w:rPr>
            <w:noProof/>
            <w:webHidden/>
          </w:rPr>
          <w:fldChar w:fldCharType="separate"/>
        </w:r>
        <w:r w:rsidR="00DD1B46">
          <w:rPr>
            <w:noProof/>
            <w:webHidden/>
          </w:rPr>
          <w:t>1</w:t>
        </w:r>
        <w:r w:rsidR="00E55FA3">
          <w:rPr>
            <w:noProof/>
            <w:webHidden/>
          </w:rPr>
          <w:fldChar w:fldCharType="end"/>
        </w:r>
      </w:hyperlink>
    </w:p>
    <w:p w14:paraId="3FBE50C8" w14:textId="161F2A53" w:rsidR="00E55FA3" w:rsidRDefault="00000000">
      <w:pPr>
        <w:pStyle w:val="Sumrio3"/>
        <w:tabs>
          <w:tab w:val="right" w:pos="9013"/>
        </w:tabs>
        <w:rPr>
          <w:noProof/>
          <w:kern w:val="2"/>
          <w:sz w:val="24"/>
          <w:szCs w:val="24"/>
          <w14:ligatures w14:val="standardContextual"/>
        </w:rPr>
      </w:pPr>
      <w:hyperlink w:anchor="_Toc170290754" w:history="1">
        <w:r w:rsidR="00E55FA3" w:rsidRPr="00057F2B">
          <w:rPr>
            <w:rStyle w:val="Hyperlink"/>
            <w:noProof/>
          </w:rPr>
          <w:t>Title page</w:t>
        </w:r>
        <w:r w:rsidR="00E55FA3">
          <w:rPr>
            <w:noProof/>
            <w:webHidden/>
          </w:rPr>
          <w:tab/>
        </w:r>
        <w:r w:rsidR="00E55FA3">
          <w:rPr>
            <w:noProof/>
            <w:webHidden/>
          </w:rPr>
          <w:fldChar w:fldCharType="begin"/>
        </w:r>
        <w:r w:rsidR="00E55FA3">
          <w:rPr>
            <w:noProof/>
            <w:webHidden/>
          </w:rPr>
          <w:instrText xml:space="preserve"> PAGEREF _Toc170290754 \h </w:instrText>
        </w:r>
        <w:r w:rsidR="00E55FA3">
          <w:rPr>
            <w:noProof/>
            <w:webHidden/>
          </w:rPr>
        </w:r>
        <w:r w:rsidR="00E55FA3">
          <w:rPr>
            <w:noProof/>
            <w:webHidden/>
          </w:rPr>
          <w:fldChar w:fldCharType="separate"/>
        </w:r>
        <w:r w:rsidR="00DD1B46">
          <w:rPr>
            <w:noProof/>
            <w:webHidden/>
          </w:rPr>
          <w:t>1</w:t>
        </w:r>
        <w:r w:rsidR="00E55FA3">
          <w:rPr>
            <w:noProof/>
            <w:webHidden/>
          </w:rPr>
          <w:fldChar w:fldCharType="end"/>
        </w:r>
      </w:hyperlink>
    </w:p>
    <w:p w14:paraId="032DEB1E" w14:textId="670C2AF9" w:rsidR="00E55FA3" w:rsidRDefault="00000000">
      <w:pPr>
        <w:pStyle w:val="Sumrio3"/>
        <w:tabs>
          <w:tab w:val="right" w:pos="9013"/>
        </w:tabs>
        <w:rPr>
          <w:noProof/>
          <w:kern w:val="2"/>
          <w:sz w:val="24"/>
          <w:szCs w:val="24"/>
          <w14:ligatures w14:val="standardContextual"/>
        </w:rPr>
      </w:pPr>
      <w:hyperlink w:anchor="_Toc170290755" w:history="1">
        <w:r w:rsidR="00E55FA3" w:rsidRPr="00057F2B">
          <w:rPr>
            <w:rStyle w:val="Hyperlink"/>
            <w:noProof/>
          </w:rPr>
          <w:t>Abstract</w:t>
        </w:r>
        <w:r w:rsidR="00E55FA3">
          <w:rPr>
            <w:noProof/>
            <w:webHidden/>
          </w:rPr>
          <w:tab/>
        </w:r>
        <w:r w:rsidR="00E55FA3">
          <w:rPr>
            <w:noProof/>
            <w:webHidden/>
          </w:rPr>
          <w:fldChar w:fldCharType="begin"/>
        </w:r>
        <w:r w:rsidR="00E55FA3">
          <w:rPr>
            <w:noProof/>
            <w:webHidden/>
          </w:rPr>
          <w:instrText xml:space="preserve"> PAGEREF _Toc170290755 \h </w:instrText>
        </w:r>
        <w:r w:rsidR="00E55FA3">
          <w:rPr>
            <w:noProof/>
            <w:webHidden/>
          </w:rPr>
        </w:r>
        <w:r w:rsidR="00E55FA3">
          <w:rPr>
            <w:noProof/>
            <w:webHidden/>
          </w:rPr>
          <w:fldChar w:fldCharType="separate"/>
        </w:r>
        <w:r w:rsidR="00DD1B46">
          <w:rPr>
            <w:noProof/>
            <w:webHidden/>
          </w:rPr>
          <w:t>2</w:t>
        </w:r>
        <w:r w:rsidR="00E55FA3">
          <w:rPr>
            <w:noProof/>
            <w:webHidden/>
          </w:rPr>
          <w:fldChar w:fldCharType="end"/>
        </w:r>
      </w:hyperlink>
    </w:p>
    <w:p w14:paraId="13A184F0" w14:textId="2D4995AA" w:rsidR="00E55FA3" w:rsidRDefault="00000000">
      <w:pPr>
        <w:pStyle w:val="Sumrio3"/>
        <w:tabs>
          <w:tab w:val="right" w:pos="9013"/>
        </w:tabs>
        <w:rPr>
          <w:noProof/>
          <w:kern w:val="2"/>
          <w:sz w:val="24"/>
          <w:szCs w:val="24"/>
          <w14:ligatures w14:val="standardContextual"/>
        </w:rPr>
      </w:pPr>
      <w:hyperlink w:anchor="_Toc170290756" w:history="1">
        <w:r w:rsidR="00E55FA3" w:rsidRPr="00057F2B">
          <w:rPr>
            <w:rStyle w:val="Hyperlink"/>
            <w:noProof/>
          </w:rPr>
          <w:t>Introduction</w:t>
        </w:r>
        <w:r w:rsidR="00E55FA3">
          <w:rPr>
            <w:noProof/>
            <w:webHidden/>
          </w:rPr>
          <w:tab/>
        </w:r>
        <w:r w:rsidR="00E55FA3">
          <w:rPr>
            <w:noProof/>
            <w:webHidden/>
          </w:rPr>
          <w:fldChar w:fldCharType="begin"/>
        </w:r>
        <w:r w:rsidR="00E55FA3">
          <w:rPr>
            <w:noProof/>
            <w:webHidden/>
          </w:rPr>
          <w:instrText xml:space="preserve"> PAGEREF _Toc170290756 \h </w:instrText>
        </w:r>
        <w:r w:rsidR="00E55FA3">
          <w:rPr>
            <w:noProof/>
            <w:webHidden/>
          </w:rPr>
        </w:r>
        <w:r w:rsidR="00E55FA3">
          <w:rPr>
            <w:noProof/>
            <w:webHidden/>
          </w:rPr>
          <w:fldChar w:fldCharType="separate"/>
        </w:r>
        <w:r w:rsidR="00DD1B46">
          <w:rPr>
            <w:noProof/>
            <w:webHidden/>
          </w:rPr>
          <w:t>3</w:t>
        </w:r>
        <w:r w:rsidR="00E55FA3">
          <w:rPr>
            <w:noProof/>
            <w:webHidden/>
          </w:rPr>
          <w:fldChar w:fldCharType="end"/>
        </w:r>
      </w:hyperlink>
    </w:p>
    <w:p w14:paraId="3675B705" w14:textId="32182690" w:rsidR="00E55FA3" w:rsidRDefault="00000000">
      <w:pPr>
        <w:pStyle w:val="Sumrio3"/>
        <w:tabs>
          <w:tab w:val="right" w:pos="9013"/>
        </w:tabs>
        <w:rPr>
          <w:noProof/>
          <w:kern w:val="2"/>
          <w:sz w:val="24"/>
          <w:szCs w:val="24"/>
          <w14:ligatures w14:val="standardContextual"/>
        </w:rPr>
      </w:pPr>
      <w:hyperlink w:anchor="_Toc170290757" w:history="1">
        <w:r w:rsidR="00E55FA3" w:rsidRPr="00057F2B">
          <w:rPr>
            <w:rStyle w:val="Hyperlink"/>
            <w:noProof/>
          </w:rPr>
          <w:t>Material an</w:t>
        </w:r>
        <w:r w:rsidR="00E55FA3" w:rsidRPr="00057F2B">
          <w:rPr>
            <w:rStyle w:val="Hyperlink"/>
            <w:noProof/>
            <w:lang w:val="en-US"/>
          </w:rPr>
          <w:t>d Methods</w:t>
        </w:r>
        <w:r w:rsidR="00E55FA3">
          <w:rPr>
            <w:noProof/>
            <w:webHidden/>
          </w:rPr>
          <w:tab/>
        </w:r>
        <w:r w:rsidR="00E55FA3">
          <w:rPr>
            <w:noProof/>
            <w:webHidden/>
          </w:rPr>
          <w:fldChar w:fldCharType="begin"/>
        </w:r>
        <w:r w:rsidR="00E55FA3">
          <w:rPr>
            <w:noProof/>
            <w:webHidden/>
          </w:rPr>
          <w:instrText xml:space="preserve"> PAGEREF _Toc170290757 \h </w:instrText>
        </w:r>
        <w:r w:rsidR="00E55FA3">
          <w:rPr>
            <w:noProof/>
            <w:webHidden/>
          </w:rPr>
        </w:r>
        <w:r w:rsidR="00E55FA3">
          <w:rPr>
            <w:noProof/>
            <w:webHidden/>
          </w:rPr>
          <w:fldChar w:fldCharType="separate"/>
        </w:r>
        <w:r w:rsidR="00DD1B46">
          <w:rPr>
            <w:noProof/>
            <w:webHidden/>
          </w:rPr>
          <w:t>4</w:t>
        </w:r>
        <w:r w:rsidR="00E55FA3">
          <w:rPr>
            <w:noProof/>
            <w:webHidden/>
          </w:rPr>
          <w:fldChar w:fldCharType="end"/>
        </w:r>
      </w:hyperlink>
    </w:p>
    <w:p w14:paraId="5CFAFE66" w14:textId="11FE631B" w:rsidR="00E55FA3" w:rsidRDefault="00000000">
      <w:pPr>
        <w:pStyle w:val="Sumrio3"/>
        <w:tabs>
          <w:tab w:val="right" w:pos="9013"/>
        </w:tabs>
        <w:rPr>
          <w:noProof/>
          <w:kern w:val="2"/>
          <w:sz w:val="24"/>
          <w:szCs w:val="24"/>
          <w14:ligatures w14:val="standardContextual"/>
        </w:rPr>
      </w:pPr>
      <w:hyperlink w:anchor="_Toc170290758" w:history="1">
        <w:r w:rsidR="00E55FA3" w:rsidRPr="00057F2B">
          <w:rPr>
            <w:rStyle w:val="Hyperlink"/>
            <w:rFonts w:cs="Arial"/>
            <w:noProof/>
          </w:rPr>
          <w:t>1 – Eligibility Criteria</w:t>
        </w:r>
        <w:r w:rsidR="00E55FA3">
          <w:rPr>
            <w:noProof/>
            <w:webHidden/>
          </w:rPr>
          <w:tab/>
        </w:r>
        <w:r w:rsidR="00E55FA3">
          <w:rPr>
            <w:noProof/>
            <w:webHidden/>
          </w:rPr>
          <w:fldChar w:fldCharType="begin"/>
        </w:r>
        <w:r w:rsidR="00E55FA3">
          <w:rPr>
            <w:noProof/>
            <w:webHidden/>
          </w:rPr>
          <w:instrText xml:space="preserve"> PAGEREF _Toc170290758 \h </w:instrText>
        </w:r>
        <w:r w:rsidR="00E55FA3">
          <w:rPr>
            <w:noProof/>
            <w:webHidden/>
          </w:rPr>
        </w:r>
        <w:r w:rsidR="00E55FA3">
          <w:rPr>
            <w:noProof/>
            <w:webHidden/>
          </w:rPr>
          <w:fldChar w:fldCharType="separate"/>
        </w:r>
        <w:r w:rsidR="00DD1B46">
          <w:rPr>
            <w:noProof/>
            <w:webHidden/>
          </w:rPr>
          <w:t>4</w:t>
        </w:r>
        <w:r w:rsidR="00E55FA3">
          <w:rPr>
            <w:noProof/>
            <w:webHidden/>
          </w:rPr>
          <w:fldChar w:fldCharType="end"/>
        </w:r>
      </w:hyperlink>
    </w:p>
    <w:p w14:paraId="23FE891D" w14:textId="3CB83965" w:rsidR="00E55FA3" w:rsidRDefault="00000000">
      <w:pPr>
        <w:pStyle w:val="Sumrio3"/>
        <w:tabs>
          <w:tab w:val="right" w:pos="9013"/>
        </w:tabs>
        <w:rPr>
          <w:noProof/>
          <w:kern w:val="2"/>
          <w:sz w:val="24"/>
          <w:szCs w:val="24"/>
          <w14:ligatures w14:val="standardContextual"/>
        </w:rPr>
      </w:pPr>
      <w:hyperlink w:anchor="_Toc170290759" w:history="1">
        <w:r w:rsidR="00E55FA3" w:rsidRPr="00057F2B">
          <w:rPr>
            <w:rStyle w:val="Hyperlink"/>
            <w:rFonts w:cs="Arial"/>
            <w:noProof/>
          </w:rPr>
          <w:t>2 – Sample Preparation</w:t>
        </w:r>
        <w:r w:rsidR="00E55FA3">
          <w:rPr>
            <w:noProof/>
            <w:webHidden/>
          </w:rPr>
          <w:tab/>
        </w:r>
        <w:r w:rsidR="00E55FA3">
          <w:rPr>
            <w:noProof/>
            <w:webHidden/>
          </w:rPr>
          <w:fldChar w:fldCharType="begin"/>
        </w:r>
        <w:r w:rsidR="00E55FA3">
          <w:rPr>
            <w:noProof/>
            <w:webHidden/>
          </w:rPr>
          <w:instrText xml:space="preserve"> PAGEREF _Toc170290759 \h </w:instrText>
        </w:r>
        <w:r w:rsidR="00E55FA3">
          <w:rPr>
            <w:noProof/>
            <w:webHidden/>
          </w:rPr>
        </w:r>
        <w:r w:rsidR="00E55FA3">
          <w:rPr>
            <w:noProof/>
            <w:webHidden/>
          </w:rPr>
          <w:fldChar w:fldCharType="separate"/>
        </w:r>
        <w:r w:rsidR="00DD1B46">
          <w:rPr>
            <w:noProof/>
            <w:webHidden/>
          </w:rPr>
          <w:t>4</w:t>
        </w:r>
        <w:r w:rsidR="00E55FA3">
          <w:rPr>
            <w:noProof/>
            <w:webHidden/>
          </w:rPr>
          <w:fldChar w:fldCharType="end"/>
        </w:r>
      </w:hyperlink>
    </w:p>
    <w:p w14:paraId="76DEF340" w14:textId="500ECFDB" w:rsidR="00E55FA3" w:rsidRDefault="00000000">
      <w:pPr>
        <w:pStyle w:val="Sumrio3"/>
        <w:tabs>
          <w:tab w:val="right" w:pos="9013"/>
        </w:tabs>
        <w:rPr>
          <w:noProof/>
          <w:kern w:val="2"/>
          <w:sz w:val="24"/>
          <w:szCs w:val="24"/>
          <w14:ligatures w14:val="standardContextual"/>
        </w:rPr>
      </w:pPr>
      <w:hyperlink w:anchor="_Toc170290760" w:history="1">
        <w:r w:rsidR="00E55FA3" w:rsidRPr="00057F2B">
          <w:rPr>
            <w:rStyle w:val="Hyperlink"/>
            <w:rFonts w:cs="Arial"/>
            <w:noProof/>
          </w:rPr>
          <w:t>3 – Statistical Analysis</w:t>
        </w:r>
        <w:r w:rsidR="00E55FA3">
          <w:rPr>
            <w:noProof/>
            <w:webHidden/>
          </w:rPr>
          <w:tab/>
        </w:r>
        <w:r w:rsidR="00E55FA3">
          <w:rPr>
            <w:noProof/>
            <w:webHidden/>
          </w:rPr>
          <w:fldChar w:fldCharType="begin"/>
        </w:r>
        <w:r w:rsidR="00E55FA3">
          <w:rPr>
            <w:noProof/>
            <w:webHidden/>
          </w:rPr>
          <w:instrText xml:space="preserve"> PAGEREF _Toc170290760 \h </w:instrText>
        </w:r>
        <w:r w:rsidR="00E55FA3">
          <w:rPr>
            <w:noProof/>
            <w:webHidden/>
          </w:rPr>
        </w:r>
        <w:r w:rsidR="00E55FA3">
          <w:rPr>
            <w:noProof/>
            <w:webHidden/>
          </w:rPr>
          <w:fldChar w:fldCharType="separate"/>
        </w:r>
        <w:r w:rsidR="00DD1B46">
          <w:rPr>
            <w:noProof/>
            <w:webHidden/>
          </w:rPr>
          <w:t>6</w:t>
        </w:r>
        <w:r w:rsidR="00E55FA3">
          <w:rPr>
            <w:noProof/>
            <w:webHidden/>
          </w:rPr>
          <w:fldChar w:fldCharType="end"/>
        </w:r>
      </w:hyperlink>
    </w:p>
    <w:p w14:paraId="6226D6A8" w14:textId="7E12D185" w:rsidR="00E55FA3" w:rsidRDefault="00000000">
      <w:pPr>
        <w:pStyle w:val="Sumrio3"/>
        <w:tabs>
          <w:tab w:val="right" w:pos="9013"/>
        </w:tabs>
        <w:rPr>
          <w:noProof/>
          <w:kern w:val="2"/>
          <w:sz w:val="24"/>
          <w:szCs w:val="24"/>
          <w14:ligatures w14:val="standardContextual"/>
        </w:rPr>
      </w:pPr>
      <w:hyperlink w:anchor="_Toc170290761" w:history="1">
        <w:r w:rsidR="00E55FA3" w:rsidRPr="00057F2B">
          <w:rPr>
            <w:rStyle w:val="Hyperlink"/>
            <w:noProof/>
            <w:lang w:val="en-US"/>
          </w:rPr>
          <w:t>Results</w:t>
        </w:r>
        <w:r w:rsidR="00E55FA3">
          <w:rPr>
            <w:noProof/>
            <w:webHidden/>
          </w:rPr>
          <w:tab/>
        </w:r>
        <w:r w:rsidR="00E55FA3">
          <w:rPr>
            <w:noProof/>
            <w:webHidden/>
          </w:rPr>
          <w:fldChar w:fldCharType="begin"/>
        </w:r>
        <w:r w:rsidR="00E55FA3">
          <w:rPr>
            <w:noProof/>
            <w:webHidden/>
          </w:rPr>
          <w:instrText xml:space="preserve"> PAGEREF _Toc170290761 \h </w:instrText>
        </w:r>
        <w:r w:rsidR="00E55FA3">
          <w:rPr>
            <w:noProof/>
            <w:webHidden/>
          </w:rPr>
        </w:r>
        <w:r w:rsidR="00E55FA3">
          <w:rPr>
            <w:noProof/>
            <w:webHidden/>
          </w:rPr>
          <w:fldChar w:fldCharType="separate"/>
        </w:r>
        <w:r w:rsidR="00DD1B46">
          <w:rPr>
            <w:noProof/>
            <w:webHidden/>
          </w:rPr>
          <w:t>6</w:t>
        </w:r>
        <w:r w:rsidR="00E55FA3">
          <w:rPr>
            <w:noProof/>
            <w:webHidden/>
          </w:rPr>
          <w:fldChar w:fldCharType="end"/>
        </w:r>
      </w:hyperlink>
    </w:p>
    <w:p w14:paraId="0705E757" w14:textId="272B49C3" w:rsidR="00E55FA3" w:rsidRDefault="00000000">
      <w:pPr>
        <w:pStyle w:val="Sumrio3"/>
        <w:tabs>
          <w:tab w:val="right" w:pos="9013"/>
        </w:tabs>
        <w:rPr>
          <w:noProof/>
          <w:kern w:val="2"/>
          <w:sz w:val="24"/>
          <w:szCs w:val="24"/>
          <w14:ligatures w14:val="standardContextual"/>
        </w:rPr>
      </w:pPr>
      <w:hyperlink w:anchor="_Toc170290762" w:history="1">
        <w:r w:rsidR="00E55FA3" w:rsidRPr="00057F2B">
          <w:rPr>
            <w:rStyle w:val="Hyperlink"/>
            <w:noProof/>
            <w:lang w:val="en-US"/>
          </w:rPr>
          <w:t>Discussion</w:t>
        </w:r>
        <w:r w:rsidR="00E55FA3">
          <w:rPr>
            <w:noProof/>
            <w:webHidden/>
          </w:rPr>
          <w:tab/>
        </w:r>
        <w:r w:rsidR="00E55FA3">
          <w:rPr>
            <w:noProof/>
            <w:webHidden/>
          </w:rPr>
          <w:fldChar w:fldCharType="begin"/>
        </w:r>
        <w:r w:rsidR="00E55FA3">
          <w:rPr>
            <w:noProof/>
            <w:webHidden/>
          </w:rPr>
          <w:instrText xml:space="preserve"> PAGEREF _Toc170290762 \h </w:instrText>
        </w:r>
        <w:r w:rsidR="00E55FA3">
          <w:rPr>
            <w:noProof/>
            <w:webHidden/>
          </w:rPr>
        </w:r>
        <w:r w:rsidR="00E55FA3">
          <w:rPr>
            <w:noProof/>
            <w:webHidden/>
          </w:rPr>
          <w:fldChar w:fldCharType="separate"/>
        </w:r>
        <w:r w:rsidR="00DD1B46">
          <w:rPr>
            <w:noProof/>
            <w:webHidden/>
          </w:rPr>
          <w:t>7</w:t>
        </w:r>
        <w:r w:rsidR="00E55FA3">
          <w:rPr>
            <w:noProof/>
            <w:webHidden/>
          </w:rPr>
          <w:fldChar w:fldCharType="end"/>
        </w:r>
      </w:hyperlink>
    </w:p>
    <w:p w14:paraId="0888B533" w14:textId="60879339" w:rsidR="00E55FA3" w:rsidRDefault="00000000">
      <w:pPr>
        <w:pStyle w:val="Sumrio3"/>
        <w:tabs>
          <w:tab w:val="right" w:pos="9013"/>
        </w:tabs>
        <w:rPr>
          <w:noProof/>
          <w:kern w:val="2"/>
          <w:sz w:val="24"/>
          <w:szCs w:val="24"/>
          <w14:ligatures w14:val="standardContextual"/>
        </w:rPr>
      </w:pPr>
      <w:hyperlink w:anchor="_Toc170290763" w:history="1">
        <w:r w:rsidR="00E55FA3" w:rsidRPr="00057F2B">
          <w:rPr>
            <w:rStyle w:val="Hyperlink"/>
            <w:noProof/>
            <w:lang w:val="en-US"/>
          </w:rPr>
          <w:t>Conclusion</w:t>
        </w:r>
        <w:r w:rsidR="00E55FA3">
          <w:rPr>
            <w:noProof/>
            <w:webHidden/>
          </w:rPr>
          <w:tab/>
        </w:r>
        <w:r w:rsidR="00E55FA3">
          <w:rPr>
            <w:noProof/>
            <w:webHidden/>
          </w:rPr>
          <w:fldChar w:fldCharType="begin"/>
        </w:r>
        <w:r w:rsidR="00E55FA3">
          <w:rPr>
            <w:noProof/>
            <w:webHidden/>
          </w:rPr>
          <w:instrText xml:space="preserve"> PAGEREF _Toc170290763 \h </w:instrText>
        </w:r>
        <w:r w:rsidR="00E55FA3">
          <w:rPr>
            <w:noProof/>
            <w:webHidden/>
          </w:rPr>
        </w:r>
        <w:r w:rsidR="00E55FA3">
          <w:rPr>
            <w:noProof/>
            <w:webHidden/>
          </w:rPr>
          <w:fldChar w:fldCharType="separate"/>
        </w:r>
        <w:r w:rsidR="00DD1B46">
          <w:rPr>
            <w:noProof/>
            <w:webHidden/>
          </w:rPr>
          <w:t>11</w:t>
        </w:r>
        <w:r w:rsidR="00E55FA3">
          <w:rPr>
            <w:noProof/>
            <w:webHidden/>
          </w:rPr>
          <w:fldChar w:fldCharType="end"/>
        </w:r>
      </w:hyperlink>
    </w:p>
    <w:p w14:paraId="7F9C08AA" w14:textId="315EC180" w:rsidR="00E55FA3" w:rsidRDefault="00000000">
      <w:pPr>
        <w:pStyle w:val="Sumrio3"/>
        <w:tabs>
          <w:tab w:val="right" w:pos="9013"/>
        </w:tabs>
        <w:rPr>
          <w:noProof/>
          <w:kern w:val="2"/>
          <w:sz w:val="24"/>
          <w:szCs w:val="24"/>
          <w14:ligatures w14:val="standardContextual"/>
        </w:rPr>
      </w:pPr>
      <w:hyperlink w:anchor="_Toc170290764" w:history="1">
        <w:r w:rsidR="00E55FA3" w:rsidRPr="00057F2B">
          <w:rPr>
            <w:rStyle w:val="Hyperlink"/>
            <w:noProof/>
            <w:lang w:val="en-US"/>
          </w:rPr>
          <w:t>References</w:t>
        </w:r>
        <w:r w:rsidR="00E55FA3">
          <w:rPr>
            <w:noProof/>
            <w:webHidden/>
          </w:rPr>
          <w:tab/>
        </w:r>
        <w:r w:rsidR="00E55FA3">
          <w:rPr>
            <w:noProof/>
            <w:webHidden/>
          </w:rPr>
          <w:fldChar w:fldCharType="begin"/>
        </w:r>
        <w:r w:rsidR="00E55FA3">
          <w:rPr>
            <w:noProof/>
            <w:webHidden/>
          </w:rPr>
          <w:instrText xml:space="preserve"> PAGEREF _Toc170290764 \h </w:instrText>
        </w:r>
        <w:r w:rsidR="00E55FA3">
          <w:rPr>
            <w:noProof/>
            <w:webHidden/>
          </w:rPr>
        </w:r>
        <w:r w:rsidR="00E55FA3">
          <w:rPr>
            <w:noProof/>
            <w:webHidden/>
          </w:rPr>
          <w:fldChar w:fldCharType="separate"/>
        </w:r>
        <w:r w:rsidR="00DD1B46">
          <w:rPr>
            <w:noProof/>
            <w:webHidden/>
          </w:rPr>
          <w:t>12</w:t>
        </w:r>
        <w:r w:rsidR="00E55FA3">
          <w:rPr>
            <w:noProof/>
            <w:webHidden/>
          </w:rPr>
          <w:fldChar w:fldCharType="end"/>
        </w:r>
      </w:hyperlink>
    </w:p>
    <w:p w14:paraId="2005693B" w14:textId="6E3F673B" w:rsidR="00E55FA3" w:rsidRDefault="00000000">
      <w:pPr>
        <w:pStyle w:val="Sumrio1"/>
        <w:rPr>
          <w:rFonts w:asciiTheme="minorHAnsi" w:eastAsiaTheme="minorEastAsia" w:hAnsiTheme="minorHAnsi" w:cstheme="minorBidi"/>
          <w:noProof/>
          <w:kern w:val="2"/>
          <w14:ligatures w14:val="standardContextual"/>
        </w:rPr>
      </w:pPr>
      <w:hyperlink w:anchor="_Toc170290765" w:history="1">
        <w:r w:rsidR="00E55FA3" w:rsidRPr="00057F2B">
          <w:rPr>
            <w:rStyle w:val="Hyperlink"/>
            <w:noProof/>
          </w:rPr>
          <w:t>ANEXOS</w:t>
        </w:r>
        <w:r w:rsidR="00E55FA3">
          <w:rPr>
            <w:noProof/>
            <w:webHidden/>
          </w:rPr>
          <w:tab/>
        </w:r>
        <w:r w:rsidR="00E55FA3">
          <w:rPr>
            <w:noProof/>
            <w:webHidden/>
          </w:rPr>
          <w:fldChar w:fldCharType="begin"/>
        </w:r>
        <w:r w:rsidR="00E55FA3">
          <w:rPr>
            <w:noProof/>
            <w:webHidden/>
          </w:rPr>
          <w:instrText xml:space="preserve"> PAGEREF _Toc170290765 \h </w:instrText>
        </w:r>
        <w:r w:rsidR="00E55FA3">
          <w:rPr>
            <w:noProof/>
            <w:webHidden/>
          </w:rPr>
        </w:r>
        <w:r w:rsidR="00E55FA3">
          <w:rPr>
            <w:noProof/>
            <w:webHidden/>
          </w:rPr>
          <w:fldChar w:fldCharType="separate"/>
        </w:r>
        <w:r w:rsidR="00DD1B46">
          <w:rPr>
            <w:noProof/>
            <w:webHidden/>
          </w:rPr>
          <w:t>15</w:t>
        </w:r>
        <w:r w:rsidR="00E55FA3">
          <w:rPr>
            <w:noProof/>
            <w:webHidden/>
          </w:rPr>
          <w:fldChar w:fldCharType="end"/>
        </w:r>
      </w:hyperlink>
    </w:p>
    <w:p w14:paraId="0AA2BF7F" w14:textId="66A92635" w:rsidR="00E55FA3" w:rsidRDefault="00000000">
      <w:pPr>
        <w:pStyle w:val="Sumrio3"/>
        <w:tabs>
          <w:tab w:val="right" w:pos="9013"/>
        </w:tabs>
        <w:rPr>
          <w:noProof/>
          <w:kern w:val="2"/>
          <w:sz w:val="24"/>
          <w:szCs w:val="24"/>
          <w14:ligatures w14:val="standardContextual"/>
        </w:rPr>
      </w:pPr>
      <w:hyperlink w:anchor="_Toc170290766" w:history="1">
        <w:r w:rsidR="00E55FA3" w:rsidRPr="00057F2B">
          <w:rPr>
            <w:rStyle w:val="Hyperlink"/>
            <w:noProof/>
          </w:rPr>
          <w:t>Parecer de comitê de ética</w:t>
        </w:r>
        <w:r w:rsidR="00E55FA3">
          <w:rPr>
            <w:noProof/>
            <w:webHidden/>
          </w:rPr>
          <w:tab/>
        </w:r>
        <w:r w:rsidR="00E55FA3">
          <w:rPr>
            <w:noProof/>
            <w:webHidden/>
          </w:rPr>
          <w:fldChar w:fldCharType="begin"/>
        </w:r>
        <w:r w:rsidR="00E55FA3">
          <w:rPr>
            <w:noProof/>
            <w:webHidden/>
          </w:rPr>
          <w:instrText xml:space="preserve"> PAGEREF _Toc170290766 \h </w:instrText>
        </w:r>
        <w:r w:rsidR="00E55FA3">
          <w:rPr>
            <w:noProof/>
            <w:webHidden/>
          </w:rPr>
        </w:r>
        <w:r w:rsidR="00E55FA3">
          <w:rPr>
            <w:noProof/>
            <w:webHidden/>
          </w:rPr>
          <w:fldChar w:fldCharType="separate"/>
        </w:r>
        <w:r w:rsidR="00DD1B46">
          <w:rPr>
            <w:noProof/>
            <w:webHidden/>
          </w:rPr>
          <w:t>15</w:t>
        </w:r>
        <w:r w:rsidR="00E55FA3">
          <w:rPr>
            <w:noProof/>
            <w:webHidden/>
          </w:rPr>
          <w:fldChar w:fldCharType="end"/>
        </w:r>
      </w:hyperlink>
    </w:p>
    <w:p w14:paraId="2099346B" w14:textId="5DEA9BE6" w:rsidR="00E55FA3" w:rsidRDefault="00000000">
      <w:pPr>
        <w:pStyle w:val="Sumrio3"/>
        <w:tabs>
          <w:tab w:val="right" w:pos="9013"/>
        </w:tabs>
        <w:rPr>
          <w:noProof/>
          <w:kern w:val="2"/>
          <w:sz w:val="24"/>
          <w:szCs w:val="24"/>
          <w14:ligatures w14:val="standardContextual"/>
        </w:rPr>
      </w:pPr>
      <w:hyperlink w:anchor="_Toc170290767" w:history="1">
        <w:r w:rsidR="00E55FA3" w:rsidRPr="00057F2B">
          <w:rPr>
            <w:rStyle w:val="Hyperlink"/>
            <w:noProof/>
          </w:rPr>
          <w:t>TCLE - Termo de consentimento livre e esclarecido</w:t>
        </w:r>
        <w:r w:rsidR="00E55FA3">
          <w:rPr>
            <w:noProof/>
            <w:webHidden/>
          </w:rPr>
          <w:tab/>
        </w:r>
        <w:r w:rsidR="00E55FA3">
          <w:rPr>
            <w:noProof/>
            <w:webHidden/>
          </w:rPr>
          <w:fldChar w:fldCharType="begin"/>
        </w:r>
        <w:r w:rsidR="00E55FA3">
          <w:rPr>
            <w:noProof/>
            <w:webHidden/>
          </w:rPr>
          <w:instrText xml:space="preserve"> PAGEREF _Toc170290767 \h </w:instrText>
        </w:r>
        <w:r w:rsidR="00E55FA3">
          <w:rPr>
            <w:noProof/>
            <w:webHidden/>
          </w:rPr>
        </w:r>
        <w:r w:rsidR="00E55FA3">
          <w:rPr>
            <w:noProof/>
            <w:webHidden/>
          </w:rPr>
          <w:fldChar w:fldCharType="separate"/>
        </w:r>
        <w:r w:rsidR="00DD1B46">
          <w:rPr>
            <w:noProof/>
            <w:webHidden/>
          </w:rPr>
          <w:t>16</w:t>
        </w:r>
        <w:r w:rsidR="00E55FA3">
          <w:rPr>
            <w:noProof/>
            <w:webHidden/>
          </w:rPr>
          <w:fldChar w:fldCharType="end"/>
        </w:r>
      </w:hyperlink>
    </w:p>
    <w:p w14:paraId="307CB913" w14:textId="1876858D" w:rsidR="00E55FA3" w:rsidRDefault="00000000">
      <w:pPr>
        <w:pStyle w:val="Sumrio3"/>
        <w:tabs>
          <w:tab w:val="right" w:pos="9013"/>
        </w:tabs>
        <w:rPr>
          <w:noProof/>
          <w:kern w:val="2"/>
          <w:sz w:val="24"/>
          <w:szCs w:val="24"/>
          <w14:ligatures w14:val="standardContextual"/>
        </w:rPr>
      </w:pPr>
      <w:hyperlink w:anchor="_Toc170290768" w:history="1">
        <w:r w:rsidR="00E55FA3" w:rsidRPr="00057F2B">
          <w:rPr>
            <w:rStyle w:val="Hyperlink"/>
            <w:noProof/>
          </w:rPr>
          <w:t>Imagens passo a passo materiais e métodos</w:t>
        </w:r>
        <w:r w:rsidR="00E55FA3">
          <w:rPr>
            <w:noProof/>
            <w:webHidden/>
          </w:rPr>
          <w:tab/>
        </w:r>
        <w:r w:rsidR="00E55FA3">
          <w:rPr>
            <w:noProof/>
            <w:webHidden/>
          </w:rPr>
          <w:fldChar w:fldCharType="begin"/>
        </w:r>
        <w:r w:rsidR="00E55FA3">
          <w:rPr>
            <w:noProof/>
            <w:webHidden/>
          </w:rPr>
          <w:instrText xml:space="preserve"> PAGEREF _Toc170290768 \h </w:instrText>
        </w:r>
        <w:r w:rsidR="00E55FA3">
          <w:rPr>
            <w:noProof/>
            <w:webHidden/>
          </w:rPr>
        </w:r>
        <w:r w:rsidR="00E55FA3">
          <w:rPr>
            <w:noProof/>
            <w:webHidden/>
          </w:rPr>
          <w:fldChar w:fldCharType="separate"/>
        </w:r>
        <w:r w:rsidR="00DD1B46">
          <w:rPr>
            <w:noProof/>
            <w:webHidden/>
          </w:rPr>
          <w:t>1</w:t>
        </w:r>
        <w:r w:rsidR="00E55FA3">
          <w:rPr>
            <w:noProof/>
            <w:webHidden/>
          </w:rPr>
          <w:fldChar w:fldCharType="end"/>
        </w:r>
      </w:hyperlink>
    </w:p>
    <w:p w14:paraId="3BD4DD54" w14:textId="6BB05B21" w:rsidR="00E55FA3" w:rsidRDefault="00000000">
      <w:pPr>
        <w:pStyle w:val="Sumrio3"/>
        <w:tabs>
          <w:tab w:val="right" w:pos="9013"/>
        </w:tabs>
        <w:rPr>
          <w:noProof/>
          <w:kern w:val="2"/>
          <w:sz w:val="24"/>
          <w:szCs w:val="24"/>
          <w14:ligatures w14:val="standardContextual"/>
        </w:rPr>
      </w:pPr>
      <w:hyperlink w:anchor="_Toc170290769" w:history="1">
        <w:r w:rsidR="00E55FA3" w:rsidRPr="00057F2B">
          <w:rPr>
            <w:rStyle w:val="Hyperlink"/>
            <w:noProof/>
          </w:rPr>
          <w:t>Normas para publicação – Journal of Endodontics</w:t>
        </w:r>
        <w:r w:rsidR="00E55FA3">
          <w:rPr>
            <w:noProof/>
            <w:webHidden/>
          </w:rPr>
          <w:tab/>
        </w:r>
        <w:r w:rsidR="00E55FA3">
          <w:rPr>
            <w:noProof/>
            <w:webHidden/>
          </w:rPr>
          <w:fldChar w:fldCharType="begin"/>
        </w:r>
        <w:r w:rsidR="00E55FA3">
          <w:rPr>
            <w:noProof/>
            <w:webHidden/>
          </w:rPr>
          <w:instrText xml:space="preserve"> PAGEREF _Toc170290769 \h </w:instrText>
        </w:r>
        <w:r w:rsidR="00E55FA3">
          <w:rPr>
            <w:noProof/>
            <w:webHidden/>
          </w:rPr>
        </w:r>
        <w:r w:rsidR="00E55FA3">
          <w:rPr>
            <w:noProof/>
            <w:webHidden/>
          </w:rPr>
          <w:fldChar w:fldCharType="separate"/>
        </w:r>
        <w:r w:rsidR="00DD1B46">
          <w:rPr>
            <w:noProof/>
            <w:webHidden/>
          </w:rPr>
          <w:t>6</w:t>
        </w:r>
        <w:r w:rsidR="00E55FA3">
          <w:rPr>
            <w:noProof/>
            <w:webHidden/>
          </w:rPr>
          <w:fldChar w:fldCharType="end"/>
        </w:r>
      </w:hyperlink>
    </w:p>
    <w:p w14:paraId="1E4727C0" w14:textId="703BA7AB" w:rsidR="00F30B67" w:rsidRPr="00831E92" w:rsidRDefault="000570E2" w:rsidP="00DF0B93">
      <w:pPr>
        <w:pStyle w:val="Sumrio1"/>
        <w:rPr>
          <w:rFonts w:cs="Arial"/>
        </w:rPr>
        <w:sectPr w:rsidR="00F30B67" w:rsidRPr="00831E92" w:rsidSect="009E218A">
          <w:headerReference w:type="default" r:id="rId13"/>
          <w:footerReference w:type="default" r:id="rId14"/>
          <w:pgSz w:w="11907" w:h="16839" w:code="9"/>
          <w:pgMar w:top="1276" w:right="1183" w:bottom="1134" w:left="1701" w:header="709" w:footer="709" w:gutter="0"/>
          <w:cols w:space="708"/>
          <w:docGrid w:linePitch="360"/>
        </w:sectPr>
      </w:pPr>
      <w:r>
        <w:rPr>
          <w:rFonts w:cs="Arial"/>
        </w:rPr>
        <w:fldChar w:fldCharType="end"/>
      </w:r>
    </w:p>
    <w:p w14:paraId="2ACCBB4E" w14:textId="6380496B" w:rsidR="00831E92" w:rsidRDefault="008E1D8A" w:rsidP="0053685D">
      <w:pPr>
        <w:pStyle w:val="Ttulo"/>
      </w:pPr>
      <w:bookmarkStart w:id="26" w:name="_Toc388623618"/>
      <w:bookmarkStart w:id="27" w:name="_Ref388623753"/>
      <w:bookmarkStart w:id="28" w:name="_Toc388624072"/>
      <w:bookmarkStart w:id="29" w:name="_Toc170121488"/>
      <w:bookmarkStart w:id="30" w:name="_Toc170285265"/>
      <w:bookmarkStart w:id="31" w:name="_Toc170290741"/>
      <w:r>
        <w:lastRenderedPageBreak/>
        <w:t>ARTIGO 1 - VERSÃO</w:t>
      </w:r>
      <w:r w:rsidR="00454CAB">
        <w:t xml:space="preserve"> </w:t>
      </w:r>
      <w:r>
        <w:t xml:space="preserve">EM </w:t>
      </w:r>
      <w:r w:rsidR="00454CAB">
        <w:t>PORTUGUÊS</w:t>
      </w:r>
      <w:bookmarkEnd w:id="26"/>
      <w:bookmarkEnd w:id="27"/>
      <w:bookmarkEnd w:id="28"/>
      <w:bookmarkEnd w:id="29"/>
      <w:bookmarkEnd w:id="30"/>
      <w:bookmarkEnd w:id="31"/>
    </w:p>
    <w:p w14:paraId="3C91A895" w14:textId="77777777" w:rsidR="0053685D" w:rsidRPr="0053685D" w:rsidRDefault="0053685D" w:rsidP="0053685D"/>
    <w:p w14:paraId="0B3A6EEA" w14:textId="77777777" w:rsidR="00831E92" w:rsidRDefault="00831E92" w:rsidP="00831E92">
      <w:pPr>
        <w:pStyle w:val="Ttulo2"/>
      </w:pPr>
      <w:bookmarkStart w:id="32" w:name="_Toc388624073"/>
      <w:bookmarkStart w:id="33" w:name="_Toc388624524"/>
      <w:bookmarkStart w:id="34" w:name="_Toc170290742"/>
      <w:r>
        <w:t>Página título</w:t>
      </w:r>
      <w:bookmarkEnd w:id="32"/>
      <w:bookmarkEnd w:id="33"/>
      <w:bookmarkEnd w:id="34"/>
    </w:p>
    <w:p w14:paraId="144A7E29" w14:textId="092417BD" w:rsidR="00C207F0" w:rsidRDefault="00120042" w:rsidP="00C207F0">
      <w:r w:rsidRPr="00120042">
        <w:t xml:space="preserve">Avaliação </w:t>
      </w:r>
      <w:r w:rsidRPr="00120042">
        <w:rPr>
          <w:i/>
          <w:iCs/>
        </w:rPr>
        <w:t>In Vivo</w:t>
      </w:r>
      <w:r w:rsidRPr="00120042">
        <w:t xml:space="preserve"> da precisão do motor Tri Auto ZX2 com instrumentação de </w:t>
      </w:r>
      <w:r w:rsidR="005B4F10">
        <w:t>I</w:t>
      </w:r>
      <w:r w:rsidRPr="00120042">
        <w:t xml:space="preserve">nversão de </w:t>
      </w:r>
      <w:r w:rsidR="005B4F10">
        <w:t>T</w:t>
      </w:r>
      <w:r w:rsidRPr="00120042">
        <w:t xml:space="preserve">orque </w:t>
      </w:r>
      <w:r w:rsidR="005B4F10">
        <w:t>I</w:t>
      </w:r>
      <w:r w:rsidRPr="00120042">
        <w:t xml:space="preserve">deal e controle de </w:t>
      </w:r>
      <w:r w:rsidR="005B4F10">
        <w:t>R</w:t>
      </w:r>
      <w:r w:rsidRPr="00120042">
        <w:t xml:space="preserve">eversão </w:t>
      </w:r>
      <w:r w:rsidR="005B4F10">
        <w:t>A</w:t>
      </w:r>
      <w:r w:rsidRPr="00120042">
        <w:t xml:space="preserve">pical </w:t>
      </w:r>
      <w:r w:rsidR="005B4F10">
        <w:t>A</w:t>
      </w:r>
      <w:r w:rsidRPr="00120042">
        <w:t>utomática</w:t>
      </w:r>
    </w:p>
    <w:p w14:paraId="67A9B6FF" w14:textId="77777777" w:rsidR="00C207F0" w:rsidRDefault="00C207F0" w:rsidP="00C207F0"/>
    <w:p w14:paraId="74DE3F68" w14:textId="77777777" w:rsidR="00C207F0" w:rsidRPr="00EA29EC" w:rsidRDefault="00C207F0" w:rsidP="00C207F0">
      <w:pPr>
        <w:rPr>
          <w:b/>
          <w:bCs/>
        </w:rPr>
      </w:pPr>
      <w:r w:rsidRPr="00EA29EC">
        <w:rPr>
          <w:b/>
          <w:bCs/>
        </w:rPr>
        <w:t>AUTORES:</w:t>
      </w:r>
    </w:p>
    <w:p w14:paraId="0D3372C5" w14:textId="4AC42036" w:rsidR="00C207F0" w:rsidRDefault="00C207F0" w:rsidP="00C207F0">
      <w:pPr>
        <w:tabs>
          <w:tab w:val="left" w:pos="2884"/>
        </w:tabs>
      </w:pPr>
      <w:r>
        <w:t>Karine Santos Frasquettiª, DDS, MSC</w:t>
      </w:r>
    </w:p>
    <w:p w14:paraId="553CFD7F" w14:textId="28E92F6C" w:rsidR="00C207F0" w:rsidRPr="00C207F0" w:rsidRDefault="00C207F0" w:rsidP="00C207F0">
      <w:pPr>
        <w:tabs>
          <w:tab w:val="left" w:pos="2884"/>
        </w:tabs>
      </w:pPr>
      <w:r>
        <w:t xml:space="preserve">Lucila </w:t>
      </w:r>
      <w:proofErr w:type="spellStart"/>
      <w:r>
        <w:t>Piasecki</w:t>
      </w:r>
      <w:r>
        <w:rPr>
          <w:vertAlign w:val="superscript"/>
        </w:rPr>
        <w:t>b</w:t>
      </w:r>
      <w:proofErr w:type="spellEnd"/>
      <w:r>
        <w:t>, DDS, MSC, PhD</w:t>
      </w:r>
    </w:p>
    <w:p w14:paraId="3461A4CE" w14:textId="77777777" w:rsidR="00C207F0" w:rsidRDefault="00C207F0" w:rsidP="00C207F0">
      <w:pPr>
        <w:tabs>
          <w:tab w:val="left" w:pos="2884"/>
        </w:tabs>
      </w:pPr>
      <w:r>
        <w:t xml:space="preserve">Ulisses Xavier da Silva Netoª, DDS, MSC, PhD </w:t>
      </w:r>
    </w:p>
    <w:p w14:paraId="20FC5512" w14:textId="77777777" w:rsidR="00C207F0" w:rsidRDefault="00C207F0" w:rsidP="00C207F0">
      <w:pPr>
        <w:tabs>
          <w:tab w:val="left" w:pos="2884"/>
        </w:tabs>
      </w:pPr>
    </w:p>
    <w:p w14:paraId="0B584C0A" w14:textId="72C5A91A" w:rsidR="00C207F0" w:rsidRDefault="00C207F0" w:rsidP="00C207F0">
      <w:pPr>
        <w:tabs>
          <w:tab w:val="left" w:pos="2884"/>
        </w:tabs>
      </w:pPr>
      <w:proofErr w:type="spellStart"/>
      <w:r>
        <w:t>ª</w:t>
      </w:r>
      <w:r w:rsidRPr="0095798F">
        <w:t>Pontifícia</w:t>
      </w:r>
      <w:proofErr w:type="spellEnd"/>
      <w:r w:rsidRPr="0095798F">
        <w:t xml:space="preserve"> Universidade Católica do Paraná, Escola de </w:t>
      </w:r>
      <w:r>
        <w:t xml:space="preserve">Medicina e </w:t>
      </w:r>
      <w:r w:rsidRPr="0095798F">
        <w:t xml:space="preserve">Ciências da Vida, Programa de Pós-Graduação em Odontologia, </w:t>
      </w:r>
      <w:r>
        <w:t>Departamento de Endodontia, Curitiba, Brasil.</w:t>
      </w:r>
    </w:p>
    <w:p w14:paraId="32C1FFD3" w14:textId="06498509" w:rsidR="00C207F0" w:rsidRPr="00C207F0" w:rsidRDefault="0053685D" w:rsidP="00C207F0">
      <w:pPr>
        <w:tabs>
          <w:tab w:val="left" w:pos="2884"/>
        </w:tabs>
      </w:pPr>
      <w:proofErr w:type="spellStart"/>
      <w:r>
        <w:rPr>
          <w:vertAlign w:val="superscript"/>
        </w:rPr>
        <w:t>b</w:t>
      </w:r>
      <w:r w:rsidR="00C207F0" w:rsidRPr="0053685D">
        <w:t>U</w:t>
      </w:r>
      <w:r w:rsidR="00C207F0" w:rsidRPr="00C207F0">
        <w:t>nivers</w:t>
      </w:r>
      <w:r w:rsidR="00C207F0">
        <w:t>idade</w:t>
      </w:r>
      <w:proofErr w:type="spellEnd"/>
      <w:r w:rsidR="00C207F0">
        <w:t xml:space="preserve"> de</w:t>
      </w:r>
      <w:r w:rsidR="00C207F0" w:rsidRPr="00C207F0">
        <w:t xml:space="preserve"> Buffalo, </w:t>
      </w:r>
      <w:r w:rsidR="00C207F0">
        <w:t xml:space="preserve">Escola de Medicina Dental, </w:t>
      </w:r>
      <w:r>
        <w:t>d</w:t>
      </w:r>
      <w:r w:rsidR="00C207F0" w:rsidRPr="00C207F0">
        <w:t>epartamento</w:t>
      </w:r>
      <w:r w:rsidR="00C207F0">
        <w:t xml:space="preserve"> de Periodontia e Endodontia, </w:t>
      </w:r>
      <w:r w:rsidR="00C207F0" w:rsidRPr="00C207F0">
        <w:t xml:space="preserve">Buffalo, </w:t>
      </w:r>
      <w:r w:rsidR="00C207F0">
        <w:t>Nova Iorque</w:t>
      </w:r>
      <w:r w:rsidR="00C207F0" w:rsidRPr="00C207F0">
        <w:t>, Estados Unidos</w:t>
      </w:r>
      <w:r w:rsidR="00C207F0">
        <w:t>.</w:t>
      </w:r>
    </w:p>
    <w:p w14:paraId="18183F30" w14:textId="77777777" w:rsidR="00454CAB" w:rsidRPr="00C207F0" w:rsidRDefault="00454CAB" w:rsidP="00A47871">
      <w:pPr>
        <w:ind w:firstLine="0"/>
      </w:pPr>
    </w:p>
    <w:p w14:paraId="753CD5B2" w14:textId="77777777" w:rsidR="00454CAB" w:rsidRDefault="00831E92" w:rsidP="00831E92">
      <w:pPr>
        <w:pStyle w:val="Ttulo2"/>
      </w:pPr>
      <w:bookmarkStart w:id="35" w:name="_Toc388624074"/>
      <w:bookmarkStart w:id="36" w:name="_Toc388624525"/>
      <w:bookmarkStart w:id="37" w:name="_Toc170290743"/>
      <w:r>
        <w:t>Re</w:t>
      </w:r>
      <w:r w:rsidR="00454CAB">
        <w:t>sumo</w:t>
      </w:r>
      <w:bookmarkEnd w:id="35"/>
      <w:bookmarkEnd w:id="36"/>
      <w:bookmarkEnd w:id="37"/>
    </w:p>
    <w:p w14:paraId="08A688A3" w14:textId="375BEC70" w:rsidR="00C04203" w:rsidRDefault="00A47871" w:rsidP="00C04203">
      <w:pPr>
        <w:ind w:firstLine="0"/>
        <w:rPr>
          <w:rFonts w:cs="Arial"/>
        </w:rPr>
      </w:pPr>
      <w:bookmarkStart w:id="38" w:name="_Hlk85010183"/>
      <w:r w:rsidRPr="00346F0C">
        <w:rPr>
          <w:b/>
          <w:bCs/>
        </w:rPr>
        <w:t>Introdução:</w:t>
      </w:r>
      <w:r w:rsidRPr="00A47871">
        <w:rPr>
          <w:rFonts w:cs="Arial"/>
        </w:rPr>
        <w:t xml:space="preserve"> </w:t>
      </w:r>
      <w:r>
        <w:rPr>
          <w:rFonts w:cs="Arial"/>
        </w:rPr>
        <w:t xml:space="preserve">O objetivo deste estudo </w:t>
      </w:r>
      <w:r w:rsidR="003A0F20">
        <w:rPr>
          <w:rFonts w:cs="Arial"/>
        </w:rPr>
        <w:t>foi</w:t>
      </w:r>
      <w:r w:rsidRPr="00292ABD">
        <w:rPr>
          <w:rFonts w:cs="Arial"/>
          <w:color w:val="000000"/>
        </w:rPr>
        <w:t xml:space="preserve"> </w:t>
      </w:r>
      <w:r>
        <w:rPr>
          <w:rFonts w:cs="Arial"/>
        </w:rPr>
        <w:t>avaliar a precisão</w:t>
      </w:r>
      <w:r w:rsidR="003A0F20">
        <w:rPr>
          <w:rFonts w:cs="Arial"/>
        </w:rPr>
        <w:t xml:space="preserve"> </w:t>
      </w:r>
      <w:r>
        <w:rPr>
          <w:rFonts w:cs="Arial"/>
        </w:rPr>
        <w:t xml:space="preserve">do motor Tri Auto ZX2 utilizando o movimento </w:t>
      </w:r>
      <w:r w:rsidR="00120042">
        <w:rPr>
          <w:rFonts w:cs="Arial"/>
        </w:rPr>
        <w:t xml:space="preserve">de </w:t>
      </w:r>
      <w:r w:rsidR="005B4F10">
        <w:rPr>
          <w:rFonts w:cs="Arial"/>
        </w:rPr>
        <w:t>I</w:t>
      </w:r>
      <w:r w:rsidR="00120042">
        <w:rPr>
          <w:rFonts w:cs="Arial"/>
        </w:rPr>
        <w:t xml:space="preserve">nversão de </w:t>
      </w:r>
      <w:r w:rsidR="005B4F10">
        <w:rPr>
          <w:rFonts w:cs="Arial"/>
        </w:rPr>
        <w:t>T</w:t>
      </w:r>
      <w:r w:rsidR="00120042">
        <w:rPr>
          <w:rFonts w:cs="Arial"/>
        </w:rPr>
        <w:t xml:space="preserve">orque </w:t>
      </w:r>
      <w:r w:rsidR="005B4F10">
        <w:rPr>
          <w:rFonts w:cs="Arial"/>
        </w:rPr>
        <w:t>I</w:t>
      </w:r>
      <w:r w:rsidR="00120042">
        <w:rPr>
          <w:rFonts w:cs="Arial"/>
        </w:rPr>
        <w:t>deal (OTR)</w:t>
      </w:r>
      <w:r>
        <w:rPr>
          <w:rFonts w:cs="Arial"/>
        </w:rPr>
        <w:t xml:space="preserve"> com o controle </w:t>
      </w:r>
      <w:r w:rsidR="00120042">
        <w:rPr>
          <w:rFonts w:cs="Arial"/>
        </w:rPr>
        <w:t xml:space="preserve">de </w:t>
      </w:r>
      <w:r w:rsidR="005B4F10">
        <w:rPr>
          <w:rFonts w:cs="Arial"/>
        </w:rPr>
        <w:t>R</w:t>
      </w:r>
      <w:r w:rsidR="00120042">
        <w:rPr>
          <w:rFonts w:cs="Arial"/>
        </w:rPr>
        <w:t xml:space="preserve">eversão </w:t>
      </w:r>
      <w:r w:rsidR="005B4F10">
        <w:rPr>
          <w:rFonts w:cs="Arial"/>
        </w:rPr>
        <w:t>A</w:t>
      </w:r>
      <w:r w:rsidR="00120042">
        <w:rPr>
          <w:rFonts w:cs="Arial"/>
        </w:rPr>
        <w:t xml:space="preserve">pical </w:t>
      </w:r>
      <w:r w:rsidR="005B4F10">
        <w:rPr>
          <w:rFonts w:cs="Arial"/>
        </w:rPr>
        <w:t>A</w:t>
      </w:r>
      <w:r w:rsidR="00120042">
        <w:rPr>
          <w:rFonts w:cs="Arial"/>
        </w:rPr>
        <w:t>utomática</w:t>
      </w:r>
      <w:r w:rsidR="00C71ADA">
        <w:rPr>
          <w:rFonts w:cs="Arial"/>
        </w:rPr>
        <w:t xml:space="preserve"> (AAR)</w:t>
      </w:r>
      <w:r>
        <w:rPr>
          <w:rFonts w:cs="Arial"/>
        </w:rPr>
        <w:t>, programado na posição 0,5 e Zero.</w:t>
      </w:r>
    </w:p>
    <w:p w14:paraId="708EB860" w14:textId="685DACCB" w:rsidR="002E4B4E" w:rsidRPr="00C04203" w:rsidRDefault="00A47871" w:rsidP="00C04203">
      <w:pPr>
        <w:ind w:firstLine="0"/>
        <w:rPr>
          <w:rFonts w:cs="Arial"/>
        </w:rPr>
      </w:pPr>
      <w:r w:rsidRPr="00346F0C">
        <w:rPr>
          <w:b/>
          <w:bCs/>
        </w:rPr>
        <w:t>Materiais e métodos:</w:t>
      </w:r>
      <w:r w:rsidRPr="00346F0C">
        <w:t xml:space="preserve"> </w:t>
      </w:r>
      <w:r w:rsidRPr="00C04203">
        <w:rPr>
          <w:rFonts w:cs="Arial"/>
        </w:rPr>
        <w:t xml:space="preserve">Trinta e dois pré-molares </w:t>
      </w:r>
      <w:proofErr w:type="spellStart"/>
      <w:r w:rsidRPr="00C04203">
        <w:rPr>
          <w:rFonts w:cs="Arial"/>
        </w:rPr>
        <w:t>monorradicularres</w:t>
      </w:r>
      <w:proofErr w:type="spellEnd"/>
      <w:r w:rsidRPr="00C04203">
        <w:rPr>
          <w:rFonts w:cs="Arial"/>
        </w:rPr>
        <w:t xml:space="preserve"> inferiores foram selecionados </w:t>
      </w:r>
      <w:r w:rsidR="00837D3C" w:rsidRPr="00C04203">
        <w:rPr>
          <w:rFonts w:cs="Arial"/>
        </w:rPr>
        <w:t>e divididos em 2 grupos (n=16) de acordo com a calibração d</w:t>
      </w:r>
      <w:r w:rsidR="00C04203">
        <w:rPr>
          <w:rFonts w:cs="Arial"/>
        </w:rPr>
        <w:t>a</w:t>
      </w:r>
      <w:r w:rsidR="00837D3C" w:rsidRPr="00C04203">
        <w:rPr>
          <w:rFonts w:cs="Arial"/>
        </w:rPr>
        <w:t xml:space="preserve"> </w:t>
      </w:r>
      <w:r w:rsidR="00C04203">
        <w:rPr>
          <w:rFonts w:cs="Arial"/>
        </w:rPr>
        <w:t>função</w:t>
      </w:r>
      <w:r w:rsidR="00C71ADA">
        <w:rPr>
          <w:rFonts w:cs="Arial"/>
        </w:rPr>
        <w:t xml:space="preserve"> </w:t>
      </w:r>
      <w:r w:rsidR="005B4F10">
        <w:rPr>
          <w:rFonts w:cs="Arial"/>
        </w:rPr>
        <w:t>reversão apical automática (</w:t>
      </w:r>
      <w:r w:rsidR="00837D3C" w:rsidRPr="00C04203">
        <w:rPr>
          <w:rFonts w:cs="Arial"/>
        </w:rPr>
        <w:t>AAR</w:t>
      </w:r>
      <w:r w:rsidR="005B4F10">
        <w:rPr>
          <w:rFonts w:cs="Arial"/>
        </w:rPr>
        <w:t>)</w:t>
      </w:r>
      <w:r w:rsidR="00837D3C" w:rsidRPr="00C04203">
        <w:rPr>
          <w:rFonts w:cs="Arial"/>
        </w:rPr>
        <w:t xml:space="preserve"> do Tri Auto ZX2 em 0,5 e Zero</w:t>
      </w:r>
      <w:r w:rsidR="00DD28C5">
        <w:rPr>
          <w:rFonts w:cs="Arial"/>
        </w:rPr>
        <w:t xml:space="preserve">. </w:t>
      </w:r>
      <w:r w:rsidR="003613BB">
        <w:rPr>
          <w:rFonts w:cs="Arial"/>
        </w:rPr>
        <w:t>A</w:t>
      </w:r>
      <w:r w:rsidR="00DD28C5" w:rsidRPr="00C04203">
        <w:rPr>
          <w:rFonts w:cs="Arial"/>
          <w:color w:val="000000"/>
        </w:rPr>
        <w:t xml:space="preserve"> medi</w:t>
      </w:r>
      <w:r w:rsidR="003613BB">
        <w:rPr>
          <w:rFonts w:cs="Arial"/>
          <w:color w:val="000000"/>
        </w:rPr>
        <w:t>da</w:t>
      </w:r>
      <w:r w:rsidR="00DD28C5" w:rsidRPr="00C04203">
        <w:rPr>
          <w:rFonts w:cs="Arial"/>
          <w:color w:val="000000"/>
        </w:rPr>
        <w:t xml:space="preserve"> do </w:t>
      </w:r>
      <w:r w:rsidR="00C71ADA">
        <w:rPr>
          <w:rFonts w:cs="Arial"/>
          <w:color w:val="000000"/>
        </w:rPr>
        <w:t>C</w:t>
      </w:r>
      <w:r w:rsidR="00DD28C5" w:rsidRPr="00C04203">
        <w:rPr>
          <w:rFonts w:cs="Arial"/>
          <w:color w:val="000000"/>
        </w:rPr>
        <w:t xml:space="preserve">omprimento </w:t>
      </w:r>
      <w:r w:rsidR="00C71ADA">
        <w:rPr>
          <w:rFonts w:cs="Arial"/>
          <w:color w:val="000000"/>
        </w:rPr>
        <w:t>A</w:t>
      </w:r>
      <w:r w:rsidR="00DD28C5">
        <w:rPr>
          <w:rFonts w:cs="Arial"/>
          <w:color w:val="000000"/>
        </w:rPr>
        <w:t xml:space="preserve">parente do </w:t>
      </w:r>
      <w:r w:rsidR="00C71ADA">
        <w:rPr>
          <w:rFonts w:cs="Arial"/>
          <w:color w:val="000000"/>
        </w:rPr>
        <w:t>D</w:t>
      </w:r>
      <w:r w:rsidR="00DD28C5">
        <w:rPr>
          <w:rFonts w:cs="Arial"/>
          <w:color w:val="000000"/>
        </w:rPr>
        <w:t xml:space="preserve">ente </w:t>
      </w:r>
      <w:r w:rsidR="00C71ADA">
        <w:rPr>
          <w:rFonts w:cs="Arial"/>
          <w:color w:val="000000"/>
        </w:rPr>
        <w:t>P</w:t>
      </w:r>
      <w:r w:rsidR="00DD28C5">
        <w:rPr>
          <w:rFonts w:cs="Arial"/>
          <w:color w:val="000000"/>
        </w:rPr>
        <w:t>ré-operatório (CAD)</w:t>
      </w:r>
      <w:r w:rsidR="00DD28C5" w:rsidRPr="00C04203">
        <w:rPr>
          <w:rFonts w:cs="Arial"/>
          <w:color w:val="000000"/>
        </w:rPr>
        <w:t xml:space="preserve"> foi </w:t>
      </w:r>
      <w:r w:rsidR="00CC3793">
        <w:rPr>
          <w:rFonts w:cs="Arial"/>
          <w:color w:val="000000"/>
        </w:rPr>
        <w:t>feita</w:t>
      </w:r>
      <w:r w:rsidR="00DD28C5" w:rsidRPr="00C04203">
        <w:rPr>
          <w:rFonts w:cs="Arial"/>
          <w:color w:val="000000"/>
        </w:rPr>
        <w:t xml:space="preserve"> </w:t>
      </w:r>
      <w:r w:rsidR="004A5DA7">
        <w:rPr>
          <w:rFonts w:cs="Arial"/>
          <w:color w:val="000000"/>
        </w:rPr>
        <w:t>com</w:t>
      </w:r>
      <w:r w:rsidR="00DD28C5" w:rsidRPr="00C04203">
        <w:rPr>
          <w:rFonts w:cs="Arial"/>
          <w:color w:val="000000"/>
        </w:rPr>
        <w:t xml:space="preserve"> imagens de </w:t>
      </w:r>
      <w:r w:rsidR="00C71ADA">
        <w:rPr>
          <w:rFonts w:cs="Arial"/>
          <w:color w:val="000000"/>
        </w:rPr>
        <w:t>T</w:t>
      </w:r>
      <w:r w:rsidR="00DD28C5" w:rsidRPr="00C04203">
        <w:rPr>
          <w:rFonts w:cs="Arial"/>
          <w:color w:val="000000"/>
        </w:rPr>
        <w:t>omografia</w:t>
      </w:r>
      <w:r w:rsidR="00DD28C5">
        <w:rPr>
          <w:rFonts w:cs="Arial"/>
          <w:color w:val="000000"/>
        </w:rPr>
        <w:t xml:space="preserve"> </w:t>
      </w:r>
      <w:r w:rsidR="00C71ADA">
        <w:rPr>
          <w:rFonts w:cs="Arial"/>
          <w:color w:val="000000"/>
        </w:rPr>
        <w:t>C</w:t>
      </w:r>
      <w:r w:rsidR="00DD28C5">
        <w:rPr>
          <w:rFonts w:cs="Arial"/>
          <w:color w:val="000000"/>
        </w:rPr>
        <w:t xml:space="preserve">omputadorizada de </w:t>
      </w:r>
      <w:r w:rsidR="00C71ADA">
        <w:rPr>
          <w:rFonts w:cs="Arial"/>
          <w:color w:val="000000"/>
        </w:rPr>
        <w:t>F</w:t>
      </w:r>
      <w:r w:rsidR="00DD28C5">
        <w:rPr>
          <w:rFonts w:cs="Arial"/>
          <w:color w:val="000000"/>
        </w:rPr>
        <w:t xml:space="preserve">eixe </w:t>
      </w:r>
      <w:r w:rsidR="00C71ADA">
        <w:rPr>
          <w:rFonts w:cs="Arial"/>
          <w:color w:val="000000"/>
        </w:rPr>
        <w:t>C</w:t>
      </w:r>
      <w:r w:rsidR="00DD28C5">
        <w:rPr>
          <w:rFonts w:cs="Arial"/>
          <w:color w:val="000000"/>
        </w:rPr>
        <w:t>ônico (TCFC)</w:t>
      </w:r>
      <w:r w:rsidR="004A5DA7">
        <w:rPr>
          <w:rFonts w:cs="Arial"/>
          <w:color w:val="000000"/>
        </w:rPr>
        <w:t xml:space="preserve"> </w:t>
      </w:r>
      <w:r w:rsidR="00CC3793">
        <w:rPr>
          <w:rFonts w:cs="Arial"/>
          <w:color w:val="000000"/>
        </w:rPr>
        <w:t>realizada</w:t>
      </w:r>
      <w:r w:rsidR="004A5DA7">
        <w:rPr>
          <w:rFonts w:cs="Arial"/>
          <w:color w:val="000000"/>
        </w:rPr>
        <w:t xml:space="preserve"> </w:t>
      </w:r>
      <w:r w:rsidR="00CC3793">
        <w:rPr>
          <w:rFonts w:cs="Arial"/>
          <w:color w:val="000000"/>
        </w:rPr>
        <w:t>previamente</w:t>
      </w:r>
      <w:r w:rsidR="00DD28C5">
        <w:rPr>
          <w:rFonts w:cs="Arial"/>
          <w:color w:val="000000"/>
        </w:rPr>
        <w:t>.</w:t>
      </w:r>
      <w:r w:rsidR="00DD28C5">
        <w:rPr>
          <w:rFonts w:cs="Arial"/>
        </w:rPr>
        <w:t xml:space="preserve"> </w:t>
      </w:r>
      <w:r w:rsidR="00837D3C" w:rsidRPr="00C04203">
        <w:rPr>
          <w:rFonts w:cs="Arial"/>
        </w:rPr>
        <w:t>Após o acesso endodôntico, o preparo do</w:t>
      </w:r>
      <w:r w:rsidR="00CC3793">
        <w:rPr>
          <w:rFonts w:cs="Arial"/>
        </w:rPr>
        <w:t xml:space="preserve"> </w:t>
      </w:r>
      <w:r w:rsidR="00837D3C" w:rsidRPr="00C04203">
        <w:rPr>
          <w:rFonts w:cs="Arial"/>
        </w:rPr>
        <w:t>s</w:t>
      </w:r>
      <w:r w:rsidR="00CC3793">
        <w:rPr>
          <w:rFonts w:cs="Arial"/>
        </w:rPr>
        <w:t>istema de</w:t>
      </w:r>
      <w:r w:rsidR="00837D3C" w:rsidRPr="00C04203">
        <w:rPr>
          <w:rFonts w:cs="Arial"/>
        </w:rPr>
        <w:t xml:space="preserve"> canais</w:t>
      </w:r>
      <w:r w:rsidR="0005473E">
        <w:rPr>
          <w:rFonts w:cs="Arial"/>
        </w:rPr>
        <w:t xml:space="preserve"> radiculares</w:t>
      </w:r>
      <w:r w:rsidR="00CC3793">
        <w:rPr>
          <w:rFonts w:cs="Arial"/>
        </w:rPr>
        <w:t xml:space="preserve"> (SCR)</w:t>
      </w:r>
      <w:r w:rsidR="00837D3C" w:rsidRPr="00C04203">
        <w:rPr>
          <w:rFonts w:cs="Arial"/>
        </w:rPr>
        <w:t xml:space="preserve"> foi realizado </w:t>
      </w:r>
      <w:r w:rsidR="00120042">
        <w:rPr>
          <w:rFonts w:cs="Arial"/>
        </w:rPr>
        <w:t>com sistema</w:t>
      </w:r>
      <w:r w:rsidR="00837D3C" w:rsidRPr="00C04203">
        <w:rPr>
          <w:rFonts w:cs="Arial"/>
        </w:rPr>
        <w:t xml:space="preserve"> </w:t>
      </w:r>
      <w:proofErr w:type="spellStart"/>
      <w:r w:rsidR="00DD28C5">
        <w:rPr>
          <w:rFonts w:cs="Arial"/>
        </w:rPr>
        <w:t>P</w:t>
      </w:r>
      <w:r w:rsidR="00837D3C" w:rsidRPr="00C04203">
        <w:rPr>
          <w:rFonts w:cs="Arial"/>
        </w:rPr>
        <w:t>ro</w:t>
      </w:r>
      <w:r w:rsidR="00DD28C5">
        <w:rPr>
          <w:rFonts w:cs="Arial"/>
        </w:rPr>
        <w:t>T</w:t>
      </w:r>
      <w:r w:rsidR="00837D3C" w:rsidRPr="00C04203">
        <w:rPr>
          <w:rFonts w:cs="Arial"/>
        </w:rPr>
        <w:t>aper</w:t>
      </w:r>
      <w:proofErr w:type="spellEnd"/>
      <w:r w:rsidR="00837D3C" w:rsidRPr="00C04203">
        <w:rPr>
          <w:rFonts w:cs="Arial"/>
        </w:rPr>
        <w:t xml:space="preserve"> </w:t>
      </w:r>
      <w:r w:rsidR="00DD28C5">
        <w:rPr>
          <w:rFonts w:cs="Arial"/>
        </w:rPr>
        <w:t xml:space="preserve">Universal </w:t>
      </w:r>
      <w:r w:rsidR="00837D3C" w:rsidRPr="00C04203">
        <w:rPr>
          <w:rFonts w:cs="Arial"/>
        </w:rPr>
        <w:t>(</w:t>
      </w:r>
      <w:r w:rsidR="0049553B" w:rsidRPr="00C04203">
        <w:rPr>
          <w:rFonts w:cs="Arial"/>
          <w:color w:val="000000"/>
        </w:rPr>
        <w:t xml:space="preserve">Dentsply </w:t>
      </w:r>
      <w:proofErr w:type="spellStart"/>
      <w:r w:rsidR="0049553B" w:rsidRPr="00C04203">
        <w:rPr>
          <w:rFonts w:cs="Arial"/>
          <w:color w:val="000000"/>
        </w:rPr>
        <w:t>Sirona</w:t>
      </w:r>
      <w:proofErr w:type="spellEnd"/>
      <w:r w:rsidR="0049553B" w:rsidRPr="00C04203">
        <w:rPr>
          <w:rFonts w:cs="Arial"/>
          <w:color w:val="000000"/>
        </w:rPr>
        <w:t xml:space="preserve">, </w:t>
      </w:r>
      <w:proofErr w:type="spellStart"/>
      <w:r w:rsidR="0049553B" w:rsidRPr="00C04203">
        <w:rPr>
          <w:rFonts w:cs="Arial"/>
          <w:color w:val="000000"/>
        </w:rPr>
        <w:t>Ballaigues</w:t>
      </w:r>
      <w:proofErr w:type="spellEnd"/>
      <w:r w:rsidR="0049553B" w:rsidRPr="00C04203">
        <w:rPr>
          <w:rFonts w:cs="Arial"/>
          <w:color w:val="000000"/>
        </w:rPr>
        <w:t xml:space="preserve">, </w:t>
      </w:r>
      <w:proofErr w:type="spellStart"/>
      <w:r w:rsidR="0049553B" w:rsidRPr="00C04203">
        <w:rPr>
          <w:rFonts w:cs="Arial"/>
          <w:color w:val="000000"/>
        </w:rPr>
        <w:t>Suiça</w:t>
      </w:r>
      <w:proofErr w:type="spellEnd"/>
      <w:r w:rsidR="00837D3C" w:rsidRPr="00C04203">
        <w:rPr>
          <w:rFonts w:cs="Arial"/>
        </w:rPr>
        <w:t xml:space="preserve">). </w:t>
      </w:r>
      <w:r w:rsidR="001A637C" w:rsidRPr="00C04203">
        <w:rPr>
          <w:rFonts w:cs="Arial"/>
        </w:rPr>
        <w:t>O último instrumento de preparo (instrumento F5) foi inserido manualmente no</w:t>
      </w:r>
      <w:r w:rsidR="00CC3793">
        <w:rPr>
          <w:rFonts w:cs="Arial"/>
        </w:rPr>
        <w:t xml:space="preserve"> SCR</w:t>
      </w:r>
      <w:r w:rsidR="001A637C" w:rsidRPr="00C04203">
        <w:rPr>
          <w:rFonts w:cs="Arial"/>
        </w:rPr>
        <w:t>, e um stop de borracha foi ajustado de acordo com a ponta da cúspide</w:t>
      </w:r>
      <w:r w:rsidR="00DD28C5">
        <w:rPr>
          <w:rFonts w:cs="Arial"/>
        </w:rPr>
        <w:t xml:space="preserve"> vestibular</w:t>
      </w:r>
      <w:r w:rsidR="001A637C" w:rsidRPr="00C04203">
        <w:rPr>
          <w:rFonts w:cs="Arial"/>
        </w:rPr>
        <w:t>. A distância entre a ponta do instrumento e o stop de borracha foi medida com um paquímetro digital e registrada como C</w:t>
      </w:r>
      <w:r w:rsidR="00DD28C5">
        <w:rPr>
          <w:rFonts w:cs="Arial"/>
        </w:rPr>
        <w:t xml:space="preserve">omprimento de </w:t>
      </w:r>
      <w:r w:rsidR="005B4F10">
        <w:rPr>
          <w:rFonts w:cs="Arial"/>
        </w:rPr>
        <w:t>T</w:t>
      </w:r>
      <w:r w:rsidR="00DD28C5">
        <w:rPr>
          <w:rFonts w:cs="Arial"/>
        </w:rPr>
        <w:t>rabalho (C</w:t>
      </w:r>
      <w:r w:rsidR="001A637C" w:rsidRPr="00C04203">
        <w:rPr>
          <w:rFonts w:cs="Arial"/>
        </w:rPr>
        <w:t>T</w:t>
      </w:r>
      <w:r w:rsidR="00DD28C5">
        <w:rPr>
          <w:rFonts w:cs="Arial"/>
        </w:rPr>
        <w:t>)</w:t>
      </w:r>
      <w:r w:rsidR="001A637C" w:rsidRPr="00C04203">
        <w:rPr>
          <w:rFonts w:cs="Arial"/>
        </w:rPr>
        <w:t xml:space="preserve">. </w:t>
      </w:r>
      <w:r w:rsidR="00837D3C" w:rsidRPr="00C04203">
        <w:rPr>
          <w:rFonts w:cs="Arial"/>
        </w:rPr>
        <w:t xml:space="preserve"> Os dentes </w:t>
      </w:r>
      <w:r w:rsidR="00837D3C" w:rsidRPr="00C04203">
        <w:rPr>
          <w:rFonts w:cs="Arial"/>
        </w:rPr>
        <w:lastRenderedPageBreak/>
        <w:t xml:space="preserve">foram extraídos </w:t>
      </w:r>
      <w:r w:rsidR="00DD28C5">
        <w:rPr>
          <w:rFonts w:cs="Arial"/>
        </w:rPr>
        <w:t xml:space="preserve">e </w:t>
      </w:r>
      <w:r w:rsidR="002E4B4E" w:rsidRPr="002E4B4E">
        <w:rPr>
          <w:rFonts w:cs="Arial"/>
        </w:rPr>
        <w:t>uma med</w:t>
      </w:r>
      <w:r w:rsidR="003613BB">
        <w:rPr>
          <w:rFonts w:cs="Arial"/>
        </w:rPr>
        <w:t>ida</w:t>
      </w:r>
      <w:r w:rsidR="002E4B4E" w:rsidRPr="002E4B4E">
        <w:rPr>
          <w:rFonts w:cs="Arial"/>
        </w:rPr>
        <w:t xml:space="preserve"> visual foi realizada utilizando um instrumento manual</w:t>
      </w:r>
      <w:r w:rsidR="00DD28C5">
        <w:rPr>
          <w:rFonts w:cs="Arial"/>
        </w:rPr>
        <w:t xml:space="preserve"> K #15 que foi</w:t>
      </w:r>
      <w:r w:rsidR="002E4B4E">
        <w:rPr>
          <w:rFonts w:cs="Arial"/>
        </w:rPr>
        <w:t xml:space="preserve"> </w:t>
      </w:r>
      <w:r w:rsidR="002E4B4E" w:rsidRPr="002E4B4E">
        <w:rPr>
          <w:rFonts w:cs="Arial"/>
        </w:rPr>
        <w:t xml:space="preserve">introduzido no </w:t>
      </w:r>
      <w:r w:rsidR="00CC3793">
        <w:rPr>
          <w:rFonts w:cs="Arial"/>
        </w:rPr>
        <w:t>SCR</w:t>
      </w:r>
      <w:r w:rsidR="002E4B4E" w:rsidRPr="002E4B4E">
        <w:rPr>
          <w:rFonts w:cs="Arial"/>
        </w:rPr>
        <w:t xml:space="preserve"> até que a ponta fosse visível </w:t>
      </w:r>
      <w:r w:rsidR="002E4B4E">
        <w:rPr>
          <w:rFonts w:cs="Arial"/>
        </w:rPr>
        <w:t>n</w:t>
      </w:r>
      <w:r w:rsidR="002E4B4E" w:rsidRPr="002E4B4E">
        <w:rPr>
          <w:rFonts w:cs="Arial"/>
        </w:rPr>
        <w:t>o forame apical. Um stop de borracha foi então ajustado como referência</w:t>
      </w:r>
      <w:r w:rsidR="00120042">
        <w:rPr>
          <w:rFonts w:cs="Arial"/>
        </w:rPr>
        <w:t xml:space="preserve"> na ponta de cúspide vestibular</w:t>
      </w:r>
      <w:r w:rsidR="002E4B4E" w:rsidRPr="002E4B4E">
        <w:rPr>
          <w:rFonts w:cs="Arial"/>
        </w:rPr>
        <w:t xml:space="preserve">, e a distância entre a ponta do instrumento e o stop de borracha foi medida com um paquímetro digital. O comprimento resultante foi definido como o </w:t>
      </w:r>
      <w:r w:rsidR="002434B0">
        <w:rPr>
          <w:rFonts w:cs="Arial"/>
        </w:rPr>
        <w:t>C</w:t>
      </w:r>
      <w:r w:rsidR="002E4B4E" w:rsidRPr="002E4B4E">
        <w:rPr>
          <w:rFonts w:cs="Arial"/>
        </w:rPr>
        <w:t xml:space="preserve">omprimento </w:t>
      </w:r>
      <w:r w:rsidR="002434B0">
        <w:rPr>
          <w:rFonts w:cs="Arial"/>
        </w:rPr>
        <w:t>R</w:t>
      </w:r>
      <w:r w:rsidR="002E4B4E" w:rsidRPr="002E4B4E">
        <w:rPr>
          <w:rFonts w:cs="Arial"/>
        </w:rPr>
        <w:t xml:space="preserve">eal do </w:t>
      </w:r>
      <w:r w:rsidR="003613BB">
        <w:rPr>
          <w:rFonts w:cs="Arial"/>
        </w:rPr>
        <w:t>Dente</w:t>
      </w:r>
      <w:r w:rsidR="002E4B4E" w:rsidRPr="002E4B4E">
        <w:rPr>
          <w:rFonts w:cs="Arial"/>
        </w:rPr>
        <w:t xml:space="preserve"> após o preparo</w:t>
      </w:r>
      <w:r w:rsidR="002E4B4E">
        <w:rPr>
          <w:rFonts w:cs="Arial"/>
        </w:rPr>
        <w:t xml:space="preserve"> (CRD2)</w:t>
      </w:r>
      <w:r w:rsidR="002E4B4E" w:rsidRPr="002E4B4E">
        <w:rPr>
          <w:rFonts w:cs="Arial"/>
        </w:rPr>
        <w:t>.</w:t>
      </w:r>
      <w:r w:rsidR="00C04203" w:rsidRPr="00C04203">
        <w:t xml:space="preserve"> </w:t>
      </w:r>
      <w:r w:rsidR="00C04203" w:rsidRPr="00C04203">
        <w:rPr>
          <w:rFonts w:cs="Arial"/>
        </w:rPr>
        <w:t xml:space="preserve">A diferença entre o </w:t>
      </w:r>
      <w:r w:rsidR="00C04203">
        <w:rPr>
          <w:rFonts w:cs="Arial"/>
        </w:rPr>
        <w:t>CT</w:t>
      </w:r>
      <w:r w:rsidR="00C04203" w:rsidRPr="00C04203">
        <w:rPr>
          <w:rFonts w:cs="Arial"/>
        </w:rPr>
        <w:t xml:space="preserve"> </w:t>
      </w:r>
      <w:r w:rsidR="00C04203">
        <w:rPr>
          <w:rFonts w:cs="Arial"/>
        </w:rPr>
        <w:t xml:space="preserve">e CRD2 </w:t>
      </w:r>
      <w:r w:rsidR="00C04203" w:rsidRPr="00C04203">
        <w:rPr>
          <w:rFonts w:cs="Arial"/>
        </w:rPr>
        <w:t xml:space="preserve">foi calculada. </w:t>
      </w:r>
      <w:r w:rsidR="00C04203">
        <w:rPr>
          <w:rFonts w:cs="Arial"/>
        </w:rPr>
        <w:t>Os d</w:t>
      </w:r>
      <w:r w:rsidR="00C04203" w:rsidRPr="00C04203">
        <w:rPr>
          <w:rFonts w:cs="Arial"/>
        </w:rPr>
        <w:t xml:space="preserve">ados </w:t>
      </w:r>
      <w:r w:rsidR="00C04203">
        <w:rPr>
          <w:rFonts w:cs="Arial"/>
        </w:rPr>
        <w:t xml:space="preserve">foram </w:t>
      </w:r>
      <w:r w:rsidR="00C04203" w:rsidRPr="00C04203">
        <w:rPr>
          <w:rFonts w:cs="Arial"/>
        </w:rPr>
        <w:t xml:space="preserve">analisados estatisticamente com a significância definida em 5% (ANOVA, </w:t>
      </w:r>
      <w:proofErr w:type="spellStart"/>
      <w:r w:rsidR="00C04203" w:rsidRPr="00C04203">
        <w:rPr>
          <w:rFonts w:cs="Arial"/>
        </w:rPr>
        <w:t>Tukey</w:t>
      </w:r>
      <w:proofErr w:type="spellEnd"/>
      <w:r w:rsidR="00C04203" w:rsidRPr="00C04203">
        <w:rPr>
          <w:rFonts w:cs="Arial"/>
        </w:rPr>
        <w:t xml:space="preserve"> HSD)</w:t>
      </w:r>
      <w:r w:rsidR="00C04203">
        <w:rPr>
          <w:rFonts w:cs="Arial"/>
        </w:rPr>
        <w:t>.</w:t>
      </w:r>
    </w:p>
    <w:p w14:paraId="75E0FE5D" w14:textId="4EEF24E5" w:rsidR="00C04203" w:rsidRDefault="00A47871" w:rsidP="00C04203">
      <w:pPr>
        <w:shd w:val="clear" w:color="auto" w:fill="FFFFFF"/>
        <w:ind w:firstLine="0"/>
        <w:rPr>
          <w:rFonts w:cs="Arial"/>
          <w:color w:val="000000"/>
        </w:rPr>
      </w:pPr>
      <w:r w:rsidRPr="00346F0C">
        <w:rPr>
          <w:b/>
          <w:bCs/>
        </w:rPr>
        <w:t>Resultados</w:t>
      </w:r>
      <w:r w:rsidRPr="00346F0C">
        <w:t xml:space="preserve">: </w:t>
      </w:r>
      <w:r w:rsidR="00C04203" w:rsidRPr="00543A63">
        <w:rPr>
          <w:rFonts w:cs="Arial"/>
        </w:rPr>
        <w:t xml:space="preserve">O teste t </w:t>
      </w:r>
      <w:r w:rsidR="00C04203">
        <w:rPr>
          <w:rFonts w:cs="Arial"/>
        </w:rPr>
        <w:t xml:space="preserve">de </w:t>
      </w:r>
      <w:proofErr w:type="spellStart"/>
      <w:r w:rsidR="00C04203">
        <w:rPr>
          <w:rFonts w:cs="Arial"/>
        </w:rPr>
        <w:t>Student</w:t>
      </w:r>
      <w:proofErr w:type="spellEnd"/>
      <w:r w:rsidR="00C04203">
        <w:rPr>
          <w:rFonts w:cs="Arial"/>
        </w:rPr>
        <w:t xml:space="preserve"> emparelhado </w:t>
      </w:r>
      <w:r w:rsidR="00C04203" w:rsidRPr="00543A63">
        <w:rPr>
          <w:rFonts w:cs="Arial"/>
        </w:rPr>
        <w:t>não revelou diferença (P</w:t>
      </w:r>
      <w:r w:rsidR="005B4F10">
        <w:rPr>
          <w:rFonts w:cs="Arial"/>
        </w:rPr>
        <w:t>=</w:t>
      </w:r>
      <w:r w:rsidR="00C04203" w:rsidRPr="00543A63">
        <w:rPr>
          <w:rFonts w:cs="Arial"/>
        </w:rPr>
        <w:t>0,0</w:t>
      </w:r>
      <w:r w:rsidR="005B4F10">
        <w:rPr>
          <w:rFonts w:cs="Arial"/>
        </w:rPr>
        <w:t>71</w:t>
      </w:r>
      <w:r w:rsidR="00C04203" w:rsidRPr="00543A63">
        <w:rPr>
          <w:rFonts w:cs="Arial"/>
        </w:rPr>
        <w:t xml:space="preserve">) entre as medidas de </w:t>
      </w:r>
      <w:r w:rsidR="00C04203">
        <w:rPr>
          <w:rFonts w:cs="Arial"/>
        </w:rPr>
        <w:t>C</w:t>
      </w:r>
      <w:r w:rsidR="00120042">
        <w:rPr>
          <w:rFonts w:cs="Arial"/>
        </w:rPr>
        <w:t>AD</w:t>
      </w:r>
      <w:r w:rsidR="00C04203" w:rsidRPr="00543A63">
        <w:rPr>
          <w:rFonts w:cs="Arial"/>
        </w:rPr>
        <w:t xml:space="preserve"> e </w:t>
      </w:r>
      <w:r w:rsidR="00C04203">
        <w:rPr>
          <w:rFonts w:cs="Arial"/>
        </w:rPr>
        <w:t>CRD</w:t>
      </w:r>
      <w:r w:rsidR="00C04203" w:rsidRPr="00543A63">
        <w:rPr>
          <w:rFonts w:cs="Arial"/>
        </w:rPr>
        <w:t>2,</w:t>
      </w:r>
      <w:r w:rsidR="00C04203">
        <w:rPr>
          <w:rFonts w:cs="Arial"/>
        </w:rPr>
        <w:t xml:space="preserve"> porém o teste t para amostras independentes indicou diferença nos valores médios da variável CT-CRD2 segundo o controle apical (</w:t>
      </w:r>
      <w:r w:rsidR="005B4F10">
        <w:rPr>
          <w:rFonts w:cs="Arial"/>
        </w:rPr>
        <w:t>P= 0,013)</w:t>
      </w:r>
      <w:r w:rsidR="00C04203">
        <w:rPr>
          <w:rFonts w:cs="Arial"/>
        </w:rPr>
        <w:t>.</w:t>
      </w:r>
    </w:p>
    <w:p w14:paraId="563FE938" w14:textId="243DFB93" w:rsidR="00A47871" w:rsidRPr="00C04203" w:rsidRDefault="00A47871" w:rsidP="00C04203">
      <w:pPr>
        <w:shd w:val="clear" w:color="auto" w:fill="FFFFFF"/>
        <w:ind w:firstLine="0"/>
        <w:rPr>
          <w:rFonts w:cs="Arial"/>
          <w:color w:val="000000"/>
        </w:rPr>
      </w:pPr>
      <w:r w:rsidRPr="00346F0C">
        <w:rPr>
          <w:b/>
          <w:bCs/>
        </w:rPr>
        <w:t>Conclusão:</w:t>
      </w:r>
      <w:r w:rsidRPr="00346F0C">
        <w:t xml:space="preserve"> </w:t>
      </w:r>
      <w:r w:rsidR="005B4F10">
        <w:t>O motor Tri Auto ZX2</w:t>
      </w:r>
      <w:r w:rsidR="003613BB">
        <w:t xml:space="preserve"> mostrou-se preciso proporcionando</w:t>
      </w:r>
      <w:r w:rsidR="005B4F10">
        <w:t xml:space="preserve"> um controle adequado do limite apical durante o preparo mecânico dos canais radiculares utilizando </w:t>
      </w:r>
      <w:r w:rsidR="007B52CE">
        <w:t xml:space="preserve">o modo </w:t>
      </w:r>
      <w:r w:rsidR="005B4F10">
        <w:t>OTR e a função apical AAR em 0,5 e Zero.</w:t>
      </w:r>
      <w:r>
        <w:t xml:space="preserve"> </w:t>
      </w:r>
    </w:p>
    <w:p w14:paraId="20ACBD25" w14:textId="77777777" w:rsidR="00A47871" w:rsidRPr="00346F0C" w:rsidRDefault="00A47871" w:rsidP="00A47871">
      <w:pPr>
        <w:ind w:firstLine="0"/>
        <w:rPr>
          <w:rFonts w:cs="Arial"/>
        </w:rPr>
      </w:pPr>
    </w:p>
    <w:p w14:paraId="1DE1025F" w14:textId="297F3F01" w:rsidR="00A47871" w:rsidRPr="00262864" w:rsidRDefault="00A47871" w:rsidP="00A47871">
      <w:pPr>
        <w:ind w:firstLine="0"/>
        <w:rPr>
          <w:rFonts w:cs="Arial"/>
        </w:rPr>
      </w:pPr>
      <w:r w:rsidRPr="00346F0C">
        <w:rPr>
          <w:rFonts w:cs="Arial"/>
          <w:b/>
          <w:bCs/>
        </w:rPr>
        <w:t>Palavras-chaves:</w:t>
      </w:r>
      <w:r w:rsidRPr="00346F0C">
        <w:rPr>
          <w:rFonts w:cs="Arial"/>
        </w:rPr>
        <w:t xml:space="preserve"> </w:t>
      </w:r>
      <w:bookmarkEnd w:id="38"/>
      <w:r w:rsidR="005B4F10">
        <w:rPr>
          <w:rFonts w:cs="Arial"/>
        </w:rPr>
        <w:t>Reversão Apical Automática</w:t>
      </w:r>
      <w:r w:rsidR="008D416E">
        <w:rPr>
          <w:rFonts w:cs="Arial"/>
        </w:rPr>
        <w:t xml:space="preserve">; Motor endodôntico; </w:t>
      </w:r>
      <w:r w:rsidR="005B4F10">
        <w:rPr>
          <w:rFonts w:cs="Arial"/>
        </w:rPr>
        <w:t>Inversão de Torque Ideal</w:t>
      </w:r>
      <w:r w:rsidR="008D416E">
        <w:rPr>
          <w:rFonts w:cs="Arial"/>
        </w:rPr>
        <w:t>; Tri Auto ZX2;</w:t>
      </w:r>
    </w:p>
    <w:p w14:paraId="649597D3" w14:textId="77777777" w:rsidR="00F4707F" w:rsidRDefault="00F4707F" w:rsidP="000A713D"/>
    <w:p w14:paraId="413A99B3" w14:textId="77777777" w:rsidR="00831E92" w:rsidRDefault="00831E92" w:rsidP="000A713D">
      <w:pPr>
        <w:pStyle w:val="Ttulo2"/>
      </w:pPr>
      <w:bookmarkStart w:id="39" w:name="_Toc388624075"/>
      <w:bookmarkStart w:id="40" w:name="_Toc388624526"/>
      <w:bookmarkStart w:id="41" w:name="_Toc170290744"/>
      <w:r w:rsidRPr="00831E92">
        <w:t>Introdução</w:t>
      </w:r>
      <w:bookmarkEnd w:id="39"/>
      <w:bookmarkEnd w:id="40"/>
      <w:bookmarkEnd w:id="41"/>
    </w:p>
    <w:p w14:paraId="32883D11" w14:textId="3B144A51" w:rsidR="0053685D" w:rsidRDefault="0053685D" w:rsidP="0053685D">
      <w:pPr>
        <w:ind w:firstLine="708"/>
        <w:rPr>
          <w:rFonts w:cs="Arial"/>
        </w:rPr>
      </w:pPr>
      <w:r>
        <w:rPr>
          <w:rFonts w:cs="Arial"/>
        </w:rPr>
        <w:t>O sucesso no tratamento endodôntico está relacionado principalmente ao preparo químico-mecânico do canal</w:t>
      </w:r>
      <w:r w:rsidR="00DD28C5">
        <w:rPr>
          <w:rFonts w:cs="Arial"/>
        </w:rPr>
        <w:t xml:space="preserve"> radicular</w:t>
      </w:r>
      <w:r>
        <w:rPr>
          <w:rFonts w:cs="Arial"/>
        </w:rPr>
        <w:t>. No preparo é importante observar o correto comprimento de trabalho</w:t>
      </w:r>
      <w:r w:rsidR="00175DE9">
        <w:rPr>
          <w:rFonts w:cs="Arial"/>
        </w:rPr>
        <w:t xml:space="preserve"> (CT)</w:t>
      </w:r>
      <w:r>
        <w:rPr>
          <w:rFonts w:cs="Arial"/>
        </w:rPr>
        <w:t xml:space="preserve"> que pode ser obtido </w:t>
      </w:r>
      <w:r w:rsidRPr="007F760B">
        <w:rPr>
          <w:rFonts w:cs="Arial"/>
          <w:color w:val="000000"/>
        </w:rPr>
        <w:t xml:space="preserve">através </w:t>
      </w:r>
      <w:r>
        <w:rPr>
          <w:rFonts w:cs="Arial"/>
        </w:rPr>
        <w:t xml:space="preserve">de radiografias de </w:t>
      </w:r>
      <w:proofErr w:type="spellStart"/>
      <w:r>
        <w:rPr>
          <w:rFonts w:cs="Arial"/>
        </w:rPr>
        <w:t>odontometria</w:t>
      </w:r>
      <w:proofErr w:type="spellEnd"/>
      <w:r>
        <w:rPr>
          <w:rFonts w:cs="Arial"/>
        </w:rPr>
        <w:t xml:space="preserve"> ou por meio da </w:t>
      </w:r>
      <w:proofErr w:type="spellStart"/>
      <w:r>
        <w:rPr>
          <w:rFonts w:cs="Arial"/>
        </w:rPr>
        <w:t>odontometria</w:t>
      </w:r>
      <w:proofErr w:type="spellEnd"/>
      <w:r>
        <w:rPr>
          <w:rFonts w:cs="Arial"/>
        </w:rPr>
        <w:t xml:space="preserve"> com localizadores </w:t>
      </w:r>
      <w:proofErr w:type="spellStart"/>
      <w:r>
        <w:rPr>
          <w:rFonts w:cs="Arial"/>
        </w:rPr>
        <w:t>foraminais</w:t>
      </w:r>
      <w:proofErr w:type="spellEnd"/>
      <w:r>
        <w:rPr>
          <w:rFonts w:cs="Arial"/>
        </w:rPr>
        <w:t xml:space="preserve">, estes com a vantagem de serem um método mais rápido, preciso e não expondo o paciente </w:t>
      </w:r>
      <w:r w:rsidR="00992D1A">
        <w:rPr>
          <w:rFonts w:cs="Arial"/>
        </w:rPr>
        <w:t>à</w:t>
      </w:r>
      <w:r>
        <w:rPr>
          <w:rFonts w:cs="Arial"/>
        </w:rPr>
        <w:t xml:space="preserve"> radiaçã</w:t>
      </w:r>
      <w:r w:rsidR="006147BF">
        <w:rPr>
          <w:rFonts w:cs="Arial"/>
        </w:rPr>
        <w:t>o (1)</w:t>
      </w:r>
      <w:r>
        <w:rPr>
          <w:rFonts w:cs="Arial"/>
        </w:rPr>
        <w:t xml:space="preserve">. </w:t>
      </w:r>
    </w:p>
    <w:p w14:paraId="2F9B7E88" w14:textId="2130FC4F" w:rsidR="0053685D" w:rsidRPr="00F5448B" w:rsidRDefault="0053685D" w:rsidP="00D51A5A">
      <w:pPr>
        <w:ind w:firstLine="708"/>
        <w:rPr>
          <w:rFonts w:cs="Arial"/>
          <w:color w:val="000000"/>
        </w:rPr>
      </w:pPr>
      <w:r>
        <w:rPr>
          <w:rFonts w:cs="Arial"/>
        </w:rPr>
        <w:t xml:space="preserve">O </w:t>
      </w:r>
      <w:r>
        <w:rPr>
          <w:rFonts w:cs="Arial"/>
          <w:color w:val="000000"/>
        </w:rPr>
        <w:t>CT</w:t>
      </w:r>
      <w:r w:rsidRPr="007F760B">
        <w:rPr>
          <w:rFonts w:cs="Arial"/>
          <w:color w:val="000000"/>
        </w:rPr>
        <w:t xml:space="preserve"> pode variar algumas vezes de acordo com o avanço no preparo mecânico, nestes casos é necessário realizar mais de uma </w:t>
      </w:r>
      <w:proofErr w:type="spellStart"/>
      <w:r w:rsidRPr="007F760B">
        <w:rPr>
          <w:rFonts w:cs="Arial"/>
          <w:color w:val="000000"/>
        </w:rPr>
        <w:t>odontometria</w:t>
      </w:r>
      <w:proofErr w:type="spellEnd"/>
      <w:r w:rsidRPr="007F760B">
        <w:rPr>
          <w:rFonts w:cs="Arial"/>
          <w:color w:val="000000"/>
        </w:rPr>
        <w:t xml:space="preserve"> a</w:t>
      </w:r>
      <w:r>
        <w:rPr>
          <w:rFonts w:cs="Arial"/>
          <w:color w:val="000000"/>
        </w:rPr>
        <w:t xml:space="preserve"> </w:t>
      </w:r>
      <w:r w:rsidRPr="007F760B">
        <w:rPr>
          <w:rFonts w:cs="Arial"/>
          <w:color w:val="000000"/>
        </w:rPr>
        <w:t>fim de obter maior precisão</w:t>
      </w:r>
      <w:r w:rsidR="006147BF">
        <w:rPr>
          <w:rFonts w:cs="Arial"/>
          <w:color w:val="000000"/>
        </w:rPr>
        <w:t xml:space="preserve"> (2,3)</w:t>
      </w:r>
      <w:r w:rsidRPr="007F760B">
        <w:rPr>
          <w:rFonts w:cs="Arial"/>
          <w:color w:val="000000"/>
        </w:rPr>
        <w:t xml:space="preserve">. Desta forma, no intuito de sanar esta limitação foi acoplado a alguns motores endodônticos o localizador </w:t>
      </w:r>
      <w:proofErr w:type="spellStart"/>
      <w:r>
        <w:rPr>
          <w:rFonts w:cs="Arial"/>
          <w:color w:val="000000"/>
        </w:rPr>
        <w:t>foraminal</w:t>
      </w:r>
      <w:proofErr w:type="spellEnd"/>
      <w:r w:rsidR="00D51A5A">
        <w:rPr>
          <w:rFonts w:cs="Arial"/>
          <w:color w:val="000000"/>
        </w:rPr>
        <w:t>.</w:t>
      </w:r>
      <w:r w:rsidRPr="007F760B">
        <w:rPr>
          <w:rFonts w:cs="Arial"/>
          <w:color w:val="000000"/>
        </w:rPr>
        <w:t xml:space="preserve"> </w:t>
      </w:r>
      <w:r w:rsidR="00D51A5A">
        <w:rPr>
          <w:rFonts w:cs="Arial"/>
          <w:color w:val="000000"/>
        </w:rPr>
        <w:t>E</w:t>
      </w:r>
      <w:r w:rsidRPr="007F760B">
        <w:rPr>
          <w:rFonts w:cs="Arial"/>
          <w:color w:val="000000"/>
        </w:rPr>
        <w:t>ste</w:t>
      </w:r>
      <w:r w:rsidR="00D51A5A">
        <w:rPr>
          <w:rFonts w:cs="Arial"/>
          <w:color w:val="000000"/>
        </w:rPr>
        <w:t>,</w:t>
      </w:r>
      <w:r w:rsidRPr="007F760B">
        <w:rPr>
          <w:rFonts w:cs="Arial"/>
          <w:color w:val="000000"/>
        </w:rPr>
        <w:t xml:space="preserve"> durante o preparo, informa o limite adequado programado, trazendo assim maior eficiência e agilidade</w:t>
      </w:r>
      <w:r w:rsidR="006147BF">
        <w:rPr>
          <w:rFonts w:cs="Arial"/>
          <w:color w:val="000000"/>
        </w:rPr>
        <w:t xml:space="preserve"> (1,4-6)</w:t>
      </w:r>
      <w:r w:rsidRPr="007F760B">
        <w:rPr>
          <w:rFonts w:cs="Arial"/>
          <w:color w:val="000000"/>
        </w:rPr>
        <w:t>.</w:t>
      </w:r>
      <w:r w:rsidRPr="00F5448B">
        <w:rPr>
          <w:rFonts w:cs="Arial"/>
          <w:color w:val="000000"/>
        </w:rPr>
        <w:t xml:space="preserve"> </w:t>
      </w:r>
    </w:p>
    <w:p w14:paraId="7B51FA93" w14:textId="415077C1" w:rsidR="0053685D" w:rsidRPr="007F760B" w:rsidRDefault="0053685D" w:rsidP="0053685D">
      <w:pPr>
        <w:ind w:firstLine="708"/>
        <w:rPr>
          <w:rFonts w:cs="Arial"/>
          <w:color w:val="000000"/>
        </w:rPr>
      </w:pPr>
      <w:r w:rsidRPr="00F5448B">
        <w:rPr>
          <w:rFonts w:cs="Arial"/>
          <w:color w:val="000000"/>
        </w:rPr>
        <w:lastRenderedPageBreak/>
        <w:t xml:space="preserve">O Tri Auto ZX2 (J. Morita </w:t>
      </w:r>
      <w:proofErr w:type="spellStart"/>
      <w:r w:rsidRPr="00F5448B">
        <w:rPr>
          <w:rFonts w:cs="Arial"/>
          <w:color w:val="000000"/>
        </w:rPr>
        <w:t>Corp</w:t>
      </w:r>
      <w:proofErr w:type="spellEnd"/>
      <w:r w:rsidRPr="00F5448B">
        <w:rPr>
          <w:rFonts w:cs="Arial"/>
          <w:color w:val="000000"/>
        </w:rPr>
        <w:t>, Kyoto, Japão) é um motor sem fio com l</w:t>
      </w:r>
      <w:r w:rsidRPr="007F760B">
        <w:rPr>
          <w:rFonts w:cs="Arial"/>
          <w:color w:val="000000"/>
        </w:rPr>
        <w:t>ocalizador</w:t>
      </w:r>
      <w:r>
        <w:rPr>
          <w:rFonts w:cs="Arial"/>
          <w:color w:val="000000"/>
        </w:rPr>
        <w:t xml:space="preserve"> </w:t>
      </w:r>
      <w:proofErr w:type="spellStart"/>
      <w:r>
        <w:rPr>
          <w:rFonts w:cs="Arial"/>
          <w:color w:val="000000"/>
        </w:rPr>
        <w:t>foraminal</w:t>
      </w:r>
      <w:proofErr w:type="spellEnd"/>
      <w:r>
        <w:rPr>
          <w:rFonts w:cs="Arial"/>
          <w:color w:val="000000"/>
        </w:rPr>
        <w:t xml:space="preserve"> </w:t>
      </w:r>
      <w:r w:rsidRPr="007F760B">
        <w:rPr>
          <w:rFonts w:cs="Arial"/>
          <w:color w:val="000000"/>
        </w:rPr>
        <w:t xml:space="preserve">que apresenta algumas funções que facilitam o preparo endodôntico, como o movimento </w:t>
      </w:r>
      <w:r w:rsidR="00175DE9">
        <w:rPr>
          <w:rFonts w:cs="Arial"/>
          <w:color w:val="000000"/>
        </w:rPr>
        <w:t>de Inversão de Torque Ideal</w:t>
      </w:r>
      <w:r w:rsidRPr="007F760B">
        <w:rPr>
          <w:rFonts w:cs="Arial"/>
          <w:i/>
          <w:iCs/>
          <w:color w:val="000000"/>
        </w:rPr>
        <w:t xml:space="preserve"> </w:t>
      </w:r>
      <w:r w:rsidRPr="007F760B">
        <w:rPr>
          <w:rFonts w:cs="Arial"/>
          <w:color w:val="000000"/>
        </w:rPr>
        <w:t>(OTR)</w:t>
      </w:r>
      <w:r w:rsidR="00D51A5A">
        <w:rPr>
          <w:rFonts w:cs="Arial"/>
          <w:color w:val="000000"/>
        </w:rPr>
        <w:t>. Nesta</w:t>
      </w:r>
      <w:r w:rsidR="00175DE9">
        <w:rPr>
          <w:rFonts w:cs="Arial"/>
          <w:color w:val="000000"/>
        </w:rPr>
        <w:t xml:space="preserve"> função </w:t>
      </w:r>
      <w:r w:rsidR="00D51A5A">
        <w:rPr>
          <w:rFonts w:cs="Arial"/>
          <w:color w:val="000000"/>
        </w:rPr>
        <w:t xml:space="preserve">o instrumento </w:t>
      </w:r>
      <w:r w:rsidR="00175DE9">
        <w:rPr>
          <w:rFonts w:cs="Arial"/>
          <w:color w:val="000000"/>
        </w:rPr>
        <w:t>faz</w:t>
      </w:r>
      <w:r w:rsidRPr="007F760B">
        <w:rPr>
          <w:rFonts w:cs="Arial"/>
          <w:color w:val="000000"/>
        </w:rPr>
        <w:t xml:space="preserve"> </w:t>
      </w:r>
      <w:r w:rsidR="00175DE9">
        <w:rPr>
          <w:rFonts w:cs="Arial"/>
          <w:color w:val="000000"/>
        </w:rPr>
        <w:t>m</w:t>
      </w:r>
      <w:r w:rsidRPr="007F760B">
        <w:rPr>
          <w:rFonts w:cs="Arial"/>
          <w:color w:val="000000"/>
        </w:rPr>
        <w:t xml:space="preserve">ovimento rotatório até atingir o torque programado e na sequência executa o movimento </w:t>
      </w:r>
      <w:r w:rsidR="00175DE9">
        <w:rPr>
          <w:rFonts w:cs="Arial"/>
          <w:color w:val="000000"/>
        </w:rPr>
        <w:t>reverso</w:t>
      </w:r>
      <w:r w:rsidR="00D51A5A">
        <w:rPr>
          <w:rFonts w:cs="Arial"/>
          <w:color w:val="000000"/>
        </w:rPr>
        <w:t>.</w:t>
      </w:r>
      <w:r w:rsidRPr="007F760B">
        <w:rPr>
          <w:rFonts w:cs="Arial"/>
          <w:color w:val="000000"/>
        </w:rPr>
        <w:t xml:space="preserve"> </w:t>
      </w:r>
      <w:r w:rsidR="00D51A5A">
        <w:rPr>
          <w:rFonts w:cs="Arial"/>
          <w:color w:val="000000"/>
        </w:rPr>
        <w:t>D</w:t>
      </w:r>
      <w:r w:rsidRPr="007F760B">
        <w:rPr>
          <w:rFonts w:cs="Arial"/>
          <w:color w:val="000000"/>
        </w:rPr>
        <w:t>esta forma diminui a fadiga cíclica dos instrumentos durante o preparo</w:t>
      </w:r>
      <w:r w:rsidR="006147BF">
        <w:rPr>
          <w:rFonts w:cs="Arial"/>
          <w:color w:val="000000"/>
        </w:rPr>
        <w:t xml:space="preserve"> (1,7)</w:t>
      </w:r>
      <w:r w:rsidRPr="007F760B">
        <w:rPr>
          <w:rFonts w:cs="Arial"/>
          <w:color w:val="000000"/>
        </w:rPr>
        <w:t xml:space="preserve">. Este motor também apresenta funções de controle apical, como </w:t>
      </w:r>
      <w:r w:rsidR="00175DE9">
        <w:rPr>
          <w:rFonts w:cs="Arial"/>
          <w:color w:val="000000"/>
        </w:rPr>
        <w:t xml:space="preserve">a Reversão Apical Automática </w:t>
      </w:r>
      <w:r>
        <w:rPr>
          <w:rFonts w:cs="Arial"/>
        </w:rPr>
        <w:t>(AAR)</w:t>
      </w:r>
      <w:r w:rsidRPr="007F760B">
        <w:rPr>
          <w:rFonts w:cs="Arial"/>
          <w:color w:val="000000"/>
        </w:rPr>
        <w:t>, que limita</w:t>
      </w:r>
      <w:r w:rsidR="00175DE9">
        <w:rPr>
          <w:rFonts w:cs="Arial"/>
          <w:color w:val="000000"/>
        </w:rPr>
        <w:t xml:space="preserve"> o instrumento</w:t>
      </w:r>
      <w:r w:rsidRPr="007F760B">
        <w:rPr>
          <w:rFonts w:cs="Arial"/>
          <w:color w:val="000000"/>
        </w:rPr>
        <w:t xml:space="preserve"> até o </w:t>
      </w:r>
      <w:r>
        <w:rPr>
          <w:rFonts w:cs="Arial"/>
          <w:color w:val="000000"/>
        </w:rPr>
        <w:t>CT</w:t>
      </w:r>
      <w:r w:rsidRPr="007F760B">
        <w:rPr>
          <w:rFonts w:cs="Arial"/>
          <w:color w:val="000000"/>
        </w:rPr>
        <w:t xml:space="preserve"> programado</w:t>
      </w:r>
      <w:r>
        <w:rPr>
          <w:rFonts w:cs="Arial"/>
          <w:color w:val="000000"/>
        </w:rPr>
        <w:t>,</w:t>
      </w:r>
      <w:r w:rsidRPr="007F760B">
        <w:rPr>
          <w:rFonts w:cs="Arial"/>
          <w:color w:val="000000"/>
        </w:rPr>
        <w:t xml:space="preserve"> quando este o alcança, realizando o movimento reverso para que o instrumento saia do canal, desta forma a </w:t>
      </w:r>
      <w:proofErr w:type="spellStart"/>
      <w:r w:rsidRPr="007F760B">
        <w:rPr>
          <w:rFonts w:cs="Arial"/>
          <w:color w:val="000000"/>
        </w:rPr>
        <w:t>sobreinstrumentação</w:t>
      </w:r>
      <w:proofErr w:type="spellEnd"/>
      <w:r w:rsidRPr="007F760B">
        <w:rPr>
          <w:rFonts w:cs="Arial"/>
          <w:color w:val="000000"/>
        </w:rPr>
        <w:t xml:space="preserve"> é evitada</w:t>
      </w:r>
      <w:r w:rsidR="006147BF">
        <w:rPr>
          <w:rFonts w:cs="Arial"/>
          <w:color w:val="000000"/>
        </w:rPr>
        <w:t xml:space="preserve"> (4,5)</w:t>
      </w:r>
      <w:r w:rsidRPr="007F760B">
        <w:rPr>
          <w:rFonts w:cs="Arial"/>
          <w:color w:val="000000"/>
        </w:rPr>
        <w:t>.</w:t>
      </w:r>
    </w:p>
    <w:p w14:paraId="200AD750" w14:textId="715BF18D" w:rsidR="0053685D" w:rsidRPr="005D6518" w:rsidRDefault="0053685D" w:rsidP="005D6518">
      <w:pPr>
        <w:ind w:firstLine="708"/>
        <w:rPr>
          <w:rFonts w:cs="Arial"/>
          <w:color w:val="000000"/>
        </w:rPr>
      </w:pPr>
      <w:r w:rsidRPr="003812F0">
        <w:rPr>
          <w:rFonts w:cs="Arial"/>
          <w:color w:val="000000"/>
        </w:rPr>
        <w:t xml:space="preserve">Não existem estudos </w:t>
      </w:r>
      <w:r w:rsidRPr="003812F0">
        <w:rPr>
          <w:rFonts w:cs="Arial"/>
          <w:i/>
          <w:iCs/>
          <w:color w:val="000000"/>
        </w:rPr>
        <w:t>in vivo</w:t>
      </w:r>
      <w:r w:rsidRPr="007F760B">
        <w:rPr>
          <w:rFonts w:cs="Arial"/>
          <w:i/>
          <w:iCs/>
          <w:color w:val="000000"/>
        </w:rPr>
        <w:t xml:space="preserve"> </w:t>
      </w:r>
      <w:r w:rsidRPr="007F760B">
        <w:rPr>
          <w:rFonts w:cs="Arial"/>
          <w:color w:val="000000"/>
        </w:rPr>
        <w:t xml:space="preserve">que </w:t>
      </w:r>
      <w:r w:rsidR="00D51A5A">
        <w:rPr>
          <w:rFonts w:cs="Arial"/>
          <w:color w:val="000000"/>
        </w:rPr>
        <w:t>avaliem</w:t>
      </w:r>
      <w:r w:rsidRPr="007F760B">
        <w:rPr>
          <w:rFonts w:cs="Arial"/>
          <w:color w:val="000000"/>
        </w:rPr>
        <w:t xml:space="preserve"> o movimento OTR com o controle apical por </w:t>
      </w:r>
      <w:r>
        <w:rPr>
          <w:rFonts w:cs="Arial"/>
        </w:rPr>
        <w:t>AAR</w:t>
      </w:r>
      <w:r w:rsidRPr="007F760B">
        <w:rPr>
          <w:rFonts w:cs="Arial"/>
          <w:color w:val="000000"/>
        </w:rPr>
        <w:t xml:space="preserve">, desta forma o objetivo deste estudo </w:t>
      </w:r>
      <w:r w:rsidR="005D6518">
        <w:rPr>
          <w:rFonts w:cs="Arial"/>
          <w:color w:val="000000"/>
        </w:rPr>
        <w:t>foi</w:t>
      </w:r>
      <w:r w:rsidRPr="007F760B">
        <w:rPr>
          <w:rFonts w:cs="Arial"/>
          <w:color w:val="000000"/>
        </w:rPr>
        <w:t xml:space="preserve"> </w:t>
      </w:r>
      <w:r w:rsidR="005D6518">
        <w:rPr>
          <w:rFonts w:cs="Arial"/>
          <w:color w:val="000000"/>
        </w:rPr>
        <w:t>avaliar a precisão d</w:t>
      </w:r>
      <w:r w:rsidRPr="007F760B">
        <w:rPr>
          <w:rFonts w:cs="Arial"/>
          <w:color w:val="000000"/>
        </w:rPr>
        <w:t xml:space="preserve">o motor Tri Auto ZX2 </w:t>
      </w:r>
      <w:r w:rsidR="003613BB">
        <w:rPr>
          <w:rFonts w:cs="Arial"/>
          <w:color w:val="000000"/>
        </w:rPr>
        <w:t>utilizando</w:t>
      </w:r>
      <w:r w:rsidRPr="007F760B">
        <w:rPr>
          <w:rFonts w:cs="Arial"/>
          <w:color w:val="000000"/>
        </w:rPr>
        <w:t xml:space="preserve"> o movimento OTR </w:t>
      </w:r>
      <w:r w:rsidR="005D6518">
        <w:rPr>
          <w:rFonts w:cs="Arial"/>
          <w:color w:val="000000"/>
        </w:rPr>
        <w:t>c</w:t>
      </w:r>
      <w:r w:rsidRPr="007F760B">
        <w:rPr>
          <w:rFonts w:cs="Arial"/>
          <w:color w:val="000000"/>
        </w:rPr>
        <w:t>o</w:t>
      </w:r>
      <w:r w:rsidR="005D6518">
        <w:rPr>
          <w:rFonts w:cs="Arial"/>
          <w:color w:val="000000"/>
        </w:rPr>
        <w:t>m o</w:t>
      </w:r>
      <w:r w:rsidRPr="007F760B">
        <w:rPr>
          <w:rFonts w:cs="Arial"/>
          <w:color w:val="000000"/>
        </w:rPr>
        <w:t xml:space="preserve"> controle apical </w:t>
      </w:r>
      <w:r>
        <w:rPr>
          <w:rFonts w:cs="Arial"/>
        </w:rPr>
        <w:t>AAR</w:t>
      </w:r>
      <w:r w:rsidRPr="007F760B">
        <w:rPr>
          <w:rFonts w:cs="Arial"/>
          <w:color w:val="000000"/>
        </w:rPr>
        <w:t xml:space="preserve">, programado </w:t>
      </w:r>
      <w:r>
        <w:rPr>
          <w:rFonts w:cs="Arial"/>
          <w:color w:val="000000"/>
        </w:rPr>
        <w:t>na</w:t>
      </w:r>
      <w:r w:rsidR="00D51A5A">
        <w:rPr>
          <w:rFonts w:cs="Arial"/>
          <w:color w:val="000000"/>
        </w:rPr>
        <w:t>s</w:t>
      </w:r>
      <w:r>
        <w:rPr>
          <w:rFonts w:cs="Arial"/>
          <w:color w:val="000000"/>
        </w:rPr>
        <w:t xml:space="preserve"> posiç</w:t>
      </w:r>
      <w:r w:rsidR="00D51A5A">
        <w:rPr>
          <w:rFonts w:cs="Arial"/>
          <w:color w:val="000000"/>
        </w:rPr>
        <w:t>ões</w:t>
      </w:r>
      <w:r w:rsidRPr="007F760B">
        <w:rPr>
          <w:rFonts w:cs="Arial"/>
          <w:color w:val="000000"/>
        </w:rPr>
        <w:t xml:space="preserve"> 0,5 e </w:t>
      </w:r>
      <w:r w:rsidR="005D6518">
        <w:rPr>
          <w:rFonts w:cs="Arial"/>
          <w:color w:val="000000"/>
        </w:rPr>
        <w:t>Zero</w:t>
      </w:r>
      <w:r w:rsidRPr="007F760B">
        <w:rPr>
          <w:rFonts w:cs="Arial"/>
          <w:color w:val="000000"/>
        </w:rPr>
        <w:t>.</w:t>
      </w:r>
    </w:p>
    <w:p w14:paraId="330C7BDF" w14:textId="639E5369" w:rsidR="00831E92" w:rsidRDefault="0072122C" w:rsidP="00831E92">
      <w:pPr>
        <w:pStyle w:val="Ttulo2"/>
      </w:pPr>
      <w:bookmarkStart w:id="42" w:name="_Toc388624076"/>
      <w:bookmarkStart w:id="43" w:name="_Toc388624527"/>
      <w:bookmarkStart w:id="44" w:name="_Toc170290745"/>
      <w:r>
        <w:t>M</w:t>
      </w:r>
      <w:r w:rsidR="00454CAB">
        <w:t>aterial e Método</w:t>
      </w:r>
      <w:bookmarkEnd w:id="42"/>
      <w:bookmarkEnd w:id="43"/>
      <w:r w:rsidR="00DA47E4">
        <w:t>s</w:t>
      </w:r>
      <w:bookmarkEnd w:id="44"/>
    </w:p>
    <w:p w14:paraId="166AB07E" w14:textId="77777777" w:rsidR="0053685D" w:rsidRPr="0053685D" w:rsidRDefault="0053685D" w:rsidP="0053685D"/>
    <w:p w14:paraId="0496F29A" w14:textId="08DC4762" w:rsidR="0053685D" w:rsidRPr="007F760B" w:rsidRDefault="0053685D" w:rsidP="0053685D">
      <w:pPr>
        <w:pStyle w:val="Ttulo2"/>
        <w:rPr>
          <w:rFonts w:cs="Arial"/>
          <w:color w:val="000000"/>
          <w:szCs w:val="18"/>
        </w:rPr>
      </w:pPr>
      <w:bookmarkStart w:id="45" w:name="_Toc165571442"/>
      <w:bookmarkStart w:id="46" w:name="_Toc170290746"/>
      <w:r w:rsidRPr="007F760B">
        <w:rPr>
          <w:rFonts w:cs="Arial"/>
          <w:color w:val="000000"/>
          <w:szCs w:val="18"/>
        </w:rPr>
        <w:t>1 – Critérios de elegibilidade</w:t>
      </w:r>
      <w:bookmarkEnd w:id="45"/>
      <w:bookmarkEnd w:id="46"/>
    </w:p>
    <w:p w14:paraId="2DE5A79B" w14:textId="77777777" w:rsidR="0053685D" w:rsidRPr="007F760B" w:rsidRDefault="0053685D" w:rsidP="0053685D">
      <w:pPr>
        <w:pStyle w:val="Ttulo3"/>
        <w:ind w:firstLine="708"/>
        <w:rPr>
          <w:b w:val="0"/>
          <w:bCs w:val="0"/>
          <w:i w:val="0"/>
          <w:iCs/>
          <w:color w:val="000000"/>
          <w:szCs w:val="22"/>
        </w:rPr>
      </w:pPr>
    </w:p>
    <w:p w14:paraId="5E5BBED9" w14:textId="5E879F00" w:rsidR="0053685D" w:rsidRPr="00FB1007" w:rsidRDefault="0053685D" w:rsidP="0053685D">
      <w:pPr>
        <w:pStyle w:val="Ttulo3"/>
        <w:ind w:firstLine="708"/>
        <w:rPr>
          <w:b w:val="0"/>
          <w:bCs w:val="0"/>
          <w:color w:val="000000"/>
          <w:szCs w:val="22"/>
        </w:rPr>
      </w:pPr>
      <w:bookmarkStart w:id="47" w:name="_Toc165571443"/>
      <w:r w:rsidRPr="00FB1007">
        <w:rPr>
          <w:b w:val="0"/>
          <w:bCs w:val="0"/>
          <w:color w:val="000000"/>
          <w:szCs w:val="22"/>
        </w:rPr>
        <w:t>1.1 – Critérios de inclusão</w:t>
      </w:r>
      <w:bookmarkEnd w:id="47"/>
    </w:p>
    <w:p w14:paraId="4A3D0826" w14:textId="598F305C" w:rsidR="0053685D" w:rsidRPr="006973D1" w:rsidRDefault="0053685D" w:rsidP="00F701E1">
      <w:pPr>
        <w:spacing w:before="240"/>
        <w:ind w:firstLine="708"/>
        <w:rPr>
          <w:rFonts w:cs="Arial"/>
          <w:color w:val="000000"/>
        </w:rPr>
      </w:pPr>
      <w:r>
        <w:rPr>
          <w:rFonts w:cs="Arial"/>
          <w:color w:val="000000"/>
        </w:rPr>
        <w:t>Este estudo foi aprovado pelo comitê de ética local (Protocolo nº 6.325.663)</w:t>
      </w:r>
      <w:r w:rsidRPr="002D76D7">
        <w:rPr>
          <w:rFonts w:cs="Arial"/>
          <w:color w:val="000000"/>
        </w:rPr>
        <w:t xml:space="preserve">. </w:t>
      </w:r>
      <w:r>
        <w:rPr>
          <w:rFonts w:cs="Arial"/>
          <w:color w:val="000000"/>
        </w:rPr>
        <w:t>Foram selecionados</w:t>
      </w:r>
      <w:r w:rsidRPr="002D76D7">
        <w:rPr>
          <w:rFonts w:cs="Arial"/>
          <w:color w:val="000000"/>
        </w:rPr>
        <w:t xml:space="preserve"> 3</w:t>
      </w:r>
      <w:r>
        <w:rPr>
          <w:rFonts w:cs="Arial"/>
          <w:color w:val="000000"/>
        </w:rPr>
        <w:t>2</w:t>
      </w:r>
      <w:r w:rsidRPr="002D76D7">
        <w:rPr>
          <w:rFonts w:cs="Arial"/>
          <w:color w:val="000000"/>
        </w:rPr>
        <w:t xml:space="preserve"> pré-molares inferiores (primeiro ou segundo)</w:t>
      </w:r>
      <w:r w:rsidR="00A419B3">
        <w:rPr>
          <w:rFonts w:cs="Arial"/>
          <w:color w:val="000000"/>
        </w:rPr>
        <w:t xml:space="preserve">, cuja extração foi programada por motivos periodontais ou ortodônticos. Os pacientes </w:t>
      </w:r>
      <w:r w:rsidR="003613BB">
        <w:rPr>
          <w:rFonts w:cs="Arial"/>
          <w:color w:val="000000"/>
        </w:rPr>
        <w:t>fo</w:t>
      </w:r>
      <w:r w:rsidR="00A419B3">
        <w:rPr>
          <w:rFonts w:cs="Arial"/>
          <w:color w:val="000000"/>
        </w:rPr>
        <w:t xml:space="preserve">ram </w:t>
      </w:r>
      <w:r w:rsidR="00F701E1">
        <w:rPr>
          <w:rFonts w:cs="Arial"/>
          <w:color w:val="000000"/>
        </w:rPr>
        <w:t xml:space="preserve">14 homens e 10 mulheres com idade entre 18 e 56 anos. Após o exame clínico e teste de sensibilidade pulpar foram selecionados os dentes hígidos e com polpa vital. Foram realizadas </w:t>
      </w:r>
      <w:r w:rsidR="002434B0">
        <w:rPr>
          <w:rFonts w:cs="Arial"/>
          <w:color w:val="000000"/>
        </w:rPr>
        <w:t>T</w:t>
      </w:r>
      <w:r w:rsidR="00F701E1">
        <w:rPr>
          <w:rFonts w:cs="Arial"/>
          <w:color w:val="000000"/>
        </w:rPr>
        <w:t xml:space="preserve">omografias </w:t>
      </w:r>
      <w:r w:rsidR="002434B0">
        <w:rPr>
          <w:rFonts w:cs="Arial"/>
          <w:color w:val="000000"/>
        </w:rPr>
        <w:t>C</w:t>
      </w:r>
      <w:r w:rsidR="00F701E1">
        <w:rPr>
          <w:rFonts w:cs="Arial"/>
          <w:color w:val="000000"/>
        </w:rPr>
        <w:t xml:space="preserve">omputadorizadas de </w:t>
      </w:r>
      <w:r w:rsidR="002434B0">
        <w:rPr>
          <w:rFonts w:cs="Arial"/>
          <w:color w:val="000000"/>
        </w:rPr>
        <w:t>F</w:t>
      </w:r>
      <w:r w:rsidR="00F701E1">
        <w:rPr>
          <w:rFonts w:cs="Arial"/>
          <w:color w:val="000000"/>
        </w:rPr>
        <w:t xml:space="preserve">eixe </w:t>
      </w:r>
      <w:r w:rsidR="002434B0">
        <w:rPr>
          <w:rFonts w:cs="Arial"/>
          <w:color w:val="000000"/>
        </w:rPr>
        <w:t>C</w:t>
      </w:r>
      <w:r w:rsidR="00F701E1">
        <w:rPr>
          <w:rFonts w:cs="Arial"/>
          <w:color w:val="000000"/>
        </w:rPr>
        <w:t>ônico</w:t>
      </w:r>
      <w:r w:rsidR="00F05474">
        <w:rPr>
          <w:rFonts w:cs="Arial"/>
          <w:color w:val="000000"/>
        </w:rPr>
        <w:t xml:space="preserve"> (TCFC) </w:t>
      </w:r>
      <w:r w:rsidR="00F701E1">
        <w:rPr>
          <w:rFonts w:cs="Arial"/>
          <w:color w:val="000000"/>
        </w:rPr>
        <w:t>(</w:t>
      </w:r>
      <w:proofErr w:type="spellStart"/>
      <w:r w:rsidR="00F701E1" w:rsidRPr="007E4304">
        <w:rPr>
          <w:rFonts w:cs="Arial"/>
          <w:color w:val="000000"/>
        </w:rPr>
        <w:t>Soredex</w:t>
      </w:r>
      <w:proofErr w:type="spellEnd"/>
      <w:r w:rsidR="00F701E1" w:rsidRPr="007E4304">
        <w:rPr>
          <w:rFonts w:cs="Arial"/>
          <w:color w:val="000000"/>
        </w:rPr>
        <w:t xml:space="preserve">, </w:t>
      </w:r>
      <w:proofErr w:type="spellStart"/>
      <w:r w:rsidR="00F701E1" w:rsidRPr="007E4304">
        <w:rPr>
          <w:rFonts w:cs="Arial"/>
        </w:rPr>
        <w:t>Tuusula</w:t>
      </w:r>
      <w:proofErr w:type="spellEnd"/>
      <w:r w:rsidR="00F701E1" w:rsidRPr="007E4304">
        <w:rPr>
          <w:rFonts w:cs="Arial"/>
        </w:rPr>
        <w:t>, Finlândi</w:t>
      </w:r>
      <w:r w:rsidR="00F701E1">
        <w:rPr>
          <w:rFonts w:cs="Arial"/>
        </w:rPr>
        <w:t>a)</w:t>
      </w:r>
      <w:r w:rsidR="00F44F29">
        <w:rPr>
          <w:rFonts w:cs="Arial"/>
        </w:rPr>
        <w:t xml:space="preserve"> dos dentes </w:t>
      </w:r>
      <w:r w:rsidR="00F701E1">
        <w:rPr>
          <w:rFonts w:cs="Arial"/>
        </w:rPr>
        <w:t>para avaliar e padronizar os parâmetros anatômicos os quais deveriam ser:</w:t>
      </w:r>
      <w:r w:rsidRPr="002D76D7">
        <w:rPr>
          <w:rFonts w:cs="Arial"/>
          <w:color w:val="000000"/>
        </w:rPr>
        <w:t xml:space="preserve"> canal único, com ápice maduro, sem dilaceração ou calcificação e configuração </w:t>
      </w:r>
      <w:proofErr w:type="spellStart"/>
      <w:r w:rsidRPr="002D76D7">
        <w:rPr>
          <w:rFonts w:cs="Arial"/>
          <w:color w:val="000000"/>
        </w:rPr>
        <w:t>Vertucci</w:t>
      </w:r>
      <w:proofErr w:type="spellEnd"/>
      <w:r w:rsidRPr="002D76D7">
        <w:rPr>
          <w:rFonts w:cs="Arial"/>
          <w:color w:val="000000"/>
        </w:rPr>
        <w:t xml:space="preserve"> </w:t>
      </w:r>
      <w:proofErr w:type="spellStart"/>
      <w:r w:rsidRPr="002D76D7">
        <w:rPr>
          <w:rFonts w:cs="Arial"/>
          <w:color w:val="000000"/>
        </w:rPr>
        <w:t>tipo</w:t>
      </w:r>
      <w:proofErr w:type="spellEnd"/>
      <w:r w:rsidRPr="002D76D7">
        <w:rPr>
          <w:rFonts w:cs="Arial"/>
          <w:color w:val="000000"/>
        </w:rPr>
        <w:t xml:space="preserve"> </w:t>
      </w:r>
      <w:r>
        <w:rPr>
          <w:rFonts w:cs="Arial"/>
          <w:color w:val="000000"/>
        </w:rPr>
        <w:t>I</w:t>
      </w:r>
      <w:r w:rsidR="006973D1">
        <w:rPr>
          <w:rFonts w:cs="Arial"/>
          <w:color w:val="000000"/>
        </w:rPr>
        <w:t xml:space="preserve"> </w:t>
      </w:r>
      <w:r w:rsidR="006147BF">
        <w:rPr>
          <w:rFonts w:cs="Arial"/>
          <w:color w:val="000000"/>
        </w:rPr>
        <w:t>(8)</w:t>
      </w:r>
      <w:r w:rsidRPr="002D76D7">
        <w:rPr>
          <w:rFonts w:cs="Arial"/>
          <w:color w:val="000000"/>
        </w:rPr>
        <w:t>.</w:t>
      </w:r>
    </w:p>
    <w:p w14:paraId="226E6689" w14:textId="3DF30872" w:rsidR="0053685D" w:rsidRPr="007F760B" w:rsidRDefault="0053685D" w:rsidP="0053685D">
      <w:pPr>
        <w:pStyle w:val="Ttulo3"/>
        <w:ind w:firstLine="708"/>
        <w:rPr>
          <w:b w:val="0"/>
          <w:bCs w:val="0"/>
          <w:i w:val="0"/>
          <w:iCs/>
          <w:color w:val="000000"/>
          <w:szCs w:val="22"/>
        </w:rPr>
      </w:pPr>
      <w:bookmarkStart w:id="48" w:name="_Toc165571444"/>
      <w:r w:rsidRPr="007F760B">
        <w:rPr>
          <w:b w:val="0"/>
          <w:bCs w:val="0"/>
          <w:i w:val="0"/>
          <w:iCs/>
          <w:color w:val="000000"/>
          <w:szCs w:val="22"/>
        </w:rPr>
        <w:t>1.2 – Critérios de exclusão</w:t>
      </w:r>
      <w:bookmarkEnd w:id="48"/>
    </w:p>
    <w:p w14:paraId="006054B7" w14:textId="161DC22E" w:rsidR="0053685D" w:rsidRPr="007F760B" w:rsidRDefault="0053685D" w:rsidP="0053685D">
      <w:pPr>
        <w:spacing w:before="240"/>
        <w:ind w:firstLine="708"/>
        <w:rPr>
          <w:rFonts w:cs="Arial"/>
          <w:color w:val="000000"/>
        </w:rPr>
      </w:pPr>
      <w:r>
        <w:rPr>
          <w:rFonts w:cs="Arial"/>
          <w:color w:val="000000"/>
        </w:rPr>
        <w:t xml:space="preserve">Após exame clínico dos pacientes, </w:t>
      </w:r>
      <w:r>
        <w:rPr>
          <w:rFonts w:cs="Arial"/>
        </w:rPr>
        <w:t>foram</w:t>
      </w:r>
      <w:r w:rsidRPr="007F760B">
        <w:rPr>
          <w:rFonts w:cs="Arial"/>
          <w:color w:val="000000"/>
        </w:rPr>
        <w:t xml:space="preserve"> excluídos da amostra pacientes com histórico cardíaco ou marcapasso</w:t>
      </w:r>
      <w:r>
        <w:rPr>
          <w:rFonts w:cs="Arial"/>
          <w:color w:val="000000"/>
        </w:rPr>
        <w:t xml:space="preserve">. </w:t>
      </w:r>
      <w:r>
        <w:rPr>
          <w:rFonts w:cs="Arial"/>
        </w:rPr>
        <w:t>T</w:t>
      </w:r>
      <w:r w:rsidRPr="007F760B">
        <w:rPr>
          <w:rFonts w:cs="Arial"/>
          <w:color w:val="000000"/>
        </w:rPr>
        <w:t xml:space="preserve">ambém </w:t>
      </w:r>
      <w:r>
        <w:rPr>
          <w:rFonts w:cs="Arial"/>
          <w:color w:val="000000"/>
        </w:rPr>
        <w:t>foram</w:t>
      </w:r>
      <w:r w:rsidRPr="007F760B">
        <w:rPr>
          <w:rFonts w:cs="Arial"/>
          <w:color w:val="000000"/>
        </w:rPr>
        <w:t xml:space="preserve"> excluídos pacientes com </w:t>
      </w:r>
      <w:r w:rsidRPr="007F760B">
        <w:rPr>
          <w:rFonts w:cs="Arial"/>
          <w:color w:val="000000"/>
        </w:rPr>
        <w:lastRenderedPageBreak/>
        <w:t xml:space="preserve">indicação para exodontia </w:t>
      </w:r>
      <w:r w:rsidR="00F05474">
        <w:rPr>
          <w:rFonts w:cs="Arial"/>
          <w:color w:val="000000"/>
        </w:rPr>
        <w:t>por outras finalidades</w:t>
      </w:r>
      <w:r w:rsidRPr="007F760B">
        <w:rPr>
          <w:rFonts w:cs="Arial"/>
          <w:color w:val="000000"/>
        </w:rPr>
        <w:t>, com presença de cárie ou restauraçõ</w:t>
      </w:r>
      <w:r w:rsidR="00F44F29">
        <w:rPr>
          <w:rFonts w:cs="Arial"/>
          <w:color w:val="000000"/>
        </w:rPr>
        <w:t>e</w:t>
      </w:r>
      <w:r w:rsidRPr="007F760B">
        <w:rPr>
          <w:rFonts w:cs="Arial"/>
          <w:color w:val="000000"/>
        </w:rPr>
        <w:t>s</w:t>
      </w:r>
      <w:r w:rsidR="00F05474">
        <w:rPr>
          <w:rFonts w:cs="Arial"/>
          <w:color w:val="000000"/>
        </w:rPr>
        <w:t xml:space="preserve"> e </w:t>
      </w:r>
      <w:r w:rsidRPr="007F760B">
        <w:rPr>
          <w:rFonts w:cs="Arial"/>
          <w:color w:val="000000"/>
        </w:rPr>
        <w:t>polpa necrótica</w:t>
      </w:r>
      <w:r w:rsidR="00F05474">
        <w:rPr>
          <w:rFonts w:cs="Arial"/>
          <w:color w:val="000000"/>
        </w:rPr>
        <w:t xml:space="preserve">. Após análise da TCFC foram excluídos os dentes com </w:t>
      </w:r>
      <w:r w:rsidRPr="007F760B">
        <w:rPr>
          <w:rFonts w:cs="Arial"/>
          <w:color w:val="000000"/>
        </w:rPr>
        <w:t>canais curvos</w:t>
      </w:r>
      <w:r w:rsidR="003613BB">
        <w:rPr>
          <w:rFonts w:cs="Arial"/>
          <w:color w:val="000000"/>
        </w:rPr>
        <w:t>,</w:t>
      </w:r>
      <w:r w:rsidRPr="007F760B">
        <w:rPr>
          <w:rFonts w:cs="Arial"/>
          <w:color w:val="000000"/>
        </w:rPr>
        <w:t xml:space="preserve"> que não </w:t>
      </w:r>
      <w:r w:rsidR="00AE32BF" w:rsidRPr="007F760B">
        <w:rPr>
          <w:rFonts w:cs="Arial"/>
          <w:color w:val="000000"/>
        </w:rPr>
        <w:t>pos</w:t>
      </w:r>
      <w:r w:rsidR="00AE32BF">
        <w:rPr>
          <w:rFonts w:cs="Arial"/>
          <w:color w:val="000000"/>
        </w:rPr>
        <w:t>suíssem</w:t>
      </w:r>
      <w:r w:rsidRPr="007F760B">
        <w:rPr>
          <w:rFonts w:cs="Arial"/>
          <w:color w:val="000000"/>
        </w:rPr>
        <w:t xml:space="preserve"> configuração </w:t>
      </w:r>
      <w:proofErr w:type="spellStart"/>
      <w:r w:rsidRPr="007F760B">
        <w:rPr>
          <w:rFonts w:cs="Arial"/>
          <w:color w:val="000000"/>
        </w:rPr>
        <w:t>Vertucci</w:t>
      </w:r>
      <w:proofErr w:type="spellEnd"/>
      <w:r w:rsidRPr="007F760B">
        <w:rPr>
          <w:rFonts w:cs="Arial"/>
          <w:color w:val="000000"/>
        </w:rPr>
        <w:t xml:space="preserve"> tipo 1 e </w:t>
      </w:r>
      <w:r w:rsidR="00F44F29">
        <w:rPr>
          <w:rFonts w:cs="Arial"/>
          <w:color w:val="000000"/>
        </w:rPr>
        <w:t xml:space="preserve">dentes com </w:t>
      </w:r>
      <w:r w:rsidRPr="007F760B">
        <w:rPr>
          <w:rFonts w:cs="Arial"/>
          <w:color w:val="000000"/>
        </w:rPr>
        <w:t xml:space="preserve">ápice imaturo. </w:t>
      </w:r>
    </w:p>
    <w:p w14:paraId="0A9E93C6" w14:textId="77777777" w:rsidR="0053685D" w:rsidRPr="007F760B" w:rsidRDefault="0053685D" w:rsidP="0053685D">
      <w:pPr>
        <w:pStyle w:val="Ttulo2"/>
        <w:rPr>
          <w:rFonts w:cs="Arial"/>
          <w:i/>
          <w:iCs/>
          <w:color w:val="000000"/>
        </w:rPr>
      </w:pPr>
    </w:p>
    <w:p w14:paraId="5CD0DF3B" w14:textId="327292A6" w:rsidR="0053685D" w:rsidRPr="006973D1" w:rsidRDefault="0053685D" w:rsidP="006973D1">
      <w:pPr>
        <w:pStyle w:val="Ttulo2"/>
        <w:rPr>
          <w:rFonts w:cs="Arial"/>
          <w:caps/>
          <w:color w:val="000000"/>
          <w:szCs w:val="18"/>
        </w:rPr>
      </w:pPr>
      <w:bookmarkStart w:id="49" w:name="_Toc165571445"/>
      <w:bookmarkStart w:id="50" w:name="_Toc170290747"/>
      <w:r w:rsidRPr="007F760B">
        <w:rPr>
          <w:rFonts w:cs="Arial"/>
          <w:color w:val="000000"/>
          <w:szCs w:val="18"/>
        </w:rPr>
        <w:t xml:space="preserve">2 – </w:t>
      </w:r>
      <w:r>
        <w:rPr>
          <w:rFonts w:cs="Arial"/>
          <w:color w:val="000000"/>
          <w:szCs w:val="18"/>
        </w:rPr>
        <w:t>Preparo das amostras</w:t>
      </w:r>
      <w:bookmarkEnd w:id="49"/>
      <w:bookmarkEnd w:id="50"/>
    </w:p>
    <w:p w14:paraId="69F15D68" w14:textId="72EC6527" w:rsidR="005B42CF" w:rsidRDefault="005B42CF" w:rsidP="0053685D">
      <w:pPr>
        <w:spacing w:before="240"/>
        <w:ind w:firstLine="708"/>
        <w:rPr>
          <w:rFonts w:cs="Arial"/>
          <w:color w:val="000000"/>
        </w:rPr>
      </w:pPr>
      <w:r>
        <w:rPr>
          <w:rFonts w:cs="Arial"/>
          <w:color w:val="000000"/>
        </w:rPr>
        <w:t>Uma medi</w:t>
      </w:r>
      <w:r w:rsidR="003613BB">
        <w:rPr>
          <w:rFonts w:cs="Arial"/>
          <w:color w:val="000000"/>
        </w:rPr>
        <w:t>da</w:t>
      </w:r>
      <w:r>
        <w:rPr>
          <w:rFonts w:cs="Arial"/>
          <w:color w:val="000000"/>
        </w:rPr>
        <w:t xml:space="preserve"> d</w:t>
      </w:r>
      <w:r w:rsidR="00691337">
        <w:rPr>
          <w:rFonts w:cs="Arial"/>
          <w:color w:val="000000"/>
        </w:rPr>
        <w:t>o ápice à ponta de cúspide vestibular</w:t>
      </w:r>
      <w:r w:rsidR="00E15C4B">
        <w:rPr>
          <w:rFonts w:cs="Arial"/>
          <w:color w:val="000000"/>
        </w:rPr>
        <w:t xml:space="preserve"> dos dentes</w:t>
      </w:r>
      <w:r>
        <w:rPr>
          <w:rFonts w:cs="Arial"/>
          <w:color w:val="000000"/>
        </w:rPr>
        <w:t xml:space="preserve"> foi realizada </w:t>
      </w:r>
      <w:r w:rsidR="00175DE9">
        <w:rPr>
          <w:rFonts w:cs="Arial"/>
          <w:color w:val="000000"/>
        </w:rPr>
        <w:t xml:space="preserve">com as </w:t>
      </w:r>
      <w:r>
        <w:rPr>
          <w:rFonts w:cs="Arial"/>
          <w:color w:val="000000"/>
        </w:rPr>
        <w:t xml:space="preserve">imagens de </w:t>
      </w:r>
      <w:r w:rsidR="00175DE9">
        <w:rPr>
          <w:rFonts w:cs="Arial"/>
          <w:color w:val="000000"/>
        </w:rPr>
        <w:t>TCFC</w:t>
      </w:r>
      <w:r w:rsidR="00E15C4B">
        <w:rPr>
          <w:rFonts w:cs="Arial"/>
          <w:color w:val="000000"/>
        </w:rPr>
        <w:t xml:space="preserve"> em cortes para sagitais,</w:t>
      </w:r>
      <w:r>
        <w:rPr>
          <w:rFonts w:cs="Arial"/>
          <w:color w:val="000000"/>
        </w:rPr>
        <w:t xml:space="preserve"> com objetivo de obter o </w:t>
      </w:r>
      <w:r w:rsidR="00F44F29">
        <w:rPr>
          <w:rFonts w:cs="Arial"/>
          <w:color w:val="000000"/>
        </w:rPr>
        <w:t>C</w:t>
      </w:r>
      <w:r>
        <w:rPr>
          <w:rFonts w:cs="Arial"/>
          <w:color w:val="000000"/>
        </w:rPr>
        <w:t xml:space="preserve">omprimento </w:t>
      </w:r>
      <w:r w:rsidR="00F44F29">
        <w:rPr>
          <w:rFonts w:cs="Arial"/>
          <w:color w:val="000000"/>
        </w:rPr>
        <w:t>A</w:t>
      </w:r>
      <w:r w:rsidR="00175DE9">
        <w:rPr>
          <w:rFonts w:cs="Arial"/>
          <w:color w:val="000000"/>
        </w:rPr>
        <w:t xml:space="preserve">parente do </w:t>
      </w:r>
      <w:r w:rsidR="00F44F29">
        <w:rPr>
          <w:rFonts w:cs="Arial"/>
          <w:color w:val="000000"/>
        </w:rPr>
        <w:t>D</w:t>
      </w:r>
      <w:r w:rsidR="00175DE9">
        <w:rPr>
          <w:rFonts w:cs="Arial"/>
          <w:color w:val="000000"/>
        </w:rPr>
        <w:t>ente</w:t>
      </w:r>
      <w:r>
        <w:rPr>
          <w:rFonts w:cs="Arial"/>
          <w:color w:val="000000"/>
        </w:rPr>
        <w:t xml:space="preserve"> pré-operatório (</w:t>
      </w:r>
      <w:r w:rsidR="00175DE9">
        <w:rPr>
          <w:rFonts w:cs="Arial"/>
          <w:color w:val="000000"/>
        </w:rPr>
        <w:t>CAD</w:t>
      </w:r>
      <w:r>
        <w:rPr>
          <w:rFonts w:cs="Arial"/>
          <w:color w:val="000000"/>
        </w:rPr>
        <w:t>).</w:t>
      </w:r>
    </w:p>
    <w:p w14:paraId="5410B6C6" w14:textId="61799F13" w:rsidR="0053685D" w:rsidRPr="007F760B" w:rsidRDefault="0053685D" w:rsidP="0053685D">
      <w:pPr>
        <w:spacing w:before="240"/>
        <w:ind w:firstLine="708"/>
        <w:rPr>
          <w:rFonts w:cs="Arial"/>
          <w:color w:val="000000"/>
        </w:rPr>
      </w:pPr>
      <w:r w:rsidRPr="007F760B">
        <w:rPr>
          <w:rFonts w:cs="Arial"/>
          <w:color w:val="000000"/>
        </w:rPr>
        <w:t>Os pacientes que atender</w:t>
      </w:r>
      <w:r w:rsidR="00F44F29">
        <w:rPr>
          <w:rFonts w:cs="Arial"/>
          <w:color w:val="000000"/>
        </w:rPr>
        <w:t>a</w:t>
      </w:r>
      <w:r w:rsidRPr="007F760B">
        <w:rPr>
          <w:rFonts w:cs="Arial"/>
          <w:color w:val="000000"/>
        </w:rPr>
        <w:t>m aos critérios de elegibilidade</w:t>
      </w:r>
      <w:r>
        <w:rPr>
          <w:rFonts w:cs="Arial"/>
          <w:color w:val="000000"/>
        </w:rPr>
        <w:t>, após assinatura do consentimento informado foram</w:t>
      </w:r>
      <w:r w:rsidRPr="007F760B">
        <w:rPr>
          <w:rFonts w:cs="Arial"/>
          <w:color w:val="000000"/>
        </w:rPr>
        <w:t xml:space="preserve"> submetidos</w:t>
      </w:r>
      <w:r w:rsidR="00F44F29">
        <w:rPr>
          <w:rFonts w:cs="Arial"/>
          <w:color w:val="000000"/>
        </w:rPr>
        <w:t>,</w:t>
      </w:r>
      <w:r w:rsidRPr="007F760B">
        <w:rPr>
          <w:rFonts w:cs="Arial"/>
          <w:color w:val="000000"/>
        </w:rPr>
        <w:t xml:space="preserve"> previamente ao procedimento de exodontia, à abertura e preparo endodôntico. Os dentes </w:t>
      </w:r>
      <w:r>
        <w:rPr>
          <w:rFonts w:cs="Arial"/>
          <w:color w:val="000000"/>
        </w:rPr>
        <w:t>foram</w:t>
      </w:r>
      <w:r w:rsidRPr="007F760B">
        <w:rPr>
          <w:rFonts w:cs="Arial"/>
          <w:color w:val="000000"/>
        </w:rPr>
        <w:t xml:space="preserve"> randomicamente divididos em dois grupos </w:t>
      </w:r>
      <w:r>
        <w:rPr>
          <w:rFonts w:cs="Arial"/>
          <w:color w:val="000000"/>
        </w:rPr>
        <w:t xml:space="preserve">(n=16) </w:t>
      </w:r>
      <w:r w:rsidRPr="007F760B">
        <w:rPr>
          <w:rFonts w:cs="Arial"/>
          <w:color w:val="000000"/>
        </w:rPr>
        <w:t xml:space="preserve">através do software Random </w:t>
      </w:r>
      <w:proofErr w:type="spellStart"/>
      <w:r w:rsidRPr="007F760B">
        <w:rPr>
          <w:rFonts w:cs="Arial"/>
          <w:color w:val="000000"/>
        </w:rPr>
        <w:t>Allocation</w:t>
      </w:r>
      <w:proofErr w:type="spellEnd"/>
      <w:r w:rsidRPr="007F760B">
        <w:rPr>
          <w:rFonts w:cs="Arial"/>
          <w:color w:val="000000"/>
        </w:rPr>
        <w:t xml:space="preserve"> (Universidade de Ciências Médicas, </w:t>
      </w:r>
      <w:proofErr w:type="spellStart"/>
      <w:r w:rsidRPr="007F760B">
        <w:rPr>
          <w:rFonts w:cs="Arial"/>
          <w:color w:val="000000"/>
        </w:rPr>
        <w:t>Isfahan</w:t>
      </w:r>
      <w:proofErr w:type="spellEnd"/>
      <w:r w:rsidRPr="007F760B">
        <w:rPr>
          <w:rFonts w:cs="Arial"/>
          <w:color w:val="000000"/>
        </w:rPr>
        <w:t xml:space="preserve">, Iran), de acordo com a programação do </w:t>
      </w:r>
      <w:r>
        <w:rPr>
          <w:rFonts w:cs="Arial"/>
        </w:rPr>
        <w:t>AAR</w:t>
      </w:r>
      <w:r w:rsidRPr="007F760B">
        <w:rPr>
          <w:rFonts w:cs="Arial"/>
          <w:color w:val="000000"/>
        </w:rPr>
        <w:t xml:space="preserve"> à 0,5 ou </w:t>
      </w:r>
      <w:r>
        <w:rPr>
          <w:rFonts w:cs="Arial"/>
          <w:color w:val="000000"/>
        </w:rPr>
        <w:t>Zero</w:t>
      </w:r>
      <w:r w:rsidRPr="007F760B">
        <w:rPr>
          <w:rFonts w:cs="Arial"/>
          <w:color w:val="000000"/>
        </w:rPr>
        <w:t>.</w:t>
      </w:r>
    </w:p>
    <w:p w14:paraId="2040AE43" w14:textId="3CD71512" w:rsidR="0053685D" w:rsidRDefault="0053685D" w:rsidP="0053685D">
      <w:pPr>
        <w:spacing w:before="240"/>
        <w:ind w:firstLine="708"/>
        <w:rPr>
          <w:rFonts w:cs="Arial"/>
        </w:rPr>
      </w:pPr>
      <w:r w:rsidRPr="007F760B">
        <w:rPr>
          <w:rFonts w:cs="Arial"/>
          <w:color w:val="000000"/>
        </w:rPr>
        <w:t>Após</w:t>
      </w:r>
      <w:r>
        <w:rPr>
          <w:rFonts w:cs="Arial"/>
          <w:color w:val="000000"/>
        </w:rPr>
        <w:t xml:space="preserve"> anestesia com </w:t>
      </w:r>
      <w:r w:rsidR="006973D1">
        <w:rPr>
          <w:rFonts w:cs="Arial"/>
          <w:color w:val="000000"/>
        </w:rPr>
        <w:t>lidocaína</w:t>
      </w:r>
      <w:r>
        <w:rPr>
          <w:rFonts w:cs="Arial"/>
          <w:color w:val="000000"/>
        </w:rPr>
        <w:t xml:space="preserve"> (SS White, Minas Gerais, Brasil) e isolamento absoluto, a abertura coronária foi feita com broca diamantada nº1012 e nº 3081 </w:t>
      </w:r>
      <w:r w:rsidRPr="008146A5">
        <w:rPr>
          <w:rFonts w:cs="Arial"/>
          <w:color w:val="000000"/>
        </w:rPr>
        <w:t xml:space="preserve">(KG Sorensen, </w:t>
      </w:r>
      <w:r>
        <w:rPr>
          <w:rFonts w:cs="Arial"/>
          <w:color w:val="000000"/>
        </w:rPr>
        <w:t>Cotia</w:t>
      </w:r>
      <w:r w:rsidRPr="008146A5">
        <w:rPr>
          <w:rFonts w:cs="Arial"/>
          <w:color w:val="000000"/>
        </w:rPr>
        <w:t>,</w:t>
      </w:r>
      <w:r>
        <w:rPr>
          <w:rFonts w:cs="Arial"/>
          <w:color w:val="000000"/>
        </w:rPr>
        <w:t xml:space="preserve"> SP,</w:t>
      </w:r>
      <w:r w:rsidRPr="008146A5">
        <w:rPr>
          <w:rFonts w:cs="Arial"/>
          <w:color w:val="000000"/>
        </w:rPr>
        <w:t xml:space="preserve"> Bra</w:t>
      </w:r>
      <w:r>
        <w:rPr>
          <w:rFonts w:cs="Arial"/>
          <w:color w:val="000000"/>
        </w:rPr>
        <w:t>sil</w:t>
      </w:r>
      <w:r w:rsidRPr="008146A5">
        <w:rPr>
          <w:rFonts w:cs="Arial"/>
          <w:color w:val="000000"/>
        </w:rPr>
        <w:t>)</w:t>
      </w:r>
      <w:r>
        <w:rPr>
          <w:rFonts w:cs="Arial"/>
          <w:color w:val="000000"/>
        </w:rPr>
        <w:t>. Em seguida,</w:t>
      </w:r>
      <w:r w:rsidRPr="007F760B">
        <w:rPr>
          <w:rFonts w:cs="Arial"/>
          <w:color w:val="000000"/>
        </w:rPr>
        <w:t xml:space="preserve"> a exploração e esvaziamento </w:t>
      </w:r>
      <w:r>
        <w:rPr>
          <w:rFonts w:cs="Arial"/>
          <w:color w:val="000000"/>
        </w:rPr>
        <w:t>fo</w:t>
      </w:r>
      <w:r w:rsidR="00F44F29">
        <w:rPr>
          <w:rFonts w:cs="Arial"/>
          <w:color w:val="000000"/>
        </w:rPr>
        <w:t xml:space="preserve">ram </w:t>
      </w:r>
      <w:r>
        <w:rPr>
          <w:rFonts w:cs="Arial"/>
          <w:color w:val="000000"/>
        </w:rPr>
        <w:t>realizada</w:t>
      </w:r>
      <w:r w:rsidR="00F44F29">
        <w:rPr>
          <w:rFonts w:cs="Arial"/>
          <w:color w:val="000000"/>
        </w:rPr>
        <w:t>s</w:t>
      </w:r>
      <w:r>
        <w:rPr>
          <w:rFonts w:cs="Arial"/>
          <w:color w:val="000000"/>
        </w:rPr>
        <w:t xml:space="preserve"> </w:t>
      </w:r>
      <w:r w:rsidRPr="007F760B">
        <w:rPr>
          <w:rFonts w:cs="Arial"/>
          <w:color w:val="000000"/>
        </w:rPr>
        <w:t xml:space="preserve">com </w:t>
      </w:r>
      <w:r>
        <w:rPr>
          <w:rFonts w:cs="Arial"/>
          <w:color w:val="000000"/>
        </w:rPr>
        <w:t>instrumento</w:t>
      </w:r>
      <w:r w:rsidRPr="007F760B">
        <w:rPr>
          <w:rFonts w:cs="Arial"/>
          <w:color w:val="000000"/>
        </w:rPr>
        <w:t xml:space="preserve"> manual </w:t>
      </w:r>
      <w:r>
        <w:rPr>
          <w:rFonts w:cs="Arial"/>
          <w:color w:val="000000"/>
        </w:rPr>
        <w:t>#</w:t>
      </w:r>
      <w:r w:rsidRPr="007F760B">
        <w:rPr>
          <w:rFonts w:cs="Arial"/>
          <w:color w:val="000000"/>
        </w:rPr>
        <w:t>15</w:t>
      </w:r>
      <w:r>
        <w:rPr>
          <w:rFonts w:cs="Arial"/>
          <w:color w:val="000000"/>
        </w:rPr>
        <w:t xml:space="preserve"> </w:t>
      </w:r>
      <w:r w:rsidRPr="007F760B">
        <w:rPr>
          <w:rFonts w:cs="Arial"/>
          <w:color w:val="000000"/>
        </w:rPr>
        <w:t xml:space="preserve">tipo K (Dentsply </w:t>
      </w:r>
      <w:proofErr w:type="spellStart"/>
      <w:r w:rsidRPr="007F760B">
        <w:rPr>
          <w:rFonts w:cs="Arial"/>
          <w:color w:val="000000"/>
        </w:rPr>
        <w:t>Sirona</w:t>
      </w:r>
      <w:proofErr w:type="spellEnd"/>
      <w:r w:rsidRPr="007F760B">
        <w:rPr>
          <w:rFonts w:cs="Arial"/>
          <w:color w:val="000000"/>
        </w:rPr>
        <w:t xml:space="preserve">, </w:t>
      </w:r>
      <w:proofErr w:type="spellStart"/>
      <w:r w:rsidRPr="007F760B">
        <w:rPr>
          <w:rFonts w:cs="Arial"/>
          <w:color w:val="000000"/>
        </w:rPr>
        <w:t>Ballaigues</w:t>
      </w:r>
      <w:proofErr w:type="spellEnd"/>
      <w:r w:rsidRPr="007F760B">
        <w:rPr>
          <w:rFonts w:cs="Arial"/>
          <w:color w:val="000000"/>
        </w:rPr>
        <w:t xml:space="preserve">, </w:t>
      </w:r>
      <w:proofErr w:type="spellStart"/>
      <w:r w:rsidRPr="007F760B">
        <w:rPr>
          <w:rFonts w:cs="Arial"/>
          <w:color w:val="000000"/>
        </w:rPr>
        <w:t>Suiça</w:t>
      </w:r>
      <w:proofErr w:type="spellEnd"/>
      <w:r w:rsidRPr="007F760B">
        <w:rPr>
          <w:rFonts w:cs="Arial"/>
          <w:color w:val="000000"/>
        </w:rPr>
        <w:t xml:space="preserve">) para </w:t>
      </w:r>
      <w:r>
        <w:rPr>
          <w:rFonts w:cs="Arial"/>
          <w:color w:val="000000"/>
        </w:rPr>
        <w:t>verificar a presença de possíveis obstruções e garantir acesso direto ao forame apical.</w:t>
      </w:r>
    </w:p>
    <w:p w14:paraId="6C69FC21" w14:textId="3CE9FD38" w:rsidR="0053685D" w:rsidRDefault="0053685D" w:rsidP="0053685D">
      <w:pPr>
        <w:spacing w:before="240"/>
        <w:ind w:firstLine="360"/>
        <w:rPr>
          <w:rFonts w:cs="Arial"/>
          <w:color w:val="000000"/>
        </w:rPr>
      </w:pPr>
      <w:r>
        <w:rPr>
          <w:rFonts w:cs="Arial"/>
        </w:rPr>
        <w:t xml:space="preserve">O preparo do terço cervical para ambos os grupos foi feito com instrumento de níquel-titânio SX </w:t>
      </w:r>
      <w:r w:rsidRPr="00492DB4">
        <w:rPr>
          <w:rFonts w:cs="Arial"/>
          <w:color w:val="000000"/>
        </w:rPr>
        <w:t xml:space="preserve">(Dentsply </w:t>
      </w:r>
      <w:proofErr w:type="spellStart"/>
      <w:r w:rsidRPr="00492DB4">
        <w:rPr>
          <w:rFonts w:cs="Arial"/>
          <w:color w:val="000000"/>
        </w:rPr>
        <w:t>Sirona</w:t>
      </w:r>
      <w:proofErr w:type="spellEnd"/>
      <w:r w:rsidRPr="00492DB4">
        <w:rPr>
          <w:rFonts w:cs="Arial"/>
          <w:color w:val="000000"/>
        </w:rPr>
        <w:t xml:space="preserve">, </w:t>
      </w:r>
      <w:proofErr w:type="spellStart"/>
      <w:r w:rsidRPr="00492DB4">
        <w:rPr>
          <w:rFonts w:cs="Arial"/>
          <w:color w:val="000000"/>
        </w:rPr>
        <w:t>Ballaigues</w:t>
      </w:r>
      <w:proofErr w:type="spellEnd"/>
      <w:r w:rsidRPr="00492DB4">
        <w:rPr>
          <w:rFonts w:cs="Arial"/>
          <w:color w:val="000000"/>
        </w:rPr>
        <w:t xml:space="preserve">, </w:t>
      </w:r>
      <w:proofErr w:type="spellStart"/>
      <w:r w:rsidRPr="00492DB4">
        <w:rPr>
          <w:rFonts w:cs="Arial"/>
          <w:color w:val="000000"/>
        </w:rPr>
        <w:t>Suiça</w:t>
      </w:r>
      <w:proofErr w:type="spellEnd"/>
      <w:r w:rsidRPr="00492DB4">
        <w:rPr>
          <w:rFonts w:cs="Arial"/>
          <w:color w:val="000000"/>
        </w:rPr>
        <w:t>)</w:t>
      </w:r>
      <w:r>
        <w:rPr>
          <w:rFonts w:cs="Arial"/>
          <w:color w:val="000000"/>
        </w:rPr>
        <w:t>,</w:t>
      </w:r>
      <w:r>
        <w:rPr>
          <w:rFonts w:cs="Arial"/>
        </w:rPr>
        <w:t xml:space="preserve"> e o restante da instrumentação foi realizada </w:t>
      </w:r>
      <w:r w:rsidR="00337802">
        <w:rPr>
          <w:rFonts w:cs="Arial"/>
        </w:rPr>
        <w:t xml:space="preserve">com o Sistema </w:t>
      </w:r>
      <w:proofErr w:type="spellStart"/>
      <w:r>
        <w:rPr>
          <w:rFonts w:cs="Arial"/>
        </w:rPr>
        <w:t>ProTaper</w:t>
      </w:r>
      <w:proofErr w:type="spellEnd"/>
      <w:r>
        <w:rPr>
          <w:rFonts w:cs="Arial"/>
        </w:rPr>
        <w:t xml:space="preserve"> </w:t>
      </w:r>
      <w:proofErr w:type="gramStart"/>
      <w:r w:rsidR="005754BC">
        <w:rPr>
          <w:rFonts w:cs="Arial"/>
        </w:rPr>
        <w:t xml:space="preserve">Universal </w:t>
      </w:r>
      <w:r>
        <w:rPr>
          <w:rFonts w:cs="Arial"/>
        </w:rPr>
        <w:t xml:space="preserve"> (</w:t>
      </w:r>
      <w:proofErr w:type="gramEnd"/>
      <w:r w:rsidRPr="00492DB4">
        <w:rPr>
          <w:rFonts w:cs="Arial"/>
          <w:color w:val="000000"/>
        </w:rPr>
        <w:t xml:space="preserve">Dentsply </w:t>
      </w:r>
      <w:proofErr w:type="spellStart"/>
      <w:r w:rsidRPr="00492DB4">
        <w:rPr>
          <w:rFonts w:cs="Arial"/>
          <w:color w:val="000000"/>
        </w:rPr>
        <w:t>Sirona</w:t>
      </w:r>
      <w:proofErr w:type="spellEnd"/>
      <w:r w:rsidRPr="00492DB4">
        <w:rPr>
          <w:rFonts w:cs="Arial"/>
          <w:color w:val="000000"/>
        </w:rPr>
        <w:t xml:space="preserve">, </w:t>
      </w:r>
      <w:proofErr w:type="spellStart"/>
      <w:r w:rsidRPr="00492DB4">
        <w:rPr>
          <w:rFonts w:cs="Arial"/>
          <w:color w:val="000000"/>
        </w:rPr>
        <w:t>Ballaigues</w:t>
      </w:r>
      <w:proofErr w:type="spellEnd"/>
      <w:r w:rsidRPr="00492DB4">
        <w:rPr>
          <w:rFonts w:cs="Arial"/>
          <w:color w:val="000000"/>
        </w:rPr>
        <w:t xml:space="preserve">, </w:t>
      </w:r>
      <w:proofErr w:type="spellStart"/>
      <w:r w:rsidRPr="00492DB4">
        <w:rPr>
          <w:rFonts w:cs="Arial"/>
          <w:color w:val="000000"/>
        </w:rPr>
        <w:t>Suiça</w:t>
      </w:r>
      <w:proofErr w:type="spellEnd"/>
      <w:r>
        <w:rPr>
          <w:rFonts w:cs="Arial"/>
          <w:color w:val="000000"/>
        </w:rPr>
        <w:t>)</w:t>
      </w:r>
      <w:r>
        <w:rPr>
          <w:rFonts w:cs="Arial"/>
        </w:rPr>
        <w:t xml:space="preserve"> </w:t>
      </w:r>
      <w:r w:rsidR="00337802">
        <w:rPr>
          <w:rFonts w:cs="Arial"/>
        </w:rPr>
        <w:t xml:space="preserve">até o instrumento  F5, </w:t>
      </w:r>
      <w:r>
        <w:rPr>
          <w:rFonts w:cs="Arial"/>
        </w:rPr>
        <w:t>em movimento OTR (180/90), programando o AAR de acordo com seu respectivo grupo,</w:t>
      </w:r>
      <w:r w:rsidR="00337802">
        <w:rPr>
          <w:rFonts w:cs="Arial"/>
        </w:rPr>
        <w:t xml:space="preserve"> o</w:t>
      </w:r>
      <w:r>
        <w:rPr>
          <w:rFonts w:cs="Arial"/>
        </w:rPr>
        <w:t xml:space="preserve"> </w:t>
      </w:r>
      <w:r w:rsidR="005754BC">
        <w:rPr>
          <w:rFonts w:cs="Arial"/>
        </w:rPr>
        <w:t>G</w:t>
      </w:r>
      <w:r>
        <w:rPr>
          <w:rFonts w:cs="Arial"/>
        </w:rPr>
        <w:t xml:space="preserve">rupo </w:t>
      </w:r>
      <w:r w:rsidR="00691337">
        <w:rPr>
          <w:rFonts w:cs="Arial"/>
        </w:rPr>
        <w:t xml:space="preserve">AAR </w:t>
      </w:r>
      <w:r w:rsidR="005754BC">
        <w:rPr>
          <w:rFonts w:cs="Arial"/>
        </w:rPr>
        <w:t>0,5</w:t>
      </w:r>
      <w:r>
        <w:rPr>
          <w:rFonts w:cs="Arial"/>
        </w:rPr>
        <w:t xml:space="preserve"> foi programado </w:t>
      </w:r>
      <w:r w:rsidR="003613BB">
        <w:rPr>
          <w:rFonts w:cs="Arial"/>
        </w:rPr>
        <w:t>em</w:t>
      </w:r>
      <w:r>
        <w:rPr>
          <w:rFonts w:cs="Arial"/>
        </w:rPr>
        <w:t xml:space="preserve"> 0,5 e o Grupo </w:t>
      </w:r>
      <w:r w:rsidR="00691337">
        <w:rPr>
          <w:rFonts w:cs="Arial"/>
        </w:rPr>
        <w:t xml:space="preserve">AAR </w:t>
      </w:r>
      <w:r w:rsidR="005754BC">
        <w:rPr>
          <w:rFonts w:cs="Arial"/>
        </w:rPr>
        <w:t>Zero</w:t>
      </w:r>
      <w:r>
        <w:rPr>
          <w:rFonts w:cs="Arial"/>
        </w:rPr>
        <w:t xml:space="preserve"> programado</w:t>
      </w:r>
      <w:r w:rsidR="003613BB">
        <w:rPr>
          <w:rFonts w:cs="Arial"/>
        </w:rPr>
        <w:t xml:space="preserve"> </w:t>
      </w:r>
      <w:r>
        <w:rPr>
          <w:rFonts w:cs="Arial"/>
        </w:rPr>
        <w:t xml:space="preserve">em Zero. </w:t>
      </w:r>
      <w:r w:rsidR="00691337">
        <w:rPr>
          <w:rFonts w:cs="Arial"/>
        </w:rPr>
        <w:t>A</w:t>
      </w:r>
      <w:r>
        <w:rPr>
          <w:rFonts w:cs="Arial"/>
        </w:rPr>
        <w:t xml:space="preserve"> velocidade foi ajustada para 300rpm, com “auto start” definido como “</w:t>
      </w:r>
      <w:proofErr w:type="spellStart"/>
      <w:r>
        <w:rPr>
          <w:rFonts w:cs="Arial"/>
        </w:rPr>
        <w:t>on</w:t>
      </w:r>
      <w:proofErr w:type="spellEnd"/>
      <w:r>
        <w:rPr>
          <w:rFonts w:cs="Arial"/>
        </w:rPr>
        <w:t>” e “auto stop” definido como “off”</w:t>
      </w:r>
      <w:r w:rsidR="00691337">
        <w:rPr>
          <w:rFonts w:cs="Arial"/>
        </w:rPr>
        <w:t>.</w:t>
      </w:r>
      <w:r>
        <w:rPr>
          <w:rFonts w:cs="Arial"/>
        </w:rPr>
        <w:t xml:space="preserve"> </w:t>
      </w:r>
      <w:r w:rsidR="00691337">
        <w:rPr>
          <w:rFonts w:cs="Arial"/>
        </w:rPr>
        <w:t>P</w:t>
      </w:r>
      <w:r>
        <w:rPr>
          <w:rFonts w:cs="Arial"/>
        </w:rPr>
        <w:t xml:space="preserve">ara o movimento OTR, o ângulo de rotação de 180º foi selecionado e torque foi ajustado para 0,2 N.cm. </w:t>
      </w:r>
      <w:r>
        <w:rPr>
          <w:rFonts w:cs="Arial"/>
          <w:color w:val="000000"/>
        </w:rPr>
        <w:t>Durante todo o preparo, a cada troca de instrumento foi realizada a</w:t>
      </w:r>
      <w:r w:rsidRPr="00876CFC">
        <w:rPr>
          <w:rFonts w:cs="Arial"/>
          <w:color w:val="000000"/>
        </w:rPr>
        <w:t xml:space="preserve"> </w:t>
      </w:r>
      <w:r>
        <w:rPr>
          <w:rFonts w:cs="Arial"/>
          <w:color w:val="000000"/>
        </w:rPr>
        <w:t xml:space="preserve">irrigação </w:t>
      </w:r>
      <w:r w:rsidRPr="00876CFC">
        <w:rPr>
          <w:rFonts w:cs="Arial"/>
          <w:color w:val="000000"/>
        </w:rPr>
        <w:t>com 2ml de hipoclorito de sódio à 2,5%</w:t>
      </w:r>
      <w:r>
        <w:rPr>
          <w:rFonts w:cs="Arial"/>
          <w:color w:val="000000"/>
        </w:rPr>
        <w:t>,</w:t>
      </w:r>
      <w:r w:rsidR="00691337">
        <w:rPr>
          <w:rFonts w:cs="Arial"/>
          <w:color w:val="000000"/>
        </w:rPr>
        <w:t xml:space="preserve"> </w:t>
      </w:r>
      <w:r>
        <w:rPr>
          <w:rFonts w:cs="Arial"/>
          <w:color w:val="000000"/>
        </w:rPr>
        <w:t xml:space="preserve">com </w:t>
      </w:r>
      <w:r>
        <w:rPr>
          <w:rFonts w:cs="Arial"/>
          <w:color w:val="000000"/>
        </w:rPr>
        <w:lastRenderedPageBreak/>
        <w:t xml:space="preserve">seringa descartável convencional tipo </w:t>
      </w:r>
      <w:proofErr w:type="spellStart"/>
      <w:r>
        <w:rPr>
          <w:rFonts w:cs="Arial"/>
          <w:color w:val="000000"/>
        </w:rPr>
        <w:t>Luer</w:t>
      </w:r>
      <w:proofErr w:type="spellEnd"/>
      <w:r>
        <w:rPr>
          <w:rFonts w:cs="Arial"/>
          <w:color w:val="000000"/>
        </w:rPr>
        <w:t xml:space="preserve"> (BD, Juiz de Fora, MG, Brasil) com agulha de irrigação (</w:t>
      </w:r>
      <w:proofErr w:type="spellStart"/>
      <w:r>
        <w:rPr>
          <w:rFonts w:cs="Arial"/>
          <w:color w:val="000000"/>
        </w:rPr>
        <w:t>NaviTip</w:t>
      </w:r>
      <w:proofErr w:type="spellEnd"/>
      <w:r>
        <w:rPr>
          <w:rFonts w:cs="Arial"/>
          <w:color w:val="000000"/>
        </w:rPr>
        <w:t xml:space="preserve"> 29G; </w:t>
      </w:r>
      <w:proofErr w:type="spellStart"/>
      <w:r>
        <w:rPr>
          <w:rFonts w:cs="Arial"/>
          <w:color w:val="000000"/>
        </w:rPr>
        <w:t>Ultradent</w:t>
      </w:r>
      <w:proofErr w:type="spellEnd"/>
      <w:r>
        <w:rPr>
          <w:rFonts w:cs="Arial"/>
          <w:color w:val="000000"/>
        </w:rPr>
        <w:t>, South Jordan, UT, EUA) e EDTA à 17%</w:t>
      </w:r>
      <w:r w:rsidRPr="00125759">
        <w:t xml:space="preserve"> </w:t>
      </w:r>
      <w:r w:rsidRPr="00125759">
        <w:rPr>
          <w:rFonts w:cs="Arial"/>
          <w:color w:val="000000"/>
        </w:rPr>
        <w:t>(</w:t>
      </w:r>
      <w:proofErr w:type="spellStart"/>
      <w:r w:rsidRPr="00125759">
        <w:rPr>
          <w:rFonts w:cs="Arial"/>
          <w:color w:val="000000"/>
        </w:rPr>
        <w:t>CanalPro</w:t>
      </w:r>
      <w:proofErr w:type="spellEnd"/>
      <w:r w:rsidRPr="00125759">
        <w:rPr>
          <w:rFonts w:cs="Arial"/>
          <w:color w:val="000000"/>
        </w:rPr>
        <w:t xml:space="preserve">, </w:t>
      </w:r>
      <w:proofErr w:type="spellStart"/>
      <w:r w:rsidRPr="00125759">
        <w:rPr>
          <w:rFonts w:cs="Arial"/>
          <w:color w:val="000000"/>
        </w:rPr>
        <w:t>Coltene</w:t>
      </w:r>
      <w:proofErr w:type="spellEnd"/>
      <w:r w:rsidRPr="00125759">
        <w:rPr>
          <w:rFonts w:cs="Arial"/>
          <w:color w:val="000000"/>
        </w:rPr>
        <w:t xml:space="preserve">-Endo, </w:t>
      </w:r>
      <w:proofErr w:type="spellStart"/>
      <w:r w:rsidRPr="00125759">
        <w:rPr>
          <w:rFonts w:cs="Arial"/>
          <w:color w:val="000000"/>
        </w:rPr>
        <w:t>Cuyahoga</w:t>
      </w:r>
      <w:proofErr w:type="spellEnd"/>
      <w:r w:rsidRPr="00125759">
        <w:rPr>
          <w:rFonts w:cs="Arial"/>
          <w:color w:val="000000"/>
        </w:rPr>
        <w:t xml:space="preserve"> Falls, OH</w:t>
      </w:r>
      <w:r>
        <w:rPr>
          <w:rFonts w:cs="Arial"/>
          <w:color w:val="000000"/>
        </w:rPr>
        <w:t xml:space="preserve">) para </w:t>
      </w:r>
      <w:r w:rsidRPr="00876CFC">
        <w:rPr>
          <w:rFonts w:cs="Arial"/>
          <w:color w:val="000000"/>
        </w:rPr>
        <w:t>realização da irrigação final</w:t>
      </w:r>
      <w:r w:rsidRPr="003F602D">
        <w:rPr>
          <w:rFonts w:cs="Arial"/>
          <w:color w:val="000000"/>
        </w:rPr>
        <w:t xml:space="preserve">. </w:t>
      </w:r>
      <w:r w:rsidRPr="003F602D">
        <w:rPr>
          <w:rFonts w:cs="Arial"/>
        </w:rPr>
        <w:t xml:space="preserve"> Durante o preparo biomecânico, uma vez atingida a distância pr</w:t>
      </w:r>
      <w:r w:rsidR="006973D1">
        <w:rPr>
          <w:rFonts w:cs="Arial"/>
        </w:rPr>
        <w:t>é-</w:t>
      </w:r>
      <w:r w:rsidRPr="003F602D">
        <w:rPr>
          <w:rFonts w:cs="Arial"/>
        </w:rPr>
        <w:t>definida, o aparelho emit</w:t>
      </w:r>
      <w:r w:rsidR="00337802">
        <w:rPr>
          <w:rFonts w:cs="Arial"/>
        </w:rPr>
        <w:t>iu</w:t>
      </w:r>
      <w:r w:rsidRPr="003F602D">
        <w:rPr>
          <w:rFonts w:cs="Arial"/>
        </w:rPr>
        <w:t xml:space="preserve"> um som e o mecanismo de reversão </w:t>
      </w:r>
      <w:r w:rsidR="00337802">
        <w:rPr>
          <w:rFonts w:cs="Arial"/>
        </w:rPr>
        <w:t>foi</w:t>
      </w:r>
      <w:r w:rsidRPr="003F602D">
        <w:rPr>
          <w:rFonts w:cs="Arial"/>
        </w:rPr>
        <w:t xml:space="preserve"> acionado automaticamente.</w:t>
      </w:r>
      <w:r w:rsidRPr="003F602D">
        <w:rPr>
          <w:rFonts w:cs="Arial"/>
          <w:color w:val="000000"/>
        </w:rPr>
        <w:t xml:space="preserve"> </w:t>
      </w:r>
      <w:r>
        <w:rPr>
          <w:rFonts w:cs="Arial"/>
          <w:color w:val="000000"/>
        </w:rPr>
        <w:t xml:space="preserve">O preparo químico-mecânico foi realizado por um único operador, treinado </w:t>
      </w:r>
      <w:r w:rsidR="00337802">
        <w:rPr>
          <w:rFonts w:cs="Arial"/>
          <w:color w:val="000000"/>
        </w:rPr>
        <w:t>para o uso</w:t>
      </w:r>
      <w:r>
        <w:rPr>
          <w:rFonts w:cs="Arial"/>
          <w:color w:val="000000"/>
        </w:rPr>
        <w:t xml:space="preserve"> do motor </w:t>
      </w:r>
      <w:r w:rsidRPr="000C397A">
        <w:rPr>
          <w:rFonts w:cs="Arial"/>
          <w:color w:val="000000"/>
        </w:rPr>
        <w:t xml:space="preserve">Tri </w:t>
      </w:r>
      <w:r>
        <w:rPr>
          <w:rFonts w:cs="Arial"/>
          <w:color w:val="000000"/>
        </w:rPr>
        <w:t>A</w:t>
      </w:r>
      <w:r w:rsidRPr="000C397A">
        <w:rPr>
          <w:rFonts w:cs="Arial"/>
          <w:color w:val="000000"/>
        </w:rPr>
        <w:t>uto ZX2</w:t>
      </w:r>
      <w:r>
        <w:rPr>
          <w:rFonts w:cs="Arial"/>
          <w:color w:val="000000"/>
        </w:rPr>
        <w:t>.</w:t>
      </w:r>
    </w:p>
    <w:p w14:paraId="3E181F83" w14:textId="090722C9" w:rsidR="00C04203" w:rsidRPr="000452B1" w:rsidRDefault="0053685D" w:rsidP="000452B1">
      <w:pPr>
        <w:spacing w:before="240"/>
        <w:ind w:firstLine="708"/>
        <w:rPr>
          <w:rFonts w:cs="Arial"/>
        </w:rPr>
      </w:pPr>
      <w:r>
        <w:rPr>
          <w:rFonts w:cs="Arial"/>
        </w:rPr>
        <w:t>O</w:t>
      </w:r>
      <w:r w:rsidRPr="00876CFC">
        <w:rPr>
          <w:rFonts w:cs="Arial"/>
        </w:rPr>
        <w:t xml:space="preserve"> último instrumento de preparo</w:t>
      </w:r>
      <w:r>
        <w:rPr>
          <w:rFonts w:cs="Arial"/>
        </w:rPr>
        <w:t xml:space="preserve"> (F5)</w:t>
      </w:r>
      <w:r w:rsidRPr="00876CFC">
        <w:rPr>
          <w:rFonts w:cs="Arial"/>
        </w:rPr>
        <w:t xml:space="preserve"> </w:t>
      </w:r>
      <w:r>
        <w:rPr>
          <w:rFonts w:cs="Arial"/>
        </w:rPr>
        <w:t>foi inserido manualmente em toda extensão do canal radicular preparado</w:t>
      </w:r>
      <w:r w:rsidR="00691337">
        <w:rPr>
          <w:rFonts w:cs="Arial"/>
        </w:rPr>
        <w:t>. U</w:t>
      </w:r>
      <w:r>
        <w:rPr>
          <w:rFonts w:cs="Arial"/>
        </w:rPr>
        <w:t>m stop de borracha foi ajustado</w:t>
      </w:r>
      <w:r w:rsidR="00691337">
        <w:rPr>
          <w:rFonts w:cs="Arial"/>
        </w:rPr>
        <w:t xml:space="preserve"> na </w:t>
      </w:r>
      <w:r>
        <w:rPr>
          <w:rFonts w:cs="Arial"/>
        </w:rPr>
        <w:t>ponta da cúspide</w:t>
      </w:r>
      <w:r w:rsidR="00C04203">
        <w:rPr>
          <w:rFonts w:cs="Arial"/>
        </w:rPr>
        <w:t xml:space="preserve"> </w:t>
      </w:r>
      <w:r w:rsidR="005754BC">
        <w:rPr>
          <w:rFonts w:cs="Arial"/>
        </w:rPr>
        <w:t>vestibular</w:t>
      </w:r>
      <w:r>
        <w:rPr>
          <w:rFonts w:cs="Arial"/>
        </w:rPr>
        <w:t>.</w:t>
      </w:r>
      <w:r w:rsidR="000452B1" w:rsidRPr="000452B1">
        <w:rPr>
          <w:rFonts w:cs="Arial"/>
        </w:rPr>
        <w:t xml:space="preserve"> </w:t>
      </w:r>
      <w:r w:rsidR="000452B1">
        <w:rPr>
          <w:rFonts w:cs="Arial"/>
        </w:rPr>
        <w:t>A distância entre a ponta do instrumento e o stop de borracha foi medida com um paquímetro digital (</w:t>
      </w:r>
      <w:proofErr w:type="spellStart"/>
      <w:r w:rsidR="000452B1">
        <w:rPr>
          <w:rFonts w:cs="Arial"/>
          <w:color w:val="000000"/>
        </w:rPr>
        <w:t>Clockwise</w:t>
      </w:r>
      <w:proofErr w:type="spellEnd"/>
      <w:r w:rsidR="000452B1">
        <w:rPr>
          <w:rFonts w:cs="Arial"/>
          <w:color w:val="000000"/>
        </w:rPr>
        <w:t xml:space="preserve"> Tools Inc, Valencia, CA)</w:t>
      </w:r>
      <w:r w:rsidR="000452B1">
        <w:rPr>
          <w:rFonts w:cs="Arial"/>
        </w:rPr>
        <w:t xml:space="preserve"> e registrada como CT</w:t>
      </w:r>
      <w:r w:rsidR="003613BB">
        <w:rPr>
          <w:rFonts w:cs="Arial"/>
        </w:rPr>
        <w:t xml:space="preserve"> (comprimento de trabalho)</w:t>
      </w:r>
      <w:r w:rsidR="000452B1">
        <w:rPr>
          <w:rFonts w:cs="Arial"/>
        </w:rPr>
        <w:t xml:space="preserve">. </w:t>
      </w:r>
    </w:p>
    <w:p w14:paraId="7C7D32E8" w14:textId="77777777" w:rsidR="0053685D" w:rsidRPr="003F602D" w:rsidRDefault="0053685D" w:rsidP="0053685D">
      <w:pPr>
        <w:spacing w:before="240"/>
        <w:ind w:firstLine="360"/>
        <w:rPr>
          <w:rFonts w:cs="Arial"/>
        </w:rPr>
      </w:pPr>
      <w:r>
        <w:rPr>
          <w:rFonts w:cs="Arial"/>
          <w:color w:val="000000"/>
        </w:rPr>
        <w:t xml:space="preserve">Após o preparo, o isolamento absoluto foi removido e a exodontia </w:t>
      </w:r>
      <w:r w:rsidRPr="003F602D">
        <w:rPr>
          <w:rFonts w:cs="Arial"/>
          <w:color w:val="000000"/>
        </w:rPr>
        <w:t xml:space="preserve">realizada. </w:t>
      </w:r>
      <w:r w:rsidRPr="003F602D">
        <w:rPr>
          <w:rFonts w:cs="Arial"/>
        </w:rPr>
        <w:t xml:space="preserve">Os dentes </w:t>
      </w:r>
      <w:r>
        <w:rPr>
          <w:rFonts w:cs="Arial"/>
        </w:rPr>
        <w:t>foram</w:t>
      </w:r>
      <w:r w:rsidRPr="003F602D">
        <w:rPr>
          <w:rFonts w:cs="Arial"/>
        </w:rPr>
        <w:t xml:space="preserve"> armazenados em um copo com solução de cloramina-T a 0,5%. Após a fixação, os dentes </w:t>
      </w:r>
      <w:r>
        <w:rPr>
          <w:rFonts w:cs="Arial"/>
        </w:rPr>
        <w:t>foram</w:t>
      </w:r>
      <w:r w:rsidRPr="003F602D">
        <w:rPr>
          <w:rFonts w:cs="Arial"/>
        </w:rPr>
        <w:t xml:space="preserve"> colocados em solução de hipoclorito de sódio a 2,5% por 48 horas</w:t>
      </w:r>
      <w:r>
        <w:rPr>
          <w:rFonts w:cs="Arial"/>
        </w:rPr>
        <w:t>, a</w:t>
      </w:r>
      <w:r w:rsidRPr="003F602D">
        <w:rPr>
          <w:rFonts w:cs="Arial"/>
        </w:rPr>
        <w:t xml:space="preserve">s superfícies radiculares </w:t>
      </w:r>
      <w:r>
        <w:rPr>
          <w:rFonts w:cs="Arial"/>
        </w:rPr>
        <w:t>foram</w:t>
      </w:r>
      <w:r w:rsidRPr="003F602D">
        <w:rPr>
          <w:rFonts w:cs="Arial"/>
        </w:rPr>
        <w:t xml:space="preserve"> limpas para remover detritos orgânicos. </w:t>
      </w:r>
    </w:p>
    <w:p w14:paraId="3B317C50" w14:textId="22B31C85" w:rsidR="0053685D" w:rsidRDefault="00691337" w:rsidP="001D20C6">
      <w:pPr>
        <w:spacing w:before="240"/>
        <w:ind w:firstLine="360"/>
        <w:rPr>
          <w:rFonts w:cs="Arial"/>
          <w:color w:val="000000"/>
        </w:rPr>
      </w:pPr>
      <w:r>
        <w:rPr>
          <w:rFonts w:cs="Arial"/>
          <w:color w:val="000000"/>
        </w:rPr>
        <w:t>Após a exodontia</w:t>
      </w:r>
      <w:r w:rsidR="003613BB">
        <w:rPr>
          <w:rFonts w:cs="Arial"/>
          <w:color w:val="000000"/>
        </w:rPr>
        <w:t>,</w:t>
      </w:r>
      <w:r>
        <w:rPr>
          <w:rFonts w:cs="Arial"/>
          <w:color w:val="000000"/>
        </w:rPr>
        <w:t xml:space="preserve"> uma</w:t>
      </w:r>
      <w:r w:rsidR="0053685D">
        <w:rPr>
          <w:rFonts w:cs="Arial"/>
          <w:color w:val="000000"/>
        </w:rPr>
        <w:t xml:space="preserve"> med</w:t>
      </w:r>
      <w:r w:rsidR="003613BB">
        <w:rPr>
          <w:rFonts w:cs="Arial"/>
          <w:color w:val="000000"/>
        </w:rPr>
        <w:t>ida</w:t>
      </w:r>
      <w:r w:rsidR="0053685D">
        <w:rPr>
          <w:rFonts w:cs="Arial"/>
          <w:color w:val="000000"/>
        </w:rPr>
        <w:t xml:space="preserve"> visual foi realizada sob ampliação de 10X </w:t>
      </w:r>
      <w:r w:rsidR="0053685D" w:rsidRPr="007F760B">
        <w:rPr>
          <w:rFonts w:cs="Arial"/>
          <w:color w:val="000000"/>
        </w:rPr>
        <w:t xml:space="preserve">com </w:t>
      </w:r>
      <w:r w:rsidR="0053685D">
        <w:rPr>
          <w:rFonts w:cs="Arial"/>
          <w:color w:val="000000"/>
        </w:rPr>
        <w:t>instrumento</w:t>
      </w:r>
      <w:r w:rsidR="0053685D" w:rsidRPr="007F760B">
        <w:rPr>
          <w:rFonts w:cs="Arial"/>
          <w:color w:val="000000"/>
        </w:rPr>
        <w:t xml:space="preserve"> manual </w:t>
      </w:r>
      <w:r w:rsidR="0053685D">
        <w:rPr>
          <w:rFonts w:cs="Arial"/>
          <w:color w:val="000000"/>
        </w:rPr>
        <w:t>#</w:t>
      </w:r>
      <w:r w:rsidR="0053685D" w:rsidRPr="007F760B">
        <w:rPr>
          <w:rFonts w:cs="Arial"/>
          <w:color w:val="000000"/>
        </w:rPr>
        <w:t>15</w:t>
      </w:r>
      <w:r w:rsidR="0053685D">
        <w:rPr>
          <w:rFonts w:cs="Arial"/>
          <w:color w:val="000000"/>
        </w:rPr>
        <w:t xml:space="preserve"> </w:t>
      </w:r>
      <w:r w:rsidR="0053685D" w:rsidRPr="007F760B">
        <w:rPr>
          <w:rFonts w:cs="Arial"/>
          <w:color w:val="000000"/>
        </w:rPr>
        <w:t>tipo K</w:t>
      </w:r>
      <w:r w:rsidR="0053685D">
        <w:rPr>
          <w:rFonts w:cs="Arial"/>
          <w:color w:val="000000"/>
        </w:rPr>
        <w:t xml:space="preserve"> que foi introduzido no canal radicular até que a ponta fi</w:t>
      </w:r>
      <w:r w:rsidR="005F2BEF">
        <w:rPr>
          <w:rFonts w:cs="Arial"/>
          <w:color w:val="000000"/>
        </w:rPr>
        <w:t>casse</w:t>
      </w:r>
      <w:r w:rsidR="0053685D">
        <w:rPr>
          <w:rFonts w:cs="Arial"/>
          <w:color w:val="000000"/>
        </w:rPr>
        <w:t xml:space="preserve"> visível na borda mais coronal da abertura do forame apical (F</w:t>
      </w:r>
      <w:r w:rsidR="00094FFC">
        <w:rPr>
          <w:rFonts w:cs="Arial"/>
          <w:color w:val="000000"/>
        </w:rPr>
        <w:t>A</w:t>
      </w:r>
      <w:r w:rsidR="0053685D">
        <w:rPr>
          <w:rFonts w:cs="Arial"/>
          <w:color w:val="000000"/>
        </w:rPr>
        <w:t xml:space="preserve">). Nesse ponto, o stop de borracha foi cuidadosamente ajustado </w:t>
      </w:r>
      <w:r>
        <w:rPr>
          <w:rFonts w:cs="Arial"/>
          <w:color w:val="000000"/>
        </w:rPr>
        <w:t>à</w:t>
      </w:r>
      <w:r w:rsidR="0053685D">
        <w:rPr>
          <w:rFonts w:cs="Arial"/>
          <w:color w:val="000000"/>
        </w:rPr>
        <w:t xml:space="preserve"> borda de referência</w:t>
      </w:r>
      <w:r w:rsidR="005754BC">
        <w:rPr>
          <w:rFonts w:cs="Arial"/>
          <w:color w:val="000000"/>
        </w:rPr>
        <w:t xml:space="preserve"> (cúspide vestibular)</w:t>
      </w:r>
      <w:r w:rsidR="0053685D">
        <w:rPr>
          <w:rFonts w:cs="Arial"/>
          <w:color w:val="000000"/>
        </w:rPr>
        <w:t xml:space="preserve">. A distância entre a ponta do instrumento e o stop de borracha foi medida usando um paquímetro digital com precisão de 0,01mm. O comprimento foi definido como o comprimento real do </w:t>
      </w:r>
      <w:r w:rsidR="003613BB">
        <w:rPr>
          <w:rFonts w:cs="Arial"/>
          <w:color w:val="000000"/>
        </w:rPr>
        <w:t>dente</w:t>
      </w:r>
      <w:r w:rsidR="0053685D">
        <w:rPr>
          <w:rFonts w:cs="Arial"/>
          <w:color w:val="000000"/>
        </w:rPr>
        <w:t xml:space="preserve"> após o preparo (CRD2). </w:t>
      </w:r>
    </w:p>
    <w:p w14:paraId="747AD02B" w14:textId="0F0136E1" w:rsidR="0053685D" w:rsidRPr="007F760B" w:rsidRDefault="0053685D" w:rsidP="0053685D">
      <w:pPr>
        <w:pStyle w:val="Ttulo2"/>
        <w:rPr>
          <w:rFonts w:cs="Arial"/>
          <w:szCs w:val="18"/>
        </w:rPr>
      </w:pPr>
      <w:bookmarkStart w:id="51" w:name="_Toc165571446"/>
      <w:bookmarkStart w:id="52" w:name="_Toc170290748"/>
      <w:r w:rsidRPr="007F760B">
        <w:rPr>
          <w:rFonts w:cs="Arial"/>
          <w:szCs w:val="18"/>
        </w:rPr>
        <w:t>3 – Análise estatística</w:t>
      </w:r>
      <w:bookmarkEnd w:id="51"/>
      <w:bookmarkEnd w:id="52"/>
    </w:p>
    <w:p w14:paraId="2690E9EC" w14:textId="5333AECC" w:rsidR="0053685D" w:rsidRDefault="0053685D" w:rsidP="001D20C6">
      <w:pPr>
        <w:spacing w:before="240"/>
        <w:ind w:firstLine="708"/>
        <w:rPr>
          <w:rFonts w:cs="Arial"/>
        </w:rPr>
      </w:pPr>
      <w:r w:rsidRPr="007C25F1">
        <w:rPr>
          <w:rFonts w:cs="Arial"/>
        </w:rPr>
        <w:t>As análises estatísticas foram realizadas u</w:t>
      </w:r>
      <w:r>
        <w:rPr>
          <w:rFonts w:cs="Arial"/>
        </w:rPr>
        <w:t>tilizando o software</w:t>
      </w:r>
      <w:r w:rsidRPr="007C25F1">
        <w:rPr>
          <w:rFonts w:cs="Arial"/>
        </w:rPr>
        <w:t xml:space="preserve"> </w:t>
      </w:r>
      <w:r>
        <w:rPr>
          <w:rFonts w:cs="Arial"/>
        </w:rPr>
        <w:t xml:space="preserve">IBM </w:t>
      </w:r>
      <w:proofErr w:type="spellStart"/>
      <w:r>
        <w:rPr>
          <w:rFonts w:cs="Arial"/>
        </w:rPr>
        <w:t>Statistics</w:t>
      </w:r>
      <w:proofErr w:type="spellEnd"/>
      <w:r>
        <w:rPr>
          <w:rFonts w:cs="Arial"/>
        </w:rPr>
        <w:t xml:space="preserve"> </w:t>
      </w:r>
      <w:r w:rsidRPr="007C25F1">
        <w:rPr>
          <w:rFonts w:cs="Arial"/>
        </w:rPr>
        <w:t>SPSS 2</w:t>
      </w:r>
      <w:r>
        <w:rPr>
          <w:rFonts w:cs="Arial"/>
        </w:rPr>
        <w:t>5</w:t>
      </w:r>
      <w:r w:rsidRPr="007C25F1">
        <w:rPr>
          <w:rFonts w:cs="Arial"/>
        </w:rPr>
        <w:t xml:space="preserve">.0 (IMB, </w:t>
      </w:r>
      <w:proofErr w:type="spellStart"/>
      <w:r w:rsidRPr="007C25F1">
        <w:rPr>
          <w:rFonts w:cs="Arial"/>
        </w:rPr>
        <w:t>Armonk</w:t>
      </w:r>
      <w:proofErr w:type="spellEnd"/>
      <w:r w:rsidRPr="007C25F1">
        <w:rPr>
          <w:rFonts w:cs="Arial"/>
        </w:rPr>
        <w:t xml:space="preserve">, </w:t>
      </w:r>
      <w:proofErr w:type="gramStart"/>
      <w:r w:rsidRPr="007C25F1">
        <w:rPr>
          <w:rFonts w:cs="Arial"/>
        </w:rPr>
        <w:t>NY,USA</w:t>
      </w:r>
      <w:proofErr w:type="gramEnd"/>
      <w:r w:rsidRPr="007C25F1">
        <w:rPr>
          <w:rFonts w:cs="Arial"/>
        </w:rPr>
        <w:t xml:space="preserve">). O </w:t>
      </w:r>
      <w:r w:rsidR="000379DC">
        <w:rPr>
          <w:rFonts w:cs="Arial"/>
        </w:rPr>
        <w:t xml:space="preserve">comprimento </w:t>
      </w:r>
      <w:r w:rsidR="00216BCD">
        <w:rPr>
          <w:rFonts w:cs="Arial"/>
        </w:rPr>
        <w:t>aparente do dente</w:t>
      </w:r>
      <w:r w:rsidRPr="007C25F1">
        <w:rPr>
          <w:rFonts w:cs="Arial"/>
        </w:rPr>
        <w:t xml:space="preserve"> </w:t>
      </w:r>
      <w:proofErr w:type="spellStart"/>
      <w:proofErr w:type="gramStart"/>
      <w:r w:rsidR="00337802">
        <w:rPr>
          <w:rFonts w:cs="Arial"/>
        </w:rPr>
        <w:t>pré</w:t>
      </w:r>
      <w:proofErr w:type="spellEnd"/>
      <w:r w:rsidR="00337802">
        <w:rPr>
          <w:rFonts w:cs="Arial"/>
        </w:rPr>
        <w:t>- operatório</w:t>
      </w:r>
      <w:proofErr w:type="gramEnd"/>
      <w:r w:rsidR="00337802">
        <w:rPr>
          <w:rFonts w:cs="Arial"/>
        </w:rPr>
        <w:t xml:space="preserve"> (CAD) </w:t>
      </w:r>
      <w:r w:rsidRPr="007C25F1">
        <w:rPr>
          <w:rFonts w:cs="Arial"/>
        </w:rPr>
        <w:t xml:space="preserve">obtido por tomografia computadorizada, bem como o comprimento real do dente após </w:t>
      </w:r>
      <w:r w:rsidR="00337802">
        <w:rPr>
          <w:rFonts w:cs="Arial"/>
        </w:rPr>
        <w:t>o preparo</w:t>
      </w:r>
      <w:r w:rsidRPr="007C25F1">
        <w:rPr>
          <w:rFonts w:cs="Arial"/>
        </w:rPr>
        <w:t xml:space="preserve"> (</w:t>
      </w:r>
      <w:r>
        <w:rPr>
          <w:rFonts w:cs="Arial"/>
        </w:rPr>
        <w:t>CRD</w:t>
      </w:r>
      <w:r w:rsidRPr="007C25F1">
        <w:rPr>
          <w:rFonts w:cs="Arial"/>
        </w:rPr>
        <w:t>2) obtido nos diferentes grupos, foram analisados estatisticamente</w:t>
      </w:r>
      <w:r>
        <w:rPr>
          <w:rFonts w:cs="Arial"/>
        </w:rPr>
        <w:t>,</w:t>
      </w:r>
      <w:r w:rsidRPr="007C25F1">
        <w:rPr>
          <w:rFonts w:cs="Arial"/>
        </w:rPr>
        <w:t xml:space="preserve"> com significância de 5%. O teste de</w:t>
      </w:r>
      <w:r>
        <w:rPr>
          <w:rFonts w:cs="Arial"/>
        </w:rPr>
        <w:t xml:space="preserve"> </w:t>
      </w:r>
      <w:r>
        <w:rPr>
          <w:rFonts w:cs="Arial"/>
        </w:rPr>
        <w:lastRenderedPageBreak/>
        <w:t xml:space="preserve">normalidade de </w:t>
      </w:r>
      <w:proofErr w:type="spellStart"/>
      <w:r w:rsidRPr="007C25F1">
        <w:rPr>
          <w:rFonts w:cs="Arial"/>
        </w:rPr>
        <w:t>Kolmogorov</w:t>
      </w:r>
      <w:proofErr w:type="spellEnd"/>
      <w:r w:rsidRPr="007C25F1">
        <w:rPr>
          <w:rFonts w:cs="Arial"/>
        </w:rPr>
        <w:t xml:space="preserve">-Smirnov foi utilizado para </w:t>
      </w:r>
      <w:r>
        <w:rPr>
          <w:rFonts w:cs="Arial"/>
        </w:rPr>
        <w:t>verificar se os dados apresentavam</w:t>
      </w:r>
      <w:r w:rsidRPr="007C25F1">
        <w:rPr>
          <w:rFonts w:cs="Arial"/>
        </w:rPr>
        <w:t xml:space="preserve"> distribuição normal. O teste t de </w:t>
      </w:r>
      <w:proofErr w:type="spellStart"/>
      <w:r w:rsidRPr="007C25F1">
        <w:rPr>
          <w:rFonts w:cs="Arial"/>
        </w:rPr>
        <w:t>Student</w:t>
      </w:r>
      <w:proofErr w:type="spellEnd"/>
      <w:r w:rsidRPr="007C25F1">
        <w:rPr>
          <w:rFonts w:cs="Arial"/>
        </w:rPr>
        <w:t xml:space="preserve"> </w:t>
      </w:r>
      <w:r>
        <w:rPr>
          <w:rFonts w:cs="Arial"/>
        </w:rPr>
        <w:t xml:space="preserve">para amostras emparelhadas </w:t>
      </w:r>
      <w:r w:rsidRPr="007C25F1">
        <w:rPr>
          <w:rFonts w:cs="Arial"/>
        </w:rPr>
        <w:t>foi u</w:t>
      </w:r>
      <w:r>
        <w:rPr>
          <w:rFonts w:cs="Arial"/>
        </w:rPr>
        <w:t xml:space="preserve">tilizado para avaliar se existia diferença entre a medida </w:t>
      </w:r>
      <w:r w:rsidR="005754BC">
        <w:rPr>
          <w:rFonts w:cs="Arial"/>
        </w:rPr>
        <w:t>aparente do dente pré-operatória</w:t>
      </w:r>
      <w:r>
        <w:rPr>
          <w:rFonts w:cs="Arial"/>
        </w:rPr>
        <w:t xml:space="preserve"> (</w:t>
      </w:r>
      <w:r w:rsidR="005754BC">
        <w:rPr>
          <w:rFonts w:cs="Arial"/>
        </w:rPr>
        <w:t>CAD</w:t>
      </w:r>
      <w:r>
        <w:rPr>
          <w:rFonts w:cs="Arial"/>
        </w:rPr>
        <w:t>) e a medida real do dente após a instrumentação (CRD2)</w:t>
      </w:r>
      <w:r w:rsidRPr="007C25F1">
        <w:rPr>
          <w:rFonts w:cs="Arial"/>
        </w:rPr>
        <w:t>. Foram calculadas as dife</w:t>
      </w:r>
      <w:r>
        <w:rPr>
          <w:rFonts w:cs="Arial"/>
        </w:rPr>
        <w:t>re</w:t>
      </w:r>
      <w:r w:rsidRPr="007C25F1">
        <w:rPr>
          <w:rFonts w:cs="Arial"/>
        </w:rPr>
        <w:t>nças entre as medidas obtidas</w:t>
      </w:r>
      <w:r w:rsidR="00AE2DE5">
        <w:rPr>
          <w:rFonts w:cs="Arial"/>
        </w:rPr>
        <w:t xml:space="preserve">, </w:t>
      </w:r>
      <w:r w:rsidRPr="007C25F1">
        <w:rPr>
          <w:rFonts w:cs="Arial"/>
        </w:rPr>
        <w:t>nos diferentes grupos</w:t>
      </w:r>
      <w:r w:rsidR="00AE2DE5">
        <w:rPr>
          <w:rFonts w:cs="Arial"/>
        </w:rPr>
        <w:t>,</w:t>
      </w:r>
      <w:r w:rsidRPr="007C25F1">
        <w:rPr>
          <w:rFonts w:cs="Arial"/>
        </w:rPr>
        <w:t xml:space="preserve"> </w:t>
      </w:r>
      <w:r>
        <w:rPr>
          <w:rFonts w:cs="Arial"/>
        </w:rPr>
        <w:t>CT</w:t>
      </w:r>
      <w:r w:rsidRPr="007C25F1">
        <w:rPr>
          <w:rFonts w:cs="Arial"/>
        </w:rPr>
        <w:t xml:space="preserve"> e </w:t>
      </w:r>
      <w:r>
        <w:rPr>
          <w:rFonts w:cs="Arial"/>
        </w:rPr>
        <w:t>CRD</w:t>
      </w:r>
      <w:r w:rsidRPr="007C25F1">
        <w:rPr>
          <w:rFonts w:cs="Arial"/>
        </w:rPr>
        <w:t>2; os valores foram definidos como negativos ou positivos para menor ou maior comprimento, respectivamente, em comparação com os obtidos pelo método visual. O teste d</w:t>
      </w:r>
      <w:r>
        <w:rPr>
          <w:rFonts w:cs="Arial"/>
        </w:rPr>
        <w:t>e</w:t>
      </w:r>
      <w:r w:rsidRPr="007C25F1">
        <w:rPr>
          <w:rFonts w:cs="Arial"/>
        </w:rPr>
        <w:t xml:space="preserve"> </w:t>
      </w:r>
      <w:proofErr w:type="spellStart"/>
      <w:r w:rsidRPr="007C25F1">
        <w:rPr>
          <w:rFonts w:cs="Arial"/>
        </w:rPr>
        <w:t>qui</w:t>
      </w:r>
      <w:proofErr w:type="spellEnd"/>
      <w:r w:rsidRPr="007C25F1">
        <w:rPr>
          <w:rFonts w:cs="Arial"/>
        </w:rPr>
        <w:t>-quadrado</w:t>
      </w:r>
      <w:r>
        <w:rPr>
          <w:rFonts w:cs="Arial"/>
        </w:rPr>
        <w:t xml:space="preserve"> de Pearson</w:t>
      </w:r>
      <w:r w:rsidRPr="007C25F1">
        <w:rPr>
          <w:rFonts w:cs="Arial"/>
        </w:rPr>
        <w:t xml:space="preserve"> foi utilizado</w:t>
      </w:r>
      <w:r>
        <w:rPr>
          <w:rFonts w:cs="Arial"/>
        </w:rPr>
        <w:t xml:space="preserve"> visando avaliar se existia d</w:t>
      </w:r>
      <w:r w:rsidR="00337802">
        <w:rPr>
          <w:rFonts w:cs="Arial"/>
        </w:rPr>
        <w:t>iferença</w:t>
      </w:r>
      <w:r>
        <w:rPr>
          <w:rFonts w:cs="Arial"/>
        </w:rPr>
        <w:t xml:space="preserve"> entre as variáveis (CT-CRD2) sendo aceitável entre -1 e 0, </w:t>
      </w:r>
      <w:proofErr w:type="spellStart"/>
      <w:r>
        <w:rPr>
          <w:rFonts w:cs="Arial"/>
        </w:rPr>
        <w:t>subinstrumentado</w:t>
      </w:r>
      <w:proofErr w:type="spellEnd"/>
      <w:r>
        <w:rPr>
          <w:rFonts w:cs="Arial"/>
        </w:rPr>
        <w:t xml:space="preserve"> menor ou igual a -1,01 ou </w:t>
      </w:r>
      <w:proofErr w:type="spellStart"/>
      <w:r>
        <w:rPr>
          <w:rFonts w:cs="Arial"/>
        </w:rPr>
        <w:t>sobreinstrumentado</w:t>
      </w:r>
      <w:proofErr w:type="spellEnd"/>
      <w:r>
        <w:rPr>
          <w:rFonts w:cs="Arial"/>
        </w:rPr>
        <w:t xml:space="preserve"> maior ou igual a 0,01, segundo o grupo, seguido pelo teste Z de diferença entre duas proporções.</w:t>
      </w:r>
      <w:r>
        <w:t xml:space="preserve"> </w:t>
      </w:r>
    </w:p>
    <w:p w14:paraId="28776C09" w14:textId="77777777" w:rsidR="00EF0502" w:rsidRDefault="00EF0502" w:rsidP="00E07D20"/>
    <w:p w14:paraId="0878661F" w14:textId="77777777" w:rsidR="00454CAB" w:rsidRDefault="00454CAB" w:rsidP="00454CAB">
      <w:pPr>
        <w:pStyle w:val="Ttulo2"/>
      </w:pPr>
      <w:bookmarkStart w:id="53" w:name="_Toc388624077"/>
      <w:bookmarkStart w:id="54" w:name="_Toc388624528"/>
      <w:bookmarkStart w:id="55" w:name="_Toc170290749"/>
      <w:r>
        <w:t>Resultados</w:t>
      </w:r>
      <w:bookmarkEnd w:id="53"/>
      <w:bookmarkEnd w:id="54"/>
      <w:bookmarkEnd w:id="55"/>
    </w:p>
    <w:p w14:paraId="00F3A42D" w14:textId="70D66F32" w:rsidR="0098361B" w:rsidRDefault="005F2BEF" w:rsidP="005F2BEF">
      <w:pPr>
        <w:spacing w:before="240"/>
        <w:ind w:firstLine="708"/>
        <w:rPr>
          <w:rFonts w:cs="Arial"/>
        </w:rPr>
      </w:pPr>
      <w:r>
        <w:t>Os dados foram distribuídos normalmente</w:t>
      </w:r>
      <w:r w:rsidR="00B2760F">
        <w:t xml:space="preserve"> (teste de </w:t>
      </w:r>
      <w:proofErr w:type="spellStart"/>
      <w:r w:rsidR="00B2760F">
        <w:t>Kolmogorov</w:t>
      </w:r>
      <w:proofErr w:type="spellEnd"/>
      <w:r w:rsidR="00B2760F">
        <w:t>-Smirnov, P&gt; 0,05)</w:t>
      </w:r>
      <w:r>
        <w:t>.</w:t>
      </w:r>
      <w:r>
        <w:rPr>
          <w:rFonts w:cs="Arial"/>
        </w:rPr>
        <w:t xml:space="preserve"> E</w:t>
      </w:r>
      <w:r w:rsidR="00175DE9">
        <w:rPr>
          <w:rFonts w:cs="Arial"/>
        </w:rPr>
        <w:t xml:space="preserve"> </w:t>
      </w:r>
      <w:r w:rsidR="0098361B" w:rsidRPr="00543A63">
        <w:rPr>
          <w:rFonts w:cs="Arial"/>
        </w:rPr>
        <w:t>não revel</w:t>
      </w:r>
      <w:r w:rsidR="00D85513">
        <w:rPr>
          <w:rFonts w:cs="Arial"/>
        </w:rPr>
        <w:t>ou</w:t>
      </w:r>
      <w:r w:rsidR="0098361B" w:rsidRPr="00543A63">
        <w:rPr>
          <w:rFonts w:cs="Arial"/>
        </w:rPr>
        <w:t xml:space="preserve"> diferença</w:t>
      </w:r>
      <w:r w:rsidR="00175DE9">
        <w:rPr>
          <w:rFonts w:cs="Arial"/>
        </w:rPr>
        <w:t xml:space="preserve"> estatisticamente </w:t>
      </w:r>
      <w:proofErr w:type="spellStart"/>
      <w:r w:rsidR="00175DE9">
        <w:rPr>
          <w:rFonts w:cs="Arial"/>
        </w:rPr>
        <w:t>siginificante</w:t>
      </w:r>
      <w:proofErr w:type="spellEnd"/>
      <w:r w:rsidR="0098361B" w:rsidRPr="00543A63">
        <w:rPr>
          <w:rFonts w:cs="Arial"/>
        </w:rPr>
        <w:t xml:space="preserve"> (P</w:t>
      </w:r>
      <w:r w:rsidR="00175DE9">
        <w:rPr>
          <w:rFonts w:cs="Arial"/>
        </w:rPr>
        <w:t>=0,</w:t>
      </w:r>
      <w:r w:rsidR="0098361B" w:rsidRPr="00543A63">
        <w:rPr>
          <w:rFonts w:cs="Arial"/>
        </w:rPr>
        <w:t>0</w:t>
      </w:r>
      <w:r w:rsidR="00175DE9">
        <w:rPr>
          <w:rFonts w:cs="Arial"/>
        </w:rPr>
        <w:t>71</w:t>
      </w:r>
      <w:r w:rsidR="0098361B" w:rsidRPr="00543A63">
        <w:rPr>
          <w:rFonts w:cs="Arial"/>
        </w:rPr>
        <w:t xml:space="preserve">) entre as medidas de </w:t>
      </w:r>
      <w:r w:rsidR="0098361B">
        <w:rPr>
          <w:rFonts w:cs="Arial"/>
        </w:rPr>
        <w:t>C</w:t>
      </w:r>
      <w:r w:rsidR="00175DE9">
        <w:rPr>
          <w:rFonts w:cs="Arial"/>
        </w:rPr>
        <w:t>AD</w:t>
      </w:r>
      <w:r w:rsidR="0098361B" w:rsidRPr="00543A63">
        <w:rPr>
          <w:rFonts w:cs="Arial"/>
        </w:rPr>
        <w:t xml:space="preserve"> e </w:t>
      </w:r>
      <w:r w:rsidR="0098361B">
        <w:rPr>
          <w:rFonts w:cs="Arial"/>
        </w:rPr>
        <w:t>CRD</w:t>
      </w:r>
      <w:r w:rsidR="0098361B" w:rsidRPr="00543A63">
        <w:rPr>
          <w:rFonts w:cs="Arial"/>
        </w:rPr>
        <w:t>2,</w:t>
      </w:r>
      <w:r w:rsidR="0098361B">
        <w:rPr>
          <w:rFonts w:cs="Arial"/>
        </w:rPr>
        <w:t xml:space="preserve"> porém indicou diferença nos valores médios da variável CT-CRD2 segundo o controle apical (AAR 0,5; AAR Zero).</w:t>
      </w:r>
    </w:p>
    <w:p w14:paraId="7FB8C0D4" w14:textId="5B7FA390" w:rsidR="001D20C6" w:rsidRDefault="0098361B" w:rsidP="00AE2DE5">
      <w:pPr>
        <w:spacing w:before="240"/>
        <w:ind w:firstLine="708"/>
        <w:rPr>
          <w:rFonts w:cs="Arial"/>
        </w:rPr>
      </w:pPr>
      <w:r>
        <w:rPr>
          <w:rFonts w:cs="Arial"/>
        </w:rPr>
        <w:t xml:space="preserve">A tabela 1 apresenta </w:t>
      </w:r>
      <w:r w:rsidR="00175DE9">
        <w:rPr>
          <w:rFonts w:cs="Arial"/>
        </w:rPr>
        <w:t>a diferença</w:t>
      </w:r>
      <w:r>
        <w:rPr>
          <w:rFonts w:cs="Arial"/>
        </w:rPr>
        <w:t xml:space="preserve"> da média, desvio padrão, além da mínima e máxima do aparelho testado nos diferentes controles apicais. A análise estatística mostrou diferenças significativas entre os grupos (P</w:t>
      </w:r>
      <w:r w:rsidR="00175DE9">
        <w:rPr>
          <w:rFonts w:cs="Arial"/>
        </w:rPr>
        <w:t>=0,013)</w:t>
      </w:r>
      <w:r w:rsidR="00AE2DE5">
        <w:rPr>
          <w:rFonts w:cs="Arial"/>
        </w:rPr>
        <w:t>.</w:t>
      </w:r>
    </w:p>
    <w:p w14:paraId="0F496482" w14:textId="77777777" w:rsidR="00AE2DE5" w:rsidRDefault="00AE2DE5" w:rsidP="00AE2DE5">
      <w:pPr>
        <w:spacing w:before="240"/>
        <w:ind w:firstLine="708"/>
        <w:rPr>
          <w:rFonts w:cs="Arial"/>
        </w:rPr>
      </w:pPr>
    </w:p>
    <w:p w14:paraId="50877422" w14:textId="034098B4" w:rsidR="0098361B" w:rsidRPr="0043592D" w:rsidRDefault="0098361B" w:rsidP="0043592D">
      <w:pPr>
        <w:autoSpaceDE w:val="0"/>
        <w:autoSpaceDN w:val="0"/>
        <w:adjustRightInd w:val="0"/>
        <w:spacing w:line="240" w:lineRule="auto"/>
        <w:ind w:left="60" w:right="60" w:firstLine="0"/>
        <w:rPr>
          <w:rFonts w:cs="Arial"/>
          <w:color w:val="000000"/>
          <w:sz w:val="20"/>
          <w:szCs w:val="20"/>
        </w:rPr>
      </w:pPr>
      <w:r w:rsidRPr="0043592D">
        <w:rPr>
          <w:rFonts w:cs="Arial"/>
          <w:color w:val="000000"/>
          <w:sz w:val="20"/>
          <w:szCs w:val="20"/>
        </w:rPr>
        <w:t>Tabela 1 D</w:t>
      </w:r>
      <w:r w:rsidR="00C85A54" w:rsidRPr="0043592D">
        <w:rPr>
          <w:rFonts w:cs="Arial"/>
          <w:color w:val="000000"/>
          <w:sz w:val="20"/>
          <w:szCs w:val="20"/>
        </w:rPr>
        <w:t>iferença</w:t>
      </w:r>
      <w:r w:rsidRPr="0043592D">
        <w:rPr>
          <w:rFonts w:cs="Arial"/>
          <w:color w:val="000000"/>
          <w:sz w:val="20"/>
          <w:szCs w:val="20"/>
        </w:rPr>
        <w:t xml:space="preserve"> (mm) entre o comprimento de trabalho (CT) e o comprimento real pós-operatório (CRD2), obtidos com diferentes controles apicais.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8"/>
        <w:gridCol w:w="1192"/>
        <w:gridCol w:w="1548"/>
        <w:gridCol w:w="1160"/>
        <w:gridCol w:w="974"/>
        <w:gridCol w:w="1309"/>
        <w:gridCol w:w="1326"/>
      </w:tblGrid>
      <w:tr w:rsidR="0098361B" w14:paraId="505EFF37" w14:textId="77777777" w:rsidTr="00486302">
        <w:tc>
          <w:tcPr>
            <w:tcW w:w="1427" w:type="dxa"/>
            <w:tcBorders>
              <w:left w:val="nil"/>
              <w:bottom w:val="single" w:sz="4" w:space="0" w:color="auto"/>
              <w:right w:val="nil"/>
            </w:tcBorders>
            <w:shd w:val="clear" w:color="auto" w:fill="auto"/>
          </w:tcPr>
          <w:p w14:paraId="777F22E3" w14:textId="77777777" w:rsidR="0098361B" w:rsidRPr="00C72434" w:rsidRDefault="0098361B" w:rsidP="0098361B">
            <w:pPr>
              <w:spacing w:before="240" w:line="240" w:lineRule="auto"/>
              <w:ind w:firstLine="0"/>
              <w:jc w:val="center"/>
              <w:rPr>
                <w:rFonts w:cs="Arial"/>
                <w:sz w:val="20"/>
                <w:szCs w:val="16"/>
              </w:rPr>
            </w:pPr>
            <w:r w:rsidRPr="00C72434">
              <w:rPr>
                <w:rFonts w:cs="Arial"/>
                <w:sz w:val="20"/>
                <w:szCs w:val="16"/>
              </w:rPr>
              <w:t>Controle apical</w:t>
            </w:r>
          </w:p>
        </w:tc>
        <w:tc>
          <w:tcPr>
            <w:tcW w:w="1261" w:type="dxa"/>
            <w:tcBorders>
              <w:left w:val="nil"/>
              <w:bottom w:val="single" w:sz="4" w:space="0" w:color="auto"/>
              <w:right w:val="nil"/>
            </w:tcBorders>
            <w:shd w:val="clear" w:color="auto" w:fill="auto"/>
          </w:tcPr>
          <w:p w14:paraId="636A6196" w14:textId="77777777" w:rsidR="0098361B" w:rsidRPr="00C72434" w:rsidRDefault="0098361B" w:rsidP="0098361B">
            <w:pPr>
              <w:spacing w:before="240" w:line="240" w:lineRule="auto"/>
              <w:jc w:val="center"/>
              <w:rPr>
                <w:rFonts w:cs="Arial"/>
                <w:sz w:val="20"/>
                <w:szCs w:val="16"/>
              </w:rPr>
            </w:pPr>
            <w:r w:rsidRPr="00C72434">
              <w:rPr>
                <w:rFonts w:cs="Arial"/>
                <w:sz w:val="20"/>
                <w:szCs w:val="16"/>
              </w:rPr>
              <w:t>n</w:t>
            </w:r>
          </w:p>
        </w:tc>
        <w:tc>
          <w:tcPr>
            <w:tcW w:w="1386" w:type="dxa"/>
            <w:tcBorders>
              <w:left w:val="nil"/>
              <w:bottom w:val="single" w:sz="4" w:space="0" w:color="auto"/>
              <w:right w:val="nil"/>
            </w:tcBorders>
            <w:shd w:val="clear" w:color="auto" w:fill="auto"/>
          </w:tcPr>
          <w:p w14:paraId="032EB2E7" w14:textId="77777777" w:rsidR="0098361B" w:rsidRPr="00C72434" w:rsidRDefault="0098361B" w:rsidP="0098361B">
            <w:pPr>
              <w:spacing w:before="240" w:line="240" w:lineRule="auto"/>
              <w:jc w:val="center"/>
              <w:rPr>
                <w:rFonts w:cs="Arial"/>
                <w:sz w:val="20"/>
                <w:szCs w:val="16"/>
              </w:rPr>
            </w:pPr>
            <w:r w:rsidRPr="00C72434">
              <w:rPr>
                <w:rFonts w:cs="Arial"/>
                <w:sz w:val="20"/>
                <w:szCs w:val="16"/>
              </w:rPr>
              <w:t>Média*</w:t>
            </w:r>
          </w:p>
        </w:tc>
        <w:tc>
          <w:tcPr>
            <w:tcW w:w="1393" w:type="dxa"/>
            <w:tcBorders>
              <w:left w:val="nil"/>
              <w:bottom w:val="single" w:sz="4" w:space="0" w:color="auto"/>
              <w:right w:val="nil"/>
            </w:tcBorders>
            <w:shd w:val="clear" w:color="auto" w:fill="auto"/>
          </w:tcPr>
          <w:p w14:paraId="3192019D" w14:textId="77777777" w:rsidR="0098361B" w:rsidRPr="00C72434" w:rsidRDefault="0098361B" w:rsidP="0098361B">
            <w:pPr>
              <w:spacing w:before="240" w:line="240" w:lineRule="auto"/>
              <w:ind w:firstLine="0"/>
              <w:jc w:val="center"/>
              <w:rPr>
                <w:rFonts w:cs="Arial"/>
                <w:sz w:val="20"/>
                <w:szCs w:val="16"/>
              </w:rPr>
            </w:pPr>
            <w:r w:rsidRPr="00C72434">
              <w:rPr>
                <w:rFonts w:cs="Arial"/>
                <w:sz w:val="20"/>
                <w:szCs w:val="16"/>
              </w:rPr>
              <w:t>Desvio Padrão</w:t>
            </w:r>
          </w:p>
        </w:tc>
        <w:tc>
          <w:tcPr>
            <w:tcW w:w="1314" w:type="dxa"/>
            <w:tcBorders>
              <w:left w:val="nil"/>
              <w:bottom w:val="single" w:sz="4" w:space="0" w:color="auto"/>
              <w:right w:val="nil"/>
            </w:tcBorders>
            <w:shd w:val="clear" w:color="auto" w:fill="auto"/>
          </w:tcPr>
          <w:p w14:paraId="4954B8A2" w14:textId="77777777" w:rsidR="0098361B" w:rsidRPr="00C72434" w:rsidRDefault="0098361B" w:rsidP="0098361B">
            <w:pPr>
              <w:spacing w:before="240" w:line="240" w:lineRule="auto"/>
              <w:ind w:firstLine="0"/>
              <w:jc w:val="center"/>
              <w:rPr>
                <w:rFonts w:cs="Arial"/>
                <w:sz w:val="20"/>
                <w:szCs w:val="16"/>
              </w:rPr>
            </w:pPr>
            <w:r w:rsidRPr="00C72434">
              <w:rPr>
                <w:rFonts w:cs="Arial"/>
                <w:sz w:val="20"/>
                <w:szCs w:val="16"/>
              </w:rPr>
              <w:t>Min</w:t>
            </w:r>
          </w:p>
        </w:tc>
        <w:tc>
          <w:tcPr>
            <w:tcW w:w="1314" w:type="dxa"/>
            <w:tcBorders>
              <w:left w:val="nil"/>
              <w:bottom w:val="single" w:sz="4" w:space="0" w:color="auto"/>
              <w:right w:val="nil"/>
            </w:tcBorders>
            <w:shd w:val="clear" w:color="auto" w:fill="auto"/>
          </w:tcPr>
          <w:p w14:paraId="523BEC1A" w14:textId="77777777" w:rsidR="0098361B" w:rsidRPr="00C72434" w:rsidRDefault="0098361B" w:rsidP="0098361B">
            <w:pPr>
              <w:spacing w:before="240" w:line="240" w:lineRule="auto"/>
              <w:jc w:val="center"/>
              <w:rPr>
                <w:rFonts w:cs="Arial"/>
                <w:sz w:val="20"/>
                <w:szCs w:val="16"/>
              </w:rPr>
            </w:pPr>
            <w:r w:rsidRPr="00C72434">
              <w:rPr>
                <w:rFonts w:cs="Arial"/>
                <w:sz w:val="20"/>
                <w:szCs w:val="16"/>
              </w:rPr>
              <w:t>Max</w:t>
            </w:r>
          </w:p>
        </w:tc>
        <w:tc>
          <w:tcPr>
            <w:tcW w:w="1193" w:type="dxa"/>
            <w:tcBorders>
              <w:left w:val="nil"/>
              <w:bottom w:val="single" w:sz="4" w:space="0" w:color="auto"/>
              <w:right w:val="nil"/>
            </w:tcBorders>
          </w:tcPr>
          <w:p w14:paraId="5FDD85B3" w14:textId="77777777" w:rsidR="0098361B" w:rsidRPr="00C72434" w:rsidRDefault="0098361B" w:rsidP="0098361B">
            <w:pPr>
              <w:spacing w:before="240" w:line="240" w:lineRule="auto"/>
              <w:jc w:val="center"/>
              <w:rPr>
                <w:rFonts w:cs="Arial"/>
                <w:sz w:val="20"/>
                <w:szCs w:val="16"/>
              </w:rPr>
            </w:pPr>
            <w:r w:rsidRPr="00C72434">
              <w:rPr>
                <w:rFonts w:cs="Arial"/>
                <w:sz w:val="20"/>
                <w:szCs w:val="16"/>
              </w:rPr>
              <w:t>P</w:t>
            </w:r>
          </w:p>
        </w:tc>
      </w:tr>
      <w:tr w:rsidR="0098361B" w:rsidRPr="00C72434" w14:paraId="7DFE359A" w14:textId="77777777" w:rsidTr="00486302">
        <w:tc>
          <w:tcPr>
            <w:tcW w:w="1427" w:type="dxa"/>
            <w:tcBorders>
              <w:top w:val="single" w:sz="4" w:space="0" w:color="auto"/>
              <w:left w:val="nil"/>
              <w:bottom w:val="nil"/>
              <w:right w:val="nil"/>
            </w:tcBorders>
            <w:shd w:val="clear" w:color="auto" w:fill="auto"/>
          </w:tcPr>
          <w:p w14:paraId="6771BCFE" w14:textId="77777777" w:rsidR="0098361B" w:rsidRPr="00C72434" w:rsidRDefault="0098361B" w:rsidP="001D20C6">
            <w:pPr>
              <w:spacing w:before="240" w:line="240" w:lineRule="auto"/>
              <w:ind w:firstLine="0"/>
              <w:jc w:val="left"/>
              <w:rPr>
                <w:rFonts w:cs="Arial"/>
                <w:sz w:val="16"/>
                <w:szCs w:val="16"/>
              </w:rPr>
            </w:pPr>
            <w:r w:rsidRPr="00C72434">
              <w:rPr>
                <w:rFonts w:cs="Arial"/>
                <w:sz w:val="16"/>
                <w:szCs w:val="16"/>
              </w:rPr>
              <w:t>AAR 0,5</w:t>
            </w:r>
          </w:p>
        </w:tc>
        <w:tc>
          <w:tcPr>
            <w:tcW w:w="1261" w:type="dxa"/>
            <w:tcBorders>
              <w:top w:val="single" w:sz="4" w:space="0" w:color="auto"/>
              <w:left w:val="nil"/>
              <w:bottom w:val="nil"/>
              <w:right w:val="nil"/>
            </w:tcBorders>
            <w:shd w:val="clear" w:color="auto" w:fill="auto"/>
          </w:tcPr>
          <w:p w14:paraId="116C3837" w14:textId="77777777" w:rsidR="0098361B" w:rsidRPr="00C72434" w:rsidRDefault="0098361B" w:rsidP="001D20C6">
            <w:pPr>
              <w:spacing w:before="240" w:line="240" w:lineRule="auto"/>
              <w:jc w:val="center"/>
              <w:rPr>
                <w:rFonts w:cs="Arial"/>
                <w:sz w:val="16"/>
                <w:szCs w:val="16"/>
              </w:rPr>
            </w:pPr>
            <w:r w:rsidRPr="00C72434">
              <w:rPr>
                <w:rFonts w:cs="Arial"/>
                <w:sz w:val="16"/>
                <w:szCs w:val="16"/>
              </w:rPr>
              <w:t>16</w:t>
            </w:r>
          </w:p>
        </w:tc>
        <w:tc>
          <w:tcPr>
            <w:tcW w:w="1386" w:type="dxa"/>
            <w:tcBorders>
              <w:top w:val="single" w:sz="4" w:space="0" w:color="auto"/>
              <w:left w:val="nil"/>
              <w:bottom w:val="nil"/>
              <w:right w:val="nil"/>
            </w:tcBorders>
            <w:shd w:val="clear" w:color="auto" w:fill="auto"/>
          </w:tcPr>
          <w:p w14:paraId="7FB54495" w14:textId="77777777" w:rsidR="0098361B" w:rsidRPr="00C72434" w:rsidRDefault="0098361B" w:rsidP="001D20C6">
            <w:pPr>
              <w:spacing w:before="240" w:line="240" w:lineRule="auto"/>
              <w:jc w:val="center"/>
              <w:rPr>
                <w:rFonts w:cs="Arial"/>
                <w:sz w:val="16"/>
                <w:szCs w:val="16"/>
              </w:rPr>
            </w:pPr>
            <w:r w:rsidRPr="00C72434">
              <w:rPr>
                <w:rFonts w:cs="Arial"/>
                <w:sz w:val="16"/>
                <w:szCs w:val="16"/>
              </w:rPr>
              <w:t>-0,48</w:t>
            </w:r>
            <w:r w:rsidRPr="00C72434">
              <w:rPr>
                <w:rFonts w:cs="Arial"/>
                <w:sz w:val="16"/>
                <w:szCs w:val="16"/>
                <w:vertAlign w:val="superscript"/>
              </w:rPr>
              <w:t>a</w:t>
            </w:r>
          </w:p>
        </w:tc>
        <w:tc>
          <w:tcPr>
            <w:tcW w:w="1393" w:type="dxa"/>
            <w:tcBorders>
              <w:top w:val="single" w:sz="4" w:space="0" w:color="auto"/>
              <w:left w:val="nil"/>
              <w:bottom w:val="nil"/>
              <w:right w:val="nil"/>
            </w:tcBorders>
            <w:shd w:val="clear" w:color="auto" w:fill="auto"/>
          </w:tcPr>
          <w:p w14:paraId="68150794" w14:textId="77777777" w:rsidR="0098361B" w:rsidRPr="00C72434" w:rsidRDefault="0098361B" w:rsidP="001D20C6">
            <w:pPr>
              <w:spacing w:before="240" w:line="240" w:lineRule="auto"/>
              <w:ind w:firstLine="0"/>
              <w:jc w:val="center"/>
              <w:rPr>
                <w:rFonts w:cs="Arial"/>
                <w:sz w:val="16"/>
                <w:szCs w:val="16"/>
              </w:rPr>
            </w:pPr>
            <w:r w:rsidRPr="00C72434">
              <w:rPr>
                <w:rFonts w:cs="Arial"/>
                <w:sz w:val="16"/>
                <w:szCs w:val="16"/>
              </w:rPr>
              <w:t>0,42</w:t>
            </w:r>
          </w:p>
        </w:tc>
        <w:tc>
          <w:tcPr>
            <w:tcW w:w="1314" w:type="dxa"/>
            <w:tcBorders>
              <w:top w:val="single" w:sz="4" w:space="0" w:color="auto"/>
              <w:left w:val="nil"/>
              <w:bottom w:val="nil"/>
              <w:right w:val="nil"/>
            </w:tcBorders>
            <w:shd w:val="clear" w:color="auto" w:fill="auto"/>
          </w:tcPr>
          <w:p w14:paraId="09D0B7EC" w14:textId="77777777" w:rsidR="0098361B" w:rsidRPr="00C72434" w:rsidRDefault="0098361B" w:rsidP="001D20C6">
            <w:pPr>
              <w:spacing w:before="240" w:line="240" w:lineRule="auto"/>
              <w:ind w:firstLine="0"/>
              <w:jc w:val="center"/>
              <w:rPr>
                <w:rFonts w:cs="Arial"/>
                <w:sz w:val="16"/>
                <w:szCs w:val="16"/>
              </w:rPr>
            </w:pPr>
            <w:r w:rsidRPr="00C72434">
              <w:rPr>
                <w:rFonts w:cs="Arial"/>
                <w:sz w:val="16"/>
                <w:szCs w:val="16"/>
              </w:rPr>
              <w:t>-1,38</w:t>
            </w:r>
          </w:p>
        </w:tc>
        <w:tc>
          <w:tcPr>
            <w:tcW w:w="1314" w:type="dxa"/>
            <w:tcBorders>
              <w:top w:val="single" w:sz="4" w:space="0" w:color="auto"/>
              <w:left w:val="nil"/>
              <w:bottom w:val="nil"/>
              <w:right w:val="nil"/>
            </w:tcBorders>
            <w:shd w:val="clear" w:color="auto" w:fill="auto"/>
          </w:tcPr>
          <w:p w14:paraId="272C9594" w14:textId="77777777" w:rsidR="0098361B" w:rsidRPr="00C72434" w:rsidRDefault="0098361B" w:rsidP="001D20C6">
            <w:pPr>
              <w:spacing w:before="240" w:line="240" w:lineRule="auto"/>
              <w:jc w:val="center"/>
              <w:rPr>
                <w:rFonts w:cs="Arial"/>
                <w:sz w:val="16"/>
                <w:szCs w:val="16"/>
              </w:rPr>
            </w:pPr>
            <w:r w:rsidRPr="00C72434">
              <w:rPr>
                <w:rFonts w:cs="Arial"/>
                <w:sz w:val="16"/>
                <w:szCs w:val="16"/>
              </w:rPr>
              <w:t>0,44</w:t>
            </w:r>
          </w:p>
        </w:tc>
        <w:tc>
          <w:tcPr>
            <w:tcW w:w="1193" w:type="dxa"/>
            <w:vMerge w:val="restart"/>
            <w:tcBorders>
              <w:top w:val="single" w:sz="4" w:space="0" w:color="auto"/>
              <w:left w:val="nil"/>
              <w:bottom w:val="nil"/>
              <w:right w:val="nil"/>
            </w:tcBorders>
            <w:vAlign w:val="center"/>
          </w:tcPr>
          <w:p w14:paraId="7473151F" w14:textId="77777777" w:rsidR="0098361B" w:rsidRPr="00C72434" w:rsidRDefault="0098361B" w:rsidP="001D20C6">
            <w:pPr>
              <w:spacing w:before="240" w:line="240" w:lineRule="auto"/>
              <w:jc w:val="center"/>
              <w:rPr>
                <w:rFonts w:cs="Arial"/>
                <w:sz w:val="16"/>
                <w:szCs w:val="16"/>
              </w:rPr>
            </w:pPr>
            <w:r w:rsidRPr="00C72434">
              <w:rPr>
                <w:rFonts w:cs="Arial"/>
                <w:sz w:val="16"/>
                <w:szCs w:val="16"/>
              </w:rPr>
              <w:t>0,013</w:t>
            </w:r>
          </w:p>
        </w:tc>
      </w:tr>
      <w:tr w:rsidR="0098361B" w:rsidRPr="00C72434" w14:paraId="53984D7E" w14:textId="77777777" w:rsidTr="00486302">
        <w:tc>
          <w:tcPr>
            <w:tcW w:w="1427" w:type="dxa"/>
            <w:tcBorders>
              <w:top w:val="nil"/>
              <w:left w:val="nil"/>
              <w:right w:val="nil"/>
            </w:tcBorders>
            <w:shd w:val="clear" w:color="auto" w:fill="auto"/>
          </w:tcPr>
          <w:p w14:paraId="1C5B5227" w14:textId="77777777" w:rsidR="0098361B" w:rsidRPr="00C72434" w:rsidRDefault="0098361B" w:rsidP="001D20C6">
            <w:pPr>
              <w:spacing w:before="240" w:line="240" w:lineRule="auto"/>
              <w:ind w:firstLine="0"/>
              <w:jc w:val="left"/>
              <w:rPr>
                <w:rFonts w:cs="Arial"/>
                <w:sz w:val="16"/>
                <w:szCs w:val="16"/>
              </w:rPr>
            </w:pPr>
            <w:r w:rsidRPr="00C72434">
              <w:rPr>
                <w:rFonts w:cs="Arial"/>
                <w:sz w:val="16"/>
                <w:szCs w:val="16"/>
              </w:rPr>
              <w:t>AAR Zero</w:t>
            </w:r>
          </w:p>
        </w:tc>
        <w:tc>
          <w:tcPr>
            <w:tcW w:w="1261" w:type="dxa"/>
            <w:tcBorders>
              <w:top w:val="nil"/>
              <w:left w:val="nil"/>
              <w:right w:val="nil"/>
            </w:tcBorders>
            <w:shd w:val="clear" w:color="auto" w:fill="auto"/>
          </w:tcPr>
          <w:p w14:paraId="766B69B9" w14:textId="77777777" w:rsidR="0098361B" w:rsidRPr="00C72434" w:rsidRDefault="0098361B" w:rsidP="001D20C6">
            <w:pPr>
              <w:spacing w:before="240" w:line="240" w:lineRule="auto"/>
              <w:jc w:val="center"/>
              <w:rPr>
                <w:rFonts w:cs="Arial"/>
                <w:sz w:val="16"/>
                <w:szCs w:val="16"/>
              </w:rPr>
            </w:pPr>
            <w:r w:rsidRPr="00C72434">
              <w:rPr>
                <w:rFonts w:cs="Arial"/>
                <w:sz w:val="16"/>
                <w:szCs w:val="16"/>
              </w:rPr>
              <w:t>16</w:t>
            </w:r>
          </w:p>
        </w:tc>
        <w:tc>
          <w:tcPr>
            <w:tcW w:w="1386" w:type="dxa"/>
            <w:tcBorders>
              <w:top w:val="nil"/>
              <w:left w:val="nil"/>
              <w:right w:val="nil"/>
            </w:tcBorders>
            <w:shd w:val="clear" w:color="auto" w:fill="auto"/>
          </w:tcPr>
          <w:p w14:paraId="11C3C9F5" w14:textId="77777777" w:rsidR="0098361B" w:rsidRPr="00C72434" w:rsidRDefault="0098361B" w:rsidP="001D20C6">
            <w:pPr>
              <w:spacing w:before="240" w:line="240" w:lineRule="auto"/>
              <w:jc w:val="center"/>
              <w:rPr>
                <w:rFonts w:cs="Arial"/>
                <w:sz w:val="16"/>
                <w:szCs w:val="16"/>
              </w:rPr>
            </w:pPr>
            <w:r w:rsidRPr="00C72434">
              <w:rPr>
                <w:rFonts w:cs="Arial"/>
                <w:sz w:val="16"/>
                <w:szCs w:val="16"/>
              </w:rPr>
              <w:t>-0,12</w:t>
            </w:r>
            <w:r w:rsidRPr="00C72434">
              <w:rPr>
                <w:rFonts w:cs="Arial"/>
                <w:sz w:val="16"/>
                <w:szCs w:val="16"/>
                <w:vertAlign w:val="superscript"/>
              </w:rPr>
              <w:t>b</w:t>
            </w:r>
          </w:p>
        </w:tc>
        <w:tc>
          <w:tcPr>
            <w:tcW w:w="1393" w:type="dxa"/>
            <w:tcBorders>
              <w:top w:val="nil"/>
              <w:left w:val="nil"/>
              <w:right w:val="nil"/>
            </w:tcBorders>
            <w:shd w:val="clear" w:color="auto" w:fill="auto"/>
          </w:tcPr>
          <w:p w14:paraId="1F277746" w14:textId="77777777" w:rsidR="0098361B" w:rsidRPr="00C72434" w:rsidRDefault="0098361B" w:rsidP="001D20C6">
            <w:pPr>
              <w:spacing w:before="240" w:line="240" w:lineRule="auto"/>
              <w:ind w:firstLine="0"/>
              <w:jc w:val="center"/>
              <w:rPr>
                <w:rFonts w:cs="Arial"/>
                <w:sz w:val="16"/>
                <w:szCs w:val="16"/>
              </w:rPr>
            </w:pPr>
            <w:r w:rsidRPr="00C72434">
              <w:rPr>
                <w:rFonts w:cs="Arial"/>
                <w:sz w:val="16"/>
                <w:szCs w:val="16"/>
              </w:rPr>
              <w:t>0,34</w:t>
            </w:r>
          </w:p>
        </w:tc>
        <w:tc>
          <w:tcPr>
            <w:tcW w:w="1314" w:type="dxa"/>
            <w:tcBorders>
              <w:top w:val="nil"/>
              <w:left w:val="nil"/>
              <w:right w:val="nil"/>
            </w:tcBorders>
            <w:shd w:val="clear" w:color="auto" w:fill="auto"/>
          </w:tcPr>
          <w:p w14:paraId="481785E8" w14:textId="77777777" w:rsidR="0098361B" w:rsidRPr="00C72434" w:rsidRDefault="0098361B" w:rsidP="001D20C6">
            <w:pPr>
              <w:spacing w:before="240" w:line="240" w:lineRule="auto"/>
              <w:ind w:firstLine="0"/>
              <w:jc w:val="center"/>
              <w:rPr>
                <w:rFonts w:cs="Arial"/>
                <w:sz w:val="16"/>
                <w:szCs w:val="16"/>
              </w:rPr>
            </w:pPr>
            <w:r w:rsidRPr="00C72434">
              <w:rPr>
                <w:rFonts w:cs="Arial"/>
                <w:sz w:val="16"/>
                <w:szCs w:val="16"/>
              </w:rPr>
              <w:t>-1,03</w:t>
            </w:r>
          </w:p>
        </w:tc>
        <w:tc>
          <w:tcPr>
            <w:tcW w:w="1314" w:type="dxa"/>
            <w:tcBorders>
              <w:top w:val="nil"/>
              <w:left w:val="nil"/>
              <w:right w:val="nil"/>
            </w:tcBorders>
            <w:shd w:val="clear" w:color="auto" w:fill="auto"/>
          </w:tcPr>
          <w:p w14:paraId="4978E814" w14:textId="77777777" w:rsidR="0098361B" w:rsidRPr="00C72434" w:rsidRDefault="0098361B" w:rsidP="001D20C6">
            <w:pPr>
              <w:spacing w:before="240" w:line="240" w:lineRule="auto"/>
              <w:jc w:val="center"/>
              <w:rPr>
                <w:rFonts w:cs="Arial"/>
                <w:sz w:val="16"/>
                <w:szCs w:val="16"/>
              </w:rPr>
            </w:pPr>
            <w:r w:rsidRPr="00C72434">
              <w:rPr>
                <w:rFonts w:cs="Arial"/>
                <w:sz w:val="16"/>
                <w:szCs w:val="16"/>
              </w:rPr>
              <w:t>0,41</w:t>
            </w:r>
          </w:p>
        </w:tc>
        <w:tc>
          <w:tcPr>
            <w:tcW w:w="1193" w:type="dxa"/>
            <w:vMerge/>
            <w:tcBorders>
              <w:top w:val="nil"/>
              <w:left w:val="nil"/>
              <w:right w:val="nil"/>
            </w:tcBorders>
          </w:tcPr>
          <w:p w14:paraId="3E6C1617" w14:textId="77777777" w:rsidR="0098361B" w:rsidRPr="00C72434" w:rsidRDefault="0098361B" w:rsidP="001D20C6">
            <w:pPr>
              <w:spacing w:before="240" w:line="240" w:lineRule="auto"/>
              <w:jc w:val="center"/>
              <w:rPr>
                <w:rFonts w:cs="Arial"/>
                <w:sz w:val="16"/>
                <w:szCs w:val="16"/>
              </w:rPr>
            </w:pPr>
          </w:p>
        </w:tc>
      </w:tr>
    </w:tbl>
    <w:p w14:paraId="14E1AC26" w14:textId="77777777" w:rsidR="0098361B" w:rsidRPr="00C72434" w:rsidRDefault="0098361B" w:rsidP="0098361B">
      <w:pPr>
        <w:spacing w:line="240" w:lineRule="auto"/>
        <w:ind w:firstLine="0"/>
        <w:rPr>
          <w:rFonts w:cs="Arial"/>
          <w:sz w:val="16"/>
          <w:szCs w:val="16"/>
        </w:rPr>
      </w:pPr>
      <w:r w:rsidRPr="00C72434">
        <w:rPr>
          <w:rFonts w:cs="Arial"/>
          <w:sz w:val="16"/>
          <w:szCs w:val="16"/>
        </w:rPr>
        <w:t>AAR: reversão apical automática</w:t>
      </w:r>
    </w:p>
    <w:p w14:paraId="2964DD2E" w14:textId="589B39AD" w:rsidR="0098361B" w:rsidRDefault="0098361B" w:rsidP="00C85A54">
      <w:pPr>
        <w:spacing w:line="240" w:lineRule="auto"/>
        <w:ind w:firstLine="0"/>
        <w:rPr>
          <w:rFonts w:cs="Arial"/>
          <w:sz w:val="16"/>
          <w:szCs w:val="16"/>
        </w:rPr>
      </w:pPr>
      <w:r w:rsidRPr="00C72434">
        <w:rPr>
          <w:rFonts w:cs="Arial"/>
          <w:sz w:val="16"/>
          <w:szCs w:val="16"/>
        </w:rPr>
        <w:t>*Média calculada por meio de valores absolutos</w:t>
      </w:r>
    </w:p>
    <w:p w14:paraId="347FDC8D" w14:textId="77777777" w:rsidR="00C85A54" w:rsidRPr="00C85A54" w:rsidRDefault="00C85A54" w:rsidP="00C85A54">
      <w:pPr>
        <w:spacing w:line="240" w:lineRule="auto"/>
        <w:ind w:firstLine="0"/>
        <w:rPr>
          <w:rFonts w:cs="Arial"/>
          <w:sz w:val="16"/>
          <w:szCs w:val="16"/>
        </w:rPr>
      </w:pPr>
    </w:p>
    <w:p w14:paraId="6FF2DADC" w14:textId="2B8322CC" w:rsidR="00AE2DE5" w:rsidRDefault="0098361B" w:rsidP="007571FF">
      <w:pPr>
        <w:spacing w:before="240"/>
        <w:ind w:firstLine="708"/>
        <w:rPr>
          <w:rFonts w:cs="Arial"/>
        </w:rPr>
      </w:pPr>
      <w:r w:rsidRPr="00A84D41">
        <w:rPr>
          <w:rFonts w:cs="Arial"/>
        </w:rPr>
        <w:t xml:space="preserve">A tabela 2 apresenta as distribuições </w:t>
      </w:r>
      <w:r>
        <w:rPr>
          <w:rFonts w:cs="Arial"/>
        </w:rPr>
        <w:t>dos percentuais da diferença entre a ponta do instrumento e o forame apical;</w:t>
      </w:r>
      <w:r w:rsidRPr="00A84D41">
        <w:rPr>
          <w:rFonts w:cs="Arial"/>
        </w:rPr>
        <w:t xml:space="preserve"> A análise </w:t>
      </w:r>
      <w:r>
        <w:rPr>
          <w:rFonts w:cs="Arial"/>
        </w:rPr>
        <w:t xml:space="preserve">com base no teste </w:t>
      </w:r>
      <w:proofErr w:type="spellStart"/>
      <w:r w:rsidRPr="00A84D41">
        <w:rPr>
          <w:rFonts w:cs="Arial"/>
        </w:rPr>
        <w:t>qui</w:t>
      </w:r>
      <w:proofErr w:type="spellEnd"/>
      <w:r w:rsidRPr="00A84D41">
        <w:rPr>
          <w:rFonts w:cs="Arial"/>
        </w:rPr>
        <w:t xml:space="preserve">-quadrado </w:t>
      </w:r>
      <w:r w:rsidRPr="00A84D41">
        <w:rPr>
          <w:rFonts w:cs="Arial"/>
        </w:rPr>
        <w:lastRenderedPageBreak/>
        <w:t>revelou</w:t>
      </w:r>
      <w:r w:rsidR="00D85513">
        <w:rPr>
          <w:rFonts w:cs="Arial"/>
        </w:rPr>
        <w:t xml:space="preserve"> </w:t>
      </w:r>
      <w:proofErr w:type="spellStart"/>
      <w:r w:rsidR="00337802">
        <w:rPr>
          <w:rFonts w:cs="Arial"/>
        </w:rPr>
        <w:t>difernça</w:t>
      </w:r>
      <w:proofErr w:type="spellEnd"/>
      <w:r>
        <w:rPr>
          <w:rFonts w:cs="Arial"/>
        </w:rPr>
        <w:t xml:space="preserve"> </w:t>
      </w:r>
      <w:r w:rsidRPr="00A84D41">
        <w:rPr>
          <w:rFonts w:cs="Arial"/>
        </w:rPr>
        <w:t>estatisticamente significantes entre os grupos (P</w:t>
      </w:r>
      <w:r>
        <w:rPr>
          <w:rFonts w:cs="Arial"/>
        </w:rPr>
        <w:t>&lt;</w:t>
      </w:r>
      <w:r w:rsidRPr="00A84D41">
        <w:rPr>
          <w:rFonts w:cs="Arial"/>
        </w:rPr>
        <w:t>0,05)</w:t>
      </w:r>
      <w:r>
        <w:rPr>
          <w:rFonts w:cs="Arial"/>
        </w:rPr>
        <w:t xml:space="preserve"> na distância -1 a -0,51.</w:t>
      </w:r>
    </w:p>
    <w:p w14:paraId="3977E26C" w14:textId="77777777" w:rsidR="0098361B" w:rsidRPr="00A84D41" w:rsidRDefault="0098361B" w:rsidP="0098361B">
      <w:pPr>
        <w:rPr>
          <w:rFonts w:cs="Arial"/>
        </w:rPr>
      </w:pPr>
    </w:p>
    <w:p w14:paraId="47361968" w14:textId="7180BF61" w:rsidR="0098361B" w:rsidRPr="000C2AD2" w:rsidRDefault="0098361B" w:rsidP="0098361B">
      <w:pPr>
        <w:spacing w:line="240" w:lineRule="auto"/>
        <w:ind w:firstLine="0"/>
        <w:rPr>
          <w:rFonts w:cs="Arial"/>
          <w:sz w:val="20"/>
          <w:szCs w:val="16"/>
        </w:rPr>
      </w:pPr>
      <w:r w:rsidRPr="0043592D">
        <w:rPr>
          <w:rFonts w:cs="Arial"/>
          <w:sz w:val="20"/>
          <w:szCs w:val="16"/>
        </w:rPr>
        <w:t>Tabela 2</w:t>
      </w:r>
      <w:r w:rsidRPr="000C2AD2">
        <w:rPr>
          <w:rFonts w:cs="Arial"/>
          <w:sz w:val="20"/>
          <w:szCs w:val="16"/>
        </w:rPr>
        <w:t xml:space="preserve"> Distribuição</w:t>
      </w:r>
      <w:r w:rsidR="00C85A54">
        <w:rPr>
          <w:rFonts w:cs="Arial"/>
          <w:sz w:val="20"/>
          <w:szCs w:val="16"/>
        </w:rPr>
        <w:t xml:space="preserve">, </w:t>
      </w:r>
      <w:r w:rsidRPr="000C2AD2">
        <w:rPr>
          <w:rFonts w:cs="Arial"/>
          <w:sz w:val="20"/>
          <w:szCs w:val="16"/>
        </w:rPr>
        <w:t xml:space="preserve">porcentagem </w:t>
      </w:r>
      <w:r w:rsidR="00C85A54">
        <w:rPr>
          <w:rFonts w:cs="Arial"/>
          <w:sz w:val="20"/>
          <w:szCs w:val="16"/>
        </w:rPr>
        <w:t>e número de casos por grupo, conforme classificação.</w:t>
      </w:r>
    </w:p>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76"/>
        <w:gridCol w:w="1543"/>
        <w:gridCol w:w="1782"/>
        <w:gridCol w:w="1769"/>
        <w:gridCol w:w="1667"/>
      </w:tblGrid>
      <w:tr w:rsidR="0098361B" w14:paraId="68771B1C" w14:textId="77777777" w:rsidTr="00486302">
        <w:tc>
          <w:tcPr>
            <w:tcW w:w="2122" w:type="dxa"/>
            <w:vMerge w:val="restart"/>
            <w:tcBorders>
              <w:left w:val="nil"/>
            </w:tcBorders>
            <w:shd w:val="clear" w:color="auto" w:fill="auto"/>
          </w:tcPr>
          <w:p w14:paraId="01799243" w14:textId="77777777" w:rsidR="0098361B" w:rsidRPr="00D70339" w:rsidRDefault="0098361B" w:rsidP="0098361B">
            <w:pPr>
              <w:spacing w:line="240" w:lineRule="auto"/>
              <w:ind w:firstLine="0"/>
              <w:jc w:val="left"/>
              <w:rPr>
                <w:rFonts w:cs="Arial"/>
                <w:sz w:val="20"/>
                <w:szCs w:val="16"/>
              </w:rPr>
            </w:pPr>
            <w:r>
              <w:rPr>
                <w:rFonts w:cs="Arial"/>
                <w:sz w:val="20"/>
                <w:szCs w:val="16"/>
              </w:rPr>
              <w:t>CT</w:t>
            </w:r>
            <w:r w:rsidRPr="00D70339">
              <w:rPr>
                <w:rFonts w:cs="Arial"/>
                <w:sz w:val="20"/>
                <w:szCs w:val="16"/>
              </w:rPr>
              <w:t>-</w:t>
            </w:r>
            <w:r>
              <w:rPr>
                <w:rFonts w:cs="Arial"/>
                <w:sz w:val="20"/>
                <w:szCs w:val="16"/>
              </w:rPr>
              <w:t>CRD</w:t>
            </w:r>
            <w:r w:rsidRPr="00D70339">
              <w:rPr>
                <w:rFonts w:cs="Arial"/>
                <w:sz w:val="20"/>
                <w:szCs w:val="16"/>
              </w:rPr>
              <w:t>2(mm)</w:t>
            </w:r>
          </w:p>
        </w:tc>
        <w:tc>
          <w:tcPr>
            <w:tcW w:w="3525" w:type="dxa"/>
            <w:gridSpan w:val="2"/>
            <w:tcBorders>
              <w:bottom w:val="nil"/>
            </w:tcBorders>
            <w:shd w:val="clear" w:color="auto" w:fill="auto"/>
          </w:tcPr>
          <w:p w14:paraId="2FECC1E6" w14:textId="77777777" w:rsidR="0098361B" w:rsidRPr="00D70339" w:rsidRDefault="0098361B" w:rsidP="0098361B">
            <w:pPr>
              <w:spacing w:line="240" w:lineRule="auto"/>
              <w:jc w:val="center"/>
              <w:rPr>
                <w:rFonts w:cs="Arial"/>
                <w:sz w:val="20"/>
                <w:szCs w:val="16"/>
              </w:rPr>
            </w:pPr>
            <w:r w:rsidRPr="00D70339">
              <w:rPr>
                <w:rFonts w:cs="Arial"/>
                <w:sz w:val="20"/>
                <w:szCs w:val="16"/>
              </w:rPr>
              <w:t>AAR 0,5</w:t>
            </w:r>
          </w:p>
        </w:tc>
        <w:tc>
          <w:tcPr>
            <w:tcW w:w="3641" w:type="dxa"/>
            <w:gridSpan w:val="2"/>
            <w:tcBorders>
              <w:bottom w:val="nil"/>
              <w:right w:val="nil"/>
            </w:tcBorders>
            <w:shd w:val="clear" w:color="auto" w:fill="auto"/>
          </w:tcPr>
          <w:p w14:paraId="28D758D1" w14:textId="77777777" w:rsidR="0098361B" w:rsidRPr="00D70339" w:rsidRDefault="0098361B" w:rsidP="0098361B">
            <w:pPr>
              <w:spacing w:line="240" w:lineRule="auto"/>
              <w:jc w:val="center"/>
              <w:rPr>
                <w:rFonts w:cs="Arial"/>
                <w:sz w:val="20"/>
                <w:szCs w:val="16"/>
              </w:rPr>
            </w:pPr>
            <w:r w:rsidRPr="00D70339">
              <w:rPr>
                <w:rFonts w:cs="Arial"/>
                <w:sz w:val="20"/>
                <w:szCs w:val="16"/>
              </w:rPr>
              <w:t>AAR Zero</w:t>
            </w:r>
          </w:p>
        </w:tc>
      </w:tr>
      <w:tr w:rsidR="0098361B" w14:paraId="6CCC803A" w14:textId="77777777" w:rsidTr="00486302">
        <w:tc>
          <w:tcPr>
            <w:tcW w:w="2122" w:type="dxa"/>
            <w:vMerge/>
            <w:tcBorders>
              <w:left w:val="nil"/>
              <w:bottom w:val="single" w:sz="4" w:space="0" w:color="auto"/>
            </w:tcBorders>
            <w:shd w:val="clear" w:color="auto" w:fill="auto"/>
          </w:tcPr>
          <w:p w14:paraId="3C57E6D0" w14:textId="77777777" w:rsidR="0098361B" w:rsidRPr="00D70339" w:rsidRDefault="0098361B" w:rsidP="0098361B">
            <w:pPr>
              <w:spacing w:line="240" w:lineRule="auto"/>
              <w:jc w:val="center"/>
              <w:rPr>
                <w:rFonts w:cs="Arial"/>
                <w:sz w:val="20"/>
                <w:szCs w:val="16"/>
              </w:rPr>
            </w:pPr>
          </w:p>
        </w:tc>
        <w:tc>
          <w:tcPr>
            <w:tcW w:w="1636" w:type="dxa"/>
            <w:tcBorders>
              <w:top w:val="nil"/>
              <w:bottom w:val="single" w:sz="4" w:space="0" w:color="auto"/>
            </w:tcBorders>
            <w:shd w:val="clear" w:color="auto" w:fill="auto"/>
          </w:tcPr>
          <w:p w14:paraId="133E8F6F" w14:textId="77777777" w:rsidR="0098361B" w:rsidRPr="00D70339" w:rsidRDefault="0098361B" w:rsidP="0098361B">
            <w:pPr>
              <w:spacing w:line="240" w:lineRule="auto"/>
              <w:jc w:val="center"/>
              <w:rPr>
                <w:rFonts w:cs="Arial"/>
                <w:sz w:val="20"/>
                <w:szCs w:val="16"/>
              </w:rPr>
            </w:pPr>
            <w:r w:rsidRPr="00D70339">
              <w:rPr>
                <w:rFonts w:cs="Arial"/>
                <w:sz w:val="20"/>
                <w:szCs w:val="16"/>
              </w:rPr>
              <w:t>N</w:t>
            </w:r>
          </w:p>
        </w:tc>
        <w:tc>
          <w:tcPr>
            <w:tcW w:w="1889" w:type="dxa"/>
            <w:tcBorders>
              <w:top w:val="nil"/>
              <w:bottom w:val="single" w:sz="4" w:space="0" w:color="auto"/>
            </w:tcBorders>
            <w:shd w:val="clear" w:color="auto" w:fill="auto"/>
          </w:tcPr>
          <w:p w14:paraId="62114EF1" w14:textId="77777777" w:rsidR="0098361B" w:rsidRPr="00D70339" w:rsidRDefault="0098361B" w:rsidP="0098361B">
            <w:pPr>
              <w:spacing w:line="240" w:lineRule="auto"/>
              <w:jc w:val="center"/>
              <w:rPr>
                <w:rFonts w:cs="Arial"/>
                <w:sz w:val="20"/>
                <w:szCs w:val="16"/>
              </w:rPr>
            </w:pPr>
            <w:r w:rsidRPr="00D70339">
              <w:rPr>
                <w:rFonts w:cs="Arial"/>
                <w:sz w:val="20"/>
                <w:szCs w:val="16"/>
              </w:rPr>
              <w:t>%</w:t>
            </w:r>
          </w:p>
        </w:tc>
        <w:tc>
          <w:tcPr>
            <w:tcW w:w="1889" w:type="dxa"/>
            <w:tcBorders>
              <w:top w:val="nil"/>
              <w:bottom w:val="single" w:sz="4" w:space="0" w:color="auto"/>
            </w:tcBorders>
            <w:shd w:val="clear" w:color="auto" w:fill="auto"/>
          </w:tcPr>
          <w:p w14:paraId="4D0E678A" w14:textId="77777777" w:rsidR="0098361B" w:rsidRPr="00D70339" w:rsidRDefault="0098361B" w:rsidP="0098361B">
            <w:pPr>
              <w:spacing w:line="240" w:lineRule="auto"/>
              <w:jc w:val="center"/>
              <w:rPr>
                <w:rFonts w:cs="Arial"/>
                <w:sz w:val="20"/>
                <w:szCs w:val="16"/>
              </w:rPr>
            </w:pPr>
            <w:r w:rsidRPr="00D70339">
              <w:rPr>
                <w:rFonts w:cs="Arial"/>
                <w:sz w:val="20"/>
                <w:szCs w:val="16"/>
              </w:rPr>
              <w:t>n</w:t>
            </w:r>
          </w:p>
        </w:tc>
        <w:tc>
          <w:tcPr>
            <w:tcW w:w="1752" w:type="dxa"/>
            <w:tcBorders>
              <w:top w:val="nil"/>
              <w:bottom w:val="single" w:sz="4" w:space="0" w:color="auto"/>
              <w:right w:val="nil"/>
            </w:tcBorders>
            <w:shd w:val="clear" w:color="auto" w:fill="auto"/>
          </w:tcPr>
          <w:p w14:paraId="3CA6F9DE" w14:textId="77777777" w:rsidR="0098361B" w:rsidRPr="00D70339" w:rsidRDefault="0098361B" w:rsidP="0098361B">
            <w:pPr>
              <w:spacing w:line="240" w:lineRule="auto"/>
              <w:jc w:val="center"/>
              <w:rPr>
                <w:rFonts w:cs="Arial"/>
                <w:sz w:val="20"/>
                <w:szCs w:val="16"/>
              </w:rPr>
            </w:pPr>
            <w:r w:rsidRPr="00D70339">
              <w:rPr>
                <w:rFonts w:cs="Arial"/>
                <w:sz w:val="20"/>
                <w:szCs w:val="16"/>
              </w:rPr>
              <w:t>%</w:t>
            </w:r>
          </w:p>
        </w:tc>
      </w:tr>
      <w:tr w:rsidR="0098361B" w:rsidRPr="00D70339" w14:paraId="39AC3F68" w14:textId="77777777" w:rsidTr="00C85A54">
        <w:trPr>
          <w:trHeight w:val="573"/>
        </w:trPr>
        <w:tc>
          <w:tcPr>
            <w:tcW w:w="2122" w:type="dxa"/>
            <w:tcBorders>
              <w:left w:val="nil"/>
              <w:bottom w:val="nil"/>
              <w:right w:val="nil"/>
            </w:tcBorders>
            <w:shd w:val="clear" w:color="auto" w:fill="auto"/>
          </w:tcPr>
          <w:p w14:paraId="7C603551" w14:textId="77777777" w:rsidR="0098361B" w:rsidRPr="00D70339" w:rsidRDefault="0098361B" w:rsidP="0098361B">
            <w:pPr>
              <w:spacing w:line="240" w:lineRule="auto"/>
              <w:ind w:firstLine="0"/>
              <w:rPr>
                <w:rFonts w:cs="Arial"/>
                <w:sz w:val="16"/>
                <w:szCs w:val="12"/>
              </w:rPr>
            </w:pPr>
            <w:proofErr w:type="spellStart"/>
            <w:r w:rsidRPr="00D70339">
              <w:rPr>
                <w:rFonts w:cs="Arial"/>
                <w:sz w:val="16"/>
                <w:szCs w:val="12"/>
              </w:rPr>
              <w:t>Sub-instrumentado</w:t>
            </w:r>
            <w:proofErr w:type="spellEnd"/>
            <w:r w:rsidRPr="00D70339">
              <w:rPr>
                <w:rFonts w:cs="Arial"/>
                <w:sz w:val="16"/>
                <w:szCs w:val="12"/>
              </w:rPr>
              <w:t xml:space="preserve"> Menor ou igual a -1,01*</w:t>
            </w:r>
          </w:p>
        </w:tc>
        <w:tc>
          <w:tcPr>
            <w:tcW w:w="1636" w:type="dxa"/>
            <w:tcBorders>
              <w:left w:val="nil"/>
              <w:bottom w:val="nil"/>
              <w:right w:val="nil"/>
            </w:tcBorders>
            <w:shd w:val="clear" w:color="auto" w:fill="auto"/>
          </w:tcPr>
          <w:p w14:paraId="11EA5532" w14:textId="77777777" w:rsidR="0098361B" w:rsidRPr="00D70339" w:rsidRDefault="0098361B" w:rsidP="0098361B">
            <w:pPr>
              <w:spacing w:line="240" w:lineRule="auto"/>
              <w:jc w:val="center"/>
              <w:rPr>
                <w:rFonts w:cs="Arial"/>
                <w:sz w:val="16"/>
                <w:szCs w:val="12"/>
              </w:rPr>
            </w:pPr>
            <w:r>
              <w:rPr>
                <w:rFonts w:cs="Arial"/>
                <w:sz w:val="16"/>
                <w:szCs w:val="12"/>
              </w:rPr>
              <w:t>2</w:t>
            </w:r>
            <w:r w:rsidRPr="00D70339">
              <w:rPr>
                <w:rFonts w:cs="Arial"/>
                <w:sz w:val="16"/>
                <w:szCs w:val="12"/>
              </w:rPr>
              <w:t>ª</w:t>
            </w:r>
          </w:p>
        </w:tc>
        <w:tc>
          <w:tcPr>
            <w:tcW w:w="1889" w:type="dxa"/>
            <w:tcBorders>
              <w:left w:val="nil"/>
              <w:bottom w:val="nil"/>
              <w:right w:val="nil"/>
            </w:tcBorders>
            <w:shd w:val="clear" w:color="auto" w:fill="auto"/>
          </w:tcPr>
          <w:p w14:paraId="65D320E0" w14:textId="77777777" w:rsidR="0098361B" w:rsidRPr="00D70339" w:rsidRDefault="0098361B" w:rsidP="0098361B">
            <w:pPr>
              <w:spacing w:line="240" w:lineRule="auto"/>
              <w:jc w:val="center"/>
              <w:rPr>
                <w:rFonts w:cs="Arial"/>
                <w:sz w:val="16"/>
                <w:szCs w:val="12"/>
              </w:rPr>
            </w:pPr>
            <w:r>
              <w:rPr>
                <w:rFonts w:cs="Arial"/>
                <w:sz w:val="16"/>
                <w:szCs w:val="12"/>
              </w:rPr>
              <w:t>12,5</w:t>
            </w:r>
          </w:p>
        </w:tc>
        <w:tc>
          <w:tcPr>
            <w:tcW w:w="1889" w:type="dxa"/>
            <w:tcBorders>
              <w:left w:val="nil"/>
              <w:bottom w:val="nil"/>
              <w:right w:val="nil"/>
            </w:tcBorders>
            <w:shd w:val="clear" w:color="auto" w:fill="auto"/>
          </w:tcPr>
          <w:p w14:paraId="6FA116AD" w14:textId="77777777" w:rsidR="0098361B" w:rsidRPr="00D70339" w:rsidRDefault="0098361B" w:rsidP="0098361B">
            <w:pPr>
              <w:spacing w:line="240" w:lineRule="auto"/>
              <w:jc w:val="center"/>
              <w:rPr>
                <w:rFonts w:cs="Arial"/>
                <w:sz w:val="16"/>
                <w:szCs w:val="12"/>
              </w:rPr>
            </w:pPr>
            <w:r w:rsidRPr="00D70339">
              <w:rPr>
                <w:rFonts w:cs="Arial"/>
                <w:sz w:val="16"/>
                <w:szCs w:val="12"/>
              </w:rPr>
              <w:t>1ª</w:t>
            </w:r>
          </w:p>
        </w:tc>
        <w:tc>
          <w:tcPr>
            <w:tcW w:w="1752" w:type="dxa"/>
            <w:tcBorders>
              <w:left w:val="nil"/>
              <w:bottom w:val="nil"/>
              <w:right w:val="nil"/>
            </w:tcBorders>
            <w:shd w:val="clear" w:color="auto" w:fill="auto"/>
          </w:tcPr>
          <w:p w14:paraId="11EFDADE" w14:textId="77777777" w:rsidR="0098361B" w:rsidRPr="00D70339" w:rsidRDefault="0098361B" w:rsidP="0098361B">
            <w:pPr>
              <w:spacing w:line="240" w:lineRule="auto"/>
              <w:jc w:val="center"/>
              <w:rPr>
                <w:rFonts w:cs="Arial"/>
                <w:sz w:val="16"/>
                <w:szCs w:val="12"/>
              </w:rPr>
            </w:pPr>
            <w:r>
              <w:rPr>
                <w:rFonts w:cs="Arial"/>
                <w:sz w:val="16"/>
                <w:szCs w:val="12"/>
              </w:rPr>
              <w:t>6,3</w:t>
            </w:r>
          </w:p>
        </w:tc>
      </w:tr>
      <w:tr w:rsidR="0098361B" w:rsidRPr="00D70339" w14:paraId="1D82513D" w14:textId="77777777" w:rsidTr="00C85A54">
        <w:trPr>
          <w:trHeight w:val="421"/>
        </w:trPr>
        <w:tc>
          <w:tcPr>
            <w:tcW w:w="2122" w:type="dxa"/>
            <w:tcBorders>
              <w:top w:val="nil"/>
              <w:left w:val="nil"/>
              <w:bottom w:val="nil"/>
              <w:right w:val="nil"/>
            </w:tcBorders>
            <w:shd w:val="clear" w:color="auto" w:fill="auto"/>
          </w:tcPr>
          <w:p w14:paraId="20093A92" w14:textId="6222FD8F" w:rsidR="0098361B" w:rsidRPr="00D70339" w:rsidRDefault="0098361B" w:rsidP="0098361B">
            <w:pPr>
              <w:spacing w:line="240" w:lineRule="auto"/>
              <w:ind w:firstLine="0"/>
              <w:rPr>
                <w:rFonts w:cs="Arial"/>
                <w:sz w:val="16"/>
                <w:szCs w:val="12"/>
              </w:rPr>
            </w:pPr>
            <w:r w:rsidRPr="00D70339">
              <w:rPr>
                <w:rFonts w:cs="Arial"/>
                <w:sz w:val="16"/>
                <w:szCs w:val="12"/>
              </w:rPr>
              <w:t xml:space="preserve">Aceitável -1* </w:t>
            </w:r>
            <w:r>
              <w:rPr>
                <w:rFonts w:cs="Arial"/>
                <w:sz w:val="16"/>
                <w:szCs w:val="12"/>
              </w:rPr>
              <w:t>a -0,51*</w:t>
            </w:r>
          </w:p>
        </w:tc>
        <w:tc>
          <w:tcPr>
            <w:tcW w:w="1636" w:type="dxa"/>
            <w:tcBorders>
              <w:top w:val="nil"/>
              <w:left w:val="nil"/>
              <w:bottom w:val="nil"/>
              <w:right w:val="nil"/>
            </w:tcBorders>
            <w:shd w:val="clear" w:color="auto" w:fill="auto"/>
          </w:tcPr>
          <w:p w14:paraId="1D18B8F3" w14:textId="77777777" w:rsidR="0098361B" w:rsidRPr="00D70339" w:rsidRDefault="0098361B" w:rsidP="0098361B">
            <w:pPr>
              <w:spacing w:line="240" w:lineRule="auto"/>
              <w:jc w:val="center"/>
              <w:rPr>
                <w:rFonts w:cs="Arial"/>
                <w:sz w:val="16"/>
                <w:szCs w:val="12"/>
              </w:rPr>
            </w:pPr>
            <w:r>
              <w:rPr>
                <w:rFonts w:cs="Arial"/>
                <w:sz w:val="16"/>
                <w:szCs w:val="12"/>
              </w:rPr>
              <w:t>7</w:t>
            </w:r>
            <w:r w:rsidRPr="00D70339">
              <w:rPr>
                <w:rFonts w:cs="Arial"/>
                <w:sz w:val="16"/>
                <w:szCs w:val="12"/>
              </w:rPr>
              <w:t>ª</w:t>
            </w:r>
          </w:p>
        </w:tc>
        <w:tc>
          <w:tcPr>
            <w:tcW w:w="1889" w:type="dxa"/>
            <w:tcBorders>
              <w:top w:val="nil"/>
              <w:left w:val="nil"/>
              <w:bottom w:val="nil"/>
              <w:right w:val="nil"/>
            </w:tcBorders>
            <w:shd w:val="clear" w:color="auto" w:fill="auto"/>
          </w:tcPr>
          <w:p w14:paraId="587C07CF" w14:textId="77777777" w:rsidR="0098361B" w:rsidRPr="00D70339" w:rsidRDefault="0098361B" w:rsidP="0098361B">
            <w:pPr>
              <w:spacing w:line="240" w:lineRule="auto"/>
              <w:jc w:val="center"/>
              <w:rPr>
                <w:rFonts w:cs="Arial"/>
                <w:sz w:val="16"/>
                <w:szCs w:val="12"/>
              </w:rPr>
            </w:pPr>
            <w:r>
              <w:rPr>
                <w:rFonts w:cs="Arial"/>
                <w:sz w:val="16"/>
                <w:szCs w:val="12"/>
              </w:rPr>
              <w:t>43,8</w:t>
            </w:r>
          </w:p>
        </w:tc>
        <w:tc>
          <w:tcPr>
            <w:tcW w:w="1889" w:type="dxa"/>
            <w:tcBorders>
              <w:top w:val="nil"/>
              <w:left w:val="nil"/>
              <w:bottom w:val="nil"/>
              <w:right w:val="nil"/>
            </w:tcBorders>
            <w:shd w:val="clear" w:color="auto" w:fill="auto"/>
          </w:tcPr>
          <w:p w14:paraId="29447F9F" w14:textId="77777777" w:rsidR="0098361B" w:rsidRPr="00D70339" w:rsidRDefault="0098361B" w:rsidP="0098361B">
            <w:pPr>
              <w:spacing w:line="240" w:lineRule="auto"/>
              <w:jc w:val="center"/>
              <w:rPr>
                <w:rFonts w:cs="Arial"/>
                <w:sz w:val="16"/>
                <w:szCs w:val="12"/>
              </w:rPr>
            </w:pPr>
            <w:r>
              <w:rPr>
                <w:rFonts w:cs="Arial"/>
                <w:sz w:val="16"/>
                <w:szCs w:val="12"/>
              </w:rPr>
              <w:t>0</w:t>
            </w:r>
            <w:r w:rsidRPr="00E87030">
              <w:rPr>
                <w:rFonts w:cs="Arial"/>
                <w:sz w:val="16"/>
                <w:szCs w:val="12"/>
                <w:vertAlign w:val="superscript"/>
              </w:rPr>
              <w:t>b</w:t>
            </w:r>
          </w:p>
        </w:tc>
        <w:tc>
          <w:tcPr>
            <w:tcW w:w="1752" w:type="dxa"/>
            <w:tcBorders>
              <w:top w:val="nil"/>
              <w:left w:val="nil"/>
              <w:bottom w:val="nil"/>
              <w:right w:val="nil"/>
            </w:tcBorders>
            <w:shd w:val="clear" w:color="auto" w:fill="auto"/>
          </w:tcPr>
          <w:p w14:paraId="43E0AE0F" w14:textId="77777777" w:rsidR="0098361B" w:rsidRPr="00D70339" w:rsidRDefault="0098361B" w:rsidP="0098361B">
            <w:pPr>
              <w:spacing w:line="240" w:lineRule="auto"/>
              <w:jc w:val="center"/>
              <w:rPr>
                <w:rFonts w:cs="Arial"/>
                <w:sz w:val="16"/>
                <w:szCs w:val="12"/>
              </w:rPr>
            </w:pPr>
            <w:r>
              <w:rPr>
                <w:rFonts w:cs="Arial"/>
                <w:sz w:val="16"/>
                <w:szCs w:val="12"/>
              </w:rPr>
              <w:t>0</w:t>
            </w:r>
          </w:p>
        </w:tc>
      </w:tr>
      <w:tr w:rsidR="0098361B" w:rsidRPr="00D70339" w14:paraId="1AF8E2CA" w14:textId="77777777" w:rsidTr="00C85A54">
        <w:trPr>
          <w:trHeight w:val="426"/>
        </w:trPr>
        <w:tc>
          <w:tcPr>
            <w:tcW w:w="2122" w:type="dxa"/>
            <w:tcBorders>
              <w:top w:val="nil"/>
              <w:left w:val="nil"/>
              <w:bottom w:val="nil"/>
              <w:right w:val="nil"/>
            </w:tcBorders>
            <w:shd w:val="clear" w:color="auto" w:fill="auto"/>
          </w:tcPr>
          <w:p w14:paraId="2B735832" w14:textId="77777777" w:rsidR="0098361B" w:rsidRPr="00D70339" w:rsidRDefault="0098361B" w:rsidP="0098361B">
            <w:pPr>
              <w:spacing w:line="240" w:lineRule="auto"/>
              <w:ind w:firstLine="0"/>
              <w:rPr>
                <w:rFonts w:cs="Arial"/>
                <w:sz w:val="16"/>
                <w:szCs w:val="12"/>
              </w:rPr>
            </w:pPr>
            <w:r w:rsidRPr="00D70339">
              <w:rPr>
                <w:rFonts w:cs="Arial"/>
                <w:sz w:val="16"/>
                <w:szCs w:val="12"/>
              </w:rPr>
              <w:t>Aceitável -</w:t>
            </w:r>
            <w:r>
              <w:rPr>
                <w:rFonts w:cs="Arial"/>
                <w:sz w:val="16"/>
                <w:szCs w:val="12"/>
              </w:rPr>
              <w:t>0,5* a 0,00</w:t>
            </w:r>
          </w:p>
        </w:tc>
        <w:tc>
          <w:tcPr>
            <w:tcW w:w="1636" w:type="dxa"/>
            <w:tcBorders>
              <w:top w:val="nil"/>
              <w:left w:val="nil"/>
              <w:bottom w:val="nil"/>
              <w:right w:val="nil"/>
            </w:tcBorders>
            <w:shd w:val="clear" w:color="auto" w:fill="auto"/>
          </w:tcPr>
          <w:p w14:paraId="030B3123" w14:textId="77777777" w:rsidR="0098361B" w:rsidRPr="00D70339" w:rsidRDefault="0098361B" w:rsidP="0098361B">
            <w:pPr>
              <w:spacing w:line="240" w:lineRule="auto"/>
              <w:jc w:val="center"/>
              <w:rPr>
                <w:rFonts w:cs="Arial"/>
                <w:sz w:val="16"/>
                <w:szCs w:val="12"/>
              </w:rPr>
            </w:pPr>
            <w:r>
              <w:rPr>
                <w:rFonts w:cs="Arial"/>
                <w:sz w:val="16"/>
                <w:szCs w:val="12"/>
              </w:rPr>
              <w:t>6</w:t>
            </w:r>
            <w:r w:rsidRPr="00D70339">
              <w:rPr>
                <w:rFonts w:cs="Arial"/>
                <w:sz w:val="16"/>
                <w:szCs w:val="12"/>
              </w:rPr>
              <w:t>ª</w:t>
            </w:r>
          </w:p>
        </w:tc>
        <w:tc>
          <w:tcPr>
            <w:tcW w:w="1889" w:type="dxa"/>
            <w:tcBorders>
              <w:top w:val="nil"/>
              <w:left w:val="nil"/>
              <w:bottom w:val="nil"/>
              <w:right w:val="nil"/>
            </w:tcBorders>
            <w:shd w:val="clear" w:color="auto" w:fill="auto"/>
          </w:tcPr>
          <w:p w14:paraId="5F68BD51" w14:textId="77777777" w:rsidR="0098361B" w:rsidRPr="00D70339" w:rsidRDefault="0098361B" w:rsidP="0098361B">
            <w:pPr>
              <w:spacing w:line="240" w:lineRule="auto"/>
              <w:jc w:val="center"/>
              <w:rPr>
                <w:rFonts w:cs="Arial"/>
                <w:sz w:val="16"/>
                <w:szCs w:val="12"/>
              </w:rPr>
            </w:pPr>
            <w:r>
              <w:rPr>
                <w:rFonts w:cs="Arial"/>
                <w:sz w:val="16"/>
                <w:szCs w:val="12"/>
              </w:rPr>
              <w:t>37,5</w:t>
            </w:r>
          </w:p>
        </w:tc>
        <w:tc>
          <w:tcPr>
            <w:tcW w:w="1889" w:type="dxa"/>
            <w:tcBorders>
              <w:top w:val="nil"/>
              <w:left w:val="nil"/>
              <w:bottom w:val="nil"/>
              <w:right w:val="nil"/>
            </w:tcBorders>
            <w:shd w:val="clear" w:color="auto" w:fill="auto"/>
          </w:tcPr>
          <w:p w14:paraId="5033AFB5" w14:textId="77777777" w:rsidR="0098361B" w:rsidRPr="00D70339" w:rsidRDefault="0098361B" w:rsidP="0098361B">
            <w:pPr>
              <w:spacing w:line="240" w:lineRule="auto"/>
              <w:jc w:val="center"/>
              <w:rPr>
                <w:rFonts w:cs="Arial"/>
                <w:sz w:val="16"/>
                <w:szCs w:val="12"/>
              </w:rPr>
            </w:pPr>
            <w:r>
              <w:rPr>
                <w:rFonts w:cs="Arial"/>
                <w:sz w:val="16"/>
                <w:szCs w:val="12"/>
              </w:rPr>
              <w:t>11</w:t>
            </w:r>
            <w:r w:rsidRPr="00D70339">
              <w:rPr>
                <w:rFonts w:cs="Arial"/>
                <w:sz w:val="16"/>
                <w:szCs w:val="12"/>
              </w:rPr>
              <w:t>ª</w:t>
            </w:r>
          </w:p>
        </w:tc>
        <w:tc>
          <w:tcPr>
            <w:tcW w:w="1752" w:type="dxa"/>
            <w:tcBorders>
              <w:top w:val="nil"/>
              <w:left w:val="nil"/>
              <w:bottom w:val="nil"/>
              <w:right w:val="nil"/>
            </w:tcBorders>
            <w:shd w:val="clear" w:color="auto" w:fill="auto"/>
          </w:tcPr>
          <w:p w14:paraId="69E89715" w14:textId="77777777" w:rsidR="0098361B" w:rsidRPr="00D70339" w:rsidRDefault="0098361B" w:rsidP="0098361B">
            <w:pPr>
              <w:spacing w:line="240" w:lineRule="auto"/>
              <w:jc w:val="center"/>
              <w:rPr>
                <w:rFonts w:cs="Arial"/>
                <w:sz w:val="16"/>
                <w:szCs w:val="12"/>
              </w:rPr>
            </w:pPr>
            <w:r>
              <w:rPr>
                <w:rFonts w:cs="Arial"/>
                <w:sz w:val="16"/>
                <w:szCs w:val="12"/>
              </w:rPr>
              <w:t>68,3</w:t>
            </w:r>
          </w:p>
        </w:tc>
      </w:tr>
      <w:tr w:rsidR="0098361B" w:rsidRPr="00D70339" w14:paraId="5B93FBA9" w14:textId="77777777" w:rsidTr="00486302">
        <w:tc>
          <w:tcPr>
            <w:tcW w:w="2122" w:type="dxa"/>
            <w:tcBorders>
              <w:top w:val="nil"/>
              <w:left w:val="nil"/>
              <w:right w:val="nil"/>
            </w:tcBorders>
            <w:shd w:val="clear" w:color="auto" w:fill="auto"/>
          </w:tcPr>
          <w:p w14:paraId="592110E9" w14:textId="77777777" w:rsidR="0098361B" w:rsidRPr="00D70339" w:rsidRDefault="0098361B" w:rsidP="0098361B">
            <w:pPr>
              <w:spacing w:line="240" w:lineRule="auto"/>
              <w:ind w:firstLine="0"/>
              <w:rPr>
                <w:rFonts w:cs="Arial"/>
                <w:sz w:val="16"/>
                <w:szCs w:val="12"/>
              </w:rPr>
            </w:pPr>
            <w:proofErr w:type="spellStart"/>
            <w:r w:rsidRPr="00D70339">
              <w:rPr>
                <w:rFonts w:cs="Arial"/>
                <w:sz w:val="16"/>
                <w:szCs w:val="12"/>
              </w:rPr>
              <w:t>Sobre-instrumentado</w:t>
            </w:r>
            <w:proofErr w:type="spellEnd"/>
          </w:p>
          <w:p w14:paraId="649296F4" w14:textId="77777777" w:rsidR="0098361B" w:rsidRPr="00D70339" w:rsidRDefault="0098361B" w:rsidP="0098361B">
            <w:pPr>
              <w:spacing w:line="240" w:lineRule="auto"/>
              <w:ind w:firstLine="0"/>
              <w:rPr>
                <w:rFonts w:cs="Arial"/>
                <w:sz w:val="16"/>
                <w:szCs w:val="12"/>
              </w:rPr>
            </w:pPr>
            <w:r w:rsidRPr="00D70339">
              <w:rPr>
                <w:rFonts w:cs="Arial"/>
                <w:sz w:val="16"/>
                <w:szCs w:val="12"/>
              </w:rPr>
              <w:t>Maior ou igual a 0,01</w:t>
            </w:r>
          </w:p>
        </w:tc>
        <w:tc>
          <w:tcPr>
            <w:tcW w:w="1636" w:type="dxa"/>
            <w:tcBorders>
              <w:top w:val="nil"/>
              <w:left w:val="nil"/>
              <w:right w:val="nil"/>
            </w:tcBorders>
            <w:shd w:val="clear" w:color="auto" w:fill="auto"/>
          </w:tcPr>
          <w:p w14:paraId="66B60673" w14:textId="77777777" w:rsidR="0098361B" w:rsidRPr="00D70339" w:rsidRDefault="0098361B" w:rsidP="0098361B">
            <w:pPr>
              <w:spacing w:line="240" w:lineRule="auto"/>
              <w:jc w:val="center"/>
              <w:rPr>
                <w:rFonts w:cs="Arial"/>
                <w:sz w:val="16"/>
                <w:szCs w:val="12"/>
              </w:rPr>
            </w:pPr>
            <w:r>
              <w:rPr>
                <w:rFonts w:cs="Arial"/>
                <w:sz w:val="16"/>
                <w:szCs w:val="12"/>
              </w:rPr>
              <w:t>1</w:t>
            </w:r>
            <w:r w:rsidRPr="00E87030">
              <w:rPr>
                <w:rFonts w:cs="Arial"/>
                <w:sz w:val="16"/>
                <w:szCs w:val="12"/>
                <w:vertAlign w:val="superscript"/>
              </w:rPr>
              <w:t>a</w:t>
            </w:r>
          </w:p>
        </w:tc>
        <w:tc>
          <w:tcPr>
            <w:tcW w:w="1889" w:type="dxa"/>
            <w:tcBorders>
              <w:top w:val="nil"/>
              <w:left w:val="nil"/>
              <w:right w:val="nil"/>
            </w:tcBorders>
            <w:shd w:val="clear" w:color="auto" w:fill="auto"/>
          </w:tcPr>
          <w:p w14:paraId="7022549F" w14:textId="77777777" w:rsidR="0098361B" w:rsidRPr="00D70339" w:rsidRDefault="0098361B" w:rsidP="0098361B">
            <w:pPr>
              <w:spacing w:line="240" w:lineRule="auto"/>
              <w:jc w:val="center"/>
              <w:rPr>
                <w:rFonts w:cs="Arial"/>
                <w:sz w:val="16"/>
                <w:szCs w:val="12"/>
              </w:rPr>
            </w:pPr>
            <w:r>
              <w:rPr>
                <w:rFonts w:cs="Arial"/>
                <w:sz w:val="16"/>
                <w:szCs w:val="12"/>
              </w:rPr>
              <w:t>6,3</w:t>
            </w:r>
          </w:p>
        </w:tc>
        <w:tc>
          <w:tcPr>
            <w:tcW w:w="1889" w:type="dxa"/>
            <w:tcBorders>
              <w:top w:val="nil"/>
              <w:left w:val="nil"/>
              <w:right w:val="nil"/>
            </w:tcBorders>
            <w:shd w:val="clear" w:color="auto" w:fill="auto"/>
          </w:tcPr>
          <w:p w14:paraId="701558B6" w14:textId="77777777" w:rsidR="0098361B" w:rsidRPr="00D70339" w:rsidRDefault="0098361B" w:rsidP="0098361B">
            <w:pPr>
              <w:spacing w:line="240" w:lineRule="auto"/>
              <w:jc w:val="center"/>
              <w:rPr>
                <w:rFonts w:cs="Arial"/>
                <w:sz w:val="16"/>
                <w:szCs w:val="12"/>
              </w:rPr>
            </w:pPr>
            <w:r>
              <w:rPr>
                <w:rFonts w:cs="Arial"/>
                <w:sz w:val="16"/>
                <w:szCs w:val="12"/>
              </w:rPr>
              <w:t>4</w:t>
            </w:r>
            <w:r w:rsidRPr="00E87030">
              <w:rPr>
                <w:rFonts w:cs="Arial"/>
                <w:sz w:val="16"/>
                <w:szCs w:val="12"/>
                <w:vertAlign w:val="superscript"/>
              </w:rPr>
              <w:t>a</w:t>
            </w:r>
          </w:p>
        </w:tc>
        <w:tc>
          <w:tcPr>
            <w:tcW w:w="1752" w:type="dxa"/>
            <w:tcBorders>
              <w:top w:val="nil"/>
              <w:left w:val="nil"/>
              <w:right w:val="nil"/>
            </w:tcBorders>
            <w:shd w:val="clear" w:color="auto" w:fill="auto"/>
          </w:tcPr>
          <w:p w14:paraId="7DF92F2E" w14:textId="77777777" w:rsidR="0098361B" w:rsidRPr="00D70339" w:rsidRDefault="0098361B" w:rsidP="0098361B">
            <w:pPr>
              <w:spacing w:line="240" w:lineRule="auto"/>
              <w:jc w:val="center"/>
              <w:rPr>
                <w:rFonts w:cs="Arial"/>
                <w:sz w:val="16"/>
                <w:szCs w:val="12"/>
              </w:rPr>
            </w:pPr>
            <w:r>
              <w:rPr>
                <w:rFonts w:cs="Arial"/>
                <w:sz w:val="16"/>
                <w:szCs w:val="12"/>
              </w:rPr>
              <w:t>25</w:t>
            </w:r>
          </w:p>
        </w:tc>
      </w:tr>
    </w:tbl>
    <w:p w14:paraId="572A574A" w14:textId="77777777" w:rsidR="0098361B" w:rsidRPr="00D70339" w:rsidRDefault="0098361B" w:rsidP="0098361B">
      <w:pPr>
        <w:spacing w:line="240" w:lineRule="auto"/>
        <w:ind w:firstLine="0"/>
        <w:rPr>
          <w:rFonts w:cs="Arial"/>
          <w:sz w:val="16"/>
          <w:szCs w:val="12"/>
        </w:rPr>
      </w:pPr>
      <w:r w:rsidRPr="00D70339">
        <w:rPr>
          <w:rFonts w:cs="Arial"/>
          <w:sz w:val="16"/>
          <w:szCs w:val="12"/>
        </w:rPr>
        <w:t xml:space="preserve">AAR: Reversão apical automática. </w:t>
      </w:r>
    </w:p>
    <w:p w14:paraId="0E638402" w14:textId="0954942F" w:rsidR="0098361B" w:rsidRPr="00D70339" w:rsidRDefault="0098361B" w:rsidP="0098361B">
      <w:pPr>
        <w:spacing w:line="240" w:lineRule="auto"/>
        <w:ind w:firstLine="0"/>
        <w:rPr>
          <w:rFonts w:cs="Arial"/>
          <w:sz w:val="16"/>
          <w:szCs w:val="12"/>
        </w:rPr>
      </w:pPr>
      <w:r w:rsidRPr="00D70339">
        <w:rPr>
          <w:rFonts w:cs="Arial"/>
          <w:sz w:val="16"/>
          <w:szCs w:val="12"/>
        </w:rPr>
        <w:t>D</w:t>
      </w:r>
      <w:r w:rsidR="00337802">
        <w:rPr>
          <w:rFonts w:cs="Arial"/>
          <w:sz w:val="16"/>
          <w:szCs w:val="12"/>
        </w:rPr>
        <w:t>iferença</w:t>
      </w:r>
      <w:r w:rsidRPr="00D70339">
        <w:rPr>
          <w:rFonts w:cs="Arial"/>
          <w:sz w:val="16"/>
          <w:szCs w:val="12"/>
        </w:rPr>
        <w:t xml:space="preserve"> estatística entre </w:t>
      </w:r>
      <w:r w:rsidR="00C85A54">
        <w:rPr>
          <w:rFonts w:cs="Arial"/>
          <w:sz w:val="16"/>
          <w:szCs w:val="12"/>
        </w:rPr>
        <w:t>CT</w:t>
      </w:r>
      <w:r w:rsidRPr="00D70339">
        <w:rPr>
          <w:rFonts w:cs="Arial"/>
          <w:sz w:val="16"/>
          <w:szCs w:val="12"/>
        </w:rPr>
        <w:t>-</w:t>
      </w:r>
      <w:r w:rsidR="00C85A54">
        <w:rPr>
          <w:rFonts w:cs="Arial"/>
          <w:sz w:val="16"/>
          <w:szCs w:val="12"/>
        </w:rPr>
        <w:t>CRD</w:t>
      </w:r>
      <w:r w:rsidRPr="00D70339">
        <w:rPr>
          <w:rFonts w:cs="Arial"/>
          <w:sz w:val="16"/>
          <w:szCs w:val="12"/>
        </w:rPr>
        <w:t xml:space="preserve">2 e grupo: teste de </w:t>
      </w:r>
      <w:proofErr w:type="spellStart"/>
      <w:r w:rsidRPr="00D70339">
        <w:rPr>
          <w:rFonts w:cs="Arial"/>
          <w:sz w:val="16"/>
          <w:szCs w:val="12"/>
        </w:rPr>
        <w:t>Qui</w:t>
      </w:r>
      <w:proofErr w:type="spellEnd"/>
      <w:r w:rsidRPr="00D70339">
        <w:rPr>
          <w:rFonts w:cs="Arial"/>
          <w:sz w:val="16"/>
          <w:szCs w:val="12"/>
        </w:rPr>
        <w:t>-Quadrado de Pearson (P=0,</w:t>
      </w:r>
      <w:r>
        <w:rPr>
          <w:rFonts w:cs="Arial"/>
          <w:sz w:val="16"/>
          <w:szCs w:val="12"/>
        </w:rPr>
        <w:t>014</w:t>
      </w:r>
      <w:r w:rsidRPr="00D70339">
        <w:rPr>
          <w:rFonts w:cs="Arial"/>
          <w:sz w:val="16"/>
          <w:szCs w:val="12"/>
        </w:rPr>
        <w:t>)</w:t>
      </w:r>
    </w:p>
    <w:p w14:paraId="1ACBF734" w14:textId="77777777" w:rsidR="0098361B" w:rsidRPr="00D70339" w:rsidRDefault="0098361B" w:rsidP="0098361B">
      <w:pPr>
        <w:spacing w:line="240" w:lineRule="auto"/>
        <w:ind w:firstLine="0"/>
        <w:rPr>
          <w:rFonts w:cs="Arial"/>
          <w:sz w:val="16"/>
          <w:szCs w:val="12"/>
        </w:rPr>
      </w:pPr>
      <w:r w:rsidRPr="00D70339">
        <w:rPr>
          <w:rFonts w:cs="Arial"/>
          <w:sz w:val="16"/>
          <w:szCs w:val="12"/>
        </w:rPr>
        <w:t xml:space="preserve">Letra minúscula subscrita </w:t>
      </w:r>
      <w:r>
        <w:rPr>
          <w:rFonts w:cs="Arial"/>
          <w:sz w:val="16"/>
          <w:szCs w:val="12"/>
        </w:rPr>
        <w:t>diferente</w:t>
      </w:r>
      <w:r w:rsidRPr="00D70339">
        <w:rPr>
          <w:rFonts w:cs="Arial"/>
          <w:sz w:val="16"/>
          <w:szCs w:val="12"/>
        </w:rPr>
        <w:t xml:space="preserve"> indica diferenças estatísticas significativas dentro da linha entre colunas. Teste Z de diferença entre duas proporções (P</w:t>
      </w:r>
      <w:r>
        <w:rPr>
          <w:rFonts w:cs="Arial"/>
          <w:sz w:val="16"/>
          <w:szCs w:val="12"/>
        </w:rPr>
        <w:t>&lt;</w:t>
      </w:r>
      <w:r w:rsidRPr="00D70339">
        <w:rPr>
          <w:rFonts w:cs="Arial"/>
          <w:sz w:val="16"/>
          <w:szCs w:val="12"/>
        </w:rPr>
        <w:t>0,05).</w:t>
      </w:r>
    </w:p>
    <w:p w14:paraId="1DD73B64" w14:textId="4066943F" w:rsidR="0098361B" w:rsidRPr="00D70339" w:rsidRDefault="0098361B" w:rsidP="0098361B">
      <w:pPr>
        <w:spacing w:line="240" w:lineRule="auto"/>
        <w:ind w:firstLine="0"/>
        <w:rPr>
          <w:rFonts w:cs="Arial"/>
          <w:sz w:val="16"/>
          <w:szCs w:val="12"/>
        </w:rPr>
      </w:pPr>
      <w:r w:rsidRPr="00D70339">
        <w:rPr>
          <w:rFonts w:cs="Arial"/>
          <w:sz w:val="16"/>
          <w:szCs w:val="12"/>
        </w:rPr>
        <w:t>*Valores negativo</w:t>
      </w:r>
      <w:r w:rsidR="00337802">
        <w:rPr>
          <w:rFonts w:cs="Arial"/>
          <w:sz w:val="16"/>
          <w:szCs w:val="12"/>
        </w:rPr>
        <w:t>s</w:t>
      </w:r>
      <w:r w:rsidRPr="00D70339">
        <w:rPr>
          <w:rFonts w:cs="Arial"/>
          <w:sz w:val="16"/>
          <w:szCs w:val="12"/>
        </w:rPr>
        <w:t xml:space="preserve"> indica</w:t>
      </w:r>
      <w:r w:rsidR="00337802">
        <w:rPr>
          <w:rFonts w:cs="Arial"/>
          <w:sz w:val="16"/>
          <w:szCs w:val="12"/>
        </w:rPr>
        <w:t>m</w:t>
      </w:r>
      <w:r w:rsidRPr="00D70339">
        <w:rPr>
          <w:rFonts w:cs="Arial"/>
          <w:sz w:val="16"/>
          <w:szCs w:val="12"/>
        </w:rPr>
        <w:t xml:space="preserve"> posição curta (cervical) em relação ao forame apical.</w:t>
      </w:r>
    </w:p>
    <w:p w14:paraId="22DB05B9" w14:textId="77777777" w:rsidR="000937CF" w:rsidRPr="000937CF" w:rsidRDefault="000937CF" w:rsidP="0098361B">
      <w:pPr>
        <w:ind w:firstLine="0"/>
        <w:jc w:val="left"/>
        <w:rPr>
          <w:rFonts w:cs="Arial"/>
        </w:rPr>
      </w:pPr>
    </w:p>
    <w:p w14:paraId="325D9E14" w14:textId="77777777" w:rsidR="00454CAB" w:rsidRDefault="00454CAB" w:rsidP="00454CAB">
      <w:pPr>
        <w:pStyle w:val="Ttulo2"/>
      </w:pPr>
      <w:bookmarkStart w:id="56" w:name="_Toc388624078"/>
      <w:bookmarkStart w:id="57" w:name="_Toc388624529"/>
      <w:bookmarkStart w:id="58" w:name="_Toc170290750"/>
      <w:r>
        <w:t>Discussão</w:t>
      </w:r>
      <w:bookmarkEnd w:id="56"/>
      <w:bookmarkEnd w:id="57"/>
      <w:bookmarkEnd w:id="58"/>
    </w:p>
    <w:p w14:paraId="007C2853" w14:textId="4BAFEE07" w:rsidR="0098361B" w:rsidRDefault="0098361B" w:rsidP="0098361B">
      <w:pPr>
        <w:spacing w:before="240"/>
        <w:ind w:firstLine="708"/>
        <w:rPr>
          <w:rFonts w:cs="Arial"/>
          <w:vertAlign w:val="superscript"/>
        </w:rPr>
      </w:pPr>
      <w:r>
        <w:rPr>
          <w:rFonts w:cs="Arial"/>
        </w:rPr>
        <w:t xml:space="preserve">A </w:t>
      </w:r>
      <w:r w:rsidR="00912700">
        <w:rPr>
          <w:rFonts w:cs="Arial"/>
        </w:rPr>
        <w:t>determinação</w:t>
      </w:r>
      <w:r w:rsidRPr="009B41C9">
        <w:rPr>
          <w:rFonts w:cs="Arial"/>
        </w:rPr>
        <w:t xml:space="preserve"> do limite apical durante o preparo do canal radicular é fundamental para o sucesso do tratamento endodôntico</w:t>
      </w:r>
      <w:r w:rsidR="006147BF">
        <w:rPr>
          <w:rFonts w:cs="Arial"/>
        </w:rPr>
        <w:t xml:space="preserve"> (9,10)</w:t>
      </w:r>
      <w:r w:rsidRPr="009B41C9">
        <w:rPr>
          <w:rFonts w:cs="Arial"/>
        </w:rPr>
        <w:t>. O limite apical determina a extensão do preparo do canal</w:t>
      </w:r>
      <w:r w:rsidR="0034320B">
        <w:rPr>
          <w:rFonts w:cs="Arial"/>
        </w:rPr>
        <w:t xml:space="preserve"> radicular</w:t>
      </w:r>
      <w:r w:rsidRPr="009B41C9">
        <w:rPr>
          <w:rFonts w:cs="Arial"/>
        </w:rPr>
        <w:t xml:space="preserve"> até onde o material obturador deve ser inserido, garantindo um selamento adequado e prevenindo a reinfecção. É importante ressaltar que o comprimento de trabalho durante o preparo do canal </w:t>
      </w:r>
      <w:r w:rsidR="0034320B">
        <w:rPr>
          <w:rFonts w:cs="Arial"/>
        </w:rPr>
        <w:t xml:space="preserve">radicular </w:t>
      </w:r>
      <w:r w:rsidRPr="009B41C9">
        <w:rPr>
          <w:rFonts w:cs="Arial"/>
        </w:rPr>
        <w:t>pode variar devido à natureza do instrumento utilizado e às características individuais do</w:t>
      </w:r>
      <w:r>
        <w:rPr>
          <w:rFonts w:cs="Arial"/>
        </w:rPr>
        <w:t xml:space="preserve"> sistema de canais radiculare</w:t>
      </w:r>
      <w:r w:rsidR="00912700">
        <w:rPr>
          <w:rFonts w:cs="Arial"/>
        </w:rPr>
        <w:t>s</w:t>
      </w:r>
      <w:r w:rsidR="00F45A56">
        <w:rPr>
          <w:rFonts w:cs="Arial"/>
        </w:rPr>
        <w:t xml:space="preserve"> </w:t>
      </w:r>
      <w:r w:rsidR="007834C1">
        <w:rPr>
          <w:rFonts w:cs="Arial"/>
        </w:rPr>
        <w:t>(SCR)</w:t>
      </w:r>
      <w:r w:rsidRPr="009B41C9">
        <w:rPr>
          <w:rFonts w:cs="Arial"/>
        </w:rPr>
        <w:t xml:space="preserve">, como sua forma e curvatura. Portanto, </w:t>
      </w:r>
      <w:r>
        <w:rPr>
          <w:rFonts w:cs="Arial"/>
        </w:rPr>
        <w:t xml:space="preserve">o monitoramento do CT durante o preparo </w:t>
      </w:r>
      <w:r w:rsidRPr="009B41C9">
        <w:rPr>
          <w:rFonts w:cs="Arial"/>
        </w:rPr>
        <w:t xml:space="preserve">é </w:t>
      </w:r>
      <w:r>
        <w:rPr>
          <w:rFonts w:cs="Arial"/>
        </w:rPr>
        <w:t>importante</w:t>
      </w:r>
      <w:r w:rsidRPr="009B41C9">
        <w:rPr>
          <w:rFonts w:cs="Arial"/>
        </w:rPr>
        <w:t xml:space="preserve"> para alcançar um resultado eficaz</w:t>
      </w:r>
      <w:r w:rsidR="0043592D">
        <w:rPr>
          <w:rFonts w:cs="Arial"/>
        </w:rPr>
        <w:t xml:space="preserve"> (11-13)</w:t>
      </w:r>
      <w:r w:rsidRPr="009B41C9">
        <w:rPr>
          <w:rFonts w:cs="Arial"/>
        </w:rPr>
        <w:t>.</w:t>
      </w:r>
    </w:p>
    <w:p w14:paraId="3623A51C" w14:textId="4D0779F7" w:rsidR="0098361B" w:rsidRPr="006A1EA5" w:rsidRDefault="0098361B" w:rsidP="0098361B">
      <w:pPr>
        <w:spacing w:before="240"/>
        <w:ind w:firstLine="708"/>
        <w:rPr>
          <w:rFonts w:cs="Arial"/>
        </w:rPr>
      </w:pPr>
      <w:r w:rsidRPr="006A1EA5">
        <w:rPr>
          <w:rFonts w:cs="Arial"/>
        </w:rPr>
        <w:t xml:space="preserve">A possibilidade de realizar instrumentação mecânico-rotatória com localizador </w:t>
      </w:r>
      <w:proofErr w:type="spellStart"/>
      <w:r>
        <w:rPr>
          <w:rFonts w:cs="Arial"/>
        </w:rPr>
        <w:t>foraminal</w:t>
      </w:r>
      <w:proofErr w:type="spellEnd"/>
      <w:r>
        <w:rPr>
          <w:rFonts w:cs="Arial"/>
        </w:rPr>
        <w:t xml:space="preserve"> </w:t>
      </w:r>
      <w:r w:rsidRPr="006A1EA5">
        <w:rPr>
          <w:rFonts w:cs="Arial"/>
        </w:rPr>
        <w:t xml:space="preserve">acoplado ao motor </w:t>
      </w:r>
      <w:r>
        <w:rPr>
          <w:rFonts w:cs="Arial"/>
        </w:rPr>
        <w:t>endodôntico</w:t>
      </w:r>
      <w:r w:rsidRPr="006A1EA5">
        <w:rPr>
          <w:rFonts w:cs="Arial"/>
        </w:rPr>
        <w:t xml:space="preserve"> abre uma nova perspectiva no que diz respeito ao control</w:t>
      </w:r>
      <w:r w:rsidR="003613BB">
        <w:rPr>
          <w:rFonts w:cs="Arial"/>
        </w:rPr>
        <w:t xml:space="preserve">e </w:t>
      </w:r>
      <w:r w:rsidRPr="006A1EA5">
        <w:rPr>
          <w:rFonts w:cs="Arial"/>
        </w:rPr>
        <w:t>apical da instrumentação. Também torna o tratamento endodôntico mais simples e rápido, dispensando a calibração dos instrumentos endodônticos utilizados</w:t>
      </w:r>
      <w:r>
        <w:rPr>
          <w:rFonts w:cs="Arial"/>
        </w:rPr>
        <w:t>.</w:t>
      </w:r>
    </w:p>
    <w:p w14:paraId="31BA990E" w14:textId="68205858" w:rsidR="00780FB3" w:rsidRDefault="0098361B" w:rsidP="00780FB3">
      <w:pPr>
        <w:spacing w:before="240"/>
        <w:ind w:firstLine="708"/>
        <w:rPr>
          <w:rFonts w:cs="Arial"/>
        </w:rPr>
      </w:pPr>
      <w:r w:rsidRPr="00744CB3">
        <w:rPr>
          <w:rFonts w:cs="Arial"/>
        </w:rPr>
        <w:t>A configuração do controle apical durante o preparo do canal radicular é um aspecto crítico do tratamento endodôntico, com o potencial de influenciar diretamente o sucesso a longo prazo do procedimento</w:t>
      </w:r>
      <w:r w:rsidR="0043592D">
        <w:rPr>
          <w:rFonts w:cs="Arial"/>
        </w:rPr>
        <w:t xml:space="preserve"> (14)</w:t>
      </w:r>
      <w:r w:rsidRPr="00744CB3">
        <w:rPr>
          <w:rFonts w:cs="Arial"/>
        </w:rPr>
        <w:t>.</w:t>
      </w:r>
      <w:r>
        <w:rPr>
          <w:rFonts w:cs="Arial"/>
          <w:vertAlign w:val="superscript"/>
        </w:rPr>
        <w:t xml:space="preserve"> </w:t>
      </w:r>
      <w:r>
        <w:rPr>
          <w:rFonts w:cs="Arial"/>
        </w:rPr>
        <w:t>A</w:t>
      </w:r>
      <w:r>
        <w:rPr>
          <w:rFonts w:cs="Arial"/>
          <w:vertAlign w:val="superscript"/>
        </w:rPr>
        <w:t xml:space="preserve"> </w:t>
      </w:r>
      <w:r w:rsidRPr="00744CB3">
        <w:rPr>
          <w:rFonts w:cs="Arial"/>
        </w:rPr>
        <w:t>utilização do motor Tri Auto ZX</w:t>
      </w:r>
      <w:r>
        <w:rPr>
          <w:rFonts w:cs="Arial"/>
        </w:rPr>
        <w:t xml:space="preserve">2 </w:t>
      </w:r>
      <w:r w:rsidRPr="00744CB3">
        <w:rPr>
          <w:rFonts w:cs="Arial"/>
        </w:rPr>
        <w:t xml:space="preserve">com movimento OTR e controle apical AAR em diferentes </w:t>
      </w:r>
      <w:r w:rsidRPr="00744CB3">
        <w:rPr>
          <w:rFonts w:cs="Arial"/>
        </w:rPr>
        <w:lastRenderedPageBreak/>
        <w:t>configurações (0,5 e Z</w:t>
      </w:r>
      <w:r w:rsidR="007B52CE">
        <w:rPr>
          <w:rFonts w:cs="Arial"/>
        </w:rPr>
        <w:t>ero</w:t>
      </w:r>
      <w:r w:rsidRPr="00744CB3">
        <w:rPr>
          <w:rFonts w:cs="Arial"/>
        </w:rPr>
        <w:t xml:space="preserve">) é um tópico relevante na endodontia contemporânea. </w:t>
      </w:r>
      <w:r w:rsidRPr="008F01F1">
        <w:rPr>
          <w:rFonts w:cs="Arial"/>
        </w:rPr>
        <w:t xml:space="preserve">O movimento OTR é caracterizado por uma combinação de rotação e </w:t>
      </w:r>
      <w:r w:rsidR="0034320B">
        <w:rPr>
          <w:rFonts w:cs="Arial"/>
        </w:rPr>
        <w:t>reversão</w:t>
      </w:r>
      <w:r w:rsidRPr="008F01F1">
        <w:rPr>
          <w:rFonts w:cs="Arial"/>
        </w:rPr>
        <w:t xml:space="preserve">, que permite uma maior eficácia na remoção do </w:t>
      </w:r>
      <w:r>
        <w:rPr>
          <w:rFonts w:cs="Arial"/>
        </w:rPr>
        <w:t>tecido</w:t>
      </w:r>
      <w:r w:rsidRPr="008F01F1">
        <w:rPr>
          <w:rFonts w:cs="Arial"/>
        </w:rPr>
        <w:t xml:space="preserve"> pulpar e na conformação dos </w:t>
      </w:r>
      <w:r w:rsidR="0034320B">
        <w:rPr>
          <w:rFonts w:cs="Arial"/>
        </w:rPr>
        <w:t>SCR</w:t>
      </w:r>
      <w:r w:rsidRPr="008F01F1">
        <w:rPr>
          <w:rFonts w:cs="Arial"/>
        </w:rPr>
        <w:t xml:space="preserve">. Enquanto isso, o controle AAR é responsável por detectar automaticamente a presença do </w:t>
      </w:r>
      <w:r w:rsidR="00094FFC">
        <w:rPr>
          <w:rFonts w:cs="Arial"/>
        </w:rPr>
        <w:t>FA</w:t>
      </w:r>
      <w:r w:rsidRPr="008F01F1">
        <w:rPr>
          <w:rFonts w:cs="Arial"/>
        </w:rPr>
        <w:t xml:space="preserve"> e reverter o movimento para evitar a </w:t>
      </w:r>
      <w:proofErr w:type="spellStart"/>
      <w:r w:rsidRPr="008F01F1">
        <w:rPr>
          <w:rFonts w:cs="Arial"/>
        </w:rPr>
        <w:t>sobr</w:t>
      </w:r>
      <w:r>
        <w:rPr>
          <w:rFonts w:cs="Arial"/>
        </w:rPr>
        <w:t>e</w:t>
      </w:r>
      <w:r w:rsidRPr="008F01F1">
        <w:rPr>
          <w:rFonts w:cs="Arial"/>
        </w:rPr>
        <w:t>instrumentação</w:t>
      </w:r>
      <w:proofErr w:type="spellEnd"/>
      <w:r w:rsidRPr="008F01F1">
        <w:rPr>
          <w:rFonts w:cs="Arial"/>
        </w:rPr>
        <w:t xml:space="preserve"> e possíveis danos à</w:t>
      </w:r>
      <w:r>
        <w:rPr>
          <w:rFonts w:cs="Arial"/>
        </w:rPr>
        <w:t>s</w:t>
      </w:r>
      <w:r w:rsidRPr="008F01F1">
        <w:rPr>
          <w:rFonts w:cs="Arial"/>
        </w:rPr>
        <w:t xml:space="preserve"> estrutura</w:t>
      </w:r>
      <w:r>
        <w:rPr>
          <w:rFonts w:cs="Arial"/>
        </w:rPr>
        <w:t>s apicais</w:t>
      </w:r>
      <w:r w:rsidRPr="008F01F1">
        <w:rPr>
          <w:rFonts w:cs="Arial"/>
        </w:rPr>
        <w:t>.</w:t>
      </w:r>
    </w:p>
    <w:p w14:paraId="1166FB46" w14:textId="49ABB3B3" w:rsidR="00BE50F0" w:rsidRPr="00C536BC" w:rsidRDefault="00C536BC" w:rsidP="00C536BC">
      <w:pPr>
        <w:spacing w:before="240"/>
        <w:ind w:firstLine="708"/>
        <w:rPr>
          <w:rFonts w:cs="Arial"/>
        </w:rPr>
      </w:pPr>
      <w:r w:rsidRPr="00C536BC">
        <w:rPr>
          <w:rFonts w:cs="Arial"/>
        </w:rPr>
        <w:t>Uma maior proporção de sucesso no tratamento d</w:t>
      </w:r>
      <w:r w:rsidR="00901257">
        <w:rPr>
          <w:rFonts w:cs="Arial"/>
        </w:rPr>
        <w:t>os</w:t>
      </w:r>
      <w:r w:rsidRPr="00C536BC">
        <w:rPr>
          <w:rFonts w:cs="Arial"/>
        </w:rPr>
        <w:t xml:space="preserve"> cana</w:t>
      </w:r>
      <w:r w:rsidR="00901257">
        <w:rPr>
          <w:rFonts w:cs="Arial"/>
        </w:rPr>
        <w:t>is</w:t>
      </w:r>
      <w:r w:rsidRPr="00C536BC">
        <w:rPr>
          <w:rFonts w:cs="Arial"/>
        </w:rPr>
        <w:t xml:space="preserve"> radicular</w:t>
      </w:r>
      <w:r w:rsidR="00901257">
        <w:rPr>
          <w:rFonts w:cs="Arial"/>
        </w:rPr>
        <w:t>es</w:t>
      </w:r>
      <w:r w:rsidRPr="00C536BC">
        <w:rPr>
          <w:rFonts w:cs="Arial"/>
        </w:rPr>
        <w:t xml:space="preserve"> é observada quando o preparo mecânico e a obturação são realizados dentro dos limites do canal dentinário, próximo à constrição</w:t>
      </w:r>
      <w:r w:rsidR="0034320B">
        <w:rPr>
          <w:rFonts w:cs="Arial"/>
        </w:rPr>
        <w:t xml:space="preserve"> apical</w:t>
      </w:r>
      <w:r w:rsidR="0043592D">
        <w:rPr>
          <w:rFonts w:cs="Arial"/>
        </w:rPr>
        <w:t xml:space="preserve"> (15)</w:t>
      </w:r>
      <w:r w:rsidR="00BE50F0" w:rsidRPr="006605A3">
        <w:t xml:space="preserve">. Estudos demonstram que </w:t>
      </w:r>
      <w:r w:rsidR="0034320B">
        <w:t xml:space="preserve">o preparo de </w:t>
      </w:r>
      <w:r w:rsidR="00690886">
        <w:t>toda</w:t>
      </w:r>
      <w:r w:rsidR="00901257">
        <w:t xml:space="preserve"> </w:t>
      </w:r>
      <w:r w:rsidR="00BE50F0" w:rsidRPr="006605A3">
        <w:t>extensão do</w:t>
      </w:r>
      <w:r w:rsidR="00901257">
        <w:t>s</w:t>
      </w:r>
      <w:r w:rsidR="00BE50F0" w:rsidRPr="006605A3">
        <w:t xml:space="preserve"> cana</w:t>
      </w:r>
      <w:r w:rsidR="00901257">
        <w:t>is</w:t>
      </w:r>
      <w:r w:rsidR="00BE50F0" w:rsidRPr="006605A3">
        <w:t xml:space="preserve"> radicular</w:t>
      </w:r>
      <w:r w:rsidR="00901257">
        <w:t>es</w:t>
      </w:r>
      <w:r w:rsidR="00BE50F0" w:rsidRPr="006605A3">
        <w:t xml:space="preserve">, </w:t>
      </w:r>
      <w:r w:rsidR="0034320B">
        <w:t>é</w:t>
      </w:r>
      <w:r w:rsidR="00BE50F0" w:rsidRPr="006605A3">
        <w:t xml:space="preserve"> essencia</w:t>
      </w:r>
      <w:r w:rsidR="0034320B">
        <w:t>l</w:t>
      </w:r>
      <w:r w:rsidR="00BE50F0" w:rsidRPr="006605A3">
        <w:t xml:space="preserve"> para evitar a persistência de microrganismos que possam comprometer o processo de reparo</w:t>
      </w:r>
      <w:r w:rsidR="0043592D">
        <w:t xml:space="preserve"> (9,12)</w:t>
      </w:r>
      <w:r w:rsidR="00BE50F0" w:rsidRPr="006605A3">
        <w:t>. Além disso, facilita a obturação hermética, prevenindo reinfecções e garantindo a integridade do selamento endodôntico, o que é crucial para a longevidade do tratamento</w:t>
      </w:r>
      <w:r w:rsidR="0043592D">
        <w:t xml:space="preserve"> (9)</w:t>
      </w:r>
      <w:r w:rsidR="00BE50F0" w:rsidRPr="006605A3">
        <w:t>.</w:t>
      </w:r>
    </w:p>
    <w:p w14:paraId="65BD3A42" w14:textId="6421C58E" w:rsidR="0098361B" w:rsidRDefault="0098361B" w:rsidP="00780FB3">
      <w:pPr>
        <w:spacing w:before="240"/>
        <w:ind w:firstLine="708"/>
        <w:rPr>
          <w:rFonts w:cs="Arial"/>
        </w:rPr>
      </w:pPr>
      <w:r w:rsidRPr="00744CB3">
        <w:rPr>
          <w:rFonts w:cs="Arial"/>
        </w:rPr>
        <w:t xml:space="preserve">A configuração </w:t>
      </w:r>
      <w:r w:rsidR="0034320B">
        <w:rPr>
          <w:rFonts w:cs="Arial"/>
        </w:rPr>
        <w:t xml:space="preserve">AAR do motor </w:t>
      </w:r>
      <w:r w:rsidRPr="00744CB3">
        <w:rPr>
          <w:rFonts w:cs="Arial"/>
        </w:rPr>
        <w:t xml:space="preserve">em 0,5 indica que </w:t>
      </w:r>
      <w:r w:rsidR="00065110">
        <w:rPr>
          <w:rFonts w:cs="Arial"/>
        </w:rPr>
        <w:t>a ponta do</w:t>
      </w:r>
      <w:r w:rsidRPr="00744CB3">
        <w:rPr>
          <w:rFonts w:cs="Arial"/>
        </w:rPr>
        <w:t xml:space="preserve"> instrumento </w:t>
      </w:r>
      <w:r w:rsidR="00065110">
        <w:rPr>
          <w:rFonts w:cs="Arial"/>
        </w:rPr>
        <w:t>está localizada bem perto do forame apical fisiológico</w:t>
      </w:r>
      <w:r w:rsidRPr="00744CB3">
        <w:rPr>
          <w:rFonts w:cs="Arial"/>
        </w:rPr>
        <w:t>, enquanto a configuração Z</w:t>
      </w:r>
      <w:r w:rsidR="007B52CE">
        <w:rPr>
          <w:rFonts w:cs="Arial"/>
        </w:rPr>
        <w:t>ero</w:t>
      </w:r>
      <w:r w:rsidRPr="00744CB3">
        <w:rPr>
          <w:rFonts w:cs="Arial"/>
        </w:rPr>
        <w:t xml:space="preserve"> indica que o instrumento </w:t>
      </w:r>
      <w:r w:rsidR="00912700">
        <w:rPr>
          <w:rFonts w:cs="Arial"/>
        </w:rPr>
        <w:t>está localizado</w:t>
      </w:r>
      <w:r w:rsidRPr="00744CB3">
        <w:rPr>
          <w:rFonts w:cs="Arial"/>
        </w:rPr>
        <w:t xml:space="preserve"> exatamente no </w:t>
      </w:r>
      <w:r>
        <w:rPr>
          <w:rFonts w:cs="Arial"/>
        </w:rPr>
        <w:t>forame apical</w:t>
      </w:r>
      <w:r w:rsidR="0043592D">
        <w:rPr>
          <w:rFonts w:cs="Arial"/>
        </w:rPr>
        <w:t xml:space="preserve"> (16)</w:t>
      </w:r>
      <w:r w:rsidRPr="00744CB3">
        <w:rPr>
          <w:rFonts w:cs="Arial"/>
        </w:rPr>
        <w:t>.</w:t>
      </w:r>
      <w:r>
        <w:rPr>
          <w:rFonts w:cs="Arial"/>
        </w:rPr>
        <w:t xml:space="preserve"> No presente estudo </w:t>
      </w:r>
      <w:r w:rsidRPr="00991B43">
        <w:rPr>
          <w:rFonts w:cs="Arial"/>
          <w:i/>
          <w:iCs/>
        </w:rPr>
        <w:t>in vivo</w:t>
      </w:r>
      <w:r>
        <w:rPr>
          <w:rFonts w:cs="Arial"/>
        </w:rPr>
        <w:t xml:space="preserve">, a precisão do Tri Auto ZX2 no controle do limite apical da instrumentação rotatória por meio da sua função AAR, ajustada nos limites 0,5 e Zero, foi investigada. </w:t>
      </w:r>
    </w:p>
    <w:p w14:paraId="2770E852" w14:textId="519FDE05" w:rsidR="0098361B" w:rsidRDefault="0098361B" w:rsidP="0098361B">
      <w:pPr>
        <w:spacing w:before="240"/>
        <w:ind w:firstLine="708"/>
        <w:rPr>
          <w:rFonts w:cs="Arial"/>
        </w:rPr>
      </w:pPr>
      <w:r w:rsidRPr="001C3467">
        <w:rPr>
          <w:rFonts w:cs="Arial"/>
        </w:rPr>
        <w:t>Não foi encontrada diferença significativa entre os valores médios do</w:t>
      </w:r>
      <w:r w:rsidR="007B52CE">
        <w:rPr>
          <w:rFonts w:cs="Arial"/>
        </w:rPr>
        <w:t xml:space="preserve"> comprimento aparente do dente pré-operatório</w:t>
      </w:r>
      <w:r w:rsidRPr="001C3467">
        <w:rPr>
          <w:rFonts w:cs="Arial"/>
        </w:rPr>
        <w:t xml:space="preserve"> (C</w:t>
      </w:r>
      <w:r w:rsidR="007B52CE">
        <w:rPr>
          <w:rFonts w:cs="Arial"/>
        </w:rPr>
        <w:t>AD</w:t>
      </w:r>
      <w:r w:rsidRPr="001C3467">
        <w:rPr>
          <w:rFonts w:cs="Arial"/>
        </w:rPr>
        <w:t xml:space="preserve">) e </w:t>
      </w:r>
      <w:r w:rsidR="007B52CE">
        <w:rPr>
          <w:rFonts w:cs="Arial"/>
        </w:rPr>
        <w:t xml:space="preserve">comprimento real do dente </w:t>
      </w:r>
      <w:r w:rsidRPr="001C3467">
        <w:rPr>
          <w:rFonts w:cs="Arial"/>
        </w:rPr>
        <w:t>após o preparo (CRD2) (P&gt;0,05), o que provavelmente está relacionado ao uso de raízes retas com anatomia padronizada</w:t>
      </w:r>
      <w:r w:rsidR="0043592D">
        <w:rPr>
          <w:rFonts w:cs="Arial"/>
        </w:rPr>
        <w:t xml:space="preserve"> (4,7,17)</w:t>
      </w:r>
      <w:r w:rsidRPr="001C3467">
        <w:rPr>
          <w:rFonts w:cs="Arial"/>
        </w:rPr>
        <w:t>.</w:t>
      </w:r>
      <w:r>
        <w:rPr>
          <w:rFonts w:cs="Arial"/>
        </w:rPr>
        <w:t xml:space="preserve"> </w:t>
      </w:r>
    </w:p>
    <w:p w14:paraId="318D4C4F" w14:textId="6378EF2C" w:rsidR="0098361B" w:rsidRDefault="0098361B" w:rsidP="0098361B">
      <w:pPr>
        <w:spacing w:before="240"/>
        <w:ind w:firstLine="708"/>
        <w:rPr>
          <w:rFonts w:cs="Arial"/>
        </w:rPr>
      </w:pPr>
      <w:r w:rsidRPr="0081681B">
        <w:rPr>
          <w:rFonts w:cs="Arial"/>
        </w:rPr>
        <w:t>De acordo com pesquisas</w:t>
      </w:r>
      <w:r>
        <w:rPr>
          <w:rFonts w:cs="Arial"/>
        </w:rPr>
        <w:t xml:space="preserve"> anteriores</w:t>
      </w:r>
      <w:r w:rsidRPr="0081681B">
        <w:rPr>
          <w:rFonts w:cs="Arial"/>
        </w:rPr>
        <w:t xml:space="preserve">, foi estabelecido que uma variação de 0,0 a </w:t>
      </w:r>
      <w:r w:rsidR="00C85A54">
        <w:rPr>
          <w:rFonts w:cs="Arial"/>
        </w:rPr>
        <w:t>-</w:t>
      </w:r>
      <w:r w:rsidRPr="0081681B">
        <w:rPr>
          <w:rFonts w:cs="Arial"/>
        </w:rPr>
        <w:t xml:space="preserve">1 mm do </w:t>
      </w:r>
      <w:r w:rsidR="00094FFC">
        <w:rPr>
          <w:rFonts w:cs="Arial"/>
        </w:rPr>
        <w:t>FA</w:t>
      </w:r>
      <w:r w:rsidRPr="0081681B">
        <w:rPr>
          <w:rFonts w:cs="Arial"/>
        </w:rPr>
        <w:t xml:space="preserve"> é considerada </w:t>
      </w:r>
      <w:r>
        <w:rPr>
          <w:rFonts w:cs="Arial"/>
        </w:rPr>
        <w:t>aceitável</w:t>
      </w:r>
      <w:r w:rsidRPr="0081681B">
        <w:rPr>
          <w:rFonts w:cs="Arial"/>
        </w:rPr>
        <w:t xml:space="preserve"> para procedimentos endodônticos</w:t>
      </w:r>
      <w:r w:rsidR="0043592D">
        <w:rPr>
          <w:rFonts w:cs="Arial"/>
        </w:rPr>
        <w:t xml:space="preserve"> (1,4,18)</w:t>
      </w:r>
      <w:r w:rsidRPr="0081681B">
        <w:rPr>
          <w:rFonts w:cs="Arial"/>
        </w:rPr>
        <w:t xml:space="preserve">, indicando </w:t>
      </w:r>
      <w:r>
        <w:rPr>
          <w:rFonts w:cs="Arial"/>
        </w:rPr>
        <w:t xml:space="preserve">que o CT estava posicionado próximo ao </w:t>
      </w:r>
      <w:r w:rsidR="00094FFC">
        <w:rPr>
          <w:rFonts w:cs="Arial"/>
        </w:rPr>
        <w:t>FA</w:t>
      </w:r>
      <w:r>
        <w:rPr>
          <w:rFonts w:cs="Arial"/>
        </w:rPr>
        <w:t xml:space="preserve"> e dentro das paredes do canal radicular, evitando </w:t>
      </w:r>
      <w:r w:rsidRPr="0081681B">
        <w:rPr>
          <w:rFonts w:cs="Arial"/>
        </w:rPr>
        <w:t>danos ao tecido periodontal adjacente</w:t>
      </w:r>
      <w:r w:rsidR="0043592D">
        <w:rPr>
          <w:rFonts w:cs="Arial"/>
        </w:rPr>
        <w:t xml:space="preserve"> (1,9,10,19)</w:t>
      </w:r>
      <w:r>
        <w:rPr>
          <w:rFonts w:cs="Arial"/>
        </w:rPr>
        <w:t>.</w:t>
      </w:r>
    </w:p>
    <w:p w14:paraId="14B54739" w14:textId="3B0DFDB1" w:rsidR="0098361B" w:rsidRDefault="0098361B" w:rsidP="0098361B">
      <w:pPr>
        <w:spacing w:before="240"/>
        <w:ind w:firstLine="708"/>
        <w:rPr>
          <w:rFonts w:cs="Arial"/>
        </w:rPr>
      </w:pPr>
      <w:r w:rsidRPr="00744CB3">
        <w:rPr>
          <w:rFonts w:cs="Arial"/>
        </w:rPr>
        <w:t>Os resultados</w:t>
      </w:r>
      <w:r>
        <w:rPr>
          <w:rFonts w:cs="Arial"/>
        </w:rPr>
        <w:t xml:space="preserve"> deste estudo</w:t>
      </w:r>
      <w:r w:rsidRPr="00744CB3">
        <w:rPr>
          <w:rFonts w:cs="Arial"/>
        </w:rPr>
        <w:t xml:space="preserve"> indicaram que houve diferença estatisticamente significativa entre os grupos que utilizaram o controle apical AAR em 0,5 e </w:t>
      </w:r>
      <w:r w:rsidR="007B52CE">
        <w:rPr>
          <w:rFonts w:cs="Arial"/>
        </w:rPr>
        <w:t>Zero</w:t>
      </w:r>
      <w:r>
        <w:rPr>
          <w:rFonts w:cs="Arial"/>
        </w:rPr>
        <w:t xml:space="preserve"> </w:t>
      </w:r>
      <w:r>
        <w:rPr>
          <w:rFonts w:cs="Arial"/>
        </w:rPr>
        <w:lastRenderedPageBreak/>
        <w:t>(tabela 1)</w:t>
      </w:r>
      <w:r w:rsidRPr="00744CB3">
        <w:rPr>
          <w:rFonts w:cs="Arial"/>
        </w:rPr>
        <w:t xml:space="preserve">. Isso sugere que ambas as configurações são </w:t>
      </w:r>
      <w:r>
        <w:rPr>
          <w:rFonts w:cs="Arial"/>
        </w:rPr>
        <w:t>precisas e</w:t>
      </w:r>
      <w:r w:rsidRPr="00744CB3">
        <w:rPr>
          <w:rFonts w:cs="Arial"/>
        </w:rPr>
        <w:t xml:space="preserve"> eficazes na realização do </w:t>
      </w:r>
      <w:r w:rsidRPr="006A1EA5">
        <w:rPr>
          <w:rFonts w:cs="Arial"/>
        </w:rPr>
        <w:t xml:space="preserve">preparo do canal </w:t>
      </w:r>
      <w:r w:rsidR="0034320B">
        <w:rPr>
          <w:rFonts w:cs="Arial"/>
        </w:rPr>
        <w:t xml:space="preserve">radicular </w:t>
      </w:r>
      <w:r w:rsidRPr="006A1EA5">
        <w:rPr>
          <w:rFonts w:cs="Arial"/>
        </w:rPr>
        <w:t>e na manutenção do controle apical durante o procedimento endodôntico</w:t>
      </w:r>
      <w:r>
        <w:rPr>
          <w:rFonts w:cs="Arial"/>
        </w:rPr>
        <w:t xml:space="preserve">, seguindo a medida pré-definida no motor, já que as distâncias médias da ponta do instrumento até o </w:t>
      </w:r>
      <w:r w:rsidR="00094FFC">
        <w:rPr>
          <w:rFonts w:cs="Arial"/>
        </w:rPr>
        <w:t>FA</w:t>
      </w:r>
      <w:r>
        <w:rPr>
          <w:rFonts w:cs="Arial"/>
        </w:rPr>
        <w:t xml:space="preserve"> foram consideradas aceitáveis para ambos os grupos</w:t>
      </w:r>
      <w:r w:rsidRPr="006A1EA5">
        <w:rPr>
          <w:rFonts w:cs="Arial"/>
        </w:rPr>
        <w:t>.</w:t>
      </w:r>
      <w:r>
        <w:rPr>
          <w:rFonts w:cs="Arial"/>
        </w:rPr>
        <w:t xml:space="preserve"> </w:t>
      </w:r>
    </w:p>
    <w:p w14:paraId="097A04FE" w14:textId="017FA472" w:rsidR="0098361B" w:rsidRDefault="0098361B" w:rsidP="0098361B">
      <w:pPr>
        <w:spacing w:before="240"/>
        <w:ind w:firstLine="708"/>
        <w:rPr>
          <w:rFonts w:cs="Arial"/>
        </w:rPr>
      </w:pPr>
      <w:r w:rsidRPr="005470B9">
        <w:rPr>
          <w:rFonts w:cs="Arial"/>
        </w:rPr>
        <w:t xml:space="preserve">Na tabela 2 foi possível observar </w:t>
      </w:r>
      <w:r>
        <w:rPr>
          <w:rFonts w:cs="Arial"/>
        </w:rPr>
        <w:t xml:space="preserve">diferença </w:t>
      </w:r>
      <w:r w:rsidRPr="005470B9">
        <w:rPr>
          <w:rFonts w:cs="Arial"/>
        </w:rPr>
        <w:t>estatisticamente significante entre os grupos na distância -1 a -0,51 em que o grupo AAR 0,5</w:t>
      </w:r>
      <w:r w:rsidR="007B52CE">
        <w:rPr>
          <w:rFonts w:cs="Arial"/>
        </w:rPr>
        <w:t xml:space="preserve"> </w:t>
      </w:r>
      <w:r w:rsidRPr="005470B9">
        <w:rPr>
          <w:rFonts w:cs="Arial"/>
        </w:rPr>
        <w:t xml:space="preserve">apresentou </w:t>
      </w:r>
      <w:r>
        <w:rPr>
          <w:rFonts w:cs="Arial"/>
        </w:rPr>
        <w:t>sete</w:t>
      </w:r>
      <w:r w:rsidRPr="005470B9">
        <w:rPr>
          <w:rFonts w:cs="Arial"/>
        </w:rPr>
        <w:t xml:space="preserve"> casos nesse intervalo de distância, enquanto o grupo AAR Z</w:t>
      </w:r>
      <w:r w:rsidR="007B52CE">
        <w:rPr>
          <w:rFonts w:cs="Arial"/>
        </w:rPr>
        <w:t>ero</w:t>
      </w:r>
      <w:r w:rsidRPr="005470B9">
        <w:rPr>
          <w:rFonts w:cs="Arial"/>
        </w:rPr>
        <w:t xml:space="preserve"> não apresentou nenhum</w:t>
      </w:r>
      <w:r>
        <w:rPr>
          <w:rFonts w:cs="Arial"/>
        </w:rPr>
        <w:t xml:space="preserve">. </w:t>
      </w:r>
      <w:r w:rsidRPr="0061406E">
        <w:rPr>
          <w:rFonts w:cs="Arial"/>
        </w:rPr>
        <w:t>Essa d</w:t>
      </w:r>
      <w:r>
        <w:rPr>
          <w:rFonts w:cs="Arial"/>
        </w:rPr>
        <w:t>iferença</w:t>
      </w:r>
      <w:r w:rsidRPr="0061406E">
        <w:rPr>
          <w:rFonts w:cs="Arial"/>
        </w:rPr>
        <w:t xml:space="preserve"> sugere que a precisão do motor Tri Auto ZX</w:t>
      </w:r>
      <w:r>
        <w:rPr>
          <w:rFonts w:cs="Arial"/>
        </w:rPr>
        <w:t>2</w:t>
      </w:r>
      <w:r w:rsidRPr="0061406E">
        <w:rPr>
          <w:rFonts w:cs="Arial"/>
        </w:rPr>
        <w:t xml:space="preserve"> n</w:t>
      </w:r>
      <w:r>
        <w:rPr>
          <w:rFonts w:cs="Arial"/>
        </w:rPr>
        <w:t>o movimento OTR n</w:t>
      </w:r>
      <w:r w:rsidRPr="0061406E">
        <w:rPr>
          <w:rFonts w:cs="Arial"/>
        </w:rPr>
        <w:t>a configuração da função apical</w:t>
      </w:r>
      <w:r>
        <w:rPr>
          <w:rFonts w:cs="Arial"/>
        </w:rPr>
        <w:t xml:space="preserve"> AAR</w:t>
      </w:r>
      <w:r w:rsidRPr="0061406E">
        <w:rPr>
          <w:rFonts w:cs="Arial"/>
        </w:rPr>
        <w:t xml:space="preserve"> pode desempenhar um papel fundamental</w:t>
      </w:r>
      <w:r>
        <w:rPr>
          <w:rFonts w:cs="Arial"/>
        </w:rPr>
        <w:t xml:space="preserve"> no preparo mecânico dos SCR</w:t>
      </w:r>
      <w:r w:rsidRPr="0061406E">
        <w:rPr>
          <w:rFonts w:cs="Arial"/>
        </w:rPr>
        <w:t>. Os resultados indicam que o equipamento é capaz de alcançar resultados consistentes e confiáveis, o que destaca sua eficácia na execução das funções programadas. Essa precisão é resultado de uma combinação de fatores, incluindo a tecnologia avançada do motor e a precisão da calibração, o que enfatiza sua importância na prática clínica e na otimização dos resultados do tratamento endodôntico.</w:t>
      </w:r>
    </w:p>
    <w:p w14:paraId="291E28FD" w14:textId="7F561E38" w:rsidR="0098361B" w:rsidRDefault="0098361B" w:rsidP="0098361B">
      <w:pPr>
        <w:spacing w:before="240"/>
        <w:ind w:firstLine="708"/>
        <w:rPr>
          <w:rFonts w:cs="Arial"/>
        </w:rPr>
      </w:pPr>
      <w:r>
        <w:rPr>
          <w:rFonts w:cs="Arial"/>
        </w:rPr>
        <w:t xml:space="preserve">A </w:t>
      </w:r>
      <w:proofErr w:type="spellStart"/>
      <w:r>
        <w:rPr>
          <w:rFonts w:cs="Arial"/>
        </w:rPr>
        <w:t>subinstrumentação</w:t>
      </w:r>
      <w:proofErr w:type="spellEnd"/>
      <w:r>
        <w:rPr>
          <w:rFonts w:cs="Arial"/>
        </w:rPr>
        <w:t xml:space="preserve"> ocorreu em apenas dois casos </w:t>
      </w:r>
      <w:r w:rsidR="0034320B">
        <w:rPr>
          <w:rFonts w:cs="Arial"/>
        </w:rPr>
        <w:t>no</w:t>
      </w:r>
      <w:r>
        <w:rPr>
          <w:rFonts w:cs="Arial"/>
        </w:rPr>
        <w:t xml:space="preserve"> grupo </w:t>
      </w:r>
      <w:r w:rsidR="007B52CE">
        <w:rPr>
          <w:rFonts w:cs="Arial"/>
        </w:rPr>
        <w:t>AAR 0,5</w:t>
      </w:r>
      <w:r>
        <w:rPr>
          <w:rFonts w:cs="Arial"/>
        </w:rPr>
        <w:t xml:space="preserve"> e </w:t>
      </w:r>
      <w:r w:rsidR="0034320B">
        <w:rPr>
          <w:rFonts w:cs="Arial"/>
        </w:rPr>
        <w:t>um</w:t>
      </w:r>
      <w:r>
        <w:rPr>
          <w:rFonts w:cs="Arial"/>
        </w:rPr>
        <w:t xml:space="preserve"> caso </w:t>
      </w:r>
      <w:r w:rsidR="0034320B">
        <w:rPr>
          <w:rFonts w:cs="Arial"/>
        </w:rPr>
        <w:t>no</w:t>
      </w:r>
      <w:r>
        <w:rPr>
          <w:rFonts w:cs="Arial"/>
        </w:rPr>
        <w:t xml:space="preserve"> grupo </w:t>
      </w:r>
      <w:r w:rsidR="007B52CE">
        <w:rPr>
          <w:rFonts w:cs="Arial"/>
        </w:rPr>
        <w:t>AAR Zero</w:t>
      </w:r>
      <w:r>
        <w:rPr>
          <w:rFonts w:cs="Arial"/>
        </w:rPr>
        <w:t xml:space="preserve"> (tabela 2)</w:t>
      </w:r>
      <w:r w:rsidR="00691337">
        <w:rPr>
          <w:rFonts w:cs="Arial"/>
        </w:rPr>
        <w:t>.</w:t>
      </w:r>
      <w:r>
        <w:rPr>
          <w:rFonts w:cs="Arial"/>
        </w:rPr>
        <w:t xml:space="preserve"> </w:t>
      </w:r>
      <w:r w:rsidR="00691337">
        <w:rPr>
          <w:rFonts w:cs="Arial"/>
        </w:rPr>
        <w:t>E</w:t>
      </w:r>
      <w:r w:rsidR="00A47871">
        <w:rPr>
          <w:rFonts w:cs="Arial"/>
        </w:rPr>
        <w:t>stá</w:t>
      </w:r>
      <w:r>
        <w:rPr>
          <w:rFonts w:cs="Arial"/>
        </w:rPr>
        <w:t xml:space="preserve"> baixa incidência está de acordo com estudos anteriores</w:t>
      </w:r>
      <w:r w:rsidR="0043592D">
        <w:rPr>
          <w:rFonts w:cs="Arial"/>
        </w:rPr>
        <w:t xml:space="preserve"> (1,4,7)</w:t>
      </w:r>
      <w:r>
        <w:rPr>
          <w:rFonts w:cs="Arial"/>
        </w:rPr>
        <w:t xml:space="preserve">. Um CT localizada a mais de 1mm do </w:t>
      </w:r>
      <w:r w:rsidR="00094FFC">
        <w:rPr>
          <w:rFonts w:cs="Arial"/>
        </w:rPr>
        <w:t>FA</w:t>
      </w:r>
      <w:r>
        <w:rPr>
          <w:rFonts w:cs="Arial"/>
        </w:rPr>
        <w:t xml:space="preserve"> impede a desinfecção adequado do canal radicular</w:t>
      </w:r>
      <w:r w:rsidR="00901257">
        <w:rPr>
          <w:rFonts w:cs="Arial"/>
        </w:rPr>
        <w:t xml:space="preserve"> </w:t>
      </w:r>
      <w:r w:rsidR="0043592D">
        <w:rPr>
          <w:rFonts w:cs="Arial"/>
        </w:rPr>
        <w:t>(9,19)</w:t>
      </w:r>
      <w:r>
        <w:rPr>
          <w:rFonts w:cs="Arial"/>
        </w:rPr>
        <w:t>.</w:t>
      </w:r>
    </w:p>
    <w:p w14:paraId="05174BE7" w14:textId="0BE297BB" w:rsidR="0098361B" w:rsidRDefault="0098361B" w:rsidP="0098361B">
      <w:pPr>
        <w:spacing w:before="240"/>
        <w:ind w:firstLine="708"/>
        <w:rPr>
          <w:rFonts w:cs="Arial"/>
        </w:rPr>
      </w:pPr>
      <w:r>
        <w:rPr>
          <w:rFonts w:cs="Arial"/>
        </w:rPr>
        <w:t xml:space="preserve">O grupo </w:t>
      </w:r>
      <w:r w:rsidR="007B52CE">
        <w:rPr>
          <w:rFonts w:cs="Arial"/>
        </w:rPr>
        <w:t>AAR Zero</w:t>
      </w:r>
      <w:r>
        <w:rPr>
          <w:rFonts w:cs="Arial"/>
        </w:rPr>
        <w:t xml:space="preserve"> apresentou 4 casos de </w:t>
      </w:r>
      <w:proofErr w:type="spellStart"/>
      <w:r>
        <w:rPr>
          <w:rFonts w:cs="Arial"/>
        </w:rPr>
        <w:t>sobreinstrumentação</w:t>
      </w:r>
      <w:proofErr w:type="spellEnd"/>
      <w:r>
        <w:rPr>
          <w:rFonts w:cs="Arial"/>
        </w:rPr>
        <w:t>, enquanto o grupo</w:t>
      </w:r>
      <w:r w:rsidR="00960114">
        <w:rPr>
          <w:rFonts w:cs="Arial"/>
        </w:rPr>
        <w:t xml:space="preserve"> </w:t>
      </w:r>
      <w:r w:rsidR="007B52CE">
        <w:rPr>
          <w:rFonts w:cs="Arial"/>
        </w:rPr>
        <w:t>AAR 0,5</w:t>
      </w:r>
      <w:r w:rsidR="00960114">
        <w:rPr>
          <w:rFonts w:cs="Arial"/>
        </w:rPr>
        <w:t xml:space="preserve"> </w:t>
      </w:r>
      <w:r>
        <w:rPr>
          <w:rFonts w:cs="Arial"/>
        </w:rPr>
        <w:t xml:space="preserve">apresentou apenas um caso. </w:t>
      </w:r>
      <w:r w:rsidRPr="00D21D67">
        <w:rPr>
          <w:rFonts w:cs="Arial"/>
        </w:rPr>
        <w:t xml:space="preserve">Uma possível justificativa para a </w:t>
      </w:r>
      <w:proofErr w:type="spellStart"/>
      <w:r w:rsidRPr="00D21D67">
        <w:rPr>
          <w:rFonts w:cs="Arial"/>
        </w:rPr>
        <w:t>sobreinstrumentação</w:t>
      </w:r>
      <w:proofErr w:type="spellEnd"/>
      <w:r w:rsidRPr="00D21D67">
        <w:rPr>
          <w:rFonts w:cs="Arial"/>
        </w:rPr>
        <w:t xml:space="preserve"> de mais amostras com a configuração AAR em </w:t>
      </w:r>
      <w:r w:rsidR="0034320B">
        <w:rPr>
          <w:rFonts w:cs="Arial"/>
        </w:rPr>
        <w:t>Zero</w:t>
      </w:r>
      <w:r w:rsidRPr="00D21D67">
        <w:rPr>
          <w:rFonts w:cs="Arial"/>
        </w:rPr>
        <w:t xml:space="preserve"> poderia ser devido à dificuldade em determinar precisamente o </w:t>
      </w:r>
      <w:r>
        <w:rPr>
          <w:rFonts w:cs="Arial"/>
        </w:rPr>
        <w:t xml:space="preserve">CT </w:t>
      </w:r>
      <w:r w:rsidRPr="00D21D67">
        <w:rPr>
          <w:rFonts w:cs="Arial"/>
        </w:rPr>
        <w:t>do canal durante o procedimento endodôntico. Em alguns casos, pode ocorrer uma interpretação inadequada do limite apical ou uma variação na anatomia do canal radicular, levando a erros na medição do comprimento de trabalho</w:t>
      </w:r>
      <w:r w:rsidR="0043592D">
        <w:rPr>
          <w:rFonts w:cs="Arial"/>
        </w:rPr>
        <w:t xml:space="preserve"> (20)</w:t>
      </w:r>
      <w:r w:rsidRPr="00D21D67">
        <w:rPr>
          <w:rFonts w:cs="Arial"/>
        </w:rPr>
        <w:t xml:space="preserve">. </w:t>
      </w:r>
    </w:p>
    <w:p w14:paraId="69C79629" w14:textId="009745F7" w:rsidR="0098361B" w:rsidRDefault="0098361B" w:rsidP="0098361B">
      <w:pPr>
        <w:spacing w:before="240"/>
        <w:ind w:firstLine="708"/>
        <w:rPr>
          <w:rFonts w:cs="Arial"/>
        </w:rPr>
      </w:pPr>
      <w:r w:rsidRPr="00471D32">
        <w:rPr>
          <w:rFonts w:cs="Arial"/>
        </w:rPr>
        <w:t>Semelhante aos relatos anteriores</w:t>
      </w:r>
      <w:r w:rsidR="0043592D">
        <w:rPr>
          <w:rFonts w:cs="Arial"/>
        </w:rPr>
        <w:t xml:space="preserve"> (1,4,5,7,18,21,22)</w:t>
      </w:r>
      <w:r w:rsidRPr="00C536BC">
        <w:rPr>
          <w:rFonts w:cs="Arial"/>
        </w:rPr>
        <w:t>, nesta</w:t>
      </w:r>
      <w:r>
        <w:rPr>
          <w:rFonts w:cs="Arial"/>
        </w:rPr>
        <w:t xml:space="preserve"> pesquisa</w:t>
      </w:r>
      <w:r w:rsidRPr="00471D32">
        <w:rPr>
          <w:rFonts w:cs="Arial"/>
        </w:rPr>
        <w:t>, a fun</w:t>
      </w:r>
      <w:r w:rsidR="00691337">
        <w:rPr>
          <w:rFonts w:cs="Arial"/>
        </w:rPr>
        <w:t>ção de controle</w:t>
      </w:r>
      <w:r w:rsidRPr="00471D32">
        <w:rPr>
          <w:rFonts w:cs="Arial"/>
        </w:rPr>
        <w:t xml:space="preserve"> apica</w:t>
      </w:r>
      <w:r w:rsidR="00691337">
        <w:rPr>
          <w:rFonts w:cs="Arial"/>
        </w:rPr>
        <w:t>l</w:t>
      </w:r>
      <w:r w:rsidRPr="00471D32">
        <w:rPr>
          <w:rFonts w:cs="Arial"/>
        </w:rPr>
        <w:t xml:space="preserve"> do Tri Auto ZX2 fo</w:t>
      </w:r>
      <w:r w:rsidR="00691337">
        <w:rPr>
          <w:rFonts w:cs="Arial"/>
        </w:rPr>
        <w:t>i</w:t>
      </w:r>
      <w:r w:rsidRPr="00471D32">
        <w:rPr>
          <w:rFonts w:cs="Arial"/>
        </w:rPr>
        <w:t xml:space="preserve"> utilizada durante todo o procedimento, </w:t>
      </w:r>
      <w:r>
        <w:rPr>
          <w:rFonts w:cs="Arial"/>
        </w:rPr>
        <w:t xml:space="preserve">possibilitando </w:t>
      </w:r>
      <w:r w:rsidRPr="00471D32">
        <w:rPr>
          <w:rFonts w:cs="Arial"/>
        </w:rPr>
        <w:t xml:space="preserve">que o motor controlasse automaticamente o CT. </w:t>
      </w:r>
      <w:r>
        <w:rPr>
          <w:rFonts w:cs="Arial"/>
        </w:rPr>
        <w:t xml:space="preserve">Até onde sabemos, nenhum estudo </w:t>
      </w:r>
      <w:r w:rsidRPr="00347E14">
        <w:rPr>
          <w:rFonts w:cs="Arial"/>
          <w:i/>
          <w:iCs/>
        </w:rPr>
        <w:t>in vivo</w:t>
      </w:r>
      <w:r>
        <w:rPr>
          <w:rFonts w:cs="Arial"/>
        </w:rPr>
        <w:t xml:space="preserve"> anterior avaliou a precisão Tri Auto ZX2 no controle do limite </w:t>
      </w:r>
      <w:r>
        <w:rPr>
          <w:rFonts w:cs="Arial"/>
        </w:rPr>
        <w:lastRenderedPageBreak/>
        <w:t xml:space="preserve">apical da instrumentação </w:t>
      </w:r>
      <w:r w:rsidR="00691337">
        <w:rPr>
          <w:rFonts w:cs="Arial"/>
        </w:rPr>
        <w:t>OTR</w:t>
      </w:r>
      <w:r>
        <w:rPr>
          <w:rFonts w:cs="Arial"/>
        </w:rPr>
        <w:t xml:space="preserve"> por meio da sua função AAR, ajustada nos limites 0,5 e Zero.</w:t>
      </w:r>
    </w:p>
    <w:p w14:paraId="77BF9088" w14:textId="07BE4EDE" w:rsidR="006A6015" w:rsidRPr="00831F75" w:rsidRDefault="0098361B" w:rsidP="00831F75">
      <w:pPr>
        <w:spacing w:before="240"/>
        <w:ind w:firstLine="708"/>
        <w:rPr>
          <w:rFonts w:cs="Arial"/>
        </w:rPr>
      </w:pPr>
      <w:r>
        <w:rPr>
          <w:rFonts w:cs="Arial"/>
        </w:rPr>
        <w:t>De forma parecida, u</w:t>
      </w:r>
      <w:r w:rsidRPr="00744CB3">
        <w:rPr>
          <w:rFonts w:cs="Arial"/>
        </w:rPr>
        <w:t xml:space="preserve">m estudo conduzido por </w:t>
      </w:r>
      <w:proofErr w:type="spellStart"/>
      <w:r w:rsidRPr="007F76CA">
        <w:rPr>
          <w:rFonts w:cs="Arial"/>
        </w:rPr>
        <w:t>Klemz</w:t>
      </w:r>
      <w:proofErr w:type="spellEnd"/>
      <w:r w:rsidRPr="007F76CA">
        <w:rPr>
          <w:rFonts w:cs="Arial"/>
        </w:rPr>
        <w:t xml:space="preserve"> AA</w:t>
      </w:r>
      <w:r w:rsidRPr="00744CB3">
        <w:rPr>
          <w:rFonts w:cs="Arial"/>
        </w:rPr>
        <w:t xml:space="preserve"> </w:t>
      </w:r>
      <w:r>
        <w:rPr>
          <w:rFonts w:cs="Arial"/>
        </w:rPr>
        <w:t xml:space="preserve">et al., </w:t>
      </w:r>
      <w:r w:rsidRPr="00744CB3">
        <w:rPr>
          <w:rFonts w:cs="Arial"/>
        </w:rPr>
        <w:t xml:space="preserve">investigou a influência </w:t>
      </w:r>
      <w:r>
        <w:rPr>
          <w:rFonts w:cs="Arial"/>
        </w:rPr>
        <w:t>de diferentes</w:t>
      </w:r>
      <w:r w:rsidRPr="00744CB3">
        <w:rPr>
          <w:rFonts w:cs="Arial"/>
        </w:rPr>
        <w:t xml:space="preserve"> configurações no preparo do canal radicular</w:t>
      </w:r>
      <w:r>
        <w:rPr>
          <w:rFonts w:cs="Arial"/>
        </w:rPr>
        <w:t xml:space="preserve">, em que o grupo que utilizou </w:t>
      </w:r>
      <w:r w:rsidR="00691337">
        <w:rPr>
          <w:rFonts w:cs="Arial"/>
        </w:rPr>
        <w:t>o modo</w:t>
      </w:r>
      <w:r>
        <w:rPr>
          <w:rFonts w:cs="Arial"/>
        </w:rPr>
        <w:t xml:space="preserve"> OTR e a função apical AAR do motor Tri Auto ZX2 ajustado em 0,5, foi preciso ficando numa faixa de (-1,03 a -0,25)</w:t>
      </w:r>
      <w:r w:rsidR="0043592D">
        <w:rPr>
          <w:rFonts w:cs="Arial"/>
        </w:rPr>
        <w:t xml:space="preserve"> (7)</w:t>
      </w:r>
      <w:r w:rsidRPr="00744CB3">
        <w:rPr>
          <w:rFonts w:cs="Arial"/>
        </w:rPr>
        <w:t>.</w:t>
      </w:r>
      <w:r>
        <w:rPr>
          <w:rFonts w:cs="Arial"/>
        </w:rPr>
        <w:t xml:space="preserve"> Mostrando, assim como em outros estudos, controle apical preciso e confiável da função AAR, com movimentos </w:t>
      </w:r>
      <w:r w:rsidR="00691337">
        <w:rPr>
          <w:rFonts w:cs="Arial"/>
        </w:rPr>
        <w:t xml:space="preserve">OTR </w:t>
      </w:r>
      <w:r>
        <w:rPr>
          <w:rFonts w:cs="Arial"/>
        </w:rPr>
        <w:t>de preparo</w:t>
      </w:r>
      <w:r w:rsidR="0043592D">
        <w:rPr>
          <w:rFonts w:cs="Arial"/>
        </w:rPr>
        <w:t xml:space="preserve"> (2,23,24)</w:t>
      </w:r>
      <w:r>
        <w:rPr>
          <w:rFonts w:cs="Arial"/>
        </w:rPr>
        <w:t xml:space="preserve">. </w:t>
      </w:r>
      <w:r w:rsidRPr="00744CB3">
        <w:rPr>
          <w:rFonts w:cs="Arial"/>
        </w:rPr>
        <w:t>Este achado sugere que ambas as configurações proporcionam um controle apical eficaz durante o preparo do canal</w:t>
      </w:r>
      <w:r w:rsidR="0034320B">
        <w:rPr>
          <w:rFonts w:cs="Arial"/>
        </w:rPr>
        <w:t xml:space="preserve"> radicular</w:t>
      </w:r>
      <w:r w:rsidRPr="00744CB3">
        <w:rPr>
          <w:rFonts w:cs="Arial"/>
        </w:rPr>
        <w:t>, sem comprometer a integridade do ápice radicular.</w:t>
      </w:r>
    </w:p>
    <w:p w14:paraId="711A03D8" w14:textId="7F4431E6" w:rsidR="00577E05" w:rsidRDefault="00606A9E" w:rsidP="00C536BC">
      <w:pPr>
        <w:widowControl w:val="0"/>
        <w:autoSpaceDE w:val="0"/>
        <w:autoSpaceDN w:val="0"/>
        <w:adjustRightInd w:val="0"/>
        <w:ind w:firstLine="708"/>
        <w:rPr>
          <w:bCs/>
        </w:rPr>
      </w:pPr>
      <w:r w:rsidRPr="005623CD">
        <w:rPr>
          <w:bCs/>
        </w:rPr>
        <w:t>Manter um controle preciso do comprimento de trabalho, seja em 0,5</w:t>
      </w:r>
      <w:r w:rsidR="009406C0" w:rsidRPr="005623CD">
        <w:rPr>
          <w:bCs/>
        </w:rPr>
        <w:t>mm</w:t>
      </w:r>
      <w:r w:rsidRPr="005623CD">
        <w:rPr>
          <w:bCs/>
        </w:rPr>
        <w:t xml:space="preserve"> aquém do forame apical ou exatamente até o forame apical,</w:t>
      </w:r>
      <w:r w:rsidR="009406C0" w:rsidRPr="005623CD">
        <w:rPr>
          <w:bCs/>
        </w:rPr>
        <w:t xml:space="preserve"> podendo o endodontista escolher o limite conforme cada caso, como por exemplo casos de </w:t>
      </w:r>
      <w:proofErr w:type="spellStart"/>
      <w:r w:rsidR="009406C0" w:rsidRPr="005623CD">
        <w:rPr>
          <w:bCs/>
        </w:rPr>
        <w:t>biopulpectomia</w:t>
      </w:r>
      <w:proofErr w:type="spellEnd"/>
      <w:r w:rsidR="0034320B">
        <w:rPr>
          <w:bCs/>
        </w:rPr>
        <w:t xml:space="preserve"> ou</w:t>
      </w:r>
      <w:r w:rsidR="009406C0" w:rsidRPr="005623CD">
        <w:rPr>
          <w:bCs/>
        </w:rPr>
        <w:t xml:space="preserve"> </w:t>
      </w:r>
      <w:proofErr w:type="spellStart"/>
      <w:r w:rsidR="009406C0" w:rsidRPr="005623CD">
        <w:rPr>
          <w:bCs/>
        </w:rPr>
        <w:t>necropulpectomia</w:t>
      </w:r>
      <w:proofErr w:type="spellEnd"/>
      <w:r w:rsidR="009406C0" w:rsidRPr="005623CD">
        <w:rPr>
          <w:bCs/>
        </w:rPr>
        <w:t xml:space="preserve"> e até mesmo casos que possuam lesão periapical, </w:t>
      </w:r>
      <w:r w:rsidRPr="005623CD">
        <w:rPr>
          <w:bCs/>
        </w:rPr>
        <w:t>é essencial para garantir a remoção completa de tecidos infectados e detritos, além de prevenir a extrusão de material de limpeza ou obturação além do ápice</w:t>
      </w:r>
      <w:r w:rsidR="0043592D">
        <w:rPr>
          <w:bCs/>
        </w:rPr>
        <w:t xml:space="preserve"> </w:t>
      </w:r>
      <w:r w:rsidR="0034320B">
        <w:rPr>
          <w:bCs/>
        </w:rPr>
        <w:t xml:space="preserve">radicular </w:t>
      </w:r>
      <w:r w:rsidR="0043592D">
        <w:rPr>
          <w:bCs/>
        </w:rPr>
        <w:t>(25)</w:t>
      </w:r>
      <w:r w:rsidRPr="00BD37D6">
        <w:rPr>
          <w:bCs/>
        </w:rPr>
        <w:t xml:space="preserve">. Um </w:t>
      </w:r>
      <w:r w:rsidR="009406C0" w:rsidRPr="00BD37D6">
        <w:rPr>
          <w:bCs/>
        </w:rPr>
        <w:t>CT</w:t>
      </w:r>
      <w:r w:rsidRPr="00BD37D6">
        <w:rPr>
          <w:bCs/>
        </w:rPr>
        <w:t xml:space="preserve"> bem controlado facilita a conformação adequada do canal e permite uma desinfecção eficiente, minimizando o risco de deixar áreas não tratadas onde microrganismos possam persistir</w:t>
      </w:r>
      <w:r w:rsidR="0043592D">
        <w:rPr>
          <w:bCs/>
        </w:rPr>
        <w:t xml:space="preserve"> (26)</w:t>
      </w:r>
      <w:r w:rsidRPr="00BD37D6">
        <w:rPr>
          <w:bCs/>
        </w:rPr>
        <w:t>. Além disso, evita danos aos tecidos periapicais</w:t>
      </w:r>
      <w:r w:rsidR="00BD37D6" w:rsidRPr="00BD37D6">
        <w:rPr>
          <w:bCs/>
        </w:rPr>
        <w:t xml:space="preserve"> e </w:t>
      </w:r>
      <w:r w:rsidRPr="00BD37D6">
        <w:rPr>
          <w:bCs/>
        </w:rPr>
        <w:t>promove uma melhor adaptação do material obturador, resultando em um selamento apical mais eficaz e aumentando as chances de um resultado clínico bem-sucedido</w:t>
      </w:r>
      <w:r w:rsidR="0043592D">
        <w:rPr>
          <w:bCs/>
        </w:rPr>
        <w:t xml:space="preserve"> (22,27)</w:t>
      </w:r>
      <w:r w:rsidRPr="00BD37D6">
        <w:rPr>
          <w:bCs/>
        </w:rPr>
        <w:t>.</w:t>
      </w:r>
    </w:p>
    <w:p w14:paraId="220DFF5D" w14:textId="6EACAB56" w:rsidR="00831F75" w:rsidRDefault="00831F75" w:rsidP="00C536BC">
      <w:pPr>
        <w:widowControl w:val="0"/>
        <w:autoSpaceDE w:val="0"/>
        <w:autoSpaceDN w:val="0"/>
        <w:adjustRightInd w:val="0"/>
        <w:ind w:firstLine="708"/>
      </w:pPr>
      <w:r w:rsidRPr="00A90A3D">
        <w:t xml:space="preserve">A utilização do motor Tri Auto ZX2 em um estudo </w:t>
      </w:r>
      <w:r w:rsidRPr="00A90A3D">
        <w:rPr>
          <w:i/>
          <w:iCs/>
        </w:rPr>
        <w:t>in vivo</w:t>
      </w:r>
      <w:r w:rsidRPr="00A90A3D">
        <w:t xml:space="preserve"> apresenta algumas limitações. Primeiramente, o tamanho reduzido da amostra dificulta a aplicação dos resultados para um grupo maior de</w:t>
      </w:r>
      <w:r w:rsidR="00874DAE">
        <w:t xml:space="preserve"> amostras</w:t>
      </w:r>
      <w:r w:rsidRPr="00A90A3D">
        <w:t>. Além disso,</w:t>
      </w:r>
      <w:r>
        <w:t xml:space="preserve"> as diferenças entre os pacientes podem não ser bem representadas, o que pode afetar a precisão dos dados obtidos. Portanto, os resultados deste estudo devem ser vistos com cautela e considerados preliminares, sendo necessário realizar mais pesquisas com mais participantes e em diferentes condições para confirmar os achados</w:t>
      </w:r>
      <w:r w:rsidR="00901257">
        <w:t>.</w:t>
      </w:r>
    </w:p>
    <w:p w14:paraId="18A856C2" w14:textId="40535B5D" w:rsidR="0098361B" w:rsidRDefault="0098361B" w:rsidP="0098361B">
      <w:pPr>
        <w:spacing w:before="240"/>
        <w:ind w:firstLine="708"/>
        <w:rPr>
          <w:rFonts w:cs="Arial"/>
        </w:rPr>
      </w:pPr>
      <w:r w:rsidRPr="00E94FAE">
        <w:rPr>
          <w:rFonts w:cs="Arial"/>
        </w:rPr>
        <w:t xml:space="preserve">O Tri Auto ZX2 oferece uma diversidade de opções em termos de movimentos, ângulos, velocidades e funções de controle apical. Entretanto, há escassez de informações sobre as vantagens dessas configurações variáveis. </w:t>
      </w:r>
      <w:r w:rsidRPr="00744CB3">
        <w:rPr>
          <w:rFonts w:cs="Arial"/>
        </w:rPr>
        <w:t xml:space="preserve">Além disso, considerando a constante evolução da tecnologia e das técnicas </w:t>
      </w:r>
      <w:r w:rsidRPr="00744CB3">
        <w:rPr>
          <w:rFonts w:cs="Arial"/>
        </w:rPr>
        <w:lastRenderedPageBreak/>
        <w:t>endodônticas, é fundamental continuar avaliando e comparando diferentes abordagens para otimizar ainda mais os resultados do tratamento endodôntic</w:t>
      </w:r>
      <w:r>
        <w:rPr>
          <w:rFonts w:cs="Arial"/>
        </w:rPr>
        <w:t>o.</w:t>
      </w:r>
    </w:p>
    <w:p w14:paraId="0ABF0A16" w14:textId="77777777" w:rsidR="0098361B" w:rsidRDefault="0098361B" w:rsidP="0098361B">
      <w:pPr>
        <w:ind w:firstLine="0"/>
      </w:pPr>
    </w:p>
    <w:p w14:paraId="16F82318" w14:textId="77777777" w:rsidR="00454CAB" w:rsidRDefault="00454CAB" w:rsidP="00454CAB">
      <w:pPr>
        <w:pStyle w:val="Ttulo2"/>
      </w:pPr>
      <w:bookmarkStart w:id="59" w:name="_Toc388624080"/>
      <w:bookmarkStart w:id="60" w:name="_Toc388624530"/>
      <w:bookmarkStart w:id="61" w:name="_Toc170290751"/>
      <w:r>
        <w:t>Conclusão</w:t>
      </w:r>
      <w:bookmarkEnd w:id="59"/>
      <w:bookmarkEnd w:id="60"/>
      <w:bookmarkEnd w:id="61"/>
    </w:p>
    <w:p w14:paraId="376CF66A" w14:textId="5B823865" w:rsidR="000937CF" w:rsidRPr="007B52CE" w:rsidRDefault="007B52CE" w:rsidP="007B52CE">
      <w:pPr>
        <w:spacing w:before="240"/>
        <w:ind w:firstLine="708"/>
        <w:rPr>
          <w:rFonts w:cs="Arial"/>
        </w:rPr>
      </w:pPr>
      <w:bookmarkStart w:id="62" w:name="_Toc388624081"/>
      <w:bookmarkStart w:id="63" w:name="_Toc388624531"/>
      <w:r>
        <w:t xml:space="preserve">O motor Tri Auto ZX2 </w:t>
      </w:r>
      <w:r w:rsidR="00874DAE">
        <w:t>mostrou-se preciso proporcionando</w:t>
      </w:r>
      <w:r>
        <w:t xml:space="preserve"> um controle adequado do limite apical durante o preparo mecânico dos canais radiculares utilizando o modo OTR e a função apical AAR em 0,5 e Zero.</w:t>
      </w:r>
      <w:r w:rsidR="000937CF" w:rsidRPr="00694F73">
        <w:br w:type="page"/>
      </w:r>
    </w:p>
    <w:p w14:paraId="61A64518" w14:textId="77777777" w:rsidR="00454CAB" w:rsidRDefault="00454CAB" w:rsidP="00454CAB">
      <w:pPr>
        <w:pStyle w:val="Ttulo2"/>
      </w:pPr>
      <w:bookmarkStart w:id="64" w:name="_Toc170290752"/>
      <w:r w:rsidRPr="00694F73">
        <w:lastRenderedPageBreak/>
        <w:t>Referências</w:t>
      </w:r>
      <w:bookmarkEnd w:id="62"/>
      <w:bookmarkEnd w:id="63"/>
      <w:bookmarkEnd w:id="64"/>
    </w:p>
    <w:p w14:paraId="0EC5B84D" w14:textId="77777777" w:rsidR="00A26D90" w:rsidRPr="00DA5AD4" w:rsidRDefault="00A26D90" w:rsidP="00A26D90">
      <w:pPr>
        <w:widowControl w:val="0"/>
        <w:autoSpaceDE w:val="0"/>
        <w:autoSpaceDN w:val="0"/>
        <w:adjustRightInd w:val="0"/>
        <w:ind w:left="640" w:hanging="640"/>
        <w:rPr>
          <w:rFonts w:cs="Arial"/>
        </w:rPr>
      </w:pPr>
      <w:r w:rsidRPr="00DA5AD4">
        <w:rPr>
          <w:rFonts w:cs="Arial"/>
        </w:rPr>
        <w:fldChar w:fldCharType="begin" w:fldLock="1"/>
      </w:r>
      <w:r w:rsidRPr="00A26D90">
        <w:rPr>
          <w:rFonts w:cs="Arial"/>
          <w:lang w:val="en-US"/>
        </w:rPr>
        <w:instrText xml:space="preserve">ADDIN Mendeley Bibliography CSL_BIBLIOGRAPHY </w:instrText>
      </w:r>
      <w:r w:rsidRPr="00DA5AD4">
        <w:rPr>
          <w:rFonts w:cs="Arial"/>
        </w:rPr>
        <w:fldChar w:fldCharType="separate"/>
      </w:r>
      <w:r w:rsidRPr="00A26D90">
        <w:rPr>
          <w:rFonts w:cs="Arial"/>
          <w:lang w:val="en-US"/>
        </w:rPr>
        <w:t xml:space="preserve">1. </w:t>
      </w:r>
      <w:r w:rsidRPr="00A26D90">
        <w:rPr>
          <w:rFonts w:cs="Arial"/>
          <w:lang w:val="en-US"/>
        </w:rPr>
        <w:tab/>
      </w:r>
      <w:r w:rsidRPr="00DA5AD4">
        <w:rPr>
          <w:rFonts w:cs="Arial"/>
          <w:lang w:val="en-US"/>
        </w:rPr>
        <w:t>Fadel G, Piasecki L, Westphalen VP, Silva Neto UX, Fariniuk LF, Carneiro E. An</w:t>
      </w:r>
      <w:r w:rsidRPr="0039611D">
        <w:rPr>
          <w:rFonts w:cs="Arial"/>
          <w:i/>
          <w:iCs/>
          <w:lang w:val="en-US"/>
        </w:rPr>
        <w:t xml:space="preserve"> in vivo</w:t>
      </w:r>
      <w:r w:rsidRPr="00DA5AD4">
        <w:rPr>
          <w:rFonts w:cs="Arial"/>
          <w:lang w:val="en-US"/>
        </w:rPr>
        <w:t xml:space="preserve"> evaluation of the auto apical reverse function of the Root ZX II. </w:t>
      </w:r>
      <w:r w:rsidRPr="00DA5AD4">
        <w:rPr>
          <w:rFonts w:cs="Arial"/>
        </w:rPr>
        <w:t xml:space="preserve">Int Endod J. 2012 Oct;45(10):950-4. </w:t>
      </w:r>
    </w:p>
    <w:p w14:paraId="523C28B4" w14:textId="77777777" w:rsidR="00A26D90" w:rsidRPr="00DA5AD4" w:rsidRDefault="00A26D90" w:rsidP="00A26D90">
      <w:pPr>
        <w:widowControl w:val="0"/>
        <w:autoSpaceDE w:val="0"/>
        <w:autoSpaceDN w:val="0"/>
        <w:adjustRightInd w:val="0"/>
        <w:ind w:left="640" w:hanging="640"/>
        <w:rPr>
          <w:rFonts w:cs="Arial"/>
        </w:rPr>
      </w:pPr>
      <w:r w:rsidRPr="00DA5AD4">
        <w:rPr>
          <w:rFonts w:cs="Arial"/>
        </w:rPr>
        <w:t xml:space="preserve">2. </w:t>
      </w:r>
      <w:r>
        <w:rPr>
          <w:rFonts w:cs="Arial"/>
        </w:rPr>
        <w:tab/>
      </w:r>
      <w:r w:rsidRPr="00DA5AD4">
        <w:rPr>
          <w:rFonts w:cs="Arial"/>
        </w:rPr>
        <w:t xml:space="preserve">Vasconcelos BC, Bastos LM, Oliveira AS, Bernardes RA, Duarte MA, Vivacqua-Gomes N, Vivan RR. </w:t>
      </w:r>
      <w:r w:rsidRPr="00A26D90">
        <w:rPr>
          <w:rFonts w:cs="Arial"/>
          <w:lang w:val="en-US"/>
        </w:rPr>
        <w:t xml:space="preserve">Changes in Root Canal Length Determined during Mechanical Preparation Stages and Their Relationship with the Accuracy of Root ZX II. </w:t>
      </w:r>
      <w:r w:rsidRPr="00DA5AD4">
        <w:rPr>
          <w:rFonts w:cs="Arial"/>
        </w:rPr>
        <w:t xml:space="preserve">J Endod. 2016 Nov;42(11):1683-1686. </w:t>
      </w:r>
    </w:p>
    <w:p w14:paraId="68F26D36" w14:textId="77777777" w:rsidR="00A26D90" w:rsidRPr="00A26D90" w:rsidRDefault="00A26D90" w:rsidP="00A26D90">
      <w:pPr>
        <w:widowControl w:val="0"/>
        <w:autoSpaceDE w:val="0"/>
        <w:autoSpaceDN w:val="0"/>
        <w:adjustRightInd w:val="0"/>
        <w:ind w:left="640" w:hanging="640"/>
        <w:rPr>
          <w:rFonts w:cs="Arial"/>
          <w:lang w:val="en-US"/>
        </w:rPr>
      </w:pPr>
      <w:r w:rsidRPr="00DA5AD4">
        <w:rPr>
          <w:rFonts w:cs="Arial"/>
        </w:rPr>
        <w:t xml:space="preserve">3. </w:t>
      </w:r>
      <w:r>
        <w:rPr>
          <w:rFonts w:cs="Arial"/>
        </w:rPr>
        <w:tab/>
      </w:r>
      <w:r w:rsidRPr="00DA5AD4">
        <w:rPr>
          <w:rFonts w:cs="Arial"/>
        </w:rPr>
        <w:t xml:space="preserve">Camargo J De, Zapata RO, Medeiros PL, De IG. </w:t>
      </w:r>
      <w:r w:rsidRPr="00A26D90">
        <w:rPr>
          <w:rFonts w:cs="Arial"/>
          <w:lang w:val="en-US"/>
        </w:rPr>
        <w:t xml:space="preserve">Influence of Preflaring on the Accuracy of Length Determination With Four Electronic Apex Locators. 2009;35(9):1300–2. </w:t>
      </w:r>
    </w:p>
    <w:p w14:paraId="37549911" w14:textId="77777777" w:rsidR="00A26D90" w:rsidRPr="00A26D90" w:rsidRDefault="00A26D90" w:rsidP="00A26D90">
      <w:pPr>
        <w:widowControl w:val="0"/>
        <w:autoSpaceDE w:val="0"/>
        <w:autoSpaceDN w:val="0"/>
        <w:adjustRightInd w:val="0"/>
        <w:ind w:left="640" w:hanging="640"/>
        <w:rPr>
          <w:rFonts w:cs="Arial"/>
          <w:lang w:val="en-US"/>
        </w:rPr>
      </w:pPr>
      <w:r w:rsidRPr="00A26D90">
        <w:rPr>
          <w:rFonts w:cs="Arial"/>
          <w:lang w:val="en-US"/>
        </w:rPr>
        <w:t xml:space="preserve">4. </w:t>
      </w:r>
      <w:r w:rsidRPr="00A26D90">
        <w:rPr>
          <w:rFonts w:cs="Arial"/>
          <w:lang w:val="en-US"/>
        </w:rPr>
        <w:tab/>
        <w:t xml:space="preserve">Cruz ATG, Wichnieski C, Carneiro E, da Silva Neto UX, Gambarini G, Piasecki L. Accuracy of 2 Endodontic Rotary Motors with Integrated Apex Locator. J Endod. 2017 Oct;43(10):1716-1719. </w:t>
      </w:r>
    </w:p>
    <w:p w14:paraId="438102F5" w14:textId="77777777" w:rsidR="00A26D90" w:rsidRPr="00A26D90" w:rsidRDefault="00A26D90" w:rsidP="00A26D90">
      <w:pPr>
        <w:widowControl w:val="0"/>
        <w:autoSpaceDE w:val="0"/>
        <w:autoSpaceDN w:val="0"/>
        <w:adjustRightInd w:val="0"/>
        <w:ind w:left="640" w:hanging="640"/>
        <w:rPr>
          <w:rFonts w:cs="Arial"/>
          <w:lang w:val="en-US"/>
        </w:rPr>
      </w:pPr>
      <w:r w:rsidRPr="00A26D90">
        <w:rPr>
          <w:rFonts w:cs="Arial"/>
          <w:lang w:val="en-US"/>
        </w:rPr>
        <w:t xml:space="preserve">5. </w:t>
      </w:r>
      <w:r w:rsidRPr="00A26D90">
        <w:rPr>
          <w:rFonts w:cs="Arial"/>
          <w:lang w:val="en-US"/>
        </w:rPr>
        <w:tab/>
      </w:r>
      <w:r w:rsidRPr="00DA5AD4">
        <w:rPr>
          <w:rFonts w:cs="Arial"/>
          <w:lang w:val="en-US"/>
        </w:rPr>
        <w:t xml:space="preserve">Carneiro E, Bramante CM, Picoli F, Letra A, da Silva Neto UX, Menezes R. Accuracy of root length determination using Tri Auto ZX and ProTaper instruments: an in vitro study. </w:t>
      </w:r>
      <w:r w:rsidRPr="00A26D90">
        <w:rPr>
          <w:rFonts w:cs="Arial"/>
          <w:lang w:val="en-US"/>
        </w:rPr>
        <w:t>J Endod. 2006 Feb;32(2):142-4.</w:t>
      </w:r>
    </w:p>
    <w:p w14:paraId="475B4C6B" w14:textId="77777777" w:rsidR="00A26D90" w:rsidRPr="00DA5AD4" w:rsidRDefault="00A26D90" w:rsidP="00A26D90">
      <w:pPr>
        <w:widowControl w:val="0"/>
        <w:autoSpaceDE w:val="0"/>
        <w:autoSpaceDN w:val="0"/>
        <w:adjustRightInd w:val="0"/>
        <w:ind w:left="640" w:hanging="640"/>
        <w:rPr>
          <w:rFonts w:cs="Arial"/>
        </w:rPr>
      </w:pPr>
      <w:r w:rsidRPr="00A26D90">
        <w:rPr>
          <w:rFonts w:cs="Arial"/>
          <w:lang w:val="en-US"/>
        </w:rPr>
        <w:t xml:space="preserve">6. </w:t>
      </w:r>
      <w:r w:rsidRPr="00A26D90">
        <w:rPr>
          <w:rFonts w:cs="Arial"/>
          <w:lang w:val="en-US"/>
        </w:rPr>
        <w:tab/>
      </w:r>
      <w:r w:rsidRPr="00DA5AD4">
        <w:rPr>
          <w:rFonts w:cs="Arial"/>
          <w:lang w:val="en-US"/>
        </w:rPr>
        <w:t xml:space="preserve">Altenburger MJ, Cenik Y, Schirrmeister JF, Wrbas KT, Hellwig E. Combination of apex locator and endodontic motor for continuous length control during root canal treatment. </w:t>
      </w:r>
      <w:r w:rsidRPr="00DA5AD4">
        <w:rPr>
          <w:rFonts w:cs="Arial"/>
        </w:rPr>
        <w:t xml:space="preserve">Int Endod J. 2009 Apr;42(4):368-74. </w:t>
      </w:r>
    </w:p>
    <w:p w14:paraId="148F6F6D" w14:textId="77777777" w:rsidR="00A26D90" w:rsidRPr="00A26D90" w:rsidRDefault="00A26D90" w:rsidP="00A26D90">
      <w:pPr>
        <w:widowControl w:val="0"/>
        <w:autoSpaceDE w:val="0"/>
        <w:autoSpaceDN w:val="0"/>
        <w:adjustRightInd w:val="0"/>
        <w:ind w:left="640" w:hanging="640"/>
        <w:rPr>
          <w:rFonts w:cs="Arial"/>
          <w:lang w:val="en-US"/>
        </w:rPr>
      </w:pPr>
      <w:r w:rsidRPr="005A24F3">
        <w:rPr>
          <w:rFonts w:cs="Arial"/>
        </w:rPr>
        <w:t xml:space="preserve">7. </w:t>
      </w:r>
      <w:r>
        <w:rPr>
          <w:rFonts w:cs="Arial"/>
        </w:rPr>
        <w:tab/>
      </w:r>
      <w:r w:rsidRPr="00DA5AD4">
        <w:rPr>
          <w:rFonts w:cs="Arial"/>
        </w:rPr>
        <w:t xml:space="preserve">Klemz AA, Cruz ATG, Piasecki L, Carneiro E, Westphalen VPD, da Silva Neto UX. </w:t>
      </w:r>
      <w:r w:rsidRPr="00A26D90">
        <w:rPr>
          <w:rFonts w:cs="Arial"/>
          <w:lang w:val="en-US"/>
        </w:rPr>
        <w:t xml:space="preserve">Accuracy of electronic apical functions of a new integrated motor compared to the visual control of the working length-an ex vivo study. Clin Oral Investig. 2021 Jan;25(1):231-236. </w:t>
      </w:r>
    </w:p>
    <w:p w14:paraId="5DB2782C" w14:textId="77777777" w:rsidR="00A26D90" w:rsidRPr="00A26D90" w:rsidRDefault="00A26D90" w:rsidP="00A26D90">
      <w:pPr>
        <w:widowControl w:val="0"/>
        <w:autoSpaceDE w:val="0"/>
        <w:autoSpaceDN w:val="0"/>
        <w:adjustRightInd w:val="0"/>
        <w:ind w:left="640" w:hanging="640"/>
        <w:rPr>
          <w:rFonts w:cs="Arial"/>
          <w:lang w:val="en-US"/>
        </w:rPr>
      </w:pPr>
      <w:r w:rsidRPr="00A26D90">
        <w:rPr>
          <w:rFonts w:cs="Arial"/>
          <w:lang w:val="en-US"/>
        </w:rPr>
        <w:t xml:space="preserve">8.   </w:t>
      </w:r>
      <w:r w:rsidRPr="00A26D90">
        <w:rPr>
          <w:rFonts w:cs="Arial"/>
          <w:lang w:val="en-US"/>
        </w:rPr>
        <w:tab/>
        <w:t>Schneider SW. A comparison of canal preparations in straight and curved root canals. Oral Surg Oral Med Oral Pathol. 1971 Aug;32(2):271-5.</w:t>
      </w:r>
    </w:p>
    <w:p w14:paraId="22B90614" w14:textId="77777777" w:rsidR="00A26D90" w:rsidRPr="00A26D90" w:rsidRDefault="00A26D90" w:rsidP="00A26D90">
      <w:pPr>
        <w:widowControl w:val="0"/>
        <w:autoSpaceDE w:val="0"/>
        <w:autoSpaceDN w:val="0"/>
        <w:adjustRightInd w:val="0"/>
        <w:ind w:left="640" w:hanging="640"/>
        <w:rPr>
          <w:rFonts w:cs="Arial"/>
          <w:lang w:val="en-US"/>
        </w:rPr>
      </w:pPr>
      <w:r w:rsidRPr="00A26D90">
        <w:rPr>
          <w:rFonts w:cs="Arial"/>
          <w:lang w:val="en-US"/>
        </w:rPr>
        <w:t>9.   Wu MK, Wesselink PR, Walton RE. Apical terminus location of root canal treatment procedures. Oral Surg Oral Med Oral Pathol Oral Radiol Endod. 2000 Jan;89(1):99-103.</w:t>
      </w:r>
    </w:p>
    <w:p w14:paraId="2F2AFBCB" w14:textId="77777777" w:rsidR="00A26D90" w:rsidRDefault="00A26D90" w:rsidP="00A26D90">
      <w:pPr>
        <w:widowControl w:val="0"/>
        <w:autoSpaceDE w:val="0"/>
        <w:autoSpaceDN w:val="0"/>
        <w:adjustRightInd w:val="0"/>
        <w:ind w:left="640" w:hanging="640"/>
        <w:rPr>
          <w:rFonts w:cs="Arial"/>
          <w:lang w:val="en-US"/>
        </w:rPr>
      </w:pPr>
      <w:r w:rsidRPr="00A26D90">
        <w:rPr>
          <w:rFonts w:cs="Arial"/>
          <w:lang w:val="en-US"/>
        </w:rPr>
        <w:t xml:space="preserve">10.  Piasecki L, José Dos Reis P, Jussiani EI, Andrello AC. A Micro-computed Tomographic Evaluation of the Accuracy of 3 Electronic Apex Locators in Curved Canals of Mandibular Molars. J Endod. 2018 Dec;44(12):1872-1877. </w:t>
      </w:r>
    </w:p>
    <w:p w14:paraId="5EB1B739" w14:textId="77777777" w:rsidR="00C536BC" w:rsidRPr="00A26D90" w:rsidRDefault="00C536BC" w:rsidP="00A26D90">
      <w:pPr>
        <w:widowControl w:val="0"/>
        <w:autoSpaceDE w:val="0"/>
        <w:autoSpaceDN w:val="0"/>
        <w:adjustRightInd w:val="0"/>
        <w:ind w:left="640" w:hanging="640"/>
        <w:rPr>
          <w:rFonts w:cs="Arial"/>
          <w:lang w:val="en-US"/>
        </w:rPr>
      </w:pPr>
    </w:p>
    <w:p w14:paraId="1F0A5C03" w14:textId="77777777" w:rsidR="00A26D90" w:rsidRPr="00A26D90" w:rsidRDefault="00A26D90" w:rsidP="00A26D90">
      <w:pPr>
        <w:widowControl w:val="0"/>
        <w:autoSpaceDE w:val="0"/>
        <w:autoSpaceDN w:val="0"/>
        <w:adjustRightInd w:val="0"/>
        <w:ind w:left="640" w:hanging="640"/>
        <w:rPr>
          <w:rFonts w:cs="Arial"/>
          <w:lang w:val="en-US"/>
        </w:rPr>
      </w:pPr>
      <w:r w:rsidRPr="00DA5AD4">
        <w:rPr>
          <w:rFonts w:cs="Arial"/>
        </w:rPr>
        <w:lastRenderedPageBreak/>
        <w:fldChar w:fldCharType="end"/>
      </w:r>
      <w:r w:rsidRPr="00A26D90">
        <w:rPr>
          <w:rFonts w:cs="Arial"/>
          <w:lang w:val="en-US"/>
        </w:rPr>
        <w:t xml:space="preserve">11. </w:t>
      </w:r>
      <w:r w:rsidRPr="00A26D90">
        <w:rPr>
          <w:rFonts w:cs="Arial"/>
          <w:lang w:val="en-US"/>
        </w:rPr>
        <w:tab/>
        <w:t xml:space="preserve">Siqueira JF Jr, </w:t>
      </w:r>
      <w:proofErr w:type="spellStart"/>
      <w:r w:rsidRPr="00A26D90">
        <w:rPr>
          <w:rFonts w:cs="Arial"/>
          <w:lang w:val="en-US"/>
        </w:rPr>
        <w:t>Rôças</w:t>
      </w:r>
      <w:proofErr w:type="spellEnd"/>
      <w:r w:rsidRPr="00A26D90">
        <w:rPr>
          <w:rFonts w:cs="Arial"/>
          <w:lang w:val="en-US"/>
        </w:rPr>
        <w:t xml:space="preserve"> IN. Clinical implications and microbiology of bacterial persistence after treatment procedures. J </w:t>
      </w:r>
      <w:proofErr w:type="spellStart"/>
      <w:r w:rsidRPr="00A26D90">
        <w:rPr>
          <w:rFonts w:cs="Arial"/>
          <w:lang w:val="en-US"/>
        </w:rPr>
        <w:t>Endod</w:t>
      </w:r>
      <w:proofErr w:type="spellEnd"/>
      <w:r w:rsidRPr="00A26D90">
        <w:rPr>
          <w:rFonts w:cs="Arial"/>
          <w:lang w:val="en-US"/>
        </w:rPr>
        <w:t>. 2008 Nov;34(11):1291-1301.e3.</w:t>
      </w:r>
    </w:p>
    <w:p w14:paraId="6B789A95" w14:textId="77777777" w:rsidR="00A26D90" w:rsidRPr="00A26D90" w:rsidRDefault="00A26D90" w:rsidP="00A26D90">
      <w:pPr>
        <w:widowControl w:val="0"/>
        <w:autoSpaceDE w:val="0"/>
        <w:autoSpaceDN w:val="0"/>
        <w:adjustRightInd w:val="0"/>
        <w:ind w:left="640" w:hanging="640"/>
        <w:rPr>
          <w:rFonts w:cs="Arial"/>
          <w:lang w:val="en-US"/>
        </w:rPr>
      </w:pPr>
      <w:r w:rsidRPr="00A26D90">
        <w:rPr>
          <w:rFonts w:cs="Arial"/>
          <w:lang w:val="en-US"/>
        </w:rPr>
        <w:t xml:space="preserve">12. </w:t>
      </w:r>
      <w:r w:rsidRPr="00A26D90">
        <w:rPr>
          <w:rFonts w:cs="Arial"/>
          <w:lang w:val="en-US"/>
        </w:rPr>
        <w:tab/>
        <w:t xml:space="preserve">Gu LS, Kim JR, Ling J, Choi KK, Pashley DH, Tay FR. Review of contemporary </w:t>
      </w:r>
      <w:proofErr w:type="spellStart"/>
      <w:r w:rsidRPr="00A26D90">
        <w:rPr>
          <w:rFonts w:cs="Arial"/>
          <w:lang w:val="en-US"/>
        </w:rPr>
        <w:t>irrigant</w:t>
      </w:r>
      <w:proofErr w:type="spellEnd"/>
      <w:r w:rsidRPr="00A26D90">
        <w:rPr>
          <w:rFonts w:cs="Arial"/>
          <w:lang w:val="en-US"/>
        </w:rPr>
        <w:t xml:space="preserve"> agitation techniques and devices. J </w:t>
      </w:r>
      <w:proofErr w:type="spellStart"/>
      <w:r w:rsidRPr="00A26D90">
        <w:rPr>
          <w:rFonts w:cs="Arial"/>
          <w:lang w:val="en-US"/>
        </w:rPr>
        <w:t>Endod</w:t>
      </w:r>
      <w:proofErr w:type="spellEnd"/>
      <w:r w:rsidRPr="00A26D90">
        <w:rPr>
          <w:rFonts w:cs="Arial"/>
          <w:lang w:val="en-US"/>
        </w:rPr>
        <w:t xml:space="preserve">. 2009 Jun;35(6):791-804. </w:t>
      </w:r>
      <w:proofErr w:type="spellStart"/>
      <w:r w:rsidRPr="00A26D90">
        <w:rPr>
          <w:rFonts w:cs="Arial"/>
          <w:lang w:val="en-US"/>
        </w:rPr>
        <w:t>doi</w:t>
      </w:r>
      <w:proofErr w:type="spellEnd"/>
      <w:r w:rsidRPr="00A26D90">
        <w:rPr>
          <w:rFonts w:cs="Arial"/>
          <w:lang w:val="en-US"/>
        </w:rPr>
        <w:t>: 10.1016/j.joen.2009.03.010. PMID: 19482174.</w:t>
      </w:r>
    </w:p>
    <w:p w14:paraId="618AD4EC" w14:textId="5E488E9D" w:rsidR="00C536BC" w:rsidRPr="00A26D90" w:rsidRDefault="00A26D90" w:rsidP="000B5052">
      <w:pPr>
        <w:widowControl w:val="0"/>
        <w:autoSpaceDE w:val="0"/>
        <w:autoSpaceDN w:val="0"/>
        <w:adjustRightInd w:val="0"/>
        <w:ind w:left="640" w:hanging="640"/>
        <w:rPr>
          <w:rFonts w:cs="Arial"/>
          <w:lang w:val="en-US"/>
        </w:rPr>
      </w:pPr>
      <w:r w:rsidRPr="00A26D90">
        <w:rPr>
          <w:rFonts w:cs="Arial"/>
          <w:lang w:val="en-US"/>
        </w:rPr>
        <w:t xml:space="preserve">13. </w:t>
      </w:r>
      <w:r w:rsidRPr="00A26D90">
        <w:rPr>
          <w:rFonts w:cs="Arial"/>
          <w:lang w:val="en-US"/>
        </w:rPr>
        <w:tab/>
        <w:t>Haapasalo, M., &amp; Shen, Y. Evolution of nickel–titanium instruments: from past to future. Journal of endodontics. 2013 Nov;29(1), 3-17.</w:t>
      </w:r>
    </w:p>
    <w:p w14:paraId="0251F01A" w14:textId="77777777" w:rsidR="00A26D90" w:rsidRDefault="00A26D90" w:rsidP="00A26D90">
      <w:pPr>
        <w:widowControl w:val="0"/>
        <w:autoSpaceDE w:val="0"/>
        <w:autoSpaceDN w:val="0"/>
        <w:adjustRightInd w:val="0"/>
        <w:ind w:left="640" w:hanging="640"/>
        <w:rPr>
          <w:rFonts w:cs="Arial"/>
          <w:lang w:val="en-US"/>
        </w:rPr>
      </w:pPr>
      <w:r w:rsidRPr="00DA5AD4">
        <w:rPr>
          <w:rFonts w:cs="Arial"/>
          <w:lang w:val="en-US"/>
        </w:rPr>
        <w:t>14</w:t>
      </w:r>
      <w:r w:rsidRPr="00DA5AD4">
        <w:rPr>
          <w:rFonts w:cs="Arial"/>
          <w:lang w:val="en-US"/>
        </w:rPr>
        <w:tab/>
        <w:t xml:space="preserve">Bailey D, Anderson R, Brady K, Kwon P, Browne D, Amaral RR. </w:t>
      </w:r>
      <w:r w:rsidRPr="00DA5AD4">
        <w:rPr>
          <w:rFonts w:cs="Arial"/>
        </w:rPr>
        <w:t xml:space="preserve">Estudo </w:t>
      </w:r>
      <w:proofErr w:type="spellStart"/>
      <w:r w:rsidRPr="00DA5AD4">
        <w:rPr>
          <w:rFonts w:cs="Arial"/>
        </w:rPr>
        <w:t>Ex-Vivo</w:t>
      </w:r>
      <w:proofErr w:type="spellEnd"/>
      <w:r w:rsidRPr="00DA5AD4">
        <w:rPr>
          <w:rFonts w:cs="Arial"/>
        </w:rPr>
        <w:t xml:space="preserve"> Comparando a Acurácia das Peças de Mão Endodônticas E-Connect S+ e Morita Tri Auto ZX2+ na Determinação do Comprimento do Canal Radicular. </w:t>
      </w:r>
      <w:r w:rsidRPr="00A26D90">
        <w:rPr>
          <w:rFonts w:cs="Arial"/>
          <w:lang w:val="en-US"/>
        </w:rPr>
        <w:t xml:space="preserve">J </w:t>
      </w:r>
      <w:proofErr w:type="spellStart"/>
      <w:r w:rsidRPr="00A26D90">
        <w:rPr>
          <w:rFonts w:cs="Arial"/>
          <w:lang w:val="en-US"/>
        </w:rPr>
        <w:t>Endod</w:t>
      </w:r>
      <w:proofErr w:type="spellEnd"/>
      <w:r w:rsidRPr="00A26D90">
        <w:rPr>
          <w:rFonts w:cs="Arial"/>
          <w:lang w:val="en-US"/>
        </w:rPr>
        <w:t xml:space="preserve">. 2024 </w:t>
      </w:r>
      <w:proofErr w:type="spellStart"/>
      <w:r w:rsidRPr="00A26D90">
        <w:rPr>
          <w:rFonts w:cs="Arial"/>
          <w:lang w:val="en-US"/>
        </w:rPr>
        <w:t>Abr</w:t>
      </w:r>
      <w:proofErr w:type="spellEnd"/>
      <w:r w:rsidRPr="00A26D90">
        <w:rPr>
          <w:rFonts w:cs="Arial"/>
          <w:lang w:val="en-US"/>
        </w:rPr>
        <w:t xml:space="preserve"> </w:t>
      </w:r>
      <w:proofErr w:type="gramStart"/>
      <w:r w:rsidRPr="00A26D90">
        <w:rPr>
          <w:rFonts w:cs="Arial"/>
          <w:lang w:val="en-US"/>
        </w:rPr>
        <w:t>16:S</w:t>
      </w:r>
      <w:proofErr w:type="gramEnd"/>
      <w:r w:rsidRPr="00A26D90">
        <w:rPr>
          <w:rFonts w:cs="Arial"/>
          <w:lang w:val="en-US"/>
        </w:rPr>
        <w:t xml:space="preserve">0099-2399(24)00233-4. </w:t>
      </w:r>
    </w:p>
    <w:p w14:paraId="0920D4E6" w14:textId="7D77C9D0" w:rsidR="000B5052" w:rsidRDefault="000B5052" w:rsidP="00A26D90">
      <w:pPr>
        <w:widowControl w:val="0"/>
        <w:autoSpaceDE w:val="0"/>
        <w:autoSpaceDN w:val="0"/>
        <w:adjustRightInd w:val="0"/>
        <w:ind w:left="640" w:hanging="640"/>
        <w:rPr>
          <w:rFonts w:cs="Arial"/>
          <w:lang w:val="en-US"/>
        </w:rPr>
      </w:pPr>
      <w:r>
        <w:rPr>
          <w:lang w:val="en-US"/>
        </w:rPr>
        <w:t xml:space="preserve">15.  </w:t>
      </w:r>
      <w:r w:rsidRPr="0034056F">
        <w:rPr>
          <w:lang w:val="en-US"/>
        </w:rPr>
        <w:t>K</w:t>
      </w:r>
      <w:r>
        <w:rPr>
          <w:lang w:val="en-US"/>
        </w:rPr>
        <w:t>im</w:t>
      </w:r>
      <w:r w:rsidRPr="0034056F">
        <w:rPr>
          <w:lang w:val="en-US"/>
        </w:rPr>
        <w:t>, Y. J. A; C</w:t>
      </w:r>
      <w:r>
        <w:rPr>
          <w:lang w:val="en-US"/>
        </w:rPr>
        <w:t>handler</w:t>
      </w:r>
      <w:r w:rsidRPr="0034056F">
        <w:rPr>
          <w:lang w:val="en-US"/>
        </w:rPr>
        <w:t xml:space="preserve">, N. P. Determination of working length for teeth with wide or immature apices: a review. </w:t>
      </w:r>
      <w:r w:rsidRPr="00C536BC">
        <w:rPr>
          <w:lang w:val="en-US"/>
        </w:rPr>
        <w:t>International Endodontic Journal, v.46, p. 483- 491, 2013.</w:t>
      </w:r>
    </w:p>
    <w:p w14:paraId="5078F486" w14:textId="678C0F83" w:rsidR="001A720E" w:rsidRPr="00A26D90" w:rsidRDefault="001A720E" w:rsidP="00A26D90">
      <w:pPr>
        <w:widowControl w:val="0"/>
        <w:autoSpaceDE w:val="0"/>
        <w:autoSpaceDN w:val="0"/>
        <w:adjustRightInd w:val="0"/>
        <w:ind w:left="640" w:hanging="640"/>
        <w:rPr>
          <w:rFonts w:cs="Arial"/>
          <w:lang w:val="en-US"/>
        </w:rPr>
      </w:pPr>
      <w:r>
        <w:rPr>
          <w:rFonts w:cs="Arial"/>
          <w:lang w:val="en-US"/>
        </w:rPr>
        <w:t>1</w:t>
      </w:r>
      <w:r w:rsidR="000B5052">
        <w:rPr>
          <w:rFonts w:cs="Arial"/>
          <w:lang w:val="en-US"/>
        </w:rPr>
        <w:t>6</w:t>
      </w:r>
      <w:r>
        <w:rPr>
          <w:rFonts w:cs="Arial"/>
          <w:lang w:val="en-US"/>
        </w:rPr>
        <w:t xml:space="preserve">. </w:t>
      </w:r>
      <w:r w:rsidRPr="001A720E">
        <w:rPr>
          <w:lang w:val="en-US"/>
        </w:rPr>
        <w:t xml:space="preserve"> Morita Corporation. Tri Auto ZX2 operation instructions manual. </w:t>
      </w:r>
      <w:r w:rsidRPr="00F45A56">
        <w:rPr>
          <w:lang w:val="en-US"/>
        </w:rPr>
        <w:t>2023.</w:t>
      </w:r>
    </w:p>
    <w:p w14:paraId="1C74C600" w14:textId="556BFF06" w:rsidR="00A26D90" w:rsidRPr="00DA5AD4" w:rsidRDefault="00A26D90" w:rsidP="00A26D90">
      <w:pPr>
        <w:widowControl w:val="0"/>
        <w:autoSpaceDE w:val="0"/>
        <w:autoSpaceDN w:val="0"/>
        <w:adjustRightInd w:val="0"/>
        <w:ind w:left="640" w:hanging="640"/>
        <w:rPr>
          <w:rFonts w:cs="Arial"/>
          <w:lang w:val="en-US"/>
        </w:rPr>
      </w:pPr>
      <w:r w:rsidRPr="00DA5AD4">
        <w:rPr>
          <w:rFonts w:cs="Arial"/>
          <w:lang w:val="en-US"/>
        </w:rPr>
        <w:t>1</w:t>
      </w:r>
      <w:r w:rsidR="000B5052">
        <w:rPr>
          <w:rFonts w:cs="Arial"/>
          <w:lang w:val="en-US"/>
        </w:rPr>
        <w:t>7</w:t>
      </w:r>
      <w:r w:rsidRPr="00DA5AD4">
        <w:rPr>
          <w:rFonts w:cs="Arial"/>
          <w:lang w:val="en-US"/>
        </w:rPr>
        <w:t xml:space="preserve">. </w:t>
      </w:r>
      <w:r w:rsidRPr="00DA5AD4">
        <w:rPr>
          <w:rFonts w:cs="Arial"/>
          <w:lang w:val="en-US"/>
        </w:rPr>
        <w:tab/>
      </w:r>
      <w:proofErr w:type="spellStart"/>
      <w:r w:rsidRPr="00DA5AD4">
        <w:rPr>
          <w:rFonts w:cs="Arial"/>
          <w:lang w:val="en-US"/>
        </w:rPr>
        <w:t>Segato</w:t>
      </w:r>
      <w:proofErr w:type="spellEnd"/>
      <w:r w:rsidRPr="00DA5AD4">
        <w:rPr>
          <w:rFonts w:cs="Arial"/>
          <w:lang w:val="en-US"/>
        </w:rPr>
        <w:t xml:space="preserve"> AVK, Piasecki L, Felipe Iparraguirre </w:t>
      </w:r>
      <w:proofErr w:type="spellStart"/>
      <w:r w:rsidRPr="00DA5AD4">
        <w:rPr>
          <w:rFonts w:cs="Arial"/>
          <w:lang w:val="en-US"/>
        </w:rPr>
        <w:t>Nuñovero</w:t>
      </w:r>
      <w:proofErr w:type="spellEnd"/>
      <w:r w:rsidRPr="00DA5AD4">
        <w:rPr>
          <w:rFonts w:cs="Arial"/>
          <w:lang w:val="en-US"/>
        </w:rPr>
        <w:t xml:space="preserve"> M, da Silva Neto UX, Westphalen VPD, </w:t>
      </w:r>
      <w:proofErr w:type="spellStart"/>
      <w:r w:rsidRPr="00DA5AD4">
        <w:rPr>
          <w:rFonts w:cs="Arial"/>
          <w:lang w:val="en-US"/>
        </w:rPr>
        <w:t>Gambarini</w:t>
      </w:r>
      <w:proofErr w:type="spellEnd"/>
      <w:r w:rsidRPr="00DA5AD4">
        <w:rPr>
          <w:rFonts w:cs="Arial"/>
          <w:lang w:val="en-US"/>
        </w:rPr>
        <w:t xml:space="preserve"> G, Carneiro E. The Accuracy of a New Cone-beam Computed Tomographic Software in the Preoperative Working Length Determination Ex Vivo. J </w:t>
      </w:r>
      <w:proofErr w:type="spellStart"/>
      <w:r w:rsidRPr="00DA5AD4">
        <w:rPr>
          <w:rFonts w:cs="Arial"/>
          <w:lang w:val="en-US"/>
        </w:rPr>
        <w:t>Endod</w:t>
      </w:r>
      <w:proofErr w:type="spellEnd"/>
      <w:r w:rsidRPr="00DA5AD4">
        <w:rPr>
          <w:rFonts w:cs="Arial"/>
          <w:lang w:val="en-US"/>
        </w:rPr>
        <w:t xml:space="preserve">. 2018 Jun;44(6):1024-1029. </w:t>
      </w:r>
    </w:p>
    <w:p w14:paraId="46DCBC74" w14:textId="70F0D1BE" w:rsidR="00A26D90" w:rsidRPr="00A26D90" w:rsidRDefault="00A26D90" w:rsidP="00A26D90">
      <w:pPr>
        <w:widowControl w:val="0"/>
        <w:autoSpaceDE w:val="0"/>
        <w:autoSpaceDN w:val="0"/>
        <w:adjustRightInd w:val="0"/>
        <w:ind w:left="640" w:hanging="640"/>
        <w:rPr>
          <w:rFonts w:cs="Arial"/>
          <w:lang w:val="en-US"/>
        </w:rPr>
      </w:pPr>
      <w:r w:rsidRPr="00A26D90">
        <w:rPr>
          <w:rFonts w:cs="Arial"/>
          <w:lang w:val="en-US"/>
        </w:rPr>
        <w:t>1</w:t>
      </w:r>
      <w:r w:rsidR="000B5052">
        <w:rPr>
          <w:rFonts w:cs="Arial"/>
          <w:lang w:val="en-US"/>
        </w:rPr>
        <w:t>8</w:t>
      </w:r>
      <w:r w:rsidRPr="00A26D90">
        <w:rPr>
          <w:rFonts w:cs="Arial"/>
          <w:lang w:val="en-US"/>
        </w:rPr>
        <w:t xml:space="preserve">. </w:t>
      </w:r>
      <w:r w:rsidRPr="00A26D90">
        <w:rPr>
          <w:rFonts w:cs="Arial"/>
          <w:lang w:val="en-US"/>
        </w:rPr>
        <w:tab/>
        <w:t xml:space="preserve">Jakobson SJ, Westphalen VP, da Silva Neto UX, </w:t>
      </w:r>
      <w:proofErr w:type="spellStart"/>
      <w:r w:rsidRPr="00A26D90">
        <w:rPr>
          <w:rFonts w:cs="Arial"/>
          <w:lang w:val="en-US"/>
        </w:rPr>
        <w:t>Fariniuk</w:t>
      </w:r>
      <w:proofErr w:type="spellEnd"/>
      <w:r w:rsidRPr="00A26D90">
        <w:rPr>
          <w:rFonts w:cs="Arial"/>
          <w:lang w:val="en-US"/>
        </w:rPr>
        <w:t xml:space="preserve"> LF, </w:t>
      </w:r>
      <w:proofErr w:type="spellStart"/>
      <w:r w:rsidRPr="00A26D90">
        <w:rPr>
          <w:rFonts w:cs="Arial"/>
          <w:lang w:val="en-US"/>
        </w:rPr>
        <w:t>Picoli</w:t>
      </w:r>
      <w:proofErr w:type="spellEnd"/>
      <w:r w:rsidRPr="00A26D90">
        <w:rPr>
          <w:rFonts w:cs="Arial"/>
          <w:lang w:val="en-US"/>
        </w:rPr>
        <w:t xml:space="preserve"> F, Carneiro E. The accuracy in the control of the apical extent of rotary canal instrumentation using Root ZX II and </w:t>
      </w:r>
      <w:proofErr w:type="spellStart"/>
      <w:r w:rsidRPr="00A26D90">
        <w:rPr>
          <w:rFonts w:cs="Arial"/>
          <w:lang w:val="en-US"/>
        </w:rPr>
        <w:t>ProTaper</w:t>
      </w:r>
      <w:proofErr w:type="spellEnd"/>
      <w:r w:rsidRPr="00A26D90">
        <w:rPr>
          <w:rFonts w:cs="Arial"/>
          <w:lang w:val="en-US"/>
        </w:rPr>
        <w:t xml:space="preserve"> instruments: an </w:t>
      </w:r>
      <w:r w:rsidRPr="0039611D">
        <w:rPr>
          <w:rFonts w:cs="Arial"/>
          <w:i/>
          <w:iCs/>
          <w:lang w:val="en-US"/>
        </w:rPr>
        <w:t>in vivo</w:t>
      </w:r>
      <w:r w:rsidRPr="00A26D90">
        <w:rPr>
          <w:rFonts w:cs="Arial"/>
          <w:lang w:val="en-US"/>
        </w:rPr>
        <w:t xml:space="preserve"> study. J </w:t>
      </w:r>
      <w:proofErr w:type="spellStart"/>
      <w:r w:rsidRPr="00A26D90">
        <w:rPr>
          <w:rFonts w:cs="Arial"/>
          <w:lang w:val="en-US"/>
        </w:rPr>
        <w:t>Endod</w:t>
      </w:r>
      <w:proofErr w:type="spellEnd"/>
      <w:r w:rsidRPr="00A26D90">
        <w:rPr>
          <w:rFonts w:cs="Arial"/>
          <w:lang w:val="en-US"/>
        </w:rPr>
        <w:t xml:space="preserve">. 2008 Nov;34(11):1342-1345. </w:t>
      </w:r>
    </w:p>
    <w:p w14:paraId="1D367F71" w14:textId="064F7817" w:rsidR="00A26D90" w:rsidRPr="00DA5AD4" w:rsidRDefault="00A26D90" w:rsidP="00A26D90">
      <w:pPr>
        <w:widowControl w:val="0"/>
        <w:autoSpaceDE w:val="0"/>
        <w:autoSpaceDN w:val="0"/>
        <w:adjustRightInd w:val="0"/>
        <w:ind w:left="640" w:hanging="640"/>
        <w:rPr>
          <w:rFonts w:cs="Arial"/>
        </w:rPr>
      </w:pPr>
      <w:r w:rsidRPr="00A26D90">
        <w:rPr>
          <w:rFonts w:cs="Arial"/>
          <w:lang w:val="en-US"/>
        </w:rPr>
        <w:t>1</w:t>
      </w:r>
      <w:r w:rsidR="000B5052">
        <w:rPr>
          <w:rFonts w:cs="Arial"/>
          <w:lang w:val="en-US"/>
        </w:rPr>
        <w:t>9</w:t>
      </w:r>
      <w:r w:rsidRPr="00A26D90">
        <w:rPr>
          <w:rFonts w:cs="Arial"/>
          <w:lang w:val="en-US"/>
        </w:rPr>
        <w:t xml:space="preserve">. </w:t>
      </w:r>
      <w:r w:rsidRPr="00A26D90">
        <w:rPr>
          <w:rFonts w:cs="Arial"/>
          <w:lang w:val="en-US"/>
        </w:rPr>
        <w:tab/>
        <w:t xml:space="preserve"> Ricucci D, Langeland K. Apical limit of root canal instrumentation and obturation, part 2. </w:t>
      </w:r>
      <w:r w:rsidRPr="00DA5AD4">
        <w:rPr>
          <w:rFonts w:cs="Arial"/>
        </w:rPr>
        <w:t xml:space="preserve">A </w:t>
      </w:r>
      <w:proofErr w:type="spellStart"/>
      <w:r w:rsidRPr="00DA5AD4">
        <w:rPr>
          <w:rFonts w:cs="Arial"/>
        </w:rPr>
        <w:t>histological</w:t>
      </w:r>
      <w:proofErr w:type="spellEnd"/>
      <w:r w:rsidRPr="00DA5AD4">
        <w:rPr>
          <w:rFonts w:cs="Arial"/>
        </w:rPr>
        <w:t xml:space="preserve"> </w:t>
      </w:r>
      <w:proofErr w:type="spellStart"/>
      <w:r w:rsidRPr="00DA5AD4">
        <w:rPr>
          <w:rFonts w:cs="Arial"/>
        </w:rPr>
        <w:t>study</w:t>
      </w:r>
      <w:proofErr w:type="spellEnd"/>
      <w:r w:rsidRPr="00DA5AD4">
        <w:rPr>
          <w:rFonts w:cs="Arial"/>
        </w:rPr>
        <w:t xml:space="preserve">. </w:t>
      </w:r>
      <w:proofErr w:type="spellStart"/>
      <w:r w:rsidRPr="00DA5AD4">
        <w:rPr>
          <w:rFonts w:cs="Arial"/>
        </w:rPr>
        <w:t>Int</w:t>
      </w:r>
      <w:proofErr w:type="spellEnd"/>
      <w:r w:rsidRPr="00DA5AD4">
        <w:rPr>
          <w:rFonts w:cs="Arial"/>
        </w:rPr>
        <w:t xml:space="preserve"> </w:t>
      </w:r>
      <w:proofErr w:type="spellStart"/>
      <w:r w:rsidRPr="00DA5AD4">
        <w:rPr>
          <w:rFonts w:cs="Arial"/>
        </w:rPr>
        <w:t>Endod</w:t>
      </w:r>
      <w:proofErr w:type="spellEnd"/>
      <w:r w:rsidRPr="00DA5AD4">
        <w:rPr>
          <w:rFonts w:cs="Arial"/>
        </w:rPr>
        <w:t xml:space="preserve"> J. 1998 Nov;31(6):394-409. </w:t>
      </w:r>
    </w:p>
    <w:p w14:paraId="4EC3C899" w14:textId="7D864528" w:rsidR="00A26D90" w:rsidRPr="00D63133" w:rsidRDefault="000B5052" w:rsidP="00A26D90">
      <w:pPr>
        <w:widowControl w:val="0"/>
        <w:autoSpaceDE w:val="0"/>
        <w:autoSpaceDN w:val="0"/>
        <w:adjustRightInd w:val="0"/>
        <w:ind w:left="640" w:hanging="640"/>
        <w:rPr>
          <w:rFonts w:cs="Arial"/>
          <w:lang w:val="en-US"/>
        </w:rPr>
      </w:pPr>
      <w:r>
        <w:rPr>
          <w:rFonts w:cs="Arial"/>
        </w:rPr>
        <w:t>20</w:t>
      </w:r>
      <w:r w:rsidR="00A26D90" w:rsidRPr="00DA5AD4">
        <w:rPr>
          <w:rFonts w:cs="Arial"/>
        </w:rPr>
        <w:t xml:space="preserve">. </w:t>
      </w:r>
      <w:r w:rsidR="00A26D90">
        <w:rPr>
          <w:rFonts w:cs="Arial"/>
        </w:rPr>
        <w:tab/>
      </w:r>
      <w:r w:rsidR="00A26D90" w:rsidRPr="00DA5AD4">
        <w:rPr>
          <w:rFonts w:cs="Arial"/>
        </w:rPr>
        <w:t xml:space="preserve">Vasconcelos BC, Frota LM, Souza </w:t>
      </w:r>
      <w:proofErr w:type="spellStart"/>
      <w:r w:rsidR="00A26D90" w:rsidRPr="00DA5AD4">
        <w:rPr>
          <w:rFonts w:cs="Arial"/>
        </w:rPr>
        <w:t>Tde</w:t>
      </w:r>
      <w:proofErr w:type="spellEnd"/>
      <w:r w:rsidR="00A26D90" w:rsidRPr="00DA5AD4">
        <w:rPr>
          <w:rFonts w:cs="Arial"/>
        </w:rPr>
        <w:t xml:space="preserve"> A, Bernardes RA, Duarte MA. </w:t>
      </w:r>
      <w:r w:rsidR="00A26D90" w:rsidRPr="00A26D90">
        <w:rPr>
          <w:rFonts w:cs="Arial"/>
          <w:lang w:val="en-US"/>
        </w:rPr>
        <w:t xml:space="preserve">Evaluation of the maintenance of the apical limit during instrumentation with hybrid equipment in rotary and reciprocating modes. </w:t>
      </w:r>
      <w:r w:rsidR="00A26D90" w:rsidRPr="00D63133">
        <w:rPr>
          <w:rFonts w:cs="Arial"/>
          <w:lang w:val="en-US"/>
        </w:rPr>
        <w:t xml:space="preserve">J </w:t>
      </w:r>
      <w:proofErr w:type="spellStart"/>
      <w:r w:rsidR="00A26D90" w:rsidRPr="00D63133">
        <w:rPr>
          <w:rFonts w:cs="Arial"/>
          <w:lang w:val="en-US"/>
        </w:rPr>
        <w:t>Endod</w:t>
      </w:r>
      <w:proofErr w:type="spellEnd"/>
      <w:r w:rsidR="00A26D90" w:rsidRPr="00D63133">
        <w:rPr>
          <w:rFonts w:cs="Arial"/>
          <w:lang w:val="en-US"/>
        </w:rPr>
        <w:t xml:space="preserve">. 2015 May;41(5):682-5. </w:t>
      </w:r>
    </w:p>
    <w:p w14:paraId="47F3786A" w14:textId="2DE309A3" w:rsidR="00A26D90" w:rsidRPr="00A26D90" w:rsidRDefault="001A720E" w:rsidP="00A26D90">
      <w:pPr>
        <w:widowControl w:val="0"/>
        <w:autoSpaceDE w:val="0"/>
        <w:autoSpaceDN w:val="0"/>
        <w:adjustRightInd w:val="0"/>
        <w:ind w:left="640" w:hanging="640"/>
        <w:rPr>
          <w:rFonts w:cs="Arial"/>
          <w:lang w:val="en-US"/>
        </w:rPr>
      </w:pPr>
      <w:r>
        <w:rPr>
          <w:rFonts w:cs="Arial"/>
          <w:lang w:val="en-US"/>
        </w:rPr>
        <w:t>2</w:t>
      </w:r>
      <w:r w:rsidR="000B5052">
        <w:rPr>
          <w:rFonts w:cs="Arial"/>
          <w:lang w:val="en-US"/>
        </w:rPr>
        <w:t>1</w:t>
      </w:r>
      <w:r w:rsidR="00A26D90" w:rsidRPr="00A26D90">
        <w:rPr>
          <w:rFonts w:cs="Arial"/>
          <w:lang w:val="en-US"/>
        </w:rPr>
        <w:t>.</w:t>
      </w:r>
      <w:r w:rsidR="00A26D90" w:rsidRPr="00A26D90">
        <w:rPr>
          <w:rFonts w:cs="Arial"/>
          <w:lang w:val="en-US"/>
        </w:rPr>
        <w:tab/>
        <w:t xml:space="preserve"> Altenburger MJ, </w:t>
      </w:r>
      <w:proofErr w:type="spellStart"/>
      <w:r w:rsidR="00A26D90" w:rsidRPr="00A26D90">
        <w:rPr>
          <w:rFonts w:cs="Arial"/>
          <w:lang w:val="en-US"/>
        </w:rPr>
        <w:t>Cenik</w:t>
      </w:r>
      <w:proofErr w:type="spellEnd"/>
      <w:r w:rsidR="00A26D90" w:rsidRPr="00A26D90">
        <w:rPr>
          <w:rFonts w:cs="Arial"/>
          <w:lang w:val="en-US"/>
        </w:rPr>
        <w:t xml:space="preserve"> Y, </w:t>
      </w:r>
      <w:proofErr w:type="spellStart"/>
      <w:r w:rsidR="00A26D90" w:rsidRPr="00A26D90">
        <w:rPr>
          <w:rFonts w:cs="Arial"/>
          <w:lang w:val="en-US"/>
        </w:rPr>
        <w:t>Schirrmeister</w:t>
      </w:r>
      <w:proofErr w:type="spellEnd"/>
      <w:r w:rsidR="00A26D90" w:rsidRPr="00A26D90">
        <w:rPr>
          <w:rFonts w:cs="Arial"/>
          <w:lang w:val="en-US"/>
        </w:rPr>
        <w:t xml:space="preserve"> JF, </w:t>
      </w:r>
      <w:proofErr w:type="spellStart"/>
      <w:r w:rsidR="00A26D90" w:rsidRPr="00A26D90">
        <w:rPr>
          <w:rFonts w:cs="Arial"/>
          <w:lang w:val="en-US"/>
        </w:rPr>
        <w:t>Wrbas</w:t>
      </w:r>
      <w:proofErr w:type="spellEnd"/>
      <w:r w:rsidR="00A26D90" w:rsidRPr="00A26D90">
        <w:rPr>
          <w:rFonts w:cs="Arial"/>
          <w:lang w:val="en-US"/>
        </w:rPr>
        <w:t xml:space="preserve"> KT, Hellwig E. Combination of apex locator and endodontic motor for continuous length control during root canal treatment. Int </w:t>
      </w:r>
      <w:proofErr w:type="spellStart"/>
      <w:r w:rsidR="00A26D90" w:rsidRPr="00A26D90">
        <w:rPr>
          <w:rFonts w:cs="Arial"/>
          <w:lang w:val="en-US"/>
        </w:rPr>
        <w:t>Endod</w:t>
      </w:r>
      <w:proofErr w:type="spellEnd"/>
      <w:r w:rsidR="00A26D90" w:rsidRPr="00A26D90">
        <w:rPr>
          <w:rFonts w:cs="Arial"/>
          <w:lang w:val="en-US"/>
        </w:rPr>
        <w:t xml:space="preserve"> J. 2009 Apr;42(4):368-74.</w:t>
      </w:r>
    </w:p>
    <w:p w14:paraId="6EC19D7A" w14:textId="4D0608FC" w:rsidR="005E3021" w:rsidRDefault="00A26D90" w:rsidP="00A26D90">
      <w:pPr>
        <w:widowControl w:val="0"/>
        <w:autoSpaceDE w:val="0"/>
        <w:autoSpaceDN w:val="0"/>
        <w:adjustRightInd w:val="0"/>
        <w:ind w:left="640" w:hanging="640"/>
        <w:rPr>
          <w:rFonts w:cs="Arial"/>
          <w:lang w:val="en-US"/>
        </w:rPr>
      </w:pPr>
      <w:r w:rsidRPr="00A26D90">
        <w:rPr>
          <w:rFonts w:cs="Arial"/>
          <w:lang w:val="en-US"/>
        </w:rPr>
        <w:t>2</w:t>
      </w:r>
      <w:r w:rsidR="000B5052">
        <w:rPr>
          <w:rFonts w:cs="Arial"/>
          <w:lang w:val="en-US"/>
        </w:rPr>
        <w:t>2</w:t>
      </w:r>
      <w:r w:rsidRPr="00A26D90">
        <w:rPr>
          <w:rFonts w:cs="Arial"/>
          <w:lang w:val="en-US"/>
        </w:rPr>
        <w:t>.</w:t>
      </w:r>
      <w:r w:rsidR="005E3021">
        <w:rPr>
          <w:rFonts w:cs="Arial"/>
          <w:lang w:val="en-US"/>
        </w:rPr>
        <w:t xml:space="preserve">   </w:t>
      </w:r>
      <w:r w:rsidR="005E3021" w:rsidRPr="000B5052">
        <w:rPr>
          <w:rFonts w:cs="Arial"/>
          <w:lang w:val="en-US"/>
        </w:rPr>
        <w:t xml:space="preserve">Bailey D, Anderson R, Brady K, Kwon P, Browne D, Amaral RR. An Ex-Vivo </w:t>
      </w:r>
      <w:r w:rsidR="005E3021" w:rsidRPr="000B5052">
        <w:rPr>
          <w:rFonts w:cs="Arial"/>
          <w:lang w:val="en-US"/>
        </w:rPr>
        <w:lastRenderedPageBreak/>
        <w:t xml:space="preserve">Study Comparing the Accuracy of the E-Connect S+ and Morita Tri Auto ZX2+ Endodontic Handpieces in Root Canal Length Determination. J </w:t>
      </w:r>
      <w:proofErr w:type="spellStart"/>
      <w:r w:rsidR="005E3021" w:rsidRPr="000B5052">
        <w:rPr>
          <w:rFonts w:cs="Arial"/>
          <w:lang w:val="en-US"/>
        </w:rPr>
        <w:t>Endod</w:t>
      </w:r>
      <w:proofErr w:type="spellEnd"/>
      <w:r w:rsidR="005E3021" w:rsidRPr="000B5052">
        <w:rPr>
          <w:rFonts w:cs="Arial"/>
          <w:lang w:val="en-US"/>
        </w:rPr>
        <w:t>. 2024 Jul;50(7):1004-1010.</w:t>
      </w:r>
      <w:r w:rsidRPr="00A26D90">
        <w:rPr>
          <w:rFonts w:cs="Arial"/>
          <w:lang w:val="en-US"/>
        </w:rPr>
        <w:tab/>
        <w:t xml:space="preserve"> </w:t>
      </w:r>
    </w:p>
    <w:p w14:paraId="625F4463" w14:textId="58F6E2C7" w:rsidR="00A26D90" w:rsidRPr="00DA5AD4" w:rsidRDefault="005E3021" w:rsidP="00A26D90">
      <w:pPr>
        <w:widowControl w:val="0"/>
        <w:autoSpaceDE w:val="0"/>
        <w:autoSpaceDN w:val="0"/>
        <w:adjustRightInd w:val="0"/>
        <w:ind w:left="640" w:hanging="640"/>
        <w:rPr>
          <w:rFonts w:cs="Arial"/>
        </w:rPr>
      </w:pPr>
      <w:r>
        <w:rPr>
          <w:rFonts w:cs="Arial"/>
          <w:lang w:val="en-US"/>
        </w:rPr>
        <w:t>2</w:t>
      </w:r>
      <w:r w:rsidR="000B5052">
        <w:rPr>
          <w:rFonts w:cs="Arial"/>
          <w:lang w:val="en-US"/>
        </w:rPr>
        <w:t>3</w:t>
      </w:r>
      <w:r>
        <w:rPr>
          <w:rFonts w:cs="Arial"/>
          <w:lang w:val="en-US"/>
        </w:rPr>
        <w:t xml:space="preserve">.   </w:t>
      </w:r>
      <w:r w:rsidR="00A26D90" w:rsidRPr="00A26D90">
        <w:rPr>
          <w:rFonts w:cs="Arial"/>
          <w:lang w:val="en-US"/>
        </w:rPr>
        <w:t xml:space="preserve">Wigler R, Huber R, Lin S, Kaufman AY. Accuracy and reliability of working length determination by Gold </w:t>
      </w:r>
      <w:proofErr w:type="spellStart"/>
      <w:r w:rsidR="00A26D90" w:rsidRPr="00A26D90">
        <w:rPr>
          <w:rFonts w:cs="Arial"/>
          <w:lang w:val="en-US"/>
        </w:rPr>
        <w:t>Reciproc</w:t>
      </w:r>
      <w:proofErr w:type="spellEnd"/>
      <w:r w:rsidR="00A26D90" w:rsidRPr="00A26D90">
        <w:rPr>
          <w:rFonts w:cs="Arial"/>
          <w:lang w:val="en-US"/>
        </w:rPr>
        <w:t xml:space="preserve"> Motor in reciprocating movement. </w:t>
      </w:r>
      <w:r w:rsidR="00A26D90" w:rsidRPr="00DA5AD4">
        <w:rPr>
          <w:rFonts w:cs="Arial"/>
        </w:rPr>
        <w:t xml:space="preserve">J </w:t>
      </w:r>
      <w:proofErr w:type="spellStart"/>
      <w:r w:rsidR="00A26D90" w:rsidRPr="00DA5AD4">
        <w:rPr>
          <w:rFonts w:cs="Arial"/>
        </w:rPr>
        <w:t>Endod</w:t>
      </w:r>
      <w:proofErr w:type="spellEnd"/>
      <w:r w:rsidR="00A26D90" w:rsidRPr="00DA5AD4">
        <w:rPr>
          <w:rFonts w:cs="Arial"/>
        </w:rPr>
        <w:t>. 2014 May;40(5):694-7.</w:t>
      </w:r>
    </w:p>
    <w:p w14:paraId="5DB92A6C" w14:textId="49388E10" w:rsidR="009406C0" w:rsidRDefault="00A26D90" w:rsidP="005E3021">
      <w:pPr>
        <w:widowControl w:val="0"/>
        <w:autoSpaceDE w:val="0"/>
        <w:autoSpaceDN w:val="0"/>
        <w:adjustRightInd w:val="0"/>
        <w:ind w:left="640" w:hanging="640"/>
        <w:rPr>
          <w:rFonts w:cs="Arial"/>
          <w:lang w:val="en-US"/>
        </w:rPr>
      </w:pPr>
      <w:r w:rsidRPr="005A24F3">
        <w:rPr>
          <w:rFonts w:cs="Arial"/>
        </w:rPr>
        <w:t>2</w:t>
      </w:r>
      <w:r w:rsidR="000B5052">
        <w:rPr>
          <w:rFonts w:cs="Arial"/>
        </w:rPr>
        <w:t>4</w:t>
      </w:r>
      <w:r w:rsidRPr="005A24F3">
        <w:rPr>
          <w:rFonts w:cs="Arial"/>
        </w:rPr>
        <w:t xml:space="preserve">.  Bernardes RA, Feitosa APOP, Bramante CM, Vivan RR, Piasecki L, Duarte MAH, de Vasconcelos BC. </w:t>
      </w:r>
      <w:r w:rsidRPr="005A24F3">
        <w:rPr>
          <w:rFonts w:cs="Arial"/>
          <w:lang w:val="en-US"/>
        </w:rPr>
        <w:t xml:space="preserve">Evaluation of foramen locating accuracy of an endodontic motor integrated with electronic foramen employing optimal glide path kinematics. Clin Oral </w:t>
      </w:r>
      <w:proofErr w:type="spellStart"/>
      <w:r w:rsidRPr="005A24F3">
        <w:rPr>
          <w:rFonts w:cs="Arial"/>
          <w:lang w:val="en-US"/>
        </w:rPr>
        <w:t>Investig</w:t>
      </w:r>
      <w:proofErr w:type="spellEnd"/>
      <w:r w:rsidRPr="005A24F3">
        <w:rPr>
          <w:rFonts w:cs="Arial"/>
          <w:lang w:val="en-US"/>
        </w:rPr>
        <w:t xml:space="preserve">. 2022 Feb;26(2):1293-1298. </w:t>
      </w:r>
    </w:p>
    <w:p w14:paraId="48A3F93E" w14:textId="11EFE927" w:rsidR="00BD37D6" w:rsidRDefault="009406C0" w:rsidP="00BD37D6">
      <w:pPr>
        <w:widowControl w:val="0"/>
        <w:autoSpaceDE w:val="0"/>
        <w:autoSpaceDN w:val="0"/>
        <w:adjustRightInd w:val="0"/>
        <w:ind w:left="640" w:hanging="640"/>
        <w:rPr>
          <w:rFonts w:cs="Arial"/>
          <w:lang w:val="en-US"/>
        </w:rPr>
      </w:pPr>
      <w:r>
        <w:rPr>
          <w:rFonts w:cs="Arial"/>
          <w:lang w:val="en-US"/>
        </w:rPr>
        <w:t>2</w:t>
      </w:r>
      <w:r w:rsidR="000B5052">
        <w:rPr>
          <w:rFonts w:cs="Arial"/>
          <w:lang w:val="en-US"/>
        </w:rPr>
        <w:t>5</w:t>
      </w:r>
      <w:r>
        <w:rPr>
          <w:rFonts w:cs="Arial"/>
          <w:lang w:val="en-US"/>
        </w:rPr>
        <w:t xml:space="preserve">.    </w:t>
      </w:r>
      <w:r w:rsidRPr="009406C0">
        <w:rPr>
          <w:rFonts w:cs="Arial"/>
          <w:lang w:val="en-US"/>
        </w:rPr>
        <w:t xml:space="preserve">Dummer PM, McGinn JH, Rees DG. The position and topography of the apical canal constriction and apical foramen. Int </w:t>
      </w:r>
      <w:proofErr w:type="spellStart"/>
      <w:r w:rsidRPr="009406C0">
        <w:rPr>
          <w:rFonts w:cs="Arial"/>
          <w:lang w:val="en-US"/>
        </w:rPr>
        <w:t>Endod</w:t>
      </w:r>
      <w:proofErr w:type="spellEnd"/>
      <w:r w:rsidRPr="009406C0">
        <w:rPr>
          <w:rFonts w:cs="Arial"/>
          <w:lang w:val="en-US"/>
        </w:rPr>
        <w:t xml:space="preserve"> J. 1984 Oct;17(4):192-8. </w:t>
      </w:r>
    </w:p>
    <w:p w14:paraId="2E7AAE3A" w14:textId="2B13EB7C" w:rsidR="00BD37D6" w:rsidRPr="00216BCD" w:rsidRDefault="00BD37D6" w:rsidP="00BD37D6">
      <w:pPr>
        <w:widowControl w:val="0"/>
        <w:autoSpaceDE w:val="0"/>
        <w:autoSpaceDN w:val="0"/>
        <w:adjustRightInd w:val="0"/>
        <w:ind w:left="640" w:hanging="640"/>
        <w:rPr>
          <w:rFonts w:ascii="Segoe UI" w:hAnsi="Segoe UI" w:cs="Segoe UI"/>
          <w:color w:val="212121"/>
          <w:shd w:val="clear" w:color="auto" w:fill="FFFFFF"/>
          <w:lang w:val="en-US"/>
        </w:rPr>
      </w:pPr>
      <w:r>
        <w:rPr>
          <w:rFonts w:cs="Arial"/>
          <w:lang w:val="en-US"/>
        </w:rPr>
        <w:t>2</w:t>
      </w:r>
      <w:r w:rsidR="000B5052">
        <w:rPr>
          <w:rFonts w:cs="Arial"/>
          <w:lang w:val="en-US"/>
        </w:rPr>
        <w:t>6</w:t>
      </w:r>
      <w:r>
        <w:rPr>
          <w:rFonts w:cs="Arial"/>
          <w:lang w:val="en-US"/>
        </w:rPr>
        <w:t xml:space="preserve">.    </w:t>
      </w:r>
      <w:r w:rsidRPr="00BD37D6">
        <w:rPr>
          <w:rFonts w:cs="Arial"/>
          <w:lang w:val="en-US"/>
        </w:rPr>
        <w:t>K</w:t>
      </w:r>
      <w:r>
        <w:rPr>
          <w:rFonts w:cs="Arial"/>
          <w:lang w:val="en-US"/>
        </w:rPr>
        <w:t>uttler</w:t>
      </w:r>
      <w:r w:rsidRPr="00BD37D6">
        <w:rPr>
          <w:rFonts w:cs="Arial"/>
          <w:lang w:val="en-US"/>
        </w:rPr>
        <w:t xml:space="preserve"> Y. Microscopic investigation of root apexes. J Am Dent Assoc. 1955 May;50(5):544-52.</w:t>
      </w:r>
    </w:p>
    <w:p w14:paraId="39F7239A" w14:textId="5D720E01" w:rsidR="00BD37D6" w:rsidRPr="007571FF" w:rsidRDefault="00BD37D6" w:rsidP="009406C0">
      <w:pPr>
        <w:widowControl w:val="0"/>
        <w:autoSpaceDE w:val="0"/>
        <w:autoSpaceDN w:val="0"/>
        <w:adjustRightInd w:val="0"/>
        <w:ind w:left="640" w:hanging="640"/>
        <w:rPr>
          <w:rFonts w:cs="Arial"/>
          <w:lang w:val="en-US"/>
        </w:rPr>
        <w:sectPr w:rsidR="00BD37D6" w:rsidRPr="007571FF" w:rsidSect="00A26D90">
          <w:headerReference w:type="default" r:id="rId15"/>
          <w:footerReference w:type="default" r:id="rId16"/>
          <w:headerReference w:type="first" r:id="rId17"/>
          <w:footerReference w:type="first" r:id="rId18"/>
          <w:pgSz w:w="11907" w:h="16839" w:code="9"/>
          <w:pgMar w:top="1418" w:right="1469" w:bottom="1418" w:left="1701" w:header="737" w:footer="737" w:gutter="0"/>
          <w:lnNumType w:countBy="1"/>
          <w:pgNumType w:start="1"/>
          <w:cols w:space="708"/>
          <w:titlePg/>
          <w:docGrid w:linePitch="360"/>
        </w:sectPr>
      </w:pPr>
      <w:r w:rsidRPr="00BD37D6">
        <w:rPr>
          <w:rFonts w:cs="Arial"/>
          <w:lang w:val="en-US"/>
        </w:rPr>
        <w:t>2</w:t>
      </w:r>
      <w:r w:rsidR="000B5052">
        <w:rPr>
          <w:rFonts w:cs="Arial"/>
          <w:lang w:val="en-US"/>
        </w:rPr>
        <w:t>7</w:t>
      </w:r>
      <w:r w:rsidRPr="00BD37D6">
        <w:rPr>
          <w:rFonts w:cs="Arial"/>
          <w:lang w:val="en-US"/>
        </w:rPr>
        <w:t xml:space="preserve">. </w:t>
      </w:r>
      <w:r>
        <w:rPr>
          <w:rFonts w:cs="Arial"/>
          <w:lang w:val="en-US"/>
        </w:rPr>
        <w:t xml:space="preserve">   </w:t>
      </w:r>
      <w:r w:rsidRPr="00BD37D6">
        <w:rPr>
          <w:rFonts w:cs="Arial"/>
          <w:lang w:val="en-US"/>
        </w:rPr>
        <w:t xml:space="preserve">Sjogren U, Hagglund B, Sundqvist G, Wing K. Factors affecting the long-term results of endodontic treatment. J </w:t>
      </w:r>
      <w:proofErr w:type="spellStart"/>
      <w:r w:rsidRPr="00BD37D6">
        <w:rPr>
          <w:rFonts w:cs="Arial"/>
          <w:lang w:val="en-US"/>
        </w:rPr>
        <w:t>Endod</w:t>
      </w:r>
      <w:proofErr w:type="spellEnd"/>
      <w:r w:rsidRPr="00BD37D6">
        <w:rPr>
          <w:rFonts w:cs="Arial"/>
          <w:lang w:val="en-US"/>
        </w:rPr>
        <w:t>. 1990 Oct;16(10):498-504.</w:t>
      </w:r>
    </w:p>
    <w:p w14:paraId="7173A3C2" w14:textId="77777777" w:rsidR="001165B8" w:rsidRPr="000C09D1" w:rsidRDefault="001165B8" w:rsidP="001165B8">
      <w:pPr>
        <w:pStyle w:val="Ttulo"/>
      </w:pPr>
      <w:bookmarkStart w:id="65" w:name="_Toc90466106"/>
      <w:bookmarkStart w:id="66" w:name="_Toc170285277"/>
      <w:bookmarkStart w:id="67" w:name="_Toc170290753"/>
      <w:bookmarkStart w:id="68" w:name="_Toc388623619"/>
      <w:bookmarkStart w:id="69" w:name="_Toc388624082"/>
      <w:bookmarkStart w:id="70" w:name="_Toc530564527"/>
      <w:r w:rsidRPr="000C09D1">
        <w:lastRenderedPageBreak/>
        <w:t>ARTIGO EM INGLÊS</w:t>
      </w:r>
      <w:bookmarkEnd w:id="65"/>
      <w:bookmarkEnd w:id="66"/>
      <w:bookmarkEnd w:id="67"/>
      <w:r w:rsidRPr="000C09D1">
        <w:t xml:space="preserve"> </w:t>
      </w:r>
      <w:bookmarkEnd w:id="68"/>
      <w:bookmarkEnd w:id="69"/>
      <w:bookmarkEnd w:id="70"/>
    </w:p>
    <w:p w14:paraId="7C5E3898" w14:textId="77777777" w:rsidR="001165B8" w:rsidRDefault="001165B8" w:rsidP="001165B8">
      <w:pPr>
        <w:pStyle w:val="Ttulo2"/>
      </w:pPr>
      <w:bookmarkStart w:id="71" w:name="_Toc388624083"/>
      <w:bookmarkStart w:id="72" w:name="_Toc388624532"/>
      <w:bookmarkStart w:id="73" w:name="_Toc530564528"/>
      <w:bookmarkStart w:id="74" w:name="_Toc90466107"/>
      <w:bookmarkStart w:id="75" w:name="_Toc170290754"/>
      <w:proofErr w:type="spellStart"/>
      <w:r w:rsidRPr="000C09D1">
        <w:t>Title</w:t>
      </w:r>
      <w:proofErr w:type="spellEnd"/>
      <w:r w:rsidRPr="000C09D1">
        <w:t xml:space="preserve"> </w:t>
      </w:r>
      <w:proofErr w:type="spellStart"/>
      <w:r w:rsidRPr="000C09D1">
        <w:t>page</w:t>
      </w:r>
      <w:bookmarkEnd w:id="71"/>
      <w:bookmarkEnd w:id="72"/>
      <w:bookmarkEnd w:id="73"/>
      <w:bookmarkEnd w:id="74"/>
      <w:bookmarkEnd w:id="75"/>
      <w:proofErr w:type="spellEnd"/>
    </w:p>
    <w:p w14:paraId="40606D5E" w14:textId="59FDF912" w:rsidR="001165B8" w:rsidRPr="001165B8" w:rsidRDefault="00863BF4" w:rsidP="00863BF4">
      <w:pPr>
        <w:ind w:firstLine="708"/>
        <w:rPr>
          <w:lang w:val="en-US"/>
        </w:rPr>
      </w:pPr>
      <w:r w:rsidRPr="0054650C">
        <w:rPr>
          <w:i/>
          <w:iCs/>
          <w:lang w:val="en-US"/>
        </w:rPr>
        <w:t>In Vivo</w:t>
      </w:r>
      <w:r w:rsidRPr="0054650C">
        <w:rPr>
          <w:lang w:val="en-US"/>
        </w:rPr>
        <w:t xml:space="preserve"> Evaluation of the Accuracy of the Tri Auto ZX2 Motor with Op</w:t>
      </w:r>
      <w:r>
        <w:rPr>
          <w:lang w:val="en-US"/>
        </w:rPr>
        <w:t>timum</w:t>
      </w:r>
      <w:r w:rsidRPr="0054650C">
        <w:rPr>
          <w:lang w:val="en-US"/>
        </w:rPr>
        <w:t xml:space="preserve"> Torque Revers</w:t>
      </w:r>
      <w:r>
        <w:rPr>
          <w:lang w:val="en-US"/>
        </w:rPr>
        <w:t>e</w:t>
      </w:r>
      <w:r w:rsidRPr="0054650C">
        <w:rPr>
          <w:lang w:val="en-US"/>
        </w:rPr>
        <w:t xml:space="preserve"> Instrumentation and Au</w:t>
      </w:r>
      <w:r>
        <w:rPr>
          <w:lang w:val="en-US"/>
        </w:rPr>
        <w:t>to</w:t>
      </w:r>
      <w:r w:rsidRPr="0054650C">
        <w:rPr>
          <w:lang w:val="en-US"/>
        </w:rPr>
        <w:t xml:space="preserve"> Apical Reverse </w:t>
      </w:r>
      <w:r>
        <w:rPr>
          <w:lang w:val="en-US"/>
        </w:rPr>
        <w:t>c</w:t>
      </w:r>
      <w:r w:rsidRPr="0054650C">
        <w:rPr>
          <w:lang w:val="en-US"/>
        </w:rPr>
        <w:t>ontrol</w:t>
      </w:r>
    </w:p>
    <w:p w14:paraId="4E507787" w14:textId="77777777" w:rsidR="001165B8" w:rsidRPr="001165B8" w:rsidRDefault="001165B8" w:rsidP="001165B8">
      <w:pPr>
        <w:rPr>
          <w:lang w:val="en-US"/>
        </w:rPr>
      </w:pPr>
    </w:p>
    <w:p w14:paraId="000661B8" w14:textId="77777777" w:rsidR="001165B8" w:rsidRPr="001165B8" w:rsidRDefault="001165B8" w:rsidP="001165B8">
      <w:pPr>
        <w:rPr>
          <w:b/>
          <w:bCs/>
          <w:lang w:val="en-US"/>
        </w:rPr>
      </w:pPr>
      <w:r w:rsidRPr="001165B8">
        <w:rPr>
          <w:b/>
          <w:bCs/>
          <w:lang w:val="en-US"/>
        </w:rPr>
        <w:t>AUTHORS:</w:t>
      </w:r>
    </w:p>
    <w:p w14:paraId="0FDF83FF" w14:textId="77777777" w:rsidR="001165B8" w:rsidRDefault="001165B8" w:rsidP="001165B8">
      <w:pPr>
        <w:tabs>
          <w:tab w:val="left" w:pos="2884"/>
        </w:tabs>
        <w:rPr>
          <w:lang w:val="en-US"/>
        </w:rPr>
      </w:pPr>
      <w:r w:rsidRPr="001165B8">
        <w:rPr>
          <w:lang w:val="en-US"/>
        </w:rPr>
        <w:t>Karine Santos Frasquettiª, DDS</w:t>
      </w:r>
    </w:p>
    <w:p w14:paraId="3AE879D9" w14:textId="6082D2DE" w:rsidR="007602E0" w:rsidRPr="00863BF4" w:rsidRDefault="007602E0" w:rsidP="007602E0">
      <w:pPr>
        <w:tabs>
          <w:tab w:val="left" w:pos="2884"/>
        </w:tabs>
        <w:rPr>
          <w:lang w:val="en-US"/>
        </w:rPr>
      </w:pPr>
      <w:r w:rsidRPr="00863BF4">
        <w:rPr>
          <w:lang w:val="en-US"/>
        </w:rPr>
        <w:t xml:space="preserve">Lucila </w:t>
      </w:r>
      <w:proofErr w:type="spellStart"/>
      <w:r w:rsidRPr="00863BF4">
        <w:rPr>
          <w:lang w:val="en-US"/>
        </w:rPr>
        <w:t>Piasecki</w:t>
      </w:r>
      <w:r w:rsidRPr="00863BF4">
        <w:rPr>
          <w:vertAlign w:val="superscript"/>
          <w:lang w:val="en-US"/>
        </w:rPr>
        <w:t>b</w:t>
      </w:r>
      <w:proofErr w:type="spellEnd"/>
      <w:r w:rsidRPr="00863BF4">
        <w:rPr>
          <w:lang w:val="en-US"/>
        </w:rPr>
        <w:t>, DDS, MSC, PhD</w:t>
      </w:r>
    </w:p>
    <w:p w14:paraId="042CF786" w14:textId="77777777" w:rsidR="001165B8" w:rsidRDefault="001165B8" w:rsidP="001165B8">
      <w:pPr>
        <w:tabs>
          <w:tab w:val="left" w:pos="2884"/>
        </w:tabs>
      </w:pPr>
      <w:r>
        <w:t xml:space="preserve">Ulisses Xavier da Silva Netoª, DDS, MSC, PhD </w:t>
      </w:r>
    </w:p>
    <w:p w14:paraId="4C207B10" w14:textId="77777777" w:rsidR="001165B8" w:rsidRDefault="001165B8" w:rsidP="001165B8">
      <w:pPr>
        <w:tabs>
          <w:tab w:val="left" w:pos="2884"/>
        </w:tabs>
      </w:pPr>
    </w:p>
    <w:p w14:paraId="151DF52C" w14:textId="77777777" w:rsidR="001165B8" w:rsidRPr="00863BF4" w:rsidRDefault="001165B8" w:rsidP="001165B8">
      <w:pPr>
        <w:tabs>
          <w:tab w:val="left" w:pos="2884"/>
        </w:tabs>
        <w:rPr>
          <w:lang w:val="en-US"/>
        </w:rPr>
      </w:pPr>
      <w:r w:rsidRPr="00863BF4">
        <w:rPr>
          <w:lang w:val="en-US"/>
        </w:rPr>
        <w:t xml:space="preserve">ªDepartment of Endodontics, </w:t>
      </w:r>
      <w:proofErr w:type="spellStart"/>
      <w:r w:rsidRPr="00863BF4">
        <w:rPr>
          <w:lang w:val="en-US"/>
        </w:rPr>
        <w:t>Pontifícia</w:t>
      </w:r>
      <w:proofErr w:type="spellEnd"/>
      <w:r w:rsidRPr="00863BF4">
        <w:rPr>
          <w:lang w:val="en-US"/>
        </w:rPr>
        <w:t xml:space="preserve"> </w:t>
      </w:r>
      <w:proofErr w:type="spellStart"/>
      <w:r w:rsidRPr="00863BF4">
        <w:rPr>
          <w:lang w:val="en-US"/>
        </w:rPr>
        <w:t>Universidade</w:t>
      </w:r>
      <w:proofErr w:type="spellEnd"/>
      <w:r w:rsidRPr="00863BF4">
        <w:rPr>
          <w:lang w:val="en-US"/>
        </w:rPr>
        <w:t xml:space="preserve"> Católica do Paraná, School of life sciences. Curitiba, Brazil.</w:t>
      </w:r>
    </w:p>
    <w:p w14:paraId="61960138" w14:textId="74A27960" w:rsidR="007602E0" w:rsidRPr="007602E0" w:rsidRDefault="007602E0" w:rsidP="001165B8">
      <w:pPr>
        <w:tabs>
          <w:tab w:val="left" w:pos="2884"/>
        </w:tabs>
        <w:rPr>
          <w:lang w:val="en-US"/>
        </w:rPr>
      </w:pPr>
      <w:r w:rsidRPr="007602E0">
        <w:rPr>
          <w:vertAlign w:val="superscript"/>
          <w:lang w:val="en-US"/>
        </w:rPr>
        <w:t>b</w:t>
      </w:r>
      <w:r w:rsidRPr="007602E0">
        <w:rPr>
          <w:lang w:val="en-US"/>
        </w:rPr>
        <w:t xml:space="preserve"> Department of Periodontics and Endodontics, School of Dental Medicine, University at Buffalo, Buffalo, New York, United States</w:t>
      </w:r>
      <w:r>
        <w:rPr>
          <w:lang w:val="en-US"/>
        </w:rPr>
        <w:t>.</w:t>
      </w:r>
    </w:p>
    <w:p w14:paraId="39536317" w14:textId="77777777" w:rsidR="001165B8" w:rsidRPr="007602E0" w:rsidRDefault="001165B8" w:rsidP="001165B8">
      <w:pPr>
        <w:spacing w:line="240" w:lineRule="auto"/>
        <w:ind w:firstLine="0"/>
        <w:jc w:val="left"/>
        <w:rPr>
          <w:lang w:val="en-US"/>
        </w:rPr>
      </w:pPr>
      <w:r w:rsidRPr="007602E0">
        <w:rPr>
          <w:lang w:val="en-US"/>
        </w:rPr>
        <w:br w:type="page"/>
      </w:r>
    </w:p>
    <w:p w14:paraId="4F0D357B" w14:textId="77777777" w:rsidR="001165B8" w:rsidRPr="007602E0" w:rsidRDefault="001165B8" w:rsidP="001165B8">
      <w:pPr>
        <w:rPr>
          <w:lang w:val="en-US"/>
        </w:rPr>
      </w:pPr>
    </w:p>
    <w:p w14:paraId="48C99E81" w14:textId="77777777" w:rsidR="001165B8" w:rsidRDefault="001165B8" w:rsidP="001165B8">
      <w:pPr>
        <w:pStyle w:val="Ttulo2"/>
      </w:pPr>
      <w:bookmarkStart w:id="76" w:name="_Toc388624084"/>
      <w:bookmarkStart w:id="77" w:name="_Toc388624533"/>
      <w:bookmarkStart w:id="78" w:name="_Toc530564529"/>
      <w:bookmarkStart w:id="79" w:name="_Toc90466108"/>
      <w:bookmarkStart w:id="80" w:name="_Toc170290755"/>
      <w:r w:rsidRPr="000C09D1">
        <w:t>Abstract</w:t>
      </w:r>
      <w:bookmarkEnd w:id="76"/>
      <w:bookmarkEnd w:id="77"/>
      <w:bookmarkEnd w:id="78"/>
      <w:bookmarkEnd w:id="79"/>
      <w:bookmarkEnd w:id="80"/>
    </w:p>
    <w:p w14:paraId="2681CCE1" w14:textId="465ADA21" w:rsidR="007602E0" w:rsidRPr="001543E7" w:rsidRDefault="001165B8" w:rsidP="001165B8">
      <w:pPr>
        <w:ind w:firstLine="0"/>
        <w:rPr>
          <w:lang w:val="en-US"/>
        </w:rPr>
      </w:pPr>
      <w:r w:rsidRPr="00D36B4A">
        <w:rPr>
          <w:b/>
          <w:bCs/>
          <w:lang w:val="en-US"/>
        </w:rPr>
        <w:t>Introdu</w:t>
      </w:r>
      <w:r>
        <w:rPr>
          <w:b/>
          <w:bCs/>
          <w:lang w:val="en-US"/>
        </w:rPr>
        <w:t>ction</w:t>
      </w:r>
      <w:r w:rsidRPr="00D36B4A">
        <w:rPr>
          <w:b/>
          <w:bCs/>
          <w:lang w:val="en-US"/>
        </w:rPr>
        <w:t>:</w:t>
      </w:r>
      <w:r>
        <w:rPr>
          <w:b/>
          <w:bCs/>
          <w:lang w:val="en-US"/>
        </w:rPr>
        <w:t xml:space="preserve"> </w:t>
      </w:r>
      <w:r w:rsidR="001543E7" w:rsidRPr="001543E7">
        <w:rPr>
          <w:lang w:val="en-US"/>
        </w:rPr>
        <w:t>The objective of this study was to evaluate the accuracy of the Tri Auto ZX2 motor using the Optimum Torque Reverse (OTR) motion with the Aut</w:t>
      </w:r>
      <w:r w:rsidR="001543E7">
        <w:rPr>
          <w:lang w:val="en-US"/>
        </w:rPr>
        <w:t>o</w:t>
      </w:r>
      <w:r w:rsidR="001543E7" w:rsidRPr="001543E7">
        <w:rPr>
          <w:lang w:val="en-US"/>
        </w:rPr>
        <w:t xml:space="preserve"> Apical Reverse (AAR) control, programmed at positions 0.5 and </w:t>
      </w:r>
      <w:proofErr w:type="gramStart"/>
      <w:r w:rsidR="001543E7" w:rsidRPr="001543E7">
        <w:rPr>
          <w:lang w:val="en-US"/>
        </w:rPr>
        <w:t>Zero</w:t>
      </w:r>
      <w:proofErr w:type="gramEnd"/>
      <w:r w:rsidR="001543E7" w:rsidRPr="001543E7">
        <w:rPr>
          <w:lang w:val="en-US"/>
        </w:rPr>
        <w:t>.</w:t>
      </w:r>
    </w:p>
    <w:p w14:paraId="79D28723" w14:textId="22D80120" w:rsidR="001165B8" w:rsidRDefault="001165B8" w:rsidP="001165B8">
      <w:pPr>
        <w:ind w:firstLine="0"/>
        <w:rPr>
          <w:rFonts w:cs="Arial"/>
          <w:color w:val="000000"/>
          <w:lang w:val="en-US"/>
        </w:rPr>
      </w:pPr>
      <w:r w:rsidRPr="00D25A69">
        <w:rPr>
          <w:b/>
          <w:bCs/>
          <w:lang w:val="en-US"/>
        </w:rPr>
        <w:t xml:space="preserve">Materials </w:t>
      </w:r>
      <w:r>
        <w:rPr>
          <w:b/>
          <w:bCs/>
          <w:lang w:val="en-US"/>
        </w:rPr>
        <w:t>and methods</w:t>
      </w:r>
      <w:r w:rsidRPr="00D25A69">
        <w:rPr>
          <w:b/>
          <w:bCs/>
          <w:lang w:val="en-US"/>
        </w:rPr>
        <w:t>:</w:t>
      </w:r>
      <w:r w:rsidRPr="00D25A69">
        <w:rPr>
          <w:lang w:val="en-US"/>
        </w:rPr>
        <w:t xml:space="preserve"> </w:t>
      </w:r>
      <w:r w:rsidR="001543E7" w:rsidRPr="001543E7">
        <w:rPr>
          <w:lang w:val="en-US"/>
        </w:rPr>
        <w:t xml:space="preserve">Thirty-two single-rooted lower premolars were selected and divided into 2 groups (n=16) according to the calibration of the Tri Auto ZX2 </w:t>
      </w:r>
      <w:r w:rsidR="001543E7">
        <w:rPr>
          <w:lang w:val="en-US"/>
        </w:rPr>
        <w:t>A</w:t>
      </w:r>
      <w:r w:rsidR="001543E7" w:rsidRPr="001543E7">
        <w:rPr>
          <w:lang w:val="en-US"/>
        </w:rPr>
        <w:t xml:space="preserve">uto </w:t>
      </w:r>
      <w:r w:rsidR="001543E7">
        <w:rPr>
          <w:lang w:val="en-US"/>
        </w:rPr>
        <w:t>A</w:t>
      </w:r>
      <w:r w:rsidR="001543E7" w:rsidRPr="001543E7">
        <w:rPr>
          <w:lang w:val="en-US"/>
        </w:rPr>
        <w:t xml:space="preserve">pical </w:t>
      </w:r>
      <w:r w:rsidR="001543E7">
        <w:rPr>
          <w:lang w:val="en-US"/>
        </w:rPr>
        <w:t>R</w:t>
      </w:r>
      <w:r w:rsidR="001543E7" w:rsidRPr="001543E7">
        <w:rPr>
          <w:lang w:val="en-US"/>
        </w:rPr>
        <w:t xml:space="preserve">everse (AAR) function at 0.5 and </w:t>
      </w:r>
      <w:proofErr w:type="gramStart"/>
      <w:r w:rsidR="001543E7" w:rsidRPr="001543E7">
        <w:rPr>
          <w:lang w:val="en-US"/>
        </w:rPr>
        <w:t>Zero</w:t>
      </w:r>
      <w:proofErr w:type="gramEnd"/>
      <w:r w:rsidR="001543E7" w:rsidRPr="001543E7">
        <w:rPr>
          <w:lang w:val="en-US"/>
        </w:rPr>
        <w:t xml:space="preserve">. A measurement of the Preoperative Apparent Length of the Tooth (PAL) was performed using Cone Beam Computed Tomography (CBCT) images. After endodontic access, the canals were prepared using the </w:t>
      </w:r>
      <w:proofErr w:type="spellStart"/>
      <w:r w:rsidR="001543E7" w:rsidRPr="001543E7">
        <w:rPr>
          <w:lang w:val="en-US"/>
        </w:rPr>
        <w:t>ProTaper</w:t>
      </w:r>
      <w:proofErr w:type="spellEnd"/>
      <w:r w:rsidR="001543E7" w:rsidRPr="001543E7">
        <w:rPr>
          <w:lang w:val="en-US"/>
        </w:rPr>
        <w:t xml:space="preserve"> Universal system (Dentsply Sirona, </w:t>
      </w:r>
      <w:proofErr w:type="spellStart"/>
      <w:r w:rsidR="001543E7" w:rsidRPr="001543E7">
        <w:rPr>
          <w:lang w:val="en-US"/>
        </w:rPr>
        <w:t>Ballaigues</w:t>
      </w:r>
      <w:proofErr w:type="spellEnd"/>
      <w:r w:rsidR="001543E7" w:rsidRPr="001543E7">
        <w:rPr>
          <w:lang w:val="en-US"/>
        </w:rPr>
        <w:t xml:space="preserve">, Switzerland). The final shaping instrument (F5 instrument) was manually inserted into the root canals, and a rubber stop was adjusted to the cusp tip of the buccal cusp. The distance between the tip of the instrument and the rubber stop was measured with a digital caliper and recorded as the Working Length (WL). The teeth were </w:t>
      </w:r>
      <w:proofErr w:type="gramStart"/>
      <w:r w:rsidR="001543E7" w:rsidRPr="001543E7">
        <w:rPr>
          <w:lang w:val="en-US"/>
        </w:rPr>
        <w:t>extracted</w:t>
      </w:r>
      <w:proofErr w:type="gramEnd"/>
      <w:r w:rsidR="001543E7" w:rsidRPr="001543E7">
        <w:rPr>
          <w:lang w:val="en-US"/>
        </w:rPr>
        <w:t xml:space="preserve"> and a visual measurement was performed using a manual K #15 instrument, which was introduced into the root canal until the tip was visible at the apical foramen. A rubber stop was then adjusted as a reference at the cusp tip of the buccal cusp, and the distance between the tip of the instrument and the rubber stop was measured with a digital caliper. The resulting length was defined as the Actual Length of the Tooth (AL2). The difference between the WL and AL2 was calculated. The data were statistically analyzed with significance set at 5% (ANOVA, Tukey HSD).</w:t>
      </w:r>
    </w:p>
    <w:p w14:paraId="29248689" w14:textId="6952260D" w:rsidR="004F43CD" w:rsidRDefault="001165B8" w:rsidP="001165B8">
      <w:pPr>
        <w:ind w:firstLine="0"/>
        <w:rPr>
          <w:rFonts w:cs="Arial"/>
          <w:lang w:val="en-US"/>
        </w:rPr>
      </w:pPr>
      <w:r w:rsidRPr="00D25A69">
        <w:rPr>
          <w:b/>
          <w:bCs/>
          <w:lang w:val="en-US"/>
        </w:rPr>
        <w:t>Results</w:t>
      </w:r>
      <w:r w:rsidRPr="00D25A69">
        <w:rPr>
          <w:lang w:val="en-US"/>
        </w:rPr>
        <w:t>:</w:t>
      </w:r>
      <w:r>
        <w:rPr>
          <w:rFonts w:cs="Arial"/>
          <w:lang w:val="en-US"/>
        </w:rPr>
        <w:t xml:space="preserve"> </w:t>
      </w:r>
      <w:r w:rsidR="004F43CD" w:rsidRPr="004F43CD">
        <w:rPr>
          <w:lang w:val="en-US"/>
        </w:rPr>
        <w:t>The paired Student's t-test did not reveal a difference (P=0.071) between the PAL and AL2 measurements; however, the t-test for independent samples indicated a difference in the mean values of the WL-AL2 variable according to the apical control (P=0.013).</w:t>
      </w:r>
    </w:p>
    <w:p w14:paraId="72775410" w14:textId="04E31881" w:rsidR="001165B8" w:rsidRPr="004F43CD" w:rsidRDefault="001165B8" w:rsidP="001165B8">
      <w:pPr>
        <w:ind w:firstLine="0"/>
        <w:rPr>
          <w:b/>
          <w:bCs/>
          <w:lang w:val="en-US"/>
        </w:rPr>
      </w:pPr>
      <w:r w:rsidRPr="00337C58">
        <w:rPr>
          <w:b/>
          <w:bCs/>
          <w:lang w:val="en-US"/>
        </w:rPr>
        <w:t>Conclusion:</w:t>
      </w:r>
      <w:r w:rsidR="004F43CD">
        <w:rPr>
          <w:b/>
          <w:bCs/>
          <w:lang w:val="en-US"/>
        </w:rPr>
        <w:t xml:space="preserve"> </w:t>
      </w:r>
      <w:r w:rsidR="004F43CD" w:rsidRPr="004F43CD">
        <w:rPr>
          <w:lang w:val="en-US"/>
        </w:rPr>
        <w:t xml:space="preserve">The Tri Auto ZX2 motor provided adequate control of the apical limit during the mechanical preparation of root canals using the OTR mode and the AAR apical function at 0.5 and </w:t>
      </w:r>
      <w:proofErr w:type="gramStart"/>
      <w:r w:rsidR="004F43CD" w:rsidRPr="004F43CD">
        <w:rPr>
          <w:lang w:val="en-US"/>
        </w:rPr>
        <w:t>Zero</w:t>
      </w:r>
      <w:proofErr w:type="gramEnd"/>
      <w:r w:rsidR="004F43CD" w:rsidRPr="004F43CD">
        <w:rPr>
          <w:lang w:val="en-US"/>
        </w:rPr>
        <w:t>.</w:t>
      </w:r>
    </w:p>
    <w:p w14:paraId="4A9E0B0B" w14:textId="0CA5961B" w:rsidR="004F43CD" w:rsidRPr="004F43CD" w:rsidRDefault="001165B8" w:rsidP="001165B8">
      <w:pPr>
        <w:spacing w:before="240"/>
        <w:ind w:firstLine="0"/>
        <w:rPr>
          <w:rFonts w:cs="Arial"/>
          <w:lang w:val="en-US"/>
        </w:rPr>
      </w:pPr>
      <w:r>
        <w:rPr>
          <w:rFonts w:cs="Arial"/>
          <w:b/>
          <w:bCs/>
          <w:lang w:val="en-US"/>
        </w:rPr>
        <w:t>Keywords</w:t>
      </w:r>
      <w:r w:rsidRPr="00337C58">
        <w:rPr>
          <w:rFonts w:cs="Arial"/>
          <w:b/>
          <w:bCs/>
          <w:lang w:val="en-US"/>
        </w:rPr>
        <w:t>:</w:t>
      </w:r>
      <w:r w:rsidRPr="00337C58">
        <w:rPr>
          <w:rFonts w:cs="Arial"/>
          <w:lang w:val="en-US"/>
        </w:rPr>
        <w:t xml:space="preserve"> </w:t>
      </w:r>
      <w:r w:rsidR="004F43CD" w:rsidRPr="004F43CD">
        <w:rPr>
          <w:lang w:val="en-US"/>
        </w:rPr>
        <w:t xml:space="preserve">Auto Apical Reverse; Endodontic motor; Optimum Torque Reverse; Tri Auto </w:t>
      </w:r>
      <w:proofErr w:type="gramStart"/>
      <w:r w:rsidR="004F43CD" w:rsidRPr="004F43CD">
        <w:rPr>
          <w:lang w:val="en-US"/>
        </w:rPr>
        <w:t>ZX2;</w:t>
      </w:r>
      <w:proofErr w:type="gramEnd"/>
    </w:p>
    <w:p w14:paraId="5E2245C0" w14:textId="77777777" w:rsidR="001165B8" w:rsidRDefault="001165B8" w:rsidP="001165B8">
      <w:pPr>
        <w:pStyle w:val="Ttulo2"/>
      </w:pPr>
      <w:bookmarkStart w:id="81" w:name="_Toc388624085"/>
      <w:bookmarkStart w:id="82" w:name="_Toc388624534"/>
      <w:bookmarkStart w:id="83" w:name="_Toc530564530"/>
      <w:bookmarkStart w:id="84" w:name="_Toc90466109"/>
      <w:bookmarkStart w:id="85" w:name="_Toc170290756"/>
      <w:proofErr w:type="spellStart"/>
      <w:r w:rsidRPr="000C09D1">
        <w:lastRenderedPageBreak/>
        <w:t>Introduction</w:t>
      </w:r>
      <w:bookmarkEnd w:id="81"/>
      <w:bookmarkEnd w:id="82"/>
      <w:bookmarkEnd w:id="83"/>
      <w:bookmarkEnd w:id="84"/>
      <w:bookmarkEnd w:id="85"/>
      <w:proofErr w:type="spellEnd"/>
    </w:p>
    <w:p w14:paraId="71C1F89D" w14:textId="77777777" w:rsidR="004F43CD" w:rsidRDefault="004F43CD" w:rsidP="004F43CD">
      <w:pPr>
        <w:pStyle w:val="NormalWeb"/>
        <w:spacing w:line="360" w:lineRule="auto"/>
        <w:ind w:firstLine="708"/>
        <w:jc w:val="both"/>
        <w:rPr>
          <w:rFonts w:ascii="Arial" w:hAnsi="Arial" w:cs="Arial"/>
          <w:b/>
          <w:bCs/>
          <w:lang w:val="en-US"/>
        </w:rPr>
      </w:pPr>
      <w:r w:rsidRPr="004F43CD">
        <w:rPr>
          <w:rStyle w:val="Forte"/>
          <w:rFonts w:ascii="Arial" w:hAnsi="Arial" w:cs="Arial"/>
          <w:b w:val="0"/>
          <w:bCs w:val="0"/>
          <w:lang w:val="en-US"/>
        </w:rPr>
        <w:t>Success in endodontic treatment is primarily related to the chemical-mechanical preparation of the root canal. During preparation, it is important to observe the correct working length (WL), which can be obtained through radiographic measurements or by using foraminal locators. The latter has the advantage of being a faster, more accurate method that does not expose the patient to radiation (1).</w:t>
      </w:r>
    </w:p>
    <w:p w14:paraId="2B0F2A19" w14:textId="77777777" w:rsidR="004F43CD" w:rsidRDefault="004F43CD" w:rsidP="004F43CD">
      <w:pPr>
        <w:pStyle w:val="NormalWeb"/>
        <w:spacing w:line="360" w:lineRule="auto"/>
        <w:ind w:firstLine="708"/>
        <w:jc w:val="both"/>
        <w:rPr>
          <w:rFonts w:ascii="Arial" w:hAnsi="Arial" w:cs="Arial"/>
          <w:b/>
          <w:bCs/>
          <w:lang w:val="en-US"/>
        </w:rPr>
      </w:pPr>
      <w:r w:rsidRPr="004F43CD">
        <w:rPr>
          <w:rStyle w:val="Forte"/>
          <w:rFonts w:ascii="Arial" w:hAnsi="Arial" w:cs="Arial"/>
          <w:b w:val="0"/>
          <w:bCs w:val="0"/>
          <w:lang w:val="en-US"/>
        </w:rPr>
        <w:t>The WL may sometimes vary according to the progress of the mechanical preparation. In such cases, it is necessary to perform multiple measurements to achieve greater accuracy (2,3). To address this limitation, foraminal locators have been integrated into some endodontic motors. These locators provide real-time information on the appropriate programmed limit during preparation, thereby enhancing efficiency and speed (1,4-6).</w:t>
      </w:r>
    </w:p>
    <w:p w14:paraId="27C7BF06" w14:textId="77777777" w:rsidR="00AD7890" w:rsidRDefault="004F43CD" w:rsidP="00AD7890">
      <w:pPr>
        <w:pStyle w:val="NormalWeb"/>
        <w:spacing w:line="360" w:lineRule="auto"/>
        <w:ind w:firstLine="708"/>
        <w:jc w:val="both"/>
        <w:rPr>
          <w:rFonts w:ascii="Arial" w:hAnsi="Arial" w:cs="Arial"/>
          <w:b/>
          <w:bCs/>
          <w:lang w:val="en-US"/>
        </w:rPr>
      </w:pPr>
      <w:r w:rsidRPr="004F43CD">
        <w:rPr>
          <w:rStyle w:val="Forte"/>
          <w:rFonts w:ascii="Arial" w:hAnsi="Arial" w:cs="Arial"/>
          <w:b w:val="0"/>
          <w:bCs w:val="0"/>
          <w:lang w:val="en-US"/>
        </w:rPr>
        <w:t>The Tri Auto ZX2 (J. Morita Corp, Kyoto, Japan) is a cordless motor with a foraminal locator that features several functions to facilitate endodontic preparation, such as the Optimum Torque Reverse (OTR) motion. In this mode, the instrument rotates until it reaches the programmed torque and then performs a reverse motion, thereby reducing cyclic fatigue of the instruments during preparation (1,7). This motor also includes apical control functions, such as Auto Apical Reverse (AAR), which limits the instrument to the programmed WL. When this length is reached, the instrument performs a reverse motion to exit the canal, thus preventing over-instrumentation (4,5).</w:t>
      </w:r>
    </w:p>
    <w:p w14:paraId="36DB354A" w14:textId="7FACEB31" w:rsidR="004F43CD" w:rsidRPr="004F43CD" w:rsidRDefault="004F43CD" w:rsidP="00AD7890">
      <w:pPr>
        <w:pStyle w:val="NormalWeb"/>
        <w:spacing w:line="360" w:lineRule="auto"/>
        <w:ind w:firstLine="708"/>
        <w:jc w:val="both"/>
        <w:rPr>
          <w:rFonts w:ascii="Arial" w:hAnsi="Arial" w:cs="Arial"/>
          <w:b/>
          <w:bCs/>
          <w:lang w:val="en-US"/>
        </w:rPr>
      </w:pPr>
      <w:r w:rsidRPr="004F43CD">
        <w:rPr>
          <w:rStyle w:val="Forte"/>
          <w:rFonts w:ascii="Arial" w:hAnsi="Arial" w:cs="Arial"/>
          <w:b w:val="0"/>
          <w:bCs w:val="0"/>
          <w:lang w:val="en-US"/>
        </w:rPr>
        <w:t xml:space="preserve">There are no </w:t>
      </w:r>
      <w:r w:rsidRPr="0039611D">
        <w:rPr>
          <w:rStyle w:val="Forte"/>
          <w:rFonts w:ascii="Arial" w:hAnsi="Arial" w:cs="Arial"/>
          <w:b w:val="0"/>
          <w:bCs w:val="0"/>
          <w:i/>
          <w:iCs/>
          <w:lang w:val="en-US"/>
        </w:rPr>
        <w:t>in vivo</w:t>
      </w:r>
      <w:r w:rsidRPr="004F43CD">
        <w:rPr>
          <w:rStyle w:val="Forte"/>
          <w:rFonts w:ascii="Arial" w:hAnsi="Arial" w:cs="Arial"/>
          <w:b w:val="0"/>
          <w:bCs w:val="0"/>
          <w:lang w:val="en-US"/>
        </w:rPr>
        <w:t xml:space="preserve"> studies evaluating the OTR motion with AAR apical control. Therefore, the objective of this study was to evaluate the accuracy of the Tri Auto ZX2 motor using OTR motion with AAR apical control, programmed at positions 0.5 and </w:t>
      </w:r>
      <w:proofErr w:type="gramStart"/>
      <w:r w:rsidRPr="004F43CD">
        <w:rPr>
          <w:rStyle w:val="Forte"/>
          <w:rFonts w:ascii="Arial" w:hAnsi="Arial" w:cs="Arial"/>
          <w:b w:val="0"/>
          <w:bCs w:val="0"/>
          <w:lang w:val="en-US"/>
        </w:rPr>
        <w:t>Zero</w:t>
      </w:r>
      <w:proofErr w:type="gramEnd"/>
      <w:r w:rsidRPr="004F43CD">
        <w:rPr>
          <w:rStyle w:val="Forte"/>
          <w:rFonts w:ascii="Arial" w:hAnsi="Arial" w:cs="Arial"/>
          <w:b w:val="0"/>
          <w:bCs w:val="0"/>
          <w:lang w:val="en-US"/>
        </w:rPr>
        <w:t>.</w:t>
      </w:r>
    </w:p>
    <w:p w14:paraId="7DEEEC30" w14:textId="77777777" w:rsidR="004F43CD" w:rsidRPr="004F43CD" w:rsidRDefault="004F43CD" w:rsidP="004F43CD">
      <w:pPr>
        <w:rPr>
          <w:lang w:val="en-US"/>
        </w:rPr>
      </w:pPr>
    </w:p>
    <w:p w14:paraId="219FEB71" w14:textId="77777777" w:rsidR="001165B8" w:rsidRDefault="001165B8" w:rsidP="001165B8">
      <w:pPr>
        <w:pStyle w:val="Ttulo2"/>
        <w:rPr>
          <w:lang w:val="en-US"/>
        </w:rPr>
      </w:pPr>
      <w:bookmarkStart w:id="86" w:name="_Toc388624086"/>
      <w:bookmarkStart w:id="87" w:name="_Toc388624535"/>
      <w:bookmarkStart w:id="88" w:name="_Toc530564531"/>
      <w:bookmarkStart w:id="89" w:name="_Toc90466110"/>
      <w:bookmarkStart w:id="90" w:name="_Toc170290757"/>
      <w:r w:rsidRPr="000C09D1">
        <w:lastRenderedPageBreak/>
        <w:t xml:space="preserve">Material </w:t>
      </w:r>
      <w:proofErr w:type="spellStart"/>
      <w:r w:rsidRPr="000C09D1">
        <w:t>an</w:t>
      </w:r>
      <w:proofErr w:type="spellEnd"/>
      <w:r w:rsidRPr="002B06E0">
        <w:rPr>
          <w:lang w:val="en-US"/>
        </w:rPr>
        <w:t>d Methods</w:t>
      </w:r>
      <w:bookmarkEnd w:id="86"/>
      <w:bookmarkEnd w:id="87"/>
      <w:bookmarkEnd w:id="88"/>
      <w:bookmarkEnd w:id="89"/>
      <w:bookmarkEnd w:id="90"/>
    </w:p>
    <w:p w14:paraId="5D8BB926" w14:textId="63485EE3" w:rsidR="003339CF" w:rsidRDefault="003339CF" w:rsidP="003339CF">
      <w:pPr>
        <w:pStyle w:val="Ttulo2"/>
        <w:rPr>
          <w:rFonts w:cs="Arial"/>
          <w:color w:val="000000"/>
          <w:szCs w:val="18"/>
        </w:rPr>
      </w:pPr>
      <w:bookmarkStart w:id="91" w:name="_Toc170290758"/>
      <w:r w:rsidRPr="007F760B">
        <w:rPr>
          <w:rFonts w:cs="Arial"/>
          <w:color w:val="000000"/>
          <w:szCs w:val="18"/>
        </w:rPr>
        <w:t xml:space="preserve">1 – </w:t>
      </w:r>
      <w:proofErr w:type="spellStart"/>
      <w:r>
        <w:rPr>
          <w:rFonts w:cs="Arial"/>
          <w:color w:val="000000"/>
          <w:szCs w:val="18"/>
        </w:rPr>
        <w:t>Eligibility</w:t>
      </w:r>
      <w:proofErr w:type="spellEnd"/>
      <w:r>
        <w:rPr>
          <w:rFonts w:cs="Arial"/>
          <w:color w:val="000000"/>
          <w:szCs w:val="18"/>
        </w:rPr>
        <w:t xml:space="preserve"> </w:t>
      </w:r>
      <w:proofErr w:type="spellStart"/>
      <w:r>
        <w:rPr>
          <w:rFonts w:cs="Arial"/>
          <w:color w:val="000000"/>
          <w:szCs w:val="18"/>
        </w:rPr>
        <w:t>Criteria</w:t>
      </w:r>
      <w:bookmarkEnd w:id="91"/>
      <w:proofErr w:type="spellEnd"/>
      <w:r>
        <w:rPr>
          <w:rFonts w:cs="Arial"/>
          <w:color w:val="000000"/>
          <w:szCs w:val="18"/>
        </w:rPr>
        <w:t xml:space="preserve"> </w:t>
      </w:r>
    </w:p>
    <w:p w14:paraId="529C6DD0" w14:textId="063885A5" w:rsidR="003339CF" w:rsidRDefault="003339CF" w:rsidP="003339CF">
      <w:pPr>
        <w:pStyle w:val="Ttulo3"/>
        <w:ind w:firstLine="708"/>
        <w:rPr>
          <w:b w:val="0"/>
          <w:bCs w:val="0"/>
          <w:color w:val="000000"/>
          <w:szCs w:val="22"/>
        </w:rPr>
      </w:pPr>
      <w:r w:rsidRPr="00FB1007">
        <w:rPr>
          <w:b w:val="0"/>
          <w:bCs w:val="0"/>
          <w:color w:val="000000"/>
          <w:szCs w:val="22"/>
        </w:rPr>
        <w:t xml:space="preserve">1.1 – </w:t>
      </w:r>
      <w:proofErr w:type="spellStart"/>
      <w:r>
        <w:rPr>
          <w:b w:val="0"/>
          <w:bCs w:val="0"/>
          <w:color w:val="000000"/>
          <w:szCs w:val="22"/>
        </w:rPr>
        <w:t>Inclusion</w:t>
      </w:r>
      <w:proofErr w:type="spellEnd"/>
      <w:r>
        <w:rPr>
          <w:b w:val="0"/>
          <w:bCs w:val="0"/>
          <w:color w:val="000000"/>
          <w:szCs w:val="22"/>
        </w:rPr>
        <w:t xml:space="preserve"> </w:t>
      </w:r>
      <w:proofErr w:type="spellStart"/>
      <w:r>
        <w:rPr>
          <w:b w:val="0"/>
          <w:bCs w:val="0"/>
          <w:color w:val="000000"/>
          <w:szCs w:val="22"/>
        </w:rPr>
        <w:t>Criteria</w:t>
      </w:r>
      <w:proofErr w:type="spellEnd"/>
    </w:p>
    <w:p w14:paraId="506DA44D" w14:textId="73C753C2" w:rsidR="003339CF" w:rsidRPr="003339CF" w:rsidRDefault="003339CF" w:rsidP="003339CF">
      <w:pPr>
        <w:rPr>
          <w:lang w:val="en-US"/>
        </w:rPr>
      </w:pPr>
      <w:r w:rsidRPr="003339CF">
        <w:rPr>
          <w:lang w:val="en-US"/>
        </w:rPr>
        <w:t>This study was approved by the local ethics committee (Protocol No. 6.325.663). Thirty-two lower premolars (first or second), scheduled for extraction for periodontal or orthodontic reasons, were selected. The patients included 14 men and 10 women, aged between 18 and 56 years. After clinical examination and pulp sensitivity testing, healthy teeth with vital pulp were selected. Cone Beam Computed Tomography (CBCT) (</w:t>
      </w:r>
      <w:proofErr w:type="spellStart"/>
      <w:r w:rsidRPr="003339CF">
        <w:rPr>
          <w:lang w:val="en-US"/>
        </w:rPr>
        <w:t>Soredex</w:t>
      </w:r>
      <w:proofErr w:type="spellEnd"/>
      <w:r w:rsidRPr="003339CF">
        <w:rPr>
          <w:lang w:val="en-US"/>
        </w:rPr>
        <w:t xml:space="preserve">, </w:t>
      </w:r>
      <w:proofErr w:type="spellStart"/>
      <w:r w:rsidRPr="003339CF">
        <w:rPr>
          <w:lang w:val="en-US"/>
        </w:rPr>
        <w:t>Tuusula</w:t>
      </w:r>
      <w:proofErr w:type="spellEnd"/>
      <w:r w:rsidRPr="003339CF">
        <w:rPr>
          <w:lang w:val="en-US"/>
        </w:rPr>
        <w:t>, Finland) was performed on the teeth to evaluate and standardize anatomical parameters, which should include: a single canal, a mature apex, no dilaceration or calcification, and Vertucci type I configuration (8).</w:t>
      </w:r>
    </w:p>
    <w:p w14:paraId="2E119361" w14:textId="1522FBB1" w:rsidR="003339CF" w:rsidRDefault="003339CF" w:rsidP="003339CF">
      <w:pPr>
        <w:pStyle w:val="Ttulo3"/>
        <w:ind w:firstLine="708"/>
        <w:rPr>
          <w:b w:val="0"/>
          <w:bCs w:val="0"/>
          <w:i w:val="0"/>
          <w:iCs/>
          <w:color w:val="000000"/>
          <w:szCs w:val="22"/>
        </w:rPr>
      </w:pPr>
      <w:r w:rsidRPr="007F760B">
        <w:rPr>
          <w:b w:val="0"/>
          <w:bCs w:val="0"/>
          <w:i w:val="0"/>
          <w:iCs/>
          <w:color w:val="000000"/>
          <w:szCs w:val="22"/>
        </w:rPr>
        <w:t xml:space="preserve">1.2 – </w:t>
      </w:r>
      <w:proofErr w:type="spellStart"/>
      <w:r>
        <w:rPr>
          <w:b w:val="0"/>
          <w:bCs w:val="0"/>
          <w:i w:val="0"/>
          <w:iCs/>
          <w:color w:val="000000"/>
          <w:szCs w:val="22"/>
        </w:rPr>
        <w:t>Exclusion</w:t>
      </w:r>
      <w:proofErr w:type="spellEnd"/>
      <w:r>
        <w:rPr>
          <w:b w:val="0"/>
          <w:bCs w:val="0"/>
          <w:i w:val="0"/>
          <w:iCs/>
          <w:color w:val="000000"/>
          <w:szCs w:val="22"/>
        </w:rPr>
        <w:t xml:space="preserve"> </w:t>
      </w:r>
      <w:proofErr w:type="spellStart"/>
      <w:r>
        <w:rPr>
          <w:b w:val="0"/>
          <w:bCs w:val="0"/>
          <w:i w:val="0"/>
          <w:iCs/>
          <w:color w:val="000000"/>
          <w:szCs w:val="22"/>
        </w:rPr>
        <w:t>Criteria</w:t>
      </w:r>
      <w:proofErr w:type="spellEnd"/>
    </w:p>
    <w:p w14:paraId="23280FD7" w14:textId="1C9DEA6E" w:rsidR="003339CF" w:rsidRPr="003339CF" w:rsidRDefault="003339CF" w:rsidP="003339CF">
      <w:pPr>
        <w:rPr>
          <w:lang w:val="en-US"/>
        </w:rPr>
      </w:pPr>
      <w:r w:rsidRPr="003339CF">
        <w:rPr>
          <w:lang w:val="en-US"/>
        </w:rPr>
        <w:t>After the clinical examination, patients with a cardiac history or pacemaker were excluded from the sample. Patients indicated for extraction for other reasons, such as caries or restorations and necrotic pulp, were also excluded. After CBCT analysis, teeth with curved canals, those without Vertucci type 1 configuration, and teeth with immature apices were excluded.</w:t>
      </w:r>
    </w:p>
    <w:p w14:paraId="08FE25D0" w14:textId="40373A77" w:rsidR="003339CF" w:rsidRDefault="003339CF" w:rsidP="003339CF">
      <w:pPr>
        <w:pStyle w:val="Ttulo2"/>
        <w:numPr>
          <w:ilvl w:val="0"/>
          <w:numId w:val="0"/>
        </w:numPr>
        <w:rPr>
          <w:rFonts w:cs="Arial"/>
          <w:color w:val="000000"/>
          <w:szCs w:val="18"/>
        </w:rPr>
      </w:pPr>
      <w:bookmarkStart w:id="92" w:name="_Toc170290759"/>
      <w:r w:rsidRPr="007F760B">
        <w:rPr>
          <w:rFonts w:cs="Arial"/>
          <w:color w:val="000000"/>
          <w:szCs w:val="18"/>
        </w:rPr>
        <w:t xml:space="preserve">2 – </w:t>
      </w:r>
      <w:r>
        <w:rPr>
          <w:rFonts w:cs="Arial"/>
          <w:color w:val="000000"/>
          <w:szCs w:val="18"/>
        </w:rPr>
        <w:t xml:space="preserve">Sample </w:t>
      </w:r>
      <w:proofErr w:type="spellStart"/>
      <w:r>
        <w:rPr>
          <w:rFonts w:cs="Arial"/>
          <w:color w:val="000000"/>
          <w:szCs w:val="18"/>
        </w:rPr>
        <w:t>Preparation</w:t>
      </w:r>
      <w:bookmarkEnd w:id="92"/>
      <w:proofErr w:type="spellEnd"/>
      <w:r>
        <w:rPr>
          <w:rFonts w:cs="Arial"/>
          <w:color w:val="000000"/>
          <w:szCs w:val="18"/>
        </w:rPr>
        <w:t xml:space="preserve"> </w:t>
      </w:r>
    </w:p>
    <w:p w14:paraId="6DF2DE9E" w14:textId="77777777" w:rsidR="003339CF" w:rsidRPr="003339CF" w:rsidRDefault="003339CF" w:rsidP="003339CF">
      <w:pPr>
        <w:pStyle w:val="NormalWeb"/>
        <w:spacing w:line="360" w:lineRule="auto"/>
        <w:ind w:firstLine="708"/>
        <w:jc w:val="both"/>
        <w:rPr>
          <w:rFonts w:ascii="Arial" w:hAnsi="Arial" w:cs="Arial"/>
          <w:lang w:val="en-US"/>
        </w:rPr>
      </w:pPr>
      <w:r w:rsidRPr="003339CF">
        <w:rPr>
          <w:rFonts w:ascii="Arial" w:hAnsi="Arial" w:cs="Arial"/>
          <w:lang w:val="en-US"/>
        </w:rPr>
        <w:t xml:space="preserve">A measurement from the radiographic apex to the tip of the buccal cusp was performed using CBCT images to obtain the Preoperative Apparent Length of the Tooth (PAL). Patients who met the eligibility criteria, after signing the informed consent, underwent endodontic access and preparation prior to the extraction procedure. The teeth were randomly divided into two groups (n=16) using the Random Allocation software (Isfahan University of Medical Sciences, Iran), according to the AAR programming at 0.5 or </w:t>
      </w:r>
      <w:proofErr w:type="gramStart"/>
      <w:r w:rsidRPr="003339CF">
        <w:rPr>
          <w:rFonts w:ascii="Arial" w:hAnsi="Arial" w:cs="Arial"/>
          <w:lang w:val="en-US"/>
        </w:rPr>
        <w:t>Zero</w:t>
      </w:r>
      <w:proofErr w:type="gramEnd"/>
      <w:r w:rsidRPr="003339CF">
        <w:rPr>
          <w:rFonts w:ascii="Arial" w:hAnsi="Arial" w:cs="Arial"/>
          <w:lang w:val="en-US"/>
        </w:rPr>
        <w:t>.</w:t>
      </w:r>
    </w:p>
    <w:p w14:paraId="1953509B" w14:textId="77777777" w:rsidR="003339CF" w:rsidRPr="003339CF" w:rsidRDefault="003339CF" w:rsidP="003339CF">
      <w:pPr>
        <w:pStyle w:val="NormalWeb"/>
        <w:spacing w:line="360" w:lineRule="auto"/>
        <w:ind w:firstLine="708"/>
        <w:jc w:val="both"/>
        <w:rPr>
          <w:rFonts w:ascii="Arial" w:hAnsi="Arial" w:cs="Arial"/>
          <w:lang w:val="en-US"/>
        </w:rPr>
      </w:pPr>
      <w:r w:rsidRPr="003339CF">
        <w:rPr>
          <w:rFonts w:ascii="Arial" w:hAnsi="Arial" w:cs="Arial"/>
          <w:lang w:val="en-US"/>
        </w:rPr>
        <w:t xml:space="preserve">After anesthesia with lidocaine (SS White, Minas Gerais, Brazil) and rubber dam isolation, coronal access was performed with diamond burs no. 1012 and no. 3081 (KG Sorensen, Cotia, SP, Brazil). Then, exploration and cleaning were performed with a #15 manual K-type file (Dentsply Sirona, </w:t>
      </w:r>
      <w:proofErr w:type="spellStart"/>
      <w:r w:rsidRPr="003339CF">
        <w:rPr>
          <w:rFonts w:ascii="Arial" w:hAnsi="Arial" w:cs="Arial"/>
          <w:lang w:val="en-US"/>
        </w:rPr>
        <w:t>Ballaigues</w:t>
      </w:r>
      <w:proofErr w:type="spellEnd"/>
      <w:r w:rsidRPr="003339CF">
        <w:rPr>
          <w:rFonts w:ascii="Arial" w:hAnsi="Arial" w:cs="Arial"/>
          <w:lang w:val="en-US"/>
        </w:rPr>
        <w:t xml:space="preserve">, Switzerland) </w:t>
      </w:r>
      <w:r w:rsidRPr="003339CF">
        <w:rPr>
          <w:rFonts w:ascii="Arial" w:hAnsi="Arial" w:cs="Arial"/>
          <w:lang w:val="en-US"/>
        </w:rPr>
        <w:lastRenderedPageBreak/>
        <w:t xml:space="preserve">to check for possible obstructions and ensure direct access to the apical foramen. Cervical third preparation for both groups was performed with a nickel-titanium SX instrument (Dentsply Sirona, </w:t>
      </w:r>
      <w:proofErr w:type="spellStart"/>
      <w:r w:rsidRPr="003339CF">
        <w:rPr>
          <w:rFonts w:ascii="Arial" w:hAnsi="Arial" w:cs="Arial"/>
          <w:lang w:val="en-US"/>
        </w:rPr>
        <w:t>Ballaigues</w:t>
      </w:r>
      <w:proofErr w:type="spellEnd"/>
      <w:r w:rsidRPr="003339CF">
        <w:rPr>
          <w:rFonts w:ascii="Arial" w:hAnsi="Arial" w:cs="Arial"/>
          <w:lang w:val="en-US"/>
        </w:rPr>
        <w:t xml:space="preserve">, Switzerland), and the remaining instrumentation was carried out up to the </w:t>
      </w:r>
      <w:proofErr w:type="spellStart"/>
      <w:r w:rsidRPr="003339CF">
        <w:rPr>
          <w:rFonts w:ascii="Arial" w:hAnsi="Arial" w:cs="Arial"/>
          <w:lang w:val="en-US"/>
        </w:rPr>
        <w:t>ProTaper</w:t>
      </w:r>
      <w:proofErr w:type="spellEnd"/>
      <w:r w:rsidRPr="003339CF">
        <w:rPr>
          <w:rFonts w:ascii="Arial" w:hAnsi="Arial" w:cs="Arial"/>
          <w:lang w:val="en-US"/>
        </w:rPr>
        <w:t xml:space="preserve"> Universal F5 instrument (Dentsply Sirona, </w:t>
      </w:r>
      <w:proofErr w:type="spellStart"/>
      <w:r w:rsidRPr="003339CF">
        <w:rPr>
          <w:rFonts w:ascii="Arial" w:hAnsi="Arial" w:cs="Arial"/>
          <w:lang w:val="en-US"/>
        </w:rPr>
        <w:t>Ballaigues</w:t>
      </w:r>
      <w:proofErr w:type="spellEnd"/>
      <w:r w:rsidRPr="003339CF">
        <w:rPr>
          <w:rFonts w:ascii="Arial" w:hAnsi="Arial" w:cs="Arial"/>
          <w:lang w:val="en-US"/>
        </w:rPr>
        <w:t>, Switzerland) in OTR motion (180/90), programming the AAR according to its respective group, AAR 0.5 Group was programmed with the AAR at 0.5 and the AAR Zero Group programmed with the AAR at Zero. The speed was set to 300 rpm, with “auto start” set to “on” and “auto stop” set to “off.” For the OTR motion, the rotation angle of 180º was selected, and the torque was set to 0.2 N.cm. Throughout the preparation, 2ml of 2.5% sodium hypochlorite was used for irrigation with a conventional Luer disposable syringe (BD, Juiz de Fora, MG, Brazil) with an irrigation needle (</w:t>
      </w:r>
      <w:proofErr w:type="spellStart"/>
      <w:r w:rsidRPr="003339CF">
        <w:rPr>
          <w:rFonts w:ascii="Arial" w:hAnsi="Arial" w:cs="Arial"/>
          <w:lang w:val="en-US"/>
        </w:rPr>
        <w:t>NaviTip</w:t>
      </w:r>
      <w:proofErr w:type="spellEnd"/>
      <w:r w:rsidRPr="003339CF">
        <w:rPr>
          <w:rFonts w:ascii="Arial" w:hAnsi="Arial" w:cs="Arial"/>
          <w:lang w:val="en-US"/>
        </w:rPr>
        <w:t xml:space="preserve"> 29G; </w:t>
      </w:r>
      <w:proofErr w:type="spellStart"/>
      <w:r w:rsidRPr="003339CF">
        <w:rPr>
          <w:rFonts w:ascii="Arial" w:hAnsi="Arial" w:cs="Arial"/>
          <w:lang w:val="en-US"/>
        </w:rPr>
        <w:t>Ultradent</w:t>
      </w:r>
      <w:proofErr w:type="spellEnd"/>
      <w:r w:rsidRPr="003339CF">
        <w:rPr>
          <w:rFonts w:ascii="Arial" w:hAnsi="Arial" w:cs="Arial"/>
          <w:lang w:val="en-US"/>
        </w:rPr>
        <w:t>, South Jordan, UT, USA) and 17% EDTA (</w:t>
      </w:r>
      <w:proofErr w:type="spellStart"/>
      <w:r w:rsidRPr="003339CF">
        <w:rPr>
          <w:rFonts w:ascii="Arial" w:hAnsi="Arial" w:cs="Arial"/>
          <w:lang w:val="en-US"/>
        </w:rPr>
        <w:t>CanalPro</w:t>
      </w:r>
      <w:proofErr w:type="spellEnd"/>
      <w:r w:rsidRPr="003339CF">
        <w:rPr>
          <w:rFonts w:ascii="Arial" w:hAnsi="Arial" w:cs="Arial"/>
          <w:lang w:val="en-US"/>
        </w:rPr>
        <w:t xml:space="preserve">, </w:t>
      </w:r>
      <w:proofErr w:type="spellStart"/>
      <w:r w:rsidRPr="003339CF">
        <w:rPr>
          <w:rFonts w:ascii="Arial" w:hAnsi="Arial" w:cs="Arial"/>
          <w:lang w:val="en-US"/>
        </w:rPr>
        <w:t>Coltene</w:t>
      </w:r>
      <w:proofErr w:type="spellEnd"/>
      <w:r w:rsidRPr="003339CF">
        <w:rPr>
          <w:rFonts w:ascii="Arial" w:hAnsi="Arial" w:cs="Arial"/>
          <w:lang w:val="en-US"/>
        </w:rPr>
        <w:t>-Endo, Cuyahoga Falls, OH) for the final irrigation. During biomechanical preparation, once the predefined distance was reached, the device emitted a sound, and the reverse mechanism was automatically activated. The chemical-mechanical preparation was performed by a single operator trained in using the Tri Auto ZX2 motor.</w:t>
      </w:r>
    </w:p>
    <w:p w14:paraId="2C4811DE" w14:textId="77777777" w:rsidR="003339CF" w:rsidRPr="003339CF" w:rsidRDefault="003339CF" w:rsidP="003339CF">
      <w:pPr>
        <w:pStyle w:val="NormalWeb"/>
        <w:spacing w:line="360" w:lineRule="auto"/>
        <w:ind w:firstLine="708"/>
        <w:jc w:val="both"/>
        <w:rPr>
          <w:rFonts w:ascii="Arial" w:hAnsi="Arial" w:cs="Arial"/>
          <w:lang w:val="en-US"/>
        </w:rPr>
      </w:pPr>
      <w:r w:rsidRPr="003339CF">
        <w:rPr>
          <w:rFonts w:ascii="Arial" w:hAnsi="Arial" w:cs="Arial"/>
          <w:lang w:val="en-US"/>
        </w:rPr>
        <w:t>The final shaping instrument (F5) was manually inserted throughout the prepared root canal. A rubber stop was adjusted at the cusp tip of the buccal cusp. The distance between the tip of the instrument and the rubber stop was measured with a digital caliper (Clockwise Tools Inc, Valencia, CA) and recorded as WL. After preparation, the rubber dam was removed, and the extraction was performed. The teeth were stored in a cup with 0.5% chloramine-T solution. After fixation, the teeth were placed in a 2.5% sodium hypochlorite solution for 48 hours, and the root surfaces were cleaned to remove organic debris.</w:t>
      </w:r>
    </w:p>
    <w:p w14:paraId="4F37393B" w14:textId="47A887C8" w:rsidR="003339CF" w:rsidRPr="00B84940" w:rsidRDefault="003339CF" w:rsidP="00B84940">
      <w:pPr>
        <w:pStyle w:val="NormalWeb"/>
        <w:spacing w:line="360" w:lineRule="auto"/>
        <w:ind w:firstLine="708"/>
        <w:jc w:val="both"/>
        <w:rPr>
          <w:rFonts w:ascii="Arial" w:hAnsi="Arial" w:cs="Arial"/>
          <w:lang w:val="en-US"/>
        </w:rPr>
      </w:pPr>
      <w:r w:rsidRPr="003339CF">
        <w:rPr>
          <w:rFonts w:ascii="Arial" w:hAnsi="Arial" w:cs="Arial"/>
          <w:lang w:val="en-US"/>
        </w:rPr>
        <w:t>After extraction, a visual measurement was performed under 10X magnification using a #15 manual K-type file, which was introduced into the root canal until the tip was visible at the coronal edge of the apical foramen (AF). At this point, the rubber stop was carefully adjusted to the reference cusp tip. The distance between the tip of the instrument and the rubber stop was measured using a digital caliper with a precision of 0.01 mm. The length was defined as the Actual Length of the Tooth after preparation (AL2)</w:t>
      </w:r>
      <w:r w:rsidR="00B84940">
        <w:rPr>
          <w:rFonts w:ascii="Arial" w:hAnsi="Arial" w:cs="Arial"/>
          <w:lang w:val="en-US"/>
        </w:rPr>
        <w:t>.</w:t>
      </w:r>
    </w:p>
    <w:p w14:paraId="03EC0B77" w14:textId="77777777" w:rsidR="003339CF" w:rsidRPr="003339CF" w:rsidRDefault="003339CF" w:rsidP="003339CF">
      <w:pPr>
        <w:ind w:firstLine="0"/>
        <w:rPr>
          <w:lang w:val="en-US"/>
        </w:rPr>
      </w:pPr>
    </w:p>
    <w:p w14:paraId="0794774E" w14:textId="4F4195EB" w:rsidR="003339CF" w:rsidRDefault="003339CF" w:rsidP="003339CF">
      <w:pPr>
        <w:pStyle w:val="Ttulo2"/>
        <w:rPr>
          <w:rFonts w:cs="Arial"/>
          <w:szCs w:val="18"/>
        </w:rPr>
      </w:pPr>
      <w:bookmarkStart w:id="93" w:name="_Toc170290760"/>
      <w:r w:rsidRPr="007F760B">
        <w:rPr>
          <w:rFonts w:cs="Arial"/>
          <w:szCs w:val="18"/>
        </w:rPr>
        <w:t xml:space="preserve">3 – </w:t>
      </w:r>
      <w:proofErr w:type="spellStart"/>
      <w:r>
        <w:rPr>
          <w:rFonts w:cs="Arial"/>
          <w:szCs w:val="18"/>
        </w:rPr>
        <w:t>Statistical</w:t>
      </w:r>
      <w:proofErr w:type="spellEnd"/>
      <w:r>
        <w:rPr>
          <w:rFonts w:cs="Arial"/>
          <w:szCs w:val="18"/>
        </w:rPr>
        <w:t xml:space="preserve"> </w:t>
      </w:r>
      <w:proofErr w:type="spellStart"/>
      <w:r>
        <w:rPr>
          <w:rFonts w:cs="Arial"/>
          <w:szCs w:val="18"/>
        </w:rPr>
        <w:t>Analysis</w:t>
      </w:r>
      <w:bookmarkEnd w:id="93"/>
      <w:proofErr w:type="spellEnd"/>
    </w:p>
    <w:p w14:paraId="2B0A3B29" w14:textId="7A8F437C" w:rsidR="001165B8" w:rsidRPr="00B84940" w:rsidRDefault="00B84940" w:rsidP="00B84940">
      <w:pPr>
        <w:pStyle w:val="NormalWeb"/>
        <w:spacing w:line="360" w:lineRule="auto"/>
        <w:ind w:firstLine="708"/>
        <w:jc w:val="both"/>
        <w:rPr>
          <w:rFonts w:ascii="Arial" w:hAnsi="Arial" w:cs="Arial"/>
          <w:lang w:val="en-US"/>
        </w:rPr>
      </w:pPr>
      <w:r w:rsidRPr="00B84940">
        <w:rPr>
          <w:rFonts w:ascii="Arial" w:hAnsi="Arial" w:cs="Arial"/>
          <w:lang w:val="en-US"/>
        </w:rPr>
        <w:t>Statistical analyses were performed using IBM Statistics SPSS 25.0 software (IBM, Armonk, NY, USA). The apparent length of the tooth obtained by CBCT (PAL) and the actual length of the tooth after extraction (AL2) obtained in different groups were statistically analyzed, with a significance level of 5%. The Kolmogorov-Smirnov normality test was used to verify if the data had a normal distribution. The paired Student’s t-test was used to evaluate if there was a difference between the preoperative apparent length of the tooth (PAL) and the actual length of the tooth after instrumentation (AL2). The differences between the measurements obtained in different groups, WL, and AL2 were calculated; the values were defined as negative or positive for shorter or longer lengths, respectively, compared to those obtained by the visual method. Pearson’s chi-square test was used to assess if there was a dependency between the variables (WL-AL2), with values acceptable between -1 and 0, under-instrumented less than or equal to -1.01, or over-instrumented greater than or equal to 0.01, according to the group, followed by the Z-test for the difference between two proportions.</w:t>
      </w:r>
    </w:p>
    <w:p w14:paraId="0F478111" w14:textId="77777777" w:rsidR="001165B8" w:rsidRPr="00063D7C" w:rsidRDefault="001165B8" w:rsidP="001165B8">
      <w:pPr>
        <w:pStyle w:val="Ttulo2"/>
        <w:rPr>
          <w:lang w:val="en-US"/>
        </w:rPr>
      </w:pPr>
      <w:bookmarkStart w:id="94" w:name="_Toc388624087"/>
      <w:bookmarkStart w:id="95" w:name="_Toc388624536"/>
      <w:bookmarkStart w:id="96" w:name="_Toc530564532"/>
      <w:bookmarkStart w:id="97" w:name="_Toc90466111"/>
      <w:bookmarkStart w:id="98" w:name="_Toc170290761"/>
      <w:r w:rsidRPr="002B06E0">
        <w:rPr>
          <w:lang w:val="en-US"/>
        </w:rPr>
        <w:t>Results</w:t>
      </w:r>
      <w:bookmarkEnd w:id="94"/>
      <w:bookmarkEnd w:id="95"/>
      <w:bookmarkEnd w:id="96"/>
      <w:bookmarkEnd w:id="97"/>
      <w:bookmarkEnd w:id="98"/>
    </w:p>
    <w:p w14:paraId="534C97E9" w14:textId="77777777" w:rsidR="00B84940" w:rsidRDefault="00B84940" w:rsidP="00B84940">
      <w:pPr>
        <w:shd w:val="clear" w:color="auto" w:fill="FFFFFF"/>
        <w:ind w:firstLine="708"/>
        <w:jc w:val="left"/>
        <w:rPr>
          <w:lang w:val="en-US"/>
        </w:rPr>
      </w:pPr>
      <w:r w:rsidRPr="00B84940">
        <w:rPr>
          <w:lang w:val="en-US"/>
        </w:rPr>
        <w:t>The data were normally distributed (Kolmogorov-Smirnov test, P&gt;0.05). There was no statistically significant difference (P=0.071) between the PAL and AL2 measurements, but a difference was indicated in the mean values of the WL-AL2 variable according to apical control (AAR 0.5; AAR Zero).</w:t>
      </w:r>
    </w:p>
    <w:p w14:paraId="1AEE8A4E" w14:textId="77777777" w:rsidR="00B84940" w:rsidRDefault="00B84940" w:rsidP="00B84940">
      <w:pPr>
        <w:shd w:val="clear" w:color="auto" w:fill="FFFFFF"/>
        <w:ind w:firstLine="708"/>
        <w:jc w:val="left"/>
        <w:rPr>
          <w:lang w:val="en-US"/>
        </w:rPr>
      </w:pPr>
      <w:r w:rsidRPr="00B84940">
        <w:rPr>
          <w:lang w:val="en-US"/>
        </w:rPr>
        <w:t xml:space="preserve"> Table 1 presents the mean difference, standard deviation, as well as the minimum and maximum values of the device tested under different apical controls. Statistical analysis showed significant differences between the groups (P=0.013).</w:t>
      </w:r>
    </w:p>
    <w:p w14:paraId="4C49D5FA" w14:textId="77777777" w:rsidR="00B84940" w:rsidRDefault="00B84940" w:rsidP="00B84940">
      <w:pPr>
        <w:shd w:val="clear" w:color="auto" w:fill="FFFFFF"/>
        <w:ind w:firstLine="708"/>
        <w:jc w:val="left"/>
        <w:rPr>
          <w:lang w:val="en-US"/>
        </w:rPr>
      </w:pPr>
    </w:p>
    <w:p w14:paraId="27EE553A" w14:textId="77777777" w:rsidR="00B84940" w:rsidRDefault="00B84940" w:rsidP="00B84940">
      <w:pPr>
        <w:shd w:val="clear" w:color="auto" w:fill="FFFFFF"/>
        <w:ind w:firstLine="708"/>
        <w:jc w:val="left"/>
        <w:rPr>
          <w:lang w:val="en-US"/>
        </w:rPr>
      </w:pPr>
    </w:p>
    <w:p w14:paraId="60B2746F" w14:textId="77777777" w:rsidR="00B84940" w:rsidRDefault="00B84940" w:rsidP="00B84940">
      <w:pPr>
        <w:shd w:val="clear" w:color="auto" w:fill="FFFFFF"/>
        <w:ind w:firstLine="708"/>
        <w:jc w:val="left"/>
        <w:rPr>
          <w:lang w:val="en-US"/>
        </w:rPr>
      </w:pPr>
    </w:p>
    <w:p w14:paraId="4EAE311F" w14:textId="77777777" w:rsidR="00B84940" w:rsidRDefault="00B84940" w:rsidP="00B84940">
      <w:pPr>
        <w:shd w:val="clear" w:color="auto" w:fill="FFFFFF"/>
        <w:ind w:firstLine="708"/>
        <w:jc w:val="left"/>
        <w:rPr>
          <w:lang w:val="en-US"/>
        </w:rPr>
      </w:pPr>
    </w:p>
    <w:p w14:paraId="2AF3B3C9" w14:textId="77777777" w:rsidR="00B84940" w:rsidRDefault="00B84940" w:rsidP="00B84940">
      <w:pPr>
        <w:shd w:val="clear" w:color="auto" w:fill="FFFFFF"/>
        <w:ind w:firstLine="708"/>
        <w:jc w:val="left"/>
        <w:rPr>
          <w:lang w:val="en-US"/>
        </w:rPr>
      </w:pPr>
    </w:p>
    <w:p w14:paraId="788E40A9" w14:textId="77777777" w:rsidR="00B84940" w:rsidRDefault="00B84940" w:rsidP="00B84940">
      <w:pPr>
        <w:shd w:val="clear" w:color="auto" w:fill="FFFFFF"/>
        <w:ind w:firstLine="708"/>
        <w:jc w:val="left"/>
        <w:rPr>
          <w:lang w:val="en-US"/>
        </w:rPr>
      </w:pPr>
    </w:p>
    <w:p w14:paraId="0F8299BA" w14:textId="1293140B" w:rsidR="00B84940" w:rsidRPr="00B84940" w:rsidRDefault="00B84940" w:rsidP="00B84940">
      <w:pPr>
        <w:autoSpaceDE w:val="0"/>
        <w:autoSpaceDN w:val="0"/>
        <w:adjustRightInd w:val="0"/>
        <w:spacing w:line="240" w:lineRule="auto"/>
        <w:ind w:left="60" w:right="60" w:firstLine="0"/>
        <w:rPr>
          <w:rFonts w:cs="Arial"/>
          <w:color w:val="000000"/>
          <w:sz w:val="20"/>
          <w:szCs w:val="20"/>
          <w:lang w:val="en-US"/>
        </w:rPr>
      </w:pPr>
      <w:r w:rsidRPr="000379DC">
        <w:rPr>
          <w:rFonts w:cs="Arial"/>
          <w:color w:val="000000"/>
          <w:sz w:val="20"/>
          <w:szCs w:val="20"/>
          <w:lang w:val="en-US"/>
        </w:rPr>
        <w:lastRenderedPageBreak/>
        <w:t>Table 1. Difference (mm) between the working length (WL) and the postoperative actual length (AL2) obtained with different apical controls.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1"/>
        <w:gridCol w:w="1193"/>
        <w:gridCol w:w="1504"/>
        <w:gridCol w:w="1245"/>
        <w:gridCol w:w="979"/>
        <w:gridCol w:w="1309"/>
        <w:gridCol w:w="1326"/>
      </w:tblGrid>
      <w:tr w:rsidR="00C62BD4" w14:paraId="62192B03" w14:textId="77777777" w:rsidTr="0062676F">
        <w:tc>
          <w:tcPr>
            <w:tcW w:w="1427" w:type="dxa"/>
            <w:tcBorders>
              <w:left w:val="nil"/>
              <w:bottom w:val="single" w:sz="4" w:space="0" w:color="auto"/>
              <w:right w:val="nil"/>
            </w:tcBorders>
            <w:shd w:val="clear" w:color="auto" w:fill="auto"/>
          </w:tcPr>
          <w:p w14:paraId="20503BE8" w14:textId="66AB7FBD" w:rsidR="00B84940" w:rsidRPr="00C72434" w:rsidRDefault="00B84940" w:rsidP="0062676F">
            <w:pPr>
              <w:spacing w:before="240" w:line="240" w:lineRule="auto"/>
              <w:ind w:firstLine="0"/>
              <w:jc w:val="center"/>
              <w:rPr>
                <w:rFonts w:cs="Arial"/>
                <w:sz w:val="20"/>
                <w:szCs w:val="16"/>
              </w:rPr>
            </w:pPr>
            <w:r>
              <w:rPr>
                <w:rFonts w:cs="Arial"/>
                <w:sz w:val="20"/>
                <w:szCs w:val="16"/>
              </w:rPr>
              <w:t>A</w:t>
            </w:r>
            <w:r w:rsidRPr="00C72434">
              <w:rPr>
                <w:rFonts w:cs="Arial"/>
                <w:sz w:val="20"/>
                <w:szCs w:val="16"/>
              </w:rPr>
              <w:t>pical</w:t>
            </w:r>
            <w:r>
              <w:rPr>
                <w:rFonts w:cs="Arial"/>
                <w:sz w:val="20"/>
                <w:szCs w:val="16"/>
              </w:rPr>
              <w:t xml:space="preserve"> </w:t>
            </w:r>
            <w:proofErr w:type="spellStart"/>
            <w:r>
              <w:rPr>
                <w:rFonts w:cs="Arial"/>
                <w:sz w:val="20"/>
                <w:szCs w:val="16"/>
              </w:rPr>
              <w:t>Control</w:t>
            </w:r>
            <w:proofErr w:type="spellEnd"/>
          </w:p>
        </w:tc>
        <w:tc>
          <w:tcPr>
            <w:tcW w:w="1261" w:type="dxa"/>
            <w:tcBorders>
              <w:left w:val="nil"/>
              <w:bottom w:val="single" w:sz="4" w:space="0" w:color="auto"/>
              <w:right w:val="nil"/>
            </w:tcBorders>
            <w:shd w:val="clear" w:color="auto" w:fill="auto"/>
          </w:tcPr>
          <w:p w14:paraId="4116E3C3" w14:textId="77777777" w:rsidR="00B84940" w:rsidRPr="00C72434" w:rsidRDefault="00B84940" w:rsidP="0062676F">
            <w:pPr>
              <w:spacing w:before="240" w:line="240" w:lineRule="auto"/>
              <w:jc w:val="center"/>
              <w:rPr>
                <w:rFonts w:cs="Arial"/>
                <w:sz w:val="20"/>
                <w:szCs w:val="16"/>
              </w:rPr>
            </w:pPr>
            <w:r w:rsidRPr="00C72434">
              <w:rPr>
                <w:rFonts w:cs="Arial"/>
                <w:sz w:val="20"/>
                <w:szCs w:val="16"/>
              </w:rPr>
              <w:t>n</w:t>
            </w:r>
          </w:p>
        </w:tc>
        <w:tc>
          <w:tcPr>
            <w:tcW w:w="1386" w:type="dxa"/>
            <w:tcBorders>
              <w:left w:val="nil"/>
              <w:bottom w:val="single" w:sz="4" w:space="0" w:color="auto"/>
              <w:right w:val="nil"/>
            </w:tcBorders>
            <w:shd w:val="clear" w:color="auto" w:fill="auto"/>
          </w:tcPr>
          <w:p w14:paraId="262C7753" w14:textId="7477004E" w:rsidR="00B84940" w:rsidRPr="00C72434" w:rsidRDefault="00B84940" w:rsidP="0062676F">
            <w:pPr>
              <w:spacing w:before="240" w:line="240" w:lineRule="auto"/>
              <w:jc w:val="center"/>
              <w:rPr>
                <w:rFonts w:cs="Arial"/>
                <w:sz w:val="20"/>
                <w:szCs w:val="16"/>
              </w:rPr>
            </w:pPr>
            <w:proofErr w:type="spellStart"/>
            <w:r w:rsidRPr="00C72434">
              <w:rPr>
                <w:rFonts w:cs="Arial"/>
                <w:sz w:val="20"/>
                <w:szCs w:val="16"/>
              </w:rPr>
              <w:t>M</w:t>
            </w:r>
            <w:r w:rsidR="00C62BD4">
              <w:rPr>
                <w:rFonts w:cs="Arial"/>
                <w:sz w:val="20"/>
                <w:szCs w:val="16"/>
              </w:rPr>
              <w:t>ean</w:t>
            </w:r>
            <w:proofErr w:type="spellEnd"/>
            <w:r w:rsidRPr="00C72434">
              <w:rPr>
                <w:rFonts w:cs="Arial"/>
                <w:sz w:val="20"/>
                <w:szCs w:val="16"/>
              </w:rPr>
              <w:t>*</w:t>
            </w:r>
          </w:p>
        </w:tc>
        <w:tc>
          <w:tcPr>
            <w:tcW w:w="1393" w:type="dxa"/>
            <w:tcBorders>
              <w:left w:val="nil"/>
              <w:bottom w:val="single" w:sz="4" w:space="0" w:color="auto"/>
              <w:right w:val="nil"/>
            </w:tcBorders>
            <w:shd w:val="clear" w:color="auto" w:fill="auto"/>
          </w:tcPr>
          <w:p w14:paraId="12EA6992" w14:textId="417246BB" w:rsidR="00B84940" w:rsidRPr="00C72434" w:rsidRDefault="00C62BD4" w:rsidP="0062676F">
            <w:pPr>
              <w:spacing w:before="240" w:line="240" w:lineRule="auto"/>
              <w:ind w:firstLine="0"/>
              <w:jc w:val="center"/>
              <w:rPr>
                <w:rFonts w:cs="Arial"/>
                <w:sz w:val="20"/>
                <w:szCs w:val="16"/>
              </w:rPr>
            </w:pPr>
            <w:r>
              <w:rPr>
                <w:rFonts w:cs="Arial"/>
                <w:sz w:val="20"/>
                <w:szCs w:val="16"/>
              </w:rPr>
              <w:t xml:space="preserve">Standard </w:t>
            </w:r>
            <w:proofErr w:type="spellStart"/>
            <w:r>
              <w:rPr>
                <w:rFonts w:cs="Arial"/>
                <w:sz w:val="20"/>
                <w:szCs w:val="16"/>
              </w:rPr>
              <w:t>Deviation</w:t>
            </w:r>
            <w:proofErr w:type="spellEnd"/>
          </w:p>
        </w:tc>
        <w:tc>
          <w:tcPr>
            <w:tcW w:w="1314" w:type="dxa"/>
            <w:tcBorders>
              <w:left w:val="nil"/>
              <w:bottom w:val="single" w:sz="4" w:space="0" w:color="auto"/>
              <w:right w:val="nil"/>
            </w:tcBorders>
            <w:shd w:val="clear" w:color="auto" w:fill="auto"/>
          </w:tcPr>
          <w:p w14:paraId="45E0C547" w14:textId="77777777" w:rsidR="00B84940" w:rsidRPr="00C72434" w:rsidRDefault="00B84940" w:rsidP="0062676F">
            <w:pPr>
              <w:spacing w:before="240" w:line="240" w:lineRule="auto"/>
              <w:ind w:firstLine="0"/>
              <w:jc w:val="center"/>
              <w:rPr>
                <w:rFonts w:cs="Arial"/>
                <w:sz w:val="20"/>
                <w:szCs w:val="16"/>
              </w:rPr>
            </w:pPr>
            <w:r w:rsidRPr="00C72434">
              <w:rPr>
                <w:rFonts w:cs="Arial"/>
                <w:sz w:val="20"/>
                <w:szCs w:val="16"/>
              </w:rPr>
              <w:t>Min</w:t>
            </w:r>
          </w:p>
        </w:tc>
        <w:tc>
          <w:tcPr>
            <w:tcW w:w="1314" w:type="dxa"/>
            <w:tcBorders>
              <w:left w:val="nil"/>
              <w:bottom w:val="single" w:sz="4" w:space="0" w:color="auto"/>
              <w:right w:val="nil"/>
            </w:tcBorders>
            <w:shd w:val="clear" w:color="auto" w:fill="auto"/>
          </w:tcPr>
          <w:p w14:paraId="5AFD1A52" w14:textId="77777777" w:rsidR="00B84940" w:rsidRPr="00C72434" w:rsidRDefault="00B84940" w:rsidP="0062676F">
            <w:pPr>
              <w:spacing w:before="240" w:line="240" w:lineRule="auto"/>
              <w:jc w:val="center"/>
              <w:rPr>
                <w:rFonts w:cs="Arial"/>
                <w:sz w:val="20"/>
                <w:szCs w:val="16"/>
              </w:rPr>
            </w:pPr>
            <w:r w:rsidRPr="00C72434">
              <w:rPr>
                <w:rFonts w:cs="Arial"/>
                <w:sz w:val="20"/>
                <w:szCs w:val="16"/>
              </w:rPr>
              <w:t>Max</w:t>
            </w:r>
          </w:p>
        </w:tc>
        <w:tc>
          <w:tcPr>
            <w:tcW w:w="1193" w:type="dxa"/>
            <w:tcBorders>
              <w:left w:val="nil"/>
              <w:bottom w:val="single" w:sz="4" w:space="0" w:color="auto"/>
              <w:right w:val="nil"/>
            </w:tcBorders>
          </w:tcPr>
          <w:p w14:paraId="3AE79A59" w14:textId="77777777" w:rsidR="00B84940" w:rsidRPr="00C72434" w:rsidRDefault="00B84940" w:rsidP="0062676F">
            <w:pPr>
              <w:spacing w:before="240" w:line="240" w:lineRule="auto"/>
              <w:jc w:val="center"/>
              <w:rPr>
                <w:rFonts w:cs="Arial"/>
                <w:sz w:val="20"/>
                <w:szCs w:val="16"/>
              </w:rPr>
            </w:pPr>
            <w:r w:rsidRPr="00C72434">
              <w:rPr>
                <w:rFonts w:cs="Arial"/>
                <w:sz w:val="20"/>
                <w:szCs w:val="16"/>
              </w:rPr>
              <w:t>P</w:t>
            </w:r>
          </w:p>
        </w:tc>
      </w:tr>
      <w:tr w:rsidR="00C62BD4" w:rsidRPr="00C72434" w14:paraId="0D329126" w14:textId="77777777" w:rsidTr="0062676F">
        <w:tc>
          <w:tcPr>
            <w:tcW w:w="1427" w:type="dxa"/>
            <w:tcBorders>
              <w:top w:val="single" w:sz="4" w:space="0" w:color="auto"/>
              <w:left w:val="nil"/>
              <w:bottom w:val="nil"/>
              <w:right w:val="nil"/>
            </w:tcBorders>
            <w:shd w:val="clear" w:color="auto" w:fill="auto"/>
          </w:tcPr>
          <w:p w14:paraId="7A93F464" w14:textId="50EEFB27" w:rsidR="00B84940" w:rsidRPr="00C72434" w:rsidRDefault="00B84940" w:rsidP="0062676F">
            <w:pPr>
              <w:spacing w:before="240" w:line="240" w:lineRule="auto"/>
              <w:ind w:firstLine="0"/>
              <w:jc w:val="left"/>
              <w:rPr>
                <w:rFonts w:cs="Arial"/>
                <w:sz w:val="16"/>
                <w:szCs w:val="16"/>
              </w:rPr>
            </w:pPr>
            <w:r w:rsidRPr="00C72434">
              <w:rPr>
                <w:rFonts w:cs="Arial"/>
                <w:sz w:val="16"/>
                <w:szCs w:val="16"/>
              </w:rPr>
              <w:t>AAR 0</w:t>
            </w:r>
            <w:r>
              <w:rPr>
                <w:rFonts w:cs="Arial"/>
                <w:sz w:val="16"/>
                <w:szCs w:val="16"/>
              </w:rPr>
              <w:t>.</w:t>
            </w:r>
            <w:r w:rsidRPr="00C72434">
              <w:rPr>
                <w:rFonts w:cs="Arial"/>
                <w:sz w:val="16"/>
                <w:szCs w:val="16"/>
              </w:rPr>
              <w:t>5</w:t>
            </w:r>
          </w:p>
        </w:tc>
        <w:tc>
          <w:tcPr>
            <w:tcW w:w="1261" w:type="dxa"/>
            <w:tcBorders>
              <w:top w:val="single" w:sz="4" w:space="0" w:color="auto"/>
              <w:left w:val="nil"/>
              <w:bottom w:val="nil"/>
              <w:right w:val="nil"/>
            </w:tcBorders>
            <w:shd w:val="clear" w:color="auto" w:fill="auto"/>
          </w:tcPr>
          <w:p w14:paraId="1913AC86" w14:textId="77777777" w:rsidR="00B84940" w:rsidRPr="00C72434" w:rsidRDefault="00B84940" w:rsidP="0062676F">
            <w:pPr>
              <w:spacing w:before="240" w:line="240" w:lineRule="auto"/>
              <w:jc w:val="center"/>
              <w:rPr>
                <w:rFonts w:cs="Arial"/>
                <w:sz w:val="16"/>
                <w:szCs w:val="16"/>
              </w:rPr>
            </w:pPr>
            <w:r w:rsidRPr="00C72434">
              <w:rPr>
                <w:rFonts w:cs="Arial"/>
                <w:sz w:val="16"/>
                <w:szCs w:val="16"/>
              </w:rPr>
              <w:t>16</w:t>
            </w:r>
          </w:p>
        </w:tc>
        <w:tc>
          <w:tcPr>
            <w:tcW w:w="1386" w:type="dxa"/>
            <w:tcBorders>
              <w:top w:val="single" w:sz="4" w:space="0" w:color="auto"/>
              <w:left w:val="nil"/>
              <w:bottom w:val="nil"/>
              <w:right w:val="nil"/>
            </w:tcBorders>
            <w:shd w:val="clear" w:color="auto" w:fill="auto"/>
          </w:tcPr>
          <w:p w14:paraId="22CE3E77" w14:textId="4219CB9D" w:rsidR="00B84940" w:rsidRPr="00C72434" w:rsidRDefault="00B84940" w:rsidP="0062676F">
            <w:pPr>
              <w:spacing w:before="240" w:line="240" w:lineRule="auto"/>
              <w:jc w:val="center"/>
              <w:rPr>
                <w:rFonts w:cs="Arial"/>
                <w:sz w:val="16"/>
                <w:szCs w:val="16"/>
              </w:rPr>
            </w:pPr>
            <w:r w:rsidRPr="00C72434">
              <w:rPr>
                <w:rFonts w:cs="Arial"/>
                <w:sz w:val="16"/>
                <w:szCs w:val="16"/>
              </w:rPr>
              <w:t>-0</w:t>
            </w:r>
            <w:r w:rsidR="00C62BD4">
              <w:rPr>
                <w:rFonts w:cs="Arial"/>
                <w:sz w:val="16"/>
                <w:szCs w:val="16"/>
              </w:rPr>
              <w:t>.</w:t>
            </w:r>
            <w:r w:rsidRPr="00C72434">
              <w:rPr>
                <w:rFonts w:cs="Arial"/>
                <w:sz w:val="16"/>
                <w:szCs w:val="16"/>
              </w:rPr>
              <w:t>48</w:t>
            </w:r>
            <w:r w:rsidRPr="00C72434">
              <w:rPr>
                <w:rFonts w:cs="Arial"/>
                <w:sz w:val="16"/>
                <w:szCs w:val="16"/>
                <w:vertAlign w:val="superscript"/>
              </w:rPr>
              <w:t>a</w:t>
            </w:r>
          </w:p>
        </w:tc>
        <w:tc>
          <w:tcPr>
            <w:tcW w:w="1393" w:type="dxa"/>
            <w:tcBorders>
              <w:top w:val="single" w:sz="4" w:space="0" w:color="auto"/>
              <w:left w:val="nil"/>
              <w:bottom w:val="nil"/>
              <w:right w:val="nil"/>
            </w:tcBorders>
            <w:shd w:val="clear" w:color="auto" w:fill="auto"/>
          </w:tcPr>
          <w:p w14:paraId="5D3F0E08" w14:textId="065AEE34" w:rsidR="00B84940" w:rsidRPr="00C72434" w:rsidRDefault="00B84940" w:rsidP="0062676F">
            <w:pPr>
              <w:spacing w:before="240" w:line="240" w:lineRule="auto"/>
              <w:ind w:firstLine="0"/>
              <w:jc w:val="center"/>
              <w:rPr>
                <w:rFonts w:cs="Arial"/>
                <w:sz w:val="16"/>
                <w:szCs w:val="16"/>
              </w:rPr>
            </w:pPr>
            <w:r w:rsidRPr="00C72434">
              <w:rPr>
                <w:rFonts w:cs="Arial"/>
                <w:sz w:val="16"/>
                <w:szCs w:val="16"/>
              </w:rPr>
              <w:t>0</w:t>
            </w:r>
            <w:r w:rsidR="00C62BD4">
              <w:rPr>
                <w:rFonts w:cs="Arial"/>
                <w:sz w:val="16"/>
                <w:szCs w:val="16"/>
              </w:rPr>
              <w:t>.</w:t>
            </w:r>
            <w:r w:rsidRPr="00C72434">
              <w:rPr>
                <w:rFonts w:cs="Arial"/>
                <w:sz w:val="16"/>
                <w:szCs w:val="16"/>
              </w:rPr>
              <w:t>42</w:t>
            </w:r>
          </w:p>
        </w:tc>
        <w:tc>
          <w:tcPr>
            <w:tcW w:w="1314" w:type="dxa"/>
            <w:tcBorders>
              <w:top w:val="single" w:sz="4" w:space="0" w:color="auto"/>
              <w:left w:val="nil"/>
              <w:bottom w:val="nil"/>
              <w:right w:val="nil"/>
            </w:tcBorders>
            <w:shd w:val="clear" w:color="auto" w:fill="auto"/>
          </w:tcPr>
          <w:p w14:paraId="570A2897" w14:textId="345D9881" w:rsidR="00B84940" w:rsidRPr="00C72434" w:rsidRDefault="00B84940" w:rsidP="0062676F">
            <w:pPr>
              <w:spacing w:before="240" w:line="240" w:lineRule="auto"/>
              <w:ind w:firstLine="0"/>
              <w:jc w:val="center"/>
              <w:rPr>
                <w:rFonts w:cs="Arial"/>
                <w:sz w:val="16"/>
                <w:szCs w:val="16"/>
              </w:rPr>
            </w:pPr>
            <w:r w:rsidRPr="00C72434">
              <w:rPr>
                <w:rFonts w:cs="Arial"/>
                <w:sz w:val="16"/>
                <w:szCs w:val="16"/>
              </w:rPr>
              <w:t>-1</w:t>
            </w:r>
            <w:r w:rsidR="00C62BD4">
              <w:rPr>
                <w:rFonts w:cs="Arial"/>
                <w:sz w:val="16"/>
                <w:szCs w:val="16"/>
              </w:rPr>
              <w:t>.</w:t>
            </w:r>
            <w:r w:rsidRPr="00C72434">
              <w:rPr>
                <w:rFonts w:cs="Arial"/>
                <w:sz w:val="16"/>
                <w:szCs w:val="16"/>
              </w:rPr>
              <w:t>38</w:t>
            </w:r>
          </w:p>
        </w:tc>
        <w:tc>
          <w:tcPr>
            <w:tcW w:w="1314" w:type="dxa"/>
            <w:tcBorders>
              <w:top w:val="single" w:sz="4" w:space="0" w:color="auto"/>
              <w:left w:val="nil"/>
              <w:bottom w:val="nil"/>
              <w:right w:val="nil"/>
            </w:tcBorders>
            <w:shd w:val="clear" w:color="auto" w:fill="auto"/>
          </w:tcPr>
          <w:p w14:paraId="3BC400F9" w14:textId="628A7AEC" w:rsidR="00B84940" w:rsidRPr="00C72434" w:rsidRDefault="00B84940" w:rsidP="0062676F">
            <w:pPr>
              <w:spacing w:before="240" w:line="240" w:lineRule="auto"/>
              <w:jc w:val="center"/>
              <w:rPr>
                <w:rFonts w:cs="Arial"/>
                <w:sz w:val="16"/>
                <w:szCs w:val="16"/>
              </w:rPr>
            </w:pPr>
            <w:r w:rsidRPr="00C72434">
              <w:rPr>
                <w:rFonts w:cs="Arial"/>
                <w:sz w:val="16"/>
                <w:szCs w:val="16"/>
              </w:rPr>
              <w:t>0</w:t>
            </w:r>
            <w:r w:rsidR="00C62BD4">
              <w:rPr>
                <w:rFonts w:cs="Arial"/>
                <w:sz w:val="16"/>
                <w:szCs w:val="16"/>
              </w:rPr>
              <w:t>.</w:t>
            </w:r>
            <w:r w:rsidRPr="00C72434">
              <w:rPr>
                <w:rFonts w:cs="Arial"/>
                <w:sz w:val="16"/>
                <w:szCs w:val="16"/>
              </w:rPr>
              <w:t>44</w:t>
            </w:r>
          </w:p>
        </w:tc>
        <w:tc>
          <w:tcPr>
            <w:tcW w:w="1193" w:type="dxa"/>
            <w:vMerge w:val="restart"/>
            <w:tcBorders>
              <w:top w:val="single" w:sz="4" w:space="0" w:color="auto"/>
              <w:left w:val="nil"/>
              <w:bottom w:val="nil"/>
              <w:right w:val="nil"/>
            </w:tcBorders>
            <w:vAlign w:val="center"/>
          </w:tcPr>
          <w:p w14:paraId="69661B4F" w14:textId="1676F40C" w:rsidR="00B84940" w:rsidRPr="00C72434" w:rsidRDefault="00B84940" w:rsidP="0062676F">
            <w:pPr>
              <w:spacing w:before="240" w:line="240" w:lineRule="auto"/>
              <w:jc w:val="center"/>
              <w:rPr>
                <w:rFonts w:cs="Arial"/>
                <w:sz w:val="16"/>
                <w:szCs w:val="16"/>
              </w:rPr>
            </w:pPr>
            <w:r w:rsidRPr="00C72434">
              <w:rPr>
                <w:rFonts w:cs="Arial"/>
                <w:sz w:val="16"/>
                <w:szCs w:val="16"/>
              </w:rPr>
              <w:t>0</w:t>
            </w:r>
            <w:r w:rsidR="00C62BD4">
              <w:rPr>
                <w:rFonts w:cs="Arial"/>
                <w:sz w:val="16"/>
                <w:szCs w:val="16"/>
              </w:rPr>
              <w:t>.</w:t>
            </w:r>
            <w:r w:rsidRPr="00C72434">
              <w:rPr>
                <w:rFonts w:cs="Arial"/>
                <w:sz w:val="16"/>
                <w:szCs w:val="16"/>
              </w:rPr>
              <w:t>013</w:t>
            </w:r>
          </w:p>
        </w:tc>
      </w:tr>
      <w:tr w:rsidR="00C62BD4" w:rsidRPr="00C72434" w14:paraId="2EF0C698" w14:textId="77777777" w:rsidTr="0062676F">
        <w:tc>
          <w:tcPr>
            <w:tcW w:w="1427" w:type="dxa"/>
            <w:tcBorders>
              <w:top w:val="nil"/>
              <w:left w:val="nil"/>
              <w:right w:val="nil"/>
            </w:tcBorders>
            <w:shd w:val="clear" w:color="auto" w:fill="auto"/>
          </w:tcPr>
          <w:p w14:paraId="67F72469" w14:textId="77777777" w:rsidR="00B84940" w:rsidRPr="00C72434" w:rsidRDefault="00B84940" w:rsidP="0062676F">
            <w:pPr>
              <w:spacing w:before="240" w:line="240" w:lineRule="auto"/>
              <w:ind w:firstLine="0"/>
              <w:jc w:val="left"/>
              <w:rPr>
                <w:rFonts w:cs="Arial"/>
                <w:sz w:val="16"/>
                <w:szCs w:val="16"/>
              </w:rPr>
            </w:pPr>
            <w:r w:rsidRPr="00C72434">
              <w:rPr>
                <w:rFonts w:cs="Arial"/>
                <w:sz w:val="16"/>
                <w:szCs w:val="16"/>
              </w:rPr>
              <w:t>AAR Zero</w:t>
            </w:r>
          </w:p>
        </w:tc>
        <w:tc>
          <w:tcPr>
            <w:tcW w:w="1261" w:type="dxa"/>
            <w:tcBorders>
              <w:top w:val="nil"/>
              <w:left w:val="nil"/>
              <w:right w:val="nil"/>
            </w:tcBorders>
            <w:shd w:val="clear" w:color="auto" w:fill="auto"/>
          </w:tcPr>
          <w:p w14:paraId="0F3CC689" w14:textId="77777777" w:rsidR="00B84940" w:rsidRPr="00C72434" w:rsidRDefault="00B84940" w:rsidP="0062676F">
            <w:pPr>
              <w:spacing w:before="240" w:line="240" w:lineRule="auto"/>
              <w:jc w:val="center"/>
              <w:rPr>
                <w:rFonts w:cs="Arial"/>
                <w:sz w:val="16"/>
                <w:szCs w:val="16"/>
              </w:rPr>
            </w:pPr>
            <w:r w:rsidRPr="00C72434">
              <w:rPr>
                <w:rFonts w:cs="Arial"/>
                <w:sz w:val="16"/>
                <w:szCs w:val="16"/>
              </w:rPr>
              <w:t>16</w:t>
            </w:r>
          </w:p>
        </w:tc>
        <w:tc>
          <w:tcPr>
            <w:tcW w:w="1386" w:type="dxa"/>
            <w:tcBorders>
              <w:top w:val="nil"/>
              <w:left w:val="nil"/>
              <w:right w:val="nil"/>
            </w:tcBorders>
            <w:shd w:val="clear" w:color="auto" w:fill="auto"/>
          </w:tcPr>
          <w:p w14:paraId="299928F2" w14:textId="390233D7" w:rsidR="00B84940" w:rsidRPr="00C72434" w:rsidRDefault="00B84940" w:rsidP="0062676F">
            <w:pPr>
              <w:spacing w:before="240" w:line="240" w:lineRule="auto"/>
              <w:jc w:val="center"/>
              <w:rPr>
                <w:rFonts w:cs="Arial"/>
                <w:sz w:val="16"/>
                <w:szCs w:val="16"/>
              </w:rPr>
            </w:pPr>
            <w:r w:rsidRPr="00C72434">
              <w:rPr>
                <w:rFonts w:cs="Arial"/>
                <w:sz w:val="16"/>
                <w:szCs w:val="16"/>
              </w:rPr>
              <w:t>-0</w:t>
            </w:r>
            <w:r w:rsidR="00C62BD4">
              <w:rPr>
                <w:rFonts w:cs="Arial"/>
                <w:sz w:val="16"/>
                <w:szCs w:val="16"/>
              </w:rPr>
              <w:t>.</w:t>
            </w:r>
            <w:r w:rsidRPr="00C72434">
              <w:rPr>
                <w:rFonts w:cs="Arial"/>
                <w:sz w:val="16"/>
                <w:szCs w:val="16"/>
              </w:rPr>
              <w:t>12</w:t>
            </w:r>
            <w:r w:rsidRPr="00C72434">
              <w:rPr>
                <w:rFonts w:cs="Arial"/>
                <w:sz w:val="16"/>
                <w:szCs w:val="16"/>
                <w:vertAlign w:val="superscript"/>
              </w:rPr>
              <w:t>b</w:t>
            </w:r>
          </w:p>
        </w:tc>
        <w:tc>
          <w:tcPr>
            <w:tcW w:w="1393" w:type="dxa"/>
            <w:tcBorders>
              <w:top w:val="nil"/>
              <w:left w:val="nil"/>
              <w:right w:val="nil"/>
            </w:tcBorders>
            <w:shd w:val="clear" w:color="auto" w:fill="auto"/>
          </w:tcPr>
          <w:p w14:paraId="73C4A813" w14:textId="58F3C42C" w:rsidR="00B84940" w:rsidRPr="00C72434" w:rsidRDefault="00B84940" w:rsidP="0062676F">
            <w:pPr>
              <w:spacing w:before="240" w:line="240" w:lineRule="auto"/>
              <w:ind w:firstLine="0"/>
              <w:jc w:val="center"/>
              <w:rPr>
                <w:rFonts w:cs="Arial"/>
                <w:sz w:val="16"/>
                <w:szCs w:val="16"/>
              </w:rPr>
            </w:pPr>
            <w:r w:rsidRPr="00C72434">
              <w:rPr>
                <w:rFonts w:cs="Arial"/>
                <w:sz w:val="16"/>
                <w:szCs w:val="16"/>
              </w:rPr>
              <w:t>0</w:t>
            </w:r>
            <w:r w:rsidR="00C62BD4">
              <w:rPr>
                <w:rFonts w:cs="Arial"/>
                <w:sz w:val="16"/>
                <w:szCs w:val="16"/>
              </w:rPr>
              <w:t>.</w:t>
            </w:r>
            <w:r w:rsidRPr="00C72434">
              <w:rPr>
                <w:rFonts w:cs="Arial"/>
                <w:sz w:val="16"/>
                <w:szCs w:val="16"/>
              </w:rPr>
              <w:t>34</w:t>
            </w:r>
          </w:p>
        </w:tc>
        <w:tc>
          <w:tcPr>
            <w:tcW w:w="1314" w:type="dxa"/>
            <w:tcBorders>
              <w:top w:val="nil"/>
              <w:left w:val="nil"/>
              <w:right w:val="nil"/>
            </w:tcBorders>
            <w:shd w:val="clear" w:color="auto" w:fill="auto"/>
          </w:tcPr>
          <w:p w14:paraId="5A70CAC6" w14:textId="11DAB275" w:rsidR="00B84940" w:rsidRPr="00C72434" w:rsidRDefault="00B84940" w:rsidP="0062676F">
            <w:pPr>
              <w:spacing w:before="240" w:line="240" w:lineRule="auto"/>
              <w:ind w:firstLine="0"/>
              <w:jc w:val="center"/>
              <w:rPr>
                <w:rFonts w:cs="Arial"/>
                <w:sz w:val="16"/>
                <w:szCs w:val="16"/>
              </w:rPr>
            </w:pPr>
            <w:r w:rsidRPr="00C72434">
              <w:rPr>
                <w:rFonts w:cs="Arial"/>
                <w:sz w:val="16"/>
                <w:szCs w:val="16"/>
              </w:rPr>
              <w:t>-1</w:t>
            </w:r>
            <w:r w:rsidR="00C62BD4">
              <w:rPr>
                <w:rFonts w:cs="Arial"/>
                <w:sz w:val="16"/>
                <w:szCs w:val="16"/>
              </w:rPr>
              <w:t>.</w:t>
            </w:r>
            <w:r w:rsidRPr="00C72434">
              <w:rPr>
                <w:rFonts w:cs="Arial"/>
                <w:sz w:val="16"/>
                <w:szCs w:val="16"/>
              </w:rPr>
              <w:t>03</w:t>
            </w:r>
          </w:p>
        </w:tc>
        <w:tc>
          <w:tcPr>
            <w:tcW w:w="1314" w:type="dxa"/>
            <w:tcBorders>
              <w:top w:val="nil"/>
              <w:left w:val="nil"/>
              <w:right w:val="nil"/>
            </w:tcBorders>
            <w:shd w:val="clear" w:color="auto" w:fill="auto"/>
          </w:tcPr>
          <w:p w14:paraId="34200118" w14:textId="3D8FD6C3" w:rsidR="00B84940" w:rsidRPr="00C72434" w:rsidRDefault="00B84940" w:rsidP="0062676F">
            <w:pPr>
              <w:spacing w:before="240" w:line="240" w:lineRule="auto"/>
              <w:jc w:val="center"/>
              <w:rPr>
                <w:rFonts w:cs="Arial"/>
                <w:sz w:val="16"/>
                <w:szCs w:val="16"/>
              </w:rPr>
            </w:pPr>
            <w:r w:rsidRPr="00C72434">
              <w:rPr>
                <w:rFonts w:cs="Arial"/>
                <w:sz w:val="16"/>
                <w:szCs w:val="16"/>
              </w:rPr>
              <w:t>0</w:t>
            </w:r>
            <w:r w:rsidR="00C62BD4">
              <w:rPr>
                <w:rFonts w:cs="Arial"/>
                <w:sz w:val="16"/>
                <w:szCs w:val="16"/>
              </w:rPr>
              <w:t>.</w:t>
            </w:r>
            <w:r w:rsidRPr="00C72434">
              <w:rPr>
                <w:rFonts w:cs="Arial"/>
                <w:sz w:val="16"/>
                <w:szCs w:val="16"/>
              </w:rPr>
              <w:t>41</w:t>
            </w:r>
          </w:p>
        </w:tc>
        <w:tc>
          <w:tcPr>
            <w:tcW w:w="1193" w:type="dxa"/>
            <w:vMerge/>
            <w:tcBorders>
              <w:top w:val="nil"/>
              <w:left w:val="nil"/>
              <w:right w:val="nil"/>
            </w:tcBorders>
          </w:tcPr>
          <w:p w14:paraId="4AD6D687" w14:textId="77777777" w:rsidR="00B84940" w:rsidRPr="00C72434" w:rsidRDefault="00B84940" w:rsidP="0062676F">
            <w:pPr>
              <w:spacing w:before="240" w:line="240" w:lineRule="auto"/>
              <w:jc w:val="center"/>
              <w:rPr>
                <w:rFonts w:cs="Arial"/>
                <w:sz w:val="16"/>
                <w:szCs w:val="16"/>
              </w:rPr>
            </w:pPr>
          </w:p>
        </w:tc>
      </w:tr>
    </w:tbl>
    <w:p w14:paraId="65FF8EFB" w14:textId="350B0A8F" w:rsidR="00B84940" w:rsidRPr="00C72434" w:rsidRDefault="00B84940" w:rsidP="00B84940">
      <w:pPr>
        <w:spacing w:line="240" w:lineRule="auto"/>
        <w:ind w:firstLine="0"/>
        <w:rPr>
          <w:rFonts w:cs="Arial"/>
          <w:sz w:val="16"/>
          <w:szCs w:val="16"/>
        </w:rPr>
      </w:pPr>
      <w:r w:rsidRPr="00C72434">
        <w:rPr>
          <w:rFonts w:cs="Arial"/>
          <w:sz w:val="16"/>
          <w:szCs w:val="16"/>
        </w:rPr>
        <w:t xml:space="preserve">AAR: </w:t>
      </w:r>
      <w:r>
        <w:rPr>
          <w:rFonts w:cs="Arial"/>
          <w:sz w:val="16"/>
          <w:szCs w:val="16"/>
        </w:rPr>
        <w:t>Auto Apical Reverse</w:t>
      </w:r>
    </w:p>
    <w:p w14:paraId="181D2441" w14:textId="5D309E36" w:rsidR="00B84940" w:rsidRPr="00B84940" w:rsidRDefault="00B84940" w:rsidP="00B84940">
      <w:pPr>
        <w:spacing w:line="240" w:lineRule="auto"/>
        <w:ind w:firstLine="0"/>
        <w:rPr>
          <w:rFonts w:cs="Arial"/>
          <w:sz w:val="16"/>
          <w:szCs w:val="16"/>
          <w:lang w:val="en-US"/>
        </w:rPr>
      </w:pPr>
      <w:r w:rsidRPr="00B84940">
        <w:rPr>
          <w:rFonts w:cs="Arial"/>
          <w:sz w:val="16"/>
          <w:szCs w:val="16"/>
          <w:lang w:val="en-US"/>
        </w:rPr>
        <w:t xml:space="preserve">*Mean calculated based on </w:t>
      </w:r>
      <w:r>
        <w:rPr>
          <w:rFonts w:cs="Arial"/>
          <w:sz w:val="16"/>
          <w:szCs w:val="16"/>
          <w:lang w:val="en-US"/>
        </w:rPr>
        <w:t>a</w:t>
      </w:r>
      <w:r w:rsidRPr="00B84940">
        <w:rPr>
          <w:rFonts w:cs="Arial"/>
          <w:sz w:val="16"/>
          <w:szCs w:val="16"/>
          <w:lang w:val="en-US"/>
        </w:rPr>
        <w:t>bsolute valu</w:t>
      </w:r>
      <w:r>
        <w:rPr>
          <w:rFonts w:cs="Arial"/>
          <w:sz w:val="16"/>
          <w:szCs w:val="16"/>
          <w:lang w:val="en-US"/>
        </w:rPr>
        <w:t>e</w:t>
      </w:r>
      <w:r w:rsidRPr="00B84940">
        <w:rPr>
          <w:rFonts w:cs="Arial"/>
          <w:sz w:val="16"/>
          <w:szCs w:val="16"/>
          <w:lang w:val="en-US"/>
        </w:rPr>
        <w:t>s</w:t>
      </w:r>
    </w:p>
    <w:p w14:paraId="3EB72B2E" w14:textId="77777777" w:rsidR="00C62BD4" w:rsidRDefault="00C62BD4" w:rsidP="00C62BD4">
      <w:pPr>
        <w:shd w:val="clear" w:color="auto" w:fill="FFFFFF"/>
        <w:ind w:firstLine="0"/>
        <w:jc w:val="left"/>
        <w:rPr>
          <w:lang w:val="en-US"/>
        </w:rPr>
      </w:pPr>
    </w:p>
    <w:p w14:paraId="690AA059" w14:textId="77777777" w:rsidR="00C62BD4" w:rsidRDefault="00C62BD4" w:rsidP="00C62BD4">
      <w:pPr>
        <w:rPr>
          <w:lang w:val="en-US"/>
        </w:rPr>
      </w:pPr>
      <w:r w:rsidRPr="00C62BD4">
        <w:rPr>
          <w:lang w:val="en-US"/>
        </w:rPr>
        <w:t>Table 2 presents the percentage distributions of the difference between the instrument tip and the apical foramen. The analysis based on the chi-square test revealed statistically significant associations between the groups (P&lt;0.05) at the distance range of -1 to -0.51.</w:t>
      </w:r>
    </w:p>
    <w:p w14:paraId="50A570C3" w14:textId="77777777" w:rsidR="00C62BD4" w:rsidRDefault="00C62BD4" w:rsidP="00C62BD4">
      <w:pPr>
        <w:rPr>
          <w:lang w:val="en-US"/>
        </w:rPr>
      </w:pPr>
    </w:p>
    <w:p w14:paraId="57B26777" w14:textId="22533CD3" w:rsidR="00C62BD4" w:rsidRPr="00C62BD4" w:rsidRDefault="00C62BD4" w:rsidP="00C62BD4">
      <w:pPr>
        <w:spacing w:line="240" w:lineRule="auto"/>
        <w:ind w:firstLine="0"/>
        <w:rPr>
          <w:rFonts w:cs="Arial"/>
          <w:sz w:val="20"/>
          <w:szCs w:val="16"/>
          <w:lang w:val="en-US"/>
        </w:rPr>
      </w:pPr>
      <w:r w:rsidRPr="000379DC">
        <w:rPr>
          <w:rFonts w:cs="Arial"/>
          <w:sz w:val="20"/>
          <w:szCs w:val="16"/>
          <w:lang w:val="en-US"/>
        </w:rPr>
        <w:t>Table 2. Distribution, percentage, and number of cases per group, according to classification.</w:t>
      </w:r>
    </w:p>
    <w:tbl>
      <w:tblPr>
        <w:tblW w:w="0" w:type="auto"/>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1965"/>
        <w:gridCol w:w="1546"/>
        <w:gridCol w:w="1784"/>
        <w:gridCol w:w="1773"/>
        <w:gridCol w:w="1669"/>
      </w:tblGrid>
      <w:tr w:rsidR="00C62BD4" w14:paraId="3A291C71" w14:textId="77777777" w:rsidTr="0062676F">
        <w:tc>
          <w:tcPr>
            <w:tcW w:w="2122" w:type="dxa"/>
            <w:vMerge w:val="restart"/>
            <w:tcBorders>
              <w:left w:val="nil"/>
            </w:tcBorders>
            <w:shd w:val="clear" w:color="auto" w:fill="auto"/>
          </w:tcPr>
          <w:p w14:paraId="72383724" w14:textId="4A3C5C58" w:rsidR="00C62BD4" w:rsidRPr="00D70339" w:rsidRDefault="00C62BD4" w:rsidP="0062676F">
            <w:pPr>
              <w:spacing w:line="240" w:lineRule="auto"/>
              <w:ind w:firstLine="0"/>
              <w:jc w:val="left"/>
              <w:rPr>
                <w:rFonts w:cs="Arial"/>
                <w:sz w:val="20"/>
                <w:szCs w:val="16"/>
              </w:rPr>
            </w:pPr>
            <w:r>
              <w:rPr>
                <w:rFonts w:cs="Arial"/>
                <w:sz w:val="20"/>
                <w:szCs w:val="16"/>
              </w:rPr>
              <w:t>WL</w:t>
            </w:r>
            <w:r w:rsidRPr="00D70339">
              <w:rPr>
                <w:rFonts w:cs="Arial"/>
                <w:sz w:val="20"/>
                <w:szCs w:val="16"/>
              </w:rPr>
              <w:t>-</w:t>
            </w:r>
            <w:r>
              <w:rPr>
                <w:rFonts w:cs="Arial"/>
                <w:sz w:val="20"/>
                <w:szCs w:val="16"/>
              </w:rPr>
              <w:t>AL</w:t>
            </w:r>
            <w:r w:rsidRPr="00D70339">
              <w:rPr>
                <w:rFonts w:cs="Arial"/>
                <w:sz w:val="20"/>
                <w:szCs w:val="16"/>
              </w:rPr>
              <w:t>2(mm)</w:t>
            </w:r>
          </w:p>
        </w:tc>
        <w:tc>
          <w:tcPr>
            <w:tcW w:w="3525" w:type="dxa"/>
            <w:gridSpan w:val="2"/>
            <w:tcBorders>
              <w:bottom w:val="nil"/>
            </w:tcBorders>
            <w:shd w:val="clear" w:color="auto" w:fill="auto"/>
          </w:tcPr>
          <w:p w14:paraId="71A84408" w14:textId="3528B121" w:rsidR="00C62BD4" w:rsidRPr="00D70339" w:rsidRDefault="00C62BD4" w:rsidP="0062676F">
            <w:pPr>
              <w:spacing w:line="240" w:lineRule="auto"/>
              <w:jc w:val="center"/>
              <w:rPr>
                <w:rFonts w:cs="Arial"/>
                <w:sz w:val="20"/>
                <w:szCs w:val="16"/>
              </w:rPr>
            </w:pPr>
            <w:r w:rsidRPr="00D70339">
              <w:rPr>
                <w:rFonts w:cs="Arial"/>
                <w:sz w:val="20"/>
                <w:szCs w:val="16"/>
              </w:rPr>
              <w:t>AAR 0</w:t>
            </w:r>
            <w:r>
              <w:rPr>
                <w:rFonts w:cs="Arial"/>
                <w:sz w:val="20"/>
                <w:szCs w:val="16"/>
              </w:rPr>
              <w:t>.</w:t>
            </w:r>
            <w:r w:rsidRPr="00D70339">
              <w:rPr>
                <w:rFonts w:cs="Arial"/>
                <w:sz w:val="20"/>
                <w:szCs w:val="16"/>
              </w:rPr>
              <w:t>5</w:t>
            </w:r>
          </w:p>
        </w:tc>
        <w:tc>
          <w:tcPr>
            <w:tcW w:w="3641" w:type="dxa"/>
            <w:gridSpan w:val="2"/>
            <w:tcBorders>
              <w:bottom w:val="nil"/>
              <w:right w:val="nil"/>
            </w:tcBorders>
            <w:shd w:val="clear" w:color="auto" w:fill="auto"/>
          </w:tcPr>
          <w:p w14:paraId="5F46CCBB" w14:textId="77777777" w:rsidR="00C62BD4" w:rsidRPr="00D70339" w:rsidRDefault="00C62BD4" w:rsidP="0062676F">
            <w:pPr>
              <w:spacing w:line="240" w:lineRule="auto"/>
              <w:jc w:val="center"/>
              <w:rPr>
                <w:rFonts w:cs="Arial"/>
                <w:sz w:val="20"/>
                <w:szCs w:val="16"/>
              </w:rPr>
            </w:pPr>
            <w:r w:rsidRPr="00D70339">
              <w:rPr>
                <w:rFonts w:cs="Arial"/>
                <w:sz w:val="20"/>
                <w:szCs w:val="16"/>
              </w:rPr>
              <w:t>AAR Zero</w:t>
            </w:r>
          </w:p>
        </w:tc>
      </w:tr>
      <w:tr w:rsidR="00C62BD4" w14:paraId="5B99C1EC" w14:textId="77777777" w:rsidTr="0062676F">
        <w:tc>
          <w:tcPr>
            <w:tcW w:w="2122" w:type="dxa"/>
            <w:vMerge/>
            <w:tcBorders>
              <w:left w:val="nil"/>
              <w:bottom w:val="single" w:sz="4" w:space="0" w:color="auto"/>
            </w:tcBorders>
            <w:shd w:val="clear" w:color="auto" w:fill="auto"/>
          </w:tcPr>
          <w:p w14:paraId="5634F437" w14:textId="77777777" w:rsidR="00C62BD4" w:rsidRPr="00D70339" w:rsidRDefault="00C62BD4" w:rsidP="0062676F">
            <w:pPr>
              <w:spacing w:line="240" w:lineRule="auto"/>
              <w:jc w:val="center"/>
              <w:rPr>
                <w:rFonts w:cs="Arial"/>
                <w:sz w:val="20"/>
                <w:szCs w:val="16"/>
              </w:rPr>
            </w:pPr>
          </w:p>
        </w:tc>
        <w:tc>
          <w:tcPr>
            <w:tcW w:w="1636" w:type="dxa"/>
            <w:tcBorders>
              <w:top w:val="nil"/>
              <w:bottom w:val="single" w:sz="4" w:space="0" w:color="auto"/>
            </w:tcBorders>
            <w:shd w:val="clear" w:color="auto" w:fill="auto"/>
          </w:tcPr>
          <w:p w14:paraId="4889C1AA" w14:textId="77777777" w:rsidR="00C62BD4" w:rsidRPr="00D70339" w:rsidRDefault="00C62BD4" w:rsidP="0062676F">
            <w:pPr>
              <w:spacing w:line="240" w:lineRule="auto"/>
              <w:jc w:val="center"/>
              <w:rPr>
                <w:rFonts w:cs="Arial"/>
                <w:sz w:val="20"/>
                <w:szCs w:val="16"/>
              </w:rPr>
            </w:pPr>
            <w:r w:rsidRPr="00D70339">
              <w:rPr>
                <w:rFonts w:cs="Arial"/>
                <w:sz w:val="20"/>
                <w:szCs w:val="16"/>
              </w:rPr>
              <w:t>N</w:t>
            </w:r>
          </w:p>
        </w:tc>
        <w:tc>
          <w:tcPr>
            <w:tcW w:w="1889" w:type="dxa"/>
            <w:tcBorders>
              <w:top w:val="nil"/>
              <w:bottom w:val="single" w:sz="4" w:space="0" w:color="auto"/>
            </w:tcBorders>
            <w:shd w:val="clear" w:color="auto" w:fill="auto"/>
          </w:tcPr>
          <w:p w14:paraId="67D76EDF" w14:textId="77777777" w:rsidR="00C62BD4" w:rsidRPr="00D70339" w:rsidRDefault="00C62BD4" w:rsidP="0062676F">
            <w:pPr>
              <w:spacing w:line="240" w:lineRule="auto"/>
              <w:jc w:val="center"/>
              <w:rPr>
                <w:rFonts w:cs="Arial"/>
                <w:sz w:val="20"/>
                <w:szCs w:val="16"/>
              </w:rPr>
            </w:pPr>
            <w:r w:rsidRPr="00D70339">
              <w:rPr>
                <w:rFonts w:cs="Arial"/>
                <w:sz w:val="20"/>
                <w:szCs w:val="16"/>
              </w:rPr>
              <w:t>%</w:t>
            </w:r>
          </w:p>
        </w:tc>
        <w:tc>
          <w:tcPr>
            <w:tcW w:w="1889" w:type="dxa"/>
            <w:tcBorders>
              <w:top w:val="nil"/>
              <w:bottom w:val="single" w:sz="4" w:space="0" w:color="auto"/>
            </w:tcBorders>
            <w:shd w:val="clear" w:color="auto" w:fill="auto"/>
          </w:tcPr>
          <w:p w14:paraId="4EC5523A" w14:textId="77777777" w:rsidR="00C62BD4" w:rsidRPr="00D70339" w:rsidRDefault="00C62BD4" w:rsidP="0062676F">
            <w:pPr>
              <w:spacing w:line="240" w:lineRule="auto"/>
              <w:jc w:val="center"/>
              <w:rPr>
                <w:rFonts w:cs="Arial"/>
                <w:sz w:val="20"/>
                <w:szCs w:val="16"/>
              </w:rPr>
            </w:pPr>
            <w:r w:rsidRPr="00D70339">
              <w:rPr>
                <w:rFonts w:cs="Arial"/>
                <w:sz w:val="20"/>
                <w:szCs w:val="16"/>
              </w:rPr>
              <w:t>n</w:t>
            </w:r>
          </w:p>
        </w:tc>
        <w:tc>
          <w:tcPr>
            <w:tcW w:w="1752" w:type="dxa"/>
            <w:tcBorders>
              <w:top w:val="nil"/>
              <w:bottom w:val="single" w:sz="4" w:space="0" w:color="auto"/>
              <w:right w:val="nil"/>
            </w:tcBorders>
            <w:shd w:val="clear" w:color="auto" w:fill="auto"/>
          </w:tcPr>
          <w:p w14:paraId="02F06686" w14:textId="77777777" w:rsidR="00C62BD4" w:rsidRPr="00D70339" w:rsidRDefault="00C62BD4" w:rsidP="0062676F">
            <w:pPr>
              <w:spacing w:line="240" w:lineRule="auto"/>
              <w:jc w:val="center"/>
              <w:rPr>
                <w:rFonts w:cs="Arial"/>
                <w:sz w:val="20"/>
                <w:szCs w:val="16"/>
              </w:rPr>
            </w:pPr>
            <w:r w:rsidRPr="00D70339">
              <w:rPr>
                <w:rFonts w:cs="Arial"/>
                <w:sz w:val="20"/>
                <w:szCs w:val="16"/>
              </w:rPr>
              <w:t>%</w:t>
            </w:r>
          </w:p>
        </w:tc>
      </w:tr>
      <w:tr w:rsidR="00C62BD4" w:rsidRPr="00D70339" w14:paraId="61A10EBA" w14:textId="77777777" w:rsidTr="0062676F">
        <w:trPr>
          <w:trHeight w:val="573"/>
        </w:trPr>
        <w:tc>
          <w:tcPr>
            <w:tcW w:w="2122" w:type="dxa"/>
            <w:tcBorders>
              <w:left w:val="nil"/>
              <w:bottom w:val="nil"/>
              <w:right w:val="nil"/>
            </w:tcBorders>
            <w:shd w:val="clear" w:color="auto" w:fill="auto"/>
          </w:tcPr>
          <w:p w14:paraId="1AE0FC1A" w14:textId="77777777" w:rsidR="00C62BD4" w:rsidRDefault="00C62BD4" w:rsidP="0062676F">
            <w:pPr>
              <w:spacing w:line="240" w:lineRule="auto"/>
              <w:ind w:firstLine="0"/>
              <w:rPr>
                <w:rFonts w:cs="Arial"/>
                <w:sz w:val="16"/>
                <w:szCs w:val="12"/>
              </w:rPr>
            </w:pPr>
            <w:proofErr w:type="spellStart"/>
            <w:r w:rsidRPr="00C62BD4">
              <w:rPr>
                <w:rFonts w:cs="Arial"/>
                <w:sz w:val="16"/>
                <w:szCs w:val="12"/>
              </w:rPr>
              <w:t>Sub-instrumented</w:t>
            </w:r>
            <w:proofErr w:type="spellEnd"/>
            <w:r w:rsidRPr="00C62BD4">
              <w:rPr>
                <w:rFonts w:cs="Arial"/>
                <w:sz w:val="16"/>
                <w:szCs w:val="12"/>
              </w:rPr>
              <w:t xml:space="preserve"> </w:t>
            </w:r>
          </w:p>
          <w:p w14:paraId="34B17120" w14:textId="0BDC3B70" w:rsidR="00C62BD4" w:rsidRPr="00D70339" w:rsidRDefault="00C62BD4" w:rsidP="0062676F">
            <w:pPr>
              <w:spacing w:line="240" w:lineRule="auto"/>
              <w:ind w:firstLine="0"/>
              <w:rPr>
                <w:rFonts w:cs="Arial"/>
                <w:sz w:val="16"/>
                <w:szCs w:val="12"/>
              </w:rPr>
            </w:pPr>
            <w:r w:rsidRPr="00C62BD4">
              <w:rPr>
                <w:rFonts w:cs="Arial"/>
                <w:sz w:val="16"/>
                <w:szCs w:val="12"/>
              </w:rPr>
              <w:t>≤ -1.01*</w:t>
            </w:r>
          </w:p>
        </w:tc>
        <w:tc>
          <w:tcPr>
            <w:tcW w:w="1636" w:type="dxa"/>
            <w:tcBorders>
              <w:left w:val="nil"/>
              <w:bottom w:val="nil"/>
              <w:right w:val="nil"/>
            </w:tcBorders>
            <w:shd w:val="clear" w:color="auto" w:fill="auto"/>
          </w:tcPr>
          <w:p w14:paraId="164DA2CF" w14:textId="77777777" w:rsidR="00C62BD4" w:rsidRPr="00D70339" w:rsidRDefault="00C62BD4" w:rsidP="0062676F">
            <w:pPr>
              <w:spacing w:line="240" w:lineRule="auto"/>
              <w:jc w:val="center"/>
              <w:rPr>
                <w:rFonts w:cs="Arial"/>
                <w:sz w:val="16"/>
                <w:szCs w:val="12"/>
              </w:rPr>
            </w:pPr>
            <w:r>
              <w:rPr>
                <w:rFonts w:cs="Arial"/>
                <w:sz w:val="16"/>
                <w:szCs w:val="12"/>
              </w:rPr>
              <w:t>2</w:t>
            </w:r>
            <w:r w:rsidRPr="00D70339">
              <w:rPr>
                <w:rFonts w:cs="Arial"/>
                <w:sz w:val="16"/>
                <w:szCs w:val="12"/>
              </w:rPr>
              <w:t>ª</w:t>
            </w:r>
          </w:p>
        </w:tc>
        <w:tc>
          <w:tcPr>
            <w:tcW w:w="1889" w:type="dxa"/>
            <w:tcBorders>
              <w:left w:val="nil"/>
              <w:bottom w:val="nil"/>
              <w:right w:val="nil"/>
            </w:tcBorders>
            <w:shd w:val="clear" w:color="auto" w:fill="auto"/>
          </w:tcPr>
          <w:p w14:paraId="3B6B8BEF" w14:textId="15334E6E" w:rsidR="00C62BD4" w:rsidRPr="00D70339" w:rsidRDefault="00C62BD4" w:rsidP="0062676F">
            <w:pPr>
              <w:spacing w:line="240" w:lineRule="auto"/>
              <w:jc w:val="center"/>
              <w:rPr>
                <w:rFonts w:cs="Arial"/>
                <w:sz w:val="16"/>
                <w:szCs w:val="12"/>
              </w:rPr>
            </w:pPr>
            <w:r>
              <w:rPr>
                <w:rFonts w:cs="Arial"/>
                <w:sz w:val="16"/>
                <w:szCs w:val="12"/>
              </w:rPr>
              <w:t>12.5</w:t>
            </w:r>
          </w:p>
        </w:tc>
        <w:tc>
          <w:tcPr>
            <w:tcW w:w="1889" w:type="dxa"/>
            <w:tcBorders>
              <w:left w:val="nil"/>
              <w:bottom w:val="nil"/>
              <w:right w:val="nil"/>
            </w:tcBorders>
            <w:shd w:val="clear" w:color="auto" w:fill="auto"/>
          </w:tcPr>
          <w:p w14:paraId="27E41429" w14:textId="77777777" w:rsidR="00C62BD4" w:rsidRPr="00D70339" w:rsidRDefault="00C62BD4" w:rsidP="0062676F">
            <w:pPr>
              <w:spacing w:line="240" w:lineRule="auto"/>
              <w:jc w:val="center"/>
              <w:rPr>
                <w:rFonts w:cs="Arial"/>
                <w:sz w:val="16"/>
                <w:szCs w:val="12"/>
              </w:rPr>
            </w:pPr>
            <w:r w:rsidRPr="00D70339">
              <w:rPr>
                <w:rFonts w:cs="Arial"/>
                <w:sz w:val="16"/>
                <w:szCs w:val="12"/>
              </w:rPr>
              <w:t>1ª</w:t>
            </w:r>
          </w:p>
        </w:tc>
        <w:tc>
          <w:tcPr>
            <w:tcW w:w="1752" w:type="dxa"/>
            <w:tcBorders>
              <w:left w:val="nil"/>
              <w:bottom w:val="nil"/>
              <w:right w:val="nil"/>
            </w:tcBorders>
            <w:shd w:val="clear" w:color="auto" w:fill="auto"/>
          </w:tcPr>
          <w:p w14:paraId="73E6358B" w14:textId="0C354D66" w:rsidR="00C62BD4" w:rsidRPr="00D70339" w:rsidRDefault="00C62BD4" w:rsidP="0062676F">
            <w:pPr>
              <w:spacing w:line="240" w:lineRule="auto"/>
              <w:jc w:val="center"/>
              <w:rPr>
                <w:rFonts w:cs="Arial"/>
                <w:sz w:val="16"/>
                <w:szCs w:val="12"/>
              </w:rPr>
            </w:pPr>
            <w:r>
              <w:rPr>
                <w:rFonts w:cs="Arial"/>
                <w:sz w:val="16"/>
                <w:szCs w:val="12"/>
              </w:rPr>
              <w:t>6.3</w:t>
            </w:r>
          </w:p>
        </w:tc>
      </w:tr>
      <w:tr w:rsidR="00C62BD4" w:rsidRPr="00D70339" w14:paraId="6109EE94" w14:textId="77777777" w:rsidTr="0062676F">
        <w:trPr>
          <w:trHeight w:val="421"/>
        </w:trPr>
        <w:tc>
          <w:tcPr>
            <w:tcW w:w="2122" w:type="dxa"/>
            <w:tcBorders>
              <w:top w:val="nil"/>
              <w:left w:val="nil"/>
              <w:bottom w:val="nil"/>
              <w:right w:val="nil"/>
            </w:tcBorders>
            <w:shd w:val="clear" w:color="auto" w:fill="auto"/>
          </w:tcPr>
          <w:p w14:paraId="7ABEF1E0" w14:textId="6A594655" w:rsidR="00C62BD4" w:rsidRPr="00D70339" w:rsidRDefault="00C62BD4" w:rsidP="0062676F">
            <w:pPr>
              <w:spacing w:line="240" w:lineRule="auto"/>
              <w:ind w:firstLine="0"/>
              <w:rPr>
                <w:rFonts w:cs="Arial"/>
                <w:sz w:val="16"/>
                <w:szCs w:val="12"/>
              </w:rPr>
            </w:pPr>
            <w:proofErr w:type="spellStart"/>
            <w:r w:rsidRPr="00C62BD4">
              <w:rPr>
                <w:rFonts w:cs="Arial"/>
                <w:sz w:val="16"/>
                <w:szCs w:val="12"/>
              </w:rPr>
              <w:t>Acceptable</w:t>
            </w:r>
            <w:proofErr w:type="spellEnd"/>
            <w:r w:rsidRPr="00C62BD4">
              <w:rPr>
                <w:rFonts w:cs="Arial"/>
                <w:sz w:val="16"/>
                <w:szCs w:val="12"/>
              </w:rPr>
              <w:t xml:space="preserve"> -1 </w:t>
            </w:r>
            <w:proofErr w:type="spellStart"/>
            <w:r w:rsidRPr="00C62BD4">
              <w:rPr>
                <w:rFonts w:cs="Arial"/>
                <w:sz w:val="16"/>
                <w:szCs w:val="12"/>
              </w:rPr>
              <w:t>to</w:t>
            </w:r>
            <w:proofErr w:type="spellEnd"/>
            <w:r w:rsidRPr="00C62BD4">
              <w:rPr>
                <w:rFonts w:cs="Arial"/>
                <w:sz w:val="16"/>
                <w:szCs w:val="12"/>
              </w:rPr>
              <w:t xml:space="preserve"> -0.51*</w:t>
            </w:r>
          </w:p>
        </w:tc>
        <w:tc>
          <w:tcPr>
            <w:tcW w:w="1636" w:type="dxa"/>
            <w:tcBorders>
              <w:top w:val="nil"/>
              <w:left w:val="nil"/>
              <w:bottom w:val="nil"/>
              <w:right w:val="nil"/>
            </w:tcBorders>
            <w:shd w:val="clear" w:color="auto" w:fill="auto"/>
          </w:tcPr>
          <w:p w14:paraId="0A520555" w14:textId="77777777" w:rsidR="00C62BD4" w:rsidRPr="00D70339" w:rsidRDefault="00C62BD4" w:rsidP="0062676F">
            <w:pPr>
              <w:spacing w:line="240" w:lineRule="auto"/>
              <w:jc w:val="center"/>
              <w:rPr>
                <w:rFonts w:cs="Arial"/>
                <w:sz w:val="16"/>
                <w:szCs w:val="12"/>
              </w:rPr>
            </w:pPr>
            <w:r>
              <w:rPr>
                <w:rFonts w:cs="Arial"/>
                <w:sz w:val="16"/>
                <w:szCs w:val="12"/>
              </w:rPr>
              <w:t>7</w:t>
            </w:r>
            <w:r w:rsidRPr="00D70339">
              <w:rPr>
                <w:rFonts w:cs="Arial"/>
                <w:sz w:val="16"/>
                <w:szCs w:val="12"/>
              </w:rPr>
              <w:t>ª</w:t>
            </w:r>
          </w:p>
        </w:tc>
        <w:tc>
          <w:tcPr>
            <w:tcW w:w="1889" w:type="dxa"/>
            <w:tcBorders>
              <w:top w:val="nil"/>
              <w:left w:val="nil"/>
              <w:bottom w:val="nil"/>
              <w:right w:val="nil"/>
            </w:tcBorders>
            <w:shd w:val="clear" w:color="auto" w:fill="auto"/>
          </w:tcPr>
          <w:p w14:paraId="07A3312D" w14:textId="70548AC7" w:rsidR="00C62BD4" w:rsidRPr="00D70339" w:rsidRDefault="00C62BD4" w:rsidP="0062676F">
            <w:pPr>
              <w:spacing w:line="240" w:lineRule="auto"/>
              <w:jc w:val="center"/>
              <w:rPr>
                <w:rFonts w:cs="Arial"/>
                <w:sz w:val="16"/>
                <w:szCs w:val="12"/>
              </w:rPr>
            </w:pPr>
            <w:r>
              <w:rPr>
                <w:rFonts w:cs="Arial"/>
                <w:sz w:val="16"/>
                <w:szCs w:val="12"/>
              </w:rPr>
              <w:t>43.8</w:t>
            </w:r>
          </w:p>
        </w:tc>
        <w:tc>
          <w:tcPr>
            <w:tcW w:w="1889" w:type="dxa"/>
            <w:tcBorders>
              <w:top w:val="nil"/>
              <w:left w:val="nil"/>
              <w:bottom w:val="nil"/>
              <w:right w:val="nil"/>
            </w:tcBorders>
            <w:shd w:val="clear" w:color="auto" w:fill="auto"/>
          </w:tcPr>
          <w:p w14:paraId="1AA22DAB" w14:textId="77777777" w:rsidR="00C62BD4" w:rsidRPr="00D70339" w:rsidRDefault="00C62BD4" w:rsidP="0062676F">
            <w:pPr>
              <w:spacing w:line="240" w:lineRule="auto"/>
              <w:jc w:val="center"/>
              <w:rPr>
                <w:rFonts w:cs="Arial"/>
                <w:sz w:val="16"/>
                <w:szCs w:val="12"/>
              </w:rPr>
            </w:pPr>
            <w:r>
              <w:rPr>
                <w:rFonts w:cs="Arial"/>
                <w:sz w:val="16"/>
                <w:szCs w:val="12"/>
              </w:rPr>
              <w:t>0</w:t>
            </w:r>
            <w:r w:rsidRPr="00E87030">
              <w:rPr>
                <w:rFonts w:cs="Arial"/>
                <w:sz w:val="16"/>
                <w:szCs w:val="12"/>
                <w:vertAlign w:val="superscript"/>
              </w:rPr>
              <w:t>b</w:t>
            </w:r>
          </w:p>
        </w:tc>
        <w:tc>
          <w:tcPr>
            <w:tcW w:w="1752" w:type="dxa"/>
            <w:tcBorders>
              <w:top w:val="nil"/>
              <w:left w:val="nil"/>
              <w:bottom w:val="nil"/>
              <w:right w:val="nil"/>
            </w:tcBorders>
            <w:shd w:val="clear" w:color="auto" w:fill="auto"/>
          </w:tcPr>
          <w:p w14:paraId="5ABEB3F0" w14:textId="77777777" w:rsidR="00C62BD4" w:rsidRPr="00D70339" w:rsidRDefault="00C62BD4" w:rsidP="0062676F">
            <w:pPr>
              <w:spacing w:line="240" w:lineRule="auto"/>
              <w:jc w:val="center"/>
              <w:rPr>
                <w:rFonts w:cs="Arial"/>
                <w:sz w:val="16"/>
                <w:szCs w:val="12"/>
              </w:rPr>
            </w:pPr>
            <w:r>
              <w:rPr>
                <w:rFonts w:cs="Arial"/>
                <w:sz w:val="16"/>
                <w:szCs w:val="12"/>
              </w:rPr>
              <w:t>0</w:t>
            </w:r>
          </w:p>
        </w:tc>
      </w:tr>
      <w:tr w:rsidR="00C62BD4" w:rsidRPr="00D70339" w14:paraId="2C57BF6C" w14:textId="77777777" w:rsidTr="0062676F">
        <w:trPr>
          <w:trHeight w:val="426"/>
        </w:trPr>
        <w:tc>
          <w:tcPr>
            <w:tcW w:w="2122" w:type="dxa"/>
            <w:tcBorders>
              <w:top w:val="nil"/>
              <w:left w:val="nil"/>
              <w:bottom w:val="nil"/>
              <w:right w:val="nil"/>
            </w:tcBorders>
            <w:shd w:val="clear" w:color="auto" w:fill="auto"/>
          </w:tcPr>
          <w:p w14:paraId="55128F49" w14:textId="6BDD13A9" w:rsidR="00C62BD4" w:rsidRPr="00D70339" w:rsidRDefault="00C62BD4" w:rsidP="0062676F">
            <w:pPr>
              <w:spacing w:line="240" w:lineRule="auto"/>
              <w:ind w:firstLine="0"/>
              <w:rPr>
                <w:rFonts w:cs="Arial"/>
                <w:sz w:val="16"/>
                <w:szCs w:val="12"/>
              </w:rPr>
            </w:pPr>
            <w:proofErr w:type="spellStart"/>
            <w:r w:rsidRPr="00C62BD4">
              <w:rPr>
                <w:rFonts w:cs="Arial"/>
                <w:sz w:val="16"/>
                <w:szCs w:val="12"/>
              </w:rPr>
              <w:t>Acceptable</w:t>
            </w:r>
            <w:proofErr w:type="spellEnd"/>
            <w:r w:rsidRPr="00C62BD4">
              <w:rPr>
                <w:rFonts w:cs="Arial"/>
                <w:sz w:val="16"/>
                <w:szCs w:val="12"/>
              </w:rPr>
              <w:t xml:space="preserve"> -0.5 </w:t>
            </w:r>
            <w:proofErr w:type="spellStart"/>
            <w:r w:rsidRPr="00C62BD4">
              <w:rPr>
                <w:rFonts w:cs="Arial"/>
                <w:sz w:val="16"/>
                <w:szCs w:val="12"/>
              </w:rPr>
              <w:t>to</w:t>
            </w:r>
            <w:proofErr w:type="spellEnd"/>
            <w:r w:rsidRPr="00C62BD4">
              <w:rPr>
                <w:rFonts w:cs="Arial"/>
                <w:sz w:val="16"/>
                <w:szCs w:val="12"/>
              </w:rPr>
              <w:t xml:space="preserve"> 0.00</w:t>
            </w:r>
          </w:p>
        </w:tc>
        <w:tc>
          <w:tcPr>
            <w:tcW w:w="1636" w:type="dxa"/>
            <w:tcBorders>
              <w:top w:val="nil"/>
              <w:left w:val="nil"/>
              <w:bottom w:val="nil"/>
              <w:right w:val="nil"/>
            </w:tcBorders>
            <w:shd w:val="clear" w:color="auto" w:fill="auto"/>
          </w:tcPr>
          <w:p w14:paraId="440FD676" w14:textId="77777777" w:rsidR="00C62BD4" w:rsidRPr="00D70339" w:rsidRDefault="00C62BD4" w:rsidP="0062676F">
            <w:pPr>
              <w:spacing w:line="240" w:lineRule="auto"/>
              <w:jc w:val="center"/>
              <w:rPr>
                <w:rFonts w:cs="Arial"/>
                <w:sz w:val="16"/>
                <w:szCs w:val="12"/>
              </w:rPr>
            </w:pPr>
            <w:r>
              <w:rPr>
                <w:rFonts w:cs="Arial"/>
                <w:sz w:val="16"/>
                <w:szCs w:val="12"/>
              </w:rPr>
              <w:t>6</w:t>
            </w:r>
            <w:r w:rsidRPr="00D70339">
              <w:rPr>
                <w:rFonts w:cs="Arial"/>
                <w:sz w:val="16"/>
                <w:szCs w:val="12"/>
              </w:rPr>
              <w:t>ª</w:t>
            </w:r>
          </w:p>
        </w:tc>
        <w:tc>
          <w:tcPr>
            <w:tcW w:w="1889" w:type="dxa"/>
            <w:tcBorders>
              <w:top w:val="nil"/>
              <w:left w:val="nil"/>
              <w:bottom w:val="nil"/>
              <w:right w:val="nil"/>
            </w:tcBorders>
            <w:shd w:val="clear" w:color="auto" w:fill="auto"/>
          </w:tcPr>
          <w:p w14:paraId="2EA338C5" w14:textId="35ADE668" w:rsidR="00C62BD4" w:rsidRPr="00D70339" w:rsidRDefault="00C62BD4" w:rsidP="0062676F">
            <w:pPr>
              <w:spacing w:line="240" w:lineRule="auto"/>
              <w:jc w:val="center"/>
              <w:rPr>
                <w:rFonts w:cs="Arial"/>
                <w:sz w:val="16"/>
                <w:szCs w:val="12"/>
              </w:rPr>
            </w:pPr>
            <w:r>
              <w:rPr>
                <w:rFonts w:cs="Arial"/>
                <w:sz w:val="16"/>
                <w:szCs w:val="12"/>
              </w:rPr>
              <w:t>37.5</w:t>
            </w:r>
          </w:p>
        </w:tc>
        <w:tc>
          <w:tcPr>
            <w:tcW w:w="1889" w:type="dxa"/>
            <w:tcBorders>
              <w:top w:val="nil"/>
              <w:left w:val="nil"/>
              <w:bottom w:val="nil"/>
              <w:right w:val="nil"/>
            </w:tcBorders>
            <w:shd w:val="clear" w:color="auto" w:fill="auto"/>
          </w:tcPr>
          <w:p w14:paraId="46C5B77B" w14:textId="77777777" w:rsidR="00C62BD4" w:rsidRPr="00D70339" w:rsidRDefault="00C62BD4" w:rsidP="0062676F">
            <w:pPr>
              <w:spacing w:line="240" w:lineRule="auto"/>
              <w:jc w:val="center"/>
              <w:rPr>
                <w:rFonts w:cs="Arial"/>
                <w:sz w:val="16"/>
                <w:szCs w:val="12"/>
              </w:rPr>
            </w:pPr>
            <w:r>
              <w:rPr>
                <w:rFonts w:cs="Arial"/>
                <w:sz w:val="16"/>
                <w:szCs w:val="12"/>
              </w:rPr>
              <w:t>11</w:t>
            </w:r>
            <w:r w:rsidRPr="00D70339">
              <w:rPr>
                <w:rFonts w:cs="Arial"/>
                <w:sz w:val="16"/>
                <w:szCs w:val="12"/>
              </w:rPr>
              <w:t>ª</w:t>
            </w:r>
          </w:p>
        </w:tc>
        <w:tc>
          <w:tcPr>
            <w:tcW w:w="1752" w:type="dxa"/>
            <w:tcBorders>
              <w:top w:val="nil"/>
              <w:left w:val="nil"/>
              <w:bottom w:val="nil"/>
              <w:right w:val="nil"/>
            </w:tcBorders>
            <w:shd w:val="clear" w:color="auto" w:fill="auto"/>
          </w:tcPr>
          <w:p w14:paraId="2A1CC253" w14:textId="410E243C" w:rsidR="00C62BD4" w:rsidRPr="00D70339" w:rsidRDefault="00C62BD4" w:rsidP="0062676F">
            <w:pPr>
              <w:spacing w:line="240" w:lineRule="auto"/>
              <w:jc w:val="center"/>
              <w:rPr>
                <w:rFonts w:cs="Arial"/>
                <w:sz w:val="16"/>
                <w:szCs w:val="12"/>
              </w:rPr>
            </w:pPr>
            <w:r>
              <w:rPr>
                <w:rFonts w:cs="Arial"/>
                <w:sz w:val="16"/>
                <w:szCs w:val="12"/>
              </w:rPr>
              <w:t>68.3</w:t>
            </w:r>
          </w:p>
        </w:tc>
      </w:tr>
      <w:tr w:rsidR="00C62BD4" w:rsidRPr="00D70339" w14:paraId="396F42B7" w14:textId="77777777" w:rsidTr="0062676F">
        <w:tc>
          <w:tcPr>
            <w:tcW w:w="2122" w:type="dxa"/>
            <w:tcBorders>
              <w:top w:val="nil"/>
              <w:left w:val="nil"/>
              <w:right w:val="nil"/>
            </w:tcBorders>
            <w:shd w:val="clear" w:color="auto" w:fill="auto"/>
          </w:tcPr>
          <w:p w14:paraId="7CA5F3AA" w14:textId="77777777" w:rsidR="00C62BD4" w:rsidRDefault="00C62BD4" w:rsidP="00C62BD4">
            <w:pPr>
              <w:spacing w:line="240" w:lineRule="auto"/>
              <w:ind w:firstLine="0"/>
              <w:rPr>
                <w:rFonts w:cs="Arial"/>
                <w:sz w:val="16"/>
                <w:szCs w:val="12"/>
              </w:rPr>
            </w:pPr>
            <w:r w:rsidRPr="00C62BD4">
              <w:rPr>
                <w:rFonts w:cs="Arial"/>
                <w:sz w:val="16"/>
                <w:szCs w:val="12"/>
              </w:rPr>
              <w:t>Over-</w:t>
            </w:r>
            <w:proofErr w:type="spellStart"/>
            <w:r w:rsidRPr="00C62BD4">
              <w:rPr>
                <w:rFonts w:cs="Arial"/>
                <w:sz w:val="16"/>
                <w:szCs w:val="12"/>
              </w:rPr>
              <w:t>instrumented</w:t>
            </w:r>
            <w:proofErr w:type="spellEnd"/>
            <w:r w:rsidRPr="00C62BD4">
              <w:rPr>
                <w:rFonts w:cs="Arial"/>
                <w:sz w:val="16"/>
                <w:szCs w:val="12"/>
              </w:rPr>
              <w:t xml:space="preserve"> </w:t>
            </w:r>
          </w:p>
          <w:p w14:paraId="3D5760D6" w14:textId="07EF2688" w:rsidR="00C62BD4" w:rsidRPr="00D70339" w:rsidRDefault="00C62BD4" w:rsidP="00C62BD4">
            <w:pPr>
              <w:spacing w:line="240" w:lineRule="auto"/>
              <w:ind w:firstLine="0"/>
              <w:rPr>
                <w:rFonts w:cs="Arial"/>
                <w:sz w:val="16"/>
                <w:szCs w:val="12"/>
              </w:rPr>
            </w:pPr>
            <w:r w:rsidRPr="00C62BD4">
              <w:rPr>
                <w:rFonts w:cs="Arial"/>
                <w:sz w:val="16"/>
                <w:szCs w:val="12"/>
              </w:rPr>
              <w:t>≥ 0.01</w:t>
            </w:r>
          </w:p>
          <w:p w14:paraId="5C2AB9F9" w14:textId="60369845" w:rsidR="00C62BD4" w:rsidRPr="00D70339" w:rsidRDefault="00C62BD4" w:rsidP="0062676F">
            <w:pPr>
              <w:spacing w:line="240" w:lineRule="auto"/>
              <w:ind w:firstLine="0"/>
              <w:rPr>
                <w:rFonts w:cs="Arial"/>
                <w:sz w:val="16"/>
                <w:szCs w:val="12"/>
              </w:rPr>
            </w:pPr>
          </w:p>
        </w:tc>
        <w:tc>
          <w:tcPr>
            <w:tcW w:w="1636" w:type="dxa"/>
            <w:tcBorders>
              <w:top w:val="nil"/>
              <w:left w:val="nil"/>
              <w:right w:val="nil"/>
            </w:tcBorders>
            <w:shd w:val="clear" w:color="auto" w:fill="auto"/>
          </w:tcPr>
          <w:p w14:paraId="6E2D6331" w14:textId="77777777" w:rsidR="00C62BD4" w:rsidRPr="00D70339" w:rsidRDefault="00C62BD4" w:rsidP="0062676F">
            <w:pPr>
              <w:spacing w:line="240" w:lineRule="auto"/>
              <w:jc w:val="center"/>
              <w:rPr>
                <w:rFonts w:cs="Arial"/>
                <w:sz w:val="16"/>
                <w:szCs w:val="12"/>
              </w:rPr>
            </w:pPr>
            <w:r>
              <w:rPr>
                <w:rFonts w:cs="Arial"/>
                <w:sz w:val="16"/>
                <w:szCs w:val="12"/>
              </w:rPr>
              <w:t>1</w:t>
            </w:r>
            <w:r w:rsidRPr="00E87030">
              <w:rPr>
                <w:rFonts w:cs="Arial"/>
                <w:sz w:val="16"/>
                <w:szCs w:val="12"/>
                <w:vertAlign w:val="superscript"/>
              </w:rPr>
              <w:t>a</w:t>
            </w:r>
          </w:p>
        </w:tc>
        <w:tc>
          <w:tcPr>
            <w:tcW w:w="1889" w:type="dxa"/>
            <w:tcBorders>
              <w:top w:val="nil"/>
              <w:left w:val="nil"/>
              <w:right w:val="nil"/>
            </w:tcBorders>
            <w:shd w:val="clear" w:color="auto" w:fill="auto"/>
          </w:tcPr>
          <w:p w14:paraId="5E43318E" w14:textId="26F0FC3C" w:rsidR="00C62BD4" w:rsidRPr="00D70339" w:rsidRDefault="00C62BD4" w:rsidP="0062676F">
            <w:pPr>
              <w:spacing w:line="240" w:lineRule="auto"/>
              <w:jc w:val="center"/>
              <w:rPr>
                <w:rFonts w:cs="Arial"/>
                <w:sz w:val="16"/>
                <w:szCs w:val="12"/>
              </w:rPr>
            </w:pPr>
            <w:r>
              <w:rPr>
                <w:rFonts w:cs="Arial"/>
                <w:sz w:val="16"/>
                <w:szCs w:val="12"/>
              </w:rPr>
              <w:t>6.3</w:t>
            </w:r>
          </w:p>
        </w:tc>
        <w:tc>
          <w:tcPr>
            <w:tcW w:w="1889" w:type="dxa"/>
            <w:tcBorders>
              <w:top w:val="nil"/>
              <w:left w:val="nil"/>
              <w:right w:val="nil"/>
            </w:tcBorders>
            <w:shd w:val="clear" w:color="auto" w:fill="auto"/>
          </w:tcPr>
          <w:p w14:paraId="52D0FE02" w14:textId="77777777" w:rsidR="00C62BD4" w:rsidRPr="00D70339" w:rsidRDefault="00C62BD4" w:rsidP="0062676F">
            <w:pPr>
              <w:spacing w:line="240" w:lineRule="auto"/>
              <w:jc w:val="center"/>
              <w:rPr>
                <w:rFonts w:cs="Arial"/>
                <w:sz w:val="16"/>
                <w:szCs w:val="12"/>
              </w:rPr>
            </w:pPr>
            <w:r>
              <w:rPr>
                <w:rFonts w:cs="Arial"/>
                <w:sz w:val="16"/>
                <w:szCs w:val="12"/>
              </w:rPr>
              <w:t>4</w:t>
            </w:r>
            <w:r w:rsidRPr="00E87030">
              <w:rPr>
                <w:rFonts w:cs="Arial"/>
                <w:sz w:val="16"/>
                <w:szCs w:val="12"/>
                <w:vertAlign w:val="superscript"/>
              </w:rPr>
              <w:t>a</w:t>
            </w:r>
          </w:p>
        </w:tc>
        <w:tc>
          <w:tcPr>
            <w:tcW w:w="1752" w:type="dxa"/>
            <w:tcBorders>
              <w:top w:val="nil"/>
              <w:left w:val="nil"/>
              <w:right w:val="nil"/>
            </w:tcBorders>
            <w:shd w:val="clear" w:color="auto" w:fill="auto"/>
          </w:tcPr>
          <w:p w14:paraId="36AD825F" w14:textId="77777777" w:rsidR="00C62BD4" w:rsidRPr="00D70339" w:rsidRDefault="00C62BD4" w:rsidP="0062676F">
            <w:pPr>
              <w:spacing w:line="240" w:lineRule="auto"/>
              <w:jc w:val="center"/>
              <w:rPr>
                <w:rFonts w:cs="Arial"/>
                <w:sz w:val="16"/>
                <w:szCs w:val="12"/>
              </w:rPr>
            </w:pPr>
            <w:r>
              <w:rPr>
                <w:rFonts w:cs="Arial"/>
                <w:sz w:val="16"/>
                <w:szCs w:val="12"/>
              </w:rPr>
              <w:t>25</w:t>
            </w:r>
          </w:p>
        </w:tc>
      </w:tr>
    </w:tbl>
    <w:p w14:paraId="41D78603" w14:textId="77777777" w:rsidR="00C62BD4" w:rsidRDefault="00C62BD4" w:rsidP="00C62BD4">
      <w:pPr>
        <w:spacing w:line="240" w:lineRule="auto"/>
        <w:ind w:firstLine="0"/>
        <w:rPr>
          <w:rFonts w:cs="Arial"/>
          <w:sz w:val="16"/>
          <w:szCs w:val="12"/>
        </w:rPr>
      </w:pPr>
      <w:r w:rsidRPr="00C62BD4">
        <w:rPr>
          <w:rFonts w:cs="Arial"/>
          <w:sz w:val="16"/>
          <w:szCs w:val="12"/>
        </w:rPr>
        <w:t xml:space="preserve">AAR: Auto Apical Reverse </w:t>
      </w:r>
    </w:p>
    <w:p w14:paraId="6D3CA4DA" w14:textId="77777777" w:rsidR="00C62BD4" w:rsidRDefault="00C62BD4" w:rsidP="00C62BD4">
      <w:pPr>
        <w:spacing w:line="240" w:lineRule="auto"/>
        <w:ind w:firstLine="0"/>
        <w:rPr>
          <w:rFonts w:cs="Arial"/>
          <w:sz w:val="16"/>
          <w:szCs w:val="12"/>
          <w:lang w:val="en-US"/>
        </w:rPr>
      </w:pPr>
      <w:r w:rsidRPr="00C62BD4">
        <w:rPr>
          <w:rFonts w:cs="Arial"/>
          <w:sz w:val="16"/>
          <w:szCs w:val="12"/>
          <w:lang w:val="en-US"/>
        </w:rPr>
        <w:t xml:space="preserve">Statistical dependency between WL-AL2 and group: Pearson's Chi-Square test (P=0.014) </w:t>
      </w:r>
    </w:p>
    <w:p w14:paraId="2B6A3468" w14:textId="77777777" w:rsidR="00C62BD4" w:rsidRPr="000379DC" w:rsidRDefault="00C62BD4" w:rsidP="00C62BD4">
      <w:pPr>
        <w:spacing w:line="240" w:lineRule="auto"/>
        <w:ind w:firstLine="0"/>
        <w:rPr>
          <w:rFonts w:cs="Arial"/>
          <w:sz w:val="16"/>
          <w:szCs w:val="12"/>
          <w:lang w:val="en-US"/>
        </w:rPr>
      </w:pPr>
      <w:r w:rsidRPr="00C62BD4">
        <w:rPr>
          <w:rFonts w:cs="Arial"/>
          <w:sz w:val="16"/>
          <w:szCs w:val="12"/>
          <w:lang w:val="en-US"/>
        </w:rPr>
        <w:t xml:space="preserve">Different subscript lowercase letters indicate statistically significant differences within the row between columns. </w:t>
      </w:r>
      <w:r w:rsidRPr="000379DC">
        <w:rPr>
          <w:rFonts w:cs="Arial"/>
          <w:sz w:val="16"/>
          <w:szCs w:val="12"/>
          <w:lang w:val="en-US"/>
        </w:rPr>
        <w:t xml:space="preserve">Z-test for the difference between two proportions (P&lt;0.05). </w:t>
      </w:r>
    </w:p>
    <w:p w14:paraId="53C69466" w14:textId="77777777" w:rsidR="003F58BD" w:rsidRDefault="00C62BD4" w:rsidP="003F58BD">
      <w:pPr>
        <w:spacing w:line="240" w:lineRule="auto"/>
        <w:ind w:firstLine="0"/>
        <w:rPr>
          <w:rFonts w:cs="Arial"/>
          <w:sz w:val="16"/>
          <w:szCs w:val="12"/>
          <w:lang w:val="en-US"/>
        </w:rPr>
      </w:pPr>
      <w:r w:rsidRPr="00C62BD4">
        <w:rPr>
          <w:rFonts w:cs="Arial"/>
          <w:sz w:val="16"/>
          <w:szCs w:val="12"/>
          <w:lang w:val="en-US"/>
        </w:rPr>
        <w:t>*Negative values indicate a shorter (coronal) position relative to the apical foramen.</w:t>
      </w:r>
    </w:p>
    <w:p w14:paraId="5336C687" w14:textId="4A2DA2AD" w:rsidR="001165B8" w:rsidRPr="003F58BD" w:rsidRDefault="001165B8" w:rsidP="003F58BD">
      <w:pPr>
        <w:spacing w:line="240" w:lineRule="auto"/>
        <w:ind w:firstLine="0"/>
        <w:rPr>
          <w:rFonts w:cs="Arial"/>
          <w:sz w:val="16"/>
          <w:szCs w:val="12"/>
          <w:lang w:val="en-US"/>
        </w:rPr>
      </w:pPr>
      <w:r w:rsidRPr="00337C58">
        <w:rPr>
          <w:noProof/>
        </w:rPr>
        <mc:AlternateContent>
          <mc:Choice Requires="wps">
            <w:drawing>
              <wp:anchor distT="0" distB="0" distL="114300" distR="114300" simplePos="0" relativeHeight="251702272" behindDoc="0" locked="0" layoutInCell="1" allowOverlap="1" wp14:anchorId="50D81E2F" wp14:editId="708426C0">
                <wp:simplePos x="0" y="0"/>
                <wp:positionH relativeFrom="column">
                  <wp:posOffset>2853690</wp:posOffset>
                </wp:positionH>
                <wp:positionV relativeFrom="paragraph">
                  <wp:posOffset>5116195</wp:posOffset>
                </wp:positionV>
                <wp:extent cx="252095" cy="370205"/>
                <wp:effectExtent l="0" t="0" r="0" b="0"/>
                <wp:wrapNone/>
                <wp:docPr id="1037683395" name="Caixa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095" cy="370205"/>
                        </a:xfrm>
                        <a:prstGeom prst="rect">
                          <a:avLst/>
                        </a:prstGeom>
                        <a:noFill/>
                      </wps:spPr>
                      <wps:txbx>
                        <w:txbxContent>
                          <w:p w14:paraId="2BEFE9A5" w14:textId="77777777" w:rsidR="001165B8" w:rsidRPr="00F00DAC" w:rsidRDefault="001165B8" w:rsidP="001165B8">
                            <w:pPr>
                              <w:rPr>
                                <w:rFonts w:ascii="Calibri" w:hAnsi="Calibri"/>
                                <w:color w:val="FFFFFF"/>
                                <w:kern w:val="24"/>
                              </w:rPr>
                            </w:pPr>
                            <w:r w:rsidRPr="00F00DAC">
                              <w:rPr>
                                <w:rFonts w:ascii="Calibri" w:hAnsi="Calibri"/>
                                <w:color w:val="FFFFFF"/>
                                <w:kern w:val="24"/>
                              </w:rPr>
                              <w:t>A</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w14:anchorId="50D81E2F" id="_x0000_t202" coordsize="21600,21600" o:spt="202" path="m,l,21600r21600,l21600,xe">
                <v:stroke joinstyle="miter"/>
                <v:path gradientshapeok="t" o:connecttype="rect"/>
              </v:shapetype>
              <v:shape id="Caixa de Texto 28" o:spid="_x0000_s1026" type="#_x0000_t202" style="position:absolute;left:0;text-align:left;margin-left:224.7pt;margin-top:402.85pt;width:19.85pt;height:29.1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" filled="f" stroked="f">
                <v:textbox style="mso-fit-shape-to-text:t">
                  <w:txbxContent>
                    <w:p w14:paraId="2BEFE9A5" w14:textId="77777777" w:rsidR="001165B8" w:rsidRPr="00F00DAC" w:rsidRDefault="001165B8" w:rsidP="001165B8">
                      <w:pPr>
                        <w:rPr>
                          <w:rFonts w:ascii="Calibri" w:hAnsi="Calibri"/>
                          <w:color w:val="FFFFFF"/>
                          <w:kern w:val="24"/>
                        </w:rPr>
                      </w:pPr>
                      <w:r w:rsidRPr="00F00DAC">
                        <w:rPr>
                          <w:rFonts w:ascii="Calibri" w:hAnsi="Calibri"/>
                          <w:color w:val="FFFFFF"/>
                          <w:kern w:val="24"/>
                        </w:rPr>
                        <w:t>A</w:t>
                      </w:r>
                    </w:p>
                  </w:txbxContent>
                </v:textbox>
              </v:shape>
            </w:pict>
          </mc:Fallback>
        </mc:AlternateContent>
      </w:r>
      <w:r w:rsidRPr="00337C58">
        <w:rPr>
          <w:noProof/>
        </w:rPr>
        <mc:AlternateContent>
          <mc:Choice Requires="wps">
            <w:drawing>
              <wp:anchor distT="0" distB="0" distL="114300" distR="114300" simplePos="0" relativeHeight="251700224" behindDoc="0" locked="0" layoutInCell="1" allowOverlap="1" wp14:anchorId="523380DB" wp14:editId="1CE33451">
                <wp:simplePos x="0" y="0"/>
                <wp:positionH relativeFrom="column">
                  <wp:posOffset>2853690</wp:posOffset>
                </wp:positionH>
                <wp:positionV relativeFrom="paragraph">
                  <wp:posOffset>5116195</wp:posOffset>
                </wp:positionV>
                <wp:extent cx="252095" cy="370205"/>
                <wp:effectExtent l="0" t="0" r="0" b="0"/>
                <wp:wrapNone/>
                <wp:docPr id="338703304" name="Caixa de Texto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095" cy="370205"/>
                        </a:xfrm>
                        <a:prstGeom prst="rect">
                          <a:avLst/>
                        </a:prstGeom>
                        <a:noFill/>
                      </wps:spPr>
                      <wps:txbx>
                        <w:txbxContent>
                          <w:p w14:paraId="7C269A74" w14:textId="77777777" w:rsidR="001165B8" w:rsidRPr="00F00DAC" w:rsidRDefault="001165B8" w:rsidP="001165B8">
                            <w:pPr>
                              <w:rPr>
                                <w:rFonts w:ascii="Calibri" w:hAnsi="Calibri"/>
                                <w:color w:val="FFFFFF"/>
                                <w:kern w:val="24"/>
                              </w:rPr>
                            </w:pPr>
                            <w:r w:rsidRPr="00F00DAC">
                              <w:rPr>
                                <w:rFonts w:ascii="Calibri" w:hAnsi="Calibri"/>
                                <w:color w:val="FFFFFF"/>
                                <w:kern w:val="24"/>
                              </w:rPr>
                              <w:t>A</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523380DB" id="Caixa de Texto 25" o:spid="_x0000_s1027" type="#_x0000_t202" style="position:absolute;left:0;text-align:left;margin-left:224.7pt;margin-top:402.85pt;width:19.85pt;height:29.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" filled="f" stroked="f">
                <v:textbox style="mso-fit-shape-to-text:t">
                  <w:txbxContent>
                    <w:p w14:paraId="7C269A74" w14:textId="77777777" w:rsidR="001165B8" w:rsidRPr="00F00DAC" w:rsidRDefault="001165B8" w:rsidP="001165B8">
                      <w:pPr>
                        <w:rPr>
                          <w:rFonts w:ascii="Calibri" w:hAnsi="Calibri"/>
                          <w:color w:val="FFFFFF"/>
                          <w:kern w:val="24"/>
                        </w:rPr>
                      </w:pPr>
                      <w:r w:rsidRPr="00F00DAC">
                        <w:rPr>
                          <w:rFonts w:ascii="Calibri" w:hAnsi="Calibri"/>
                          <w:color w:val="FFFFFF"/>
                          <w:kern w:val="24"/>
                        </w:rPr>
                        <w:t>A</w:t>
                      </w:r>
                    </w:p>
                  </w:txbxContent>
                </v:textbox>
              </v:shape>
            </w:pict>
          </mc:Fallback>
        </mc:AlternateContent>
      </w:r>
      <w:r w:rsidRPr="00337C58">
        <w:rPr>
          <w:noProof/>
        </w:rPr>
        <mc:AlternateContent>
          <mc:Choice Requires="wps">
            <w:drawing>
              <wp:anchor distT="0" distB="0" distL="114300" distR="114300" simplePos="0" relativeHeight="251699200" behindDoc="0" locked="0" layoutInCell="1" allowOverlap="1" wp14:anchorId="535ACA56" wp14:editId="5D1126F2">
                <wp:simplePos x="0" y="0"/>
                <wp:positionH relativeFrom="column">
                  <wp:posOffset>2853690</wp:posOffset>
                </wp:positionH>
                <wp:positionV relativeFrom="paragraph">
                  <wp:posOffset>5116195</wp:posOffset>
                </wp:positionV>
                <wp:extent cx="252095" cy="370205"/>
                <wp:effectExtent l="0" t="0" r="0" b="0"/>
                <wp:wrapNone/>
                <wp:docPr id="99044724" name="Caixa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095" cy="370205"/>
                        </a:xfrm>
                        <a:prstGeom prst="rect">
                          <a:avLst/>
                        </a:prstGeom>
                        <a:noFill/>
                      </wps:spPr>
                      <wps:txbx>
                        <w:txbxContent>
                          <w:p w14:paraId="55719F94" w14:textId="77777777" w:rsidR="001165B8" w:rsidRPr="00F00DAC" w:rsidRDefault="001165B8" w:rsidP="001165B8">
                            <w:pPr>
                              <w:rPr>
                                <w:rFonts w:ascii="Calibri" w:hAnsi="Calibri"/>
                                <w:color w:val="FFFFFF"/>
                                <w:kern w:val="24"/>
                              </w:rPr>
                            </w:pPr>
                            <w:r w:rsidRPr="00F00DAC">
                              <w:rPr>
                                <w:rFonts w:ascii="Calibri" w:hAnsi="Calibri"/>
                                <w:color w:val="FFFFFF"/>
                                <w:kern w:val="24"/>
                              </w:rPr>
                              <w:t>A</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535ACA56" id="Caixa de Texto 22" o:spid="_x0000_s1028" type="#_x0000_t202" style="position:absolute;left:0;text-align:left;margin-left:224.7pt;margin-top:402.85pt;width:19.85pt;height:29.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" filled="f" stroked="f">
                <v:textbox style="mso-fit-shape-to-text:t">
                  <w:txbxContent>
                    <w:p w14:paraId="55719F94" w14:textId="77777777" w:rsidR="001165B8" w:rsidRPr="00F00DAC" w:rsidRDefault="001165B8" w:rsidP="001165B8">
                      <w:pPr>
                        <w:rPr>
                          <w:rFonts w:ascii="Calibri" w:hAnsi="Calibri"/>
                          <w:color w:val="FFFFFF"/>
                          <w:kern w:val="24"/>
                        </w:rPr>
                      </w:pPr>
                      <w:r w:rsidRPr="00F00DAC">
                        <w:rPr>
                          <w:rFonts w:ascii="Calibri" w:hAnsi="Calibri"/>
                          <w:color w:val="FFFFFF"/>
                          <w:kern w:val="24"/>
                        </w:rPr>
                        <w:t>A</w:t>
                      </w:r>
                    </w:p>
                  </w:txbxContent>
                </v:textbox>
              </v:shape>
            </w:pict>
          </mc:Fallback>
        </mc:AlternateContent>
      </w:r>
      <w:r w:rsidRPr="00337C58">
        <w:rPr>
          <w:noProof/>
        </w:rPr>
        <mc:AlternateContent>
          <mc:Choice Requires="wps">
            <w:drawing>
              <wp:anchor distT="0" distB="0" distL="114300" distR="114300" simplePos="0" relativeHeight="251704320" behindDoc="0" locked="0" layoutInCell="1" allowOverlap="1" wp14:anchorId="76100CB8" wp14:editId="60C4E3E1">
                <wp:simplePos x="0" y="0"/>
                <wp:positionH relativeFrom="column">
                  <wp:posOffset>3657600</wp:posOffset>
                </wp:positionH>
                <wp:positionV relativeFrom="paragraph">
                  <wp:posOffset>100330</wp:posOffset>
                </wp:positionV>
                <wp:extent cx="252095" cy="238760"/>
                <wp:effectExtent l="19050" t="19050" r="0" b="27940"/>
                <wp:wrapNone/>
                <wp:docPr id="11" name="Seta: para a Esquerda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2095" cy="238760"/>
                        </a:xfrm>
                        <a:prstGeom prst="leftArrow">
                          <a:avLst/>
                        </a:prstGeom>
                        <a:solidFill>
                          <a:sysClr val="window" lastClr="FFFFFF"/>
                        </a:solidFill>
                        <a:ln w="12700" cap="flat" cmpd="sng" algn="ctr">
                          <a:solidFill>
                            <a:sysClr val="window" lastClr="FFFFFF"/>
                          </a:solidFill>
                          <a:prstDash val="solid"/>
                          <a:miter lim="800000"/>
                        </a:ln>
                        <a:effectLst/>
                      </wps:spPr>
                      <wps:bodyPr rtlCol="0" anchor="ctr"/>
                    </wps:wsp>
                  </a:graphicData>
                </a:graphic>
                <wp14:sizeRelH relativeFrom="page">
                  <wp14:pctWidth>0</wp14:pctWidth>
                </wp14:sizeRelH>
                <wp14:sizeRelV relativeFrom="page">
                  <wp14:pctHeight>0</wp14:pctHeight>
                </wp14:sizeRelV>
              </wp:anchor>
            </w:drawing>
          </mc:Choice>
          <mc:Fallback>
            <w:pict>
              <v:shapetype w14:anchorId="54815A8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Seta: para a Esquerda 35" o:spid="_x0000_s1026" type="#_x0000_t66" style="position:absolute;margin-left:4in;margin-top:7.9pt;width:19.85pt;height:18.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" adj="10229" fillcolor="window" strokecolor="window" strokeweight="1pt">
                <v:path arrowok="t"/>
              </v:shape>
            </w:pict>
          </mc:Fallback>
        </mc:AlternateContent>
      </w:r>
      <w:r w:rsidRPr="00337C58">
        <w:rPr>
          <w:noProof/>
        </w:rPr>
        <mc:AlternateContent>
          <mc:Choice Requires="wps">
            <w:drawing>
              <wp:anchor distT="0" distB="0" distL="114300" distR="114300" simplePos="0" relativeHeight="251703296" behindDoc="0" locked="0" layoutInCell="1" allowOverlap="1" wp14:anchorId="7C672472" wp14:editId="2A813373">
                <wp:simplePos x="0" y="0"/>
                <wp:positionH relativeFrom="column">
                  <wp:posOffset>3942080</wp:posOffset>
                </wp:positionH>
                <wp:positionV relativeFrom="paragraph">
                  <wp:posOffset>126365</wp:posOffset>
                </wp:positionV>
                <wp:extent cx="192405" cy="417195"/>
                <wp:effectExtent l="0" t="0" r="0" b="0"/>
                <wp:wrapNone/>
                <wp:docPr id="12" name="Caixa de Texto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2405" cy="417195"/>
                        </a:xfrm>
                        <a:prstGeom prst="rect">
                          <a:avLst/>
                        </a:prstGeom>
                        <a:noFill/>
                      </wps:spPr>
                      <wps:txbx>
                        <w:txbxContent>
                          <w:p w14:paraId="47464287" w14:textId="77777777" w:rsidR="001165B8" w:rsidRPr="005746D1" w:rsidRDefault="001165B8" w:rsidP="001165B8">
                            <w:pPr>
                              <w:ind w:firstLine="0"/>
                              <w:rPr>
                                <w:rFonts w:ascii="Calibri" w:hAnsi="Calibri"/>
                                <w:color w:val="FFFFFF"/>
                                <w:kern w:val="24"/>
                                <w:sz w:val="28"/>
                                <w:szCs w:val="28"/>
                              </w:rPr>
                            </w:pPr>
                            <w:r>
                              <w:rPr>
                                <w:rFonts w:ascii="Calibri" w:hAnsi="Calibri"/>
                                <w:color w:val="FFFFFF"/>
                                <w:kern w:val="24"/>
                                <w:sz w:val="28"/>
                                <w:szCs w:val="28"/>
                              </w:rPr>
                              <w:t>B</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7C672472" id="Caixa de Texto 34" o:spid="_x0000_s1029" type="#_x0000_t202" style="position:absolute;left:0;text-align:left;margin-left:310.4pt;margin-top:9.95pt;width:15.15pt;height:32.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" filled="f" stroked="f">
                <v:textbox style="mso-fit-shape-to-text:t">
                  <w:txbxContent>
                    <w:p w14:paraId="47464287" w14:textId="77777777" w:rsidR="001165B8" w:rsidRPr="005746D1" w:rsidRDefault="001165B8" w:rsidP="001165B8">
                      <w:pPr>
                        <w:ind w:firstLine="0"/>
                        <w:rPr>
                          <w:rFonts w:ascii="Calibri" w:hAnsi="Calibri"/>
                          <w:color w:val="FFFFFF"/>
                          <w:kern w:val="24"/>
                          <w:sz w:val="28"/>
                          <w:szCs w:val="28"/>
                        </w:rPr>
                      </w:pPr>
                      <w:r>
                        <w:rPr>
                          <w:rFonts w:ascii="Calibri" w:hAnsi="Calibri"/>
                          <w:color w:val="FFFFFF"/>
                          <w:kern w:val="24"/>
                          <w:sz w:val="28"/>
                          <w:szCs w:val="28"/>
                        </w:rPr>
                        <w:t>B</w:t>
                      </w:r>
                    </w:p>
                  </w:txbxContent>
                </v:textbox>
              </v:shape>
            </w:pict>
          </mc:Fallback>
        </mc:AlternateContent>
      </w:r>
    </w:p>
    <w:p w14:paraId="776B1A7B" w14:textId="77777777" w:rsidR="001165B8" w:rsidRDefault="001165B8" w:rsidP="001165B8">
      <w:pPr>
        <w:pStyle w:val="Ttulo2"/>
        <w:rPr>
          <w:lang w:val="en-US"/>
        </w:rPr>
      </w:pPr>
      <w:bookmarkStart w:id="99" w:name="_Toc388624088"/>
      <w:bookmarkStart w:id="100" w:name="_Toc388624537"/>
      <w:bookmarkStart w:id="101" w:name="_Toc530564533"/>
      <w:bookmarkStart w:id="102" w:name="_Toc90466112"/>
      <w:bookmarkStart w:id="103" w:name="_Toc170290762"/>
      <w:r w:rsidRPr="002B06E0">
        <w:rPr>
          <w:lang w:val="en-US"/>
        </w:rPr>
        <w:t>Discussion</w:t>
      </w:r>
      <w:bookmarkEnd w:id="99"/>
      <w:bookmarkEnd w:id="100"/>
      <w:bookmarkEnd w:id="101"/>
      <w:bookmarkEnd w:id="102"/>
      <w:bookmarkEnd w:id="103"/>
    </w:p>
    <w:p w14:paraId="24B52C4C" w14:textId="77777777"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The determination of the apical limit during root canal preparation is crucial for the success of endodontic treatment (9,10). The apical limit defines the extent of canal preparation up to which the obturation material should be placed, ensuring proper sealing and preventing reinfection. It is important to note that the working length (WL) during canal preparation can vary due to the nature of the instrument used and individual characteristics of the root canal system (RCS), such as its shape and curvature. Therefore, monitoring WL during preparation is important to achieve effective outcomes (11-13).</w:t>
      </w:r>
    </w:p>
    <w:p w14:paraId="5571243E" w14:textId="77777777"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The ability to perform mechanical-rotary instrumentation with a built-in foraminal locator attached to the endodontic motor </w:t>
      </w:r>
      <w:proofErr w:type="gramStart"/>
      <w:r w:rsidRPr="003F58BD">
        <w:rPr>
          <w:rStyle w:val="Forte"/>
          <w:rFonts w:ascii="Arial" w:hAnsi="Arial" w:cs="Arial"/>
          <w:b w:val="0"/>
          <w:bCs w:val="0"/>
          <w:lang w:val="en-US"/>
        </w:rPr>
        <w:t>opens up</w:t>
      </w:r>
      <w:proofErr w:type="gramEnd"/>
      <w:r w:rsidRPr="003F58BD">
        <w:rPr>
          <w:rStyle w:val="Forte"/>
          <w:rFonts w:ascii="Arial" w:hAnsi="Arial" w:cs="Arial"/>
          <w:b w:val="0"/>
          <w:bCs w:val="0"/>
          <w:lang w:val="en-US"/>
        </w:rPr>
        <w:t xml:space="preserve"> new perspectives </w:t>
      </w:r>
      <w:r w:rsidRPr="003F58BD">
        <w:rPr>
          <w:rStyle w:val="Forte"/>
          <w:rFonts w:ascii="Arial" w:hAnsi="Arial" w:cs="Arial"/>
          <w:b w:val="0"/>
          <w:bCs w:val="0"/>
          <w:lang w:val="en-US"/>
        </w:rPr>
        <w:lastRenderedPageBreak/>
        <w:t>regarding the control of apical extent of instrumentation. It also simplifies and speeds up endodontic treatment, eliminating the need for calibration of endodontic instruments.</w:t>
      </w:r>
    </w:p>
    <w:p w14:paraId="7088470C" w14:textId="77777777"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The configuration of apical control during root canal preparation is a critical aspect of endodontic treatment, with the potential to directly influence the long-term success of the procedure (14). The use of the Tri Auto ZX2 motor with OTR motion and AAR apical control in different settings (0.5 and </w:t>
      </w:r>
      <w:proofErr w:type="gramStart"/>
      <w:r w:rsidRPr="003F58BD">
        <w:rPr>
          <w:rStyle w:val="Forte"/>
          <w:rFonts w:ascii="Arial" w:hAnsi="Arial" w:cs="Arial"/>
          <w:b w:val="0"/>
          <w:bCs w:val="0"/>
          <w:lang w:val="en-US"/>
        </w:rPr>
        <w:t>Zero</w:t>
      </w:r>
      <w:proofErr w:type="gramEnd"/>
      <w:r w:rsidRPr="003F58BD">
        <w:rPr>
          <w:rStyle w:val="Forte"/>
          <w:rFonts w:ascii="Arial" w:hAnsi="Arial" w:cs="Arial"/>
          <w:b w:val="0"/>
          <w:bCs w:val="0"/>
          <w:lang w:val="en-US"/>
        </w:rPr>
        <w:t xml:space="preserve">) is a relevant topic in contemporary endodontics. OTR motion involves a combination of rotation and oscillation, which enhances the effectiveness of pulp tissue removal and canal shaping. Meanwhile, AAR control detects the apical foramen automatically and reverses motion to prevent </w:t>
      </w:r>
      <w:proofErr w:type="spellStart"/>
      <w:r w:rsidRPr="003F58BD">
        <w:rPr>
          <w:rStyle w:val="Forte"/>
          <w:rFonts w:ascii="Arial" w:hAnsi="Arial" w:cs="Arial"/>
          <w:b w:val="0"/>
          <w:bCs w:val="0"/>
          <w:lang w:val="en-US"/>
        </w:rPr>
        <w:t>overinstrumentation</w:t>
      </w:r>
      <w:proofErr w:type="spellEnd"/>
      <w:r w:rsidRPr="003F58BD">
        <w:rPr>
          <w:rStyle w:val="Forte"/>
          <w:rFonts w:ascii="Arial" w:hAnsi="Arial" w:cs="Arial"/>
          <w:b w:val="0"/>
          <w:bCs w:val="0"/>
          <w:lang w:val="en-US"/>
        </w:rPr>
        <w:t xml:space="preserve"> and potential damage to apical structures.</w:t>
      </w:r>
    </w:p>
    <w:p w14:paraId="371A801C" w14:textId="77777777"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A higher success rate in root canal treatment is observed when mechanical preparation and obturation are conducted within the confines of the dentin canal, close to the constriction (15). Studies demonstrate that complete removal of the root canal extension is essential to avoid the persistence of microorganisms that could compromise the healing process (9,12). Additionally, proper canal shaping up to the apical foramen facilitates a hermetic seal, preventing reinfections and ensuring the integrity of the endodontic seal, which is crucial for treatment longevity (9).</w:t>
      </w:r>
    </w:p>
    <w:p w14:paraId="0EB1899E" w14:textId="77777777"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The 0.5 configuration indicates that the instrument tip is located very close to the physiological apical foramen, whereas the Zero configuration indicates the instrument is precisely at the apical foramen (16). In the present </w:t>
      </w:r>
      <w:r w:rsidRPr="0039611D">
        <w:rPr>
          <w:rStyle w:val="Forte"/>
          <w:rFonts w:ascii="Arial" w:hAnsi="Arial" w:cs="Arial"/>
          <w:b w:val="0"/>
          <w:bCs w:val="0"/>
          <w:i/>
          <w:iCs/>
          <w:lang w:val="en-US"/>
        </w:rPr>
        <w:t>in vivo</w:t>
      </w:r>
      <w:r w:rsidRPr="003F58BD">
        <w:rPr>
          <w:rStyle w:val="Forte"/>
          <w:rFonts w:ascii="Arial" w:hAnsi="Arial" w:cs="Arial"/>
          <w:b w:val="0"/>
          <w:bCs w:val="0"/>
          <w:lang w:val="en-US"/>
        </w:rPr>
        <w:t xml:space="preserve"> study, the accuracy of the Tri Auto ZX2 in controlling the apical limit of rotary instrumentation through its AAR function, set at 0.5 and Zero limits, was investigated.</w:t>
      </w:r>
    </w:p>
    <w:p w14:paraId="4BF924E6" w14:textId="280A709D"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No significant difference was found between the mean values of the </w:t>
      </w:r>
      <w:r w:rsidRPr="003339CF">
        <w:rPr>
          <w:rFonts w:ascii="Arial" w:hAnsi="Arial" w:cs="Arial"/>
          <w:lang w:val="en-US"/>
        </w:rPr>
        <w:t xml:space="preserve">Preoperative Apparent Length of the Tooth </w:t>
      </w:r>
      <w:r w:rsidRPr="003F58BD">
        <w:rPr>
          <w:rStyle w:val="Forte"/>
          <w:rFonts w:ascii="Arial" w:hAnsi="Arial" w:cs="Arial"/>
          <w:b w:val="0"/>
          <w:bCs w:val="0"/>
          <w:lang w:val="en-US"/>
        </w:rPr>
        <w:t>(</w:t>
      </w:r>
      <w:r>
        <w:rPr>
          <w:rStyle w:val="Forte"/>
          <w:rFonts w:ascii="Arial" w:hAnsi="Arial" w:cs="Arial"/>
          <w:b w:val="0"/>
          <w:bCs w:val="0"/>
          <w:lang w:val="en-US"/>
        </w:rPr>
        <w:t>PAL</w:t>
      </w:r>
      <w:r w:rsidRPr="003F58BD">
        <w:rPr>
          <w:rStyle w:val="Forte"/>
          <w:rFonts w:ascii="Arial" w:hAnsi="Arial" w:cs="Arial"/>
          <w:b w:val="0"/>
          <w:bCs w:val="0"/>
          <w:lang w:val="en-US"/>
        </w:rPr>
        <w:t>) and the actual tooth length after preparation (</w:t>
      </w:r>
      <w:r>
        <w:rPr>
          <w:rStyle w:val="Forte"/>
          <w:rFonts w:ascii="Arial" w:hAnsi="Arial" w:cs="Arial"/>
          <w:b w:val="0"/>
          <w:bCs w:val="0"/>
          <w:lang w:val="en-US"/>
        </w:rPr>
        <w:t>AL</w:t>
      </w:r>
      <w:r w:rsidRPr="003F58BD">
        <w:rPr>
          <w:rStyle w:val="Forte"/>
          <w:rFonts w:ascii="Arial" w:hAnsi="Arial" w:cs="Arial"/>
          <w:b w:val="0"/>
          <w:bCs w:val="0"/>
          <w:lang w:val="en-US"/>
        </w:rPr>
        <w:t xml:space="preserve">2) (P&gt;0.05), which is likely attributed to the use of straight roots with standardized anatomy (4,7,17). According to previous research, it has been established that a variation of 0.0 to -1 mm from the apical foramen is considered acceptable for endodontic procedures (1,4,18), indicating that the WL was </w:t>
      </w:r>
      <w:r w:rsidRPr="003F58BD">
        <w:rPr>
          <w:rStyle w:val="Forte"/>
          <w:rFonts w:ascii="Arial" w:hAnsi="Arial" w:cs="Arial"/>
          <w:b w:val="0"/>
          <w:bCs w:val="0"/>
          <w:lang w:val="en-US"/>
        </w:rPr>
        <w:lastRenderedPageBreak/>
        <w:t>positioned close to the apical foramen and within the root canal walls, avoiding damage to adjacent periodontal tissues (1,9,10,19).</w:t>
      </w:r>
    </w:p>
    <w:p w14:paraId="300975BB" w14:textId="77777777"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The results of this study indicated a statistically significant difference between the groups using AAR apical control at 0.5 and Zero (Table 1). This suggests that both settings are precise and effective in performing canal preparation and maintaining apical control during endodontic procedures, following the pre-defined measurement in the motor, as the average distances from the instrument tip to the apical foramen were considered acceptable for both groups.</w:t>
      </w:r>
    </w:p>
    <w:p w14:paraId="75F6492B" w14:textId="77777777"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Table 2 revealed statistically significant differences between the groups in the distance range of -1 to -0.51, where the AAR 0.5 group had seven cases within this distance interval, while the AAR Zero group had none. This difference suggests that the accuracy of the Tri Auto ZX2 motor in OTR motion with AAR apical function configuration may play a crucial role in mechanical preparation of RCS. The results indicate that the equipment </w:t>
      </w:r>
      <w:proofErr w:type="gramStart"/>
      <w:r w:rsidRPr="003F58BD">
        <w:rPr>
          <w:rStyle w:val="Forte"/>
          <w:rFonts w:ascii="Arial" w:hAnsi="Arial" w:cs="Arial"/>
          <w:b w:val="0"/>
          <w:bCs w:val="0"/>
          <w:lang w:val="en-US"/>
        </w:rPr>
        <w:t>is capable of achieving</w:t>
      </w:r>
      <w:proofErr w:type="gramEnd"/>
      <w:r w:rsidRPr="003F58BD">
        <w:rPr>
          <w:rStyle w:val="Forte"/>
          <w:rFonts w:ascii="Arial" w:hAnsi="Arial" w:cs="Arial"/>
          <w:b w:val="0"/>
          <w:bCs w:val="0"/>
          <w:lang w:val="en-US"/>
        </w:rPr>
        <w:t xml:space="preserve"> consistent and reliable outcomes, highlighting its effectiveness in executing programmed functions. This precision results from a combination of factors, including advanced motor technology and calibration accuracy, emphasizing its importance in clinical practice and optimizing endodontic treatment outcomes.</w:t>
      </w:r>
    </w:p>
    <w:p w14:paraId="7197D516" w14:textId="77777777" w:rsidR="003F58BD" w:rsidRDefault="003F58BD" w:rsidP="003F58BD">
      <w:pPr>
        <w:pStyle w:val="NormalWeb"/>
        <w:spacing w:line="360" w:lineRule="auto"/>
        <w:ind w:firstLine="708"/>
        <w:jc w:val="both"/>
        <w:rPr>
          <w:rFonts w:ascii="Arial" w:hAnsi="Arial" w:cs="Arial"/>
          <w:b/>
          <w:bCs/>
          <w:lang w:val="en-US"/>
        </w:rPr>
      </w:pPr>
      <w:proofErr w:type="spellStart"/>
      <w:r w:rsidRPr="003F58BD">
        <w:rPr>
          <w:rStyle w:val="Forte"/>
          <w:rFonts w:ascii="Arial" w:hAnsi="Arial" w:cs="Arial"/>
          <w:b w:val="0"/>
          <w:bCs w:val="0"/>
          <w:lang w:val="en-US"/>
        </w:rPr>
        <w:t>Subinstrumentation</w:t>
      </w:r>
      <w:proofErr w:type="spellEnd"/>
      <w:r w:rsidRPr="003F58BD">
        <w:rPr>
          <w:rStyle w:val="Forte"/>
          <w:rFonts w:ascii="Arial" w:hAnsi="Arial" w:cs="Arial"/>
          <w:b w:val="0"/>
          <w:bCs w:val="0"/>
          <w:lang w:val="en-US"/>
        </w:rPr>
        <w:t xml:space="preserve"> occurred in only two cases in the AAR 0.5 group and one case in the AAR Zero group (Table 2). This low incidence aligns with previous studies (1,4,7). A WL located more than 1 mm from the apical foramen hinders proper root canal disinfection (9,19).</w:t>
      </w:r>
    </w:p>
    <w:p w14:paraId="0B46DE2E" w14:textId="77777777" w:rsid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The AAR Zero group showed 4 cases of </w:t>
      </w:r>
      <w:proofErr w:type="spellStart"/>
      <w:r w:rsidRPr="003F58BD">
        <w:rPr>
          <w:rStyle w:val="Forte"/>
          <w:rFonts w:ascii="Arial" w:hAnsi="Arial" w:cs="Arial"/>
          <w:b w:val="0"/>
          <w:bCs w:val="0"/>
          <w:lang w:val="en-US"/>
        </w:rPr>
        <w:t>overinstrumentation</w:t>
      </w:r>
      <w:proofErr w:type="spellEnd"/>
      <w:r w:rsidRPr="003F58BD">
        <w:rPr>
          <w:rStyle w:val="Forte"/>
          <w:rFonts w:ascii="Arial" w:hAnsi="Arial" w:cs="Arial"/>
          <w:b w:val="0"/>
          <w:bCs w:val="0"/>
          <w:lang w:val="en-US"/>
        </w:rPr>
        <w:t xml:space="preserve">, while the AAR 0.5 group had only one case. A possible justification for the higher incidence of </w:t>
      </w:r>
      <w:proofErr w:type="spellStart"/>
      <w:r w:rsidRPr="003F58BD">
        <w:rPr>
          <w:rStyle w:val="Forte"/>
          <w:rFonts w:ascii="Arial" w:hAnsi="Arial" w:cs="Arial"/>
          <w:b w:val="0"/>
          <w:bCs w:val="0"/>
          <w:lang w:val="en-US"/>
        </w:rPr>
        <w:t>overinstrumentation</w:t>
      </w:r>
      <w:proofErr w:type="spellEnd"/>
      <w:r w:rsidRPr="003F58BD">
        <w:rPr>
          <w:rStyle w:val="Forte"/>
          <w:rFonts w:ascii="Arial" w:hAnsi="Arial" w:cs="Arial"/>
          <w:b w:val="0"/>
          <w:bCs w:val="0"/>
          <w:lang w:val="en-US"/>
        </w:rPr>
        <w:t xml:space="preserve"> with the AAR Zero configuration could be due to the difficulty in precisely determining the canal length during endodontic procedures. In some cases, there may be inadequate interpretation of the apical limit or variation in root canal anatomy, leading to errors in WL measurement (20).</w:t>
      </w:r>
    </w:p>
    <w:p w14:paraId="3060854C" w14:textId="77777777" w:rsidR="003F58BD" w:rsidRDefault="003F58BD" w:rsidP="003F58BD">
      <w:pPr>
        <w:pStyle w:val="NormalWeb"/>
        <w:spacing w:line="360" w:lineRule="auto"/>
        <w:ind w:firstLine="708"/>
        <w:jc w:val="both"/>
        <w:rPr>
          <w:rFonts w:ascii="Arial" w:hAnsi="Arial" w:cs="Arial"/>
          <w:b/>
          <w:bCs/>
          <w:lang w:val="en-US"/>
        </w:rPr>
      </w:pPr>
      <w:proofErr w:type="gramStart"/>
      <w:r w:rsidRPr="003F58BD">
        <w:rPr>
          <w:rStyle w:val="Forte"/>
          <w:rFonts w:ascii="Arial" w:hAnsi="Arial" w:cs="Arial"/>
          <w:b w:val="0"/>
          <w:bCs w:val="0"/>
          <w:lang w:val="en-US"/>
        </w:rPr>
        <w:t>Similar to</w:t>
      </w:r>
      <w:proofErr w:type="gramEnd"/>
      <w:r w:rsidRPr="003F58BD">
        <w:rPr>
          <w:rStyle w:val="Forte"/>
          <w:rFonts w:ascii="Arial" w:hAnsi="Arial" w:cs="Arial"/>
          <w:b w:val="0"/>
          <w:bCs w:val="0"/>
          <w:lang w:val="en-US"/>
        </w:rPr>
        <w:t xml:space="preserve"> previous reports (1,4,5,7,18,21,22), in this research, the apical control function of the Tri Auto ZX2 was used throughout the procedure, allowing </w:t>
      </w:r>
      <w:r w:rsidRPr="003F58BD">
        <w:rPr>
          <w:rStyle w:val="Forte"/>
          <w:rFonts w:ascii="Arial" w:hAnsi="Arial" w:cs="Arial"/>
          <w:b w:val="0"/>
          <w:bCs w:val="0"/>
          <w:lang w:val="en-US"/>
        </w:rPr>
        <w:lastRenderedPageBreak/>
        <w:t xml:space="preserve">the motor to automatically control WL. To our knowledge, no previous </w:t>
      </w:r>
      <w:r w:rsidRPr="0039611D">
        <w:rPr>
          <w:rStyle w:val="Forte"/>
          <w:rFonts w:ascii="Arial" w:hAnsi="Arial" w:cs="Arial"/>
          <w:b w:val="0"/>
          <w:bCs w:val="0"/>
          <w:i/>
          <w:iCs/>
          <w:lang w:val="en-US"/>
        </w:rPr>
        <w:t>in vivo</w:t>
      </w:r>
      <w:r w:rsidRPr="003F58BD">
        <w:rPr>
          <w:rStyle w:val="Forte"/>
          <w:rFonts w:ascii="Arial" w:hAnsi="Arial" w:cs="Arial"/>
          <w:b w:val="0"/>
          <w:bCs w:val="0"/>
          <w:lang w:val="en-US"/>
        </w:rPr>
        <w:t xml:space="preserve"> study has evaluated the accuracy of the Tri Auto ZX2 in controlling the apical limit of OTR instrumentation through its AAR function set at 0.5 and Zero limits.</w:t>
      </w:r>
    </w:p>
    <w:p w14:paraId="126A7568" w14:textId="77777777" w:rsid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Similarly, a study conducted by Klemz AA et al., investigated the influence of different settings on root canal preparation, where the group using OTR mode and AAR apical function of the Tri Auto ZX2 motor set at 0.5, was precise within a range of (-1.03 to -0.25) (7). This finding, along with other studies, demonstrates precise and reliable apical control of AAR function, with OTR preparation movements (2,23,24). This finding suggests that both configurations provide effective apical control during canal preparation, without compromising root apex integrity.</w:t>
      </w:r>
    </w:p>
    <w:p w14:paraId="340742C6" w14:textId="77777777" w:rsid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Maintaining precise control of working length, whether 0.5 mm short of the apical foramen or exactly to the apical foramen, allows the endodontist to choose the limit according to each case, such as in cases of </w:t>
      </w:r>
      <w:proofErr w:type="spellStart"/>
      <w:r w:rsidRPr="003F58BD">
        <w:rPr>
          <w:rStyle w:val="Forte"/>
          <w:rFonts w:ascii="Arial" w:hAnsi="Arial" w:cs="Arial"/>
          <w:b w:val="0"/>
          <w:bCs w:val="0"/>
          <w:lang w:val="en-US"/>
        </w:rPr>
        <w:t>biopulpectomy</w:t>
      </w:r>
      <w:proofErr w:type="spellEnd"/>
      <w:r w:rsidRPr="003F58BD">
        <w:rPr>
          <w:rStyle w:val="Forte"/>
          <w:rFonts w:ascii="Arial" w:hAnsi="Arial" w:cs="Arial"/>
          <w:b w:val="0"/>
          <w:bCs w:val="0"/>
          <w:lang w:val="en-US"/>
        </w:rPr>
        <w:t xml:space="preserve">, </w:t>
      </w:r>
      <w:proofErr w:type="spellStart"/>
      <w:r w:rsidRPr="003F58BD">
        <w:rPr>
          <w:rStyle w:val="Forte"/>
          <w:rFonts w:ascii="Arial" w:hAnsi="Arial" w:cs="Arial"/>
          <w:b w:val="0"/>
          <w:bCs w:val="0"/>
          <w:lang w:val="en-US"/>
        </w:rPr>
        <w:t>necropulpectomy</w:t>
      </w:r>
      <w:proofErr w:type="spellEnd"/>
      <w:r w:rsidRPr="003F58BD">
        <w:rPr>
          <w:rStyle w:val="Forte"/>
          <w:rFonts w:ascii="Arial" w:hAnsi="Arial" w:cs="Arial"/>
          <w:b w:val="0"/>
          <w:bCs w:val="0"/>
          <w:lang w:val="en-US"/>
        </w:rPr>
        <w:t>, and even cases with periapical lesions, is essential to ensure complete removal of infected tissues and debris, as well as to prevent extrusion of cleaning or obturation material beyond the apex (25). Well-controlled WL facilitates proper canal shaping and enables efficient disinfection, minimizing the risk of untreated areas where microorganisms may persist (26). Moreover, it prevents damage to periapical tissues and promotes better adaptation of obturation material, resulting in more effective apical sealing and increasing the likelihood of successful clinical outcomes (22,27).</w:t>
      </w:r>
    </w:p>
    <w:p w14:paraId="214E30F1" w14:textId="77777777" w:rsid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The use of the Tri Auto ZX2 motor in an </w:t>
      </w:r>
      <w:r w:rsidRPr="0039611D">
        <w:rPr>
          <w:rStyle w:val="Forte"/>
          <w:rFonts w:ascii="Arial" w:hAnsi="Arial" w:cs="Arial"/>
          <w:b w:val="0"/>
          <w:bCs w:val="0"/>
          <w:i/>
          <w:iCs/>
          <w:lang w:val="en-US"/>
        </w:rPr>
        <w:t>in vivo</w:t>
      </w:r>
      <w:r w:rsidRPr="003F58BD">
        <w:rPr>
          <w:rStyle w:val="Forte"/>
          <w:rFonts w:ascii="Arial" w:hAnsi="Arial" w:cs="Arial"/>
          <w:b w:val="0"/>
          <w:bCs w:val="0"/>
          <w:lang w:val="en-US"/>
        </w:rPr>
        <w:t xml:space="preserve"> study has some limitations. Firstly, the small sample size complicates the application of results to a larger population. Additionally, differences between patients may not be well represented, which could affect data accuracy. Therefore, the results of this study should be viewed cautiously and considered preliminary, with further research needed involving more participants and under different conditions to confirm the findings.</w:t>
      </w:r>
    </w:p>
    <w:p w14:paraId="51D8EB89" w14:textId="672EA4F3" w:rsidR="003F58BD" w:rsidRPr="003F58BD" w:rsidRDefault="003F58BD" w:rsidP="003F58BD">
      <w:pPr>
        <w:pStyle w:val="NormalWeb"/>
        <w:spacing w:line="360" w:lineRule="auto"/>
        <w:ind w:firstLine="708"/>
        <w:jc w:val="both"/>
        <w:rPr>
          <w:rFonts w:ascii="Arial" w:hAnsi="Arial" w:cs="Arial"/>
          <w:b/>
          <w:bCs/>
          <w:lang w:val="en-US"/>
        </w:rPr>
      </w:pPr>
      <w:r w:rsidRPr="003F58BD">
        <w:rPr>
          <w:rStyle w:val="Forte"/>
          <w:rFonts w:ascii="Arial" w:hAnsi="Arial" w:cs="Arial"/>
          <w:b w:val="0"/>
          <w:bCs w:val="0"/>
          <w:lang w:val="en-US"/>
        </w:rPr>
        <w:t xml:space="preserve">The Tri Auto ZX2 offers a variety of options in terms of movements, angles, speeds, and apical control functions. However, there is a lack of information regarding the advantages of these variable settings. Furthermore, considering the </w:t>
      </w:r>
      <w:r w:rsidRPr="003F58BD">
        <w:rPr>
          <w:rStyle w:val="Forte"/>
          <w:rFonts w:ascii="Arial" w:hAnsi="Arial" w:cs="Arial"/>
          <w:b w:val="0"/>
          <w:bCs w:val="0"/>
          <w:lang w:val="en-US"/>
        </w:rPr>
        <w:lastRenderedPageBreak/>
        <w:t>constant evolution of technology and endodontic techniques, it is crucial to continue evaluating and comparing different approaches to further optimize endodontic treatment outcomes.</w:t>
      </w:r>
    </w:p>
    <w:p w14:paraId="074BBA79" w14:textId="77777777" w:rsidR="001165B8" w:rsidRDefault="001165B8" w:rsidP="001165B8">
      <w:pPr>
        <w:pStyle w:val="Ttulo2"/>
        <w:rPr>
          <w:lang w:val="en-US"/>
        </w:rPr>
      </w:pPr>
      <w:bookmarkStart w:id="104" w:name="_Toc388624089"/>
      <w:bookmarkStart w:id="105" w:name="_Toc388624538"/>
      <w:bookmarkStart w:id="106" w:name="_Toc530564534"/>
      <w:bookmarkStart w:id="107" w:name="_Toc90466113"/>
      <w:bookmarkStart w:id="108" w:name="_Toc170290763"/>
      <w:r w:rsidRPr="002B06E0">
        <w:rPr>
          <w:lang w:val="en-US"/>
        </w:rPr>
        <w:t>Conclusion</w:t>
      </w:r>
      <w:bookmarkEnd w:id="104"/>
      <w:bookmarkEnd w:id="105"/>
      <w:bookmarkEnd w:id="106"/>
      <w:bookmarkEnd w:id="107"/>
      <w:bookmarkEnd w:id="108"/>
    </w:p>
    <w:p w14:paraId="6EC8D1E8" w14:textId="09DC77DC" w:rsidR="003F58BD" w:rsidRPr="003F58BD" w:rsidRDefault="003F58BD" w:rsidP="003F58BD">
      <w:pPr>
        <w:rPr>
          <w:lang w:val="en-US"/>
        </w:rPr>
      </w:pPr>
      <w:r w:rsidRPr="003F58BD">
        <w:rPr>
          <w:lang w:val="en-US"/>
        </w:rPr>
        <w:t>The Tri Auto ZX2 motor provided adequate control of the apical limit during mechanical preparation of root canals using the OTR mode and AAR apical function at 0.5 and Zero settings.</w:t>
      </w:r>
    </w:p>
    <w:p w14:paraId="6F3D7B72" w14:textId="77777777" w:rsidR="001165B8" w:rsidRPr="00DC36B5" w:rsidRDefault="001165B8" w:rsidP="001165B8">
      <w:pPr>
        <w:spacing w:line="240" w:lineRule="auto"/>
        <w:ind w:firstLine="0"/>
        <w:jc w:val="left"/>
        <w:rPr>
          <w:lang w:val="en-US"/>
        </w:rPr>
      </w:pPr>
      <w:r>
        <w:rPr>
          <w:lang w:val="en-US"/>
        </w:rPr>
        <w:br w:type="page"/>
      </w:r>
    </w:p>
    <w:p w14:paraId="24B5B63B" w14:textId="77777777" w:rsidR="001165B8" w:rsidRPr="001165B8" w:rsidRDefault="001165B8" w:rsidP="00863BF4">
      <w:pPr>
        <w:pStyle w:val="Ttulo2"/>
        <w:rPr>
          <w:lang w:val="en-US"/>
        </w:rPr>
      </w:pPr>
      <w:bookmarkStart w:id="109" w:name="_Toc388624090"/>
      <w:bookmarkStart w:id="110" w:name="_Toc388624539"/>
      <w:bookmarkStart w:id="111" w:name="_Toc530564535"/>
      <w:bookmarkStart w:id="112" w:name="_Toc90466114"/>
      <w:bookmarkStart w:id="113" w:name="_Toc170290764"/>
      <w:r w:rsidRPr="009E218A">
        <w:rPr>
          <w:lang w:val="en-US"/>
        </w:rPr>
        <w:lastRenderedPageBreak/>
        <w:t>R</w:t>
      </w:r>
      <w:r w:rsidRPr="001165B8">
        <w:rPr>
          <w:lang w:val="en-US"/>
        </w:rPr>
        <w:t>eferences</w:t>
      </w:r>
      <w:bookmarkEnd w:id="109"/>
      <w:bookmarkEnd w:id="110"/>
      <w:bookmarkEnd w:id="111"/>
      <w:bookmarkEnd w:id="112"/>
      <w:bookmarkEnd w:id="113"/>
      <w:r w:rsidRPr="001165B8">
        <w:rPr>
          <w:lang w:val="en-US"/>
        </w:rPr>
        <w:t xml:space="preserve"> </w:t>
      </w:r>
    </w:p>
    <w:p w14:paraId="3894088F" w14:textId="68F0B3AA" w:rsidR="007B6371" w:rsidRPr="00BD37D6" w:rsidRDefault="007B6371" w:rsidP="001165B8">
      <w:pPr>
        <w:spacing w:line="240" w:lineRule="auto"/>
        <w:ind w:firstLine="0"/>
        <w:jc w:val="left"/>
        <w:rPr>
          <w:rFonts w:cs="Tahoma"/>
          <w:b/>
          <w:bCs/>
          <w:lang w:val="en-US"/>
        </w:rPr>
      </w:pPr>
    </w:p>
    <w:bookmarkStart w:id="114" w:name="_Toc507510549"/>
    <w:p w14:paraId="25756D9C" w14:textId="77777777" w:rsidR="00863BF4" w:rsidRPr="00DA5AD4" w:rsidRDefault="00863BF4" w:rsidP="00863BF4">
      <w:pPr>
        <w:widowControl w:val="0"/>
        <w:autoSpaceDE w:val="0"/>
        <w:autoSpaceDN w:val="0"/>
        <w:adjustRightInd w:val="0"/>
        <w:ind w:left="640" w:hanging="640"/>
        <w:rPr>
          <w:rFonts w:cs="Arial"/>
        </w:rPr>
      </w:pPr>
      <w:r w:rsidRPr="00DA5AD4">
        <w:rPr>
          <w:rFonts w:cs="Arial"/>
        </w:rPr>
        <w:fldChar w:fldCharType="begin" w:fldLock="1"/>
      </w:r>
      <w:r w:rsidRPr="00A26D90">
        <w:rPr>
          <w:rFonts w:cs="Arial"/>
          <w:lang w:val="en-US"/>
        </w:rPr>
        <w:instrText xml:space="preserve">ADDIN Mendeley Bibliography CSL_BIBLIOGRAPHY </w:instrText>
      </w:r>
      <w:r w:rsidRPr="00DA5AD4">
        <w:rPr>
          <w:rFonts w:cs="Arial"/>
        </w:rPr>
        <w:fldChar w:fldCharType="separate"/>
      </w:r>
      <w:r w:rsidRPr="00A26D90">
        <w:rPr>
          <w:rFonts w:cs="Arial"/>
          <w:lang w:val="en-US"/>
        </w:rPr>
        <w:t xml:space="preserve">1. </w:t>
      </w:r>
      <w:r w:rsidRPr="00A26D90">
        <w:rPr>
          <w:rFonts w:cs="Arial"/>
          <w:lang w:val="en-US"/>
        </w:rPr>
        <w:tab/>
      </w:r>
      <w:r w:rsidRPr="00DA5AD4">
        <w:rPr>
          <w:rFonts w:cs="Arial"/>
          <w:lang w:val="en-US"/>
        </w:rPr>
        <w:t>Fadel G, Piasecki L, Westphalen VP, Silva Neto UX, Fariniuk LF, Carneiro E. An</w:t>
      </w:r>
      <w:r w:rsidRPr="0039611D">
        <w:rPr>
          <w:rFonts w:cs="Arial"/>
          <w:i/>
          <w:iCs/>
          <w:lang w:val="en-US"/>
        </w:rPr>
        <w:t xml:space="preserve"> in vivo</w:t>
      </w:r>
      <w:r w:rsidRPr="00DA5AD4">
        <w:rPr>
          <w:rFonts w:cs="Arial"/>
          <w:lang w:val="en-US"/>
        </w:rPr>
        <w:t xml:space="preserve"> evaluation of the auto apical reverse function of the Root ZX II. </w:t>
      </w:r>
      <w:r w:rsidRPr="00DA5AD4">
        <w:rPr>
          <w:rFonts w:cs="Arial"/>
        </w:rPr>
        <w:t xml:space="preserve">Int Endod J. 2012 Oct;45(10):950-4. </w:t>
      </w:r>
    </w:p>
    <w:p w14:paraId="24FAB624" w14:textId="77777777" w:rsidR="00863BF4" w:rsidRPr="00DA5AD4" w:rsidRDefault="00863BF4" w:rsidP="00863BF4">
      <w:pPr>
        <w:widowControl w:val="0"/>
        <w:autoSpaceDE w:val="0"/>
        <w:autoSpaceDN w:val="0"/>
        <w:adjustRightInd w:val="0"/>
        <w:ind w:left="640" w:hanging="640"/>
        <w:rPr>
          <w:rFonts w:cs="Arial"/>
        </w:rPr>
      </w:pPr>
      <w:r w:rsidRPr="00DA5AD4">
        <w:rPr>
          <w:rFonts w:cs="Arial"/>
        </w:rPr>
        <w:t xml:space="preserve">2. </w:t>
      </w:r>
      <w:r>
        <w:rPr>
          <w:rFonts w:cs="Arial"/>
        </w:rPr>
        <w:tab/>
      </w:r>
      <w:r w:rsidRPr="00DA5AD4">
        <w:rPr>
          <w:rFonts w:cs="Arial"/>
        </w:rPr>
        <w:t xml:space="preserve">Vasconcelos BC, Bastos LM, Oliveira AS, Bernardes RA, Duarte MA, Vivacqua-Gomes N, Vivan RR. </w:t>
      </w:r>
      <w:r w:rsidRPr="00A26D90">
        <w:rPr>
          <w:rFonts w:cs="Arial"/>
          <w:lang w:val="en-US"/>
        </w:rPr>
        <w:t xml:space="preserve">Changes in Root Canal Length Determined during Mechanical Preparation Stages and Their Relationship with the Accuracy of Root ZX II. </w:t>
      </w:r>
      <w:r w:rsidRPr="00DA5AD4">
        <w:rPr>
          <w:rFonts w:cs="Arial"/>
        </w:rPr>
        <w:t xml:space="preserve">J Endod. 2016 Nov;42(11):1683-1686. </w:t>
      </w:r>
    </w:p>
    <w:p w14:paraId="412A4CF5" w14:textId="77777777" w:rsidR="00863BF4" w:rsidRPr="00A26D90" w:rsidRDefault="00863BF4" w:rsidP="00863BF4">
      <w:pPr>
        <w:widowControl w:val="0"/>
        <w:autoSpaceDE w:val="0"/>
        <w:autoSpaceDN w:val="0"/>
        <w:adjustRightInd w:val="0"/>
        <w:ind w:left="640" w:hanging="640"/>
        <w:rPr>
          <w:rFonts w:cs="Arial"/>
          <w:lang w:val="en-US"/>
        </w:rPr>
      </w:pPr>
      <w:r w:rsidRPr="00DA5AD4">
        <w:rPr>
          <w:rFonts w:cs="Arial"/>
        </w:rPr>
        <w:t xml:space="preserve">3. </w:t>
      </w:r>
      <w:r>
        <w:rPr>
          <w:rFonts w:cs="Arial"/>
        </w:rPr>
        <w:tab/>
      </w:r>
      <w:r w:rsidRPr="00DA5AD4">
        <w:rPr>
          <w:rFonts w:cs="Arial"/>
        </w:rPr>
        <w:t xml:space="preserve">Camargo J De, Zapata RO, Medeiros PL, De IG. </w:t>
      </w:r>
      <w:r w:rsidRPr="00A26D90">
        <w:rPr>
          <w:rFonts w:cs="Arial"/>
          <w:lang w:val="en-US"/>
        </w:rPr>
        <w:t xml:space="preserve">Influence of Preflaring on the Accuracy of Length Determination With Four Electronic Apex Locators. 2009;35(9):1300–2. </w:t>
      </w:r>
    </w:p>
    <w:p w14:paraId="0ED73098" w14:textId="77777777" w:rsidR="00863BF4" w:rsidRPr="00A26D90" w:rsidRDefault="00863BF4" w:rsidP="00863BF4">
      <w:pPr>
        <w:widowControl w:val="0"/>
        <w:autoSpaceDE w:val="0"/>
        <w:autoSpaceDN w:val="0"/>
        <w:adjustRightInd w:val="0"/>
        <w:ind w:left="640" w:hanging="640"/>
        <w:rPr>
          <w:rFonts w:cs="Arial"/>
          <w:lang w:val="en-US"/>
        </w:rPr>
      </w:pPr>
      <w:r w:rsidRPr="00A26D90">
        <w:rPr>
          <w:rFonts w:cs="Arial"/>
          <w:lang w:val="en-US"/>
        </w:rPr>
        <w:t xml:space="preserve">4. </w:t>
      </w:r>
      <w:r w:rsidRPr="00A26D90">
        <w:rPr>
          <w:rFonts w:cs="Arial"/>
          <w:lang w:val="en-US"/>
        </w:rPr>
        <w:tab/>
        <w:t xml:space="preserve">Cruz ATG, Wichnieski C, Carneiro E, da Silva Neto UX, Gambarini G, Piasecki L. Accuracy of 2 Endodontic Rotary Motors with Integrated Apex Locator. J Endod. 2017 Oct;43(10):1716-1719. </w:t>
      </w:r>
    </w:p>
    <w:p w14:paraId="706FE5AC" w14:textId="77777777" w:rsidR="00863BF4" w:rsidRPr="00A26D90" w:rsidRDefault="00863BF4" w:rsidP="00863BF4">
      <w:pPr>
        <w:widowControl w:val="0"/>
        <w:autoSpaceDE w:val="0"/>
        <w:autoSpaceDN w:val="0"/>
        <w:adjustRightInd w:val="0"/>
        <w:ind w:left="640" w:hanging="640"/>
        <w:rPr>
          <w:rFonts w:cs="Arial"/>
          <w:lang w:val="en-US"/>
        </w:rPr>
      </w:pPr>
      <w:r w:rsidRPr="00A26D90">
        <w:rPr>
          <w:rFonts w:cs="Arial"/>
          <w:lang w:val="en-US"/>
        </w:rPr>
        <w:t xml:space="preserve">5. </w:t>
      </w:r>
      <w:r w:rsidRPr="00A26D90">
        <w:rPr>
          <w:rFonts w:cs="Arial"/>
          <w:lang w:val="en-US"/>
        </w:rPr>
        <w:tab/>
      </w:r>
      <w:r w:rsidRPr="00DA5AD4">
        <w:rPr>
          <w:rFonts w:cs="Arial"/>
          <w:lang w:val="en-US"/>
        </w:rPr>
        <w:t xml:space="preserve">Carneiro E, Bramante CM, Picoli F, Letra A, da Silva Neto UX, Menezes R. Accuracy of root length determination using Tri Auto ZX and ProTaper instruments: an in vitro study. </w:t>
      </w:r>
      <w:r w:rsidRPr="00A26D90">
        <w:rPr>
          <w:rFonts w:cs="Arial"/>
          <w:lang w:val="en-US"/>
        </w:rPr>
        <w:t>J Endod. 2006 Feb;32(2):142-4.</w:t>
      </w:r>
    </w:p>
    <w:p w14:paraId="0FCAE901" w14:textId="77777777" w:rsidR="00863BF4" w:rsidRPr="00DA5AD4" w:rsidRDefault="00863BF4" w:rsidP="00863BF4">
      <w:pPr>
        <w:widowControl w:val="0"/>
        <w:autoSpaceDE w:val="0"/>
        <w:autoSpaceDN w:val="0"/>
        <w:adjustRightInd w:val="0"/>
        <w:ind w:left="640" w:hanging="640"/>
        <w:rPr>
          <w:rFonts w:cs="Arial"/>
        </w:rPr>
      </w:pPr>
      <w:r w:rsidRPr="00A26D90">
        <w:rPr>
          <w:rFonts w:cs="Arial"/>
          <w:lang w:val="en-US"/>
        </w:rPr>
        <w:t xml:space="preserve">6. </w:t>
      </w:r>
      <w:r w:rsidRPr="00A26D90">
        <w:rPr>
          <w:rFonts w:cs="Arial"/>
          <w:lang w:val="en-US"/>
        </w:rPr>
        <w:tab/>
      </w:r>
      <w:r w:rsidRPr="00DA5AD4">
        <w:rPr>
          <w:rFonts w:cs="Arial"/>
          <w:lang w:val="en-US"/>
        </w:rPr>
        <w:t xml:space="preserve">Altenburger MJ, Cenik Y, Schirrmeister JF, Wrbas KT, Hellwig E. Combination of apex locator and endodontic motor for continuous length control during root canal treatment. </w:t>
      </w:r>
      <w:r w:rsidRPr="00DA5AD4">
        <w:rPr>
          <w:rFonts w:cs="Arial"/>
        </w:rPr>
        <w:t xml:space="preserve">Int Endod J. 2009 Apr;42(4):368-74. </w:t>
      </w:r>
    </w:p>
    <w:p w14:paraId="76598607" w14:textId="77777777" w:rsidR="00863BF4" w:rsidRPr="00A26D90" w:rsidRDefault="00863BF4" w:rsidP="00863BF4">
      <w:pPr>
        <w:widowControl w:val="0"/>
        <w:autoSpaceDE w:val="0"/>
        <w:autoSpaceDN w:val="0"/>
        <w:adjustRightInd w:val="0"/>
        <w:ind w:left="640" w:hanging="640"/>
        <w:rPr>
          <w:rFonts w:cs="Arial"/>
          <w:lang w:val="en-US"/>
        </w:rPr>
      </w:pPr>
      <w:r w:rsidRPr="005A24F3">
        <w:rPr>
          <w:rFonts w:cs="Arial"/>
        </w:rPr>
        <w:t xml:space="preserve">7. </w:t>
      </w:r>
      <w:r>
        <w:rPr>
          <w:rFonts w:cs="Arial"/>
        </w:rPr>
        <w:tab/>
      </w:r>
      <w:r w:rsidRPr="00DA5AD4">
        <w:rPr>
          <w:rFonts w:cs="Arial"/>
        </w:rPr>
        <w:t xml:space="preserve">Klemz AA, Cruz ATG, Piasecki L, Carneiro E, Westphalen VPD, da Silva Neto UX. </w:t>
      </w:r>
      <w:r w:rsidRPr="00A26D90">
        <w:rPr>
          <w:rFonts w:cs="Arial"/>
          <w:lang w:val="en-US"/>
        </w:rPr>
        <w:t xml:space="preserve">Accuracy of electronic apical functions of a new integrated motor compared to the visual control of the working length-an ex vivo study. Clin Oral Investig. 2021 Jan;25(1):231-236. </w:t>
      </w:r>
    </w:p>
    <w:p w14:paraId="6377C35C" w14:textId="77777777" w:rsidR="00863BF4" w:rsidRPr="00A26D90" w:rsidRDefault="00863BF4" w:rsidP="00863BF4">
      <w:pPr>
        <w:widowControl w:val="0"/>
        <w:autoSpaceDE w:val="0"/>
        <w:autoSpaceDN w:val="0"/>
        <w:adjustRightInd w:val="0"/>
        <w:ind w:left="640" w:hanging="640"/>
        <w:rPr>
          <w:rFonts w:cs="Arial"/>
          <w:lang w:val="en-US"/>
        </w:rPr>
      </w:pPr>
      <w:r w:rsidRPr="00A26D90">
        <w:rPr>
          <w:rFonts w:cs="Arial"/>
          <w:lang w:val="en-US"/>
        </w:rPr>
        <w:t xml:space="preserve">8.   </w:t>
      </w:r>
      <w:r w:rsidRPr="00A26D90">
        <w:rPr>
          <w:rFonts w:cs="Arial"/>
          <w:lang w:val="en-US"/>
        </w:rPr>
        <w:tab/>
        <w:t>Schneider SW. A comparison of canal preparations in straight and curved root canals. Oral Surg Oral Med Oral Pathol. 1971 Aug;32(2):271-5.</w:t>
      </w:r>
    </w:p>
    <w:p w14:paraId="048E9457" w14:textId="77777777" w:rsidR="00863BF4" w:rsidRPr="00A26D90" w:rsidRDefault="00863BF4" w:rsidP="00863BF4">
      <w:pPr>
        <w:widowControl w:val="0"/>
        <w:autoSpaceDE w:val="0"/>
        <w:autoSpaceDN w:val="0"/>
        <w:adjustRightInd w:val="0"/>
        <w:ind w:left="640" w:hanging="640"/>
        <w:rPr>
          <w:rFonts w:cs="Arial"/>
          <w:lang w:val="en-US"/>
        </w:rPr>
      </w:pPr>
      <w:r w:rsidRPr="00A26D90">
        <w:rPr>
          <w:rFonts w:cs="Arial"/>
          <w:lang w:val="en-US"/>
        </w:rPr>
        <w:t>9.   Wu MK, Wesselink PR, Walton RE. Apical terminus location of root canal treatment procedures. Oral Surg Oral Med Oral Pathol Oral Radiol Endod. 2000 Jan;89(1):99-103.</w:t>
      </w:r>
    </w:p>
    <w:p w14:paraId="6CDD8101" w14:textId="77777777" w:rsidR="00863BF4" w:rsidRDefault="00863BF4" w:rsidP="00863BF4">
      <w:pPr>
        <w:widowControl w:val="0"/>
        <w:autoSpaceDE w:val="0"/>
        <w:autoSpaceDN w:val="0"/>
        <w:adjustRightInd w:val="0"/>
        <w:ind w:left="640" w:hanging="640"/>
        <w:rPr>
          <w:rFonts w:cs="Arial"/>
          <w:lang w:val="en-US"/>
        </w:rPr>
      </w:pPr>
      <w:r w:rsidRPr="00A26D90">
        <w:rPr>
          <w:rFonts w:cs="Arial"/>
          <w:lang w:val="en-US"/>
        </w:rPr>
        <w:t xml:space="preserve">10.  Piasecki L, José Dos Reis P, Jussiani EI, Andrello AC. A Micro-computed Tomographic Evaluation of the Accuracy of 3 Electronic Apex Locators in Curved Canals of Mandibular Molars. J Endod. 2018 Dec;44(12):1872-1877. </w:t>
      </w:r>
    </w:p>
    <w:p w14:paraId="08AAF46F" w14:textId="77777777" w:rsidR="00863BF4" w:rsidRPr="00A26D90" w:rsidRDefault="00863BF4" w:rsidP="00863BF4">
      <w:pPr>
        <w:widowControl w:val="0"/>
        <w:autoSpaceDE w:val="0"/>
        <w:autoSpaceDN w:val="0"/>
        <w:adjustRightInd w:val="0"/>
        <w:ind w:left="640" w:hanging="640"/>
        <w:rPr>
          <w:rFonts w:cs="Arial"/>
          <w:lang w:val="en-US"/>
        </w:rPr>
      </w:pPr>
    </w:p>
    <w:p w14:paraId="216FFD8C" w14:textId="77777777" w:rsidR="00863BF4" w:rsidRPr="00A26D90" w:rsidRDefault="00863BF4" w:rsidP="00863BF4">
      <w:pPr>
        <w:widowControl w:val="0"/>
        <w:autoSpaceDE w:val="0"/>
        <w:autoSpaceDN w:val="0"/>
        <w:adjustRightInd w:val="0"/>
        <w:ind w:left="640" w:hanging="640"/>
        <w:rPr>
          <w:rFonts w:cs="Arial"/>
          <w:lang w:val="en-US"/>
        </w:rPr>
      </w:pPr>
      <w:r w:rsidRPr="00DA5AD4">
        <w:rPr>
          <w:rFonts w:cs="Arial"/>
        </w:rPr>
        <w:lastRenderedPageBreak/>
        <w:fldChar w:fldCharType="end"/>
      </w:r>
      <w:r w:rsidRPr="00A26D90">
        <w:rPr>
          <w:rFonts w:cs="Arial"/>
          <w:lang w:val="en-US"/>
        </w:rPr>
        <w:t xml:space="preserve">11. </w:t>
      </w:r>
      <w:r w:rsidRPr="00A26D90">
        <w:rPr>
          <w:rFonts w:cs="Arial"/>
          <w:lang w:val="en-US"/>
        </w:rPr>
        <w:tab/>
        <w:t xml:space="preserve">Siqueira JF Jr, </w:t>
      </w:r>
      <w:proofErr w:type="spellStart"/>
      <w:r w:rsidRPr="00A26D90">
        <w:rPr>
          <w:rFonts w:cs="Arial"/>
          <w:lang w:val="en-US"/>
        </w:rPr>
        <w:t>Rôças</w:t>
      </w:r>
      <w:proofErr w:type="spellEnd"/>
      <w:r w:rsidRPr="00A26D90">
        <w:rPr>
          <w:rFonts w:cs="Arial"/>
          <w:lang w:val="en-US"/>
        </w:rPr>
        <w:t xml:space="preserve"> IN. Clinical implications and microbiology of bacterial persistence after treatment procedures. J </w:t>
      </w:r>
      <w:proofErr w:type="spellStart"/>
      <w:r w:rsidRPr="00A26D90">
        <w:rPr>
          <w:rFonts w:cs="Arial"/>
          <w:lang w:val="en-US"/>
        </w:rPr>
        <w:t>Endod</w:t>
      </w:r>
      <w:proofErr w:type="spellEnd"/>
      <w:r w:rsidRPr="00A26D90">
        <w:rPr>
          <w:rFonts w:cs="Arial"/>
          <w:lang w:val="en-US"/>
        </w:rPr>
        <w:t>. 2008 Nov;34(11):1291-1301.e3.</w:t>
      </w:r>
    </w:p>
    <w:p w14:paraId="605EB8AD" w14:textId="77777777" w:rsidR="00863BF4" w:rsidRPr="00A26D90" w:rsidRDefault="00863BF4" w:rsidP="00863BF4">
      <w:pPr>
        <w:widowControl w:val="0"/>
        <w:autoSpaceDE w:val="0"/>
        <w:autoSpaceDN w:val="0"/>
        <w:adjustRightInd w:val="0"/>
        <w:ind w:left="640" w:hanging="640"/>
        <w:rPr>
          <w:rFonts w:cs="Arial"/>
          <w:lang w:val="en-US"/>
        </w:rPr>
      </w:pPr>
      <w:r w:rsidRPr="00A26D90">
        <w:rPr>
          <w:rFonts w:cs="Arial"/>
          <w:lang w:val="en-US"/>
        </w:rPr>
        <w:t xml:space="preserve">12. </w:t>
      </w:r>
      <w:r w:rsidRPr="00A26D90">
        <w:rPr>
          <w:rFonts w:cs="Arial"/>
          <w:lang w:val="en-US"/>
        </w:rPr>
        <w:tab/>
        <w:t xml:space="preserve">Gu LS, Kim JR, Ling J, Choi KK, Pashley DH, Tay FR. Review of contemporary </w:t>
      </w:r>
      <w:proofErr w:type="spellStart"/>
      <w:r w:rsidRPr="00A26D90">
        <w:rPr>
          <w:rFonts w:cs="Arial"/>
          <w:lang w:val="en-US"/>
        </w:rPr>
        <w:t>irrigant</w:t>
      </w:r>
      <w:proofErr w:type="spellEnd"/>
      <w:r w:rsidRPr="00A26D90">
        <w:rPr>
          <w:rFonts w:cs="Arial"/>
          <w:lang w:val="en-US"/>
        </w:rPr>
        <w:t xml:space="preserve"> agitation techniques and devices. J </w:t>
      </w:r>
      <w:proofErr w:type="spellStart"/>
      <w:r w:rsidRPr="00A26D90">
        <w:rPr>
          <w:rFonts w:cs="Arial"/>
          <w:lang w:val="en-US"/>
        </w:rPr>
        <w:t>Endod</w:t>
      </w:r>
      <w:proofErr w:type="spellEnd"/>
      <w:r w:rsidRPr="00A26D90">
        <w:rPr>
          <w:rFonts w:cs="Arial"/>
          <w:lang w:val="en-US"/>
        </w:rPr>
        <w:t xml:space="preserve">. 2009 Jun;35(6):791-804. </w:t>
      </w:r>
      <w:proofErr w:type="spellStart"/>
      <w:r w:rsidRPr="00A26D90">
        <w:rPr>
          <w:rFonts w:cs="Arial"/>
          <w:lang w:val="en-US"/>
        </w:rPr>
        <w:t>doi</w:t>
      </w:r>
      <w:proofErr w:type="spellEnd"/>
      <w:r w:rsidRPr="00A26D90">
        <w:rPr>
          <w:rFonts w:cs="Arial"/>
          <w:lang w:val="en-US"/>
        </w:rPr>
        <w:t>: 10.1016/j.joen.2009.03.010. PMID: 19482174.</w:t>
      </w:r>
    </w:p>
    <w:p w14:paraId="2CDFB65E" w14:textId="77777777" w:rsidR="00863BF4" w:rsidRPr="00A26D90" w:rsidRDefault="00863BF4" w:rsidP="00863BF4">
      <w:pPr>
        <w:widowControl w:val="0"/>
        <w:autoSpaceDE w:val="0"/>
        <w:autoSpaceDN w:val="0"/>
        <w:adjustRightInd w:val="0"/>
        <w:ind w:left="640" w:hanging="640"/>
        <w:rPr>
          <w:rFonts w:cs="Arial"/>
          <w:lang w:val="en-US"/>
        </w:rPr>
      </w:pPr>
      <w:r w:rsidRPr="00A26D90">
        <w:rPr>
          <w:rFonts w:cs="Arial"/>
          <w:lang w:val="en-US"/>
        </w:rPr>
        <w:t xml:space="preserve">13. </w:t>
      </w:r>
      <w:r w:rsidRPr="00A26D90">
        <w:rPr>
          <w:rFonts w:cs="Arial"/>
          <w:lang w:val="en-US"/>
        </w:rPr>
        <w:tab/>
        <w:t>Haapasalo, M., &amp; Shen, Y. Evolution of nickel–titanium instruments: from past to future. Journal of endodontics. 2013 Nov;29(1), 3-17.</w:t>
      </w:r>
    </w:p>
    <w:p w14:paraId="1D63EEBF" w14:textId="77777777" w:rsidR="00863BF4" w:rsidRDefault="00863BF4" w:rsidP="00863BF4">
      <w:pPr>
        <w:widowControl w:val="0"/>
        <w:autoSpaceDE w:val="0"/>
        <w:autoSpaceDN w:val="0"/>
        <w:adjustRightInd w:val="0"/>
        <w:ind w:left="640" w:hanging="640"/>
        <w:rPr>
          <w:rFonts w:cs="Arial"/>
          <w:lang w:val="en-US"/>
        </w:rPr>
      </w:pPr>
      <w:r w:rsidRPr="00DA5AD4">
        <w:rPr>
          <w:rFonts w:cs="Arial"/>
          <w:lang w:val="en-US"/>
        </w:rPr>
        <w:t>14</w:t>
      </w:r>
      <w:r w:rsidRPr="00DA5AD4">
        <w:rPr>
          <w:rFonts w:cs="Arial"/>
          <w:lang w:val="en-US"/>
        </w:rPr>
        <w:tab/>
        <w:t xml:space="preserve">Bailey D, Anderson R, Brady K, Kwon P, Browne D, Amaral RR. </w:t>
      </w:r>
      <w:r w:rsidRPr="00DA5AD4">
        <w:rPr>
          <w:rFonts w:cs="Arial"/>
        </w:rPr>
        <w:t xml:space="preserve">Estudo </w:t>
      </w:r>
      <w:proofErr w:type="spellStart"/>
      <w:r w:rsidRPr="00DA5AD4">
        <w:rPr>
          <w:rFonts w:cs="Arial"/>
        </w:rPr>
        <w:t>Ex-Vivo</w:t>
      </w:r>
      <w:proofErr w:type="spellEnd"/>
      <w:r w:rsidRPr="00DA5AD4">
        <w:rPr>
          <w:rFonts w:cs="Arial"/>
        </w:rPr>
        <w:t xml:space="preserve"> Comparando a Acurácia das Peças de Mão Endodônticas E-Connect S+ e Morita Tri Auto ZX2+ na Determinação do Comprimento do Canal Radicular. </w:t>
      </w:r>
      <w:r w:rsidRPr="00A26D90">
        <w:rPr>
          <w:rFonts w:cs="Arial"/>
          <w:lang w:val="en-US"/>
        </w:rPr>
        <w:t xml:space="preserve">J </w:t>
      </w:r>
      <w:proofErr w:type="spellStart"/>
      <w:r w:rsidRPr="00A26D90">
        <w:rPr>
          <w:rFonts w:cs="Arial"/>
          <w:lang w:val="en-US"/>
        </w:rPr>
        <w:t>Endod</w:t>
      </w:r>
      <w:proofErr w:type="spellEnd"/>
      <w:r w:rsidRPr="00A26D90">
        <w:rPr>
          <w:rFonts w:cs="Arial"/>
          <w:lang w:val="en-US"/>
        </w:rPr>
        <w:t xml:space="preserve">. 2024 </w:t>
      </w:r>
      <w:proofErr w:type="spellStart"/>
      <w:r w:rsidRPr="00A26D90">
        <w:rPr>
          <w:rFonts w:cs="Arial"/>
          <w:lang w:val="en-US"/>
        </w:rPr>
        <w:t>Abr</w:t>
      </w:r>
      <w:proofErr w:type="spellEnd"/>
      <w:r w:rsidRPr="00A26D90">
        <w:rPr>
          <w:rFonts w:cs="Arial"/>
          <w:lang w:val="en-US"/>
        </w:rPr>
        <w:t xml:space="preserve"> </w:t>
      </w:r>
      <w:proofErr w:type="gramStart"/>
      <w:r w:rsidRPr="00A26D90">
        <w:rPr>
          <w:rFonts w:cs="Arial"/>
          <w:lang w:val="en-US"/>
        </w:rPr>
        <w:t>16:S</w:t>
      </w:r>
      <w:proofErr w:type="gramEnd"/>
      <w:r w:rsidRPr="00A26D90">
        <w:rPr>
          <w:rFonts w:cs="Arial"/>
          <w:lang w:val="en-US"/>
        </w:rPr>
        <w:t xml:space="preserve">0099-2399(24)00233-4. </w:t>
      </w:r>
    </w:p>
    <w:p w14:paraId="1DCACA83" w14:textId="77777777" w:rsidR="00863BF4" w:rsidRDefault="00863BF4" w:rsidP="00863BF4">
      <w:pPr>
        <w:widowControl w:val="0"/>
        <w:autoSpaceDE w:val="0"/>
        <w:autoSpaceDN w:val="0"/>
        <w:adjustRightInd w:val="0"/>
        <w:ind w:left="640" w:hanging="640"/>
        <w:rPr>
          <w:rFonts w:cs="Arial"/>
          <w:lang w:val="en-US"/>
        </w:rPr>
      </w:pPr>
      <w:r>
        <w:rPr>
          <w:lang w:val="en-US"/>
        </w:rPr>
        <w:t xml:space="preserve">15.  </w:t>
      </w:r>
      <w:r w:rsidRPr="0034056F">
        <w:rPr>
          <w:lang w:val="en-US"/>
        </w:rPr>
        <w:t>K</w:t>
      </w:r>
      <w:r>
        <w:rPr>
          <w:lang w:val="en-US"/>
        </w:rPr>
        <w:t>im</w:t>
      </w:r>
      <w:r w:rsidRPr="0034056F">
        <w:rPr>
          <w:lang w:val="en-US"/>
        </w:rPr>
        <w:t>, Y. J. A; C</w:t>
      </w:r>
      <w:r>
        <w:rPr>
          <w:lang w:val="en-US"/>
        </w:rPr>
        <w:t>handler</w:t>
      </w:r>
      <w:r w:rsidRPr="0034056F">
        <w:rPr>
          <w:lang w:val="en-US"/>
        </w:rPr>
        <w:t xml:space="preserve">, N. P. Determination of working length for teeth with wide or immature apices: a review. </w:t>
      </w:r>
      <w:r w:rsidRPr="00C536BC">
        <w:rPr>
          <w:lang w:val="en-US"/>
        </w:rPr>
        <w:t>International Endodontic Journal, v.46, p. 483- 491, 2013.</w:t>
      </w:r>
    </w:p>
    <w:p w14:paraId="07C7D51E" w14:textId="77777777" w:rsidR="00863BF4" w:rsidRPr="00A26D90" w:rsidRDefault="00863BF4" w:rsidP="00863BF4">
      <w:pPr>
        <w:widowControl w:val="0"/>
        <w:autoSpaceDE w:val="0"/>
        <w:autoSpaceDN w:val="0"/>
        <w:adjustRightInd w:val="0"/>
        <w:ind w:left="640" w:hanging="640"/>
        <w:rPr>
          <w:rFonts w:cs="Arial"/>
          <w:lang w:val="en-US"/>
        </w:rPr>
      </w:pPr>
      <w:r>
        <w:rPr>
          <w:rFonts w:cs="Arial"/>
          <w:lang w:val="en-US"/>
        </w:rPr>
        <w:t xml:space="preserve">16. </w:t>
      </w:r>
      <w:r w:rsidRPr="001A720E">
        <w:rPr>
          <w:lang w:val="en-US"/>
        </w:rPr>
        <w:t xml:space="preserve"> Morita Corporation. Tri Auto ZX2 operation instructions manual. </w:t>
      </w:r>
      <w:r w:rsidRPr="00F45A56">
        <w:rPr>
          <w:lang w:val="en-US"/>
        </w:rPr>
        <w:t>2023.</w:t>
      </w:r>
    </w:p>
    <w:p w14:paraId="184784FE" w14:textId="77777777" w:rsidR="00863BF4" w:rsidRPr="00DA5AD4" w:rsidRDefault="00863BF4" w:rsidP="00863BF4">
      <w:pPr>
        <w:widowControl w:val="0"/>
        <w:autoSpaceDE w:val="0"/>
        <w:autoSpaceDN w:val="0"/>
        <w:adjustRightInd w:val="0"/>
        <w:ind w:left="640" w:hanging="640"/>
        <w:rPr>
          <w:rFonts w:cs="Arial"/>
          <w:lang w:val="en-US"/>
        </w:rPr>
      </w:pPr>
      <w:r w:rsidRPr="00DA5AD4">
        <w:rPr>
          <w:rFonts w:cs="Arial"/>
          <w:lang w:val="en-US"/>
        </w:rPr>
        <w:t>1</w:t>
      </w:r>
      <w:r>
        <w:rPr>
          <w:rFonts w:cs="Arial"/>
          <w:lang w:val="en-US"/>
        </w:rPr>
        <w:t>7</w:t>
      </w:r>
      <w:r w:rsidRPr="00DA5AD4">
        <w:rPr>
          <w:rFonts w:cs="Arial"/>
          <w:lang w:val="en-US"/>
        </w:rPr>
        <w:t xml:space="preserve">. </w:t>
      </w:r>
      <w:r w:rsidRPr="00DA5AD4">
        <w:rPr>
          <w:rFonts w:cs="Arial"/>
          <w:lang w:val="en-US"/>
        </w:rPr>
        <w:tab/>
      </w:r>
      <w:proofErr w:type="spellStart"/>
      <w:r w:rsidRPr="00DA5AD4">
        <w:rPr>
          <w:rFonts w:cs="Arial"/>
          <w:lang w:val="en-US"/>
        </w:rPr>
        <w:t>Segato</w:t>
      </w:r>
      <w:proofErr w:type="spellEnd"/>
      <w:r w:rsidRPr="00DA5AD4">
        <w:rPr>
          <w:rFonts w:cs="Arial"/>
          <w:lang w:val="en-US"/>
        </w:rPr>
        <w:t xml:space="preserve"> AVK, Piasecki L, Felipe Iparraguirre </w:t>
      </w:r>
      <w:proofErr w:type="spellStart"/>
      <w:r w:rsidRPr="00DA5AD4">
        <w:rPr>
          <w:rFonts w:cs="Arial"/>
          <w:lang w:val="en-US"/>
        </w:rPr>
        <w:t>Nuñovero</w:t>
      </w:r>
      <w:proofErr w:type="spellEnd"/>
      <w:r w:rsidRPr="00DA5AD4">
        <w:rPr>
          <w:rFonts w:cs="Arial"/>
          <w:lang w:val="en-US"/>
        </w:rPr>
        <w:t xml:space="preserve"> M, da Silva Neto UX, Westphalen VPD, </w:t>
      </w:r>
      <w:proofErr w:type="spellStart"/>
      <w:r w:rsidRPr="00DA5AD4">
        <w:rPr>
          <w:rFonts w:cs="Arial"/>
          <w:lang w:val="en-US"/>
        </w:rPr>
        <w:t>Gambarini</w:t>
      </w:r>
      <w:proofErr w:type="spellEnd"/>
      <w:r w:rsidRPr="00DA5AD4">
        <w:rPr>
          <w:rFonts w:cs="Arial"/>
          <w:lang w:val="en-US"/>
        </w:rPr>
        <w:t xml:space="preserve"> G, Carneiro E. The Accuracy of a New Cone-beam Computed Tomographic Software in the Preoperative Working Length Determination Ex Vivo. J </w:t>
      </w:r>
      <w:proofErr w:type="spellStart"/>
      <w:r w:rsidRPr="00DA5AD4">
        <w:rPr>
          <w:rFonts w:cs="Arial"/>
          <w:lang w:val="en-US"/>
        </w:rPr>
        <w:t>Endod</w:t>
      </w:r>
      <w:proofErr w:type="spellEnd"/>
      <w:r w:rsidRPr="00DA5AD4">
        <w:rPr>
          <w:rFonts w:cs="Arial"/>
          <w:lang w:val="en-US"/>
        </w:rPr>
        <w:t xml:space="preserve">. 2018 Jun;44(6):1024-1029. </w:t>
      </w:r>
    </w:p>
    <w:p w14:paraId="0AC5B462" w14:textId="77777777" w:rsidR="00863BF4" w:rsidRPr="00A26D90" w:rsidRDefault="00863BF4" w:rsidP="00863BF4">
      <w:pPr>
        <w:widowControl w:val="0"/>
        <w:autoSpaceDE w:val="0"/>
        <w:autoSpaceDN w:val="0"/>
        <w:adjustRightInd w:val="0"/>
        <w:ind w:left="640" w:hanging="640"/>
        <w:rPr>
          <w:rFonts w:cs="Arial"/>
          <w:lang w:val="en-US"/>
        </w:rPr>
      </w:pPr>
      <w:r w:rsidRPr="00A26D90">
        <w:rPr>
          <w:rFonts w:cs="Arial"/>
          <w:lang w:val="en-US"/>
        </w:rPr>
        <w:t>1</w:t>
      </w:r>
      <w:r>
        <w:rPr>
          <w:rFonts w:cs="Arial"/>
          <w:lang w:val="en-US"/>
        </w:rPr>
        <w:t>8</w:t>
      </w:r>
      <w:r w:rsidRPr="00A26D90">
        <w:rPr>
          <w:rFonts w:cs="Arial"/>
          <w:lang w:val="en-US"/>
        </w:rPr>
        <w:t xml:space="preserve">. </w:t>
      </w:r>
      <w:r w:rsidRPr="00A26D90">
        <w:rPr>
          <w:rFonts w:cs="Arial"/>
          <w:lang w:val="en-US"/>
        </w:rPr>
        <w:tab/>
        <w:t xml:space="preserve">Jakobson SJ, Westphalen VP, da Silva Neto UX, </w:t>
      </w:r>
      <w:proofErr w:type="spellStart"/>
      <w:r w:rsidRPr="00A26D90">
        <w:rPr>
          <w:rFonts w:cs="Arial"/>
          <w:lang w:val="en-US"/>
        </w:rPr>
        <w:t>Fariniuk</w:t>
      </w:r>
      <w:proofErr w:type="spellEnd"/>
      <w:r w:rsidRPr="00A26D90">
        <w:rPr>
          <w:rFonts w:cs="Arial"/>
          <w:lang w:val="en-US"/>
        </w:rPr>
        <w:t xml:space="preserve"> LF, </w:t>
      </w:r>
      <w:proofErr w:type="spellStart"/>
      <w:r w:rsidRPr="00A26D90">
        <w:rPr>
          <w:rFonts w:cs="Arial"/>
          <w:lang w:val="en-US"/>
        </w:rPr>
        <w:t>Picoli</w:t>
      </w:r>
      <w:proofErr w:type="spellEnd"/>
      <w:r w:rsidRPr="00A26D90">
        <w:rPr>
          <w:rFonts w:cs="Arial"/>
          <w:lang w:val="en-US"/>
        </w:rPr>
        <w:t xml:space="preserve"> F, Carneiro E. The accuracy in the control of the apical extent of rotary canal instrumentation using Root ZX II and </w:t>
      </w:r>
      <w:proofErr w:type="spellStart"/>
      <w:r w:rsidRPr="00A26D90">
        <w:rPr>
          <w:rFonts w:cs="Arial"/>
          <w:lang w:val="en-US"/>
        </w:rPr>
        <w:t>ProTaper</w:t>
      </w:r>
      <w:proofErr w:type="spellEnd"/>
      <w:r w:rsidRPr="00A26D90">
        <w:rPr>
          <w:rFonts w:cs="Arial"/>
          <w:lang w:val="en-US"/>
        </w:rPr>
        <w:t xml:space="preserve"> instruments: an </w:t>
      </w:r>
      <w:r w:rsidRPr="0039611D">
        <w:rPr>
          <w:rFonts w:cs="Arial"/>
          <w:i/>
          <w:iCs/>
          <w:lang w:val="en-US"/>
        </w:rPr>
        <w:t>in vivo</w:t>
      </w:r>
      <w:r w:rsidRPr="00A26D90">
        <w:rPr>
          <w:rFonts w:cs="Arial"/>
          <w:lang w:val="en-US"/>
        </w:rPr>
        <w:t xml:space="preserve"> study. J </w:t>
      </w:r>
      <w:proofErr w:type="spellStart"/>
      <w:r w:rsidRPr="00A26D90">
        <w:rPr>
          <w:rFonts w:cs="Arial"/>
          <w:lang w:val="en-US"/>
        </w:rPr>
        <w:t>Endod</w:t>
      </w:r>
      <w:proofErr w:type="spellEnd"/>
      <w:r w:rsidRPr="00A26D90">
        <w:rPr>
          <w:rFonts w:cs="Arial"/>
          <w:lang w:val="en-US"/>
        </w:rPr>
        <w:t xml:space="preserve">. 2008 Nov;34(11):1342-1345. </w:t>
      </w:r>
    </w:p>
    <w:p w14:paraId="5DA5B83D" w14:textId="77777777" w:rsidR="00863BF4" w:rsidRPr="00DA5AD4" w:rsidRDefault="00863BF4" w:rsidP="00863BF4">
      <w:pPr>
        <w:widowControl w:val="0"/>
        <w:autoSpaceDE w:val="0"/>
        <w:autoSpaceDN w:val="0"/>
        <w:adjustRightInd w:val="0"/>
        <w:ind w:left="640" w:hanging="640"/>
        <w:rPr>
          <w:rFonts w:cs="Arial"/>
        </w:rPr>
      </w:pPr>
      <w:r w:rsidRPr="00A26D90">
        <w:rPr>
          <w:rFonts w:cs="Arial"/>
          <w:lang w:val="en-US"/>
        </w:rPr>
        <w:t>1</w:t>
      </w:r>
      <w:r>
        <w:rPr>
          <w:rFonts w:cs="Arial"/>
          <w:lang w:val="en-US"/>
        </w:rPr>
        <w:t>9</w:t>
      </w:r>
      <w:r w:rsidRPr="00A26D90">
        <w:rPr>
          <w:rFonts w:cs="Arial"/>
          <w:lang w:val="en-US"/>
        </w:rPr>
        <w:t xml:space="preserve">. </w:t>
      </w:r>
      <w:r w:rsidRPr="00A26D90">
        <w:rPr>
          <w:rFonts w:cs="Arial"/>
          <w:lang w:val="en-US"/>
        </w:rPr>
        <w:tab/>
        <w:t xml:space="preserve"> Ricucci D, Langeland K. Apical limit of root canal instrumentation and obturation, part 2. </w:t>
      </w:r>
      <w:r w:rsidRPr="00DA5AD4">
        <w:rPr>
          <w:rFonts w:cs="Arial"/>
        </w:rPr>
        <w:t xml:space="preserve">A </w:t>
      </w:r>
      <w:proofErr w:type="spellStart"/>
      <w:r w:rsidRPr="00DA5AD4">
        <w:rPr>
          <w:rFonts w:cs="Arial"/>
        </w:rPr>
        <w:t>histological</w:t>
      </w:r>
      <w:proofErr w:type="spellEnd"/>
      <w:r w:rsidRPr="00DA5AD4">
        <w:rPr>
          <w:rFonts w:cs="Arial"/>
        </w:rPr>
        <w:t xml:space="preserve"> </w:t>
      </w:r>
      <w:proofErr w:type="spellStart"/>
      <w:r w:rsidRPr="00DA5AD4">
        <w:rPr>
          <w:rFonts w:cs="Arial"/>
        </w:rPr>
        <w:t>study</w:t>
      </w:r>
      <w:proofErr w:type="spellEnd"/>
      <w:r w:rsidRPr="00DA5AD4">
        <w:rPr>
          <w:rFonts w:cs="Arial"/>
        </w:rPr>
        <w:t xml:space="preserve">. </w:t>
      </w:r>
      <w:proofErr w:type="spellStart"/>
      <w:r w:rsidRPr="00DA5AD4">
        <w:rPr>
          <w:rFonts w:cs="Arial"/>
        </w:rPr>
        <w:t>Int</w:t>
      </w:r>
      <w:proofErr w:type="spellEnd"/>
      <w:r w:rsidRPr="00DA5AD4">
        <w:rPr>
          <w:rFonts w:cs="Arial"/>
        </w:rPr>
        <w:t xml:space="preserve"> </w:t>
      </w:r>
      <w:proofErr w:type="spellStart"/>
      <w:r w:rsidRPr="00DA5AD4">
        <w:rPr>
          <w:rFonts w:cs="Arial"/>
        </w:rPr>
        <w:t>Endod</w:t>
      </w:r>
      <w:proofErr w:type="spellEnd"/>
      <w:r w:rsidRPr="00DA5AD4">
        <w:rPr>
          <w:rFonts w:cs="Arial"/>
        </w:rPr>
        <w:t xml:space="preserve"> J. 1998 Nov;31(6):394-409. </w:t>
      </w:r>
    </w:p>
    <w:p w14:paraId="3999F58B" w14:textId="77777777" w:rsidR="00863BF4" w:rsidRPr="00D63133" w:rsidRDefault="00863BF4" w:rsidP="00863BF4">
      <w:pPr>
        <w:widowControl w:val="0"/>
        <w:autoSpaceDE w:val="0"/>
        <w:autoSpaceDN w:val="0"/>
        <w:adjustRightInd w:val="0"/>
        <w:ind w:left="640" w:hanging="640"/>
        <w:rPr>
          <w:rFonts w:cs="Arial"/>
          <w:lang w:val="en-US"/>
        </w:rPr>
      </w:pPr>
      <w:r>
        <w:rPr>
          <w:rFonts w:cs="Arial"/>
        </w:rPr>
        <w:t>20</w:t>
      </w:r>
      <w:r w:rsidRPr="00DA5AD4">
        <w:rPr>
          <w:rFonts w:cs="Arial"/>
        </w:rPr>
        <w:t xml:space="preserve">. </w:t>
      </w:r>
      <w:r>
        <w:rPr>
          <w:rFonts w:cs="Arial"/>
        </w:rPr>
        <w:tab/>
      </w:r>
      <w:r w:rsidRPr="00DA5AD4">
        <w:rPr>
          <w:rFonts w:cs="Arial"/>
        </w:rPr>
        <w:t xml:space="preserve">Vasconcelos BC, Frota LM, Souza </w:t>
      </w:r>
      <w:proofErr w:type="spellStart"/>
      <w:r w:rsidRPr="00DA5AD4">
        <w:rPr>
          <w:rFonts w:cs="Arial"/>
        </w:rPr>
        <w:t>Tde</w:t>
      </w:r>
      <w:proofErr w:type="spellEnd"/>
      <w:r w:rsidRPr="00DA5AD4">
        <w:rPr>
          <w:rFonts w:cs="Arial"/>
        </w:rPr>
        <w:t xml:space="preserve"> A, Bernardes RA, Duarte MA. </w:t>
      </w:r>
      <w:r w:rsidRPr="00A26D90">
        <w:rPr>
          <w:rFonts w:cs="Arial"/>
          <w:lang w:val="en-US"/>
        </w:rPr>
        <w:t xml:space="preserve">Evaluation of the maintenance of the apical limit during instrumentation with hybrid equipment in rotary and reciprocating modes. </w:t>
      </w:r>
      <w:r w:rsidRPr="00D63133">
        <w:rPr>
          <w:rFonts w:cs="Arial"/>
          <w:lang w:val="en-US"/>
        </w:rPr>
        <w:t xml:space="preserve">J </w:t>
      </w:r>
      <w:proofErr w:type="spellStart"/>
      <w:r w:rsidRPr="00D63133">
        <w:rPr>
          <w:rFonts w:cs="Arial"/>
          <w:lang w:val="en-US"/>
        </w:rPr>
        <w:t>Endod</w:t>
      </w:r>
      <w:proofErr w:type="spellEnd"/>
      <w:r w:rsidRPr="00D63133">
        <w:rPr>
          <w:rFonts w:cs="Arial"/>
          <w:lang w:val="en-US"/>
        </w:rPr>
        <w:t xml:space="preserve">. 2015 May;41(5):682-5. </w:t>
      </w:r>
    </w:p>
    <w:p w14:paraId="626DB939" w14:textId="77777777" w:rsidR="00863BF4" w:rsidRPr="00A26D90" w:rsidRDefault="00863BF4" w:rsidP="00863BF4">
      <w:pPr>
        <w:widowControl w:val="0"/>
        <w:autoSpaceDE w:val="0"/>
        <w:autoSpaceDN w:val="0"/>
        <w:adjustRightInd w:val="0"/>
        <w:ind w:left="640" w:hanging="640"/>
        <w:rPr>
          <w:rFonts w:cs="Arial"/>
          <w:lang w:val="en-US"/>
        </w:rPr>
      </w:pPr>
      <w:r>
        <w:rPr>
          <w:rFonts w:cs="Arial"/>
          <w:lang w:val="en-US"/>
        </w:rPr>
        <w:t>21</w:t>
      </w:r>
      <w:r w:rsidRPr="00A26D90">
        <w:rPr>
          <w:rFonts w:cs="Arial"/>
          <w:lang w:val="en-US"/>
        </w:rPr>
        <w:t>.</w:t>
      </w:r>
      <w:r w:rsidRPr="00A26D90">
        <w:rPr>
          <w:rFonts w:cs="Arial"/>
          <w:lang w:val="en-US"/>
        </w:rPr>
        <w:tab/>
        <w:t xml:space="preserve"> Altenburger MJ, </w:t>
      </w:r>
      <w:proofErr w:type="spellStart"/>
      <w:r w:rsidRPr="00A26D90">
        <w:rPr>
          <w:rFonts w:cs="Arial"/>
          <w:lang w:val="en-US"/>
        </w:rPr>
        <w:t>Cenik</w:t>
      </w:r>
      <w:proofErr w:type="spellEnd"/>
      <w:r w:rsidRPr="00A26D90">
        <w:rPr>
          <w:rFonts w:cs="Arial"/>
          <w:lang w:val="en-US"/>
        </w:rPr>
        <w:t xml:space="preserve"> Y, </w:t>
      </w:r>
      <w:proofErr w:type="spellStart"/>
      <w:r w:rsidRPr="00A26D90">
        <w:rPr>
          <w:rFonts w:cs="Arial"/>
          <w:lang w:val="en-US"/>
        </w:rPr>
        <w:t>Schirrmeister</w:t>
      </w:r>
      <w:proofErr w:type="spellEnd"/>
      <w:r w:rsidRPr="00A26D90">
        <w:rPr>
          <w:rFonts w:cs="Arial"/>
          <w:lang w:val="en-US"/>
        </w:rPr>
        <w:t xml:space="preserve"> JF, </w:t>
      </w:r>
      <w:proofErr w:type="spellStart"/>
      <w:r w:rsidRPr="00A26D90">
        <w:rPr>
          <w:rFonts w:cs="Arial"/>
          <w:lang w:val="en-US"/>
        </w:rPr>
        <w:t>Wrbas</w:t>
      </w:r>
      <w:proofErr w:type="spellEnd"/>
      <w:r w:rsidRPr="00A26D90">
        <w:rPr>
          <w:rFonts w:cs="Arial"/>
          <w:lang w:val="en-US"/>
        </w:rPr>
        <w:t xml:space="preserve"> KT, Hellwig E. Combination of apex locator and endodontic motor for continuous length control during root canal treatment. Int </w:t>
      </w:r>
      <w:proofErr w:type="spellStart"/>
      <w:r w:rsidRPr="00A26D90">
        <w:rPr>
          <w:rFonts w:cs="Arial"/>
          <w:lang w:val="en-US"/>
        </w:rPr>
        <w:t>Endod</w:t>
      </w:r>
      <w:proofErr w:type="spellEnd"/>
      <w:r w:rsidRPr="00A26D90">
        <w:rPr>
          <w:rFonts w:cs="Arial"/>
          <w:lang w:val="en-US"/>
        </w:rPr>
        <w:t xml:space="preserve"> J. 2009 Apr;42(4):368-74.</w:t>
      </w:r>
    </w:p>
    <w:p w14:paraId="2667B6D8" w14:textId="77777777" w:rsidR="00863BF4" w:rsidRDefault="00863BF4" w:rsidP="00863BF4">
      <w:pPr>
        <w:widowControl w:val="0"/>
        <w:autoSpaceDE w:val="0"/>
        <w:autoSpaceDN w:val="0"/>
        <w:adjustRightInd w:val="0"/>
        <w:ind w:left="640" w:hanging="640"/>
        <w:rPr>
          <w:rFonts w:cs="Arial"/>
          <w:lang w:val="en-US"/>
        </w:rPr>
      </w:pPr>
      <w:r w:rsidRPr="00A26D90">
        <w:rPr>
          <w:rFonts w:cs="Arial"/>
          <w:lang w:val="en-US"/>
        </w:rPr>
        <w:t>2</w:t>
      </w:r>
      <w:r>
        <w:rPr>
          <w:rFonts w:cs="Arial"/>
          <w:lang w:val="en-US"/>
        </w:rPr>
        <w:t>2</w:t>
      </w:r>
      <w:r w:rsidRPr="00A26D90">
        <w:rPr>
          <w:rFonts w:cs="Arial"/>
          <w:lang w:val="en-US"/>
        </w:rPr>
        <w:t>.</w:t>
      </w:r>
      <w:r>
        <w:rPr>
          <w:rFonts w:cs="Arial"/>
          <w:lang w:val="en-US"/>
        </w:rPr>
        <w:t xml:space="preserve">   </w:t>
      </w:r>
      <w:r w:rsidRPr="000B5052">
        <w:rPr>
          <w:rFonts w:cs="Arial"/>
          <w:lang w:val="en-US"/>
        </w:rPr>
        <w:t xml:space="preserve">Bailey D, Anderson R, Brady K, Kwon P, Browne D, Amaral RR. An Ex-Vivo </w:t>
      </w:r>
      <w:r w:rsidRPr="000B5052">
        <w:rPr>
          <w:rFonts w:cs="Arial"/>
          <w:lang w:val="en-US"/>
        </w:rPr>
        <w:lastRenderedPageBreak/>
        <w:t xml:space="preserve">Study Comparing the Accuracy of the E-Connect S+ and Morita Tri Auto ZX2+ Endodontic Handpieces in Root Canal Length Determination. J </w:t>
      </w:r>
      <w:proofErr w:type="spellStart"/>
      <w:r w:rsidRPr="000B5052">
        <w:rPr>
          <w:rFonts w:cs="Arial"/>
          <w:lang w:val="en-US"/>
        </w:rPr>
        <w:t>Endod</w:t>
      </w:r>
      <w:proofErr w:type="spellEnd"/>
      <w:r w:rsidRPr="000B5052">
        <w:rPr>
          <w:rFonts w:cs="Arial"/>
          <w:lang w:val="en-US"/>
        </w:rPr>
        <w:t>. 2024 Jul;50(7):1004-1010.</w:t>
      </w:r>
      <w:r w:rsidRPr="00A26D90">
        <w:rPr>
          <w:rFonts w:cs="Arial"/>
          <w:lang w:val="en-US"/>
        </w:rPr>
        <w:tab/>
        <w:t xml:space="preserve"> </w:t>
      </w:r>
    </w:p>
    <w:p w14:paraId="73DE4EF6" w14:textId="77777777" w:rsidR="00863BF4" w:rsidRPr="00DA5AD4" w:rsidRDefault="00863BF4" w:rsidP="00863BF4">
      <w:pPr>
        <w:widowControl w:val="0"/>
        <w:autoSpaceDE w:val="0"/>
        <w:autoSpaceDN w:val="0"/>
        <w:adjustRightInd w:val="0"/>
        <w:ind w:left="640" w:hanging="640"/>
        <w:rPr>
          <w:rFonts w:cs="Arial"/>
        </w:rPr>
      </w:pPr>
      <w:r>
        <w:rPr>
          <w:rFonts w:cs="Arial"/>
          <w:lang w:val="en-US"/>
        </w:rPr>
        <w:t xml:space="preserve">23.   </w:t>
      </w:r>
      <w:r w:rsidRPr="00A26D90">
        <w:rPr>
          <w:rFonts w:cs="Arial"/>
          <w:lang w:val="en-US"/>
        </w:rPr>
        <w:t xml:space="preserve">Wigler R, Huber R, Lin S, Kaufman AY. Accuracy and reliability of working length determination by Gold </w:t>
      </w:r>
      <w:proofErr w:type="spellStart"/>
      <w:r w:rsidRPr="00A26D90">
        <w:rPr>
          <w:rFonts w:cs="Arial"/>
          <w:lang w:val="en-US"/>
        </w:rPr>
        <w:t>Reciproc</w:t>
      </w:r>
      <w:proofErr w:type="spellEnd"/>
      <w:r w:rsidRPr="00A26D90">
        <w:rPr>
          <w:rFonts w:cs="Arial"/>
          <w:lang w:val="en-US"/>
        </w:rPr>
        <w:t xml:space="preserve"> Motor in reciprocating movement. </w:t>
      </w:r>
      <w:r w:rsidRPr="00DA5AD4">
        <w:rPr>
          <w:rFonts w:cs="Arial"/>
        </w:rPr>
        <w:t xml:space="preserve">J </w:t>
      </w:r>
      <w:proofErr w:type="spellStart"/>
      <w:r w:rsidRPr="00DA5AD4">
        <w:rPr>
          <w:rFonts w:cs="Arial"/>
        </w:rPr>
        <w:t>Endod</w:t>
      </w:r>
      <w:proofErr w:type="spellEnd"/>
      <w:r w:rsidRPr="00DA5AD4">
        <w:rPr>
          <w:rFonts w:cs="Arial"/>
        </w:rPr>
        <w:t>. 2014 May;40(5):694-7.</w:t>
      </w:r>
    </w:p>
    <w:p w14:paraId="3288330C" w14:textId="77777777" w:rsidR="00863BF4" w:rsidRDefault="00863BF4" w:rsidP="00863BF4">
      <w:pPr>
        <w:widowControl w:val="0"/>
        <w:autoSpaceDE w:val="0"/>
        <w:autoSpaceDN w:val="0"/>
        <w:adjustRightInd w:val="0"/>
        <w:ind w:left="640" w:hanging="640"/>
        <w:rPr>
          <w:rFonts w:cs="Arial"/>
          <w:lang w:val="en-US"/>
        </w:rPr>
      </w:pPr>
      <w:r w:rsidRPr="005A24F3">
        <w:rPr>
          <w:rFonts w:cs="Arial"/>
        </w:rPr>
        <w:t>2</w:t>
      </w:r>
      <w:r>
        <w:rPr>
          <w:rFonts w:cs="Arial"/>
        </w:rPr>
        <w:t>4</w:t>
      </w:r>
      <w:r w:rsidRPr="005A24F3">
        <w:rPr>
          <w:rFonts w:cs="Arial"/>
        </w:rPr>
        <w:t xml:space="preserve">.  Bernardes RA, Feitosa APOP, Bramante CM, Vivan RR, Piasecki L, Duarte MAH, de Vasconcelos BC. </w:t>
      </w:r>
      <w:r w:rsidRPr="005A24F3">
        <w:rPr>
          <w:rFonts w:cs="Arial"/>
          <w:lang w:val="en-US"/>
        </w:rPr>
        <w:t xml:space="preserve">Evaluation of foramen locating accuracy of an endodontic motor integrated with electronic foramen employing optimal glide path kinematics. Clin Oral </w:t>
      </w:r>
      <w:proofErr w:type="spellStart"/>
      <w:r w:rsidRPr="005A24F3">
        <w:rPr>
          <w:rFonts w:cs="Arial"/>
          <w:lang w:val="en-US"/>
        </w:rPr>
        <w:t>Investig</w:t>
      </w:r>
      <w:proofErr w:type="spellEnd"/>
      <w:r w:rsidRPr="005A24F3">
        <w:rPr>
          <w:rFonts w:cs="Arial"/>
          <w:lang w:val="en-US"/>
        </w:rPr>
        <w:t xml:space="preserve">. 2022 Feb;26(2):1293-1298. </w:t>
      </w:r>
    </w:p>
    <w:p w14:paraId="2E1B1A9E" w14:textId="77777777" w:rsidR="00863BF4" w:rsidRDefault="00863BF4" w:rsidP="00863BF4">
      <w:pPr>
        <w:widowControl w:val="0"/>
        <w:autoSpaceDE w:val="0"/>
        <w:autoSpaceDN w:val="0"/>
        <w:adjustRightInd w:val="0"/>
        <w:ind w:left="640" w:hanging="640"/>
        <w:rPr>
          <w:rFonts w:cs="Arial"/>
          <w:lang w:val="en-US"/>
        </w:rPr>
      </w:pPr>
      <w:r>
        <w:rPr>
          <w:rFonts w:cs="Arial"/>
          <w:lang w:val="en-US"/>
        </w:rPr>
        <w:t xml:space="preserve">25.    </w:t>
      </w:r>
      <w:r w:rsidRPr="009406C0">
        <w:rPr>
          <w:rFonts w:cs="Arial"/>
          <w:lang w:val="en-US"/>
        </w:rPr>
        <w:t xml:space="preserve">Dummer PM, McGinn JH, Rees DG. The position and topography of the apical canal constriction and apical foramen. Int </w:t>
      </w:r>
      <w:proofErr w:type="spellStart"/>
      <w:r w:rsidRPr="009406C0">
        <w:rPr>
          <w:rFonts w:cs="Arial"/>
          <w:lang w:val="en-US"/>
        </w:rPr>
        <w:t>Endod</w:t>
      </w:r>
      <w:proofErr w:type="spellEnd"/>
      <w:r w:rsidRPr="009406C0">
        <w:rPr>
          <w:rFonts w:cs="Arial"/>
          <w:lang w:val="en-US"/>
        </w:rPr>
        <w:t xml:space="preserve"> J. 1984 Oct;17(4):192-8. </w:t>
      </w:r>
    </w:p>
    <w:p w14:paraId="60D8EF45" w14:textId="77777777" w:rsidR="00863BF4" w:rsidRPr="00216BCD" w:rsidRDefault="00863BF4" w:rsidP="00863BF4">
      <w:pPr>
        <w:widowControl w:val="0"/>
        <w:autoSpaceDE w:val="0"/>
        <w:autoSpaceDN w:val="0"/>
        <w:adjustRightInd w:val="0"/>
        <w:ind w:left="640" w:hanging="640"/>
        <w:rPr>
          <w:rFonts w:ascii="Segoe UI" w:hAnsi="Segoe UI" w:cs="Segoe UI"/>
          <w:color w:val="212121"/>
          <w:shd w:val="clear" w:color="auto" w:fill="FFFFFF"/>
          <w:lang w:val="en-US"/>
        </w:rPr>
      </w:pPr>
      <w:r>
        <w:rPr>
          <w:rFonts w:cs="Arial"/>
          <w:lang w:val="en-US"/>
        </w:rPr>
        <w:t xml:space="preserve">26.    </w:t>
      </w:r>
      <w:r w:rsidRPr="00BD37D6">
        <w:rPr>
          <w:rFonts w:cs="Arial"/>
          <w:lang w:val="en-US"/>
        </w:rPr>
        <w:t>K</w:t>
      </w:r>
      <w:r>
        <w:rPr>
          <w:rFonts w:cs="Arial"/>
          <w:lang w:val="en-US"/>
        </w:rPr>
        <w:t>uttler</w:t>
      </w:r>
      <w:r w:rsidRPr="00BD37D6">
        <w:rPr>
          <w:rFonts w:cs="Arial"/>
          <w:lang w:val="en-US"/>
        </w:rPr>
        <w:t xml:space="preserve"> Y. Microscopic investigation of root apexes. J Am Dent Assoc. 1955 May;50(5):544-52.</w:t>
      </w:r>
    </w:p>
    <w:p w14:paraId="7D601C07" w14:textId="69E3F351" w:rsidR="00863BF4" w:rsidRPr="007571FF" w:rsidRDefault="00863BF4" w:rsidP="00863BF4">
      <w:pPr>
        <w:widowControl w:val="0"/>
        <w:autoSpaceDE w:val="0"/>
        <w:autoSpaceDN w:val="0"/>
        <w:adjustRightInd w:val="0"/>
        <w:ind w:left="640" w:hanging="640"/>
        <w:rPr>
          <w:rFonts w:cs="Arial"/>
          <w:lang w:val="en-US"/>
        </w:rPr>
        <w:sectPr w:rsidR="00863BF4" w:rsidRPr="007571FF" w:rsidSect="00863BF4">
          <w:headerReference w:type="default" r:id="rId19"/>
          <w:footerReference w:type="default" r:id="rId20"/>
          <w:headerReference w:type="first" r:id="rId21"/>
          <w:footerReference w:type="first" r:id="rId22"/>
          <w:pgSz w:w="11907" w:h="16839" w:code="9"/>
          <w:pgMar w:top="1418" w:right="1469" w:bottom="1418" w:left="1701" w:header="737" w:footer="737" w:gutter="0"/>
          <w:lnNumType w:countBy="1"/>
          <w:pgNumType w:start="1"/>
          <w:cols w:space="708"/>
          <w:titlePg/>
          <w:docGrid w:linePitch="360"/>
        </w:sectPr>
      </w:pPr>
      <w:r w:rsidRPr="00BD37D6">
        <w:rPr>
          <w:rFonts w:cs="Arial"/>
          <w:lang w:val="en-US"/>
        </w:rPr>
        <w:t>2</w:t>
      </w:r>
      <w:r>
        <w:rPr>
          <w:rFonts w:cs="Arial"/>
          <w:lang w:val="en-US"/>
        </w:rPr>
        <w:t>7</w:t>
      </w:r>
      <w:r w:rsidRPr="00BD37D6">
        <w:rPr>
          <w:rFonts w:cs="Arial"/>
          <w:lang w:val="en-US"/>
        </w:rPr>
        <w:t xml:space="preserve">. </w:t>
      </w:r>
      <w:r>
        <w:rPr>
          <w:rFonts w:cs="Arial"/>
          <w:lang w:val="en-US"/>
        </w:rPr>
        <w:t xml:space="preserve">   </w:t>
      </w:r>
      <w:r w:rsidRPr="00BD37D6">
        <w:rPr>
          <w:rFonts w:cs="Arial"/>
          <w:lang w:val="en-US"/>
        </w:rPr>
        <w:t xml:space="preserve">Sjogren U, Hagglund B, Sundqvist G, Wing K. Factors affecting the long-term results of endodontic treatment. J </w:t>
      </w:r>
      <w:proofErr w:type="spellStart"/>
      <w:r w:rsidRPr="00BD37D6">
        <w:rPr>
          <w:rFonts w:cs="Arial"/>
          <w:lang w:val="en-US"/>
        </w:rPr>
        <w:t>Endod</w:t>
      </w:r>
      <w:proofErr w:type="spellEnd"/>
      <w:r w:rsidRPr="00BD37D6">
        <w:rPr>
          <w:rFonts w:cs="Arial"/>
          <w:lang w:val="en-US"/>
        </w:rPr>
        <w:t>. 1990 Oct;16(10):498-50</w:t>
      </w:r>
      <w:r w:rsidR="00785725">
        <w:rPr>
          <w:rFonts w:cs="Arial"/>
          <w:lang w:val="en-US"/>
        </w:rPr>
        <w:t>.</w:t>
      </w:r>
    </w:p>
    <w:p w14:paraId="37D62DC8" w14:textId="77777777" w:rsidR="001165B8" w:rsidRPr="00863BF4" w:rsidRDefault="001165B8" w:rsidP="00B83CAE">
      <w:pPr>
        <w:pStyle w:val="Ttulo"/>
        <w:rPr>
          <w:lang w:val="en-US"/>
        </w:rPr>
      </w:pPr>
    </w:p>
    <w:p w14:paraId="46481226" w14:textId="46DA17F7" w:rsidR="00B83CAE" w:rsidRDefault="00B83CAE" w:rsidP="00B83CAE">
      <w:pPr>
        <w:pStyle w:val="Ttulo"/>
      </w:pPr>
      <w:bookmarkStart w:id="115" w:name="_Toc170290765"/>
      <w:r>
        <w:t>ANEXO</w:t>
      </w:r>
      <w:bookmarkEnd w:id="114"/>
      <w:r w:rsidR="00694F73">
        <w:t>S</w:t>
      </w:r>
      <w:bookmarkEnd w:id="115"/>
    </w:p>
    <w:p w14:paraId="55ED0F80" w14:textId="42537E7E" w:rsidR="00B83CAE" w:rsidRDefault="00B83CAE" w:rsidP="00B83CAE">
      <w:pPr>
        <w:pStyle w:val="Ttulo2"/>
        <w:rPr>
          <w:color w:val="FF0000"/>
        </w:rPr>
      </w:pPr>
      <w:bookmarkStart w:id="116" w:name="_Toc170290766"/>
      <w:bookmarkStart w:id="117" w:name="_Toc388624092"/>
      <w:bookmarkStart w:id="118" w:name="_Toc388624540"/>
      <w:bookmarkStart w:id="119" w:name="_Toc507510550"/>
      <w:r>
        <w:t>Parecer de comitê de ética</w:t>
      </w:r>
      <w:bookmarkEnd w:id="116"/>
      <w:r>
        <w:t xml:space="preserve"> </w:t>
      </w:r>
      <w:bookmarkEnd w:id="117"/>
      <w:bookmarkEnd w:id="118"/>
      <w:bookmarkEnd w:id="119"/>
    </w:p>
    <w:p w14:paraId="627D52AD" w14:textId="41AB08EA" w:rsidR="00D63133" w:rsidRPr="00D63133" w:rsidRDefault="00D63133" w:rsidP="00D63133">
      <w:pPr>
        <w:ind w:firstLine="0"/>
      </w:pPr>
      <w:r w:rsidRPr="00D63133">
        <w:rPr>
          <w:noProof/>
        </w:rPr>
        <w:drawing>
          <wp:inline distT="0" distB="0" distL="0" distR="0" wp14:anchorId="5981E222" wp14:editId="0CC2B82B">
            <wp:extent cx="5547995" cy="3488690"/>
            <wp:effectExtent l="0" t="0" r="0" b="0"/>
            <wp:docPr id="2035725114" name="Imagem 1" descr="Interface gráfica do usuário, Texto, Aplicativo, Email&#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725114" name="Imagem 1" descr="Interface gráfica do usuário, Texto, Aplicativo, Email&#10;&#10;Descrição gerada automaticamente"/>
                    <pic:cNvPicPr/>
                  </pic:nvPicPr>
                  <pic:blipFill>
                    <a:blip r:embed="rId23"/>
                    <a:stretch>
                      <a:fillRect/>
                    </a:stretch>
                  </pic:blipFill>
                  <pic:spPr>
                    <a:xfrm>
                      <a:off x="0" y="0"/>
                      <a:ext cx="5547995" cy="3488690"/>
                    </a:xfrm>
                    <a:prstGeom prst="rect">
                      <a:avLst/>
                    </a:prstGeom>
                  </pic:spPr>
                </pic:pic>
              </a:graphicData>
            </a:graphic>
          </wp:inline>
        </w:drawing>
      </w:r>
    </w:p>
    <w:p w14:paraId="02787739" w14:textId="67442DE9" w:rsidR="00B83CAE" w:rsidRDefault="00B83CAE" w:rsidP="00B83CAE">
      <w:pPr>
        <w:pStyle w:val="Ttulo2"/>
      </w:pPr>
      <w:bookmarkStart w:id="120" w:name="_Toc170290767"/>
      <w:bookmarkStart w:id="121" w:name="_Toc388624093"/>
      <w:bookmarkStart w:id="122" w:name="_Toc388624541"/>
      <w:bookmarkStart w:id="123" w:name="_Toc507510551"/>
      <w:r>
        <w:lastRenderedPageBreak/>
        <w:t>TCLE - Termo de consentimento livre e esclarecido</w:t>
      </w:r>
      <w:bookmarkEnd w:id="120"/>
      <w:r>
        <w:t xml:space="preserve"> </w:t>
      </w:r>
      <w:bookmarkEnd w:id="121"/>
      <w:bookmarkEnd w:id="122"/>
      <w:bookmarkEnd w:id="123"/>
    </w:p>
    <w:p w14:paraId="1344C86B" w14:textId="50C979ED" w:rsidR="00D63133" w:rsidRPr="00D63133" w:rsidRDefault="00D63133" w:rsidP="00D63133">
      <w:r w:rsidRPr="00D63133">
        <w:rPr>
          <w:b/>
          <w:noProof/>
          <w:sz w:val="28"/>
        </w:rPr>
        <w:drawing>
          <wp:inline distT="0" distB="0" distL="0" distR="0" wp14:anchorId="5C5756C2" wp14:editId="35149A0D">
            <wp:extent cx="5547995" cy="7868920"/>
            <wp:effectExtent l="0" t="0" r="0" b="0"/>
            <wp:docPr id="394256125" name="Imagem 1"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256125" name="Imagem 1" descr="Texto, Carta&#10;&#10;Descrição gerada automaticamente"/>
                    <pic:cNvPicPr/>
                  </pic:nvPicPr>
                  <pic:blipFill>
                    <a:blip r:embed="rId24"/>
                    <a:stretch>
                      <a:fillRect/>
                    </a:stretch>
                  </pic:blipFill>
                  <pic:spPr>
                    <a:xfrm>
                      <a:off x="0" y="0"/>
                      <a:ext cx="5547995" cy="7868920"/>
                    </a:xfrm>
                    <a:prstGeom prst="rect">
                      <a:avLst/>
                    </a:prstGeom>
                  </pic:spPr>
                </pic:pic>
              </a:graphicData>
            </a:graphic>
          </wp:inline>
        </w:drawing>
      </w:r>
    </w:p>
    <w:p w14:paraId="46975198" w14:textId="073927D5" w:rsidR="009E218A" w:rsidRPr="00CE4816" w:rsidRDefault="00D63133" w:rsidP="00D63133">
      <w:pPr>
        <w:rPr>
          <w:b/>
          <w:sz w:val="28"/>
        </w:rPr>
        <w:sectPr w:rsidR="009E218A" w:rsidRPr="00CE4816" w:rsidSect="000A74F6">
          <w:pgSz w:w="11907" w:h="16839" w:code="9"/>
          <w:pgMar w:top="1418" w:right="1469" w:bottom="1418" w:left="1701" w:header="737" w:footer="737" w:gutter="0"/>
          <w:cols w:space="708"/>
          <w:titlePg/>
          <w:docGrid w:linePitch="360"/>
        </w:sectPr>
      </w:pPr>
      <w:r w:rsidRPr="00D63133">
        <w:rPr>
          <w:b/>
          <w:noProof/>
          <w:sz w:val="28"/>
        </w:rPr>
        <w:lastRenderedPageBreak/>
        <w:drawing>
          <wp:inline distT="0" distB="0" distL="0" distR="0" wp14:anchorId="0DC8B28E" wp14:editId="664B1C4B">
            <wp:extent cx="5547995" cy="7853680"/>
            <wp:effectExtent l="0" t="0" r="0" b="0"/>
            <wp:docPr id="1093273678" name="Imagem 1" descr="Texto, Cart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273678" name="Imagem 1" descr="Texto, Carta&#10;&#10;Descrição gerada automaticamente"/>
                    <pic:cNvPicPr/>
                  </pic:nvPicPr>
                  <pic:blipFill>
                    <a:blip r:embed="rId25"/>
                    <a:stretch>
                      <a:fillRect/>
                    </a:stretch>
                  </pic:blipFill>
                  <pic:spPr>
                    <a:xfrm>
                      <a:off x="0" y="0"/>
                      <a:ext cx="5547995" cy="7853680"/>
                    </a:xfrm>
                    <a:prstGeom prst="rect">
                      <a:avLst/>
                    </a:prstGeom>
                  </pic:spPr>
                </pic:pic>
              </a:graphicData>
            </a:graphic>
          </wp:inline>
        </w:drawing>
      </w:r>
      <w:r w:rsidRPr="00D63133">
        <w:rPr>
          <w:b/>
          <w:noProof/>
          <w:sz w:val="28"/>
        </w:rPr>
        <w:lastRenderedPageBreak/>
        <w:drawing>
          <wp:inline distT="0" distB="0" distL="0" distR="0" wp14:anchorId="0B3BA91C" wp14:editId="527468AF">
            <wp:extent cx="5547995" cy="7926705"/>
            <wp:effectExtent l="0" t="0" r="0" b="0"/>
            <wp:docPr id="1616037344" name="Imagem 1" descr="Tabel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037344" name="Imagem 1" descr="Tabela&#10;&#10;Descrição gerada automaticamente com confiança baixa"/>
                    <pic:cNvPicPr/>
                  </pic:nvPicPr>
                  <pic:blipFill>
                    <a:blip r:embed="rId26"/>
                    <a:stretch>
                      <a:fillRect/>
                    </a:stretch>
                  </pic:blipFill>
                  <pic:spPr>
                    <a:xfrm>
                      <a:off x="0" y="0"/>
                      <a:ext cx="5547995" cy="7926705"/>
                    </a:xfrm>
                    <a:prstGeom prst="rect">
                      <a:avLst/>
                    </a:prstGeom>
                  </pic:spPr>
                </pic:pic>
              </a:graphicData>
            </a:graphic>
          </wp:inline>
        </w:drawing>
      </w:r>
      <w:r w:rsidR="00B83CAE">
        <w:rPr>
          <w:b/>
          <w:sz w:val="28"/>
        </w:rPr>
        <w:br w:type="page"/>
      </w:r>
    </w:p>
    <w:p w14:paraId="32B1A3AE" w14:textId="38A80D73" w:rsidR="006C1B73" w:rsidRDefault="006C1B73" w:rsidP="0077367D">
      <w:pPr>
        <w:pStyle w:val="Ttulo2"/>
      </w:pPr>
      <w:bookmarkStart w:id="124" w:name="_Toc170290768"/>
      <w:bookmarkEnd w:id="25"/>
      <w:r>
        <w:lastRenderedPageBreak/>
        <w:t>Imagens passo a passo materiais e métodos</w:t>
      </w:r>
      <w:bookmarkEnd w:id="124"/>
      <w:r w:rsidR="0077367D">
        <w:t xml:space="preserve">               </w:t>
      </w:r>
    </w:p>
    <w:p w14:paraId="01A52CAB" w14:textId="77777777" w:rsidR="0077367D" w:rsidRDefault="0077367D" w:rsidP="00963DD0">
      <w:pPr>
        <w:ind w:right="247" w:firstLine="0"/>
        <w:rPr>
          <w:rFonts w:cs="Arial"/>
          <w:b/>
          <w:bCs/>
          <w:sz w:val="20"/>
          <w:szCs w:val="20"/>
        </w:rPr>
      </w:pPr>
    </w:p>
    <w:p w14:paraId="35CA5212" w14:textId="77777777" w:rsidR="0077367D" w:rsidRDefault="0077367D" w:rsidP="00963DD0">
      <w:pPr>
        <w:ind w:right="247" w:firstLine="0"/>
        <w:rPr>
          <w:rFonts w:cs="Arial"/>
          <w:b/>
          <w:bCs/>
          <w:sz w:val="20"/>
          <w:szCs w:val="20"/>
        </w:rPr>
      </w:pPr>
    </w:p>
    <w:p w14:paraId="05470BED" w14:textId="49385130" w:rsidR="0077367D" w:rsidRDefault="0077367D" w:rsidP="00963DD0">
      <w:pPr>
        <w:ind w:right="247" w:firstLine="0"/>
        <w:rPr>
          <w:rFonts w:cs="Arial"/>
          <w:b/>
          <w:bCs/>
          <w:sz w:val="20"/>
          <w:szCs w:val="20"/>
        </w:rPr>
      </w:pPr>
      <w:r>
        <w:rPr>
          <w:rFonts w:cs="Arial"/>
          <w:b/>
          <w:bCs/>
          <w:sz w:val="20"/>
          <w:szCs w:val="20"/>
        </w:rPr>
        <w:t xml:space="preserve">                                           </w:t>
      </w:r>
      <w:r>
        <w:rPr>
          <w:noProof/>
        </w:rPr>
        <w:drawing>
          <wp:inline distT="0" distB="0" distL="0" distR="0" wp14:anchorId="372B92B2" wp14:editId="1DA780B2">
            <wp:extent cx="2278380" cy="2156460"/>
            <wp:effectExtent l="0" t="0" r="7620" b="0"/>
            <wp:docPr id="1066788216" name="Imagem 1" descr="Tela preta com letras brancas&#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788216" name="Imagem 1" descr="Tela preta com letras brancas&#10;&#10;Descrição gerada automaticamente com confiança baixa"/>
                    <pic:cNvPicPr/>
                  </pic:nvPicPr>
                  <pic:blipFill rotWithShape="1">
                    <a:blip r:embed="rId27"/>
                    <a:srcRect l="20770" t="1" r="25694" b="692"/>
                    <a:stretch/>
                  </pic:blipFill>
                  <pic:spPr bwMode="auto">
                    <a:xfrm>
                      <a:off x="0" y="0"/>
                      <a:ext cx="2283056" cy="2160886"/>
                    </a:xfrm>
                    <a:prstGeom prst="rect">
                      <a:avLst/>
                    </a:prstGeom>
                    <a:ln>
                      <a:noFill/>
                    </a:ln>
                    <a:extLst>
                      <a:ext uri="{53640926-AAD7-44D8-BBD7-CCE9431645EC}">
                        <a14:shadowObscured xmlns:a14="http://schemas.microsoft.com/office/drawing/2010/main"/>
                      </a:ext>
                    </a:extLst>
                  </pic:spPr>
                </pic:pic>
              </a:graphicData>
            </a:graphic>
          </wp:inline>
        </w:drawing>
      </w:r>
    </w:p>
    <w:p w14:paraId="440CBB9C" w14:textId="49E06C4C" w:rsidR="00963DD0" w:rsidRDefault="00963DD0" w:rsidP="00200126">
      <w:pPr>
        <w:ind w:right="247" w:firstLine="0"/>
        <w:jc w:val="center"/>
        <w:rPr>
          <w:rFonts w:cs="Arial"/>
          <w:sz w:val="20"/>
          <w:szCs w:val="20"/>
        </w:rPr>
      </w:pPr>
      <w:r w:rsidRPr="00A31D83">
        <w:rPr>
          <w:rFonts w:cs="Arial"/>
          <w:b/>
          <w:bCs/>
          <w:sz w:val="20"/>
          <w:szCs w:val="20"/>
        </w:rPr>
        <w:t>Figura 1.</w:t>
      </w:r>
      <w:r w:rsidRPr="00A31D83">
        <w:rPr>
          <w:rFonts w:cs="Arial"/>
          <w:sz w:val="20"/>
          <w:szCs w:val="20"/>
        </w:rPr>
        <w:t xml:space="preserve"> </w:t>
      </w:r>
      <w:r>
        <w:rPr>
          <w:rFonts w:cs="Arial"/>
          <w:sz w:val="20"/>
          <w:szCs w:val="20"/>
        </w:rPr>
        <w:t>Tomografia computadorizada de feixe cônico para mensuração do comprimento aparente do dente pré-preparo (CAD).</w:t>
      </w:r>
    </w:p>
    <w:p w14:paraId="67004A19" w14:textId="77777777" w:rsidR="00963DD0" w:rsidRDefault="00963DD0" w:rsidP="00963DD0">
      <w:pPr>
        <w:ind w:right="247" w:firstLine="0"/>
        <w:rPr>
          <w:rFonts w:cs="Arial"/>
          <w:sz w:val="20"/>
          <w:szCs w:val="20"/>
        </w:rPr>
      </w:pPr>
    </w:p>
    <w:p w14:paraId="0A320A0B" w14:textId="5B447C9B" w:rsidR="00963DD0" w:rsidRDefault="00963DD0" w:rsidP="00963DD0">
      <w:pPr>
        <w:ind w:right="247" w:firstLine="0"/>
        <w:rPr>
          <w:rFonts w:cs="Arial"/>
          <w:sz w:val="20"/>
          <w:szCs w:val="20"/>
        </w:rPr>
      </w:pPr>
      <w:r w:rsidRPr="00963DD0">
        <w:rPr>
          <w:rFonts w:cs="Arial"/>
          <w:noProof/>
          <w:sz w:val="20"/>
          <w:szCs w:val="20"/>
        </w:rPr>
        <w:drawing>
          <wp:inline distT="0" distB="0" distL="0" distR="0" wp14:anchorId="41135C1E" wp14:editId="1EC1C33E">
            <wp:extent cx="2232660" cy="2348386"/>
            <wp:effectExtent l="0" t="0" r="0" b="0"/>
            <wp:docPr id="1136457657" name="Imagem 1" descr="Uma imagem contendo no interior, pequeno, pia, mesa&#10;&#10;Descrição gerada automaticamente">
              <a:extLst xmlns:a="http://schemas.openxmlformats.org/drawingml/2006/main">
                <a:ext uri="{FF2B5EF4-FFF2-40B4-BE49-F238E27FC236}">
                  <a16:creationId xmlns:a16="http://schemas.microsoft.com/office/drawing/2014/main" id="{3B0CBE26-3C0F-19D6-F8AE-5F45E1DC142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Uma imagem contendo no interior, pequeno, pia, mesa&#10;&#10;Descrição gerada automaticamente">
                      <a:extLst>
                        <a:ext uri="{FF2B5EF4-FFF2-40B4-BE49-F238E27FC236}">
                          <a16:creationId xmlns:a16="http://schemas.microsoft.com/office/drawing/2014/main" id="{3B0CBE26-3C0F-19D6-F8AE-5F45E1DC1427}"/>
                        </a:ext>
                      </a:extLst>
                    </pic:cNvPr>
                    <pic:cNvPicPr>
                      <a:picLocks noChangeAspect="1"/>
                    </pic:cNvPicPr>
                  </pic:nvPicPr>
                  <pic:blipFill rotWithShape="1">
                    <a:blip r:embed="rId28">
                      <a:extLst>
                        <a:ext uri="{28A0092B-C50C-407E-A947-70E740481C1C}">
                          <a14:useLocalDpi xmlns:a14="http://schemas.microsoft.com/office/drawing/2010/main" val="0"/>
                        </a:ext>
                      </a:extLst>
                    </a:blip>
                    <a:srcRect l="7168" t="48151" r="29234" b="1679"/>
                    <a:stretch/>
                  </pic:blipFill>
                  <pic:spPr>
                    <a:xfrm>
                      <a:off x="0" y="0"/>
                      <a:ext cx="2238859" cy="2354906"/>
                    </a:xfrm>
                    <a:prstGeom prst="rect">
                      <a:avLst/>
                    </a:prstGeom>
                  </pic:spPr>
                </pic:pic>
              </a:graphicData>
            </a:graphic>
          </wp:inline>
        </w:drawing>
      </w:r>
      <w:r>
        <w:rPr>
          <w:rFonts w:cs="Arial"/>
          <w:sz w:val="20"/>
          <w:szCs w:val="20"/>
        </w:rPr>
        <w:t xml:space="preserve">                         </w:t>
      </w:r>
      <w:r w:rsidRPr="00963DD0">
        <w:rPr>
          <w:rFonts w:cs="Arial"/>
          <w:noProof/>
          <w:sz w:val="20"/>
          <w:szCs w:val="20"/>
        </w:rPr>
        <w:drawing>
          <wp:inline distT="0" distB="0" distL="0" distR="0" wp14:anchorId="0DB2718D" wp14:editId="7F06EC37">
            <wp:extent cx="2425411" cy="2303145"/>
            <wp:effectExtent l="0" t="0" r="0" b="1905"/>
            <wp:docPr id="4" name="Imagem 3" descr="Uma imagem contendo no interior, xícara, pia, comida&#10;&#10;Descrição gerada automaticamente">
              <a:extLst xmlns:a="http://schemas.openxmlformats.org/drawingml/2006/main">
                <a:ext uri="{FF2B5EF4-FFF2-40B4-BE49-F238E27FC236}">
                  <a16:creationId xmlns:a16="http://schemas.microsoft.com/office/drawing/2014/main" id="{FF0B66CC-2BC8-EB91-B640-654446D7D7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3" descr="Uma imagem contendo no interior, xícara, pia, comida&#10;&#10;Descrição gerada automaticamente">
                      <a:extLst>
                        <a:ext uri="{FF2B5EF4-FFF2-40B4-BE49-F238E27FC236}">
                          <a16:creationId xmlns:a16="http://schemas.microsoft.com/office/drawing/2014/main" id="{FF0B66CC-2BC8-EB91-B640-654446D7D7ED}"/>
                        </a:ext>
                      </a:extLst>
                    </pic:cNvPr>
                    <pic:cNvPicPr>
                      <a:picLocks noChangeAspect="1"/>
                    </pic:cNvPicPr>
                  </pic:nvPicPr>
                  <pic:blipFill rotWithShape="1">
                    <a:blip r:embed="rId29">
                      <a:extLst>
                        <a:ext uri="{28A0092B-C50C-407E-A947-70E740481C1C}">
                          <a14:useLocalDpi xmlns:a14="http://schemas.microsoft.com/office/drawing/2010/main" val="0"/>
                        </a:ext>
                      </a:extLst>
                    </a:blip>
                    <a:srcRect l="9667" t="38676" r="20856" b="11843"/>
                    <a:stretch/>
                  </pic:blipFill>
                  <pic:spPr>
                    <a:xfrm>
                      <a:off x="0" y="0"/>
                      <a:ext cx="2458707" cy="2334762"/>
                    </a:xfrm>
                    <a:prstGeom prst="rect">
                      <a:avLst/>
                    </a:prstGeom>
                  </pic:spPr>
                </pic:pic>
              </a:graphicData>
            </a:graphic>
          </wp:inline>
        </w:drawing>
      </w:r>
    </w:p>
    <w:p w14:paraId="4F4DE9BD" w14:textId="3FB26B5F" w:rsidR="00963DD0" w:rsidRDefault="00963DD0" w:rsidP="00963DD0">
      <w:pPr>
        <w:ind w:right="247" w:firstLine="0"/>
        <w:rPr>
          <w:rFonts w:cs="Arial"/>
          <w:sz w:val="20"/>
          <w:szCs w:val="20"/>
        </w:rPr>
      </w:pPr>
      <w:r w:rsidRPr="00A31D83">
        <w:rPr>
          <w:rFonts w:cs="Arial"/>
          <w:b/>
          <w:bCs/>
          <w:sz w:val="20"/>
          <w:szCs w:val="20"/>
        </w:rPr>
        <w:t xml:space="preserve">Figura </w:t>
      </w:r>
      <w:r>
        <w:rPr>
          <w:rFonts w:cs="Arial"/>
          <w:b/>
          <w:bCs/>
          <w:sz w:val="20"/>
          <w:szCs w:val="20"/>
        </w:rPr>
        <w:t>2</w:t>
      </w:r>
      <w:r w:rsidRPr="00A31D83">
        <w:rPr>
          <w:rFonts w:cs="Arial"/>
          <w:b/>
          <w:bCs/>
          <w:sz w:val="20"/>
          <w:szCs w:val="20"/>
        </w:rPr>
        <w:t>.</w:t>
      </w:r>
      <w:r w:rsidRPr="00A31D83">
        <w:rPr>
          <w:rFonts w:cs="Arial"/>
          <w:sz w:val="20"/>
          <w:szCs w:val="20"/>
        </w:rPr>
        <w:t xml:space="preserve"> </w:t>
      </w:r>
      <w:r>
        <w:rPr>
          <w:rFonts w:cs="Arial"/>
          <w:sz w:val="20"/>
          <w:szCs w:val="20"/>
        </w:rPr>
        <w:t xml:space="preserve">Isolamento absoluto do dente.   </w:t>
      </w:r>
      <w:r w:rsidR="00DB766D">
        <w:rPr>
          <w:rFonts w:cs="Arial"/>
          <w:sz w:val="20"/>
          <w:szCs w:val="20"/>
        </w:rPr>
        <w:t xml:space="preserve">                </w:t>
      </w:r>
      <w:r>
        <w:rPr>
          <w:rFonts w:cs="Arial"/>
          <w:sz w:val="20"/>
          <w:szCs w:val="20"/>
        </w:rPr>
        <w:t xml:space="preserve"> </w:t>
      </w:r>
      <w:r w:rsidRPr="00A31D83">
        <w:rPr>
          <w:rFonts w:cs="Arial"/>
          <w:b/>
          <w:bCs/>
          <w:sz w:val="20"/>
          <w:szCs w:val="20"/>
        </w:rPr>
        <w:t xml:space="preserve">Figura </w:t>
      </w:r>
      <w:r>
        <w:rPr>
          <w:rFonts w:cs="Arial"/>
          <w:b/>
          <w:bCs/>
          <w:sz w:val="20"/>
          <w:szCs w:val="20"/>
        </w:rPr>
        <w:t>3</w:t>
      </w:r>
      <w:r w:rsidRPr="00A31D83">
        <w:rPr>
          <w:rFonts w:cs="Arial"/>
          <w:b/>
          <w:bCs/>
          <w:sz w:val="20"/>
          <w:szCs w:val="20"/>
        </w:rPr>
        <w:t>.</w:t>
      </w:r>
      <w:r w:rsidRPr="00A31D83">
        <w:rPr>
          <w:rFonts w:cs="Arial"/>
          <w:sz w:val="20"/>
          <w:szCs w:val="20"/>
        </w:rPr>
        <w:t xml:space="preserve"> </w:t>
      </w:r>
      <w:r>
        <w:rPr>
          <w:rFonts w:cs="Arial"/>
          <w:sz w:val="20"/>
          <w:szCs w:val="20"/>
        </w:rPr>
        <w:t xml:space="preserve">Abertura coronária com brocas                     </w:t>
      </w:r>
    </w:p>
    <w:p w14:paraId="1A0A797B" w14:textId="6ABFD0B8" w:rsidR="00963DD0" w:rsidRDefault="00DB766D" w:rsidP="00DB766D">
      <w:pPr>
        <w:ind w:right="247" w:firstLine="0"/>
        <w:jc w:val="left"/>
        <w:rPr>
          <w:rFonts w:cs="Arial"/>
          <w:sz w:val="20"/>
          <w:szCs w:val="20"/>
        </w:rPr>
      </w:pPr>
      <w:r>
        <w:rPr>
          <w:rFonts w:cs="Arial"/>
          <w:sz w:val="20"/>
          <w:szCs w:val="20"/>
        </w:rPr>
        <w:t xml:space="preserve">                                                                                                            </w:t>
      </w:r>
      <w:r w:rsidR="00963DD0">
        <w:rPr>
          <w:rFonts w:cs="Arial"/>
          <w:sz w:val="20"/>
          <w:szCs w:val="20"/>
        </w:rPr>
        <w:t>1012 e 3081.</w:t>
      </w:r>
    </w:p>
    <w:p w14:paraId="73A10B25" w14:textId="6C939CAB" w:rsidR="00963DD0" w:rsidRDefault="00963DD0" w:rsidP="00963DD0">
      <w:pPr>
        <w:ind w:right="247" w:firstLine="0"/>
        <w:rPr>
          <w:rFonts w:cs="Arial"/>
          <w:sz w:val="20"/>
          <w:szCs w:val="20"/>
        </w:rPr>
      </w:pPr>
    </w:p>
    <w:p w14:paraId="495DB5AD" w14:textId="7DEF4508" w:rsidR="00963DD0" w:rsidRDefault="00963DD0" w:rsidP="00963DD0">
      <w:pPr>
        <w:ind w:right="247" w:firstLine="0"/>
        <w:rPr>
          <w:rFonts w:cs="Arial"/>
          <w:sz w:val="20"/>
          <w:szCs w:val="20"/>
        </w:rPr>
      </w:pPr>
    </w:p>
    <w:p w14:paraId="4C2509B4" w14:textId="02BEE7BD" w:rsidR="00963DD0" w:rsidRDefault="00DB766D" w:rsidP="00963DD0">
      <w:pPr>
        <w:ind w:right="247" w:firstLine="0"/>
        <w:rPr>
          <w:rFonts w:cs="Arial"/>
          <w:sz w:val="20"/>
          <w:szCs w:val="20"/>
        </w:rPr>
      </w:pPr>
      <w:r>
        <w:rPr>
          <w:rFonts w:cs="Arial"/>
          <w:noProof/>
          <w:sz w:val="20"/>
          <w:szCs w:val="20"/>
        </w:rPr>
        <w:lastRenderedPageBreak/>
        <mc:AlternateContent>
          <mc:Choice Requires="wpg">
            <w:drawing>
              <wp:anchor distT="0" distB="0" distL="114300" distR="114300" simplePos="0" relativeHeight="251676672" behindDoc="0" locked="0" layoutInCell="1" allowOverlap="1" wp14:anchorId="70CCE811" wp14:editId="6BDCA40F">
                <wp:simplePos x="0" y="0"/>
                <wp:positionH relativeFrom="column">
                  <wp:posOffset>4291965</wp:posOffset>
                </wp:positionH>
                <wp:positionV relativeFrom="paragraph">
                  <wp:posOffset>-245110</wp:posOffset>
                </wp:positionV>
                <wp:extent cx="694055" cy="2552700"/>
                <wp:effectExtent l="0" t="0" r="0" b="0"/>
                <wp:wrapNone/>
                <wp:docPr id="1511009730" name="Agrupar 3"/>
                <wp:cNvGraphicFramePr/>
                <a:graphic xmlns:a="http://schemas.openxmlformats.org/drawingml/2006/main">
                  <a:graphicData uri="http://schemas.microsoft.com/office/word/2010/wordprocessingGroup">
                    <wpg:wgp>
                      <wpg:cNvGrpSpPr/>
                      <wpg:grpSpPr>
                        <a:xfrm>
                          <a:off x="0" y="0"/>
                          <a:ext cx="694055" cy="2552700"/>
                          <a:chOff x="0" y="0"/>
                          <a:chExt cx="1699895" cy="5252402"/>
                        </a:xfrm>
                      </wpg:grpSpPr>
                      <pic:pic xmlns:pic="http://schemas.openxmlformats.org/drawingml/2006/picture">
                        <pic:nvPicPr>
                          <pic:cNvPr id="1083370704" name="Picture 2" descr="dente02">
                            <a:extLst>
                              <a:ext uri="{FF2B5EF4-FFF2-40B4-BE49-F238E27FC236}">
                                <a16:creationId xmlns:a16="http://schemas.microsoft.com/office/drawing/2014/main" id="{89530563-DA73-28D9-EC4C-0D5573AD574D}"/>
                              </a:ext>
                            </a:extLst>
                          </pic:cNvPr>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rot="10800000">
                            <a:off x="0" y="1137602"/>
                            <a:ext cx="1699895"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85219773" name="Picture 6" descr="Uma imagem contendo Diagrama&#10;&#10;Descrição gerada automaticamente">
                            <a:extLst>
                              <a:ext uri="{FF2B5EF4-FFF2-40B4-BE49-F238E27FC236}">
                                <a16:creationId xmlns:a16="http://schemas.microsoft.com/office/drawing/2014/main" id="{C0B344EB-E0ED-A533-508C-4FD09FC68916}"/>
                              </a:ext>
                            </a:extLst>
                          </pic:cNvPr>
                          <pic:cNvPicPr>
                            <a:picLocks noChangeAspect="1"/>
                          </pic:cNvPicPr>
                        </pic:nvPicPr>
                        <pic:blipFill rotWithShape="1">
                          <a:blip r:embed="rId31">
                            <a:clrChange>
                              <a:clrFrom>
                                <a:srgbClr val="FFFFFF"/>
                              </a:clrFrom>
                              <a:clrTo>
                                <a:srgbClr val="FFFFFF">
                                  <a:alpha val="0"/>
                                </a:srgbClr>
                              </a:clrTo>
                            </a:clrChange>
                            <a:extLst>
                              <a:ext uri="{28A0092B-C50C-407E-A947-70E740481C1C}">
                                <a14:useLocalDpi xmlns:a14="http://schemas.microsoft.com/office/drawing/2010/main" val="0"/>
                              </a:ext>
                            </a:extLst>
                          </a:blip>
                          <a:srcRect t="29128" r="2290" b="59385"/>
                          <a:stretch/>
                        </pic:blipFill>
                        <pic:spPr bwMode="auto">
                          <a:xfrm rot="16200000" flipV="1">
                            <a:off x="-1123950" y="1804352"/>
                            <a:ext cx="4277360" cy="6686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margin">
                  <wp14:pctHeight>0</wp14:pctHeight>
                </wp14:sizeRelV>
              </wp:anchor>
            </w:drawing>
          </mc:Choice>
          <mc:Fallback>
            <w:pict>
              <v:group w14:anchorId="1F5F7334" id="Agrupar 3" o:spid="_x0000_s1026" style="position:absolute;margin-left:337.95pt;margin-top:-19.3pt;width:54.65pt;height:201pt;z-index:251676672;mso-width-relative:margin;mso-height-relative:margin" coordsize="16998,525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nte02" style="position:absolute;top:11376;width:16998;height:41148;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">
                  <v:imagedata r:id="rId32" o:title="dente02"/>
                  <v:path arrowok="t"/>
                </v:shape>
                <v:shape id="Picture 6" o:spid="_x0000_s1028" type="#_x0000_t75" alt="Uma imagem contendo Diagrama&#10;&#10;Descrição gerada automaticamente" style="position:absolute;left:-11240;top:18044;width:42773;height:6686;rotation:90;flip:y;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">
                  <v:imagedata r:id="rId33" o:title="Uma imagem contendo Diagrama&#10;&#10;Descrição gerada automaticamente" croptop="19089f" cropbottom="38919f" cropright="1501f" chromakey="white"/>
                </v:shape>
              </v:group>
            </w:pict>
          </mc:Fallback>
        </mc:AlternateContent>
      </w:r>
      <w:r w:rsidRPr="00963DD0">
        <w:rPr>
          <w:rFonts w:cs="Arial"/>
          <w:noProof/>
          <w:sz w:val="20"/>
          <w:szCs w:val="20"/>
        </w:rPr>
        <w:drawing>
          <wp:inline distT="0" distB="0" distL="0" distR="0" wp14:anchorId="2F43F12A" wp14:editId="5C87B46B">
            <wp:extent cx="2695261" cy="2300121"/>
            <wp:effectExtent l="0" t="0" r="0" b="5080"/>
            <wp:docPr id="5" name="Imagem 4" descr="Uma imagem contendo no interior, pequeno, comida, mesa&#10;&#10;Descrição gerada automaticamente">
              <a:extLst xmlns:a="http://schemas.openxmlformats.org/drawingml/2006/main">
                <a:ext uri="{FF2B5EF4-FFF2-40B4-BE49-F238E27FC236}">
                  <a16:creationId xmlns:a16="http://schemas.microsoft.com/office/drawing/2014/main" id="{0447FBD6-8DAB-686C-D856-0A51FE99C3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descr="Uma imagem contendo no interior, pequeno, comida, mesa&#10;&#10;Descrição gerada automaticamente">
                      <a:extLst>
                        <a:ext uri="{FF2B5EF4-FFF2-40B4-BE49-F238E27FC236}">
                          <a16:creationId xmlns:a16="http://schemas.microsoft.com/office/drawing/2014/main" id="{0447FBD6-8DAB-686C-D856-0A51FE99C3D3}"/>
                        </a:ext>
                      </a:extLst>
                    </pic:cNvPr>
                    <pic:cNvPicPr>
                      <a:picLocks noChangeAspect="1"/>
                    </pic:cNvPicPr>
                  </pic:nvPicPr>
                  <pic:blipFill rotWithShape="1">
                    <a:blip r:embed="rId34">
                      <a:extLst>
                        <a:ext uri="{28A0092B-C50C-407E-A947-70E740481C1C}">
                          <a14:useLocalDpi xmlns:a14="http://schemas.microsoft.com/office/drawing/2010/main" val="0"/>
                        </a:ext>
                      </a:extLst>
                    </a:blip>
                    <a:srcRect l="30510" t="42240" r="15595" b="23264"/>
                    <a:stretch/>
                  </pic:blipFill>
                  <pic:spPr bwMode="auto">
                    <a:xfrm>
                      <a:off x="0" y="0"/>
                      <a:ext cx="2731783" cy="2331289"/>
                    </a:xfrm>
                    <a:prstGeom prst="rect">
                      <a:avLst/>
                    </a:prstGeom>
                    <a:ln>
                      <a:noFill/>
                    </a:ln>
                    <a:extLst>
                      <a:ext uri="{53640926-AAD7-44D8-BBD7-CCE9431645EC}">
                        <a14:shadowObscured xmlns:a14="http://schemas.microsoft.com/office/drawing/2010/main"/>
                      </a:ext>
                    </a:extLst>
                  </pic:spPr>
                </pic:pic>
              </a:graphicData>
            </a:graphic>
          </wp:inline>
        </w:drawing>
      </w:r>
      <w:r w:rsidRPr="00DB766D">
        <w:rPr>
          <w:noProof/>
        </w:rPr>
        <w:t xml:space="preserve"> </w:t>
      </w:r>
    </w:p>
    <w:p w14:paraId="589AF129" w14:textId="59B8EC63" w:rsidR="00963DD0" w:rsidRPr="00DB766D" w:rsidRDefault="00963DD0" w:rsidP="00963DD0">
      <w:pPr>
        <w:ind w:right="247" w:firstLine="0"/>
        <w:rPr>
          <w:rFonts w:cs="Arial"/>
          <w:sz w:val="20"/>
          <w:szCs w:val="20"/>
        </w:rPr>
      </w:pPr>
      <w:r>
        <w:rPr>
          <w:rFonts w:cs="Arial"/>
          <w:sz w:val="20"/>
          <w:szCs w:val="20"/>
        </w:rPr>
        <w:t xml:space="preserve"> </w:t>
      </w:r>
      <w:r w:rsidR="00DB766D" w:rsidRPr="00A31D83">
        <w:rPr>
          <w:rFonts w:cs="Arial"/>
          <w:b/>
          <w:bCs/>
          <w:sz w:val="20"/>
          <w:szCs w:val="20"/>
        </w:rPr>
        <w:t xml:space="preserve">Figura </w:t>
      </w:r>
      <w:r w:rsidR="00DB766D">
        <w:rPr>
          <w:rFonts w:cs="Arial"/>
          <w:b/>
          <w:bCs/>
          <w:sz w:val="20"/>
          <w:szCs w:val="20"/>
        </w:rPr>
        <w:t>4</w:t>
      </w:r>
      <w:r w:rsidR="00DB766D" w:rsidRPr="00A31D83">
        <w:rPr>
          <w:rFonts w:cs="Arial"/>
          <w:b/>
          <w:bCs/>
          <w:sz w:val="20"/>
          <w:szCs w:val="20"/>
        </w:rPr>
        <w:t>.</w:t>
      </w:r>
      <w:r w:rsidR="00DB766D" w:rsidRPr="00A31D83">
        <w:rPr>
          <w:rFonts w:cs="Arial"/>
          <w:sz w:val="20"/>
          <w:szCs w:val="20"/>
        </w:rPr>
        <w:t xml:space="preserve"> </w:t>
      </w:r>
      <w:r w:rsidR="00DB766D">
        <w:rPr>
          <w:rFonts w:cs="Arial"/>
          <w:sz w:val="20"/>
          <w:szCs w:val="20"/>
        </w:rPr>
        <w:t xml:space="preserve">Exploração e esvaziamento com                                </w:t>
      </w:r>
      <w:r w:rsidR="00DB766D" w:rsidRPr="00A31D83">
        <w:rPr>
          <w:rFonts w:cs="Arial"/>
          <w:b/>
          <w:bCs/>
          <w:sz w:val="20"/>
          <w:szCs w:val="20"/>
        </w:rPr>
        <w:t xml:space="preserve">Figura </w:t>
      </w:r>
      <w:r w:rsidR="0052453F">
        <w:rPr>
          <w:rFonts w:cs="Arial"/>
          <w:b/>
          <w:bCs/>
          <w:sz w:val="20"/>
          <w:szCs w:val="20"/>
        </w:rPr>
        <w:t>5</w:t>
      </w:r>
      <w:r w:rsidR="00DB766D" w:rsidRPr="00A31D83">
        <w:rPr>
          <w:rFonts w:cs="Arial"/>
          <w:b/>
          <w:bCs/>
          <w:sz w:val="20"/>
          <w:szCs w:val="20"/>
        </w:rPr>
        <w:t>.</w:t>
      </w:r>
      <w:r w:rsidR="00DB766D">
        <w:rPr>
          <w:rFonts w:cs="Arial"/>
          <w:b/>
          <w:bCs/>
          <w:sz w:val="20"/>
          <w:szCs w:val="20"/>
        </w:rPr>
        <w:t xml:space="preserve"> </w:t>
      </w:r>
      <w:r w:rsidR="00DB766D">
        <w:rPr>
          <w:rFonts w:cs="Arial"/>
          <w:sz w:val="20"/>
          <w:szCs w:val="20"/>
        </w:rPr>
        <w:t>Acesso cervi</w:t>
      </w:r>
      <w:r w:rsidR="00200126">
        <w:rPr>
          <w:rFonts w:cs="Arial"/>
          <w:sz w:val="20"/>
          <w:szCs w:val="20"/>
        </w:rPr>
        <w:t>c</w:t>
      </w:r>
      <w:r w:rsidR="00DB766D">
        <w:rPr>
          <w:rFonts w:cs="Arial"/>
          <w:sz w:val="20"/>
          <w:szCs w:val="20"/>
        </w:rPr>
        <w:t xml:space="preserve">al com </w:t>
      </w:r>
    </w:p>
    <w:p w14:paraId="00D45BF0" w14:textId="50FEE7B4" w:rsidR="00DB766D" w:rsidRDefault="00200126" w:rsidP="00963DD0">
      <w:pPr>
        <w:ind w:right="247" w:firstLine="0"/>
        <w:rPr>
          <w:rFonts w:cs="Arial"/>
          <w:sz w:val="20"/>
          <w:szCs w:val="20"/>
        </w:rPr>
      </w:pPr>
      <w:r>
        <w:rPr>
          <w:rFonts w:cs="Arial"/>
          <w:sz w:val="20"/>
          <w:szCs w:val="20"/>
        </w:rPr>
        <w:t xml:space="preserve">                </w:t>
      </w:r>
      <w:r w:rsidR="00DB766D">
        <w:rPr>
          <w:rFonts w:cs="Arial"/>
          <w:sz w:val="20"/>
          <w:szCs w:val="20"/>
        </w:rPr>
        <w:t xml:space="preserve">instrumento tipo K #15.                                                        </w:t>
      </w:r>
      <w:r>
        <w:rPr>
          <w:rFonts w:cs="Arial"/>
          <w:sz w:val="20"/>
          <w:szCs w:val="20"/>
        </w:rPr>
        <w:t xml:space="preserve">      </w:t>
      </w:r>
      <w:r w:rsidR="00DB766D">
        <w:rPr>
          <w:rFonts w:cs="Arial"/>
          <w:sz w:val="20"/>
          <w:szCs w:val="20"/>
        </w:rPr>
        <w:t xml:space="preserve">  </w:t>
      </w:r>
      <w:r>
        <w:rPr>
          <w:rFonts w:cs="Arial"/>
          <w:sz w:val="20"/>
          <w:szCs w:val="20"/>
        </w:rPr>
        <w:t>i</w:t>
      </w:r>
      <w:r w:rsidR="00DB766D">
        <w:rPr>
          <w:rFonts w:cs="Arial"/>
          <w:sz w:val="20"/>
          <w:szCs w:val="20"/>
        </w:rPr>
        <w:t>nstrumento S</w:t>
      </w:r>
      <w:r>
        <w:rPr>
          <w:rFonts w:cs="Arial"/>
          <w:sz w:val="20"/>
          <w:szCs w:val="20"/>
        </w:rPr>
        <w:t>X</w:t>
      </w:r>
      <w:r w:rsidR="00DB766D">
        <w:rPr>
          <w:rFonts w:cs="Arial"/>
          <w:sz w:val="20"/>
          <w:szCs w:val="20"/>
        </w:rPr>
        <w:t>.</w:t>
      </w:r>
    </w:p>
    <w:p w14:paraId="007B1E9C" w14:textId="1E55870D" w:rsidR="00963DD0" w:rsidRDefault="00963DD0" w:rsidP="00963DD0">
      <w:pPr>
        <w:ind w:right="247" w:firstLine="0"/>
        <w:rPr>
          <w:rFonts w:cs="Arial"/>
          <w:sz w:val="20"/>
          <w:szCs w:val="20"/>
        </w:rPr>
      </w:pPr>
    </w:p>
    <w:p w14:paraId="1DDDD2F8" w14:textId="75AAC7ED" w:rsidR="00963DD0" w:rsidRDefault="00963DD0" w:rsidP="00963DD0">
      <w:pPr>
        <w:ind w:right="247" w:firstLine="0"/>
        <w:rPr>
          <w:rFonts w:cs="Arial"/>
          <w:sz w:val="20"/>
          <w:szCs w:val="20"/>
        </w:rPr>
      </w:pPr>
    </w:p>
    <w:p w14:paraId="6797910F" w14:textId="37DC81D2" w:rsidR="00694F73" w:rsidRDefault="00694F73" w:rsidP="00CE4816">
      <w:pPr>
        <w:ind w:firstLine="0"/>
        <w:jc w:val="left"/>
        <w:rPr>
          <w:color w:val="000000" w:themeColor="text1"/>
        </w:rPr>
      </w:pPr>
    </w:p>
    <w:p w14:paraId="00584B95" w14:textId="5BC3FECD" w:rsidR="00963DD0" w:rsidRDefault="0052453F" w:rsidP="00CE4816">
      <w:pPr>
        <w:ind w:firstLine="0"/>
        <w:jc w:val="left"/>
        <w:rPr>
          <w:color w:val="000000" w:themeColor="text1"/>
        </w:rPr>
      </w:pPr>
      <w:r w:rsidRPr="0052453F">
        <w:rPr>
          <w:noProof/>
        </w:rPr>
        <mc:AlternateContent>
          <mc:Choice Requires="wps">
            <w:drawing>
              <wp:anchor distT="0" distB="0" distL="114300" distR="114300" simplePos="0" relativeHeight="251681792" behindDoc="0" locked="0" layoutInCell="1" allowOverlap="1" wp14:anchorId="3B01A141" wp14:editId="4F9501F4">
                <wp:simplePos x="0" y="0"/>
                <wp:positionH relativeFrom="margin">
                  <wp:posOffset>3072765</wp:posOffset>
                </wp:positionH>
                <wp:positionV relativeFrom="paragraph">
                  <wp:posOffset>588645</wp:posOffset>
                </wp:positionV>
                <wp:extent cx="2446020" cy="1577340"/>
                <wp:effectExtent l="0" t="0" r="11430" b="22860"/>
                <wp:wrapNone/>
                <wp:docPr id="8" name="Retângulo 7">
                  <a:extLst xmlns:a="http://schemas.openxmlformats.org/drawingml/2006/main">
                    <a:ext uri="{FF2B5EF4-FFF2-40B4-BE49-F238E27FC236}">
                      <a16:creationId xmlns:a16="http://schemas.microsoft.com/office/drawing/2014/main" id="{ABC75C6E-8BE2-6126-1A94-3CFABC0C2CC7}"/>
                    </a:ext>
                  </a:extLst>
                </wp:docPr>
                <wp:cNvGraphicFramePr/>
                <a:graphic xmlns:a="http://schemas.openxmlformats.org/drawingml/2006/main">
                  <a:graphicData uri="http://schemas.microsoft.com/office/word/2010/wordprocessingShape">
                    <wps:wsp>
                      <wps:cNvSpPr/>
                      <wps:spPr>
                        <a:xfrm>
                          <a:off x="0" y="0"/>
                          <a:ext cx="2446020" cy="1577340"/>
                        </a:xfrm>
                        <a:prstGeom prst="rect">
                          <a:avLst/>
                        </a:prstGeom>
                        <a:noFill/>
                        <a:ln>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rect w14:anchorId="474125D1" id="Retângulo 7" o:spid="_x0000_s1026" style="position:absolute;margin-left:241.95pt;margin-top:46.35pt;width:192.6pt;height:124.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" filled="f" strokecolor="#7030a0" strokeweight="2pt">
                <w10:wrap anchorx="margin"/>
              </v:rect>
            </w:pict>
          </mc:Fallback>
        </mc:AlternateContent>
      </w:r>
      <w:r w:rsidRPr="00963DD0">
        <w:rPr>
          <w:noProof/>
          <w:color w:val="000000" w:themeColor="text1"/>
        </w:rPr>
        <mc:AlternateContent>
          <mc:Choice Requires="wps">
            <w:drawing>
              <wp:anchor distT="0" distB="0" distL="114300" distR="114300" simplePos="0" relativeHeight="251665408" behindDoc="0" locked="0" layoutInCell="1" allowOverlap="1" wp14:anchorId="081BB27A" wp14:editId="3A626580">
                <wp:simplePos x="0" y="0"/>
                <wp:positionH relativeFrom="margin">
                  <wp:posOffset>2802255</wp:posOffset>
                </wp:positionH>
                <wp:positionV relativeFrom="paragraph">
                  <wp:posOffset>584835</wp:posOffset>
                </wp:positionV>
                <wp:extent cx="2982178" cy="1703543"/>
                <wp:effectExtent l="0" t="0" r="0" b="0"/>
                <wp:wrapNone/>
                <wp:docPr id="7" name="CaixaDeTexto 6">
                  <a:extLst xmlns:a="http://schemas.openxmlformats.org/drawingml/2006/main">
                    <a:ext uri="{FF2B5EF4-FFF2-40B4-BE49-F238E27FC236}">
                      <a16:creationId xmlns:a16="http://schemas.microsoft.com/office/drawing/2014/main" id="{6792CDB8-C0E3-57EB-CD6A-E814D68CA3A5}"/>
                    </a:ext>
                  </a:extLst>
                </wp:docPr>
                <wp:cNvGraphicFramePr/>
                <a:graphic xmlns:a="http://schemas.openxmlformats.org/drawingml/2006/main">
                  <a:graphicData uri="http://schemas.microsoft.com/office/word/2010/wordprocessingShape">
                    <wps:wsp>
                      <wps:cNvSpPr txBox="1"/>
                      <wps:spPr>
                        <a:xfrm>
                          <a:off x="0" y="0"/>
                          <a:ext cx="2982178" cy="1703543"/>
                        </a:xfrm>
                        <a:prstGeom prst="rect">
                          <a:avLst/>
                        </a:prstGeom>
                        <a:noFill/>
                      </wps:spPr>
                      <wps:txbx>
                        <w:txbxContent>
                          <w:p w14:paraId="2948CBC2" w14:textId="77777777" w:rsidR="00963DD0" w:rsidRPr="00963DD0" w:rsidRDefault="00963DD0" w:rsidP="00963DD0">
                            <w:pPr>
                              <w:rPr>
                                <w:rFonts w:asciiTheme="minorHAnsi" w:hAnsi="Calibri" w:cstheme="minorBidi"/>
                                <w:color w:val="000000" w:themeColor="text1"/>
                                <w:kern w:val="24"/>
                                <w:sz w:val="36"/>
                                <w:szCs w:val="36"/>
                                <w:lang w:val="en-US"/>
                              </w:rPr>
                            </w:pPr>
                            <w:proofErr w:type="spellStart"/>
                            <w:r w:rsidRPr="00963DD0">
                              <w:rPr>
                                <w:rFonts w:asciiTheme="minorHAnsi" w:hAnsi="Calibri" w:cstheme="minorBidi"/>
                                <w:color w:val="000000" w:themeColor="text1"/>
                                <w:kern w:val="24"/>
                                <w:sz w:val="36"/>
                                <w:szCs w:val="36"/>
                                <w:lang w:val="en-US"/>
                              </w:rPr>
                              <w:t>Velocidade</w:t>
                            </w:r>
                            <w:proofErr w:type="spellEnd"/>
                            <w:r w:rsidRPr="00963DD0">
                              <w:rPr>
                                <w:rFonts w:asciiTheme="minorHAnsi" w:hAnsi="Calibri" w:cstheme="minorBidi"/>
                                <w:color w:val="000000" w:themeColor="text1"/>
                                <w:kern w:val="24"/>
                                <w:sz w:val="36"/>
                                <w:szCs w:val="36"/>
                                <w:lang w:val="en-US"/>
                              </w:rPr>
                              <w:t>: 300rpm</w:t>
                            </w:r>
                          </w:p>
                          <w:p w14:paraId="68BD8F71" w14:textId="77777777" w:rsidR="00963DD0" w:rsidRPr="00963DD0" w:rsidRDefault="00963DD0" w:rsidP="00963DD0">
                            <w:pPr>
                              <w:rPr>
                                <w:rFonts w:asciiTheme="minorHAnsi" w:hAnsi="Calibri" w:cstheme="minorBidi"/>
                                <w:color w:val="000000" w:themeColor="text1"/>
                                <w:kern w:val="24"/>
                                <w:sz w:val="36"/>
                                <w:szCs w:val="36"/>
                                <w:lang w:val="en-US"/>
                              </w:rPr>
                            </w:pPr>
                            <w:r w:rsidRPr="00963DD0">
                              <w:rPr>
                                <w:rFonts w:asciiTheme="minorHAnsi" w:hAnsi="Calibri" w:cstheme="minorBidi"/>
                                <w:color w:val="000000" w:themeColor="text1"/>
                                <w:kern w:val="24"/>
                                <w:sz w:val="36"/>
                                <w:szCs w:val="36"/>
                                <w:lang w:val="en-US"/>
                              </w:rPr>
                              <w:t>Auto start: on</w:t>
                            </w:r>
                          </w:p>
                          <w:p w14:paraId="4B34C435" w14:textId="77777777" w:rsidR="00963DD0" w:rsidRPr="00963DD0" w:rsidRDefault="00963DD0" w:rsidP="00963DD0">
                            <w:pPr>
                              <w:rPr>
                                <w:rFonts w:asciiTheme="minorHAnsi" w:hAnsi="Calibri" w:cstheme="minorBidi"/>
                                <w:color w:val="000000" w:themeColor="text1"/>
                                <w:kern w:val="24"/>
                                <w:sz w:val="36"/>
                                <w:szCs w:val="36"/>
                                <w:lang w:val="en-US"/>
                              </w:rPr>
                            </w:pPr>
                            <w:r w:rsidRPr="00963DD0">
                              <w:rPr>
                                <w:rFonts w:asciiTheme="minorHAnsi" w:hAnsi="Calibri" w:cstheme="minorBidi"/>
                                <w:color w:val="000000" w:themeColor="text1"/>
                                <w:kern w:val="24"/>
                                <w:sz w:val="36"/>
                                <w:szCs w:val="36"/>
                                <w:lang w:val="en-US"/>
                              </w:rPr>
                              <w:t xml:space="preserve">Auto </w:t>
                            </w:r>
                            <w:proofErr w:type="gramStart"/>
                            <w:r w:rsidRPr="00963DD0">
                              <w:rPr>
                                <w:rFonts w:asciiTheme="minorHAnsi" w:hAnsi="Calibri" w:cstheme="minorBidi"/>
                                <w:color w:val="000000" w:themeColor="text1"/>
                                <w:kern w:val="24"/>
                                <w:sz w:val="36"/>
                                <w:szCs w:val="36"/>
                                <w:lang w:val="en-US"/>
                              </w:rPr>
                              <w:t>stop:</w:t>
                            </w:r>
                            <w:proofErr w:type="gramEnd"/>
                            <w:r w:rsidRPr="00963DD0">
                              <w:rPr>
                                <w:rFonts w:asciiTheme="minorHAnsi" w:hAnsi="Calibri" w:cstheme="minorBidi"/>
                                <w:color w:val="000000" w:themeColor="text1"/>
                                <w:kern w:val="24"/>
                                <w:sz w:val="36"/>
                                <w:szCs w:val="36"/>
                                <w:lang w:val="en-US"/>
                              </w:rPr>
                              <w:t xml:space="preserve"> off</w:t>
                            </w:r>
                          </w:p>
                          <w:p w14:paraId="4257FD25" w14:textId="77777777" w:rsidR="00963DD0" w:rsidRDefault="00963DD0" w:rsidP="00963DD0">
                            <w:pPr>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Torque: 0,2 N.cm</w:t>
                            </w:r>
                          </w:p>
                        </w:txbxContent>
                      </wps:txbx>
                      <wps:bodyPr wrap="square" rtlCol="0">
                        <a:spAutoFit/>
                      </wps:bodyPr>
                    </wps:wsp>
                  </a:graphicData>
                </a:graphic>
              </wp:anchor>
            </w:drawing>
          </mc:Choice>
          <mc:Fallback>
            <w:pict>
              <v:shape w14:anchorId="081BB27A" id="CaixaDeTexto 6" o:spid="_x0000_s1030" type="#_x0000_t202" style="position:absolute;margin-left:220.65pt;margin-top:46.05pt;width:234.8pt;height:134.1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" filled="f" stroked="f">
                <v:textbox style="mso-fit-shape-to-text:t">
                  <w:txbxContent>
                    <w:p w14:paraId="2948CBC2" w14:textId="77777777" w:rsidR="00963DD0" w:rsidRPr="00963DD0" w:rsidRDefault="00963DD0" w:rsidP="00963DD0">
                      <w:pPr>
                        <w:rPr>
                          <w:rFonts w:asciiTheme="minorHAnsi" w:hAnsi="Calibri" w:cstheme="minorBidi"/>
                          <w:color w:val="000000" w:themeColor="text1"/>
                          <w:kern w:val="24"/>
                          <w:sz w:val="36"/>
                          <w:szCs w:val="36"/>
                          <w:lang w:val="en-US"/>
                        </w:rPr>
                      </w:pPr>
                      <w:proofErr w:type="spellStart"/>
                      <w:r w:rsidRPr="00963DD0">
                        <w:rPr>
                          <w:rFonts w:asciiTheme="minorHAnsi" w:hAnsi="Calibri" w:cstheme="minorBidi"/>
                          <w:color w:val="000000" w:themeColor="text1"/>
                          <w:kern w:val="24"/>
                          <w:sz w:val="36"/>
                          <w:szCs w:val="36"/>
                          <w:lang w:val="en-US"/>
                        </w:rPr>
                        <w:t>Velocidade</w:t>
                      </w:r>
                      <w:proofErr w:type="spellEnd"/>
                      <w:r w:rsidRPr="00963DD0">
                        <w:rPr>
                          <w:rFonts w:asciiTheme="minorHAnsi" w:hAnsi="Calibri" w:cstheme="minorBidi"/>
                          <w:color w:val="000000" w:themeColor="text1"/>
                          <w:kern w:val="24"/>
                          <w:sz w:val="36"/>
                          <w:szCs w:val="36"/>
                          <w:lang w:val="en-US"/>
                        </w:rPr>
                        <w:t>: 300rpm</w:t>
                      </w:r>
                    </w:p>
                    <w:p w14:paraId="68BD8F71" w14:textId="77777777" w:rsidR="00963DD0" w:rsidRPr="00963DD0" w:rsidRDefault="00963DD0" w:rsidP="00963DD0">
                      <w:pPr>
                        <w:rPr>
                          <w:rFonts w:asciiTheme="minorHAnsi" w:hAnsi="Calibri" w:cstheme="minorBidi"/>
                          <w:color w:val="000000" w:themeColor="text1"/>
                          <w:kern w:val="24"/>
                          <w:sz w:val="36"/>
                          <w:szCs w:val="36"/>
                          <w:lang w:val="en-US"/>
                        </w:rPr>
                      </w:pPr>
                      <w:r w:rsidRPr="00963DD0">
                        <w:rPr>
                          <w:rFonts w:asciiTheme="minorHAnsi" w:hAnsi="Calibri" w:cstheme="minorBidi"/>
                          <w:color w:val="000000" w:themeColor="text1"/>
                          <w:kern w:val="24"/>
                          <w:sz w:val="36"/>
                          <w:szCs w:val="36"/>
                          <w:lang w:val="en-US"/>
                        </w:rPr>
                        <w:t>Auto start: on</w:t>
                      </w:r>
                    </w:p>
                    <w:p w14:paraId="4B34C435" w14:textId="77777777" w:rsidR="00963DD0" w:rsidRPr="00963DD0" w:rsidRDefault="00963DD0" w:rsidP="00963DD0">
                      <w:pPr>
                        <w:rPr>
                          <w:rFonts w:asciiTheme="minorHAnsi" w:hAnsi="Calibri" w:cstheme="minorBidi"/>
                          <w:color w:val="000000" w:themeColor="text1"/>
                          <w:kern w:val="24"/>
                          <w:sz w:val="36"/>
                          <w:szCs w:val="36"/>
                          <w:lang w:val="en-US"/>
                        </w:rPr>
                      </w:pPr>
                      <w:r w:rsidRPr="00963DD0">
                        <w:rPr>
                          <w:rFonts w:asciiTheme="minorHAnsi" w:hAnsi="Calibri" w:cstheme="minorBidi"/>
                          <w:color w:val="000000" w:themeColor="text1"/>
                          <w:kern w:val="24"/>
                          <w:sz w:val="36"/>
                          <w:szCs w:val="36"/>
                          <w:lang w:val="en-US"/>
                        </w:rPr>
                        <w:t xml:space="preserve">Auto </w:t>
                      </w:r>
                      <w:proofErr w:type="gramStart"/>
                      <w:r w:rsidRPr="00963DD0">
                        <w:rPr>
                          <w:rFonts w:asciiTheme="minorHAnsi" w:hAnsi="Calibri" w:cstheme="minorBidi"/>
                          <w:color w:val="000000" w:themeColor="text1"/>
                          <w:kern w:val="24"/>
                          <w:sz w:val="36"/>
                          <w:szCs w:val="36"/>
                          <w:lang w:val="en-US"/>
                        </w:rPr>
                        <w:t>stop:</w:t>
                      </w:r>
                      <w:proofErr w:type="gramEnd"/>
                      <w:r w:rsidRPr="00963DD0">
                        <w:rPr>
                          <w:rFonts w:asciiTheme="minorHAnsi" w:hAnsi="Calibri" w:cstheme="minorBidi"/>
                          <w:color w:val="000000" w:themeColor="text1"/>
                          <w:kern w:val="24"/>
                          <w:sz w:val="36"/>
                          <w:szCs w:val="36"/>
                          <w:lang w:val="en-US"/>
                        </w:rPr>
                        <w:t xml:space="preserve"> off</w:t>
                      </w:r>
                    </w:p>
                    <w:p w14:paraId="4257FD25" w14:textId="77777777" w:rsidR="00963DD0" w:rsidRDefault="00963DD0" w:rsidP="00963DD0">
                      <w:pPr>
                        <w:rPr>
                          <w:rFonts w:asciiTheme="minorHAnsi" w:hAnsi="Calibri" w:cstheme="minorBidi"/>
                          <w:color w:val="000000" w:themeColor="text1"/>
                          <w:kern w:val="24"/>
                          <w:sz w:val="36"/>
                          <w:szCs w:val="36"/>
                        </w:rPr>
                      </w:pPr>
                      <w:r>
                        <w:rPr>
                          <w:rFonts w:asciiTheme="minorHAnsi" w:hAnsi="Calibri" w:cstheme="minorBidi"/>
                          <w:color w:val="000000" w:themeColor="text1"/>
                          <w:kern w:val="24"/>
                          <w:sz w:val="36"/>
                          <w:szCs w:val="36"/>
                        </w:rPr>
                        <w:t>Torque: 0,2 N.cm</w:t>
                      </w:r>
                    </w:p>
                  </w:txbxContent>
                </v:textbox>
                <w10:wrap anchorx="margin"/>
              </v:shape>
            </w:pict>
          </mc:Fallback>
        </mc:AlternateContent>
      </w:r>
      <w:r w:rsidRPr="0052453F">
        <w:rPr>
          <w:rFonts w:cs="Arial"/>
          <w:noProof/>
          <w:sz w:val="20"/>
          <w:szCs w:val="20"/>
        </w:rPr>
        <mc:AlternateContent>
          <mc:Choice Requires="wps">
            <w:drawing>
              <wp:anchor distT="0" distB="0" distL="114300" distR="114300" simplePos="0" relativeHeight="251679744" behindDoc="0" locked="0" layoutInCell="1" allowOverlap="1" wp14:anchorId="2B57263A" wp14:editId="1FC2D463">
                <wp:simplePos x="0" y="0"/>
                <wp:positionH relativeFrom="column">
                  <wp:posOffset>2335530</wp:posOffset>
                </wp:positionH>
                <wp:positionV relativeFrom="paragraph">
                  <wp:posOffset>291465</wp:posOffset>
                </wp:positionV>
                <wp:extent cx="594360" cy="342900"/>
                <wp:effectExtent l="0" t="0" r="0" b="0"/>
                <wp:wrapNone/>
                <wp:docPr id="6" name="CaixaDeTexto 5">
                  <a:extLst xmlns:a="http://schemas.openxmlformats.org/drawingml/2006/main">
                    <a:ext uri="{FF2B5EF4-FFF2-40B4-BE49-F238E27FC236}">
                      <a16:creationId xmlns:a16="http://schemas.microsoft.com/office/drawing/2014/main" id="{5367642F-2DD5-F1C3-9937-0C6D66D253A4}"/>
                    </a:ext>
                  </a:extLst>
                </wp:docPr>
                <wp:cNvGraphicFramePr/>
                <a:graphic xmlns:a="http://schemas.openxmlformats.org/drawingml/2006/main">
                  <a:graphicData uri="http://schemas.microsoft.com/office/word/2010/wordprocessingShape">
                    <wps:wsp>
                      <wps:cNvSpPr txBox="1"/>
                      <wps:spPr>
                        <a:xfrm>
                          <a:off x="0" y="0"/>
                          <a:ext cx="594360" cy="342900"/>
                        </a:xfrm>
                        <a:prstGeom prst="rect">
                          <a:avLst/>
                        </a:prstGeom>
                        <a:noFill/>
                      </wps:spPr>
                      <wps:txbx>
                        <w:txbxContent>
                          <w:p w14:paraId="4057F645" w14:textId="17829C39" w:rsidR="0052453F" w:rsidRDefault="0052453F" w:rsidP="0052453F">
                            <w:pPr>
                              <w:ind w:firstLine="0"/>
                              <w:rPr>
                                <w:rFonts w:asciiTheme="minorHAnsi" w:hAnsi="Calibri" w:cstheme="minorBidi"/>
                                <w:color w:val="000000" w:themeColor="text1"/>
                                <w:kern w:val="24"/>
                                <w:sz w:val="36"/>
                                <w:szCs w:val="36"/>
                              </w:rPr>
                            </w:pPr>
                            <w:r>
                              <w:rPr>
                                <w:rFonts w:asciiTheme="minorHAnsi" w:hAnsi="Calibri" w:cstheme="minorBidi"/>
                                <w:color w:val="000000" w:themeColor="text1"/>
                                <w:kern w:val="24"/>
                                <w:sz w:val="22"/>
                                <w:szCs w:val="22"/>
                              </w:rPr>
                              <w:t>180/90/</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2B57263A" id="CaixaDeTexto 5" o:spid="_x0000_s1031" type="#_x0000_t202" style="position:absolute;margin-left:183.9pt;margin-top:22.95pt;width:46.8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" filled="f" stroked="f">
                <v:textbox>
                  <w:txbxContent>
                    <w:p w14:paraId="4057F645" w14:textId="17829C39" w:rsidR="0052453F" w:rsidRDefault="0052453F" w:rsidP="0052453F">
                      <w:pPr>
                        <w:ind w:firstLine="0"/>
                        <w:rPr>
                          <w:rFonts w:asciiTheme="minorHAnsi" w:hAnsi="Calibri" w:cstheme="minorBidi"/>
                          <w:color w:val="000000" w:themeColor="text1"/>
                          <w:kern w:val="24"/>
                          <w:sz w:val="36"/>
                          <w:szCs w:val="36"/>
                        </w:rPr>
                      </w:pPr>
                      <w:r>
                        <w:rPr>
                          <w:rFonts w:asciiTheme="minorHAnsi" w:hAnsi="Calibri" w:cstheme="minorBidi"/>
                          <w:color w:val="000000" w:themeColor="text1"/>
                          <w:kern w:val="24"/>
                          <w:sz w:val="22"/>
                          <w:szCs w:val="22"/>
                        </w:rPr>
                        <w:t>180/90/</w:t>
                      </w:r>
                    </w:p>
                  </w:txbxContent>
                </v:textbox>
              </v:shape>
            </w:pict>
          </mc:Fallback>
        </mc:AlternateContent>
      </w:r>
      <w:r w:rsidRPr="0052453F">
        <w:rPr>
          <w:rFonts w:cs="Arial"/>
          <w:noProof/>
          <w:sz w:val="20"/>
          <w:szCs w:val="20"/>
        </w:rPr>
        <mc:AlternateContent>
          <mc:Choice Requires="wps">
            <w:drawing>
              <wp:anchor distT="0" distB="0" distL="114300" distR="114300" simplePos="0" relativeHeight="251678720" behindDoc="0" locked="0" layoutInCell="1" allowOverlap="1" wp14:anchorId="02A17C2F" wp14:editId="0A8EB502">
                <wp:simplePos x="0" y="0"/>
                <wp:positionH relativeFrom="column">
                  <wp:posOffset>1933099</wp:posOffset>
                </wp:positionH>
                <wp:positionV relativeFrom="paragraph">
                  <wp:posOffset>245745</wp:posOffset>
                </wp:positionV>
                <wp:extent cx="402431" cy="445386"/>
                <wp:effectExtent l="19050" t="38100" r="17145" b="31115"/>
                <wp:wrapNone/>
                <wp:docPr id="1200992547" name="Seta: para a Direita 4"/>
                <wp:cNvGraphicFramePr/>
                <a:graphic xmlns:a="http://schemas.openxmlformats.org/drawingml/2006/main">
                  <a:graphicData uri="http://schemas.microsoft.com/office/word/2010/wordprocessingShape">
                    <wps:wsp>
                      <wps:cNvSpPr/>
                      <wps:spPr>
                        <a:xfrm>
                          <a:off x="0" y="0"/>
                          <a:ext cx="402431" cy="445386"/>
                        </a:xfrm>
                        <a:prstGeom prst="rightArrow">
                          <a:avLst/>
                        </a:prstGeom>
                        <a:solidFill>
                          <a:srgbClr val="77A2BB">
                            <a:hueOff val="2944118"/>
                            <a:satOff val="9586"/>
                            <a:lumOff val="3333"/>
                            <a:alphaOff val="0"/>
                          </a:srgbClr>
                        </a:solidFill>
                        <a:ln w="34925" cap="flat" cmpd="sng" algn="in">
                          <a:solidFill>
                            <a:prstClr val="white">
                              <a:hueOff val="0"/>
                              <a:satOff val="0"/>
                              <a:lumOff val="0"/>
                              <a:alphaOff val="0"/>
                            </a:prstClr>
                          </a:solidFill>
                          <a:prstDash val="solid"/>
                        </a:ln>
                        <a:effectLst/>
                      </wps:spPr>
                      <wps:bodyPr spcFirstLastPara="0" vert="horz" wrap="square" lIns="78740" tIns="78740" rIns="78740" bIns="78740" numCol="1" spcCol="127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0E0023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eta: para a Direita 4" o:spid="_x0000_s1026" type="#_x0000_t13" style="position:absolute;margin-left:152.2pt;margin-top:19.35pt;width:31.7pt;height:35.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" adj="10800" fillcolor="#8879ca" strokecolor="white" strokeweight="2.75pt" insetpen="t">
                <v:textbox inset="6.2pt,6.2pt,6.2pt,6.2pt"/>
              </v:shape>
            </w:pict>
          </mc:Fallback>
        </mc:AlternateContent>
      </w:r>
      <w:r w:rsidR="00963DD0" w:rsidRPr="00963DD0">
        <w:rPr>
          <w:noProof/>
          <w:color w:val="000000" w:themeColor="text1"/>
        </w:rPr>
        <w:drawing>
          <wp:inline distT="0" distB="0" distL="0" distR="0" wp14:anchorId="6C37D1CB" wp14:editId="3BAAEBFF">
            <wp:extent cx="3131820" cy="2925445"/>
            <wp:effectExtent l="0" t="0" r="0" b="0"/>
            <wp:docPr id="1805950051" name="Diagrama 1">
              <a:extLst xmlns:a="http://schemas.openxmlformats.org/drawingml/2006/main">
                <a:ext uri="{FF2B5EF4-FFF2-40B4-BE49-F238E27FC236}">
                  <a16:creationId xmlns:a16="http://schemas.microsoft.com/office/drawing/2014/main" id="{7AD1724B-A2AE-8E07-98F1-C4F7F351266A}"/>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p>
    <w:p w14:paraId="05F1A775" w14:textId="44E5DE2C" w:rsidR="0052453F" w:rsidRDefault="0052453F" w:rsidP="00200126">
      <w:pPr>
        <w:ind w:right="247" w:firstLine="0"/>
        <w:jc w:val="center"/>
        <w:rPr>
          <w:rFonts w:cs="Arial"/>
          <w:sz w:val="20"/>
          <w:szCs w:val="20"/>
        </w:rPr>
      </w:pPr>
      <w:r w:rsidRPr="00A31D83">
        <w:rPr>
          <w:rFonts w:cs="Arial"/>
          <w:b/>
          <w:bCs/>
          <w:sz w:val="20"/>
          <w:szCs w:val="20"/>
        </w:rPr>
        <w:t xml:space="preserve">Figura </w:t>
      </w:r>
      <w:r>
        <w:rPr>
          <w:rFonts w:cs="Arial"/>
          <w:b/>
          <w:bCs/>
          <w:sz w:val="20"/>
          <w:szCs w:val="20"/>
        </w:rPr>
        <w:t>6</w:t>
      </w:r>
      <w:r w:rsidRPr="00A31D83">
        <w:rPr>
          <w:rFonts w:cs="Arial"/>
          <w:b/>
          <w:bCs/>
          <w:sz w:val="20"/>
          <w:szCs w:val="20"/>
        </w:rPr>
        <w:t>.</w:t>
      </w:r>
      <w:r>
        <w:rPr>
          <w:rFonts w:cs="Arial"/>
          <w:b/>
          <w:bCs/>
          <w:sz w:val="20"/>
          <w:szCs w:val="20"/>
        </w:rPr>
        <w:t xml:space="preserve"> </w:t>
      </w:r>
      <w:r>
        <w:rPr>
          <w:rFonts w:cs="Arial"/>
          <w:sz w:val="20"/>
          <w:szCs w:val="20"/>
        </w:rPr>
        <w:t>Esquema da configuração do motor Tri Auto ZX2.</w:t>
      </w:r>
    </w:p>
    <w:p w14:paraId="3EF4AF2E" w14:textId="29E79EEF" w:rsidR="0052453F" w:rsidRDefault="0052453F" w:rsidP="00CE4816">
      <w:pPr>
        <w:ind w:firstLine="0"/>
        <w:jc w:val="left"/>
        <w:rPr>
          <w:color w:val="000000" w:themeColor="text1"/>
        </w:rPr>
      </w:pPr>
    </w:p>
    <w:p w14:paraId="4AA74E16" w14:textId="2D1D2CCF" w:rsidR="00963DD0" w:rsidRDefault="00963DD0" w:rsidP="00CE4816">
      <w:pPr>
        <w:ind w:firstLine="0"/>
        <w:jc w:val="left"/>
        <w:rPr>
          <w:color w:val="000000" w:themeColor="text1"/>
        </w:rPr>
      </w:pPr>
    </w:p>
    <w:p w14:paraId="253EB68A" w14:textId="77777777" w:rsidR="0077367D" w:rsidRDefault="0077367D" w:rsidP="00CE4816">
      <w:pPr>
        <w:ind w:firstLine="0"/>
        <w:jc w:val="left"/>
        <w:rPr>
          <w:color w:val="000000" w:themeColor="text1"/>
        </w:rPr>
      </w:pPr>
    </w:p>
    <w:p w14:paraId="59FFC6CF" w14:textId="69FFC484" w:rsidR="0077367D" w:rsidRDefault="0077367D" w:rsidP="00CE4816">
      <w:pPr>
        <w:ind w:firstLine="0"/>
        <w:jc w:val="left"/>
        <w:rPr>
          <w:color w:val="000000" w:themeColor="text1"/>
        </w:rPr>
      </w:pPr>
    </w:p>
    <w:p w14:paraId="3A969693" w14:textId="77777777" w:rsidR="0077367D" w:rsidRDefault="0077367D" w:rsidP="00CE4816">
      <w:pPr>
        <w:ind w:firstLine="0"/>
        <w:jc w:val="left"/>
        <w:rPr>
          <w:color w:val="000000" w:themeColor="text1"/>
        </w:rPr>
      </w:pPr>
    </w:p>
    <w:p w14:paraId="3B3E5DE7" w14:textId="799B47C3" w:rsidR="0077367D" w:rsidRDefault="0077367D" w:rsidP="00CE4816">
      <w:pPr>
        <w:ind w:firstLine="0"/>
        <w:jc w:val="left"/>
        <w:rPr>
          <w:color w:val="000000" w:themeColor="text1"/>
        </w:rPr>
      </w:pPr>
    </w:p>
    <w:p w14:paraId="7833A9D6" w14:textId="40EAAA78" w:rsidR="0077367D" w:rsidRDefault="0077367D" w:rsidP="00CE4816">
      <w:pPr>
        <w:ind w:firstLine="0"/>
        <w:jc w:val="left"/>
        <w:rPr>
          <w:color w:val="000000" w:themeColor="text1"/>
        </w:rPr>
      </w:pPr>
    </w:p>
    <w:p w14:paraId="44C7468B" w14:textId="31895425" w:rsidR="0077367D" w:rsidRDefault="0077367D" w:rsidP="00CE4816">
      <w:pPr>
        <w:ind w:firstLine="0"/>
        <w:jc w:val="left"/>
        <w:rPr>
          <w:color w:val="000000" w:themeColor="text1"/>
        </w:rPr>
      </w:pPr>
    </w:p>
    <w:p w14:paraId="4E792A7C" w14:textId="25E01362" w:rsidR="0077367D" w:rsidRDefault="0077367D" w:rsidP="00CE4816">
      <w:pPr>
        <w:ind w:firstLine="0"/>
        <w:jc w:val="left"/>
        <w:rPr>
          <w:color w:val="000000" w:themeColor="text1"/>
        </w:rPr>
      </w:pPr>
      <w:r>
        <w:rPr>
          <w:noProof/>
          <w:color w:val="000000" w:themeColor="text1"/>
        </w:rPr>
        <mc:AlternateContent>
          <mc:Choice Requires="wpg">
            <w:drawing>
              <wp:anchor distT="0" distB="0" distL="114300" distR="114300" simplePos="0" relativeHeight="251689984" behindDoc="0" locked="0" layoutInCell="1" allowOverlap="1" wp14:anchorId="0CE38B14" wp14:editId="68534631">
                <wp:simplePos x="0" y="0"/>
                <wp:positionH relativeFrom="column">
                  <wp:posOffset>2089785</wp:posOffset>
                </wp:positionH>
                <wp:positionV relativeFrom="paragraph">
                  <wp:posOffset>-109855</wp:posOffset>
                </wp:positionV>
                <wp:extent cx="716280" cy="2525395"/>
                <wp:effectExtent l="0" t="0" r="0" b="0"/>
                <wp:wrapNone/>
                <wp:docPr id="404938401" name="Agrupar 4"/>
                <wp:cNvGraphicFramePr/>
                <a:graphic xmlns:a="http://schemas.openxmlformats.org/drawingml/2006/main">
                  <a:graphicData uri="http://schemas.microsoft.com/office/word/2010/wordprocessingGroup">
                    <wpg:wgp>
                      <wpg:cNvGrpSpPr/>
                      <wpg:grpSpPr>
                        <a:xfrm>
                          <a:off x="0" y="0"/>
                          <a:ext cx="716280" cy="2525395"/>
                          <a:chOff x="0" y="0"/>
                          <a:chExt cx="716280" cy="2525395"/>
                        </a:xfrm>
                      </wpg:grpSpPr>
                      <pic:pic xmlns:pic="http://schemas.openxmlformats.org/drawingml/2006/picture">
                        <pic:nvPicPr>
                          <pic:cNvPr id="1329923301" name="Picture 2" descr="dente02"/>
                          <pic:cNvPicPr>
                            <a:picLocks noChangeAspect="1"/>
                          </pic:cNvPicPr>
                        </pic:nvPicPr>
                        <pic:blipFill>
                          <a:blip r:embed="rId30">
                            <a:extLst>
                              <a:ext uri="{28A0092B-C50C-407E-A947-70E740481C1C}">
                                <a14:useLocalDpi xmlns:a14="http://schemas.microsoft.com/office/drawing/2010/main" val="0"/>
                              </a:ext>
                            </a:extLst>
                          </a:blip>
                          <a:srcRect/>
                          <a:stretch>
                            <a:fillRect/>
                          </a:stretch>
                        </pic:blipFill>
                        <pic:spPr bwMode="auto">
                          <a:xfrm rot="10800000">
                            <a:off x="0" y="525780"/>
                            <a:ext cx="694055" cy="1999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60910915" name="Agrupar 29">
                          <a:extLst>
                            <a:ext uri="{FF2B5EF4-FFF2-40B4-BE49-F238E27FC236}">
                              <a16:creationId xmlns:a16="http://schemas.microsoft.com/office/drawing/2014/main" id="{98868B40-DD87-8463-1F1A-140EFB036ED0}"/>
                            </a:ext>
                          </a:extLst>
                        </wpg:cNvPr>
                        <wpg:cNvGrpSpPr/>
                        <wpg:grpSpPr>
                          <a:xfrm>
                            <a:off x="243840" y="0"/>
                            <a:ext cx="472440" cy="2255520"/>
                            <a:chOff x="0" y="63738"/>
                            <a:chExt cx="551749" cy="2310232"/>
                          </a:xfrm>
                        </wpg:grpSpPr>
                        <pic:pic xmlns:pic="http://schemas.openxmlformats.org/drawingml/2006/picture">
                          <pic:nvPicPr>
                            <pic:cNvPr id="1924271974" name="Picture 16" descr="Lima Protaper Gold (C/6 Unidades) - Maillefer">
                              <a:extLst>
                                <a:ext uri="{FF2B5EF4-FFF2-40B4-BE49-F238E27FC236}">
                                  <a16:creationId xmlns:a16="http://schemas.microsoft.com/office/drawing/2014/main" id="{4C6D19A9-9247-1EF0-0B12-A029A1A09720}"/>
                                </a:ext>
                              </a:extLst>
                            </pic:cNvPr>
                            <pic:cNvPicPr>
                              <a:picLocks noChangeAspect="1" noChangeArrowheads="1"/>
                            </pic:cNvPicPr>
                          </pic:nvPicPr>
                          <pic:blipFill rotWithShape="1">
                            <a:blip r:embed="rId40">
                              <a:clrChange>
                                <a:clrFrom>
                                  <a:srgbClr val="FDFEF9"/>
                                </a:clrFrom>
                                <a:clrTo>
                                  <a:srgbClr val="FDFEF9">
                                    <a:alpha val="0"/>
                                  </a:srgbClr>
                                </a:clrTo>
                              </a:clrChange>
                              <a:extLst>
                                <a:ext uri="{28A0092B-C50C-407E-A947-70E740481C1C}">
                                  <a14:useLocalDpi xmlns:a14="http://schemas.microsoft.com/office/drawing/2010/main" val="0"/>
                                </a:ext>
                              </a:extLst>
                            </a:blip>
                            <a:srcRect l="88902" t="43263" b="12913"/>
                            <a:stretch/>
                          </pic:blipFill>
                          <pic:spPr bwMode="auto">
                            <a:xfrm>
                              <a:off x="1" y="785072"/>
                              <a:ext cx="535487" cy="15888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46990134" name="Picture 16" descr="Lima Protaper Gold (C/6 Unidades) - Maillefer">
                              <a:extLst>
                                <a:ext uri="{FF2B5EF4-FFF2-40B4-BE49-F238E27FC236}">
                                  <a16:creationId xmlns:a16="http://schemas.microsoft.com/office/drawing/2014/main" id="{107B19DA-427B-26BB-5E48-7F071A94267F}"/>
                                </a:ext>
                              </a:extLst>
                            </pic:cNvPr>
                            <pic:cNvPicPr>
                              <a:picLocks noChangeAspect="1" noChangeArrowheads="1"/>
                            </pic:cNvPicPr>
                          </pic:nvPicPr>
                          <pic:blipFill rotWithShape="1">
                            <a:blip r:embed="rId40">
                              <a:clrChange>
                                <a:clrFrom>
                                  <a:srgbClr val="FDFEF9"/>
                                </a:clrFrom>
                                <a:clrTo>
                                  <a:srgbClr val="FDFEF9">
                                    <a:alpha val="0"/>
                                  </a:srgbClr>
                                </a:clrTo>
                              </a:clrChange>
                              <a:extLst>
                                <a:ext uri="{28A0092B-C50C-407E-A947-70E740481C1C}">
                                  <a14:useLocalDpi xmlns:a14="http://schemas.microsoft.com/office/drawing/2010/main" val="0"/>
                                </a:ext>
                              </a:extLst>
                            </a:blip>
                            <a:srcRect l="88902" t="20277" b="59828"/>
                            <a:stretch/>
                          </pic:blipFill>
                          <pic:spPr bwMode="auto">
                            <a:xfrm>
                              <a:off x="0" y="63738"/>
                              <a:ext cx="535487" cy="72133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59896864" name="Picture 16" descr="Lima Protaper Gold (C/6 Unidades) - Maillefer">
                              <a:extLst>
                                <a:ext uri="{FF2B5EF4-FFF2-40B4-BE49-F238E27FC236}">
                                  <a16:creationId xmlns:a16="http://schemas.microsoft.com/office/drawing/2014/main" id="{BECE7AE8-6C71-470B-C3E3-384E917DCC60}"/>
                                </a:ext>
                              </a:extLst>
                            </pic:cNvPr>
                            <pic:cNvPicPr>
                              <a:picLocks noChangeAspect="1" noChangeArrowheads="1"/>
                            </pic:cNvPicPr>
                          </pic:nvPicPr>
                          <pic:blipFill rotWithShape="1">
                            <a:blip r:embed="rId40">
                              <a:clrChange>
                                <a:clrFrom>
                                  <a:srgbClr val="FDFEF9"/>
                                </a:clrFrom>
                                <a:clrTo>
                                  <a:srgbClr val="FDFEF9">
                                    <a:alpha val="0"/>
                                  </a:srgbClr>
                                </a:clrTo>
                              </a:clrChange>
                              <a:extLst>
                                <a:ext uri="{28A0092B-C50C-407E-A947-70E740481C1C}">
                                  <a14:useLocalDpi xmlns:a14="http://schemas.microsoft.com/office/drawing/2010/main" val="0"/>
                                </a:ext>
                              </a:extLst>
                            </a:blip>
                            <a:srcRect l="88902" t="43263" b="12913"/>
                            <a:stretch/>
                          </pic:blipFill>
                          <pic:spPr bwMode="auto">
                            <a:xfrm>
                              <a:off x="16262" y="785072"/>
                              <a:ext cx="535487" cy="1588898"/>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anchor>
            </w:drawing>
          </mc:Choice>
          <mc:Fallback>
            <w:pict>
              <v:group w14:anchorId="0B27E1B1" id="Agrupar 4" o:spid="_x0000_s1026" style="position:absolute;margin-left:164.55pt;margin-top:-8.65pt;width:56.4pt;height:198.85pt;z-index:251689984" coordsize="7162,2525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dente02" style="position:absolute;top:5257;width:6940;height:19996;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">
                  <v:imagedata r:id="rId41" o:title="dente02"/>
                  <v:path arrowok="t"/>
                </v:shape>
                <v:group id="Agrupar 29" o:spid="_x0000_s1028" style="position:absolute;left:2438;width:4724;height:22555" coordorigin=",637" coordsize="5517,23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">
                  <v:shape id="Picture 16" o:spid="_x0000_s1029" type="#_x0000_t75" alt="Lima Protaper Gold (C/6 Unidades) - Maillefer" style="position:absolute;top:7850;width:5354;height:15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">
                    <v:imagedata r:id="rId42" o:title="6 Unidades) - Maillefer" croptop="28353f" cropbottom="8463f" cropleft="58263f" chromakey="#fdfef9"/>
                  </v:shape>
                  <v:shape id="Picture 16" o:spid="_x0000_s1030" type="#_x0000_t75" alt="Lima Protaper Gold (C/6 Unidades) - Maillefer" style="position:absolute;top:637;width:5354;height:72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">
                    <v:imagedata r:id="rId42" o:title="6 Unidades) - Maillefer" croptop="13289f" cropbottom="39209f" cropleft="58263f" chromakey="#fdfef9"/>
                  </v:shape>
                  <v:shape id="Picture 16" o:spid="_x0000_s1031" type="#_x0000_t75" alt="Lima Protaper Gold (C/6 Unidades) - Maillefer" style="position:absolute;left:162;top:7850;width:5355;height:15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">
                    <v:imagedata r:id="rId42" o:title="6 Unidades) - Maillefer" croptop="28353f" cropbottom="8463f" cropleft="58263f" chromakey="#fdfef9"/>
                  </v:shape>
                </v:group>
              </v:group>
            </w:pict>
          </mc:Fallback>
        </mc:AlternateContent>
      </w:r>
    </w:p>
    <w:p w14:paraId="4FBF39AB" w14:textId="5473F916" w:rsidR="0077367D" w:rsidRDefault="0077367D" w:rsidP="0077367D">
      <w:pPr>
        <w:ind w:right="247" w:firstLine="0"/>
        <w:rPr>
          <w:rFonts w:cs="Arial"/>
          <w:b/>
          <w:bCs/>
          <w:sz w:val="20"/>
          <w:szCs w:val="20"/>
        </w:rPr>
      </w:pPr>
    </w:p>
    <w:p w14:paraId="7DB54805" w14:textId="2304B643" w:rsidR="0077367D" w:rsidRDefault="0077367D" w:rsidP="0077367D">
      <w:pPr>
        <w:ind w:right="247" w:firstLine="0"/>
        <w:rPr>
          <w:rFonts w:cs="Arial"/>
          <w:b/>
          <w:bCs/>
          <w:sz w:val="20"/>
          <w:szCs w:val="20"/>
        </w:rPr>
      </w:pPr>
    </w:p>
    <w:p w14:paraId="3A016576" w14:textId="6B36047C" w:rsidR="0077367D" w:rsidRDefault="0077367D" w:rsidP="0077367D">
      <w:pPr>
        <w:ind w:right="247" w:firstLine="0"/>
        <w:rPr>
          <w:rFonts w:cs="Arial"/>
          <w:b/>
          <w:bCs/>
          <w:sz w:val="20"/>
          <w:szCs w:val="20"/>
        </w:rPr>
      </w:pPr>
    </w:p>
    <w:p w14:paraId="6B6642EE" w14:textId="06E7F10C" w:rsidR="0077367D" w:rsidRDefault="0077367D" w:rsidP="0077367D">
      <w:pPr>
        <w:ind w:right="247" w:firstLine="0"/>
        <w:rPr>
          <w:rFonts w:cs="Arial"/>
          <w:b/>
          <w:bCs/>
          <w:sz w:val="20"/>
          <w:szCs w:val="20"/>
        </w:rPr>
      </w:pPr>
    </w:p>
    <w:p w14:paraId="4595399C" w14:textId="27583366" w:rsidR="0077367D" w:rsidRDefault="0077367D" w:rsidP="0077367D">
      <w:pPr>
        <w:ind w:right="247" w:firstLine="0"/>
        <w:rPr>
          <w:rFonts w:cs="Arial"/>
          <w:b/>
          <w:bCs/>
          <w:sz w:val="20"/>
          <w:szCs w:val="20"/>
        </w:rPr>
      </w:pPr>
    </w:p>
    <w:p w14:paraId="2D075C0C" w14:textId="0BCC7250" w:rsidR="0077367D" w:rsidRDefault="0077367D" w:rsidP="0077367D">
      <w:pPr>
        <w:ind w:right="247" w:firstLine="0"/>
        <w:rPr>
          <w:rFonts w:cs="Arial"/>
          <w:b/>
          <w:bCs/>
          <w:sz w:val="20"/>
          <w:szCs w:val="20"/>
        </w:rPr>
      </w:pPr>
    </w:p>
    <w:p w14:paraId="06E1012E" w14:textId="07135342" w:rsidR="0077367D" w:rsidRDefault="0077367D" w:rsidP="0077367D">
      <w:pPr>
        <w:ind w:right="247" w:firstLine="0"/>
        <w:rPr>
          <w:rFonts w:cs="Arial"/>
          <w:b/>
          <w:bCs/>
          <w:sz w:val="20"/>
          <w:szCs w:val="20"/>
        </w:rPr>
      </w:pPr>
    </w:p>
    <w:p w14:paraId="1F598AE5" w14:textId="55422A19" w:rsidR="0077367D" w:rsidRDefault="0077367D" w:rsidP="0077367D">
      <w:pPr>
        <w:ind w:right="247" w:firstLine="0"/>
        <w:rPr>
          <w:rFonts w:cs="Arial"/>
          <w:b/>
          <w:bCs/>
          <w:sz w:val="20"/>
          <w:szCs w:val="20"/>
        </w:rPr>
      </w:pPr>
    </w:p>
    <w:p w14:paraId="54DCBAB9" w14:textId="585B28E5" w:rsidR="0077367D" w:rsidRDefault="0077367D" w:rsidP="0077367D">
      <w:pPr>
        <w:ind w:right="247" w:firstLine="0"/>
        <w:rPr>
          <w:rFonts w:cs="Arial"/>
          <w:b/>
          <w:bCs/>
          <w:sz w:val="20"/>
          <w:szCs w:val="20"/>
        </w:rPr>
      </w:pPr>
    </w:p>
    <w:p w14:paraId="5B608D7A" w14:textId="0C90597F" w:rsidR="0077367D" w:rsidRDefault="0077367D" w:rsidP="0077367D">
      <w:pPr>
        <w:ind w:right="247" w:firstLine="0"/>
        <w:rPr>
          <w:rFonts w:cs="Arial"/>
          <w:b/>
          <w:bCs/>
          <w:sz w:val="20"/>
          <w:szCs w:val="20"/>
        </w:rPr>
      </w:pPr>
    </w:p>
    <w:p w14:paraId="26901490" w14:textId="1DC0EFEF" w:rsidR="0077367D" w:rsidRDefault="0077367D" w:rsidP="0077367D">
      <w:pPr>
        <w:ind w:right="247" w:firstLine="0"/>
        <w:rPr>
          <w:noProof/>
        </w:rPr>
      </w:pPr>
      <w:r>
        <w:rPr>
          <w:rFonts w:cs="Arial"/>
          <w:b/>
          <w:bCs/>
          <w:sz w:val="20"/>
          <w:szCs w:val="20"/>
        </w:rPr>
        <w:t xml:space="preserve">               </w:t>
      </w:r>
      <w:r w:rsidRPr="00A31D83">
        <w:rPr>
          <w:rFonts w:cs="Arial"/>
          <w:b/>
          <w:bCs/>
          <w:sz w:val="20"/>
          <w:szCs w:val="20"/>
        </w:rPr>
        <w:t xml:space="preserve">Figura </w:t>
      </w:r>
      <w:r>
        <w:rPr>
          <w:rFonts w:cs="Arial"/>
          <w:b/>
          <w:bCs/>
          <w:sz w:val="20"/>
          <w:szCs w:val="20"/>
        </w:rPr>
        <w:t>7</w:t>
      </w:r>
      <w:r w:rsidRPr="00A31D83">
        <w:rPr>
          <w:rFonts w:cs="Arial"/>
          <w:b/>
          <w:bCs/>
          <w:sz w:val="20"/>
          <w:szCs w:val="20"/>
        </w:rPr>
        <w:t>.</w:t>
      </w:r>
      <w:r>
        <w:rPr>
          <w:rFonts w:cs="Arial"/>
          <w:b/>
          <w:bCs/>
          <w:sz w:val="20"/>
          <w:szCs w:val="20"/>
        </w:rPr>
        <w:t xml:space="preserve"> </w:t>
      </w:r>
      <w:r>
        <w:rPr>
          <w:rFonts w:cs="Arial"/>
          <w:sz w:val="20"/>
          <w:szCs w:val="20"/>
        </w:rPr>
        <w:t xml:space="preserve">Instrumentação com </w:t>
      </w:r>
      <w:proofErr w:type="spellStart"/>
      <w:r>
        <w:rPr>
          <w:rFonts w:cs="Arial"/>
          <w:sz w:val="20"/>
          <w:szCs w:val="20"/>
        </w:rPr>
        <w:t>ProTaper</w:t>
      </w:r>
      <w:proofErr w:type="spellEnd"/>
      <w:r>
        <w:rPr>
          <w:rFonts w:cs="Arial"/>
          <w:sz w:val="20"/>
          <w:szCs w:val="20"/>
        </w:rPr>
        <w:t xml:space="preserve"> Universal, até o instrumento F5.</w:t>
      </w:r>
      <w:r w:rsidRPr="0052453F">
        <w:rPr>
          <w:noProof/>
        </w:rPr>
        <w:t xml:space="preserve"> </w:t>
      </w:r>
    </w:p>
    <w:p w14:paraId="1C0B2453" w14:textId="7DC64371" w:rsidR="0077367D" w:rsidRDefault="0077367D" w:rsidP="0077367D">
      <w:pPr>
        <w:ind w:right="247" w:firstLine="0"/>
        <w:rPr>
          <w:noProof/>
        </w:rPr>
      </w:pPr>
    </w:p>
    <w:p w14:paraId="4D71F79E" w14:textId="3ACFA2CE" w:rsidR="0077367D" w:rsidRDefault="0077367D" w:rsidP="0077367D">
      <w:pPr>
        <w:ind w:right="247" w:firstLine="0"/>
        <w:rPr>
          <w:rFonts w:cs="Arial"/>
          <w:sz w:val="20"/>
          <w:szCs w:val="20"/>
        </w:rPr>
      </w:pPr>
    </w:p>
    <w:p w14:paraId="0071AFFC" w14:textId="272C9D08" w:rsidR="0077367D" w:rsidRDefault="008620AC" w:rsidP="0077367D">
      <w:pPr>
        <w:ind w:firstLine="0"/>
        <w:jc w:val="left"/>
        <w:rPr>
          <w:color w:val="000000" w:themeColor="text1"/>
        </w:rPr>
      </w:pPr>
      <w:r w:rsidRPr="0077367D">
        <w:rPr>
          <w:rFonts w:cs="Arial"/>
          <w:noProof/>
          <w:sz w:val="20"/>
          <w:szCs w:val="20"/>
        </w:rPr>
        <w:drawing>
          <wp:anchor distT="0" distB="0" distL="114300" distR="114300" simplePos="0" relativeHeight="251693056" behindDoc="0" locked="0" layoutInCell="1" allowOverlap="1" wp14:anchorId="0B97C747" wp14:editId="5578860C">
            <wp:simplePos x="0" y="0"/>
            <wp:positionH relativeFrom="margin">
              <wp:align>left</wp:align>
            </wp:positionH>
            <wp:positionV relativeFrom="paragraph">
              <wp:posOffset>120650</wp:posOffset>
            </wp:positionV>
            <wp:extent cx="2194560" cy="2269496"/>
            <wp:effectExtent l="0" t="0" r="0" b="0"/>
            <wp:wrapNone/>
            <wp:docPr id="1959406100" name="Imagem 4" descr="Uma imagem contendo no interior, pequeno, pia, mesa&#10;&#10;Descrição gerada automaticamente">
              <a:extLst xmlns:a="http://schemas.openxmlformats.org/drawingml/2006/main">
                <a:ext uri="{FF2B5EF4-FFF2-40B4-BE49-F238E27FC236}">
                  <a16:creationId xmlns:a16="http://schemas.microsoft.com/office/drawing/2014/main" id="{93FA7FC9-10D4-3D1E-30BE-D280D863C9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descr="Uma imagem contendo no interior, pequeno, pia, mesa&#10;&#10;Descrição gerada automaticamente">
                      <a:extLst>
                        <a:ext uri="{FF2B5EF4-FFF2-40B4-BE49-F238E27FC236}">
                          <a16:creationId xmlns:a16="http://schemas.microsoft.com/office/drawing/2014/main" id="{93FA7FC9-10D4-3D1E-30BE-D280D863C967}"/>
                        </a:ext>
                      </a:extLst>
                    </pic:cNvPr>
                    <pic:cNvPicPr>
                      <a:picLocks noChangeAspect="1"/>
                    </pic:cNvPicPr>
                  </pic:nvPicPr>
                  <pic:blipFill rotWithShape="1">
                    <a:blip r:embed="rId43">
                      <a:extLst>
                        <a:ext uri="{28A0092B-C50C-407E-A947-70E740481C1C}">
                          <a14:useLocalDpi xmlns:a14="http://schemas.microsoft.com/office/drawing/2010/main" val="0"/>
                        </a:ext>
                      </a:extLst>
                    </a:blip>
                    <a:srcRect l="31193" t="53934" r="24997" b="13732"/>
                    <a:stretch/>
                  </pic:blipFill>
                  <pic:spPr bwMode="auto">
                    <a:xfrm>
                      <a:off x="0" y="0"/>
                      <a:ext cx="2194560" cy="22694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7367D" w:rsidRPr="0077367D">
        <w:rPr>
          <w:rFonts w:cs="Arial"/>
          <w:noProof/>
          <w:sz w:val="20"/>
          <w:szCs w:val="20"/>
        </w:rPr>
        <w:drawing>
          <wp:anchor distT="0" distB="0" distL="114300" distR="114300" simplePos="0" relativeHeight="251692032" behindDoc="0" locked="0" layoutInCell="1" allowOverlap="1" wp14:anchorId="0FDBF8EE" wp14:editId="4215DABE">
            <wp:simplePos x="0" y="0"/>
            <wp:positionH relativeFrom="page">
              <wp:posOffset>4251960</wp:posOffset>
            </wp:positionH>
            <wp:positionV relativeFrom="paragraph">
              <wp:posOffset>123152</wp:posOffset>
            </wp:positionV>
            <wp:extent cx="2164080" cy="2221903"/>
            <wp:effectExtent l="0" t="0" r="7620" b="6985"/>
            <wp:wrapNone/>
            <wp:docPr id="651693682" name="Imagem 2" descr="Uma imagem contendo no interior, pequeno, mesa, pia&#10;&#10;Descrição gerada automaticamente">
              <a:extLst xmlns:a="http://schemas.openxmlformats.org/drawingml/2006/main">
                <a:ext uri="{FF2B5EF4-FFF2-40B4-BE49-F238E27FC236}">
                  <a16:creationId xmlns:a16="http://schemas.microsoft.com/office/drawing/2014/main" id="{8AF86E2A-1DAE-D6A8-6611-A93624211E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Uma imagem contendo no interior, pequeno, mesa, pia&#10;&#10;Descrição gerada automaticamente">
                      <a:extLst>
                        <a:ext uri="{FF2B5EF4-FFF2-40B4-BE49-F238E27FC236}">
                          <a16:creationId xmlns:a16="http://schemas.microsoft.com/office/drawing/2014/main" id="{8AF86E2A-1DAE-D6A8-6611-A93624211E14}"/>
                        </a:ext>
                      </a:extLst>
                    </pic:cNvPr>
                    <pic:cNvPicPr>
                      <a:picLocks noChangeAspect="1"/>
                    </pic:cNvPicPr>
                  </pic:nvPicPr>
                  <pic:blipFill rotWithShape="1">
                    <a:blip r:embed="rId44">
                      <a:extLst>
                        <a:ext uri="{28A0092B-C50C-407E-A947-70E740481C1C}">
                          <a14:useLocalDpi xmlns:a14="http://schemas.microsoft.com/office/drawing/2010/main" val="0"/>
                        </a:ext>
                      </a:extLst>
                    </a:blip>
                    <a:srcRect l="28196" t="41984" r="19630" b="17840"/>
                    <a:stretch/>
                  </pic:blipFill>
                  <pic:spPr>
                    <a:xfrm>
                      <a:off x="0" y="0"/>
                      <a:ext cx="2169982" cy="2227963"/>
                    </a:xfrm>
                    <a:prstGeom prst="rect">
                      <a:avLst/>
                    </a:prstGeom>
                  </pic:spPr>
                </pic:pic>
              </a:graphicData>
            </a:graphic>
            <wp14:sizeRelH relativeFrom="margin">
              <wp14:pctWidth>0</wp14:pctWidth>
            </wp14:sizeRelH>
            <wp14:sizeRelV relativeFrom="margin">
              <wp14:pctHeight>0</wp14:pctHeight>
            </wp14:sizeRelV>
          </wp:anchor>
        </w:drawing>
      </w:r>
    </w:p>
    <w:p w14:paraId="06B5CA47" w14:textId="1B09099D" w:rsidR="0077367D" w:rsidRDefault="0077367D" w:rsidP="00CE4816">
      <w:pPr>
        <w:ind w:firstLine="0"/>
        <w:jc w:val="left"/>
        <w:rPr>
          <w:color w:val="000000" w:themeColor="text1"/>
        </w:rPr>
      </w:pPr>
    </w:p>
    <w:p w14:paraId="1CCC018C" w14:textId="55BFB65E" w:rsidR="0077367D" w:rsidRDefault="0077367D" w:rsidP="00CE4816">
      <w:pPr>
        <w:ind w:firstLine="0"/>
        <w:jc w:val="left"/>
        <w:rPr>
          <w:color w:val="000000" w:themeColor="text1"/>
        </w:rPr>
      </w:pPr>
    </w:p>
    <w:p w14:paraId="715B0E26" w14:textId="05B59A4A" w:rsidR="0077367D" w:rsidRDefault="0077367D" w:rsidP="00CE4816">
      <w:pPr>
        <w:ind w:firstLine="0"/>
        <w:jc w:val="left"/>
        <w:rPr>
          <w:color w:val="000000" w:themeColor="text1"/>
        </w:rPr>
      </w:pPr>
    </w:p>
    <w:p w14:paraId="60EA1F90" w14:textId="1ACA1A4B" w:rsidR="0077367D" w:rsidRDefault="0077367D" w:rsidP="00CE4816">
      <w:pPr>
        <w:ind w:firstLine="0"/>
        <w:jc w:val="left"/>
        <w:rPr>
          <w:color w:val="000000" w:themeColor="text1"/>
        </w:rPr>
      </w:pPr>
    </w:p>
    <w:p w14:paraId="24AC5632" w14:textId="77777777" w:rsidR="0077367D" w:rsidRDefault="0077367D" w:rsidP="00CE4816">
      <w:pPr>
        <w:ind w:firstLine="0"/>
        <w:jc w:val="left"/>
        <w:rPr>
          <w:color w:val="000000" w:themeColor="text1"/>
        </w:rPr>
      </w:pPr>
    </w:p>
    <w:p w14:paraId="2E153926" w14:textId="37A9FDA5" w:rsidR="008620AC" w:rsidRDefault="008620AC" w:rsidP="00CE4816">
      <w:pPr>
        <w:ind w:firstLine="0"/>
        <w:jc w:val="left"/>
        <w:rPr>
          <w:rFonts w:cs="Arial"/>
          <w:b/>
          <w:bCs/>
          <w:sz w:val="20"/>
          <w:szCs w:val="20"/>
        </w:rPr>
      </w:pPr>
    </w:p>
    <w:p w14:paraId="0ABACBB2" w14:textId="6978D468" w:rsidR="008620AC" w:rsidRDefault="008620AC" w:rsidP="00CE4816">
      <w:pPr>
        <w:ind w:firstLine="0"/>
        <w:jc w:val="left"/>
        <w:rPr>
          <w:rFonts w:cs="Arial"/>
          <w:b/>
          <w:bCs/>
          <w:sz w:val="20"/>
          <w:szCs w:val="20"/>
        </w:rPr>
      </w:pPr>
    </w:p>
    <w:p w14:paraId="1953C353" w14:textId="77777777" w:rsidR="008620AC" w:rsidRDefault="008620AC" w:rsidP="00CE4816">
      <w:pPr>
        <w:ind w:firstLine="0"/>
        <w:jc w:val="left"/>
        <w:rPr>
          <w:rFonts w:cs="Arial"/>
          <w:b/>
          <w:bCs/>
          <w:sz w:val="20"/>
          <w:szCs w:val="20"/>
        </w:rPr>
      </w:pPr>
    </w:p>
    <w:p w14:paraId="4C0FDB0D" w14:textId="107DD18C" w:rsidR="008620AC" w:rsidRDefault="008620AC" w:rsidP="00CE4816">
      <w:pPr>
        <w:ind w:firstLine="0"/>
        <w:jc w:val="left"/>
        <w:rPr>
          <w:rFonts w:cs="Arial"/>
          <w:b/>
          <w:bCs/>
          <w:sz w:val="20"/>
          <w:szCs w:val="20"/>
        </w:rPr>
      </w:pPr>
    </w:p>
    <w:p w14:paraId="49605AD6" w14:textId="70469CDB" w:rsidR="008620AC" w:rsidRDefault="008620AC" w:rsidP="00CE4816">
      <w:pPr>
        <w:ind w:firstLine="0"/>
        <w:jc w:val="left"/>
        <w:rPr>
          <w:rFonts w:cs="Arial"/>
          <w:sz w:val="20"/>
          <w:szCs w:val="20"/>
        </w:rPr>
      </w:pPr>
      <w:r w:rsidRPr="00A31D83">
        <w:rPr>
          <w:rFonts w:cs="Arial"/>
          <w:b/>
          <w:bCs/>
          <w:sz w:val="20"/>
          <w:szCs w:val="20"/>
        </w:rPr>
        <w:t xml:space="preserve">Figura </w:t>
      </w:r>
      <w:r>
        <w:rPr>
          <w:rFonts w:cs="Arial"/>
          <w:b/>
          <w:bCs/>
          <w:sz w:val="20"/>
          <w:szCs w:val="20"/>
        </w:rPr>
        <w:t>8</w:t>
      </w:r>
      <w:r w:rsidRPr="00A31D83">
        <w:rPr>
          <w:rFonts w:cs="Arial"/>
          <w:b/>
          <w:bCs/>
          <w:sz w:val="20"/>
          <w:szCs w:val="20"/>
        </w:rPr>
        <w:t>.</w:t>
      </w:r>
      <w:r>
        <w:rPr>
          <w:rFonts w:cs="Arial"/>
          <w:b/>
          <w:bCs/>
          <w:sz w:val="20"/>
          <w:szCs w:val="20"/>
        </w:rPr>
        <w:t xml:space="preserve"> </w:t>
      </w:r>
      <w:r>
        <w:rPr>
          <w:rFonts w:cs="Arial"/>
          <w:sz w:val="20"/>
          <w:szCs w:val="20"/>
        </w:rPr>
        <w:t xml:space="preserve">Inserção manual do instrumento F5.                </w:t>
      </w:r>
      <w:r w:rsidRPr="00A31D83">
        <w:rPr>
          <w:rFonts w:cs="Arial"/>
          <w:b/>
          <w:bCs/>
          <w:sz w:val="20"/>
          <w:szCs w:val="20"/>
        </w:rPr>
        <w:t xml:space="preserve">Figura </w:t>
      </w:r>
      <w:r>
        <w:rPr>
          <w:rFonts w:cs="Arial"/>
          <w:b/>
          <w:bCs/>
          <w:sz w:val="20"/>
          <w:szCs w:val="20"/>
        </w:rPr>
        <w:t>9</w:t>
      </w:r>
      <w:r w:rsidRPr="00A31D83">
        <w:rPr>
          <w:rFonts w:cs="Arial"/>
          <w:b/>
          <w:bCs/>
          <w:sz w:val="20"/>
          <w:szCs w:val="20"/>
        </w:rPr>
        <w:t>.</w:t>
      </w:r>
      <w:r>
        <w:rPr>
          <w:rFonts w:cs="Arial"/>
          <w:b/>
          <w:bCs/>
          <w:sz w:val="20"/>
          <w:szCs w:val="20"/>
        </w:rPr>
        <w:t xml:space="preserve"> </w:t>
      </w:r>
      <w:r>
        <w:rPr>
          <w:rFonts w:cs="Arial"/>
          <w:sz w:val="20"/>
          <w:szCs w:val="20"/>
        </w:rPr>
        <w:t xml:space="preserve"> Ajuste do stop de borracha na                                                                                            </w:t>
      </w:r>
      <w:proofErr w:type="gramStart"/>
      <w:r>
        <w:rPr>
          <w:rFonts w:cs="Arial"/>
          <w:sz w:val="20"/>
          <w:szCs w:val="20"/>
        </w:rPr>
        <w:t xml:space="preserve">  </w:t>
      </w:r>
      <w:r w:rsidRPr="008620AC">
        <w:rPr>
          <w:rFonts w:cs="Arial"/>
          <w:color w:val="FFFFFF" w:themeColor="background1"/>
          <w:sz w:val="20"/>
          <w:szCs w:val="20"/>
        </w:rPr>
        <w:t>.</w:t>
      </w:r>
      <w:proofErr w:type="gramEnd"/>
      <w:r w:rsidRPr="008620AC">
        <w:rPr>
          <w:rFonts w:cs="Arial"/>
          <w:color w:val="FFFFFF" w:themeColor="background1"/>
          <w:sz w:val="20"/>
          <w:szCs w:val="20"/>
        </w:rPr>
        <w:t xml:space="preserve">     </w:t>
      </w:r>
      <w:r>
        <w:rPr>
          <w:rFonts w:cs="Arial"/>
          <w:sz w:val="20"/>
          <w:szCs w:val="20"/>
        </w:rPr>
        <w:t xml:space="preserve">                                                                                    borda de referência.    </w:t>
      </w:r>
    </w:p>
    <w:p w14:paraId="75100724" w14:textId="77777777" w:rsidR="008620AC" w:rsidRDefault="008620AC" w:rsidP="00CE4816">
      <w:pPr>
        <w:ind w:firstLine="0"/>
        <w:jc w:val="left"/>
        <w:rPr>
          <w:rFonts w:cs="Arial"/>
          <w:sz w:val="20"/>
          <w:szCs w:val="20"/>
        </w:rPr>
      </w:pPr>
    </w:p>
    <w:p w14:paraId="208A75D4" w14:textId="6C5E39E5" w:rsidR="00B45E0B" w:rsidRDefault="00B45E0B" w:rsidP="00CE4816">
      <w:pPr>
        <w:ind w:firstLine="0"/>
        <w:jc w:val="left"/>
        <w:rPr>
          <w:rFonts w:cs="Arial"/>
          <w:sz w:val="20"/>
          <w:szCs w:val="20"/>
        </w:rPr>
      </w:pPr>
    </w:p>
    <w:p w14:paraId="23E68782" w14:textId="656D9DAC" w:rsidR="008620AC" w:rsidRDefault="008620AC" w:rsidP="00CE4816">
      <w:pPr>
        <w:ind w:firstLine="0"/>
        <w:jc w:val="left"/>
        <w:rPr>
          <w:rFonts w:cs="Arial"/>
          <w:sz w:val="20"/>
          <w:szCs w:val="20"/>
        </w:rPr>
      </w:pPr>
    </w:p>
    <w:p w14:paraId="54D32AEC" w14:textId="77777777" w:rsidR="00900263" w:rsidRDefault="00900263" w:rsidP="00CE4816">
      <w:pPr>
        <w:ind w:firstLine="0"/>
        <w:jc w:val="left"/>
        <w:rPr>
          <w:rFonts w:cs="Arial"/>
          <w:b/>
          <w:bCs/>
          <w:sz w:val="20"/>
          <w:szCs w:val="20"/>
        </w:rPr>
      </w:pPr>
    </w:p>
    <w:p w14:paraId="784B9D55" w14:textId="55A57248" w:rsidR="00900263" w:rsidRDefault="00900263" w:rsidP="00CE4816">
      <w:pPr>
        <w:ind w:firstLine="0"/>
        <w:jc w:val="left"/>
        <w:rPr>
          <w:rFonts w:cs="Arial"/>
          <w:b/>
          <w:bCs/>
          <w:sz w:val="20"/>
          <w:szCs w:val="20"/>
        </w:rPr>
      </w:pPr>
    </w:p>
    <w:p w14:paraId="2CD07B9F" w14:textId="45875945" w:rsidR="00900263" w:rsidRDefault="00900263" w:rsidP="00CE4816">
      <w:pPr>
        <w:ind w:firstLine="0"/>
        <w:jc w:val="left"/>
        <w:rPr>
          <w:rFonts w:cs="Arial"/>
          <w:b/>
          <w:bCs/>
          <w:sz w:val="20"/>
          <w:szCs w:val="20"/>
        </w:rPr>
      </w:pPr>
    </w:p>
    <w:p w14:paraId="469C0906" w14:textId="77777777" w:rsidR="00900263" w:rsidRDefault="00900263" w:rsidP="00CE4816">
      <w:pPr>
        <w:ind w:firstLine="0"/>
        <w:jc w:val="left"/>
        <w:rPr>
          <w:rFonts w:cs="Arial"/>
          <w:b/>
          <w:bCs/>
          <w:sz w:val="20"/>
          <w:szCs w:val="20"/>
        </w:rPr>
      </w:pPr>
    </w:p>
    <w:p w14:paraId="562FA5E8" w14:textId="77777777" w:rsidR="00900263" w:rsidRDefault="00900263" w:rsidP="00CE4816">
      <w:pPr>
        <w:ind w:firstLine="0"/>
        <w:jc w:val="left"/>
        <w:rPr>
          <w:rFonts w:cs="Arial"/>
          <w:b/>
          <w:bCs/>
          <w:sz w:val="20"/>
          <w:szCs w:val="20"/>
        </w:rPr>
      </w:pPr>
    </w:p>
    <w:p w14:paraId="785B60FD" w14:textId="77777777" w:rsidR="00900263" w:rsidRDefault="00900263" w:rsidP="00CE4816">
      <w:pPr>
        <w:ind w:firstLine="0"/>
        <w:jc w:val="left"/>
        <w:rPr>
          <w:rFonts w:cs="Arial"/>
          <w:b/>
          <w:bCs/>
          <w:sz w:val="20"/>
          <w:szCs w:val="20"/>
        </w:rPr>
      </w:pPr>
    </w:p>
    <w:p w14:paraId="21690698" w14:textId="410782A8" w:rsidR="00900263" w:rsidRDefault="00900263" w:rsidP="00CE4816">
      <w:pPr>
        <w:ind w:firstLine="0"/>
        <w:jc w:val="left"/>
        <w:rPr>
          <w:rFonts w:cs="Arial"/>
          <w:b/>
          <w:bCs/>
          <w:sz w:val="20"/>
          <w:szCs w:val="20"/>
        </w:rPr>
      </w:pPr>
    </w:p>
    <w:p w14:paraId="7C9708FA" w14:textId="77777777" w:rsidR="00900263" w:rsidRDefault="00900263" w:rsidP="00CE4816">
      <w:pPr>
        <w:ind w:firstLine="0"/>
        <w:jc w:val="left"/>
        <w:rPr>
          <w:rFonts w:cs="Arial"/>
          <w:b/>
          <w:bCs/>
          <w:sz w:val="20"/>
          <w:szCs w:val="20"/>
        </w:rPr>
      </w:pPr>
    </w:p>
    <w:p w14:paraId="4342B51B" w14:textId="45C0D11E" w:rsidR="00900263" w:rsidRDefault="00900263" w:rsidP="00CE4816">
      <w:pPr>
        <w:ind w:firstLine="0"/>
        <w:jc w:val="left"/>
        <w:rPr>
          <w:rFonts w:cs="Arial"/>
          <w:b/>
          <w:bCs/>
          <w:sz w:val="20"/>
          <w:szCs w:val="20"/>
        </w:rPr>
      </w:pPr>
    </w:p>
    <w:p w14:paraId="0B1A2D8F" w14:textId="0625CF62" w:rsidR="00900263" w:rsidRDefault="00900263" w:rsidP="00CE4816">
      <w:pPr>
        <w:ind w:firstLine="0"/>
        <w:jc w:val="left"/>
        <w:rPr>
          <w:rFonts w:cs="Arial"/>
          <w:b/>
          <w:bCs/>
          <w:sz w:val="20"/>
          <w:szCs w:val="20"/>
        </w:rPr>
      </w:pPr>
    </w:p>
    <w:p w14:paraId="3C9A6EF9" w14:textId="77777777" w:rsidR="00900263" w:rsidRDefault="00900263" w:rsidP="00CE4816">
      <w:pPr>
        <w:ind w:firstLine="0"/>
        <w:jc w:val="left"/>
        <w:rPr>
          <w:rFonts w:cs="Arial"/>
          <w:b/>
          <w:bCs/>
          <w:sz w:val="20"/>
          <w:szCs w:val="20"/>
        </w:rPr>
      </w:pPr>
    </w:p>
    <w:p w14:paraId="1906B528" w14:textId="4C335A72" w:rsidR="00900263" w:rsidRDefault="00900263" w:rsidP="001B7724">
      <w:pPr>
        <w:ind w:firstLine="0"/>
        <w:jc w:val="center"/>
        <w:rPr>
          <w:rFonts w:cs="Arial"/>
          <w:b/>
          <w:bCs/>
          <w:sz w:val="20"/>
          <w:szCs w:val="20"/>
        </w:rPr>
      </w:pPr>
      <w:r>
        <w:rPr>
          <w:rFonts w:cs="Arial"/>
          <w:noProof/>
          <w:sz w:val="20"/>
          <w:szCs w:val="20"/>
        </w:rPr>
        <w:drawing>
          <wp:inline distT="0" distB="0" distL="0" distR="0" wp14:anchorId="3239B37A" wp14:editId="4D807366">
            <wp:extent cx="1807700" cy="2154382"/>
            <wp:effectExtent l="0" t="1905" r="635" b="635"/>
            <wp:docPr id="1988257330" name="Imagem 5" descr="Uma imagem contendo no interior, pequeno, verde, m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257330" name="Imagem 5" descr="Uma imagem contendo no interior, pequeno, verde, mesa&#10;&#10;Descrição gerada automaticamente"/>
                    <pic:cNvPicPr/>
                  </pic:nvPicPr>
                  <pic:blipFill rotWithShape="1">
                    <a:blip r:embed="rId45"/>
                    <a:srcRect l="9239" t="26784" r="26950" b="16180"/>
                    <a:stretch/>
                  </pic:blipFill>
                  <pic:spPr bwMode="auto">
                    <a:xfrm rot="16200000">
                      <a:off x="0" y="0"/>
                      <a:ext cx="1818213" cy="2166911"/>
                    </a:xfrm>
                    <a:prstGeom prst="rect">
                      <a:avLst/>
                    </a:prstGeom>
                    <a:ln>
                      <a:noFill/>
                    </a:ln>
                    <a:extLst>
                      <a:ext uri="{53640926-AAD7-44D8-BBD7-CCE9431645EC}">
                        <a14:shadowObscured xmlns:a14="http://schemas.microsoft.com/office/drawing/2010/main"/>
                      </a:ext>
                    </a:extLst>
                  </pic:spPr>
                </pic:pic>
              </a:graphicData>
            </a:graphic>
          </wp:inline>
        </w:drawing>
      </w:r>
    </w:p>
    <w:p w14:paraId="7A805901" w14:textId="6D73EF7D" w:rsidR="000C3707" w:rsidRDefault="00900263" w:rsidP="00900263">
      <w:pPr>
        <w:ind w:firstLine="0"/>
        <w:jc w:val="center"/>
        <w:rPr>
          <w:rFonts w:cs="Arial"/>
          <w:sz w:val="20"/>
          <w:szCs w:val="20"/>
        </w:rPr>
      </w:pPr>
      <w:r w:rsidRPr="00A31D83">
        <w:rPr>
          <w:rFonts w:cs="Arial"/>
          <w:b/>
          <w:bCs/>
          <w:sz w:val="20"/>
          <w:szCs w:val="20"/>
        </w:rPr>
        <w:t xml:space="preserve">Figura </w:t>
      </w:r>
      <w:r>
        <w:rPr>
          <w:rFonts w:cs="Arial"/>
          <w:b/>
          <w:bCs/>
          <w:sz w:val="20"/>
          <w:szCs w:val="20"/>
        </w:rPr>
        <w:t>10</w:t>
      </w:r>
      <w:r w:rsidRPr="00A31D83">
        <w:rPr>
          <w:rFonts w:cs="Arial"/>
          <w:b/>
          <w:bCs/>
          <w:sz w:val="20"/>
          <w:szCs w:val="20"/>
        </w:rPr>
        <w:t>.</w:t>
      </w:r>
      <w:r>
        <w:rPr>
          <w:rFonts w:cs="Arial"/>
          <w:b/>
          <w:bCs/>
          <w:sz w:val="20"/>
          <w:szCs w:val="20"/>
        </w:rPr>
        <w:t xml:space="preserve"> </w:t>
      </w:r>
      <w:r>
        <w:rPr>
          <w:rFonts w:cs="Arial"/>
          <w:sz w:val="20"/>
          <w:szCs w:val="20"/>
        </w:rPr>
        <w:t xml:space="preserve"> Medida da ponta do instrumento ao stop de borracha definida como Comprimento de Trabalho (CT).</w:t>
      </w:r>
    </w:p>
    <w:p w14:paraId="36D7E027" w14:textId="77777777" w:rsidR="000C3707" w:rsidRDefault="000C3707" w:rsidP="00CE4816">
      <w:pPr>
        <w:ind w:firstLine="0"/>
        <w:jc w:val="left"/>
        <w:rPr>
          <w:rFonts w:cs="Arial"/>
          <w:sz w:val="20"/>
          <w:szCs w:val="20"/>
        </w:rPr>
      </w:pPr>
    </w:p>
    <w:p w14:paraId="3852F305" w14:textId="6921AC7D" w:rsidR="008620AC" w:rsidRDefault="00400A12" w:rsidP="001B7724">
      <w:pPr>
        <w:ind w:firstLine="0"/>
        <w:jc w:val="center"/>
        <w:rPr>
          <w:color w:val="000000" w:themeColor="text1"/>
        </w:rPr>
      </w:pPr>
      <w:r>
        <w:rPr>
          <w:noProof/>
          <w:color w:val="000000" w:themeColor="text1"/>
        </w:rPr>
        <w:drawing>
          <wp:inline distT="0" distB="0" distL="0" distR="0" wp14:anchorId="1E2A3C63" wp14:editId="57F8DD54">
            <wp:extent cx="1995055" cy="2283980"/>
            <wp:effectExtent l="0" t="0" r="5715" b="2540"/>
            <wp:docPr id="1095624042" name="Imagem 6" descr="Uma imagem contendo no interior, mesa, vas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624042" name="Imagem 6" descr="Uma imagem contendo no interior, mesa, vaso&#10;&#10;Descrição gerada automaticamente"/>
                    <pic:cNvPicPr/>
                  </pic:nvPicPr>
                  <pic:blipFill rotWithShape="1">
                    <a:blip r:embed="rId46"/>
                    <a:srcRect l="7740" t="37785" r="34393" b="12529"/>
                    <a:stretch/>
                  </pic:blipFill>
                  <pic:spPr bwMode="auto">
                    <a:xfrm>
                      <a:off x="0" y="0"/>
                      <a:ext cx="2015279" cy="2307133"/>
                    </a:xfrm>
                    <a:prstGeom prst="rect">
                      <a:avLst/>
                    </a:prstGeom>
                    <a:ln>
                      <a:noFill/>
                    </a:ln>
                    <a:extLst>
                      <a:ext uri="{53640926-AAD7-44D8-BBD7-CCE9431645EC}">
                        <a14:shadowObscured xmlns:a14="http://schemas.microsoft.com/office/drawing/2010/main"/>
                      </a:ext>
                    </a:extLst>
                  </pic:spPr>
                </pic:pic>
              </a:graphicData>
            </a:graphic>
          </wp:inline>
        </w:drawing>
      </w:r>
    </w:p>
    <w:p w14:paraId="3969F98B" w14:textId="3D0A98FB" w:rsidR="000C3707" w:rsidRDefault="000C3707" w:rsidP="000C3707">
      <w:pPr>
        <w:ind w:firstLine="0"/>
        <w:jc w:val="center"/>
        <w:rPr>
          <w:rFonts w:cs="Arial"/>
          <w:sz w:val="20"/>
          <w:szCs w:val="20"/>
        </w:rPr>
      </w:pPr>
      <w:r w:rsidRPr="00A31D83">
        <w:rPr>
          <w:rFonts w:cs="Arial"/>
          <w:b/>
          <w:bCs/>
          <w:sz w:val="20"/>
          <w:szCs w:val="20"/>
        </w:rPr>
        <w:t xml:space="preserve">Figura </w:t>
      </w:r>
      <w:r>
        <w:rPr>
          <w:rFonts w:cs="Arial"/>
          <w:b/>
          <w:bCs/>
          <w:sz w:val="20"/>
          <w:szCs w:val="20"/>
        </w:rPr>
        <w:t>11</w:t>
      </w:r>
      <w:r w:rsidRPr="00A31D83">
        <w:rPr>
          <w:rFonts w:cs="Arial"/>
          <w:b/>
          <w:bCs/>
          <w:sz w:val="20"/>
          <w:szCs w:val="20"/>
        </w:rPr>
        <w:t>.</w:t>
      </w:r>
      <w:r>
        <w:rPr>
          <w:rFonts w:cs="Arial"/>
          <w:b/>
          <w:bCs/>
          <w:sz w:val="20"/>
          <w:szCs w:val="20"/>
        </w:rPr>
        <w:t xml:space="preserve"> </w:t>
      </w:r>
      <w:r>
        <w:rPr>
          <w:rFonts w:cs="Arial"/>
          <w:sz w:val="20"/>
          <w:szCs w:val="20"/>
        </w:rPr>
        <w:t xml:space="preserve"> Extração do dente.</w:t>
      </w:r>
    </w:p>
    <w:p w14:paraId="1E0FB376" w14:textId="34A2BFC2" w:rsidR="000C3707" w:rsidRDefault="000C3707" w:rsidP="00CE4816">
      <w:pPr>
        <w:ind w:firstLine="0"/>
        <w:jc w:val="left"/>
        <w:rPr>
          <w:rFonts w:cs="Arial"/>
          <w:sz w:val="20"/>
          <w:szCs w:val="20"/>
        </w:rPr>
      </w:pPr>
    </w:p>
    <w:p w14:paraId="3A4BF70D" w14:textId="6EFC84AA" w:rsidR="000C3707" w:rsidRDefault="00BA5906" w:rsidP="00CE4816">
      <w:pPr>
        <w:ind w:firstLine="0"/>
        <w:jc w:val="left"/>
        <w:rPr>
          <w:color w:val="000000" w:themeColor="text1"/>
        </w:rPr>
      </w:pPr>
      <w:r w:rsidRPr="001B7724">
        <w:rPr>
          <w:rFonts w:cs="Arial"/>
          <w:b/>
          <w:bCs/>
          <w:noProof/>
          <w:sz w:val="20"/>
          <w:szCs w:val="20"/>
        </w:rPr>
        <w:lastRenderedPageBreak/>
        <mc:AlternateContent>
          <mc:Choice Requires="wps">
            <w:drawing>
              <wp:anchor distT="45720" distB="45720" distL="114300" distR="114300" simplePos="0" relativeHeight="251695104" behindDoc="0" locked="0" layoutInCell="1" allowOverlap="1" wp14:anchorId="50AF17CC" wp14:editId="3BBF695A">
                <wp:simplePos x="0" y="0"/>
                <wp:positionH relativeFrom="margin">
                  <wp:posOffset>-242570</wp:posOffset>
                </wp:positionH>
                <wp:positionV relativeFrom="paragraph">
                  <wp:posOffset>2000250</wp:posOffset>
                </wp:positionV>
                <wp:extent cx="2715260" cy="78867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260" cy="788670"/>
                        </a:xfrm>
                        <a:prstGeom prst="rect">
                          <a:avLst/>
                        </a:prstGeom>
                        <a:noFill/>
                        <a:ln w="9525">
                          <a:noFill/>
                          <a:miter lim="800000"/>
                          <a:headEnd/>
                          <a:tailEnd/>
                        </a:ln>
                      </wps:spPr>
                      <wps:txbx>
                        <w:txbxContent>
                          <w:p w14:paraId="6792F30C" w14:textId="2E3E8213" w:rsidR="001B7724" w:rsidRDefault="001B7724" w:rsidP="00BA5906">
                            <w:pPr>
                              <w:ind w:right="247" w:firstLine="0"/>
                              <w:jc w:val="center"/>
                              <w:rPr>
                                <w:rFonts w:cs="Arial"/>
                                <w:sz w:val="20"/>
                                <w:szCs w:val="20"/>
                              </w:rPr>
                            </w:pPr>
                            <w:r w:rsidRPr="00A31D83">
                              <w:rPr>
                                <w:rFonts w:cs="Arial"/>
                                <w:b/>
                                <w:bCs/>
                                <w:sz w:val="20"/>
                                <w:szCs w:val="20"/>
                              </w:rPr>
                              <w:t xml:space="preserve">Figura </w:t>
                            </w:r>
                            <w:r>
                              <w:rPr>
                                <w:rFonts w:cs="Arial"/>
                                <w:b/>
                                <w:bCs/>
                                <w:sz w:val="20"/>
                                <w:szCs w:val="20"/>
                              </w:rPr>
                              <w:t>12</w:t>
                            </w:r>
                            <w:r w:rsidRPr="00A31D83">
                              <w:rPr>
                                <w:rFonts w:cs="Arial"/>
                                <w:b/>
                                <w:bCs/>
                                <w:sz w:val="20"/>
                                <w:szCs w:val="20"/>
                              </w:rPr>
                              <w:t>.</w:t>
                            </w:r>
                            <w:r w:rsidRPr="00A31D83">
                              <w:rPr>
                                <w:rFonts w:cs="Arial"/>
                                <w:sz w:val="20"/>
                                <w:szCs w:val="20"/>
                              </w:rPr>
                              <w:t xml:space="preserve"> </w:t>
                            </w:r>
                            <w:r>
                              <w:rPr>
                                <w:rFonts w:cs="Arial"/>
                                <w:sz w:val="20"/>
                                <w:szCs w:val="20"/>
                              </w:rPr>
                              <w:t>Uso de instrumento tipo K #15</w:t>
                            </w:r>
                          </w:p>
                          <w:p w14:paraId="0B8305DB" w14:textId="2F10ED31" w:rsidR="001B7724" w:rsidRDefault="001B7724" w:rsidP="00BA5906">
                            <w:pPr>
                              <w:ind w:right="247" w:firstLine="0"/>
                              <w:jc w:val="center"/>
                              <w:rPr>
                                <w:rFonts w:cs="Arial"/>
                                <w:sz w:val="20"/>
                                <w:szCs w:val="20"/>
                              </w:rPr>
                            </w:pPr>
                            <w:r>
                              <w:rPr>
                                <w:rFonts w:cs="Arial"/>
                                <w:sz w:val="20"/>
                                <w:szCs w:val="20"/>
                              </w:rPr>
                              <w:t>para mensuração do comprimento real</w:t>
                            </w:r>
                          </w:p>
                          <w:p w14:paraId="3C84501E" w14:textId="54F38D1C" w:rsidR="001B7724" w:rsidRDefault="001B7724" w:rsidP="00BA5906">
                            <w:pPr>
                              <w:ind w:right="247" w:firstLine="0"/>
                              <w:jc w:val="center"/>
                              <w:rPr>
                                <w:rFonts w:cs="Arial"/>
                                <w:sz w:val="20"/>
                                <w:szCs w:val="20"/>
                              </w:rPr>
                            </w:pPr>
                            <w:r>
                              <w:rPr>
                                <w:rFonts w:cs="Arial"/>
                                <w:sz w:val="20"/>
                                <w:szCs w:val="20"/>
                              </w:rPr>
                              <w:t>do dente após o preparo</w:t>
                            </w:r>
                            <w:r w:rsidR="00BA5906">
                              <w:rPr>
                                <w:rFonts w:cs="Arial"/>
                                <w:sz w:val="20"/>
                                <w:szCs w:val="20"/>
                              </w:rPr>
                              <w:t xml:space="preserve"> </w:t>
                            </w:r>
                            <w:r>
                              <w:rPr>
                                <w:rFonts w:cs="Arial"/>
                                <w:sz w:val="20"/>
                                <w:szCs w:val="20"/>
                              </w:rPr>
                              <w:t>(CRD2).</w:t>
                            </w:r>
                          </w:p>
                          <w:p w14:paraId="7C6BE47F" w14:textId="0EDD6969" w:rsidR="001B7724" w:rsidRDefault="001B7724" w:rsidP="00BA590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AF17CC" id="Caixa de Texto 2" o:spid="_x0000_s1032" type="#_x0000_t202" style="position:absolute;margin-left:-19.1pt;margin-top:157.5pt;width:213.8pt;height:62.1pt;z-index:2516951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" filled="f" stroked="f">
                <v:textbox>
                  <w:txbxContent>
                    <w:p w14:paraId="6792F30C" w14:textId="2E3E8213" w:rsidR="001B7724" w:rsidRDefault="001B7724" w:rsidP="00BA5906">
                      <w:pPr>
                        <w:ind w:right="247" w:firstLine="0"/>
                        <w:jc w:val="center"/>
                        <w:rPr>
                          <w:rFonts w:cs="Arial"/>
                          <w:sz w:val="20"/>
                          <w:szCs w:val="20"/>
                        </w:rPr>
                      </w:pPr>
                      <w:r w:rsidRPr="00A31D83">
                        <w:rPr>
                          <w:rFonts w:cs="Arial"/>
                          <w:b/>
                          <w:bCs/>
                          <w:sz w:val="20"/>
                          <w:szCs w:val="20"/>
                        </w:rPr>
                        <w:t xml:space="preserve">Figura </w:t>
                      </w:r>
                      <w:r>
                        <w:rPr>
                          <w:rFonts w:cs="Arial"/>
                          <w:b/>
                          <w:bCs/>
                          <w:sz w:val="20"/>
                          <w:szCs w:val="20"/>
                        </w:rPr>
                        <w:t>12</w:t>
                      </w:r>
                      <w:r w:rsidRPr="00A31D83">
                        <w:rPr>
                          <w:rFonts w:cs="Arial"/>
                          <w:b/>
                          <w:bCs/>
                          <w:sz w:val="20"/>
                          <w:szCs w:val="20"/>
                        </w:rPr>
                        <w:t>.</w:t>
                      </w:r>
                      <w:r w:rsidRPr="00A31D83">
                        <w:rPr>
                          <w:rFonts w:cs="Arial"/>
                          <w:sz w:val="20"/>
                          <w:szCs w:val="20"/>
                        </w:rPr>
                        <w:t xml:space="preserve"> </w:t>
                      </w:r>
                      <w:r>
                        <w:rPr>
                          <w:rFonts w:cs="Arial"/>
                          <w:sz w:val="20"/>
                          <w:szCs w:val="20"/>
                        </w:rPr>
                        <w:t>Uso de instrumento tipo K #15</w:t>
                      </w:r>
                    </w:p>
                    <w:p w14:paraId="0B8305DB" w14:textId="2F10ED31" w:rsidR="001B7724" w:rsidRDefault="001B7724" w:rsidP="00BA5906">
                      <w:pPr>
                        <w:ind w:right="247" w:firstLine="0"/>
                        <w:jc w:val="center"/>
                        <w:rPr>
                          <w:rFonts w:cs="Arial"/>
                          <w:sz w:val="20"/>
                          <w:szCs w:val="20"/>
                        </w:rPr>
                      </w:pPr>
                      <w:r>
                        <w:rPr>
                          <w:rFonts w:cs="Arial"/>
                          <w:sz w:val="20"/>
                          <w:szCs w:val="20"/>
                        </w:rPr>
                        <w:t>para mensuração do comprimento real</w:t>
                      </w:r>
                    </w:p>
                    <w:p w14:paraId="3C84501E" w14:textId="54F38D1C" w:rsidR="001B7724" w:rsidRDefault="001B7724" w:rsidP="00BA5906">
                      <w:pPr>
                        <w:ind w:right="247" w:firstLine="0"/>
                        <w:jc w:val="center"/>
                        <w:rPr>
                          <w:rFonts w:cs="Arial"/>
                          <w:sz w:val="20"/>
                          <w:szCs w:val="20"/>
                        </w:rPr>
                      </w:pPr>
                      <w:r>
                        <w:rPr>
                          <w:rFonts w:cs="Arial"/>
                          <w:sz w:val="20"/>
                          <w:szCs w:val="20"/>
                        </w:rPr>
                        <w:t>do dente após o preparo</w:t>
                      </w:r>
                      <w:r w:rsidR="00BA5906">
                        <w:rPr>
                          <w:rFonts w:cs="Arial"/>
                          <w:sz w:val="20"/>
                          <w:szCs w:val="20"/>
                        </w:rPr>
                        <w:t xml:space="preserve"> </w:t>
                      </w:r>
                      <w:r>
                        <w:rPr>
                          <w:rFonts w:cs="Arial"/>
                          <w:sz w:val="20"/>
                          <w:szCs w:val="20"/>
                        </w:rPr>
                        <w:t>(CRD2).</w:t>
                      </w:r>
                    </w:p>
                    <w:p w14:paraId="7C6BE47F" w14:textId="0EDD6969" w:rsidR="001B7724" w:rsidRDefault="001B7724" w:rsidP="00BA5906">
                      <w:pPr>
                        <w:jc w:val="center"/>
                      </w:pPr>
                    </w:p>
                  </w:txbxContent>
                </v:textbox>
                <w10:wrap type="square" anchorx="margin"/>
              </v:shape>
            </w:pict>
          </mc:Fallback>
        </mc:AlternateContent>
      </w:r>
      <w:r w:rsidR="000C3707" w:rsidRPr="000C3707">
        <w:rPr>
          <w:noProof/>
          <w:color w:val="000000" w:themeColor="text1"/>
        </w:rPr>
        <w:drawing>
          <wp:inline distT="0" distB="0" distL="0" distR="0" wp14:anchorId="494FCD83" wp14:editId="78421949">
            <wp:extent cx="2215461" cy="1911927"/>
            <wp:effectExtent l="0" t="0" r="0" b="0"/>
            <wp:docPr id="241282284" name="Imagem 6" descr="Uma imagem contendo no interior, comida, mesa, metade&#10;&#10;Descrição gerada automaticamente">
              <a:extLst xmlns:a="http://schemas.openxmlformats.org/drawingml/2006/main">
                <a:ext uri="{FF2B5EF4-FFF2-40B4-BE49-F238E27FC236}">
                  <a16:creationId xmlns:a16="http://schemas.microsoft.com/office/drawing/2014/main" id="{715357CA-342E-0EFA-0807-8397E5DB50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6" descr="Uma imagem contendo no interior, comida, mesa, metade&#10;&#10;Descrição gerada automaticamente">
                      <a:extLst>
                        <a:ext uri="{FF2B5EF4-FFF2-40B4-BE49-F238E27FC236}">
                          <a16:creationId xmlns:a16="http://schemas.microsoft.com/office/drawing/2014/main" id="{715357CA-342E-0EFA-0807-8397E5DB50E8}"/>
                        </a:ext>
                      </a:extLst>
                    </pic:cNvPr>
                    <pic:cNvPicPr>
                      <a:picLocks noChangeAspect="1"/>
                    </pic:cNvPicPr>
                  </pic:nvPicPr>
                  <pic:blipFill rotWithShape="1">
                    <a:blip r:embed="rId47">
                      <a:extLst>
                        <a:ext uri="{28A0092B-C50C-407E-A947-70E740481C1C}">
                          <a14:useLocalDpi xmlns:a14="http://schemas.microsoft.com/office/drawing/2010/main" val="0"/>
                        </a:ext>
                      </a:extLst>
                    </a:blip>
                    <a:srcRect l="22533" t="64072" r="21956" b="-1"/>
                    <a:stretch/>
                  </pic:blipFill>
                  <pic:spPr>
                    <a:xfrm>
                      <a:off x="0" y="0"/>
                      <a:ext cx="2233936" cy="1927871"/>
                    </a:xfrm>
                    <a:prstGeom prst="rect">
                      <a:avLst/>
                    </a:prstGeom>
                  </pic:spPr>
                </pic:pic>
              </a:graphicData>
            </a:graphic>
          </wp:inline>
        </w:drawing>
      </w:r>
      <w:r w:rsidR="000C3707" w:rsidRPr="000C3707">
        <w:rPr>
          <w:noProof/>
        </w:rPr>
        <w:t xml:space="preserve"> </w:t>
      </w:r>
      <w:r w:rsidR="000C3707">
        <w:rPr>
          <w:color w:val="000000" w:themeColor="text1"/>
        </w:rPr>
        <w:t xml:space="preserve">       </w:t>
      </w:r>
      <w:r w:rsidR="001B7724">
        <w:rPr>
          <w:color w:val="000000" w:themeColor="text1"/>
        </w:rPr>
        <w:t xml:space="preserve">             </w:t>
      </w:r>
      <w:r w:rsidR="000C3707">
        <w:rPr>
          <w:color w:val="000000" w:themeColor="text1"/>
        </w:rPr>
        <w:t xml:space="preserve">     </w:t>
      </w:r>
      <w:r w:rsidR="001B7724">
        <w:rPr>
          <w:noProof/>
          <w:color w:val="000000" w:themeColor="text1"/>
        </w:rPr>
        <w:drawing>
          <wp:inline distT="0" distB="0" distL="0" distR="0" wp14:anchorId="4EA31A32" wp14:editId="7E291163">
            <wp:extent cx="1794979" cy="2214728"/>
            <wp:effectExtent l="0" t="318" r="0" b="0"/>
            <wp:docPr id="1935954856" name="Imagem 7" descr="Uma imagem contendo no interior, mesa, livro, pequen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954856" name="Imagem 7" descr="Uma imagem contendo no interior, mesa, livro, pequeno&#10;&#10;Descrição gerada automaticamente"/>
                    <pic:cNvPicPr/>
                  </pic:nvPicPr>
                  <pic:blipFill rotWithShape="1">
                    <a:blip r:embed="rId48"/>
                    <a:srcRect l="9990" t="6836" r="8844" b="18052"/>
                    <a:stretch/>
                  </pic:blipFill>
                  <pic:spPr bwMode="auto">
                    <a:xfrm rot="16200000">
                      <a:off x="0" y="0"/>
                      <a:ext cx="1817984" cy="2243113"/>
                    </a:xfrm>
                    <a:prstGeom prst="rect">
                      <a:avLst/>
                    </a:prstGeom>
                    <a:ln>
                      <a:noFill/>
                    </a:ln>
                    <a:extLst>
                      <a:ext uri="{53640926-AAD7-44D8-BBD7-CCE9431645EC}">
                        <a14:shadowObscured xmlns:a14="http://schemas.microsoft.com/office/drawing/2010/main"/>
                      </a:ext>
                    </a:extLst>
                  </pic:spPr>
                </pic:pic>
              </a:graphicData>
            </a:graphic>
          </wp:inline>
        </w:drawing>
      </w:r>
      <w:r w:rsidR="000C3707">
        <w:rPr>
          <w:color w:val="000000" w:themeColor="text1"/>
        </w:rPr>
        <w:t xml:space="preserve">       </w:t>
      </w:r>
    </w:p>
    <w:p w14:paraId="77E4F6DC" w14:textId="687A6D49" w:rsidR="000C3707" w:rsidRDefault="00BA5906" w:rsidP="000C3707">
      <w:pPr>
        <w:ind w:right="247" w:firstLine="0"/>
        <w:rPr>
          <w:rFonts w:cs="Arial"/>
          <w:sz w:val="20"/>
          <w:szCs w:val="20"/>
        </w:rPr>
      </w:pPr>
      <w:r w:rsidRPr="001B7724">
        <w:rPr>
          <w:rFonts w:cs="Arial"/>
          <w:b/>
          <w:bCs/>
          <w:noProof/>
          <w:sz w:val="20"/>
          <w:szCs w:val="20"/>
        </w:rPr>
        <mc:AlternateContent>
          <mc:Choice Requires="wps">
            <w:drawing>
              <wp:anchor distT="45720" distB="45720" distL="114300" distR="114300" simplePos="0" relativeHeight="251697152" behindDoc="0" locked="0" layoutInCell="1" allowOverlap="1" wp14:anchorId="34567783" wp14:editId="65E3D9C6">
                <wp:simplePos x="0" y="0"/>
                <wp:positionH relativeFrom="margin">
                  <wp:posOffset>3009554</wp:posOffset>
                </wp:positionH>
                <wp:positionV relativeFrom="paragraph">
                  <wp:posOffset>17261</wp:posOffset>
                </wp:positionV>
                <wp:extent cx="2715260" cy="788670"/>
                <wp:effectExtent l="0" t="0" r="0" b="0"/>
                <wp:wrapSquare wrapText="bothSides"/>
                <wp:docPr id="168202514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15260" cy="788670"/>
                        </a:xfrm>
                        <a:prstGeom prst="rect">
                          <a:avLst/>
                        </a:prstGeom>
                        <a:noFill/>
                        <a:ln w="9525">
                          <a:noFill/>
                          <a:miter lim="800000"/>
                          <a:headEnd/>
                          <a:tailEnd/>
                        </a:ln>
                      </wps:spPr>
                      <wps:txbx>
                        <w:txbxContent>
                          <w:p w14:paraId="3F84D226" w14:textId="79E663E7" w:rsidR="00BA5906" w:rsidRDefault="00BA5906" w:rsidP="00BA5906">
                            <w:pPr>
                              <w:ind w:right="247" w:firstLine="0"/>
                              <w:jc w:val="center"/>
                              <w:rPr>
                                <w:rFonts w:cs="Arial"/>
                                <w:sz w:val="20"/>
                                <w:szCs w:val="20"/>
                              </w:rPr>
                            </w:pPr>
                            <w:r w:rsidRPr="00A31D83">
                              <w:rPr>
                                <w:rFonts w:cs="Arial"/>
                                <w:b/>
                                <w:bCs/>
                                <w:sz w:val="20"/>
                                <w:szCs w:val="20"/>
                              </w:rPr>
                              <w:t xml:space="preserve">Figura </w:t>
                            </w:r>
                            <w:r>
                              <w:rPr>
                                <w:rFonts w:cs="Arial"/>
                                <w:b/>
                                <w:bCs/>
                                <w:sz w:val="20"/>
                                <w:szCs w:val="20"/>
                              </w:rPr>
                              <w:t>13</w:t>
                            </w:r>
                            <w:r w:rsidRPr="00A31D83">
                              <w:rPr>
                                <w:rFonts w:cs="Arial"/>
                                <w:b/>
                                <w:bCs/>
                                <w:sz w:val="20"/>
                                <w:szCs w:val="20"/>
                              </w:rPr>
                              <w:t>.</w:t>
                            </w:r>
                            <w:r w:rsidRPr="00A31D83">
                              <w:rPr>
                                <w:rFonts w:cs="Arial"/>
                                <w:sz w:val="20"/>
                                <w:szCs w:val="20"/>
                              </w:rPr>
                              <w:t xml:space="preserve"> </w:t>
                            </w:r>
                            <w:r>
                              <w:rPr>
                                <w:rFonts w:cs="Arial"/>
                                <w:sz w:val="20"/>
                                <w:szCs w:val="20"/>
                              </w:rPr>
                              <w:t>Medida da ponta do instrumento ao stop de borracha para determinar o CRD2.</w:t>
                            </w:r>
                          </w:p>
                          <w:p w14:paraId="657ED292" w14:textId="77777777" w:rsidR="00BA5906" w:rsidRDefault="00BA5906" w:rsidP="00BA5906">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67783" id="_x0000_s1033" type="#_x0000_t202" style="position:absolute;left:0;text-align:left;margin-left:236.95pt;margin-top:1.35pt;width:213.8pt;height:62.1pt;z-index:2516971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" filled="f" stroked="f">
                <v:textbox>
                  <w:txbxContent>
                    <w:p w14:paraId="3F84D226" w14:textId="79E663E7" w:rsidR="00BA5906" w:rsidRDefault="00BA5906" w:rsidP="00BA5906">
                      <w:pPr>
                        <w:ind w:right="247" w:firstLine="0"/>
                        <w:jc w:val="center"/>
                        <w:rPr>
                          <w:rFonts w:cs="Arial"/>
                          <w:sz w:val="20"/>
                          <w:szCs w:val="20"/>
                        </w:rPr>
                      </w:pPr>
                      <w:r w:rsidRPr="00A31D83">
                        <w:rPr>
                          <w:rFonts w:cs="Arial"/>
                          <w:b/>
                          <w:bCs/>
                          <w:sz w:val="20"/>
                          <w:szCs w:val="20"/>
                        </w:rPr>
                        <w:t xml:space="preserve">Figura </w:t>
                      </w:r>
                      <w:r>
                        <w:rPr>
                          <w:rFonts w:cs="Arial"/>
                          <w:b/>
                          <w:bCs/>
                          <w:sz w:val="20"/>
                          <w:szCs w:val="20"/>
                        </w:rPr>
                        <w:t>13</w:t>
                      </w:r>
                      <w:r w:rsidRPr="00A31D83">
                        <w:rPr>
                          <w:rFonts w:cs="Arial"/>
                          <w:b/>
                          <w:bCs/>
                          <w:sz w:val="20"/>
                          <w:szCs w:val="20"/>
                        </w:rPr>
                        <w:t>.</w:t>
                      </w:r>
                      <w:r w:rsidRPr="00A31D83">
                        <w:rPr>
                          <w:rFonts w:cs="Arial"/>
                          <w:sz w:val="20"/>
                          <w:szCs w:val="20"/>
                        </w:rPr>
                        <w:t xml:space="preserve"> </w:t>
                      </w:r>
                      <w:r>
                        <w:rPr>
                          <w:rFonts w:cs="Arial"/>
                          <w:sz w:val="20"/>
                          <w:szCs w:val="20"/>
                        </w:rPr>
                        <w:t>Medida da ponta do instrumento ao stop de borracha para determinar o CRD2.</w:t>
                      </w:r>
                    </w:p>
                    <w:p w14:paraId="657ED292" w14:textId="77777777" w:rsidR="00BA5906" w:rsidRDefault="00BA5906" w:rsidP="00BA5906">
                      <w:pPr>
                        <w:jc w:val="center"/>
                      </w:pPr>
                    </w:p>
                  </w:txbxContent>
                </v:textbox>
                <w10:wrap type="square" anchorx="margin"/>
              </v:shape>
            </w:pict>
          </mc:Fallback>
        </mc:AlternateContent>
      </w:r>
    </w:p>
    <w:p w14:paraId="42F17474" w14:textId="3A075727" w:rsidR="000C3707" w:rsidRDefault="000C3707" w:rsidP="00CE4816">
      <w:pPr>
        <w:ind w:firstLine="0"/>
        <w:jc w:val="left"/>
        <w:rPr>
          <w:color w:val="000000" w:themeColor="text1"/>
        </w:rPr>
      </w:pPr>
    </w:p>
    <w:p w14:paraId="5F8F914D" w14:textId="77777777" w:rsidR="001165B8" w:rsidRDefault="001165B8" w:rsidP="00CE4816">
      <w:pPr>
        <w:ind w:firstLine="0"/>
        <w:jc w:val="left"/>
        <w:rPr>
          <w:color w:val="000000" w:themeColor="text1"/>
        </w:rPr>
      </w:pPr>
    </w:p>
    <w:tbl>
      <w:tblPr>
        <w:tblpPr w:leftFromText="141" w:rightFromText="141" w:vertAnchor="page" w:horzAnchor="margin" w:tblpY="6013"/>
        <w:tblW w:w="8773" w:type="dxa"/>
        <w:tblCellMar>
          <w:left w:w="0" w:type="dxa"/>
          <w:right w:w="0" w:type="dxa"/>
        </w:tblCellMar>
        <w:tblLook w:val="0420" w:firstRow="1" w:lastRow="0" w:firstColumn="0" w:lastColumn="0" w:noHBand="0" w:noVBand="1"/>
      </w:tblPr>
      <w:tblGrid>
        <w:gridCol w:w="4386"/>
        <w:gridCol w:w="4387"/>
      </w:tblGrid>
      <w:tr w:rsidR="005C6903" w:rsidRPr="000C3707" w14:paraId="452357CB" w14:textId="77777777" w:rsidTr="005C6903">
        <w:trPr>
          <w:trHeight w:val="565"/>
        </w:trPr>
        <w:tc>
          <w:tcPr>
            <w:tcW w:w="8773" w:type="dxa"/>
            <w:gridSpan w:val="2"/>
            <w:tcBorders>
              <w:top w:val="single" w:sz="8" w:space="0" w:color="FFFFFF"/>
              <w:left w:val="single" w:sz="8" w:space="0" w:color="FFFFFF"/>
              <w:bottom w:val="single" w:sz="24" w:space="0" w:color="FFFFFF"/>
              <w:right w:val="single" w:sz="8" w:space="0" w:color="FFFFFF"/>
            </w:tcBorders>
            <w:shd w:val="clear" w:color="auto" w:fill="8C8D86"/>
            <w:tcMar>
              <w:top w:w="72" w:type="dxa"/>
              <w:left w:w="144" w:type="dxa"/>
              <w:bottom w:w="72" w:type="dxa"/>
              <w:right w:w="144" w:type="dxa"/>
            </w:tcMar>
            <w:hideMark/>
          </w:tcPr>
          <w:p w14:paraId="4C1B0F36" w14:textId="77777777" w:rsidR="005C6903" w:rsidRPr="000C3707" w:rsidRDefault="005C6903" w:rsidP="005C6903">
            <w:pPr>
              <w:ind w:firstLine="0"/>
              <w:jc w:val="center"/>
              <w:rPr>
                <w:color w:val="000000" w:themeColor="text1"/>
              </w:rPr>
            </w:pPr>
            <w:bookmarkStart w:id="125" w:name="_Toc388623621"/>
            <w:bookmarkStart w:id="126" w:name="_Toc388624096"/>
            <w:bookmarkStart w:id="127" w:name="_Toc90466118"/>
            <w:r>
              <w:rPr>
                <w:color w:val="000000" w:themeColor="text1"/>
              </w:rPr>
              <w:t>Tabela esquemática das medidas utilizadas</w:t>
            </w:r>
          </w:p>
        </w:tc>
      </w:tr>
      <w:tr w:rsidR="005C6903" w:rsidRPr="000C3707" w14:paraId="7167A79D" w14:textId="77777777" w:rsidTr="005C6903">
        <w:trPr>
          <w:trHeight w:val="565"/>
        </w:trPr>
        <w:tc>
          <w:tcPr>
            <w:tcW w:w="4386"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77EBE407" w14:textId="77777777" w:rsidR="005C6903" w:rsidRPr="000C3707" w:rsidRDefault="005C6903" w:rsidP="005C6903">
            <w:pPr>
              <w:ind w:firstLine="0"/>
              <w:jc w:val="left"/>
              <w:rPr>
                <w:color w:val="000000" w:themeColor="text1"/>
              </w:rPr>
            </w:pPr>
            <w:r w:rsidRPr="000C3707">
              <w:rPr>
                <w:color w:val="000000" w:themeColor="text1"/>
              </w:rPr>
              <w:t>Tomografia computadorizada</w:t>
            </w:r>
            <w:r>
              <w:rPr>
                <w:color w:val="000000" w:themeColor="text1"/>
              </w:rPr>
              <w:t xml:space="preserve"> de feixe cônico</w:t>
            </w:r>
          </w:p>
        </w:tc>
        <w:tc>
          <w:tcPr>
            <w:tcW w:w="4387" w:type="dxa"/>
            <w:tcBorders>
              <w:top w:val="single" w:sz="24"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2F97E637" w14:textId="77777777" w:rsidR="005C6903" w:rsidRPr="000C3707" w:rsidRDefault="005C6903" w:rsidP="005C6903">
            <w:pPr>
              <w:ind w:firstLine="0"/>
              <w:jc w:val="left"/>
              <w:rPr>
                <w:color w:val="000000" w:themeColor="text1"/>
              </w:rPr>
            </w:pPr>
            <w:r w:rsidRPr="000C3707">
              <w:rPr>
                <w:color w:val="000000" w:themeColor="text1"/>
              </w:rPr>
              <w:t xml:space="preserve">Comprimento </w:t>
            </w:r>
            <w:r>
              <w:rPr>
                <w:color w:val="000000" w:themeColor="text1"/>
              </w:rPr>
              <w:t>aparente do dente</w:t>
            </w:r>
            <w:r w:rsidRPr="000C3707">
              <w:rPr>
                <w:color w:val="000000" w:themeColor="text1"/>
              </w:rPr>
              <w:t xml:space="preserve"> pré-operatório (</w:t>
            </w:r>
            <w:r>
              <w:rPr>
                <w:color w:val="000000" w:themeColor="text1"/>
              </w:rPr>
              <w:t>CAD</w:t>
            </w:r>
            <w:r w:rsidRPr="000C3707">
              <w:rPr>
                <w:color w:val="000000" w:themeColor="text1"/>
              </w:rPr>
              <w:t>)</w:t>
            </w:r>
          </w:p>
        </w:tc>
      </w:tr>
      <w:tr w:rsidR="005C6903" w:rsidRPr="000C3707" w14:paraId="5A02CD4F" w14:textId="77777777" w:rsidTr="005C6903">
        <w:trPr>
          <w:trHeight w:val="977"/>
        </w:trPr>
        <w:tc>
          <w:tcPr>
            <w:tcW w:w="4386"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309637DC" w14:textId="77777777" w:rsidR="005C6903" w:rsidRPr="000C3707" w:rsidRDefault="005C6903" w:rsidP="005C6903">
            <w:pPr>
              <w:ind w:firstLine="0"/>
              <w:jc w:val="left"/>
              <w:rPr>
                <w:color w:val="000000" w:themeColor="text1"/>
              </w:rPr>
            </w:pPr>
            <w:r w:rsidRPr="000C3707">
              <w:rPr>
                <w:color w:val="000000" w:themeColor="text1"/>
              </w:rPr>
              <w:t xml:space="preserve">Instrumento F5 - paquímetro digital </w:t>
            </w:r>
          </w:p>
        </w:tc>
        <w:tc>
          <w:tcPr>
            <w:tcW w:w="4387"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hideMark/>
          </w:tcPr>
          <w:p w14:paraId="0DE9B649" w14:textId="77777777" w:rsidR="005C6903" w:rsidRPr="000C3707" w:rsidRDefault="005C6903" w:rsidP="005C6903">
            <w:pPr>
              <w:ind w:firstLine="0"/>
              <w:jc w:val="left"/>
              <w:rPr>
                <w:color w:val="000000" w:themeColor="text1"/>
              </w:rPr>
            </w:pPr>
            <w:r w:rsidRPr="000C3707">
              <w:rPr>
                <w:color w:val="000000" w:themeColor="text1"/>
              </w:rPr>
              <w:t>Comprimento de trabalho (CT)</w:t>
            </w:r>
          </w:p>
        </w:tc>
      </w:tr>
      <w:tr w:rsidR="005C6903" w:rsidRPr="000C3707" w14:paraId="0AFA8C34" w14:textId="77777777" w:rsidTr="005C6903">
        <w:trPr>
          <w:trHeight w:val="977"/>
        </w:trPr>
        <w:tc>
          <w:tcPr>
            <w:tcW w:w="4386"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tcPr>
          <w:p w14:paraId="388B31C8" w14:textId="77777777" w:rsidR="005C6903" w:rsidRPr="000C3707" w:rsidRDefault="005C6903" w:rsidP="005C6903">
            <w:pPr>
              <w:ind w:firstLine="0"/>
              <w:jc w:val="left"/>
              <w:rPr>
                <w:color w:val="000000" w:themeColor="text1"/>
              </w:rPr>
            </w:pPr>
            <w:r>
              <w:rPr>
                <w:color w:val="000000" w:themeColor="text1"/>
              </w:rPr>
              <w:t xml:space="preserve">Após exodontia: </w:t>
            </w:r>
            <w:r w:rsidRPr="000C3707">
              <w:rPr>
                <w:color w:val="000000" w:themeColor="text1"/>
              </w:rPr>
              <w:t>Instrumento manual #15 K, ampliação 10X e paquímetro digital</w:t>
            </w:r>
          </w:p>
        </w:tc>
        <w:tc>
          <w:tcPr>
            <w:tcW w:w="4387" w:type="dxa"/>
            <w:tcBorders>
              <w:top w:val="single" w:sz="8" w:space="0" w:color="FFFFFF"/>
              <w:left w:val="single" w:sz="8" w:space="0" w:color="FFFFFF"/>
              <w:bottom w:val="single" w:sz="8" w:space="0" w:color="FFFFFF"/>
              <w:right w:val="single" w:sz="8" w:space="0" w:color="FFFFFF"/>
            </w:tcBorders>
            <w:shd w:val="clear" w:color="auto" w:fill="DBDBD9"/>
            <w:tcMar>
              <w:top w:w="72" w:type="dxa"/>
              <w:left w:w="144" w:type="dxa"/>
              <w:bottom w:w="72" w:type="dxa"/>
              <w:right w:w="144" w:type="dxa"/>
            </w:tcMar>
          </w:tcPr>
          <w:p w14:paraId="4F019694" w14:textId="77777777" w:rsidR="005C6903" w:rsidRPr="000C3707" w:rsidRDefault="005C6903" w:rsidP="005C6903">
            <w:pPr>
              <w:ind w:firstLine="0"/>
              <w:jc w:val="left"/>
              <w:rPr>
                <w:color w:val="000000" w:themeColor="text1"/>
              </w:rPr>
            </w:pPr>
            <w:r w:rsidRPr="000C3707">
              <w:rPr>
                <w:color w:val="000000" w:themeColor="text1"/>
              </w:rPr>
              <w:t>Comprimento real do dente após o preparo (CRD2)</w:t>
            </w:r>
          </w:p>
        </w:tc>
      </w:tr>
    </w:tbl>
    <w:p w14:paraId="364FAB40" w14:textId="77777777" w:rsidR="005C6903" w:rsidRDefault="005C6903" w:rsidP="001165B8">
      <w:pPr>
        <w:pStyle w:val="Ttulo2"/>
      </w:pPr>
    </w:p>
    <w:p w14:paraId="4F28F24A" w14:textId="77777777" w:rsidR="005C6903" w:rsidRDefault="005C6903">
      <w:pPr>
        <w:spacing w:line="240" w:lineRule="auto"/>
        <w:ind w:firstLine="0"/>
        <w:jc w:val="left"/>
        <w:rPr>
          <w:rFonts w:cs="Tahoma"/>
          <w:b/>
          <w:bCs/>
        </w:rPr>
      </w:pPr>
      <w:r>
        <w:br w:type="page"/>
      </w:r>
    </w:p>
    <w:p w14:paraId="63372E73" w14:textId="29697E8F" w:rsidR="001165B8" w:rsidRDefault="001165B8" w:rsidP="001165B8">
      <w:pPr>
        <w:pStyle w:val="Ttulo2"/>
      </w:pPr>
      <w:bookmarkStart w:id="128" w:name="_Toc170290769"/>
      <w:r w:rsidRPr="00AC0948">
        <w:lastRenderedPageBreak/>
        <w:t>Normas para publicação</w:t>
      </w:r>
      <w:bookmarkEnd w:id="125"/>
      <w:bookmarkEnd w:id="126"/>
      <w:r>
        <w:t xml:space="preserve"> – </w:t>
      </w:r>
      <w:proofErr w:type="spellStart"/>
      <w:r>
        <w:t>Journal</w:t>
      </w:r>
      <w:proofErr w:type="spellEnd"/>
      <w:r>
        <w:t xml:space="preserve"> </w:t>
      </w:r>
      <w:proofErr w:type="spellStart"/>
      <w:r>
        <w:t>of</w:t>
      </w:r>
      <w:proofErr w:type="spellEnd"/>
      <w:r>
        <w:t xml:space="preserve"> </w:t>
      </w:r>
      <w:proofErr w:type="spellStart"/>
      <w:r>
        <w:t>Endodontics</w:t>
      </w:r>
      <w:bookmarkEnd w:id="127"/>
      <w:bookmarkEnd w:id="128"/>
      <w:proofErr w:type="spellEnd"/>
    </w:p>
    <w:p w14:paraId="56FDD7C1" w14:textId="77777777" w:rsidR="001165B8" w:rsidRDefault="001165B8" w:rsidP="001165B8">
      <w:pPr>
        <w:ind w:firstLine="0"/>
        <w:rPr>
          <w:b/>
        </w:rPr>
      </w:pPr>
      <w:proofErr w:type="spellStart"/>
      <w:r>
        <w:rPr>
          <w:b/>
        </w:rPr>
        <w:t>Author</w:t>
      </w:r>
      <w:proofErr w:type="spellEnd"/>
      <w:r>
        <w:rPr>
          <w:b/>
        </w:rPr>
        <w:t xml:space="preserve"> </w:t>
      </w:r>
      <w:proofErr w:type="spellStart"/>
      <w:r>
        <w:rPr>
          <w:b/>
        </w:rPr>
        <w:t>Guidelines</w:t>
      </w:r>
      <w:proofErr w:type="spellEnd"/>
    </w:p>
    <w:p w14:paraId="634AE91E" w14:textId="77777777" w:rsidR="001165B8" w:rsidRPr="0050139B" w:rsidRDefault="001165B8" w:rsidP="001165B8">
      <w:pPr>
        <w:ind w:firstLine="0"/>
        <w:rPr>
          <w:b/>
          <w:bCs/>
          <w:color w:val="000000" w:themeColor="text1"/>
        </w:rPr>
      </w:pPr>
    </w:p>
    <w:p w14:paraId="4BDE1437" w14:textId="77777777" w:rsidR="001165B8" w:rsidRPr="0050139B" w:rsidRDefault="001165B8" w:rsidP="001165B8">
      <w:pPr>
        <w:ind w:firstLine="0"/>
        <w:rPr>
          <w:rFonts w:cs="Arial"/>
          <w:b/>
          <w:bCs/>
          <w:color w:val="000000" w:themeColor="text1"/>
        </w:rPr>
      </w:pPr>
      <w:r w:rsidRPr="0050139B">
        <w:rPr>
          <w:rStyle w:val="Forte"/>
          <w:rFonts w:cs="Arial"/>
          <w:color w:val="000000" w:themeColor="text1"/>
        </w:rPr>
        <w:t xml:space="preserve">General Points </w:t>
      </w:r>
      <w:proofErr w:type="spellStart"/>
      <w:r w:rsidRPr="0050139B">
        <w:rPr>
          <w:rStyle w:val="Forte"/>
          <w:rFonts w:cs="Arial"/>
          <w:color w:val="000000" w:themeColor="text1"/>
        </w:rPr>
        <w:t>on</w:t>
      </w:r>
      <w:proofErr w:type="spellEnd"/>
      <w:r w:rsidRPr="0050139B">
        <w:rPr>
          <w:rStyle w:val="Forte"/>
          <w:rFonts w:cs="Arial"/>
          <w:color w:val="000000" w:themeColor="text1"/>
        </w:rPr>
        <w:t xml:space="preserve"> </w:t>
      </w:r>
      <w:proofErr w:type="spellStart"/>
      <w:r w:rsidRPr="0050139B">
        <w:rPr>
          <w:rStyle w:val="Forte"/>
          <w:rFonts w:cs="Arial"/>
          <w:color w:val="000000" w:themeColor="text1"/>
        </w:rPr>
        <w:t>Composition</w:t>
      </w:r>
      <w:proofErr w:type="spellEnd"/>
    </w:p>
    <w:p w14:paraId="21BA6689"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t xml:space="preserve">Authors are strongly encouraged to analyze their final draft with both software (e.g., spelling and grammar programs) and colleagues who have expertise in English grammar. References listed at the end of this section provide a more extensive review of rules of English grammar and guidelines for writing a scientific article. Always remember that clarity is the most important feature of scientific writing. Scientific articles must be clear and precise in their content and concise in their delivery since their purpose is to inform the reader. The Editor reserves the right to edit all manuscripts or to reject those manuscripts that lack clarity or </w:t>
      </w:r>
      <w:proofErr w:type="gramStart"/>
      <w:r w:rsidRPr="001165B8">
        <w:rPr>
          <w:rFonts w:cs="Arial"/>
          <w:color w:val="000000"/>
          <w:lang w:val="en-US"/>
        </w:rPr>
        <w:t>precision, or</w:t>
      </w:r>
      <w:proofErr w:type="gramEnd"/>
      <w:r w:rsidRPr="001165B8">
        <w:rPr>
          <w:rFonts w:cs="Arial"/>
          <w:color w:val="000000"/>
          <w:lang w:val="en-US"/>
        </w:rPr>
        <w:t xml:space="preserve"> have unacceptable grammar or syntax. The following list represents common errors in manuscripts submitted to the </w:t>
      </w:r>
      <w:r w:rsidRPr="001165B8">
        <w:rPr>
          <w:rStyle w:val="nfase"/>
          <w:rFonts w:cs="Arial"/>
          <w:color w:val="000000"/>
          <w:lang w:val="en-US"/>
        </w:rPr>
        <w:t>JOE</w:t>
      </w:r>
      <w:r w:rsidRPr="001165B8">
        <w:rPr>
          <w:rFonts w:cs="Arial"/>
          <w:color w:val="000000"/>
          <w:lang w:val="en-US"/>
        </w:rPr>
        <w:t>:</w:t>
      </w:r>
    </w:p>
    <w:p w14:paraId="06FC6679"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t>The paragraph is the ideal unit of organization. Paragraphs typically start with an introductory sentence that is followed by sentences that describe additional detail or examples. The last sentence of the paragraph provides conclusions and forms a transition to the next paragraph. Common problems include one-sentence paragraphs, sentences that do not develop the theme of the paragraph (see also section “c” below), or sentences with little to no transition within a paragraph.</w:t>
      </w:r>
    </w:p>
    <w:p w14:paraId="1BF3D520"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t xml:space="preserve">Keep to the point. The subject of the sentence should support the subject of the paragraph. For example, the introduction of authors’ names in a sentence changes the subject and lengthens the text. In a paragraph on sodium hypochlorite, the sentence, “In 1983, Langeland et al., reported that sodium hypochlorite acts as a lubricating factor during instrumentation and helps to flush debris from the root canals” can be edited to: “Sodium hypochlorite acts as a lubricant during instrumentation and as a vehicle for flushing the generated debris (Langeland et al., 1983)." In this example, the </w:t>
      </w:r>
      <w:r w:rsidRPr="001165B8">
        <w:rPr>
          <w:rFonts w:cs="Arial"/>
          <w:color w:val="000000"/>
          <w:lang w:val="en-US"/>
        </w:rPr>
        <w:lastRenderedPageBreak/>
        <w:t xml:space="preserve">paragraph’s subject is sodium </w:t>
      </w:r>
      <w:proofErr w:type="gramStart"/>
      <w:r w:rsidRPr="001165B8">
        <w:rPr>
          <w:rFonts w:cs="Arial"/>
          <w:color w:val="000000"/>
          <w:lang w:val="en-US"/>
        </w:rPr>
        <w:t>hypochlorite</w:t>
      </w:r>
      <w:proofErr w:type="gramEnd"/>
      <w:r w:rsidRPr="001165B8">
        <w:rPr>
          <w:rFonts w:cs="Arial"/>
          <w:color w:val="000000"/>
          <w:lang w:val="en-US"/>
        </w:rPr>
        <w:t xml:space="preserve"> and sentences should focus on this subject.</w:t>
      </w:r>
    </w:p>
    <w:p w14:paraId="7443E3B2"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t>Sentences are stronger when written in the active voice, </w:t>
      </w:r>
      <w:r w:rsidRPr="001165B8">
        <w:rPr>
          <w:rStyle w:val="nfase"/>
          <w:rFonts w:cs="Arial"/>
          <w:color w:val="000000"/>
          <w:lang w:val="en-US"/>
        </w:rPr>
        <w:t>i.e.</w:t>
      </w:r>
      <w:r w:rsidRPr="001165B8">
        <w:rPr>
          <w:rFonts w:cs="Arial"/>
          <w:color w:val="000000"/>
          <w:lang w:val="en-US"/>
        </w:rPr>
        <w:t xml:space="preserve">, the subject performs the action. Passive sentences are identified </w:t>
      </w:r>
      <w:proofErr w:type="gramStart"/>
      <w:r w:rsidRPr="001165B8">
        <w:rPr>
          <w:rFonts w:cs="Arial"/>
          <w:color w:val="000000"/>
          <w:lang w:val="en-US"/>
        </w:rPr>
        <w:t>by the use of</w:t>
      </w:r>
      <w:proofErr w:type="gramEnd"/>
      <w:r w:rsidRPr="001165B8">
        <w:rPr>
          <w:rFonts w:cs="Arial"/>
          <w:color w:val="000000"/>
          <w:lang w:val="en-US"/>
        </w:rPr>
        <w:t xml:space="preserve"> passive verbs such as “was,” “were,” “could,” etc. For example: “Dexamethasone was found in this study to be a factor that was associated with reduced inflammation,” can be edited to: “Our results demonstrated that dexamethasone reduced inflammation.” Sentences written in a direct and active voice are generally more powerful and shorter than sentences written in the passive voice.</w:t>
      </w:r>
    </w:p>
    <w:p w14:paraId="6B8310E8"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t>Reduce verbiage. Short sentences are easier to understand. The inclusion of unnecessary words is often associated with the use of a passive voice, a lack of focus or run-on sentences. This is not to imply that all sentences need be short or even the same length. Indeed, variation in sentence structure and length often helps to maintain reader interest. However, make all words count. A more formal way of stating this point is that the use of subordinate clauses adds variety and information when constructing a paragraph. (This section was written deliberately with sentences of varying length to illustrate this point.)</w:t>
      </w:r>
    </w:p>
    <w:p w14:paraId="1E2C8E31"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t>Use parallel construction to express related ideas. For example, the sentence, “Formerly, endodontics was taught by hand instrumentation, while now rotary instrumentation is the common method,” can be edited to “Formerly, endodontics was taught using hand instrumentation; now it is commonly taught using rotary instrumentation.” The use of parallel construction in sentences simply means that similar ideas are expressed in similar ways, and this helps the reader recognize that the ideas are related.</w:t>
      </w:r>
    </w:p>
    <w:p w14:paraId="2E57B5A9"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t>Keep modifying phrases close to the word that they modify. This is a common problem in complex sentences that may confuse the reader. For example, the statement, “Accordingly, when conclusions are drawn from the results of this study, caution must be used,” can be edited to “Caution must be used when conclusions are drawn from the results of this study.”</w:t>
      </w:r>
    </w:p>
    <w:p w14:paraId="75E0CF49" w14:textId="77777777" w:rsidR="001165B8" w:rsidRPr="001165B8" w:rsidRDefault="001165B8" w:rsidP="001165B8">
      <w:pPr>
        <w:numPr>
          <w:ilvl w:val="0"/>
          <w:numId w:val="27"/>
        </w:numPr>
        <w:shd w:val="clear" w:color="auto" w:fill="FFFFFF"/>
        <w:spacing w:before="100" w:beforeAutospacing="1" w:after="100" w:afterAutospacing="1"/>
        <w:rPr>
          <w:rFonts w:cs="Arial"/>
          <w:color w:val="000000"/>
          <w:lang w:val="en-US"/>
        </w:rPr>
      </w:pPr>
      <w:r w:rsidRPr="001165B8">
        <w:rPr>
          <w:rFonts w:cs="Arial"/>
          <w:color w:val="000000"/>
          <w:lang w:val="en-US"/>
        </w:rPr>
        <w:lastRenderedPageBreak/>
        <w:t>To summarize these points, effective sentences are clear and precise, and often are short, simple and focused on one key point that supports the paragraph’s theme.</w:t>
      </w:r>
    </w:p>
    <w:p w14:paraId="4C7D1AE1" w14:textId="77777777" w:rsidR="001165B8" w:rsidRPr="00CA1714" w:rsidRDefault="001165B8" w:rsidP="001165B8">
      <w:pPr>
        <w:numPr>
          <w:ilvl w:val="0"/>
          <w:numId w:val="27"/>
        </w:numPr>
        <w:shd w:val="clear" w:color="auto" w:fill="FFFFFF"/>
        <w:spacing w:before="100" w:beforeAutospacing="1" w:after="100" w:afterAutospacing="1"/>
        <w:rPr>
          <w:rFonts w:cs="Arial"/>
          <w:color w:val="000000"/>
        </w:rPr>
      </w:pPr>
      <w:r w:rsidRPr="001165B8">
        <w:rPr>
          <w:rFonts w:cs="Arial"/>
          <w:color w:val="000000"/>
          <w:lang w:val="en-US"/>
        </w:rPr>
        <w:t>Authors should be aware that the </w:t>
      </w:r>
      <w:r w:rsidRPr="001165B8">
        <w:rPr>
          <w:rStyle w:val="nfase"/>
          <w:rFonts w:cs="Arial"/>
          <w:color w:val="000000"/>
          <w:lang w:val="en-US"/>
        </w:rPr>
        <w:t>JOE</w:t>
      </w:r>
      <w:r w:rsidRPr="001165B8">
        <w:rPr>
          <w:rFonts w:cs="Arial"/>
          <w:color w:val="000000"/>
          <w:lang w:val="en-US"/>
        </w:rPr>
        <w:t xml:space="preserve"> uses </w:t>
      </w:r>
      <w:proofErr w:type="spellStart"/>
      <w:r w:rsidRPr="001165B8">
        <w:rPr>
          <w:rFonts w:cs="Arial"/>
          <w:color w:val="000000"/>
          <w:lang w:val="en-US"/>
        </w:rPr>
        <w:t>iThenticate</w:t>
      </w:r>
      <w:proofErr w:type="spellEnd"/>
      <w:r w:rsidRPr="001165B8">
        <w:rPr>
          <w:rFonts w:cs="Arial"/>
          <w:color w:val="000000"/>
          <w:lang w:val="en-US"/>
        </w:rPr>
        <w:t>, plagiarism detection software, to assure originality and integrity of material published in the </w:t>
      </w:r>
      <w:r w:rsidRPr="001165B8">
        <w:rPr>
          <w:rStyle w:val="nfase"/>
          <w:rFonts w:cs="Arial"/>
          <w:color w:val="000000"/>
          <w:lang w:val="en-US"/>
        </w:rPr>
        <w:t>Journal</w:t>
      </w:r>
      <w:r w:rsidRPr="001165B8">
        <w:rPr>
          <w:rFonts w:cs="Arial"/>
          <w:color w:val="000000"/>
          <w:lang w:val="en-US"/>
        </w:rPr>
        <w:t xml:space="preserve">. The use of copied sentences, even when present within quotation marks, is highly discouraged. Instead, the information of the original research should be expressed by new manuscript author’s own words, and a proper citation given at the end of the sentence. Plagiarism will not be </w:t>
      </w:r>
      <w:proofErr w:type="gramStart"/>
      <w:r w:rsidRPr="001165B8">
        <w:rPr>
          <w:rFonts w:cs="Arial"/>
          <w:color w:val="000000"/>
          <w:lang w:val="en-US"/>
        </w:rPr>
        <w:t>tolerated</w:t>
      </w:r>
      <w:proofErr w:type="gramEnd"/>
      <w:r w:rsidRPr="001165B8">
        <w:rPr>
          <w:rFonts w:cs="Arial"/>
          <w:color w:val="000000"/>
          <w:lang w:val="en-US"/>
        </w:rPr>
        <w:t xml:space="preserve"> and manuscripts will be rejected, or papers withdrawn after publication based on unethical actions by the authors. </w:t>
      </w:r>
      <w:r w:rsidRPr="0050139B">
        <w:rPr>
          <w:rFonts w:cs="Arial"/>
          <w:color w:val="000000"/>
        </w:rPr>
        <w:t xml:space="preserve">In </w:t>
      </w:r>
      <w:proofErr w:type="spellStart"/>
      <w:r w:rsidRPr="0050139B">
        <w:rPr>
          <w:rFonts w:cs="Arial"/>
          <w:color w:val="000000"/>
        </w:rPr>
        <w:t>addition</w:t>
      </w:r>
      <w:proofErr w:type="spellEnd"/>
      <w:r w:rsidRPr="0050139B">
        <w:rPr>
          <w:rFonts w:cs="Arial"/>
          <w:color w:val="000000"/>
        </w:rPr>
        <w:t xml:space="preserve">, </w:t>
      </w:r>
      <w:proofErr w:type="spellStart"/>
      <w:r w:rsidRPr="0050139B">
        <w:rPr>
          <w:rFonts w:cs="Arial"/>
          <w:color w:val="000000"/>
        </w:rPr>
        <w:t>authors</w:t>
      </w:r>
      <w:proofErr w:type="spellEnd"/>
      <w:r w:rsidRPr="0050139B">
        <w:rPr>
          <w:rFonts w:cs="Arial"/>
          <w:color w:val="000000"/>
        </w:rPr>
        <w:t xml:space="preserve"> </w:t>
      </w:r>
      <w:proofErr w:type="spellStart"/>
      <w:r w:rsidRPr="0050139B">
        <w:rPr>
          <w:rFonts w:cs="Arial"/>
          <w:color w:val="000000"/>
        </w:rPr>
        <w:t>may</w:t>
      </w:r>
      <w:proofErr w:type="spellEnd"/>
      <w:r w:rsidRPr="0050139B">
        <w:rPr>
          <w:rFonts w:cs="Arial"/>
          <w:color w:val="000000"/>
        </w:rPr>
        <w:t xml:space="preserve"> </w:t>
      </w:r>
      <w:proofErr w:type="spellStart"/>
      <w:r w:rsidRPr="0050139B">
        <w:rPr>
          <w:rFonts w:cs="Arial"/>
          <w:color w:val="000000"/>
        </w:rPr>
        <w:t>be</w:t>
      </w:r>
      <w:proofErr w:type="spellEnd"/>
      <w:r w:rsidRPr="0050139B">
        <w:rPr>
          <w:rFonts w:cs="Arial"/>
          <w:color w:val="000000"/>
        </w:rPr>
        <w:t xml:space="preserve"> </w:t>
      </w:r>
      <w:proofErr w:type="spellStart"/>
      <w:r w:rsidRPr="0050139B">
        <w:rPr>
          <w:rFonts w:cs="Arial"/>
          <w:color w:val="000000"/>
        </w:rPr>
        <w:t>sanctioned</w:t>
      </w:r>
      <w:proofErr w:type="spellEnd"/>
      <w:r w:rsidRPr="0050139B">
        <w:rPr>
          <w:rFonts w:cs="Arial"/>
          <w:color w:val="000000"/>
        </w:rPr>
        <w:t xml:space="preserve"> for future </w:t>
      </w:r>
      <w:proofErr w:type="spellStart"/>
      <w:r w:rsidRPr="0050139B">
        <w:rPr>
          <w:rFonts w:cs="Arial"/>
          <w:color w:val="000000"/>
        </w:rPr>
        <w:t>publication</w:t>
      </w:r>
      <w:proofErr w:type="spellEnd"/>
      <w:r w:rsidRPr="0050139B">
        <w:rPr>
          <w:rFonts w:cs="Arial"/>
          <w:color w:val="000000"/>
        </w:rPr>
        <w:t>.</w:t>
      </w:r>
      <w:bookmarkStart w:id="129" w:name="organization"/>
      <w:bookmarkEnd w:id="129"/>
    </w:p>
    <w:p w14:paraId="767D1136" w14:textId="77777777" w:rsidR="001165B8" w:rsidRPr="0050139B" w:rsidRDefault="001165B8" w:rsidP="001165B8">
      <w:pPr>
        <w:spacing w:before="300" w:after="300"/>
        <w:ind w:firstLine="0"/>
        <w:rPr>
          <w:rFonts w:cs="Arial"/>
          <w:color w:val="000000" w:themeColor="text1"/>
        </w:rPr>
      </w:pPr>
      <w:proofErr w:type="spellStart"/>
      <w:r w:rsidRPr="0050139B">
        <w:rPr>
          <w:rStyle w:val="Forte"/>
          <w:rFonts w:cs="Arial"/>
          <w:color w:val="000000" w:themeColor="text1"/>
        </w:rPr>
        <w:t>Organization</w:t>
      </w:r>
      <w:proofErr w:type="spellEnd"/>
      <w:r w:rsidRPr="0050139B">
        <w:rPr>
          <w:rStyle w:val="Forte"/>
          <w:rFonts w:cs="Arial"/>
          <w:color w:val="000000" w:themeColor="text1"/>
        </w:rPr>
        <w:t xml:space="preserve"> </w:t>
      </w:r>
      <w:proofErr w:type="spellStart"/>
      <w:r w:rsidRPr="0050139B">
        <w:rPr>
          <w:rStyle w:val="Forte"/>
          <w:rFonts w:cs="Arial"/>
          <w:color w:val="000000" w:themeColor="text1"/>
        </w:rPr>
        <w:t>of</w:t>
      </w:r>
      <w:proofErr w:type="spellEnd"/>
      <w:r w:rsidRPr="0050139B">
        <w:rPr>
          <w:rStyle w:val="Forte"/>
          <w:rFonts w:cs="Arial"/>
          <w:color w:val="000000" w:themeColor="text1"/>
        </w:rPr>
        <w:t xml:space="preserve"> Original </w:t>
      </w:r>
      <w:proofErr w:type="spellStart"/>
      <w:r w:rsidRPr="0050139B">
        <w:rPr>
          <w:rStyle w:val="Forte"/>
          <w:rFonts w:cs="Arial"/>
          <w:color w:val="000000" w:themeColor="text1"/>
        </w:rPr>
        <w:t>Research</w:t>
      </w:r>
      <w:proofErr w:type="spellEnd"/>
      <w:r w:rsidRPr="0050139B">
        <w:rPr>
          <w:rStyle w:val="Forte"/>
          <w:rFonts w:cs="Arial"/>
          <w:color w:val="000000" w:themeColor="text1"/>
        </w:rPr>
        <w:t xml:space="preserve"> </w:t>
      </w:r>
      <w:proofErr w:type="spellStart"/>
      <w:r w:rsidRPr="0050139B">
        <w:rPr>
          <w:rStyle w:val="Forte"/>
          <w:rFonts w:cs="Arial"/>
          <w:color w:val="000000" w:themeColor="text1"/>
        </w:rPr>
        <w:t>Manuscripts</w:t>
      </w:r>
      <w:proofErr w:type="spellEnd"/>
    </w:p>
    <w:p w14:paraId="370A3EE7" w14:textId="77777777" w:rsidR="001165B8" w:rsidRPr="001165B8" w:rsidRDefault="001165B8" w:rsidP="001165B8">
      <w:pPr>
        <w:pStyle w:val="NormalWeb"/>
        <w:shd w:val="clear" w:color="auto" w:fill="FFFFFF"/>
        <w:spacing w:before="0" w:beforeAutospacing="0" w:after="444" w:afterAutospacing="0" w:line="360" w:lineRule="auto"/>
        <w:jc w:val="both"/>
        <w:rPr>
          <w:rFonts w:ascii="Arial" w:hAnsi="Arial" w:cs="Arial"/>
          <w:color w:val="000000"/>
          <w:lang w:val="en-US"/>
        </w:rPr>
      </w:pPr>
      <w:r w:rsidRPr="001165B8">
        <w:rPr>
          <w:rStyle w:val="Forte"/>
          <w:rFonts w:ascii="Arial" w:hAnsi="Arial" w:cs="Arial"/>
          <w:color w:val="000000"/>
          <w:lang w:val="en-US"/>
        </w:rPr>
        <w:t>Please Note:</w:t>
      </w:r>
      <w:r w:rsidRPr="001165B8">
        <w:rPr>
          <w:rFonts w:ascii="Arial" w:hAnsi="Arial" w:cs="Arial"/>
          <w:color w:val="000000"/>
          <w:lang w:val="en-US"/>
        </w:rPr>
        <w:t> </w:t>
      </w:r>
      <w:r w:rsidRPr="001165B8">
        <w:rPr>
          <w:rStyle w:val="nfase"/>
          <w:rFonts w:cs="Arial"/>
          <w:color w:val="000000"/>
          <w:lang w:val="en-US"/>
        </w:rPr>
        <w:t>All abstracts should be organized into sections that start with a one-word title (in bold), </w:t>
      </w:r>
      <w:r w:rsidRPr="001165B8">
        <w:rPr>
          <w:rFonts w:ascii="Arial" w:hAnsi="Arial" w:cs="Arial"/>
          <w:color w:val="000000"/>
          <w:lang w:val="en-US"/>
        </w:rPr>
        <w:t>i.e.</w:t>
      </w:r>
      <w:r w:rsidRPr="001165B8">
        <w:rPr>
          <w:rStyle w:val="nfase"/>
          <w:rFonts w:cs="Arial"/>
          <w:color w:val="000000"/>
          <w:lang w:val="en-US"/>
        </w:rPr>
        <w:t>, Introduction, Methods, Results, Conclusions, etc., and should not exceed more than 250 words in length.</w:t>
      </w:r>
    </w:p>
    <w:p w14:paraId="1F1BE82E"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Title Page:</w:t>
      </w:r>
      <w:r w:rsidRPr="001165B8">
        <w:rPr>
          <w:rFonts w:cs="Arial"/>
          <w:color w:val="000000"/>
          <w:lang w:val="en-US"/>
        </w:rPr>
        <w:t> The title should describe the major emphasis of the paper. It should be as short as possible without loss of clarity. Remember that the title is your advertising billboard—it represents your major opportunity to solicit readers to spend the time to read your paper. It is best not to use abbreviations in the title since this may lead to imprecise coding by electronic citation programs such as PubMed (</w:t>
      </w:r>
      <w:r w:rsidRPr="001165B8">
        <w:rPr>
          <w:rStyle w:val="nfase"/>
          <w:rFonts w:cs="Arial"/>
          <w:color w:val="000000"/>
          <w:lang w:val="en-US"/>
        </w:rPr>
        <w:t>e.g.</w:t>
      </w:r>
      <w:r w:rsidRPr="001165B8">
        <w:rPr>
          <w:rFonts w:cs="Arial"/>
          <w:color w:val="000000"/>
          <w:lang w:val="en-US"/>
        </w:rPr>
        <w:t xml:space="preserve">, use “sodium hypochlorite” rather than </w:t>
      </w:r>
      <w:proofErr w:type="spellStart"/>
      <w:r w:rsidRPr="001165B8">
        <w:rPr>
          <w:rFonts w:cs="Arial"/>
          <w:color w:val="000000"/>
          <w:lang w:val="en-US"/>
        </w:rPr>
        <w:t>NaOCl</w:t>
      </w:r>
      <w:proofErr w:type="spellEnd"/>
      <w:r w:rsidRPr="001165B8">
        <w:rPr>
          <w:rFonts w:cs="Arial"/>
          <w:color w:val="000000"/>
          <w:lang w:val="en-US"/>
        </w:rPr>
        <w:t>). The author list must conform to published standards on authorship (see authorship criteria in the Uniform Requirements for Manuscripts Submitted to Biomedical Journals at </w:t>
      </w:r>
      <w:hyperlink r:id="rId49" w:tgtFrame="_blank" w:history="1">
        <w:r w:rsidRPr="001165B8">
          <w:rPr>
            <w:rStyle w:val="Hyperlink"/>
            <w:rFonts w:cs="Arial"/>
            <w:color w:val="0095AB"/>
            <w:lang w:val="en-US"/>
          </w:rPr>
          <w:t>icmje.org</w:t>
        </w:r>
      </w:hyperlink>
      <w:r w:rsidRPr="001165B8">
        <w:rPr>
          <w:rFonts w:cs="Arial"/>
          <w:color w:val="000000"/>
          <w:lang w:val="en-US"/>
        </w:rPr>
        <w:t>). The manuscript title, name and address (including email) of one author designated as the corresponding author. This author will be responsible for editing proofs and order reprints when applicable. The contribution of each author should also be highlighted in the cover letter.</w:t>
      </w:r>
    </w:p>
    <w:p w14:paraId="0CA6F266"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lastRenderedPageBreak/>
        <w:t>Abstract:</w:t>
      </w:r>
      <w:r w:rsidRPr="001165B8">
        <w:rPr>
          <w:rFonts w:cs="Arial"/>
          <w:color w:val="000000"/>
          <w:lang w:val="en-US"/>
        </w:rPr>
        <w:t> The abstract should concisely describe the purpose of the study, the hypothesis, methods, major findings, and conclusions. The abstract should describe the new contributions made by this study. The word limitations (250 words) and the wide distribution of the abstract (</w:t>
      </w:r>
      <w:r w:rsidRPr="001165B8">
        <w:rPr>
          <w:rStyle w:val="nfase"/>
          <w:rFonts w:cs="Arial"/>
          <w:color w:val="000000"/>
          <w:lang w:val="en-US"/>
        </w:rPr>
        <w:t>e.g</w:t>
      </w:r>
      <w:r w:rsidRPr="001165B8">
        <w:rPr>
          <w:rFonts w:cs="Arial"/>
          <w:color w:val="000000"/>
          <w:lang w:val="en-US"/>
        </w:rPr>
        <w:t>., PubMed) make this section challenging to write clearly. This section often is written last by many authors since they can draw on the rest of the manuscript. Write the abstract in past tense since the study has been completed. Three to ten keywords should be listed below the abstract.</w:t>
      </w:r>
    </w:p>
    <w:p w14:paraId="7BADE3AE"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Introduction:</w:t>
      </w:r>
      <w:r w:rsidRPr="001165B8">
        <w:rPr>
          <w:rFonts w:cs="Arial"/>
          <w:color w:val="000000"/>
          <w:lang w:val="en-US"/>
        </w:rPr>
        <w:t xml:space="preserve"> The introduction should briefly review the pertinent literature </w:t>
      </w:r>
      <w:proofErr w:type="gramStart"/>
      <w:r w:rsidRPr="001165B8">
        <w:rPr>
          <w:rFonts w:cs="Arial"/>
          <w:color w:val="000000"/>
          <w:lang w:val="en-US"/>
        </w:rPr>
        <w:t>in order to</w:t>
      </w:r>
      <w:proofErr w:type="gramEnd"/>
      <w:r w:rsidRPr="001165B8">
        <w:rPr>
          <w:rFonts w:cs="Arial"/>
          <w:color w:val="000000"/>
          <w:lang w:val="en-US"/>
        </w:rPr>
        <w:t xml:space="preserve"> identify the gap in knowledge that the study is intended to address and the limitations of previous studies in the area. The purpose of the study, the tested hypothesis and its scope should be clearly described. Authors should realize that this section of the paper is their primary opportunity to establish communication with the diverse readership of the </w:t>
      </w:r>
      <w:r w:rsidRPr="001165B8">
        <w:rPr>
          <w:rStyle w:val="nfase"/>
          <w:rFonts w:cs="Arial"/>
          <w:color w:val="000000"/>
          <w:lang w:val="en-US"/>
        </w:rPr>
        <w:t>JOE</w:t>
      </w:r>
      <w:r w:rsidRPr="001165B8">
        <w:rPr>
          <w:rFonts w:cs="Arial"/>
          <w:color w:val="000000"/>
          <w:lang w:val="en-US"/>
        </w:rPr>
        <w:t xml:space="preserve">. Readers who are not expert in the topic of the manuscript are likely to skip the paper if the introduction fails to succinctly summarize the gap in knowledge that the study addresses. It is important to note that many successful manuscripts require no more than a few paragraphs to accomplish these goals. Therefore, authors should refrain from performing the extensive review or the </w:t>
      </w:r>
      <w:proofErr w:type="gramStart"/>
      <w:r w:rsidRPr="001165B8">
        <w:rPr>
          <w:rFonts w:cs="Arial"/>
          <w:color w:val="000000"/>
          <w:lang w:val="en-US"/>
        </w:rPr>
        <w:t>literature, and</w:t>
      </w:r>
      <w:proofErr w:type="gramEnd"/>
      <w:r w:rsidRPr="001165B8">
        <w:rPr>
          <w:rFonts w:cs="Arial"/>
          <w:color w:val="000000"/>
          <w:lang w:val="en-US"/>
        </w:rPr>
        <w:t xml:space="preserve"> discuss the results of the study in this section.</w:t>
      </w:r>
    </w:p>
    <w:p w14:paraId="590485FE"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Materials and Methods:</w:t>
      </w:r>
      <w:r w:rsidRPr="001165B8">
        <w:rPr>
          <w:rFonts w:cs="Arial"/>
          <w:color w:val="000000"/>
          <w:lang w:val="en-US"/>
        </w:rPr>
        <w:t xml:space="preserve"> The objective of the materials and methods section is to permit other investigators to repeat your experiments. The four components of this section are the detailed description of the materials used and their components, the experimental design, the procedures employed, and the statistical tests used to analyze the results. </w:t>
      </w:r>
      <w:proofErr w:type="gramStart"/>
      <w:r w:rsidRPr="001165B8">
        <w:rPr>
          <w:rFonts w:cs="Arial"/>
          <w:color w:val="000000"/>
          <w:lang w:val="en-US"/>
        </w:rPr>
        <w:t>The vast majority of</w:t>
      </w:r>
      <w:proofErr w:type="gramEnd"/>
      <w:r w:rsidRPr="001165B8">
        <w:rPr>
          <w:rFonts w:cs="Arial"/>
          <w:color w:val="000000"/>
          <w:lang w:val="en-US"/>
        </w:rPr>
        <w:t xml:space="preserve"> manuscripts should cite prior studies using similar methods and succinctly describe the essential aspects used in the present study. Thus, the reader should still be able to understand the method used in the experimental approach and concentration of the main reagents (</w:t>
      </w:r>
      <w:r w:rsidRPr="001165B8">
        <w:rPr>
          <w:rStyle w:val="nfase"/>
          <w:rFonts w:cs="Arial"/>
          <w:color w:val="000000"/>
          <w:lang w:val="en-US"/>
        </w:rPr>
        <w:t>e.g.</w:t>
      </w:r>
      <w:r w:rsidRPr="001165B8">
        <w:rPr>
          <w:rFonts w:cs="Arial"/>
          <w:color w:val="000000"/>
          <w:lang w:val="en-US"/>
        </w:rPr>
        <w:t xml:space="preserve">, antibodies, drugs, etc.) even when citing a previously published method. The inclusion of a “methods figure” will be rejected unless the procedure is novel and requires an illustration for comprehension. If the method is novel, then the authors </w:t>
      </w:r>
      <w:r w:rsidRPr="001165B8">
        <w:rPr>
          <w:rFonts w:cs="Arial"/>
          <w:color w:val="000000"/>
          <w:lang w:val="en-US"/>
        </w:rPr>
        <w:lastRenderedPageBreak/>
        <w:t>should carefully describe the method and include validation experiments. If the study utilized a </w:t>
      </w:r>
      <w:r w:rsidRPr="001165B8">
        <w:rPr>
          <w:rStyle w:val="Forte"/>
          <w:rFonts w:cs="Arial"/>
          <w:color w:val="000000"/>
          <w:lang w:val="en-US"/>
        </w:rPr>
        <w:t>commercial product</w:t>
      </w:r>
      <w:r w:rsidRPr="001165B8">
        <w:rPr>
          <w:rFonts w:cs="Arial"/>
          <w:color w:val="000000"/>
          <w:lang w:val="en-US"/>
        </w:rPr>
        <w:t>, the manuscript must state that they either followed manufacturer’s protocol or specify any changes made to the protocol. If the study used an </w:t>
      </w:r>
      <w:r w:rsidRPr="001165B8">
        <w:rPr>
          <w:rStyle w:val="nfase"/>
          <w:rFonts w:cs="Arial"/>
          <w:b/>
          <w:bCs/>
          <w:color w:val="000000"/>
          <w:lang w:val="en-US"/>
        </w:rPr>
        <w:t>in vitro</w:t>
      </w:r>
      <w:r w:rsidRPr="001165B8">
        <w:rPr>
          <w:rFonts w:cs="Arial"/>
          <w:color w:val="000000"/>
          <w:lang w:val="en-US"/>
        </w:rPr>
        <w:t> model to simulate a clinical outcome, the authors must describe experiments made to validate the </w:t>
      </w:r>
      <w:r w:rsidRPr="001165B8">
        <w:rPr>
          <w:rStyle w:val="Forte"/>
          <w:rFonts w:cs="Arial"/>
          <w:color w:val="000000"/>
          <w:lang w:val="en-US"/>
        </w:rPr>
        <w:t>model</w:t>
      </w:r>
      <w:r w:rsidRPr="001165B8">
        <w:rPr>
          <w:rFonts w:cs="Arial"/>
          <w:color w:val="000000"/>
          <w:lang w:val="en-US"/>
        </w:rPr>
        <w:t>, or previous literature that proved the clinical relevance of the model. Studies on </w:t>
      </w:r>
      <w:r w:rsidRPr="001165B8">
        <w:rPr>
          <w:rStyle w:val="Forte"/>
          <w:rFonts w:cs="Arial"/>
          <w:color w:val="000000"/>
          <w:lang w:val="en-US"/>
        </w:rPr>
        <w:t>humans</w:t>
      </w:r>
      <w:r w:rsidRPr="001165B8">
        <w:rPr>
          <w:rFonts w:cs="Arial"/>
          <w:color w:val="000000"/>
          <w:lang w:val="en-US"/>
        </w:rPr>
        <w:t xml:space="preserve"> must conform to the Helsinki Declaration of 1975 and state that the institutional IRB/equivalent committee(s) approved the </w:t>
      </w:r>
      <w:proofErr w:type="gramStart"/>
      <w:r w:rsidRPr="001165B8">
        <w:rPr>
          <w:rFonts w:cs="Arial"/>
          <w:color w:val="000000"/>
          <w:lang w:val="en-US"/>
        </w:rPr>
        <w:t>protocol</w:t>
      </w:r>
      <w:proofErr w:type="gramEnd"/>
      <w:r w:rsidRPr="001165B8">
        <w:rPr>
          <w:rFonts w:cs="Arial"/>
          <w:color w:val="000000"/>
          <w:lang w:val="en-US"/>
        </w:rPr>
        <w:t xml:space="preserve"> and that informed consent was obtained after the risks and benefits of participation were described to the subjects or patients recruited. Studies involving </w:t>
      </w:r>
      <w:r w:rsidRPr="001165B8">
        <w:rPr>
          <w:rStyle w:val="Forte"/>
          <w:rFonts w:cs="Arial"/>
          <w:color w:val="000000"/>
          <w:lang w:val="en-US"/>
        </w:rPr>
        <w:t>animals</w:t>
      </w:r>
      <w:r w:rsidRPr="001165B8">
        <w:rPr>
          <w:rFonts w:cs="Arial"/>
          <w:color w:val="000000"/>
          <w:lang w:val="en-US"/>
        </w:rPr>
        <w:t> must state that the institutional animal care and use committee approved the protocol. The statistical analysis section should describe which tests were used to analyze which dependent measures; p-values should be specified. Additional details may include randomization scheme, stratification (if any), power analysis as a basis for sample size computation, drop-outs from clinical trials, the effects of important confounding variables, and bivariate versus multivariate analysis.</w:t>
      </w:r>
    </w:p>
    <w:p w14:paraId="1D953DD0"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Results:</w:t>
      </w:r>
      <w:r w:rsidRPr="001165B8">
        <w:rPr>
          <w:rFonts w:cs="Arial"/>
          <w:color w:val="000000"/>
          <w:lang w:val="en-US"/>
        </w:rPr>
        <w:t> Only experimental results are appropriate in this section (</w:t>
      </w:r>
      <w:r w:rsidRPr="001165B8">
        <w:rPr>
          <w:rStyle w:val="nfase"/>
          <w:rFonts w:cs="Arial"/>
          <w:color w:val="000000"/>
          <w:lang w:val="en-US"/>
        </w:rPr>
        <w:t>i.e.</w:t>
      </w:r>
      <w:r w:rsidRPr="001165B8">
        <w:rPr>
          <w:rFonts w:cs="Arial"/>
          <w:color w:val="000000"/>
          <w:lang w:val="en-US"/>
        </w:rPr>
        <w:t>, neither methods, discussion, nor conclusions should be in this section). Include only those data that are critical for the study, as defined by the aim(s). Do not include all available data without justification; any repetitive findings will be rejected from publication. All Figures, Charts, and Tables should be described in their order of numbering with a brief description of the major findings. The author may consider the use of supplemental figures, tables or video clips that will be published online. Supplemental material is often used to provide additional information or control experiments that support the results section (</w:t>
      </w:r>
      <w:r w:rsidRPr="001165B8">
        <w:rPr>
          <w:rStyle w:val="nfase"/>
          <w:rFonts w:cs="Arial"/>
          <w:color w:val="000000"/>
          <w:lang w:val="en-US"/>
        </w:rPr>
        <w:t>e.g.</w:t>
      </w:r>
      <w:r w:rsidRPr="001165B8">
        <w:rPr>
          <w:rFonts w:cs="Arial"/>
          <w:color w:val="000000"/>
          <w:lang w:val="en-US"/>
        </w:rPr>
        <w:t>, microarray data).</w:t>
      </w:r>
    </w:p>
    <w:p w14:paraId="0171148E"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Figures:</w:t>
      </w:r>
      <w:r w:rsidRPr="001165B8">
        <w:rPr>
          <w:rFonts w:cs="Arial"/>
          <w:color w:val="000000"/>
          <w:lang w:val="en-US"/>
        </w:rPr>
        <w:t xml:space="preserve"> There are two general types of figures. The first type of figures includes photographs, radiographs or micrographs. Include only essential figures, and even if essential, the use of composite figures containing several panels of photographs is encouraged. For example, most photos, radio- or micrographs take up one column-width, or about 185 mm wide X 185 mm </w:t>
      </w:r>
      <w:r w:rsidRPr="001165B8">
        <w:rPr>
          <w:rFonts w:cs="Arial"/>
          <w:color w:val="000000"/>
          <w:lang w:val="en-US"/>
        </w:rPr>
        <w:lastRenderedPageBreak/>
        <w:t>tall. If instead, you construct a two columns-width figure (</w:t>
      </w:r>
      <w:r w:rsidRPr="001165B8">
        <w:rPr>
          <w:rStyle w:val="nfase"/>
          <w:rFonts w:cs="Arial"/>
          <w:color w:val="000000"/>
          <w:lang w:val="en-US"/>
        </w:rPr>
        <w:t>i.e.</w:t>
      </w:r>
      <w:r w:rsidRPr="001165B8">
        <w:rPr>
          <w:rFonts w:cs="Arial"/>
          <w:color w:val="000000"/>
          <w:lang w:val="en-US"/>
        </w:rPr>
        <w:t>, about 175 mm wide X 125 mm high when published in the </w:t>
      </w:r>
      <w:r w:rsidRPr="001165B8">
        <w:rPr>
          <w:rStyle w:val="nfase"/>
          <w:rFonts w:cs="Arial"/>
          <w:color w:val="000000"/>
          <w:lang w:val="en-US"/>
        </w:rPr>
        <w:t>JOE</w:t>
      </w:r>
      <w:r w:rsidRPr="001165B8">
        <w:rPr>
          <w:rFonts w:cs="Arial"/>
          <w:color w:val="000000"/>
          <w:lang w:val="en-US"/>
        </w:rPr>
        <w:t>), you would be able to place about 12 panels of photomicrographs (or radiographs, etc.) as an array of four columns across and three rows down (with each panel about 40 X 40 mm). This will require some editing to emphasize the most important feature of each photomicrograph, but it greatly increases the total number of illustrations that you can present in your paper. Remember that each panel must be clearly identified with a letter (</w:t>
      </w:r>
      <w:r w:rsidRPr="001165B8">
        <w:rPr>
          <w:rStyle w:val="nfase"/>
          <w:rFonts w:cs="Arial"/>
          <w:color w:val="000000"/>
          <w:lang w:val="en-US"/>
        </w:rPr>
        <w:t>e.g.</w:t>
      </w:r>
      <w:r w:rsidRPr="001165B8">
        <w:rPr>
          <w:rFonts w:cs="Arial"/>
          <w:color w:val="000000"/>
          <w:lang w:val="en-US"/>
        </w:rPr>
        <w:t xml:space="preserve">, “A,” “B,” etc.), </w:t>
      </w:r>
      <w:proofErr w:type="gramStart"/>
      <w:r w:rsidRPr="001165B8">
        <w:rPr>
          <w:rFonts w:cs="Arial"/>
          <w:color w:val="000000"/>
          <w:lang w:val="en-US"/>
        </w:rPr>
        <w:t>in order for</w:t>
      </w:r>
      <w:proofErr w:type="gramEnd"/>
      <w:r w:rsidRPr="001165B8">
        <w:rPr>
          <w:rFonts w:cs="Arial"/>
          <w:color w:val="000000"/>
          <w:lang w:val="en-US"/>
        </w:rPr>
        <w:t xml:space="preserve"> the reader to understand each individual panel. Several nice examples of composite figures are seen in recent articles by </w:t>
      </w:r>
      <w:proofErr w:type="spellStart"/>
      <w:r w:rsidRPr="001165B8">
        <w:rPr>
          <w:rFonts w:cs="Arial"/>
          <w:color w:val="000000"/>
          <w:lang w:val="en-US"/>
        </w:rPr>
        <w:t>Jeger</w:t>
      </w:r>
      <w:proofErr w:type="spellEnd"/>
      <w:r w:rsidRPr="001165B8">
        <w:rPr>
          <w:rFonts w:cs="Arial"/>
          <w:color w:val="000000"/>
          <w:lang w:val="en-US"/>
        </w:rPr>
        <w:t xml:space="preserve"> et al (J </w:t>
      </w:r>
      <w:proofErr w:type="spellStart"/>
      <w:r w:rsidRPr="001165B8">
        <w:rPr>
          <w:rFonts w:cs="Arial"/>
          <w:color w:val="000000"/>
          <w:lang w:val="en-US"/>
        </w:rPr>
        <w:t>Endod</w:t>
      </w:r>
      <w:proofErr w:type="spellEnd"/>
      <w:r w:rsidRPr="001165B8">
        <w:rPr>
          <w:rFonts w:cs="Arial"/>
          <w:color w:val="000000"/>
          <w:lang w:val="en-US"/>
        </w:rPr>
        <w:t xml:space="preserve"> </w:t>
      </w:r>
      <w:proofErr w:type="gramStart"/>
      <w:r w:rsidRPr="001165B8">
        <w:rPr>
          <w:rFonts w:cs="Arial"/>
          <w:color w:val="000000"/>
          <w:lang w:val="en-US"/>
        </w:rPr>
        <w:t>2012;38:884</w:t>
      </w:r>
      <w:proofErr w:type="gramEnd"/>
      <w:r w:rsidRPr="001165B8">
        <w:rPr>
          <w:rFonts w:cs="Arial"/>
          <w:color w:val="000000"/>
          <w:lang w:val="en-US"/>
        </w:rPr>
        <w:t xml:space="preserve">–888); Olivieri et al., (J </w:t>
      </w:r>
      <w:proofErr w:type="spellStart"/>
      <w:r w:rsidRPr="001165B8">
        <w:rPr>
          <w:rFonts w:cs="Arial"/>
          <w:color w:val="000000"/>
          <w:lang w:val="en-US"/>
        </w:rPr>
        <w:t>Endod</w:t>
      </w:r>
      <w:proofErr w:type="spellEnd"/>
      <w:r w:rsidRPr="001165B8">
        <w:rPr>
          <w:rFonts w:cs="Arial"/>
          <w:color w:val="000000"/>
          <w:lang w:val="en-US"/>
        </w:rPr>
        <w:t xml:space="preserve"> 2012;38:1007 1011); Tsai et al (J </w:t>
      </w:r>
      <w:proofErr w:type="spellStart"/>
      <w:r w:rsidRPr="001165B8">
        <w:rPr>
          <w:rFonts w:cs="Arial"/>
          <w:color w:val="000000"/>
          <w:lang w:val="en-US"/>
        </w:rPr>
        <w:t>Endod</w:t>
      </w:r>
      <w:proofErr w:type="spellEnd"/>
      <w:r w:rsidRPr="001165B8">
        <w:rPr>
          <w:rFonts w:cs="Arial"/>
          <w:color w:val="000000"/>
          <w:lang w:val="en-US"/>
        </w:rPr>
        <w:t xml:space="preserve"> 2012;38:965–970). Please note that color figures may be published at no cost to the authors and authors are encouraged to use color to enhance the value of the illustration. Please note that a multi-panel, composite figure only counts as one figure when considering the total number of figures in a manuscript (see section 3, below, for the maximum number of allowable figures).The second type of figures is graphs (</w:t>
      </w:r>
      <w:r w:rsidRPr="001165B8">
        <w:rPr>
          <w:rStyle w:val="nfase"/>
          <w:rFonts w:cs="Arial"/>
          <w:color w:val="000000"/>
          <w:lang w:val="en-US"/>
        </w:rPr>
        <w:t>i.e</w:t>
      </w:r>
      <w:r w:rsidRPr="001165B8">
        <w:rPr>
          <w:rFonts w:cs="Arial"/>
          <w:color w:val="000000"/>
          <w:lang w:val="en-US"/>
        </w:rPr>
        <w:t xml:space="preserve">., line drawings including bar graphs) that plot a dependent measure (on the Y-axis) as a function of an independent measure (usually plotted on the X axis). Examples include a graph depicting pain scores over time, etc. Graphs should be used when the overall trend of the results are more important than the exact numerical values of the results. For example, a graph is a convenient way of reporting that an ibuprofen-treated group reported less pain than a placebo group over the first 24 </w:t>
      </w:r>
      <w:proofErr w:type="gramStart"/>
      <w:r w:rsidRPr="001165B8">
        <w:rPr>
          <w:rFonts w:cs="Arial"/>
          <w:color w:val="000000"/>
          <w:lang w:val="en-US"/>
        </w:rPr>
        <w:t>hours, but</w:t>
      </w:r>
      <w:proofErr w:type="gramEnd"/>
      <w:r w:rsidRPr="001165B8">
        <w:rPr>
          <w:rFonts w:cs="Arial"/>
          <w:color w:val="000000"/>
          <w:lang w:val="en-US"/>
        </w:rPr>
        <w:t xml:space="preserve"> was the same as the placebo group for the next 96 hours. In this case, the trend of the results is the primary finding; the actual pain scores are not as critical as the relative differences between the NSAID and placebo groups.</w:t>
      </w:r>
    </w:p>
    <w:p w14:paraId="6A2E43B4"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Tables:</w:t>
      </w:r>
      <w:r w:rsidRPr="001165B8">
        <w:rPr>
          <w:rFonts w:cs="Arial"/>
          <w:color w:val="000000"/>
          <w:lang w:val="en-US"/>
        </w:rPr>
        <w:t xml:space="preserve"> Tables are appropriate when it is critical to present exact numerical values. However, not all results need be placed in either a table or figure. For example, the following table may not be </w:t>
      </w:r>
      <w:proofErr w:type="spellStart"/>
      <w:proofErr w:type="gramStart"/>
      <w:r w:rsidRPr="001165B8">
        <w:rPr>
          <w:rFonts w:cs="Arial"/>
          <w:color w:val="000000"/>
          <w:lang w:val="en-US"/>
        </w:rPr>
        <w:t>necessary:Instead</w:t>
      </w:r>
      <w:proofErr w:type="spellEnd"/>
      <w:proofErr w:type="gramEnd"/>
      <w:r w:rsidRPr="001165B8">
        <w:rPr>
          <w:rFonts w:cs="Arial"/>
          <w:color w:val="000000"/>
          <w:lang w:val="en-US"/>
        </w:rPr>
        <w:t xml:space="preserve">, the results could simply state that there was no inhibition of growth from 0.001-0.03% </w:t>
      </w:r>
      <w:proofErr w:type="spellStart"/>
      <w:r w:rsidRPr="001165B8">
        <w:rPr>
          <w:rFonts w:cs="Arial"/>
          <w:color w:val="000000"/>
          <w:lang w:val="en-US"/>
        </w:rPr>
        <w:t>NaOCl</w:t>
      </w:r>
      <w:proofErr w:type="spellEnd"/>
      <w:r w:rsidRPr="001165B8">
        <w:rPr>
          <w:rFonts w:cs="Arial"/>
          <w:color w:val="000000"/>
          <w:lang w:val="en-US"/>
        </w:rPr>
        <w:t xml:space="preserve">, and a 100% inhibition of growth from 0.03-3% </w:t>
      </w:r>
      <w:proofErr w:type="spellStart"/>
      <w:r w:rsidRPr="001165B8">
        <w:rPr>
          <w:rFonts w:cs="Arial"/>
          <w:color w:val="000000"/>
          <w:lang w:val="en-US"/>
        </w:rPr>
        <w:t>NaOCl</w:t>
      </w:r>
      <w:proofErr w:type="spellEnd"/>
      <w:r w:rsidRPr="001165B8">
        <w:rPr>
          <w:rFonts w:cs="Arial"/>
          <w:color w:val="000000"/>
          <w:lang w:val="en-US"/>
        </w:rPr>
        <w:t xml:space="preserve"> (N=5/group). </w:t>
      </w:r>
      <w:r w:rsidRPr="001165B8">
        <w:rPr>
          <w:rFonts w:cs="Arial"/>
          <w:color w:val="000000"/>
          <w:lang w:val="en-US"/>
        </w:rPr>
        <w:lastRenderedPageBreak/>
        <w:t>Similarly, if the results are not significant, then it is probably not necessary to include the results in either a table or as a figure. These and many other suggestions on figure and table construction are described in additional detail in Day (1998).</w:t>
      </w:r>
    </w:p>
    <w:tbl>
      <w:tblPr>
        <w:tblW w:w="8265" w:type="dxa"/>
        <w:tblInd w:w="720" w:type="dxa"/>
        <w:tblCellMar>
          <w:top w:w="15" w:type="dxa"/>
          <w:left w:w="15" w:type="dxa"/>
          <w:bottom w:w="15" w:type="dxa"/>
          <w:right w:w="15" w:type="dxa"/>
        </w:tblCellMar>
        <w:tblLook w:val="04A0" w:firstRow="1" w:lastRow="0" w:firstColumn="1" w:lastColumn="0" w:noHBand="0" w:noVBand="1"/>
      </w:tblPr>
      <w:tblGrid>
        <w:gridCol w:w="1839"/>
        <w:gridCol w:w="2264"/>
        <w:gridCol w:w="4162"/>
      </w:tblGrid>
      <w:tr w:rsidR="001165B8" w:rsidRPr="0050139B" w14:paraId="587EACE9" w14:textId="77777777" w:rsidTr="0062676F">
        <w:trPr>
          <w:tblHeader/>
        </w:trPr>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0BE85279" w14:textId="77777777" w:rsidR="001165B8" w:rsidRPr="0050139B" w:rsidRDefault="001165B8" w:rsidP="0062676F">
            <w:pPr>
              <w:spacing w:after="240"/>
              <w:ind w:firstLine="0"/>
              <w:rPr>
                <w:rFonts w:cs="Arial"/>
                <w:b/>
                <w:bCs/>
              </w:rPr>
            </w:pPr>
            <w:r w:rsidRPr="0050139B">
              <w:rPr>
                <w:rFonts w:cs="Arial"/>
                <w:b/>
                <w:bCs/>
              </w:rPr>
              <w:t xml:space="preserve">% </w:t>
            </w:r>
            <w:proofErr w:type="spellStart"/>
            <w:r w:rsidRPr="0050139B">
              <w:rPr>
                <w:rFonts w:cs="Arial"/>
                <w:b/>
                <w:bCs/>
              </w:rPr>
              <w:t>NaOCl</w:t>
            </w:r>
            <w:proofErr w:type="spellEnd"/>
          </w:p>
        </w:tc>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6AB0911F" w14:textId="77777777" w:rsidR="001165B8" w:rsidRPr="0050139B" w:rsidRDefault="001165B8" w:rsidP="0062676F">
            <w:pPr>
              <w:spacing w:after="240"/>
              <w:rPr>
                <w:rFonts w:cs="Arial"/>
                <w:b/>
                <w:bCs/>
              </w:rPr>
            </w:pPr>
            <w:r w:rsidRPr="0050139B">
              <w:rPr>
                <w:rFonts w:cs="Arial"/>
                <w:b/>
                <w:bCs/>
              </w:rPr>
              <w:t>N/</w:t>
            </w:r>
            <w:proofErr w:type="spellStart"/>
            <w:r w:rsidRPr="0050139B">
              <w:rPr>
                <w:rFonts w:cs="Arial"/>
                <w:b/>
                <w:bCs/>
              </w:rPr>
              <w:t>Group</w:t>
            </w:r>
            <w:proofErr w:type="spellEnd"/>
          </w:p>
        </w:tc>
        <w:tc>
          <w:tcPr>
            <w:tcW w:w="0" w:type="auto"/>
            <w:tcBorders>
              <w:top w:val="nil"/>
              <w:left w:val="nil"/>
              <w:bottom w:val="single" w:sz="6" w:space="0" w:color="DDDDDD"/>
              <w:right w:val="nil"/>
            </w:tcBorders>
            <w:shd w:val="clear" w:color="auto" w:fill="D9EDF7"/>
            <w:tcMar>
              <w:top w:w="120" w:type="dxa"/>
              <w:left w:w="120" w:type="dxa"/>
              <w:bottom w:w="120" w:type="dxa"/>
              <w:right w:w="120" w:type="dxa"/>
            </w:tcMar>
            <w:vAlign w:val="center"/>
            <w:hideMark/>
          </w:tcPr>
          <w:p w14:paraId="12BC2FB3" w14:textId="77777777" w:rsidR="001165B8" w:rsidRPr="0050139B" w:rsidRDefault="001165B8" w:rsidP="0062676F">
            <w:pPr>
              <w:spacing w:after="240"/>
              <w:rPr>
                <w:rFonts w:cs="Arial"/>
                <w:b/>
                <w:bCs/>
              </w:rPr>
            </w:pPr>
            <w:r w:rsidRPr="0050139B">
              <w:rPr>
                <w:rFonts w:cs="Arial"/>
                <w:b/>
                <w:bCs/>
              </w:rPr>
              <w:t xml:space="preserve">% </w:t>
            </w:r>
            <w:proofErr w:type="spellStart"/>
            <w:r w:rsidRPr="0050139B">
              <w:rPr>
                <w:rFonts w:cs="Arial"/>
                <w:b/>
                <w:bCs/>
              </w:rPr>
              <w:t>Inhibition</w:t>
            </w:r>
            <w:proofErr w:type="spellEnd"/>
            <w:r w:rsidRPr="0050139B">
              <w:rPr>
                <w:rFonts w:cs="Arial"/>
                <w:b/>
                <w:bCs/>
              </w:rPr>
              <w:t xml:space="preserve"> of Growth</w:t>
            </w:r>
          </w:p>
        </w:tc>
      </w:tr>
      <w:tr w:rsidR="001165B8" w:rsidRPr="0050139B" w14:paraId="0CCC6C96" w14:textId="77777777" w:rsidTr="0062676F">
        <w:tc>
          <w:tcPr>
            <w:tcW w:w="0" w:type="auto"/>
            <w:tcBorders>
              <w:top w:val="nil"/>
              <w:left w:val="nil"/>
              <w:bottom w:val="nil"/>
              <w:right w:val="nil"/>
            </w:tcBorders>
            <w:shd w:val="clear" w:color="auto" w:fill="FFFFFF"/>
            <w:tcMar>
              <w:top w:w="120" w:type="dxa"/>
              <w:left w:w="120" w:type="dxa"/>
              <w:bottom w:w="120" w:type="dxa"/>
              <w:right w:w="120" w:type="dxa"/>
            </w:tcMar>
            <w:hideMark/>
          </w:tcPr>
          <w:p w14:paraId="0EBC3A0B" w14:textId="77777777" w:rsidR="001165B8" w:rsidRPr="0050139B" w:rsidRDefault="001165B8" w:rsidP="0062676F">
            <w:pPr>
              <w:spacing w:after="240"/>
              <w:rPr>
                <w:rFonts w:cs="Arial"/>
              </w:rPr>
            </w:pPr>
            <w:r w:rsidRPr="0050139B">
              <w:rPr>
                <w:rFonts w:cs="Arial"/>
              </w:rPr>
              <w:t>0.001</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660B71D7" w14:textId="77777777" w:rsidR="001165B8" w:rsidRPr="0050139B" w:rsidRDefault="001165B8" w:rsidP="0062676F">
            <w:pPr>
              <w:spacing w:after="240"/>
              <w:rPr>
                <w:rFonts w:cs="Arial"/>
              </w:rPr>
            </w:pPr>
            <w:r w:rsidRPr="0050139B">
              <w:rPr>
                <w:rFonts w:cs="Arial"/>
              </w:rPr>
              <w:t>5</w:t>
            </w:r>
          </w:p>
        </w:tc>
        <w:tc>
          <w:tcPr>
            <w:tcW w:w="0" w:type="auto"/>
            <w:tcBorders>
              <w:top w:val="nil"/>
              <w:left w:val="nil"/>
              <w:bottom w:val="nil"/>
              <w:right w:val="nil"/>
            </w:tcBorders>
            <w:shd w:val="clear" w:color="auto" w:fill="FFFFFF"/>
            <w:tcMar>
              <w:top w:w="120" w:type="dxa"/>
              <w:left w:w="120" w:type="dxa"/>
              <w:bottom w:w="120" w:type="dxa"/>
              <w:right w:w="120" w:type="dxa"/>
            </w:tcMar>
            <w:hideMark/>
          </w:tcPr>
          <w:p w14:paraId="601B27A2" w14:textId="77777777" w:rsidR="001165B8" w:rsidRPr="0050139B" w:rsidRDefault="001165B8" w:rsidP="0062676F">
            <w:pPr>
              <w:spacing w:after="240"/>
              <w:rPr>
                <w:rFonts w:cs="Arial"/>
              </w:rPr>
            </w:pPr>
            <w:r w:rsidRPr="0050139B">
              <w:rPr>
                <w:rFonts w:cs="Arial"/>
              </w:rPr>
              <w:t>0</w:t>
            </w:r>
          </w:p>
        </w:tc>
      </w:tr>
      <w:tr w:rsidR="001165B8" w:rsidRPr="0050139B" w14:paraId="0A03A432" w14:textId="77777777" w:rsidTr="0062676F">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196E7E34" w14:textId="77777777" w:rsidR="001165B8" w:rsidRPr="0050139B" w:rsidRDefault="001165B8" w:rsidP="0062676F">
            <w:pPr>
              <w:spacing w:after="240"/>
              <w:rPr>
                <w:rFonts w:cs="Arial"/>
              </w:rPr>
            </w:pPr>
            <w:r w:rsidRPr="0050139B">
              <w:rPr>
                <w:rFonts w:cs="Arial"/>
              </w:rPr>
              <w:t>0.003</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EEC3DD9" w14:textId="77777777" w:rsidR="001165B8" w:rsidRPr="0050139B" w:rsidRDefault="001165B8" w:rsidP="0062676F">
            <w:pPr>
              <w:spacing w:after="240"/>
              <w:rPr>
                <w:rFonts w:cs="Arial"/>
              </w:rPr>
            </w:pPr>
            <w:r w:rsidRPr="0050139B">
              <w:rPr>
                <w:rFonts w:cs="Arial"/>
              </w:rPr>
              <w:t>5</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080D8713" w14:textId="77777777" w:rsidR="001165B8" w:rsidRPr="0050139B" w:rsidRDefault="001165B8" w:rsidP="0062676F">
            <w:pPr>
              <w:spacing w:after="240"/>
              <w:rPr>
                <w:rFonts w:cs="Arial"/>
              </w:rPr>
            </w:pPr>
            <w:r w:rsidRPr="0050139B">
              <w:rPr>
                <w:rFonts w:cs="Arial"/>
              </w:rPr>
              <w:t>0</w:t>
            </w:r>
          </w:p>
        </w:tc>
      </w:tr>
      <w:tr w:rsidR="001165B8" w:rsidRPr="0050139B" w14:paraId="613AC7FC" w14:textId="77777777" w:rsidTr="0062676F">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8BEBFCC" w14:textId="77777777" w:rsidR="001165B8" w:rsidRPr="0050139B" w:rsidRDefault="001165B8" w:rsidP="0062676F">
            <w:pPr>
              <w:spacing w:after="240"/>
              <w:rPr>
                <w:rFonts w:cs="Arial"/>
              </w:rPr>
            </w:pPr>
            <w:r w:rsidRPr="0050139B">
              <w:rPr>
                <w:rFonts w:cs="Arial"/>
              </w:rPr>
              <w:t>0.01</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8D0C056" w14:textId="77777777" w:rsidR="001165B8" w:rsidRPr="0050139B" w:rsidRDefault="001165B8" w:rsidP="0062676F">
            <w:pPr>
              <w:spacing w:after="240"/>
              <w:rPr>
                <w:rFonts w:cs="Arial"/>
              </w:rPr>
            </w:pPr>
            <w:r w:rsidRPr="0050139B">
              <w:rPr>
                <w:rFonts w:cs="Arial"/>
              </w:rPr>
              <w:t>5</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B6F8B2B" w14:textId="77777777" w:rsidR="001165B8" w:rsidRPr="0050139B" w:rsidRDefault="001165B8" w:rsidP="0062676F">
            <w:pPr>
              <w:spacing w:after="240"/>
              <w:rPr>
                <w:rFonts w:cs="Arial"/>
              </w:rPr>
            </w:pPr>
            <w:r w:rsidRPr="0050139B">
              <w:rPr>
                <w:rFonts w:cs="Arial"/>
              </w:rPr>
              <w:t>0</w:t>
            </w:r>
          </w:p>
        </w:tc>
      </w:tr>
      <w:tr w:rsidR="001165B8" w:rsidRPr="0050139B" w14:paraId="67CD4FDB" w14:textId="77777777" w:rsidTr="0062676F">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71706CF" w14:textId="77777777" w:rsidR="001165B8" w:rsidRPr="0050139B" w:rsidRDefault="001165B8" w:rsidP="0062676F">
            <w:pPr>
              <w:spacing w:after="240"/>
              <w:rPr>
                <w:rFonts w:cs="Arial"/>
              </w:rPr>
            </w:pPr>
            <w:r w:rsidRPr="0050139B">
              <w:rPr>
                <w:rFonts w:cs="Arial"/>
              </w:rPr>
              <w:t>0.03</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396CFB22" w14:textId="77777777" w:rsidR="001165B8" w:rsidRPr="0050139B" w:rsidRDefault="001165B8" w:rsidP="0062676F">
            <w:pPr>
              <w:spacing w:after="240"/>
              <w:rPr>
                <w:rFonts w:cs="Arial"/>
              </w:rPr>
            </w:pPr>
            <w:r w:rsidRPr="0050139B">
              <w:rPr>
                <w:rFonts w:cs="Arial"/>
              </w:rPr>
              <w:t>5</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4EB0937" w14:textId="77777777" w:rsidR="001165B8" w:rsidRPr="0050139B" w:rsidRDefault="001165B8" w:rsidP="0062676F">
            <w:pPr>
              <w:spacing w:after="240"/>
              <w:rPr>
                <w:rFonts w:cs="Arial"/>
              </w:rPr>
            </w:pPr>
            <w:r w:rsidRPr="0050139B">
              <w:rPr>
                <w:rFonts w:cs="Arial"/>
              </w:rPr>
              <w:t>0</w:t>
            </w:r>
          </w:p>
        </w:tc>
      </w:tr>
      <w:tr w:rsidR="001165B8" w:rsidRPr="0050139B" w14:paraId="37E4094F" w14:textId="77777777" w:rsidTr="0062676F">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A7D6C55" w14:textId="77777777" w:rsidR="001165B8" w:rsidRPr="0050139B" w:rsidRDefault="001165B8" w:rsidP="0062676F">
            <w:pPr>
              <w:spacing w:after="240"/>
              <w:rPr>
                <w:rFonts w:cs="Arial"/>
              </w:rPr>
            </w:pPr>
            <w:r w:rsidRPr="0050139B">
              <w:rPr>
                <w:rFonts w:cs="Arial"/>
              </w:rPr>
              <w:t>0.1</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48B1E8AC" w14:textId="77777777" w:rsidR="001165B8" w:rsidRPr="0050139B" w:rsidRDefault="001165B8" w:rsidP="0062676F">
            <w:pPr>
              <w:spacing w:after="240"/>
              <w:rPr>
                <w:rFonts w:cs="Arial"/>
              </w:rPr>
            </w:pPr>
            <w:r w:rsidRPr="0050139B">
              <w:rPr>
                <w:rFonts w:cs="Arial"/>
              </w:rPr>
              <w:t>5</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6C37E89F" w14:textId="77777777" w:rsidR="001165B8" w:rsidRPr="0050139B" w:rsidRDefault="001165B8" w:rsidP="0062676F">
            <w:pPr>
              <w:spacing w:after="240"/>
              <w:rPr>
                <w:rFonts w:cs="Arial"/>
              </w:rPr>
            </w:pPr>
            <w:r w:rsidRPr="0050139B">
              <w:rPr>
                <w:rFonts w:cs="Arial"/>
              </w:rPr>
              <w:t>100</w:t>
            </w:r>
          </w:p>
        </w:tc>
      </w:tr>
      <w:tr w:rsidR="001165B8" w:rsidRPr="0050139B" w14:paraId="3F56A9E0" w14:textId="77777777" w:rsidTr="0062676F">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245E4C1" w14:textId="77777777" w:rsidR="001165B8" w:rsidRPr="0050139B" w:rsidRDefault="001165B8" w:rsidP="0062676F">
            <w:pPr>
              <w:spacing w:after="240"/>
              <w:rPr>
                <w:rFonts w:cs="Arial"/>
              </w:rPr>
            </w:pPr>
            <w:r w:rsidRPr="0050139B">
              <w:rPr>
                <w:rFonts w:cs="Arial"/>
              </w:rPr>
              <w:t>0.3</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0E659DC7" w14:textId="77777777" w:rsidR="001165B8" w:rsidRPr="0050139B" w:rsidRDefault="001165B8" w:rsidP="0062676F">
            <w:pPr>
              <w:spacing w:after="240"/>
              <w:rPr>
                <w:rFonts w:cs="Arial"/>
              </w:rPr>
            </w:pPr>
            <w:r w:rsidRPr="0050139B">
              <w:rPr>
                <w:rFonts w:cs="Arial"/>
              </w:rPr>
              <w:t>5</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6B6290B7" w14:textId="77777777" w:rsidR="001165B8" w:rsidRPr="0050139B" w:rsidRDefault="001165B8" w:rsidP="0062676F">
            <w:pPr>
              <w:spacing w:after="240"/>
              <w:rPr>
                <w:rFonts w:cs="Arial"/>
              </w:rPr>
            </w:pPr>
            <w:r w:rsidRPr="0050139B">
              <w:rPr>
                <w:rFonts w:cs="Arial"/>
              </w:rPr>
              <w:t>100</w:t>
            </w:r>
          </w:p>
        </w:tc>
      </w:tr>
      <w:tr w:rsidR="001165B8" w:rsidRPr="0050139B" w14:paraId="11C158B2" w14:textId="77777777" w:rsidTr="0062676F">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7ABFD7B4" w14:textId="77777777" w:rsidR="001165B8" w:rsidRPr="0050139B" w:rsidRDefault="001165B8" w:rsidP="0062676F">
            <w:pPr>
              <w:spacing w:after="240"/>
              <w:rPr>
                <w:rFonts w:cs="Arial"/>
              </w:rPr>
            </w:pPr>
            <w:r w:rsidRPr="0050139B">
              <w:rPr>
                <w:rFonts w:cs="Arial"/>
              </w:rPr>
              <w:t>1</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2CC312B9" w14:textId="77777777" w:rsidR="001165B8" w:rsidRPr="0050139B" w:rsidRDefault="001165B8" w:rsidP="0062676F">
            <w:pPr>
              <w:spacing w:after="240"/>
              <w:rPr>
                <w:rFonts w:cs="Arial"/>
              </w:rPr>
            </w:pPr>
            <w:r w:rsidRPr="0050139B">
              <w:rPr>
                <w:rFonts w:cs="Arial"/>
              </w:rPr>
              <w:t>5</w:t>
            </w:r>
          </w:p>
        </w:tc>
        <w:tc>
          <w:tcPr>
            <w:tcW w:w="0" w:type="auto"/>
            <w:tcBorders>
              <w:top w:val="single" w:sz="6" w:space="0" w:color="DDDDDD"/>
              <w:left w:val="nil"/>
              <w:bottom w:val="nil"/>
              <w:right w:val="nil"/>
            </w:tcBorders>
            <w:shd w:val="clear" w:color="auto" w:fill="FFFFFF"/>
            <w:tcMar>
              <w:top w:w="120" w:type="dxa"/>
              <w:left w:w="120" w:type="dxa"/>
              <w:bottom w:w="120" w:type="dxa"/>
              <w:right w:w="120" w:type="dxa"/>
            </w:tcMar>
            <w:hideMark/>
          </w:tcPr>
          <w:p w14:paraId="52B20046" w14:textId="77777777" w:rsidR="001165B8" w:rsidRPr="0050139B" w:rsidRDefault="001165B8" w:rsidP="0062676F">
            <w:pPr>
              <w:spacing w:after="240"/>
              <w:rPr>
                <w:rFonts w:cs="Arial"/>
              </w:rPr>
            </w:pPr>
            <w:r w:rsidRPr="0050139B">
              <w:rPr>
                <w:rFonts w:cs="Arial"/>
              </w:rPr>
              <w:t>100</w:t>
            </w:r>
          </w:p>
        </w:tc>
      </w:tr>
      <w:tr w:rsidR="001165B8" w:rsidRPr="0050139B" w14:paraId="6A594D0A" w14:textId="77777777" w:rsidTr="0062676F">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41746148" w14:textId="77777777" w:rsidR="001165B8" w:rsidRPr="0050139B" w:rsidRDefault="001165B8" w:rsidP="0062676F">
            <w:pPr>
              <w:spacing w:after="240"/>
              <w:rPr>
                <w:rFonts w:cs="Arial"/>
              </w:rPr>
            </w:pPr>
            <w:r w:rsidRPr="0050139B">
              <w:rPr>
                <w:rFonts w:cs="Arial"/>
              </w:rPr>
              <w:t>3</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8C4DEF9" w14:textId="77777777" w:rsidR="001165B8" w:rsidRPr="0050139B" w:rsidRDefault="001165B8" w:rsidP="0062676F">
            <w:pPr>
              <w:spacing w:after="240"/>
              <w:rPr>
                <w:rFonts w:cs="Arial"/>
              </w:rPr>
            </w:pPr>
            <w:r w:rsidRPr="0050139B">
              <w:rPr>
                <w:rFonts w:cs="Arial"/>
              </w:rPr>
              <w:t>5</w:t>
            </w:r>
          </w:p>
        </w:tc>
        <w:tc>
          <w:tcPr>
            <w:tcW w:w="0" w:type="auto"/>
            <w:tcBorders>
              <w:top w:val="single" w:sz="6" w:space="0" w:color="DDDDDD"/>
              <w:left w:val="nil"/>
              <w:bottom w:val="nil"/>
              <w:right w:val="nil"/>
            </w:tcBorders>
            <w:shd w:val="clear" w:color="auto" w:fill="F9F9F9"/>
            <w:tcMar>
              <w:top w:w="120" w:type="dxa"/>
              <w:left w:w="120" w:type="dxa"/>
              <w:bottom w:w="120" w:type="dxa"/>
              <w:right w:w="120" w:type="dxa"/>
            </w:tcMar>
            <w:hideMark/>
          </w:tcPr>
          <w:p w14:paraId="23AACBCD" w14:textId="77777777" w:rsidR="001165B8" w:rsidRPr="0050139B" w:rsidRDefault="001165B8" w:rsidP="0062676F">
            <w:pPr>
              <w:spacing w:after="240"/>
              <w:rPr>
                <w:rFonts w:cs="Arial"/>
              </w:rPr>
            </w:pPr>
            <w:r w:rsidRPr="0050139B">
              <w:rPr>
                <w:rFonts w:cs="Arial"/>
              </w:rPr>
              <w:t>100</w:t>
            </w:r>
          </w:p>
        </w:tc>
      </w:tr>
    </w:tbl>
    <w:p w14:paraId="7EED631A"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Discussion:</w:t>
      </w:r>
      <w:r w:rsidRPr="001165B8">
        <w:rPr>
          <w:rFonts w:cs="Arial"/>
          <w:color w:val="000000"/>
          <w:lang w:val="en-US"/>
        </w:rPr>
        <w:t xml:space="preserve"> This section should be used to interpret and explain the results. Both the strengths and weaknesses of the observations should be discussed. How do these findings compare to the published literature? What are the clinical implications? Although this last section might be tentative given the nature of a particular study, the authors should realize that even preliminary clinical implications might have value for the clinical leadership. Ideally, a review of the potential clinical significance is the last section of the </w:t>
      </w:r>
      <w:r w:rsidRPr="001165B8">
        <w:rPr>
          <w:rFonts w:cs="Arial"/>
          <w:color w:val="000000"/>
          <w:lang w:val="en-US"/>
        </w:rPr>
        <w:lastRenderedPageBreak/>
        <w:t>discussion. What are the major conclusions of the study? How does the data support these conclusions</w:t>
      </w:r>
    </w:p>
    <w:p w14:paraId="73FFE0EA"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Acknowledgments:</w:t>
      </w:r>
      <w:r w:rsidRPr="001165B8">
        <w:rPr>
          <w:rFonts w:cs="Arial"/>
          <w:color w:val="000000"/>
          <w:lang w:val="en-US"/>
        </w:rPr>
        <w:t> All authors must affirm that they have no financial affiliation (e.g., employment, direct payment, stock holdings, retainers, consultantships, patent licensing arrangements or honoraria), or involvement with any commercial organization with direct financial interest in the subject or materials discussed in this manuscript, nor have any such arrangements existed in the past three years. Any other potential conflict of interest should be disclosed. Any author for whom this statement is not true must append a paragraph to the manuscript that fully discloses any financial or other interest that poses a conflict. Likewise, the sources and correct attributions of all other grants, contracts or donations that funded the study must be disclosed</w:t>
      </w:r>
    </w:p>
    <w:p w14:paraId="3A64769B" w14:textId="77777777" w:rsidR="001165B8" w:rsidRPr="001165B8" w:rsidRDefault="001165B8" w:rsidP="001165B8">
      <w:pPr>
        <w:numPr>
          <w:ilvl w:val="0"/>
          <w:numId w:val="28"/>
        </w:numPr>
        <w:shd w:val="clear" w:color="auto" w:fill="FFFFFF"/>
        <w:spacing w:before="100" w:beforeAutospacing="1" w:after="100" w:afterAutospacing="1"/>
        <w:rPr>
          <w:rFonts w:cs="Arial"/>
          <w:color w:val="000000"/>
          <w:lang w:val="en-US"/>
        </w:rPr>
      </w:pPr>
      <w:r w:rsidRPr="001165B8">
        <w:rPr>
          <w:rStyle w:val="Forte"/>
          <w:rFonts w:cs="Arial"/>
          <w:color w:val="000000"/>
          <w:lang w:val="en-US"/>
        </w:rPr>
        <w:t>References:</w:t>
      </w:r>
      <w:r w:rsidRPr="001165B8">
        <w:rPr>
          <w:rFonts w:cs="Arial"/>
          <w:color w:val="000000"/>
          <w:lang w:val="en-US"/>
        </w:rPr>
        <w:t> The reference style follows Index Medicus and can be easily learned from reading past issues of the JOE. The JOE uses the Vancouver reference style, which can be found in most citation management software products. Citations are placed in parentheses at the end of a sentence or at the end of a clause that requires a literature citation. Do not use superscript for references. Original reports are limited to 35 references. There are no limits to the number of references for review articles.</w:t>
      </w:r>
    </w:p>
    <w:p w14:paraId="3B26ED0E" w14:textId="77777777" w:rsidR="001165B8" w:rsidRPr="001165B8" w:rsidRDefault="001165B8" w:rsidP="001165B8">
      <w:pPr>
        <w:shd w:val="clear" w:color="auto" w:fill="FFFFFF"/>
        <w:spacing w:before="100" w:beforeAutospacing="1" w:after="100" w:afterAutospacing="1"/>
        <w:ind w:firstLine="0"/>
        <w:rPr>
          <w:rStyle w:val="Forte"/>
          <w:rFonts w:cs="Arial"/>
          <w:color w:val="000000" w:themeColor="text1"/>
          <w:lang w:val="en-US"/>
        </w:rPr>
      </w:pPr>
      <w:bookmarkStart w:id="130" w:name="manuscripts"/>
      <w:bookmarkEnd w:id="130"/>
    </w:p>
    <w:p w14:paraId="5F60F645" w14:textId="77777777" w:rsidR="001165B8" w:rsidRPr="001165B8" w:rsidRDefault="001165B8" w:rsidP="001165B8">
      <w:pPr>
        <w:shd w:val="clear" w:color="auto" w:fill="FFFFFF"/>
        <w:spacing w:before="100" w:beforeAutospacing="1" w:after="100" w:afterAutospacing="1"/>
        <w:ind w:firstLine="0"/>
        <w:rPr>
          <w:rFonts w:cs="Arial"/>
          <w:color w:val="000000" w:themeColor="text1"/>
          <w:lang w:val="en-US"/>
        </w:rPr>
      </w:pPr>
      <w:r w:rsidRPr="001165B8">
        <w:rPr>
          <w:rStyle w:val="Forte"/>
          <w:rFonts w:cs="Arial"/>
          <w:color w:val="000000" w:themeColor="text1"/>
          <w:lang w:val="en-US"/>
        </w:rPr>
        <w:t>Manuscripts Category Classifications and Requirements</w:t>
      </w:r>
    </w:p>
    <w:p w14:paraId="25D49A26" w14:textId="77777777" w:rsidR="001165B8" w:rsidRPr="001165B8" w:rsidRDefault="001165B8" w:rsidP="001165B8">
      <w:pPr>
        <w:pStyle w:val="NormalWeb"/>
        <w:shd w:val="clear" w:color="auto" w:fill="FFFFFF"/>
        <w:spacing w:before="0" w:beforeAutospacing="0" w:after="444" w:afterAutospacing="0" w:line="360" w:lineRule="auto"/>
        <w:jc w:val="both"/>
        <w:rPr>
          <w:rFonts w:ascii="Arial" w:hAnsi="Arial" w:cs="Arial"/>
          <w:color w:val="000000"/>
          <w:lang w:val="en-US"/>
        </w:rPr>
      </w:pPr>
      <w:r w:rsidRPr="001165B8">
        <w:rPr>
          <w:rFonts w:ascii="Arial" w:hAnsi="Arial" w:cs="Arial"/>
          <w:color w:val="000000"/>
          <w:lang w:val="en-US"/>
        </w:rPr>
        <w:t>Manuscripts submitted to the </w:t>
      </w:r>
      <w:r w:rsidRPr="001165B8">
        <w:rPr>
          <w:rStyle w:val="nfase"/>
          <w:rFonts w:cs="Arial"/>
          <w:color w:val="000000"/>
          <w:lang w:val="en-US"/>
        </w:rPr>
        <w:t>JOE</w:t>
      </w:r>
      <w:r w:rsidRPr="001165B8">
        <w:rPr>
          <w:rFonts w:ascii="Arial" w:hAnsi="Arial" w:cs="Arial"/>
          <w:color w:val="000000"/>
          <w:lang w:val="en-US"/>
        </w:rPr>
        <w:t> must fall into one of the following categories. The abstracts for all these categories would have a maximum word count of 250 words:</w:t>
      </w:r>
    </w:p>
    <w:p w14:paraId="682A588D" w14:textId="77777777" w:rsidR="001165B8" w:rsidRPr="001165B8" w:rsidRDefault="001165B8" w:rsidP="001165B8">
      <w:pPr>
        <w:numPr>
          <w:ilvl w:val="0"/>
          <w:numId w:val="29"/>
        </w:numPr>
        <w:shd w:val="clear" w:color="auto" w:fill="FFFFFF"/>
        <w:spacing w:before="100" w:beforeAutospacing="1" w:after="100" w:afterAutospacing="1"/>
        <w:rPr>
          <w:rFonts w:cs="Arial"/>
          <w:color w:val="000000"/>
          <w:lang w:val="en-US"/>
        </w:rPr>
      </w:pPr>
      <w:r w:rsidRPr="001165B8">
        <w:rPr>
          <w:rFonts w:cs="Arial"/>
          <w:color w:val="000000"/>
          <w:lang w:val="en-US"/>
        </w:rPr>
        <w:t>CONSORT Randomized Clinical Trial-Manuscripts in this category must strictly adhere to the Consolidated Standards of Reporting Trials-CONSORT- minimum guidelines for the publication of randomized clinical trials. These guidelines can be found at </w:t>
      </w:r>
      <w:hyperlink r:id="rId50" w:tgtFrame="_blank" w:history="1">
        <w:r w:rsidRPr="001165B8">
          <w:rPr>
            <w:rStyle w:val="Hyperlink"/>
            <w:rFonts w:cs="Arial"/>
            <w:color w:val="0095AB"/>
            <w:lang w:val="en-US"/>
          </w:rPr>
          <w:t>consort-statement.org</w:t>
        </w:r>
      </w:hyperlink>
      <w:r w:rsidRPr="001165B8">
        <w:rPr>
          <w:rFonts w:cs="Arial"/>
          <w:color w:val="000000"/>
          <w:lang w:val="en-US"/>
        </w:rPr>
        <w:t xml:space="preserve">. These manuscripts have a limit of 3,500 words, [including abstract, introduction, </w:t>
      </w:r>
      <w:r w:rsidRPr="001165B8">
        <w:rPr>
          <w:rFonts w:cs="Arial"/>
          <w:color w:val="000000"/>
          <w:lang w:val="en-US"/>
        </w:rPr>
        <w:lastRenderedPageBreak/>
        <w:t>materials and methods, results, discussion, and acknowledgments; excluding figure legends and references]. In addition, there is a limit of a total of 4 figures and 4 tables*.</w:t>
      </w:r>
    </w:p>
    <w:p w14:paraId="3B9414A1" w14:textId="77777777" w:rsidR="001165B8" w:rsidRPr="001165B8" w:rsidRDefault="001165B8" w:rsidP="001165B8">
      <w:pPr>
        <w:numPr>
          <w:ilvl w:val="0"/>
          <w:numId w:val="29"/>
        </w:numPr>
        <w:shd w:val="clear" w:color="auto" w:fill="FFFFFF"/>
        <w:spacing w:before="100" w:beforeAutospacing="1" w:after="100" w:afterAutospacing="1"/>
        <w:rPr>
          <w:rFonts w:cs="Arial"/>
          <w:color w:val="000000"/>
          <w:lang w:val="en-US"/>
        </w:rPr>
      </w:pPr>
      <w:r w:rsidRPr="001165B8">
        <w:rPr>
          <w:rFonts w:cs="Arial"/>
          <w:color w:val="000000"/>
          <w:lang w:val="en-US"/>
        </w:rPr>
        <w:t>Review Article-Manuscripts in this category is either narrative articles, or systematic reviews/meta-analyses. Case report/Clinical Technique articles even when followed by the extensive review of the literature will be categorized as “Case Report/Clinical Technique”. These manuscripts have a limit of 3,500 words, [including abstract, introduction, discussion, and acknowledgments; excluding figure legends and references]. In addition, there is a limit of a total of 4 figures and 4 tables*.</w:t>
      </w:r>
    </w:p>
    <w:p w14:paraId="3AE8448C" w14:textId="77777777" w:rsidR="001165B8" w:rsidRPr="001165B8" w:rsidRDefault="001165B8" w:rsidP="001165B8">
      <w:pPr>
        <w:numPr>
          <w:ilvl w:val="0"/>
          <w:numId w:val="29"/>
        </w:numPr>
        <w:shd w:val="clear" w:color="auto" w:fill="FFFFFF"/>
        <w:spacing w:before="100" w:beforeAutospacing="1" w:after="100" w:afterAutospacing="1"/>
        <w:rPr>
          <w:rFonts w:cs="Arial"/>
          <w:color w:val="000000"/>
          <w:lang w:val="en-US"/>
        </w:rPr>
      </w:pPr>
      <w:r w:rsidRPr="001165B8">
        <w:rPr>
          <w:rFonts w:cs="Arial"/>
          <w:color w:val="000000"/>
          <w:lang w:val="en-US"/>
        </w:rPr>
        <w:t>Clinical Research (</w:t>
      </w:r>
      <w:r w:rsidRPr="001165B8">
        <w:rPr>
          <w:rStyle w:val="nfase"/>
          <w:rFonts w:cs="Arial"/>
          <w:color w:val="000000"/>
          <w:lang w:val="en-US"/>
        </w:rPr>
        <w:t>e.g.</w:t>
      </w:r>
      <w:r w:rsidRPr="001165B8">
        <w:rPr>
          <w:rFonts w:cs="Arial"/>
          <w:color w:val="000000"/>
          <w:lang w:val="en-US"/>
        </w:rPr>
        <w:t>, prospective or retrospective studies on patients or patient records, or research on biopsies, excluding the use of human teeth for technique studies). These manuscripts have a limit of 3,500 words [including abstract, introduction, materials and methods, results, discussion, and acknowledgments; excluding figure legends and references]. In addition, there is a limit of a total of 4 figures and 4 tables*.</w:t>
      </w:r>
    </w:p>
    <w:p w14:paraId="7B9A8373" w14:textId="77777777" w:rsidR="001165B8" w:rsidRPr="001165B8" w:rsidRDefault="001165B8" w:rsidP="001165B8">
      <w:pPr>
        <w:numPr>
          <w:ilvl w:val="0"/>
          <w:numId w:val="29"/>
        </w:numPr>
        <w:shd w:val="clear" w:color="auto" w:fill="FFFFFF"/>
        <w:spacing w:before="100" w:beforeAutospacing="1" w:after="100" w:afterAutospacing="1"/>
        <w:rPr>
          <w:rFonts w:cs="Arial"/>
          <w:color w:val="000000"/>
          <w:lang w:val="en-US"/>
        </w:rPr>
      </w:pPr>
      <w:r w:rsidRPr="001165B8">
        <w:rPr>
          <w:rFonts w:cs="Arial"/>
          <w:color w:val="000000"/>
          <w:lang w:val="en-US"/>
        </w:rPr>
        <w:t>Basic Research Biology (animal or culture studies on biological research on physiology, development, stem cell differentiation, inflammation or pathology). Manuscripts that have a primary focus on biology should be submitted in this category while manuscripts that have a primary focus on materials should be submitted in the Basic Research Technology category. For example, a study on cytotoxicity of a material should be submitted in the Basic Research Technology category, even if it was performed in animals with histological analyses. These manuscripts have a limit of 2,500 words [including abstract, introduction, materials and methods, results, discussion, and acknowledgments; excluding figure legends and references]. In addition, there is a limit of a total of 4 figures or 4 tables*.</w:t>
      </w:r>
    </w:p>
    <w:p w14:paraId="71B1D5C0" w14:textId="77777777" w:rsidR="001165B8" w:rsidRPr="001165B8" w:rsidRDefault="001165B8" w:rsidP="001165B8">
      <w:pPr>
        <w:numPr>
          <w:ilvl w:val="0"/>
          <w:numId w:val="29"/>
        </w:numPr>
        <w:shd w:val="clear" w:color="auto" w:fill="FFFFFF"/>
        <w:spacing w:before="100" w:beforeAutospacing="1" w:after="100" w:afterAutospacing="1"/>
        <w:rPr>
          <w:rFonts w:cs="Arial"/>
          <w:color w:val="000000"/>
          <w:lang w:val="en-US"/>
        </w:rPr>
      </w:pPr>
      <w:r w:rsidRPr="001165B8">
        <w:rPr>
          <w:rFonts w:cs="Arial"/>
          <w:color w:val="000000"/>
          <w:lang w:val="en-US"/>
        </w:rPr>
        <w:t xml:space="preserve">Basic Research Technology (Manuscripts submitted in this category focus primarily on research related to techniques and materials used, or with potential clinical use, in endodontics). These manuscripts have a limit of 2,500 words [including abstract, introduction, materials and methods, </w:t>
      </w:r>
      <w:r w:rsidRPr="001165B8">
        <w:rPr>
          <w:rFonts w:cs="Arial"/>
          <w:color w:val="000000"/>
          <w:lang w:val="en-US"/>
        </w:rPr>
        <w:lastRenderedPageBreak/>
        <w:t>results, discussion, and acknowledgments; excluding figure legends and references]. In addition, there is a limit of a total of 3 figures and tables *.</w:t>
      </w:r>
    </w:p>
    <w:p w14:paraId="4E621412" w14:textId="77777777" w:rsidR="001165B8" w:rsidRDefault="001165B8" w:rsidP="001165B8">
      <w:pPr>
        <w:numPr>
          <w:ilvl w:val="0"/>
          <w:numId w:val="29"/>
        </w:numPr>
        <w:shd w:val="clear" w:color="auto" w:fill="FFFFFF"/>
        <w:spacing w:before="100" w:beforeAutospacing="1" w:after="100" w:afterAutospacing="1"/>
        <w:rPr>
          <w:rFonts w:cs="Arial"/>
          <w:color w:val="000000"/>
        </w:rPr>
      </w:pPr>
      <w:r w:rsidRPr="001165B8">
        <w:rPr>
          <w:rFonts w:cs="Arial"/>
          <w:color w:val="000000"/>
          <w:lang w:val="en-US"/>
        </w:rPr>
        <w:t>Case Report/Clinical Technique (</w:t>
      </w:r>
      <w:r w:rsidRPr="001165B8">
        <w:rPr>
          <w:rStyle w:val="nfase"/>
          <w:rFonts w:cs="Arial"/>
          <w:color w:val="000000"/>
          <w:lang w:val="en-US"/>
        </w:rPr>
        <w:t>e.g.</w:t>
      </w:r>
      <w:r w:rsidRPr="001165B8">
        <w:rPr>
          <w:rFonts w:cs="Arial"/>
          <w:color w:val="000000"/>
          <w:lang w:val="en-US"/>
        </w:rPr>
        <w:t>, report of an unusual clinical case or the use of cutting-edge technology in a clinical case). These manuscripts have a limit of 2,500 words [including abstract, introduction, materials and methods, results, discussion, and acknowledgments; excluding figure legends and references]. In addition, there is a limit of a total of 4 figures or tables</w:t>
      </w:r>
      <w:proofErr w:type="gramStart"/>
      <w:r w:rsidRPr="001165B8">
        <w:rPr>
          <w:rFonts w:cs="Arial"/>
          <w:color w:val="000000"/>
          <w:lang w:val="en-US"/>
        </w:rPr>
        <w:t>*.*</w:t>
      </w:r>
      <w:proofErr w:type="gramEnd"/>
      <w:r w:rsidRPr="001165B8">
        <w:rPr>
          <w:rFonts w:cs="Arial"/>
          <w:color w:val="000000"/>
          <w:lang w:val="en-US"/>
        </w:rPr>
        <w:t xml:space="preserve"> Figures, if submitted as multi-panel figures must not exceed 1-page length. Manuscripts submitted with more than the allowed number of figures or tables will require the approval of the JOE Editor or associate editors. If you are not sure whether your manuscript falls within one of the categories above, or would like to request preapproval for submission of additional figures please contact the Editor by email at </w:t>
      </w:r>
      <w:hyperlink r:id="rId51" w:tgtFrame="_blank" w:history="1">
        <w:r w:rsidRPr="001165B8">
          <w:rPr>
            <w:rStyle w:val="Hyperlink"/>
            <w:rFonts w:cs="Arial"/>
            <w:color w:val="0095AB"/>
            <w:lang w:val="en-US"/>
          </w:rPr>
          <w:t>jendodontics@uthscsa.edu</w:t>
        </w:r>
      </w:hyperlink>
      <w:r w:rsidRPr="001165B8">
        <w:rPr>
          <w:rFonts w:cs="Arial"/>
          <w:color w:val="000000"/>
          <w:lang w:val="en-US"/>
        </w:rPr>
        <w:t>.</w:t>
      </w:r>
      <w:bookmarkStart w:id="131" w:name="available"/>
      <w:bookmarkEnd w:id="131"/>
      <w:r w:rsidRPr="001165B8">
        <w:rPr>
          <w:rFonts w:cs="Arial"/>
          <w:color w:val="000000"/>
          <w:lang w:val="en-US"/>
        </w:rPr>
        <w:t xml:space="preserve">Importantly, adhering to the general writing methods described in these guidelines (and in the resources listed below) will help to reduce the size of the manuscript while maintaining its focus and significance. Authors are encouraged to focus on only the essential aspects of the study and to avoid inclusion of extraneous text and figures. </w:t>
      </w:r>
      <w:r w:rsidRPr="0050139B">
        <w:rPr>
          <w:rFonts w:cs="Arial"/>
          <w:color w:val="000000"/>
        </w:rPr>
        <w:t xml:space="preserve">The Editor </w:t>
      </w:r>
      <w:proofErr w:type="spellStart"/>
      <w:r w:rsidRPr="0050139B">
        <w:rPr>
          <w:rFonts w:cs="Arial"/>
          <w:color w:val="000000"/>
        </w:rPr>
        <w:t>may</w:t>
      </w:r>
      <w:proofErr w:type="spellEnd"/>
      <w:r w:rsidRPr="0050139B">
        <w:rPr>
          <w:rFonts w:cs="Arial"/>
          <w:color w:val="000000"/>
        </w:rPr>
        <w:t xml:space="preserve"> </w:t>
      </w:r>
      <w:proofErr w:type="spellStart"/>
      <w:r w:rsidRPr="0050139B">
        <w:rPr>
          <w:rFonts w:cs="Arial"/>
          <w:color w:val="000000"/>
        </w:rPr>
        <w:t>reject</w:t>
      </w:r>
      <w:proofErr w:type="spellEnd"/>
      <w:r w:rsidRPr="0050139B">
        <w:rPr>
          <w:rFonts w:cs="Arial"/>
          <w:color w:val="000000"/>
        </w:rPr>
        <w:t xml:space="preserve"> </w:t>
      </w:r>
      <w:proofErr w:type="spellStart"/>
      <w:r w:rsidRPr="0050139B">
        <w:rPr>
          <w:rFonts w:cs="Arial"/>
          <w:color w:val="000000"/>
        </w:rPr>
        <w:t>manuscripts</w:t>
      </w:r>
      <w:proofErr w:type="spellEnd"/>
      <w:r w:rsidRPr="0050139B">
        <w:rPr>
          <w:rFonts w:cs="Arial"/>
          <w:color w:val="000000"/>
        </w:rPr>
        <w:t xml:space="preserve"> </w:t>
      </w:r>
      <w:proofErr w:type="spellStart"/>
      <w:r w:rsidRPr="0050139B">
        <w:rPr>
          <w:rFonts w:cs="Arial"/>
          <w:color w:val="000000"/>
        </w:rPr>
        <w:t>that</w:t>
      </w:r>
      <w:proofErr w:type="spellEnd"/>
      <w:r w:rsidRPr="0050139B">
        <w:rPr>
          <w:rFonts w:cs="Arial"/>
          <w:color w:val="000000"/>
        </w:rPr>
        <w:t xml:space="preserve"> </w:t>
      </w:r>
      <w:proofErr w:type="spellStart"/>
      <w:r w:rsidRPr="0050139B">
        <w:rPr>
          <w:rFonts w:cs="Arial"/>
          <w:color w:val="000000"/>
        </w:rPr>
        <w:t>exceed</w:t>
      </w:r>
      <w:proofErr w:type="spellEnd"/>
      <w:r w:rsidRPr="0050139B">
        <w:rPr>
          <w:rFonts w:cs="Arial"/>
          <w:color w:val="000000"/>
        </w:rPr>
        <w:t xml:space="preserve"> </w:t>
      </w:r>
      <w:proofErr w:type="spellStart"/>
      <w:r w:rsidRPr="0050139B">
        <w:rPr>
          <w:rFonts w:cs="Arial"/>
          <w:color w:val="000000"/>
        </w:rPr>
        <w:t>these</w:t>
      </w:r>
      <w:proofErr w:type="spellEnd"/>
      <w:r w:rsidRPr="0050139B">
        <w:rPr>
          <w:rFonts w:cs="Arial"/>
          <w:color w:val="000000"/>
        </w:rPr>
        <w:t xml:space="preserve"> </w:t>
      </w:r>
      <w:proofErr w:type="spellStart"/>
      <w:r w:rsidRPr="0050139B">
        <w:rPr>
          <w:rFonts w:cs="Arial"/>
          <w:color w:val="000000"/>
        </w:rPr>
        <w:t>limitations</w:t>
      </w:r>
      <w:proofErr w:type="spellEnd"/>
      <w:r w:rsidRPr="0050139B">
        <w:rPr>
          <w:rFonts w:cs="Arial"/>
          <w:color w:val="000000"/>
        </w:rPr>
        <w:t>.</w:t>
      </w:r>
    </w:p>
    <w:p w14:paraId="23A8D0FB" w14:textId="77777777" w:rsidR="001165B8" w:rsidRDefault="001165B8" w:rsidP="001165B8">
      <w:pPr>
        <w:shd w:val="clear" w:color="auto" w:fill="FFFFFF"/>
        <w:spacing w:before="100" w:beforeAutospacing="1" w:after="100" w:afterAutospacing="1"/>
        <w:ind w:firstLine="0"/>
        <w:rPr>
          <w:rFonts w:cs="Arial"/>
          <w:color w:val="000000"/>
        </w:rPr>
      </w:pPr>
    </w:p>
    <w:p w14:paraId="1E65E9E1" w14:textId="77777777" w:rsidR="001165B8" w:rsidRPr="009E7523" w:rsidRDefault="001165B8" w:rsidP="001165B8">
      <w:pPr>
        <w:shd w:val="clear" w:color="auto" w:fill="FFFFFF"/>
        <w:spacing w:before="100" w:beforeAutospacing="1" w:after="100" w:afterAutospacing="1"/>
        <w:ind w:firstLine="0"/>
        <w:rPr>
          <w:rFonts w:cs="Arial"/>
          <w:color w:val="000000" w:themeColor="text1"/>
        </w:rPr>
      </w:pPr>
      <w:proofErr w:type="spellStart"/>
      <w:r w:rsidRPr="009E7523">
        <w:rPr>
          <w:rStyle w:val="Forte"/>
          <w:rFonts w:ascii="Lato" w:hAnsi="Lato"/>
          <w:color w:val="000000" w:themeColor="text1"/>
        </w:rPr>
        <w:t>Available</w:t>
      </w:r>
      <w:proofErr w:type="spellEnd"/>
      <w:r w:rsidRPr="009E7523">
        <w:rPr>
          <w:rStyle w:val="Forte"/>
          <w:rFonts w:ascii="Lato" w:hAnsi="Lato"/>
          <w:color w:val="000000" w:themeColor="text1"/>
        </w:rPr>
        <w:t xml:space="preserve"> </w:t>
      </w:r>
      <w:proofErr w:type="spellStart"/>
      <w:r w:rsidRPr="009E7523">
        <w:rPr>
          <w:rStyle w:val="Forte"/>
          <w:rFonts w:ascii="Lato" w:hAnsi="Lato"/>
          <w:color w:val="000000" w:themeColor="text1"/>
        </w:rPr>
        <w:t>Resources</w:t>
      </w:r>
      <w:proofErr w:type="spellEnd"/>
    </w:p>
    <w:p w14:paraId="46CA1529" w14:textId="77777777" w:rsidR="001165B8" w:rsidRPr="00DE4E80" w:rsidRDefault="001165B8" w:rsidP="001165B8">
      <w:pPr>
        <w:pStyle w:val="NormalWeb"/>
        <w:shd w:val="clear" w:color="auto" w:fill="FFFFFF"/>
        <w:spacing w:before="0" w:beforeAutospacing="0" w:after="444" w:afterAutospacing="0"/>
        <w:rPr>
          <w:rFonts w:ascii="Lato" w:hAnsi="Lato"/>
          <w:color w:val="000000"/>
        </w:rPr>
        <w:sectPr w:rsidR="001165B8" w:rsidRPr="00DE4E80" w:rsidSect="001165B8">
          <w:headerReference w:type="default" r:id="rId52"/>
          <w:footerReference w:type="default" r:id="rId53"/>
          <w:headerReference w:type="first" r:id="rId54"/>
          <w:footerReference w:type="first" r:id="rId55"/>
          <w:pgSz w:w="11907" w:h="16839" w:code="9"/>
          <w:pgMar w:top="1418" w:right="1469" w:bottom="1418" w:left="1701" w:header="737" w:footer="737" w:gutter="0"/>
          <w:pgNumType w:start="1"/>
          <w:cols w:space="708"/>
          <w:titlePg/>
          <w:docGrid w:linePitch="360"/>
        </w:sectPr>
      </w:pPr>
      <w:r w:rsidRPr="001165B8">
        <w:rPr>
          <w:rFonts w:ascii="Lato" w:hAnsi="Lato"/>
          <w:color w:val="000000"/>
          <w:lang w:val="en-US"/>
        </w:rPr>
        <w:t>Strunk W, White EB. The Elements of Style. Allyn &amp; Bacon, 4th ed, 2000, ISBN 020530902X.</w:t>
      </w:r>
      <w:r w:rsidRPr="001165B8">
        <w:rPr>
          <w:rFonts w:ascii="Lato" w:hAnsi="Lato"/>
          <w:color w:val="000000"/>
          <w:lang w:val="en-US"/>
        </w:rPr>
        <w:br/>
        <w:t>Day R. How to Write and Publish a Scientific Paper. Oryx Press, 5th ed. 1998. ISBN 1-57356-164-9.</w:t>
      </w:r>
      <w:r w:rsidRPr="001165B8">
        <w:rPr>
          <w:rFonts w:ascii="Lato" w:hAnsi="Lato"/>
          <w:color w:val="000000"/>
          <w:lang w:val="en-US"/>
        </w:rPr>
        <w:br/>
        <w:t xml:space="preserve">Woods G. English Grammar for Dummies. Hungry </w:t>
      </w:r>
      <w:proofErr w:type="spellStart"/>
      <w:proofErr w:type="gramStart"/>
      <w:r w:rsidRPr="001165B8">
        <w:rPr>
          <w:rFonts w:ascii="Lato" w:hAnsi="Lato"/>
          <w:color w:val="000000"/>
          <w:lang w:val="en-US"/>
        </w:rPr>
        <w:t>Minds:NY</w:t>
      </w:r>
      <w:proofErr w:type="spellEnd"/>
      <w:proofErr w:type="gramEnd"/>
      <w:r w:rsidRPr="001165B8">
        <w:rPr>
          <w:rFonts w:ascii="Lato" w:hAnsi="Lato"/>
          <w:color w:val="000000"/>
          <w:lang w:val="en-US"/>
        </w:rPr>
        <w:t>, 2001 (an entertaining review of grammar).</w:t>
      </w:r>
      <w:r w:rsidRPr="001165B8">
        <w:rPr>
          <w:rFonts w:ascii="Lato" w:hAnsi="Lato"/>
          <w:color w:val="000000"/>
          <w:lang w:val="en-US"/>
        </w:rPr>
        <w:br/>
        <w:t>Alley M. The Craft of Scientific Writing. Springer, 3rd edition 1996 SBN 0-387-94766-3.</w:t>
      </w:r>
      <w:r w:rsidRPr="001165B8">
        <w:rPr>
          <w:rFonts w:ascii="Lato" w:hAnsi="Lato"/>
          <w:color w:val="000000"/>
          <w:lang w:val="en-US"/>
        </w:rPr>
        <w:br/>
        <w:t xml:space="preserve">Alley M. The Craft of Editing. </w:t>
      </w:r>
      <w:r>
        <w:rPr>
          <w:rFonts w:ascii="Lato" w:hAnsi="Lato"/>
          <w:color w:val="000000"/>
        </w:rPr>
        <w:t>Springer, 2000 SBN 0-387-98964-1</w:t>
      </w:r>
    </w:p>
    <w:p w14:paraId="519A971E" w14:textId="77777777" w:rsidR="001165B8" w:rsidRDefault="001165B8" w:rsidP="001165B8">
      <w:pPr>
        <w:pStyle w:val="Ttulo"/>
        <w:rPr>
          <w:b w:val="0"/>
          <w:color w:val="000000" w:themeColor="text1"/>
        </w:rPr>
        <w:sectPr w:rsidR="001165B8" w:rsidSect="001165B8">
          <w:pgSz w:w="11907" w:h="16839" w:code="9"/>
          <w:pgMar w:top="1418" w:right="1469" w:bottom="1418" w:left="1701" w:header="737" w:footer="737" w:gutter="0"/>
          <w:pgNumType w:start="1"/>
          <w:cols w:space="708"/>
          <w:titlePg/>
          <w:docGrid w:linePitch="360"/>
        </w:sectPr>
      </w:pPr>
    </w:p>
    <w:p w14:paraId="32A42FD8" w14:textId="77777777" w:rsidR="001165B8" w:rsidRPr="008F5B0A" w:rsidRDefault="001165B8" w:rsidP="001165B8">
      <w:pPr>
        <w:ind w:firstLine="0"/>
        <w:jc w:val="left"/>
        <w:rPr>
          <w:color w:val="000000" w:themeColor="text1"/>
          <w:lang w:val="en-US"/>
        </w:rPr>
      </w:pPr>
    </w:p>
    <w:p w14:paraId="460FB247" w14:textId="77777777" w:rsidR="001165B8" w:rsidRPr="00A26D90" w:rsidRDefault="001165B8" w:rsidP="00CE4816">
      <w:pPr>
        <w:ind w:firstLine="0"/>
        <w:jc w:val="left"/>
        <w:rPr>
          <w:color w:val="000000" w:themeColor="text1"/>
        </w:rPr>
      </w:pPr>
    </w:p>
    <w:sectPr w:rsidR="001165B8" w:rsidRPr="00A26D90" w:rsidSect="000A74F6">
      <w:pgSz w:w="11907" w:h="16839" w:code="9"/>
      <w:pgMar w:top="1418" w:right="1469" w:bottom="1418" w:left="1701"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8AD26" w14:textId="77777777" w:rsidR="0091274B" w:rsidRDefault="0091274B">
      <w:r>
        <w:separator/>
      </w:r>
    </w:p>
  </w:endnote>
  <w:endnote w:type="continuationSeparator" w:id="0">
    <w:p w14:paraId="58E42B32" w14:textId="77777777" w:rsidR="0091274B" w:rsidRDefault="00912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ato">
    <w:altName w:val="Segoe UI"/>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FA74E9" w14:textId="2B835721" w:rsidR="0095798F" w:rsidRDefault="0095798F">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A5F30">
      <w:rPr>
        <w:rStyle w:val="Nmerodepgina"/>
        <w:noProof/>
      </w:rPr>
      <w:t>1</w:t>
    </w:r>
    <w:r>
      <w:rPr>
        <w:rStyle w:val="Nmerodepgina"/>
      </w:rPr>
      <w:fldChar w:fldCharType="end"/>
    </w:r>
  </w:p>
  <w:p w14:paraId="2A63E68A" w14:textId="77777777" w:rsidR="0095798F" w:rsidRDefault="0095798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B95960" w14:textId="35DF6973" w:rsidR="0095798F" w:rsidRDefault="00DD2B84">
    <w:pPr>
      <w:pStyle w:val="Rodap"/>
    </w:pPr>
    <w:r>
      <w:rPr>
        <w:noProof/>
      </w:rPr>
      <w:drawing>
        <wp:anchor distT="0" distB="0" distL="114300" distR="114300" simplePos="0" relativeHeight="251665408" behindDoc="1" locked="0" layoutInCell="1" allowOverlap="1" wp14:anchorId="02A8F4B0" wp14:editId="33A5936A">
          <wp:simplePos x="0" y="0"/>
          <wp:positionH relativeFrom="page">
            <wp:posOffset>38100</wp:posOffset>
          </wp:positionH>
          <wp:positionV relativeFrom="paragraph">
            <wp:posOffset>-102235</wp:posOffset>
          </wp:positionV>
          <wp:extent cx="5238750" cy="782320"/>
          <wp:effectExtent l="0" t="0" r="0" b="0"/>
          <wp:wrapNone/>
          <wp:docPr id="1504620808" name="Imagem 150462080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5238750" cy="782320"/>
                  </a:xfrm>
                  <a:prstGeom prst="rect">
                    <a:avLst/>
                  </a:prstGeom>
                </pic:spPr>
              </pic:pic>
            </a:graphicData>
          </a:graphic>
          <wp14:sizeRelH relativeFrom="page">
            <wp14:pctWidth>0</wp14:pctWidth>
          </wp14:sizeRelH>
          <wp14:sizeRelV relativeFrom="page">
            <wp14:pctHeight>0</wp14:pctHeight>
          </wp14:sizeRelV>
        </wp:anchor>
      </w:drawing>
    </w:r>
    <w:r w:rsidR="0095798F">
      <w:tab/>
    </w:r>
    <w:r w:rsidR="0095798F">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85AD30" w14:textId="6E2E2AE8" w:rsidR="000A74F6" w:rsidRDefault="000A74F6">
    <w:pPr>
      <w:pStyle w:val="Rodap"/>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81A30F" w14:textId="7ECD247B" w:rsidR="0095798F" w:rsidRDefault="0095798F" w:rsidP="000A74F6">
    <w:pPr>
      <w:pStyle w:val="Rodap"/>
      <w:jc w:val="left"/>
    </w:pPr>
    <w:r>
      <w:tab/>
    </w:r>
    <w:r>
      <w:rPr>
        <w:rStyle w:val="Nmerodepgina"/>
      </w:rPr>
      <w:fldChar w:fldCharType="begin"/>
    </w:r>
    <w:r>
      <w:rPr>
        <w:rStyle w:val="Nmerodepgina"/>
      </w:rPr>
      <w:instrText xml:space="preserve"> PAGE </w:instrText>
    </w:r>
    <w:r>
      <w:rPr>
        <w:rStyle w:val="Nmerodepgina"/>
      </w:rPr>
      <w:fldChar w:fldCharType="separate"/>
    </w:r>
    <w:r w:rsidR="00694F73">
      <w:rPr>
        <w:rStyle w:val="Nmerodepgina"/>
        <w:noProof/>
      </w:rPr>
      <w:t>2</w:t>
    </w:r>
    <w:r>
      <w:rPr>
        <w:rStyle w:val="Nmerodepgina"/>
      </w:rPr>
      <w:fldChar w:fldCharType="end"/>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448C5" w14:textId="256E6046" w:rsidR="0095798F" w:rsidRDefault="0095798F" w:rsidP="000A74F6">
    <w:pPr>
      <w:pStyle w:val="Rodap"/>
      <w:ind w:firstLine="0"/>
      <w:jc w:val="center"/>
    </w:pPr>
    <w:r>
      <w:rPr>
        <w:rStyle w:val="Nmerodepgina"/>
      </w:rPr>
      <w:fldChar w:fldCharType="begin"/>
    </w:r>
    <w:r>
      <w:rPr>
        <w:rStyle w:val="Nmerodepgina"/>
      </w:rPr>
      <w:instrText xml:space="preserve"> PAGE </w:instrText>
    </w:r>
    <w:r>
      <w:rPr>
        <w:rStyle w:val="Nmerodepgina"/>
      </w:rPr>
      <w:fldChar w:fldCharType="separate"/>
    </w:r>
    <w:r w:rsidR="00694F73">
      <w:rPr>
        <w:rStyle w:val="Nmerodepgina"/>
        <w:noProof/>
      </w:rPr>
      <w:t>1</w:t>
    </w:r>
    <w:r>
      <w:rPr>
        <w:rStyle w:val="Nmerodepgina"/>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4F7080" w14:textId="77777777" w:rsidR="00863BF4" w:rsidRDefault="00863BF4" w:rsidP="000A74F6">
    <w:pPr>
      <w:pStyle w:val="Rodap"/>
      <w:jc w:val="left"/>
    </w:pP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D700C" w14:textId="77777777" w:rsidR="00863BF4" w:rsidRDefault="00863BF4" w:rsidP="000A74F6">
    <w:pPr>
      <w:pStyle w:val="Rodap"/>
      <w:ind w:firstLine="0"/>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49BBF" w14:textId="77777777" w:rsidR="001165B8" w:rsidRDefault="001165B8" w:rsidP="00352387">
    <w:pPr>
      <w:pStyle w:val="Rodap"/>
    </w:pPr>
    <w:r>
      <w:tab/>
    </w:r>
    <w:r>
      <w:tab/>
    </w:r>
    <w:r>
      <w:rPr>
        <w:rStyle w:val="Nmerodepgina"/>
      </w:rPr>
      <w:fldChar w:fldCharType="begin"/>
    </w:r>
    <w:r>
      <w:rPr>
        <w:rStyle w:val="Nmerodepgina"/>
      </w:rPr>
      <w:instrText xml:space="preserve"> PAGE </w:instrText>
    </w:r>
    <w:r>
      <w:rPr>
        <w:rStyle w:val="Nmerodepgina"/>
      </w:rPr>
      <w:fldChar w:fldCharType="separate"/>
    </w:r>
    <w:r>
      <w:rPr>
        <w:rStyle w:val="Nmerodepgina"/>
        <w:noProof/>
      </w:rPr>
      <w:t>9</w:t>
    </w:r>
    <w:r>
      <w:rPr>
        <w:rStyle w:val="Nmerodepgina"/>
      </w:rPr>
      <w:fldChar w:fldCharType="end"/>
    </w:r>
    <w:r>
      <w:tab/>
    </w:r>
    <w:r>
      <w:tab/>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F708CC" w14:textId="57433C50" w:rsidR="001165B8" w:rsidRDefault="001165B8" w:rsidP="002A4DFF">
    <w:pPr>
      <w:pStyle w:val="Rodap"/>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147AE9" w14:textId="77777777" w:rsidR="0091274B" w:rsidRDefault="0091274B">
      <w:r>
        <w:separator/>
      </w:r>
    </w:p>
  </w:footnote>
  <w:footnote w:type="continuationSeparator" w:id="0">
    <w:p w14:paraId="72593706" w14:textId="77777777" w:rsidR="0091274B" w:rsidRDefault="00912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C7E53" w14:textId="189267CE" w:rsidR="0095798F" w:rsidRDefault="0095798F">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77A2B">
      <w:rPr>
        <w:rStyle w:val="Nmerodepgina"/>
        <w:noProof/>
      </w:rPr>
      <w:t>3</w:t>
    </w:r>
    <w:r>
      <w:rPr>
        <w:rStyle w:val="Nmerodepgina"/>
      </w:rPr>
      <w:fldChar w:fldCharType="end"/>
    </w:r>
  </w:p>
  <w:p w14:paraId="6156EE0C" w14:textId="77777777" w:rsidR="0095798F" w:rsidRDefault="0095798F">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1D4E97" w14:textId="77777777" w:rsidR="0095798F" w:rsidRDefault="0095798F">
    <w:pPr>
      <w:pStyle w:val="Cabealho"/>
    </w:pPr>
    <w:r>
      <w:tab/>
      <w:t>PIBIC 2003/2004 – Projeto de Pesquisa do Professor Orientador</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A900C3" w14:textId="09E2F1A3" w:rsidR="000A74F6" w:rsidRPr="000A74F6" w:rsidRDefault="000A74F6" w:rsidP="000A74F6">
    <w:pPr>
      <w:pStyle w:val="Ttulo1"/>
      <w:numPr>
        <w:ilvl w:val="0"/>
        <w:numId w:val="0"/>
      </w:numPr>
      <w:rPr>
        <w:color w:val="7E002A"/>
        <w:sz w:val="2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6C349D" w14:textId="62D2473B" w:rsidR="0095798F" w:rsidRPr="000A74F6" w:rsidRDefault="0095798F" w:rsidP="000A74F6">
    <w:pPr>
      <w:pStyle w:val="Cabealh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857D" w14:textId="1558B860" w:rsidR="0095798F" w:rsidRPr="000A74F6" w:rsidRDefault="0095798F" w:rsidP="000A74F6">
    <w:pPr>
      <w:pStyle w:val="Cabealh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20434F" w14:textId="77777777" w:rsidR="00863BF4" w:rsidRPr="000A74F6" w:rsidRDefault="00863BF4" w:rsidP="000A74F6">
    <w:pPr>
      <w:pStyle w:val="Cabealh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B4848E" w14:textId="77777777" w:rsidR="00863BF4" w:rsidRPr="000A74F6" w:rsidRDefault="00863BF4" w:rsidP="000A74F6">
    <w:pPr>
      <w:pStyle w:val="Cabealh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C320E" w14:textId="77777777" w:rsidR="001165B8" w:rsidRPr="00831E92" w:rsidRDefault="001165B8" w:rsidP="00831E92">
    <w:pPr>
      <w:pStyle w:val="Cabealh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0F0FEB" w14:textId="77777777" w:rsidR="001165B8" w:rsidRPr="00831E92" w:rsidRDefault="001165B8" w:rsidP="00831E9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35726"/>
    <w:multiLevelType w:val="hybridMultilevel"/>
    <w:tmpl w:val="9F96C30E"/>
    <w:lvl w:ilvl="0" w:tplc="06F067E8">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 w15:restartNumberingAfterBreak="0">
    <w:nsid w:val="0EB55BDA"/>
    <w:multiLevelType w:val="multilevel"/>
    <w:tmpl w:val="611CCFAA"/>
    <w:lvl w:ilvl="0">
      <w:start w:val="1"/>
      <w:numFmt w:val="decimal"/>
      <w:lvlText w:val="%1"/>
      <w:lvlJc w:val="left"/>
      <w:pPr>
        <w:ind w:left="432" w:hanging="432"/>
      </w:pPr>
      <w:rPr>
        <w:rFonts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07E2B61"/>
    <w:multiLevelType w:val="multilevel"/>
    <w:tmpl w:val="2852247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3D32794B"/>
    <w:multiLevelType w:val="hybridMultilevel"/>
    <w:tmpl w:val="29B439A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4" w15:restartNumberingAfterBreak="0">
    <w:nsid w:val="40AA01F5"/>
    <w:multiLevelType w:val="multilevel"/>
    <w:tmpl w:val="65608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8A93AE6"/>
    <w:multiLevelType w:val="hybridMultilevel"/>
    <w:tmpl w:val="D97CFD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B105DE5"/>
    <w:multiLevelType w:val="singleLevel"/>
    <w:tmpl w:val="0416000F"/>
    <w:lvl w:ilvl="0">
      <w:start w:val="1"/>
      <w:numFmt w:val="decimal"/>
      <w:lvlText w:val="%1."/>
      <w:lvlJc w:val="left"/>
      <w:pPr>
        <w:tabs>
          <w:tab w:val="num" w:pos="360"/>
        </w:tabs>
        <w:ind w:left="360" w:hanging="360"/>
      </w:pPr>
      <w:rPr>
        <w:rFonts w:hint="default"/>
      </w:rPr>
    </w:lvl>
  </w:abstractNum>
  <w:abstractNum w:abstractNumId="7" w15:restartNumberingAfterBreak="0">
    <w:nsid w:val="4BDA21F9"/>
    <w:multiLevelType w:val="multilevel"/>
    <w:tmpl w:val="F19A6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886C95"/>
    <w:multiLevelType w:val="multilevel"/>
    <w:tmpl w:val="C80ABB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2C75F23"/>
    <w:multiLevelType w:val="hybridMultilevel"/>
    <w:tmpl w:val="BDCE21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55EB67FC"/>
    <w:multiLevelType w:val="hybridMultilevel"/>
    <w:tmpl w:val="5DA2878C"/>
    <w:lvl w:ilvl="0" w:tplc="0416000F">
      <w:start w:val="1"/>
      <w:numFmt w:val="decimal"/>
      <w:lvlText w:val="%1."/>
      <w:lvlJc w:val="left"/>
      <w:pPr>
        <w:ind w:left="928" w:hanging="360"/>
      </w:p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1" w15:restartNumberingAfterBreak="0">
    <w:nsid w:val="5B0757A1"/>
    <w:multiLevelType w:val="hybridMultilevel"/>
    <w:tmpl w:val="5DA2878C"/>
    <w:lvl w:ilvl="0" w:tplc="0416000F">
      <w:start w:val="1"/>
      <w:numFmt w:val="decimal"/>
      <w:lvlText w:val="%1."/>
      <w:lvlJc w:val="left"/>
      <w:pPr>
        <w:ind w:left="928" w:hanging="360"/>
      </w:p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2" w15:restartNumberingAfterBreak="0">
    <w:nsid w:val="5CEA3E38"/>
    <w:multiLevelType w:val="multilevel"/>
    <w:tmpl w:val="780850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AA620B6"/>
    <w:multiLevelType w:val="multilevel"/>
    <w:tmpl w:val="04160029"/>
    <w:lvl w:ilvl="0">
      <w:start w:val="1"/>
      <w:numFmt w:val="decimal"/>
      <w:pStyle w:val="Ttulo1"/>
      <w:suff w:val="space"/>
      <w:lvlText w:val="Capítulo %1"/>
      <w:lvlJc w:val="left"/>
      <w:pPr>
        <w:ind w:left="0"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14" w15:restartNumberingAfterBreak="0">
    <w:nsid w:val="7E25295B"/>
    <w:multiLevelType w:val="hybridMultilevel"/>
    <w:tmpl w:val="719832DC"/>
    <w:lvl w:ilvl="0" w:tplc="18480674">
      <w:start w:val="1"/>
      <w:numFmt w:val="decimal"/>
      <w:pStyle w:val="Referncia"/>
      <w:lvlText w:val="%1."/>
      <w:lvlJc w:val="left"/>
      <w:pPr>
        <w:tabs>
          <w:tab w:val="num" w:pos="567"/>
        </w:tabs>
        <w:ind w:left="567" w:hanging="567"/>
      </w:pPr>
      <w:rPr>
        <w:rFonts w:hint="default"/>
        <w:b w:val="0"/>
        <w:i w:val="0"/>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16cid:durableId="1829832245">
    <w:abstractNumId w:val="1"/>
  </w:num>
  <w:num w:numId="2" w16cid:durableId="862010497">
    <w:abstractNumId w:val="14"/>
  </w:num>
  <w:num w:numId="3" w16cid:durableId="105316554">
    <w:abstractNumId w:val="1"/>
  </w:num>
  <w:num w:numId="4" w16cid:durableId="2023627657">
    <w:abstractNumId w:val="1"/>
  </w:num>
  <w:num w:numId="5" w16cid:durableId="1759280245">
    <w:abstractNumId w:val="1"/>
  </w:num>
  <w:num w:numId="6" w16cid:durableId="546992021">
    <w:abstractNumId w:val="1"/>
  </w:num>
  <w:num w:numId="7" w16cid:durableId="156573642">
    <w:abstractNumId w:val="1"/>
  </w:num>
  <w:num w:numId="8" w16cid:durableId="1200703545">
    <w:abstractNumId w:val="11"/>
  </w:num>
  <w:num w:numId="9" w16cid:durableId="1081216309">
    <w:abstractNumId w:val="0"/>
  </w:num>
  <w:num w:numId="10" w16cid:durableId="1642156045">
    <w:abstractNumId w:val="10"/>
  </w:num>
  <w:num w:numId="11" w16cid:durableId="1869830414">
    <w:abstractNumId w:val="2"/>
  </w:num>
  <w:num w:numId="12" w16cid:durableId="250824068">
    <w:abstractNumId w:val="13"/>
  </w:num>
  <w:num w:numId="13" w16cid:durableId="453599399">
    <w:abstractNumId w:val="13"/>
  </w:num>
  <w:num w:numId="14" w16cid:durableId="1367678632">
    <w:abstractNumId w:val="13"/>
  </w:num>
  <w:num w:numId="15" w16cid:durableId="2119400275">
    <w:abstractNumId w:val="3"/>
  </w:num>
  <w:num w:numId="16" w16cid:durableId="36245298">
    <w:abstractNumId w:val="13"/>
  </w:num>
  <w:num w:numId="17" w16cid:durableId="1888301846">
    <w:abstractNumId w:val="13"/>
  </w:num>
  <w:num w:numId="18" w16cid:durableId="278026306">
    <w:abstractNumId w:val="13"/>
  </w:num>
  <w:num w:numId="19" w16cid:durableId="1973171865">
    <w:abstractNumId w:val="13"/>
  </w:num>
  <w:num w:numId="20" w16cid:durableId="1778716127">
    <w:abstractNumId w:val="13"/>
  </w:num>
  <w:num w:numId="21" w16cid:durableId="9633925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01759143">
    <w:abstractNumId w:val="13"/>
  </w:num>
  <w:num w:numId="23" w16cid:durableId="1292127553">
    <w:abstractNumId w:val="6"/>
  </w:num>
  <w:num w:numId="24" w16cid:durableId="168716257">
    <w:abstractNumId w:val="7"/>
  </w:num>
  <w:num w:numId="25" w16cid:durableId="1234391050">
    <w:abstractNumId w:val="5"/>
  </w:num>
  <w:num w:numId="26" w16cid:durableId="1189443254">
    <w:abstractNumId w:val="9"/>
  </w:num>
  <w:num w:numId="27" w16cid:durableId="431557117">
    <w:abstractNumId w:val="12"/>
  </w:num>
  <w:num w:numId="28" w16cid:durableId="301740937">
    <w:abstractNumId w:val="8"/>
  </w:num>
  <w:num w:numId="29" w16cid:durableId="2093619115">
    <w:abstractNumId w:val="4"/>
  </w:num>
  <w:num w:numId="30" w16cid:durableId="18925770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5B2"/>
    <w:rsid w:val="0001052D"/>
    <w:rsid w:val="0001546F"/>
    <w:rsid w:val="0001550C"/>
    <w:rsid w:val="00024E1A"/>
    <w:rsid w:val="00032906"/>
    <w:rsid w:val="000379DC"/>
    <w:rsid w:val="000452B1"/>
    <w:rsid w:val="0005473E"/>
    <w:rsid w:val="000561F2"/>
    <w:rsid w:val="000570E2"/>
    <w:rsid w:val="00065110"/>
    <w:rsid w:val="00073A61"/>
    <w:rsid w:val="000769C4"/>
    <w:rsid w:val="00076F72"/>
    <w:rsid w:val="000937CF"/>
    <w:rsid w:val="00094FFC"/>
    <w:rsid w:val="000955C5"/>
    <w:rsid w:val="000A04AF"/>
    <w:rsid w:val="000A3ADC"/>
    <w:rsid w:val="000A713D"/>
    <w:rsid w:val="000A74F6"/>
    <w:rsid w:val="000B1473"/>
    <w:rsid w:val="000B5052"/>
    <w:rsid w:val="000B7084"/>
    <w:rsid w:val="000C09D1"/>
    <w:rsid w:val="000C3707"/>
    <w:rsid w:val="000F1058"/>
    <w:rsid w:val="00101F40"/>
    <w:rsid w:val="001165B8"/>
    <w:rsid w:val="00120042"/>
    <w:rsid w:val="00122398"/>
    <w:rsid w:val="00130EA1"/>
    <w:rsid w:val="00137C65"/>
    <w:rsid w:val="00152987"/>
    <w:rsid w:val="00153B85"/>
    <w:rsid w:val="001543E7"/>
    <w:rsid w:val="00160E57"/>
    <w:rsid w:val="00171172"/>
    <w:rsid w:val="00175DE9"/>
    <w:rsid w:val="001842FB"/>
    <w:rsid w:val="001A637C"/>
    <w:rsid w:val="001A720E"/>
    <w:rsid w:val="001B17B5"/>
    <w:rsid w:val="001B410D"/>
    <w:rsid w:val="001B7724"/>
    <w:rsid w:val="001C3467"/>
    <w:rsid w:val="001D20C6"/>
    <w:rsid w:val="00200126"/>
    <w:rsid w:val="00212C6B"/>
    <w:rsid w:val="002168A4"/>
    <w:rsid w:val="00216BCD"/>
    <w:rsid w:val="00233C6A"/>
    <w:rsid w:val="002434B0"/>
    <w:rsid w:val="002462FD"/>
    <w:rsid w:val="00252B5B"/>
    <w:rsid w:val="002672CB"/>
    <w:rsid w:val="0027522D"/>
    <w:rsid w:val="002926E2"/>
    <w:rsid w:val="002A4DFF"/>
    <w:rsid w:val="002B06E0"/>
    <w:rsid w:val="002B5B16"/>
    <w:rsid w:val="002C51BD"/>
    <w:rsid w:val="002E4B4E"/>
    <w:rsid w:val="002F2887"/>
    <w:rsid w:val="00301E34"/>
    <w:rsid w:val="003339CF"/>
    <w:rsid w:val="00337802"/>
    <w:rsid w:val="00337E8F"/>
    <w:rsid w:val="0034320B"/>
    <w:rsid w:val="00351AD6"/>
    <w:rsid w:val="00352387"/>
    <w:rsid w:val="003613BB"/>
    <w:rsid w:val="003622F9"/>
    <w:rsid w:val="0036532E"/>
    <w:rsid w:val="00381347"/>
    <w:rsid w:val="0039611D"/>
    <w:rsid w:val="003A0F20"/>
    <w:rsid w:val="003C065D"/>
    <w:rsid w:val="003E0598"/>
    <w:rsid w:val="003F58BD"/>
    <w:rsid w:val="00400A12"/>
    <w:rsid w:val="00406674"/>
    <w:rsid w:val="004101EE"/>
    <w:rsid w:val="00410A6E"/>
    <w:rsid w:val="00417E44"/>
    <w:rsid w:val="00426750"/>
    <w:rsid w:val="004274D4"/>
    <w:rsid w:val="0043592D"/>
    <w:rsid w:val="004416E5"/>
    <w:rsid w:val="00445475"/>
    <w:rsid w:val="00454CAB"/>
    <w:rsid w:val="004609F3"/>
    <w:rsid w:val="004646AB"/>
    <w:rsid w:val="0047690D"/>
    <w:rsid w:val="00486401"/>
    <w:rsid w:val="0049553B"/>
    <w:rsid w:val="004A5DA7"/>
    <w:rsid w:val="004C52A0"/>
    <w:rsid w:val="004D56D1"/>
    <w:rsid w:val="004F24E8"/>
    <w:rsid w:val="004F43CD"/>
    <w:rsid w:val="00504412"/>
    <w:rsid w:val="0052453F"/>
    <w:rsid w:val="00524A9B"/>
    <w:rsid w:val="00525AB5"/>
    <w:rsid w:val="005325FC"/>
    <w:rsid w:val="00534329"/>
    <w:rsid w:val="0053685D"/>
    <w:rsid w:val="005465B2"/>
    <w:rsid w:val="005623CD"/>
    <w:rsid w:val="00563B8A"/>
    <w:rsid w:val="00570B03"/>
    <w:rsid w:val="005754BC"/>
    <w:rsid w:val="00577E05"/>
    <w:rsid w:val="00591427"/>
    <w:rsid w:val="00597845"/>
    <w:rsid w:val="005A62D1"/>
    <w:rsid w:val="005B42CF"/>
    <w:rsid w:val="005B4F10"/>
    <w:rsid w:val="005C6903"/>
    <w:rsid w:val="005D2C53"/>
    <w:rsid w:val="005D6518"/>
    <w:rsid w:val="005E3021"/>
    <w:rsid w:val="005E4317"/>
    <w:rsid w:val="005F1119"/>
    <w:rsid w:val="005F2BEF"/>
    <w:rsid w:val="00606A9E"/>
    <w:rsid w:val="006147BF"/>
    <w:rsid w:val="00615D7D"/>
    <w:rsid w:val="0063558F"/>
    <w:rsid w:val="006605A3"/>
    <w:rsid w:val="00690886"/>
    <w:rsid w:val="00691337"/>
    <w:rsid w:val="006924B8"/>
    <w:rsid w:val="00693240"/>
    <w:rsid w:val="00694609"/>
    <w:rsid w:val="00694F73"/>
    <w:rsid w:val="006973D1"/>
    <w:rsid w:val="00697411"/>
    <w:rsid w:val="006A6015"/>
    <w:rsid w:val="006C1B73"/>
    <w:rsid w:val="006E24A0"/>
    <w:rsid w:val="006E6527"/>
    <w:rsid w:val="006F00F5"/>
    <w:rsid w:val="006F18BB"/>
    <w:rsid w:val="006F246A"/>
    <w:rsid w:val="0072122C"/>
    <w:rsid w:val="00736FD7"/>
    <w:rsid w:val="007571FF"/>
    <w:rsid w:val="007602E0"/>
    <w:rsid w:val="0077367D"/>
    <w:rsid w:val="00780FB3"/>
    <w:rsid w:val="007834C1"/>
    <w:rsid w:val="00785725"/>
    <w:rsid w:val="007A4C65"/>
    <w:rsid w:val="007A5F30"/>
    <w:rsid w:val="007B52CE"/>
    <w:rsid w:val="007B6371"/>
    <w:rsid w:val="007B659F"/>
    <w:rsid w:val="007B6B5E"/>
    <w:rsid w:val="007B6C65"/>
    <w:rsid w:val="007C320A"/>
    <w:rsid w:val="007E456C"/>
    <w:rsid w:val="007F46D4"/>
    <w:rsid w:val="0081527B"/>
    <w:rsid w:val="008177B9"/>
    <w:rsid w:val="00831E62"/>
    <w:rsid w:val="00831E92"/>
    <w:rsid w:val="00831F75"/>
    <w:rsid w:val="00837D3C"/>
    <w:rsid w:val="008447D0"/>
    <w:rsid w:val="0084507F"/>
    <w:rsid w:val="008620AC"/>
    <w:rsid w:val="00863BF4"/>
    <w:rsid w:val="00874DAE"/>
    <w:rsid w:val="00881695"/>
    <w:rsid w:val="00891818"/>
    <w:rsid w:val="0089377A"/>
    <w:rsid w:val="008A1DC1"/>
    <w:rsid w:val="008B1A92"/>
    <w:rsid w:val="008B7EA0"/>
    <w:rsid w:val="008D416E"/>
    <w:rsid w:val="008D441A"/>
    <w:rsid w:val="008E1D8A"/>
    <w:rsid w:val="008E3492"/>
    <w:rsid w:val="008F44E4"/>
    <w:rsid w:val="008F5703"/>
    <w:rsid w:val="00900263"/>
    <w:rsid w:val="00901257"/>
    <w:rsid w:val="00912700"/>
    <w:rsid w:val="0091274B"/>
    <w:rsid w:val="00930DD1"/>
    <w:rsid w:val="009406C0"/>
    <w:rsid w:val="00943C7C"/>
    <w:rsid w:val="00945050"/>
    <w:rsid w:val="00947110"/>
    <w:rsid w:val="0095798F"/>
    <w:rsid w:val="00960114"/>
    <w:rsid w:val="00963DD0"/>
    <w:rsid w:val="0098361B"/>
    <w:rsid w:val="00992D1A"/>
    <w:rsid w:val="00994519"/>
    <w:rsid w:val="009B6D9F"/>
    <w:rsid w:val="009D4D0C"/>
    <w:rsid w:val="009E218A"/>
    <w:rsid w:val="00A26D90"/>
    <w:rsid w:val="00A419B3"/>
    <w:rsid w:val="00A42873"/>
    <w:rsid w:val="00A473CC"/>
    <w:rsid w:val="00A47871"/>
    <w:rsid w:val="00A57DCB"/>
    <w:rsid w:val="00A6519D"/>
    <w:rsid w:val="00A724B5"/>
    <w:rsid w:val="00A75E31"/>
    <w:rsid w:val="00A903B6"/>
    <w:rsid w:val="00A90A3D"/>
    <w:rsid w:val="00A91AEF"/>
    <w:rsid w:val="00AB6DDA"/>
    <w:rsid w:val="00AC0948"/>
    <w:rsid w:val="00AC44FA"/>
    <w:rsid w:val="00AD0C76"/>
    <w:rsid w:val="00AD5769"/>
    <w:rsid w:val="00AD7890"/>
    <w:rsid w:val="00AE2DE5"/>
    <w:rsid w:val="00AE32BF"/>
    <w:rsid w:val="00AE3500"/>
    <w:rsid w:val="00AF01EF"/>
    <w:rsid w:val="00B135F0"/>
    <w:rsid w:val="00B26EBB"/>
    <w:rsid w:val="00B2760F"/>
    <w:rsid w:val="00B45E0B"/>
    <w:rsid w:val="00B46B00"/>
    <w:rsid w:val="00B53F4D"/>
    <w:rsid w:val="00B60F97"/>
    <w:rsid w:val="00B61B9F"/>
    <w:rsid w:val="00B70947"/>
    <w:rsid w:val="00B83CAE"/>
    <w:rsid w:val="00B84940"/>
    <w:rsid w:val="00B92136"/>
    <w:rsid w:val="00B9429A"/>
    <w:rsid w:val="00BA5906"/>
    <w:rsid w:val="00BC4CF1"/>
    <w:rsid w:val="00BD37D6"/>
    <w:rsid w:val="00BD5240"/>
    <w:rsid w:val="00BE2821"/>
    <w:rsid w:val="00BE50F0"/>
    <w:rsid w:val="00C02F58"/>
    <w:rsid w:val="00C04203"/>
    <w:rsid w:val="00C151DD"/>
    <w:rsid w:val="00C207F0"/>
    <w:rsid w:val="00C5155E"/>
    <w:rsid w:val="00C536BC"/>
    <w:rsid w:val="00C62BD4"/>
    <w:rsid w:val="00C71818"/>
    <w:rsid w:val="00C71ADA"/>
    <w:rsid w:val="00C7338D"/>
    <w:rsid w:val="00C76FEE"/>
    <w:rsid w:val="00C85A54"/>
    <w:rsid w:val="00C86101"/>
    <w:rsid w:val="00CC3793"/>
    <w:rsid w:val="00CD6156"/>
    <w:rsid w:val="00CE4816"/>
    <w:rsid w:val="00CF25AC"/>
    <w:rsid w:val="00CF3F8B"/>
    <w:rsid w:val="00D23BD3"/>
    <w:rsid w:val="00D25A5F"/>
    <w:rsid w:val="00D46C37"/>
    <w:rsid w:val="00D51A5A"/>
    <w:rsid w:val="00D54FFC"/>
    <w:rsid w:val="00D63133"/>
    <w:rsid w:val="00D64964"/>
    <w:rsid w:val="00D7175A"/>
    <w:rsid w:val="00D80FFF"/>
    <w:rsid w:val="00D85513"/>
    <w:rsid w:val="00D857E6"/>
    <w:rsid w:val="00DA47E4"/>
    <w:rsid w:val="00DA59E2"/>
    <w:rsid w:val="00DB766D"/>
    <w:rsid w:val="00DC34F9"/>
    <w:rsid w:val="00DD1B46"/>
    <w:rsid w:val="00DD28C5"/>
    <w:rsid w:val="00DD2B84"/>
    <w:rsid w:val="00DE53F5"/>
    <w:rsid w:val="00DF0B93"/>
    <w:rsid w:val="00DF4FBF"/>
    <w:rsid w:val="00E064DC"/>
    <w:rsid w:val="00E07D20"/>
    <w:rsid w:val="00E15C4B"/>
    <w:rsid w:val="00E34FBA"/>
    <w:rsid w:val="00E35140"/>
    <w:rsid w:val="00E51639"/>
    <w:rsid w:val="00E54B09"/>
    <w:rsid w:val="00E55FA3"/>
    <w:rsid w:val="00E56DFE"/>
    <w:rsid w:val="00E667D7"/>
    <w:rsid w:val="00E77A2B"/>
    <w:rsid w:val="00E910B7"/>
    <w:rsid w:val="00EA398F"/>
    <w:rsid w:val="00EC52B5"/>
    <w:rsid w:val="00ED7008"/>
    <w:rsid w:val="00EF0502"/>
    <w:rsid w:val="00F05474"/>
    <w:rsid w:val="00F075E1"/>
    <w:rsid w:val="00F16B4F"/>
    <w:rsid w:val="00F308D9"/>
    <w:rsid w:val="00F30B67"/>
    <w:rsid w:val="00F314EB"/>
    <w:rsid w:val="00F37822"/>
    <w:rsid w:val="00F44F29"/>
    <w:rsid w:val="00F45A56"/>
    <w:rsid w:val="00F4707F"/>
    <w:rsid w:val="00F4709E"/>
    <w:rsid w:val="00F53CDA"/>
    <w:rsid w:val="00F63018"/>
    <w:rsid w:val="00F664DC"/>
    <w:rsid w:val="00F701E1"/>
    <w:rsid w:val="00F70B1B"/>
    <w:rsid w:val="00F805A8"/>
    <w:rsid w:val="00F80B72"/>
    <w:rsid w:val="00F90419"/>
    <w:rsid w:val="00FD2CF4"/>
    <w:rsid w:val="00FE1DC9"/>
    <w:rsid w:val="00FE277A"/>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9EB0D2B"/>
  <w15:docId w15:val="{68EDA2CF-B0EA-4064-A622-63043FA6B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56D1"/>
    <w:pPr>
      <w:spacing w:line="360" w:lineRule="auto"/>
      <w:ind w:firstLine="709"/>
      <w:jc w:val="both"/>
    </w:pPr>
    <w:rPr>
      <w:rFonts w:ascii="Arial" w:hAnsi="Arial"/>
      <w:sz w:val="24"/>
      <w:szCs w:val="24"/>
    </w:rPr>
  </w:style>
  <w:style w:type="paragraph" w:styleId="Ttulo1">
    <w:name w:val="heading 1"/>
    <w:basedOn w:val="Normal"/>
    <w:next w:val="Normal"/>
    <w:link w:val="Ttulo1Char"/>
    <w:qFormat/>
    <w:rsid w:val="00CA629B"/>
    <w:pPr>
      <w:keepNext/>
      <w:numPr>
        <w:numId w:val="12"/>
      </w:numPr>
      <w:tabs>
        <w:tab w:val="left" w:pos="567"/>
      </w:tabs>
      <w:spacing w:before="240" w:after="240" w:line="240" w:lineRule="auto"/>
      <w:jc w:val="left"/>
      <w:outlineLvl w:val="0"/>
    </w:pPr>
    <w:rPr>
      <w:rFonts w:cs="Arial"/>
      <w:b/>
      <w:bCs/>
      <w:caps/>
      <w:kern w:val="32"/>
      <w:sz w:val="28"/>
      <w:szCs w:val="32"/>
    </w:rPr>
  </w:style>
  <w:style w:type="paragraph" w:styleId="Ttulo2">
    <w:name w:val="heading 2"/>
    <w:basedOn w:val="Normal"/>
    <w:next w:val="Normal"/>
    <w:qFormat/>
    <w:rsid w:val="00CA629B"/>
    <w:pPr>
      <w:keepNext/>
      <w:numPr>
        <w:ilvl w:val="1"/>
        <w:numId w:val="12"/>
      </w:numPr>
      <w:spacing w:before="240" w:after="240" w:line="240" w:lineRule="auto"/>
      <w:jc w:val="left"/>
      <w:outlineLvl w:val="1"/>
    </w:pPr>
    <w:rPr>
      <w:rFonts w:cs="Tahoma"/>
      <w:b/>
      <w:bCs/>
    </w:rPr>
  </w:style>
  <w:style w:type="paragraph" w:styleId="Ttulo3">
    <w:name w:val="heading 3"/>
    <w:basedOn w:val="Normal"/>
    <w:next w:val="Normal"/>
    <w:qFormat/>
    <w:rsid w:val="00CA629B"/>
    <w:pPr>
      <w:keepNext/>
      <w:numPr>
        <w:ilvl w:val="2"/>
        <w:numId w:val="12"/>
      </w:numPr>
      <w:spacing w:before="240" w:after="240" w:line="240" w:lineRule="auto"/>
      <w:jc w:val="left"/>
      <w:outlineLvl w:val="2"/>
    </w:pPr>
    <w:rPr>
      <w:b/>
      <w:bCs/>
      <w:i/>
    </w:rPr>
  </w:style>
  <w:style w:type="paragraph" w:styleId="Ttulo4">
    <w:name w:val="heading 4"/>
    <w:basedOn w:val="Normal"/>
    <w:next w:val="Normal"/>
    <w:qFormat/>
    <w:rsid w:val="00CA629B"/>
    <w:pPr>
      <w:keepNext/>
      <w:numPr>
        <w:ilvl w:val="3"/>
        <w:numId w:val="12"/>
      </w:numPr>
      <w:spacing w:before="120" w:after="120" w:line="240" w:lineRule="auto"/>
      <w:jc w:val="left"/>
      <w:outlineLvl w:val="3"/>
    </w:pPr>
    <w:rPr>
      <w:rFonts w:cs="Arial"/>
      <w:b/>
      <w:bCs/>
      <w:sz w:val="22"/>
    </w:rPr>
  </w:style>
  <w:style w:type="paragraph" w:styleId="Ttulo5">
    <w:name w:val="heading 5"/>
    <w:basedOn w:val="TtuloGeral"/>
    <w:next w:val="Normal"/>
    <w:qFormat/>
    <w:rsid w:val="00CA629B"/>
    <w:pPr>
      <w:keepNext/>
      <w:pageBreakBefore/>
      <w:numPr>
        <w:ilvl w:val="4"/>
        <w:numId w:val="12"/>
      </w:numPr>
      <w:spacing w:line="240" w:lineRule="auto"/>
      <w:outlineLvl w:val="4"/>
    </w:pPr>
    <w:rPr>
      <w:rFonts w:ascii="Tahoma" w:hAnsi="Tahoma" w:cs="Tahoma"/>
      <w:bCs/>
      <w:caps/>
      <w:smallCaps w:val="0"/>
      <w:sz w:val="28"/>
    </w:rPr>
  </w:style>
  <w:style w:type="paragraph" w:styleId="Ttulo6">
    <w:name w:val="heading 6"/>
    <w:basedOn w:val="Normal"/>
    <w:next w:val="Normal"/>
    <w:qFormat/>
    <w:rsid w:val="00CA629B"/>
    <w:pPr>
      <w:keepNext/>
      <w:numPr>
        <w:ilvl w:val="5"/>
        <w:numId w:val="12"/>
      </w:numPr>
      <w:jc w:val="right"/>
      <w:outlineLvl w:val="5"/>
    </w:pPr>
    <w:rPr>
      <w:rFonts w:ascii="Tahoma" w:hAnsi="Tahoma" w:cs="Tahoma"/>
      <w:b/>
      <w:bCs/>
      <w:sz w:val="22"/>
    </w:rPr>
  </w:style>
  <w:style w:type="paragraph" w:styleId="Ttulo7">
    <w:name w:val="heading 7"/>
    <w:basedOn w:val="Normal"/>
    <w:next w:val="Normal"/>
    <w:link w:val="Ttulo7Char"/>
    <w:semiHidden/>
    <w:unhideWhenUsed/>
    <w:qFormat/>
    <w:rsid w:val="00831E92"/>
    <w:pPr>
      <w:numPr>
        <w:ilvl w:val="6"/>
        <w:numId w:val="12"/>
      </w:numPr>
      <w:spacing w:before="240" w:after="60"/>
      <w:outlineLvl w:val="6"/>
    </w:pPr>
    <w:rPr>
      <w:rFonts w:asciiTheme="minorHAnsi" w:eastAsiaTheme="minorEastAsia" w:hAnsiTheme="minorHAnsi" w:cstheme="minorBidi"/>
    </w:rPr>
  </w:style>
  <w:style w:type="paragraph" w:styleId="Ttulo8">
    <w:name w:val="heading 8"/>
    <w:basedOn w:val="Normal"/>
    <w:next w:val="Normal"/>
    <w:link w:val="Ttulo8Char"/>
    <w:semiHidden/>
    <w:unhideWhenUsed/>
    <w:qFormat/>
    <w:rsid w:val="00831E92"/>
    <w:pPr>
      <w:numPr>
        <w:ilvl w:val="7"/>
        <w:numId w:val="12"/>
      </w:numPr>
      <w:spacing w:before="240" w:after="60"/>
      <w:outlineLvl w:val="7"/>
    </w:pPr>
    <w:rPr>
      <w:rFonts w:asciiTheme="minorHAnsi" w:eastAsiaTheme="minorEastAsia" w:hAnsiTheme="minorHAnsi" w:cstheme="minorBidi"/>
      <w:i/>
      <w:iCs/>
    </w:rPr>
  </w:style>
  <w:style w:type="paragraph" w:styleId="Ttulo9">
    <w:name w:val="heading 9"/>
    <w:basedOn w:val="Normal"/>
    <w:next w:val="Normal"/>
    <w:link w:val="Ttulo9Char"/>
    <w:semiHidden/>
    <w:unhideWhenUsed/>
    <w:qFormat/>
    <w:rsid w:val="00831E92"/>
    <w:pPr>
      <w:numPr>
        <w:ilvl w:val="8"/>
        <w:numId w:val="12"/>
      </w:numPr>
      <w:spacing w:before="240" w:after="60"/>
      <w:outlineLvl w:val="8"/>
    </w:pPr>
    <w:rPr>
      <w:rFonts w:asciiTheme="majorHAnsi" w:eastAsiaTheme="majorEastAsia" w:hAnsiTheme="majorHAnsi" w:cstheme="majorBidi"/>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Geral">
    <w:name w:val="Título Geral"/>
    <w:basedOn w:val="Normal"/>
    <w:next w:val="Normal"/>
    <w:rsid w:val="00CA629B"/>
    <w:pPr>
      <w:spacing w:before="480" w:after="480"/>
      <w:ind w:firstLine="0"/>
      <w:jc w:val="center"/>
      <w:outlineLvl w:val="0"/>
    </w:pPr>
    <w:rPr>
      <w:b/>
      <w:smallCaps/>
      <w:sz w:val="40"/>
    </w:rPr>
  </w:style>
  <w:style w:type="paragraph" w:customStyle="1" w:styleId="Cabealhogeral">
    <w:name w:val="Cabeçalho geral"/>
    <w:rsid w:val="00CA629B"/>
    <w:pPr>
      <w:jc w:val="right"/>
    </w:pPr>
    <w:rPr>
      <w:rFonts w:ascii="Tahoma" w:hAnsi="Tahoma"/>
      <w:b/>
      <w:caps/>
      <w:sz w:val="22"/>
    </w:rPr>
  </w:style>
  <w:style w:type="paragraph" w:customStyle="1" w:styleId="SubttuloGeral">
    <w:name w:val="Subtítulo Geral"/>
    <w:basedOn w:val="TtuloGeral"/>
    <w:rsid w:val="00CA629B"/>
    <w:pPr>
      <w:spacing w:before="240" w:after="240" w:line="240" w:lineRule="auto"/>
    </w:pPr>
    <w:rPr>
      <w:rFonts w:ascii="Tahoma" w:hAnsi="Tahoma"/>
      <w:smallCaps w:val="0"/>
      <w:sz w:val="22"/>
    </w:rPr>
  </w:style>
  <w:style w:type="paragraph" w:styleId="Sumrio1">
    <w:name w:val="toc 1"/>
    <w:basedOn w:val="Normal"/>
    <w:next w:val="Normal"/>
    <w:autoRedefine/>
    <w:uiPriority w:val="39"/>
    <w:qFormat/>
    <w:rsid w:val="00DF4FBF"/>
    <w:pPr>
      <w:tabs>
        <w:tab w:val="left" w:pos="1100"/>
        <w:tab w:val="right" w:leader="dot" w:pos="8647"/>
      </w:tabs>
    </w:pPr>
  </w:style>
  <w:style w:type="character" w:styleId="Hyperlink">
    <w:name w:val="Hyperlink"/>
    <w:uiPriority w:val="99"/>
    <w:rsid w:val="00CA629B"/>
    <w:rPr>
      <w:color w:val="0000FF"/>
      <w:u w:val="single"/>
    </w:rPr>
  </w:style>
  <w:style w:type="paragraph" w:styleId="Cabealho">
    <w:name w:val="header"/>
    <w:basedOn w:val="Normal"/>
    <w:rsid w:val="00CA629B"/>
    <w:pPr>
      <w:tabs>
        <w:tab w:val="center" w:pos="4419"/>
        <w:tab w:val="right" w:pos="8838"/>
      </w:tabs>
      <w:spacing w:line="240" w:lineRule="auto"/>
      <w:ind w:firstLine="0"/>
      <w:jc w:val="center"/>
    </w:pPr>
    <w:rPr>
      <w:rFonts w:ascii="Tahoma" w:hAnsi="Tahoma"/>
      <w:sz w:val="16"/>
    </w:rPr>
  </w:style>
  <w:style w:type="paragraph" w:styleId="Rodap">
    <w:name w:val="footer"/>
    <w:basedOn w:val="Normal"/>
    <w:rsid w:val="00CA629B"/>
    <w:pPr>
      <w:tabs>
        <w:tab w:val="center" w:pos="4419"/>
        <w:tab w:val="right" w:pos="8838"/>
      </w:tabs>
    </w:pPr>
  </w:style>
  <w:style w:type="character" w:styleId="Nmerodepgina">
    <w:name w:val="page number"/>
    <w:basedOn w:val="Fontepargpadro"/>
    <w:rsid w:val="00CA629B"/>
  </w:style>
  <w:style w:type="paragraph" w:customStyle="1" w:styleId="Referncia">
    <w:name w:val="Referência"/>
    <w:basedOn w:val="Normal"/>
    <w:rsid w:val="00CA629B"/>
    <w:pPr>
      <w:numPr>
        <w:numId w:val="2"/>
      </w:numPr>
      <w:spacing w:before="120" w:after="120" w:line="240" w:lineRule="auto"/>
    </w:pPr>
    <w:rPr>
      <w:noProof/>
      <w:sz w:val="22"/>
    </w:rPr>
  </w:style>
  <w:style w:type="table" w:styleId="Tabelacomgrade">
    <w:name w:val="Table Grid"/>
    <w:basedOn w:val="Tabelanormal"/>
    <w:rsid w:val="00F30B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semiHidden/>
    <w:rsid w:val="00831E92"/>
    <w:rPr>
      <w:rFonts w:asciiTheme="minorHAnsi" w:eastAsiaTheme="minorEastAsia" w:hAnsiTheme="minorHAnsi" w:cstheme="minorBidi"/>
      <w:sz w:val="24"/>
      <w:szCs w:val="24"/>
    </w:rPr>
  </w:style>
  <w:style w:type="character" w:customStyle="1" w:styleId="Ttulo8Char">
    <w:name w:val="Título 8 Char"/>
    <w:basedOn w:val="Fontepargpadro"/>
    <w:link w:val="Ttulo8"/>
    <w:semiHidden/>
    <w:rsid w:val="00831E92"/>
    <w:rPr>
      <w:rFonts w:asciiTheme="minorHAnsi" w:eastAsiaTheme="minorEastAsia" w:hAnsiTheme="minorHAnsi" w:cstheme="minorBidi"/>
      <w:i/>
      <w:iCs/>
      <w:sz w:val="24"/>
      <w:szCs w:val="24"/>
    </w:rPr>
  </w:style>
  <w:style w:type="character" w:customStyle="1" w:styleId="Ttulo9Char">
    <w:name w:val="Título 9 Char"/>
    <w:basedOn w:val="Fontepargpadro"/>
    <w:link w:val="Ttulo9"/>
    <w:semiHidden/>
    <w:rsid w:val="00831E92"/>
    <w:rPr>
      <w:rFonts w:asciiTheme="majorHAnsi" w:eastAsiaTheme="majorEastAsia" w:hAnsiTheme="majorHAnsi" w:cstheme="majorBidi"/>
      <w:sz w:val="22"/>
      <w:szCs w:val="22"/>
    </w:rPr>
  </w:style>
  <w:style w:type="character" w:styleId="HiperlinkVisitado">
    <w:name w:val="FollowedHyperlink"/>
    <w:basedOn w:val="Fontepargpadro"/>
    <w:rsid w:val="000A713D"/>
    <w:rPr>
      <w:color w:val="800080" w:themeColor="followedHyperlink"/>
      <w:u w:val="single"/>
    </w:rPr>
  </w:style>
  <w:style w:type="paragraph" w:styleId="PargrafodaLista">
    <w:name w:val="List Paragraph"/>
    <w:basedOn w:val="Normal"/>
    <w:uiPriority w:val="34"/>
    <w:qFormat/>
    <w:rsid w:val="002B06E0"/>
    <w:pPr>
      <w:ind w:left="720"/>
      <w:contextualSpacing/>
    </w:pPr>
  </w:style>
  <w:style w:type="paragraph" w:styleId="CabealhodoSumrio">
    <w:name w:val="TOC Heading"/>
    <w:basedOn w:val="Ttulo1"/>
    <w:next w:val="Normal"/>
    <w:uiPriority w:val="39"/>
    <w:unhideWhenUsed/>
    <w:qFormat/>
    <w:rsid w:val="00DF4FBF"/>
    <w:pPr>
      <w:keepLines/>
      <w:numPr>
        <w:numId w:val="0"/>
      </w:numPr>
      <w:tabs>
        <w:tab w:val="clear" w:pos="567"/>
      </w:tabs>
      <w:spacing w:before="480" w:after="0" w:line="276" w:lineRule="auto"/>
      <w:outlineLvl w:val="9"/>
    </w:pPr>
    <w:rPr>
      <w:rFonts w:asciiTheme="majorHAnsi" w:eastAsiaTheme="majorEastAsia" w:hAnsiTheme="majorHAnsi" w:cstheme="majorBidi"/>
      <w:caps w:val="0"/>
      <w:color w:val="365F91" w:themeColor="accent1" w:themeShade="BF"/>
      <w:kern w:val="0"/>
      <w:szCs w:val="28"/>
    </w:rPr>
  </w:style>
  <w:style w:type="paragraph" w:styleId="Sumrio2">
    <w:name w:val="toc 2"/>
    <w:basedOn w:val="Normal"/>
    <w:next w:val="Normal"/>
    <w:autoRedefine/>
    <w:uiPriority w:val="39"/>
    <w:qFormat/>
    <w:rsid w:val="00DF4FBF"/>
    <w:pPr>
      <w:spacing w:after="100"/>
      <w:ind w:left="240"/>
    </w:pPr>
  </w:style>
  <w:style w:type="paragraph" w:styleId="Textodebalo">
    <w:name w:val="Balloon Text"/>
    <w:basedOn w:val="Normal"/>
    <w:link w:val="TextodebaloChar"/>
    <w:rsid w:val="00DF4FBF"/>
    <w:pPr>
      <w:spacing w:line="240" w:lineRule="auto"/>
    </w:pPr>
    <w:rPr>
      <w:rFonts w:ascii="Tahoma" w:hAnsi="Tahoma" w:cs="Tahoma"/>
      <w:sz w:val="16"/>
      <w:szCs w:val="16"/>
    </w:rPr>
  </w:style>
  <w:style w:type="character" w:customStyle="1" w:styleId="TextodebaloChar">
    <w:name w:val="Texto de balão Char"/>
    <w:basedOn w:val="Fontepargpadro"/>
    <w:link w:val="Textodebalo"/>
    <w:rsid w:val="00DF4FBF"/>
    <w:rPr>
      <w:rFonts w:ascii="Tahoma" w:hAnsi="Tahoma" w:cs="Tahoma"/>
      <w:sz w:val="16"/>
      <w:szCs w:val="16"/>
    </w:rPr>
  </w:style>
  <w:style w:type="character" w:styleId="Forte">
    <w:name w:val="Strong"/>
    <w:basedOn w:val="Fontepargpadro"/>
    <w:uiPriority w:val="22"/>
    <w:qFormat/>
    <w:rsid w:val="00DF4FBF"/>
    <w:rPr>
      <w:b/>
      <w:bCs/>
    </w:rPr>
  </w:style>
  <w:style w:type="paragraph" w:styleId="Sumrio3">
    <w:name w:val="toc 3"/>
    <w:basedOn w:val="Normal"/>
    <w:next w:val="Normal"/>
    <w:autoRedefine/>
    <w:uiPriority w:val="39"/>
    <w:unhideWhenUsed/>
    <w:qFormat/>
    <w:rsid w:val="00DF4FBF"/>
    <w:pPr>
      <w:spacing w:after="100" w:line="276" w:lineRule="auto"/>
      <w:ind w:left="440" w:firstLine="0"/>
      <w:jc w:val="left"/>
    </w:pPr>
    <w:rPr>
      <w:rFonts w:asciiTheme="minorHAnsi" w:eastAsiaTheme="minorEastAsia" w:hAnsiTheme="minorHAnsi" w:cstheme="minorBidi"/>
      <w:sz w:val="22"/>
      <w:szCs w:val="22"/>
    </w:rPr>
  </w:style>
  <w:style w:type="paragraph" w:styleId="Ttulo">
    <w:name w:val="Title"/>
    <w:basedOn w:val="Normal"/>
    <w:next w:val="Normal"/>
    <w:link w:val="TtuloChar"/>
    <w:qFormat/>
    <w:rsid w:val="000570E2"/>
    <w:pPr>
      <w:spacing w:after="120"/>
      <w:ind w:firstLine="0"/>
      <w:contextualSpacing/>
      <w:jc w:val="left"/>
    </w:pPr>
    <w:rPr>
      <w:rFonts w:eastAsiaTheme="majorEastAsia" w:cstheme="majorBidi"/>
      <w:b/>
      <w:spacing w:val="5"/>
      <w:kern w:val="28"/>
      <w:sz w:val="28"/>
      <w:szCs w:val="52"/>
    </w:rPr>
  </w:style>
  <w:style w:type="character" w:customStyle="1" w:styleId="TtuloChar">
    <w:name w:val="Título Char"/>
    <w:basedOn w:val="Fontepargpadro"/>
    <w:link w:val="Ttulo"/>
    <w:rsid w:val="000570E2"/>
    <w:rPr>
      <w:rFonts w:ascii="Arial" w:eastAsiaTheme="majorEastAsia" w:hAnsi="Arial" w:cstheme="majorBidi"/>
      <w:b/>
      <w:spacing w:val="5"/>
      <w:kern w:val="28"/>
      <w:sz w:val="28"/>
      <w:szCs w:val="52"/>
    </w:rPr>
  </w:style>
  <w:style w:type="character" w:styleId="Nmerodelinha">
    <w:name w:val="line number"/>
    <w:basedOn w:val="Fontepargpadro"/>
    <w:rsid w:val="002C51BD"/>
  </w:style>
  <w:style w:type="character" w:customStyle="1" w:styleId="Ttulo1Char">
    <w:name w:val="Título 1 Char"/>
    <w:basedOn w:val="Fontepargpadro"/>
    <w:link w:val="Ttulo1"/>
    <w:rsid w:val="007A5F30"/>
    <w:rPr>
      <w:rFonts w:ascii="Arial" w:hAnsi="Arial" w:cs="Arial"/>
      <w:b/>
      <w:bCs/>
      <w:caps/>
      <w:kern w:val="32"/>
      <w:sz w:val="28"/>
      <w:szCs w:val="32"/>
    </w:rPr>
  </w:style>
  <w:style w:type="character" w:styleId="TextodoEspaoReservado">
    <w:name w:val="Placeholder Text"/>
    <w:basedOn w:val="Fontepargpadro"/>
    <w:uiPriority w:val="99"/>
    <w:semiHidden/>
    <w:rsid w:val="00F4709E"/>
    <w:rPr>
      <w:color w:val="808080"/>
    </w:rPr>
  </w:style>
  <w:style w:type="character" w:styleId="Refdecomentrio">
    <w:name w:val="annotation reference"/>
    <w:rsid w:val="0053685D"/>
    <w:rPr>
      <w:sz w:val="16"/>
      <w:szCs w:val="16"/>
    </w:rPr>
  </w:style>
  <w:style w:type="paragraph" w:styleId="Textodecomentrio">
    <w:name w:val="annotation text"/>
    <w:basedOn w:val="Normal"/>
    <w:link w:val="TextodecomentrioChar"/>
    <w:unhideWhenUsed/>
    <w:pPr>
      <w:spacing w:line="240" w:lineRule="auto"/>
    </w:pPr>
    <w:rPr>
      <w:sz w:val="20"/>
      <w:szCs w:val="20"/>
    </w:rPr>
  </w:style>
  <w:style w:type="character" w:customStyle="1" w:styleId="TextodecomentrioChar">
    <w:name w:val="Texto de comentário Char"/>
    <w:basedOn w:val="Fontepargpadro"/>
    <w:link w:val="Textodecomentrio"/>
    <w:rPr>
      <w:rFonts w:ascii="Arial" w:hAnsi="Arial"/>
    </w:rPr>
  </w:style>
  <w:style w:type="paragraph" w:styleId="Assuntodocomentrio">
    <w:name w:val="annotation subject"/>
    <w:basedOn w:val="Textodecomentrio"/>
    <w:next w:val="Textodecomentrio"/>
    <w:link w:val="AssuntodocomentrioChar"/>
    <w:semiHidden/>
    <w:unhideWhenUsed/>
    <w:rsid w:val="00992D1A"/>
    <w:rPr>
      <w:b/>
      <w:bCs/>
    </w:rPr>
  </w:style>
  <w:style w:type="character" w:customStyle="1" w:styleId="AssuntodocomentrioChar">
    <w:name w:val="Assunto do comentário Char"/>
    <w:basedOn w:val="TextodecomentrioChar"/>
    <w:link w:val="Assuntodocomentrio"/>
    <w:semiHidden/>
    <w:rsid w:val="00992D1A"/>
    <w:rPr>
      <w:rFonts w:ascii="Arial" w:hAnsi="Arial"/>
      <w:b/>
      <w:bCs/>
    </w:rPr>
  </w:style>
  <w:style w:type="paragraph" w:styleId="NormalWeb">
    <w:name w:val="Normal (Web)"/>
    <w:basedOn w:val="Normal"/>
    <w:uiPriority w:val="99"/>
    <w:unhideWhenUsed/>
    <w:rsid w:val="00606A9E"/>
    <w:pPr>
      <w:spacing w:before="100" w:beforeAutospacing="1" w:after="100" w:afterAutospacing="1" w:line="240" w:lineRule="auto"/>
      <w:ind w:firstLine="0"/>
      <w:jc w:val="left"/>
    </w:pPr>
    <w:rPr>
      <w:rFonts w:ascii="Times New Roman" w:hAnsi="Times New Roman"/>
    </w:rPr>
  </w:style>
  <w:style w:type="paragraph" w:customStyle="1" w:styleId="PargrafoNormal">
    <w:name w:val="Parágrafo Normal"/>
    <w:rsid w:val="001165B8"/>
    <w:pPr>
      <w:spacing w:line="480" w:lineRule="exact"/>
      <w:ind w:firstLine="1009"/>
      <w:jc w:val="both"/>
    </w:pPr>
    <w:rPr>
      <w:rFonts w:ascii="Arial" w:hAnsi="Arial"/>
      <w:sz w:val="24"/>
    </w:rPr>
  </w:style>
  <w:style w:type="table" w:styleId="SimplesTabela2">
    <w:name w:val="Plain Table 2"/>
    <w:basedOn w:val="Tabelanormal"/>
    <w:uiPriority w:val="42"/>
    <w:rsid w:val="001165B8"/>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nfase">
    <w:name w:val="Emphasis"/>
    <w:uiPriority w:val="20"/>
    <w:qFormat/>
    <w:rsid w:val="001165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60470">
      <w:bodyDiv w:val="1"/>
      <w:marLeft w:val="0"/>
      <w:marRight w:val="0"/>
      <w:marTop w:val="0"/>
      <w:marBottom w:val="0"/>
      <w:divBdr>
        <w:top w:val="none" w:sz="0" w:space="0" w:color="auto"/>
        <w:left w:val="none" w:sz="0" w:space="0" w:color="auto"/>
        <w:bottom w:val="none" w:sz="0" w:space="0" w:color="auto"/>
        <w:right w:val="none" w:sz="0" w:space="0" w:color="auto"/>
      </w:divBdr>
    </w:div>
    <w:div w:id="165439522">
      <w:bodyDiv w:val="1"/>
      <w:marLeft w:val="0"/>
      <w:marRight w:val="0"/>
      <w:marTop w:val="0"/>
      <w:marBottom w:val="0"/>
      <w:divBdr>
        <w:top w:val="none" w:sz="0" w:space="0" w:color="auto"/>
        <w:left w:val="none" w:sz="0" w:space="0" w:color="auto"/>
        <w:bottom w:val="none" w:sz="0" w:space="0" w:color="auto"/>
        <w:right w:val="none" w:sz="0" w:space="0" w:color="auto"/>
      </w:divBdr>
    </w:div>
    <w:div w:id="800029838">
      <w:bodyDiv w:val="1"/>
      <w:marLeft w:val="0"/>
      <w:marRight w:val="0"/>
      <w:marTop w:val="0"/>
      <w:marBottom w:val="0"/>
      <w:divBdr>
        <w:top w:val="none" w:sz="0" w:space="0" w:color="auto"/>
        <w:left w:val="none" w:sz="0" w:space="0" w:color="auto"/>
        <w:bottom w:val="none" w:sz="0" w:space="0" w:color="auto"/>
        <w:right w:val="none" w:sz="0" w:space="0" w:color="auto"/>
      </w:divBdr>
      <w:divsChild>
        <w:div w:id="417868258">
          <w:marLeft w:val="0"/>
          <w:marRight w:val="0"/>
          <w:marTop w:val="0"/>
          <w:marBottom w:val="0"/>
          <w:divBdr>
            <w:top w:val="none" w:sz="0" w:space="0" w:color="auto"/>
            <w:left w:val="none" w:sz="0" w:space="0" w:color="auto"/>
            <w:bottom w:val="none" w:sz="0" w:space="0" w:color="auto"/>
            <w:right w:val="none" w:sz="0" w:space="0" w:color="auto"/>
          </w:divBdr>
          <w:divsChild>
            <w:div w:id="608663130">
              <w:marLeft w:val="0"/>
              <w:marRight w:val="0"/>
              <w:marTop w:val="0"/>
              <w:marBottom w:val="0"/>
              <w:divBdr>
                <w:top w:val="none" w:sz="0" w:space="0" w:color="auto"/>
                <w:left w:val="none" w:sz="0" w:space="0" w:color="auto"/>
                <w:bottom w:val="none" w:sz="0" w:space="0" w:color="auto"/>
                <w:right w:val="none" w:sz="0" w:space="0" w:color="auto"/>
              </w:divBdr>
              <w:divsChild>
                <w:div w:id="1427732769">
                  <w:marLeft w:val="0"/>
                  <w:marRight w:val="0"/>
                  <w:marTop w:val="0"/>
                  <w:marBottom w:val="0"/>
                  <w:divBdr>
                    <w:top w:val="none" w:sz="0" w:space="0" w:color="auto"/>
                    <w:left w:val="none" w:sz="0" w:space="0" w:color="auto"/>
                    <w:bottom w:val="none" w:sz="0" w:space="0" w:color="auto"/>
                    <w:right w:val="none" w:sz="0" w:space="0" w:color="auto"/>
                  </w:divBdr>
                  <w:divsChild>
                    <w:div w:id="15107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661346">
          <w:marLeft w:val="0"/>
          <w:marRight w:val="0"/>
          <w:marTop w:val="0"/>
          <w:marBottom w:val="0"/>
          <w:divBdr>
            <w:top w:val="none" w:sz="0" w:space="0" w:color="auto"/>
            <w:left w:val="none" w:sz="0" w:space="0" w:color="auto"/>
            <w:bottom w:val="none" w:sz="0" w:space="0" w:color="auto"/>
            <w:right w:val="none" w:sz="0" w:space="0" w:color="auto"/>
          </w:divBdr>
          <w:divsChild>
            <w:div w:id="622421842">
              <w:marLeft w:val="0"/>
              <w:marRight w:val="0"/>
              <w:marTop w:val="0"/>
              <w:marBottom w:val="0"/>
              <w:divBdr>
                <w:top w:val="none" w:sz="0" w:space="0" w:color="auto"/>
                <w:left w:val="none" w:sz="0" w:space="0" w:color="auto"/>
                <w:bottom w:val="none" w:sz="0" w:space="0" w:color="auto"/>
                <w:right w:val="none" w:sz="0" w:space="0" w:color="auto"/>
              </w:divBdr>
              <w:divsChild>
                <w:div w:id="1960332691">
                  <w:marLeft w:val="0"/>
                  <w:marRight w:val="0"/>
                  <w:marTop w:val="0"/>
                  <w:marBottom w:val="0"/>
                  <w:divBdr>
                    <w:top w:val="none" w:sz="0" w:space="0" w:color="auto"/>
                    <w:left w:val="none" w:sz="0" w:space="0" w:color="auto"/>
                    <w:bottom w:val="none" w:sz="0" w:space="0" w:color="auto"/>
                    <w:right w:val="none" w:sz="0" w:space="0" w:color="auto"/>
                  </w:divBdr>
                  <w:divsChild>
                    <w:div w:id="1015113341">
                      <w:marLeft w:val="0"/>
                      <w:marRight w:val="0"/>
                      <w:marTop w:val="0"/>
                      <w:marBottom w:val="0"/>
                      <w:divBdr>
                        <w:top w:val="none" w:sz="0" w:space="0" w:color="auto"/>
                        <w:left w:val="none" w:sz="0" w:space="0" w:color="auto"/>
                        <w:bottom w:val="none" w:sz="0" w:space="0" w:color="auto"/>
                        <w:right w:val="none" w:sz="0" w:space="0" w:color="auto"/>
                      </w:divBdr>
                      <w:divsChild>
                        <w:div w:id="1659380373">
                          <w:marLeft w:val="0"/>
                          <w:marRight w:val="0"/>
                          <w:marTop w:val="0"/>
                          <w:marBottom w:val="0"/>
                          <w:divBdr>
                            <w:top w:val="none" w:sz="0" w:space="0" w:color="auto"/>
                            <w:left w:val="none" w:sz="0" w:space="0" w:color="auto"/>
                            <w:bottom w:val="none" w:sz="0" w:space="0" w:color="auto"/>
                            <w:right w:val="none" w:sz="0" w:space="0" w:color="auto"/>
                          </w:divBdr>
                          <w:divsChild>
                            <w:div w:id="25761429">
                              <w:marLeft w:val="0"/>
                              <w:marRight w:val="0"/>
                              <w:marTop w:val="0"/>
                              <w:marBottom w:val="0"/>
                              <w:divBdr>
                                <w:top w:val="none" w:sz="0" w:space="0" w:color="auto"/>
                                <w:left w:val="none" w:sz="0" w:space="0" w:color="auto"/>
                                <w:bottom w:val="none" w:sz="0" w:space="0" w:color="auto"/>
                                <w:right w:val="none" w:sz="0" w:space="0" w:color="auto"/>
                              </w:divBdr>
                              <w:divsChild>
                                <w:div w:id="160704154">
                                  <w:marLeft w:val="0"/>
                                  <w:marRight w:val="0"/>
                                  <w:marTop w:val="0"/>
                                  <w:marBottom w:val="0"/>
                                  <w:divBdr>
                                    <w:top w:val="none" w:sz="0" w:space="0" w:color="auto"/>
                                    <w:left w:val="none" w:sz="0" w:space="0" w:color="auto"/>
                                    <w:bottom w:val="none" w:sz="0" w:space="0" w:color="auto"/>
                                    <w:right w:val="none" w:sz="0" w:space="0" w:color="auto"/>
                                  </w:divBdr>
                                  <w:divsChild>
                                    <w:div w:id="1879202048">
                                      <w:marLeft w:val="0"/>
                                      <w:marRight w:val="0"/>
                                      <w:marTop w:val="0"/>
                                      <w:marBottom w:val="0"/>
                                      <w:divBdr>
                                        <w:top w:val="none" w:sz="0" w:space="0" w:color="auto"/>
                                        <w:left w:val="none" w:sz="0" w:space="0" w:color="auto"/>
                                        <w:bottom w:val="none" w:sz="0" w:space="0" w:color="auto"/>
                                        <w:right w:val="none" w:sz="0" w:space="0" w:color="auto"/>
                                      </w:divBdr>
                                      <w:divsChild>
                                        <w:div w:id="1802841601">
                                          <w:marLeft w:val="0"/>
                                          <w:marRight w:val="0"/>
                                          <w:marTop w:val="0"/>
                                          <w:marBottom w:val="0"/>
                                          <w:divBdr>
                                            <w:top w:val="none" w:sz="0" w:space="0" w:color="auto"/>
                                            <w:left w:val="none" w:sz="0" w:space="0" w:color="auto"/>
                                            <w:bottom w:val="none" w:sz="0" w:space="0" w:color="auto"/>
                                            <w:right w:val="none" w:sz="0" w:space="0" w:color="auto"/>
                                          </w:divBdr>
                                          <w:divsChild>
                                            <w:div w:id="1238131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41607789">
          <w:marLeft w:val="0"/>
          <w:marRight w:val="0"/>
          <w:marTop w:val="0"/>
          <w:marBottom w:val="0"/>
          <w:divBdr>
            <w:top w:val="none" w:sz="0" w:space="0" w:color="auto"/>
            <w:left w:val="none" w:sz="0" w:space="0" w:color="auto"/>
            <w:bottom w:val="none" w:sz="0" w:space="0" w:color="auto"/>
            <w:right w:val="none" w:sz="0" w:space="0" w:color="auto"/>
          </w:divBdr>
          <w:divsChild>
            <w:div w:id="341972733">
              <w:marLeft w:val="0"/>
              <w:marRight w:val="0"/>
              <w:marTop w:val="0"/>
              <w:marBottom w:val="0"/>
              <w:divBdr>
                <w:top w:val="none" w:sz="0" w:space="0" w:color="auto"/>
                <w:left w:val="none" w:sz="0" w:space="0" w:color="auto"/>
                <w:bottom w:val="none" w:sz="0" w:space="0" w:color="auto"/>
                <w:right w:val="none" w:sz="0" w:space="0" w:color="auto"/>
              </w:divBdr>
              <w:divsChild>
                <w:div w:id="1378047273">
                  <w:marLeft w:val="0"/>
                  <w:marRight w:val="0"/>
                  <w:marTop w:val="0"/>
                  <w:marBottom w:val="0"/>
                  <w:divBdr>
                    <w:top w:val="none" w:sz="0" w:space="0" w:color="auto"/>
                    <w:left w:val="none" w:sz="0" w:space="0" w:color="auto"/>
                    <w:bottom w:val="none" w:sz="0" w:space="0" w:color="auto"/>
                    <w:right w:val="none" w:sz="0" w:space="0" w:color="auto"/>
                  </w:divBdr>
                  <w:divsChild>
                    <w:div w:id="669136899">
                      <w:marLeft w:val="0"/>
                      <w:marRight w:val="0"/>
                      <w:marTop w:val="0"/>
                      <w:marBottom w:val="0"/>
                      <w:divBdr>
                        <w:top w:val="none" w:sz="0" w:space="0" w:color="auto"/>
                        <w:left w:val="none" w:sz="0" w:space="0" w:color="auto"/>
                        <w:bottom w:val="none" w:sz="0" w:space="0" w:color="auto"/>
                        <w:right w:val="none" w:sz="0" w:space="0" w:color="auto"/>
                      </w:divBdr>
                      <w:divsChild>
                        <w:div w:id="841093442">
                          <w:marLeft w:val="0"/>
                          <w:marRight w:val="0"/>
                          <w:marTop w:val="0"/>
                          <w:marBottom w:val="0"/>
                          <w:divBdr>
                            <w:top w:val="none" w:sz="0" w:space="0" w:color="auto"/>
                            <w:left w:val="none" w:sz="0" w:space="0" w:color="auto"/>
                            <w:bottom w:val="none" w:sz="0" w:space="0" w:color="auto"/>
                            <w:right w:val="none" w:sz="0" w:space="0" w:color="auto"/>
                          </w:divBdr>
                          <w:divsChild>
                            <w:div w:id="1273823327">
                              <w:marLeft w:val="0"/>
                              <w:marRight w:val="0"/>
                              <w:marTop w:val="0"/>
                              <w:marBottom w:val="0"/>
                              <w:divBdr>
                                <w:top w:val="none" w:sz="0" w:space="0" w:color="auto"/>
                                <w:left w:val="none" w:sz="0" w:space="0" w:color="auto"/>
                                <w:bottom w:val="none" w:sz="0" w:space="0" w:color="auto"/>
                                <w:right w:val="none" w:sz="0" w:space="0" w:color="auto"/>
                              </w:divBdr>
                              <w:divsChild>
                                <w:div w:id="1581939409">
                                  <w:marLeft w:val="0"/>
                                  <w:marRight w:val="0"/>
                                  <w:marTop w:val="0"/>
                                  <w:marBottom w:val="0"/>
                                  <w:divBdr>
                                    <w:top w:val="none" w:sz="0" w:space="0" w:color="auto"/>
                                    <w:left w:val="none" w:sz="0" w:space="0" w:color="auto"/>
                                    <w:bottom w:val="none" w:sz="0" w:space="0" w:color="auto"/>
                                    <w:right w:val="none" w:sz="0" w:space="0" w:color="auto"/>
                                  </w:divBdr>
                                  <w:divsChild>
                                    <w:div w:id="75867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864667">
                      <w:marLeft w:val="0"/>
                      <w:marRight w:val="0"/>
                      <w:marTop w:val="0"/>
                      <w:marBottom w:val="0"/>
                      <w:divBdr>
                        <w:top w:val="none" w:sz="0" w:space="0" w:color="auto"/>
                        <w:left w:val="none" w:sz="0" w:space="0" w:color="auto"/>
                        <w:bottom w:val="none" w:sz="0" w:space="0" w:color="auto"/>
                        <w:right w:val="none" w:sz="0" w:space="0" w:color="auto"/>
                      </w:divBdr>
                      <w:divsChild>
                        <w:div w:id="2130853475">
                          <w:marLeft w:val="0"/>
                          <w:marRight w:val="0"/>
                          <w:marTop w:val="0"/>
                          <w:marBottom w:val="0"/>
                          <w:divBdr>
                            <w:top w:val="none" w:sz="0" w:space="0" w:color="auto"/>
                            <w:left w:val="none" w:sz="0" w:space="0" w:color="auto"/>
                            <w:bottom w:val="none" w:sz="0" w:space="0" w:color="auto"/>
                            <w:right w:val="none" w:sz="0" w:space="0" w:color="auto"/>
                          </w:divBdr>
                          <w:divsChild>
                            <w:div w:id="60712603">
                              <w:marLeft w:val="0"/>
                              <w:marRight w:val="0"/>
                              <w:marTop w:val="0"/>
                              <w:marBottom w:val="0"/>
                              <w:divBdr>
                                <w:top w:val="none" w:sz="0" w:space="0" w:color="auto"/>
                                <w:left w:val="none" w:sz="0" w:space="0" w:color="auto"/>
                                <w:bottom w:val="none" w:sz="0" w:space="0" w:color="auto"/>
                                <w:right w:val="none" w:sz="0" w:space="0" w:color="auto"/>
                              </w:divBdr>
                              <w:divsChild>
                                <w:div w:id="83772584">
                                  <w:marLeft w:val="0"/>
                                  <w:marRight w:val="0"/>
                                  <w:marTop w:val="0"/>
                                  <w:marBottom w:val="0"/>
                                  <w:divBdr>
                                    <w:top w:val="none" w:sz="0" w:space="0" w:color="auto"/>
                                    <w:left w:val="none" w:sz="0" w:space="0" w:color="auto"/>
                                    <w:bottom w:val="none" w:sz="0" w:space="0" w:color="auto"/>
                                    <w:right w:val="none" w:sz="0" w:space="0" w:color="auto"/>
                                  </w:divBdr>
                                  <w:divsChild>
                                    <w:div w:id="893926104">
                                      <w:marLeft w:val="0"/>
                                      <w:marRight w:val="0"/>
                                      <w:marTop w:val="0"/>
                                      <w:marBottom w:val="0"/>
                                      <w:divBdr>
                                        <w:top w:val="none" w:sz="0" w:space="0" w:color="auto"/>
                                        <w:left w:val="none" w:sz="0" w:space="0" w:color="auto"/>
                                        <w:bottom w:val="none" w:sz="0" w:space="0" w:color="auto"/>
                                        <w:right w:val="none" w:sz="0" w:space="0" w:color="auto"/>
                                      </w:divBdr>
                                      <w:divsChild>
                                        <w:div w:id="1633436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338122">
          <w:marLeft w:val="0"/>
          <w:marRight w:val="0"/>
          <w:marTop w:val="0"/>
          <w:marBottom w:val="0"/>
          <w:divBdr>
            <w:top w:val="none" w:sz="0" w:space="0" w:color="auto"/>
            <w:left w:val="none" w:sz="0" w:space="0" w:color="auto"/>
            <w:bottom w:val="none" w:sz="0" w:space="0" w:color="auto"/>
            <w:right w:val="none" w:sz="0" w:space="0" w:color="auto"/>
          </w:divBdr>
          <w:divsChild>
            <w:div w:id="309866687">
              <w:marLeft w:val="0"/>
              <w:marRight w:val="0"/>
              <w:marTop w:val="0"/>
              <w:marBottom w:val="0"/>
              <w:divBdr>
                <w:top w:val="none" w:sz="0" w:space="0" w:color="auto"/>
                <w:left w:val="none" w:sz="0" w:space="0" w:color="auto"/>
                <w:bottom w:val="none" w:sz="0" w:space="0" w:color="auto"/>
                <w:right w:val="none" w:sz="0" w:space="0" w:color="auto"/>
              </w:divBdr>
              <w:divsChild>
                <w:div w:id="1390768049">
                  <w:marLeft w:val="0"/>
                  <w:marRight w:val="0"/>
                  <w:marTop w:val="0"/>
                  <w:marBottom w:val="0"/>
                  <w:divBdr>
                    <w:top w:val="none" w:sz="0" w:space="0" w:color="auto"/>
                    <w:left w:val="none" w:sz="0" w:space="0" w:color="auto"/>
                    <w:bottom w:val="none" w:sz="0" w:space="0" w:color="auto"/>
                    <w:right w:val="none" w:sz="0" w:space="0" w:color="auto"/>
                  </w:divBdr>
                  <w:divsChild>
                    <w:div w:id="1756247463">
                      <w:marLeft w:val="0"/>
                      <w:marRight w:val="0"/>
                      <w:marTop w:val="0"/>
                      <w:marBottom w:val="0"/>
                      <w:divBdr>
                        <w:top w:val="none" w:sz="0" w:space="0" w:color="auto"/>
                        <w:left w:val="none" w:sz="0" w:space="0" w:color="auto"/>
                        <w:bottom w:val="none" w:sz="0" w:space="0" w:color="auto"/>
                        <w:right w:val="none" w:sz="0" w:space="0" w:color="auto"/>
                      </w:divBdr>
                      <w:divsChild>
                        <w:div w:id="344863824">
                          <w:marLeft w:val="0"/>
                          <w:marRight w:val="0"/>
                          <w:marTop w:val="0"/>
                          <w:marBottom w:val="0"/>
                          <w:divBdr>
                            <w:top w:val="none" w:sz="0" w:space="0" w:color="auto"/>
                            <w:left w:val="none" w:sz="0" w:space="0" w:color="auto"/>
                            <w:bottom w:val="none" w:sz="0" w:space="0" w:color="auto"/>
                            <w:right w:val="none" w:sz="0" w:space="0" w:color="auto"/>
                          </w:divBdr>
                          <w:divsChild>
                            <w:div w:id="421998089">
                              <w:marLeft w:val="0"/>
                              <w:marRight w:val="0"/>
                              <w:marTop w:val="0"/>
                              <w:marBottom w:val="0"/>
                              <w:divBdr>
                                <w:top w:val="none" w:sz="0" w:space="0" w:color="auto"/>
                                <w:left w:val="none" w:sz="0" w:space="0" w:color="auto"/>
                                <w:bottom w:val="none" w:sz="0" w:space="0" w:color="auto"/>
                                <w:right w:val="none" w:sz="0" w:space="0" w:color="auto"/>
                              </w:divBdr>
                              <w:divsChild>
                                <w:div w:id="2030906275">
                                  <w:marLeft w:val="0"/>
                                  <w:marRight w:val="0"/>
                                  <w:marTop w:val="0"/>
                                  <w:marBottom w:val="0"/>
                                  <w:divBdr>
                                    <w:top w:val="none" w:sz="0" w:space="0" w:color="auto"/>
                                    <w:left w:val="none" w:sz="0" w:space="0" w:color="auto"/>
                                    <w:bottom w:val="none" w:sz="0" w:space="0" w:color="auto"/>
                                    <w:right w:val="none" w:sz="0" w:space="0" w:color="auto"/>
                                  </w:divBdr>
                                  <w:divsChild>
                                    <w:div w:id="1605961691">
                                      <w:marLeft w:val="0"/>
                                      <w:marRight w:val="0"/>
                                      <w:marTop w:val="0"/>
                                      <w:marBottom w:val="0"/>
                                      <w:divBdr>
                                        <w:top w:val="none" w:sz="0" w:space="0" w:color="auto"/>
                                        <w:left w:val="none" w:sz="0" w:space="0" w:color="auto"/>
                                        <w:bottom w:val="none" w:sz="0" w:space="0" w:color="auto"/>
                                        <w:right w:val="none" w:sz="0" w:space="0" w:color="auto"/>
                                      </w:divBdr>
                                      <w:divsChild>
                                        <w:div w:id="1851409785">
                                          <w:marLeft w:val="0"/>
                                          <w:marRight w:val="0"/>
                                          <w:marTop w:val="0"/>
                                          <w:marBottom w:val="0"/>
                                          <w:divBdr>
                                            <w:top w:val="none" w:sz="0" w:space="0" w:color="auto"/>
                                            <w:left w:val="none" w:sz="0" w:space="0" w:color="auto"/>
                                            <w:bottom w:val="none" w:sz="0" w:space="0" w:color="auto"/>
                                            <w:right w:val="none" w:sz="0" w:space="0" w:color="auto"/>
                                          </w:divBdr>
                                          <w:divsChild>
                                            <w:div w:id="39763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8748998">
          <w:marLeft w:val="0"/>
          <w:marRight w:val="0"/>
          <w:marTop w:val="0"/>
          <w:marBottom w:val="0"/>
          <w:divBdr>
            <w:top w:val="none" w:sz="0" w:space="0" w:color="auto"/>
            <w:left w:val="none" w:sz="0" w:space="0" w:color="auto"/>
            <w:bottom w:val="none" w:sz="0" w:space="0" w:color="auto"/>
            <w:right w:val="none" w:sz="0" w:space="0" w:color="auto"/>
          </w:divBdr>
          <w:divsChild>
            <w:div w:id="828249476">
              <w:marLeft w:val="0"/>
              <w:marRight w:val="0"/>
              <w:marTop w:val="0"/>
              <w:marBottom w:val="0"/>
              <w:divBdr>
                <w:top w:val="none" w:sz="0" w:space="0" w:color="auto"/>
                <w:left w:val="none" w:sz="0" w:space="0" w:color="auto"/>
                <w:bottom w:val="none" w:sz="0" w:space="0" w:color="auto"/>
                <w:right w:val="none" w:sz="0" w:space="0" w:color="auto"/>
              </w:divBdr>
              <w:divsChild>
                <w:div w:id="141889315">
                  <w:marLeft w:val="0"/>
                  <w:marRight w:val="0"/>
                  <w:marTop w:val="0"/>
                  <w:marBottom w:val="0"/>
                  <w:divBdr>
                    <w:top w:val="none" w:sz="0" w:space="0" w:color="auto"/>
                    <w:left w:val="none" w:sz="0" w:space="0" w:color="auto"/>
                    <w:bottom w:val="none" w:sz="0" w:space="0" w:color="auto"/>
                    <w:right w:val="none" w:sz="0" w:space="0" w:color="auto"/>
                  </w:divBdr>
                  <w:divsChild>
                    <w:div w:id="1837450920">
                      <w:marLeft w:val="0"/>
                      <w:marRight w:val="0"/>
                      <w:marTop w:val="0"/>
                      <w:marBottom w:val="0"/>
                      <w:divBdr>
                        <w:top w:val="none" w:sz="0" w:space="0" w:color="auto"/>
                        <w:left w:val="none" w:sz="0" w:space="0" w:color="auto"/>
                        <w:bottom w:val="none" w:sz="0" w:space="0" w:color="auto"/>
                        <w:right w:val="none" w:sz="0" w:space="0" w:color="auto"/>
                      </w:divBdr>
                      <w:divsChild>
                        <w:div w:id="2136748899">
                          <w:marLeft w:val="0"/>
                          <w:marRight w:val="0"/>
                          <w:marTop w:val="0"/>
                          <w:marBottom w:val="0"/>
                          <w:divBdr>
                            <w:top w:val="none" w:sz="0" w:space="0" w:color="auto"/>
                            <w:left w:val="none" w:sz="0" w:space="0" w:color="auto"/>
                            <w:bottom w:val="none" w:sz="0" w:space="0" w:color="auto"/>
                            <w:right w:val="none" w:sz="0" w:space="0" w:color="auto"/>
                          </w:divBdr>
                          <w:divsChild>
                            <w:div w:id="1175219474">
                              <w:marLeft w:val="0"/>
                              <w:marRight w:val="0"/>
                              <w:marTop w:val="0"/>
                              <w:marBottom w:val="0"/>
                              <w:divBdr>
                                <w:top w:val="none" w:sz="0" w:space="0" w:color="auto"/>
                                <w:left w:val="none" w:sz="0" w:space="0" w:color="auto"/>
                                <w:bottom w:val="none" w:sz="0" w:space="0" w:color="auto"/>
                                <w:right w:val="none" w:sz="0" w:space="0" w:color="auto"/>
                              </w:divBdr>
                              <w:divsChild>
                                <w:div w:id="670332391">
                                  <w:marLeft w:val="0"/>
                                  <w:marRight w:val="0"/>
                                  <w:marTop w:val="0"/>
                                  <w:marBottom w:val="0"/>
                                  <w:divBdr>
                                    <w:top w:val="none" w:sz="0" w:space="0" w:color="auto"/>
                                    <w:left w:val="none" w:sz="0" w:space="0" w:color="auto"/>
                                    <w:bottom w:val="none" w:sz="0" w:space="0" w:color="auto"/>
                                    <w:right w:val="none" w:sz="0" w:space="0" w:color="auto"/>
                                  </w:divBdr>
                                  <w:divsChild>
                                    <w:div w:id="175782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260919">
                      <w:marLeft w:val="0"/>
                      <w:marRight w:val="0"/>
                      <w:marTop w:val="0"/>
                      <w:marBottom w:val="0"/>
                      <w:divBdr>
                        <w:top w:val="none" w:sz="0" w:space="0" w:color="auto"/>
                        <w:left w:val="none" w:sz="0" w:space="0" w:color="auto"/>
                        <w:bottom w:val="none" w:sz="0" w:space="0" w:color="auto"/>
                        <w:right w:val="none" w:sz="0" w:space="0" w:color="auto"/>
                      </w:divBdr>
                      <w:divsChild>
                        <w:div w:id="482817744">
                          <w:marLeft w:val="0"/>
                          <w:marRight w:val="0"/>
                          <w:marTop w:val="0"/>
                          <w:marBottom w:val="0"/>
                          <w:divBdr>
                            <w:top w:val="none" w:sz="0" w:space="0" w:color="auto"/>
                            <w:left w:val="none" w:sz="0" w:space="0" w:color="auto"/>
                            <w:bottom w:val="none" w:sz="0" w:space="0" w:color="auto"/>
                            <w:right w:val="none" w:sz="0" w:space="0" w:color="auto"/>
                          </w:divBdr>
                          <w:divsChild>
                            <w:div w:id="707294987">
                              <w:marLeft w:val="0"/>
                              <w:marRight w:val="0"/>
                              <w:marTop w:val="0"/>
                              <w:marBottom w:val="0"/>
                              <w:divBdr>
                                <w:top w:val="none" w:sz="0" w:space="0" w:color="auto"/>
                                <w:left w:val="none" w:sz="0" w:space="0" w:color="auto"/>
                                <w:bottom w:val="none" w:sz="0" w:space="0" w:color="auto"/>
                                <w:right w:val="none" w:sz="0" w:space="0" w:color="auto"/>
                              </w:divBdr>
                              <w:divsChild>
                                <w:div w:id="836964634">
                                  <w:marLeft w:val="0"/>
                                  <w:marRight w:val="0"/>
                                  <w:marTop w:val="0"/>
                                  <w:marBottom w:val="0"/>
                                  <w:divBdr>
                                    <w:top w:val="none" w:sz="0" w:space="0" w:color="auto"/>
                                    <w:left w:val="none" w:sz="0" w:space="0" w:color="auto"/>
                                    <w:bottom w:val="none" w:sz="0" w:space="0" w:color="auto"/>
                                    <w:right w:val="none" w:sz="0" w:space="0" w:color="auto"/>
                                  </w:divBdr>
                                  <w:divsChild>
                                    <w:div w:id="2131434242">
                                      <w:marLeft w:val="0"/>
                                      <w:marRight w:val="0"/>
                                      <w:marTop w:val="0"/>
                                      <w:marBottom w:val="0"/>
                                      <w:divBdr>
                                        <w:top w:val="none" w:sz="0" w:space="0" w:color="auto"/>
                                        <w:left w:val="none" w:sz="0" w:space="0" w:color="auto"/>
                                        <w:bottom w:val="none" w:sz="0" w:space="0" w:color="auto"/>
                                        <w:right w:val="none" w:sz="0" w:space="0" w:color="auto"/>
                                      </w:divBdr>
                                      <w:divsChild>
                                        <w:div w:id="73328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8685147">
          <w:marLeft w:val="0"/>
          <w:marRight w:val="0"/>
          <w:marTop w:val="0"/>
          <w:marBottom w:val="0"/>
          <w:divBdr>
            <w:top w:val="none" w:sz="0" w:space="0" w:color="auto"/>
            <w:left w:val="none" w:sz="0" w:space="0" w:color="auto"/>
            <w:bottom w:val="none" w:sz="0" w:space="0" w:color="auto"/>
            <w:right w:val="none" w:sz="0" w:space="0" w:color="auto"/>
          </w:divBdr>
          <w:divsChild>
            <w:div w:id="1527911583">
              <w:marLeft w:val="0"/>
              <w:marRight w:val="0"/>
              <w:marTop w:val="0"/>
              <w:marBottom w:val="0"/>
              <w:divBdr>
                <w:top w:val="none" w:sz="0" w:space="0" w:color="auto"/>
                <w:left w:val="none" w:sz="0" w:space="0" w:color="auto"/>
                <w:bottom w:val="none" w:sz="0" w:space="0" w:color="auto"/>
                <w:right w:val="none" w:sz="0" w:space="0" w:color="auto"/>
              </w:divBdr>
              <w:divsChild>
                <w:div w:id="1388839485">
                  <w:marLeft w:val="0"/>
                  <w:marRight w:val="0"/>
                  <w:marTop w:val="0"/>
                  <w:marBottom w:val="0"/>
                  <w:divBdr>
                    <w:top w:val="none" w:sz="0" w:space="0" w:color="auto"/>
                    <w:left w:val="none" w:sz="0" w:space="0" w:color="auto"/>
                    <w:bottom w:val="none" w:sz="0" w:space="0" w:color="auto"/>
                    <w:right w:val="none" w:sz="0" w:space="0" w:color="auto"/>
                  </w:divBdr>
                  <w:divsChild>
                    <w:div w:id="1447117480">
                      <w:marLeft w:val="0"/>
                      <w:marRight w:val="0"/>
                      <w:marTop w:val="0"/>
                      <w:marBottom w:val="0"/>
                      <w:divBdr>
                        <w:top w:val="none" w:sz="0" w:space="0" w:color="auto"/>
                        <w:left w:val="none" w:sz="0" w:space="0" w:color="auto"/>
                        <w:bottom w:val="none" w:sz="0" w:space="0" w:color="auto"/>
                        <w:right w:val="none" w:sz="0" w:space="0" w:color="auto"/>
                      </w:divBdr>
                      <w:divsChild>
                        <w:div w:id="1336884063">
                          <w:marLeft w:val="0"/>
                          <w:marRight w:val="0"/>
                          <w:marTop w:val="0"/>
                          <w:marBottom w:val="0"/>
                          <w:divBdr>
                            <w:top w:val="none" w:sz="0" w:space="0" w:color="auto"/>
                            <w:left w:val="none" w:sz="0" w:space="0" w:color="auto"/>
                            <w:bottom w:val="none" w:sz="0" w:space="0" w:color="auto"/>
                            <w:right w:val="none" w:sz="0" w:space="0" w:color="auto"/>
                          </w:divBdr>
                          <w:divsChild>
                            <w:div w:id="751127489">
                              <w:marLeft w:val="0"/>
                              <w:marRight w:val="0"/>
                              <w:marTop w:val="0"/>
                              <w:marBottom w:val="0"/>
                              <w:divBdr>
                                <w:top w:val="none" w:sz="0" w:space="0" w:color="auto"/>
                                <w:left w:val="none" w:sz="0" w:space="0" w:color="auto"/>
                                <w:bottom w:val="none" w:sz="0" w:space="0" w:color="auto"/>
                                <w:right w:val="none" w:sz="0" w:space="0" w:color="auto"/>
                              </w:divBdr>
                              <w:divsChild>
                                <w:div w:id="1692756730">
                                  <w:marLeft w:val="0"/>
                                  <w:marRight w:val="0"/>
                                  <w:marTop w:val="0"/>
                                  <w:marBottom w:val="0"/>
                                  <w:divBdr>
                                    <w:top w:val="none" w:sz="0" w:space="0" w:color="auto"/>
                                    <w:left w:val="none" w:sz="0" w:space="0" w:color="auto"/>
                                    <w:bottom w:val="none" w:sz="0" w:space="0" w:color="auto"/>
                                    <w:right w:val="none" w:sz="0" w:space="0" w:color="auto"/>
                                  </w:divBdr>
                                  <w:divsChild>
                                    <w:div w:id="1801000270">
                                      <w:marLeft w:val="0"/>
                                      <w:marRight w:val="0"/>
                                      <w:marTop w:val="0"/>
                                      <w:marBottom w:val="0"/>
                                      <w:divBdr>
                                        <w:top w:val="none" w:sz="0" w:space="0" w:color="auto"/>
                                        <w:left w:val="none" w:sz="0" w:space="0" w:color="auto"/>
                                        <w:bottom w:val="none" w:sz="0" w:space="0" w:color="auto"/>
                                        <w:right w:val="none" w:sz="0" w:space="0" w:color="auto"/>
                                      </w:divBdr>
                                      <w:divsChild>
                                        <w:div w:id="1672372547">
                                          <w:marLeft w:val="0"/>
                                          <w:marRight w:val="0"/>
                                          <w:marTop w:val="0"/>
                                          <w:marBottom w:val="0"/>
                                          <w:divBdr>
                                            <w:top w:val="none" w:sz="0" w:space="0" w:color="auto"/>
                                            <w:left w:val="none" w:sz="0" w:space="0" w:color="auto"/>
                                            <w:bottom w:val="none" w:sz="0" w:space="0" w:color="auto"/>
                                            <w:right w:val="none" w:sz="0" w:space="0" w:color="auto"/>
                                          </w:divBdr>
                                          <w:divsChild>
                                            <w:div w:id="93659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589813">
          <w:marLeft w:val="0"/>
          <w:marRight w:val="0"/>
          <w:marTop w:val="0"/>
          <w:marBottom w:val="0"/>
          <w:divBdr>
            <w:top w:val="none" w:sz="0" w:space="0" w:color="auto"/>
            <w:left w:val="none" w:sz="0" w:space="0" w:color="auto"/>
            <w:bottom w:val="none" w:sz="0" w:space="0" w:color="auto"/>
            <w:right w:val="none" w:sz="0" w:space="0" w:color="auto"/>
          </w:divBdr>
          <w:divsChild>
            <w:div w:id="1536654151">
              <w:marLeft w:val="0"/>
              <w:marRight w:val="0"/>
              <w:marTop w:val="0"/>
              <w:marBottom w:val="0"/>
              <w:divBdr>
                <w:top w:val="none" w:sz="0" w:space="0" w:color="auto"/>
                <w:left w:val="none" w:sz="0" w:space="0" w:color="auto"/>
                <w:bottom w:val="none" w:sz="0" w:space="0" w:color="auto"/>
                <w:right w:val="none" w:sz="0" w:space="0" w:color="auto"/>
              </w:divBdr>
              <w:divsChild>
                <w:div w:id="1282498205">
                  <w:marLeft w:val="0"/>
                  <w:marRight w:val="0"/>
                  <w:marTop w:val="0"/>
                  <w:marBottom w:val="0"/>
                  <w:divBdr>
                    <w:top w:val="none" w:sz="0" w:space="0" w:color="auto"/>
                    <w:left w:val="none" w:sz="0" w:space="0" w:color="auto"/>
                    <w:bottom w:val="none" w:sz="0" w:space="0" w:color="auto"/>
                    <w:right w:val="none" w:sz="0" w:space="0" w:color="auto"/>
                  </w:divBdr>
                  <w:divsChild>
                    <w:div w:id="956256946">
                      <w:marLeft w:val="0"/>
                      <w:marRight w:val="0"/>
                      <w:marTop w:val="0"/>
                      <w:marBottom w:val="0"/>
                      <w:divBdr>
                        <w:top w:val="none" w:sz="0" w:space="0" w:color="auto"/>
                        <w:left w:val="none" w:sz="0" w:space="0" w:color="auto"/>
                        <w:bottom w:val="none" w:sz="0" w:space="0" w:color="auto"/>
                        <w:right w:val="none" w:sz="0" w:space="0" w:color="auto"/>
                      </w:divBdr>
                      <w:divsChild>
                        <w:div w:id="470563432">
                          <w:marLeft w:val="0"/>
                          <w:marRight w:val="0"/>
                          <w:marTop w:val="0"/>
                          <w:marBottom w:val="0"/>
                          <w:divBdr>
                            <w:top w:val="none" w:sz="0" w:space="0" w:color="auto"/>
                            <w:left w:val="none" w:sz="0" w:space="0" w:color="auto"/>
                            <w:bottom w:val="none" w:sz="0" w:space="0" w:color="auto"/>
                            <w:right w:val="none" w:sz="0" w:space="0" w:color="auto"/>
                          </w:divBdr>
                          <w:divsChild>
                            <w:div w:id="290400399">
                              <w:marLeft w:val="0"/>
                              <w:marRight w:val="0"/>
                              <w:marTop w:val="0"/>
                              <w:marBottom w:val="0"/>
                              <w:divBdr>
                                <w:top w:val="none" w:sz="0" w:space="0" w:color="auto"/>
                                <w:left w:val="none" w:sz="0" w:space="0" w:color="auto"/>
                                <w:bottom w:val="none" w:sz="0" w:space="0" w:color="auto"/>
                                <w:right w:val="none" w:sz="0" w:space="0" w:color="auto"/>
                              </w:divBdr>
                              <w:divsChild>
                                <w:div w:id="1141386090">
                                  <w:marLeft w:val="0"/>
                                  <w:marRight w:val="0"/>
                                  <w:marTop w:val="0"/>
                                  <w:marBottom w:val="0"/>
                                  <w:divBdr>
                                    <w:top w:val="none" w:sz="0" w:space="0" w:color="auto"/>
                                    <w:left w:val="none" w:sz="0" w:space="0" w:color="auto"/>
                                    <w:bottom w:val="none" w:sz="0" w:space="0" w:color="auto"/>
                                    <w:right w:val="none" w:sz="0" w:space="0" w:color="auto"/>
                                  </w:divBdr>
                                  <w:divsChild>
                                    <w:div w:id="1752238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839027">
                      <w:marLeft w:val="0"/>
                      <w:marRight w:val="0"/>
                      <w:marTop w:val="0"/>
                      <w:marBottom w:val="0"/>
                      <w:divBdr>
                        <w:top w:val="none" w:sz="0" w:space="0" w:color="auto"/>
                        <w:left w:val="none" w:sz="0" w:space="0" w:color="auto"/>
                        <w:bottom w:val="none" w:sz="0" w:space="0" w:color="auto"/>
                        <w:right w:val="none" w:sz="0" w:space="0" w:color="auto"/>
                      </w:divBdr>
                      <w:divsChild>
                        <w:div w:id="1733195239">
                          <w:marLeft w:val="0"/>
                          <w:marRight w:val="0"/>
                          <w:marTop w:val="0"/>
                          <w:marBottom w:val="0"/>
                          <w:divBdr>
                            <w:top w:val="none" w:sz="0" w:space="0" w:color="auto"/>
                            <w:left w:val="none" w:sz="0" w:space="0" w:color="auto"/>
                            <w:bottom w:val="none" w:sz="0" w:space="0" w:color="auto"/>
                            <w:right w:val="none" w:sz="0" w:space="0" w:color="auto"/>
                          </w:divBdr>
                          <w:divsChild>
                            <w:div w:id="1539512808">
                              <w:marLeft w:val="0"/>
                              <w:marRight w:val="0"/>
                              <w:marTop w:val="0"/>
                              <w:marBottom w:val="0"/>
                              <w:divBdr>
                                <w:top w:val="none" w:sz="0" w:space="0" w:color="auto"/>
                                <w:left w:val="none" w:sz="0" w:space="0" w:color="auto"/>
                                <w:bottom w:val="none" w:sz="0" w:space="0" w:color="auto"/>
                                <w:right w:val="none" w:sz="0" w:space="0" w:color="auto"/>
                              </w:divBdr>
                              <w:divsChild>
                                <w:div w:id="233393687">
                                  <w:marLeft w:val="0"/>
                                  <w:marRight w:val="0"/>
                                  <w:marTop w:val="0"/>
                                  <w:marBottom w:val="0"/>
                                  <w:divBdr>
                                    <w:top w:val="none" w:sz="0" w:space="0" w:color="auto"/>
                                    <w:left w:val="none" w:sz="0" w:space="0" w:color="auto"/>
                                    <w:bottom w:val="none" w:sz="0" w:space="0" w:color="auto"/>
                                    <w:right w:val="none" w:sz="0" w:space="0" w:color="auto"/>
                                  </w:divBdr>
                                  <w:divsChild>
                                    <w:div w:id="977536347">
                                      <w:marLeft w:val="0"/>
                                      <w:marRight w:val="0"/>
                                      <w:marTop w:val="0"/>
                                      <w:marBottom w:val="0"/>
                                      <w:divBdr>
                                        <w:top w:val="none" w:sz="0" w:space="0" w:color="auto"/>
                                        <w:left w:val="none" w:sz="0" w:space="0" w:color="auto"/>
                                        <w:bottom w:val="none" w:sz="0" w:space="0" w:color="auto"/>
                                        <w:right w:val="none" w:sz="0" w:space="0" w:color="auto"/>
                                      </w:divBdr>
                                      <w:divsChild>
                                        <w:div w:id="66663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3639673">
          <w:marLeft w:val="0"/>
          <w:marRight w:val="0"/>
          <w:marTop w:val="0"/>
          <w:marBottom w:val="0"/>
          <w:divBdr>
            <w:top w:val="none" w:sz="0" w:space="0" w:color="auto"/>
            <w:left w:val="none" w:sz="0" w:space="0" w:color="auto"/>
            <w:bottom w:val="none" w:sz="0" w:space="0" w:color="auto"/>
            <w:right w:val="none" w:sz="0" w:space="0" w:color="auto"/>
          </w:divBdr>
          <w:divsChild>
            <w:div w:id="15694892">
              <w:marLeft w:val="0"/>
              <w:marRight w:val="0"/>
              <w:marTop w:val="0"/>
              <w:marBottom w:val="0"/>
              <w:divBdr>
                <w:top w:val="none" w:sz="0" w:space="0" w:color="auto"/>
                <w:left w:val="none" w:sz="0" w:space="0" w:color="auto"/>
                <w:bottom w:val="none" w:sz="0" w:space="0" w:color="auto"/>
                <w:right w:val="none" w:sz="0" w:space="0" w:color="auto"/>
              </w:divBdr>
              <w:divsChild>
                <w:div w:id="877737164">
                  <w:marLeft w:val="0"/>
                  <w:marRight w:val="0"/>
                  <w:marTop w:val="0"/>
                  <w:marBottom w:val="0"/>
                  <w:divBdr>
                    <w:top w:val="none" w:sz="0" w:space="0" w:color="auto"/>
                    <w:left w:val="none" w:sz="0" w:space="0" w:color="auto"/>
                    <w:bottom w:val="none" w:sz="0" w:space="0" w:color="auto"/>
                    <w:right w:val="none" w:sz="0" w:space="0" w:color="auto"/>
                  </w:divBdr>
                  <w:divsChild>
                    <w:div w:id="96369304">
                      <w:marLeft w:val="0"/>
                      <w:marRight w:val="0"/>
                      <w:marTop w:val="0"/>
                      <w:marBottom w:val="0"/>
                      <w:divBdr>
                        <w:top w:val="none" w:sz="0" w:space="0" w:color="auto"/>
                        <w:left w:val="none" w:sz="0" w:space="0" w:color="auto"/>
                        <w:bottom w:val="none" w:sz="0" w:space="0" w:color="auto"/>
                        <w:right w:val="none" w:sz="0" w:space="0" w:color="auto"/>
                      </w:divBdr>
                      <w:divsChild>
                        <w:div w:id="486558772">
                          <w:marLeft w:val="0"/>
                          <w:marRight w:val="0"/>
                          <w:marTop w:val="0"/>
                          <w:marBottom w:val="0"/>
                          <w:divBdr>
                            <w:top w:val="none" w:sz="0" w:space="0" w:color="auto"/>
                            <w:left w:val="none" w:sz="0" w:space="0" w:color="auto"/>
                            <w:bottom w:val="none" w:sz="0" w:space="0" w:color="auto"/>
                            <w:right w:val="none" w:sz="0" w:space="0" w:color="auto"/>
                          </w:divBdr>
                          <w:divsChild>
                            <w:div w:id="1585070892">
                              <w:marLeft w:val="0"/>
                              <w:marRight w:val="0"/>
                              <w:marTop w:val="0"/>
                              <w:marBottom w:val="0"/>
                              <w:divBdr>
                                <w:top w:val="none" w:sz="0" w:space="0" w:color="auto"/>
                                <w:left w:val="none" w:sz="0" w:space="0" w:color="auto"/>
                                <w:bottom w:val="none" w:sz="0" w:space="0" w:color="auto"/>
                                <w:right w:val="none" w:sz="0" w:space="0" w:color="auto"/>
                              </w:divBdr>
                              <w:divsChild>
                                <w:div w:id="1298334235">
                                  <w:marLeft w:val="0"/>
                                  <w:marRight w:val="0"/>
                                  <w:marTop w:val="0"/>
                                  <w:marBottom w:val="0"/>
                                  <w:divBdr>
                                    <w:top w:val="none" w:sz="0" w:space="0" w:color="auto"/>
                                    <w:left w:val="none" w:sz="0" w:space="0" w:color="auto"/>
                                    <w:bottom w:val="none" w:sz="0" w:space="0" w:color="auto"/>
                                    <w:right w:val="none" w:sz="0" w:space="0" w:color="auto"/>
                                  </w:divBdr>
                                  <w:divsChild>
                                    <w:div w:id="234319762">
                                      <w:marLeft w:val="0"/>
                                      <w:marRight w:val="0"/>
                                      <w:marTop w:val="0"/>
                                      <w:marBottom w:val="0"/>
                                      <w:divBdr>
                                        <w:top w:val="none" w:sz="0" w:space="0" w:color="auto"/>
                                        <w:left w:val="none" w:sz="0" w:space="0" w:color="auto"/>
                                        <w:bottom w:val="none" w:sz="0" w:space="0" w:color="auto"/>
                                        <w:right w:val="none" w:sz="0" w:space="0" w:color="auto"/>
                                      </w:divBdr>
                                      <w:divsChild>
                                        <w:div w:id="170995786">
                                          <w:marLeft w:val="0"/>
                                          <w:marRight w:val="0"/>
                                          <w:marTop w:val="0"/>
                                          <w:marBottom w:val="0"/>
                                          <w:divBdr>
                                            <w:top w:val="none" w:sz="0" w:space="0" w:color="auto"/>
                                            <w:left w:val="none" w:sz="0" w:space="0" w:color="auto"/>
                                            <w:bottom w:val="none" w:sz="0" w:space="0" w:color="auto"/>
                                            <w:right w:val="none" w:sz="0" w:space="0" w:color="auto"/>
                                          </w:divBdr>
                                          <w:divsChild>
                                            <w:div w:id="116026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9778581">
          <w:marLeft w:val="0"/>
          <w:marRight w:val="0"/>
          <w:marTop w:val="0"/>
          <w:marBottom w:val="0"/>
          <w:divBdr>
            <w:top w:val="none" w:sz="0" w:space="0" w:color="auto"/>
            <w:left w:val="none" w:sz="0" w:space="0" w:color="auto"/>
            <w:bottom w:val="none" w:sz="0" w:space="0" w:color="auto"/>
            <w:right w:val="none" w:sz="0" w:space="0" w:color="auto"/>
          </w:divBdr>
          <w:divsChild>
            <w:div w:id="919098505">
              <w:marLeft w:val="0"/>
              <w:marRight w:val="0"/>
              <w:marTop w:val="0"/>
              <w:marBottom w:val="0"/>
              <w:divBdr>
                <w:top w:val="none" w:sz="0" w:space="0" w:color="auto"/>
                <w:left w:val="none" w:sz="0" w:space="0" w:color="auto"/>
                <w:bottom w:val="none" w:sz="0" w:space="0" w:color="auto"/>
                <w:right w:val="none" w:sz="0" w:space="0" w:color="auto"/>
              </w:divBdr>
              <w:divsChild>
                <w:div w:id="1747877057">
                  <w:marLeft w:val="0"/>
                  <w:marRight w:val="0"/>
                  <w:marTop w:val="0"/>
                  <w:marBottom w:val="0"/>
                  <w:divBdr>
                    <w:top w:val="none" w:sz="0" w:space="0" w:color="auto"/>
                    <w:left w:val="none" w:sz="0" w:space="0" w:color="auto"/>
                    <w:bottom w:val="none" w:sz="0" w:space="0" w:color="auto"/>
                    <w:right w:val="none" w:sz="0" w:space="0" w:color="auto"/>
                  </w:divBdr>
                  <w:divsChild>
                    <w:div w:id="1500542724">
                      <w:marLeft w:val="0"/>
                      <w:marRight w:val="0"/>
                      <w:marTop w:val="0"/>
                      <w:marBottom w:val="0"/>
                      <w:divBdr>
                        <w:top w:val="none" w:sz="0" w:space="0" w:color="auto"/>
                        <w:left w:val="none" w:sz="0" w:space="0" w:color="auto"/>
                        <w:bottom w:val="none" w:sz="0" w:space="0" w:color="auto"/>
                        <w:right w:val="none" w:sz="0" w:space="0" w:color="auto"/>
                      </w:divBdr>
                      <w:divsChild>
                        <w:div w:id="652878592">
                          <w:marLeft w:val="0"/>
                          <w:marRight w:val="0"/>
                          <w:marTop w:val="0"/>
                          <w:marBottom w:val="0"/>
                          <w:divBdr>
                            <w:top w:val="none" w:sz="0" w:space="0" w:color="auto"/>
                            <w:left w:val="none" w:sz="0" w:space="0" w:color="auto"/>
                            <w:bottom w:val="none" w:sz="0" w:space="0" w:color="auto"/>
                            <w:right w:val="none" w:sz="0" w:space="0" w:color="auto"/>
                          </w:divBdr>
                          <w:divsChild>
                            <w:div w:id="1251113159">
                              <w:marLeft w:val="0"/>
                              <w:marRight w:val="0"/>
                              <w:marTop w:val="0"/>
                              <w:marBottom w:val="0"/>
                              <w:divBdr>
                                <w:top w:val="none" w:sz="0" w:space="0" w:color="auto"/>
                                <w:left w:val="none" w:sz="0" w:space="0" w:color="auto"/>
                                <w:bottom w:val="none" w:sz="0" w:space="0" w:color="auto"/>
                                <w:right w:val="none" w:sz="0" w:space="0" w:color="auto"/>
                              </w:divBdr>
                              <w:divsChild>
                                <w:div w:id="2005860918">
                                  <w:marLeft w:val="0"/>
                                  <w:marRight w:val="0"/>
                                  <w:marTop w:val="0"/>
                                  <w:marBottom w:val="0"/>
                                  <w:divBdr>
                                    <w:top w:val="none" w:sz="0" w:space="0" w:color="auto"/>
                                    <w:left w:val="none" w:sz="0" w:space="0" w:color="auto"/>
                                    <w:bottom w:val="none" w:sz="0" w:space="0" w:color="auto"/>
                                    <w:right w:val="none" w:sz="0" w:space="0" w:color="auto"/>
                                  </w:divBdr>
                                  <w:divsChild>
                                    <w:div w:id="38869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677360">
                      <w:marLeft w:val="0"/>
                      <w:marRight w:val="0"/>
                      <w:marTop w:val="0"/>
                      <w:marBottom w:val="0"/>
                      <w:divBdr>
                        <w:top w:val="none" w:sz="0" w:space="0" w:color="auto"/>
                        <w:left w:val="none" w:sz="0" w:space="0" w:color="auto"/>
                        <w:bottom w:val="none" w:sz="0" w:space="0" w:color="auto"/>
                        <w:right w:val="none" w:sz="0" w:space="0" w:color="auto"/>
                      </w:divBdr>
                      <w:divsChild>
                        <w:div w:id="1063455122">
                          <w:marLeft w:val="0"/>
                          <w:marRight w:val="0"/>
                          <w:marTop w:val="0"/>
                          <w:marBottom w:val="0"/>
                          <w:divBdr>
                            <w:top w:val="none" w:sz="0" w:space="0" w:color="auto"/>
                            <w:left w:val="none" w:sz="0" w:space="0" w:color="auto"/>
                            <w:bottom w:val="none" w:sz="0" w:space="0" w:color="auto"/>
                            <w:right w:val="none" w:sz="0" w:space="0" w:color="auto"/>
                          </w:divBdr>
                          <w:divsChild>
                            <w:div w:id="1577544706">
                              <w:marLeft w:val="0"/>
                              <w:marRight w:val="0"/>
                              <w:marTop w:val="0"/>
                              <w:marBottom w:val="0"/>
                              <w:divBdr>
                                <w:top w:val="none" w:sz="0" w:space="0" w:color="auto"/>
                                <w:left w:val="none" w:sz="0" w:space="0" w:color="auto"/>
                                <w:bottom w:val="none" w:sz="0" w:space="0" w:color="auto"/>
                                <w:right w:val="none" w:sz="0" w:space="0" w:color="auto"/>
                              </w:divBdr>
                              <w:divsChild>
                                <w:div w:id="193809212">
                                  <w:marLeft w:val="0"/>
                                  <w:marRight w:val="0"/>
                                  <w:marTop w:val="0"/>
                                  <w:marBottom w:val="0"/>
                                  <w:divBdr>
                                    <w:top w:val="none" w:sz="0" w:space="0" w:color="auto"/>
                                    <w:left w:val="none" w:sz="0" w:space="0" w:color="auto"/>
                                    <w:bottom w:val="none" w:sz="0" w:space="0" w:color="auto"/>
                                    <w:right w:val="none" w:sz="0" w:space="0" w:color="auto"/>
                                  </w:divBdr>
                                  <w:divsChild>
                                    <w:div w:id="134571726">
                                      <w:marLeft w:val="0"/>
                                      <w:marRight w:val="0"/>
                                      <w:marTop w:val="0"/>
                                      <w:marBottom w:val="0"/>
                                      <w:divBdr>
                                        <w:top w:val="none" w:sz="0" w:space="0" w:color="auto"/>
                                        <w:left w:val="none" w:sz="0" w:space="0" w:color="auto"/>
                                        <w:bottom w:val="none" w:sz="0" w:space="0" w:color="auto"/>
                                        <w:right w:val="none" w:sz="0" w:space="0" w:color="auto"/>
                                      </w:divBdr>
                                      <w:divsChild>
                                        <w:div w:id="192140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336492">
          <w:marLeft w:val="0"/>
          <w:marRight w:val="0"/>
          <w:marTop w:val="0"/>
          <w:marBottom w:val="0"/>
          <w:divBdr>
            <w:top w:val="none" w:sz="0" w:space="0" w:color="auto"/>
            <w:left w:val="none" w:sz="0" w:space="0" w:color="auto"/>
            <w:bottom w:val="none" w:sz="0" w:space="0" w:color="auto"/>
            <w:right w:val="none" w:sz="0" w:space="0" w:color="auto"/>
          </w:divBdr>
          <w:divsChild>
            <w:div w:id="4327315">
              <w:marLeft w:val="0"/>
              <w:marRight w:val="0"/>
              <w:marTop w:val="0"/>
              <w:marBottom w:val="0"/>
              <w:divBdr>
                <w:top w:val="none" w:sz="0" w:space="0" w:color="auto"/>
                <w:left w:val="none" w:sz="0" w:space="0" w:color="auto"/>
                <w:bottom w:val="none" w:sz="0" w:space="0" w:color="auto"/>
                <w:right w:val="none" w:sz="0" w:space="0" w:color="auto"/>
              </w:divBdr>
              <w:divsChild>
                <w:div w:id="163860185">
                  <w:marLeft w:val="0"/>
                  <w:marRight w:val="0"/>
                  <w:marTop w:val="0"/>
                  <w:marBottom w:val="0"/>
                  <w:divBdr>
                    <w:top w:val="none" w:sz="0" w:space="0" w:color="auto"/>
                    <w:left w:val="none" w:sz="0" w:space="0" w:color="auto"/>
                    <w:bottom w:val="none" w:sz="0" w:space="0" w:color="auto"/>
                    <w:right w:val="none" w:sz="0" w:space="0" w:color="auto"/>
                  </w:divBdr>
                  <w:divsChild>
                    <w:div w:id="1362970642">
                      <w:marLeft w:val="0"/>
                      <w:marRight w:val="0"/>
                      <w:marTop w:val="0"/>
                      <w:marBottom w:val="0"/>
                      <w:divBdr>
                        <w:top w:val="none" w:sz="0" w:space="0" w:color="auto"/>
                        <w:left w:val="none" w:sz="0" w:space="0" w:color="auto"/>
                        <w:bottom w:val="none" w:sz="0" w:space="0" w:color="auto"/>
                        <w:right w:val="none" w:sz="0" w:space="0" w:color="auto"/>
                      </w:divBdr>
                      <w:divsChild>
                        <w:div w:id="487593357">
                          <w:marLeft w:val="0"/>
                          <w:marRight w:val="0"/>
                          <w:marTop w:val="0"/>
                          <w:marBottom w:val="0"/>
                          <w:divBdr>
                            <w:top w:val="none" w:sz="0" w:space="0" w:color="auto"/>
                            <w:left w:val="none" w:sz="0" w:space="0" w:color="auto"/>
                            <w:bottom w:val="none" w:sz="0" w:space="0" w:color="auto"/>
                            <w:right w:val="none" w:sz="0" w:space="0" w:color="auto"/>
                          </w:divBdr>
                          <w:divsChild>
                            <w:div w:id="433283667">
                              <w:marLeft w:val="0"/>
                              <w:marRight w:val="0"/>
                              <w:marTop w:val="0"/>
                              <w:marBottom w:val="0"/>
                              <w:divBdr>
                                <w:top w:val="none" w:sz="0" w:space="0" w:color="auto"/>
                                <w:left w:val="none" w:sz="0" w:space="0" w:color="auto"/>
                                <w:bottom w:val="none" w:sz="0" w:space="0" w:color="auto"/>
                                <w:right w:val="none" w:sz="0" w:space="0" w:color="auto"/>
                              </w:divBdr>
                              <w:divsChild>
                                <w:div w:id="475953598">
                                  <w:marLeft w:val="0"/>
                                  <w:marRight w:val="0"/>
                                  <w:marTop w:val="0"/>
                                  <w:marBottom w:val="0"/>
                                  <w:divBdr>
                                    <w:top w:val="none" w:sz="0" w:space="0" w:color="auto"/>
                                    <w:left w:val="none" w:sz="0" w:space="0" w:color="auto"/>
                                    <w:bottom w:val="none" w:sz="0" w:space="0" w:color="auto"/>
                                    <w:right w:val="none" w:sz="0" w:space="0" w:color="auto"/>
                                  </w:divBdr>
                                  <w:divsChild>
                                    <w:div w:id="1421413247">
                                      <w:marLeft w:val="0"/>
                                      <w:marRight w:val="0"/>
                                      <w:marTop w:val="0"/>
                                      <w:marBottom w:val="0"/>
                                      <w:divBdr>
                                        <w:top w:val="none" w:sz="0" w:space="0" w:color="auto"/>
                                        <w:left w:val="none" w:sz="0" w:space="0" w:color="auto"/>
                                        <w:bottom w:val="none" w:sz="0" w:space="0" w:color="auto"/>
                                        <w:right w:val="none" w:sz="0" w:space="0" w:color="auto"/>
                                      </w:divBdr>
                                      <w:divsChild>
                                        <w:div w:id="2128967090">
                                          <w:marLeft w:val="0"/>
                                          <w:marRight w:val="0"/>
                                          <w:marTop w:val="0"/>
                                          <w:marBottom w:val="0"/>
                                          <w:divBdr>
                                            <w:top w:val="none" w:sz="0" w:space="0" w:color="auto"/>
                                            <w:left w:val="none" w:sz="0" w:space="0" w:color="auto"/>
                                            <w:bottom w:val="none" w:sz="0" w:space="0" w:color="auto"/>
                                            <w:right w:val="none" w:sz="0" w:space="0" w:color="auto"/>
                                          </w:divBdr>
                                          <w:divsChild>
                                            <w:div w:id="20534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1522607">
          <w:marLeft w:val="0"/>
          <w:marRight w:val="0"/>
          <w:marTop w:val="0"/>
          <w:marBottom w:val="0"/>
          <w:divBdr>
            <w:top w:val="none" w:sz="0" w:space="0" w:color="auto"/>
            <w:left w:val="none" w:sz="0" w:space="0" w:color="auto"/>
            <w:bottom w:val="none" w:sz="0" w:space="0" w:color="auto"/>
            <w:right w:val="none" w:sz="0" w:space="0" w:color="auto"/>
          </w:divBdr>
          <w:divsChild>
            <w:div w:id="148788054">
              <w:marLeft w:val="0"/>
              <w:marRight w:val="0"/>
              <w:marTop w:val="0"/>
              <w:marBottom w:val="0"/>
              <w:divBdr>
                <w:top w:val="none" w:sz="0" w:space="0" w:color="auto"/>
                <w:left w:val="none" w:sz="0" w:space="0" w:color="auto"/>
                <w:bottom w:val="none" w:sz="0" w:space="0" w:color="auto"/>
                <w:right w:val="none" w:sz="0" w:space="0" w:color="auto"/>
              </w:divBdr>
              <w:divsChild>
                <w:div w:id="145516571">
                  <w:marLeft w:val="0"/>
                  <w:marRight w:val="0"/>
                  <w:marTop w:val="0"/>
                  <w:marBottom w:val="0"/>
                  <w:divBdr>
                    <w:top w:val="none" w:sz="0" w:space="0" w:color="auto"/>
                    <w:left w:val="none" w:sz="0" w:space="0" w:color="auto"/>
                    <w:bottom w:val="none" w:sz="0" w:space="0" w:color="auto"/>
                    <w:right w:val="none" w:sz="0" w:space="0" w:color="auto"/>
                  </w:divBdr>
                  <w:divsChild>
                    <w:div w:id="659161894">
                      <w:marLeft w:val="0"/>
                      <w:marRight w:val="0"/>
                      <w:marTop w:val="0"/>
                      <w:marBottom w:val="0"/>
                      <w:divBdr>
                        <w:top w:val="none" w:sz="0" w:space="0" w:color="auto"/>
                        <w:left w:val="none" w:sz="0" w:space="0" w:color="auto"/>
                        <w:bottom w:val="none" w:sz="0" w:space="0" w:color="auto"/>
                        <w:right w:val="none" w:sz="0" w:space="0" w:color="auto"/>
                      </w:divBdr>
                      <w:divsChild>
                        <w:div w:id="435173007">
                          <w:marLeft w:val="0"/>
                          <w:marRight w:val="0"/>
                          <w:marTop w:val="0"/>
                          <w:marBottom w:val="0"/>
                          <w:divBdr>
                            <w:top w:val="none" w:sz="0" w:space="0" w:color="auto"/>
                            <w:left w:val="none" w:sz="0" w:space="0" w:color="auto"/>
                            <w:bottom w:val="none" w:sz="0" w:space="0" w:color="auto"/>
                            <w:right w:val="none" w:sz="0" w:space="0" w:color="auto"/>
                          </w:divBdr>
                          <w:divsChild>
                            <w:div w:id="1009215623">
                              <w:marLeft w:val="0"/>
                              <w:marRight w:val="0"/>
                              <w:marTop w:val="0"/>
                              <w:marBottom w:val="0"/>
                              <w:divBdr>
                                <w:top w:val="none" w:sz="0" w:space="0" w:color="auto"/>
                                <w:left w:val="none" w:sz="0" w:space="0" w:color="auto"/>
                                <w:bottom w:val="none" w:sz="0" w:space="0" w:color="auto"/>
                                <w:right w:val="none" w:sz="0" w:space="0" w:color="auto"/>
                              </w:divBdr>
                              <w:divsChild>
                                <w:div w:id="411707276">
                                  <w:marLeft w:val="0"/>
                                  <w:marRight w:val="0"/>
                                  <w:marTop w:val="0"/>
                                  <w:marBottom w:val="0"/>
                                  <w:divBdr>
                                    <w:top w:val="none" w:sz="0" w:space="0" w:color="auto"/>
                                    <w:left w:val="none" w:sz="0" w:space="0" w:color="auto"/>
                                    <w:bottom w:val="none" w:sz="0" w:space="0" w:color="auto"/>
                                    <w:right w:val="none" w:sz="0" w:space="0" w:color="auto"/>
                                  </w:divBdr>
                                  <w:divsChild>
                                    <w:div w:id="1391074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23164">
                      <w:marLeft w:val="0"/>
                      <w:marRight w:val="0"/>
                      <w:marTop w:val="0"/>
                      <w:marBottom w:val="0"/>
                      <w:divBdr>
                        <w:top w:val="none" w:sz="0" w:space="0" w:color="auto"/>
                        <w:left w:val="none" w:sz="0" w:space="0" w:color="auto"/>
                        <w:bottom w:val="none" w:sz="0" w:space="0" w:color="auto"/>
                        <w:right w:val="none" w:sz="0" w:space="0" w:color="auto"/>
                      </w:divBdr>
                      <w:divsChild>
                        <w:div w:id="1697846350">
                          <w:marLeft w:val="0"/>
                          <w:marRight w:val="0"/>
                          <w:marTop w:val="0"/>
                          <w:marBottom w:val="0"/>
                          <w:divBdr>
                            <w:top w:val="none" w:sz="0" w:space="0" w:color="auto"/>
                            <w:left w:val="none" w:sz="0" w:space="0" w:color="auto"/>
                            <w:bottom w:val="none" w:sz="0" w:space="0" w:color="auto"/>
                            <w:right w:val="none" w:sz="0" w:space="0" w:color="auto"/>
                          </w:divBdr>
                          <w:divsChild>
                            <w:div w:id="1928033140">
                              <w:marLeft w:val="0"/>
                              <w:marRight w:val="0"/>
                              <w:marTop w:val="0"/>
                              <w:marBottom w:val="0"/>
                              <w:divBdr>
                                <w:top w:val="none" w:sz="0" w:space="0" w:color="auto"/>
                                <w:left w:val="none" w:sz="0" w:space="0" w:color="auto"/>
                                <w:bottom w:val="none" w:sz="0" w:space="0" w:color="auto"/>
                                <w:right w:val="none" w:sz="0" w:space="0" w:color="auto"/>
                              </w:divBdr>
                              <w:divsChild>
                                <w:div w:id="1822117893">
                                  <w:marLeft w:val="0"/>
                                  <w:marRight w:val="0"/>
                                  <w:marTop w:val="0"/>
                                  <w:marBottom w:val="0"/>
                                  <w:divBdr>
                                    <w:top w:val="none" w:sz="0" w:space="0" w:color="auto"/>
                                    <w:left w:val="none" w:sz="0" w:space="0" w:color="auto"/>
                                    <w:bottom w:val="none" w:sz="0" w:space="0" w:color="auto"/>
                                    <w:right w:val="none" w:sz="0" w:space="0" w:color="auto"/>
                                  </w:divBdr>
                                  <w:divsChild>
                                    <w:div w:id="789711905">
                                      <w:marLeft w:val="0"/>
                                      <w:marRight w:val="0"/>
                                      <w:marTop w:val="0"/>
                                      <w:marBottom w:val="0"/>
                                      <w:divBdr>
                                        <w:top w:val="none" w:sz="0" w:space="0" w:color="auto"/>
                                        <w:left w:val="none" w:sz="0" w:space="0" w:color="auto"/>
                                        <w:bottom w:val="none" w:sz="0" w:space="0" w:color="auto"/>
                                        <w:right w:val="none" w:sz="0" w:space="0" w:color="auto"/>
                                      </w:divBdr>
                                      <w:divsChild>
                                        <w:div w:id="1382367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8660222">
          <w:marLeft w:val="0"/>
          <w:marRight w:val="0"/>
          <w:marTop w:val="0"/>
          <w:marBottom w:val="0"/>
          <w:divBdr>
            <w:top w:val="none" w:sz="0" w:space="0" w:color="auto"/>
            <w:left w:val="none" w:sz="0" w:space="0" w:color="auto"/>
            <w:bottom w:val="none" w:sz="0" w:space="0" w:color="auto"/>
            <w:right w:val="none" w:sz="0" w:space="0" w:color="auto"/>
          </w:divBdr>
          <w:divsChild>
            <w:div w:id="2001611650">
              <w:marLeft w:val="0"/>
              <w:marRight w:val="0"/>
              <w:marTop w:val="0"/>
              <w:marBottom w:val="0"/>
              <w:divBdr>
                <w:top w:val="none" w:sz="0" w:space="0" w:color="auto"/>
                <w:left w:val="none" w:sz="0" w:space="0" w:color="auto"/>
                <w:bottom w:val="none" w:sz="0" w:space="0" w:color="auto"/>
                <w:right w:val="none" w:sz="0" w:space="0" w:color="auto"/>
              </w:divBdr>
              <w:divsChild>
                <w:div w:id="603728992">
                  <w:marLeft w:val="0"/>
                  <w:marRight w:val="0"/>
                  <w:marTop w:val="0"/>
                  <w:marBottom w:val="0"/>
                  <w:divBdr>
                    <w:top w:val="none" w:sz="0" w:space="0" w:color="auto"/>
                    <w:left w:val="none" w:sz="0" w:space="0" w:color="auto"/>
                    <w:bottom w:val="none" w:sz="0" w:space="0" w:color="auto"/>
                    <w:right w:val="none" w:sz="0" w:space="0" w:color="auto"/>
                  </w:divBdr>
                  <w:divsChild>
                    <w:div w:id="36244745">
                      <w:marLeft w:val="0"/>
                      <w:marRight w:val="0"/>
                      <w:marTop w:val="0"/>
                      <w:marBottom w:val="0"/>
                      <w:divBdr>
                        <w:top w:val="none" w:sz="0" w:space="0" w:color="auto"/>
                        <w:left w:val="none" w:sz="0" w:space="0" w:color="auto"/>
                        <w:bottom w:val="none" w:sz="0" w:space="0" w:color="auto"/>
                        <w:right w:val="none" w:sz="0" w:space="0" w:color="auto"/>
                      </w:divBdr>
                      <w:divsChild>
                        <w:div w:id="1168209121">
                          <w:marLeft w:val="0"/>
                          <w:marRight w:val="0"/>
                          <w:marTop w:val="0"/>
                          <w:marBottom w:val="0"/>
                          <w:divBdr>
                            <w:top w:val="none" w:sz="0" w:space="0" w:color="auto"/>
                            <w:left w:val="none" w:sz="0" w:space="0" w:color="auto"/>
                            <w:bottom w:val="none" w:sz="0" w:space="0" w:color="auto"/>
                            <w:right w:val="none" w:sz="0" w:space="0" w:color="auto"/>
                          </w:divBdr>
                          <w:divsChild>
                            <w:div w:id="508329618">
                              <w:marLeft w:val="0"/>
                              <w:marRight w:val="0"/>
                              <w:marTop w:val="0"/>
                              <w:marBottom w:val="0"/>
                              <w:divBdr>
                                <w:top w:val="none" w:sz="0" w:space="0" w:color="auto"/>
                                <w:left w:val="none" w:sz="0" w:space="0" w:color="auto"/>
                                <w:bottom w:val="none" w:sz="0" w:space="0" w:color="auto"/>
                                <w:right w:val="none" w:sz="0" w:space="0" w:color="auto"/>
                              </w:divBdr>
                              <w:divsChild>
                                <w:div w:id="1936009903">
                                  <w:marLeft w:val="0"/>
                                  <w:marRight w:val="0"/>
                                  <w:marTop w:val="0"/>
                                  <w:marBottom w:val="0"/>
                                  <w:divBdr>
                                    <w:top w:val="none" w:sz="0" w:space="0" w:color="auto"/>
                                    <w:left w:val="none" w:sz="0" w:space="0" w:color="auto"/>
                                    <w:bottom w:val="none" w:sz="0" w:space="0" w:color="auto"/>
                                    <w:right w:val="none" w:sz="0" w:space="0" w:color="auto"/>
                                  </w:divBdr>
                                  <w:divsChild>
                                    <w:div w:id="1258178438">
                                      <w:marLeft w:val="0"/>
                                      <w:marRight w:val="0"/>
                                      <w:marTop w:val="0"/>
                                      <w:marBottom w:val="0"/>
                                      <w:divBdr>
                                        <w:top w:val="none" w:sz="0" w:space="0" w:color="auto"/>
                                        <w:left w:val="none" w:sz="0" w:space="0" w:color="auto"/>
                                        <w:bottom w:val="none" w:sz="0" w:space="0" w:color="auto"/>
                                        <w:right w:val="none" w:sz="0" w:space="0" w:color="auto"/>
                                      </w:divBdr>
                                      <w:divsChild>
                                        <w:div w:id="44499189">
                                          <w:marLeft w:val="0"/>
                                          <w:marRight w:val="0"/>
                                          <w:marTop w:val="0"/>
                                          <w:marBottom w:val="0"/>
                                          <w:divBdr>
                                            <w:top w:val="none" w:sz="0" w:space="0" w:color="auto"/>
                                            <w:left w:val="none" w:sz="0" w:space="0" w:color="auto"/>
                                            <w:bottom w:val="none" w:sz="0" w:space="0" w:color="auto"/>
                                            <w:right w:val="none" w:sz="0" w:space="0" w:color="auto"/>
                                          </w:divBdr>
                                          <w:divsChild>
                                            <w:div w:id="76265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7295476">
          <w:marLeft w:val="0"/>
          <w:marRight w:val="0"/>
          <w:marTop w:val="0"/>
          <w:marBottom w:val="0"/>
          <w:divBdr>
            <w:top w:val="none" w:sz="0" w:space="0" w:color="auto"/>
            <w:left w:val="none" w:sz="0" w:space="0" w:color="auto"/>
            <w:bottom w:val="none" w:sz="0" w:space="0" w:color="auto"/>
            <w:right w:val="none" w:sz="0" w:space="0" w:color="auto"/>
          </w:divBdr>
          <w:divsChild>
            <w:div w:id="1712462974">
              <w:marLeft w:val="0"/>
              <w:marRight w:val="0"/>
              <w:marTop w:val="0"/>
              <w:marBottom w:val="0"/>
              <w:divBdr>
                <w:top w:val="none" w:sz="0" w:space="0" w:color="auto"/>
                <w:left w:val="none" w:sz="0" w:space="0" w:color="auto"/>
                <w:bottom w:val="none" w:sz="0" w:space="0" w:color="auto"/>
                <w:right w:val="none" w:sz="0" w:space="0" w:color="auto"/>
              </w:divBdr>
              <w:divsChild>
                <w:div w:id="2126342848">
                  <w:marLeft w:val="0"/>
                  <w:marRight w:val="0"/>
                  <w:marTop w:val="0"/>
                  <w:marBottom w:val="0"/>
                  <w:divBdr>
                    <w:top w:val="none" w:sz="0" w:space="0" w:color="auto"/>
                    <w:left w:val="none" w:sz="0" w:space="0" w:color="auto"/>
                    <w:bottom w:val="none" w:sz="0" w:space="0" w:color="auto"/>
                    <w:right w:val="none" w:sz="0" w:space="0" w:color="auto"/>
                  </w:divBdr>
                  <w:divsChild>
                    <w:div w:id="810824008">
                      <w:marLeft w:val="0"/>
                      <w:marRight w:val="0"/>
                      <w:marTop w:val="0"/>
                      <w:marBottom w:val="0"/>
                      <w:divBdr>
                        <w:top w:val="none" w:sz="0" w:space="0" w:color="auto"/>
                        <w:left w:val="none" w:sz="0" w:space="0" w:color="auto"/>
                        <w:bottom w:val="none" w:sz="0" w:space="0" w:color="auto"/>
                        <w:right w:val="none" w:sz="0" w:space="0" w:color="auto"/>
                      </w:divBdr>
                      <w:divsChild>
                        <w:div w:id="1832870790">
                          <w:marLeft w:val="0"/>
                          <w:marRight w:val="0"/>
                          <w:marTop w:val="0"/>
                          <w:marBottom w:val="0"/>
                          <w:divBdr>
                            <w:top w:val="none" w:sz="0" w:space="0" w:color="auto"/>
                            <w:left w:val="none" w:sz="0" w:space="0" w:color="auto"/>
                            <w:bottom w:val="none" w:sz="0" w:space="0" w:color="auto"/>
                            <w:right w:val="none" w:sz="0" w:space="0" w:color="auto"/>
                          </w:divBdr>
                          <w:divsChild>
                            <w:div w:id="1441098325">
                              <w:marLeft w:val="0"/>
                              <w:marRight w:val="0"/>
                              <w:marTop w:val="0"/>
                              <w:marBottom w:val="0"/>
                              <w:divBdr>
                                <w:top w:val="none" w:sz="0" w:space="0" w:color="auto"/>
                                <w:left w:val="none" w:sz="0" w:space="0" w:color="auto"/>
                                <w:bottom w:val="none" w:sz="0" w:space="0" w:color="auto"/>
                                <w:right w:val="none" w:sz="0" w:space="0" w:color="auto"/>
                              </w:divBdr>
                              <w:divsChild>
                                <w:div w:id="1139610184">
                                  <w:marLeft w:val="0"/>
                                  <w:marRight w:val="0"/>
                                  <w:marTop w:val="0"/>
                                  <w:marBottom w:val="0"/>
                                  <w:divBdr>
                                    <w:top w:val="none" w:sz="0" w:space="0" w:color="auto"/>
                                    <w:left w:val="none" w:sz="0" w:space="0" w:color="auto"/>
                                    <w:bottom w:val="none" w:sz="0" w:space="0" w:color="auto"/>
                                    <w:right w:val="none" w:sz="0" w:space="0" w:color="auto"/>
                                  </w:divBdr>
                                  <w:divsChild>
                                    <w:div w:id="16034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615055">
                      <w:marLeft w:val="0"/>
                      <w:marRight w:val="0"/>
                      <w:marTop w:val="0"/>
                      <w:marBottom w:val="0"/>
                      <w:divBdr>
                        <w:top w:val="none" w:sz="0" w:space="0" w:color="auto"/>
                        <w:left w:val="none" w:sz="0" w:space="0" w:color="auto"/>
                        <w:bottom w:val="none" w:sz="0" w:space="0" w:color="auto"/>
                        <w:right w:val="none" w:sz="0" w:space="0" w:color="auto"/>
                      </w:divBdr>
                      <w:divsChild>
                        <w:div w:id="1275820358">
                          <w:marLeft w:val="0"/>
                          <w:marRight w:val="0"/>
                          <w:marTop w:val="0"/>
                          <w:marBottom w:val="0"/>
                          <w:divBdr>
                            <w:top w:val="none" w:sz="0" w:space="0" w:color="auto"/>
                            <w:left w:val="none" w:sz="0" w:space="0" w:color="auto"/>
                            <w:bottom w:val="none" w:sz="0" w:space="0" w:color="auto"/>
                            <w:right w:val="none" w:sz="0" w:space="0" w:color="auto"/>
                          </w:divBdr>
                          <w:divsChild>
                            <w:div w:id="1307397431">
                              <w:marLeft w:val="0"/>
                              <w:marRight w:val="0"/>
                              <w:marTop w:val="0"/>
                              <w:marBottom w:val="0"/>
                              <w:divBdr>
                                <w:top w:val="none" w:sz="0" w:space="0" w:color="auto"/>
                                <w:left w:val="none" w:sz="0" w:space="0" w:color="auto"/>
                                <w:bottom w:val="none" w:sz="0" w:space="0" w:color="auto"/>
                                <w:right w:val="none" w:sz="0" w:space="0" w:color="auto"/>
                              </w:divBdr>
                              <w:divsChild>
                                <w:div w:id="1223443052">
                                  <w:marLeft w:val="0"/>
                                  <w:marRight w:val="0"/>
                                  <w:marTop w:val="0"/>
                                  <w:marBottom w:val="0"/>
                                  <w:divBdr>
                                    <w:top w:val="none" w:sz="0" w:space="0" w:color="auto"/>
                                    <w:left w:val="none" w:sz="0" w:space="0" w:color="auto"/>
                                    <w:bottom w:val="none" w:sz="0" w:space="0" w:color="auto"/>
                                    <w:right w:val="none" w:sz="0" w:space="0" w:color="auto"/>
                                  </w:divBdr>
                                  <w:divsChild>
                                    <w:div w:id="638343783">
                                      <w:marLeft w:val="0"/>
                                      <w:marRight w:val="0"/>
                                      <w:marTop w:val="0"/>
                                      <w:marBottom w:val="0"/>
                                      <w:divBdr>
                                        <w:top w:val="none" w:sz="0" w:space="0" w:color="auto"/>
                                        <w:left w:val="none" w:sz="0" w:space="0" w:color="auto"/>
                                        <w:bottom w:val="none" w:sz="0" w:space="0" w:color="auto"/>
                                        <w:right w:val="none" w:sz="0" w:space="0" w:color="auto"/>
                                      </w:divBdr>
                                      <w:divsChild>
                                        <w:div w:id="929393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41901">
          <w:marLeft w:val="0"/>
          <w:marRight w:val="0"/>
          <w:marTop w:val="0"/>
          <w:marBottom w:val="0"/>
          <w:divBdr>
            <w:top w:val="none" w:sz="0" w:space="0" w:color="auto"/>
            <w:left w:val="none" w:sz="0" w:space="0" w:color="auto"/>
            <w:bottom w:val="none" w:sz="0" w:space="0" w:color="auto"/>
            <w:right w:val="none" w:sz="0" w:space="0" w:color="auto"/>
          </w:divBdr>
          <w:divsChild>
            <w:div w:id="942499310">
              <w:marLeft w:val="0"/>
              <w:marRight w:val="0"/>
              <w:marTop w:val="0"/>
              <w:marBottom w:val="0"/>
              <w:divBdr>
                <w:top w:val="none" w:sz="0" w:space="0" w:color="auto"/>
                <w:left w:val="none" w:sz="0" w:space="0" w:color="auto"/>
                <w:bottom w:val="none" w:sz="0" w:space="0" w:color="auto"/>
                <w:right w:val="none" w:sz="0" w:space="0" w:color="auto"/>
              </w:divBdr>
              <w:divsChild>
                <w:div w:id="775059653">
                  <w:marLeft w:val="0"/>
                  <w:marRight w:val="0"/>
                  <w:marTop w:val="0"/>
                  <w:marBottom w:val="0"/>
                  <w:divBdr>
                    <w:top w:val="none" w:sz="0" w:space="0" w:color="auto"/>
                    <w:left w:val="none" w:sz="0" w:space="0" w:color="auto"/>
                    <w:bottom w:val="none" w:sz="0" w:space="0" w:color="auto"/>
                    <w:right w:val="none" w:sz="0" w:space="0" w:color="auto"/>
                  </w:divBdr>
                  <w:divsChild>
                    <w:div w:id="726220338">
                      <w:marLeft w:val="0"/>
                      <w:marRight w:val="0"/>
                      <w:marTop w:val="0"/>
                      <w:marBottom w:val="0"/>
                      <w:divBdr>
                        <w:top w:val="none" w:sz="0" w:space="0" w:color="auto"/>
                        <w:left w:val="none" w:sz="0" w:space="0" w:color="auto"/>
                        <w:bottom w:val="none" w:sz="0" w:space="0" w:color="auto"/>
                        <w:right w:val="none" w:sz="0" w:space="0" w:color="auto"/>
                      </w:divBdr>
                      <w:divsChild>
                        <w:div w:id="124322087">
                          <w:marLeft w:val="0"/>
                          <w:marRight w:val="0"/>
                          <w:marTop w:val="0"/>
                          <w:marBottom w:val="0"/>
                          <w:divBdr>
                            <w:top w:val="none" w:sz="0" w:space="0" w:color="auto"/>
                            <w:left w:val="none" w:sz="0" w:space="0" w:color="auto"/>
                            <w:bottom w:val="none" w:sz="0" w:space="0" w:color="auto"/>
                            <w:right w:val="none" w:sz="0" w:space="0" w:color="auto"/>
                          </w:divBdr>
                          <w:divsChild>
                            <w:div w:id="1210455185">
                              <w:marLeft w:val="0"/>
                              <w:marRight w:val="0"/>
                              <w:marTop w:val="0"/>
                              <w:marBottom w:val="0"/>
                              <w:divBdr>
                                <w:top w:val="none" w:sz="0" w:space="0" w:color="auto"/>
                                <w:left w:val="none" w:sz="0" w:space="0" w:color="auto"/>
                                <w:bottom w:val="none" w:sz="0" w:space="0" w:color="auto"/>
                                <w:right w:val="none" w:sz="0" w:space="0" w:color="auto"/>
                              </w:divBdr>
                              <w:divsChild>
                                <w:div w:id="1568297972">
                                  <w:marLeft w:val="0"/>
                                  <w:marRight w:val="0"/>
                                  <w:marTop w:val="0"/>
                                  <w:marBottom w:val="0"/>
                                  <w:divBdr>
                                    <w:top w:val="none" w:sz="0" w:space="0" w:color="auto"/>
                                    <w:left w:val="none" w:sz="0" w:space="0" w:color="auto"/>
                                    <w:bottom w:val="none" w:sz="0" w:space="0" w:color="auto"/>
                                    <w:right w:val="none" w:sz="0" w:space="0" w:color="auto"/>
                                  </w:divBdr>
                                  <w:divsChild>
                                    <w:div w:id="1025600235">
                                      <w:marLeft w:val="0"/>
                                      <w:marRight w:val="0"/>
                                      <w:marTop w:val="0"/>
                                      <w:marBottom w:val="0"/>
                                      <w:divBdr>
                                        <w:top w:val="none" w:sz="0" w:space="0" w:color="auto"/>
                                        <w:left w:val="none" w:sz="0" w:space="0" w:color="auto"/>
                                        <w:bottom w:val="none" w:sz="0" w:space="0" w:color="auto"/>
                                        <w:right w:val="none" w:sz="0" w:space="0" w:color="auto"/>
                                      </w:divBdr>
                                      <w:divsChild>
                                        <w:div w:id="2008627115">
                                          <w:marLeft w:val="0"/>
                                          <w:marRight w:val="0"/>
                                          <w:marTop w:val="0"/>
                                          <w:marBottom w:val="0"/>
                                          <w:divBdr>
                                            <w:top w:val="none" w:sz="0" w:space="0" w:color="auto"/>
                                            <w:left w:val="none" w:sz="0" w:space="0" w:color="auto"/>
                                            <w:bottom w:val="none" w:sz="0" w:space="0" w:color="auto"/>
                                            <w:right w:val="none" w:sz="0" w:space="0" w:color="auto"/>
                                          </w:divBdr>
                                          <w:divsChild>
                                            <w:div w:id="144260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5130165">
          <w:marLeft w:val="0"/>
          <w:marRight w:val="0"/>
          <w:marTop w:val="0"/>
          <w:marBottom w:val="0"/>
          <w:divBdr>
            <w:top w:val="none" w:sz="0" w:space="0" w:color="auto"/>
            <w:left w:val="none" w:sz="0" w:space="0" w:color="auto"/>
            <w:bottom w:val="none" w:sz="0" w:space="0" w:color="auto"/>
            <w:right w:val="none" w:sz="0" w:space="0" w:color="auto"/>
          </w:divBdr>
          <w:divsChild>
            <w:div w:id="718434250">
              <w:marLeft w:val="0"/>
              <w:marRight w:val="0"/>
              <w:marTop w:val="0"/>
              <w:marBottom w:val="0"/>
              <w:divBdr>
                <w:top w:val="none" w:sz="0" w:space="0" w:color="auto"/>
                <w:left w:val="none" w:sz="0" w:space="0" w:color="auto"/>
                <w:bottom w:val="none" w:sz="0" w:space="0" w:color="auto"/>
                <w:right w:val="none" w:sz="0" w:space="0" w:color="auto"/>
              </w:divBdr>
              <w:divsChild>
                <w:div w:id="1633704700">
                  <w:marLeft w:val="0"/>
                  <w:marRight w:val="0"/>
                  <w:marTop w:val="0"/>
                  <w:marBottom w:val="0"/>
                  <w:divBdr>
                    <w:top w:val="none" w:sz="0" w:space="0" w:color="auto"/>
                    <w:left w:val="none" w:sz="0" w:space="0" w:color="auto"/>
                    <w:bottom w:val="none" w:sz="0" w:space="0" w:color="auto"/>
                    <w:right w:val="none" w:sz="0" w:space="0" w:color="auto"/>
                  </w:divBdr>
                  <w:divsChild>
                    <w:div w:id="572856871">
                      <w:marLeft w:val="0"/>
                      <w:marRight w:val="0"/>
                      <w:marTop w:val="0"/>
                      <w:marBottom w:val="0"/>
                      <w:divBdr>
                        <w:top w:val="none" w:sz="0" w:space="0" w:color="auto"/>
                        <w:left w:val="none" w:sz="0" w:space="0" w:color="auto"/>
                        <w:bottom w:val="none" w:sz="0" w:space="0" w:color="auto"/>
                        <w:right w:val="none" w:sz="0" w:space="0" w:color="auto"/>
                      </w:divBdr>
                      <w:divsChild>
                        <w:div w:id="125240808">
                          <w:marLeft w:val="0"/>
                          <w:marRight w:val="0"/>
                          <w:marTop w:val="0"/>
                          <w:marBottom w:val="0"/>
                          <w:divBdr>
                            <w:top w:val="none" w:sz="0" w:space="0" w:color="auto"/>
                            <w:left w:val="none" w:sz="0" w:space="0" w:color="auto"/>
                            <w:bottom w:val="none" w:sz="0" w:space="0" w:color="auto"/>
                            <w:right w:val="none" w:sz="0" w:space="0" w:color="auto"/>
                          </w:divBdr>
                          <w:divsChild>
                            <w:div w:id="408501593">
                              <w:marLeft w:val="0"/>
                              <w:marRight w:val="0"/>
                              <w:marTop w:val="0"/>
                              <w:marBottom w:val="0"/>
                              <w:divBdr>
                                <w:top w:val="none" w:sz="0" w:space="0" w:color="auto"/>
                                <w:left w:val="none" w:sz="0" w:space="0" w:color="auto"/>
                                <w:bottom w:val="none" w:sz="0" w:space="0" w:color="auto"/>
                                <w:right w:val="none" w:sz="0" w:space="0" w:color="auto"/>
                              </w:divBdr>
                              <w:divsChild>
                                <w:div w:id="1566838812">
                                  <w:marLeft w:val="0"/>
                                  <w:marRight w:val="0"/>
                                  <w:marTop w:val="0"/>
                                  <w:marBottom w:val="0"/>
                                  <w:divBdr>
                                    <w:top w:val="none" w:sz="0" w:space="0" w:color="auto"/>
                                    <w:left w:val="none" w:sz="0" w:space="0" w:color="auto"/>
                                    <w:bottom w:val="none" w:sz="0" w:space="0" w:color="auto"/>
                                    <w:right w:val="none" w:sz="0" w:space="0" w:color="auto"/>
                                  </w:divBdr>
                                  <w:divsChild>
                                    <w:div w:id="138938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823026">
                      <w:marLeft w:val="0"/>
                      <w:marRight w:val="0"/>
                      <w:marTop w:val="0"/>
                      <w:marBottom w:val="0"/>
                      <w:divBdr>
                        <w:top w:val="none" w:sz="0" w:space="0" w:color="auto"/>
                        <w:left w:val="none" w:sz="0" w:space="0" w:color="auto"/>
                        <w:bottom w:val="none" w:sz="0" w:space="0" w:color="auto"/>
                        <w:right w:val="none" w:sz="0" w:space="0" w:color="auto"/>
                      </w:divBdr>
                      <w:divsChild>
                        <w:div w:id="1818255883">
                          <w:marLeft w:val="0"/>
                          <w:marRight w:val="0"/>
                          <w:marTop w:val="0"/>
                          <w:marBottom w:val="0"/>
                          <w:divBdr>
                            <w:top w:val="none" w:sz="0" w:space="0" w:color="auto"/>
                            <w:left w:val="none" w:sz="0" w:space="0" w:color="auto"/>
                            <w:bottom w:val="none" w:sz="0" w:space="0" w:color="auto"/>
                            <w:right w:val="none" w:sz="0" w:space="0" w:color="auto"/>
                          </w:divBdr>
                          <w:divsChild>
                            <w:div w:id="1085616871">
                              <w:marLeft w:val="0"/>
                              <w:marRight w:val="0"/>
                              <w:marTop w:val="0"/>
                              <w:marBottom w:val="0"/>
                              <w:divBdr>
                                <w:top w:val="none" w:sz="0" w:space="0" w:color="auto"/>
                                <w:left w:val="none" w:sz="0" w:space="0" w:color="auto"/>
                                <w:bottom w:val="none" w:sz="0" w:space="0" w:color="auto"/>
                                <w:right w:val="none" w:sz="0" w:space="0" w:color="auto"/>
                              </w:divBdr>
                              <w:divsChild>
                                <w:div w:id="636766688">
                                  <w:marLeft w:val="0"/>
                                  <w:marRight w:val="0"/>
                                  <w:marTop w:val="0"/>
                                  <w:marBottom w:val="0"/>
                                  <w:divBdr>
                                    <w:top w:val="none" w:sz="0" w:space="0" w:color="auto"/>
                                    <w:left w:val="none" w:sz="0" w:space="0" w:color="auto"/>
                                    <w:bottom w:val="none" w:sz="0" w:space="0" w:color="auto"/>
                                    <w:right w:val="none" w:sz="0" w:space="0" w:color="auto"/>
                                  </w:divBdr>
                                  <w:divsChild>
                                    <w:div w:id="1491872495">
                                      <w:marLeft w:val="0"/>
                                      <w:marRight w:val="0"/>
                                      <w:marTop w:val="0"/>
                                      <w:marBottom w:val="0"/>
                                      <w:divBdr>
                                        <w:top w:val="none" w:sz="0" w:space="0" w:color="auto"/>
                                        <w:left w:val="none" w:sz="0" w:space="0" w:color="auto"/>
                                        <w:bottom w:val="none" w:sz="0" w:space="0" w:color="auto"/>
                                        <w:right w:val="none" w:sz="0" w:space="0" w:color="auto"/>
                                      </w:divBdr>
                                      <w:divsChild>
                                        <w:div w:id="13914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141800">
          <w:marLeft w:val="0"/>
          <w:marRight w:val="0"/>
          <w:marTop w:val="0"/>
          <w:marBottom w:val="0"/>
          <w:divBdr>
            <w:top w:val="none" w:sz="0" w:space="0" w:color="auto"/>
            <w:left w:val="none" w:sz="0" w:space="0" w:color="auto"/>
            <w:bottom w:val="none" w:sz="0" w:space="0" w:color="auto"/>
            <w:right w:val="none" w:sz="0" w:space="0" w:color="auto"/>
          </w:divBdr>
          <w:divsChild>
            <w:div w:id="819686968">
              <w:marLeft w:val="0"/>
              <w:marRight w:val="0"/>
              <w:marTop w:val="0"/>
              <w:marBottom w:val="0"/>
              <w:divBdr>
                <w:top w:val="none" w:sz="0" w:space="0" w:color="auto"/>
                <w:left w:val="none" w:sz="0" w:space="0" w:color="auto"/>
                <w:bottom w:val="none" w:sz="0" w:space="0" w:color="auto"/>
                <w:right w:val="none" w:sz="0" w:space="0" w:color="auto"/>
              </w:divBdr>
              <w:divsChild>
                <w:div w:id="47337799">
                  <w:marLeft w:val="0"/>
                  <w:marRight w:val="0"/>
                  <w:marTop w:val="0"/>
                  <w:marBottom w:val="0"/>
                  <w:divBdr>
                    <w:top w:val="none" w:sz="0" w:space="0" w:color="auto"/>
                    <w:left w:val="none" w:sz="0" w:space="0" w:color="auto"/>
                    <w:bottom w:val="none" w:sz="0" w:space="0" w:color="auto"/>
                    <w:right w:val="none" w:sz="0" w:space="0" w:color="auto"/>
                  </w:divBdr>
                  <w:divsChild>
                    <w:div w:id="789863334">
                      <w:marLeft w:val="0"/>
                      <w:marRight w:val="0"/>
                      <w:marTop w:val="0"/>
                      <w:marBottom w:val="0"/>
                      <w:divBdr>
                        <w:top w:val="none" w:sz="0" w:space="0" w:color="auto"/>
                        <w:left w:val="none" w:sz="0" w:space="0" w:color="auto"/>
                        <w:bottom w:val="none" w:sz="0" w:space="0" w:color="auto"/>
                        <w:right w:val="none" w:sz="0" w:space="0" w:color="auto"/>
                      </w:divBdr>
                      <w:divsChild>
                        <w:div w:id="1850605626">
                          <w:marLeft w:val="0"/>
                          <w:marRight w:val="0"/>
                          <w:marTop w:val="0"/>
                          <w:marBottom w:val="0"/>
                          <w:divBdr>
                            <w:top w:val="none" w:sz="0" w:space="0" w:color="auto"/>
                            <w:left w:val="none" w:sz="0" w:space="0" w:color="auto"/>
                            <w:bottom w:val="none" w:sz="0" w:space="0" w:color="auto"/>
                            <w:right w:val="none" w:sz="0" w:space="0" w:color="auto"/>
                          </w:divBdr>
                          <w:divsChild>
                            <w:div w:id="1982609081">
                              <w:marLeft w:val="0"/>
                              <w:marRight w:val="0"/>
                              <w:marTop w:val="0"/>
                              <w:marBottom w:val="0"/>
                              <w:divBdr>
                                <w:top w:val="none" w:sz="0" w:space="0" w:color="auto"/>
                                <w:left w:val="none" w:sz="0" w:space="0" w:color="auto"/>
                                <w:bottom w:val="none" w:sz="0" w:space="0" w:color="auto"/>
                                <w:right w:val="none" w:sz="0" w:space="0" w:color="auto"/>
                              </w:divBdr>
                              <w:divsChild>
                                <w:div w:id="1483543456">
                                  <w:marLeft w:val="0"/>
                                  <w:marRight w:val="0"/>
                                  <w:marTop w:val="0"/>
                                  <w:marBottom w:val="0"/>
                                  <w:divBdr>
                                    <w:top w:val="none" w:sz="0" w:space="0" w:color="auto"/>
                                    <w:left w:val="none" w:sz="0" w:space="0" w:color="auto"/>
                                    <w:bottom w:val="none" w:sz="0" w:space="0" w:color="auto"/>
                                    <w:right w:val="none" w:sz="0" w:space="0" w:color="auto"/>
                                  </w:divBdr>
                                  <w:divsChild>
                                    <w:div w:id="1044519703">
                                      <w:marLeft w:val="0"/>
                                      <w:marRight w:val="0"/>
                                      <w:marTop w:val="0"/>
                                      <w:marBottom w:val="0"/>
                                      <w:divBdr>
                                        <w:top w:val="none" w:sz="0" w:space="0" w:color="auto"/>
                                        <w:left w:val="none" w:sz="0" w:space="0" w:color="auto"/>
                                        <w:bottom w:val="none" w:sz="0" w:space="0" w:color="auto"/>
                                        <w:right w:val="none" w:sz="0" w:space="0" w:color="auto"/>
                                      </w:divBdr>
                                      <w:divsChild>
                                        <w:div w:id="1488472097">
                                          <w:marLeft w:val="0"/>
                                          <w:marRight w:val="0"/>
                                          <w:marTop w:val="0"/>
                                          <w:marBottom w:val="0"/>
                                          <w:divBdr>
                                            <w:top w:val="none" w:sz="0" w:space="0" w:color="auto"/>
                                            <w:left w:val="none" w:sz="0" w:space="0" w:color="auto"/>
                                            <w:bottom w:val="none" w:sz="0" w:space="0" w:color="auto"/>
                                            <w:right w:val="none" w:sz="0" w:space="0" w:color="auto"/>
                                          </w:divBdr>
                                          <w:divsChild>
                                            <w:div w:id="133591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2851133">
          <w:marLeft w:val="0"/>
          <w:marRight w:val="0"/>
          <w:marTop w:val="0"/>
          <w:marBottom w:val="0"/>
          <w:divBdr>
            <w:top w:val="none" w:sz="0" w:space="0" w:color="auto"/>
            <w:left w:val="none" w:sz="0" w:space="0" w:color="auto"/>
            <w:bottom w:val="none" w:sz="0" w:space="0" w:color="auto"/>
            <w:right w:val="none" w:sz="0" w:space="0" w:color="auto"/>
          </w:divBdr>
          <w:divsChild>
            <w:div w:id="284848004">
              <w:marLeft w:val="0"/>
              <w:marRight w:val="0"/>
              <w:marTop w:val="0"/>
              <w:marBottom w:val="0"/>
              <w:divBdr>
                <w:top w:val="none" w:sz="0" w:space="0" w:color="auto"/>
                <w:left w:val="none" w:sz="0" w:space="0" w:color="auto"/>
                <w:bottom w:val="none" w:sz="0" w:space="0" w:color="auto"/>
                <w:right w:val="none" w:sz="0" w:space="0" w:color="auto"/>
              </w:divBdr>
              <w:divsChild>
                <w:div w:id="708727721">
                  <w:marLeft w:val="0"/>
                  <w:marRight w:val="0"/>
                  <w:marTop w:val="0"/>
                  <w:marBottom w:val="0"/>
                  <w:divBdr>
                    <w:top w:val="none" w:sz="0" w:space="0" w:color="auto"/>
                    <w:left w:val="none" w:sz="0" w:space="0" w:color="auto"/>
                    <w:bottom w:val="none" w:sz="0" w:space="0" w:color="auto"/>
                    <w:right w:val="none" w:sz="0" w:space="0" w:color="auto"/>
                  </w:divBdr>
                  <w:divsChild>
                    <w:div w:id="74401193">
                      <w:marLeft w:val="0"/>
                      <w:marRight w:val="0"/>
                      <w:marTop w:val="0"/>
                      <w:marBottom w:val="0"/>
                      <w:divBdr>
                        <w:top w:val="none" w:sz="0" w:space="0" w:color="auto"/>
                        <w:left w:val="none" w:sz="0" w:space="0" w:color="auto"/>
                        <w:bottom w:val="none" w:sz="0" w:space="0" w:color="auto"/>
                        <w:right w:val="none" w:sz="0" w:space="0" w:color="auto"/>
                      </w:divBdr>
                      <w:divsChild>
                        <w:div w:id="1338070175">
                          <w:marLeft w:val="0"/>
                          <w:marRight w:val="0"/>
                          <w:marTop w:val="0"/>
                          <w:marBottom w:val="0"/>
                          <w:divBdr>
                            <w:top w:val="none" w:sz="0" w:space="0" w:color="auto"/>
                            <w:left w:val="none" w:sz="0" w:space="0" w:color="auto"/>
                            <w:bottom w:val="none" w:sz="0" w:space="0" w:color="auto"/>
                            <w:right w:val="none" w:sz="0" w:space="0" w:color="auto"/>
                          </w:divBdr>
                          <w:divsChild>
                            <w:div w:id="1138374955">
                              <w:marLeft w:val="0"/>
                              <w:marRight w:val="0"/>
                              <w:marTop w:val="0"/>
                              <w:marBottom w:val="0"/>
                              <w:divBdr>
                                <w:top w:val="none" w:sz="0" w:space="0" w:color="auto"/>
                                <w:left w:val="none" w:sz="0" w:space="0" w:color="auto"/>
                                <w:bottom w:val="none" w:sz="0" w:space="0" w:color="auto"/>
                                <w:right w:val="none" w:sz="0" w:space="0" w:color="auto"/>
                              </w:divBdr>
                              <w:divsChild>
                                <w:div w:id="2048135915">
                                  <w:marLeft w:val="0"/>
                                  <w:marRight w:val="0"/>
                                  <w:marTop w:val="0"/>
                                  <w:marBottom w:val="0"/>
                                  <w:divBdr>
                                    <w:top w:val="none" w:sz="0" w:space="0" w:color="auto"/>
                                    <w:left w:val="none" w:sz="0" w:space="0" w:color="auto"/>
                                    <w:bottom w:val="none" w:sz="0" w:space="0" w:color="auto"/>
                                    <w:right w:val="none" w:sz="0" w:space="0" w:color="auto"/>
                                  </w:divBdr>
                                  <w:divsChild>
                                    <w:div w:id="1011220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852639">
                      <w:marLeft w:val="0"/>
                      <w:marRight w:val="0"/>
                      <w:marTop w:val="0"/>
                      <w:marBottom w:val="0"/>
                      <w:divBdr>
                        <w:top w:val="none" w:sz="0" w:space="0" w:color="auto"/>
                        <w:left w:val="none" w:sz="0" w:space="0" w:color="auto"/>
                        <w:bottom w:val="none" w:sz="0" w:space="0" w:color="auto"/>
                        <w:right w:val="none" w:sz="0" w:space="0" w:color="auto"/>
                      </w:divBdr>
                      <w:divsChild>
                        <w:div w:id="1829176988">
                          <w:marLeft w:val="0"/>
                          <w:marRight w:val="0"/>
                          <w:marTop w:val="0"/>
                          <w:marBottom w:val="0"/>
                          <w:divBdr>
                            <w:top w:val="none" w:sz="0" w:space="0" w:color="auto"/>
                            <w:left w:val="none" w:sz="0" w:space="0" w:color="auto"/>
                            <w:bottom w:val="none" w:sz="0" w:space="0" w:color="auto"/>
                            <w:right w:val="none" w:sz="0" w:space="0" w:color="auto"/>
                          </w:divBdr>
                          <w:divsChild>
                            <w:div w:id="1389106417">
                              <w:marLeft w:val="0"/>
                              <w:marRight w:val="0"/>
                              <w:marTop w:val="0"/>
                              <w:marBottom w:val="0"/>
                              <w:divBdr>
                                <w:top w:val="none" w:sz="0" w:space="0" w:color="auto"/>
                                <w:left w:val="none" w:sz="0" w:space="0" w:color="auto"/>
                                <w:bottom w:val="none" w:sz="0" w:space="0" w:color="auto"/>
                                <w:right w:val="none" w:sz="0" w:space="0" w:color="auto"/>
                              </w:divBdr>
                              <w:divsChild>
                                <w:div w:id="297683488">
                                  <w:marLeft w:val="0"/>
                                  <w:marRight w:val="0"/>
                                  <w:marTop w:val="0"/>
                                  <w:marBottom w:val="0"/>
                                  <w:divBdr>
                                    <w:top w:val="none" w:sz="0" w:space="0" w:color="auto"/>
                                    <w:left w:val="none" w:sz="0" w:space="0" w:color="auto"/>
                                    <w:bottom w:val="none" w:sz="0" w:space="0" w:color="auto"/>
                                    <w:right w:val="none" w:sz="0" w:space="0" w:color="auto"/>
                                  </w:divBdr>
                                  <w:divsChild>
                                    <w:div w:id="680814213">
                                      <w:marLeft w:val="0"/>
                                      <w:marRight w:val="0"/>
                                      <w:marTop w:val="0"/>
                                      <w:marBottom w:val="0"/>
                                      <w:divBdr>
                                        <w:top w:val="none" w:sz="0" w:space="0" w:color="auto"/>
                                        <w:left w:val="none" w:sz="0" w:space="0" w:color="auto"/>
                                        <w:bottom w:val="none" w:sz="0" w:space="0" w:color="auto"/>
                                        <w:right w:val="none" w:sz="0" w:space="0" w:color="auto"/>
                                      </w:divBdr>
                                      <w:divsChild>
                                        <w:div w:id="1967812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2279408">
          <w:marLeft w:val="0"/>
          <w:marRight w:val="0"/>
          <w:marTop w:val="0"/>
          <w:marBottom w:val="0"/>
          <w:divBdr>
            <w:top w:val="none" w:sz="0" w:space="0" w:color="auto"/>
            <w:left w:val="none" w:sz="0" w:space="0" w:color="auto"/>
            <w:bottom w:val="none" w:sz="0" w:space="0" w:color="auto"/>
            <w:right w:val="none" w:sz="0" w:space="0" w:color="auto"/>
          </w:divBdr>
          <w:divsChild>
            <w:div w:id="49815257">
              <w:marLeft w:val="0"/>
              <w:marRight w:val="0"/>
              <w:marTop w:val="0"/>
              <w:marBottom w:val="0"/>
              <w:divBdr>
                <w:top w:val="none" w:sz="0" w:space="0" w:color="auto"/>
                <w:left w:val="none" w:sz="0" w:space="0" w:color="auto"/>
                <w:bottom w:val="none" w:sz="0" w:space="0" w:color="auto"/>
                <w:right w:val="none" w:sz="0" w:space="0" w:color="auto"/>
              </w:divBdr>
              <w:divsChild>
                <w:div w:id="1898856916">
                  <w:marLeft w:val="0"/>
                  <w:marRight w:val="0"/>
                  <w:marTop w:val="0"/>
                  <w:marBottom w:val="0"/>
                  <w:divBdr>
                    <w:top w:val="none" w:sz="0" w:space="0" w:color="auto"/>
                    <w:left w:val="none" w:sz="0" w:space="0" w:color="auto"/>
                    <w:bottom w:val="none" w:sz="0" w:space="0" w:color="auto"/>
                    <w:right w:val="none" w:sz="0" w:space="0" w:color="auto"/>
                  </w:divBdr>
                  <w:divsChild>
                    <w:div w:id="2082673441">
                      <w:marLeft w:val="0"/>
                      <w:marRight w:val="0"/>
                      <w:marTop w:val="0"/>
                      <w:marBottom w:val="0"/>
                      <w:divBdr>
                        <w:top w:val="none" w:sz="0" w:space="0" w:color="auto"/>
                        <w:left w:val="none" w:sz="0" w:space="0" w:color="auto"/>
                        <w:bottom w:val="none" w:sz="0" w:space="0" w:color="auto"/>
                        <w:right w:val="none" w:sz="0" w:space="0" w:color="auto"/>
                      </w:divBdr>
                      <w:divsChild>
                        <w:div w:id="1379473600">
                          <w:marLeft w:val="0"/>
                          <w:marRight w:val="0"/>
                          <w:marTop w:val="0"/>
                          <w:marBottom w:val="0"/>
                          <w:divBdr>
                            <w:top w:val="none" w:sz="0" w:space="0" w:color="auto"/>
                            <w:left w:val="none" w:sz="0" w:space="0" w:color="auto"/>
                            <w:bottom w:val="none" w:sz="0" w:space="0" w:color="auto"/>
                            <w:right w:val="none" w:sz="0" w:space="0" w:color="auto"/>
                          </w:divBdr>
                          <w:divsChild>
                            <w:div w:id="1465926256">
                              <w:marLeft w:val="0"/>
                              <w:marRight w:val="0"/>
                              <w:marTop w:val="0"/>
                              <w:marBottom w:val="0"/>
                              <w:divBdr>
                                <w:top w:val="none" w:sz="0" w:space="0" w:color="auto"/>
                                <w:left w:val="none" w:sz="0" w:space="0" w:color="auto"/>
                                <w:bottom w:val="none" w:sz="0" w:space="0" w:color="auto"/>
                                <w:right w:val="none" w:sz="0" w:space="0" w:color="auto"/>
                              </w:divBdr>
                              <w:divsChild>
                                <w:div w:id="1692336584">
                                  <w:marLeft w:val="0"/>
                                  <w:marRight w:val="0"/>
                                  <w:marTop w:val="0"/>
                                  <w:marBottom w:val="0"/>
                                  <w:divBdr>
                                    <w:top w:val="none" w:sz="0" w:space="0" w:color="auto"/>
                                    <w:left w:val="none" w:sz="0" w:space="0" w:color="auto"/>
                                    <w:bottom w:val="none" w:sz="0" w:space="0" w:color="auto"/>
                                    <w:right w:val="none" w:sz="0" w:space="0" w:color="auto"/>
                                  </w:divBdr>
                                  <w:divsChild>
                                    <w:div w:id="1450273342">
                                      <w:marLeft w:val="0"/>
                                      <w:marRight w:val="0"/>
                                      <w:marTop w:val="0"/>
                                      <w:marBottom w:val="0"/>
                                      <w:divBdr>
                                        <w:top w:val="none" w:sz="0" w:space="0" w:color="auto"/>
                                        <w:left w:val="none" w:sz="0" w:space="0" w:color="auto"/>
                                        <w:bottom w:val="none" w:sz="0" w:space="0" w:color="auto"/>
                                        <w:right w:val="none" w:sz="0" w:space="0" w:color="auto"/>
                                      </w:divBdr>
                                      <w:divsChild>
                                        <w:div w:id="1005354765">
                                          <w:marLeft w:val="0"/>
                                          <w:marRight w:val="0"/>
                                          <w:marTop w:val="0"/>
                                          <w:marBottom w:val="0"/>
                                          <w:divBdr>
                                            <w:top w:val="none" w:sz="0" w:space="0" w:color="auto"/>
                                            <w:left w:val="none" w:sz="0" w:space="0" w:color="auto"/>
                                            <w:bottom w:val="none" w:sz="0" w:space="0" w:color="auto"/>
                                            <w:right w:val="none" w:sz="0" w:space="0" w:color="auto"/>
                                          </w:divBdr>
                                          <w:divsChild>
                                            <w:div w:id="755638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1280217">
          <w:marLeft w:val="0"/>
          <w:marRight w:val="0"/>
          <w:marTop w:val="0"/>
          <w:marBottom w:val="0"/>
          <w:divBdr>
            <w:top w:val="none" w:sz="0" w:space="0" w:color="auto"/>
            <w:left w:val="none" w:sz="0" w:space="0" w:color="auto"/>
            <w:bottom w:val="none" w:sz="0" w:space="0" w:color="auto"/>
            <w:right w:val="none" w:sz="0" w:space="0" w:color="auto"/>
          </w:divBdr>
          <w:divsChild>
            <w:div w:id="808404405">
              <w:marLeft w:val="0"/>
              <w:marRight w:val="0"/>
              <w:marTop w:val="0"/>
              <w:marBottom w:val="0"/>
              <w:divBdr>
                <w:top w:val="none" w:sz="0" w:space="0" w:color="auto"/>
                <w:left w:val="none" w:sz="0" w:space="0" w:color="auto"/>
                <w:bottom w:val="none" w:sz="0" w:space="0" w:color="auto"/>
                <w:right w:val="none" w:sz="0" w:space="0" w:color="auto"/>
              </w:divBdr>
              <w:divsChild>
                <w:div w:id="1706100888">
                  <w:marLeft w:val="0"/>
                  <w:marRight w:val="0"/>
                  <w:marTop w:val="0"/>
                  <w:marBottom w:val="0"/>
                  <w:divBdr>
                    <w:top w:val="none" w:sz="0" w:space="0" w:color="auto"/>
                    <w:left w:val="none" w:sz="0" w:space="0" w:color="auto"/>
                    <w:bottom w:val="none" w:sz="0" w:space="0" w:color="auto"/>
                    <w:right w:val="none" w:sz="0" w:space="0" w:color="auto"/>
                  </w:divBdr>
                  <w:divsChild>
                    <w:div w:id="627010675">
                      <w:marLeft w:val="0"/>
                      <w:marRight w:val="0"/>
                      <w:marTop w:val="0"/>
                      <w:marBottom w:val="0"/>
                      <w:divBdr>
                        <w:top w:val="none" w:sz="0" w:space="0" w:color="auto"/>
                        <w:left w:val="none" w:sz="0" w:space="0" w:color="auto"/>
                        <w:bottom w:val="none" w:sz="0" w:space="0" w:color="auto"/>
                        <w:right w:val="none" w:sz="0" w:space="0" w:color="auto"/>
                      </w:divBdr>
                      <w:divsChild>
                        <w:div w:id="1795366134">
                          <w:marLeft w:val="0"/>
                          <w:marRight w:val="0"/>
                          <w:marTop w:val="0"/>
                          <w:marBottom w:val="0"/>
                          <w:divBdr>
                            <w:top w:val="none" w:sz="0" w:space="0" w:color="auto"/>
                            <w:left w:val="none" w:sz="0" w:space="0" w:color="auto"/>
                            <w:bottom w:val="none" w:sz="0" w:space="0" w:color="auto"/>
                            <w:right w:val="none" w:sz="0" w:space="0" w:color="auto"/>
                          </w:divBdr>
                          <w:divsChild>
                            <w:div w:id="932007631">
                              <w:marLeft w:val="0"/>
                              <w:marRight w:val="0"/>
                              <w:marTop w:val="0"/>
                              <w:marBottom w:val="0"/>
                              <w:divBdr>
                                <w:top w:val="none" w:sz="0" w:space="0" w:color="auto"/>
                                <w:left w:val="none" w:sz="0" w:space="0" w:color="auto"/>
                                <w:bottom w:val="none" w:sz="0" w:space="0" w:color="auto"/>
                                <w:right w:val="none" w:sz="0" w:space="0" w:color="auto"/>
                              </w:divBdr>
                              <w:divsChild>
                                <w:div w:id="1450467319">
                                  <w:marLeft w:val="0"/>
                                  <w:marRight w:val="0"/>
                                  <w:marTop w:val="0"/>
                                  <w:marBottom w:val="0"/>
                                  <w:divBdr>
                                    <w:top w:val="none" w:sz="0" w:space="0" w:color="auto"/>
                                    <w:left w:val="none" w:sz="0" w:space="0" w:color="auto"/>
                                    <w:bottom w:val="none" w:sz="0" w:space="0" w:color="auto"/>
                                    <w:right w:val="none" w:sz="0" w:space="0" w:color="auto"/>
                                  </w:divBdr>
                                  <w:divsChild>
                                    <w:div w:id="133911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4943539">
                      <w:marLeft w:val="0"/>
                      <w:marRight w:val="0"/>
                      <w:marTop w:val="0"/>
                      <w:marBottom w:val="0"/>
                      <w:divBdr>
                        <w:top w:val="none" w:sz="0" w:space="0" w:color="auto"/>
                        <w:left w:val="none" w:sz="0" w:space="0" w:color="auto"/>
                        <w:bottom w:val="none" w:sz="0" w:space="0" w:color="auto"/>
                        <w:right w:val="none" w:sz="0" w:space="0" w:color="auto"/>
                      </w:divBdr>
                      <w:divsChild>
                        <w:div w:id="322242507">
                          <w:marLeft w:val="0"/>
                          <w:marRight w:val="0"/>
                          <w:marTop w:val="0"/>
                          <w:marBottom w:val="0"/>
                          <w:divBdr>
                            <w:top w:val="none" w:sz="0" w:space="0" w:color="auto"/>
                            <w:left w:val="none" w:sz="0" w:space="0" w:color="auto"/>
                            <w:bottom w:val="none" w:sz="0" w:space="0" w:color="auto"/>
                            <w:right w:val="none" w:sz="0" w:space="0" w:color="auto"/>
                          </w:divBdr>
                          <w:divsChild>
                            <w:div w:id="522331055">
                              <w:marLeft w:val="0"/>
                              <w:marRight w:val="0"/>
                              <w:marTop w:val="0"/>
                              <w:marBottom w:val="0"/>
                              <w:divBdr>
                                <w:top w:val="none" w:sz="0" w:space="0" w:color="auto"/>
                                <w:left w:val="none" w:sz="0" w:space="0" w:color="auto"/>
                                <w:bottom w:val="none" w:sz="0" w:space="0" w:color="auto"/>
                                <w:right w:val="none" w:sz="0" w:space="0" w:color="auto"/>
                              </w:divBdr>
                              <w:divsChild>
                                <w:div w:id="349838932">
                                  <w:marLeft w:val="0"/>
                                  <w:marRight w:val="0"/>
                                  <w:marTop w:val="0"/>
                                  <w:marBottom w:val="0"/>
                                  <w:divBdr>
                                    <w:top w:val="none" w:sz="0" w:space="0" w:color="auto"/>
                                    <w:left w:val="none" w:sz="0" w:space="0" w:color="auto"/>
                                    <w:bottom w:val="none" w:sz="0" w:space="0" w:color="auto"/>
                                    <w:right w:val="none" w:sz="0" w:space="0" w:color="auto"/>
                                  </w:divBdr>
                                  <w:divsChild>
                                    <w:div w:id="1121917584">
                                      <w:marLeft w:val="0"/>
                                      <w:marRight w:val="0"/>
                                      <w:marTop w:val="0"/>
                                      <w:marBottom w:val="0"/>
                                      <w:divBdr>
                                        <w:top w:val="none" w:sz="0" w:space="0" w:color="auto"/>
                                        <w:left w:val="none" w:sz="0" w:space="0" w:color="auto"/>
                                        <w:bottom w:val="none" w:sz="0" w:space="0" w:color="auto"/>
                                        <w:right w:val="none" w:sz="0" w:space="0" w:color="auto"/>
                                      </w:divBdr>
                                      <w:divsChild>
                                        <w:div w:id="54463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9168048">
      <w:bodyDiv w:val="1"/>
      <w:marLeft w:val="0"/>
      <w:marRight w:val="0"/>
      <w:marTop w:val="0"/>
      <w:marBottom w:val="0"/>
      <w:divBdr>
        <w:top w:val="none" w:sz="0" w:space="0" w:color="auto"/>
        <w:left w:val="none" w:sz="0" w:space="0" w:color="auto"/>
        <w:bottom w:val="none" w:sz="0" w:space="0" w:color="auto"/>
        <w:right w:val="none" w:sz="0" w:space="0" w:color="auto"/>
      </w:divBdr>
    </w:div>
    <w:div w:id="1258559643">
      <w:bodyDiv w:val="1"/>
      <w:marLeft w:val="0"/>
      <w:marRight w:val="0"/>
      <w:marTop w:val="0"/>
      <w:marBottom w:val="0"/>
      <w:divBdr>
        <w:top w:val="none" w:sz="0" w:space="0" w:color="auto"/>
        <w:left w:val="none" w:sz="0" w:space="0" w:color="auto"/>
        <w:bottom w:val="none" w:sz="0" w:space="0" w:color="auto"/>
        <w:right w:val="none" w:sz="0" w:space="0" w:color="auto"/>
      </w:divBdr>
    </w:div>
    <w:div w:id="1510635251">
      <w:bodyDiv w:val="1"/>
      <w:marLeft w:val="0"/>
      <w:marRight w:val="0"/>
      <w:marTop w:val="0"/>
      <w:marBottom w:val="0"/>
      <w:divBdr>
        <w:top w:val="none" w:sz="0" w:space="0" w:color="auto"/>
        <w:left w:val="none" w:sz="0" w:space="0" w:color="auto"/>
        <w:bottom w:val="none" w:sz="0" w:space="0" w:color="auto"/>
        <w:right w:val="none" w:sz="0" w:space="0" w:color="auto"/>
      </w:divBdr>
    </w:div>
    <w:div w:id="1568766581">
      <w:bodyDiv w:val="1"/>
      <w:marLeft w:val="0"/>
      <w:marRight w:val="0"/>
      <w:marTop w:val="0"/>
      <w:marBottom w:val="0"/>
      <w:divBdr>
        <w:top w:val="none" w:sz="0" w:space="0" w:color="auto"/>
        <w:left w:val="none" w:sz="0" w:space="0" w:color="auto"/>
        <w:bottom w:val="none" w:sz="0" w:space="0" w:color="auto"/>
        <w:right w:val="none" w:sz="0" w:space="0" w:color="auto"/>
      </w:divBdr>
      <w:divsChild>
        <w:div w:id="1473017943">
          <w:marLeft w:val="0"/>
          <w:marRight w:val="0"/>
          <w:marTop w:val="0"/>
          <w:marBottom w:val="0"/>
          <w:divBdr>
            <w:top w:val="none" w:sz="0" w:space="0" w:color="auto"/>
            <w:left w:val="none" w:sz="0" w:space="0" w:color="auto"/>
            <w:bottom w:val="none" w:sz="0" w:space="0" w:color="auto"/>
            <w:right w:val="none" w:sz="0" w:space="0" w:color="auto"/>
          </w:divBdr>
          <w:divsChild>
            <w:div w:id="154498125">
              <w:marLeft w:val="0"/>
              <w:marRight w:val="0"/>
              <w:marTop w:val="0"/>
              <w:marBottom w:val="0"/>
              <w:divBdr>
                <w:top w:val="none" w:sz="0" w:space="0" w:color="auto"/>
                <w:left w:val="none" w:sz="0" w:space="0" w:color="auto"/>
                <w:bottom w:val="none" w:sz="0" w:space="0" w:color="auto"/>
                <w:right w:val="none" w:sz="0" w:space="0" w:color="auto"/>
              </w:divBdr>
              <w:divsChild>
                <w:div w:id="342558550">
                  <w:marLeft w:val="0"/>
                  <w:marRight w:val="0"/>
                  <w:marTop w:val="0"/>
                  <w:marBottom w:val="0"/>
                  <w:divBdr>
                    <w:top w:val="none" w:sz="0" w:space="0" w:color="auto"/>
                    <w:left w:val="none" w:sz="0" w:space="0" w:color="auto"/>
                    <w:bottom w:val="none" w:sz="0" w:space="0" w:color="auto"/>
                    <w:right w:val="none" w:sz="0" w:space="0" w:color="auto"/>
                  </w:divBdr>
                  <w:divsChild>
                    <w:div w:id="1687517897">
                      <w:marLeft w:val="0"/>
                      <w:marRight w:val="0"/>
                      <w:marTop w:val="0"/>
                      <w:marBottom w:val="0"/>
                      <w:divBdr>
                        <w:top w:val="none" w:sz="0" w:space="0" w:color="auto"/>
                        <w:left w:val="none" w:sz="0" w:space="0" w:color="auto"/>
                        <w:bottom w:val="none" w:sz="0" w:space="0" w:color="auto"/>
                        <w:right w:val="none" w:sz="0" w:space="0" w:color="auto"/>
                      </w:divBdr>
                      <w:divsChild>
                        <w:div w:id="364331322">
                          <w:marLeft w:val="0"/>
                          <w:marRight w:val="0"/>
                          <w:marTop w:val="0"/>
                          <w:marBottom w:val="0"/>
                          <w:divBdr>
                            <w:top w:val="none" w:sz="0" w:space="0" w:color="auto"/>
                            <w:left w:val="none" w:sz="0" w:space="0" w:color="auto"/>
                            <w:bottom w:val="none" w:sz="0" w:space="0" w:color="auto"/>
                            <w:right w:val="none" w:sz="0" w:space="0" w:color="auto"/>
                          </w:divBdr>
                          <w:divsChild>
                            <w:div w:id="1307198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7058867">
      <w:bodyDiv w:val="1"/>
      <w:marLeft w:val="0"/>
      <w:marRight w:val="0"/>
      <w:marTop w:val="0"/>
      <w:marBottom w:val="0"/>
      <w:divBdr>
        <w:top w:val="none" w:sz="0" w:space="0" w:color="auto"/>
        <w:left w:val="none" w:sz="0" w:space="0" w:color="auto"/>
        <w:bottom w:val="none" w:sz="0" w:space="0" w:color="auto"/>
        <w:right w:val="none" w:sz="0" w:space="0" w:color="auto"/>
      </w:divBdr>
    </w:div>
    <w:div w:id="1733193539">
      <w:bodyDiv w:val="1"/>
      <w:marLeft w:val="0"/>
      <w:marRight w:val="0"/>
      <w:marTop w:val="0"/>
      <w:marBottom w:val="0"/>
      <w:divBdr>
        <w:top w:val="none" w:sz="0" w:space="0" w:color="auto"/>
        <w:left w:val="none" w:sz="0" w:space="0" w:color="auto"/>
        <w:bottom w:val="none" w:sz="0" w:space="0" w:color="auto"/>
        <w:right w:val="none" w:sz="0" w:space="0" w:color="auto"/>
      </w:divBdr>
    </w:div>
    <w:div w:id="1764497517">
      <w:bodyDiv w:val="1"/>
      <w:marLeft w:val="0"/>
      <w:marRight w:val="0"/>
      <w:marTop w:val="0"/>
      <w:marBottom w:val="0"/>
      <w:divBdr>
        <w:top w:val="none" w:sz="0" w:space="0" w:color="auto"/>
        <w:left w:val="none" w:sz="0" w:space="0" w:color="auto"/>
        <w:bottom w:val="none" w:sz="0" w:space="0" w:color="auto"/>
        <w:right w:val="none" w:sz="0" w:space="0" w:color="auto"/>
      </w:divBdr>
      <w:divsChild>
        <w:div w:id="1933971383">
          <w:marLeft w:val="0"/>
          <w:marRight w:val="0"/>
          <w:marTop w:val="0"/>
          <w:marBottom w:val="0"/>
          <w:divBdr>
            <w:top w:val="none" w:sz="0" w:space="0" w:color="auto"/>
            <w:left w:val="none" w:sz="0" w:space="0" w:color="auto"/>
            <w:bottom w:val="none" w:sz="0" w:space="0" w:color="auto"/>
            <w:right w:val="none" w:sz="0" w:space="0" w:color="auto"/>
          </w:divBdr>
          <w:divsChild>
            <w:div w:id="616717141">
              <w:marLeft w:val="0"/>
              <w:marRight w:val="0"/>
              <w:marTop w:val="0"/>
              <w:marBottom w:val="0"/>
              <w:divBdr>
                <w:top w:val="none" w:sz="0" w:space="0" w:color="auto"/>
                <w:left w:val="none" w:sz="0" w:space="0" w:color="auto"/>
                <w:bottom w:val="none" w:sz="0" w:space="0" w:color="auto"/>
                <w:right w:val="none" w:sz="0" w:space="0" w:color="auto"/>
              </w:divBdr>
              <w:divsChild>
                <w:div w:id="1007638228">
                  <w:marLeft w:val="0"/>
                  <w:marRight w:val="0"/>
                  <w:marTop w:val="0"/>
                  <w:marBottom w:val="0"/>
                  <w:divBdr>
                    <w:top w:val="none" w:sz="0" w:space="0" w:color="auto"/>
                    <w:left w:val="none" w:sz="0" w:space="0" w:color="auto"/>
                    <w:bottom w:val="none" w:sz="0" w:space="0" w:color="auto"/>
                    <w:right w:val="none" w:sz="0" w:space="0" w:color="auto"/>
                  </w:divBdr>
                  <w:divsChild>
                    <w:div w:id="1206216082">
                      <w:marLeft w:val="0"/>
                      <w:marRight w:val="0"/>
                      <w:marTop w:val="0"/>
                      <w:marBottom w:val="0"/>
                      <w:divBdr>
                        <w:top w:val="none" w:sz="0" w:space="0" w:color="auto"/>
                        <w:left w:val="none" w:sz="0" w:space="0" w:color="auto"/>
                        <w:bottom w:val="none" w:sz="0" w:space="0" w:color="auto"/>
                        <w:right w:val="none" w:sz="0" w:space="0" w:color="auto"/>
                      </w:divBdr>
                      <w:divsChild>
                        <w:div w:id="1342126569">
                          <w:marLeft w:val="0"/>
                          <w:marRight w:val="0"/>
                          <w:marTop w:val="0"/>
                          <w:marBottom w:val="0"/>
                          <w:divBdr>
                            <w:top w:val="none" w:sz="0" w:space="0" w:color="auto"/>
                            <w:left w:val="none" w:sz="0" w:space="0" w:color="auto"/>
                            <w:bottom w:val="none" w:sz="0" w:space="0" w:color="auto"/>
                            <w:right w:val="none" w:sz="0" w:space="0" w:color="auto"/>
                          </w:divBdr>
                          <w:divsChild>
                            <w:div w:id="9306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4653619">
      <w:bodyDiv w:val="1"/>
      <w:marLeft w:val="0"/>
      <w:marRight w:val="0"/>
      <w:marTop w:val="0"/>
      <w:marBottom w:val="0"/>
      <w:divBdr>
        <w:top w:val="none" w:sz="0" w:space="0" w:color="auto"/>
        <w:left w:val="none" w:sz="0" w:space="0" w:color="auto"/>
        <w:bottom w:val="none" w:sz="0" w:space="0" w:color="auto"/>
        <w:right w:val="none" w:sz="0" w:space="0" w:color="auto"/>
      </w:divBdr>
    </w:div>
    <w:div w:id="2047025155">
      <w:bodyDiv w:val="1"/>
      <w:marLeft w:val="0"/>
      <w:marRight w:val="0"/>
      <w:marTop w:val="0"/>
      <w:marBottom w:val="0"/>
      <w:divBdr>
        <w:top w:val="none" w:sz="0" w:space="0" w:color="auto"/>
        <w:left w:val="none" w:sz="0" w:space="0" w:color="auto"/>
        <w:bottom w:val="none" w:sz="0" w:space="0" w:color="auto"/>
        <w:right w:val="none" w:sz="0" w:space="0" w:color="auto"/>
      </w:divBdr>
    </w:div>
    <w:div w:id="2098475055">
      <w:bodyDiv w:val="1"/>
      <w:marLeft w:val="0"/>
      <w:marRight w:val="0"/>
      <w:marTop w:val="0"/>
      <w:marBottom w:val="0"/>
      <w:divBdr>
        <w:top w:val="none" w:sz="0" w:space="0" w:color="auto"/>
        <w:left w:val="none" w:sz="0" w:space="0" w:color="auto"/>
        <w:bottom w:val="none" w:sz="0" w:space="0" w:color="auto"/>
        <w:right w:val="none" w:sz="0" w:space="0" w:color="auto"/>
      </w:divBdr>
    </w:div>
    <w:div w:id="2118868946">
      <w:bodyDiv w:val="1"/>
      <w:marLeft w:val="0"/>
      <w:marRight w:val="0"/>
      <w:marTop w:val="0"/>
      <w:marBottom w:val="0"/>
      <w:divBdr>
        <w:top w:val="none" w:sz="0" w:space="0" w:color="auto"/>
        <w:left w:val="none" w:sz="0" w:space="0" w:color="auto"/>
        <w:bottom w:val="none" w:sz="0" w:space="0" w:color="auto"/>
        <w:right w:val="none" w:sz="0" w:space="0" w:color="auto"/>
      </w:divBdr>
    </w:div>
    <w:div w:id="214527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6.png"/><Relationship Id="rId39" Type="http://schemas.microsoft.com/office/2007/relationships/diagramDrawing" Target="diagrams/drawing1.xml"/><Relationship Id="rId21" Type="http://schemas.openxmlformats.org/officeDocument/2006/relationships/header" Target="header7.xml"/><Relationship Id="rId34" Type="http://schemas.openxmlformats.org/officeDocument/2006/relationships/image" Target="media/image12.jpeg"/><Relationship Id="rId42" Type="http://schemas.openxmlformats.org/officeDocument/2006/relationships/image" Target="media/image16.jpeg"/><Relationship Id="rId47" Type="http://schemas.openxmlformats.org/officeDocument/2006/relationships/image" Target="media/image20.jpeg"/><Relationship Id="rId50" Type="http://schemas.openxmlformats.org/officeDocument/2006/relationships/hyperlink" Target="http://www.consort-statement.org/" TargetMode="External"/><Relationship Id="rId55" Type="http://schemas.openxmlformats.org/officeDocument/2006/relationships/footer" Target="footer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9" Type="http://schemas.openxmlformats.org/officeDocument/2006/relationships/image" Target="media/image9.jpeg"/><Relationship Id="rId11" Type="http://schemas.openxmlformats.org/officeDocument/2006/relationships/footer" Target="footer2.xml"/><Relationship Id="rId24" Type="http://schemas.openxmlformats.org/officeDocument/2006/relationships/image" Target="media/image4.png"/><Relationship Id="rId32" Type="http://schemas.openxmlformats.org/officeDocument/2006/relationships/image" Target="media/image12.png"/><Relationship Id="rId37" Type="http://schemas.openxmlformats.org/officeDocument/2006/relationships/diagramQuickStyle" Target="diagrams/quickStyle1.xml"/><Relationship Id="rId40" Type="http://schemas.openxmlformats.org/officeDocument/2006/relationships/image" Target="media/image14.jpeg"/><Relationship Id="rId45" Type="http://schemas.openxmlformats.org/officeDocument/2006/relationships/image" Target="media/image18.jpeg"/><Relationship Id="rId53" Type="http://schemas.openxmlformats.org/officeDocument/2006/relationships/footer" Target="footer8.xml"/><Relationship Id="rId5" Type="http://schemas.openxmlformats.org/officeDocument/2006/relationships/webSettings" Target="webSettings.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diagramData" Target="diagrams/data1.xml"/><Relationship Id="rId43" Type="http://schemas.openxmlformats.org/officeDocument/2006/relationships/image" Target="media/image15.jpeg"/><Relationship Id="rId48" Type="http://schemas.openxmlformats.org/officeDocument/2006/relationships/image" Target="media/image21.jpe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mailto:jendodontics@uthscsa.edu"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eader" Target="header5.xml"/><Relationship Id="rId25" Type="http://schemas.openxmlformats.org/officeDocument/2006/relationships/image" Target="media/image5.png"/><Relationship Id="rId33" Type="http://schemas.openxmlformats.org/officeDocument/2006/relationships/image" Target="media/image13.jpeg"/><Relationship Id="rId38" Type="http://schemas.openxmlformats.org/officeDocument/2006/relationships/diagramColors" Target="diagrams/colors1.xml"/><Relationship Id="rId46" Type="http://schemas.openxmlformats.org/officeDocument/2006/relationships/image" Target="media/image19.jpeg"/><Relationship Id="rId20" Type="http://schemas.openxmlformats.org/officeDocument/2006/relationships/footer" Target="footer6.xml"/><Relationship Id="rId41" Type="http://schemas.openxmlformats.org/officeDocument/2006/relationships/image" Target="media/image15.png"/><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image" Target="media/image3.png"/><Relationship Id="rId28" Type="http://schemas.openxmlformats.org/officeDocument/2006/relationships/image" Target="media/image8.jpeg"/><Relationship Id="rId36" Type="http://schemas.openxmlformats.org/officeDocument/2006/relationships/diagramLayout" Target="diagrams/layout1.xml"/><Relationship Id="rId49" Type="http://schemas.openxmlformats.org/officeDocument/2006/relationships/hyperlink" Target="http://www.icmje.org/"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image" Target="media/image11.jpeg"/><Relationship Id="rId44" Type="http://schemas.openxmlformats.org/officeDocument/2006/relationships/image" Target="media/image17.jpeg"/><Relationship Id="rId52" Type="http://schemas.openxmlformats.org/officeDocument/2006/relationships/header" Target="header8.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55183F3-8176-4B22-B1B7-AA0A9784F3A9}" type="doc">
      <dgm:prSet loTypeId="urn:microsoft.com/office/officeart/2008/layout/RadialCluster" loCatId="cycle" qsTypeId="urn:microsoft.com/office/officeart/2005/8/quickstyle/simple1" qsCatId="simple" csTypeId="urn:microsoft.com/office/officeart/2005/8/colors/colorful3" csCatId="colorful" phldr="1"/>
      <dgm:spPr/>
      <dgm:t>
        <a:bodyPr/>
        <a:lstStyle/>
        <a:p>
          <a:endParaRPr lang="pt-BR"/>
        </a:p>
      </dgm:t>
    </dgm:pt>
    <dgm:pt modelId="{F6CD32A5-BD25-49D0-A5B4-34CB50716295}">
      <dgm:prSet phldrT="[Texto]"/>
      <dgm:spPr/>
      <dgm:t>
        <a:bodyPr/>
        <a:lstStyle/>
        <a:p>
          <a:r>
            <a:rPr lang="pt-BR" dirty="0"/>
            <a:t>AAR</a:t>
          </a:r>
        </a:p>
      </dgm:t>
    </dgm:pt>
    <dgm:pt modelId="{3E5BA3D7-DE75-4E4E-9B3C-846344716E59}" type="parTrans" cxnId="{955B825F-018A-4D2C-847C-CC2413514721}">
      <dgm:prSet/>
      <dgm:spPr/>
      <dgm:t>
        <a:bodyPr/>
        <a:lstStyle/>
        <a:p>
          <a:endParaRPr lang="pt-BR"/>
        </a:p>
      </dgm:t>
    </dgm:pt>
    <dgm:pt modelId="{7FE555A9-39D3-4918-9521-63EE49EF2D8D}" type="sibTrans" cxnId="{955B825F-018A-4D2C-847C-CC2413514721}">
      <dgm:prSet/>
      <dgm:spPr/>
      <dgm:t>
        <a:bodyPr/>
        <a:lstStyle/>
        <a:p>
          <a:endParaRPr lang="pt-BR"/>
        </a:p>
      </dgm:t>
    </dgm:pt>
    <dgm:pt modelId="{916741AE-0DA9-4B4B-BDC2-22CEF6F54F03}">
      <dgm:prSet phldrT="[Texto]"/>
      <dgm:spPr/>
      <dgm:t>
        <a:bodyPr/>
        <a:lstStyle/>
        <a:p>
          <a:r>
            <a:rPr lang="pt-BR" dirty="0"/>
            <a:t>OTR</a:t>
          </a:r>
        </a:p>
      </dgm:t>
    </dgm:pt>
    <dgm:pt modelId="{69C7E4CE-3A61-4BF4-97C0-BEF675B24016}" type="parTrans" cxnId="{D74D6B83-5381-4ED4-AEA1-2058BC83B470}">
      <dgm:prSet/>
      <dgm:spPr/>
      <dgm:t>
        <a:bodyPr/>
        <a:lstStyle/>
        <a:p>
          <a:endParaRPr lang="pt-BR"/>
        </a:p>
      </dgm:t>
    </dgm:pt>
    <dgm:pt modelId="{6E9A8C70-207D-40A4-A114-4680BB388CA6}" type="sibTrans" cxnId="{D74D6B83-5381-4ED4-AEA1-2058BC83B470}">
      <dgm:prSet/>
      <dgm:spPr/>
      <dgm:t>
        <a:bodyPr/>
        <a:lstStyle/>
        <a:p>
          <a:endParaRPr lang="pt-BR"/>
        </a:p>
      </dgm:t>
    </dgm:pt>
    <dgm:pt modelId="{6B7EB898-2F98-463B-9409-3A3D434CE361}">
      <dgm:prSet phldrT="[Texto]"/>
      <dgm:spPr/>
      <dgm:t>
        <a:bodyPr/>
        <a:lstStyle/>
        <a:p>
          <a:r>
            <a:rPr lang="pt-BR" dirty="0"/>
            <a:t>Grupo AAR Zero</a:t>
          </a:r>
        </a:p>
      </dgm:t>
    </dgm:pt>
    <dgm:pt modelId="{306CA178-9441-471F-BE69-305063B7BA34}" type="parTrans" cxnId="{BDC50C42-B362-4351-92B3-1C1702C38744}">
      <dgm:prSet/>
      <dgm:spPr/>
      <dgm:t>
        <a:bodyPr/>
        <a:lstStyle/>
        <a:p>
          <a:endParaRPr lang="pt-BR"/>
        </a:p>
      </dgm:t>
    </dgm:pt>
    <dgm:pt modelId="{5CC00F99-F66F-4560-8147-11933090FBFE}" type="sibTrans" cxnId="{BDC50C42-B362-4351-92B3-1C1702C38744}">
      <dgm:prSet/>
      <dgm:spPr/>
      <dgm:t>
        <a:bodyPr/>
        <a:lstStyle/>
        <a:p>
          <a:endParaRPr lang="pt-BR"/>
        </a:p>
      </dgm:t>
    </dgm:pt>
    <dgm:pt modelId="{C86B084A-6B7D-4348-9437-57129C5C6EC0}">
      <dgm:prSet phldrT="[Texto]"/>
      <dgm:spPr/>
      <dgm:t>
        <a:bodyPr/>
        <a:lstStyle/>
        <a:p>
          <a:r>
            <a:rPr lang="pt-BR" dirty="0"/>
            <a:t>Grupo AAR 0,5</a:t>
          </a:r>
        </a:p>
      </dgm:t>
    </dgm:pt>
    <dgm:pt modelId="{FCD765D3-CA05-4225-B62B-1DF60C4B0A6C}" type="parTrans" cxnId="{24C53446-D39B-440D-BA37-C4348997DDB2}">
      <dgm:prSet/>
      <dgm:spPr/>
      <dgm:t>
        <a:bodyPr/>
        <a:lstStyle/>
        <a:p>
          <a:endParaRPr lang="pt-BR"/>
        </a:p>
      </dgm:t>
    </dgm:pt>
    <dgm:pt modelId="{117322D9-4147-4D21-B2B7-A0E1437F4C32}" type="sibTrans" cxnId="{24C53446-D39B-440D-BA37-C4348997DDB2}">
      <dgm:prSet/>
      <dgm:spPr/>
      <dgm:t>
        <a:bodyPr/>
        <a:lstStyle/>
        <a:p>
          <a:endParaRPr lang="pt-BR"/>
        </a:p>
      </dgm:t>
    </dgm:pt>
    <dgm:pt modelId="{A71CBB85-D3B0-4C17-B62B-55C51187961C}" type="pres">
      <dgm:prSet presAssocID="{155183F3-8176-4B22-B1B7-AA0A9784F3A9}" presName="Name0" presStyleCnt="0">
        <dgm:presLayoutVars>
          <dgm:chMax val="1"/>
          <dgm:chPref val="1"/>
          <dgm:dir/>
          <dgm:animOne val="branch"/>
          <dgm:animLvl val="lvl"/>
        </dgm:presLayoutVars>
      </dgm:prSet>
      <dgm:spPr/>
    </dgm:pt>
    <dgm:pt modelId="{47BD6C5E-D646-470B-9F5D-58CF34367B59}" type="pres">
      <dgm:prSet presAssocID="{F6CD32A5-BD25-49D0-A5B4-34CB50716295}" presName="singleCycle" presStyleCnt="0"/>
      <dgm:spPr/>
    </dgm:pt>
    <dgm:pt modelId="{D5362F1B-9945-4C61-B4F7-1ECF7242891B}" type="pres">
      <dgm:prSet presAssocID="{F6CD32A5-BD25-49D0-A5B4-34CB50716295}" presName="singleCenter" presStyleLbl="node1" presStyleIdx="0" presStyleCnt="4">
        <dgm:presLayoutVars>
          <dgm:chMax val="7"/>
          <dgm:chPref val="7"/>
        </dgm:presLayoutVars>
      </dgm:prSet>
      <dgm:spPr/>
    </dgm:pt>
    <dgm:pt modelId="{B93A910D-A753-46C6-AC1F-D09F95F02CAB}" type="pres">
      <dgm:prSet presAssocID="{69C7E4CE-3A61-4BF4-97C0-BEF675B24016}" presName="Name56" presStyleLbl="parChTrans1D2" presStyleIdx="0" presStyleCnt="3"/>
      <dgm:spPr/>
    </dgm:pt>
    <dgm:pt modelId="{EE23F9EF-A314-473C-9F1D-3A80F4AA34A5}" type="pres">
      <dgm:prSet presAssocID="{916741AE-0DA9-4B4B-BDC2-22CEF6F54F03}" presName="text0" presStyleLbl="node1" presStyleIdx="1" presStyleCnt="4">
        <dgm:presLayoutVars>
          <dgm:bulletEnabled val="1"/>
        </dgm:presLayoutVars>
      </dgm:prSet>
      <dgm:spPr/>
    </dgm:pt>
    <dgm:pt modelId="{F94DAEB2-6ACA-4370-9D84-4E9F0B877F5A}" type="pres">
      <dgm:prSet presAssocID="{306CA178-9441-471F-BE69-305063B7BA34}" presName="Name56" presStyleLbl="parChTrans1D2" presStyleIdx="1" presStyleCnt="3"/>
      <dgm:spPr/>
    </dgm:pt>
    <dgm:pt modelId="{42361BB3-9721-4796-B5E4-59BBF139F6CC}" type="pres">
      <dgm:prSet presAssocID="{6B7EB898-2F98-463B-9409-3A3D434CE361}" presName="text0" presStyleLbl="node1" presStyleIdx="2" presStyleCnt="4">
        <dgm:presLayoutVars>
          <dgm:bulletEnabled val="1"/>
        </dgm:presLayoutVars>
      </dgm:prSet>
      <dgm:spPr/>
    </dgm:pt>
    <dgm:pt modelId="{DD2E03C5-B57E-4B95-8FBC-E423E2ED302C}" type="pres">
      <dgm:prSet presAssocID="{FCD765D3-CA05-4225-B62B-1DF60C4B0A6C}" presName="Name56" presStyleLbl="parChTrans1D2" presStyleIdx="2" presStyleCnt="3"/>
      <dgm:spPr/>
    </dgm:pt>
    <dgm:pt modelId="{A28843F6-B6F2-4BB1-8769-145EA054DFAB}" type="pres">
      <dgm:prSet presAssocID="{C86B084A-6B7D-4348-9437-57129C5C6EC0}" presName="text0" presStyleLbl="node1" presStyleIdx="3" presStyleCnt="4">
        <dgm:presLayoutVars>
          <dgm:bulletEnabled val="1"/>
        </dgm:presLayoutVars>
      </dgm:prSet>
      <dgm:spPr/>
    </dgm:pt>
  </dgm:ptLst>
  <dgm:cxnLst>
    <dgm:cxn modelId="{46425902-AC89-4C6B-8DE0-7F4A7A5D70ED}" type="presOf" srcId="{6B7EB898-2F98-463B-9409-3A3D434CE361}" destId="{42361BB3-9721-4796-B5E4-59BBF139F6CC}" srcOrd="0" destOrd="0" presId="urn:microsoft.com/office/officeart/2008/layout/RadialCluster"/>
    <dgm:cxn modelId="{704F083F-FE15-4336-A1EA-EC07FC03AF52}" type="presOf" srcId="{C86B084A-6B7D-4348-9437-57129C5C6EC0}" destId="{A28843F6-B6F2-4BB1-8769-145EA054DFAB}" srcOrd="0" destOrd="0" presId="urn:microsoft.com/office/officeart/2008/layout/RadialCluster"/>
    <dgm:cxn modelId="{955B825F-018A-4D2C-847C-CC2413514721}" srcId="{155183F3-8176-4B22-B1B7-AA0A9784F3A9}" destId="{F6CD32A5-BD25-49D0-A5B4-34CB50716295}" srcOrd="0" destOrd="0" parTransId="{3E5BA3D7-DE75-4E4E-9B3C-846344716E59}" sibTransId="{7FE555A9-39D3-4918-9521-63EE49EF2D8D}"/>
    <dgm:cxn modelId="{BDC50C42-B362-4351-92B3-1C1702C38744}" srcId="{F6CD32A5-BD25-49D0-A5B4-34CB50716295}" destId="{6B7EB898-2F98-463B-9409-3A3D434CE361}" srcOrd="1" destOrd="0" parTransId="{306CA178-9441-471F-BE69-305063B7BA34}" sibTransId="{5CC00F99-F66F-4560-8147-11933090FBFE}"/>
    <dgm:cxn modelId="{24C53446-D39B-440D-BA37-C4348997DDB2}" srcId="{F6CD32A5-BD25-49D0-A5B4-34CB50716295}" destId="{C86B084A-6B7D-4348-9437-57129C5C6EC0}" srcOrd="2" destOrd="0" parTransId="{FCD765D3-CA05-4225-B62B-1DF60C4B0A6C}" sibTransId="{117322D9-4147-4D21-B2B7-A0E1437F4C32}"/>
    <dgm:cxn modelId="{1FA18E67-810B-4051-A647-5773A64BCA9F}" type="presOf" srcId="{916741AE-0DA9-4B4B-BDC2-22CEF6F54F03}" destId="{EE23F9EF-A314-473C-9F1D-3A80F4AA34A5}" srcOrd="0" destOrd="0" presId="urn:microsoft.com/office/officeart/2008/layout/RadialCluster"/>
    <dgm:cxn modelId="{82F52179-8F3A-4D35-971D-61904E2EC61E}" type="presOf" srcId="{69C7E4CE-3A61-4BF4-97C0-BEF675B24016}" destId="{B93A910D-A753-46C6-AC1F-D09F95F02CAB}" srcOrd="0" destOrd="0" presId="urn:microsoft.com/office/officeart/2008/layout/RadialCluster"/>
    <dgm:cxn modelId="{D74D6B83-5381-4ED4-AEA1-2058BC83B470}" srcId="{F6CD32A5-BD25-49D0-A5B4-34CB50716295}" destId="{916741AE-0DA9-4B4B-BDC2-22CEF6F54F03}" srcOrd="0" destOrd="0" parTransId="{69C7E4CE-3A61-4BF4-97C0-BEF675B24016}" sibTransId="{6E9A8C70-207D-40A4-A114-4680BB388CA6}"/>
    <dgm:cxn modelId="{E4B99786-A4ED-4489-90C6-515C969092DB}" type="presOf" srcId="{F6CD32A5-BD25-49D0-A5B4-34CB50716295}" destId="{D5362F1B-9945-4C61-B4F7-1ECF7242891B}" srcOrd="0" destOrd="0" presId="urn:microsoft.com/office/officeart/2008/layout/RadialCluster"/>
    <dgm:cxn modelId="{FE510D8A-8165-47F7-8CEF-B65E827ABC8C}" type="presOf" srcId="{306CA178-9441-471F-BE69-305063B7BA34}" destId="{F94DAEB2-6ACA-4370-9D84-4E9F0B877F5A}" srcOrd="0" destOrd="0" presId="urn:microsoft.com/office/officeart/2008/layout/RadialCluster"/>
    <dgm:cxn modelId="{DE79708F-8A50-49CD-A0AB-CF0747C8EEAF}" type="presOf" srcId="{155183F3-8176-4B22-B1B7-AA0A9784F3A9}" destId="{A71CBB85-D3B0-4C17-B62B-55C51187961C}" srcOrd="0" destOrd="0" presId="urn:microsoft.com/office/officeart/2008/layout/RadialCluster"/>
    <dgm:cxn modelId="{C76F56DC-DEDA-4462-8AA2-4693FE5AA4A9}" type="presOf" srcId="{FCD765D3-CA05-4225-B62B-1DF60C4B0A6C}" destId="{DD2E03C5-B57E-4B95-8FBC-E423E2ED302C}" srcOrd="0" destOrd="0" presId="urn:microsoft.com/office/officeart/2008/layout/RadialCluster"/>
    <dgm:cxn modelId="{CC47DD6A-2315-4DBD-B8EB-236484C533FD}" type="presParOf" srcId="{A71CBB85-D3B0-4C17-B62B-55C51187961C}" destId="{47BD6C5E-D646-470B-9F5D-58CF34367B59}" srcOrd="0" destOrd="0" presId="urn:microsoft.com/office/officeart/2008/layout/RadialCluster"/>
    <dgm:cxn modelId="{073EC70F-5DAE-4801-9BFC-76D4E36FFDDF}" type="presParOf" srcId="{47BD6C5E-D646-470B-9F5D-58CF34367B59}" destId="{D5362F1B-9945-4C61-B4F7-1ECF7242891B}" srcOrd="0" destOrd="0" presId="urn:microsoft.com/office/officeart/2008/layout/RadialCluster"/>
    <dgm:cxn modelId="{B47668DF-C05F-43C8-A9C5-5222463ADC10}" type="presParOf" srcId="{47BD6C5E-D646-470B-9F5D-58CF34367B59}" destId="{B93A910D-A753-46C6-AC1F-D09F95F02CAB}" srcOrd="1" destOrd="0" presId="urn:microsoft.com/office/officeart/2008/layout/RadialCluster"/>
    <dgm:cxn modelId="{2075953B-16D8-4EB1-BB20-C68AAA13B7D2}" type="presParOf" srcId="{47BD6C5E-D646-470B-9F5D-58CF34367B59}" destId="{EE23F9EF-A314-473C-9F1D-3A80F4AA34A5}" srcOrd="2" destOrd="0" presId="urn:microsoft.com/office/officeart/2008/layout/RadialCluster"/>
    <dgm:cxn modelId="{9CCE02A0-D21D-45B0-9D54-C80FDA9DA148}" type="presParOf" srcId="{47BD6C5E-D646-470B-9F5D-58CF34367B59}" destId="{F94DAEB2-6ACA-4370-9D84-4E9F0B877F5A}" srcOrd="3" destOrd="0" presId="urn:microsoft.com/office/officeart/2008/layout/RadialCluster"/>
    <dgm:cxn modelId="{62E6DC63-CDE5-4097-9603-254077CD06D9}" type="presParOf" srcId="{47BD6C5E-D646-470B-9F5D-58CF34367B59}" destId="{42361BB3-9721-4796-B5E4-59BBF139F6CC}" srcOrd="4" destOrd="0" presId="urn:microsoft.com/office/officeart/2008/layout/RadialCluster"/>
    <dgm:cxn modelId="{2BB073B5-11B9-4812-9E0F-22F7F38250F1}" type="presParOf" srcId="{47BD6C5E-D646-470B-9F5D-58CF34367B59}" destId="{DD2E03C5-B57E-4B95-8FBC-E423E2ED302C}" srcOrd="5" destOrd="0" presId="urn:microsoft.com/office/officeart/2008/layout/RadialCluster"/>
    <dgm:cxn modelId="{9D634E98-A3CC-433A-9BEE-43AAE2252C48}" type="presParOf" srcId="{47BD6C5E-D646-470B-9F5D-58CF34367B59}" destId="{A28843F6-B6F2-4BB1-8769-145EA054DFAB}" srcOrd="6" destOrd="0" presId="urn:microsoft.com/office/officeart/2008/layout/RadialCluster"/>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362F1B-9945-4C61-B4F7-1ECF7242891B}">
      <dsp:nvSpPr>
        <dsp:cNvPr id="0" name=""/>
        <dsp:cNvSpPr/>
      </dsp:nvSpPr>
      <dsp:spPr>
        <a:xfrm>
          <a:off x="1127093" y="1361017"/>
          <a:ext cx="877633" cy="877633"/>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3660" tIns="73660" rIns="73660" bIns="73660" numCol="1" spcCol="1270" anchor="ctr" anchorCtr="0">
          <a:noAutofit/>
        </a:bodyPr>
        <a:lstStyle/>
        <a:p>
          <a:pPr marL="0" lvl="0" indent="0" algn="ctr" defTabSz="1289050">
            <a:lnSpc>
              <a:spcPct val="90000"/>
            </a:lnSpc>
            <a:spcBef>
              <a:spcPct val="0"/>
            </a:spcBef>
            <a:spcAft>
              <a:spcPct val="35000"/>
            </a:spcAft>
            <a:buNone/>
          </a:pPr>
          <a:r>
            <a:rPr lang="pt-BR" sz="2900" kern="1200" dirty="0"/>
            <a:t>AAR</a:t>
          </a:r>
        </a:p>
      </dsp:txBody>
      <dsp:txXfrm>
        <a:off x="1169936" y="1403860"/>
        <a:ext cx="791947" cy="791947"/>
      </dsp:txXfrm>
    </dsp:sp>
    <dsp:sp modelId="{B93A910D-A753-46C6-AC1F-D09F95F02CAB}">
      <dsp:nvSpPr>
        <dsp:cNvPr id="0" name=""/>
        <dsp:cNvSpPr/>
      </dsp:nvSpPr>
      <dsp:spPr>
        <a:xfrm rot="16200000">
          <a:off x="1258098" y="1053205"/>
          <a:ext cx="615623" cy="0"/>
        </a:xfrm>
        <a:custGeom>
          <a:avLst/>
          <a:gdLst/>
          <a:ahLst/>
          <a:cxnLst/>
          <a:rect l="0" t="0" r="0" b="0"/>
          <a:pathLst>
            <a:path>
              <a:moveTo>
                <a:pt x="0" y="0"/>
              </a:moveTo>
              <a:lnTo>
                <a:pt x="615623" y="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E23F9EF-A314-473C-9F1D-3A80F4AA34A5}">
      <dsp:nvSpPr>
        <dsp:cNvPr id="0" name=""/>
        <dsp:cNvSpPr/>
      </dsp:nvSpPr>
      <dsp:spPr>
        <a:xfrm>
          <a:off x="1271902" y="157379"/>
          <a:ext cx="588014" cy="588014"/>
        </a:xfrm>
        <a:prstGeom prst="roundRect">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0" tIns="50800" rIns="50800" bIns="50800" numCol="1" spcCol="1270" anchor="ctr" anchorCtr="0">
          <a:noAutofit/>
        </a:bodyPr>
        <a:lstStyle/>
        <a:p>
          <a:pPr marL="0" lvl="0" indent="0" algn="ctr" defTabSz="889000">
            <a:lnSpc>
              <a:spcPct val="90000"/>
            </a:lnSpc>
            <a:spcBef>
              <a:spcPct val="0"/>
            </a:spcBef>
            <a:spcAft>
              <a:spcPct val="35000"/>
            </a:spcAft>
            <a:buNone/>
          </a:pPr>
          <a:r>
            <a:rPr lang="pt-BR" sz="2000" kern="1200" dirty="0"/>
            <a:t>OTR</a:t>
          </a:r>
        </a:p>
      </dsp:txBody>
      <dsp:txXfrm>
        <a:off x="1300606" y="186083"/>
        <a:ext cx="530606" cy="530606"/>
      </dsp:txXfrm>
    </dsp:sp>
    <dsp:sp modelId="{F94DAEB2-6ACA-4370-9D84-4E9F0B877F5A}">
      <dsp:nvSpPr>
        <dsp:cNvPr id="0" name=""/>
        <dsp:cNvSpPr/>
      </dsp:nvSpPr>
      <dsp:spPr>
        <a:xfrm rot="1800000">
          <a:off x="1971082" y="2178749"/>
          <a:ext cx="502255" cy="0"/>
        </a:xfrm>
        <a:custGeom>
          <a:avLst/>
          <a:gdLst/>
          <a:ahLst/>
          <a:cxnLst/>
          <a:rect l="0" t="0" r="0" b="0"/>
          <a:pathLst>
            <a:path>
              <a:moveTo>
                <a:pt x="0" y="0"/>
              </a:moveTo>
              <a:lnTo>
                <a:pt x="502255" y="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2361BB3-9721-4796-B5E4-59BBF139F6CC}">
      <dsp:nvSpPr>
        <dsp:cNvPr id="0" name=""/>
        <dsp:cNvSpPr/>
      </dsp:nvSpPr>
      <dsp:spPr>
        <a:xfrm>
          <a:off x="2439692" y="2180050"/>
          <a:ext cx="588014" cy="588014"/>
        </a:xfrm>
        <a:prstGeom prst="roundRect">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pt-BR" sz="1100" kern="1200" dirty="0"/>
            <a:t>Grupo AAR Zero</a:t>
          </a:r>
        </a:p>
      </dsp:txBody>
      <dsp:txXfrm>
        <a:off x="2468396" y="2208754"/>
        <a:ext cx="530606" cy="530606"/>
      </dsp:txXfrm>
    </dsp:sp>
    <dsp:sp modelId="{DD2E03C5-B57E-4B95-8FBC-E423E2ED302C}">
      <dsp:nvSpPr>
        <dsp:cNvPr id="0" name=""/>
        <dsp:cNvSpPr/>
      </dsp:nvSpPr>
      <dsp:spPr>
        <a:xfrm rot="9000000">
          <a:off x="658482" y="2178749"/>
          <a:ext cx="502255" cy="0"/>
        </a:xfrm>
        <a:custGeom>
          <a:avLst/>
          <a:gdLst/>
          <a:ahLst/>
          <a:cxnLst/>
          <a:rect l="0" t="0" r="0" b="0"/>
          <a:pathLst>
            <a:path>
              <a:moveTo>
                <a:pt x="0" y="0"/>
              </a:moveTo>
              <a:lnTo>
                <a:pt x="502255" y="0"/>
              </a:lnTo>
            </a:path>
          </a:pathLst>
        </a:custGeom>
        <a:noFill/>
        <a:ln w="25400" cap="flat" cmpd="sng" algn="ctr">
          <a:solidFill>
            <a:schemeClr val="accent4">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28843F6-B6F2-4BB1-8769-145EA054DFAB}">
      <dsp:nvSpPr>
        <dsp:cNvPr id="0" name=""/>
        <dsp:cNvSpPr/>
      </dsp:nvSpPr>
      <dsp:spPr>
        <a:xfrm>
          <a:off x="104113" y="2180050"/>
          <a:ext cx="588014" cy="588014"/>
        </a:xfrm>
        <a:prstGeom prst="roundRect">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pt-BR" sz="1100" kern="1200" dirty="0"/>
            <a:t>Grupo AAR 0,5</a:t>
          </a:r>
        </a:p>
      </dsp:txBody>
      <dsp:txXfrm>
        <a:off x="132817" y="2208754"/>
        <a:ext cx="530606" cy="53060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68399-D16B-40C6-80B4-343E3C8D36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55</Pages>
  <Words>12370</Words>
  <Characters>66799</Characters>
  <Application>Microsoft Office Word</Application>
  <DocSecurity>0</DocSecurity>
  <Lines>556</Lines>
  <Paragraphs>158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79011</CharactersWithSpaces>
  <SharedDoc>false</SharedDoc>
  <HLinks>
    <vt:vector size="30" baseType="variant">
      <vt:variant>
        <vt:i4>1900595</vt:i4>
      </vt:variant>
      <vt:variant>
        <vt:i4>26</vt:i4>
      </vt:variant>
      <vt:variant>
        <vt:i4>0</vt:i4>
      </vt:variant>
      <vt:variant>
        <vt:i4>5</vt:i4>
      </vt:variant>
      <vt:variant>
        <vt:lpwstr/>
      </vt:variant>
      <vt:variant>
        <vt:lpwstr>_Toc379991052</vt:lpwstr>
      </vt:variant>
      <vt:variant>
        <vt:i4>1900595</vt:i4>
      </vt:variant>
      <vt:variant>
        <vt:i4>20</vt:i4>
      </vt:variant>
      <vt:variant>
        <vt:i4>0</vt:i4>
      </vt:variant>
      <vt:variant>
        <vt:i4>5</vt:i4>
      </vt:variant>
      <vt:variant>
        <vt:lpwstr/>
      </vt:variant>
      <vt:variant>
        <vt:lpwstr>_Toc379991051</vt:lpwstr>
      </vt:variant>
      <vt:variant>
        <vt:i4>1900595</vt:i4>
      </vt:variant>
      <vt:variant>
        <vt:i4>14</vt:i4>
      </vt:variant>
      <vt:variant>
        <vt:i4>0</vt:i4>
      </vt:variant>
      <vt:variant>
        <vt:i4>5</vt:i4>
      </vt:variant>
      <vt:variant>
        <vt:lpwstr/>
      </vt:variant>
      <vt:variant>
        <vt:lpwstr>_Toc379991050</vt:lpwstr>
      </vt:variant>
      <vt:variant>
        <vt:i4>1835059</vt:i4>
      </vt:variant>
      <vt:variant>
        <vt:i4>8</vt:i4>
      </vt:variant>
      <vt:variant>
        <vt:i4>0</vt:i4>
      </vt:variant>
      <vt:variant>
        <vt:i4>5</vt:i4>
      </vt:variant>
      <vt:variant>
        <vt:lpwstr/>
      </vt:variant>
      <vt:variant>
        <vt:lpwstr>_Toc379991049</vt:lpwstr>
      </vt:variant>
      <vt:variant>
        <vt:i4>1835059</vt:i4>
      </vt:variant>
      <vt:variant>
        <vt:i4>2</vt:i4>
      </vt:variant>
      <vt:variant>
        <vt:i4>0</vt:i4>
      </vt:variant>
      <vt:variant>
        <vt:i4>5</vt:i4>
      </vt:variant>
      <vt:variant>
        <vt:lpwstr/>
      </vt:variant>
      <vt:variant>
        <vt:lpwstr>_Toc379991048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Luiz Lima Jr.</dc:creator>
  <cp:lastModifiedBy>Karine Frasquetti</cp:lastModifiedBy>
  <cp:revision>2</cp:revision>
  <cp:lastPrinted>2024-08-07T13:53:00Z</cp:lastPrinted>
  <dcterms:created xsi:type="dcterms:W3CDTF">2024-08-26T12:55:00Z</dcterms:created>
  <dcterms:modified xsi:type="dcterms:W3CDTF">2024-08-26T12:55:00Z</dcterms:modified>
</cp:coreProperties>
</file>