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A64F5" w14:textId="50856F80" w:rsidR="009512B5" w:rsidRDefault="009512B5" w:rsidP="009512B5">
      <w:pPr>
        <w:jc w:val="center"/>
        <w:rPr>
          <w:b/>
          <w:noProof/>
          <w:sz w:val="20"/>
        </w:rPr>
      </w:pPr>
      <w:bookmarkStart w:id="0" w:name="_Hlk183704406"/>
      <w:r>
        <w:rPr>
          <w:b/>
          <w:noProof/>
          <w:sz w:val="20"/>
        </w:rPr>
        <w:drawing>
          <wp:inline distT="0" distB="0" distL="0" distR="0" wp14:anchorId="2A13574B" wp14:editId="4308B143">
            <wp:extent cx="5177127" cy="905255"/>
            <wp:effectExtent l="0" t="0" r="0" b="0"/>
            <wp:docPr id="371911766" name="image1.png" descr="Interface gráfica do usuári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nterface gráfica do usuário, Texto&#10;&#10;Descrição gerada automaticamente"/>
                    <pic:cNvPicPr/>
                  </pic:nvPicPr>
                  <pic:blipFill>
                    <a:blip r:embed="rId8" cstate="print"/>
                    <a:stretch>
                      <a:fillRect/>
                    </a:stretch>
                  </pic:blipFill>
                  <pic:spPr>
                    <a:xfrm>
                      <a:off x="0" y="0"/>
                      <a:ext cx="5177127" cy="905255"/>
                    </a:xfrm>
                    <a:prstGeom prst="rect">
                      <a:avLst/>
                    </a:prstGeom>
                  </pic:spPr>
                </pic:pic>
              </a:graphicData>
            </a:graphic>
          </wp:inline>
        </w:drawing>
      </w:r>
    </w:p>
    <w:p w14:paraId="4776D4DD" w14:textId="77777777" w:rsidR="009512B5" w:rsidRPr="00833290" w:rsidRDefault="009512B5" w:rsidP="009512B5">
      <w:pPr>
        <w:jc w:val="center"/>
        <w:rPr>
          <w:rFonts w:eastAsia="Arial" w:cs="Times New Roman"/>
          <w:sz w:val="28"/>
          <w:szCs w:val="28"/>
        </w:rPr>
      </w:pPr>
    </w:p>
    <w:p w14:paraId="64283D59" w14:textId="34D103C5" w:rsidR="009512B5" w:rsidRPr="00833290" w:rsidRDefault="009512B5" w:rsidP="009512B5">
      <w:pPr>
        <w:jc w:val="center"/>
        <w:rPr>
          <w:rFonts w:eastAsia="Arial" w:cs="Times New Roman"/>
          <w:szCs w:val="24"/>
        </w:rPr>
      </w:pPr>
      <w:r w:rsidRPr="00833290">
        <w:rPr>
          <w:rFonts w:eastAsia="Arial" w:cs="Times New Roman"/>
          <w:sz w:val="28"/>
          <w:szCs w:val="28"/>
        </w:rPr>
        <w:t xml:space="preserve"> </w:t>
      </w:r>
      <w:r w:rsidRPr="00833290">
        <w:rPr>
          <w:rFonts w:eastAsia="Arial" w:cs="Times New Roman"/>
          <w:b/>
          <w:bCs/>
          <w:sz w:val="28"/>
          <w:szCs w:val="28"/>
        </w:rPr>
        <w:t xml:space="preserve">PROGRAMA DE PÓS-GRADUAÇÃO </w:t>
      </w:r>
      <w:r w:rsidRPr="00833290">
        <w:rPr>
          <w:rFonts w:eastAsia="Arial" w:cs="Times New Roman"/>
          <w:b/>
          <w:bCs/>
          <w:i/>
          <w:iCs/>
          <w:sz w:val="28"/>
          <w:szCs w:val="28"/>
        </w:rPr>
        <w:t xml:space="preserve">STRICTO SENSU </w:t>
      </w:r>
      <w:r w:rsidRPr="00833290">
        <w:rPr>
          <w:rFonts w:eastAsia="Arial" w:cs="Times New Roman"/>
          <w:b/>
          <w:bCs/>
          <w:sz w:val="28"/>
          <w:szCs w:val="28"/>
        </w:rPr>
        <w:t>MESTRADO PROFISSIONAL EM PESQUISA CLÍNICA</w:t>
      </w:r>
    </w:p>
    <w:p w14:paraId="76C65DDA" w14:textId="77777777" w:rsidR="009512B5" w:rsidRDefault="009512B5" w:rsidP="009512B5">
      <w:pPr>
        <w:jc w:val="center"/>
        <w:rPr>
          <w:rFonts w:eastAsia="Arial" w:cs="Times New Roman"/>
          <w:szCs w:val="24"/>
        </w:rPr>
      </w:pPr>
    </w:p>
    <w:p w14:paraId="6BA2C153" w14:textId="77777777" w:rsidR="003375F1" w:rsidRPr="00833290" w:rsidRDefault="003375F1" w:rsidP="009512B5">
      <w:pPr>
        <w:jc w:val="center"/>
        <w:rPr>
          <w:rFonts w:eastAsia="Arial" w:cs="Times New Roman"/>
          <w:szCs w:val="24"/>
        </w:rPr>
      </w:pPr>
    </w:p>
    <w:p w14:paraId="68200E1B" w14:textId="77777777" w:rsidR="008430FD" w:rsidRPr="00833290" w:rsidRDefault="008430FD" w:rsidP="009512B5">
      <w:pPr>
        <w:jc w:val="center"/>
        <w:rPr>
          <w:rFonts w:eastAsia="Arial" w:cs="Times New Roman"/>
          <w:szCs w:val="24"/>
        </w:rPr>
      </w:pPr>
    </w:p>
    <w:p w14:paraId="65465542" w14:textId="77777777" w:rsidR="008430FD" w:rsidRPr="00833290" w:rsidRDefault="008430FD" w:rsidP="008430FD">
      <w:pPr>
        <w:jc w:val="center"/>
        <w:rPr>
          <w:rFonts w:eastAsia="Arial" w:cs="Times New Roman"/>
          <w:szCs w:val="24"/>
        </w:rPr>
      </w:pPr>
      <w:r w:rsidRPr="00833290">
        <w:rPr>
          <w:rFonts w:eastAsia="Arial" w:cs="Times New Roman"/>
          <w:szCs w:val="24"/>
        </w:rPr>
        <w:t>ALÉXIA CAROLINA SOARES DO NASCIMENTO</w:t>
      </w:r>
    </w:p>
    <w:p w14:paraId="7D489C80" w14:textId="77777777" w:rsidR="008430FD" w:rsidRDefault="008430FD" w:rsidP="009512B5">
      <w:pPr>
        <w:jc w:val="center"/>
        <w:rPr>
          <w:rFonts w:eastAsia="Arial" w:cs="Times New Roman"/>
          <w:szCs w:val="24"/>
        </w:rPr>
      </w:pPr>
    </w:p>
    <w:p w14:paraId="36F67022" w14:textId="77777777" w:rsidR="003375F1" w:rsidRPr="00833290" w:rsidRDefault="003375F1" w:rsidP="009512B5">
      <w:pPr>
        <w:jc w:val="center"/>
        <w:rPr>
          <w:rFonts w:eastAsia="Arial" w:cs="Times New Roman"/>
          <w:szCs w:val="24"/>
        </w:rPr>
      </w:pPr>
    </w:p>
    <w:p w14:paraId="420E3E89" w14:textId="77777777" w:rsidR="008430FD" w:rsidRPr="00833290" w:rsidRDefault="008430FD" w:rsidP="009512B5">
      <w:pPr>
        <w:jc w:val="center"/>
        <w:rPr>
          <w:rFonts w:eastAsia="Arial" w:cs="Times New Roman"/>
          <w:szCs w:val="24"/>
        </w:rPr>
      </w:pPr>
    </w:p>
    <w:p w14:paraId="2A9F254D" w14:textId="77777777" w:rsidR="009512B5" w:rsidRDefault="009512B5" w:rsidP="009512B5">
      <w:pPr>
        <w:pStyle w:val="Corpodetexto"/>
        <w:spacing w:before="6"/>
        <w:rPr>
          <w:rFonts w:ascii="Times New Roman" w:hAnsi="Times New Roman" w:cs="Times New Roman"/>
          <w:sz w:val="30"/>
        </w:rPr>
      </w:pPr>
    </w:p>
    <w:p w14:paraId="5FC68E27" w14:textId="77777777" w:rsidR="003375F1" w:rsidRDefault="003375F1" w:rsidP="009512B5">
      <w:pPr>
        <w:pStyle w:val="Corpodetexto"/>
        <w:spacing w:before="6"/>
        <w:rPr>
          <w:rFonts w:ascii="Times New Roman" w:hAnsi="Times New Roman" w:cs="Times New Roman"/>
          <w:sz w:val="30"/>
        </w:rPr>
      </w:pPr>
    </w:p>
    <w:p w14:paraId="3064975E" w14:textId="77777777" w:rsidR="003375F1" w:rsidRDefault="003375F1" w:rsidP="009512B5">
      <w:pPr>
        <w:pStyle w:val="Corpodetexto"/>
        <w:spacing w:before="6"/>
        <w:rPr>
          <w:rFonts w:ascii="Times New Roman" w:hAnsi="Times New Roman" w:cs="Times New Roman"/>
          <w:sz w:val="30"/>
        </w:rPr>
      </w:pPr>
    </w:p>
    <w:p w14:paraId="5F4F4C51" w14:textId="77777777" w:rsidR="003375F1" w:rsidRDefault="003375F1" w:rsidP="009512B5">
      <w:pPr>
        <w:pStyle w:val="Corpodetexto"/>
        <w:spacing w:before="6"/>
        <w:rPr>
          <w:rFonts w:ascii="Times New Roman" w:hAnsi="Times New Roman" w:cs="Times New Roman"/>
          <w:sz w:val="30"/>
        </w:rPr>
      </w:pPr>
    </w:p>
    <w:p w14:paraId="22E4484D" w14:textId="77777777" w:rsidR="003375F1" w:rsidRPr="00833290" w:rsidRDefault="003375F1" w:rsidP="009512B5">
      <w:pPr>
        <w:pStyle w:val="Corpodetexto"/>
        <w:spacing w:before="6"/>
        <w:rPr>
          <w:rFonts w:ascii="Times New Roman" w:hAnsi="Times New Roman" w:cs="Times New Roman"/>
          <w:sz w:val="30"/>
        </w:rPr>
      </w:pPr>
    </w:p>
    <w:p w14:paraId="3666C899" w14:textId="460A94B7" w:rsidR="009512B5" w:rsidRPr="00833290" w:rsidRDefault="009512B5" w:rsidP="009512B5">
      <w:pPr>
        <w:jc w:val="center"/>
        <w:rPr>
          <w:rFonts w:eastAsia="Arial" w:cs="Times New Roman"/>
          <w:szCs w:val="24"/>
        </w:rPr>
      </w:pPr>
      <w:r w:rsidRPr="00833290">
        <w:rPr>
          <w:rFonts w:cs="Times New Roman"/>
          <w:szCs w:val="24"/>
        </w:rPr>
        <w:t>DESENVOLVIMENTO E IMPLANTAÇÃO DE JOGO DE REALIDADE VIRTUAL IMERSIVA PARA TREINAMENTO DE ATIVIDADES DE VIDA DIÁRIA EM PACIENTES HOSPITALIZADOS COM DOENÇAS INFECCIOSAS</w:t>
      </w:r>
    </w:p>
    <w:p w14:paraId="6EAA0782" w14:textId="77777777" w:rsidR="009512B5" w:rsidRPr="00833290" w:rsidRDefault="009512B5" w:rsidP="009512B5">
      <w:pPr>
        <w:jc w:val="center"/>
        <w:rPr>
          <w:rFonts w:eastAsia="Arial" w:cs="Times New Roman"/>
          <w:szCs w:val="24"/>
        </w:rPr>
      </w:pPr>
    </w:p>
    <w:p w14:paraId="0BEEF353" w14:textId="77777777" w:rsidR="009512B5" w:rsidRPr="00833290" w:rsidRDefault="009512B5" w:rsidP="009512B5">
      <w:pPr>
        <w:jc w:val="center"/>
        <w:rPr>
          <w:rFonts w:eastAsia="Arial" w:cs="Times New Roman"/>
          <w:szCs w:val="24"/>
        </w:rPr>
      </w:pPr>
    </w:p>
    <w:p w14:paraId="76DE95E7" w14:textId="77777777" w:rsidR="009512B5" w:rsidRPr="00833290" w:rsidRDefault="009512B5" w:rsidP="009512B5">
      <w:pPr>
        <w:jc w:val="center"/>
        <w:rPr>
          <w:rFonts w:eastAsia="Arial" w:cs="Times New Roman"/>
          <w:szCs w:val="24"/>
        </w:rPr>
      </w:pPr>
    </w:p>
    <w:p w14:paraId="4432898E" w14:textId="77777777" w:rsidR="009512B5" w:rsidRPr="00833290" w:rsidRDefault="009512B5" w:rsidP="009512B5">
      <w:pPr>
        <w:jc w:val="center"/>
        <w:rPr>
          <w:rFonts w:eastAsia="Arial" w:cs="Times New Roman"/>
          <w:szCs w:val="24"/>
        </w:rPr>
      </w:pPr>
    </w:p>
    <w:p w14:paraId="77E95E6B" w14:textId="77777777" w:rsidR="008430FD" w:rsidRPr="00833290" w:rsidRDefault="008430FD" w:rsidP="009512B5">
      <w:pPr>
        <w:jc w:val="center"/>
        <w:rPr>
          <w:rFonts w:eastAsia="Arial" w:cs="Times New Roman"/>
          <w:szCs w:val="24"/>
        </w:rPr>
      </w:pPr>
    </w:p>
    <w:p w14:paraId="4F7997B4" w14:textId="77777777" w:rsidR="008430FD" w:rsidRPr="00833290" w:rsidRDefault="008430FD" w:rsidP="009512B5">
      <w:pPr>
        <w:jc w:val="center"/>
        <w:rPr>
          <w:rFonts w:eastAsia="Arial" w:cs="Times New Roman"/>
          <w:szCs w:val="24"/>
        </w:rPr>
      </w:pPr>
    </w:p>
    <w:p w14:paraId="1AECA169" w14:textId="77777777" w:rsidR="008430FD" w:rsidRPr="00833290" w:rsidRDefault="008430FD" w:rsidP="009512B5">
      <w:pPr>
        <w:jc w:val="center"/>
        <w:rPr>
          <w:rFonts w:eastAsia="Arial" w:cs="Times New Roman"/>
          <w:szCs w:val="24"/>
        </w:rPr>
      </w:pPr>
    </w:p>
    <w:p w14:paraId="1594B4AA" w14:textId="77777777" w:rsidR="008430FD" w:rsidRPr="00833290" w:rsidRDefault="008430FD" w:rsidP="009512B5">
      <w:pPr>
        <w:jc w:val="center"/>
        <w:rPr>
          <w:rFonts w:eastAsia="Arial" w:cs="Times New Roman"/>
          <w:szCs w:val="24"/>
        </w:rPr>
      </w:pPr>
    </w:p>
    <w:p w14:paraId="68F97C9C" w14:textId="77777777" w:rsidR="009512B5" w:rsidRPr="00833290" w:rsidRDefault="009512B5" w:rsidP="009512B5">
      <w:pPr>
        <w:jc w:val="center"/>
        <w:rPr>
          <w:rFonts w:eastAsia="Arial" w:cs="Times New Roman"/>
          <w:szCs w:val="24"/>
        </w:rPr>
      </w:pPr>
    </w:p>
    <w:p w14:paraId="462E551F" w14:textId="77777777" w:rsidR="009512B5" w:rsidRPr="00833290" w:rsidRDefault="009512B5" w:rsidP="001A2699">
      <w:pPr>
        <w:jc w:val="center"/>
        <w:rPr>
          <w:rFonts w:eastAsia="Arial" w:cs="Times New Roman"/>
          <w:szCs w:val="24"/>
        </w:rPr>
      </w:pPr>
    </w:p>
    <w:p w14:paraId="7A84680A" w14:textId="5C587160" w:rsidR="009512B5" w:rsidRPr="00833290" w:rsidRDefault="009512B5" w:rsidP="00833290">
      <w:pPr>
        <w:jc w:val="center"/>
        <w:rPr>
          <w:rFonts w:eastAsia="Arial" w:cs="Times New Roman"/>
          <w:szCs w:val="24"/>
        </w:rPr>
      </w:pPr>
      <w:r w:rsidRPr="00833290">
        <w:rPr>
          <w:rFonts w:eastAsia="Arial" w:cs="Times New Roman"/>
          <w:szCs w:val="24"/>
        </w:rPr>
        <w:t>RIO DE JANEIRO</w:t>
      </w:r>
    </w:p>
    <w:p w14:paraId="44984969" w14:textId="48025D92" w:rsidR="009512B5" w:rsidRPr="00833290" w:rsidRDefault="009512B5" w:rsidP="00833290">
      <w:pPr>
        <w:jc w:val="center"/>
        <w:rPr>
          <w:rFonts w:eastAsia="Arial" w:cs="Times New Roman"/>
          <w:color w:val="000000"/>
          <w:szCs w:val="24"/>
        </w:rPr>
      </w:pPr>
      <w:r w:rsidRPr="00833290">
        <w:rPr>
          <w:rFonts w:eastAsia="Arial" w:cs="Times New Roman"/>
          <w:szCs w:val="24"/>
        </w:rPr>
        <w:t>2025</w:t>
      </w:r>
    </w:p>
    <w:p w14:paraId="21450BB3" w14:textId="77777777" w:rsidR="009512B5" w:rsidRPr="00833290" w:rsidRDefault="009512B5" w:rsidP="001A2699">
      <w:pPr>
        <w:jc w:val="center"/>
        <w:rPr>
          <w:rFonts w:eastAsia="Arial" w:cs="Times New Roman"/>
          <w:szCs w:val="24"/>
        </w:rPr>
      </w:pPr>
      <w:r w:rsidRPr="00915007">
        <w:rPr>
          <w:rFonts w:cs="Times New Roman"/>
        </w:rPr>
        <w:br w:type="page"/>
      </w:r>
      <w:r w:rsidRPr="00833290">
        <w:rPr>
          <w:rFonts w:eastAsia="Arial" w:cs="Times New Roman"/>
          <w:szCs w:val="24"/>
        </w:rPr>
        <w:lastRenderedPageBreak/>
        <w:t>ALÉXIA CAROLINA SOARES DO NASCIMENTO</w:t>
      </w:r>
    </w:p>
    <w:p w14:paraId="70DEA199" w14:textId="77777777" w:rsidR="009512B5" w:rsidRPr="00833290" w:rsidRDefault="009512B5" w:rsidP="009512B5">
      <w:pPr>
        <w:spacing w:after="240" w:line="240" w:lineRule="auto"/>
        <w:rPr>
          <w:rFonts w:eastAsia="Arial" w:cs="Times New Roman"/>
          <w:b/>
          <w:bCs/>
          <w:szCs w:val="24"/>
        </w:rPr>
      </w:pPr>
      <w:r w:rsidRPr="00833290">
        <w:rPr>
          <w:rFonts w:eastAsia="Arial" w:cs="Times New Roman"/>
          <w:szCs w:val="24"/>
        </w:rPr>
        <w:br/>
      </w:r>
      <w:r w:rsidRPr="00833290">
        <w:rPr>
          <w:rFonts w:eastAsia="Arial" w:cs="Times New Roman"/>
          <w:szCs w:val="24"/>
        </w:rPr>
        <w:br/>
      </w:r>
    </w:p>
    <w:p w14:paraId="57439755" w14:textId="77777777" w:rsidR="00F27873" w:rsidRPr="00833290" w:rsidRDefault="00F27873" w:rsidP="00F27873">
      <w:pPr>
        <w:jc w:val="center"/>
        <w:rPr>
          <w:rFonts w:eastAsia="Arial" w:cs="Times New Roman"/>
          <w:b/>
          <w:bCs/>
          <w:szCs w:val="24"/>
        </w:rPr>
      </w:pPr>
      <w:r w:rsidRPr="00833290">
        <w:rPr>
          <w:rFonts w:cs="Times New Roman"/>
          <w:b/>
          <w:bCs/>
          <w:szCs w:val="24"/>
        </w:rPr>
        <w:t>DESENVOLVIMENTO E IMPLANTAÇÃO DE JOGO DE REALIDADE VIRTUAL IMERSIVA PARA TREINAMENTO DE ATIVIDADES DE VIDA DIÁRIA EM PACIENTES HOSPITALIZADOS COM DOENÇAS INFECCIOSAS</w:t>
      </w:r>
    </w:p>
    <w:p w14:paraId="667FB93B" w14:textId="77777777" w:rsidR="009512B5" w:rsidRPr="00833290" w:rsidRDefault="009512B5" w:rsidP="009512B5">
      <w:pPr>
        <w:spacing w:after="240" w:line="240" w:lineRule="auto"/>
        <w:rPr>
          <w:rFonts w:eastAsia="Arial" w:cs="Times New Roman"/>
          <w:szCs w:val="24"/>
        </w:rPr>
      </w:pPr>
    </w:p>
    <w:p w14:paraId="4CF1FB07" w14:textId="77777777" w:rsidR="009512B5" w:rsidRPr="00833290" w:rsidRDefault="009512B5" w:rsidP="009512B5">
      <w:pPr>
        <w:spacing w:after="240" w:line="240" w:lineRule="auto"/>
        <w:rPr>
          <w:rFonts w:eastAsia="Arial" w:cs="Times New Roman"/>
          <w:szCs w:val="24"/>
        </w:rPr>
      </w:pPr>
    </w:p>
    <w:p w14:paraId="7A381946" w14:textId="77777777" w:rsidR="009512B5" w:rsidRPr="00833290" w:rsidRDefault="009512B5" w:rsidP="009512B5">
      <w:pPr>
        <w:spacing w:after="240" w:line="240" w:lineRule="auto"/>
        <w:rPr>
          <w:rFonts w:eastAsia="Arial" w:cs="Times New Roman"/>
          <w:szCs w:val="24"/>
        </w:rPr>
      </w:pPr>
    </w:p>
    <w:p w14:paraId="552E9B8C" w14:textId="77777777" w:rsidR="009512B5" w:rsidRPr="00833290" w:rsidRDefault="009512B5" w:rsidP="009512B5">
      <w:pPr>
        <w:spacing w:after="240" w:line="240" w:lineRule="auto"/>
        <w:rPr>
          <w:rFonts w:eastAsia="Arial" w:cs="Times New Roman"/>
          <w:szCs w:val="24"/>
        </w:rPr>
      </w:pPr>
    </w:p>
    <w:p w14:paraId="78123348" w14:textId="77777777" w:rsidR="009512B5" w:rsidRPr="00833290" w:rsidRDefault="009512B5" w:rsidP="009512B5">
      <w:pPr>
        <w:spacing w:after="240" w:line="240" w:lineRule="auto"/>
        <w:rPr>
          <w:rFonts w:eastAsia="Arial" w:cs="Times New Roman"/>
          <w:szCs w:val="24"/>
        </w:rPr>
      </w:pPr>
    </w:p>
    <w:p w14:paraId="6D4640CC" w14:textId="77777777" w:rsidR="009512B5" w:rsidRPr="00833290" w:rsidRDefault="009512B5" w:rsidP="009512B5">
      <w:pPr>
        <w:spacing w:after="240" w:line="240" w:lineRule="auto"/>
        <w:rPr>
          <w:rFonts w:eastAsia="Arial" w:cs="Times New Roman"/>
          <w:szCs w:val="24"/>
        </w:rPr>
      </w:pPr>
    </w:p>
    <w:p w14:paraId="3B30C4D3" w14:textId="77777777" w:rsidR="009512B5" w:rsidRPr="00833290" w:rsidRDefault="009512B5" w:rsidP="009512B5">
      <w:pPr>
        <w:spacing w:after="240" w:line="240" w:lineRule="auto"/>
        <w:rPr>
          <w:rFonts w:eastAsia="Arial" w:cs="Times New Roman"/>
          <w:szCs w:val="24"/>
        </w:rPr>
      </w:pPr>
    </w:p>
    <w:p w14:paraId="67ABF169" w14:textId="77016A54" w:rsidR="00F27873" w:rsidRPr="00833290" w:rsidRDefault="00F27873" w:rsidP="00833290">
      <w:pPr>
        <w:spacing w:before="240" w:after="240" w:line="240" w:lineRule="auto"/>
        <w:ind w:left="4536"/>
        <w:rPr>
          <w:rFonts w:eastAsia="Arial" w:cs="Times New Roman"/>
          <w:szCs w:val="24"/>
        </w:rPr>
      </w:pPr>
      <w:r w:rsidRPr="00833290">
        <w:rPr>
          <w:rFonts w:eastAsia="Arial" w:cs="Times New Roman"/>
          <w:color w:val="00000A"/>
          <w:szCs w:val="24"/>
        </w:rPr>
        <w:t xml:space="preserve">Projeto de Mestrado Profissional em Pesquisa </w:t>
      </w:r>
      <w:r w:rsidRPr="003775BB">
        <w:rPr>
          <w:rFonts w:eastAsia="Arial" w:cs="Times New Roman"/>
          <w:color w:val="00000A"/>
          <w:szCs w:val="24"/>
        </w:rPr>
        <w:t xml:space="preserve">Clínica </w:t>
      </w:r>
      <w:r w:rsidRPr="00310D95">
        <w:rPr>
          <w:rFonts w:eastAsia="Arial" w:cs="Times New Roman"/>
          <w:color w:val="00000A"/>
          <w:szCs w:val="24"/>
        </w:rPr>
        <w:t xml:space="preserve">do Instituto Nacional de Infectologia Evandro </w:t>
      </w:r>
      <w:r w:rsidR="001C2628" w:rsidRPr="00310D95">
        <w:rPr>
          <w:rFonts w:eastAsia="Arial" w:cs="Times New Roman"/>
          <w:color w:val="00000A"/>
          <w:szCs w:val="24"/>
        </w:rPr>
        <w:t>Chagas</w:t>
      </w:r>
      <w:r w:rsidR="001C2628" w:rsidRPr="00833290">
        <w:rPr>
          <w:rFonts w:eastAsia="Arial" w:cs="Times New Roman"/>
          <w:color w:val="00000A"/>
          <w:szCs w:val="24"/>
        </w:rPr>
        <w:t xml:space="preserve"> </w:t>
      </w:r>
      <w:r w:rsidRPr="00833290">
        <w:rPr>
          <w:rFonts w:eastAsia="Arial" w:cs="Times New Roman"/>
          <w:color w:val="00000A"/>
          <w:szCs w:val="24"/>
        </w:rPr>
        <w:t>– INI/Fiocruz</w:t>
      </w:r>
      <w:r w:rsidR="00827AE1" w:rsidRPr="00833290">
        <w:rPr>
          <w:rFonts w:eastAsia="Arial" w:cs="Times New Roman"/>
          <w:color w:val="00000A"/>
          <w:szCs w:val="24"/>
        </w:rPr>
        <w:t>.</w:t>
      </w:r>
    </w:p>
    <w:p w14:paraId="640313CB" w14:textId="52DD3B3C" w:rsidR="009512B5" w:rsidRPr="00833290" w:rsidRDefault="009512B5" w:rsidP="00833290">
      <w:pPr>
        <w:pStyle w:val="Default"/>
        <w:spacing w:line="360" w:lineRule="auto"/>
        <w:ind w:left="3969"/>
        <w:jc w:val="right"/>
      </w:pPr>
      <w:r w:rsidRPr="00833290">
        <w:rPr>
          <w:rFonts w:ascii="Times New Roman" w:eastAsia="Arial" w:hAnsi="Times New Roman" w:cs="Times New Roman"/>
          <w:color w:val="00000A"/>
        </w:rPr>
        <w:t xml:space="preserve">Orientador: </w:t>
      </w:r>
      <w:proofErr w:type="spellStart"/>
      <w:r w:rsidR="003375F1">
        <w:rPr>
          <w:rFonts w:ascii="Times New Roman" w:eastAsia="Arial" w:hAnsi="Times New Roman" w:cs="Times New Roman"/>
          <w:color w:val="00000A"/>
        </w:rPr>
        <w:t>Profº</w:t>
      </w:r>
      <w:proofErr w:type="spellEnd"/>
      <w:r w:rsidR="003375F1">
        <w:rPr>
          <w:rFonts w:ascii="Times New Roman" w:eastAsia="Arial" w:hAnsi="Times New Roman" w:cs="Times New Roman"/>
          <w:color w:val="00000A"/>
        </w:rPr>
        <w:t xml:space="preserve"> </w:t>
      </w:r>
      <w:proofErr w:type="spellStart"/>
      <w:r w:rsidR="003375F1">
        <w:rPr>
          <w:rFonts w:ascii="Times New Roman" w:eastAsia="Arial" w:hAnsi="Times New Roman" w:cs="Times New Roman"/>
          <w:color w:val="00000A"/>
        </w:rPr>
        <w:t>Dr</w:t>
      </w:r>
      <w:proofErr w:type="spellEnd"/>
      <w:r w:rsidR="003375F1">
        <w:rPr>
          <w:rFonts w:ascii="Times New Roman" w:eastAsia="Arial" w:hAnsi="Times New Roman" w:cs="Times New Roman"/>
          <w:color w:val="00000A"/>
        </w:rPr>
        <w:t xml:space="preserve">º </w:t>
      </w:r>
      <w:r w:rsidR="00827AE1" w:rsidRPr="00833290">
        <w:rPr>
          <w:rFonts w:ascii="Times New Roman" w:hAnsi="Times New Roman" w:cs="Times New Roman"/>
        </w:rPr>
        <w:t>Mauro Felippe Felix Mediano</w:t>
      </w:r>
    </w:p>
    <w:p w14:paraId="4356D184" w14:textId="1CFF7422" w:rsidR="00827AE1" w:rsidRPr="00833290" w:rsidRDefault="009512B5" w:rsidP="00833290">
      <w:pPr>
        <w:pStyle w:val="Default"/>
        <w:spacing w:line="360" w:lineRule="auto"/>
        <w:ind w:left="3969"/>
        <w:jc w:val="right"/>
        <w:rPr>
          <w:rFonts w:ascii="Times New Roman" w:hAnsi="Times New Roman" w:cs="Times New Roman"/>
        </w:rPr>
      </w:pPr>
      <w:r w:rsidRPr="00833290">
        <w:rPr>
          <w:rFonts w:ascii="Times New Roman" w:eastAsia="Arial" w:hAnsi="Times New Roman" w:cs="Times New Roman"/>
          <w:color w:val="00000A"/>
        </w:rPr>
        <w:t>Coorientador:</w:t>
      </w:r>
      <w:r w:rsidR="003375F1">
        <w:rPr>
          <w:rFonts w:ascii="Times New Roman" w:eastAsia="Arial" w:hAnsi="Times New Roman" w:cs="Times New Roman"/>
          <w:color w:val="00000A"/>
        </w:rPr>
        <w:t xml:space="preserve"> </w:t>
      </w:r>
      <w:proofErr w:type="spellStart"/>
      <w:r w:rsidR="003375F1">
        <w:rPr>
          <w:rFonts w:ascii="Times New Roman" w:eastAsia="Arial" w:hAnsi="Times New Roman" w:cs="Times New Roman"/>
          <w:color w:val="00000A"/>
        </w:rPr>
        <w:t>Profª</w:t>
      </w:r>
      <w:proofErr w:type="spellEnd"/>
      <w:r w:rsidR="003375F1">
        <w:rPr>
          <w:rFonts w:ascii="Times New Roman" w:eastAsia="Arial" w:hAnsi="Times New Roman" w:cs="Times New Roman"/>
          <w:color w:val="00000A"/>
        </w:rPr>
        <w:t xml:space="preserve"> </w:t>
      </w:r>
      <w:proofErr w:type="spellStart"/>
      <w:r w:rsidR="003375F1">
        <w:rPr>
          <w:rFonts w:ascii="Times New Roman" w:eastAsia="Arial" w:hAnsi="Times New Roman" w:cs="Times New Roman"/>
          <w:color w:val="00000A"/>
        </w:rPr>
        <w:t>Dr</w:t>
      </w:r>
      <w:proofErr w:type="spellEnd"/>
      <w:r w:rsidR="003375F1">
        <w:rPr>
          <w:rFonts w:ascii="Times New Roman" w:eastAsia="Arial" w:hAnsi="Times New Roman" w:cs="Times New Roman"/>
          <w:color w:val="00000A"/>
        </w:rPr>
        <w:t>ª</w:t>
      </w:r>
      <w:r w:rsidR="00827AE1" w:rsidRPr="00833290">
        <w:rPr>
          <w:rFonts w:ascii="Times New Roman" w:hAnsi="Times New Roman" w:cs="Times New Roman"/>
        </w:rPr>
        <w:t xml:space="preserve"> Mônica Rodrigues da Cruz</w:t>
      </w:r>
    </w:p>
    <w:p w14:paraId="5FD7B929" w14:textId="74B09682" w:rsidR="009512B5" w:rsidRPr="00833290" w:rsidRDefault="009512B5" w:rsidP="009512B5">
      <w:pPr>
        <w:spacing w:line="240" w:lineRule="auto"/>
        <w:ind w:left="3960"/>
        <w:rPr>
          <w:rFonts w:eastAsia="Arial" w:cs="Times New Roman"/>
          <w:color w:val="00000A"/>
          <w:szCs w:val="24"/>
        </w:rPr>
      </w:pPr>
    </w:p>
    <w:p w14:paraId="71E747F6" w14:textId="77777777" w:rsidR="009512B5" w:rsidRPr="00833290" w:rsidRDefault="009512B5" w:rsidP="009512B5">
      <w:pPr>
        <w:spacing w:line="240" w:lineRule="auto"/>
        <w:ind w:firstLine="700"/>
        <w:rPr>
          <w:rFonts w:eastAsia="Arial" w:cs="Times New Roman"/>
          <w:szCs w:val="24"/>
        </w:rPr>
      </w:pPr>
      <w:r w:rsidRPr="00833290">
        <w:rPr>
          <w:rFonts w:eastAsia="Arial" w:cs="Times New Roman"/>
          <w:b/>
          <w:color w:val="00000A"/>
          <w:szCs w:val="24"/>
        </w:rPr>
        <w:t> </w:t>
      </w:r>
    </w:p>
    <w:p w14:paraId="50C0A20D" w14:textId="77777777" w:rsidR="009512B5" w:rsidRDefault="009512B5" w:rsidP="009512B5">
      <w:pPr>
        <w:spacing w:before="240" w:after="240" w:line="240" w:lineRule="auto"/>
        <w:jc w:val="center"/>
        <w:rPr>
          <w:rFonts w:ascii="Arial" w:eastAsia="Arial" w:hAnsi="Arial" w:cs="Arial"/>
          <w:b/>
          <w:color w:val="000000"/>
          <w:szCs w:val="24"/>
        </w:rPr>
      </w:pPr>
      <w:r>
        <w:rPr>
          <w:rFonts w:ascii="Arial" w:eastAsia="Arial" w:hAnsi="Arial" w:cs="Arial"/>
          <w:b/>
          <w:color w:val="000000"/>
          <w:szCs w:val="24"/>
        </w:rPr>
        <w:t> </w:t>
      </w:r>
    </w:p>
    <w:p w14:paraId="25C76554" w14:textId="77777777" w:rsidR="003375F1" w:rsidRDefault="003375F1" w:rsidP="009512B5">
      <w:pPr>
        <w:spacing w:before="240" w:after="240" w:line="240" w:lineRule="auto"/>
        <w:jc w:val="center"/>
        <w:rPr>
          <w:rFonts w:ascii="Arial" w:eastAsia="Arial" w:hAnsi="Arial" w:cs="Arial"/>
          <w:szCs w:val="24"/>
        </w:rPr>
      </w:pPr>
    </w:p>
    <w:p w14:paraId="4F5CD07B" w14:textId="77777777" w:rsidR="003375F1" w:rsidRDefault="003375F1" w:rsidP="009512B5">
      <w:pPr>
        <w:spacing w:before="240" w:after="240" w:line="240" w:lineRule="auto"/>
        <w:jc w:val="center"/>
        <w:rPr>
          <w:rFonts w:ascii="Arial" w:eastAsia="Arial" w:hAnsi="Arial" w:cs="Arial"/>
          <w:szCs w:val="24"/>
        </w:rPr>
      </w:pPr>
    </w:p>
    <w:p w14:paraId="6DDD53FC" w14:textId="77777777" w:rsidR="003375F1" w:rsidRDefault="003375F1" w:rsidP="009512B5">
      <w:pPr>
        <w:spacing w:before="240" w:after="240" w:line="240" w:lineRule="auto"/>
        <w:jc w:val="center"/>
        <w:rPr>
          <w:rFonts w:ascii="Arial" w:eastAsia="Arial" w:hAnsi="Arial" w:cs="Arial"/>
          <w:szCs w:val="24"/>
        </w:rPr>
      </w:pPr>
    </w:p>
    <w:p w14:paraId="3C17E643" w14:textId="77777777" w:rsidR="003375F1" w:rsidRDefault="003375F1" w:rsidP="009512B5">
      <w:pPr>
        <w:spacing w:before="240" w:after="240" w:line="240" w:lineRule="auto"/>
        <w:jc w:val="center"/>
        <w:rPr>
          <w:rFonts w:ascii="Arial" w:eastAsia="Arial" w:hAnsi="Arial" w:cs="Arial"/>
          <w:szCs w:val="24"/>
        </w:rPr>
      </w:pPr>
    </w:p>
    <w:p w14:paraId="6DC7AC5E" w14:textId="77777777" w:rsidR="003375F1" w:rsidRDefault="003375F1" w:rsidP="009512B5">
      <w:pPr>
        <w:spacing w:before="240" w:after="240" w:line="240" w:lineRule="auto"/>
        <w:jc w:val="center"/>
        <w:rPr>
          <w:rFonts w:ascii="Arial" w:eastAsia="Arial" w:hAnsi="Arial" w:cs="Arial"/>
          <w:szCs w:val="24"/>
        </w:rPr>
      </w:pPr>
    </w:p>
    <w:p w14:paraId="60511CFE" w14:textId="77777777" w:rsidR="003375F1" w:rsidRDefault="003375F1" w:rsidP="009512B5">
      <w:pPr>
        <w:spacing w:before="240" w:after="240" w:line="240" w:lineRule="auto"/>
        <w:jc w:val="center"/>
        <w:rPr>
          <w:rFonts w:ascii="Arial" w:eastAsia="Arial" w:hAnsi="Arial" w:cs="Arial"/>
          <w:szCs w:val="24"/>
        </w:rPr>
      </w:pPr>
    </w:p>
    <w:p w14:paraId="106785BA" w14:textId="77777777" w:rsidR="003375F1" w:rsidRPr="00F26E77" w:rsidRDefault="003375F1" w:rsidP="003375F1">
      <w:pPr>
        <w:jc w:val="center"/>
        <w:rPr>
          <w:rFonts w:eastAsia="Arial" w:cs="Times New Roman"/>
          <w:szCs w:val="24"/>
        </w:rPr>
      </w:pPr>
      <w:bookmarkStart w:id="1" w:name="_heading=h.gjdgxs" w:colFirst="0" w:colLast="0"/>
      <w:bookmarkEnd w:id="1"/>
      <w:r w:rsidRPr="00F26E77">
        <w:rPr>
          <w:rFonts w:eastAsia="Arial" w:cs="Times New Roman"/>
          <w:szCs w:val="24"/>
        </w:rPr>
        <w:t>RIO DE JANEIRO</w:t>
      </w:r>
    </w:p>
    <w:p w14:paraId="6E81E624" w14:textId="77777777" w:rsidR="003375F1" w:rsidRPr="00F26E77" w:rsidRDefault="003375F1" w:rsidP="003375F1">
      <w:pPr>
        <w:jc w:val="center"/>
        <w:rPr>
          <w:rFonts w:eastAsia="Arial" w:cs="Times New Roman"/>
          <w:color w:val="000000"/>
          <w:szCs w:val="24"/>
        </w:rPr>
      </w:pPr>
      <w:r w:rsidRPr="00F26E77">
        <w:rPr>
          <w:rFonts w:eastAsia="Arial" w:cs="Times New Roman"/>
          <w:szCs w:val="24"/>
        </w:rPr>
        <w:t>2025</w:t>
      </w:r>
    </w:p>
    <w:p w14:paraId="169969A6" w14:textId="77777777" w:rsidR="009512B5" w:rsidRDefault="009512B5" w:rsidP="00833290">
      <w:pPr>
        <w:jc w:val="left"/>
        <w:rPr>
          <w:rFonts w:ascii="Arial" w:eastAsia="Arial" w:hAnsi="Arial" w:cs="Arial"/>
          <w:szCs w:val="24"/>
        </w:rPr>
      </w:pPr>
    </w:p>
    <w:bookmarkEnd w:id="0"/>
    <w:p w14:paraId="530D4F9F" w14:textId="77777777" w:rsidR="00703866" w:rsidRDefault="00703866" w:rsidP="00703866">
      <w:pPr>
        <w:keepNext/>
        <w:keepLines/>
        <w:pBdr>
          <w:top w:val="nil"/>
          <w:left w:val="nil"/>
          <w:bottom w:val="nil"/>
          <w:right w:val="nil"/>
          <w:between w:val="nil"/>
        </w:pBdr>
        <w:jc w:val="center"/>
        <w:rPr>
          <w:rFonts w:ascii="Arial" w:eastAsia="Arial" w:hAnsi="Arial" w:cs="Arial"/>
          <w:b/>
          <w:color w:val="000000"/>
          <w:sz w:val="28"/>
          <w:szCs w:val="28"/>
        </w:rPr>
      </w:pPr>
      <w:r>
        <w:rPr>
          <w:rFonts w:ascii="Arial" w:eastAsia="Arial" w:hAnsi="Arial" w:cs="Arial"/>
          <w:b/>
          <w:color w:val="000000"/>
          <w:sz w:val="28"/>
          <w:szCs w:val="28"/>
        </w:rPr>
        <w:lastRenderedPageBreak/>
        <w:t>Resumo</w:t>
      </w:r>
    </w:p>
    <w:p w14:paraId="1AE2C306" w14:textId="124E26FE" w:rsidR="009B47A5" w:rsidRPr="00FB31A2" w:rsidRDefault="27A004D1" w:rsidP="62B0B828">
      <w:pPr>
        <w:pStyle w:val="Default"/>
        <w:spacing w:line="360" w:lineRule="auto"/>
        <w:jc w:val="both"/>
        <w:rPr>
          <w:rFonts w:ascii="Times New Roman" w:hAnsi="Times New Roman" w:cs="Times New Roman"/>
          <w:i/>
          <w:iCs/>
        </w:rPr>
      </w:pPr>
      <w:r w:rsidRPr="2FE48238">
        <w:rPr>
          <w:rFonts w:ascii="Times New Roman" w:eastAsia="Arial" w:hAnsi="Times New Roman" w:cs="Times New Roman"/>
          <w:b/>
          <w:bCs/>
        </w:rPr>
        <w:t>Introdução</w:t>
      </w:r>
      <w:r w:rsidRPr="00206CF5">
        <w:rPr>
          <w:rFonts w:ascii="Times New Roman" w:eastAsia="Arial" w:hAnsi="Times New Roman" w:cs="Times New Roman"/>
        </w:rPr>
        <w:t>:</w:t>
      </w:r>
      <w:r w:rsidRPr="00B57FC8">
        <w:rPr>
          <w:rFonts w:ascii="Times New Roman" w:eastAsia="Times New Roman" w:hAnsi="Times New Roman" w:cs="Times New Roman"/>
          <w:lang w:eastAsia="pt-BR"/>
          <w14:ligatures w14:val="none"/>
        </w:rPr>
        <w:t xml:space="preserve"> </w:t>
      </w:r>
      <w:r w:rsidRPr="00020AF7">
        <w:rPr>
          <w:rFonts w:ascii="Times New Roman" w:eastAsia="Arial" w:hAnsi="Times New Roman" w:cs="Times New Roman"/>
        </w:rPr>
        <w:t xml:space="preserve">A </w:t>
      </w:r>
      <w:r w:rsidR="12E88C4D" w:rsidRPr="00020AF7">
        <w:rPr>
          <w:rFonts w:ascii="Times New Roman" w:eastAsia="Arial" w:hAnsi="Times New Roman" w:cs="Times New Roman"/>
        </w:rPr>
        <w:t>mobilização é</w:t>
      </w:r>
      <w:r w:rsidRPr="00020AF7">
        <w:rPr>
          <w:rFonts w:ascii="Times New Roman" w:eastAsia="Arial" w:hAnsi="Times New Roman" w:cs="Times New Roman"/>
        </w:rPr>
        <w:t xml:space="preserve"> </w:t>
      </w:r>
      <w:r w:rsidR="0BEE99BA" w:rsidRPr="00020AF7">
        <w:rPr>
          <w:rFonts w:ascii="Times New Roman" w:eastAsia="Arial" w:hAnsi="Times New Roman" w:cs="Times New Roman"/>
        </w:rPr>
        <w:t xml:space="preserve">uma terapia </w:t>
      </w:r>
      <w:r w:rsidR="74F25AAB" w:rsidRPr="00020AF7">
        <w:rPr>
          <w:rFonts w:ascii="Times New Roman" w:eastAsia="Arial" w:hAnsi="Times New Roman" w:cs="Times New Roman"/>
        </w:rPr>
        <w:t>rotineiramente</w:t>
      </w:r>
      <w:r w:rsidR="6637133A" w:rsidRPr="00020AF7">
        <w:rPr>
          <w:rFonts w:ascii="Times New Roman" w:eastAsia="Arial" w:hAnsi="Times New Roman" w:cs="Times New Roman"/>
        </w:rPr>
        <w:t xml:space="preserve"> utilizada</w:t>
      </w:r>
      <w:r w:rsidR="0BEE99BA" w:rsidRPr="00020AF7">
        <w:rPr>
          <w:rFonts w:ascii="Times New Roman" w:eastAsia="Arial" w:hAnsi="Times New Roman" w:cs="Times New Roman"/>
        </w:rPr>
        <w:t xml:space="preserve"> e </w:t>
      </w:r>
      <w:r w:rsidRPr="00020AF7">
        <w:rPr>
          <w:rFonts w:ascii="Times New Roman" w:eastAsia="Arial" w:hAnsi="Times New Roman" w:cs="Times New Roman"/>
        </w:rPr>
        <w:t xml:space="preserve">eficaz na reabilitação </w:t>
      </w:r>
      <w:r w:rsidR="7838B245" w:rsidRPr="00020AF7">
        <w:rPr>
          <w:rFonts w:ascii="Times New Roman" w:eastAsia="Arial" w:hAnsi="Times New Roman" w:cs="Times New Roman"/>
        </w:rPr>
        <w:t>de pacientes hospitalizados</w:t>
      </w:r>
      <w:r w:rsidRPr="00020AF7">
        <w:rPr>
          <w:rFonts w:ascii="Times New Roman" w:eastAsia="Arial" w:hAnsi="Times New Roman" w:cs="Times New Roman"/>
        </w:rPr>
        <w:t xml:space="preserve">, </w:t>
      </w:r>
      <w:r w:rsidR="6FD54A6A" w:rsidRPr="00020AF7">
        <w:rPr>
          <w:rFonts w:ascii="Times New Roman" w:eastAsia="Arial" w:hAnsi="Times New Roman" w:cs="Times New Roman"/>
        </w:rPr>
        <w:t>mas frequentemente enfrenta</w:t>
      </w:r>
      <w:r w:rsidRPr="00020AF7">
        <w:rPr>
          <w:rFonts w:ascii="Times New Roman" w:eastAsia="Arial" w:hAnsi="Times New Roman" w:cs="Times New Roman"/>
        </w:rPr>
        <w:t xml:space="preserve"> barreiras físicas e a falta de motivação</w:t>
      </w:r>
      <w:r w:rsidR="483766E0" w:rsidRPr="00020AF7">
        <w:rPr>
          <w:rFonts w:ascii="Times New Roman" w:eastAsia="Arial" w:hAnsi="Times New Roman" w:cs="Times New Roman"/>
        </w:rPr>
        <w:t xml:space="preserve">, que </w:t>
      </w:r>
      <w:r w:rsidRPr="00020AF7">
        <w:rPr>
          <w:rFonts w:ascii="Times New Roman" w:eastAsia="Arial" w:hAnsi="Times New Roman" w:cs="Times New Roman"/>
        </w:rPr>
        <w:t>podem limitar a adesão</w:t>
      </w:r>
      <w:r w:rsidR="74066107" w:rsidRPr="00020AF7">
        <w:rPr>
          <w:rFonts w:ascii="Times New Roman" w:eastAsia="Arial" w:hAnsi="Times New Roman" w:cs="Times New Roman"/>
        </w:rPr>
        <w:t xml:space="preserve"> ao tratamento</w:t>
      </w:r>
      <w:r w:rsidRPr="00020AF7">
        <w:rPr>
          <w:rFonts w:ascii="Times New Roman" w:eastAsia="Arial" w:hAnsi="Times New Roman" w:cs="Times New Roman"/>
        </w:rPr>
        <w:t xml:space="preserve">. A realidade virtual imersiva (RVI) </w:t>
      </w:r>
      <w:r w:rsidR="36A3E7DE" w:rsidRPr="00020AF7">
        <w:rPr>
          <w:rFonts w:ascii="Times New Roman" w:eastAsia="Arial" w:hAnsi="Times New Roman" w:cs="Times New Roman"/>
        </w:rPr>
        <w:t>é uma</w:t>
      </w:r>
      <w:r w:rsidRPr="00020AF7">
        <w:rPr>
          <w:rFonts w:ascii="Times New Roman" w:eastAsia="Arial" w:hAnsi="Times New Roman" w:cs="Times New Roman"/>
        </w:rPr>
        <w:t xml:space="preserve"> ferramenta promissora, </w:t>
      </w:r>
      <w:r w:rsidR="69EA5BA4" w:rsidRPr="00020AF7">
        <w:rPr>
          <w:rFonts w:ascii="Times New Roman" w:eastAsia="Arial" w:hAnsi="Times New Roman" w:cs="Times New Roman"/>
        </w:rPr>
        <w:t>que oferece</w:t>
      </w:r>
      <w:r w:rsidRPr="00020AF7">
        <w:rPr>
          <w:rFonts w:ascii="Times New Roman" w:eastAsia="Arial" w:hAnsi="Times New Roman" w:cs="Times New Roman"/>
        </w:rPr>
        <w:t xml:space="preserve"> benefícios como melhora na função motora, redução de ansiedade e treino em tarefas</w:t>
      </w:r>
      <w:r w:rsidR="6AAFA990" w:rsidRPr="00020AF7">
        <w:rPr>
          <w:rFonts w:ascii="Times New Roman" w:eastAsia="Arial" w:hAnsi="Times New Roman" w:cs="Times New Roman"/>
        </w:rPr>
        <w:t xml:space="preserve"> específicas</w:t>
      </w:r>
      <w:r w:rsidRPr="00020AF7">
        <w:rPr>
          <w:rFonts w:ascii="Times New Roman" w:eastAsia="Arial" w:hAnsi="Times New Roman" w:cs="Times New Roman"/>
        </w:rPr>
        <w:t xml:space="preserve">. </w:t>
      </w:r>
      <w:r w:rsidR="21FE8889" w:rsidRPr="00020AF7">
        <w:rPr>
          <w:rFonts w:ascii="Times New Roman" w:eastAsia="Arial" w:hAnsi="Times New Roman" w:cs="Times New Roman"/>
        </w:rPr>
        <w:t xml:space="preserve">Assim, </w:t>
      </w:r>
      <w:r w:rsidR="57D74895" w:rsidRPr="00020AF7">
        <w:rPr>
          <w:rFonts w:ascii="Times New Roman" w:eastAsia="Arial" w:hAnsi="Times New Roman" w:cs="Times New Roman"/>
        </w:rPr>
        <w:t>esse</w:t>
      </w:r>
      <w:r w:rsidRPr="00020AF7">
        <w:rPr>
          <w:rFonts w:ascii="Times New Roman" w:eastAsia="Arial" w:hAnsi="Times New Roman" w:cs="Times New Roman"/>
        </w:rPr>
        <w:t xml:space="preserve"> estudo</w:t>
      </w:r>
      <w:r w:rsidR="58991140" w:rsidRPr="00020AF7">
        <w:rPr>
          <w:rFonts w:ascii="Times New Roman" w:eastAsia="Arial" w:hAnsi="Times New Roman" w:cs="Times New Roman"/>
        </w:rPr>
        <w:t xml:space="preserve"> propõe o </w:t>
      </w:r>
      <w:r w:rsidR="7A163E75" w:rsidRPr="00020AF7">
        <w:rPr>
          <w:rFonts w:ascii="Times New Roman" w:eastAsia="Arial" w:hAnsi="Times New Roman" w:cs="Times New Roman"/>
        </w:rPr>
        <w:t>desenvolvimento e</w:t>
      </w:r>
      <w:r w:rsidRPr="00020AF7">
        <w:rPr>
          <w:rFonts w:ascii="Times New Roman" w:eastAsia="Arial" w:hAnsi="Times New Roman" w:cs="Times New Roman"/>
        </w:rPr>
        <w:t xml:space="preserve"> </w:t>
      </w:r>
      <w:r w:rsidR="447CF303" w:rsidRPr="00020AF7">
        <w:rPr>
          <w:rFonts w:ascii="Times New Roman" w:eastAsia="Arial" w:hAnsi="Times New Roman" w:cs="Times New Roman"/>
        </w:rPr>
        <w:t xml:space="preserve">a </w:t>
      </w:r>
      <w:r w:rsidRPr="00020AF7">
        <w:rPr>
          <w:rFonts w:ascii="Times New Roman" w:eastAsia="Arial" w:hAnsi="Times New Roman" w:cs="Times New Roman"/>
        </w:rPr>
        <w:t>impl</w:t>
      </w:r>
      <w:r w:rsidR="50733124" w:rsidRPr="62B0B828">
        <w:rPr>
          <w:rFonts w:ascii="Times New Roman" w:eastAsia="Arial" w:hAnsi="Times New Roman" w:cs="Times New Roman"/>
        </w:rPr>
        <w:t>antação</w:t>
      </w:r>
      <w:r w:rsidR="41530901" w:rsidRPr="00020AF7">
        <w:rPr>
          <w:rFonts w:ascii="Times New Roman" w:eastAsia="Arial" w:hAnsi="Times New Roman" w:cs="Times New Roman"/>
        </w:rPr>
        <w:t xml:space="preserve"> </w:t>
      </w:r>
      <w:r w:rsidR="46030C8D" w:rsidRPr="00020AF7">
        <w:rPr>
          <w:rFonts w:ascii="Times New Roman" w:eastAsia="Arial" w:hAnsi="Times New Roman" w:cs="Times New Roman"/>
        </w:rPr>
        <w:t>de</w:t>
      </w:r>
      <w:r w:rsidRPr="00020AF7">
        <w:rPr>
          <w:rFonts w:ascii="Times New Roman" w:eastAsia="Arial" w:hAnsi="Times New Roman" w:cs="Times New Roman"/>
        </w:rPr>
        <w:t xml:space="preserve"> um jogo </w:t>
      </w:r>
      <w:r w:rsidR="5F069F65" w:rsidRPr="00020AF7">
        <w:rPr>
          <w:rFonts w:ascii="Times New Roman" w:eastAsia="Arial" w:hAnsi="Times New Roman" w:cs="Times New Roman"/>
        </w:rPr>
        <w:t>baseado em</w:t>
      </w:r>
      <w:r w:rsidRPr="00020AF7">
        <w:rPr>
          <w:rFonts w:ascii="Times New Roman" w:eastAsia="Arial" w:hAnsi="Times New Roman" w:cs="Times New Roman"/>
        </w:rPr>
        <w:t xml:space="preserve"> RVI</w:t>
      </w:r>
      <w:r w:rsidR="094E143D" w:rsidRPr="00020AF7">
        <w:rPr>
          <w:rFonts w:ascii="Times New Roman" w:eastAsia="Arial" w:hAnsi="Times New Roman" w:cs="Times New Roman"/>
        </w:rPr>
        <w:t>,</w:t>
      </w:r>
      <w:r w:rsidRPr="00020AF7">
        <w:rPr>
          <w:rFonts w:ascii="Times New Roman" w:eastAsia="Arial" w:hAnsi="Times New Roman" w:cs="Times New Roman"/>
        </w:rPr>
        <w:t xml:space="preserve"> </w:t>
      </w:r>
      <w:r w:rsidR="742ACF39" w:rsidRPr="00020AF7">
        <w:rPr>
          <w:rFonts w:ascii="Times New Roman" w:eastAsia="Arial" w:hAnsi="Times New Roman" w:cs="Times New Roman"/>
        </w:rPr>
        <w:t xml:space="preserve">voltado para o </w:t>
      </w:r>
      <w:r w:rsidRPr="00020AF7">
        <w:rPr>
          <w:rFonts w:ascii="Times New Roman" w:eastAsia="Arial" w:hAnsi="Times New Roman" w:cs="Times New Roman"/>
        </w:rPr>
        <w:t>trein</w:t>
      </w:r>
      <w:r w:rsidR="68D777FB" w:rsidRPr="00020AF7">
        <w:rPr>
          <w:rFonts w:ascii="Times New Roman" w:eastAsia="Arial" w:hAnsi="Times New Roman" w:cs="Times New Roman"/>
        </w:rPr>
        <w:t>o</w:t>
      </w:r>
      <w:r w:rsidR="7D4B8E38" w:rsidRPr="00020AF7">
        <w:rPr>
          <w:rFonts w:ascii="Times New Roman" w:eastAsia="Arial" w:hAnsi="Times New Roman" w:cs="Times New Roman"/>
        </w:rPr>
        <w:t xml:space="preserve"> de</w:t>
      </w:r>
      <w:r w:rsidRPr="00020AF7">
        <w:rPr>
          <w:rFonts w:ascii="Times New Roman" w:eastAsia="Arial" w:hAnsi="Times New Roman" w:cs="Times New Roman"/>
        </w:rPr>
        <w:t xml:space="preserve"> atividades de vida diária em pacientes hospitalizados com doenças infecciosas.</w:t>
      </w:r>
      <w:r>
        <w:rPr>
          <w:rFonts w:ascii="Times New Roman" w:eastAsia="Arial" w:hAnsi="Times New Roman" w:cs="Times New Roman"/>
        </w:rPr>
        <w:t xml:space="preserve"> </w:t>
      </w:r>
      <w:r w:rsidRPr="2FE48238">
        <w:rPr>
          <w:rFonts w:ascii="Times New Roman" w:eastAsia="Arial" w:hAnsi="Times New Roman" w:cs="Times New Roman"/>
          <w:b/>
          <w:bCs/>
        </w:rPr>
        <w:t xml:space="preserve">Objetivo: </w:t>
      </w:r>
      <w:r w:rsidRPr="00206CF5">
        <w:rPr>
          <w:rFonts w:ascii="Times New Roman" w:eastAsia="Arial" w:hAnsi="Times New Roman" w:cs="Times New Roman"/>
          <w:color w:val="000000" w:themeColor="text1"/>
        </w:rPr>
        <w:t>Desenvolver e impl</w:t>
      </w:r>
      <w:r w:rsidR="71E22517" w:rsidRPr="00206CF5">
        <w:rPr>
          <w:rFonts w:ascii="Times New Roman" w:eastAsia="Arial" w:hAnsi="Times New Roman" w:cs="Times New Roman"/>
          <w:color w:val="000000" w:themeColor="text1"/>
        </w:rPr>
        <w:t>antar</w:t>
      </w:r>
      <w:r w:rsidRPr="00206CF5">
        <w:rPr>
          <w:rFonts w:ascii="Times New Roman" w:eastAsia="Arial" w:hAnsi="Times New Roman" w:cs="Times New Roman"/>
          <w:color w:val="000000" w:themeColor="text1"/>
        </w:rPr>
        <w:t xml:space="preserve"> um jogo de realidade virtual imersiva de atividades de vida diária (</w:t>
      </w:r>
      <w:proofErr w:type="spellStart"/>
      <w:r w:rsidRPr="00206CF5">
        <w:rPr>
          <w:rFonts w:ascii="Times New Roman" w:eastAsia="Arial" w:hAnsi="Times New Roman" w:cs="Times New Roman"/>
          <w:color w:val="000000" w:themeColor="text1"/>
        </w:rPr>
        <w:t>AVDs</w:t>
      </w:r>
      <w:proofErr w:type="spellEnd"/>
      <w:r w:rsidRPr="00206CF5">
        <w:rPr>
          <w:rFonts w:ascii="Times New Roman" w:eastAsia="Arial" w:hAnsi="Times New Roman" w:cs="Times New Roman"/>
          <w:color w:val="000000" w:themeColor="text1"/>
        </w:rPr>
        <w:t>) em pacientes hospitalizados com doenças infecciosas</w:t>
      </w:r>
      <w:r w:rsidR="522AD5E6" w:rsidRPr="00206CF5">
        <w:rPr>
          <w:rFonts w:ascii="Times New Roman" w:eastAsia="Arial" w:hAnsi="Times New Roman" w:cs="Times New Roman"/>
          <w:color w:val="000000" w:themeColor="text1"/>
        </w:rPr>
        <w:t xml:space="preserve">. </w:t>
      </w:r>
      <w:r w:rsidRPr="2FE48238">
        <w:rPr>
          <w:rFonts w:ascii="Times New Roman" w:eastAsia="Arial" w:hAnsi="Times New Roman" w:cs="Times New Roman"/>
          <w:b/>
          <w:bCs/>
        </w:rPr>
        <w:t>Métodos</w:t>
      </w:r>
      <w:r w:rsidRPr="00206CF5">
        <w:rPr>
          <w:rFonts w:ascii="Times New Roman" w:eastAsia="Arial" w:hAnsi="Times New Roman" w:cs="Times New Roman"/>
        </w:rPr>
        <w:t xml:space="preserve">: </w:t>
      </w:r>
      <w:r w:rsidRPr="00046B95">
        <w:rPr>
          <w:rFonts w:ascii="Times New Roman" w:eastAsia="Arial" w:hAnsi="Times New Roman" w:cs="Times New Roman"/>
          <w:color w:val="000000" w:themeColor="text1"/>
        </w:rPr>
        <w:t xml:space="preserve">Trata-se de um estudo </w:t>
      </w:r>
      <w:proofErr w:type="spellStart"/>
      <w:r w:rsidRPr="004F4FE6">
        <w:rPr>
          <w:rFonts w:ascii="Times New Roman" w:eastAsia="Arial" w:hAnsi="Times New Roman" w:cs="Times New Roman"/>
          <w:color w:val="000000" w:themeColor="text1"/>
        </w:rPr>
        <w:t>quasi</w:t>
      </w:r>
      <w:proofErr w:type="spellEnd"/>
      <w:r w:rsidRPr="004F4FE6">
        <w:rPr>
          <w:rFonts w:ascii="Times New Roman" w:eastAsia="Arial" w:hAnsi="Times New Roman" w:cs="Times New Roman"/>
          <w:color w:val="000000" w:themeColor="text1"/>
        </w:rPr>
        <w:t>-experimental, com</w:t>
      </w:r>
      <w:r w:rsidRPr="00046B95">
        <w:rPr>
          <w:rFonts w:ascii="Times New Roman" w:eastAsia="Arial" w:hAnsi="Times New Roman" w:cs="Times New Roman"/>
          <w:color w:val="000000" w:themeColor="text1"/>
        </w:rPr>
        <w:t xml:space="preserve"> avaliação </w:t>
      </w:r>
      <w:proofErr w:type="spellStart"/>
      <w:r w:rsidRPr="00046B95">
        <w:rPr>
          <w:rFonts w:ascii="Times New Roman" w:eastAsia="Arial" w:hAnsi="Times New Roman" w:cs="Times New Roman"/>
          <w:color w:val="000000" w:themeColor="text1"/>
        </w:rPr>
        <w:t>pré</w:t>
      </w:r>
      <w:proofErr w:type="spellEnd"/>
      <w:r w:rsidRPr="00046B95">
        <w:rPr>
          <w:rFonts w:ascii="Times New Roman" w:eastAsia="Arial" w:hAnsi="Times New Roman" w:cs="Times New Roman"/>
          <w:color w:val="000000" w:themeColor="text1"/>
        </w:rPr>
        <w:t xml:space="preserve"> e pós-intervenção, realizado nas enfermarias e centro de terapia intensiva (CTI) do Centro Hospitalar (CH) do Instituto Nacional de Infectologia Evandro Chagas (INI/Fiocruz). </w:t>
      </w:r>
      <w:r w:rsidRPr="006E7D25">
        <w:rPr>
          <w:rFonts w:ascii="Times New Roman" w:eastAsia="Arial" w:hAnsi="Times New Roman" w:cs="Times New Roman"/>
          <w:color w:val="000000" w:themeColor="text1"/>
        </w:rPr>
        <w:t xml:space="preserve">A intervenção consiste no desenvolvimento e </w:t>
      </w:r>
      <w:r w:rsidR="681AF323" w:rsidRPr="006E7D25">
        <w:rPr>
          <w:rFonts w:ascii="Times New Roman" w:eastAsia="Arial" w:hAnsi="Times New Roman" w:cs="Times New Roman"/>
          <w:color w:val="000000" w:themeColor="text1"/>
        </w:rPr>
        <w:t>implantação de</w:t>
      </w:r>
      <w:r w:rsidRPr="006E7D25">
        <w:rPr>
          <w:rFonts w:ascii="Times New Roman" w:eastAsia="Arial" w:hAnsi="Times New Roman" w:cs="Times New Roman"/>
          <w:color w:val="000000" w:themeColor="text1"/>
        </w:rPr>
        <w:t xml:space="preserve"> um jogo de Realidade Virtual </w:t>
      </w:r>
      <w:r w:rsidRPr="001C2628">
        <w:rPr>
          <w:rFonts w:ascii="Times New Roman" w:eastAsia="Arial" w:hAnsi="Times New Roman" w:cs="Times New Roman"/>
          <w:color w:val="000000" w:themeColor="text1"/>
        </w:rPr>
        <w:t>Imersiva (RVI) para treinamento de Atividades de Vida Diária (</w:t>
      </w:r>
      <w:proofErr w:type="spellStart"/>
      <w:r w:rsidRPr="001C2628">
        <w:rPr>
          <w:rFonts w:ascii="Times New Roman" w:eastAsia="Arial" w:hAnsi="Times New Roman" w:cs="Times New Roman"/>
          <w:color w:val="000000" w:themeColor="text1"/>
        </w:rPr>
        <w:t>AVDs</w:t>
      </w:r>
      <w:proofErr w:type="spellEnd"/>
      <w:r w:rsidRPr="001C2628">
        <w:rPr>
          <w:rFonts w:ascii="Times New Roman" w:eastAsia="Arial" w:hAnsi="Times New Roman" w:cs="Times New Roman"/>
          <w:color w:val="000000" w:themeColor="text1"/>
        </w:rPr>
        <w:t xml:space="preserve">). Serão reproduzidas diferentes áreas de uma casa, com um roteiro estruturado para a realização de tarefas específicas, com dificuldade gradualmente maior, à medida que </w:t>
      </w:r>
      <w:r w:rsidR="2C858E46" w:rsidRPr="001C2628">
        <w:rPr>
          <w:rFonts w:ascii="Times New Roman" w:eastAsia="Arial" w:hAnsi="Times New Roman" w:cs="Times New Roman"/>
          <w:color w:val="000000" w:themeColor="text1"/>
        </w:rPr>
        <w:t xml:space="preserve">o paciente </w:t>
      </w:r>
      <w:r w:rsidRPr="001C2628">
        <w:rPr>
          <w:rFonts w:ascii="Times New Roman" w:eastAsia="Arial" w:hAnsi="Times New Roman" w:cs="Times New Roman"/>
          <w:color w:val="000000" w:themeColor="text1"/>
        </w:rPr>
        <w:t>avança nas tarefas.</w:t>
      </w:r>
      <w:r w:rsidRPr="001C2628">
        <w:rPr>
          <w:rFonts w:ascii="Times New Roman" w:eastAsia="Times New Roman" w:hAnsi="Times New Roman" w:cs="Times New Roman"/>
          <w:lang w:eastAsia="pt-BR"/>
          <w14:ligatures w14:val="none"/>
        </w:rPr>
        <w:t xml:space="preserve"> </w:t>
      </w:r>
      <w:r w:rsidR="3DCF3EBA" w:rsidRPr="001C2628">
        <w:rPr>
          <w:rFonts w:ascii="Times New Roman" w:eastAsia="Times New Roman" w:hAnsi="Times New Roman" w:cs="Times New Roman"/>
          <w:lang w:eastAsia="pt-BR"/>
          <w14:ligatures w14:val="none"/>
        </w:rPr>
        <w:t xml:space="preserve">Variáveis de </w:t>
      </w:r>
      <w:r w:rsidR="3DCF3EBA" w:rsidRPr="001C2628">
        <w:rPr>
          <w:rFonts w:ascii="Times New Roman" w:eastAsia="Arial" w:hAnsi="Times New Roman" w:cs="Times New Roman"/>
          <w:color w:val="000000" w:themeColor="text1"/>
        </w:rPr>
        <w:t xml:space="preserve">segurança, </w:t>
      </w:r>
      <w:r w:rsidR="0E5A644E" w:rsidRPr="001C2628">
        <w:rPr>
          <w:rFonts w:ascii="Times New Roman" w:eastAsia="Arial" w:hAnsi="Times New Roman" w:cs="Times New Roman"/>
          <w:color w:val="000000" w:themeColor="text1"/>
        </w:rPr>
        <w:t>motivação, e</w:t>
      </w:r>
      <w:r w:rsidRPr="001C2628">
        <w:rPr>
          <w:rFonts w:ascii="Times New Roman" w:eastAsia="Arial" w:hAnsi="Times New Roman" w:cs="Times New Roman"/>
          <w:color w:val="000000" w:themeColor="text1"/>
        </w:rPr>
        <w:t xml:space="preserve"> a funcionalidade ser</w:t>
      </w:r>
      <w:r w:rsidR="60CBA50B" w:rsidRPr="001C2628">
        <w:rPr>
          <w:rFonts w:ascii="Times New Roman" w:eastAsia="Arial" w:hAnsi="Times New Roman" w:cs="Times New Roman"/>
          <w:color w:val="000000" w:themeColor="text1"/>
        </w:rPr>
        <w:t>ão avaliados</w:t>
      </w:r>
      <w:r w:rsidRPr="001C2628">
        <w:rPr>
          <w:rFonts w:ascii="Times New Roman" w:eastAsia="Arial" w:hAnsi="Times New Roman" w:cs="Times New Roman"/>
          <w:color w:val="000000" w:themeColor="text1"/>
        </w:rPr>
        <w:t xml:space="preserve">. </w:t>
      </w:r>
      <w:r w:rsidR="26852207" w:rsidRPr="001C2628">
        <w:rPr>
          <w:rFonts w:ascii="Times New Roman" w:eastAsia="Arial" w:hAnsi="Times New Roman" w:cs="Times New Roman"/>
          <w:color w:val="000000" w:themeColor="text1"/>
        </w:rPr>
        <w:t xml:space="preserve">Os </w:t>
      </w:r>
      <w:r w:rsidR="33D748B5" w:rsidRPr="001C2628">
        <w:rPr>
          <w:rFonts w:ascii="Times New Roman" w:eastAsia="Arial" w:hAnsi="Times New Roman" w:cs="Times New Roman"/>
          <w:color w:val="000000" w:themeColor="text1"/>
        </w:rPr>
        <w:t xml:space="preserve">dados serão registrados por meio de formulário próprio de eventos </w:t>
      </w:r>
      <w:r w:rsidR="01AEC974" w:rsidRPr="001C2628">
        <w:rPr>
          <w:rFonts w:ascii="Times New Roman" w:eastAsia="Arial" w:hAnsi="Times New Roman" w:cs="Times New Roman"/>
          <w:color w:val="000000" w:themeColor="text1"/>
        </w:rPr>
        <w:t>adversos, questionário</w:t>
      </w:r>
      <w:r w:rsidRPr="001C2628">
        <w:rPr>
          <w:rFonts w:ascii="Times New Roman" w:eastAsia="Arial" w:hAnsi="Times New Roman" w:cs="Times New Roman"/>
          <w:color w:val="000000" w:themeColor="text1"/>
        </w:rPr>
        <w:t xml:space="preserve"> de motivação </w:t>
      </w:r>
      <w:r w:rsidR="009B47A5" w:rsidRPr="001C2628">
        <w:rPr>
          <w:rFonts w:ascii="Times New Roman" w:eastAsia="Arial" w:hAnsi="Times New Roman" w:cs="Times New Roman"/>
          <w:color w:val="000000" w:themeColor="text1"/>
        </w:rPr>
        <w:t xml:space="preserve">o </w:t>
      </w:r>
      <w:r w:rsidR="009B47A5" w:rsidRPr="00833290">
        <w:rPr>
          <w:rFonts w:ascii="Times New Roman" w:hAnsi="Times New Roman" w:cs="Times New Roman"/>
          <w:color w:val="000000" w:themeColor="text1"/>
        </w:rPr>
        <w:t>Inventário de Motivação Intrínseca - Questionário de Avaliação de Tarefas em português do Brasil (</w:t>
      </w:r>
      <w:r w:rsidRPr="001C2628">
        <w:rPr>
          <w:rFonts w:ascii="Times New Roman" w:eastAsia="Arial" w:hAnsi="Times New Roman" w:cs="Times New Roman"/>
          <w:color w:val="000000" w:themeColor="text1"/>
        </w:rPr>
        <w:t>IMI-TEQ-</w:t>
      </w:r>
      <w:r w:rsidR="633CC584" w:rsidRPr="001C2628">
        <w:rPr>
          <w:rFonts w:ascii="Times New Roman" w:eastAsia="Arial" w:hAnsi="Times New Roman" w:cs="Times New Roman"/>
          <w:color w:val="000000" w:themeColor="text1"/>
        </w:rPr>
        <w:t>Br</w:t>
      </w:r>
      <w:r w:rsidR="009B47A5" w:rsidRPr="001C2628">
        <w:rPr>
          <w:rFonts w:ascii="Times New Roman" w:eastAsia="Arial" w:hAnsi="Times New Roman" w:cs="Times New Roman"/>
          <w:color w:val="000000" w:themeColor="text1"/>
        </w:rPr>
        <w:t>)</w:t>
      </w:r>
      <w:r w:rsidR="633CC584" w:rsidRPr="001C2628">
        <w:rPr>
          <w:rFonts w:ascii="Times New Roman" w:eastAsia="Arial" w:hAnsi="Times New Roman" w:cs="Times New Roman"/>
          <w:color w:val="000000" w:themeColor="text1"/>
        </w:rPr>
        <w:t>, o</w:t>
      </w:r>
      <w:r w:rsidRPr="001C2628">
        <w:rPr>
          <w:rFonts w:ascii="Times New Roman" w:eastAsia="Arial" w:hAnsi="Times New Roman" w:cs="Times New Roman"/>
          <w:color w:val="000000" w:themeColor="text1"/>
        </w:rPr>
        <w:t xml:space="preserve"> questionário Simulator </w:t>
      </w:r>
      <w:proofErr w:type="spellStart"/>
      <w:r w:rsidRPr="001C2628">
        <w:rPr>
          <w:rFonts w:ascii="Times New Roman" w:eastAsia="Arial" w:hAnsi="Times New Roman" w:cs="Times New Roman"/>
          <w:color w:val="000000" w:themeColor="text1"/>
        </w:rPr>
        <w:t>Sickness</w:t>
      </w:r>
      <w:proofErr w:type="spellEnd"/>
      <w:r w:rsidRPr="001C2628">
        <w:rPr>
          <w:rFonts w:ascii="Times New Roman" w:eastAsia="Arial" w:hAnsi="Times New Roman" w:cs="Times New Roman"/>
          <w:color w:val="000000" w:themeColor="text1"/>
        </w:rPr>
        <w:t xml:space="preserve"> </w:t>
      </w:r>
      <w:proofErr w:type="spellStart"/>
      <w:r w:rsidRPr="001C2628">
        <w:rPr>
          <w:rFonts w:ascii="Times New Roman" w:eastAsia="Arial" w:hAnsi="Times New Roman" w:cs="Times New Roman"/>
          <w:color w:val="000000" w:themeColor="text1"/>
        </w:rPr>
        <w:t>Questionnaire</w:t>
      </w:r>
      <w:proofErr w:type="spellEnd"/>
      <w:r w:rsidRPr="001C2628">
        <w:rPr>
          <w:rFonts w:ascii="Times New Roman" w:eastAsia="Arial" w:hAnsi="Times New Roman" w:cs="Times New Roman"/>
          <w:color w:val="000000" w:themeColor="text1"/>
        </w:rPr>
        <w:t xml:space="preserve"> para sintomas e a escala de </w:t>
      </w:r>
      <w:proofErr w:type="spellStart"/>
      <w:r w:rsidRPr="001C2628">
        <w:rPr>
          <w:rFonts w:ascii="Times New Roman" w:eastAsia="Arial" w:hAnsi="Times New Roman" w:cs="Times New Roman"/>
          <w:color w:val="000000" w:themeColor="text1"/>
        </w:rPr>
        <w:t>Barthel</w:t>
      </w:r>
      <w:proofErr w:type="spellEnd"/>
      <w:r w:rsidRPr="001C2628">
        <w:rPr>
          <w:rFonts w:ascii="Times New Roman" w:eastAsia="Arial" w:hAnsi="Times New Roman" w:cs="Times New Roman"/>
          <w:color w:val="000000" w:themeColor="text1"/>
        </w:rPr>
        <w:t xml:space="preserve"> modificada.</w:t>
      </w:r>
      <w:r w:rsidRPr="00833290">
        <w:rPr>
          <w:rFonts w:ascii="Times New Roman" w:eastAsia="Arial" w:hAnsi="Times New Roman" w:cs="Times New Roman"/>
          <w:color w:val="000000" w:themeColor="text1"/>
        </w:rPr>
        <w:t xml:space="preserve"> </w:t>
      </w:r>
      <w:r w:rsidRPr="001C2628">
        <w:rPr>
          <w:rFonts w:ascii="Times New Roman" w:eastAsia="Arial" w:hAnsi="Times New Roman" w:cs="Times New Roman"/>
          <w:color w:val="000000" w:themeColor="text1"/>
        </w:rPr>
        <w:t xml:space="preserve">O período de coleta de dados será de </w:t>
      </w:r>
      <w:r w:rsidR="009552E9">
        <w:rPr>
          <w:rFonts w:ascii="Times New Roman" w:eastAsia="Arial" w:hAnsi="Times New Roman" w:cs="Times New Roman"/>
          <w:color w:val="000000" w:themeColor="text1"/>
        </w:rPr>
        <w:t>maio</w:t>
      </w:r>
      <w:r w:rsidRPr="00BA05AA">
        <w:rPr>
          <w:rFonts w:ascii="Times New Roman" w:eastAsia="Arial" w:hAnsi="Times New Roman" w:cs="Times New Roman"/>
          <w:color w:val="000000" w:themeColor="text1"/>
        </w:rPr>
        <w:t xml:space="preserve"> de 2025 a </w:t>
      </w:r>
      <w:r w:rsidR="009552E9">
        <w:rPr>
          <w:rFonts w:ascii="Times New Roman" w:eastAsia="Arial" w:hAnsi="Times New Roman" w:cs="Times New Roman"/>
          <w:color w:val="000000" w:themeColor="text1"/>
        </w:rPr>
        <w:t>julho</w:t>
      </w:r>
      <w:r w:rsidRPr="00BA05AA">
        <w:rPr>
          <w:rFonts w:ascii="Times New Roman" w:eastAsia="Arial" w:hAnsi="Times New Roman" w:cs="Times New Roman"/>
          <w:color w:val="000000" w:themeColor="text1"/>
        </w:rPr>
        <w:t xml:space="preserve"> de 2026</w:t>
      </w:r>
      <w:r w:rsidRPr="001C2628">
        <w:rPr>
          <w:rFonts w:ascii="Times New Roman" w:eastAsia="Arial" w:hAnsi="Times New Roman" w:cs="Times New Roman"/>
          <w:color w:val="000000" w:themeColor="text1"/>
        </w:rPr>
        <w:t xml:space="preserve"> e a impl</w:t>
      </w:r>
      <w:r w:rsidR="00850115">
        <w:rPr>
          <w:rFonts w:ascii="Times New Roman" w:eastAsia="Arial" w:hAnsi="Times New Roman" w:cs="Times New Roman"/>
          <w:color w:val="000000" w:themeColor="text1"/>
        </w:rPr>
        <w:t>ant</w:t>
      </w:r>
      <w:r w:rsidRPr="001C2628">
        <w:rPr>
          <w:rFonts w:ascii="Times New Roman" w:eastAsia="Arial" w:hAnsi="Times New Roman" w:cs="Times New Roman"/>
          <w:color w:val="000000" w:themeColor="text1"/>
        </w:rPr>
        <w:t>ação seguirá o ciclo PDCA (planejar, fazer, checar e agir), permitindo adaptações contínuas para melhorar</w:t>
      </w:r>
      <w:r w:rsidRPr="00046B95">
        <w:rPr>
          <w:rFonts w:ascii="Times New Roman" w:eastAsia="Arial" w:hAnsi="Times New Roman" w:cs="Times New Roman"/>
          <w:color w:val="000000" w:themeColor="text1"/>
        </w:rPr>
        <w:t xml:space="preserve"> a segurança, eficácia e aceitação da intervenção</w:t>
      </w:r>
      <w:r>
        <w:rPr>
          <w:rFonts w:ascii="Times New Roman" w:eastAsia="Arial" w:hAnsi="Times New Roman" w:cs="Times New Roman"/>
          <w:color w:val="000000" w:themeColor="text1"/>
        </w:rPr>
        <w:t>.</w:t>
      </w:r>
      <w:r w:rsidRPr="00AF22C0">
        <w:rPr>
          <w:rFonts w:ascii="Times New Roman" w:hAnsi="Times New Roman" w:cs="Times New Roman"/>
          <w:b/>
          <w:bCs/>
          <w14:ligatures w14:val="none"/>
        </w:rPr>
        <w:t xml:space="preserve"> </w:t>
      </w:r>
      <w:r w:rsidRPr="00AF22C0">
        <w:rPr>
          <w:rFonts w:ascii="Times New Roman" w:eastAsia="Arial" w:hAnsi="Times New Roman" w:cs="Times New Roman"/>
          <w:b/>
          <w:bCs/>
          <w:color w:val="000000" w:themeColor="text1"/>
        </w:rPr>
        <w:t>Resultados esperados:</w:t>
      </w:r>
      <w:r>
        <w:rPr>
          <w:rFonts w:ascii="Times New Roman" w:eastAsia="Arial" w:hAnsi="Times New Roman" w:cs="Times New Roman"/>
          <w:b/>
          <w:bCs/>
          <w:color w:val="000000" w:themeColor="text1"/>
        </w:rPr>
        <w:t xml:space="preserve"> </w:t>
      </w:r>
      <w:r w:rsidRPr="00046B95">
        <w:rPr>
          <w:rFonts w:ascii="Times New Roman" w:eastAsia="Arial" w:hAnsi="Times New Roman" w:cs="Times New Roman"/>
          <w:color w:val="000000" w:themeColor="text1"/>
        </w:rPr>
        <w:t xml:space="preserve">O desenvolvimento e a </w:t>
      </w:r>
      <w:r w:rsidR="62B23708" w:rsidRPr="00046B95">
        <w:rPr>
          <w:rFonts w:ascii="Times New Roman" w:eastAsia="Arial" w:hAnsi="Times New Roman" w:cs="Times New Roman"/>
          <w:color w:val="000000" w:themeColor="text1"/>
        </w:rPr>
        <w:t>implantação</w:t>
      </w:r>
      <w:r w:rsidRPr="00046B95">
        <w:rPr>
          <w:rFonts w:ascii="Times New Roman" w:eastAsia="Arial" w:hAnsi="Times New Roman" w:cs="Times New Roman"/>
          <w:color w:val="000000" w:themeColor="text1"/>
        </w:rPr>
        <w:t xml:space="preserve"> de um jogo de realidade virtual imersiva como estratégia para o treinamento de atividades de vida diária (</w:t>
      </w:r>
      <w:proofErr w:type="spellStart"/>
      <w:r w:rsidRPr="00046B95">
        <w:rPr>
          <w:rFonts w:ascii="Times New Roman" w:eastAsia="Arial" w:hAnsi="Times New Roman" w:cs="Times New Roman"/>
          <w:color w:val="000000" w:themeColor="text1"/>
        </w:rPr>
        <w:t>AVDs</w:t>
      </w:r>
      <w:proofErr w:type="spellEnd"/>
      <w:r w:rsidRPr="00046B95">
        <w:rPr>
          <w:rFonts w:ascii="Times New Roman" w:eastAsia="Arial" w:hAnsi="Times New Roman" w:cs="Times New Roman"/>
          <w:color w:val="000000" w:themeColor="text1"/>
        </w:rPr>
        <w:t>) em pacientes hospitalizados com doenças infecciosas</w:t>
      </w:r>
      <w:r>
        <w:rPr>
          <w:rFonts w:ascii="Times New Roman" w:eastAsia="Arial" w:hAnsi="Times New Roman" w:cs="Times New Roman"/>
          <w:color w:val="000000" w:themeColor="text1"/>
        </w:rPr>
        <w:t xml:space="preserve"> que poderá melhorar</w:t>
      </w:r>
      <w:r w:rsidRPr="00046B95">
        <w:rPr>
          <w:rFonts w:ascii="Times New Roman" w:eastAsia="Arial" w:hAnsi="Times New Roman" w:cs="Times New Roman"/>
          <w:color w:val="000000" w:themeColor="text1"/>
        </w:rPr>
        <w:t xml:space="preserve"> a funcionalidade e a independência desses pacientes durante a hospitalização, promovendo uma experiência positiva de reabilitação, sem aumentar a ocorrência de eventos adversos.</w:t>
      </w:r>
      <w:r w:rsidRPr="00046B95">
        <w:rPr>
          <w:rFonts w:ascii="Times New Roman" w:hAnsi="Times New Roman" w:cs="Times New Roman"/>
          <w:color w:val="000000" w:themeColor="text1"/>
        </w:rPr>
        <w:t xml:space="preserve"> </w:t>
      </w:r>
    </w:p>
    <w:p w14:paraId="578703A1" w14:textId="08A39874" w:rsidR="62B0B828" w:rsidRDefault="62B0B828" w:rsidP="62B0B828">
      <w:pPr>
        <w:pStyle w:val="Default"/>
        <w:spacing w:line="360" w:lineRule="auto"/>
        <w:jc w:val="both"/>
        <w:rPr>
          <w:rFonts w:ascii="Times New Roman" w:hAnsi="Times New Roman" w:cs="Times New Roman"/>
          <w:color w:val="000000" w:themeColor="text1"/>
        </w:rPr>
      </w:pPr>
    </w:p>
    <w:p w14:paraId="6A8B1F3C" w14:textId="77777777" w:rsidR="00703866" w:rsidRDefault="27A004D1" w:rsidP="00703866">
      <w:pPr>
        <w:rPr>
          <w:rFonts w:eastAsia="Arial" w:cs="Times New Roman"/>
          <w:szCs w:val="24"/>
        </w:rPr>
      </w:pPr>
      <w:r w:rsidRPr="62B0B828">
        <w:rPr>
          <w:rFonts w:eastAsia="Arial" w:cs="Times New Roman"/>
          <w:b/>
          <w:bCs/>
          <w:szCs w:val="24"/>
        </w:rPr>
        <w:t>Palavras-chave:</w:t>
      </w:r>
      <w:r w:rsidRPr="00206CF5">
        <w:rPr>
          <w:rFonts w:eastAsia="Arial" w:cs="Times New Roman"/>
          <w:szCs w:val="24"/>
        </w:rPr>
        <w:t xml:space="preserve"> </w:t>
      </w:r>
      <w:r>
        <w:rPr>
          <w:rFonts w:eastAsia="Arial" w:cs="Times New Roman"/>
          <w:szCs w:val="24"/>
        </w:rPr>
        <w:t>Fisioterapia;</w:t>
      </w:r>
      <w:r w:rsidRPr="002D01A7">
        <w:rPr>
          <w:rFonts w:ascii="Roboto" w:hAnsi="Roboto"/>
          <w:b/>
          <w:bCs/>
          <w:color w:val="212529"/>
          <w:sz w:val="18"/>
          <w:szCs w:val="18"/>
          <w:shd w:val="clear" w:color="auto" w:fill="FFFFFF"/>
        </w:rPr>
        <w:t xml:space="preserve"> </w:t>
      </w:r>
      <w:r w:rsidRPr="002D01A7">
        <w:rPr>
          <w:rFonts w:eastAsia="Arial" w:cs="Times New Roman"/>
          <w:szCs w:val="24"/>
        </w:rPr>
        <w:t>Terapia de Exposição à Realidade Virtual; Infectologia;</w:t>
      </w:r>
      <w:r>
        <w:rPr>
          <w:rFonts w:eastAsia="Arial" w:cs="Times New Roman"/>
          <w:b/>
          <w:bCs/>
          <w:szCs w:val="24"/>
        </w:rPr>
        <w:t xml:space="preserve"> </w:t>
      </w:r>
      <w:r w:rsidRPr="002D01A7">
        <w:rPr>
          <w:rFonts w:eastAsia="Arial" w:cs="Times New Roman"/>
          <w:szCs w:val="24"/>
        </w:rPr>
        <w:t>Reabilitação</w:t>
      </w:r>
    </w:p>
    <w:p w14:paraId="7F2929C1" w14:textId="1CAE9F56" w:rsidR="62B0B828" w:rsidRDefault="62B0B828" w:rsidP="62B0B828">
      <w:pPr>
        <w:rPr>
          <w:rFonts w:eastAsia="Arial" w:cs="Times New Roman"/>
          <w:szCs w:val="24"/>
        </w:rPr>
      </w:pPr>
    </w:p>
    <w:p w14:paraId="01267DCE" w14:textId="77777777" w:rsidR="00CB6A69" w:rsidRDefault="00CB6A69">
      <w:pPr>
        <w:spacing w:after="160" w:line="259" w:lineRule="auto"/>
        <w:jc w:val="left"/>
        <w:rPr>
          <w:rFonts w:cs="Times New Roman"/>
          <w:b/>
          <w:bCs/>
          <w:szCs w:val="24"/>
        </w:rPr>
      </w:pPr>
      <w:r>
        <w:rPr>
          <w:rFonts w:cs="Times New Roman"/>
          <w:b/>
          <w:bCs/>
          <w:szCs w:val="24"/>
        </w:rPr>
        <w:br w:type="page"/>
      </w:r>
    </w:p>
    <w:sdt>
      <w:sdtPr>
        <w:rPr>
          <w:rFonts w:ascii="Times New Roman" w:eastAsiaTheme="minorHAnsi" w:hAnsi="Times New Roman" w:cstheme="minorBidi"/>
          <w:color w:val="auto"/>
          <w:kern w:val="2"/>
          <w:sz w:val="24"/>
          <w:szCs w:val="22"/>
          <w:lang w:eastAsia="en-US"/>
          <w14:ligatures w14:val="standardContextual"/>
        </w:rPr>
        <w:id w:val="-1333681239"/>
        <w:docPartObj>
          <w:docPartGallery w:val="Table of Contents"/>
          <w:docPartUnique/>
        </w:docPartObj>
      </w:sdtPr>
      <w:sdtEndPr>
        <w:rPr>
          <w:b/>
          <w:bCs/>
        </w:rPr>
      </w:sdtEndPr>
      <w:sdtContent>
        <w:p w14:paraId="219F3A9F" w14:textId="30E0ED53" w:rsidR="0069788D" w:rsidRPr="003A52A0" w:rsidRDefault="0069788D" w:rsidP="0069788D">
          <w:pPr>
            <w:pStyle w:val="CabealhodoSumrio"/>
            <w:jc w:val="center"/>
            <w:rPr>
              <w:rFonts w:ascii="Times New Roman" w:hAnsi="Times New Roman" w:cs="Times New Roman"/>
              <w:b/>
              <w:bCs/>
              <w:color w:val="000000" w:themeColor="text1"/>
              <w:sz w:val="28"/>
              <w:szCs w:val="28"/>
            </w:rPr>
          </w:pPr>
          <w:r w:rsidRPr="003A52A0">
            <w:rPr>
              <w:rFonts w:ascii="Times New Roman" w:hAnsi="Times New Roman" w:cs="Times New Roman"/>
              <w:b/>
              <w:bCs/>
              <w:color w:val="000000" w:themeColor="text1"/>
              <w:sz w:val="28"/>
              <w:szCs w:val="28"/>
            </w:rPr>
            <w:t>SUMÁRIO</w:t>
          </w:r>
        </w:p>
        <w:p w14:paraId="493BA19F" w14:textId="434248C0" w:rsidR="0069788D" w:rsidRPr="003A52A0" w:rsidRDefault="0069788D">
          <w:pPr>
            <w:pStyle w:val="Sumrio1"/>
            <w:tabs>
              <w:tab w:val="left" w:pos="440"/>
              <w:tab w:val="right" w:leader="dot" w:pos="9061"/>
            </w:tabs>
            <w:rPr>
              <w:rFonts w:eastAsiaTheme="minorEastAsia" w:cs="Times New Roman"/>
              <w:noProof/>
              <w:color w:val="000000" w:themeColor="text1"/>
              <w:szCs w:val="24"/>
              <w:lang w:eastAsia="pt-BR"/>
            </w:rPr>
          </w:pPr>
          <w:r w:rsidRPr="003A52A0">
            <w:rPr>
              <w:rFonts w:cs="Times New Roman"/>
              <w:color w:val="000000" w:themeColor="text1"/>
            </w:rPr>
            <w:fldChar w:fldCharType="begin"/>
          </w:r>
          <w:r w:rsidRPr="003A52A0">
            <w:rPr>
              <w:rFonts w:cs="Times New Roman"/>
              <w:color w:val="000000" w:themeColor="text1"/>
            </w:rPr>
            <w:instrText xml:space="preserve"> TOC \o "1-3" \h \z \u </w:instrText>
          </w:r>
          <w:r w:rsidRPr="003A52A0">
            <w:rPr>
              <w:rFonts w:cs="Times New Roman"/>
              <w:color w:val="000000" w:themeColor="text1"/>
            </w:rPr>
            <w:fldChar w:fldCharType="separate"/>
          </w:r>
          <w:hyperlink w:anchor="_Toc197551087" w:history="1">
            <w:r w:rsidRPr="003A52A0">
              <w:rPr>
                <w:rStyle w:val="Hyperlink"/>
                <w:rFonts w:cs="Times New Roman"/>
                <w:b/>
                <w:bCs/>
                <w:noProof/>
                <w:color w:val="000000" w:themeColor="text1"/>
              </w:rPr>
              <w:t>1</w:t>
            </w:r>
            <w:r w:rsidRPr="003A52A0">
              <w:rPr>
                <w:rFonts w:eastAsiaTheme="minorEastAsia" w:cs="Times New Roman"/>
                <w:noProof/>
                <w:color w:val="000000" w:themeColor="text1"/>
                <w:szCs w:val="24"/>
                <w:lang w:eastAsia="pt-BR"/>
              </w:rPr>
              <w:tab/>
            </w:r>
            <w:r w:rsidRPr="003A52A0">
              <w:rPr>
                <w:rStyle w:val="Hyperlink"/>
                <w:rFonts w:cs="Times New Roman"/>
                <w:b/>
                <w:bCs/>
                <w:noProof/>
                <w:color w:val="000000" w:themeColor="text1"/>
              </w:rPr>
              <w:t>INTRODUÇÃO</w:t>
            </w:r>
            <w:r w:rsidRPr="003A52A0">
              <w:rPr>
                <w:rFonts w:cs="Times New Roman"/>
                <w:noProof/>
                <w:webHidden/>
                <w:color w:val="000000" w:themeColor="text1"/>
              </w:rPr>
              <w:tab/>
            </w:r>
            <w:r w:rsidRPr="003A52A0">
              <w:rPr>
                <w:rFonts w:cs="Times New Roman"/>
                <w:noProof/>
                <w:webHidden/>
                <w:color w:val="000000" w:themeColor="text1"/>
              </w:rPr>
              <w:fldChar w:fldCharType="begin"/>
            </w:r>
            <w:r w:rsidRPr="003A52A0">
              <w:rPr>
                <w:rFonts w:cs="Times New Roman"/>
                <w:noProof/>
                <w:webHidden/>
                <w:color w:val="000000" w:themeColor="text1"/>
              </w:rPr>
              <w:instrText xml:space="preserve"> PAGEREF _Toc197551087 \h </w:instrText>
            </w:r>
            <w:r w:rsidRPr="003A52A0">
              <w:rPr>
                <w:rFonts w:cs="Times New Roman"/>
                <w:noProof/>
                <w:webHidden/>
                <w:color w:val="000000" w:themeColor="text1"/>
              </w:rPr>
            </w:r>
            <w:r w:rsidRPr="003A52A0">
              <w:rPr>
                <w:rFonts w:cs="Times New Roman"/>
                <w:noProof/>
                <w:webHidden/>
                <w:color w:val="000000" w:themeColor="text1"/>
              </w:rPr>
              <w:fldChar w:fldCharType="separate"/>
            </w:r>
            <w:r w:rsidRPr="003A52A0">
              <w:rPr>
                <w:rFonts w:cs="Times New Roman"/>
                <w:noProof/>
                <w:webHidden/>
                <w:color w:val="000000" w:themeColor="text1"/>
              </w:rPr>
              <w:t>1</w:t>
            </w:r>
            <w:r w:rsidRPr="003A52A0">
              <w:rPr>
                <w:rFonts w:cs="Times New Roman"/>
                <w:noProof/>
                <w:webHidden/>
                <w:color w:val="000000" w:themeColor="text1"/>
              </w:rPr>
              <w:fldChar w:fldCharType="end"/>
            </w:r>
          </w:hyperlink>
        </w:p>
        <w:p w14:paraId="0FB423DC" w14:textId="071AEF82" w:rsidR="0069788D" w:rsidRPr="003A52A0" w:rsidRDefault="0069788D">
          <w:pPr>
            <w:pStyle w:val="Sumrio1"/>
            <w:tabs>
              <w:tab w:val="left" w:pos="440"/>
              <w:tab w:val="right" w:leader="dot" w:pos="9061"/>
            </w:tabs>
            <w:rPr>
              <w:rFonts w:eastAsiaTheme="minorEastAsia" w:cs="Times New Roman"/>
              <w:noProof/>
              <w:color w:val="000000" w:themeColor="text1"/>
              <w:szCs w:val="24"/>
              <w:lang w:eastAsia="pt-BR"/>
            </w:rPr>
          </w:pPr>
          <w:hyperlink w:anchor="_Toc197551088" w:history="1">
            <w:r w:rsidRPr="003A52A0">
              <w:rPr>
                <w:rStyle w:val="Hyperlink"/>
                <w:rFonts w:cs="Times New Roman"/>
                <w:b/>
                <w:bCs/>
                <w:noProof/>
                <w:color w:val="000000" w:themeColor="text1"/>
              </w:rPr>
              <w:t>2</w:t>
            </w:r>
            <w:r w:rsidRPr="003A52A0">
              <w:rPr>
                <w:rFonts w:eastAsiaTheme="minorEastAsia" w:cs="Times New Roman"/>
                <w:noProof/>
                <w:color w:val="000000" w:themeColor="text1"/>
                <w:szCs w:val="24"/>
                <w:lang w:eastAsia="pt-BR"/>
              </w:rPr>
              <w:tab/>
            </w:r>
            <w:r w:rsidRPr="003A52A0">
              <w:rPr>
                <w:rStyle w:val="Hyperlink"/>
                <w:rFonts w:cs="Times New Roman"/>
                <w:b/>
                <w:bCs/>
                <w:noProof/>
                <w:color w:val="000000" w:themeColor="text1"/>
              </w:rPr>
              <w:t>JUSTIFICATIVA</w:t>
            </w:r>
            <w:r w:rsidRPr="003A52A0">
              <w:rPr>
                <w:rFonts w:cs="Times New Roman"/>
                <w:noProof/>
                <w:webHidden/>
                <w:color w:val="000000" w:themeColor="text1"/>
              </w:rPr>
              <w:tab/>
            </w:r>
            <w:r w:rsidRPr="003A52A0">
              <w:rPr>
                <w:rFonts w:cs="Times New Roman"/>
                <w:noProof/>
                <w:webHidden/>
                <w:color w:val="000000" w:themeColor="text1"/>
              </w:rPr>
              <w:fldChar w:fldCharType="begin"/>
            </w:r>
            <w:r w:rsidRPr="003A52A0">
              <w:rPr>
                <w:rFonts w:cs="Times New Roman"/>
                <w:noProof/>
                <w:webHidden/>
                <w:color w:val="000000" w:themeColor="text1"/>
              </w:rPr>
              <w:instrText xml:space="preserve"> PAGEREF _Toc197551088 \h </w:instrText>
            </w:r>
            <w:r w:rsidRPr="003A52A0">
              <w:rPr>
                <w:rFonts w:cs="Times New Roman"/>
                <w:noProof/>
                <w:webHidden/>
                <w:color w:val="000000" w:themeColor="text1"/>
              </w:rPr>
            </w:r>
            <w:r w:rsidRPr="003A52A0">
              <w:rPr>
                <w:rFonts w:cs="Times New Roman"/>
                <w:noProof/>
                <w:webHidden/>
                <w:color w:val="000000" w:themeColor="text1"/>
              </w:rPr>
              <w:fldChar w:fldCharType="separate"/>
            </w:r>
            <w:r w:rsidRPr="003A52A0">
              <w:rPr>
                <w:rFonts w:cs="Times New Roman"/>
                <w:noProof/>
                <w:webHidden/>
                <w:color w:val="000000" w:themeColor="text1"/>
              </w:rPr>
              <w:t>2</w:t>
            </w:r>
            <w:r w:rsidRPr="003A52A0">
              <w:rPr>
                <w:rFonts w:cs="Times New Roman"/>
                <w:noProof/>
                <w:webHidden/>
                <w:color w:val="000000" w:themeColor="text1"/>
              </w:rPr>
              <w:fldChar w:fldCharType="end"/>
            </w:r>
          </w:hyperlink>
        </w:p>
        <w:p w14:paraId="0CD07343" w14:textId="24FA348E" w:rsidR="0069788D" w:rsidRPr="003A52A0" w:rsidRDefault="0069788D">
          <w:pPr>
            <w:pStyle w:val="Sumrio1"/>
            <w:tabs>
              <w:tab w:val="left" w:pos="440"/>
              <w:tab w:val="right" w:leader="dot" w:pos="9061"/>
            </w:tabs>
            <w:rPr>
              <w:rFonts w:eastAsiaTheme="minorEastAsia" w:cs="Times New Roman"/>
              <w:noProof/>
              <w:color w:val="000000" w:themeColor="text1"/>
              <w:szCs w:val="24"/>
              <w:lang w:eastAsia="pt-BR"/>
            </w:rPr>
          </w:pPr>
          <w:hyperlink w:anchor="_Toc197551089" w:history="1">
            <w:r w:rsidRPr="003A52A0">
              <w:rPr>
                <w:rStyle w:val="Hyperlink"/>
                <w:rFonts w:cs="Times New Roman"/>
                <w:b/>
                <w:bCs/>
                <w:noProof/>
                <w:color w:val="000000" w:themeColor="text1"/>
              </w:rPr>
              <w:t>3</w:t>
            </w:r>
            <w:r w:rsidRPr="003A52A0">
              <w:rPr>
                <w:rFonts w:eastAsiaTheme="minorEastAsia" w:cs="Times New Roman"/>
                <w:noProof/>
                <w:color w:val="000000" w:themeColor="text1"/>
                <w:szCs w:val="24"/>
                <w:lang w:eastAsia="pt-BR"/>
              </w:rPr>
              <w:tab/>
            </w:r>
            <w:r w:rsidRPr="003A52A0">
              <w:rPr>
                <w:rStyle w:val="Hyperlink"/>
                <w:rFonts w:cs="Times New Roman"/>
                <w:b/>
                <w:bCs/>
                <w:noProof/>
                <w:color w:val="000000" w:themeColor="text1"/>
              </w:rPr>
              <w:t>OBJETIVOS</w:t>
            </w:r>
            <w:r w:rsidRPr="003A52A0">
              <w:rPr>
                <w:rFonts w:cs="Times New Roman"/>
                <w:noProof/>
                <w:webHidden/>
                <w:color w:val="000000" w:themeColor="text1"/>
              </w:rPr>
              <w:tab/>
            </w:r>
            <w:r w:rsidRPr="003A52A0">
              <w:rPr>
                <w:rFonts w:cs="Times New Roman"/>
                <w:noProof/>
                <w:webHidden/>
                <w:color w:val="000000" w:themeColor="text1"/>
              </w:rPr>
              <w:fldChar w:fldCharType="begin"/>
            </w:r>
            <w:r w:rsidRPr="003A52A0">
              <w:rPr>
                <w:rFonts w:cs="Times New Roman"/>
                <w:noProof/>
                <w:webHidden/>
                <w:color w:val="000000" w:themeColor="text1"/>
              </w:rPr>
              <w:instrText xml:space="preserve"> PAGEREF _Toc197551089 \h </w:instrText>
            </w:r>
            <w:r w:rsidRPr="003A52A0">
              <w:rPr>
                <w:rFonts w:cs="Times New Roman"/>
                <w:noProof/>
                <w:webHidden/>
                <w:color w:val="000000" w:themeColor="text1"/>
              </w:rPr>
            </w:r>
            <w:r w:rsidRPr="003A52A0">
              <w:rPr>
                <w:rFonts w:cs="Times New Roman"/>
                <w:noProof/>
                <w:webHidden/>
                <w:color w:val="000000" w:themeColor="text1"/>
              </w:rPr>
              <w:fldChar w:fldCharType="separate"/>
            </w:r>
            <w:r w:rsidRPr="003A52A0">
              <w:rPr>
                <w:rFonts w:cs="Times New Roman"/>
                <w:noProof/>
                <w:webHidden/>
                <w:color w:val="000000" w:themeColor="text1"/>
              </w:rPr>
              <w:t>2</w:t>
            </w:r>
            <w:r w:rsidRPr="003A52A0">
              <w:rPr>
                <w:rFonts w:cs="Times New Roman"/>
                <w:noProof/>
                <w:webHidden/>
                <w:color w:val="000000" w:themeColor="text1"/>
              </w:rPr>
              <w:fldChar w:fldCharType="end"/>
            </w:r>
          </w:hyperlink>
        </w:p>
        <w:p w14:paraId="33E277A1" w14:textId="1EBA9EB2" w:rsidR="0069788D" w:rsidRPr="003A52A0" w:rsidRDefault="0069788D">
          <w:pPr>
            <w:pStyle w:val="Sumrio1"/>
            <w:tabs>
              <w:tab w:val="left" w:pos="720"/>
              <w:tab w:val="right" w:leader="dot" w:pos="9061"/>
            </w:tabs>
            <w:rPr>
              <w:rFonts w:eastAsiaTheme="minorEastAsia" w:cs="Times New Roman"/>
              <w:noProof/>
              <w:color w:val="000000" w:themeColor="text1"/>
              <w:sz w:val="22"/>
              <w:lang w:eastAsia="pt-BR"/>
            </w:rPr>
          </w:pPr>
          <w:r w:rsidRPr="003A52A0">
            <w:rPr>
              <w:rStyle w:val="Hyperlink"/>
              <w:rFonts w:cs="Times New Roman"/>
              <w:noProof/>
              <w:color w:val="000000" w:themeColor="text1"/>
              <w:sz w:val="22"/>
              <w:u w:val="none"/>
            </w:rPr>
            <w:t xml:space="preserve">    </w:t>
          </w:r>
          <w:hyperlink w:anchor="_Toc197551090" w:history="1">
            <w:r w:rsidRPr="003A52A0">
              <w:rPr>
                <w:rStyle w:val="Hyperlink"/>
                <w:rFonts w:cs="Times New Roman"/>
                <w:b/>
                <w:bCs/>
                <w:noProof/>
                <w:color w:val="000000" w:themeColor="text1"/>
                <w:sz w:val="22"/>
              </w:rPr>
              <w:t>3.1</w:t>
            </w:r>
            <w:r w:rsidRPr="003A52A0">
              <w:rPr>
                <w:rFonts w:eastAsiaTheme="minorEastAsia" w:cs="Times New Roman"/>
                <w:noProof/>
                <w:color w:val="000000" w:themeColor="text1"/>
                <w:sz w:val="22"/>
                <w:lang w:eastAsia="pt-BR"/>
              </w:rPr>
              <w:tab/>
            </w:r>
            <w:r w:rsidRPr="003A52A0">
              <w:rPr>
                <w:rStyle w:val="Hyperlink"/>
                <w:rFonts w:cs="Times New Roman"/>
                <w:noProof/>
                <w:color w:val="000000" w:themeColor="text1"/>
                <w:sz w:val="22"/>
              </w:rPr>
              <w:t>OBJETIVO GERAL</w:t>
            </w:r>
            <w:r w:rsidRPr="003A52A0">
              <w:rPr>
                <w:rFonts w:cs="Times New Roman"/>
                <w:noProof/>
                <w:webHidden/>
                <w:color w:val="000000" w:themeColor="text1"/>
                <w:sz w:val="22"/>
              </w:rPr>
              <w:tab/>
            </w:r>
            <w:r w:rsidRPr="003A52A0">
              <w:rPr>
                <w:rFonts w:cs="Times New Roman"/>
                <w:noProof/>
                <w:webHidden/>
                <w:color w:val="000000" w:themeColor="text1"/>
                <w:sz w:val="22"/>
              </w:rPr>
              <w:fldChar w:fldCharType="begin"/>
            </w:r>
            <w:r w:rsidRPr="003A52A0">
              <w:rPr>
                <w:rFonts w:cs="Times New Roman"/>
                <w:noProof/>
                <w:webHidden/>
                <w:color w:val="000000" w:themeColor="text1"/>
                <w:sz w:val="22"/>
              </w:rPr>
              <w:instrText xml:space="preserve"> PAGEREF _Toc197551090 \h </w:instrText>
            </w:r>
            <w:r w:rsidRPr="003A52A0">
              <w:rPr>
                <w:rFonts w:cs="Times New Roman"/>
                <w:noProof/>
                <w:webHidden/>
                <w:color w:val="000000" w:themeColor="text1"/>
                <w:sz w:val="22"/>
              </w:rPr>
            </w:r>
            <w:r w:rsidRPr="003A52A0">
              <w:rPr>
                <w:rFonts w:cs="Times New Roman"/>
                <w:noProof/>
                <w:webHidden/>
                <w:color w:val="000000" w:themeColor="text1"/>
                <w:sz w:val="22"/>
              </w:rPr>
              <w:fldChar w:fldCharType="separate"/>
            </w:r>
            <w:r w:rsidRPr="003A52A0">
              <w:rPr>
                <w:rFonts w:cs="Times New Roman"/>
                <w:noProof/>
                <w:webHidden/>
                <w:color w:val="000000" w:themeColor="text1"/>
                <w:sz w:val="22"/>
              </w:rPr>
              <w:t>2</w:t>
            </w:r>
            <w:r w:rsidRPr="003A52A0">
              <w:rPr>
                <w:rFonts w:cs="Times New Roman"/>
                <w:noProof/>
                <w:webHidden/>
                <w:color w:val="000000" w:themeColor="text1"/>
                <w:sz w:val="22"/>
              </w:rPr>
              <w:fldChar w:fldCharType="end"/>
            </w:r>
          </w:hyperlink>
        </w:p>
        <w:p w14:paraId="12142E5D" w14:textId="5A9BD681" w:rsidR="0069788D" w:rsidRPr="003A52A0" w:rsidRDefault="0069788D">
          <w:pPr>
            <w:pStyle w:val="Sumrio1"/>
            <w:tabs>
              <w:tab w:val="left" w:pos="720"/>
              <w:tab w:val="right" w:leader="dot" w:pos="9061"/>
            </w:tabs>
            <w:rPr>
              <w:rFonts w:eastAsiaTheme="minorEastAsia" w:cs="Times New Roman"/>
              <w:noProof/>
              <w:color w:val="000000" w:themeColor="text1"/>
              <w:szCs w:val="24"/>
              <w:lang w:eastAsia="pt-BR"/>
            </w:rPr>
          </w:pPr>
          <w:r w:rsidRPr="003A52A0">
            <w:rPr>
              <w:rStyle w:val="Hyperlink"/>
              <w:rFonts w:cs="Times New Roman"/>
              <w:noProof/>
              <w:color w:val="000000" w:themeColor="text1"/>
              <w:sz w:val="22"/>
              <w:u w:val="none"/>
            </w:rPr>
            <w:t xml:space="preserve">    </w:t>
          </w:r>
          <w:hyperlink w:anchor="_Toc197551091" w:history="1">
            <w:r w:rsidRPr="003A52A0">
              <w:rPr>
                <w:rStyle w:val="Hyperlink"/>
                <w:rFonts w:cs="Times New Roman"/>
                <w:b/>
                <w:bCs/>
                <w:noProof/>
                <w:color w:val="000000" w:themeColor="text1"/>
                <w:sz w:val="22"/>
              </w:rPr>
              <w:t>3.2</w:t>
            </w:r>
            <w:r w:rsidRPr="003A52A0">
              <w:rPr>
                <w:rFonts w:eastAsiaTheme="minorEastAsia" w:cs="Times New Roman"/>
                <w:noProof/>
                <w:color w:val="000000" w:themeColor="text1"/>
                <w:sz w:val="22"/>
                <w:lang w:eastAsia="pt-BR"/>
              </w:rPr>
              <w:tab/>
            </w:r>
            <w:r w:rsidRPr="003A52A0">
              <w:rPr>
                <w:rStyle w:val="Hyperlink"/>
                <w:rFonts w:cs="Times New Roman"/>
                <w:noProof/>
                <w:color w:val="000000" w:themeColor="text1"/>
                <w:sz w:val="22"/>
              </w:rPr>
              <w:t>OBJETIVOS ESPECÍFICOS</w:t>
            </w:r>
            <w:r w:rsidRPr="003A52A0">
              <w:rPr>
                <w:rFonts w:cs="Times New Roman"/>
                <w:noProof/>
                <w:webHidden/>
                <w:color w:val="000000" w:themeColor="text1"/>
                <w:sz w:val="22"/>
              </w:rPr>
              <w:tab/>
            </w:r>
            <w:r w:rsidRPr="003A52A0">
              <w:rPr>
                <w:rFonts w:cs="Times New Roman"/>
                <w:noProof/>
                <w:webHidden/>
                <w:color w:val="000000" w:themeColor="text1"/>
                <w:sz w:val="22"/>
              </w:rPr>
              <w:fldChar w:fldCharType="begin"/>
            </w:r>
            <w:r w:rsidRPr="003A52A0">
              <w:rPr>
                <w:rFonts w:cs="Times New Roman"/>
                <w:noProof/>
                <w:webHidden/>
                <w:color w:val="000000" w:themeColor="text1"/>
                <w:sz w:val="22"/>
              </w:rPr>
              <w:instrText xml:space="preserve"> PAGEREF _Toc197551091 \h </w:instrText>
            </w:r>
            <w:r w:rsidRPr="003A52A0">
              <w:rPr>
                <w:rFonts w:cs="Times New Roman"/>
                <w:noProof/>
                <w:webHidden/>
                <w:color w:val="000000" w:themeColor="text1"/>
                <w:sz w:val="22"/>
              </w:rPr>
            </w:r>
            <w:r w:rsidRPr="003A52A0">
              <w:rPr>
                <w:rFonts w:cs="Times New Roman"/>
                <w:noProof/>
                <w:webHidden/>
                <w:color w:val="000000" w:themeColor="text1"/>
                <w:sz w:val="22"/>
              </w:rPr>
              <w:fldChar w:fldCharType="separate"/>
            </w:r>
            <w:r w:rsidRPr="003A52A0">
              <w:rPr>
                <w:rFonts w:cs="Times New Roman"/>
                <w:noProof/>
                <w:webHidden/>
                <w:color w:val="000000" w:themeColor="text1"/>
                <w:sz w:val="22"/>
              </w:rPr>
              <w:t>3</w:t>
            </w:r>
            <w:r w:rsidRPr="003A52A0">
              <w:rPr>
                <w:rFonts w:cs="Times New Roman"/>
                <w:noProof/>
                <w:webHidden/>
                <w:color w:val="000000" w:themeColor="text1"/>
                <w:sz w:val="22"/>
              </w:rPr>
              <w:fldChar w:fldCharType="end"/>
            </w:r>
          </w:hyperlink>
        </w:p>
        <w:p w14:paraId="493AAF15" w14:textId="64D9158B" w:rsidR="0069788D" w:rsidRPr="003A52A0" w:rsidRDefault="0069788D">
          <w:pPr>
            <w:pStyle w:val="Sumrio1"/>
            <w:tabs>
              <w:tab w:val="left" w:pos="440"/>
              <w:tab w:val="right" w:leader="dot" w:pos="9061"/>
            </w:tabs>
            <w:rPr>
              <w:rFonts w:eastAsiaTheme="minorEastAsia" w:cs="Times New Roman"/>
              <w:noProof/>
              <w:color w:val="000000" w:themeColor="text1"/>
              <w:szCs w:val="24"/>
              <w:lang w:eastAsia="pt-BR"/>
            </w:rPr>
          </w:pPr>
          <w:hyperlink w:anchor="_Toc197551097" w:history="1">
            <w:r w:rsidRPr="003A52A0">
              <w:rPr>
                <w:rStyle w:val="Hyperlink"/>
                <w:rFonts w:cs="Times New Roman"/>
                <w:b/>
                <w:bCs/>
                <w:noProof/>
                <w:color w:val="000000" w:themeColor="text1"/>
              </w:rPr>
              <w:t>4</w:t>
            </w:r>
            <w:r w:rsidRPr="003A52A0">
              <w:rPr>
                <w:rFonts w:eastAsiaTheme="minorEastAsia" w:cs="Times New Roman"/>
                <w:noProof/>
                <w:color w:val="000000" w:themeColor="text1"/>
                <w:szCs w:val="24"/>
                <w:lang w:eastAsia="pt-BR"/>
              </w:rPr>
              <w:tab/>
            </w:r>
            <w:r w:rsidRPr="003A52A0">
              <w:rPr>
                <w:rStyle w:val="Hyperlink"/>
                <w:rFonts w:cs="Times New Roman"/>
                <w:b/>
                <w:bCs/>
                <w:noProof/>
                <w:color w:val="000000" w:themeColor="text1"/>
              </w:rPr>
              <w:t>HIPÓTESE</w:t>
            </w:r>
            <w:r w:rsidRPr="003A52A0">
              <w:rPr>
                <w:rFonts w:cs="Times New Roman"/>
                <w:noProof/>
                <w:webHidden/>
                <w:color w:val="000000" w:themeColor="text1"/>
              </w:rPr>
              <w:tab/>
            </w:r>
            <w:r w:rsidRPr="003A52A0">
              <w:rPr>
                <w:rFonts w:cs="Times New Roman"/>
                <w:noProof/>
                <w:webHidden/>
                <w:color w:val="000000" w:themeColor="text1"/>
              </w:rPr>
              <w:fldChar w:fldCharType="begin"/>
            </w:r>
            <w:r w:rsidRPr="003A52A0">
              <w:rPr>
                <w:rFonts w:cs="Times New Roman"/>
                <w:noProof/>
                <w:webHidden/>
                <w:color w:val="000000" w:themeColor="text1"/>
              </w:rPr>
              <w:instrText xml:space="preserve"> PAGEREF _Toc197551097 \h </w:instrText>
            </w:r>
            <w:r w:rsidRPr="003A52A0">
              <w:rPr>
                <w:rFonts w:cs="Times New Roman"/>
                <w:noProof/>
                <w:webHidden/>
                <w:color w:val="000000" w:themeColor="text1"/>
              </w:rPr>
            </w:r>
            <w:r w:rsidRPr="003A52A0">
              <w:rPr>
                <w:rFonts w:cs="Times New Roman"/>
                <w:noProof/>
                <w:webHidden/>
                <w:color w:val="000000" w:themeColor="text1"/>
              </w:rPr>
              <w:fldChar w:fldCharType="separate"/>
            </w:r>
            <w:r w:rsidRPr="003A52A0">
              <w:rPr>
                <w:rFonts w:cs="Times New Roman"/>
                <w:noProof/>
                <w:webHidden/>
                <w:color w:val="000000" w:themeColor="text1"/>
              </w:rPr>
              <w:t>3</w:t>
            </w:r>
            <w:r w:rsidRPr="003A52A0">
              <w:rPr>
                <w:rFonts w:cs="Times New Roman"/>
                <w:noProof/>
                <w:webHidden/>
                <w:color w:val="000000" w:themeColor="text1"/>
              </w:rPr>
              <w:fldChar w:fldCharType="end"/>
            </w:r>
          </w:hyperlink>
        </w:p>
        <w:p w14:paraId="6B5BA772" w14:textId="16CC6CCE" w:rsidR="0069788D" w:rsidRPr="003A52A0" w:rsidRDefault="0069788D">
          <w:pPr>
            <w:pStyle w:val="Sumrio1"/>
            <w:tabs>
              <w:tab w:val="left" w:pos="440"/>
              <w:tab w:val="right" w:leader="dot" w:pos="9061"/>
            </w:tabs>
            <w:rPr>
              <w:rFonts w:eastAsiaTheme="minorEastAsia" w:cs="Times New Roman"/>
              <w:noProof/>
              <w:color w:val="000000" w:themeColor="text1"/>
              <w:szCs w:val="24"/>
              <w:lang w:eastAsia="pt-BR"/>
            </w:rPr>
          </w:pPr>
          <w:hyperlink w:anchor="_Toc197551098" w:history="1">
            <w:r w:rsidRPr="003A52A0">
              <w:rPr>
                <w:rStyle w:val="Hyperlink"/>
                <w:rFonts w:cs="Times New Roman"/>
                <w:b/>
                <w:bCs/>
                <w:noProof/>
                <w:color w:val="000000" w:themeColor="text1"/>
              </w:rPr>
              <w:t>5</w:t>
            </w:r>
            <w:r w:rsidRPr="003A52A0">
              <w:rPr>
                <w:rFonts w:eastAsiaTheme="minorEastAsia" w:cs="Times New Roman"/>
                <w:noProof/>
                <w:color w:val="000000" w:themeColor="text1"/>
                <w:szCs w:val="24"/>
                <w:lang w:eastAsia="pt-BR"/>
              </w:rPr>
              <w:tab/>
            </w:r>
            <w:r w:rsidRPr="003A52A0">
              <w:rPr>
                <w:rStyle w:val="Hyperlink"/>
                <w:rFonts w:cs="Times New Roman"/>
                <w:b/>
                <w:bCs/>
                <w:noProof/>
                <w:color w:val="000000" w:themeColor="text1"/>
              </w:rPr>
              <w:t>METODOLOGIA</w:t>
            </w:r>
            <w:r w:rsidRPr="003A52A0">
              <w:rPr>
                <w:rFonts w:cs="Times New Roman"/>
                <w:noProof/>
                <w:webHidden/>
                <w:color w:val="000000" w:themeColor="text1"/>
              </w:rPr>
              <w:tab/>
            </w:r>
            <w:r w:rsidRPr="003A52A0">
              <w:rPr>
                <w:rFonts w:cs="Times New Roman"/>
                <w:noProof/>
                <w:webHidden/>
                <w:color w:val="000000" w:themeColor="text1"/>
              </w:rPr>
              <w:fldChar w:fldCharType="begin"/>
            </w:r>
            <w:r w:rsidRPr="003A52A0">
              <w:rPr>
                <w:rFonts w:cs="Times New Roman"/>
                <w:noProof/>
                <w:webHidden/>
                <w:color w:val="000000" w:themeColor="text1"/>
              </w:rPr>
              <w:instrText xml:space="preserve"> PAGEREF _Toc197551098 \h </w:instrText>
            </w:r>
            <w:r w:rsidRPr="003A52A0">
              <w:rPr>
                <w:rFonts w:cs="Times New Roman"/>
                <w:noProof/>
                <w:webHidden/>
                <w:color w:val="000000" w:themeColor="text1"/>
              </w:rPr>
            </w:r>
            <w:r w:rsidRPr="003A52A0">
              <w:rPr>
                <w:rFonts w:cs="Times New Roman"/>
                <w:noProof/>
                <w:webHidden/>
                <w:color w:val="000000" w:themeColor="text1"/>
              </w:rPr>
              <w:fldChar w:fldCharType="separate"/>
            </w:r>
            <w:r w:rsidRPr="003A52A0">
              <w:rPr>
                <w:rFonts w:cs="Times New Roman"/>
                <w:noProof/>
                <w:webHidden/>
                <w:color w:val="000000" w:themeColor="text1"/>
              </w:rPr>
              <w:t>3</w:t>
            </w:r>
            <w:r w:rsidRPr="003A52A0">
              <w:rPr>
                <w:rFonts w:cs="Times New Roman"/>
                <w:noProof/>
                <w:webHidden/>
                <w:color w:val="000000" w:themeColor="text1"/>
              </w:rPr>
              <w:fldChar w:fldCharType="end"/>
            </w:r>
          </w:hyperlink>
        </w:p>
        <w:p w14:paraId="3633B30E" w14:textId="55D6188B" w:rsidR="0069788D" w:rsidRPr="003A52A0" w:rsidRDefault="0069788D">
          <w:pPr>
            <w:pStyle w:val="Sumrio2"/>
            <w:rPr>
              <w:rFonts w:ascii="Times New Roman" w:hAnsi="Times New Roman"/>
              <w:noProof/>
              <w:color w:val="000000" w:themeColor="text1"/>
              <w:kern w:val="2"/>
              <w:sz w:val="24"/>
              <w:szCs w:val="24"/>
              <w14:ligatures w14:val="standardContextual"/>
            </w:rPr>
          </w:pPr>
          <w:hyperlink w:anchor="_Toc197551099" w:history="1">
            <w:r w:rsidRPr="003A52A0">
              <w:rPr>
                <w:rStyle w:val="Hyperlink"/>
                <w:rFonts w:ascii="Times New Roman" w:eastAsia="Arial" w:hAnsi="Times New Roman"/>
                <w:b/>
                <w:bCs/>
                <w:noProof/>
                <w:color w:val="000000" w:themeColor="text1"/>
              </w:rPr>
              <w:t>5.1</w:t>
            </w:r>
            <w:r w:rsidRPr="003A52A0">
              <w:rPr>
                <w:rStyle w:val="Hyperlink"/>
                <w:rFonts w:ascii="Times New Roman" w:hAnsi="Times New Roman"/>
                <w:noProof/>
                <w:color w:val="000000" w:themeColor="text1"/>
              </w:rPr>
              <w:t xml:space="preserve"> POPULAÇÃO</w:t>
            </w:r>
            <w:r w:rsidRPr="003A52A0">
              <w:rPr>
                <w:rFonts w:ascii="Times New Roman" w:hAnsi="Times New Roman"/>
                <w:noProof/>
                <w:webHidden/>
                <w:color w:val="000000" w:themeColor="text1"/>
              </w:rPr>
              <w:tab/>
            </w:r>
            <w:r w:rsidRPr="003A52A0">
              <w:rPr>
                <w:rFonts w:ascii="Times New Roman" w:hAnsi="Times New Roman"/>
                <w:noProof/>
                <w:webHidden/>
                <w:color w:val="000000" w:themeColor="text1"/>
              </w:rPr>
              <w:fldChar w:fldCharType="begin"/>
            </w:r>
            <w:r w:rsidRPr="003A52A0">
              <w:rPr>
                <w:rFonts w:ascii="Times New Roman" w:hAnsi="Times New Roman"/>
                <w:noProof/>
                <w:webHidden/>
                <w:color w:val="000000" w:themeColor="text1"/>
              </w:rPr>
              <w:instrText xml:space="preserve"> PAGEREF _Toc197551099 \h </w:instrText>
            </w:r>
            <w:r w:rsidRPr="003A52A0">
              <w:rPr>
                <w:rFonts w:ascii="Times New Roman" w:hAnsi="Times New Roman"/>
                <w:noProof/>
                <w:webHidden/>
                <w:color w:val="000000" w:themeColor="text1"/>
              </w:rPr>
            </w:r>
            <w:r w:rsidRPr="003A52A0">
              <w:rPr>
                <w:rFonts w:ascii="Times New Roman" w:hAnsi="Times New Roman"/>
                <w:noProof/>
                <w:webHidden/>
                <w:color w:val="000000" w:themeColor="text1"/>
              </w:rPr>
              <w:fldChar w:fldCharType="separate"/>
            </w:r>
            <w:r w:rsidRPr="003A52A0">
              <w:rPr>
                <w:rFonts w:ascii="Times New Roman" w:hAnsi="Times New Roman"/>
                <w:noProof/>
                <w:webHidden/>
                <w:color w:val="000000" w:themeColor="text1"/>
              </w:rPr>
              <w:t>3</w:t>
            </w:r>
            <w:r w:rsidRPr="003A52A0">
              <w:rPr>
                <w:rFonts w:ascii="Times New Roman" w:hAnsi="Times New Roman"/>
                <w:noProof/>
                <w:webHidden/>
                <w:color w:val="000000" w:themeColor="text1"/>
              </w:rPr>
              <w:fldChar w:fldCharType="end"/>
            </w:r>
          </w:hyperlink>
        </w:p>
        <w:p w14:paraId="7868F6A0" w14:textId="21E6CBFC" w:rsidR="0069788D" w:rsidRPr="003A52A0" w:rsidRDefault="0069788D">
          <w:pPr>
            <w:pStyle w:val="Sumrio2"/>
            <w:rPr>
              <w:rFonts w:ascii="Times New Roman" w:hAnsi="Times New Roman"/>
              <w:noProof/>
              <w:color w:val="000000" w:themeColor="text1"/>
              <w:kern w:val="2"/>
              <w:sz w:val="24"/>
              <w:szCs w:val="24"/>
              <w14:ligatures w14:val="standardContextual"/>
            </w:rPr>
          </w:pPr>
          <w:hyperlink w:anchor="_Toc197551100" w:history="1">
            <w:r w:rsidRPr="003A52A0">
              <w:rPr>
                <w:rStyle w:val="Hyperlink"/>
                <w:rFonts w:ascii="Times New Roman" w:eastAsia="Arial" w:hAnsi="Times New Roman"/>
                <w:b/>
                <w:bCs/>
                <w:noProof/>
                <w:color w:val="000000" w:themeColor="text1"/>
              </w:rPr>
              <w:t xml:space="preserve">5.2   </w:t>
            </w:r>
            <w:r w:rsidRPr="003A52A0">
              <w:rPr>
                <w:rStyle w:val="Hyperlink"/>
                <w:rFonts w:ascii="Times New Roman" w:hAnsi="Times New Roman"/>
                <w:noProof/>
                <w:color w:val="000000" w:themeColor="text1"/>
              </w:rPr>
              <w:t>ESTRATÉGIA DE SELEÇÃO DA AMOSTRA</w:t>
            </w:r>
            <w:r w:rsidRPr="003A52A0">
              <w:rPr>
                <w:rFonts w:ascii="Times New Roman" w:hAnsi="Times New Roman"/>
                <w:noProof/>
                <w:webHidden/>
                <w:color w:val="000000" w:themeColor="text1"/>
              </w:rPr>
              <w:tab/>
            </w:r>
            <w:r w:rsidRPr="003A52A0">
              <w:rPr>
                <w:rFonts w:ascii="Times New Roman" w:hAnsi="Times New Roman"/>
                <w:noProof/>
                <w:webHidden/>
                <w:color w:val="000000" w:themeColor="text1"/>
              </w:rPr>
              <w:fldChar w:fldCharType="begin"/>
            </w:r>
            <w:r w:rsidRPr="003A52A0">
              <w:rPr>
                <w:rFonts w:ascii="Times New Roman" w:hAnsi="Times New Roman"/>
                <w:noProof/>
                <w:webHidden/>
                <w:color w:val="000000" w:themeColor="text1"/>
              </w:rPr>
              <w:instrText xml:space="preserve"> PAGEREF _Toc197551100 \h </w:instrText>
            </w:r>
            <w:r w:rsidRPr="003A52A0">
              <w:rPr>
                <w:rFonts w:ascii="Times New Roman" w:hAnsi="Times New Roman"/>
                <w:noProof/>
                <w:webHidden/>
                <w:color w:val="000000" w:themeColor="text1"/>
              </w:rPr>
            </w:r>
            <w:r w:rsidRPr="003A52A0">
              <w:rPr>
                <w:rFonts w:ascii="Times New Roman" w:hAnsi="Times New Roman"/>
                <w:noProof/>
                <w:webHidden/>
                <w:color w:val="000000" w:themeColor="text1"/>
              </w:rPr>
              <w:fldChar w:fldCharType="separate"/>
            </w:r>
            <w:r w:rsidRPr="003A52A0">
              <w:rPr>
                <w:rFonts w:ascii="Times New Roman" w:hAnsi="Times New Roman"/>
                <w:noProof/>
                <w:webHidden/>
                <w:color w:val="000000" w:themeColor="text1"/>
              </w:rPr>
              <w:t>4</w:t>
            </w:r>
            <w:r w:rsidRPr="003A52A0">
              <w:rPr>
                <w:rFonts w:ascii="Times New Roman" w:hAnsi="Times New Roman"/>
                <w:noProof/>
                <w:webHidden/>
                <w:color w:val="000000" w:themeColor="text1"/>
              </w:rPr>
              <w:fldChar w:fldCharType="end"/>
            </w:r>
          </w:hyperlink>
        </w:p>
        <w:p w14:paraId="6DCA5075" w14:textId="76DF9B09" w:rsidR="0069788D" w:rsidRPr="003A52A0" w:rsidRDefault="0069788D">
          <w:pPr>
            <w:pStyle w:val="Sumrio2"/>
            <w:rPr>
              <w:rFonts w:ascii="Times New Roman" w:hAnsi="Times New Roman"/>
              <w:noProof/>
              <w:color w:val="000000" w:themeColor="text1"/>
              <w:kern w:val="2"/>
              <w:sz w:val="24"/>
              <w:szCs w:val="24"/>
              <w14:ligatures w14:val="standardContextual"/>
            </w:rPr>
          </w:pPr>
          <w:hyperlink w:anchor="_Toc197551101" w:history="1">
            <w:r w:rsidRPr="003A52A0">
              <w:rPr>
                <w:rStyle w:val="Hyperlink"/>
                <w:rFonts w:ascii="Times New Roman" w:eastAsia="Arial" w:hAnsi="Times New Roman"/>
                <w:b/>
                <w:bCs/>
                <w:noProof/>
                <w:color w:val="000000" w:themeColor="text1"/>
              </w:rPr>
              <w:t>5.3</w:t>
            </w:r>
            <w:r w:rsidRPr="003A52A0">
              <w:rPr>
                <w:rFonts w:ascii="Times New Roman" w:hAnsi="Times New Roman"/>
                <w:noProof/>
                <w:color w:val="000000" w:themeColor="text1"/>
                <w:kern w:val="2"/>
                <w:sz w:val="24"/>
                <w:szCs w:val="24"/>
                <w14:ligatures w14:val="standardContextual"/>
              </w:rPr>
              <w:t xml:space="preserve"> </w:t>
            </w:r>
            <w:r w:rsidRPr="003A52A0">
              <w:rPr>
                <w:rStyle w:val="Hyperlink"/>
                <w:rFonts w:ascii="Times New Roman" w:eastAsia="Arial" w:hAnsi="Times New Roman"/>
                <w:noProof/>
                <w:color w:val="000000" w:themeColor="text1"/>
              </w:rPr>
              <w:t>CRITÉRIOS DE SUSPENSÃO OU ENCERRAMENTO DO ESTUDO OU RETIRADA DOS VOLUNTÁRIOS</w:t>
            </w:r>
            <w:r w:rsidRPr="003A52A0">
              <w:rPr>
                <w:rFonts w:ascii="Times New Roman" w:hAnsi="Times New Roman"/>
                <w:noProof/>
                <w:webHidden/>
                <w:color w:val="000000" w:themeColor="text1"/>
              </w:rPr>
              <w:tab/>
            </w:r>
            <w:r w:rsidRPr="003A52A0">
              <w:rPr>
                <w:rFonts w:ascii="Times New Roman" w:hAnsi="Times New Roman"/>
                <w:noProof/>
                <w:webHidden/>
                <w:color w:val="000000" w:themeColor="text1"/>
              </w:rPr>
              <w:fldChar w:fldCharType="begin"/>
            </w:r>
            <w:r w:rsidRPr="003A52A0">
              <w:rPr>
                <w:rFonts w:ascii="Times New Roman" w:hAnsi="Times New Roman"/>
                <w:noProof/>
                <w:webHidden/>
                <w:color w:val="000000" w:themeColor="text1"/>
              </w:rPr>
              <w:instrText xml:space="preserve"> PAGEREF _Toc197551101 \h </w:instrText>
            </w:r>
            <w:r w:rsidRPr="003A52A0">
              <w:rPr>
                <w:rFonts w:ascii="Times New Roman" w:hAnsi="Times New Roman"/>
                <w:noProof/>
                <w:webHidden/>
                <w:color w:val="000000" w:themeColor="text1"/>
              </w:rPr>
            </w:r>
            <w:r w:rsidRPr="003A52A0">
              <w:rPr>
                <w:rFonts w:ascii="Times New Roman" w:hAnsi="Times New Roman"/>
                <w:noProof/>
                <w:webHidden/>
                <w:color w:val="000000" w:themeColor="text1"/>
              </w:rPr>
              <w:fldChar w:fldCharType="separate"/>
            </w:r>
            <w:r w:rsidRPr="003A52A0">
              <w:rPr>
                <w:rFonts w:ascii="Times New Roman" w:hAnsi="Times New Roman"/>
                <w:noProof/>
                <w:webHidden/>
                <w:color w:val="000000" w:themeColor="text1"/>
              </w:rPr>
              <w:t>4</w:t>
            </w:r>
            <w:r w:rsidRPr="003A52A0">
              <w:rPr>
                <w:rFonts w:ascii="Times New Roman" w:hAnsi="Times New Roman"/>
                <w:noProof/>
                <w:webHidden/>
                <w:color w:val="000000" w:themeColor="text1"/>
              </w:rPr>
              <w:fldChar w:fldCharType="end"/>
            </w:r>
          </w:hyperlink>
        </w:p>
        <w:p w14:paraId="4FA1639A" w14:textId="57D1C995" w:rsidR="0069788D" w:rsidRPr="003A52A0" w:rsidRDefault="0069788D">
          <w:pPr>
            <w:pStyle w:val="Sumrio2"/>
            <w:rPr>
              <w:rFonts w:ascii="Times New Roman" w:hAnsi="Times New Roman"/>
              <w:noProof/>
              <w:color w:val="000000" w:themeColor="text1"/>
              <w:kern w:val="2"/>
              <w:sz w:val="24"/>
              <w:szCs w:val="24"/>
              <w14:ligatures w14:val="standardContextual"/>
            </w:rPr>
          </w:pPr>
          <w:hyperlink w:anchor="_Toc197551104" w:history="1">
            <w:r w:rsidRPr="003A52A0">
              <w:rPr>
                <w:rStyle w:val="Hyperlink"/>
                <w:rFonts w:ascii="Times New Roman" w:hAnsi="Times New Roman"/>
                <w:b/>
                <w:noProof/>
                <w:color w:val="000000" w:themeColor="text1"/>
              </w:rPr>
              <w:t xml:space="preserve">5.4 </w:t>
            </w:r>
            <w:r w:rsidRPr="003A52A0">
              <w:rPr>
                <w:rStyle w:val="Hyperlink"/>
                <w:rFonts w:ascii="Times New Roman" w:hAnsi="Times New Roman"/>
                <w:noProof/>
                <w:color w:val="000000" w:themeColor="text1"/>
              </w:rPr>
              <w:t>MATERIAIS, PROCEDIMENTOS E TÉCNICAS</w:t>
            </w:r>
            <w:r w:rsidRPr="003A52A0">
              <w:rPr>
                <w:rFonts w:ascii="Times New Roman" w:hAnsi="Times New Roman"/>
                <w:noProof/>
                <w:webHidden/>
                <w:color w:val="000000" w:themeColor="text1"/>
              </w:rPr>
              <w:tab/>
            </w:r>
            <w:r w:rsidRPr="003A52A0">
              <w:rPr>
                <w:rFonts w:ascii="Times New Roman" w:hAnsi="Times New Roman"/>
                <w:noProof/>
                <w:webHidden/>
                <w:color w:val="000000" w:themeColor="text1"/>
              </w:rPr>
              <w:fldChar w:fldCharType="begin"/>
            </w:r>
            <w:r w:rsidRPr="003A52A0">
              <w:rPr>
                <w:rFonts w:ascii="Times New Roman" w:hAnsi="Times New Roman"/>
                <w:noProof/>
                <w:webHidden/>
                <w:color w:val="000000" w:themeColor="text1"/>
              </w:rPr>
              <w:instrText xml:space="preserve"> PAGEREF _Toc197551104 \h </w:instrText>
            </w:r>
            <w:r w:rsidRPr="003A52A0">
              <w:rPr>
                <w:rFonts w:ascii="Times New Roman" w:hAnsi="Times New Roman"/>
                <w:noProof/>
                <w:webHidden/>
                <w:color w:val="000000" w:themeColor="text1"/>
              </w:rPr>
            </w:r>
            <w:r w:rsidRPr="003A52A0">
              <w:rPr>
                <w:rFonts w:ascii="Times New Roman" w:hAnsi="Times New Roman"/>
                <w:noProof/>
                <w:webHidden/>
                <w:color w:val="000000" w:themeColor="text1"/>
              </w:rPr>
              <w:fldChar w:fldCharType="separate"/>
            </w:r>
            <w:r w:rsidRPr="003A52A0">
              <w:rPr>
                <w:rFonts w:ascii="Times New Roman" w:hAnsi="Times New Roman"/>
                <w:noProof/>
                <w:webHidden/>
                <w:color w:val="000000" w:themeColor="text1"/>
              </w:rPr>
              <w:t>5</w:t>
            </w:r>
            <w:r w:rsidRPr="003A52A0">
              <w:rPr>
                <w:rFonts w:ascii="Times New Roman" w:hAnsi="Times New Roman"/>
                <w:noProof/>
                <w:webHidden/>
                <w:color w:val="000000" w:themeColor="text1"/>
              </w:rPr>
              <w:fldChar w:fldCharType="end"/>
            </w:r>
          </w:hyperlink>
        </w:p>
        <w:p w14:paraId="6AD9E7D4" w14:textId="4F530AA0" w:rsidR="0069788D" w:rsidRPr="003A52A0" w:rsidRDefault="0069788D">
          <w:pPr>
            <w:pStyle w:val="Sumrio1"/>
            <w:tabs>
              <w:tab w:val="right" w:leader="dot" w:pos="9061"/>
            </w:tabs>
            <w:rPr>
              <w:rFonts w:eastAsiaTheme="minorEastAsia" w:cs="Times New Roman"/>
              <w:noProof/>
              <w:color w:val="000000" w:themeColor="text1"/>
              <w:szCs w:val="24"/>
              <w:lang w:eastAsia="pt-BR"/>
            </w:rPr>
          </w:pPr>
          <w:hyperlink w:anchor="_Toc197551138" w:history="1">
            <w:r w:rsidRPr="003A52A0">
              <w:rPr>
                <w:rStyle w:val="Hyperlink"/>
                <w:rFonts w:cs="Times New Roman"/>
                <w:b/>
                <w:bCs/>
                <w:noProof/>
                <w:color w:val="000000" w:themeColor="text1"/>
              </w:rPr>
              <w:t>6 ESTRATÉGIA PARA COLETA DE DADOS</w:t>
            </w:r>
            <w:r w:rsidRPr="003A52A0">
              <w:rPr>
                <w:rFonts w:cs="Times New Roman"/>
                <w:noProof/>
                <w:webHidden/>
                <w:color w:val="000000" w:themeColor="text1"/>
              </w:rPr>
              <w:tab/>
            </w:r>
            <w:r w:rsidRPr="003A52A0">
              <w:rPr>
                <w:rFonts w:cs="Times New Roman"/>
                <w:noProof/>
                <w:webHidden/>
                <w:color w:val="000000" w:themeColor="text1"/>
              </w:rPr>
              <w:fldChar w:fldCharType="begin"/>
            </w:r>
            <w:r w:rsidRPr="003A52A0">
              <w:rPr>
                <w:rFonts w:cs="Times New Roman"/>
                <w:noProof/>
                <w:webHidden/>
                <w:color w:val="000000" w:themeColor="text1"/>
              </w:rPr>
              <w:instrText xml:space="preserve"> PAGEREF _Toc197551138 \h </w:instrText>
            </w:r>
            <w:r w:rsidRPr="003A52A0">
              <w:rPr>
                <w:rFonts w:cs="Times New Roman"/>
                <w:noProof/>
                <w:webHidden/>
                <w:color w:val="000000" w:themeColor="text1"/>
              </w:rPr>
            </w:r>
            <w:r w:rsidRPr="003A52A0">
              <w:rPr>
                <w:rFonts w:cs="Times New Roman"/>
                <w:noProof/>
                <w:webHidden/>
                <w:color w:val="000000" w:themeColor="text1"/>
              </w:rPr>
              <w:fldChar w:fldCharType="separate"/>
            </w:r>
            <w:r w:rsidRPr="003A52A0">
              <w:rPr>
                <w:rFonts w:cs="Times New Roman"/>
                <w:noProof/>
                <w:webHidden/>
                <w:color w:val="000000" w:themeColor="text1"/>
              </w:rPr>
              <w:t>12</w:t>
            </w:r>
            <w:r w:rsidRPr="003A52A0">
              <w:rPr>
                <w:rFonts w:cs="Times New Roman"/>
                <w:noProof/>
                <w:webHidden/>
                <w:color w:val="000000" w:themeColor="text1"/>
              </w:rPr>
              <w:fldChar w:fldCharType="end"/>
            </w:r>
          </w:hyperlink>
        </w:p>
        <w:p w14:paraId="449FAE58" w14:textId="630FD13F" w:rsidR="0069788D" w:rsidRPr="003A52A0" w:rsidRDefault="0069788D">
          <w:pPr>
            <w:pStyle w:val="Sumrio2"/>
            <w:rPr>
              <w:rFonts w:ascii="Times New Roman" w:hAnsi="Times New Roman"/>
              <w:noProof/>
              <w:color w:val="000000" w:themeColor="text1"/>
              <w:kern w:val="2"/>
              <w:sz w:val="24"/>
              <w:szCs w:val="24"/>
              <w14:ligatures w14:val="standardContextual"/>
            </w:rPr>
          </w:pPr>
          <w:hyperlink w:anchor="_Toc197551139" w:history="1">
            <w:r w:rsidRPr="003A52A0">
              <w:rPr>
                <w:rStyle w:val="Hyperlink"/>
                <w:rFonts w:ascii="Times New Roman" w:hAnsi="Times New Roman"/>
                <w:b/>
                <w:bCs/>
                <w:noProof/>
                <w:color w:val="000000" w:themeColor="text1"/>
              </w:rPr>
              <w:t xml:space="preserve">6.1 </w:t>
            </w:r>
            <w:r w:rsidRPr="003A52A0">
              <w:rPr>
                <w:rStyle w:val="Hyperlink"/>
                <w:rFonts w:ascii="Times New Roman" w:hAnsi="Times New Roman"/>
                <w:noProof/>
                <w:color w:val="000000" w:themeColor="text1"/>
              </w:rPr>
              <w:t>ESCALAS E TESTES</w:t>
            </w:r>
            <w:r w:rsidRPr="003A52A0">
              <w:rPr>
                <w:rFonts w:ascii="Times New Roman" w:hAnsi="Times New Roman"/>
                <w:noProof/>
                <w:webHidden/>
                <w:color w:val="000000" w:themeColor="text1"/>
              </w:rPr>
              <w:tab/>
            </w:r>
            <w:r w:rsidRPr="003A52A0">
              <w:rPr>
                <w:rFonts w:ascii="Times New Roman" w:hAnsi="Times New Roman"/>
                <w:noProof/>
                <w:webHidden/>
                <w:color w:val="000000" w:themeColor="text1"/>
              </w:rPr>
              <w:fldChar w:fldCharType="begin"/>
            </w:r>
            <w:r w:rsidRPr="003A52A0">
              <w:rPr>
                <w:rFonts w:ascii="Times New Roman" w:hAnsi="Times New Roman"/>
                <w:noProof/>
                <w:webHidden/>
                <w:color w:val="000000" w:themeColor="text1"/>
              </w:rPr>
              <w:instrText xml:space="preserve"> PAGEREF _Toc197551139 \h </w:instrText>
            </w:r>
            <w:r w:rsidRPr="003A52A0">
              <w:rPr>
                <w:rFonts w:ascii="Times New Roman" w:hAnsi="Times New Roman"/>
                <w:noProof/>
                <w:webHidden/>
                <w:color w:val="000000" w:themeColor="text1"/>
              </w:rPr>
            </w:r>
            <w:r w:rsidRPr="003A52A0">
              <w:rPr>
                <w:rFonts w:ascii="Times New Roman" w:hAnsi="Times New Roman"/>
                <w:noProof/>
                <w:webHidden/>
                <w:color w:val="000000" w:themeColor="text1"/>
              </w:rPr>
              <w:fldChar w:fldCharType="separate"/>
            </w:r>
            <w:r w:rsidRPr="003A52A0">
              <w:rPr>
                <w:rFonts w:ascii="Times New Roman" w:hAnsi="Times New Roman"/>
                <w:noProof/>
                <w:webHidden/>
                <w:color w:val="000000" w:themeColor="text1"/>
              </w:rPr>
              <w:t>12</w:t>
            </w:r>
            <w:r w:rsidRPr="003A52A0">
              <w:rPr>
                <w:rFonts w:ascii="Times New Roman" w:hAnsi="Times New Roman"/>
                <w:noProof/>
                <w:webHidden/>
                <w:color w:val="000000" w:themeColor="text1"/>
              </w:rPr>
              <w:fldChar w:fldCharType="end"/>
            </w:r>
          </w:hyperlink>
        </w:p>
        <w:p w14:paraId="3CF04966" w14:textId="3C0A60F6" w:rsidR="0069788D" w:rsidRPr="003A52A0" w:rsidRDefault="0069788D">
          <w:pPr>
            <w:pStyle w:val="Sumrio1"/>
            <w:tabs>
              <w:tab w:val="right" w:leader="dot" w:pos="9061"/>
            </w:tabs>
            <w:rPr>
              <w:rFonts w:eastAsiaTheme="minorEastAsia" w:cs="Times New Roman"/>
              <w:noProof/>
              <w:color w:val="000000" w:themeColor="text1"/>
              <w:szCs w:val="24"/>
              <w:lang w:eastAsia="pt-BR"/>
            </w:rPr>
          </w:pPr>
          <w:hyperlink w:anchor="_Toc197551140" w:history="1">
            <w:r w:rsidRPr="003A52A0">
              <w:rPr>
                <w:rStyle w:val="Hyperlink"/>
                <w:rFonts w:cs="Times New Roman"/>
                <w:b/>
                <w:bCs/>
                <w:noProof/>
                <w:color w:val="000000" w:themeColor="text1"/>
              </w:rPr>
              <w:t>7 DESFECHOS</w:t>
            </w:r>
            <w:r w:rsidRPr="003A52A0">
              <w:rPr>
                <w:rFonts w:cs="Times New Roman"/>
                <w:noProof/>
                <w:webHidden/>
                <w:color w:val="000000" w:themeColor="text1"/>
              </w:rPr>
              <w:tab/>
            </w:r>
            <w:r w:rsidRPr="003A52A0">
              <w:rPr>
                <w:rFonts w:cs="Times New Roman"/>
                <w:noProof/>
                <w:webHidden/>
                <w:color w:val="000000" w:themeColor="text1"/>
              </w:rPr>
              <w:fldChar w:fldCharType="begin"/>
            </w:r>
            <w:r w:rsidRPr="003A52A0">
              <w:rPr>
                <w:rFonts w:cs="Times New Roman"/>
                <w:noProof/>
                <w:webHidden/>
                <w:color w:val="000000" w:themeColor="text1"/>
              </w:rPr>
              <w:instrText xml:space="preserve"> PAGEREF _Toc197551140 \h </w:instrText>
            </w:r>
            <w:r w:rsidRPr="003A52A0">
              <w:rPr>
                <w:rFonts w:cs="Times New Roman"/>
                <w:noProof/>
                <w:webHidden/>
                <w:color w:val="000000" w:themeColor="text1"/>
              </w:rPr>
            </w:r>
            <w:r w:rsidRPr="003A52A0">
              <w:rPr>
                <w:rFonts w:cs="Times New Roman"/>
                <w:noProof/>
                <w:webHidden/>
                <w:color w:val="000000" w:themeColor="text1"/>
              </w:rPr>
              <w:fldChar w:fldCharType="separate"/>
            </w:r>
            <w:r w:rsidRPr="003A52A0">
              <w:rPr>
                <w:rFonts w:cs="Times New Roman"/>
                <w:noProof/>
                <w:webHidden/>
                <w:color w:val="000000" w:themeColor="text1"/>
              </w:rPr>
              <w:t>15</w:t>
            </w:r>
            <w:r w:rsidRPr="003A52A0">
              <w:rPr>
                <w:rFonts w:cs="Times New Roman"/>
                <w:noProof/>
                <w:webHidden/>
                <w:color w:val="000000" w:themeColor="text1"/>
              </w:rPr>
              <w:fldChar w:fldCharType="end"/>
            </w:r>
          </w:hyperlink>
        </w:p>
        <w:p w14:paraId="693CA951" w14:textId="39CCEEAD" w:rsidR="0069788D" w:rsidRPr="003A52A0" w:rsidRDefault="0069788D">
          <w:pPr>
            <w:pStyle w:val="Sumrio2"/>
            <w:rPr>
              <w:rFonts w:ascii="Times New Roman" w:hAnsi="Times New Roman"/>
              <w:noProof/>
              <w:color w:val="000000" w:themeColor="text1"/>
              <w:kern w:val="2"/>
              <w:sz w:val="24"/>
              <w:szCs w:val="24"/>
              <w14:ligatures w14:val="standardContextual"/>
            </w:rPr>
          </w:pPr>
          <w:hyperlink w:anchor="_Toc197551141" w:history="1">
            <w:r w:rsidRPr="003A52A0">
              <w:rPr>
                <w:rStyle w:val="Hyperlink"/>
                <w:rFonts w:ascii="Times New Roman" w:hAnsi="Times New Roman"/>
                <w:b/>
                <w:bCs/>
                <w:noProof/>
                <w:color w:val="000000" w:themeColor="text1"/>
              </w:rPr>
              <w:t xml:space="preserve">7.1 </w:t>
            </w:r>
            <w:r w:rsidRPr="003A52A0">
              <w:rPr>
                <w:rStyle w:val="Hyperlink"/>
                <w:rFonts w:ascii="Times New Roman" w:hAnsi="Times New Roman"/>
                <w:noProof/>
                <w:color w:val="000000" w:themeColor="text1"/>
              </w:rPr>
              <w:t>DESFECHO PRIMÁRIO</w:t>
            </w:r>
            <w:r w:rsidRPr="003A52A0">
              <w:rPr>
                <w:rFonts w:ascii="Times New Roman" w:hAnsi="Times New Roman"/>
                <w:noProof/>
                <w:webHidden/>
                <w:color w:val="000000" w:themeColor="text1"/>
              </w:rPr>
              <w:tab/>
            </w:r>
            <w:r w:rsidRPr="003A52A0">
              <w:rPr>
                <w:rFonts w:ascii="Times New Roman" w:hAnsi="Times New Roman"/>
                <w:noProof/>
                <w:webHidden/>
                <w:color w:val="000000" w:themeColor="text1"/>
              </w:rPr>
              <w:fldChar w:fldCharType="begin"/>
            </w:r>
            <w:r w:rsidRPr="003A52A0">
              <w:rPr>
                <w:rFonts w:ascii="Times New Roman" w:hAnsi="Times New Roman"/>
                <w:noProof/>
                <w:webHidden/>
                <w:color w:val="000000" w:themeColor="text1"/>
              </w:rPr>
              <w:instrText xml:space="preserve"> PAGEREF _Toc197551141 \h </w:instrText>
            </w:r>
            <w:r w:rsidRPr="003A52A0">
              <w:rPr>
                <w:rFonts w:ascii="Times New Roman" w:hAnsi="Times New Roman"/>
                <w:noProof/>
                <w:webHidden/>
                <w:color w:val="000000" w:themeColor="text1"/>
              </w:rPr>
            </w:r>
            <w:r w:rsidRPr="003A52A0">
              <w:rPr>
                <w:rFonts w:ascii="Times New Roman" w:hAnsi="Times New Roman"/>
                <w:noProof/>
                <w:webHidden/>
                <w:color w:val="000000" w:themeColor="text1"/>
              </w:rPr>
              <w:fldChar w:fldCharType="separate"/>
            </w:r>
            <w:r w:rsidRPr="003A52A0">
              <w:rPr>
                <w:rFonts w:ascii="Times New Roman" w:hAnsi="Times New Roman"/>
                <w:noProof/>
                <w:webHidden/>
                <w:color w:val="000000" w:themeColor="text1"/>
              </w:rPr>
              <w:t>15</w:t>
            </w:r>
            <w:r w:rsidRPr="003A52A0">
              <w:rPr>
                <w:rFonts w:ascii="Times New Roman" w:hAnsi="Times New Roman"/>
                <w:noProof/>
                <w:webHidden/>
                <w:color w:val="000000" w:themeColor="text1"/>
              </w:rPr>
              <w:fldChar w:fldCharType="end"/>
            </w:r>
          </w:hyperlink>
        </w:p>
        <w:p w14:paraId="57386B68" w14:textId="20FE5E65" w:rsidR="0069788D" w:rsidRPr="003A52A0" w:rsidRDefault="0069788D">
          <w:pPr>
            <w:pStyle w:val="Sumrio2"/>
            <w:rPr>
              <w:rFonts w:ascii="Times New Roman" w:hAnsi="Times New Roman"/>
              <w:noProof/>
              <w:color w:val="000000" w:themeColor="text1"/>
              <w:kern w:val="2"/>
              <w:sz w:val="24"/>
              <w:szCs w:val="24"/>
              <w14:ligatures w14:val="standardContextual"/>
            </w:rPr>
          </w:pPr>
          <w:hyperlink w:anchor="_Toc197551142" w:history="1">
            <w:r w:rsidRPr="003A52A0">
              <w:rPr>
                <w:rStyle w:val="Hyperlink"/>
                <w:rFonts w:ascii="Times New Roman" w:eastAsia="Arial" w:hAnsi="Times New Roman"/>
                <w:b/>
                <w:bCs/>
                <w:noProof/>
                <w:color w:val="000000" w:themeColor="text1"/>
              </w:rPr>
              <w:t xml:space="preserve">7.2 </w:t>
            </w:r>
            <w:r w:rsidRPr="003A52A0">
              <w:rPr>
                <w:rStyle w:val="Hyperlink"/>
                <w:rFonts w:ascii="Times New Roman" w:eastAsia="Arial" w:hAnsi="Times New Roman"/>
                <w:noProof/>
                <w:color w:val="000000" w:themeColor="text1"/>
              </w:rPr>
              <w:t>DESFECHOS SECUNDÁRIOS</w:t>
            </w:r>
            <w:r w:rsidRPr="003A52A0">
              <w:rPr>
                <w:rFonts w:ascii="Times New Roman" w:hAnsi="Times New Roman"/>
                <w:noProof/>
                <w:webHidden/>
                <w:color w:val="000000" w:themeColor="text1"/>
              </w:rPr>
              <w:tab/>
            </w:r>
            <w:r w:rsidRPr="003A52A0">
              <w:rPr>
                <w:rFonts w:ascii="Times New Roman" w:hAnsi="Times New Roman"/>
                <w:noProof/>
                <w:webHidden/>
                <w:color w:val="000000" w:themeColor="text1"/>
              </w:rPr>
              <w:fldChar w:fldCharType="begin"/>
            </w:r>
            <w:r w:rsidRPr="003A52A0">
              <w:rPr>
                <w:rFonts w:ascii="Times New Roman" w:hAnsi="Times New Roman"/>
                <w:noProof/>
                <w:webHidden/>
                <w:color w:val="000000" w:themeColor="text1"/>
              </w:rPr>
              <w:instrText xml:space="preserve"> PAGEREF _Toc197551142 \h </w:instrText>
            </w:r>
            <w:r w:rsidRPr="003A52A0">
              <w:rPr>
                <w:rFonts w:ascii="Times New Roman" w:hAnsi="Times New Roman"/>
                <w:noProof/>
                <w:webHidden/>
                <w:color w:val="000000" w:themeColor="text1"/>
              </w:rPr>
            </w:r>
            <w:r w:rsidRPr="003A52A0">
              <w:rPr>
                <w:rFonts w:ascii="Times New Roman" w:hAnsi="Times New Roman"/>
                <w:noProof/>
                <w:webHidden/>
                <w:color w:val="000000" w:themeColor="text1"/>
              </w:rPr>
              <w:fldChar w:fldCharType="separate"/>
            </w:r>
            <w:r w:rsidRPr="003A52A0">
              <w:rPr>
                <w:rFonts w:ascii="Times New Roman" w:hAnsi="Times New Roman"/>
                <w:noProof/>
                <w:webHidden/>
                <w:color w:val="000000" w:themeColor="text1"/>
              </w:rPr>
              <w:t>15</w:t>
            </w:r>
            <w:r w:rsidRPr="003A52A0">
              <w:rPr>
                <w:rFonts w:ascii="Times New Roman" w:hAnsi="Times New Roman"/>
                <w:noProof/>
                <w:webHidden/>
                <w:color w:val="000000" w:themeColor="text1"/>
              </w:rPr>
              <w:fldChar w:fldCharType="end"/>
            </w:r>
          </w:hyperlink>
        </w:p>
        <w:p w14:paraId="57767FAA" w14:textId="0EC657A6" w:rsidR="0069788D" w:rsidRPr="003A52A0" w:rsidRDefault="0069788D">
          <w:pPr>
            <w:pStyle w:val="Sumrio1"/>
            <w:tabs>
              <w:tab w:val="right" w:leader="dot" w:pos="9061"/>
            </w:tabs>
            <w:rPr>
              <w:rFonts w:eastAsiaTheme="minorEastAsia" w:cs="Times New Roman"/>
              <w:noProof/>
              <w:color w:val="000000" w:themeColor="text1"/>
              <w:szCs w:val="24"/>
              <w:lang w:eastAsia="pt-BR"/>
            </w:rPr>
          </w:pPr>
          <w:hyperlink w:anchor="_Toc197551145" w:history="1">
            <w:r w:rsidRPr="003A52A0">
              <w:rPr>
                <w:rStyle w:val="Hyperlink"/>
                <w:rFonts w:eastAsia="Arial" w:cs="Times New Roman"/>
                <w:b/>
                <w:bCs/>
                <w:noProof/>
                <w:color w:val="000000" w:themeColor="text1"/>
              </w:rPr>
              <w:t>8 PLANO DE ANÁLISE</w:t>
            </w:r>
            <w:r w:rsidRPr="003A52A0">
              <w:rPr>
                <w:rFonts w:cs="Times New Roman"/>
                <w:noProof/>
                <w:webHidden/>
                <w:color w:val="000000" w:themeColor="text1"/>
              </w:rPr>
              <w:tab/>
            </w:r>
            <w:r w:rsidRPr="003A52A0">
              <w:rPr>
                <w:rFonts w:cs="Times New Roman"/>
                <w:noProof/>
                <w:webHidden/>
                <w:color w:val="000000" w:themeColor="text1"/>
              </w:rPr>
              <w:fldChar w:fldCharType="begin"/>
            </w:r>
            <w:r w:rsidRPr="003A52A0">
              <w:rPr>
                <w:rFonts w:cs="Times New Roman"/>
                <w:noProof/>
                <w:webHidden/>
                <w:color w:val="000000" w:themeColor="text1"/>
              </w:rPr>
              <w:instrText xml:space="preserve"> PAGEREF _Toc197551145 \h </w:instrText>
            </w:r>
            <w:r w:rsidRPr="003A52A0">
              <w:rPr>
                <w:rFonts w:cs="Times New Roman"/>
                <w:noProof/>
                <w:webHidden/>
                <w:color w:val="000000" w:themeColor="text1"/>
              </w:rPr>
            </w:r>
            <w:r w:rsidRPr="003A52A0">
              <w:rPr>
                <w:rFonts w:cs="Times New Roman"/>
                <w:noProof/>
                <w:webHidden/>
                <w:color w:val="000000" w:themeColor="text1"/>
              </w:rPr>
              <w:fldChar w:fldCharType="separate"/>
            </w:r>
            <w:r w:rsidRPr="003A52A0">
              <w:rPr>
                <w:rFonts w:cs="Times New Roman"/>
                <w:noProof/>
                <w:webHidden/>
                <w:color w:val="000000" w:themeColor="text1"/>
              </w:rPr>
              <w:t>15</w:t>
            </w:r>
            <w:r w:rsidRPr="003A52A0">
              <w:rPr>
                <w:rFonts w:cs="Times New Roman"/>
                <w:noProof/>
                <w:webHidden/>
                <w:color w:val="000000" w:themeColor="text1"/>
              </w:rPr>
              <w:fldChar w:fldCharType="end"/>
            </w:r>
          </w:hyperlink>
        </w:p>
        <w:p w14:paraId="780C873A" w14:textId="0997F498" w:rsidR="0069788D" w:rsidRPr="003A52A0" w:rsidRDefault="0069788D">
          <w:pPr>
            <w:pStyle w:val="Sumrio1"/>
            <w:tabs>
              <w:tab w:val="right" w:leader="dot" w:pos="9061"/>
            </w:tabs>
            <w:rPr>
              <w:rFonts w:eastAsiaTheme="minorEastAsia" w:cs="Times New Roman"/>
              <w:noProof/>
              <w:color w:val="000000" w:themeColor="text1"/>
              <w:szCs w:val="24"/>
              <w:lang w:eastAsia="pt-BR"/>
            </w:rPr>
          </w:pPr>
          <w:hyperlink w:anchor="_Toc197551146" w:history="1">
            <w:r w:rsidRPr="003A52A0">
              <w:rPr>
                <w:rStyle w:val="Hyperlink"/>
                <w:rFonts w:cs="Times New Roman"/>
                <w:b/>
                <w:bCs/>
                <w:noProof/>
                <w:color w:val="000000" w:themeColor="text1"/>
              </w:rPr>
              <w:t>9 ASPECTOS ÉTICOS</w:t>
            </w:r>
            <w:r w:rsidRPr="003A52A0">
              <w:rPr>
                <w:rFonts w:cs="Times New Roman"/>
                <w:noProof/>
                <w:webHidden/>
                <w:color w:val="000000" w:themeColor="text1"/>
              </w:rPr>
              <w:tab/>
            </w:r>
            <w:r w:rsidRPr="003A52A0">
              <w:rPr>
                <w:rFonts w:cs="Times New Roman"/>
                <w:noProof/>
                <w:webHidden/>
                <w:color w:val="000000" w:themeColor="text1"/>
              </w:rPr>
              <w:fldChar w:fldCharType="begin"/>
            </w:r>
            <w:r w:rsidRPr="003A52A0">
              <w:rPr>
                <w:rFonts w:cs="Times New Roman"/>
                <w:noProof/>
                <w:webHidden/>
                <w:color w:val="000000" w:themeColor="text1"/>
              </w:rPr>
              <w:instrText xml:space="preserve"> PAGEREF _Toc197551146 \h </w:instrText>
            </w:r>
            <w:r w:rsidRPr="003A52A0">
              <w:rPr>
                <w:rFonts w:cs="Times New Roman"/>
                <w:noProof/>
                <w:webHidden/>
                <w:color w:val="000000" w:themeColor="text1"/>
              </w:rPr>
            </w:r>
            <w:r w:rsidRPr="003A52A0">
              <w:rPr>
                <w:rFonts w:cs="Times New Roman"/>
                <w:noProof/>
                <w:webHidden/>
                <w:color w:val="000000" w:themeColor="text1"/>
              </w:rPr>
              <w:fldChar w:fldCharType="separate"/>
            </w:r>
            <w:r w:rsidRPr="003A52A0">
              <w:rPr>
                <w:rFonts w:cs="Times New Roman"/>
                <w:noProof/>
                <w:webHidden/>
                <w:color w:val="000000" w:themeColor="text1"/>
              </w:rPr>
              <w:t>16</w:t>
            </w:r>
            <w:r w:rsidRPr="003A52A0">
              <w:rPr>
                <w:rFonts w:cs="Times New Roman"/>
                <w:noProof/>
                <w:webHidden/>
                <w:color w:val="000000" w:themeColor="text1"/>
              </w:rPr>
              <w:fldChar w:fldCharType="end"/>
            </w:r>
          </w:hyperlink>
        </w:p>
        <w:p w14:paraId="13ACC08C" w14:textId="3C9B3CE8" w:rsidR="0069788D" w:rsidRPr="003A52A0" w:rsidRDefault="0069788D">
          <w:pPr>
            <w:pStyle w:val="Sumrio1"/>
            <w:tabs>
              <w:tab w:val="right" w:leader="dot" w:pos="9061"/>
            </w:tabs>
            <w:rPr>
              <w:rFonts w:eastAsiaTheme="minorEastAsia" w:cs="Times New Roman"/>
              <w:noProof/>
              <w:color w:val="000000" w:themeColor="text1"/>
              <w:szCs w:val="24"/>
              <w:lang w:eastAsia="pt-BR"/>
            </w:rPr>
          </w:pPr>
          <w:hyperlink w:anchor="_Toc197551147" w:history="1">
            <w:r w:rsidRPr="003A52A0">
              <w:rPr>
                <w:rStyle w:val="Hyperlink"/>
                <w:rFonts w:cs="Times New Roman"/>
                <w:b/>
                <w:bCs/>
                <w:noProof/>
                <w:color w:val="000000" w:themeColor="text1"/>
              </w:rPr>
              <w:t>10 ORÇAMENTO</w:t>
            </w:r>
            <w:r w:rsidRPr="003A52A0">
              <w:rPr>
                <w:rFonts w:cs="Times New Roman"/>
                <w:noProof/>
                <w:webHidden/>
                <w:color w:val="000000" w:themeColor="text1"/>
              </w:rPr>
              <w:tab/>
            </w:r>
            <w:r w:rsidRPr="003A52A0">
              <w:rPr>
                <w:rFonts w:cs="Times New Roman"/>
                <w:noProof/>
                <w:webHidden/>
                <w:color w:val="000000" w:themeColor="text1"/>
              </w:rPr>
              <w:fldChar w:fldCharType="begin"/>
            </w:r>
            <w:r w:rsidRPr="003A52A0">
              <w:rPr>
                <w:rFonts w:cs="Times New Roman"/>
                <w:noProof/>
                <w:webHidden/>
                <w:color w:val="000000" w:themeColor="text1"/>
              </w:rPr>
              <w:instrText xml:space="preserve"> PAGEREF _Toc197551147 \h </w:instrText>
            </w:r>
            <w:r w:rsidRPr="003A52A0">
              <w:rPr>
                <w:rFonts w:cs="Times New Roman"/>
                <w:noProof/>
                <w:webHidden/>
                <w:color w:val="000000" w:themeColor="text1"/>
              </w:rPr>
            </w:r>
            <w:r w:rsidRPr="003A52A0">
              <w:rPr>
                <w:rFonts w:cs="Times New Roman"/>
                <w:noProof/>
                <w:webHidden/>
                <w:color w:val="000000" w:themeColor="text1"/>
              </w:rPr>
              <w:fldChar w:fldCharType="separate"/>
            </w:r>
            <w:r w:rsidRPr="003A52A0">
              <w:rPr>
                <w:rFonts w:cs="Times New Roman"/>
                <w:noProof/>
                <w:webHidden/>
                <w:color w:val="000000" w:themeColor="text1"/>
              </w:rPr>
              <w:t>16</w:t>
            </w:r>
            <w:r w:rsidRPr="003A52A0">
              <w:rPr>
                <w:rFonts w:cs="Times New Roman"/>
                <w:noProof/>
                <w:webHidden/>
                <w:color w:val="000000" w:themeColor="text1"/>
              </w:rPr>
              <w:fldChar w:fldCharType="end"/>
            </w:r>
          </w:hyperlink>
        </w:p>
        <w:p w14:paraId="656373BA" w14:textId="71FA7C74" w:rsidR="0069788D" w:rsidRPr="003A52A0" w:rsidRDefault="0069788D">
          <w:pPr>
            <w:pStyle w:val="Sumrio1"/>
            <w:tabs>
              <w:tab w:val="right" w:leader="dot" w:pos="9061"/>
            </w:tabs>
            <w:rPr>
              <w:rFonts w:eastAsiaTheme="minorEastAsia" w:cs="Times New Roman"/>
              <w:noProof/>
              <w:color w:val="000000" w:themeColor="text1"/>
              <w:szCs w:val="24"/>
              <w:lang w:eastAsia="pt-BR"/>
            </w:rPr>
          </w:pPr>
          <w:hyperlink w:anchor="_Toc197551148" w:history="1">
            <w:r w:rsidRPr="003A52A0">
              <w:rPr>
                <w:rStyle w:val="Hyperlink"/>
                <w:rFonts w:cs="Times New Roman"/>
                <w:b/>
                <w:bCs/>
                <w:noProof/>
                <w:color w:val="000000" w:themeColor="text1"/>
              </w:rPr>
              <w:t>11 EQUIPE DE PESQUISA</w:t>
            </w:r>
            <w:r w:rsidRPr="003A52A0">
              <w:rPr>
                <w:rFonts w:cs="Times New Roman"/>
                <w:noProof/>
                <w:webHidden/>
                <w:color w:val="000000" w:themeColor="text1"/>
              </w:rPr>
              <w:tab/>
            </w:r>
            <w:r w:rsidRPr="003A52A0">
              <w:rPr>
                <w:rFonts w:cs="Times New Roman"/>
                <w:noProof/>
                <w:webHidden/>
                <w:color w:val="000000" w:themeColor="text1"/>
              </w:rPr>
              <w:fldChar w:fldCharType="begin"/>
            </w:r>
            <w:r w:rsidRPr="003A52A0">
              <w:rPr>
                <w:rFonts w:cs="Times New Roman"/>
                <w:noProof/>
                <w:webHidden/>
                <w:color w:val="000000" w:themeColor="text1"/>
              </w:rPr>
              <w:instrText xml:space="preserve"> PAGEREF _Toc197551148 \h </w:instrText>
            </w:r>
            <w:r w:rsidRPr="003A52A0">
              <w:rPr>
                <w:rFonts w:cs="Times New Roman"/>
                <w:noProof/>
                <w:webHidden/>
                <w:color w:val="000000" w:themeColor="text1"/>
              </w:rPr>
            </w:r>
            <w:r w:rsidRPr="003A52A0">
              <w:rPr>
                <w:rFonts w:cs="Times New Roman"/>
                <w:noProof/>
                <w:webHidden/>
                <w:color w:val="000000" w:themeColor="text1"/>
              </w:rPr>
              <w:fldChar w:fldCharType="separate"/>
            </w:r>
            <w:r w:rsidRPr="003A52A0">
              <w:rPr>
                <w:rFonts w:cs="Times New Roman"/>
                <w:noProof/>
                <w:webHidden/>
                <w:color w:val="000000" w:themeColor="text1"/>
              </w:rPr>
              <w:t>17</w:t>
            </w:r>
            <w:r w:rsidRPr="003A52A0">
              <w:rPr>
                <w:rFonts w:cs="Times New Roman"/>
                <w:noProof/>
                <w:webHidden/>
                <w:color w:val="000000" w:themeColor="text1"/>
              </w:rPr>
              <w:fldChar w:fldCharType="end"/>
            </w:r>
          </w:hyperlink>
        </w:p>
        <w:p w14:paraId="335BA19B" w14:textId="1EF587EC" w:rsidR="0069788D" w:rsidRPr="003A52A0" w:rsidRDefault="0069788D">
          <w:pPr>
            <w:pStyle w:val="Sumrio1"/>
            <w:tabs>
              <w:tab w:val="right" w:leader="dot" w:pos="9061"/>
            </w:tabs>
            <w:rPr>
              <w:rFonts w:eastAsiaTheme="minorEastAsia" w:cs="Times New Roman"/>
              <w:noProof/>
              <w:color w:val="000000" w:themeColor="text1"/>
              <w:szCs w:val="24"/>
              <w:lang w:eastAsia="pt-BR"/>
            </w:rPr>
          </w:pPr>
          <w:hyperlink w:anchor="_Toc197551149" w:history="1">
            <w:r w:rsidRPr="003A52A0">
              <w:rPr>
                <w:rStyle w:val="Hyperlink"/>
                <w:rFonts w:cs="Times New Roman"/>
                <w:b/>
                <w:bCs/>
                <w:noProof/>
                <w:color w:val="000000" w:themeColor="text1"/>
              </w:rPr>
              <w:t>12 CRONOGRAMA</w:t>
            </w:r>
            <w:r w:rsidRPr="003A52A0">
              <w:rPr>
                <w:rFonts w:cs="Times New Roman"/>
                <w:noProof/>
                <w:webHidden/>
                <w:color w:val="000000" w:themeColor="text1"/>
              </w:rPr>
              <w:tab/>
            </w:r>
            <w:r w:rsidRPr="003A52A0">
              <w:rPr>
                <w:rFonts w:cs="Times New Roman"/>
                <w:noProof/>
                <w:webHidden/>
                <w:color w:val="000000" w:themeColor="text1"/>
              </w:rPr>
              <w:fldChar w:fldCharType="begin"/>
            </w:r>
            <w:r w:rsidRPr="003A52A0">
              <w:rPr>
                <w:rFonts w:cs="Times New Roman"/>
                <w:noProof/>
                <w:webHidden/>
                <w:color w:val="000000" w:themeColor="text1"/>
              </w:rPr>
              <w:instrText xml:space="preserve"> PAGEREF _Toc197551149 \h </w:instrText>
            </w:r>
            <w:r w:rsidRPr="003A52A0">
              <w:rPr>
                <w:rFonts w:cs="Times New Roman"/>
                <w:noProof/>
                <w:webHidden/>
                <w:color w:val="000000" w:themeColor="text1"/>
              </w:rPr>
            </w:r>
            <w:r w:rsidRPr="003A52A0">
              <w:rPr>
                <w:rFonts w:cs="Times New Roman"/>
                <w:noProof/>
                <w:webHidden/>
                <w:color w:val="000000" w:themeColor="text1"/>
              </w:rPr>
              <w:fldChar w:fldCharType="separate"/>
            </w:r>
            <w:r w:rsidRPr="003A52A0">
              <w:rPr>
                <w:rFonts w:cs="Times New Roman"/>
                <w:noProof/>
                <w:webHidden/>
                <w:color w:val="000000" w:themeColor="text1"/>
              </w:rPr>
              <w:t>18</w:t>
            </w:r>
            <w:r w:rsidRPr="003A52A0">
              <w:rPr>
                <w:rFonts w:cs="Times New Roman"/>
                <w:noProof/>
                <w:webHidden/>
                <w:color w:val="000000" w:themeColor="text1"/>
              </w:rPr>
              <w:fldChar w:fldCharType="end"/>
            </w:r>
          </w:hyperlink>
        </w:p>
        <w:p w14:paraId="5D537486" w14:textId="3D8A54B8" w:rsidR="0069788D" w:rsidRPr="003A52A0" w:rsidRDefault="0069788D">
          <w:pPr>
            <w:pStyle w:val="Sumrio1"/>
            <w:tabs>
              <w:tab w:val="right" w:leader="dot" w:pos="9061"/>
            </w:tabs>
            <w:rPr>
              <w:rFonts w:eastAsiaTheme="minorEastAsia" w:cs="Times New Roman"/>
              <w:noProof/>
              <w:color w:val="000000" w:themeColor="text1"/>
              <w:szCs w:val="24"/>
              <w:lang w:eastAsia="pt-BR"/>
            </w:rPr>
          </w:pPr>
          <w:hyperlink w:anchor="_Toc197551150" w:history="1">
            <w:r w:rsidRPr="003A52A0">
              <w:rPr>
                <w:rStyle w:val="Hyperlink"/>
                <w:rFonts w:cs="Times New Roman"/>
                <w:b/>
                <w:bCs/>
                <w:noProof/>
                <w:color w:val="000000" w:themeColor="text1"/>
              </w:rPr>
              <w:t>13 REFERÊNCIAS BIBLIOGRÁFICAS</w:t>
            </w:r>
            <w:r w:rsidRPr="003A52A0">
              <w:rPr>
                <w:rFonts w:cs="Times New Roman"/>
                <w:noProof/>
                <w:webHidden/>
                <w:color w:val="000000" w:themeColor="text1"/>
              </w:rPr>
              <w:tab/>
            </w:r>
            <w:r w:rsidRPr="003A52A0">
              <w:rPr>
                <w:rFonts w:cs="Times New Roman"/>
                <w:noProof/>
                <w:webHidden/>
                <w:color w:val="000000" w:themeColor="text1"/>
              </w:rPr>
              <w:fldChar w:fldCharType="begin"/>
            </w:r>
            <w:r w:rsidRPr="003A52A0">
              <w:rPr>
                <w:rFonts w:cs="Times New Roman"/>
                <w:noProof/>
                <w:webHidden/>
                <w:color w:val="000000" w:themeColor="text1"/>
              </w:rPr>
              <w:instrText xml:space="preserve"> PAGEREF _Toc197551150 \h </w:instrText>
            </w:r>
            <w:r w:rsidRPr="003A52A0">
              <w:rPr>
                <w:rFonts w:cs="Times New Roman"/>
                <w:noProof/>
                <w:webHidden/>
                <w:color w:val="000000" w:themeColor="text1"/>
              </w:rPr>
            </w:r>
            <w:r w:rsidRPr="003A52A0">
              <w:rPr>
                <w:rFonts w:cs="Times New Roman"/>
                <w:noProof/>
                <w:webHidden/>
                <w:color w:val="000000" w:themeColor="text1"/>
              </w:rPr>
              <w:fldChar w:fldCharType="separate"/>
            </w:r>
            <w:r w:rsidRPr="003A52A0">
              <w:rPr>
                <w:rFonts w:cs="Times New Roman"/>
                <w:noProof/>
                <w:webHidden/>
                <w:color w:val="000000" w:themeColor="text1"/>
              </w:rPr>
              <w:t>19</w:t>
            </w:r>
            <w:r w:rsidRPr="003A52A0">
              <w:rPr>
                <w:rFonts w:cs="Times New Roman"/>
                <w:noProof/>
                <w:webHidden/>
                <w:color w:val="000000" w:themeColor="text1"/>
              </w:rPr>
              <w:fldChar w:fldCharType="end"/>
            </w:r>
          </w:hyperlink>
        </w:p>
        <w:p w14:paraId="65AA21E1" w14:textId="7E3D474B" w:rsidR="0069788D" w:rsidRPr="003A52A0" w:rsidRDefault="0069788D">
          <w:pPr>
            <w:pStyle w:val="Sumrio1"/>
            <w:tabs>
              <w:tab w:val="right" w:leader="dot" w:pos="9061"/>
            </w:tabs>
            <w:rPr>
              <w:rFonts w:eastAsiaTheme="minorEastAsia" w:cs="Times New Roman"/>
              <w:noProof/>
              <w:color w:val="000000" w:themeColor="text1"/>
              <w:szCs w:val="24"/>
              <w:lang w:eastAsia="pt-BR"/>
            </w:rPr>
          </w:pPr>
          <w:hyperlink w:anchor="_Toc197551151" w:history="1">
            <w:r w:rsidRPr="003A52A0">
              <w:rPr>
                <w:rStyle w:val="Hyperlink"/>
                <w:rFonts w:cs="Times New Roman"/>
                <w:b/>
                <w:bCs/>
                <w:noProof/>
                <w:color w:val="000000" w:themeColor="text1"/>
                <w:lang w:val="pt-PT"/>
              </w:rPr>
              <w:t>APÊNDICE A</w:t>
            </w:r>
            <w:r w:rsidRPr="003A52A0">
              <w:rPr>
                <w:rFonts w:cs="Times New Roman"/>
                <w:noProof/>
                <w:webHidden/>
                <w:color w:val="000000" w:themeColor="text1"/>
              </w:rPr>
              <w:tab/>
            </w:r>
            <w:r w:rsidRPr="003A52A0">
              <w:rPr>
                <w:rFonts w:cs="Times New Roman"/>
                <w:noProof/>
                <w:webHidden/>
                <w:color w:val="000000" w:themeColor="text1"/>
              </w:rPr>
              <w:fldChar w:fldCharType="begin"/>
            </w:r>
            <w:r w:rsidRPr="003A52A0">
              <w:rPr>
                <w:rFonts w:cs="Times New Roman"/>
                <w:noProof/>
                <w:webHidden/>
                <w:color w:val="000000" w:themeColor="text1"/>
              </w:rPr>
              <w:instrText xml:space="preserve"> PAGEREF _Toc197551151 \h </w:instrText>
            </w:r>
            <w:r w:rsidRPr="003A52A0">
              <w:rPr>
                <w:rFonts w:cs="Times New Roman"/>
                <w:noProof/>
                <w:webHidden/>
                <w:color w:val="000000" w:themeColor="text1"/>
              </w:rPr>
            </w:r>
            <w:r w:rsidRPr="003A52A0">
              <w:rPr>
                <w:rFonts w:cs="Times New Roman"/>
                <w:noProof/>
                <w:webHidden/>
                <w:color w:val="000000" w:themeColor="text1"/>
              </w:rPr>
              <w:fldChar w:fldCharType="separate"/>
            </w:r>
            <w:r w:rsidRPr="003A52A0">
              <w:rPr>
                <w:rFonts w:cs="Times New Roman"/>
                <w:noProof/>
                <w:webHidden/>
                <w:color w:val="000000" w:themeColor="text1"/>
              </w:rPr>
              <w:t>21</w:t>
            </w:r>
            <w:r w:rsidRPr="003A52A0">
              <w:rPr>
                <w:rFonts w:cs="Times New Roman"/>
                <w:noProof/>
                <w:webHidden/>
                <w:color w:val="000000" w:themeColor="text1"/>
              </w:rPr>
              <w:fldChar w:fldCharType="end"/>
            </w:r>
          </w:hyperlink>
        </w:p>
        <w:p w14:paraId="4AE28F7A" w14:textId="3B40D707" w:rsidR="0069788D" w:rsidRPr="003A52A0" w:rsidRDefault="0069788D">
          <w:pPr>
            <w:pStyle w:val="Sumrio1"/>
            <w:tabs>
              <w:tab w:val="right" w:leader="dot" w:pos="9061"/>
            </w:tabs>
            <w:rPr>
              <w:rFonts w:eastAsiaTheme="minorEastAsia" w:cs="Times New Roman"/>
              <w:noProof/>
              <w:color w:val="000000" w:themeColor="text1"/>
              <w:szCs w:val="24"/>
              <w:lang w:eastAsia="pt-BR"/>
            </w:rPr>
          </w:pPr>
          <w:hyperlink w:anchor="_Toc197551152" w:history="1">
            <w:r w:rsidRPr="003A52A0">
              <w:rPr>
                <w:rStyle w:val="Hyperlink"/>
                <w:rFonts w:cs="Times New Roman"/>
                <w:b/>
                <w:bCs/>
                <w:noProof/>
                <w:color w:val="000000" w:themeColor="text1"/>
                <w:lang w:val="pt-PT"/>
              </w:rPr>
              <w:t>TERMO DE CONSENTIMENTO LIVRE E ESCLARECIDO (TCLE)</w:t>
            </w:r>
            <w:r w:rsidRPr="003A52A0">
              <w:rPr>
                <w:rFonts w:cs="Times New Roman"/>
                <w:noProof/>
                <w:webHidden/>
                <w:color w:val="000000" w:themeColor="text1"/>
              </w:rPr>
              <w:tab/>
            </w:r>
            <w:r w:rsidRPr="003A52A0">
              <w:rPr>
                <w:rFonts w:cs="Times New Roman"/>
                <w:noProof/>
                <w:webHidden/>
                <w:color w:val="000000" w:themeColor="text1"/>
              </w:rPr>
              <w:fldChar w:fldCharType="begin"/>
            </w:r>
            <w:r w:rsidRPr="003A52A0">
              <w:rPr>
                <w:rFonts w:cs="Times New Roman"/>
                <w:noProof/>
                <w:webHidden/>
                <w:color w:val="000000" w:themeColor="text1"/>
              </w:rPr>
              <w:instrText xml:space="preserve"> PAGEREF _Toc197551152 \h </w:instrText>
            </w:r>
            <w:r w:rsidRPr="003A52A0">
              <w:rPr>
                <w:rFonts w:cs="Times New Roman"/>
                <w:noProof/>
                <w:webHidden/>
                <w:color w:val="000000" w:themeColor="text1"/>
              </w:rPr>
            </w:r>
            <w:r w:rsidRPr="003A52A0">
              <w:rPr>
                <w:rFonts w:cs="Times New Roman"/>
                <w:noProof/>
                <w:webHidden/>
                <w:color w:val="000000" w:themeColor="text1"/>
              </w:rPr>
              <w:fldChar w:fldCharType="separate"/>
            </w:r>
            <w:r w:rsidRPr="003A52A0">
              <w:rPr>
                <w:rFonts w:cs="Times New Roman"/>
                <w:noProof/>
                <w:webHidden/>
                <w:color w:val="000000" w:themeColor="text1"/>
              </w:rPr>
              <w:t>21</w:t>
            </w:r>
            <w:r w:rsidRPr="003A52A0">
              <w:rPr>
                <w:rFonts w:cs="Times New Roman"/>
                <w:noProof/>
                <w:webHidden/>
                <w:color w:val="000000" w:themeColor="text1"/>
              </w:rPr>
              <w:fldChar w:fldCharType="end"/>
            </w:r>
          </w:hyperlink>
        </w:p>
        <w:p w14:paraId="70A713E2" w14:textId="4950D556" w:rsidR="0069788D" w:rsidRPr="003A52A0" w:rsidRDefault="0069788D">
          <w:pPr>
            <w:pStyle w:val="Sumrio1"/>
            <w:tabs>
              <w:tab w:val="right" w:leader="dot" w:pos="9061"/>
            </w:tabs>
            <w:rPr>
              <w:rFonts w:eastAsiaTheme="minorEastAsia" w:cs="Times New Roman"/>
              <w:noProof/>
              <w:color w:val="000000" w:themeColor="text1"/>
              <w:szCs w:val="24"/>
              <w:lang w:eastAsia="pt-BR"/>
            </w:rPr>
          </w:pPr>
          <w:hyperlink w:anchor="_Toc197551153" w:history="1">
            <w:r w:rsidRPr="003A52A0">
              <w:rPr>
                <w:rStyle w:val="Hyperlink"/>
                <w:rFonts w:cs="Times New Roman"/>
                <w:b/>
                <w:bCs/>
                <w:noProof/>
                <w:color w:val="000000" w:themeColor="text1"/>
              </w:rPr>
              <w:t>ANEXO 1</w:t>
            </w:r>
            <w:r w:rsidRPr="003A52A0">
              <w:rPr>
                <w:rFonts w:cs="Times New Roman"/>
                <w:noProof/>
                <w:webHidden/>
                <w:color w:val="000000" w:themeColor="text1"/>
              </w:rPr>
              <w:tab/>
            </w:r>
            <w:r w:rsidRPr="003A52A0">
              <w:rPr>
                <w:rFonts w:cs="Times New Roman"/>
                <w:noProof/>
                <w:webHidden/>
                <w:color w:val="000000" w:themeColor="text1"/>
              </w:rPr>
              <w:fldChar w:fldCharType="begin"/>
            </w:r>
            <w:r w:rsidRPr="003A52A0">
              <w:rPr>
                <w:rFonts w:cs="Times New Roman"/>
                <w:noProof/>
                <w:webHidden/>
                <w:color w:val="000000" w:themeColor="text1"/>
              </w:rPr>
              <w:instrText xml:space="preserve"> PAGEREF _Toc197551153 \h </w:instrText>
            </w:r>
            <w:r w:rsidRPr="003A52A0">
              <w:rPr>
                <w:rFonts w:cs="Times New Roman"/>
                <w:noProof/>
                <w:webHidden/>
                <w:color w:val="000000" w:themeColor="text1"/>
              </w:rPr>
            </w:r>
            <w:r w:rsidRPr="003A52A0">
              <w:rPr>
                <w:rFonts w:cs="Times New Roman"/>
                <w:noProof/>
                <w:webHidden/>
                <w:color w:val="000000" w:themeColor="text1"/>
              </w:rPr>
              <w:fldChar w:fldCharType="separate"/>
            </w:r>
            <w:r w:rsidRPr="003A52A0">
              <w:rPr>
                <w:rFonts w:cs="Times New Roman"/>
                <w:noProof/>
                <w:webHidden/>
                <w:color w:val="000000" w:themeColor="text1"/>
              </w:rPr>
              <w:t>24</w:t>
            </w:r>
            <w:r w:rsidRPr="003A52A0">
              <w:rPr>
                <w:rFonts w:cs="Times New Roman"/>
                <w:noProof/>
                <w:webHidden/>
                <w:color w:val="000000" w:themeColor="text1"/>
              </w:rPr>
              <w:fldChar w:fldCharType="end"/>
            </w:r>
          </w:hyperlink>
        </w:p>
        <w:p w14:paraId="54B2B9C4" w14:textId="4C9FE9FB" w:rsidR="0069788D" w:rsidRPr="003A52A0" w:rsidRDefault="0069788D">
          <w:pPr>
            <w:pStyle w:val="Sumrio1"/>
            <w:tabs>
              <w:tab w:val="right" w:leader="dot" w:pos="9061"/>
            </w:tabs>
            <w:rPr>
              <w:rFonts w:eastAsiaTheme="minorEastAsia" w:cs="Times New Roman"/>
              <w:noProof/>
              <w:color w:val="000000" w:themeColor="text1"/>
              <w:szCs w:val="24"/>
              <w:lang w:eastAsia="pt-BR"/>
            </w:rPr>
          </w:pPr>
          <w:hyperlink w:anchor="_Toc197551154" w:history="1">
            <w:r w:rsidRPr="003A52A0">
              <w:rPr>
                <w:rStyle w:val="Hyperlink"/>
                <w:rFonts w:cs="Times New Roman"/>
                <w:b/>
                <w:bCs/>
                <w:noProof/>
                <w:color w:val="000000" w:themeColor="text1"/>
              </w:rPr>
              <w:t xml:space="preserve">TABELA DE SINTOMAS DO </w:t>
            </w:r>
            <w:r w:rsidRPr="003A52A0">
              <w:rPr>
                <w:rStyle w:val="Hyperlink"/>
                <w:rFonts w:cs="Times New Roman"/>
                <w:b/>
                <w:bCs/>
                <w:i/>
                <w:iCs/>
                <w:noProof/>
                <w:color w:val="000000" w:themeColor="text1"/>
              </w:rPr>
              <w:t xml:space="preserve">SIMULATOR SICKNESS QUESTIONNAIRE </w:t>
            </w:r>
            <w:r w:rsidRPr="003A52A0">
              <w:rPr>
                <w:rStyle w:val="Hyperlink"/>
                <w:rFonts w:cs="Times New Roman"/>
                <w:b/>
                <w:bCs/>
                <w:noProof/>
                <w:color w:val="000000" w:themeColor="text1"/>
              </w:rPr>
              <w:t>(SSQ) E DESCRIÇÃO DO CÁLCULO</w:t>
            </w:r>
            <w:r w:rsidRPr="003A52A0">
              <w:rPr>
                <w:rFonts w:cs="Times New Roman"/>
                <w:noProof/>
                <w:webHidden/>
                <w:color w:val="000000" w:themeColor="text1"/>
              </w:rPr>
              <w:tab/>
            </w:r>
            <w:r w:rsidRPr="003A52A0">
              <w:rPr>
                <w:rFonts w:cs="Times New Roman"/>
                <w:noProof/>
                <w:webHidden/>
                <w:color w:val="000000" w:themeColor="text1"/>
              </w:rPr>
              <w:fldChar w:fldCharType="begin"/>
            </w:r>
            <w:r w:rsidRPr="003A52A0">
              <w:rPr>
                <w:rFonts w:cs="Times New Roman"/>
                <w:noProof/>
                <w:webHidden/>
                <w:color w:val="000000" w:themeColor="text1"/>
              </w:rPr>
              <w:instrText xml:space="preserve"> PAGEREF _Toc197551154 \h </w:instrText>
            </w:r>
            <w:r w:rsidRPr="003A52A0">
              <w:rPr>
                <w:rFonts w:cs="Times New Roman"/>
                <w:noProof/>
                <w:webHidden/>
                <w:color w:val="000000" w:themeColor="text1"/>
              </w:rPr>
            </w:r>
            <w:r w:rsidRPr="003A52A0">
              <w:rPr>
                <w:rFonts w:cs="Times New Roman"/>
                <w:noProof/>
                <w:webHidden/>
                <w:color w:val="000000" w:themeColor="text1"/>
              </w:rPr>
              <w:fldChar w:fldCharType="separate"/>
            </w:r>
            <w:r w:rsidRPr="003A52A0">
              <w:rPr>
                <w:rFonts w:cs="Times New Roman"/>
                <w:noProof/>
                <w:webHidden/>
                <w:color w:val="000000" w:themeColor="text1"/>
              </w:rPr>
              <w:t>24</w:t>
            </w:r>
            <w:r w:rsidRPr="003A52A0">
              <w:rPr>
                <w:rFonts w:cs="Times New Roman"/>
                <w:noProof/>
                <w:webHidden/>
                <w:color w:val="000000" w:themeColor="text1"/>
              </w:rPr>
              <w:fldChar w:fldCharType="end"/>
            </w:r>
          </w:hyperlink>
        </w:p>
        <w:p w14:paraId="678D66FF" w14:textId="445A8295" w:rsidR="0069788D" w:rsidRPr="003A52A0" w:rsidRDefault="0069788D">
          <w:pPr>
            <w:pStyle w:val="Sumrio1"/>
            <w:tabs>
              <w:tab w:val="right" w:leader="dot" w:pos="9061"/>
            </w:tabs>
            <w:rPr>
              <w:rFonts w:eastAsiaTheme="minorEastAsia" w:cs="Times New Roman"/>
              <w:noProof/>
              <w:color w:val="000000" w:themeColor="text1"/>
              <w:szCs w:val="24"/>
              <w:lang w:eastAsia="pt-BR"/>
            </w:rPr>
          </w:pPr>
          <w:hyperlink w:anchor="_Toc197551155" w:history="1">
            <w:r w:rsidRPr="003A52A0">
              <w:rPr>
                <w:rStyle w:val="Hyperlink"/>
                <w:rFonts w:cs="Times New Roman"/>
                <w:b/>
                <w:bCs/>
                <w:noProof/>
                <w:color w:val="000000" w:themeColor="text1"/>
              </w:rPr>
              <w:t>ANEXO 2</w:t>
            </w:r>
            <w:r w:rsidRPr="003A52A0">
              <w:rPr>
                <w:rFonts w:cs="Times New Roman"/>
                <w:noProof/>
                <w:webHidden/>
                <w:color w:val="000000" w:themeColor="text1"/>
              </w:rPr>
              <w:tab/>
            </w:r>
            <w:r w:rsidRPr="003A52A0">
              <w:rPr>
                <w:rFonts w:cs="Times New Roman"/>
                <w:noProof/>
                <w:webHidden/>
                <w:color w:val="000000" w:themeColor="text1"/>
              </w:rPr>
              <w:fldChar w:fldCharType="begin"/>
            </w:r>
            <w:r w:rsidRPr="003A52A0">
              <w:rPr>
                <w:rFonts w:cs="Times New Roman"/>
                <w:noProof/>
                <w:webHidden/>
                <w:color w:val="000000" w:themeColor="text1"/>
              </w:rPr>
              <w:instrText xml:space="preserve"> PAGEREF _Toc197551155 \h </w:instrText>
            </w:r>
            <w:r w:rsidRPr="003A52A0">
              <w:rPr>
                <w:rFonts w:cs="Times New Roman"/>
                <w:noProof/>
                <w:webHidden/>
                <w:color w:val="000000" w:themeColor="text1"/>
              </w:rPr>
            </w:r>
            <w:r w:rsidRPr="003A52A0">
              <w:rPr>
                <w:rFonts w:cs="Times New Roman"/>
                <w:noProof/>
                <w:webHidden/>
                <w:color w:val="000000" w:themeColor="text1"/>
              </w:rPr>
              <w:fldChar w:fldCharType="separate"/>
            </w:r>
            <w:r w:rsidRPr="003A52A0">
              <w:rPr>
                <w:rFonts w:cs="Times New Roman"/>
                <w:noProof/>
                <w:webHidden/>
                <w:color w:val="000000" w:themeColor="text1"/>
              </w:rPr>
              <w:t>25</w:t>
            </w:r>
            <w:r w:rsidRPr="003A52A0">
              <w:rPr>
                <w:rFonts w:cs="Times New Roman"/>
                <w:noProof/>
                <w:webHidden/>
                <w:color w:val="000000" w:themeColor="text1"/>
              </w:rPr>
              <w:fldChar w:fldCharType="end"/>
            </w:r>
          </w:hyperlink>
        </w:p>
        <w:p w14:paraId="36B539D3" w14:textId="62ED948C" w:rsidR="0069788D" w:rsidRPr="003A52A0" w:rsidRDefault="0069788D">
          <w:pPr>
            <w:pStyle w:val="Sumrio1"/>
            <w:tabs>
              <w:tab w:val="right" w:leader="dot" w:pos="9061"/>
            </w:tabs>
            <w:rPr>
              <w:rFonts w:eastAsiaTheme="minorEastAsia" w:cs="Times New Roman"/>
              <w:noProof/>
              <w:color w:val="000000" w:themeColor="text1"/>
              <w:szCs w:val="24"/>
              <w:lang w:eastAsia="pt-BR"/>
            </w:rPr>
          </w:pPr>
          <w:hyperlink w:anchor="_Toc197551156" w:history="1">
            <w:r w:rsidRPr="003A52A0">
              <w:rPr>
                <w:rStyle w:val="Hyperlink"/>
                <w:rFonts w:cs="Times New Roman"/>
                <w:b/>
                <w:bCs/>
                <w:noProof/>
                <w:color w:val="000000" w:themeColor="text1"/>
              </w:rPr>
              <w:t>INVENTÁRIO DE MOTIVAÇÃO INTRÍNSECA - QUESTIONÁRIO DE AVALIAÇÃO DE TAREFAS EM PORTUGUÊS DO BRASIL (IMI- TEQ-BR)</w:t>
            </w:r>
            <w:r w:rsidRPr="003A52A0">
              <w:rPr>
                <w:rFonts w:cs="Times New Roman"/>
                <w:noProof/>
                <w:webHidden/>
                <w:color w:val="000000" w:themeColor="text1"/>
              </w:rPr>
              <w:tab/>
            </w:r>
            <w:r w:rsidRPr="003A52A0">
              <w:rPr>
                <w:rFonts w:cs="Times New Roman"/>
                <w:noProof/>
                <w:webHidden/>
                <w:color w:val="000000" w:themeColor="text1"/>
              </w:rPr>
              <w:fldChar w:fldCharType="begin"/>
            </w:r>
            <w:r w:rsidRPr="003A52A0">
              <w:rPr>
                <w:rFonts w:cs="Times New Roman"/>
                <w:noProof/>
                <w:webHidden/>
                <w:color w:val="000000" w:themeColor="text1"/>
              </w:rPr>
              <w:instrText xml:space="preserve"> PAGEREF _Toc197551156 \h </w:instrText>
            </w:r>
            <w:r w:rsidRPr="003A52A0">
              <w:rPr>
                <w:rFonts w:cs="Times New Roman"/>
                <w:noProof/>
                <w:webHidden/>
                <w:color w:val="000000" w:themeColor="text1"/>
              </w:rPr>
            </w:r>
            <w:r w:rsidRPr="003A52A0">
              <w:rPr>
                <w:rFonts w:cs="Times New Roman"/>
                <w:noProof/>
                <w:webHidden/>
                <w:color w:val="000000" w:themeColor="text1"/>
              </w:rPr>
              <w:fldChar w:fldCharType="separate"/>
            </w:r>
            <w:r w:rsidRPr="003A52A0">
              <w:rPr>
                <w:rFonts w:cs="Times New Roman"/>
                <w:noProof/>
                <w:webHidden/>
                <w:color w:val="000000" w:themeColor="text1"/>
              </w:rPr>
              <w:t>25</w:t>
            </w:r>
            <w:r w:rsidRPr="003A52A0">
              <w:rPr>
                <w:rFonts w:cs="Times New Roman"/>
                <w:noProof/>
                <w:webHidden/>
                <w:color w:val="000000" w:themeColor="text1"/>
              </w:rPr>
              <w:fldChar w:fldCharType="end"/>
            </w:r>
          </w:hyperlink>
        </w:p>
        <w:p w14:paraId="74989C75" w14:textId="3CFE7541" w:rsidR="0069788D" w:rsidRDefault="0069788D">
          <w:r w:rsidRPr="003A52A0">
            <w:rPr>
              <w:rFonts w:cs="Times New Roman"/>
              <w:b/>
              <w:bCs/>
              <w:color w:val="000000" w:themeColor="text1"/>
            </w:rPr>
            <w:fldChar w:fldCharType="end"/>
          </w:r>
        </w:p>
      </w:sdtContent>
    </w:sdt>
    <w:p w14:paraId="11E78515" w14:textId="77777777" w:rsidR="005F0F19" w:rsidRDefault="005F0F19" w:rsidP="00CB6A69">
      <w:pPr>
        <w:pStyle w:val="Ttulo1"/>
        <w:rPr>
          <w:rFonts w:cs="Times New Roman"/>
          <w:b/>
          <w:bCs/>
          <w:szCs w:val="24"/>
        </w:rPr>
        <w:sectPr w:rsidR="005F0F19" w:rsidSect="007A4892">
          <w:pgSz w:w="11906" w:h="16838" w:code="9"/>
          <w:pgMar w:top="1701" w:right="1134" w:bottom="1134" w:left="1701" w:header="709" w:footer="709" w:gutter="0"/>
          <w:pgNumType w:start="1"/>
          <w:cols w:space="708"/>
          <w:docGrid w:linePitch="360"/>
        </w:sectPr>
      </w:pPr>
    </w:p>
    <w:p w14:paraId="0A491A6A" w14:textId="36ADD7F5" w:rsidR="002E7E0C" w:rsidRDefault="00BA6C0F" w:rsidP="00CB6A69">
      <w:pPr>
        <w:pStyle w:val="PargrafodaLista"/>
        <w:numPr>
          <w:ilvl w:val="0"/>
          <w:numId w:val="59"/>
        </w:numPr>
        <w:rPr>
          <w:rFonts w:cs="Times New Roman"/>
          <w:b/>
          <w:bCs/>
          <w:szCs w:val="24"/>
        </w:rPr>
      </w:pPr>
      <w:bookmarkStart w:id="2" w:name="_Toc197551087"/>
      <w:r w:rsidRPr="00833290">
        <w:rPr>
          <w:rFonts w:cs="Times New Roman"/>
          <w:b/>
          <w:bCs/>
          <w:szCs w:val="24"/>
        </w:rPr>
        <w:lastRenderedPageBreak/>
        <w:t>INTRODUÇÃO</w:t>
      </w:r>
      <w:bookmarkEnd w:id="2"/>
    </w:p>
    <w:p w14:paraId="7A08D0DD" w14:textId="77777777" w:rsidR="00B21D6E" w:rsidRPr="00833290" w:rsidRDefault="00B21D6E" w:rsidP="00833290">
      <w:pPr>
        <w:pStyle w:val="PargrafodaLista"/>
        <w:spacing w:after="0"/>
        <w:rPr>
          <w:rFonts w:cs="Times New Roman"/>
          <w:b/>
          <w:bCs/>
          <w:szCs w:val="24"/>
        </w:rPr>
      </w:pPr>
    </w:p>
    <w:p w14:paraId="60191348" w14:textId="069FFA3D" w:rsidR="00703866" w:rsidRPr="00703866" w:rsidRDefault="00703866">
      <w:pPr>
        <w:ind w:left="357" w:firstLine="709"/>
        <w:rPr>
          <w:rFonts w:cs="Times New Roman"/>
          <w:color w:val="000000" w:themeColor="text1"/>
          <w:szCs w:val="24"/>
        </w:rPr>
      </w:pPr>
      <w:r w:rsidRPr="2FE48238">
        <w:rPr>
          <w:rFonts w:cs="Times New Roman"/>
          <w:color w:val="000000" w:themeColor="text1"/>
          <w:szCs w:val="24"/>
        </w:rPr>
        <w:t>A mobilização precoce já é bem conhecida como uma intervenção eficaz no ambiente hospitalar, capaz de reduzir complicações neuromusculares e promover melhorias funcionais (PARKE; HOUGH; BUNNELL, 2020). Contudo, desafios como barreiras físicas ou clínicas e a falta de motivação dos pacientes podem limitar a adesão e participação às terapias convencionais de reabilitação (DUBB et al., 2016).</w:t>
      </w:r>
    </w:p>
    <w:p w14:paraId="3D059C3B" w14:textId="7736D56E" w:rsidR="00703866" w:rsidRPr="00703866" w:rsidRDefault="00703866">
      <w:pPr>
        <w:ind w:left="357" w:firstLine="709"/>
        <w:rPr>
          <w:rFonts w:cs="Times New Roman"/>
          <w:color w:val="000000" w:themeColor="text1"/>
          <w:szCs w:val="24"/>
        </w:rPr>
      </w:pPr>
      <w:r w:rsidRPr="00703866">
        <w:rPr>
          <w:rFonts w:cs="Times New Roman"/>
          <w:color w:val="000000" w:themeColor="text1"/>
          <w:szCs w:val="24"/>
        </w:rPr>
        <w:t>As tecnologias de realidade virtual (RV) têm se destacado como promissoras para complementar os programas tradicionais de reabilitação física. A realidade virtual imersiva (RVI)</w:t>
      </w:r>
      <w:r w:rsidR="6C8E9E57" w:rsidRPr="72F6022E">
        <w:rPr>
          <w:rFonts w:cs="Times New Roman"/>
          <w:color w:val="000000" w:themeColor="text1"/>
          <w:szCs w:val="24"/>
        </w:rPr>
        <w:t>,</w:t>
      </w:r>
      <w:r w:rsidRPr="00703866">
        <w:rPr>
          <w:rFonts w:cs="Times New Roman"/>
          <w:color w:val="000000" w:themeColor="text1"/>
          <w:szCs w:val="24"/>
        </w:rPr>
        <w:t xml:space="preserve"> que utiliza dispositivos como óculos de RV, permite ao paciente interagir com um ambiente virtual que simula realismo</w:t>
      </w:r>
      <w:r w:rsidR="69409ED0" w:rsidRPr="00703866">
        <w:rPr>
          <w:rFonts w:cs="Times New Roman"/>
          <w:color w:val="000000" w:themeColor="text1"/>
          <w:szCs w:val="24"/>
        </w:rPr>
        <w:t>. Essa interação</w:t>
      </w:r>
      <w:r w:rsidRPr="00703866">
        <w:rPr>
          <w:rFonts w:cs="Times New Roman"/>
          <w:color w:val="000000" w:themeColor="text1"/>
          <w:szCs w:val="24"/>
        </w:rPr>
        <w:t xml:space="preserve"> tem demonstrado </w:t>
      </w:r>
      <w:r w:rsidR="00975246" w:rsidRPr="00703866">
        <w:rPr>
          <w:rFonts w:cs="Times New Roman"/>
          <w:color w:val="000000" w:themeColor="text1"/>
          <w:szCs w:val="24"/>
        </w:rPr>
        <w:t>resultados importantes</w:t>
      </w:r>
      <w:r w:rsidRPr="00703866">
        <w:rPr>
          <w:rFonts w:cs="Times New Roman"/>
          <w:color w:val="000000" w:themeColor="text1"/>
          <w:szCs w:val="24"/>
        </w:rPr>
        <w:t xml:space="preserve">, como melhora na cognição, marcha e motivação dos pacientes que aderem ao programa de reabilitação proposto </w:t>
      </w:r>
      <w:r w:rsidRPr="00703866">
        <w:rPr>
          <w:rFonts w:cs="Times New Roman"/>
          <w:color w:val="000000" w:themeColor="text1"/>
          <w:szCs w:val="24"/>
          <w:shd w:val="clear" w:color="auto" w:fill="FFFFFF"/>
        </w:rPr>
        <w:t>(WINTER et al., 2021).</w:t>
      </w:r>
    </w:p>
    <w:p w14:paraId="1B474C91" w14:textId="424FB061" w:rsidR="00703866" w:rsidRPr="00703866" w:rsidRDefault="00703866">
      <w:pPr>
        <w:ind w:left="357" w:firstLine="709"/>
        <w:rPr>
          <w:rFonts w:cs="Times New Roman"/>
          <w:color w:val="000000" w:themeColor="text1"/>
          <w:szCs w:val="24"/>
        </w:rPr>
      </w:pPr>
      <w:r w:rsidRPr="00703866">
        <w:rPr>
          <w:rFonts w:cs="Times New Roman"/>
          <w:color w:val="000000" w:themeColor="text1"/>
          <w:szCs w:val="24"/>
        </w:rPr>
        <w:t xml:space="preserve">A utilização da RV na reabilitação oferece benefícios significativos, como o </w:t>
      </w:r>
      <w:proofErr w:type="spellStart"/>
      <w:r w:rsidRPr="00703866">
        <w:rPr>
          <w:rFonts w:cs="Times New Roman"/>
          <w:color w:val="000000" w:themeColor="text1"/>
          <w:szCs w:val="24"/>
        </w:rPr>
        <w:t>biofeedback</w:t>
      </w:r>
      <w:proofErr w:type="spellEnd"/>
      <w:r w:rsidRPr="00703866">
        <w:rPr>
          <w:rFonts w:cs="Times New Roman"/>
          <w:color w:val="000000" w:themeColor="text1"/>
          <w:szCs w:val="24"/>
        </w:rPr>
        <w:t xml:space="preserve"> por meio de jogos interativos, que podem contribuir para a melhora do desempenho motor (RUTKOWSKI; SZCZEGIELNIAK; SZCZEPAŃSKA-GIERACHA, 2021). Além disso, estudos indicam que a reabilitação pulmonar associada à RV pode reduzir a ansiedade e os sintomas depressivos. As vantagens incluem individualizar os níveis de dificuldade, monitorar a duração e a intensidade das tarefas realizadas, fornecer feedback sobre os movimentos realizados (RUTKOWSKI; SZCZEGIELNIAK; SZCZEPAŃSKA-GIERACHA, 2021; MELPO PITTARA et al., 2023).</w:t>
      </w:r>
    </w:p>
    <w:p w14:paraId="195114F2" w14:textId="77777777" w:rsidR="00703866" w:rsidRPr="00703866" w:rsidRDefault="00703866">
      <w:pPr>
        <w:ind w:left="357" w:firstLine="709"/>
        <w:rPr>
          <w:rFonts w:cs="Times New Roman"/>
          <w:color w:val="000000" w:themeColor="text1"/>
          <w:szCs w:val="24"/>
        </w:rPr>
      </w:pPr>
      <w:r w:rsidRPr="00703866">
        <w:rPr>
          <w:rFonts w:cs="Times New Roman"/>
          <w:color w:val="000000" w:themeColor="text1"/>
          <w:szCs w:val="24"/>
        </w:rPr>
        <w:t xml:space="preserve">Os jogos de RV são capazes de promover melhorias em agilidade, mobilidade de membros superiores e inferiores, equilíbrio dinâmico, resistência e condicionamento aeróbico.  Também permitem a divisão de tarefas específicas para membros superiores ou inferiores (RUTKOWSKI; SZCZEGIELNIAK; SZCZEPAŃSKA-GIERACHA, 2021). Além dos benefícios na redução de sintomas de ansiedade, depressão, estresse, delirium e melhoria em tarefas funcionais como </w:t>
      </w:r>
      <w:proofErr w:type="gramStart"/>
      <w:r w:rsidRPr="00703866">
        <w:rPr>
          <w:rFonts w:cs="Times New Roman"/>
          <w:color w:val="000000" w:themeColor="text1"/>
          <w:szCs w:val="24"/>
        </w:rPr>
        <w:t>sentar</w:t>
      </w:r>
      <w:proofErr w:type="gramEnd"/>
      <w:r w:rsidRPr="00703866">
        <w:rPr>
          <w:rFonts w:cs="Times New Roman"/>
          <w:color w:val="000000" w:themeColor="text1"/>
          <w:szCs w:val="24"/>
        </w:rPr>
        <w:t xml:space="preserve"> e levantar, deambulação e condicionamento físico geral (WINTER et al., 2021), a segurança do uso de RV em hospitais, tanto em UTI quanto em enfermarias, também foi documentada (GOMES; SCHUJMANN; FU, 2019). </w:t>
      </w:r>
    </w:p>
    <w:p w14:paraId="569D3937" w14:textId="67CA95B1" w:rsidR="00703866" w:rsidRPr="00703866" w:rsidRDefault="27A004D1">
      <w:pPr>
        <w:ind w:left="357" w:firstLine="709"/>
        <w:rPr>
          <w:rFonts w:eastAsia="Times New Roman" w:cs="Times New Roman"/>
          <w:szCs w:val="24"/>
        </w:rPr>
      </w:pPr>
      <w:r w:rsidRPr="62B0B828">
        <w:rPr>
          <w:rFonts w:eastAsia="Times New Roman" w:cs="Times New Roman"/>
          <w:szCs w:val="24"/>
        </w:rPr>
        <w:t xml:space="preserve">  Diante do crescente interesse e evidências sobre o potencial da RV na reabilitação hospitalar, este estudo busca desenvolver e impl</w:t>
      </w:r>
      <w:r w:rsidR="00850115">
        <w:rPr>
          <w:rFonts w:eastAsia="Times New Roman" w:cs="Times New Roman"/>
          <w:szCs w:val="24"/>
        </w:rPr>
        <w:t>antar</w:t>
      </w:r>
      <w:r w:rsidRPr="62B0B828">
        <w:rPr>
          <w:rFonts w:eastAsia="Times New Roman" w:cs="Times New Roman"/>
          <w:szCs w:val="24"/>
        </w:rPr>
        <w:t xml:space="preserve"> um jogo de RVI no treinamento de atividades de vida diária (</w:t>
      </w:r>
      <w:proofErr w:type="spellStart"/>
      <w:r w:rsidRPr="62B0B828">
        <w:rPr>
          <w:rFonts w:eastAsia="Times New Roman" w:cs="Times New Roman"/>
          <w:szCs w:val="24"/>
        </w:rPr>
        <w:t>AVDs</w:t>
      </w:r>
      <w:proofErr w:type="spellEnd"/>
      <w:r w:rsidRPr="62B0B828">
        <w:rPr>
          <w:rFonts w:eastAsia="Times New Roman" w:cs="Times New Roman"/>
          <w:szCs w:val="24"/>
        </w:rPr>
        <w:t>) em pacientes hospitalizados com doenças infecciosas, investigando sua aceitação e segurança.</w:t>
      </w:r>
    </w:p>
    <w:p w14:paraId="3C0025E0" w14:textId="31E11EE6" w:rsidR="00644591" w:rsidRDefault="00215E2E" w:rsidP="007D2461">
      <w:pPr>
        <w:pStyle w:val="PargrafodaLista"/>
        <w:numPr>
          <w:ilvl w:val="0"/>
          <w:numId w:val="59"/>
        </w:numPr>
        <w:rPr>
          <w:rFonts w:cs="Times New Roman"/>
          <w:b/>
          <w:bCs/>
          <w:szCs w:val="24"/>
        </w:rPr>
      </w:pPr>
      <w:bookmarkStart w:id="3" w:name="_Toc197551088"/>
      <w:r w:rsidRPr="00833290">
        <w:rPr>
          <w:rFonts w:cs="Times New Roman"/>
          <w:b/>
          <w:bCs/>
          <w:szCs w:val="24"/>
        </w:rPr>
        <w:lastRenderedPageBreak/>
        <w:t>JUSTIFICATIVA</w:t>
      </w:r>
      <w:bookmarkEnd w:id="3"/>
      <w:r w:rsidRPr="00833290">
        <w:rPr>
          <w:rFonts w:cs="Times New Roman"/>
          <w:b/>
          <w:bCs/>
          <w:szCs w:val="24"/>
        </w:rPr>
        <w:t xml:space="preserve"> </w:t>
      </w:r>
    </w:p>
    <w:p w14:paraId="0C233D75" w14:textId="77777777" w:rsidR="00B21D6E" w:rsidRDefault="00B21D6E" w:rsidP="00833290">
      <w:pPr>
        <w:pStyle w:val="PargrafodaLista"/>
        <w:spacing w:before="0" w:after="0"/>
        <w:rPr>
          <w:rFonts w:cs="Times New Roman"/>
          <w:b/>
          <w:bCs/>
          <w:szCs w:val="24"/>
        </w:rPr>
      </w:pPr>
    </w:p>
    <w:p w14:paraId="0475493C" w14:textId="3AFC4F04" w:rsidR="00AE42B6" w:rsidRPr="00046B95" w:rsidRDefault="003B5C40" w:rsidP="00833290">
      <w:pPr>
        <w:ind w:firstLine="709"/>
        <w:rPr>
          <w:rFonts w:eastAsia="Arial" w:cs="Times New Roman"/>
          <w:color w:val="000000" w:themeColor="text1"/>
          <w:szCs w:val="24"/>
        </w:rPr>
      </w:pPr>
      <w:r w:rsidRPr="72F6022E">
        <w:rPr>
          <w:rFonts w:eastAsia="Arial" w:cs="Times New Roman"/>
          <w:color w:val="000000" w:themeColor="text1"/>
          <w:szCs w:val="24"/>
        </w:rPr>
        <w:t>Pacientes hospitalizados com doenças infecciosas frequentemente apresentam redução da funcionalidade física, tornando-se dependentes para realizar atividades de vida diária (</w:t>
      </w:r>
      <w:proofErr w:type="spellStart"/>
      <w:r w:rsidRPr="72F6022E">
        <w:rPr>
          <w:rFonts w:eastAsia="Arial" w:cs="Times New Roman"/>
          <w:color w:val="000000" w:themeColor="text1"/>
          <w:szCs w:val="24"/>
        </w:rPr>
        <w:t>AVDs</w:t>
      </w:r>
      <w:proofErr w:type="spellEnd"/>
      <w:r w:rsidRPr="72F6022E">
        <w:rPr>
          <w:rFonts w:eastAsia="Arial" w:cs="Times New Roman"/>
          <w:color w:val="000000" w:themeColor="text1"/>
          <w:szCs w:val="24"/>
        </w:rPr>
        <w:t>). Essa condição é influenciada tanto pela gravidade do quadro clínico que levou à internação quanto pelo impacto d</w:t>
      </w:r>
      <w:r w:rsidR="008C5FA6" w:rsidRPr="72F6022E">
        <w:rPr>
          <w:rFonts w:eastAsia="Arial" w:cs="Times New Roman"/>
          <w:color w:val="000000" w:themeColor="text1"/>
          <w:szCs w:val="24"/>
        </w:rPr>
        <w:t>a própria intern</w:t>
      </w:r>
      <w:r w:rsidR="004D53C8" w:rsidRPr="72F6022E">
        <w:rPr>
          <w:rFonts w:eastAsia="Arial" w:cs="Times New Roman"/>
          <w:color w:val="000000" w:themeColor="text1"/>
          <w:szCs w:val="24"/>
        </w:rPr>
        <w:t xml:space="preserve">ação </w:t>
      </w:r>
      <w:r w:rsidRPr="72F6022E">
        <w:rPr>
          <w:rFonts w:eastAsia="Arial" w:cs="Times New Roman"/>
          <w:color w:val="000000" w:themeColor="text1"/>
          <w:szCs w:val="24"/>
        </w:rPr>
        <w:t xml:space="preserve">hospitalar na capacidade funcional. A </w:t>
      </w:r>
      <w:r w:rsidR="39775E98" w:rsidRPr="72F6022E">
        <w:rPr>
          <w:rFonts w:eastAsia="Arial" w:cs="Times New Roman"/>
          <w:color w:val="000000" w:themeColor="text1"/>
          <w:szCs w:val="24"/>
        </w:rPr>
        <w:t xml:space="preserve">mobilização por meio da </w:t>
      </w:r>
      <w:r w:rsidRPr="72F6022E">
        <w:rPr>
          <w:rFonts w:eastAsia="Arial" w:cs="Times New Roman"/>
          <w:color w:val="000000" w:themeColor="text1"/>
          <w:szCs w:val="24"/>
        </w:rPr>
        <w:t>fisioterapia convencional tem um papel essencial na reabilitação</w:t>
      </w:r>
      <w:r w:rsidR="0F3BF916" w:rsidRPr="72F6022E">
        <w:rPr>
          <w:rFonts w:eastAsia="Arial" w:cs="Times New Roman"/>
          <w:color w:val="000000" w:themeColor="text1"/>
          <w:szCs w:val="24"/>
        </w:rPr>
        <w:t xml:space="preserve"> e</w:t>
      </w:r>
      <w:r w:rsidRPr="72F6022E">
        <w:rPr>
          <w:rFonts w:eastAsia="Arial" w:cs="Times New Roman"/>
          <w:color w:val="000000" w:themeColor="text1"/>
          <w:szCs w:val="24"/>
        </w:rPr>
        <w:t xml:space="preserve"> promove ganhos em mobilidade e funcionalidade</w:t>
      </w:r>
      <w:r w:rsidR="00A338CA" w:rsidRPr="72F6022E">
        <w:rPr>
          <w:rFonts w:eastAsia="Arial" w:cs="Times New Roman"/>
          <w:color w:val="000000" w:themeColor="text1"/>
          <w:szCs w:val="24"/>
        </w:rPr>
        <w:t xml:space="preserve">. No entanto, uma das grandes dificuldades durante a internação hospitalar é oferecer um aprendizado motor eficaz, que permita ao paciente praticar tarefas específicas em ambientes simulados, como cuidados de higiene, atividades domésticas (limpar janelas, arrumar a cama, varrer o quintal, cozinhar), facilitando uma recuperação mais eficaz e o retorno às </w:t>
      </w:r>
      <w:proofErr w:type="spellStart"/>
      <w:r w:rsidR="00A338CA" w:rsidRPr="72F6022E">
        <w:rPr>
          <w:rFonts w:eastAsia="Arial" w:cs="Times New Roman"/>
          <w:color w:val="000000" w:themeColor="text1"/>
          <w:szCs w:val="24"/>
        </w:rPr>
        <w:t>AVDs</w:t>
      </w:r>
      <w:proofErr w:type="spellEnd"/>
      <w:r w:rsidR="00A338CA" w:rsidRPr="72F6022E">
        <w:rPr>
          <w:rFonts w:eastAsia="Arial" w:cs="Times New Roman"/>
          <w:color w:val="000000" w:themeColor="text1"/>
          <w:szCs w:val="24"/>
        </w:rPr>
        <w:t xml:space="preserve"> com maior independência e adaptação.</w:t>
      </w:r>
    </w:p>
    <w:p w14:paraId="4351044B" w14:textId="190DB78F" w:rsidR="009D3A2C" w:rsidRPr="00046B95" w:rsidRDefault="00E62087" w:rsidP="00833290">
      <w:pPr>
        <w:ind w:firstLine="708"/>
        <w:rPr>
          <w:rFonts w:eastAsia="Arial" w:cs="Times New Roman"/>
          <w:color w:val="000000" w:themeColor="text1"/>
          <w:szCs w:val="24"/>
        </w:rPr>
      </w:pPr>
      <w:r w:rsidRPr="00046B95">
        <w:rPr>
          <w:rFonts w:eastAsia="Arial" w:cs="Times New Roman"/>
          <w:color w:val="000000" w:themeColor="text1"/>
          <w:szCs w:val="24"/>
        </w:rPr>
        <w:t>Para</w:t>
      </w:r>
      <w:r w:rsidR="006C0C0C" w:rsidRPr="00046B95">
        <w:rPr>
          <w:rFonts w:eastAsia="Arial" w:cs="Times New Roman"/>
          <w:color w:val="000000" w:themeColor="text1"/>
          <w:szCs w:val="24"/>
        </w:rPr>
        <w:t xml:space="preserve"> </w:t>
      </w:r>
      <w:r w:rsidR="00577E8E" w:rsidRPr="00046B95">
        <w:rPr>
          <w:rFonts w:eastAsia="Arial" w:cs="Times New Roman"/>
          <w:color w:val="000000" w:themeColor="text1"/>
          <w:szCs w:val="24"/>
        </w:rPr>
        <w:t xml:space="preserve">que </w:t>
      </w:r>
      <w:r w:rsidRPr="00046B95">
        <w:rPr>
          <w:rFonts w:eastAsia="Arial" w:cs="Times New Roman"/>
          <w:color w:val="000000" w:themeColor="text1"/>
          <w:szCs w:val="24"/>
        </w:rPr>
        <w:t>o</w:t>
      </w:r>
      <w:r w:rsidR="006C0C0C" w:rsidRPr="00046B95">
        <w:rPr>
          <w:rFonts w:eastAsia="Arial" w:cs="Times New Roman"/>
          <w:color w:val="000000" w:themeColor="text1"/>
          <w:szCs w:val="24"/>
        </w:rPr>
        <w:t xml:space="preserve"> aprendizado ou um </w:t>
      </w:r>
      <w:r w:rsidR="00E604AC" w:rsidRPr="00046B95">
        <w:rPr>
          <w:rFonts w:eastAsia="Arial" w:cs="Times New Roman"/>
          <w:color w:val="000000" w:themeColor="text1"/>
          <w:szCs w:val="24"/>
        </w:rPr>
        <w:t>retreinamento</w:t>
      </w:r>
      <w:r w:rsidRPr="00046B95">
        <w:rPr>
          <w:rFonts w:eastAsia="Arial" w:cs="Times New Roman"/>
          <w:color w:val="000000" w:themeColor="text1"/>
          <w:szCs w:val="24"/>
        </w:rPr>
        <w:t xml:space="preserve"> seja eficiente</w:t>
      </w:r>
      <w:r w:rsidR="00E604AC" w:rsidRPr="00046B95">
        <w:rPr>
          <w:rFonts w:eastAsia="Arial" w:cs="Times New Roman"/>
          <w:color w:val="000000" w:themeColor="text1"/>
          <w:szCs w:val="24"/>
        </w:rPr>
        <w:t>, o</w:t>
      </w:r>
      <w:r w:rsidR="00BF6437" w:rsidRPr="00046B95">
        <w:rPr>
          <w:rFonts w:eastAsia="Arial" w:cs="Times New Roman"/>
          <w:color w:val="000000" w:themeColor="text1"/>
          <w:szCs w:val="24"/>
        </w:rPr>
        <w:t xml:space="preserve"> fato de se </w:t>
      </w:r>
      <w:r w:rsidR="00C71564" w:rsidRPr="00046B95">
        <w:rPr>
          <w:rFonts w:eastAsia="Arial" w:cs="Times New Roman"/>
          <w:color w:val="000000" w:themeColor="text1"/>
          <w:szCs w:val="24"/>
        </w:rPr>
        <w:t xml:space="preserve">treinar uma ação fora do contexto em que ela ocorre </w:t>
      </w:r>
      <w:proofErr w:type="gramStart"/>
      <w:r w:rsidR="00C71564" w:rsidRPr="00046B95">
        <w:rPr>
          <w:rFonts w:eastAsia="Arial" w:cs="Times New Roman"/>
          <w:color w:val="000000" w:themeColor="text1"/>
          <w:szCs w:val="24"/>
        </w:rPr>
        <w:t>na vida real</w:t>
      </w:r>
      <w:proofErr w:type="gramEnd"/>
      <w:r w:rsidR="00C71564" w:rsidRPr="00046B95">
        <w:rPr>
          <w:rFonts w:eastAsia="Arial" w:cs="Times New Roman"/>
          <w:color w:val="000000" w:themeColor="text1"/>
          <w:szCs w:val="24"/>
        </w:rPr>
        <w:t xml:space="preserve"> não garante que o paciente conseguirá desempenhar essa ação quando esta for requerida durante as suas atividades de vida diária. Diante disso </w:t>
      </w:r>
      <w:r w:rsidR="009D3A2C" w:rsidRPr="00046B95">
        <w:rPr>
          <w:rFonts w:eastAsia="Arial" w:cs="Times New Roman"/>
          <w:color w:val="000000" w:themeColor="text1"/>
          <w:szCs w:val="24"/>
        </w:rPr>
        <w:t>a gamificação,</w:t>
      </w:r>
      <w:r w:rsidR="001D78BD" w:rsidRPr="00046B95">
        <w:rPr>
          <w:rFonts w:eastAsia="Arial" w:cs="Times New Roman"/>
          <w:color w:val="000000" w:themeColor="text1"/>
          <w:szCs w:val="24"/>
        </w:rPr>
        <w:t xml:space="preserve"> </w:t>
      </w:r>
      <w:r w:rsidR="005E2EA2" w:rsidRPr="00046B95">
        <w:rPr>
          <w:rFonts w:eastAsia="Arial" w:cs="Times New Roman"/>
          <w:color w:val="000000" w:themeColor="text1"/>
          <w:szCs w:val="24"/>
        </w:rPr>
        <w:t>que pode ser proporcionada por uma realidade virtual</w:t>
      </w:r>
      <w:r w:rsidR="00C527B1" w:rsidRPr="00046B95">
        <w:rPr>
          <w:rFonts w:eastAsia="Arial" w:cs="Times New Roman"/>
          <w:color w:val="000000" w:themeColor="text1"/>
          <w:szCs w:val="24"/>
        </w:rPr>
        <w:t xml:space="preserve"> possibilitando uma</w:t>
      </w:r>
      <w:r w:rsidR="009D3A2C" w:rsidRPr="00046B95">
        <w:rPr>
          <w:rFonts w:eastAsia="Arial" w:cs="Times New Roman"/>
          <w:color w:val="000000" w:themeColor="text1"/>
          <w:szCs w:val="24"/>
        </w:rPr>
        <w:t xml:space="preserve"> experiência imersiva</w:t>
      </w:r>
      <w:r w:rsidR="00211AAB" w:rsidRPr="00046B95">
        <w:rPr>
          <w:rFonts w:eastAsia="Arial" w:cs="Times New Roman"/>
          <w:color w:val="000000" w:themeColor="text1"/>
          <w:szCs w:val="24"/>
        </w:rPr>
        <w:t>, promove</w:t>
      </w:r>
      <w:r w:rsidR="009D3A2C" w:rsidRPr="00046B95">
        <w:rPr>
          <w:rFonts w:eastAsia="Arial" w:cs="Times New Roman"/>
          <w:color w:val="000000" w:themeColor="text1"/>
          <w:szCs w:val="24"/>
        </w:rPr>
        <w:t xml:space="preserve"> um ambiente motivador e </w:t>
      </w:r>
      <w:r w:rsidR="00E604AC" w:rsidRPr="00046B95">
        <w:rPr>
          <w:rFonts w:eastAsia="Arial" w:cs="Times New Roman"/>
          <w:color w:val="000000" w:themeColor="text1"/>
          <w:szCs w:val="24"/>
        </w:rPr>
        <w:t>interativo, além</w:t>
      </w:r>
      <w:r w:rsidR="009D3A2C" w:rsidRPr="00046B95">
        <w:rPr>
          <w:rFonts w:eastAsia="Arial" w:cs="Times New Roman"/>
          <w:color w:val="000000" w:themeColor="text1"/>
          <w:szCs w:val="24"/>
        </w:rPr>
        <w:t xml:space="preserve"> de poder contribuir para o aumento da adesão ao tratamento e a melhora dos resultados</w:t>
      </w:r>
      <w:r w:rsidR="00D140FC" w:rsidRPr="00046B95">
        <w:rPr>
          <w:rFonts w:eastAsia="Arial" w:cs="Times New Roman"/>
          <w:color w:val="000000" w:themeColor="text1"/>
          <w:szCs w:val="24"/>
        </w:rPr>
        <w:t xml:space="preserve"> funcionais.</w:t>
      </w:r>
    </w:p>
    <w:p w14:paraId="415EAD17" w14:textId="7DDDA5C8" w:rsidR="00686070" w:rsidRDefault="7C4CF432" w:rsidP="00833290">
      <w:pPr>
        <w:spacing w:after="240"/>
        <w:ind w:firstLine="708"/>
        <w:rPr>
          <w:rFonts w:eastAsia="Arial" w:cs="Times New Roman"/>
          <w:color w:val="000000" w:themeColor="text1"/>
          <w:szCs w:val="24"/>
        </w:rPr>
      </w:pPr>
      <w:r w:rsidRPr="72F6022E">
        <w:rPr>
          <w:rFonts w:eastAsia="Arial" w:cs="Times New Roman"/>
          <w:color w:val="000000" w:themeColor="text1"/>
          <w:szCs w:val="24"/>
        </w:rPr>
        <w:t xml:space="preserve"> </w:t>
      </w:r>
      <w:r w:rsidR="1C956833" w:rsidRPr="72F6022E">
        <w:rPr>
          <w:rFonts w:eastAsia="Arial" w:cs="Times New Roman"/>
          <w:color w:val="000000" w:themeColor="text1"/>
          <w:szCs w:val="24"/>
        </w:rPr>
        <w:t>Portanto, i</w:t>
      </w:r>
      <w:r w:rsidRPr="72F6022E">
        <w:rPr>
          <w:rFonts w:eastAsia="Arial" w:cs="Times New Roman"/>
          <w:color w:val="000000" w:themeColor="text1"/>
          <w:szCs w:val="24"/>
        </w:rPr>
        <w:t>nserir</w:t>
      </w:r>
      <w:r w:rsidR="50492D74" w:rsidRPr="72F6022E">
        <w:rPr>
          <w:rFonts w:eastAsia="Arial" w:cs="Times New Roman"/>
          <w:color w:val="000000" w:themeColor="text1"/>
          <w:szCs w:val="24"/>
        </w:rPr>
        <w:t xml:space="preserve"> o paciente em um ambiente virtual que simula a realidade torna o processo mais engajador e eficaz. Nesse sentido, a busca por jogos que auxiliem na reabilitação tem se mostrado de grande </w:t>
      </w:r>
      <w:r w:rsidR="4AD35DBE" w:rsidRPr="72F6022E">
        <w:rPr>
          <w:rFonts w:eastAsia="Arial" w:cs="Times New Roman"/>
          <w:color w:val="000000" w:themeColor="text1"/>
          <w:szCs w:val="24"/>
        </w:rPr>
        <w:t>interesse</w:t>
      </w:r>
      <w:r w:rsidR="50492D74" w:rsidRPr="72F6022E">
        <w:rPr>
          <w:rFonts w:eastAsia="Arial" w:cs="Times New Roman"/>
          <w:color w:val="000000" w:themeColor="text1"/>
          <w:szCs w:val="24"/>
        </w:rPr>
        <w:t xml:space="preserve">. Contudo, até o momento, não há </w:t>
      </w:r>
      <w:r w:rsidR="00833290" w:rsidRPr="72F6022E">
        <w:rPr>
          <w:rFonts w:eastAsia="Arial" w:cs="Times New Roman"/>
          <w:color w:val="000000" w:themeColor="text1"/>
          <w:szCs w:val="24"/>
        </w:rPr>
        <w:t>registros, nem</w:t>
      </w:r>
      <w:r w:rsidR="2F688B5D" w:rsidRPr="72F6022E">
        <w:rPr>
          <w:rFonts w:eastAsia="Arial" w:cs="Times New Roman"/>
          <w:color w:val="000000" w:themeColor="text1"/>
          <w:szCs w:val="24"/>
        </w:rPr>
        <w:t xml:space="preserve"> na literatura, de jogos</w:t>
      </w:r>
      <w:r w:rsidR="50492D74" w:rsidRPr="72F6022E">
        <w:rPr>
          <w:rFonts w:eastAsia="Arial" w:cs="Times New Roman"/>
          <w:color w:val="000000" w:themeColor="text1"/>
          <w:szCs w:val="24"/>
        </w:rPr>
        <w:t xml:space="preserve"> desenvolvidos especificamente para o treinamento e reabilitação de atividades de vida diária utilizando realidade virtual imersiva.</w:t>
      </w:r>
    </w:p>
    <w:p w14:paraId="06145356" w14:textId="3935264B" w:rsidR="00686070" w:rsidRDefault="00686070" w:rsidP="00833290">
      <w:pPr>
        <w:pStyle w:val="PargrafodaLista"/>
        <w:numPr>
          <w:ilvl w:val="0"/>
          <w:numId w:val="59"/>
        </w:numPr>
        <w:spacing w:before="0"/>
        <w:rPr>
          <w:rFonts w:cs="Times New Roman"/>
          <w:b/>
          <w:bCs/>
          <w:szCs w:val="24"/>
        </w:rPr>
      </w:pPr>
      <w:bookmarkStart w:id="4" w:name="_Toc197551089"/>
      <w:r>
        <w:rPr>
          <w:rFonts w:cs="Times New Roman"/>
          <w:b/>
          <w:bCs/>
          <w:szCs w:val="24"/>
        </w:rPr>
        <w:t>OBJETIVOS</w:t>
      </w:r>
      <w:bookmarkEnd w:id="4"/>
    </w:p>
    <w:p w14:paraId="32923D59" w14:textId="77777777" w:rsidR="00686070" w:rsidRDefault="00686070" w:rsidP="00833290">
      <w:pPr>
        <w:pStyle w:val="PargrafodaLista"/>
        <w:rPr>
          <w:rFonts w:cs="Times New Roman"/>
          <w:b/>
          <w:bCs/>
          <w:szCs w:val="24"/>
        </w:rPr>
      </w:pPr>
    </w:p>
    <w:p w14:paraId="682395FA" w14:textId="6D27FCE0" w:rsidR="00686070" w:rsidRDefault="00686070" w:rsidP="00833290">
      <w:pPr>
        <w:pStyle w:val="PargrafodaLista"/>
        <w:numPr>
          <w:ilvl w:val="1"/>
          <w:numId w:val="59"/>
        </w:numPr>
        <w:spacing w:before="0" w:after="0"/>
        <w:rPr>
          <w:rFonts w:cs="Times New Roman"/>
          <w:b/>
          <w:bCs/>
          <w:szCs w:val="24"/>
        </w:rPr>
      </w:pPr>
      <w:bookmarkStart w:id="5" w:name="_Toc197551090"/>
      <w:r>
        <w:rPr>
          <w:rFonts w:cs="Times New Roman"/>
          <w:b/>
          <w:bCs/>
          <w:szCs w:val="24"/>
        </w:rPr>
        <w:t>OBJETIVO GERAL</w:t>
      </w:r>
      <w:bookmarkEnd w:id="5"/>
    </w:p>
    <w:p w14:paraId="4BE5DCD1" w14:textId="77777777" w:rsidR="00B21D6E" w:rsidRDefault="00B21D6E" w:rsidP="00833290">
      <w:pPr>
        <w:pStyle w:val="PargrafodaLista"/>
        <w:spacing w:before="0"/>
        <w:ind w:left="1080"/>
        <w:rPr>
          <w:rFonts w:cs="Times New Roman"/>
          <w:b/>
          <w:bCs/>
          <w:szCs w:val="24"/>
        </w:rPr>
      </w:pPr>
    </w:p>
    <w:p w14:paraId="1B7FE31C" w14:textId="77777777" w:rsidR="00686070" w:rsidRDefault="00686070" w:rsidP="00686070">
      <w:pPr>
        <w:ind w:firstLine="709"/>
        <w:rPr>
          <w:rFonts w:eastAsia="Arial" w:cs="Times New Roman"/>
          <w:szCs w:val="24"/>
        </w:rPr>
      </w:pPr>
      <w:r w:rsidRPr="00833290">
        <w:rPr>
          <w:rFonts w:eastAsia="Arial" w:cs="Times New Roman"/>
          <w:szCs w:val="24"/>
        </w:rPr>
        <w:t>Desenvolver e implantar um jogo de realidade virtual imersiva de atividades de vida diária (</w:t>
      </w:r>
      <w:proofErr w:type="spellStart"/>
      <w:r w:rsidRPr="00833290">
        <w:rPr>
          <w:rFonts w:eastAsia="Arial" w:cs="Times New Roman"/>
          <w:szCs w:val="24"/>
        </w:rPr>
        <w:t>AVDs</w:t>
      </w:r>
      <w:proofErr w:type="spellEnd"/>
      <w:r w:rsidRPr="00833290">
        <w:rPr>
          <w:rFonts w:eastAsia="Arial" w:cs="Times New Roman"/>
          <w:szCs w:val="24"/>
        </w:rPr>
        <w:t xml:space="preserve">) em pacientes hospitalizados com doenças infecciosas </w:t>
      </w:r>
    </w:p>
    <w:p w14:paraId="19EC028E" w14:textId="77777777" w:rsidR="00CB27FF" w:rsidRPr="00833290" w:rsidRDefault="00CB27FF" w:rsidP="00833290">
      <w:pPr>
        <w:ind w:firstLine="709"/>
        <w:rPr>
          <w:rFonts w:asciiTheme="minorHAnsi" w:eastAsia="Arial" w:hAnsiTheme="minorHAnsi" w:cs="Times New Roman"/>
          <w:sz w:val="22"/>
          <w:szCs w:val="24"/>
        </w:rPr>
      </w:pPr>
    </w:p>
    <w:p w14:paraId="080A8D3B" w14:textId="77777777" w:rsidR="00CB27FF" w:rsidRDefault="00CB27FF" w:rsidP="00CB27FF">
      <w:pPr>
        <w:pStyle w:val="PargrafodaLista"/>
        <w:numPr>
          <w:ilvl w:val="1"/>
          <w:numId w:val="59"/>
        </w:numPr>
        <w:rPr>
          <w:rFonts w:cs="Times New Roman"/>
          <w:b/>
          <w:bCs/>
          <w:szCs w:val="24"/>
        </w:rPr>
      </w:pPr>
      <w:bookmarkStart w:id="6" w:name="_Toc197551091"/>
      <w:r>
        <w:rPr>
          <w:rFonts w:cs="Times New Roman"/>
          <w:b/>
          <w:bCs/>
          <w:szCs w:val="24"/>
        </w:rPr>
        <w:lastRenderedPageBreak/>
        <w:t>OBJETIVOS ESPECÍFICOS</w:t>
      </w:r>
      <w:bookmarkEnd w:id="6"/>
    </w:p>
    <w:p w14:paraId="17D8CBA1" w14:textId="77777777" w:rsidR="00CB27FF" w:rsidRPr="00F26E77" w:rsidRDefault="00CB27FF" w:rsidP="00833290">
      <w:pPr>
        <w:pStyle w:val="PargrafodaLista"/>
        <w:spacing w:before="0" w:after="0"/>
        <w:ind w:left="1080"/>
        <w:rPr>
          <w:rFonts w:cs="Times New Roman"/>
          <w:b/>
          <w:bCs/>
          <w:szCs w:val="24"/>
        </w:rPr>
      </w:pPr>
    </w:p>
    <w:p w14:paraId="7308A5FE" w14:textId="77777777" w:rsidR="00CB27FF" w:rsidRPr="00046B95" w:rsidRDefault="00CB27FF" w:rsidP="00CB27FF">
      <w:pPr>
        <w:pStyle w:val="PargrafodaLista"/>
        <w:numPr>
          <w:ilvl w:val="0"/>
          <w:numId w:val="17"/>
        </w:numPr>
        <w:rPr>
          <w:rFonts w:eastAsia="Arial" w:cs="Times New Roman"/>
          <w:szCs w:val="24"/>
        </w:rPr>
      </w:pPr>
      <w:bookmarkStart w:id="7" w:name="_Toc197549238"/>
      <w:bookmarkStart w:id="8" w:name="_Toc197549294"/>
      <w:bookmarkStart w:id="9" w:name="_Toc197549627"/>
      <w:bookmarkStart w:id="10" w:name="_Toc197550142"/>
      <w:bookmarkStart w:id="11" w:name="_Toc197550654"/>
      <w:bookmarkStart w:id="12" w:name="_Toc197550910"/>
      <w:bookmarkStart w:id="13" w:name="_Toc197551092"/>
      <w:r w:rsidRPr="2FE48238">
        <w:rPr>
          <w:rFonts w:eastAsia="Arial" w:cs="Times New Roman"/>
          <w:szCs w:val="24"/>
        </w:rPr>
        <w:t xml:space="preserve">Elaborar o conteúdo de um jogo de realidade virtual baseado em execução de </w:t>
      </w:r>
      <w:proofErr w:type="spellStart"/>
      <w:r w:rsidRPr="2FE48238">
        <w:rPr>
          <w:rFonts w:eastAsia="Arial" w:cs="Times New Roman"/>
          <w:szCs w:val="24"/>
        </w:rPr>
        <w:t>AVDs</w:t>
      </w:r>
      <w:proofErr w:type="spellEnd"/>
      <w:r w:rsidRPr="2FE48238">
        <w:rPr>
          <w:rFonts w:eastAsia="Arial" w:cs="Times New Roman"/>
          <w:szCs w:val="24"/>
        </w:rPr>
        <w:t>, incluindo tarefas como higiene pessoal, alimentação e mobilidade;</w:t>
      </w:r>
      <w:bookmarkEnd w:id="7"/>
      <w:bookmarkEnd w:id="8"/>
      <w:bookmarkEnd w:id="9"/>
      <w:bookmarkEnd w:id="10"/>
      <w:bookmarkEnd w:id="11"/>
      <w:bookmarkEnd w:id="12"/>
      <w:bookmarkEnd w:id="13"/>
      <w:r w:rsidRPr="2FE48238">
        <w:rPr>
          <w:rFonts w:eastAsia="Arial" w:cs="Times New Roman"/>
          <w:szCs w:val="24"/>
        </w:rPr>
        <w:t xml:space="preserve"> </w:t>
      </w:r>
    </w:p>
    <w:p w14:paraId="2DD4FE8E" w14:textId="77777777" w:rsidR="00CB27FF" w:rsidRPr="00046B95" w:rsidRDefault="00CB27FF" w:rsidP="00CB27FF">
      <w:pPr>
        <w:pStyle w:val="PargrafodaLista"/>
        <w:numPr>
          <w:ilvl w:val="0"/>
          <w:numId w:val="17"/>
        </w:numPr>
        <w:rPr>
          <w:rFonts w:eastAsia="Arial" w:cs="Times New Roman"/>
          <w:szCs w:val="24"/>
        </w:rPr>
      </w:pPr>
      <w:bookmarkStart w:id="14" w:name="_Toc197549239"/>
      <w:bookmarkStart w:id="15" w:name="_Toc197549295"/>
      <w:bookmarkStart w:id="16" w:name="_Toc197549628"/>
      <w:bookmarkStart w:id="17" w:name="_Toc197550143"/>
      <w:bookmarkStart w:id="18" w:name="_Toc197550655"/>
      <w:bookmarkStart w:id="19" w:name="_Toc197550911"/>
      <w:bookmarkStart w:id="20" w:name="_Toc197551093"/>
      <w:r w:rsidRPr="62B0B828">
        <w:rPr>
          <w:rFonts w:eastAsia="Arial" w:cs="Times New Roman"/>
          <w:szCs w:val="24"/>
        </w:rPr>
        <w:t>Implantar o jogo no processo de trabalho do Centro Hospitalar;</w:t>
      </w:r>
      <w:bookmarkEnd w:id="14"/>
      <w:bookmarkEnd w:id="15"/>
      <w:bookmarkEnd w:id="16"/>
      <w:bookmarkEnd w:id="17"/>
      <w:bookmarkEnd w:id="18"/>
      <w:bookmarkEnd w:id="19"/>
      <w:bookmarkEnd w:id="20"/>
      <w:r w:rsidRPr="62B0B828">
        <w:rPr>
          <w:rFonts w:eastAsia="Arial" w:cs="Times New Roman"/>
          <w:szCs w:val="24"/>
        </w:rPr>
        <w:t xml:space="preserve"> </w:t>
      </w:r>
    </w:p>
    <w:p w14:paraId="5F365C09" w14:textId="79D87155" w:rsidR="00CB27FF" w:rsidRPr="00046B95" w:rsidRDefault="00CB27FF" w:rsidP="00CB27FF">
      <w:pPr>
        <w:pStyle w:val="PargrafodaLista"/>
        <w:numPr>
          <w:ilvl w:val="0"/>
          <w:numId w:val="17"/>
        </w:numPr>
        <w:rPr>
          <w:rFonts w:eastAsia="Arial" w:cs="Times New Roman"/>
          <w:szCs w:val="24"/>
        </w:rPr>
      </w:pPr>
      <w:bookmarkStart w:id="21" w:name="_Toc197549240"/>
      <w:bookmarkStart w:id="22" w:name="_Toc197549296"/>
      <w:bookmarkStart w:id="23" w:name="_Toc197549629"/>
      <w:bookmarkStart w:id="24" w:name="_Toc197550144"/>
      <w:bookmarkStart w:id="25" w:name="_Toc197550656"/>
      <w:bookmarkStart w:id="26" w:name="_Toc197550912"/>
      <w:bookmarkStart w:id="27" w:name="_Toc197551094"/>
      <w:r w:rsidRPr="62B0B828">
        <w:rPr>
          <w:rFonts w:eastAsia="Arial" w:cs="Times New Roman"/>
          <w:szCs w:val="24"/>
        </w:rPr>
        <w:t xml:space="preserve">Avaliar a motivação dos pacientes, com ênfase </w:t>
      </w:r>
      <w:r w:rsidR="00833290" w:rsidRPr="62B0B828">
        <w:rPr>
          <w:rFonts w:eastAsia="Arial" w:cs="Times New Roman"/>
          <w:szCs w:val="24"/>
        </w:rPr>
        <w:t>em interesse</w:t>
      </w:r>
      <w:r w:rsidRPr="62B0B828">
        <w:rPr>
          <w:rFonts w:eastAsia="Arial" w:cs="Times New Roman"/>
          <w:szCs w:val="24"/>
        </w:rPr>
        <w:t xml:space="preserve"> e satisfação;</w:t>
      </w:r>
      <w:bookmarkEnd w:id="21"/>
      <w:bookmarkEnd w:id="22"/>
      <w:bookmarkEnd w:id="23"/>
      <w:bookmarkEnd w:id="24"/>
      <w:bookmarkEnd w:id="25"/>
      <w:bookmarkEnd w:id="26"/>
      <w:bookmarkEnd w:id="27"/>
    </w:p>
    <w:p w14:paraId="4375A5ED" w14:textId="77777777" w:rsidR="00CB27FF" w:rsidRPr="00046B95" w:rsidRDefault="00CB27FF" w:rsidP="00CB27FF">
      <w:pPr>
        <w:pStyle w:val="PargrafodaLista"/>
        <w:numPr>
          <w:ilvl w:val="0"/>
          <w:numId w:val="17"/>
        </w:numPr>
        <w:rPr>
          <w:rFonts w:eastAsia="Arial" w:cs="Times New Roman"/>
          <w:szCs w:val="24"/>
        </w:rPr>
      </w:pPr>
      <w:bookmarkStart w:id="28" w:name="_Toc197549241"/>
      <w:bookmarkStart w:id="29" w:name="_Toc197549297"/>
      <w:bookmarkStart w:id="30" w:name="_Toc197549630"/>
      <w:bookmarkStart w:id="31" w:name="_Toc197550145"/>
      <w:bookmarkStart w:id="32" w:name="_Toc197550657"/>
      <w:bookmarkStart w:id="33" w:name="_Toc197550913"/>
      <w:bookmarkStart w:id="34" w:name="_Toc197551095"/>
      <w:r w:rsidRPr="2FE48238">
        <w:rPr>
          <w:rFonts w:eastAsia="Arial" w:cs="Times New Roman"/>
          <w:szCs w:val="24"/>
        </w:rPr>
        <w:t>Avaliar o impacto do treinamento com RVI na funcionalidade dos pacientes durante a hospitalização;</w:t>
      </w:r>
      <w:bookmarkEnd w:id="28"/>
      <w:bookmarkEnd w:id="29"/>
      <w:bookmarkEnd w:id="30"/>
      <w:bookmarkEnd w:id="31"/>
      <w:bookmarkEnd w:id="32"/>
      <w:bookmarkEnd w:id="33"/>
      <w:bookmarkEnd w:id="34"/>
    </w:p>
    <w:p w14:paraId="136B5B14" w14:textId="77777777" w:rsidR="00CB27FF" w:rsidRPr="00046B95" w:rsidRDefault="00CB27FF" w:rsidP="00833290">
      <w:pPr>
        <w:pStyle w:val="PargrafodaLista"/>
        <w:numPr>
          <w:ilvl w:val="0"/>
          <w:numId w:val="17"/>
        </w:numPr>
        <w:spacing w:before="0"/>
        <w:rPr>
          <w:rFonts w:eastAsia="Arial" w:cs="Times New Roman"/>
          <w:szCs w:val="24"/>
        </w:rPr>
      </w:pPr>
      <w:bookmarkStart w:id="35" w:name="_Toc197549242"/>
      <w:bookmarkStart w:id="36" w:name="_Toc197549298"/>
      <w:bookmarkStart w:id="37" w:name="_Toc197549631"/>
      <w:bookmarkStart w:id="38" w:name="_Toc197550146"/>
      <w:bookmarkStart w:id="39" w:name="_Toc197550658"/>
      <w:bookmarkStart w:id="40" w:name="_Toc197550914"/>
      <w:bookmarkStart w:id="41" w:name="_Toc197551096"/>
      <w:r w:rsidRPr="00046B95">
        <w:rPr>
          <w:rFonts w:eastAsia="Arial" w:cs="Times New Roman"/>
          <w:szCs w:val="24"/>
        </w:rPr>
        <w:t>Avaliar a segurança e a ocorrência de eventos adversos.</w:t>
      </w:r>
      <w:bookmarkEnd w:id="35"/>
      <w:bookmarkEnd w:id="36"/>
      <w:bookmarkEnd w:id="37"/>
      <w:bookmarkEnd w:id="38"/>
      <w:bookmarkEnd w:id="39"/>
      <w:bookmarkEnd w:id="40"/>
      <w:bookmarkEnd w:id="41"/>
    </w:p>
    <w:p w14:paraId="7451A404" w14:textId="78EA5B18" w:rsidR="006538CB" w:rsidRDefault="00215E2E" w:rsidP="00833290">
      <w:pPr>
        <w:pStyle w:val="Ttulo1"/>
        <w:numPr>
          <w:ilvl w:val="0"/>
          <w:numId w:val="59"/>
        </w:numPr>
        <w:rPr>
          <w:rFonts w:ascii="Times New Roman" w:hAnsi="Times New Roman" w:cs="Times New Roman"/>
          <w:b/>
          <w:bCs/>
          <w:color w:val="auto"/>
          <w:sz w:val="24"/>
          <w:szCs w:val="24"/>
        </w:rPr>
      </w:pPr>
      <w:bookmarkStart w:id="42" w:name="_Toc197551097"/>
      <w:r w:rsidRPr="00833290">
        <w:rPr>
          <w:rFonts w:ascii="Times New Roman" w:hAnsi="Times New Roman" w:cs="Times New Roman"/>
          <w:b/>
          <w:bCs/>
          <w:color w:val="auto"/>
          <w:sz w:val="24"/>
          <w:szCs w:val="24"/>
        </w:rPr>
        <w:t>HIPÓTESE</w:t>
      </w:r>
      <w:bookmarkEnd w:id="42"/>
    </w:p>
    <w:p w14:paraId="75BD81FE" w14:textId="77777777" w:rsidR="00833290" w:rsidRPr="00833290" w:rsidRDefault="00833290" w:rsidP="00833290"/>
    <w:p w14:paraId="7470845B" w14:textId="27D48B31" w:rsidR="00CB27FF" w:rsidRDefault="05081420" w:rsidP="62B0B828">
      <w:pPr>
        <w:ind w:firstLine="709"/>
        <w:rPr>
          <w:rFonts w:cs="Times New Roman"/>
          <w:color w:val="000000" w:themeColor="text1"/>
          <w:szCs w:val="24"/>
        </w:rPr>
      </w:pPr>
      <w:r w:rsidRPr="62B0B828">
        <w:rPr>
          <w:rFonts w:eastAsia="Arial" w:cs="Times New Roman"/>
          <w:color w:val="000000" w:themeColor="text1"/>
          <w:szCs w:val="24"/>
        </w:rPr>
        <w:t xml:space="preserve">O desenvolvimento e a </w:t>
      </w:r>
      <w:r w:rsidR="7508C1E5" w:rsidRPr="62B0B828">
        <w:rPr>
          <w:rFonts w:eastAsia="Arial" w:cs="Times New Roman"/>
          <w:color w:val="000000" w:themeColor="text1"/>
          <w:szCs w:val="24"/>
        </w:rPr>
        <w:t>impl</w:t>
      </w:r>
      <w:r w:rsidR="0221273D" w:rsidRPr="62B0B828">
        <w:rPr>
          <w:rFonts w:eastAsia="Arial" w:cs="Times New Roman"/>
          <w:color w:val="000000" w:themeColor="text1"/>
          <w:szCs w:val="24"/>
        </w:rPr>
        <w:t>antação</w:t>
      </w:r>
      <w:r w:rsidRPr="62B0B828">
        <w:rPr>
          <w:rFonts w:eastAsia="Arial" w:cs="Times New Roman"/>
          <w:color w:val="000000" w:themeColor="text1"/>
          <w:szCs w:val="24"/>
        </w:rPr>
        <w:t xml:space="preserve"> de um jogo de realidade virtual imersiva como estratégia para o treinamento de atividades de vida diária (</w:t>
      </w:r>
      <w:proofErr w:type="spellStart"/>
      <w:r w:rsidRPr="62B0B828">
        <w:rPr>
          <w:rFonts w:eastAsia="Arial" w:cs="Times New Roman"/>
          <w:color w:val="000000" w:themeColor="text1"/>
          <w:szCs w:val="24"/>
        </w:rPr>
        <w:t>AVDs</w:t>
      </w:r>
      <w:proofErr w:type="spellEnd"/>
      <w:r w:rsidRPr="62B0B828">
        <w:rPr>
          <w:rFonts w:eastAsia="Arial" w:cs="Times New Roman"/>
          <w:color w:val="000000" w:themeColor="text1"/>
          <w:szCs w:val="24"/>
        </w:rPr>
        <w:t xml:space="preserve">) </w:t>
      </w:r>
      <w:r w:rsidR="79E41531" w:rsidRPr="62B0B828">
        <w:rPr>
          <w:rFonts w:eastAsia="Arial" w:cs="Times New Roman"/>
          <w:color w:val="000000" w:themeColor="text1"/>
          <w:szCs w:val="24"/>
        </w:rPr>
        <w:t xml:space="preserve">melhora a funcionalidade </w:t>
      </w:r>
      <w:r w:rsidRPr="62B0B828">
        <w:rPr>
          <w:rFonts w:eastAsia="Arial" w:cs="Times New Roman"/>
          <w:color w:val="000000" w:themeColor="text1"/>
          <w:szCs w:val="24"/>
        </w:rPr>
        <w:t>em pacientes hospitalizados com doenças infecciosas, sem aumentar a ocorrência de eventos adversos.</w:t>
      </w:r>
      <w:r w:rsidR="412A831D" w:rsidRPr="62B0B828">
        <w:rPr>
          <w:rFonts w:cs="Times New Roman"/>
          <w:color w:val="000000" w:themeColor="text1"/>
          <w:szCs w:val="24"/>
        </w:rPr>
        <w:t xml:space="preserve"> </w:t>
      </w:r>
    </w:p>
    <w:p w14:paraId="4FBEC6FD" w14:textId="77777777" w:rsidR="00CB27FF" w:rsidRPr="00046B95" w:rsidRDefault="00CB27FF" w:rsidP="62B0B828">
      <w:pPr>
        <w:ind w:firstLine="709"/>
        <w:rPr>
          <w:rFonts w:cs="Times New Roman"/>
          <w:color w:val="000000" w:themeColor="text1"/>
          <w:szCs w:val="24"/>
        </w:rPr>
      </w:pPr>
    </w:p>
    <w:p w14:paraId="69AB14DD" w14:textId="07A9D169" w:rsidR="00B21D6E" w:rsidRPr="008140C0" w:rsidRDefault="5AE183F9" w:rsidP="00833290">
      <w:pPr>
        <w:pStyle w:val="Ttulo1"/>
        <w:numPr>
          <w:ilvl w:val="0"/>
          <w:numId w:val="59"/>
        </w:numPr>
        <w:spacing w:before="0" w:after="0"/>
        <w:rPr>
          <w:rFonts w:asciiTheme="minorHAnsi" w:eastAsiaTheme="minorHAnsi" w:hAnsiTheme="minorHAnsi" w:cstheme="minorBidi"/>
          <w:color w:val="auto"/>
          <w:sz w:val="22"/>
          <w:szCs w:val="22"/>
        </w:rPr>
      </w:pPr>
      <w:bookmarkStart w:id="43" w:name="_Toc197551098"/>
      <w:r w:rsidRPr="00833290">
        <w:rPr>
          <w:rFonts w:ascii="Times New Roman" w:hAnsi="Times New Roman" w:cs="Times New Roman"/>
          <w:b/>
          <w:bCs/>
          <w:color w:val="auto"/>
          <w:sz w:val="24"/>
          <w:szCs w:val="24"/>
        </w:rPr>
        <w:t>METODO</w:t>
      </w:r>
      <w:r w:rsidR="5D890B27" w:rsidRPr="00833290">
        <w:rPr>
          <w:rFonts w:ascii="Times New Roman" w:hAnsi="Times New Roman" w:cs="Times New Roman"/>
          <w:b/>
          <w:bCs/>
          <w:color w:val="auto"/>
          <w:sz w:val="24"/>
          <w:szCs w:val="24"/>
        </w:rPr>
        <w:t>LOGIA</w:t>
      </w:r>
      <w:bookmarkEnd w:id="43"/>
    </w:p>
    <w:p w14:paraId="7C06D014" w14:textId="77777777" w:rsidR="00CB27FF" w:rsidRPr="00833290" w:rsidRDefault="00CB27FF" w:rsidP="00833290">
      <w:pPr>
        <w:ind w:left="360"/>
        <w:rPr>
          <w:rFonts w:asciiTheme="minorHAnsi" w:hAnsiTheme="minorHAnsi"/>
          <w:sz w:val="22"/>
        </w:rPr>
      </w:pPr>
    </w:p>
    <w:p w14:paraId="7A360FBB" w14:textId="18D364DD" w:rsidR="00703866" w:rsidRPr="00703866" w:rsidRDefault="27A004D1">
      <w:pPr>
        <w:ind w:left="142" w:firstLine="709"/>
        <w:rPr>
          <w:rFonts w:eastAsia="Arial" w:cs="Times New Roman"/>
          <w:color w:val="000000" w:themeColor="text1"/>
          <w:szCs w:val="24"/>
        </w:rPr>
      </w:pPr>
      <w:r w:rsidRPr="62B0B828">
        <w:rPr>
          <w:rFonts w:eastAsia="Arial" w:cs="Times New Roman"/>
          <w:color w:val="000000" w:themeColor="text1"/>
          <w:szCs w:val="24"/>
        </w:rPr>
        <w:t xml:space="preserve">Trata-se de um estudo </w:t>
      </w:r>
      <w:proofErr w:type="spellStart"/>
      <w:r w:rsidRPr="62B0B828">
        <w:rPr>
          <w:rFonts w:eastAsia="Arial" w:cs="Times New Roman"/>
          <w:color w:val="000000" w:themeColor="text1"/>
          <w:szCs w:val="24"/>
        </w:rPr>
        <w:t>quasi</w:t>
      </w:r>
      <w:proofErr w:type="spellEnd"/>
      <w:r w:rsidRPr="62B0B828">
        <w:rPr>
          <w:rFonts w:eastAsia="Arial" w:cs="Times New Roman"/>
          <w:color w:val="000000" w:themeColor="text1"/>
          <w:szCs w:val="24"/>
        </w:rPr>
        <w:t xml:space="preserve">-experimental, com avaliação </w:t>
      </w:r>
      <w:proofErr w:type="spellStart"/>
      <w:r w:rsidRPr="62B0B828">
        <w:rPr>
          <w:rFonts w:eastAsia="Arial" w:cs="Times New Roman"/>
          <w:color w:val="000000" w:themeColor="text1"/>
          <w:szCs w:val="24"/>
        </w:rPr>
        <w:t>pré</w:t>
      </w:r>
      <w:proofErr w:type="spellEnd"/>
      <w:r w:rsidRPr="62B0B828">
        <w:rPr>
          <w:rFonts w:eastAsia="Arial" w:cs="Times New Roman"/>
          <w:color w:val="000000" w:themeColor="text1"/>
          <w:szCs w:val="24"/>
        </w:rPr>
        <w:t xml:space="preserve"> e pós-intervenção, realizado nas enfermarias e centro de terapia intensiva (CTI) do Centro Hospitalar (CH) do Instituto Nacional de Infectologia Evandro Chagas (INI/Fiocruz). A intervenção consiste no desenvolvimento e impl</w:t>
      </w:r>
      <w:r w:rsidR="060F3BBC" w:rsidRPr="62B0B828">
        <w:rPr>
          <w:rFonts w:eastAsia="Arial" w:cs="Times New Roman"/>
          <w:color w:val="000000" w:themeColor="text1"/>
          <w:szCs w:val="24"/>
        </w:rPr>
        <w:t>antação</w:t>
      </w:r>
      <w:r w:rsidRPr="62B0B828">
        <w:rPr>
          <w:rFonts w:eastAsia="Arial" w:cs="Times New Roman"/>
          <w:color w:val="000000" w:themeColor="text1"/>
          <w:szCs w:val="24"/>
        </w:rPr>
        <w:t xml:space="preserve"> de um jogo de Realidade Virtual Imersiva (RVI) para treinamento de Atividades de Vida Diária (</w:t>
      </w:r>
      <w:proofErr w:type="spellStart"/>
      <w:r w:rsidRPr="62B0B828">
        <w:rPr>
          <w:rFonts w:eastAsia="Arial" w:cs="Times New Roman"/>
          <w:color w:val="000000" w:themeColor="text1"/>
          <w:szCs w:val="24"/>
        </w:rPr>
        <w:t>AVDs</w:t>
      </w:r>
      <w:proofErr w:type="spellEnd"/>
      <w:r w:rsidRPr="62B0B828">
        <w:rPr>
          <w:rFonts w:eastAsia="Arial" w:cs="Times New Roman"/>
          <w:color w:val="000000" w:themeColor="text1"/>
          <w:szCs w:val="24"/>
        </w:rPr>
        <w:t xml:space="preserve">). </w:t>
      </w:r>
    </w:p>
    <w:p w14:paraId="07065F84" w14:textId="6B80A250" w:rsidR="00703866" w:rsidRDefault="1FB7D641">
      <w:pPr>
        <w:ind w:left="142" w:firstLine="709"/>
        <w:rPr>
          <w:rFonts w:eastAsia="Arial" w:cs="Times New Roman"/>
          <w:color w:val="000000" w:themeColor="text1"/>
          <w:szCs w:val="24"/>
        </w:rPr>
      </w:pPr>
      <w:r w:rsidRPr="62B0B828">
        <w:rPr>
          <w:rFonts w:eastAsia="Arial" w:cs="Times New Roman"/>
          <w:color w:val="000000" w:themeColor="text1"/>
          <w:szCs w:val="24"/>
        </w:rPr>
        <w:t>A impl</w:t>
      </w:r>
      <w:r w:rsidR="071AAA56" w:rsidRPr="62B0B828">
        <w:rPr>
          <w:rFonts w:eastAsia="Arial" w:cs="Times New Roman"/>
          <w:color w:val="000000" w:themeColor="text1"/>
          <w:szCs w:val="24"/>
        </w:rPr>
        <w:t>antação</w:t>
      </w:r>
      <w:r w:rsidRPr="62B0B828">
        <w:rPr>
          <w:rFonts w:eastAsia="Arial" w:cs="Times New Roman"/>
          <w:color w:val="000000" w:themeColor="text1"/>
          <w:szCs w:val="24"/>
        </w:rPr>
        <w:t xml:space="preserve"> seguirá o ciclo PDCA (planejar, fazer, checar e agir), permitindo adaptações contínuas para melhorar a segurança, eficácia e aceitação da intervenção e </w:t>
      </w:r>
      <w:r w:rsidR="700FA887" w:rsidRPr="62B0B828">
        <w:rPr>
          <w:rFonts w:eastAsia="Arial" w:cs="Times New Roman"/>
          <w:color w:val="000000" w:themeColor="text1"/>
          <w:szCs w:val="24"/>
        </w:rPr>
        <w:t>o</w:t>
      </w:r>
      <w:r w:rsidR="27A004D1" w:rsidRPr="62B0B828">
        <w:rPr>
          <w:rFonts w:eastAsia="Arial" w:cs="Times New Roman"/>
          <w:color w:val="000000" w:themeColor="text1"/>
          <w:szCs w:val="24"/>
        </w:rPr>
        <w:t xml:space="preserve"> período de coleta de dados será de </w:t>
      </w:r>
      <w:r w:rsidR="009552E9">
        <w:rPr>
          <w:rFonts w:eastAsia="Arial" w:cs="Times New Roman"/>
          <w:color w:val="000000" w:themeColor="text1"/>
          <w:szCs w:val="24"/>
        </w:rPr>
        <w:t>maio</w:t>
      </w:r>
      <w:r w:rsidR="27A004D1" w:rsidRPr="00BA05AA">
        <w:rPr>
          <w:rFonts w:eastAsia="Arial" w:cs="Times New Roman"/>
          <w:color w:val="000000" w:themeColor="text1"/>
          <w:szCs w:val="24"/>
        </w:rPr>
        <w:t xml:space="preserve"> de 2025 a </w:t>
      </w:r>
      <w:r w:rsidR="009552E9">
        <w:rPr>
          <w:rFonts w:eastAsia="Arial" w:cs="Times New Roman"/>
          <w:color w:val="000000" w:themeColor="text1"/>
          <w:szCs w:val="24"/>
        </w:rPr>
        <w:t>julho</w:t>
      </w:r>
      <w:r w:rsidR="27A004D1" w:rsidRPr="00BA05AA">
        <w:rPr>
          <w:rFonts w:eastAsia="Arial" w:cs="Times New Roman"/>
          <w:color w:val="000000" w:themeColor="text1"/>
          <w:szCs w:val="24"/>
        </w:rPr>
        <w:t xml:space="preserve"> de 2026</w:t>
      </w:r>
      <w:r w:rsidR="3430B0B5" w:rsidRPr="62B0B828">
        <w:rPr>
          <w:rFonts w:eastAsia="Arial" w:cs="Times New Roman"/>
          <w:color w:val="000000" w:themeColor="text1"/>
          <w:szCs w:val="24"/>
        </w:rPr>
        <w:t>.</w:t>
      </w:r>
      <w:r w:rsidR="27A004D1" w:rsidRPr="62B0B828">
        <w:rPr>
          <w:rFonts w:eastAsia="Arial" w:cs="Times New Roman"/>
          <w:color w:val="000000" w:themeColor="text1"/>
          <w:szCs w:val="24"/>
        </w:rPr>
        <w:t xml:space="preserve"> </w:t>
      </w:r>
    </w:p>
    <w:p w14:paraId="4A529411" w14:textId="77777777" w:rsidR="004D397D" w:rsidRDefault="004D397D" w:rsidP="62B0B828">
      <w:pPr>
        <w:ind w:left="142" w:firstLine="709"/>
        <w:rPr>
          <w:rFonts w:eastAsia="Arial" w:cs="Times New Roman"/>
          <w:color w:val="000000" w:themeColor="text1"/>
          <w:szCs w:val="24"/>
        </w:rPr>
      </w:pPr>
    </w:p>
    <w:p w14:paraId="60CB6DC4" w14:textId="5F9987EC" w:rsidR="004D397D" w:rsidRDefault="00B21D6E" w:rsidP="00850115">
      <w:pPr>
        <w:pStyle w:val="Subttulo"/>
        <w:rPr>
          <w:rFonts w:cs="Times New Roman"/>
          <w:color w:val="000000" w:themeColor="text1"/>
          <w:sz w:val="24"/>
          <w:szCs w:val="24"/>
        </w:rPr>
      </w:pPr>
      <w:bookmarkStart w:id="44" w:name="_Toc197551099"/>
      <w:r w:rsidRPr="00BA05AA">
        <w:rPr>
          <w:rFonts w:eastAsia="Arial" w:cs="Times New Roman"/>
          <w:color w:val="000000" w:themeColor="text1"/>
          <w:szCs w:val="24"/>
        </w:rPr>
        <w:t>5.1</w:t>
      </w:r>
      <w:r w:rsidR="00CB27FF" w:rsidRPr="00B21D6E">
        <w:t xml:space="preserve"> </w:t>
      </w:r>
      <w:r w:rsidR="0048365B" w:rsidRPr="00833290">
        <w:rPr>
          <w:rFonts w:cs="Times New Roman"/>
          <w:color w:val="000000" w:themeColor="text1"/>
          <w:sz w:val="24"/>
          <w:szCs w:val="24"/>
        </w:rPr>
        <w:t>POPULAÇÃO</w:t>
      </w:r>
      <w:bookmarkEnd w:id="44"/>
    </w:p>
    <w:p w14:paraId="4C6E109F" w14:textId="77777777" w:rsidR="00B21D6E" w:rsidRPr="00B21D6E" w:rsidRDefault="00B21D6E" w:rsidP="00833290"/>
    <w:p w14:paraId="6792A7A6" w14:textId="20006439" w:rsidR="00B21D6E" w:rsidRDefault="7C0B6116" w:rsidP="62B0B828">
      <w:pPr>
        <w:ind w:firstLine="709"/>
        <w:rPr>
          <w:rFonts w:eastAsia="Arial" w:cs="Times New Roman"/>
          <w:color w:val="000000" w:themeColor="text1"/>
          <w:szCs w:val="24"/>
        </w:rPr>
      </w:pPr>
      <w:r w:rsidRPr="00046B95">
        <w:rPr>
          <w:rFonts w:eastAsia="Arial" w:cs="Times New Roman"/>
          <w:color w:val="000000" w:themeColor="text1"/>
          <w:szCs w:val="24"/>
        </w:rPr>
        <w:t xml:space="preserve">A população do estudo inclui pacientes </w:t>
      </w:r>
      <w:r w:rsidR="5EBE74B3" w:rsidRPr="00046B95">
        <w:rPr>
          <w:rFonts w:eastAsia="Arial" w:cs="Times New Roman"/>
          <w:color w:val="000000" w:themeColor="text1"/>
          <w:szCs w:val="24"/>
        </w:rPr>
        <w:t>internados no CH</w:t>
      </w:r>
      <w:r w:rsidRPr="00046B95">
        <w:rPr>
          <w:rFonts w:eastAsia="Arial" w:cs="Times New Roman"/>
          <w:color w:val="000000" w:themeColor="text1"/>
          <w:szCs w:val="24"/>
        </w:rPr>
        <w:t xml:space="preserve"> com doenças infecciosas que apresent</w:t>
      </w:r>
      <w:r w:rsidR="09871B9D" w:rsidRPr="00046B95">
        <w:rPr>
          <w:rFonts w:eastAsia="Arial" w:cs="Times New Roman"/>
          <w:color w:val="000000" w:themeColor="text1"/>
          <w:szCs w:val="24"/>
        </w:rPr>
        <w:t>e</w:t>
      </w:r>
      <w:r w:rsidRPr="00046B95">
        <w:rPr>
          <w:rFonts w:eastAsia="Arial" w:cs="Times New Roman"/>
          <w:color w:val="000000" w:themeColor="text1"/>
          <w:szCs w:val="24"/>
        </w:rPr>
        <w:t xml:space="preserve">m alguma limitação funcional para realizar </w:t>
      </w:r>
      <w:proofErr w:type="spellStart"/>
      <w:r w:rsidRPr="00046B95">
        <w:rPr>
          <w:rFonts w:eastAsia="Arial" w:cs="Times New Roman"/>
          <w:color w:val="000000" w:themeColor="text1"/>
          <w:szCs w:val="24"/>
        </w:rPr>
        <w:t>AVDs</w:t>
      </w:r>
      <w:proofErr w:type="spellEnd"/>
      <w:r w:rsidRPr="00046B95">
        <w:rPr>
          <w:rFonts w:eastAsia="Arial" w:cs="Times New Roman"/>
          <w:color w:val="000000" w:themeColor="text1"/>
          <w:szCs w:val="24"/>
        </w:rPr>
        <w:t xml:space="preserve">. </w:t>
      </w:r>
    </w:p>
    <w:p w14:paraId="4226A242" w14:textId="2D8BCA5F" w:rsidR="00B21D6E" w:rsidRDefault="00B21D6E">
      <w:pPr>
        <w:ind w:firstLine="709"/>
        <w:rPr>
          <w:rFonts w:eastAsia="Arial" w:cs="Times New Roman"/>
          <w:color w:val="000000" w:themeColor="text1"/>
          <w:szCs w:val="24"/>
        </w:rPr>
      </w:pPr>
    </w:p>
    <w:p w14:paraId="7325FD15" w14:textId="4A119002" w:rsidR="00CB27FF" w:rsidRPr="00CB6A69" w:rsidRDefault="00B21D6E" w:rsidP="00CB6A69">
      <w:pPr>
        <w:pStyle w:val="Ttulo2"/>
        <w:rPr>
          <w:rFonts w:ascii="Times New Roman" w:hAnsi="Times New Roman" w:cs="Times New Roman"/>
          <w:color w:val="000000" w:themeColor="text1"/>
          <w:sz w:val="24"/>
          <w:szCs w:val="24"/>
        </w:rPr>
      </w:pPr>
      <w:bookmarkStart w:id="45" w:name="_Toc197551100"/>
      <w:r w:rsidRPr="00CB6A69">
        <w:rPr>
          <w:rFonts w:ascii="Times New Roman" w:eastAsia="Arial" w:hAnsi="Times New Roman" w:cs="Times New Roman"/>
          <w:b/>
          <w:bCs/>
          <w:color w:val="000000" w:themeColor="text1"/>
          <w:sz w:val="24"/>
          <w:szCs w:val="24"/>
        </w:rPr>
        <w:lastRenderedPageBreak/>
        <w:t xml:space="preserve">5.2 </w:t>
      </w:r>
      <w:r w:rsidR="00CB27FF" w:rsidRPr="00CB6A69">
        <w:rPr>
          <w:rFonts w:ascii="Times New Roman" w:hAnsi="Times New Roman" w:cs="Times New Roman"/>
          <w:color w:val="000000" w:themeColor="text1"/>
          <w:sz w:val="24"/>
          <w:szCs w:val="24"/>
        </w:rPr>
        <w:t>ESTRATÉGIA DE SELEÇÃO DA AMOSTRA</w:t>
      </w:r>
      <w:bookmarkEnd w:id="45"/>
      <w:r w:rsidR="00CB27FF" w:rsidRPr="00CB6A69">
        <w:rPr>
          <w:rFonts w:ascii="Times New Roman" w:hAnsi="Times New Roman" w:cs="Times New Roman"/>
          <w:color w:val="000000" w:themeColor="text1"/>
          <w:sz w:val="24"/>
          <w:szCs w:val="24"/>
        </w:rPr>
        <w:t xml:space="preserve"> </w:t>
      </w:r>
    </w:p>
    <w:p w14:paraId="6A61A9C2" w14:textId="77777777" w:rsidR="00B21D6E" w:rsidRPr="00833290" w:rsidRDefault="00B21D6E" w:rsidP="00833290">
      <w:pPr>
        <w:ind w:firstLine="709"/>
        <w:rPr>
          <w:rFonts w:cs="Times New Roman"/>
          <w:szCs w:val="24"/>
        </w:rPr>
      </w:pPr>
    </w:p>
    <w:p w14:paraId="5C23127E" w14:textId="74A407F2" w:rsidR="00B21D6E" w:rsidRDefault="5555350B">
      <w:pPr>
        <w:ind w:firstLine="709"/>
        <w:rPr>
          <w:rFonts w:eastAsia="Arial" w:cs="Times New Roman"/>
          <w:color w:val="000000" w:themeColor="text1"/>
          <w:szCs w:val="24"/>
        </w:rPr>
      </w:pPr>
      <w:r w:rsidRPr="62B0B828">
        <w:rPr>
          <w:rFonts w:eastAsia="Arial" w:cs="Times New Roman"/>
          <w:color w:val="000000" w:themeColor="text1"/>
          <w:szCs w:val="24"/>
        </w:rPr>
        <w:t>A amostra será composta por pacientes que atendam aos critérios de inclusão e aceitem a participar do estudo. O recrutamento será feito em colaboração entre a pesquisadora responsável e a equipe de fisioterapia, que identificará pacientes elegíveis e obterá consentimento informado. A triagem dos participantes será feita de acordo com os critérios descritos a seguir</w:t>
      </w:r>
      <w:r w:rsidR="22D312AF" w:rsidRPr="62B0B828">
        <w:rPr>
          <w:rFonts w:eastAsia="Arial" w:cs="Times New Roman"/>
          <w:color w:val="000000" w:themeColor="text1"/>
          <w:szCs w:val="24"/>
        </w:rPr>
        <w:t>:</w:t>
      </w:r>
    </w:p>
    <w:p w14:paraId="76AC3ED9" w14:textId="77777777" w:rsidR="00B21D6E" w:rsidRPr="00B425CE" w:rsidRDefault="00B21D6E" w:rsidP="00833290">
      <w:pPr>
        <w:ind w:firstLine="709"/>
        <w:rPr>
          <w:rFonts w:eastAsia="Arial" w:cs="Times New Roman"/>
          <w:szCs w:val="24"/>
        </w:rPr>
      </w:pPr>
    </w:p>
    <w:p w14:paraId="53590360" w14:textId="53D1B8A3" w:rsidR="00D62971" w:rsidRDefault="00B21D6E" w:rsidP="00B21D6E">
      <w:pPr>
        <w:ind w:left="720" w:firstLine="696"/>
        <w:rPr>
          <w:rFonts w:cs="Times New Roman"/>
          <w:b/>
          <w:bCs/>
          <w:i/>
          <w:iCs/>
          <w:szCs w:val="24"/>
        </w:rPr>
      </w:pPr>
      <w:r w:rsidRPr="00833290">
        <w:rPr>
          <w:rFonts w:cs="Times New Roman"/>
          <w:szCs w:val="24"/>
        </w:rPr>
        <w:t>5.2.1</w:t>
      </w:r>
      <w:r w:rsidR="002B7866" w:rsidRPr="00833290">
        <w:rPr>
          <w:rFonts w:cs="Times New Roman"/>
          <w:b/>
          <w:bCs/>
          <w:szCs w:val="24"/>
        </w:rPr>
        <w:t xml:space="preserve"> </w:t>
      </w:r>
      <w:r w:rsidRPr="00833290">
        <w:rPr>
          <w:rFonts w:cs="Times New Roman"/>
          <w:b/>
          <w:bCs/>
          <w:i/>
          <w:iCs/>
          <w:szCs w:val="24"/>
        </w:rPr>
        <w:t>Critérios de inclusão</w:t>
      </w:r>
    </w:p>
    <w:p w14:paraId="761C6897" w14:textId="77777777" w:rsidR="00B21D6E" w:rsidRPr="00833290" w:rsidRDefault="00B21D6E" w:rsidP="00B21D6E">
      <w:pPr>
        <w:ind w:left="720" w:firstLine="696"/>
        <w:rPr>
          <w:rFonts w:cs="Times New Roman"/>
          <w:b/>
          <w:bCs/>
          <w:i/>
          <w:iCs/>
          <w:szCs w:val="24"/>
        </w:rPr>
      </w:pPr>
    </w:p>
    <w:p w14:paraId="72A4C145" w14:textId="2FA52A72" w:rsidR="76C2F46A" w:rsidRPr="00E277D9" w:rsidRDefault="00B21D6E" w:rsidP="00833290">
      <w:pPr>
        <w:rPr>
          <w:rFonts w:eastAsia="Arial" w:cs="Times New Roman"/>
          <w:szCs w:val="24"/>
        </w:rPr>
      </w:pPr>
      <w:r>
        <w:rPr>
          <w:rFonts w:cs="Times New Roman"/>
          <w:color w:val="000000" w:themeColor="text1"/>
          <w:szCs w:val="24"/>
        </w:rPr>
        <w:t xml:space="preserve">- </w:t>
      </w:r>
      <w:r w:rsidR="76C2F46A" w:rsidRPr="00915007">
        <w:rPr>
          <w:rFonts w:eastAsia="Arial" w:cs="Times New Roman"/>
          <w:szCs w:val="24"/>
        </w:rPr>
        <w:t xml:space="preserve">Pacientes com idade </w:t>
      </w:r>
      <w:r w:rsidR="76C2F46A" w:rsidRPr="00833290">
        <w:rPr>
          <w:rFonts w:eastAsia="Arial" w:cs="Times New Roman"/>
          <w:szCs w:val="24"/>
        </w:rPr>
        <w:t>≥</w:t>
      </w:r>
      <w:r w:rsidR="76C2F46A" w:rsidRPr="00915007">
        <w:rPr>
          <w:rFonts w:eastAsia="Arial" w:cs="Times New Roman"/>
          <w:szCs w:val="24"/>
        </w:rPr>
        <w:t xml:space="preserve"> 18 anos; </w:t>
      </w:r>
    </w:p>
    <w:p w14:paraId="2EF44053" w14:textId="6E5A1A19" w:rsidR="76C2F46A" w:rsidRPr="00E277D9" w:rsidRDefault="00B21D6E" w:rsidP="00833290">
      <w:pPr>
        <w:rPr>
          <w:rFonts w:cs="Times New Roman"/>
          <w:szCs w:val="24"/>
        </w:rPr>
      </w:pPr>
      <w:r>
        <w:rPr>
          <w:rFonts w:cs="Times New Roman"/>
          <w:szCs w:val="24"/>
        </w:rPr>
        <w:t xml:space="preserve">- </w:t>
      </w:r>
      <w:r w:rsidR="188B8E62" w:rsidRPr="00915007">
        <w:rPr>
          <w:rFonts w:cs="Times New Roman"/>
          <w:szCs w:val="24"/>
        </w:rPr>
        <w:t>Pacientes i</w:t>
      </w:r>
      <w:r w:rsidR="35623435" w:rsidRPr="00915007">
        <w:rPr>
          <w:rFonts w:cs="Times New Roman"/>
          <w:szCs w:val="24"/>
        </w:rPr>
        <w:t>nternados por mais de 24h no CH;</w:t>
      </w:r>
    </w:p>
    <w:p w14:paraId="1BADC2AE" w14:textId="7A8365C4" w:rsidR="76C2F46A" w:rsidRPr="00833290" w:rsidRDefault="00B21D6E" w:rsidP="00833290">
      <w:pPr>
        <w:rPr>
          <w:rFonts w:asciiTheme="minorHAnsi" w:eastAsia="Arial" w:hAnsiTheme="minorHAnsi" w:cs="Times New Roman"/>
          <w:sz w:val="22"/>
          <w:szCs w:val="24"/>
        </w:rPr>
      </w:pPr>
      <w:r>
        <w:rPr>
          <w:rFonts w:eastAsia="Arial" w:cs="Times New Roman"/>
          <w:szCs w:val="24"/>
        </w:rPr>
        <w:t xml:space="preserve">- </w:t>
      </w:r>
      <w:r w:rsidR="4B4F0C71" w:rsidRPr="00833290">
        <w:rPr>
          <w:rFonts w:eastAsia="Arial" w:cs="Times New Roman"/>
          <w:szCs w:val="24"/>
        </w:rPr>
        <w:t>Pacientes que a</w:t>
      </w:r>
      <w:r w:rsidR="512E34C9" w:rsidRPr="00833290">
        <w:rPr>
          <w:rFonts w:eastAsia="Arial" w:cs="Times New Roman"/>
          <w:szCs w:val="24"/>
        </w:rPr>
        <w:t>presentem</w:t>
      </w:r>
      <w:r w:rsidR="35623435" w:rsidRPr="00833290">
        <w:rPr>
          <w:rFonts w:eastAsia="Arial" w:cs="Times New Roman"/>
          <w:szCs w:val="24"/>
        </w:rPr>
        <w:t xml:space="preserve"> limitações funcionais para realizar </w:t>
      </w:r>
      <w:proofErr w:type="spellStart"/>
      <w:r w:rsidR="35623435" w:rsidRPr="00833290">
        <w:rPr>
          <w:rFonts w:eastAsia="Arial" w:cs="Times New Roman"/>
          <w:szCs w:val="24"/>
        </w:rPr>
        <w:t>AVDs</w:t>
      </w:r>
      <w:proofErr w:type="spellEnd"/>
      <w:r w:rsidR="35623435" w:rsidRPr="00833290">
        <w:rPr>
          <w:rFonts w:eastAsia="Arial" w:cs="Times New Roman"/>
          <w:szCs w:val="24"/>
        </w:rPr>
        <w:t>;</w:t>
      </w:r>
    </w:p>
    <w:p w14:paraId="5C65DA76" w14:textId="0B4A680F" w:rsidR="00B21D6E" w:rsidRDefault="00B21D6E" w:rsidP="00B21D6E">
      <w:pPr>
        <w:rPr>
          <w:rFonts w:cs="Times New Roman"/>
          <w:szCs w:val="24"/>
        </w:rPr>
      </w:pPr>
      <w:r>
        <w:rPr>
          <w:rFonts w:cs="Times New Roman"/>
          <w:szCs w:val="24"/>
        </w:rPr>
        <w:t xml:space="preserve">- </w:t>
      </w:r>
      <w:r w:rsidR="086D8EFA" w:rsidRPr="00B21D6E">
        <w:rPr>
          <w:rFonts w:cs="Times New Roman"/>
          <w:szCs w:val="24"/>
        </w:rPr>
        <w:t xml:space="preserve">Pacientes que </w:t>
      </w:r>
      <w:r w:rsidR="7F73A2D9" w:rsidRPr="00B21D6E">
        <w:rPr>
          <w:rFonts w:cs="Times New Roman"/>
          <w:szCs w:val="24"/>
        </w:rPr>
        <w:t>a</w:t>
      </w:r>
      <w:r w:rsidR="722FB9A3" w:rsidRPr="00B21D6E">
        <w:rPr>
          <w:rFonts w:cs="Times New Roman"/>
          <w:szCs w:val="24"/>
        </w:rPr>
        <w:t>presentem uma pontuação maior ou igual a 25 pontos no teste de</w:t>
      </w:r>
      <w:r w:rsidR="6919760D" w:rsidRPr="00B21D6E">
        <w:rPr>
          <w:rFonts w:cs="Times New Roman"/>
          <w:i/>
          <w:iCs/>
          <w:szCs w:val="24"/>
        </w:rPr>
        <w:t xml:space="preserve"> The Montreal </w:t>
      </w:r>
      <w:proofErr w:type="spellStart"/>
      <w:r w:rsidR="6919760D" w:rsidRPr="00B21D6E">
        <w:rPr>
          <w:rFonts w:cs="Times New Roman"/>
          <w:i/>
          <w:iCs/>
          <w:szCs w:val="24"/>
        </w:rPr>
        <w:t>Cognitive</w:t>
      </w:r>
      <w:proofErr w:type="spellEnd"/>
      <w:r w:rsidR="6919760D" w:rsidRPr="00B21D6E">
        <w:rPr>
          <w:rFonts w:cs="Times New Roman"/>
          <w:i/>
          <w:iCs/>
          <w:szCs w:val="24"/>
        </w:rPr>
        <w:t xml:space="preserve"> Assessment (</w:t>
      </w:r>
      <w:r w:rsidR="722FB9A3" w:rsidRPr="00B21D6E">
        <w:rPr>
          <w:rFonts w:cs="Times New Roman"/>
          <w:szCs w:val="24"/>
        </w:rPr>
        <w:t>MOCA</w:t>
      </w:r>
      <w:r w:rsidR="6919760D" w:rsidRPr="00B21D6E">
        <w:rPr>
          <w:rFonts w:cs="Times New Roman"/>
          <w:szCs w:val="24"/>
        </w:rPr>
        <w:t>).</w:t>
      </w:r>
      <w:r w:rsidR="722FB9A3" w:rsidRPr="62B0B828">
        <w:rPr>
          <w:rFonts w:cs="Times New Roman"/>
          <w:i/>
          <w:iCs/>
          <w:szCs w:val="24"/>
        </w:rPr>
        <w:t xml:space="preserve"> </w:t>
      </w:r>
    </w:p>
    <w:p w14:paraId="4AAF2732" w14:textId="77777777" w:rsidR="00B21D6E" w:rsidRDefault="00B21D6E" w:rsidP="00B21D6E">
      <w:pPr>
        <w:rPr>
          <w:rFonts w:cs="Times New Roman"/>
          <w:szCs w:val="24"/>
        </w:rPr>
      </w:pPr>
    </w:p>
    <w:p w14:paraId="7E0ABF43" w14:textId="4D71F7EF" w:rsidR="00B21D6E" w:rsidRDefault="00B21D6E" w:rsidP="00B21D6E">
      <w:pPr>
        <w:ind w:left="708" w:firstLine="708"/>
        <w:rPr>
          <w:rFonts w:cs="Times New Roman"/>
          <w:b/>
          <w:bCs/>
          <w:i/>
          <w:iCs/>
          <w:szCs w:val="24"/>
        </w:rPr>
      </w:pPr>
      <w:r w:rsidRPr="008140C0">
        <w:rPr>
          <w:rFonts w:cs="Times New Roman"/>
          <w:szCs w:val="24"/>
        </w:rPr>
        <w:t xml:space="preserve">5.2.2 </w:t>
      </w:r>
      <w:r w:rsidRPr="00833290">
        <w:rPr>
          <w:rFonts w:cs="Times New Roman"/>
          <w:b/>
          <w:bCs/>
          <w:i/>
          <w:iCs/>
          <w:szCs w:val="24"/>
        </w:rPr>
        <w:t>Critérios de exclusão</w:t>
      </w:r>
    </w:p>
    <w:p w14:paraId="225DD0B2" w14:textId="77777777" w:rsidR="00B21D6E" w:rsidRPr="00E277D9" w:rsidRDefault="00B21D6E" w:rsidP="00833290">
      <w:pPr>
        <w:ind w:left="708" w:firstLine="708"/>
        <w:rPr>
          <w:rFonts w:cs="Times New Roman"/>
          <w:szCs w:val="24"/>
        </w:rPr>
      </w:pPr>
    </w:p>
    <w:p w14:paraId="1923D459" w14:textId="20FE63F3" w:rsidR="00B21D6E" w:rsidRPr="00B21D6E" w:rsidRDefault="00B21D6E">
      <w:pPr>
        <w:rPr>
          <w:rFonts w:eastAsia="Arial" w:cs="Times New Roman"/>
          <w:color w:val="000000" w:themeColor="text1"/>
          <w:szCs w:val="24"/>
        </w:rPr>
      </w:pPr>
      <w:r>
        <w:rPr>
          <w:rFonts w:cs="Times New Roman"/>
          <w:szCs w:val="24"/>
        </w:rPr>
        <w:t xml:space="preserve">- </w:t>
      </w:r>
      <w:r w:rsidR="002164DB" w:rsidRPr="00B21D6E">
        <w:rPr>
          <w:rFonts w:cs="Times New Roman"/>
          <w:color w:val="000000" w:themeColor="text1"/>
          <w:szCs w:val="24"/>
        </w:rPr>
        <w:t>P</w:t>
      </w:r>
      <w:r w:rsidR="6F468AE6" w:rsidRPr="00B21D6E">
        <w:rPr>
          <w:rFonts w:cs="Times New Roman"/>
          <w:color w:val="000000" w:themeColor="text1"/>
          <w:szCs w:val="24"/>
        </w:rPr>
        <w:t xml:space="preserve">acientes </w:t>
      </w:r>
      <w:r w:rsidR="36CD66C4" w:rsidRPr="00B21D6E">
        <w:rPr>
          <w:rFonts w:cs="Times New Roman"/>
          <w:color w:val="000000" w:themeColor="text1"/>
          <w:szCs w:val="24"/>
        </w:rPr>
        <w:t>com</w:t>
      </w:r>
      <w:r w:rsidR="6F468AE6" w:rsidRPr="00B21D6E">
        <w:rPr>
          <w:rFonts w:cs="Times New Roman"/>
          <w:color w:val="000000" w:themeColor="text1"/>
          <w:szCs w:val="24"/>
        </w:rPr>
        <w:t xml:space="preserve"> lesões </w:t>
      </w:r>
      <w:r w:rsidR="417CA544" w:rsidRPr="00B21D6E">
        <w:rPr>
          <w:rFonts w:cs="Times New Roman"/>
          <w:color w:val="000000" w:themeColor="text1"/>
          <w:szCs w:val="24"/>
        </w:rPr>
        <w:t xml:space="preserve">que resultem </w:t>
      </w:r>
      <w:r w:rsidR="1F27FF8E" w:rsidRPr="00B21D6E">
        <w:rPr>
          <w:rFonts w:cs="Times New Roman"/>
          <w:color w:val="000000" w:themeColor="text1"/>
          <w:szCs w:val="24"/>
        </w:rPr>
        <w:t>em instabilidade</w:t>
      </w:r>
      <w:r w:rsidR="6F468AE6" w:rsidRPr="00B21D6E">
        <w:rPr>
          <w:rFonts w:cs="Times New Roman"/>
          <w:color w:val="000000" w:themeColor="text1"/>
          <w:szCs w:val="24"/>
        </w:rPr>
        <w:t xml:space="preserve"> de</w:t>
      </w:r>
      <w:r w:rsidR="10F84758" w:rsidRPr="00B21D6E">
        <w:rPr>
          <w:rFonts w:cs="Times New Roman"/>
          <w:color w:val="000000" w:themeColor="text1"/>
          <w:szCs w:val="24"/>
        </w:rPr>
        <w:t xml:space="preserve"> </w:t>
      </w:r>
      <w:r w:rsidR="6F468AE6" w:rsidRPr="00B21D6E">
        <w:rPr>
          <w:rFonts w:cs="Times New Roman"/>
          <w:color w:val="000000" w:themeColor="text1"/>
          <w:szCs w:val="24"/>
        </w:rPr>
        <w:t>coluna vertebral, metástases e lesões</w:t>
      </w:r>
      <w:r>
        <w:rPr>
          <w:rFonts w:cs="Times New Roman"/>
          <w:color w:val="000000" w:themeColor="text1"/>
          <w:szCs w:val="24"/>
        </w:rPr>
        <w:t xml:space="preserve"> </w:t>
      </w:r>
      <w:r w:rsidR="6F468AE6" w:rsidRPr="00B21D6E">
        <w:rPr>
          <w:rFonts w:cs="Times New Roman"/>
          <w:color w:val="000000" w:themeColor="text1"/>
          <w:szCs w:val="24"/>
        </w:rPr>
        <w:t>ósseas que impossibilitem a</w:t>
      </w:r>
      <w:r w:rsidR="36DC340B" w:rsidRPr="00B21D6E">
        <w:rPr>
          <w:rFonts w:cs="Times New Roman"/>
          <w:color w:val="000000" w:themeColor="text1"/>
          <w:szCs w:val="24"/>
        </w:rPr>
        <w:t xml:space="preserve"> mobilidade durante o jogo</w:t>
      </w:r>
      <w:r w:rsidR="00773C54" w:rsidRPr="00B21D6E">
        <w:rPr>
          <w:rFonts w:cs="Times New Roman"/>
          <w:color w:val="000000" w:themeColor="text1"/>
          <w:szCs w:val="24"/>
        </w:rPr>
        <w:t>;</w:t>
      </w:r>
    </w:p>
    <w:p w14:paraId="457A40DE" w14:textId="2C10F887" w:rsidR="006818C1" w:rsidRPr="00B21D6E" w:rsidRDefault="00B21D6E" w:rsidP="00833290">
      <w:pPr>
        <w:rPr>
          <w:rFonts w:eastAsia="Arial" w:cs="Times New Roman"/>
          <w:szCs w:val="24"/>
        </w:rPr>
      </w:pPr>
      <w:r>
        <w:rPr>
          <w:rFonts w:eastAsia="Arial" w:cs="Times New Roman"/>
          <w:color w:val="000000" w:themeColor="text1"/>
          <w:szCs w:val="24"/>
        </w:rPr>
        <w:t xml:space="preserve">- </w:t>
      </w:r>
      <w:r w:rsidR="6B57C240" w:rsidRPr="00B21D6E">
        <w:rPr>
          <w:rFonts w:eastAsia="Arial" w:cs="Times New Roman"/>
          <w:color w:val="000000" w:themeColor="text1"/>
          <w:szCs w:val="24"/>
        </w:rPr>
        <w:t>Pacientes com condições neurológicas graves que impeçam o uso seguro da RVI</w:t>
      </w:r>
      <w:r w:rsidR="6413F859" w:rsidRPr="00B21D6E">
        <w:rPr>
          <w:rFonts w:eastAsia="Arial" w:cs="Times New Roman"/>
          <w:color w:val="000000" w:themeColor="text1"/>
          <w:szCs w:val="24"/>
        </w:rPr>
        <w:t>;</w:t>
      </w:r>
    </w:p>
    <w:p w14:paraId="06B18FA6" w14:textId="57F3CAD2" w:rsidR="006818C1" w:rsidRPr="00833290" w:rsidRDefault="00B21D6E" w:rsidP="00833290">
      <w:pPr>
        <w:rPr>
          <w:rFonts w:asciiTheme="minorHAnsi" w:eastAsia="Arial" w:hAnsiTheme="minorHAnsi" w:cs="Times New Roman"/>
          <w:sz w:val="22"/>
          <w:szCs w:val="24"/>
        </w:rPr>
      </w:pPr>
      <w:r>
        <w:rPr>
          <w:rFonts w:eastAsia="Arial" w:cs="Times New Roman"/>
          <w:szCs w:val="24"/>
        </w:rPr>
        <w:t xml:space="preserve">- </w:t>
      </w:r>
      <w:r w:rsidR="6B57C240" w:rsidRPr="00833290">
        <w:rPr>
          <w:rFonts w:eastAsia="Arial" w:cs="Times New Roman"/>
          <w:szCs w:val="24"/>
        </w:rPr>
        <w:t xml:space="preserve">Contraindicações </w:t>
      </w:r>
      <w:r w:rsidR="5F7DD93F" w:rsidRPr="00833290">
        <w:rPr>
          <w:rFonts w:eastAsia="Arial" w:cs="Times New Roman"/>
          <w:szCs w:val="24"/>
        </w:rPr>
        <w:t xml:space="preserve">clínicas </w:t>
      </w:r>
      <w:r w:rsidR="6B57C240" w:rsidRPr="00833290">
        <w:rPr>
          <w:rFonts w:eastAsia="Arial" w:cs="Times New Roman"/>
          <w:szCs w:val="24"/>
        </w:rPr>
        <w:t>para atividades de reabilitação</w:t>
      </w:r>
      <w:r w:rsidR="0758E652" w:rsidRPr="00833290">
        <w:rPr>
          <w:rFonts w:eastAsia="Arial" w:cs="Times New Roman"/>
          <w:szCs w:val="24"/>
        </w:rPr>
        <w:t>;</w:t>
      </w:r>
    </w:p>
    <w:p w14:paraId="7613F350" w14:textId="3904C83C" w:rsidR="006818C1" w:rsidRPr="00833290" w:rsidRDefault="00B21D6E" w:rsidP="00833290">
      <w:pPr>
        <w:rPr>
          <w:rFonts w:asciiTheme="minorHAnsi" w:eastAsia="Arial" w:hAnsiTheme="minorHAnsi" w:cs="Times New Roman"/>
          <w:sz w:val="22"/>
          <w:szCs w:val="24"/>
        </w:rPr>
      </w:pPr>
      <w:r>
        <w:rPr>
          <w:rFonts w:eastAsia="Arial" w:cs="Times New Roman"/>
          <w:szCs w:val="24"/>
        </w:rPr>
        <w:t xml:space="preserve">- </w:t>
      </w:r>
      <w:r w:rsidR="6B57C240" w:rsidRPr="00833290">
        <w:rPr>
          <w:rFonts w:eastAsia="Arial" w:cs="Times New Roman"/>
          <w:szCs w:val="24"/>
        </w:rPr>
        <w:t xml:space="preserve">Distúrbios visuais ou de equilíbrio que </w:t>
      </w:r>
      <w:r w:rsidR="7A5EACDA" w:rsidRPr="00833290">
        <w:rPr>
          <w:rFonts w:eastAsia="Arial" w:cs="Times New Roman"/>
          <w:szCs w:val="24"/>
        </w:rPr>
        <w:t xml:space="preserve">impeçam e/ou </w:t>
      </w:r>
      <w:r w:rsidR="6B57C240" w:rsidRPr="00833290">
        <w:rPr>
          <w:rFonts w:eastAsia="Arial" w:cs="Times New Roman"/>
          <w:szCs w:val="24"/>
        </w:rPr>
        <w:t>dificultem o uso da RVI</w:t>
      </w:r>
      <w:r w:rsidR="008B2FFE" w:rsidRPr="00833290">
        <w:rPr>
          <w:rFonts w:eastAsia="Arial" w:cs="Times New Roman"/>
          <w:szCs w:val="24"/>
        </w:rPr>
        <w:t>;</w:t>
      </w:r>
    </w:p>
    <w:p w14:paraId="60AE1347" w14:textId="4086AE43" w:rsidR="267D101B" w:rsidRDefault="00B21D6E" w:rsidP="00D22430">
      <w:pPr>
        <w:rPr>
          <w:rFonts w:cs="Times New Roman"/>
          <w:szCs w:val="24"/>
        </w:rPr>
      </w:pPr>
      <w:r>
        <w:rPr>
          <w:rFonts w:cs="Times New Roman"/>
          <w:szCs w:val="24"/>
        </w:rPr>
        <w:t xml:space="preserve">- </w:t>
      </w:r>
      <w:r w:rsidR="00471898" w:rsidRPr="00915007">
        <w:rPr>
          <w:rFonts w:cs="Times New Roman"/>
          <w:szCs w:val="24"/>
        </w:rPr>
        <w:t>H</w:t>
      </w:r>
      <w:r w:rsidR="56DAE83C" w:rsidRPr="00915007">
        <w:rPr>
          <w:rFonts w:cs="Times New Roman"/>
          <w:szCs w:val="24"/>
        </w:rPr>
        <w:t>istóri</w:t>
      </w:r>
      <w:r w:rsidR="6F737A9A" w:rsidRPr="00915007">
        <w:rPr>
          <w:rFonts w:cs="Times New Roman"/>
          <w:szCs w:val="24"/>
        </w:rPr>
        <w:t xml:space="preserve">co de crises convulsivas ou </w:t>
      </w:r>
      <w:r w:rsidR="7E036DF9" w:rsidRPr="00915007">
        <w:rPr>
          <w:rFonts w:cs="Times New Roman"/>
          <w:szCs w:val="24"/>
        </w:rPr>
        <w:t xml:space="preserve">uso de </w:t>
      </w:r>
      <w:r w:rsidR="6F737A9A" w:rsidRPr="00915007">
        <w:rPr>
          <w:rFonts w:cs="Times New Roman"/>
          <w:szCs w:val="24"/>
        </w:rPr>
        <w:t>medicamentos que possam baixar o limi</w:t>
      </w:r>
      <w:r w:rsidR="2DB48C36" w:rsidRPr="00915007">
        <w:rPr>
          <w:rFonts w:cs="Times New Roman"/>
          <w:szCs w:val="24"/>
        </w:rPr>
        <w:t>ar convulsivo</w:t>
      </w:r>
      <w:r w:rsidR="004C09FD" w:rsidRPr="00915007">
        <w:rPr>
          <w:rFonts w:cs="Times New Roman"/>
          <w:szCs w:val="24"/>
        </w:rPr>
        <w:t>.</w:t>
      </w:r>
    </w:p>
    <w:p w14:paraId="33E513F8" w14:textId="56A96085" w:rsidR="00C62269" w:rsidRPr="00833290" w:rsidRDefault="49921774" w:rsidP="00CB6A69">
      <w:pPr>
        <w:pStyle w:val="PargrafodaLista"/>
        <w:numPr>
          <w:ilvl w:val="1"/>
          <w:numId w:val="62"/>
        </w:numPr>
        <w:outlineLvl w:val="1"/>
        <w:rPr>
          <w:rFonts w:eastAsia="Arial" w:cs="Times New Roman"/>
          <w:szCs w:val="24"/>
        </w:rPr>
      </w:pPr>
      <w:bookmarkStart w:id="46" w:name="_Toc197549301"/>
      <w:bookmarkStart w:id="47" w:name="_Toc197551101"/>
      <w:r w:rsidRPr="00833290">
        <w:rPr>
          <w:rFonts w:eastAsia="Arial" w:cs="Times New Roman"/>
          <w:szCs w:val="24"/>
        </w:rPr>
        <w:t>CRITÉRIOS DE SUSPEN</w:t>
      </w:r>
      <w:r w:rsidR="7E6EFD7A" w:rsidRPr="00833290">
        <w:rPr>
          <w:rFonts w:eastAsia="Arial" w:cs="Times New Roman"/>
          <w:szCs w:val="24"/>
        </w:rPr>
        <w:t>S</w:t>
      </w:r>
      <w:r w:rsidRPr="00833290">
        <w:rPr>
          <w:rFonts w:eastAsia="Arial" w:cs="Times New Roman"/>
          <w:szCs w:val="24"/>
        </w:rPr>
        <w:t>ÃO OU ENCERRAMENTO DO ESTUDO OU RETIRADA DOS VOLUNTÁRIOS</w:t>
      </w:r>
      <w:bookmarkEnd w:id="46"/>
      <w:bookmarkEnd w:id="47"/>
    </w:p>
    <w:p w14:paraId="168FD67E" w14:textId="77777777" w:rsidR="00613247" w:rsidRPr="00833290" w:rsidRDefault="00613247" w:rsidP="00833290">
      <w:pPr>
        <w:pStyle w:val="PargrafodaLista"/>
        <w:ind w:left="360"/>
        <w:rPr>
          <w:rFonts w:eastAsia="Arial" w:cs="Times New Roman"/>
          <w:b/>
          <w:bCs/>
          <w:szCs w:val="24"/>
        </w:rPr>
      </w:pPr>
    </w:p>
    <w:p w14:paraId="763BE157" w14:textId="77777777" w:rsidR="00C62269" w:rsidRPr="00046B95" w:rsidRDefault="00C62269" w:rsidP="00C62269">
      <w:pPr>
        <w:pStyle w:val="PargrafodaLista"/>
        <w:numPr>
          <w:ilvl w:val="0"/>
          <w:numId w:val="10"/>
        </w:numPr>
        <w:spacing w:after="0"/>
        <w:rPr>
          <w:rFonts w:eastAsia="Arial" w:cs="Times New Roman"/>
          <w:szCs w:val="24"/>
        </w:rPr>
      </w:pPr>
      <w:bookmarkStart w:id="48" w:name="_Toc197549302"/>
      <w:bookmarkStart w:id="49" w:name="_Toc197549637"/>
      <w:bookmarkStart w:id="50" w:name="_Toc197550152"/>
      <w:bookmarkStart w:id="51" w:name="_Toc197550664"/>
      <w:bookmarkStart w:id="52" w:name="_Toc197550920"/>
      <w:bookmarkStart w:id="53" w:name="_Toc197551102"/>
      <w:r w:rsidRPr="00046B95">
        <w:rPr>
          <w:rFonts w:eastAsia="Arial" w:cs="Times New Roman"/>
          <w:szCs w:val="24"/>
        </w:rPr>
        <w:t>Piora no estado clínico do paciente que impeça o uso da RVI;</w:t>
      </w:r>
      <w:bookmarkEnd w:id="48"/>
      <w:bookmarkEnd w:id="49"/>
      <w:bookmarkEnd w:id="50"/>
      <w:bookmarkEnd w:id="51"/>
      <w:bookmarkEnd w:id="52"/>
      <w:bookmarkEnd w:id="53"/>
    </w:p>
    <w:p w14:paraId="7240B50C" w14:textId="77777777" w:rsidR="00C62269" w:rsidRDefault="00C62269" w:rsidP="00C62269">
      <w:pPr>
        <w:pStyle w:val="PargrafodaLista"/>
        <w:numPr>
          <w:ilvl w:val="0"/>
          <w:numId w:val="10"/>
        </w:numPr>
        <w:spacing w:after="0"/>
        <w:rPr>
          <w:rFonts w:eastAsia="Arial" w:cs="Times New Roman"/>
          <w:szCs w:val="24"/>
        </w:rPr>
      </w:pPr>
      <w:bookmarkStart w:id="54" w:name="_Toc197549303"/>
      <w:bookmarkStart w:id="55" w:name="_Toc197549638"/>
      <w:bookmarkStart w:id="56" w:name="_Toc197550153"/>
      <w:bookmarkStart w:id="57" w:name="_Toc197550665"/>
      <w:bookmarkStart w:id="58" w:name="_Toc197550921"/>
      <w:bookmarkStart w:id="59" w:name="_Toc197551103"/>
      <w:r w:rsidRPr="34CDC36F">
        <w:rPr>
          <w:rFonts w:eastAsia="Arial" w:cs="Times New Roman"/>
          <w:szCs w:val="24"/>
        </w:rPr>
        <w:t>Solicitação de retirada por parte do paciente ou responsável.</w:t>
      </w:r>
      <w:bookmarkEnd w:id="54"/>
      <w:bookmarkEnd w:id="55"/>
      <w:bookmarkEnd w:id="56"/>
      <w:bookmarkEnd w:id="57"/>
      <w:bookmarkEnd w:id="58"/>
      <w:bookmarkEnd w:id="59"/>
    </w:p>
    <w:p w14:paraId="1EE6801E" w14:textId="596B7CC5" w:rsidR="62B0B828" w:rsidRPr="00975246" w:rsidRDefault="62B0B828" w:rsidP="62B0B828">
      <w:pPr>
        <w:rPr>
          <w:rFonts w:cs="Times New Roman"/>
          <w:b/>
          <w:bCs/>
          <w:color w:val="000000" w:themeColor="text1"/>
          <w:szCs w:val="24"/>
        </w:rPr>
      </w:pPr>
    </w:p>
    <w:p w14:paraId="2F185D26" w14:textId="63863721" w:rsidR="00DD401B" w:rsidRPr="00672D7E" w:rsidRDefault="00613247" w:rsidP="00672D7E">
      <w:pPr>
        <w:pStyle w:val="Ttulo2"/>
        <w:rPr>
          <w:rFonts w:ascii="Times New Roman" w:eastAsia="Arial" w:hAnsi="Times New Roman" w:cs="Times New Roman"/>
          <w:b/>
          <w:bCs/>
          <w:color w:val="000000" w:themeColor="text1"/>
          <w:sz w:val="24"/>
          <w:szCs w:val="24"/>
        </w:rPr>
      </w:pPr>
      <w:bookmarkStart w:id="60" w:name="_Toc197550922"/>
      <w:bookmarkStart w:id="61" w:name="_Toc197551104"/>
      <w:bookmarkStart w:id="62" w:name="_Hlk188264061"/>
      <w:r w:rsidRPr="00672D7E">
        <w:rPr>
          <w:rFonts w:ascii="Times New Roman" w:hAnsi="Times New Roman" w:cs="Times New Roman"/>
          <w:b/>
          <w:color w:val="000000" w:themeColor="text1"/>
          <w:sz w:val="24"/>
          <w:szCs w:val="24"/>
        </w:rPr>
        <w:lastRenderedPageBreak/>
        <w:t xml:space="preserve">5.4 </w:t>
      </w:r>
      <w:r w:rsidR="002B7866" w:rsidRPr="00672D7E">
        <w:rPr>
          <w:rFonts w:ascii="Times New Roman" w:hAnsi="Times New Roman" w:cs="Times New Roman"/>
          <w:color w:val="000000" w:themeColor="text1"/>
          <w:sz w:val="24"/>
          <w:szCs w:val="24"/>
        </w:rPr>
        <w:t>MATERIAIS, PROCEDIMENTOS E TÉCNICAS</w:t>
      </w:r>
      <w:bookmarkEnd w:id="60"/>
      <w:bookmarkEnd w:id="61"/>
    </w:p>
    <w:p w14:paraId="1865F74B" w14:textId="641A6D9C" w:rsidR="565A0B6A" w:rsidRPr="00046B95" w:rsidRDefault="00613247" w:rsidP="00833290">
      <w:pPr>
        <w:pStyle w:val="Ttulo3"/>
        <w:spacing w:before="281" w:after="281"/>
        <w:ind w:left="720" w:firstLine="696"/>
        <w:rPr>
          <w:rFonts w:eastAsia="Arial" w:cs="Times New Roman"/>
          <w:b/>
          <w:bCs/>
          <w:color w:val="000000" w:themeColor="text1"/>
          <w:sz w:val="24"/>
          <w:szCs w:val="24"/>
        </w:rPr>
      </w:pPr>
      <w:bookmarkStart w:id="63" w:name="_Toc197549304"/>
      <w:bookmarkStart w:id="64" w:name="_Toc197549640"/>
      <w:bookmarkStart w:id="65" w:name="_Toc197550155"/>
      <w:bookmarkStart w:id="66" w:name="_Toc197550667"/>
      <w:bookmarkStart w:id="67" w:name="_Toc197550923"/>
      <w:bookmarkStart w:id="68" w:name="_Toc197551105"/>
      <w:r w:rsidRPr="00833290">
        <w:rPr>
          <w:rFonts w:eastAsia="Arial" w:cs="Times New Roman"/>
          <w:color w:val="000000" w:themeColor="text1"/>
          <w:sz w:val="24"/>
          <w:szCs w:val="24"/>
        </w:rPr>
        <w:t>5.4.1</w:t>
      </w:r>
      <w:r w:rsidR="442C2B3C" w:rsidRPr="62B0B828">
        <w:rPr>
          <w:rFonts w:eastAsia="Arial" w:cs="Times New Roman"/>
          <w:b/>
          <w:bCs/>
          <w:color w:val="000000" w:themeColor="text1"/>
          <w:sz w:val="24"/>
          <w:szCs w:val="24"/>
        </w:rPr>
        <w:t xml:space="preserve"> </w:t>
      </w:r>
      <w:r w:rsidRPr="00833290">
        <w:rPr>
          <w:rFonts w:eastAsia="Arial" w:cs="Times New Roman"/>
          <w:b/>
          <w:bCs/>
          <w:i/>
          <w:iCs/>
          <w:color w:val="000000" w:themeColor="text1"/>
          <w:sz w:val="24"/>
          <w:szCs w:val="24"/>
        </w:rPr>
        <w:t>Desenvolvimento e implantação do jogo de RVI</w:t>
      </w:r>
      <w:bookmarkEnd w:id="63"/>
      <w:bookmarkEnd w:id="64"/>
      <w:bookmarkEnd w:id="65"/>
      <w:bookmarkEnd w:id="66"/>
      <w:bookmarkEnd w:id="67"/>
      <w:bookmarkEnd w:id="68"/>
    </w:p>
    <w:p w14:paraId="0F709291" w14:textId="3F66AF93" w:rsidR="5862E480" w:rsidRPr="00046B95" w:rsidRDefault="00613247" w:rsidP="00833290">
      <w:pPr>
        <w:pStyle w:val="Ttulo4"/>
        <w:spacing w:before="319" w:after="319"/>
        <w:ind w:firstLine="708"/>
        <w:rPr>
          <w:rFonts w:eastAsia="Arial" w:cs="Times New Roman"/>
          <w:b/>
          <w:color w:val="000000" w:themeColor="text1"/>
          <w:szCs w:val="24"/>
        </w:rPr>
      </w:pPr>
      <w:r w:rsidRPr="00833290">
        <w:rPr>
          <w:rFonts w:eastAsia="Arial" w:cs="Times New Roman"/>
          <w:i w:val="0"/>
          <w:iCs w:val="0"/>
          <w:color w:val="000000" w:themeColor="text1"/>
          <w:szCs w:val="24"/>
        </w:rPr>
        <w:t>5.4.1</w:t>
      </w:r>
      <w:r w:rsidR="00150040" w:rsidRPr="00833290">
        <w:rPr>
          <w:rFonts w:eastAsia="Arial" w:cs="Times New Roman"/>
          <w:i w:val="0"/>
          <w:iCs w:val="0"/>
          <w:color w:val="000000" w:themeColor="text1"/>
          <w:szCs w:val="24"/>
        </w:rPr>
        <w:t>.</w:t>
      </w:r>
      <w:r w:rsidRPr="00833290">
        <w:rPr>
          <w:rFonts w:eastAsia="Arial" w:cs="Times New Roman"/>
          <w:i w:val="0"/>
          <w:iCs w:val="0"/>
          <w:color w:val="000000" w:themeColor="text1"/>
          <w:szCs w:val="24"/>
        </w:rPr>
        <w:t>1</w:t>
      </w:r>
      <w:r w:rsidR="0048365B" w:rsidRPr="00046B95">
        <w:rPr>
          <w:rFonts w:eastAsia="Arial" w:cs="Times New Roman"/>
          <w:b/>
          <w:bCs/>
          <w:i w:val="0"/>
          <w:iCs w:val="0"/>
          <w:color w:val="000000" w:themeColor="text1"/>
          <w:szCs w:val="24"/>
        </w:rPr>
        <w:t xml:space="preserve"> </w:t>
      </w:r>
      <w:r w:rsidRPr="00613247">
        <w:rPr>
          <w:rFonts w:eastAsia="Arial" w:cs="Times New Roman"/>
          <w:b/>
          <w:bCs/>
          <w:color w:val="000000" w:themeColor="text1"/>
          <w:szCs w:val="24"/>
        </w:rPr>
        <w:t>Planejamento do conteúdo</w:t>
      </w:r>
    </w:p>
    <w:p w14:paraId="446D668F" w14:textId="616A7211" w:rsidR="5862E480" w:rsidRPr="00046B95" w:rsidRDefault="06421DC6" w:rsidP="00BD6FFE">
      <w:pPr>
        <w:spacing w:before="240" w:after="240"/>
        <w:ind w:firstLine="709"/>
        <w:rPr>
          <w:rFonts w:eastAsia="Arial" w:cs="Times New Roman"/>
          <w:color w:val="000000" w:themeColor="text1"/>
          <w:szCs w:val="24"/>
        </w:rPr>
      </w:pPr>
      <w:r w:rsidRPr="62B0B828">
        <w:rPr>
          <w:rFonts w:eastAsia="Arial" w:cs="Times New Roman"/>
          <w:color w:val="000000" w:themeColor="text1"/>
          <w:szCs w:val="24"/>
        </w:rPr>
        <w:t xml:space="preserve">Esta fase visa definir as tarefas </w:t>
      </w:r>
      <w:r w:rsidR="12B95005" w:rsidRPr="62B0B828">
        <w:rPr>
          <w:rFonts w:eastAsia="Arial" w:cs="Times New Roman"/>
          <w:color w:val="000000" w:themeColor="text1"/>
          <w:szCs w:val="24"/>
        </w:rPr>
        <w:t>e</w:t>
      </w:r>
      <w:r w:rsidRPr="62B0B828">
        <w:rPr>
          <w:rFonts w:eastAsia="Arial" w:cs="Times New Roman"/>
          <w:color w:val="000000" w:themeColor="text1"/>
          <w:szCs w:val="24"/>
        </w:rPr>
        <w:t xml:space="preserve"> </w:t>
      </w:r>
      <w:proofErr w:type="spellStart"/>
      <w:r w:rsidRPr="62B0B828">
        <w:rPr>
          <w:rFonts w:eastAsia="Arial" w:cs="Times New Roman"/>
          <w:color w:val="000000" w:themeColor="text1"/>
          <w:szCs w:val="24"/>
        </w:rPr>
        <w:t>AVDs</w:t>
      </w:r>
      <w:proofErr w:type="spellEnd"/>
      <w:r w:rsidRPr="62B0B828">
        <w:rPr>
          <w:rFonts w:eastAsia="Arial" w:cs="Times New Roman"/>
          <w:color w:val="000000" w:themeColor="text1"/>
          <w:szCs w:val="24"/>
        </w:rPr>
        <w:t xml:space="preserve"> que serão simuladas no ambiente de realidade virtual. E</w:t>
      </w:r>
      <w:r w:rsidR="3EBE2A73" w:rsidRPr="62B0B828">
        <w:rPr>
          <w:rFonts w:eastAsia="Arial" w:cs="Times New Roman"/>
          <w:color w:val="000000" w:themeColor="text1"/>
          <w:szCs w:val="24"/>
        </w:rPr>
        <w:t xml:space="preserve">la envolverá os seguintes </w:t>
      </w:r>
      <w:r w:rsidRPr="62B0B828">
        <w:rPr>
          <w:rFonts w:eastAsia="Arial" w:cs="Times New Roman"/>
          <w:color w:val="000000" w:themeColor="text1"/>
          <w:szCs w:val="24"/>
        </w:rPr>
        <w:t>passos:</w:t>
      </w:r>
    </w:p>
    <w:p w14:paraId="325418B2" w14:textId="08B73510" w:rsidR="00D22430" w:rsidRDefault="00D22430" w:rsidP="00D22430">
      <w:pPr>
        <w:pStyle w:val="PargrafodaLista"/>
        <w:numPr>
          <w:ilvl w:val="0"/>
          <w:numId w:val="3"/>
        </w:numPr>
        <w:spacing w:after="0"/>
        <w:rPr>
          <w:rFonts w:eastAsia="Arial" w:cs="Times New Roman"/>
          <w:szCs w:val="24"/>
        </w:rPr>
      </w:pPr>
      <w:r w:rsidRPr="00D22430">
        <w:rPr>
          <w:rFonts w:eastAsia="Arial" w:cs="Times New Roman"/>
          <w:b/>
          <w:bCs/>
          <w:szCs w:val="24"/>
        </w:rPr>
        <w:t xml:space="preserve"> </w:t>
      </w:r>
      <w:bookmarkStart w:id="69" w:name="_Toc197549305"/>
      <w:bookmarkStart w:id="70" w:name="_Toc197549641"/>
      <w:bookmarkStart w:id="71" w:name="_Toc197550156"/>
      <w:bookmarkStart w:id="72" w:name="_Toc197550668"/>
      <w:bookmarkStart w:id="73" w:name="_Toc197550924"/>
      <w:bookmarkStart w:id="74" w:name="_Toc197551106"/>
      <w:r w:rsidRPr="62B0B828">
        <w:rPr>
          <w:rFonts w:eastAsia="Arial" w:cs="Times New Roman"/>
          <w:b/>
          <w:bCs/>
          <w:szCs w:val="24"/>
        </w:rPr>
        <w:t xml:space="preserve">Identificação de </w:t>
      </w:r>
      <w:proofErr w:type="spellStart"/>
      <w:r w:rsidRPr="62B0B828">
        <w:rPr>
          <w:rFonts w:eastAsia="Arial" w:cs="Times New Roman"/>
          <w:b/>
          <w:bCs/>
          <w:szCs w:val="24"/>
        </w:rPr>
        <w:t>AVDs</w:t>
      </w:r>
      <w:proofErr w:type="spellEnd"/>
      <w:r w:rsidRPr="62B0B828">
        <w:rPr>
          <w:rFonts w:eastAsia="Arial" w:cs="Times New Roman"/>
          <w:b/>
          <w:bCs/>
          <w:szCs w:val="24"/>
        </w:rPr>
        <w:t xml:space="preserve"> relevantes</w:t>
      </w:r>
      <w:r w:rsidRPr="62B0B828">
        <w:rPr>
          <w:rFonts w:eastAsia="Arial" w:cs="Times New Roman"/>
          <w:szCs w:val="24"/>
        </w:rPr>
        <w:t xml:space="preserve">: As atividades serão selecionadas com base nas limitações frequentemente identificadas em pacientes hospitalizados com doenças infecciosas e contempladas pela escala </w:t>
      </w:r>
      <w:r w:rsidR="00975246" w:rsidRPr="62B0B828">
        <w:rPr>
          <w:rFonts w:eastAsia="Arial" w:cs="Times New Roman"/>
          <w:szCs w:val="24"/>
        </w:rPr>
        <w:t>modificada de</w:t>
      </w:r>
      <w:r w:rsidRPr="62B0B828">
        <w:rPr>
          <w:rFonts w:eastAsia="Arial" w:cs="Times New Roman"/>
          <w:szCs w:val="24"/>
        </w:rPr>
        <w:t xml:space="preserve"> </w:t>
      </w:r>
      <w:proofErr w:type="spellStart"/>
      <w:r w:rsidRPr="62B0B828">
        <w:rPr>
          <w:rFonts w:eastAsia="Arial" w:cs="Times New Roman"/>
          <w:szCs w:val="24"/>
        </w:rPr>
        <w:t>Barthel</w:t>
      </w:r>
      <w:proofErr w:type="spellEnd"/>
      <w:r w:rsidRPr="62B0B828">
        <w:rPr>
          <w:rFonts w:eastAsia="Arial" w:cs="Times New Roman"/>
          <w:szCs w:val="24"/>
        </w:rPr>
        <w:t xml:space="preserve">. Serão incluídas as transferências, como da cama para a cadeira e vice-versa, mobilidade, como caminhar, e tarefas associadas às </w:t>
      </w:r>
      <w:proofErr w:type="spellStart"/>
      <w:r w:rsidRPr="62B0B828">
        <w:rPr>
          <w:rFonts w:eastAsia="Arial" w:cs="Times New Roman"/>
          <w:szCs w:val="24"/>
        </w:rPr>
        <w:t>AVDs</w:t>
      </w:r>
      <w:proofErr w:type="spellEnd"/>
      <w:r w:rsidRPr="62B0B828">
        <w:rPr>
          <w:rFonts w:eastAsia="Arial" w:cs="Times New Roman"/>
          <w:szCs w:val="24"/>
        </w:rPr>
        <w:t>, como higiene pessoal e alimentação. Cada tarefa é definida de maneira a incluir ações rotineiras que o paciente necessitará executar para retomar sua independência e que permitirá sua reintegração funcional, domiciliar e participação.</w:t>
      </w:r>
      <w:bookmarkEnd w:id="69"/>
      <w:bookmarkEnd w:id="70"/>
      <w:bookmarkEnd w:id="71"/>
      <w:bookmarkEnd w:id="72"/>
      <w:bookmarkEnd w:id="73"/>
      <w:bookmarkEnd w:id="74"/>
    </w:p>
    <w:p w14:paraId="75CFFD19" w14:textId="77777777" w:rsidR="00D22430" w:rsidRPr="00046B95" w:rsidRDefault="00D22430" w:rsidP="00D22430">
      <w:pPr>
        <w:pStyle w:val="PargrafodaLista"/>
        <w:numPr>
          <w:ilvl w:val="0"/>
          <w:numId w:val="3"/>
        </w:numPr>
      </w:pPr>
      <w:bookmarkStart w:id="75" w:name="_Toc197549306"/>
      <w:bookmarkStart w:id="76" w:name="_Toc197549642"/>
      <w:bookmarkStart w:id="77" w:name="_Toc197550157"/>
      <w:bookmarkStart w:id="78" w:name="_Toc197550669"/>
      <w:bookmarkStart w:id="79" w:name="_Toc197550925"/>
      <w:bookmarkStart w:id="80" w:name="_Toc197551107"/>
      <w:r w:rsidRPr="62B0B828">
        <w:rPr>
          <w:rFonts w:eastAsia="Arial" w:cs="Times New Roman"/>
          <w:b/>
          <w:bCs/>
          <w:szCs w:val="24"/>
        </w:rPr>
        <w:t>Criação de cenários virtuais realistas</w:t>
      </w:r>
      <w:r w:rsidRPr="62B0B828">
        <w:rPr>
          <w:rFonts w:eastAsia="Arial" w:cs="Times New Roman"/>
          <w:szCs w:val="24"/>
        </w:rPr>
        <w:t xml:space="preserve">: Cada atividade deve ocorrer em um ambiente virtual que simule um cenário doméstico, como os cômodos de uma casa. O jogo será estruturado em cinco áreas principais: quarto, banheiro, cozinha, sala de estar e quintal. Cada área contará com um conjunto de cenários relevantes ao ambiente. </w:t>
      </w:r>
      <w:r w:rsidRPr="00833290">
        <w:rPr>
          <w:rFonts w:eastAsia="Arial" w:cs="Times New Roman"/>
          <w:szCs w:val="24"/>
        </w:rPr>
        <w:t>Esses cenários incluirão atividades domésticas que o jogador precisará realizar</w:t>
      </w:r>
      <w:r w:rsidRPr="62B0B828">
        <w:rPr>
          <w:rFonts w:eastAsia="Arial" w:cs="Times New Roman"/>
          <w:b/>
          <w:bCs/>
          <w:szCs w:val="24"/>
        </w:rPr>
        <w:t>.</w:t>
      </w:r>
      <w:bookmarkEnd w:id="75"/>
      <w:bookmarkEnd w:id="76"/>
      <w:bookmarkEnd w:id="77"/>
      <w:bookmarkEnd w:id="78"/>
      <w:bookmarkEnd w:id="79"/>
      <w:bookmarkEnd w:id="80"/>
    </w:p>
    <w:p w14:paraId="72C11F05" w14:textId="729AA15A" w:rsidR="00D22430" w:rsidRDefault="00D22430" w:rsidP="00D22430">
      <w:pPr>
        <w:pStyle w:val="PargrafodaLista"/>
        <w:numPr>
          <w:ilvl w:val="0"/>
          <w:numId w:val="3"/>
        </w:numPr>
        <w:spacing w:after="0"/>
        <w:rPr>
          <w:rFonts w:eastAsia="Arial" w:cs="Times New Roman"/>
          <w:szCs w:val="24"/>
        </w:rPr>
      </w:pPr>
      <w:bookmarkStart w:id="81" w:name="_Toc197549307"/>
      <w:bookmarkStart w:id="82" w:name="_Toc197550158"/>
      <w:bookmarkStart w:id="83" w:name="_Toc197550670"/>
      <w:bookmarkStart w:id="84" w:name="_Toc197550926"/>
      <w:bookmarkStart w:id="85" w:name="_Toc197551108"/>
      <w:r w:rsidRPr="62B0B828">
        <w:rPr>
          <w:rFonts w:eastAsia="Arial" w:cs="Times New Roman"/>
          <w:b/>
          <w:bCs/>
          <w:szCs w:val="24"/>
        </w:rPr>
        <w:t>Desenvolvimento de roteiros e sequências de atividades</w:t>
      </w:r>
      <w:r w:rsidRPr="62B0B828">
        <w:rPr>
          <w:rFonts w:eastAsia="Arial" w:cs="Times New Roman"/>
          <w:szCs w:val="24"/>
        </w:rPr>
        <w:t>: Serão elaborados roteiros para cada tarefa, que orientarão o paciente na sequência a serem realizadas</w:t>
      </w:r>
      <w:r w:rsidRPr="62B0B828">
        <w:rPr>
          <w:rFonts w:eastAsia="Arial" w:cs="Times New Roman"/>
          <w:b/>
          <w:bCs/>
          <w:szCs w:val="24"/>
        </w:rPr>
        <w:t>.</w:t>
      </w:r>
      <w:r w:rsidRPr="62B0B828">
        <w:rPr>
          <w:rFonts w:eastAsia="Arial" w:cs="Times New Roman"/>
          <w:szCs w:val="24"/>
        </w:rPr>
        <w:t xml:space="preserve"> </w:t>
      </w:r>
      <w:r w:rsidRPr="00833290">
        <w:rPr>
          <w:rFonts w:eastAsia="Arial" w:cs="Times New Roman"/>
          <w:szCs w:val="24"/>
        </w:rPr>
        <w:t>As atividades poderão variar entre tarefas simples em sequência e tarefas mais complexas</w:t>
      </w:r>
      <w:r w:rsidRPr="62B0B828">
        <w:rPr>
          <w:rFonts w:eastAsia="Arial" w:cs="Times New Roman"/>
          <w:szCs w:val="24"/>
        </w:rPr>
        <w:t xml:space="preserve"> </w:t>
      </w:r>
      <w:r w:rsidRPr="00833290">
        <w:rPr>
          <w:rFonts w:eastAsia="Arial" w:cs="Times New Roman"/>
          <w:szCs w:val="24"/>
        </w:rPr>
        <w:t>de acordo com as definições baseadas no controle motor.</w:t>
      </w:r>
      <w:r w:rsidRPr="00400A96">
        <w:rPr>
          <w:rFonts w:eastAsia="Arial" w:cs="Times New Roman"/>
          <w:szCs w:val="24"/>
        </w:rPr>
        <w:t xml:space="preserve"> Por exemplo</w:t>
      </w:r>
      <w:r w:rsidRPr="62B0B828">
        <w:rPr>
          <w:rFonts w:eastAsia="Arial" w:cs="Times New Roman"/>
          <w:szCs w:val="24"/>
        </w:rPr>
        <w:t>,</w:t>
      </w:r>
      <w:r>
        <w:rPr>
          <w:rFonts w:eastAsia="Arial" w:cs="Times New Roman"/>
          <w:szCs w:val="24"/>
        </w:rPr>
        <w:t xml:space="preserve"> área do banheiro, cenário inicial, paciente precisa acender a luz (tarefa simples). Seguindo o roteiro, paciente será submetido ao cenário de</w:t>
      </w:r>
      <w:r w:rsidRPr="62B0B828">
        <w:rPr>
          <w:rFonts w:eastAsia="Arial" w:cs="Times New Roman"/>
          <w:szCs w:val="24"/>
        </w:rPr>
        <w:t xml:space="preserve"> higiene pessoal, </w:t>
      </w:r>
      <w:r>
        <w:rPr>
          <w:rFonts w:eastAsia="Arial" w:cs="Times New Roman"/>
          <w:szCs w:val="24"/>
        </w:rPr>
        <w:t xml:space="preserve">tarefa de escovar dos dentes, </w:t>
      </w:r>
      <w:r w:rsidRPr="62B0B828">
        <w:rPr>
          <w:rFonts w:eastAsia="Arial" w:cs="Times New Roman"/>
          <w:szCs w:val="24"/>
        </w:rPr>
        <w:t>o paciente</w:t>
      </w:r>
      <w:r>
        <w:rPr>
          <w:rFonts w:eastAsia="Arial" w:cs="Times New Roman"/>
          <w:szCs w:val="24"/>
        </w:rPr>
        <w:t xml:space="preserve"> então</w:t>
      </w:r>
      <w:r w:rsidRPr="62B0B828">
        <w:rPr>
          <w:rFonts w:eastAsia="Arial" w:cs="Times New Roman"/>
          <w:szCs w:val="24"/>
        </w:rPr>
        <w:t xml:space="preserve"> começa</w:t>
      </w:r>
      <w:r>
        <w:rPr>
          <w:rFonts w:eastAsia="Arial" w:cs="Times New Roman"/>
          <w:szCs w:val="24"/>
        </w:rPr>
        <w:t>rá</w:t>
      </w:r>
      <w:r w:rsidRPr="62B0B828">
        <w:rPr>
          <w:rFonts w:eastAsia="Arial" w:cs="Times New Roman"/>
          <w:szCs w:val="24"/>
        </w:rPr>
        <w:t xml:space="preserve"> de frente para uma pia com uma escova de cabelo, uma escova de dente e uma pasta de dente em cima dela, a fim de seguir uma sequência de tarefas (tarefa complexa).</w:t>
      </w:r>
      <w:bookmarkEnd w:id="81"/>
      <w:bookmarkEnd w:id="82"/>
      <w:bookmarkEnd w:id="83"/>
      <w:bookmarkEnd w:id="84"/>
      <w:bookmarkEnd w:id="85"/>
      <w:r w:rsidRPr="62B0B828">
        <w:rPr>
          <w:rFonts w:eastAsia="Arial" w:cs="Times New Roman"/>
          <w:szCs w:val="24"/>
        </w:rPr>
        <w:t xml:space="preserve"> </w:t>
      </w:r>
    </w:p>
    <w:p w14:paraId="213D2F30" w14:textId="77777777" w:rsidR="00D22430" w:rsidRDefault="00D22430" w:rsidP="00D22430">
      <w:pPr>
        <w:rPr>
          <w:rFonts w:eastAsia="Arial" w:cs="Times New Roman"/>
          <w:szCs w:val="24"/>
        </w:rPr>
      </w:pPr>
    </w:p>
    <w:p w14:paraId="0E3E28A0" w14:textId="23E4B174" w:rsidR="00D22430" w:rsidRPr="00D22430" w:rsidRDefault="00D22430" w:rsidP="005B5547">
      <w:pPr>
        <w:pStyle w:val="PargrafodaLista"/>
        <w:numPr>
          <w:ilvl w:val="0"/>
          <w:numId w:val="3"/>
        </w:numPr>
        <w:rPr>
          <w:rFonts w:eastAsia="Times New Roman" w:cs="Times New Roman"/>
          <w:szCs w:val="24"/>
        </w:rPr>
      </w:pPr>
      <w:bookmarkStart w:id="86" w:name="_Toc197549308"/>
      <w:bookmarkStart w:id="87" w:name="_Toc197550159"/>
      <w:bookmarkStart w:id="88" w:name="_Toc197550671"/>
      <w:bookmarkStart w:id="89" w:name="_Toc197550927"/>
      <w:bookmarkStart w:id="90" w:name="_Toc197551109"/>
      <w:r w:rsidRPr="00D22430">
        <w:rPr>
          <w:rFonts w:eastAsia="Arial" w:cs="Times New Roman"/>
          <w:b/>
          <w:bCs/>
          <w:szCs w:val="24"/>
        </w:rPr>
        <w:lastRenderedPageBreak/>
        <w:t>Definição e progressão de dificuldades</w:t>
      </w:r>
      <w:r w:rsidRPr="00D22430">
        <w:rPr>
          <w:rFonts w:eastAsia="Arial" w:cs="Times New Roman"/>
          <w:szCs w:val="24"/>
        </w:rPr>
        <w:t xml:space="preserve">: as tarefas serão estruturadas  em diferentes níveis de dificuldade, permitindo que o paciente avance de atividades mais simples para mais complexas ou que numa mesma atividade aumente o nível de dificuldade, por </w:t>
      </w:r>
      <w:r w:rsidRPr="00D22430">
        <w:rPr>
          <w:rFonts w:eastAsia="Times New Roman" w:cs="Times New Roman"/>
          <w:szCs w:val="24"/>
        </w:rPr>
        <w:t xml:space="preserve">exemplo: paciente será submetido a área do quarto e no cenário de “limpeza de janelas”, o nível de dificuldade será ajustado pela redução progressiva do tempo disponível para a execução e pela inclusão de movimentos em </w:t>
      </w:r>
      <w:r w:rsidRPr="00D22430">
        <w:rPr>
          <w:rFonts w:eastAsia="Arial" w:cs="Times New Roman"/>
          <w:szCs w:val="24"/>
        </w:rPr>
        <w:t>várias</w:t>
      </w:r>
      <w:r w:rsidRPr="00D22430">
        <w:rPr>
          <w:rFonts w:eastAsia="Times New Roman" w:cs="Times New Roman"/>
          <w:szCs w:val="24"/>
        </w:rPr>
        <w:t xml:space="preserve"> direções, exigindo maior agilidade e controle motor do paciente.</w:t>
      </w:r>
      <w:bookmarkEnd w:id="86"/>
      <w:bookmarkEnd w:id="87"/>
      <w:bookmarkEnd w:id="88"/>
      <w:bookmarkEnd w:id="89"/>
      <w:bookmarkEnd w:id="90"/>
      <w:r w:rsidRPr="00D22430">
        <w:rPr>
          <w:rFonts w:eastAsia="Times New Roman" w:cs="Times New Roman"/>
          <w:szCs w:val="24"/>
        </w:rPr>
        <w:t xml:space="preserve"> </w:t>
      </w:r>
    </w:p>
    <w:p w14:paraId="53CAA2FF" w14:textId="60828D5F" w:rsidR="00D22430" w:rsidRPr="00D22430" w:rsidRDefault="00D22430" w:rsidP="00D22430">
      <w:pPr>
        <w:rPr>
          <w:rFonts w:eastAsia="Times New Roman" w:cs="Times New Roman"/>
          <w:szCs w:val="24"/>
        </w:rPr>
      </w:pPr>
    </w:p>
    <w:p w14:paraId="3BC7A3E4" w14:textId="27E80BB5" w:rsidR="00230182" w:rsidRPr="00046B95" w:rsidRDefault="00230182" w:rsidP="00833290">
      <w:pPr>
        <w:pStyle w:val="Ttulo4"/>
        <w:spacing w:before="0" w:after="0"/>
        <w:ind w:firstLine="708"/>
        <w:rPr>
          <w:rFonts w:eastAsia="Arial" w:cs="Times New Roman"/>
          <w:b/>
          <w:color w:val="000000" w:themeColor="text1"/>
          <w:szCs w:val="24"/>
        </w:rPr>
      </w:pPr>
      <w:r w:rsidRPr="00CF12AF">
        <w:rPr>
          <w:rFonts w:eastAsia="Arial" w:cs="Times New Roman"/>
          <w:i w:val="0"/>
          <w:iCs w:val="0"/>
          <w:color w:val="000000" w:themeColor="text1"/>
          <w:szCs w:val="24"/>
        </w:rPr>
        <w:t>5.4.</w:t>
      </w:r>
      <w:r>
        <w:rPr>
          <w:rFonts w:eastAsia="Arial" w:cs="Times New Roman"/>
          <w:i w:val="0"/>
          <w:iCs w:val="0"/>
          <w:color w:val="000000" w:themeColor="text1"/>
          <w:szCs w:val="24"/>
        </w:rPr>
        <w:t>1</w:t>
      </w:r>
      <w:r w:rsidRPr="00CF12AF">
        <w:rPr>
          <w:rFonts w:eastAsia="Arial" w:cs="Times New Roman"/>
          <w:i w:val="0"/>
          <w:iCs w:val="0"/>
          <w:color w:val="000000" w:themeColor="text1"/>
          <w:szCs w:val="24"/>
        </w:rPr>
        <w:t>.</w:t>
      </w:r>
      <w:r>
        <w:rPr>
          <w:rFonts w:eastAsia="Arial" w:cs="Times New Roman"/>
          <w:i w:val="0"/>
          <w:iCs w:val="0"/>
          <w:color w:val="000000" w:themeColor="text1"/>
          <w:szCs w:val="24"/>
        </w:rPr>
        <w:t>2</w:t>
      </w:r>
      <w:r w:rsidRPr="00046B95">
        <w:rPr>
          <w:rFonts w:eastAsia="Arial" w:cs="Times New Roman"/>
          <w:b/>
          <w:bCs/>
          <w:i w:val="0"/>
          <w:iCs w:val="0"/>
          <w:color w:val="000000" w:themeColor="text1"/>
          <w:szCs w:val="24"/>
        </w:rPr>
        <w:t xml:space="preserve"> </w:t>
      </w:r>
      <w:r w:rsidRPr="00573C97">
        <w:rPr>
          <w:rFonts w:eastAsia="Arial" w:cs="Times New Roman"/>
          <w:b/>
          <w:bCs/>
          <w:color w:val="000000" w:themeColor="text1"/>
          <w:szCs w:val="24"/>
        </w:rPr>
        <w:t>Desenvolvimento técnico</w:t>
      </w:r>
    </w:p>
    <w:p w14:paraId="4A3F2306" w14:textId="5DA07643" w:rsidR="08D40D2C" w:rsidRDefault="43842342" w:rsidP="62B0B828">
      <w:pPr>
        <w:spacing w:before="240" w:after="240"/>
        <w:ind w:firstLine="709"/>
        <w:rPr>
          <w:rFonts w:eastAsia="Arial" w:cs="Times New Roman"/>
          <w:color w:val="000000" w:themeColor="text1"/>
          <w:szCs w:val="24"/>
        </w:rPr>
      </w:pPr>
      <w:r w:rsidRPr="62B0B828">
        <w:rPr>
          <w:rFonts w:eastAsia="Arial" w:cs="Times New Roman"/>
          <w:color w:val="000000" w:themeColor="text1"/>
          <w:szCs w:val="24"/>
        </w:rPr>
        <w:t>A fase de desenvolvimento técnico consiste em transformar o conteúdo planejado em um protótipo funcional de realidade virtual</w:t>
      </w:r>
      <w:r w:rsidR="0DBA5FE6" w:rsidRPr="62B0B828">
        <w:rPr>
          <w:rFonts w:eastAsia="Arial" w:cs="Times New Roman"/>
          <w:color w:val="000000" w:themeColor="text1"/>
          <w:szCs w:val="24"/>
        </w:rPr>
        <w:t xml:space="preserve"> imersiva</w:t>
      </w:r>
      <w:r w:rsidR="3E7E4961" w:rsidRPr="62B0B828">
        <w:rPr>
          <w:rFonts w:eastAsia="Arial" w:cs="Times New Roman"/>
          <w:color w:val="000000" w:themeColor="text1"/>
          <w:szCs w:val="24"/>
        </w:rPr>
        <w:t xml:space="preserve">, utilizando </w:t>
      </w:r>
      <w:r w:rsidR="0E87331F" w:rsidRPr="62B0B828">
        <w:rPr>
          <w:rFonts w:eastAsia="Arial" w:cs="Times New Roman"/>
          <w:color w:val="000000" w:themeColor="text1"/>
          <w:szCs w:val="24"/>
        </w:rPr>
        <w:t>a plataforma Unity</w:t>
      </w:r>
      <w:r w:rsidR="1B7888DC" w:rsidRPr="62B0B828">
        <w:rPr>
          <w:rFonts w:cs="Times New Roman"/>
          <w:color w:val="000000" w:themeColor="text1"/>
          <w:szCs w:val="24"/>
          <w:vertAlign w:val="superscript"/>
        </w:rPr>
        <w:t xml:space="preserve"> ®</w:t>
      </w:r>
      <w:r w:rsidR="3ECF84D3" w:rsidRPr="62B0B828">
        <w:rPr>
          <w:rFonts w:eastAsia="Arial" w:cs="Times New Roman"/>
          <w:color w:val="000000" w:themeColor="text1"/>
          <w:szCs w:val="24"/>
        </w:rPr>
        <w:t xml:space="preserve">. O jogo desenvolvido será </w:t>
      </w:r>
      <w:r w:rsidR="48437418" w:rsidRPr="62B0B828">
        <w:rPr>
          <w:rFonts w:eastAsia="Arial" w:cs="Times New Roman"/>
          <w:color w:val="000000" w:themeColor="text1"/>
          <w:szCs w:val="24"/>
        </w:rPr>
        <w:t>empregado</w:t>
      </w:r>
      <w:r w:rsidR="5D59FD1E" w:rsidRPr="62B0B828">
        <w:rPr>
          <w:rFonts w:eastAsia="Arial" w:cs="Times New Roman"/>
          <w:color w:val="000000" w:themeColor="text1"/>
          <w:szCs w:val="24"/>
        </w:rPr>
        <w:t xml:space="preserve"> </w:t>
      </w:r>
      <w:r w:rsidR="3B4B1DB8" w:rsidRPr="62B0B828">
        <w:rPr>
          <w:rFonts w:eastAsia="Arial" w:cs="Times New Roman"/>
          <w:color w:val="000000" w:themeColor="text1"/>
          <w:szCs w:val="24"/>
        </w:rPr>
        <w:t xml:space="preserve">por </w:t>
      </w:r>
      <w:r w:rsidR="5D59FD1E" w:rsidRPr="62B0B828">
        <w:rPr>
          <w:rFonts w:eastAsia="Arial" w:cs="Times New Roman"/>
          <w:color w:val="000000" w:themeColor="text1"/>
          <w:szCs w:val="24"/>
        </w:rPr>
        <w:t>meio do</w:t>
      </w:r>
      <w:r w:rsidR="3E7E4961" w:rsidRPr="62B0B828">
        <w:rPr>
          <w:rFonts w:eastAsia="Arial" w:cs="Times New Roman"/>
          <w:color w:val="000000" w:themeColor="text1"/>
          <w:szCs w:val="24"/>
        </w:rPr>
        <w:t xml:space="preserve"> </w:t>
      </w:r>
      <w:proofErr w:type="spellStart"/>
      <w:r w:rsidR="3E7E4961" w:rsidRPr="62B0B828">
        <w:rPr>
          <w:rFonts w:eastAsia="Arial" w:cs="Times New Roman"/>
          <w:i/>
          <w:iCs/>
          <w:color w:val="000000" w:themeColor="text1"/>
          <w:szCs w:val="24"/>
        </w:rPr>
        <w:t>Oculus</w:t>
      </w:r>
      <w:proofErr w:type="spellEnd"/>
      <w:r w:rsidR="3E7E4961" w:rsidRPr="62B0B828">
        <w:rPr>
          <w:rFonts w:eastAsia="Arial" w:cs="Times New Roman"/>
          <w:i/>
          <w:iCs/>
          <w:color w:val="000000" w:themeColor="text1"/>
          <w:szCs w:val="24"/>
        </w:rPr>
        <w:t xml:space="preserve"> Meta Quest 3</w:t>
      </w:r>
      <w:r w:rsidR="2719424B" w:rsidRPr="62B0B828">
        <w:rPr>
          <w:rFonts w:eastAsia="Arial" w:cs="Times New Roman"/>
          <w:i/>
          <w:iCs/>
          <w:color w:val="000000" w:themeColor="text1"/>
          <w:szCs w:val="24"/>
        </w:rPr>
        <w:t xml:space="preserve"> </w:t>
      </w:r>
      <w:r w:rsidR="2719424B" w:rsidRPr="62B0B828">
        <w:rPr>
          <w:rFonts w:eastAsia="Arial" w:cs="Times New Roman"/>
          <w:color w:val="000000" w:themeColor="text1"/>
          <w:szCs w:val="24"/>
        </w:rPr>
        <w:t>(Quest 3)</w:t>
      </w:r>
      <w:r w:rsidR="04F22757" w:rsidRPr="62B0B828">
        <w:rPr>
          <w:rFonts w:eastAsia="Arial" w:cs="Times New Roman"/>
          <w:i/>
          <w:iCs/>
          <w:color w:val="000000" w:themeColor="text1"/>
          <w:szCs w:val="24"/>
        </w:rPr>
        <w:t xml:space="preserve"> </w:t>
      </w:r>
      <w:r w:rsidR="3DF10AC9" w:rsidRPr="62B0B828">
        <w:rPr>
          <w:rFonts w:eastAsia="Arial" w:cs="Times New Roman"/>
          <w:color w:val="000000" w:themeColor="text1"/>
          <w:szCs w:val="24"/>
        </w:rPr>
        <w:t xml:space="preserve">desenvolvido pela </w:t>
      </w:r>
      <w:r w:rsidR="04F22757" w:rsidRPr="62B0B828">
        <w:rPr>
          <w:rFonts w:eastAsia="Arial" w:cs="Times New Roman"/>
          <w:i/>
          <w:iCs/>
          <w:color w:val="000000" w:themeColor="text1"/>
          <w:szCs w:val="24"/>
        </w:rPr>
        <w:t xml:space="preserve">Meta </w:t>
      </w:r>
      <w:proofErr w:type="spellStart"/>
      <w:r w:rsidR="04F22757" w:rsidRPr="62B0B828">
        <w:rPr>
          <w:rFonts w:eastAsia="Arial" w:cs="Times New Roman"/>
          <w:i/>
          <w:iCs/>
          <w:color w:val="000000" w:themeColor="text1"/>
          <w:szCs w:val="24"/>
        </w:rPr>
        <w:t>Platforms</w:t>
      </w:r>
      <w:proofErr w:type="spellEnd"/>
      <w:r w:rsidR="04F22757" w:rsidRPr="62B0B828">
        <w:rPr>
          <w:rFonts w:eastAsia="Arial" w:cs="Times New Roman"/>
          <w:i/>
          <w:iCs/>
          <w:color w:val="000000" w:themeColor="text1"/>
          <w:szCs w:val="24"/>
        </w:rPr>
        <w:t xml:space="preserve"> Technologies</w:t>
      </w:r>
      <w:r w:rsidR="2820C88E" w:rsidRPr="62B0B828">
        <w:rPr>
          <w:rFonts w:eastAsia="Arial" w:cs="Times New Roman"/>
          <w:color w:val="000000" w:themeColor="text1"/>
          <w:szCs w:val="24"/>
        </w:rPr>
        <w:t xml:space="preserve">, </w:t>
      </w:r>
      <w:r w:rsidR="53188950" w:rsidRPr="62B0B828">
        <w:rPr>
          <w:rFonts w:eastAsia="Arial" w:cs="Times New Roman"/>
          <w:color w:val="000000" w:themeColor="text1"/>
          <w:szCs w:val="24"/>
        </w:rPr>
        <w:t xml:space="preserve">ferramenta </w:t>
      </w:r>
      <w:r w:rsidR="2820C88E" w:rsidRPr="00833290">
        <w:rPr>
          <w:rFonts w:eastAsia="Arial" w:cs="Times New Roman"/>
          <w:color w:val="000000" w:themeColor="text1"/>
          <w:szCs w:val="24"/>
        </w:rPr>
        <w:t xml:space="preserve">já </w:t>
      </w:r>
      <w:r w:rsidR="0B950463" w:rsidRPr="00833290">
        <w:rPr>
          <w:rFonts w:eastAsia="Arial" w:cs="Times New Roman"/>
          <w:color w:val="000000" w:themeColor="text1"/>
          <w:szCs w:val="24"/>
        </w:rPr>
        <w:t>adquirida</w:t>
      </w:r>
      <w:r w:rsidR="2820C88E" w:rsidRPr="00833290">
        <w:rPr>
          <w:rFonts w:eastAsia="Arial" w:cs="Times New Roman"/>
          <w:color w:val="000000" w:themeColor="text1"/>
          <w:szCs w:val="24"/>
        </w:rPr>
        <w:t xml:space="preserve"> pela instituição</w:t>
      </w:r>
      <w:r w:rsidRPr="62B0B828">
        <w:rPr>
          <w:rFonts w:eastAsia="Arial" w:cs="Times New Roman"/>
          <w:color w:val="000000" w:themeColor="text1"/>
          <w:szCs w:val="24"/>
        </w:rPr>
        <w:t>. Nessa fase h</w:t>
      </w:r>
      <w:r w:rsidR="3ADEB722" w:rsidRPr="62B0B828">
        <w:rPr>
          <w:rFonts w:eastAsia="Arial" w:cs="Times New Roman"/>
          <w:color w:val="000000" w:themeColor="text1"/>
          <w:szCs w:val="24"/>
        </w:rPr>
        <w:t xml:space="preserve">averá a cooperação entre os pesquisadores e </w:t>
      </w:r>
      <w:r w:rsidRPr="62B0B828">
        <w:rPr>
          <w:rFonts w:eastAsia="Arial" w:cs="Times New Roman"/>
          <w:color w:val="000000" w:themeColor="text1"/>
          <w:szCs w:val="24"/>
        </w:rPr>
        <w:t>desenvolvedores especializados em RVI. As principais etapas incluem:</w:t>
      </w:r>
    </w:p>
    <w:p w14:paraId="1139C1C6" w14:textId="737E12B6" w:rsidR="08D40D2C" w:rsidRDefault="5192864D" w:rsidP="00833290">
      <w:pPr>
        <w:pStyle w:val="PargrafodaLista"/>
        <w:numPr>
          <w:ilvl w:val="0"/>
          <w:numId w:val="54"/>
        </w:numPr>
        <w:spacing w:before="0" w:after="0"/>
        <w:rPr>
          <w:rFonts w:eastAsia="Arial" w:cs="Times New Roman"/>
          <w:szCs w:val="24"/>
        </w:rPr>
      </w:pPr>
      <w:bookmarkStart w:id="91" w:name="_Toc197549309"/>
      <w:bookmarkStart w:id="92" w:name="_Toc197550160"/>
      <w:bookmarkStart w:id="93" w:name="_Toc197550672"/>
      <w:bookmarkStart w:id="94" w:name="_Toc197550928"/>
      <w:bookmarkStart w:id="95" w:name="_Toc197551110"/>
      <w:r w:rsidRPr="62B0B828">
        <w:rPr>
          <w:rFonts w:eastAsia="Arial" w:cs="Times New Roman"/>
          <w:b/>
          <w:bCs/>
          <w:szCs w:val="24"/>
        </w:rPr>
        <w:t>U</w:t>
      </w:r>
      <w:r w:rsidR="1F5B8356" w:rsidRPr="62B0B828">
        <w:rPr>
          <w:rFonts w:eastAsia="Arial" w:cs="Times New Roman"/>
          <w:b/>
          <w:bCs/>
          <w:szCs w:val="24"/>
        </w:rPr>
        <w:t>tilização</w:t>
      </w:r>
      <w:r w:rsidR="43842342" w:rsidRPr="62B0B828">
        <w:rPr>
          <w:rFonts w:eastAsia="Arial" w:cs="Times New Roman"/>
          <w:b/>
          <w:bCs/>
          <w:szCs w:val="24"/>
        </w:rPr>
        <w:t xml:space="preserve"> de </w:t>
      </w:r>
      <w:r w:rsidR="1E2F4B70" w:rsidRPr="62B0B828">
        <w:rPr>
          <w:rFonts w:eastAsia="Arial" w:cs="Times New Roman"/>
          <w:b/>
          <w:bCs/>
          <w:szCs w:val="24"/>
        </w:rPr>
        <w:t>m</w:t>
      </w:r>
      <w:r w:rsidR="43842342" w:rsidRPr="62B0B828">
        <w:rPr>
          <w:rFonts w:eastAsia="Arial" w:cs="Times New Roman"/>
          <w:b/>
          <w:bCs/>
          <w:szCs w:val="24"/>
        </w:rPr>
        <w:t xml:space="preserve">odelos e </w:t>
      </w:r>
      <w:r w:rsidR="7B31985C" w:rsidRPr="62B0B828">
        <w:rPr>
          <w:rFonts w:eastAsia="Arial" w:cs="Times New Roman"/>
          <w:b/>
          <w:bCs/>
          <w:szCs w:val="24"/>
        </w:rPr>
        <w:t>a</w:t>
      </w:r>
      <w:r w:rsidR="43842342" w:rsidRPr="62B0B828">
        <w:rPr>
          <w:rFonts w:eastAsia="Arial" w:cs="Times New Roman"/>
          <w:b/>
          <w:bCs/>
          <w:szCs w:val="24"/>
        </w:rPr>
        <w:t>nimações 3D</w:t>
      </w:r>
      <w:r w:rsidR="43842342" w:rsidRPr="62B0B828">
        <w:rPr>
          <w:rFonts w:eastAsia="Arial" w:cs="Times New Roman"/>
          <w:szCs w:val="24"/>
        </w:rPr>
        <w:t>: Os cenários e objetos interativos para cada tarefa de AVD s</w:t>
      </w:r>
      <w:r w:rsidR="1C9BC068" w:rsidRPr="62B0B828">
        <w:rPr>
          <w:rFonts w:eastAsia="Arial" w:cs="Times New Roman"/>
          <w:szCs w:val="24"/>
        </w:rPr>
        <w:t>er</w:t>
      </w:r>
      <w:r w:rsidR="43842342" w:rsidRPr="62B0B828">
        <w:rPr>
          <w:rFonts w:eastAsia="Arial" w:cs="Times New Roman"/>
          <w:szCs w:val="24"/>
        </w:rPr>
        <w:t xml:space="preserve">ão modelados em 3D, </w:t>
      </w:r>
      <w:r w:rsidR="534F1FFE" w:rsidRPr="62B0B828">
        <w:rPr>
          <w:rFonts w:eastAsia="Arial" w:cs="Times New Roman"/>
          <w:szCs w:val="24"/>
        </w:rPr>
        <w:t xml:space="preserve">para </w:t>
      </w:r>
      <w:r w:rsidR="43842342" w:rsidRPr="62B0B828">
        <w:rPr>
          <w:rFonts w:eastAsia="Arial" w:cs="Times New Roman"/>
          <w:szCs w:val="24"/>
        </w:rPr>
        <w:t>garanti</w:t>
      </w:r>
      <w:r w:rsidR="4AC8CC4E" w:rsidRPr="62B0B828">
        <w:rPr>
          <w:rFonts w:eastAsia="Arial" w:cs="Times New Roman"/>
          <w:szCs w:val="24"/>
        </w:rPr>
        <w:t>a</w:t>
      </w:r>
      <w:r w:rsidR="1BFCCF60" w:rsidRPr="62B0B828">
        <w:rPr>
          <w:rFonts w:eastAsia="Arial" w:cs="Times New Roman"/>
          <w:szCs w:val="24"/>
        </w:rPr>
        <w:t xml:space="preserve"> de</w:t>
      </w:r>
      <w:r w:rsidR="43842342" w:rsidRPr="62B0B828">
        <w:rPr>
          <w:rFonts w:eastAsia="Arial" w:cs="Times New Roman"/>
          <w:szCs w:val="24"/>
        </w:rPr>
        <w:t xml:space="preserve"> alta qualidade visual e realismo. Itens como cadeiras, utensílios de higiene </w:t>
      </w:r>
      <w:r w:rsidR="00D22430" w:rsidRPr="62B0B828">
        <w:rPr>
          <w:rFonts w:eastAsia="Arial" w:cs="Times New Roman"/>
          <w:szCs w:val="24"/>
        </w:rPr>
        <w:t>e alimentação</w:t>
      </w:r>
      <w:r w:rsidR="43842342" w:rsidRPr="62B0B828">
        <w:rPr>
          <w:rFonts w:eastAsia="Arial" w:cs="Times New Roman"/>
          <w:szCs w:val="24"/>
        </w:rPr>
        <w:t xml:space="preserve"> </w:t>
      </w:r>
      <w:r w:rsidR="00975246" w:rsidRPr="62B0B828">
        <w:rPr>
          <w:rFonts w:eastAsia="Arial" w:cs="Times New Roman"/>
          <w:szCs w:val="24"/>
        </w:rPr>
        <w:t>serão detalhados</w:t>
      </w:r>
      <w:r w:rsidR="43842342" w:rsidRPr="62B0B828">
        <w:rPr>
          <w:rFonts w:eastAsia="Arial" w:cs="Times New Roman"/>
          <w:szCs w:val="24"/>
        </w:rPr>
        <w:t xml:space="preserve"> para que o paciente possa se identificar com os elementos do mundo real.</w:t>
      </w:r>
      <w:bookmarkEnd w:id="91"/>
      <w:bookmarkEnd w:id="92"/>
      <w:bookmarkEnd w:id="93"/>
      <w:bookmarkEnd w:id="94"/>
      <w:bookmarkEnd w:id="95"/>
      <w:r w:rsidR="1A9C3BF9" w:rsidRPr="62B0B828">
        <w:rPr>
          <w:rFonts w:eastAsia="Arial" w:cs="Times New Roman"/>
          <w:szCs w:val="24"/>
        </w:rPr>
        <w:t xml:space="preserve"> </w:t>
      </w:r>
    </w:p>
    <w:p w14:paraId="33846223" w14:textId="77777777" w:rsidR="00230182" w:rsidRPr="00BD6FFE" w:rsidRDefault="00230182" w:rsidP="00833290">
      <w:pPr>
        <w:pStyle w:val="PargrafodaLista"/>
        <w:spacing w:after="0"/>
        <w:ind w:left="360"/>
        <w:rPr>
          <w:rFonts w:eastAsia="Arial" w:cs="Times New Roman"/>
          <w:szCs w:val="24"/>
        </w:rPr>
      </w:pPr>
    </w:p>
    <w:p w14:paraId="68AF6CE6" w14:textId="2F3F9164" w:rsidR="00F5757C" w:rsidRPr="00BD6FFE" w:rsidRDefault="231EBDAC" w:rsidP="00BD6FFE">
      <w:pPr>
        <w:pStyle w:val="PargrafodaLista"/>
        <w:spacing w:after="0"/>
        <w:ind w:left="360"/>
        <w:rPr>
          <w:rFonts w:cs="Times New Roman"/>
          <w:noProof/>
          <w:szCs w:val="24"/>
        </w:rPr>
      </w:pPr>
      <w:bookmarkStart w:id="96" w:name="_Toc197549310"/>
      <w:bookmarkStart w:id="97" w:name="_Toc197550161"/>
      <w:bookmarkStart w:id="98" w:name="_Toc197550673"/>
      <w:bookmarkStart w:id="99" w:name="_Toc197550929"/>
      <w:bookmarkStart w:id="100" w:name="_Toc197551111"/>
      <w:r w:rsidRPr="62B0B828">
        <w:rPr>
          <w:rFonts w:eastAsia="Arial" w:cs="Times New Roman"/>
          <w:b/>
          <w:bCs/>
          <w:szCs w:val="24"/>
        </w:rPr>
        <w:t>Figura 1:</w:t>
      </w:r>
      <w:r w:rsidRPr="62B0B828">
        <w:rPr>
          <w:rFonts w:eastAsia="Arial" w:cs="Times New Roman"/>
          <w:szCs w:val="24"/>
        </w:rPr>
        <w:t xml:space="preserve"> Representação de artes visuais que se</w:t>
      </w:r>
      <w:r w:rsidR="34800C7B" w:rsidRPr="62B0B828">
        <w:rPr>
          <w:rFonts w:eastAsia="Arial" w:cs="Times New Roman"/>
          <w:szCs w:val="24"/>
        </w:rPr>
        <w:t>rão</w:t>
      </w:r>
      <w:r w:rsidRPr="62B0B828">
        <w:rPr>
          <w:rFonts w:eastAsia="Arial" w:cs="Times New Roman"/>
          <w:szCs w:val="24"/>
        </w:rPr>
        <w:t xml:space="preserve"> </w:t>
      </w:r>
      <w:r w:rsidR="4650EA19" w:rsidRPr="62B0B828">
        <w:rPr>
          <w:rFonts w:eastAsia="Arial" w:cs="Times New Roman"/>
          <w:szCs w:val="24"/>
        </w:rPr>
        <w:t>utilizadas</w:t>
      </w:r>
      <w:r w:rsidRPr="62B0B828">
        <w:rPr>
          <w:rFonts w:eastAsia="Arial" w:cs="Times New Roman"/>
          <w:szCs w:val="24"/>
        </w:rPr>
        <w:t xml:space="preserve"> nos jogos.</w:t>
      </w:r>
      <w:bookmarkEnd w:id="96"/>
      <w:bookmarkEnd w:id="97"/>
      <w:bookmarkEnd w:id="98"/>
      <w:bookmarkEnd w:id="99"/>
      <w:bookmarkEnd w:id="100"/>
    </w:p>
    <w:p w14:paraId="0DD83928" w14:textId="42201180" w:rsidR="00230182" w:rsidRDefault="00D22430" w:rsidP="00D22430">
      <w:pPr>
        <w:jc w:val="center"/>
        <w:rPr>
          <w:rFonts w:eastAsia="Arial" w:cs="Times New Roman"/>
          <w:color w:val="000000" w:themeColor="text1"/>
          <w:szCs w:val="24"/>
        </w:rPr>
      </w:pPr>
      <w:r w:rsidRPr="00046B95">
        <w:rPr>
          <w:noProof/>
        </w:rPr>
        <w:drawing>
          <wp:inline distT="0" distB="0" distL="0" distR="0" wp14:anchorId="49456F83" wp14:editId="3F7A677D">
            <wp:extent cx="4142105" cy="2705100"/>
            <wp:effectExtent l="0" t="0" r="0" b="0"/>
            <wp:docPr id="694239671" name="Imagem 694239671" descr="Uma imagem contendo prateleira, livro, quarto, bibliote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239671" name="Imagem 694239671" descr="Uma imagem contendo prateleira, livro, quarto, biblioteca"/>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4142105" cy="2705100"/>
                    </a:xfrm>
                    <a:prstGeom prst="rect">
                      <a:avLst/>
                    </a:prstGeom>
                    <a:ln>
                      <a:noFill/>
                    </a:ln>
                    <a:extLst>
                      <a:ext uri="{53640926-AAD7-44D8-BBD7-CCE9431645EC}">
                        <a14:shadowObscured xmlns:a14="http://schemas.microsoft.com/office/drawing/2010/main"/>
                      </a:ext>
                    </a:extLst>
                  </pic:spPr>
                </pic:pic>
              </a:graphicData>
            </a:graphic>
          </wp:inline>
        </w:drawing>
      </w:r>
    </w:p>
    <w:p w14:paraId="464C30C9" w14:textId="3C7CC089" w:rsidR="00230182" w:rsidRDefault="00230182" w:rsidP="009B7521">
      <w:pPr>
        <w:rPr>
          <w:rFonts w:eastAsia="Arial" w:cs="Times New Roman"/>
          <w:color w:val="000000" w:themeColor="text1"/>
          <w:szCs w:val="24"/>
        </w:rPr>
      </w:pPr>
    </w:p>
    <w:p w14:paraId="4FF9783F" w14:textId="4AB92800" w:rsidR="08D40D2C" w:rsidRPr="00BD6FFE" w:rsidRDefault="43842342" w:rsidP="00BD6FFE">
      <w:pPr>
        <w:pStyle w:val="PargrafodaLista"/>
        <w:numPr>
          <w:ilvl w:val="0"/>
          <w:numId w:val="54"/>
        </w:numPr>
        <w:spacing w:after="0"/>
        <w:rPr>
          <w:rFonts w:eastAsia="Arial" w:cs="Times New Roman"/>
          <w:szCs w:val="24"/>
        </w:rPr>
      </w:pPr>
      <w:bookmarkStart w:id="101" w:name="_Toc197549311"/>
      <w:bookmarkStart w:id="102" w:name="_Toc197550162"/>
      <w:bookmarkStart w:id="103" w:name="_Toc197550674"/>
      <w:bookmarkStart w:id="104" w:name="_Toc197550930"/>
      <w:bookmarkStart w:id="105" w:name="_Toc197551112"/>
      <w:r w:rsidRPr="62B0B828">
        <w:rPr>
          <w:rFonts w:eastAsia="Arial" w:cs="Times New Roman"/>
          <w:b/>
          <w:bCs/>
          <w:szCs w:val="24"/>
        </w:rPr>
        <w:lastRenderedPageBreak/>
        <w:t xml:space="preserve">Desenvolvimento da </w:t>
      </w:r>
      <w:r w:rsidR="03D95508" w:rsidRPr="62B0B828">
        <w:rPr>
          <w:rFonts w:eastAsia="Arial" w:cs="Times New Roman"/>
          <w:b/>
          <w:bCs/>
          <w:szCs w:val="24"/>
        </w:rPr>
        <w:t>m</w:t>
      </w:r>
      <w:r w:rsidRPr="62B0B828">
        <w:rPr>
          <w:rFonts w:eastAsia="Arial" w:cs="Times New Roman"/>
          <w:b/>
          <w:bCs/>
          <w:szCs w:val="24"/>
        </w:rPr>
        <w:t xml:space="preserve">ecânica de </w:t>
      </w:r>
      <w:r w:rsidR="44C8701D" w:rsidRPr="62B0B828">
        <w:rPr>
          <w:rFonts w:eastAsia="Arial" w:cs="Times New Roman"/>
          <w:b/>
          <w:bCs/>
          <w:szCs w:val="24"/>
        </w:rPr>
        <w:t>i</w:t>
      </w:r>
      <w:r w:rsidRPr="62B0B828">
        <w:rPr>
          <w:rFonts w:eastAsia="Arial" w:cs="Times New Roman"/>
          <w:b/>
          <w:bCs/>
          <w:szCs w:val="24"/>
        </w:rPr>
        <w:t>nteração</w:t>
      </w:r>
      <w:r w:rsidRPr="62B0B828">
        <w:rPr>
          <w:rFonts w:eastAsia="Arial" w:cs="Times New Roman"/>
          <w:szCs w:val="24"/>
        </w:rPr>
        <w:t>: Cada tarefa de AVD exige uma mecânica de interação específica, como movimentação, seleção e manipulação de objetos. Por exemplo, para simular a alimentação, o jogo deve</w:t>
      </w:r>
      <w:r w:rsidR="73A09E2F" w:rsidRPr="62B0B828">
        <w:rPr>
          <w:rFonts w:eastAsia="Arial" w:cs="Times New Roman"/>
          <w:szCs w:val="24"/>
        </w:rPr>
        <w:t>rá</w:t>
      </w:r>
      <w:r w:rsidR="00BF6024">
        <w:rPr>
          <w:rFonts w:eastAsia="Arial" w:cs="Times New Roman"/>
          <w:szCs w:val="24"/>
        </w:rPr>
        <w:t xml:space="preserve"> </w:t>
      </w:r>
      <w:r w:rsidRPr="62B0B828">
        <w:rPr>
          <w:rFonts w:eastAsia="Arial" w:cs="Times New Roman"/>
          <w:szCs w:val="24"/>
        </w:rPr>
        <w:t>permitir que o paciente “segure” e “manipule” utensílios, como uma colher, no ambiente virtual. Isso requer desenvolvimento de sistemas de controle responsivos e intuitivos.</w:t>
      </w:r>
      <w:bookmarkEnd w:id="101"/>
      <w:bookmarkEnd w:id="102"/>
      <w:bookmarkEnd w:id="103"/>
      <w:bookmarkEnd w:id="104"/>
      <w:bookmarkEnd w:id="105"/>
    </w:p>
    <w:p w14:paraId="3ABC7C60" w14:textId="3C18B025" w:rsidR="08D40D2C" w:rsidRPr="00BD6FFE" w:rsidRDefault="08D40D2C" w:rsidP="00833290">
      <w:pPr>
        <w:pStyle w:val="PargrafodaLista"/>
        <w:numPr>
          <w:ilvl w:val="0"/>
          <w:numId w:val="54"/>
        </w:numPr>
        <w:spacing w:after="0"/>
        <w:rPr>
          <w:rFonts w:eastAsia="Arial" w:cs="Times New Roman"/>
          <w:szCs w:val="24"/>
        </w:rPr>
      </w:pPr>
      <w:bookmarkStart w:id="106" w:name="_Toc197549312"/>
      <w:bookmarkStart w:id="107" w:name="_Toc197550163"/>
      <w:bookmarkStart w:id="108" w:name="_Toc197550675"/>
      <w:bookmarkStart w:id="109" w:name="_Toc197550931"/>
      <w:bookmarkStart w:id="110" w:name="_Toc197551113"/>
      <w:r w:rsidRPr="00BD6FFE">
        <w:rPr>
          <w:rFonts w:eastAsia="Arial" w:cs="Times New Roman"/>
          <w:b/>
          <w:bCs/>
          <w:szCs w:val="24"/>
        </w:rPr>
        <w:t xml:space="preserve">Desenvolvimento da </w:t>
      </w:r>
      <w:r w:rsidR="6235A1D6" w:rsidRPr="00BD6FFE">
        <w:rPr>
          <w:rFonts w:eastAsia="Arial" w:cs="Times New Roman"/>
          <w:b/>
          <w:bCs/>
          <w:szCs w:val="24"/>
        </w:rPr>
        <w:t>i</w:t>
      </w:r>
      <w:r w:rsidRPr="00BD6FFE">
        <w:rPr>
          <w:rFonts w:eastAsia="Arial" w:cs="Times New Roman"/>
          <w:b/>
          <w:bCs/>
          <w:szCs w:val="24"/>
        </w:rPr>
        <w:t xml:space="preserve">nterface e </w:t>
      </w:r>
      <w:r w:rsidR="666F3CFD" w:rsidRPr="00BD6FFE">
        <w:rPr>
          <w:rFonts w:eastAsia="Arial" w:cs="Times New Roman"/>
          <w:b/>
          <w:bCs/>
          <w:szCs w:val="24"/>
        </w:rPr>
        <w:t>o</w:t>
      </w:r>
      <w:r w:rsidRPr="00BD6FFE">
        <w:rPr>
          <w:rFonts w:eastAsia="Arial" w:cs="Times New Roman"/>
          <w:b/>
          <w:bCs/>
          <w:szCs w:val="24"/>
        </w:rPr>
        <w:t xml:space="preserve">rientações </w:t>
      </w:r>
      <w:r w:rsidR="2A053CE8" w:rsidRPr="00BD6FFE">
        <w:rPr>
          <w:rFonts w:eastAsia="Arial" w:cs="Times New Roman"/>
          <w:b/>
          <w:bCs/>
          <w:szCs w:val="24"/>
        </w:rPr>
        <w:t>v</w:t>
      </w:r>
      <w:r w:rsidRPr="00BD6FFE">
        <w:rPr>
          <w:rFonts w:eastAsia="Arial" w:cs="Times New Roman"/>
          <w:b/>
          <w:bCs/>
          <w:szCs w:val="24"/>
        </w:rPr>
        <w:t>isuais/</w:t>
      </w:r>
      <w:r w:rsidR="40DB5CDA" w:rsidRPr="00BD6FFE">
        <w:rPr>
          <w:rFonts w:eastAsia="Arial" w:cs="Times New Roman"/>
          <w:b/>
          <w:bCs/>
          <w:szCs w:val="24"/>
        </w:rPr>
        <w:t>a</w:t>
      </w:r>
      <w:r w:rsidRPr="00BD6FFE">
        <w:rPr>
          <w:rFonts w:eastAsia="Arial" w:cs="Times New Roman"/>
          <w:b/>
          <w:bCs/>
          <w:szCs w:val="24"/>
        </w:rPr>
        <w:t>uditivas</w:t>
      </w:r>
      <w:r w:rsidRPr="00BD6FFE">
        <w:rPr>
          <w:rFonts w:eastAsia="Arial" w:cs="Times New Roman"/>
          <w:szCs w:val="24"/>
        </w:rPr>
        <w:t xml:space="preserve">: </w:t>
      </w:r>
      <w:r w:rsidR="003751E6" w:rsidRPr="00BD6FFE">
        <w:rPr>
          <w:rFonts w:eastAsia="Arial" w:cs="Times New Roman"/>
          <w:szCs w:val="24"/>
        </w:rPr>
        <w:t xml:space="preserve">O </w:t>
      </w:r>
      <w:r w:rsidR="00602A2E" w:rsidRPr="00BD6FFE">
        <w:rPr>
          <w:rFonts w:eastAsia="Arial" w:cs="Times New Roman"/>
          <w:szCs w:val="24"/>
        </w:rPr>
        <w:t>paciente</w:t>
      </w:r>
      <w:r w:rsidR="003751E6" w:rsidRPr="00BD6FFE">
        <w:rPr>
          <w:rFonts w:eastAsia="Arial" w:cs="Times New Roman"/>
          <w:szCs w:val="24"/>
        </w:rPr>
        <w:t xml:space="preserve"> poderá interagir com o mundo à sua volta nos cenários usando suas</w:t>
      </w:r>
      <w:r w:rsidR="00602A2E" w:rsidRPr="00BD6FFE">
        <w:rPr>
          <w:rFonts w:eastAsia="Arial" w:cs="Times New Roman"/>
          <w:szCs w:val="24"/>
        </w:rPr>
        <w:t xml:space="preserve"> </w:t>
      </w:r>
      <w:r w:rsidR="003751E6" w:rsidRPr="00BD6FFE">
        <w:rPr>
          <w:rFonts w:eastAsia="Arial" w:cs="Times New Roman"/>
          <w:szCs w:val="24"/>
        </w:rPr>
        <w:t xml:space="preserve">próprias mãos, através do </w:t>
      </w:r>
      <w:proofErr w:type="spellStart"/>
      <w:r w:rsidR="003751E6" w:rsidRPr="00BD6FFE">
        <w:rPr>
          <w:rFonts w:eastAsia="Arial" w:cs="Times New Roman"/>
          <w:i/>
          <w:iCs/>
          <w:szCs w:val="24"/>
        </w:rPr>
        <w:t>hand</w:t>
      </w:r>
      <w:proofErr w:type="spellEnd"/>
      <w:r w:rsidR="003751E6" w:rsidRPr="00BD6FFE">
        <w:rPr>
          <w:rFonts w:eastAsia="Arial" w:cs="Times New Roman"/>
          <w:i/>
          <w:iCs/>
          <w:szCs w:val="24"/>
        </w:rPr>
        <w:t>-tracking</w:t>
      </w:r>
      <w:r w:rsidR="00B36FD4" w:rsidRPr="00BD6FFE">
        <w:rPr>
          <w:rFonts w:eastAsia="Arial" w:cs="Times New Roman"/>
          <w:szCs w:val="24"/>
        </w:rPr>
        <w:t xml:space="preserve"> </w:t>
      </w:r>
      <w:r w:rsidR="00CC328C" w:rsidRPr="00BD6FFE">
        <w:rPr>
          <w:rFonts w:eastAsia="Arial" w:cs="Times New Roman"/>
          <w:szCs w:val="24"/>
        </w:rPr>
        <w:t>do equipamento a ser utilizado</w:t>
      </w:r>
      <w:r w:rsidR="00BA3251" w:rsidRPr="00BD6FFE">
        <w:rPr>
          <w:rFonts w:eastAsia="Arial" w:cs="Times New Roman"/>
          <w:szCs w:val="24"/>
        </w:rPr>
        <w:t xml:space="preserve"> e</w:t>
      </w:r>
      <w:r w:rsidRPr="00BD6FFE">
        <w:rPr>
          <w:rFonts w:eastAsia="Arial" w:cs="Times New Roman"/>
          <w:szCs w:val="24"/>
        </w:rPr>
        <w:t xml:space="preserve"> fornecer orientações visuais (setas, dicas visuais) e auditivas (instruções verbais) que orientem o paciente em cada ação da tarefa. Por exemplo, ao iniciar uma tarefa de higiene, o jogo pode exibir uma seta direcionando o paciente para o lavatório, com instruções verbais para a execução dos passos.</w:t>
      </w:r>
      <w:bookmarkEnd w:id="106"/>
      <w:bookmarkEnd w:id="107"/>
      <w:bookmarkEnd w:id="108"/>
      <w:bookmarkEnd w:id="109"/>
      <w:bookmarkEnd w:id="110"/>
    </w:p>
    <w:p w14:paraId="4B75E0F4" w14:textId="28E45D2A" w:rsidR="08D40D2C" w:rsidRPr="00BD6FFE" w:rsidRDefault="43842342" w:rsidP="00BD6FFE">
      <w:pPr>
        <w:pStyle w:val="PargrafodaLista"/>
        <w:numPr>
          <w:ilvl w:val="0"/>
          <w:numId w:val="54"/>
        </w:numPr>
        <w:spacing w:after="0"/>
        <w:rPr>
          <w:rFonts w:eastAsia="Arial" w:cs="Times New Roman"/>
          <w:szCs w:val="24"/>
        </w:rPr>
      </w:pPr>
      <w:bookmarkStart w:id="111" w:name="_Toc197549313"/>
      <w:bookmarkStart w:id="112" w:name="_Toc197550164"/>
      <w:bookmarkStart w:id="113" w:name="_Toc197550676"/>
      <w:bookmarkStart w:id="114" w:name="_Toc197550932"/>
      <w:bookmarkStart w:id="115" w:name="_Toc197551114"/>
      <w:r w:rsidRPr="62B0B828">
        <w:rPr>
          <w:rFonts w:eastAsia="Arial" w:cs="Times New Roman"/>
          <w:b/>
          <w:bCs/>
          <w:szCs w:val="24"/>
        </w:rPr>
        <w:t xml:space="preserve">Programação dos </w:t>
      </w:r>
      <w:r w:rsidR="3649627F" w:rsidRPr="62B0B828">
        <w:rPr>
          <w:rFonts w:eastAsia="Arial" w:cs="Times New Roman"/>
          <w:b/>
          <w:bCs/>
          <w:szCs w:val="24"/>
        </w:rPr>
        <w:t>n</w:t>
      </w:r>
      <w:r w:rsidRPr="62B0B828">
        <w:rPr>
          <w:rFonts w:eastAsia="Arial" w:cs="Times New Roman"/>
          <w:b/>
          <w:bCs/>
          <w:szCs w:val="24"/>
        </w:rPr>
        <w:t xml:space="preserve">íveis e </w:t>
      </w:r>
      <w:r w:rsidR="4AFE2325" w:rsidRPr="62B0B828">
        <w:rPr>
          <w:rFonts w:eastAsia="Arial" w:cs="Times New Roman"/>
          <w:b/>
          <w:bCs/>
          <w:szCs w:val="24"/>
        </w:rPr>
        <w:t>f</w:t>
      </w:r>
      <w:r w:rsidRPr="62B0B828">
        <w:rPr>
          <w:rFonts w:eastAsia="Arial" w:cs="Times New Roman"/>
          <w:b/>
          <w:bCs/>
          <w:szCs w:val="24"/>
        </w:rPr>
        <w:t>eedback</w:t>
      </w:r>
      <w:r w:rsidRPr="62B0B828">
        <w:rPr>
          <w:rFonts w:eastAsia="Arial" w:cs="Times New Roman"/>
          <w:szCs w:val="24"/>
        </w:rPr>
        <w:t>: O jogo incluir</w:t>
      </w:r>
      <w:r w:rsidR="78AFC742" w:rsidRPr="62B0B828">
        <w:rPr>
          <w:rFonts w:eastAsia="Arial" w:cs="Times New Roman"/>
          <w:szCs w:val="24"/>
        </w:rPr>
        <w:t>á</w:t>
      </w:r>
      <w:r w:rsidRPr="62B0B828">
        <w:rPr>
          <w:rFonts w:eastAsia="Arial" w:cs="Times New Roman"/>
          <w:szCs w:val="24"/>
        </w:rPr>
        <w:t xml:space="preserve"> um sistema que avalie </w:t>
      </w:r>
      <w:r w:rsidR="1A6FE074" w:rsidRPr="62B0B828">
        <w:rPr>
          <w:rFonts w:eastAsia="Arial" w:cs="Times New Roman"/>
          <w:szCs w:val="24"/>
        </w:rPr>
        <w:t xml:space="preserve">o desempenho </w:t>
      </w:r>
      <w:r w:rsidRPr="62B0B828">
        <w:rPr>
          <w:rFonts w:eastAsia="Arial" w:cs="Times New Roman"/>
          <w:szCs w:val="24"/>
        </w:rPr>
        <w:t>do paciente e forneça feedback em tempo real, elogios para ações corretas ou mensagens de incentivo.</w:t>
      </w:r>
      <w:bookmarkEnd w:id="111"/>
      <w:bookmarkEnd w:id="112"/>
      <w:bookmarkEnd w:id="113"/>
      <w:bookmarkEnd w:id="114"/>
      <w:bookmarkEnd w:id="115"/>
      <w:r w:rsidRPr="62B0B828">
        <w:rPr>
          <w:rFonts w:eastAsia="Arial" w:cs="Times New Roman"/>
          <w:szCs w:val="24"/>
        </w:rPr>
        <w:t xml:space="preserve"> </w:t>
      </w:r>
    </w:p>
    <w:p w14:paraId="680494D6" w14:textId="77777777" w:rsidR="00E21A86" w:rsidRPr="007D2461" w:rsidRDefault="00E21A86" w:rsidP="00833290">
      <w:pPr>
        <w:pStyle w:val="PargrafodaLista"/>
        <w:spacing w:before="0" w:after="0"/>
        <w:rPr>
          <w:rFonts w:eastAsia="Arial" w:cs="Times New Roman"/>
          <w:szCs w:val="24"/>
        </w:rPr>
      </w:pPr>
    </w:p>
    <w:p w14:paraId="52D40F0B" w14:textId="63E8B20A" w:rsidR="00230182" w:rsidRPr="00046B95" w:rsidRDefault="00230182" w:rsidP="00833290">
      <w:pPr>
        <w:pStyle w:val="Ttulo4"/>
        <w:ind w:firstLine="708"/>
        <w:rPr>
          <w:rFonts w:eastAsia="Arial" w:cs="Times New Roman"/>
          <w:b/>
          <w:color w:val="000000" w:themeColor="text1"/>
          <w:szCs w:val="24"/>
        </w:rPr>
      </w:pPr>
      <w:r w:rsidRPr="00CF12AF">
        <w:rPr>
          <w:rFonts w:eastAsia="Arial" w:cs="Times New Roman"/>
          <w:i w:val="0"/>
          <w:iCs w:val="0"/>
          <w:color w:val="000000" w:themeColor="text1"/>
          <w:szCs w:val="24"/>
        </w:rPr>
        <w:t>5.4.</w:t>
      </w:r>
      <w:r>
        <w:rPr>
          <w:rFonts w:eastAsia="Arial" w:cs="Times New Roman"/>
          <w:i w:val="0"/>
          <w:iCs w:val="0"/>
          <w:color w:val="000000" w:themeColor="text1"/>
          <w:szCs w:val="24"/>
        </w:rPr>
        <w:t>1</w:t>
      </w:r>
      <w:r w:rsidRPr="00CF12AF">
        <w:rPr>
          <w:rFonts w:eastAsia="Arial" w:cs="Times New Roman"/>
          <w:i w:val="0"/>
          <w:iCs w:val="0"/>
          <w:color w:val="000000" w:themeColor="text1"/>
          <w:szCs w:val="24"/>
        </w:rPr>
        <w:t>.</w:t>
      </w:r>
      <w:r>
        <w:rPr>
          <w:rFonts w:eastAsia="Arial" w:cs="Times New Roman"/>
          <w:i w:val="0"/>
          <w:iCs w:val="0"/>
          <w:color w:val="000000" w:themeColor="text1"/>
          <w:szCs w:val="24"/>
        </w:rPr>
        <w:t>3</w:t>
      </w:r>
      <w:r w:rsidRPr="00046B95">
        <w:rPr>
          <w:rFonts w:eastAsia="Arial" w:cs="Times New Roman"/>
          <w:b/>
          <w:bCs/>
          <w:i w:val="0"/>
          <w:iCs w:val="0"/>
          <w:color w:val="000000" w:themeColor="text1"/>
          <w:szCs w:val="24"/>
        </w:rPr>
        <w:t xml:space="preserve"> </w:t>
      </w:r>
      <w:r>
        <w:rPr>
          <w:rFonts w:eastAsia="Arial" w:cs="Times New Roman"/>
          <w:b/>
          <w:bCs/>
          <w:color w:val="000000" w:themeColor="text1"/>
          <w:szCs w:val="24"/>
        </w:rPr>
        <w:t xml:space="preserve">Teste de Usabilidade </w:t>
      </w:r>
    </w:p>
    <w:p w14:paraId="5F7EAC4C" w14:textId="3483B82C" w:rsidR="00BA3251" w:rsidRPr="00046B95" w:rsidRDefault="0DF4AE72" w:rsidP="00833290">
      <w:pPr>
        <w:ind w:firstLine="709"/>
        <w:rPr>
          <w:rFonts w:eastAsia="Times New Roman" w:cs="Times New Roman"/>
          <w:szCs w:val="24"/>
        </w:rPr>
      </w:pPr>
      <w:r w:rsidRPr="62B0B828">
        <w:rPr>
          <w:rFonts w:eastAsia="Arial" w:cs="Times New Roman"/>
          <w:color w:val="000000" w:themeColor="text1"/>
          <w:szCs w:val="24"/>
        </w:rPr>
        <w:t xml:space="preserve">Será realizado um </w:t>
      </w:r>
      <w:r w:rsidR="2E7227FD" w:rsidRPr="62B0B828">
        <w:rPr>
          <w:rFonts w:eastAsia="Arial" w:cs="Times New Roman"/>
          <w:color w:val="000000" w:themeColor="text1"/>
          <w:szCs w:val="24"/>
        </w:rPr>
        <w:t>teste de usabilidade do jogo</w:t>
      </w:r>
      <w:r w:rsidR="2799C3B9" w:rsidRPr="62B0B828">
        <w:rPr>
          <w:rFonts w:eastAsia="Arial" w:cs="Times New Roman"/>
          <w:color w:val="000000" w:themeColor="text1"/>
          <w:szCs w:val="24"/>
        </w:rPr>
        <w:t xml:space="preserve"> pelos profissionais que conduzirão as atividades com os pacientes</w:t>
      </w:r>
      <w:r w:rsidR="3AEB1F7E" w:rsidRPr="62B0B828">
        <w:rPr>
          <w:rFonts w:eastAsia="Arial" w:cs="Times New Roman"/>
          <w:color w:val="000000" w:themeColor="text1"/>
          <w:szCs w:val="24"/>
        </w:rPr>
        <w:t xml:space="preserve">. Será utilizado o protótipo do jogo </w:t>
      </w:r>
      <w:r w:rsidR="00850115" w:rsidRPr="62B0B828">
        <w:rPr>
          <w:rFonts w:eastAsia="Arial" w:cs="Times New Roman"/>
          <w:color w:val="000000" w:themeColor="text1"/>
          <w:szCs w:val="24"/>
        </w:rPr>
        <w:t>de RVI</w:t>
      </w:r>
      <w:r w:rsidR="455B5EEB" w:rsidRPr="62B0B828">
        <w:rPr>
          <w:rFonts w:eastAsia="Arial" w:cs="Times New Roman"/>
          <w:color w:val="000000" w:themeColor="text1"/>
          <w:szCs w:val="24"/>
        </w:rPr>
        <w:t>, com a experimentação</w:t>
      </w:r>
      <w:r w:rsidRPr="62B0B828">
        <w:rPr>
          <w:rFonts w:eastAsia="Arial" w:cs="Times New Roman"/>
          <w:color w:val="000000" w:themeColor="text1"/>
          <w:szCs w:val="24"/>
        </w:rPr>
        <w:t xml:space="preserve"> em cada área e seus respectivos cenários, incluindo as tarefas realizadas</w:t>
      </w:r>
      <w:r w:rsidR="386BD23A" w:rsidRPr="62B0B828">
        <w:rPr>
          <w:rFonts w:eastAsia="Arial" w:cs="Times New Roman"/>
          <w:color w:val="000000" w:themeColor="text1"/>
          <w:szCs w:val="24"/>
        </w:rPr>
        <w:t>.</w:t>
      </w:r>
      <w:r w:rsidR="0D1FF371" w:rsidRPr="62B0B828">
        <w:rPr>
          <w:rFonts w:eastAsia="Arial" w:cs="Times New Roman"/>
          <w:color w:val="000000" w:themeColor="text1"/>
          <w:szCs w:val="24"/>
        </w:rPr>
        <w:t xml:space="preserve"> </w:t>
      </w:r>
      <w:r w:rsidRPr="62B0B828">
        <w:rPr>
          <w:rFonts w:eastAsia="Arial" w:cs="Times New Roman"/>
          <w:color w:val="000000" w:themeColor="text1"/>
          <w:szCs w:val="24"/>
        </w:rPr>
        <w:t>O objetivo desse período de teste é identificar possíveis inconsistências que possam causar desentendimentos na execução das tarefas</w:t>
      </w:r>
      <w:r w:rsidR="5F258381" w:rsidRPr="62B0B828">
        <w:rPr>
          <w:rFonts w:eastAsia="Arial" w:cs="Times New Roman"/>
          <w:color w:val="000000" w:themeColor="text1"/>
          <w:szCs w:val="24"/>
        </w:rPr>
        <w:t xml:space="preserve">, </w:t>
      </w:r>
      <w:r w:rsidR="4D3BCD37" w:rsidRPr="62B0B828">
        <w:rPr>
          <w:rFonts w:eastAsia="Arial" w:cs="Times New Roman"/>
          <w:color w:val="000000" w:themeColor="text1"/>
          <w:szCs w:val="24"/>
        </w:rPr>
        <w:t>promover os ajustes e melhorias do protótipo</w:t>
      </w:r>
      <w:r w:rsidR="1F02B56B" w:rsidRPr="62B0B828">
        <w:rPr>
          <w:rFonts w:eastAsia="Arial" w:cs="Times New Roman"/>
          <w:color w:val="000000" w:themeColor="text1"/>
          <w:szCs w:val="24"/>
        </w:rPr>
        <w:t xml:space="preserve">. </w:t>
      </w:r>
      <w:r w:rsidR="7034E21C" w:rsidRPr="62B0B828">
        <w:rPr>
          <w:rFonts w:eastAsia="Times New Roman" w:cs="Times New Roman"/>
          <w:szCs w:val="24"/>
        </w:rPr>
        <w:t xml:space="preserve">Esse teste avalia como </w:t>
      </w:r>
      <w:r w:rsidR="68203E14" w:rsidRPr="62B0B828">
        <w:rPr>
          <w:rFonts w:eastAsia="Times New Roman" w:cs="Times New Roman"/>
          <w:szCs w:val="24"/>
        </w:rPr>
        <w:t xml:space="preserve">esses </w:t>
      </w:r>
      <w:r w:rsidR="7034E21C" w:rsidRPr="62B0B828">
        <w:rPr>
          <w:rFonts w:eastAsia="Times New Roman" w:cs="Times New Roman"/>
          <w:szCs w:val="24"/>
        </w:rPr>
        <w:t>usuários interagem com o protótipo, identificando possíveis barreiras ou dificuldades e validando a adequação da interface e funcionalidades ao contexto de uso.</w:t>
      </w:r>
      <w:r w:rsidR="0076C7F8" w:rsidRPr="62B0B828">
        <w:rPr>
          <w:rFonts w:eastAsia="Times New Roman" w:cs="Times New Roman"/>
          <w:szCs w:val="24"/>
        </w:rPr>
        <w:t xml:space="preserve"> Para avaliar a usabilidade do recurso será utilizado o </w:t>
      </w:r>
      <w:r w:rsidR="5FCB1452" w:rsidRPr="00833290">
        <w:rPr>
          <w:rFonts w:eastAsia="Times New Roman" w:cs="Times New Roman"/>
          <w:i/>
          <w:iCs/>
          <w:szCs w:val="24"/>
        </w:rPr>
        <w:t xml:space="preserve">System </w:t>
      </w:r>
      <w:proofErr w:type="spellStart"/>
      <w:r w:rsidR="5FCB1452" w:rsidRPr="00833290">
        <w:rPr>
          <w:rFonts w:eastAsia="Times New Roman" w:cs="Times New Roman"/>
          <w:i/>
          <w:iCs/>
          <w:szCs w:val="24"/>
        </w:rPr>
        <w:t>Usability</w:t>
      </w:r>
      <w:proofErr w:type="spellEnd"/>
      <w:r w:rsidR="5FCB1452" w:rsidRPr="00833290">
        <w:rPr>
          <w:rFonts w:eastAsia="Times New Roman" w:cs="Times New Roman"/>
          <w:i/>
          <w:iCs/>
          <w:szCs w:val="24"/>
        </w:rPr>
        <w:t xml:space="preserve"> </w:t>
      </w:r>
      <w:proofErr w:type="spellStart"/>
      <w:r w:rsidR="5FCB1452" w:rsidRPr="00833290">
        <w:rPr>
          <w:rFonts w:eastAsia="Times New Roman" w:cs="Times New Roman"/>
          <w:i/>
          <w:iCs/>
          <w:szCs w:val="24"/>
        </w:rPr>
        <w:t>Scale</w:t>
      </w:r>
      <w:proofErr w:type="spellEnd"/>
      <w:r w:rsidR="5FCB1452" w:rsidRPr="62B0B828">
        <w:rPr>
          <w:rFonts w:eastAsia="Times New Roman" w:cs="Times New Roman"/>
          <w:szCs w:val="24"/>
        </w:rPr>
        <w:t xml:space="preserve"> (SUS)</w:t>
      </w:r>
      <w:r w:rsidR="007D3262">
        <w:rPr>
          <w:rFonts w:eastAsia="Times New Roman" w:cs="Times New Roman"/>
          <w:szCs w:val="24"/>
        </w:rPr>
        <w:t xml:space="preserve">. Escala específica para </w:t>
      </w:r>
      <w:r w:rsidR="007D3262" w:rsidRPr="007D3262">
        <w:rPr>
          <w:rFonts w:eastAsia="Times New Roman" w:cs="Times New Roman"/>
          <w:szCs w:val="24"/>
        </w:rPr>
        <w:t xml:space="preserve">avaliar a usabilidade de um determinado sistema ou </w:t>
      </w:r>
      <w:r w:rsidR="00540C9A" w:rsidRPr="007D3262">
        <w:rPr>
          <w:rFonts w:eastAsia="Times New Roman" w:cs="Times New Roman"/>
          <w:szCs w:val="24"/>
        </w:rPr>
        <w:t>ferramenta,</w:t>
      </w:r>
      <w:r w:rsidR="00540C9A">
        <w:rPr>
          <w:rFonts w:eastAsia="Times New Roman" w:cs="Times New Roman"/>
          <w:szCs w:val="24"/>
        </w:rPr>
        <w:t xml:space="preserve"> </w:t>
      </w:r>
      <w:r w:rsidR="00540C9A" w:rsidRPr="007D3262">
        <w:rPr>
          <w:rFonts w:eastAsia="Times New Roman" w:cs="Times New Roman"/>
          <w:szCs w:val="24"/>
        </w:rPr>
        <w:t>a</w:t>
      </w:r>
      <w:r w:rsidR="007D3262" w:rsidRPr="007D3262">
        <w:rPr>
          <w:rFonts w:eastAsia="Times New Roman" w:cs="Times New Roman"/>
          <w:szCs w:val="24"/>
        </w:rPr>
        <w:t xml:space="preserve"> escala apresenta itens com frases que denotam avaliações positivas e outras com avaliações negativas, alternadamente. Especifica-se que, para cada afirmação presente nessa escala, há uma escala </w:t>
      </w:r>
      <w:proofErr w:type="spellStart"/>
      <w:r w:rsidR="007D3262" w:rsidRPr="007D3262">
        <w:rPr>
          <w:rFonts w:eastAsia="Times New Roman" w:cs="Times New Roman"/>
          <w:szCs w:val="24"/>
        </w:rPr>
        <w:t>Likert</w:t>
      </w:r>
      <w:proofErr w:type="spellEnd"/>
      <w:r w:rsidR="007D3262" w:rsidRPr="007D3262">
        <w:rPr>
          <w:rFonts w:eastAsia="Times New Roman" w:cs="Times New Roman"/>
          <w:szCs w:val="24"/>
        </w:rPr>
        <w:t xml:space="preserve"> de cinco pontos, em que 1 significa “discordo fortemente” e 5, “concordo fortemente”</w:t>
      </w:r>
      <w:r w:rsidR="007D3262">
        <w:rPr>
          <w:rFonts w:eastAsia="Times New Roman" w:cs="Times New Roman"/>
          <w:szCs w:val="24"/>
        </w:rPr>
        <w:t xml:space="preserve"> </w:t>
      </w:r>
      <w:r w:rsidR="007D3262" w:rsidRPr="007D3262">
        <w:rPr>
          <w:rFonts w:eastAsia="Times New Roman" w:cs="Times New Roman"/>
          <w:szCs w:val="24"/>
        </w:rPr>
        <w:t>(LOURENÇO; VALENTIM; LOPES, 2022)</w:t>
      </w:r>
      <w:r w:rsidR="007D3262">
        <w:rPr>
          <w:rFonts w:eastAsia="Times New Roman" w:cs="Times New Roman"/>
          <w:szCs w:val="24"/>
        </w:rPr>
        <w:t>.</w:t>
      </w:r>
    </w:p>
    <w:p w14:paraId="42B0DC49" w14:textId="621D5654" w:rsidR="00230182" w:rsidRPr="00046B95" w:rsidRDefault="00230182" w:rsidP="00C151CB">
      <w:pPr>
        <w:pStyle w:val="Ttulo3"/>
        <w:spacing w:before="281" w:after="281"/>
        <w:ind w:left="720" w:firstLine="696"/>
        <w:rPr>
          <w:rFonts w:eastAsia="Arial" w:cs="Times New Roman"/>
          <w:b/>
          <w:bCs/>
          <w:color w:val="000000" w:themeColor="text1"/>
          <w:sz w:val="24"/>
          <w:szCs w:val="24"/>
        </w:rPr>
      </w:pPr>
      <w:bookmarkStart w:id="116" w:name="_Toc197549314"/>
      <w:bookmarkStart w:id="117" w:name="_Toc197550165"/>
      <w:bookmarkStart w:id="118" w:name="_Toc197550677"/>
      <w:bookmarkStart w:id="119" w:name="_Toc197550933"/>
      <w:bookmarkStart w:id="120" w:name="_Toc197551115"/>
      <w:bookmarkEnd w:id="62"/>
      <w:r w:rsidRPr="00CF12AF">
        <w:rPr>
          <w:rFonts w:eastAsia="Arial" w:cs="Times New Roman"/>
          <w:color w:val="000000" w:themeColor="text1"/>
          <w:sz w:val="24"/>
          <w:szCs w:val="24"/>
        </w:rPr>
        <w:t>5.4.</w:t>
      </w:r>
      <w:r>
        <w:rPr>
          <w:rFonts w:eastAsia="Arial" w:cs="Times New Roman"/>
          <w:color w:val="000000" w:themeColor="text1"/>
          <w:sz w:val="24"/>
          <w:szCs w:val="24"/>
        </w:rPr>
        <w:t>2</w:t>
      </w:r>
      <w:r w:rsidRPr="62B0B828">
        <w:rPr>
          <w:rFonts w:eastAsia="Arial" w:cs="Times New Roman"/>
          <w:b/>
          <w:bCs/>
          <w:color w:val="000000" w:themeColor="text1"/>
          <w:sz w:val="24"/>
          <w:szCs w:val="24"/>
        </w:rPr>
        <w:t xml:space="preserve"> </w:t>
      </w:r>
      <w:r>
        <w:rPr>
          <w:rFonts w:eastAsia="Arial" w:cs="Times New Roman"/>
          <w:b/>
          <w:bCs/>
          <w:i/>
          <w:iCs/>
          <w:color w:val="000000" w:themeColor="text1"/>
          <w:sz w:val="24"/>
          <w:szCs w:val="24"/>
        </w:rPr>
        <w:t>Impl</w:t>
      </w:r>
      <w:r w:rsidR="00850115">
        <w:rPr>
          <w:rFonts w:eastAsia="Arial" w:cs="Times New Roman"/>
          <w:b/>
          <w:bCs/>
          <w:i/>
          <w:iCs/>
          <w:color w:val="000000" w:themeColor="text1"/>
          <w:sz w:val="24"/>
          <w:szCs w:val="24"/>
        </w:rPr>
        <w:t>ant</w:t>
      </w:r>
      <w:r>
        <w:rPr>
          <w:rFonts w:eastAsia="Arial" w:cs="Times New Roman"/>
          <w:b/>
          <w:bCs/>
          <w:i/>
          <w:iCs/>
          <w:color w:val="000000" w:themeColor="text1"/>
          <w:sz w:val="24"/>
          <w:szCs w:val="24"/>
        </w:rPr>
        <w:t xml:space="preserve">ação do jogo de RVI para treino de </w:t>
      </w:r>
      <w:proofErr w:type="spellStart"/>
      <w:r>
        <w:rPr>
          <w:rFonts w:eastAsia="Arial" w:cs="Times New Roman"/>
          <w:b/>
          <w:bCs/>
          <w:i/>
          <w:iCs/>
          <w:color w:val="000000" w:themeColor="text1"/>
          <w:sz w:val="24"/>
          <w:szCs w:val="24"/>
        </w:rPr>
        <w:t>AVDs</w:t>
      </w:r>
      <w:proofErr w:type="spellEnd"/>
      <w:r>
        <w:rPr>
          <w:rFonts w:eastAsia="Arial" w:cs="Times New Roman"/>
          <w:b/>
          <w:bCs/>
          <w:i/>
          <w:iCs/>
          <w:color w:val="000000" w:themeColor="text1"/>
          <w:sz w:val="24"/>
          <w:szCs w:val="24"/>
        </w:rPr>
        <w:t xml:space="preserve"> baseada no ciclo PDCA</w:t>
      </w:r>
      <w:bookmarkEnd w:id="116"/>
      <w:bookmarkEnd w:id="117"/>
      <w:bookmarkEnd w:id="118"/>
      <w:bookmarkEnd w:id="119"/>
      <w:bookmarkEnd w:id="120"/>
    </w:p>
    <w:p w14:paraId="0A0CA186" w14:textId="109E9EF4" w:rsidR="00DA6E72" w:rsidRPr="00833290" w:rsidRDefault="308FAC73" w:rsidP="000F0B4E">
      <w:pPr>
        <w:spacing w:before="240" w:after="240"/>
        <w:ind w:firstLine="709"/>
        <w:rPr>
          <w:rFonts w:eastAsia="Arial" w:cs="Times New Roman"/>
          <w:color w:val="000000" w:themeColor="text1"/>
          <w:szCs w:val="24"/>
        </w:rPr>
      </w:pPr>
      <w:r w:rsidRPr="62B0B828">
        <w:rPr>
          <w:rFonts w:eastAsia="Arial" w:cs="Times New Roman"/>
          <w:color w:val="000000" w:themeColor="text1"/>
          <w:szCs w:val="24"/>
        </w:rPr>
        <w:t xml:space="preserve">Após o desenvolvimento, o jogo de RVI para treino de </w:t>
      </w:r>
      <w:proofErr w:type="spellStart"/>
      <w:r w:rsidRPr="62B0B828">
        <w:rPr>
          <w:rFonts w:eastAsia="Arial" w:cs="Times New Roman"/>
          <w:color w:val="000000" w:themeColor="text1"/>
          <w:szCs w:val="24"/>
        </w:rPr>
        <w:t>AVDs</w:t>
      </w:r>
      <w:proofErr w:type="spellEnd"/>
      <w:r w:rsidRPr="62B0B828">
        <w:rPr>
          <w:rFonts w:eastAsia="Arial" w:cs="Times New Roman"/>
          <w:color w:val="000000" w:themeColor="text1"/>
          <w:szCs w:val="24"/>
        </w:rPr>
        <w:t xml:space="preserve"> será impl</w:t>
      </w:r>
      <w:r w:rsidR="7E87FD71" w:rsidRPr="62B0B828">
        <w:rPr>
          <w:rFonts w:eastAsia="Arial" w:cs="Times New Roman"/>
          <w:color w:val="000000" w:themeColor="text1"/>
          <w:szCs w:val="24"/>
        </w:rPr>
        <w:t>antado</w:t>
      </w:r>
      <w:r w:rsidRPr="62B0B828">
        <w:rPr>
          <w:rFonts w:eastAsia="Arial" w:cs="Times New Roman"/>
          <w:color w:val="000000" w:themeColor="text1"/>
          <w:szCs w:val="24"/>
        </w:rPr>
        <w:t xml:space="preserve"> utilizando o ciclo PDCA (planejar, fazer, checar, agir), que é uma ferramenta utilizada para aprimorar </w:t>
      </w:r>
      <w:r w:rsidRPr="62B0B828">
        <w:rPr>
          <w:rFonts w:eastAsia="Arial" w:cs="Times New Roman"/>
          <w:color w:val="000000" w:themeColor="text1"/>
          <w:szCs w:val="24"/>
        </w:rPr>
        <w:lastRenderedPageBreak/>
        <w:t xml:space="preserve">processos gerenciais, caracterizada como um método de melhoria contínua da qualidade, podendo ser utilizada em diversas áreas, desde administrativas até desenvolvimentos na área de saúde. Ela permite monitorar e ajustar continuamente </w:t>
      </w:r>
      <w:r w:rsidR="1A1DFCF2" w:rsidRPr="62B0B828">
        <w:rPr>
          <w:rFonts w:eastAsia="Arial" w:cs="Times New Roman"/>
          <w:color w:val="000000" w:themeColor="text1"/>
          <w:szCs w:val="24"/>
        </w:rPr>
        <w:t>um</w:t>
      </w:r>
      <w:r w:rsidRPr="62B0B828">
        <w:rPr>
          <w:rFonts w:eastAsia="Arial" w:cs="Times New Roman"/>
          <w:color w:val="000000" w:themeColor="text1"/>
          <w:szCs w:val="24"/>
        </w:rPr>
        <w:t xml:space="preserve">a intervenção para garantir a eficácia e segurança (“CARACTERIZAÇÃO DA FERRAMENTA DA QUALIDADE PDCA: UMA PESQUISA BIBLIOGRÁFICA | REVISTA FOCO”, 2024). </w:t>
      </w:r>
    </w:p>
    <w:p w14:paraId="4323E517" w14:textId="3008092D" w:rsidR="008D3914" w:rsidRPr="00046B95" w:rsidRDefault="008D3914" w:rsidP="008D3914">
      <w:pPr>
        <w:pStyle w:val="Ttulo4"/>
        <w:ind w:firstLine="708"/>
        <w:rPr>
          <w:rFonts w:eastAsia="Arial" w:cs="Times New Roman"/>
          <w:b/>
          <w:color w:val="000000" w:themeColor="text1"/>
          <w:szCs w:val="24"/>
        </w:rPr>
      </w:pPr>
      <w:r w:rsidRPr="00CF12AF">
        <w:rPr>
          <w:rFonts w:eastAsia="Arial" w:cs="Times New Roman"/>
          <w:i w:val="0"/>
          <w:iCs w:val="0"/>
          <w:color w:val="000000" w:themeColor="text1"/>
          <w:szCs w:val="24"/>
        </w:rPr>
        <w:t>5.4.</w:t>
      </w:r>
      <w:r>
        <w:rPr>
          <w:rFonts w:eastAsia="Arial" w:cs="Times New Roman"/>
          <w:i w:val="0"/>
          <w:iCs w:val="0"/>
          <w:color w:val="000000" w:themeColor="text1"/>
          <w:szCs w:val="24"/>
        </w:rPr>
        <w:t>2.1</w:t>
      </w:r>
      <w:r w:rsidRPr="00046B95">
        <w:rPr>
          <w:rFonts w:eastAsia="Arial" w:cs="Times New Roman"/>
          <w:b/>
          <w:bCs/>
          <w:i w:val="0"/>
          <w:iCs w:val="0"/>
          <w:color w:val="000000" w:themeColor="text1"/>
          <w:szCs w:val="24"/>
        </w:rPr>
        <w:t xml:space="preserve"> </w:t>
      </w:r>
      <w:r>
        <w:rPr>
          <w:rFonts w:eastAsia="Arial" w:cs="Times New Roman"/>
          <w:b/>
          <w:bCs/>
          <w:color w:val="000000" w:themeColor="text1"/>
          <w:szCs w:val="24"/>
        </w:rPr>
        <w:t xml:space="preserve">PLANEJAR </w:t>
      </w:r>
      <w:r w:rsidR="00C151CB">
        <w:rPr>
          <w:rFonts w:eastAsia="Arial" w:cs="Times New Roman"/>
          <w:b/>
          <w:bCs/>
          <w:color w:val="000000" w:themeColor="text1"/>
          <w:szCs w:val="24"/>
        </w:rPr>
        <w:t>(P</w:t>
      </w:r>
      <w:r>
        <w:rPr>
          <w:rFonts w:eastAsia="Arial" w:cs="Times New Roman"/>
          <w:b/>
          <w:bCs/>
          <w:color w:val="000000" w:themeColor="text1"/>
          <w:szCs w:val="24"/>
        </w:rPr>
        <w:t xml:space="preserve"> – do inglês </w:t>
      </w:r>
      <w:proofErr w:type="spellStart"/>
      <w:r>
        <w:rPr>
          <w:rFonts w:eastAsia="Arial" w:cs="Times New Roman"/>
          <w:b/>
          <w:bCs/>
          <w:color w:val="000000" w:themeColor="text1"/>
          <w:szCs w:val="24"/>
        </w:rPr>
        <w:t>Plan</w:t>
      </w:r>
      <w:proofErr w:type="spellEnd"/>
      <w:r>
        <w:rPr>
          <w:rFonts w:eastAsia="Arial" w:cs="Times New Roman"/>
          <w:b/>
          <w:bCs/>
          <w:color w:val="000000" w:themeColor="text1"/>
          <w:szCs w:val="24"/>
        </w:rPr>
        <w:t>)</w:t>
      </w:r>
    </w:p>
    <w:p w14:paraId="26C39959" w14:textId="66EF2D8B" w:rsidR="24725B41" w:rsidRDefault="3FCB6BE5" w:rsidP="008D3914">
      <w:pPr>
        <w:ind w:firstLine="709"/>
        <w:rPr>
          <w:rFonts w:eastAsia="Arial" w:cs="Times New Roman"/>
          <w:color w:val="000000" w:themeColor="text1"/>
          <w:szCs w:val="24"/>
        </w:rPr>
      </w:pPr>
      <w:r w:rsidRPr="62B0B828">
        <w:rPr>
          <w:rFonts w:eastAsia="Arial" w:cs="Times New Roman"/>
          <w:color w:val="000000" w:themeColor="text1"/>
          <w:szCs w:val="24"/>
        </w:rPr>
        <w:t xml:space="preserve">Esta etapa envolve o planejamento detalhado para </w:t>
      </w:r>
      <w:r w:rsidR="69FE39AA" w:rsidRPr="62B0B828">
        <w:rPr>
          <w:rFonts w:eastAsia="Arial" w:cs="Times New Roman"/>
          <w:color w:val="000000" w:themeColor="text1"/>
          <w:szCs w:val="24"/>
        </w:rPr>
        <w:t>implantação</w:t>
      </w:r>
      <w:r w:rsidRPr="62B0B828">
        <w:rPr>
          <w:rFonts w:eastAsia="Arial" w:cs="Times New Roman"/>
          <w:color w:val="000000" w:themeColor="text1"/>
          <w:szCs w:val="24"/>
        </w:rPr>
        <w:t xml:space="preserve"> do jogo de RVI </w:t>
      </w:r>
      <w:r w:rsidR="54286F7C" w:rsidRPr="62B0B828">
        <w:rPr>
          <w:rFonts w:eastAsia="Arial" w:cs="Times New Roman"/>
          <w:color w:val="000000" w:themeColor="text1"/>
          <w:szCs w:val="24"/>
        </w:rPr>
        <w:t xml:space="preserve">para </w:t>
      </w:r>
      <w:r w:rsidRPr="62B0B828">
        <w:rPr>
          <w:rFonts w:eastAsia="Arial" w:cs="Times New Roman"/>
          <w:color w:val="000000" w:themeColor="text1"/>
          <w:szCs w:val="24"/>
        </w:rPr>
        <w:t>os pacientes e a preparação dos profissionais e ambientes para o uso da tecnologia.</w:t>
      </w:r>
    </w:p>
    <w:p w14:paraId="5333A69F" w14:textId="77777777" w:rsidR="008D3914" w:rsidRPr="00BD6FFE" w:rsidRDefault="008D3914" w:rsidP="008D3914">
      <w:pPr>
        <w:pStyle w:val="PargrafodaLista"/>
        <w:numPr>
          <w:ilvl w:val="0"/>
          <w:numId w:val="52"/>
        </w:numPr>
        <w:spacing w:after="0"/>
        <w:rPr>
          <w:rFonts w:eastAsia="Arial" w:cs="Times New Roman"/>
          <w:szCs w:val="24"/>
        </w:rPr>
      </w:pPr>
      <w:bookmarkStart w:id="121" w:name="_Toc197549315"/>
      <w:bookmarkStart w:id="122" w:name="_Toc197550166"/>
      <w:bookmarkStart w:id="123" w:name="_Toc197550678"/>
      <w:bookmarkStart w:id="124" w:name="_Toc197550934"/>
      <w:bookmarkStart w:id="125" w:name="_Toc197551116"/>
      <w:r w:rsidRPr="62B0B828">
        <w:rPr>
          <w:rFonts w:eastAsia="Arial" w:cs="Times New Roman"/>
          <w:b/>
          <w:bCs/>
          <w:szCs w:val="24"/>
        </w:rPr>
        <w:t>Capacitação da equipe de saúde</w:t>
      </w:r>
      <w:r w:rsidRPr="62B0B828">
        <w:rPr>
          <w:rFonts w:eastAsia="Arial" w:cs="Times New Roman"/>
          <w:szCs w:val="24"/>
        </w:rPr>
        <w:t>: Antes do início da implantação, a equipe de fisioterapia realizará um treinamento específico para familiarizar-se com o uso do jogo, do equipamento de RVI e uma instrução de trabalho (IT) sobre a assistência dos pacientes elegíveis será elaborada e disponibilizada no diretório público.</w:t>
      </w:r>
      <w:r>
        <w:rPr>
          <w:rFonts w:eastAsia="Arial" w:cs="Times New Roman"/>
          <w:szCs w:val="24"/>
        </w:rPr>
        <w:t xml:space="preserve"> </w:t>
      </w:r>
      <w:r w:rsidRPr="62B0B828">
        <w:rPr>
          <w:rFonts w:eastAsia="Arial" w:cs="Times New Roman"/>
          <w:szCs w:val="24"/>
        </w:rPr>
        <w:t>O treinamento incluirá a operação do dispositivo, orientação sobre como oferecer suporte e monitorizar os pacientes durante o atendimento para gerenciar qualquer desconforto ou problema técnico.</w:t>
      </w:r>
      <w:bookmarkEnd w:id="121"/>
      <w:bookmarkEnd w:id="122"/>
      <w:bookmarkEnd w:id="123"/>
      <w:bookmarkEnd w:id="124"/>
      <w:bookmarkEnd w:id="125"/>
    </w:p>
    <w:p w14:paraId="7F8C0FAE" w14:textId="77777777" w:rsidR="008D3914" w:rsidRPr="00BD6FFE" w:rsidRDefault="008D3914" w:rsidP="008D3914">
      <w:pPr>
        <w:pStyle w:val="PargrafodaLista"/>
        <w:numPr>
          <w:ilvl w:val="0"/>
          <w:numId w:val="52"/>
        </w:numPr>
        <w:rPr>
          <w:rFonts w:eastAsia="Times New Roman" w:cs="Times New Roman"/>
          <w:szCs w:val="24"/>
        </w:rPr>
      </w:pPr>
      <w:bookmarkStart w:id="126" w:name="_Toc197549316"/>
      <w:bookmarkStart w:id="127" w:name="_Toc197550167"/>
      <w:bookmarkStart w:id="128" w:name="_Toc197550679"/>
      <w:bookmarkStart w:id="129" w:name="_Toc197550935"/>
      <w:bookmarkStart w:id="130" w:name="_Toc197551117"/>
      <w:r w:rsidRPr="62B0B828">
        <w:rPr>
          <w:rFonts w:cs="Times New Roman"/>
          <w:b/>
          <w:bCs/>
          <w:szCs w:val="24"/>
        </w:rPr>
        <w:t>Preparação dos ambientes</w:t>
      </w:r>
      <w:r w:rsidRPr="62B0B828">
        <w:rPr>
          <w:rFonts w:cs="Times New Roman"/>
          <w:szCs w:val="24"/>
        </w:rPr>
        <w:t xml:space="preserve">: </w:t>
      </w:r>
      <w:r w:rsidRPr="00CF12AF">
        <w:rPr>
          <w:rFonts w:eastAsia="Times New Roman" w:cs="Times New Roman"/>
          <w:szCs w:val="24"/>
        </w:rPr>
        <w:t>Os quartos das enfermarias e do CTI serão organizados para oferecer aos pacientes um espaço seguro, funcional e privativo para o uso da RVI. Serão realizadas inspeções no local para eliminar possíveis obstáculos e assegurar o posicionamento adequado dos equipamentos e dos pacientes. Além disso, o desenvolvimento dos cenários do jogo será ajustado às dimensões dos quartos do CH, garantindo maior segurança na movimentação durante o jogo e melhor adaptação aos espaços disponíveis.</w:t>
      </w:r>
      <w:bookmarkEnd w:id="126"/>
      <w:bookmarkEnd w:id="127"/>
      <w:bookmarkEnd w:id="128"/>
      <w:bookmarkEnd w:id="129"/>
      <w:bookmarkEnd w:id="130"/>
      <w:r w:rsidRPr="00CF12AF">
        <w:rPr>
          <w:rFonts w:eastAsia="Times New Roman" w:cs="Times New Roman"/>
          <w:szCs w:val="24"/>
        </w:rPr>
        <w:t xml:space="preserve"> </w:t>
      </w:r>
    </w:p>
    <w:p w14:paraId="3B4271F5" w14:textId="77777777" w:rsidR="008D3914" w:rsidRPr="00BD6FFE" w:rsidRDefault="008D3914" w:rsidP="00833290">
      <w:pPr>
        <w:pStyle w:val="PargrafodaLista"/>
        <w:numPr>
          <w:ilvl w:val="0"/>
          <w:numId w:val="52"/>
        </w:numPr>
        <w:spacing w:before="0" w:after="0"/>
        <w:rPr>
          <w:rFonts w:eastAsia="Arial" w:cs="Times New Roman"/>
          <w:szCs w:val="24"/>
        </w:rPr>
      </w:pPr>
      <w:bookmarkStart w:id="131" w:name="_Toc197549317"/>
      <w:bookmarkStart w:id="132" w:name="_Toc197550168"/>
      <w:bookmarkStart w:id="133" w:name="_Toc197550680"/>
      <w:bookmarkStart w:id="134" w:name="_Toc197550936"/>
      <w:bookmarkStart w:id="135" w:name="_Toc197551118"/>
      <w:r w:rsidRPr="00CF12AF">
        <w:rPr>
          <w:rFonts w:eastAsia="Times New Roman" w:cs="Times New Roman"/>
          <w:b/>
          <w:bCs/>
          <w:szCs w:val="24"/>
        </w:rPr>
        <w:t>Protocolo de higienização do equipamento</w:t>
      </w:r>
      <w:r w:rsidRPr="00CF12AF">
        <w:rPr>
          <w:rFonts w:eastAsia="Arial" w:cs="Times New Roman"/>
          <w:b/>
          <w:bCs/>
          <w:szCs w:val="24"/>
        </w:rPr>
        <w:t xml:space="preserve">: </w:t>
      </w:r>
      <w:r w:rsidRPr="62B0B828">
        <w:rPr>
          <w:rFonts w:eastAsia="Arial" w:cs="Times New Roman"/>
          <w:szCs w:val="24"/>
        </w:rPr>
        <w:t>os procedimentos de higienização e isolamento para a utilização do equipamento serão discutidos junto à Comissão de Controle de Infecção Hospitalar (CCIH) para que não haja qualquer tipo de contaminação cruzada. Ele será incluído na IT.</w:t>
      </w:r>
      <w:bookmarkEnd w:id="131"/>
      <w:bookmarkEnd w:id="132"/>
      <w:bookmarkEnd w:id="133"/>
      <w:bookmarkEnd w:id="134"/>
      <w:bookmarkEnd w:id="135"/>
      <w:r w:rsidRPr="62B0B828">
        <w:rPr>
          <w:rFonts w:eastAsia="Arial" w:cs="Times New Roman"/>
          <w:szCs w:val="24"/>
        </w:rPr>
        <w:t xml:space="preserve"> </w:t>
      </w:r>
    </w:p>
    <w:p w14:paraId="33E930DF" w14:textId="77777777" w:rsidR="008D3914" w:rsidRPr="00046B95" w:rsidRDefault="008D3914" w:rsidP="00833290">
      <w:pPr>
        <w:ind w:firstLine="709"/>
        <w:rPr>
          <w:rFonts w:eastAsia="Arial" w:cs="Times New Roman"/>
          <w:color w:val="000000" w:themeColor="text1"/>
          <w:szCs w:val="24"/>
        </w:rPr>
      </w:pPr>
    </w:p>
    <w:p w14:paraId="1D8ACDDA" w14:textId="0624992E" w:rsidR="00515E7E" w:rsidRPr="00BD6FFE" w:rsidRDefault="00515E7E" w:rsidP="00833290"/>
    <w:p w14:paraId="62753117" w14:textId="7365B6D3" w:rsidR="008D3914" w:rsidRPr="00046B95" w:rsidRDefault="008D3914" w:rsidP="008D3914">
      <w:pPr>
        <w:pStyle w:val="Ttulo4"/>
        <w:ind w:firstLine="708"/>
        <w:rPr>
          <w:rFonts w:eastAsia="Arial" w:cs="Times New Roman"/>
          <w:b/>
          <w:color w:val="000000" w:themeColor="text1"/>
          <w:szCs w:val="24"/>
        </w:rPr>
      </w:pPr>
      <w:r w:rsidRPr="00CF12AF">
        <w:rPr>
          <w:rFonts w:eastAsia="Arial" w:cs="Times New Roman"/>
          <w:i w:val="0"/>
          <w:iCs w:val="0"/>
          <w:color w:val="000000" w:themeColor="text1"/>
          <w:szCs w:val="24"/>
        </w:rPr>
        <w:t>5.4.</w:t>
      </w:r>
      <w:r>
        <w:rPr>
          <w:rFonts w:eastAsia="Arial" w:cs="Times New Roman"/>
          <w:i w:val="0"/>
          <w:iCs w:val="0"/>
          <w:color w:val="000000" w:themeColor="text1"/>
          <w:szCs w:val="24"/>
        </w:rPr>
        <w:t>2.2</w:t>
      </w:r>
      <w:r w:rsidRPr="00046B95">
        <w:rPr>
          <w:rFonts w:eastAsia="Arial" w:cs="Times New Roman"/>
          <w:b/>
          <w:bCs/>
          <w:i w:val="0"/>
          <w:iCs w:val="0"/>
          <w:color w:val="000000" w:themeColor="text1"/>
          <w:szCs w:val="24"/>
        </w:rPr>
        <w:t xml:space="preserve"> </w:t>
      </w:r>
      <w:r>
        <w:rPr>
          <w:rFonts w:eastAsia="Arial" w:cs="Times New Roman"/>
          <w:b/>
          <w:bCs/>
          <w:color w:val="000000" w:themeColor="text1"/>
          <w:szCs w:val="24"/>
        </w:rPr>
        <w:t xml:space="preserve">FAZER (D – do </w:t>
      </w:r>
      <w:proofErr w:type="gramStart"/>
      <w:r>
        <w:rPr>
          <w:rFonts w:eastAsia="Arial" w:cs="Times New Roman"/>
          <w:b/>
          <w:bCs/>
          <w:color w:val="000000" w:themeColor="text1"/>
          <w:szCs w:val="24"/>
        </w:rPr>
        <w:t>inglês Do</w:t>
      </w:r>
      <w:proofErr w:type="gramEnd"/>
      <w:r>
        <w:rPr>
          <w:rFonts w:eastAsia="Arial" w:cs="Times New Roman"/>
          <w:b/>
          <w:bCs/>
          <w:color w:val="000000" w:themeColor="text1"/>
          <w:szCs w:val="24"/>
        </w:rPr>
        <w:t>)</w:t>
      </w:r>
    </w:p>
    <w:p w14:paraId="13BE7D19" w14:textId="77777777" w:rsidR="008D3914" w:rsidRDefault="24725B41" w:rsidP="008D3914">
      <w:pPr>
        <w:spacing w:before="240" w:after="240"/>
        <w:ind w:firstLine="709"/>
        <w:rPr>
          <w:rFonts w:eastAsia="Arial" w:cs="Times New Roman"/>
          <w:color w:val="000000" w:themeColor="text1"/>
          <w:szCs w:val="24"/>
        </w:rPr>
      </w:pPr>
      <w:r w:rsidRPr="00046B95">
        <w:rPr>
          <w:rFonts w:eastAsia="Arial" w:cs="Times New Roman"/>
          <w:color w:val="000000" w:themeColor="text1"/>
          <w:szCs w:val="24"/>
        </w:rPr>
        <w:t>Nesta fase, ocorre a aplicação prática do jogo com os pacientes elegíveis</w:t>
      </w:r>
      <w:r w:rsidR="00601188">
        <w:rPr>
          <w:rFonts w:eastAsia="Arial" w:cs="Times New Roman"/>
          <w:color w:val="000000" w:themeColor="text1"/>
          <w:szCs w:val="24"/>
        </w:rPr>
        <w:t xml:space="preserve"> de acordo com os critérios de inclusão</w:t>
      </w:r>
      <w:r w:rsidR="00A341A6">
        <w:rPr>
          <w:rFonts w:eastAsia="Arial" w:cs="Times New Roman"/>
          <w:color w:val="000000" w:themeColor="text1"/>
          <w:szCs w:val="24"/>
        </w:rPr>
        <w:t>.</w:t>
      </w:r>
    </w:p>
    <w:p w14:paraId="7C427141" w14:textId="77777777" w:rsidR="008D3914" w:rsidRPr="008D3914" w:rsidRDefault="008D3914" w:rsidP="00833290">
      <w:pPr>
        <w:pStyle w:val="PargrafodaLista"/>
        <w:numPr>
          <w:ilvl w:val="3"/>
          <w:numId w:val="63"/>
        </w:numPr>
        <w:spacing w:before="0" w:after="240"/>
        <w:ind w:left="426"/>
        <w:rPr>
          <w:rFonts w:cs="Times New Roman"/>
          <w:szCs w:val="24"/>
        </w:rPr>
      </w:pPr>
      <w:bookmarkStart w:id="136" w:name="_Toc197549318"/>
      <w:bookmarkStart w:id="137" w:name="_Toc197550169"/>
      <w:bookmarkStart w:id="138" w:name="_Toc197550681"/>
      <w:bookmarkStart w:id="139" w:name="_Toc197550937"/>
      <w:bookmarkStart w:id="140" w:name="_Toc197551119"/>
      <w:r w:rsidRPr="008D3914">
        <w:rPr>
          <w:rFonts w:eastAsia="Arial" w:cs="Times New Roman"/>
          <w:b/>
          <w:bCs/>
          <w:szCs w:val="24"/>
        </w:rPr>
        <w:lastRenderedPageBreak/>
        <w:t>Aplicação inicial do jogo</w:t>
      </w:r>
      <w:r w:rsidRPr="008D3914">
        <w:rPr>
          <w:rFonts w:eastAsia="Arial" w:cs="Times New Roman"/>
          <w:szCs w:val="24"/>
        </w:rPr>
        <w:t xml:space="preserve">: A primeira sessão será focada na adaptação ao uso do dispositivo e à interface do jogo. Os profissionais incentivarão e orientarão os pacientes em cada tarefa e/ou AVD no ambiente virtual, ajudando-os a compreender a dinâmica do jogo e reforçar sua confiança no uso da tecnologia. O paciente iniciará nos níveis básicos de tarefa e cenário para familiarização do paciente com a RVI e as </w:t>
      </w:r>
      <w:proofErr w:type="spellStart"/>
      <w:r w:rsidRPr="008D3914">
        <w:rPr>
          <w:rFonts w:eastAsia="Arial" w:cs="Times New Roman"/>
          <w:szCs w:val="24"/>
        </w:rPr>
        <w:t>AVDs</w:t>
      </w:r>
      <w:proofErr w:type="spellEnd"/>
      <w:r w:rsidRPr="008D3914">
        <w:rPr>
          <w:rFonts w:eastAsia="Arial" w:cs="Times New Roman"/>
          <w:szCs w:val="24"/>
        </w:rPr>
        <w:t xml:space="preserve"> e com o protocolo de atendimento (descrito no tópico “</w:t>
      </w:r>
      <w:r w:rsidRPr="008D3914">
        <w:rPr>
          <w:rFonts w:cs="Times New Roman"/>
          <w:szCs w:val="24"/>
        </w:rPr>
        <w:t>Descrição do fluxo de atendimento”).</w:t>
      </w:r>
      <w:bookmarkEnd w:id="136"/>
      <w:bookmarkEnd w:id="137"/>
      <w:bookmarkEnd w:id="138"/>
      <w:bookmarkEnd w:id="139"/>
      <w:bookmarkEnd w:id="140"/>
    </w:p>
    <w:p w14:paraId="0CBD6050" w14:textId="147CE9E4" w:rsidR="008D3914" w:rsidRDefault="008D3914" w:rsidP="00422EFD">
      <w:pPr>
        <w:pStyle w:val="PargrafodaLista"/>
        <w:numPr>
          <w:ilvl w:val="3"/>
          <w:numId w:val="63"/>
        </w:numPr>
        <w:spacing w:before="240" w:after="240"/>
        <w:ind w:left="426"/>
        <w:rPr>
          <w:rFonts w:eastAsia="Arial" w:cs="Times New Roman"/>
          <w:szCs w:val="24"/>
        </w:rPr>
      </w:pPr>
      <w:bookmarkStart w:id="141" w:name="_Toc197549319"/>
      <w:bookmarkStart w:id="142" w:name="_Toc197550170"/>
      <w:bookmarkStart w:id="143" w:name="_Toc197550682"/>
      <w:bookmarkStart w:id="144" w:name="_Toc197550938"/>
      <w:bookmarkStart w:id="145" w:name="_Toc197551120"/>
      <w:r w:rsidRPr="008D3914">
        <w:rPr>
          <w:rFonts w:eastAsia="Arial" w:cs="Times New Roman"/>
          <w:b/>
          <w:bCs/>
          <w:szCs w:val="24"/>
        </w:rPr>
        <w:t>Supervisão, monitoramento e segurança das respostas</w:t>
      </w:r>
      <w:r w:rsidRPr="008D3914">
        <w:rPr>
          <w:rFonts w:eastAsia="Arial" w:cs="Times New Roman"/>
          <w:szCs w:val="24"/>
        </w:rPr>
        <w:t>: No início e ao final de cada atendimento, serão coletadas variáveis hemodinâmicas, como pressão arterial (PA), frequência cardíaca (FC), de oxigenação e esforço como a saturação periférica de oxigênio (SpO</w:t>
      </w:r>
      <w:r w:rsidRPr="008D3914">
        <w:rPr>
          <w:rFonts w:eastAsia="Arial" w:cs="Times New Roman"/>
          <w:szCs w:val="24"/>
          <w:vertAlign w:val="subscript"/>
        </w:rPr>
        <w:t>2</w:t>
      </w:r>
      <w:r w:rsidRPr="008D3914">
        <w:rPr>
          <w:rFonts w:eastAsia="Arial" w:cs="Times New Roman"/>
          <w:szCs w:val="24"/>
        </w:rPr>
        <w:t>) e a Escala de Borg Modificada (BORG). Durante a terapia, continuamente, serão monitorados FC, BORG e SpO</w:t>
      </w:r>
      <w:r w:rsidRPr="008D3914">
        <w:rPr>
          <w:rFonts w:eastAsia="Arial" w:cs="Times New Roman"/>
          <w:szCs w:val="24"/>
          <w:vertAlign w:val="subscript"/>
        </w:rPr>
        <w:t>2</w:t>
      </w:r>
      <w:r w:rsidRPr="008D3914">
        <w:rPr>
          <w:rFonts w:eastAsia="Arial" w:cs="Times New Roman"/>
          <w:szCs w:val="24"/>
        </w:rPr>
        <w:t>. Os fisioterapeutas irão monitorar os pacientes durante todas as sessões, a qualquer sinal de desconforto ou instabilidade hemodinâmica de acordo com os critérios de interrupção listados abaixo, o profissional interromperá imediatamente o atendimento para avaliação e, se necessário, modificação dos parâmetros de uso.</w:t>
      </w:r>
      <w:bookmarkEnd w:id="141"/>
      <w:bookmarkEnd w:id="142"/>
      <w:bookmarkEnd w:id="143"/>
      <w:bookmarkEnd w:id="144"/>
      <w:bookmarkEnd w:id="145"/>
      <w:r w:rsidRPr="008D3914">
        <w:rPr>
          <w:rFonts w:eastAsia="Arial" w:cs="Times New Roman"/>
          <w:szCs w:val="24"/>
        </w:rPr>
        <w:t xml:space="preserve"> </w:t>
      </w:r>
    </w:p>
    <w:p w14:paraId="09BAC968" w14:textId="77777777" w:rsidR="00422EFD" w:rsidRPr="008D3914" w:rsidRDefault="00422EFD" w:rsidP="00833290">
      <w:pPr>
        <w:pStyle w:val="PargrafodaLista"/>
        <w:spacing w:before="240" w:after="240"/>
        <w:ind w:left="426"/>
        <w:rPr>
          <w:rFonts w:eastAsia="Arial" w:cs="Times New Roman"/>
          <w:szCs w:val="24"/>
        </w:rPr>
      </w:pPr>
    </w:p>
    <w:p w14:paraId="77A6480A" w14:textId="77777777" w:rsidR="008D3914" w:rsidRPr="008D3914" w:rsidRDefault="008D3914" w:rsidP="00833290">
      <w:pPr>
        <w:pStyle w:val="PargrafodaLista"/>
        <w:spacing w:after="240"/>
        <w:ind w:left="426"/>
        <w:rPr>
          <w:rFonts w:eastAsia="Arial" w:cs="Times New Roman"/>
          <w:b/>
          <w:bCs/>
          <w:szCs w:val="24"/>
        </w:rPr>
      </w:pPr>
      <w:bookmarkStart w:id="146" w:name="_Toc197549320"/>
      <w:bookmarkStart w:id="147" w:name="_Toc197550171"/>
      <w:bookmarkStart w:id="148" w:name="_Toc197550683"/>
      <w:bookmarkStart w:id="149" w:name="_Toc197550939"/>
      <w:bookmarkStart w:id="150" w:name="_Toc197551121"/>
      <w:r w:rsidRPr="008D3914">
        <w:rPr>
          <w:rFonts w:eastAsia="Arial" w:cs="Times New Roman"/>
          <w:b/>
          <w:bCs/>
          <w:szCs w:val="24"/>
        </w:rPr>
        <w:t>Critérios de interrupção:</w:t>
      </w:r>
      <w:bookmarkEnd w:id="146"/>
      <w:bookmarkEnd w:id="147"/>
      <w:bookmarkEnd w:id="148"/>
      <w:bookmarkEnd w:id="149"/>
      <w:bookmarkEnd w:id="150"/>
    </w:p>
    <w:p w14:paraId="3926CDA3" w14:textId="77777777" w:rsidR="008D3914" w:rsidRPr="00833290" w:rsidRDefault="008D3914" w:rsidP="00833290">
      <w:pPr>
        <w:pStyle w:val="PargrafodaLista"/>
        <w:numPr>
          <w:ilvl w:val="0"/>
          <w:numId w:val="67"/>
        </w:numPr>
        <w:spacing w:after="240"/>
        <w:rPr>
          <w:rFonts w:eastAsia="Arial" w:cs="Times New Roman"/>
          <w:szCs w:val="24"/>
        </w:rPr>
      </w:pPr>
      <w:bookmarkStart w:id="151" w:name="_Toc197549321"/>
      <w:bookmarkStart w:id="152" w:name="_Toc197550172"/>
      <w:bookmarkStart w:id="153" w:name="_Toc197550684"/>
      <w:bookmarkStart w:id="154" w:name="_Toc197550940"/>
      <w:bookmarkStart w:id="155" w:name="_Toc197551122"/>
      <w:r w:rsidRPr="00833290">
        <w:rPr>
          <w:rFonts w:eastAsia="Arial" w:cs="Times New Roman"/>
          <w:szCs w:val="24"/>
        </w:rPr>
        <w:t>FR &gt; 50% do valor inicial;</w:t>
      </w:r>
      <w:bookmarkEnd w:id="151"/>
      <w:bookmarkEnd w:id="152"/>
      <w:bookmarkEnd w:id="153"/>
      <w:bookmarkEnd w:id="154"/>
      <w:bookmarkEnd w:id="155"/>
    </w:p>
    <w:p w14:paraId="21F9FBC8" w14:textId="77777777" w:rsidR="008D3914" w:rsidRPr="00833290" w:rsidRDefault="008D3914" w:rsidP="00833290">
      <w:pPr>
        <w:pStyle w:val="PargrafodaLista"/>
        <w:numPr>
          <w:ilvl w:val="0"/>
          <w:numId w:val="67"/>
        </w:numPr>
        <w:spacing w:after="240"/>
        <w:rPr>
          <w:rFonts w:eastAsia="Arial" w:cs="Times New Roman"/>
          <w:szCs w:val="24"/>
        </w:rPr>
      </w:pPr>
      <w:bookmarkStart w:id="156" w:name="_Toc197549322"/>
      <w:bookmarkStart w:id="157" w:name="_Toc197550173"/>
      <w:bookmarkStart w:id="158" w:name="_Toc197550685"/>
      <w:bookmarkStart w:id="159" w:name="_Toc197550941"/>
      <w:bookmarkStart w:id="160" w:name="_Toc197551123"/>
      <w:r w:rsidRPr="00833290">
        <w:rPr>
          <w:rFonts w:eastAsia="Arial" w:cs="Times New Roman"/>
          <w:szCs w:val="24"/>
        </w:rPr>
        <w:t>SpO2&lt; 86% e/ ou PSE &gt; 9%;</w:t>
      </w:r>
      <w:bookmarkEnd w:id="156"/>
      <w:bookmarkEnd w:id="157"/>
      <w:bookmarkEnd w:id="158"/>
      <w:bookmarkEnd w:id="159"/>
      <w:bookmarkEnd w:id="160"/>
    </w:p>
    <w:p w14:paraId="43EBC739" w14:textId="77777777" w:rsidR="008D3914" w:rsidRPr="00833290" w:rsidRDefault="008D3914" w:rsidP="00833290">
      <w:pPr>
        <w:pStyle w:val="PargrafodaLista"/>
        <w:numPr>
          <w:ilvl w:val="0"/>
          <w:numId w:val="67"/>
        </w:numPr>
        <w:spacing w:after="240"/>
        <w:rPr>
          <w:rFonts w:eastAsia="Arial" w:cs="Times New Roman"/>
          <w:szCs w:val="24"/>
        </w:rPr>
      </w:pPr>
      <w:bookmarkStart w:id="161" w:name="_Toc197549323"/>
      <w:bookmarkStart w:id="162" w:name="_Toc197550174"/>
      <w:bookmarkStart w:id="163" w:name="_Toc197550686"/>
      <w:bookmarkStart w:id="164" w:name="_Toc197550942"/>
      <w:bookmarkStart w:id="165" w:name="_Toc197551124"/>
      <w:r w:rsidRPr="00833290">
        <w:rPr>
          <w:rFonts w:eastAsia="Arial" w:cs="Times New Roman"/>
          <w:szCs w:val="24"/>
        </w:rPr>
        <w:t>Sinais de angústia respiratória (agitação, padrão paradoxal, sudorese) sem reversão após período de descanso;</w:t>
      </w:r>
      <w:bookmarkEnd w:id="161"/>
      <w:bookmarkEnd w:id="162"/>
      <w:bookmarkEnd w:id="163"/>
      <w:bookmarkEnd w:id="164"/>
      <w:bookmarkEnd w:id="165"/>
    </w:p>
    <w:p w14:paraId="0490CE71" w14:textId="77777777" w:rsidR="008D3914" w:rsidRPr="00833290" w:rsidRDefault="008D3914" w:rsidP="00833290">
      <w:pPr>
        <w:pStyle w:val="PargrafodaLista"/>
        <w:numPr>
          <w:ilvl w:val="0"/>
          <w:numId w:val="67"/>
        </w:numPr>
        <w:spacing w:after="240"/>
        <w:rPr>
          <w:rFonts w:eastAsia="Arial" w:cs="Times New Roman"/>
          <w:szCs w:val="24"/>
        </w:rPr>
      </w:pPr>
      <w:bookmarkStart w:id="166" w:name="_Toc197549324"/>
      <w:bookmarkStart w:id="167" w:name="_Toc197550175"/>
      <w:bookmarkStart w:id="168" w:name="_Toc197550687"/>
      <w:bookmarkStart w:id="169" w:name="_Toc197550943"/>
      <w:bookmarkStart w:id="170" w:name="_Toc197551125"/>
      <w:r w:rsidRPr="00833290">
        <w:rPr>
          <w:rFonts w:eastAsia="Arial" w:cs="Times New Roman"/>
          <w:szCs w:val="24"/>
        </w:rPr>
        <w:t>PAM &lt; 60 mmHg ou &gt; 120 mmHg;</w:t>
      </w:r>
      <w:bookmarkEnd w:id="166"/>
      <w:bookmarkEnd w:id="167"/>
      <w:bookmarkEnd w:id="168"/>
      <w:bookmarkEnd w:id="169"/>
      <w:bookmarkEnd w:id="170"/>
    </w:p>
    <w:p w14:paraId="528BC84A" w14:textId="77777777" w:rsidR="008D3914" w:rsidRPr="00833290" w:rsidRDefault="008D3914" w:rsidP="00833290">
      <w:pPr>
        <w:pStyle w:val="PargrafodaLista"/>
        <w:numPr>
          <w:ilvl w:val="0"/>
          <w:numId w:val="67"/>
        </w:numPr>
        <w:spacing w:after="240"/>
        <w:rPr>
          <w:rFonts w:eastAsia="Arial" w:cs="Times New Roman"/>
          <w:szCs w:val="24"/>
        </w:rPr>
      </w:pPr>
      <w:bookmarkStart w:id="171" w:name="_Toc197549325"/>
      <w:bookmarkStart w:id="172" w:name="_Toc197550176"/>
      <w:bookmarkStart w:id="173" w:name="_Toc197550688"/>
      <w:bookmarkStart w:id="174" w:name="_Toc197550944"/>
      <w:bookmarkStart w:id="175" w:name="_Toc197551126"/>
      <w:r w:rsidRPr="00833290">
        <w:rPr>
          <w:rFonts w:eastAsia="Arial" w:cs="Times New Roman"/>
          <w:szCs w:val="24"/>
        </w:rPr>
        <w:t>Cianose;</w:t>
      </w:r>
      <w:bookmarkEnd w:id="171"/>
      <w:bookmarkEnd w:id="172"/>
      <w:bookmarkEnd w:id="173"/>
      <w:bookmarkEnd w:id="174"/>
      <w:bookmarkEnd w:id="175"/>
    </w:p>
    <w:p w14:paraId="2DA1B163" w14:textId="77777777" w:rsidR="008D3914" w:rsidRPr="00833290" w:rsidRDefault="008D3914" w:rsidP="00833290">
      <w:pPr>
        <w:pStyle w:val="PargrafodaLista"/>
        <w:numPr>
          <w:ilvl w:val="0"/>
          <w:numId w:val="67"/>
        </w:numPr>
        <w:spacing w:after="240"/>
        <w:rPr>
          <w:rFonts w:eastAsia="Arial" w:cs="Times New Roman"/>
          <w:szCs w:val="24"/>
        </w:rPr>
      </w:pPr>
      <w:bookmarkStart w:id="176" w:name="_Toc197549326"/>
      <w:bookmarkStart w:id="177" w:name="_Toc197550177"/>
      <w:bookmarkStart w:id="178" w:name="_Toc197550689"/>
      <w:bookmarkStart w:id="179" w:name="_Toc197550945"/>
      <w:bookmarkStart w:id="180" w:name="_Toc197551127"/>
      <w:r w:rsidRPr="00833290">
        <w:rPr>
          <w:rFonts w:eastAsia="Arial" w:cs="Times New Roman"/>
          <w:szCs w:val="24"/>
        </w:rPr>
        <w:t>Dor;</w:t>
      </w:r>
      <w:bookmarkEnd w:id="176"/>
      <w:bookmarkEnd w:id="177"/>
      <w:bookmarkEnd w:id="178"/>
      <w:bookmarkEnd w:id="179"/>
      <w:bookmarkEnd w:id="180"/>
    </w:p>
    <w:p w14:paraId="2BD46370" w14:textId="77777777" w:rsidR="008D3914" w:rsidRPr="00833290" w:rsidRDefault="008D3914" w:rsidP="00833290">
      <w:pPr>
        <w:pStyle w:val="PargrafodaLista"/>
        <w:numPr>
          <w:ilvl w:val="0"/>
          <w:numId w:val="67"/>
        </w:numPr>
        <w:spacing w:after="240"/>
        <w:rPr>
          <w:rFonts w:eastAsia="Arial" w:cs="Times New Roman"/>
          <w:szCs w:val="24"/>
        </w:rPr>
      </w:pPr>
      <w:bookmarkStart w:id="181" w:name="_Toc197549327"/>
      <w:bookmarkStart w:id="182" w:name="_Toc197550178"/>
      <w:bookmarkStart w:id="183" w:name="_Toc197550690"/>
      <w:bookmarkStart w:id="184" w:name="_Toc197550946"/>
      <w:bookmarkStart w:id="185" w:name="_Toc197551128"/>
      <w:r w:rsidRPr="00833290">
        <w:rPr>
          <w:rFonts w:eastAsia="Arial" w:cs="Times New Roman"/>
          <w:szCs w:val="24"/>
        </w:rPr>
        <w:t>Persistência de sintomas relatados pelo questionário SSQ (</w:t>
      </w:r>
      <w:proofErr w:type="spellStart"/>
      <w:r w:rsidRPr="00833290">
        <w:rPr>
          <w:rFonts w:eastAsia="Arial" w:cs="Times New Roman"/>
          <w:szCs w:val="24"/>
        </w:rPr>
        <w:t>ex</w:t>
      </w:r>
      <w:proofErr w:type="spellEnd"/>
      <w:r w:rsidRPr="00833290">
        <w:rPr>
          <w:rFonts w:eastAsia="Arial" w:cs="Times New Roman"/>
          <w:szCs w:val="24"/>
        </w:rPr>
        <w:t>: náusea, tontura);</w:t>
      </w:r>
      <w:bookmarkEnd w:id="181"/>
      <w:bookmarkEnd w:id="182"/>
      <w:bookmarkEnd w:id="183"/>
      <w:bookmarkEnd w:id="184"/>
      <w:bookmarkEnd w:id="185"/>
    </w:p>
    <w:p w14:paraId="144D973F" w14:textId="4E9100B1" w:rsidR="008D3914" w:rsidRPr="00833290" w:rsidRDefault="008D3914" w:rsidP="00833290">
      <w:pPr>
        <w:pStyle w:val="PargrafodaLista"/>
        <w:spacing w:after="240"/>
        <w:rPr>
          <w:rFonts w:eastAsia="Arial" w:cs="Times New Roman"/>
          <w:szCs w:val="24"/>
        </w:rPr>
      </w:pPr>
      <w:bookmarkStart w:id="186" w:name="_Toc197549328"/>
      <w:bookmarkStart w:id="187" w:name="_Toc197550179"/>
      <w:bookmarkStart w:id="188" w:name="_Toc197550691"/>
      <w:bookmarkStart w:id="189" w:name="_Toc197550947"/>
      <w:bookmarkStart w:id="190" w:name="_Toc197551129"/>
      <w:r w:rsidRPr="00833290">
        <w:rPr>
          <w:rFonts w:eastAsia="Arial" w:cs="Times New Roman"/>
          <w:szCs w:val="24"/>
        </w:rPr>
        <w:t>(HODGSON et al., 2014)</w:t>
      </w:r>
      <w:bookmarkEnd w:id="186"/>
      <w:bookmarkEnd w:id="187"/>
      <w:bookmarkEnd w:id="188"/>
      <w:bookmarkEnd w:id="189"/>
      <w:bookmarkEnd w:id="190"/>
    </w:p>
    <w:p w14:paraId="06C619D7" w14:textId="77777777" w:rsidR="008D3914" w:rsidRDefault="008D3914" w:rsidP="00833290">
      <w:pPr>
        <w:pStyle w:val="PargrafodaLista"/>
        <w:spacing w:after="0"/>
        <w:ind w:left="426"/>
        <w:rPr>
          <w:rFonts w:eastAsia="Arial" w:cs="Times New Roman"/>
          <w:b/>
          <w:bCs/>
          <w:szCs w:val="24"/>
        </w:rPr>
      </w:pPr>
    </w:p>
    <w:p w14:paraId="78D9FDF5" w14:textId="3F00896C" w:rsidR="008D3914" w:rsidRPr="00422EFD" w:rsidRDefault="008D3914" w:rsidP="00833290">
      <w:pPr>
        <w:pStyle w:val="PargrafodaLista"/>
        <w:numPr>
          <w:ilvl w:val="3"/>
          <w:numId w:val="63"/>
        </w:numPr>
        <w:spacing w:before="0" w:after="0"/>
        <w:ind w:left="426"/>
        <w:rPr>
          <w:rFonts w:eastAsia="Arial" w:cs="Times New Roman"/>
          <w:szCs w:val="24"/>
        </w:rPr>
      </w:pPr>
      <w:bookmarkStart w:id="191" w:name="_Toc197549329"/>
      <w:bookmarkStart w:id="192" w:name="_Toc197550180"/>
      <w:bookmarkStart w:id="193" w:name="_Toc197550692"/>
      <w:bookmarkStart w:id="194" w:name="_Toc197550948"/>
      <w:bookmarkStart w:id="195" w:name="_Toc197551130"/>
      <w:r w:rsidRPr="00422EFD">
        <w:rPr>
          <w:rFonts w:cs="Times New Roman"/>
          <w:b/>
          <w:bCs/>
          <w:szCs w:val="24"/>
        </w:rPr>
        <w:t xml:space="preserve">Descrição do fluxo de atendimento: </w:t>
      </w:r>
      <w:r w:rsidRPr="00422EFD">
        <w:rPr>
          <w:rFonts w:cs="Times New Roman"/>
          <w:szCs w:val="24"/>
        </w:rPr>
        <w:t>O atendimento se dará durante toda a internação hospitalar e/ou até alta a alta hospitalar, seguindo as seguintes etapas:</w:t>
      </w:r>
      <w:bookmarkEnd w:id="191"/>
      <w:bookmarkEnd w:id="192"/>
      <w:bookmarkEnd w:id="193"/>
      <w:bookmarkEnd w:id="194"/>
      <w:bookmarkEnd w:id="195"/>
    </w:p>
    <w:p w14:paraId="15995913" w14:textId="77777777" w:rsidR="00422EFD" w:rsidRDefault="00422EFD" w:rsidP="00BD6FFE">
      <w:pPr>
        <w:spacing w:before="240" w:after="240"/>
        <w:ind w:firstLine="709"/>
        <w:rPr>
          <w:rFonts w:eastAsia="Arial" w:cs="Times New Roman"/>
          <w:color w:val="000000" w:themeColor="text1"/>
          <w:szCs w:val="24"/>
        </w:rPr>
      </w:pPr>
    </w:p>
    <w:p w14:paraId="6C484E0E" w14:textId="2BD8A9CB" w:rsidR="00BA4802" w:rsidRPr="00046B95" w:rsidRDefault="00BA4802" w:rsidP="00BD6FFE">
      <w:pPr>
        <w:spacing w:before="240" w:after="240"/>
        <w:ind w:firstLine="709"/>
        <w:rPr>
          <w:rFonts w:eastAsia="Arial" w:cs="Times New Roman"/>
          <w:color w:val="000000" w:themeColor="text1"/>
          <w:szCs w:val="24"/>
        </w:rPr>
      </w:pPr>
      <w:r w:rsidRPr="00422EFD">
        <w:rPr>
          <w:rFonts w:cs="Times New Roman"/>
          <w:b/>
          <w:bCs/>
          <w:szCs w:val="24"/>
        </w:rPr>
        <w:t>Tabela 1:</w:t>
      </w:r>
      <w:r w:rsidRPr="00422EFD">
        <w:rPr>
          <w:rFonts w:cs="Times New Roman"/>
          <w:szCs w:val="24"/>
        </w:rPr>
        <w:t xml:space="preserve"> Etapas d</w:t>
      </w:r>
      <w:r w:rsidRPr="00833290">
        <w:rPr>
          <w:rFonts w:cs="Times New Roman"/>
          <w:szCs w:val="24"/>
        </w:rPr>
        <w:t>o atendimento</w:t>
      </w:r>
      <w:r>
        <w:rPr>
          <w:rFonts w:cs="Times New Roman"/>
          <w:szCs w:val="24"/>
        </w:rPr>
        <w:t>.</w:t>
      </w:r>
    </w:p>
    <w:tbl>
      <w:tblPr>
        <w:tblW w:w="0" w:type="auto"/>
        <w:tblCellSpacing w:w="15" w:type="dxa"/>
        <w:tblBorders>
          <w:top w:val="single" w:sz="12" w:space="0" w:color="auto"/>
          <w:left w:val="single" w:sz="12" w:space="0" w:color="auto"/>
          <w:bottom w:val="single" w:sz="12" w:space="0" w:color="auto"/>
          <w:right w:val="single" w:sz="12" w:space="0" w:color="auto"/>
        </w:tblBorders>
        <w:shd w:val="clear" w:color="auto" w:fill="F2F2F2" w:themeFill="background1" w:themeFillShade="F2"/>
        <w:tblCellMar>
          <w:top w:w="15" w:type="dxa"/>
          <w:left w:w="15" w:type="dxa"/>
          <w:bottom w:w="15" w:type="dxa"/>
          <w:right w:w="15" w:type="dxa"/>
        </w:tblCellMar>
        <w:tblLook w:val="04A0" w:firstRow="1" w:lastRow="0" w:firstColumn="1" w:lastColumn="0" w:noHBand="0" w:noVBand="1"/>
      </w:tblPr>
      <w:tblGrid>
        <w:gridCol w:w="2609"/>
        <w:gridCol w:w="6432"/>
      </w:tblGrid>
      <w:tr w:rsidR="005B1D6C" w:rsidRPr="005B1D6C" w14:paraId="1CFCFFAC" w14:textId="77777777" w:rsidTr="005B07D0">
        <w:trPr>
          <w:tblHeader/>
          <w:tblCellSpacing w:w="15" w:type="dxa"/>
        </w:trPr>
        <w:tc>
          <w:tcPr>
            <w:tcW w:w="0" w:type="auto"/>
            <w:shd w:val="clear" w:color="auto" w:fill="D9D9D9" w:themeFill="background1" w:themeFillShade="D9"/>
            <w:vAlign w:val="center"/>
            <w:hideMark/>
          </w:tcPr>
          <w:p w14:paraId="16AA370D" w14:textId="31F6A21F" w:rsidR="0079225D" w:rsidRPr="005B1D6C" w:rsidRDefault="00BA4802" w:rsidP="00833290">
            <w:pPr>
              <w:pStyle w:val="PargrafodaLista"/>
              <w:ind w:left="0"/>
              <w:rPr>
                <w:rFonts w:cs="Times New Roman"/>
                <w:b/>
                <w:bCs/>
                <w:szCs w:val="24"/>
              </w:rPr>
            </w:pPr>
            <w:r w:rsidRPr="005B1D6C">
              <w:rPr>
                <w:rFonts w:cs="Times New Roman"/>
                <w:b/>
                <w:bCs/>
                <w:szCs w:val="24"/>
              </w:rPr>
              <w:lastRenderedPageBreak/>
              <w:t xml:space="preserve"> Etapa</w:t>
            </w:r>
          </w:p>
        </w:tc>
        <w:tc>
          <w:tcPr>
            <w:tcW w:w="0" w:type="auto"/>
            <w:shd w:val="clear" w:color="auto" w:fill="D9D9D9" w:themeFill="background1" w:themeFillShade="D9"/>
            <w:vAlign w:val="center"/>
            <w:hideMark/>
          </w:tcPr>
          <w:p w14:paraId="1B0EAC84" w14:textId="77777777" w:rsidR="0079225D" w:rsidRPr="005B1D6C" w:rsidRDefault="0079225D" w:rsidP="001C2628">
            <w:pPr>
              <w:jc w:val="left"/>
              <w:rPr>
                <w:rFonts w:cs="Times New Roman"/>
                <w:b/>
                <w:bCs/>
                <w:color w:val="000000" w:themeColor="text1"/>
                <w:szCs w:val="24"/>
              </w:rPr>
            </w:pPr>
            <w:r w:rsidRPr="005B1D6C">
              <w:rPr>
                <w:rFonts w:cs="Times New Roman"/>
                <w:b/>
                <w:bCs/>
                <w:color w:val="000000" w:themeColor="text1"/>
                <w:szCs w:val="24"/>
              </w:rPr>
              <w:t>Descrição</w:t>
            </w:r>
          </w:p>
        </w:tc>
      </w:tr>
      <w:tr w:rsidR="0070683C" w:rsidRPr="005B1D6C" w14:paraId="7D2DF6C2" w14:textId="77777777" w:rsidTr="00BA05AA">
        <w:trPr>
          <w:tblCellSpacing w:w="15" w:type="dxa"/>
        </w:trPr>
        <w:tc>
          <w:tcPr>
            <w:tcW w:w="0" w:type="auto"/>
            <w:shd w:val="clear" w:color="auto" w:fill="F2F2F2" w:themeFill="background1" w:themeFillShade="F2"/>
            <w:vAlign w:val="center"/>
            <w:hideMark/>
          </w:tcPr>
          <w:p w14:paraId="60441C3E" w14:textId="77777777" w:rsidR="0079225D" w:rsidRPr="005B1D6C" w:rsidRDefault="0079225D" w:rsidP="00BA05AA">
            <w:pPr>
              <w:jc w:val="left"/>
              <w:rPr>
                <w:rFonts w:cs="Times New Roman"/>
                <w:color w:val="000000" w:themeColor="text1"/>
                <w:szCs w:val="24"/>
              </w:rPr>
            </w:pPr>
            <w:r w:rsidRPr="005B1D6C">
              <w:rPr>
                <w:rFonts w:cs="Times New Roman"/>
                <w:b/>
                <w:bCs/>
                <w:color w:val="000000" w:themeColor="text1"/>
                <w:szCs w:val="24"/>
              </w:rPr>
              <w:t>Aplicação de Questionários</w:t>
            </w:r>
          </w:p>
        </w:tc>
        <w:tc>
          <w:tcPr>
            <w:tcW w:w="0" w:type="auto"/>
            <w:shd w:val="clear" w:color="auto" w:fill="F2F2F2" w:themeFill="background1" w:themeFillShade="F2"/>
            <w:vAlign w:val="center"/>
            <w:hideMark/>
          </w:tcPr>
          <w:p w14:paraId="7309814A" w14:textId="3334F359" w:rsidR="0079225D" w:rsidRPr="005B1D6C" w:rsidRDefault="0079225D" w:rsidP="005B07D0">
            <w:pPr>
              <w:rPr>
                <w:rFonts w:cs="Times New Roman"/>
                <w:color w:val="000000" w:themeColor="text1"/>
                <w:szCs w:val="24"/>
              </w:rPr>
            </w:pPr>
            <w:r w:rsidRPr="005B1D6C">
              <w:rPr>
                <w:rFonts w:cs="Times New Roman"/>
                <w:color w:val="000000" w:themeColor="text1"/>
                <w:szCs w:val="24"/>
              </w:rPr>
              <w:t>Antes e após cada sessão ser</w:t>
            </w:r>
            <w:r w:rsidR="005B07D0" w:rsidRPr="005B1D6C">
              <w:rPr>
                <w:rFonts w:cs="Times New Roman"/>
                <w:color w:val="000000" w:themeColor="text1"/>
                <w:szCs w:val="24"/>
              </w:rPr>
              <w:t>á</w:t>
            </w:r>
            <w:r w:rsidRPr="005B1D6C">
              <w:rPr>
                <w:rFonts w:cs="Times New Roman"/>
                <w:color w:val="000000" w:themeColor="text1"/>
                <w:szCs w:val="24"/>
              </w:rPr>
              <w:t xml:space="preserve"> aplicado o questionário:</w:t>
            </w:r>
          </w:p>
          <w:p w14:paraId="28687059" w14:textId="77777777" w:rsidR="0066284A" w:rsidRPr="005B1D6C" w:rsidRDefault="0066284A" w:rsidP="005B07D0">
            <w:pPr>
              <w:rPr>
                <w:rFonts w:cs="Times New Roman"/>
                <w:color w:val="000000" w:themeColor="text1"/>
                <w:szCs w:val="24"/>
              </w:rPr>
            </w:pPr>
          </w:p>
          <w:p w14:paraId="2ABCDD8A" w14:textId="77777777" w:rsidR="0066284A" w:rsidRPr="005B1D6C" w:rsidRDefault="0066284A" w:rsidP="005B07D0">
            <w:pPr>
              <w:rPr>
                <w:rFonts w:cs="Times New Roman"/>
                <w:color w:val="000000" w:themeColor="text1"/>
                <w:szCs w:val="24"/>
              </w:rPr>
            </w:pPr>
            <w:r w:rsidRPr="005B1D6C">
              <w:rPr>
                <w:rFonts w:cs="Times New Roman"/>
                <w:color w:val="000000" w:themeColor="text1"/>
                <w:szCs w:val="24"/>
              </w:rPr>
              <w:t xml:space="preserve">- Simulator </w:t>
            </w:r>
            <w:proofErr w:type="spellStart"/>
            <w:r w:rsidRPr="005B1D6C">
              <w:rPr>
                <w:rFonts w:cs="Times New Roman"/>
                <w:color w:val="000000" w:themeColor="text1"/>
                <w:szCs w:val="24"/>
              </w:rPr>
              <w:t>Sickness</w:t>
            </w:r>
            <w:proofErr w:type="spellEnd"/>
            <w:r w:rsidRPr="005B1D6C">
              <w:rPr>
                <w:rFonts w:cs="Times New Roman"/>
                <w:color w:val="000000" w:themeColor="text1"/>
                <w:szCs w:val="24"/>
              </w:rPr>
              <w:t xml:space="preserve"> </w:t>
            </w:r>
            <w:proofErr w:type="spellStart"/>
            <w:r w:rsidRPr="005B1D6C">
              <w:rPr>
                <w:rFonts w:cs="Times New Roman"/>
                <w:color w:val="000000" w:themeColor="text1"/>
                <w:szCs w:val="24"/>
              </w:rPr>
              <w:t>Questionnaire</w:t>
            </w:r>
            <w:proofErr w:type="spellEnd"/>
            <w:r w:rsidRPr="005B1D6C">
              <w:rPr>
                <w:rFonts w:cs="Times New Roman"/>
                <w:color w:val="000000" w:themeColor="text1"/>
                <w:szCs w:val="24"/>
              </w:rPr>
              <w:t xml:space="preserve"> (SSQ)</w:t>
            </w:r>
          </w:p>
          <w:p w14:paraId="2FFC4D4B" w14:textId="420E7832" w:rsidR="0066284A" w:rsidRPr="005B1D6C" w:rsidRDefault="0066284A" w:rsidP="005B07D0">
            <w:pPr>
              <w:rPr>
                <w:rFonts w:cs="Times New Roman"/>
                <w:color w:val="000000" w:themeColor="text1"/>
                <w:szCs w:val="24"/>
              </w:rPr>
            </w:pPr>
          </w:p>
        </w:tc>
      </w:tr>
      <w:tr w:rsidR="005B07D0" w:rsidRPr="005B1D6C" w14:paraId="43FB0654" w14:textId="77777777" w:rsidTr="005B07D0">
        <w:trPr>
          <w:tblCellSpacing w:w="15" w:type="dxa"/>
        </w:trPr>
        <w:tc>
          <w:tcPr>
            <w:tcW w:w="0" w:type="auto"/>
            <w:shd w:val="clear" w:color="auto" w:fill="F2F2F2" w:themeFill="background1" w:themeFillShade="F2"/>
            <w:vAlign w:val="center"/>
          </w:tcPr>
          <w:p w14:paraId="286021FB" w14:textId="77777777" w:rsidR="005B07D0" w:rsidRPr="005B1D6C" w:rsidRDefault="005B07D0" w:rsidP="005B07D0">
            <w:pPr>
              <w:rPr>
                <w:rFonts w:cs="Times New Roman"/>
                <w:b/>
                <w:bCs/>
                <w:color w:val="000000" w:themeColor="text1"/>
                <w:szCs w:val="24"/>
              </w:rPr>
            </w:pPr>
          </w:p>
        </w:tc>
        <w:tc>
          <w:tcPr>
            <w:tcW w:w="0" w:type="auto"/>
            <w:shd w:val="clear" w:color="auto" w:fill="F2F2F2" w:themeFill="background1" w:themeFillShade="F2"/>
            <w:vAlign w:val="center"/>
          </w:tcPr>
          <w:p w14:paraId="30769704" w14:textId="0B047CAF" w:rsidR="0066284A" w:rsidRPr="005B1D6C" w:rsidRDefault="0066284A" w:rsidP="005B07D0">
            <w:pPr>
              <w:rPr>
                <w:rFonts w:cs="Times New Roman"/>
                <w:color w:val="000000" w:themeColor="text1"/>
                <w:szCs w:val="24"/>
              </w:rPr>
            </w:pPr>
            <w:r w:rsidRPr="005B1D6C">
              <w:rPr>
                <w:rFonts w:cs="Times New Roman"/>
                <w:color w:val="000000" w:themeColor="text1"/>
                <w:szCs w:val="24"/>
              </w:rPr>
              <w:t>A motivação intrínseca do paciente será avaliada semanalmente por meio do questionário:</w:t>
            </w:r>
          </w:p>
          <w:p w14:paraId="40D544DF" w14:textId="77777777" w:rsidR="0066284A" w:rsidRPr="005B1D6C" w:rsidRDefault="0066284A" w:rsidP="005B07D0">
            <w:pPr>
              <w:rPr>
                <w:rFonts w:cs="Times New Roman"/>
                <w:color w:val="000000" w:themeColor="text1"/>
                <w:szCs w:val="24"/>
              </w:rPr>
            </w:pPr>
          </w:p>
          <w:p w14:paraId="0B046DF5" w14:textId="5A6BC091" w:rsidR="005B07D0" w:rsidRPr="005B1D6C" w:rsidRDefault="0066284A" w:rsidP="005B07D0">
            <w:pPr>
              <w:rPr>
                <w:rFonts w:cs="Times New Roman"/>
                <w:color w:val="000000" w:themeColor="text1"/>
                <w:szCs w:val="24"/>
              </w:rPr>
            </w:pPr>
            <w:r w:rsidRPr="005B1D6C">
              <w:rPr>
                <w:rFonts w:cs="Times New Roman"/>
                <w:color w:val="000000" w:themeColor="text1"/>
                <w:szCs w:val="24"/>
              </w:rPr>
              <w:t xml:space="preserve"> -IMI-</w:t>
            </w:r>
            <w:proofErr w:type="spellStart"/>
            <w:r w:rsidRPr="005B1D6C">
              <w:rPr>
                <w:rFonts w:cs="Times New Roman"/>
                <w:color w:val="000000" w:themeColor="text1"/>
                <w:szCs w:val="24"/>
              </w:rPr>
              <w:t>Teq</w:t>
            </w:r>
            <w:proofErr w:type="spellEnd"/>
            <w:r w:rsidRPr="005B1D6C">
              <w:rPr>
                <w:rFonts w:cs="Times New Roman"/>
                <w:color w:val="000000" w:themeColor="text1"/>
                <w:szCs w:val="24"/>
              </w:rPr>
              <w:t>-Br (Inventário de Motivação Intrínseca)</w:t>
            </w:r>
          </w:p>
        </w:tc>
      </w:tr>
      <w:tr w:rsidR="0070683C" w:rsidRPr="005B1D6C" w14:paraId="10F999F9" w14:textId="77777777" w:rsidTr="00BA05AA">
        <w:trPr>
          <w:tblCellSpacing w:w="15" w:type="dxa"/>
        </w:trPr>
        <w:tc>
          <w:tcPr>
            <w:tcW w:w="0" w:type="auto"/>
            <w:shd w:val="clear" w:color="auto" w:fill="F2F2F2" w:themeFill="background1" w:themeFillShade="F2"/>
            <w:vAlign w:val="center"/>
          </w:tcPr>
          <w:p w14:paraId="38CBF017" w14:textId="77777777" w:rsidR="0079225D" w:rsidRPr="005B1D6C" w:rsidRDefault="0079225D" w:rsidP="00BA05AA">
            <w:pPr>
              <w:jc w:val="left"/>
              <w:rPr>
                <w:rFonts w:cs="Times New Roman"/>
                <w:color w:val="000000" w:themeColor="text1"/>
                <w:szCs w:val="24"/>
              </w:rPr>
            </w:pPr>
          </w:p>
        </w:tc>
        <w:tc>
          <w:tcPr>
            <w:tcW w:w="0" w:type="auto"/>
            <w:shd w:val="clear" w:color="auto" w:fill="F2F2F2" w:themeFill="background1" w:themeFillShade="F2"/>
            <w:vAlign w:val="center"/>
          </w:tcPr>
          <w:p w14:paraId="02C66ABE" w14:textId="13AC9EA0" w:rsidR="0079225D" w:rsidRPr="005B1D6C" w:rsidRDefault="0079225D" w:rsidP="001C2628">
            <w:pPr>
              <w:jc w:val="left"/>
              <w:rPr>
                <w:rFonts w:cs="Times New Roman"/>
                <w:color w:val="000000" w:themeColor="text1"/>
                <w:szCs w:val="24"/>
              </w:rPr>
            </w:pPr>
          </w:p>
        </w:tc>
      </w:tr>
      <w:tr w:rsidR="0070683C" w:rsidRPr="005B1D6C" w14:paraId="0AA644D8" w14:textId="77777777" w:rsidTr="00BA05AA">
        <w:trPr>
          <w:tblCellSpacing w:w="15" w:type="dxa"/>
        </w:trPr>
        <w:tc>
          <w:tcPr>
            <w:tcW w:w="0" w:type="auto"/>
            <w:shd w:val="clear" w:color="auto" w:fill="F2F2F2" w:themeFill="background1" w:themeFillShade="F2"/>
            <w:vAlign w:val="center"/>
            <w:hideMark/>
          </w:tcPr>
          <w:p w14:paraId="5294999C" w14:textId="77777777" w:rsidR="0079225D" w:rsidRPr="005B1D6C" w:rsidRDefault="0079225D" w:rsidP="00BA05AA">
            <w:pPr>
              <w:jc w:val="left"/>
              <w:rPr>
                <w:rFonts w:cs="Times New Roman"/>
                <w:color w:val="000000" w:themeColor="text1"/>
                <w:szCs w:val="24"/>
              </w:rPr>
            </w:pPr>
            <w:r w:rsidRPr="005B1D6C">
              <w:rPr>
                <w:rFonts w:cs="Times New Roman"/>
                <w:b/>
                <w:bCs/>
                <w:color w:val="000000" w:themeColor="text1"/>
                <w:szCs w:val="24"/>
              </w:rPr>
              <w:t>Monitoramento de Variáveis</w:t>
            </w:r>
          </w:p>
        </w:tc>
        <w:tc>
          <w:tcPr>
            <w:tcW w:w="0" w:type="auto"/>
            <w:shd w:val="clear" w:color="auto" w:fill="F2F2F2" w:themeFill="background1" w:themeFillShade="F2"/>
            <w:vAlign w:val="center"/>
            <w:hideMark/>
          </w:tcPr>
          <w:p w14:paraId="29D5D056" w14:textId="77777777" w:rsidR="0079225D" w:rsidRPr="005B1D6C" w:rsidRDefault="0079225D" w:rsidP="001C2628">
            <w:pPr>
              <w:jc w:val="left"/>
              <w:rPr>
                <w:rFonts w:cs="Times New Roman"/>
                <w:color w:val="000000" w:themeColor="text1"/>
                <w:szCs w:val="24"/>
              </w:rPr>
            </w:pPr>
            <w:r w:rsidRPr="005B1D6C">
              <w:rPr>
                <w:rFonts w:cs="Times New Roman"/>
                <w:color w:val="000000" w:themeColor="text1"/>
                <w:szCs w:val="24"/>
              </w:rPr>
              <w:t>As variáveis serão coletadas nos seguintes momentos:</w:t>
            </w:r>
          </w:p>
        </w:tc>
      </w:tr>
      <w:tr w:rsidR="0070683C" w:rsidRPr="005B1D6C" w14:paraId="1129AEB6" w14:textId="77777777" w:rsidTr="005B07D0">
        <w:trPr>
          <w:tblCellSpacing w:w="15" w:type="dxa"/>
        </w:trPr>
        <w:tc>
          <w:tcPr>
            <w:tcW w:w="0" w:type="auto"/>
            <w:shd w:val="clear" w:color="auto" w:fill="F2F2F2" w:themeFill="background1" w:themeFillShade="F2"/>
            <w:vAlign w:val="center"/>
            <w:hideMark/>
          </w:tcPr>
          <w:p w14:paraId="27ABBE87" w14:textId="77777777" w:rsidR="0079225D" w:rsidRPr="005B1D6C" w:rsidRDefault="0079225D" w:rsidP="001C2628">
            <w:pPr>
              <w:jc w:val="left"/>
              <w:rPr>
                <w:rFonts w:cs="Times New Roman"/>
                <w:color w:val="000000" w:themeColor="text1"/>
                <w:szCs w:val="24"/>
              </w:rPr>
            </w:pPr>
          </w:p>
        </w:tc>
        <w:tc>
          <w:tcPr>
            <w:tcW w:w="0" w:type="auto"/>
            <w:shd w:val="clear" w:color="auto" w:fill="F2F2F2" w:themeFill="background1" w:themeFillShade="F2"/>
            <w:vAlign w:val="center"/>
            <w:hideMark/>
          </w:tcPr>
          <w:p w14:paraId="02B91365" w14:textId="77777777" w:rsidR="0079225D" w:rsidRPr="005B1D6C" w:rsidRDefault="0079225D" w:rsidP="001C2628">
            <w:pPr>
              <w:jc w:val="left"/>
              <w:rPr>
                <w:rFonts w:cs="Times New Roman"/>
                <w:color w:val="000000" w:themeColor="text1"/>
                <w:szCs w:val="24"/>
              </w:rPr>
            </w:pPr>
            <w:proofErr w:type="spellStart"/>
            <w:r w:rsidRPr="005B1D6C">
              <w:rPr>
                <w:rFonts w:cs="Times New Roman"/>
                <w:b/>
                <w:bCs/>
                <w:color w:val="000000" w:themeColor="text1"/>
                <w:szCs w:val="24"/>
              </w:rPr>
              <w:t>Pré</w:t>
            </w:r>
            <w:proofErr w:type="spellEnd"/>
            <w:r w:rsidRPr="005B1D6C">
              <w:rPr>
                <w:rFonts w:cs="Times New Roman"/>
                <w:b/>
                <w:bCs/>
                <w:color w:val="000000" w:themeColor="text1"/>
                <w:szCs w:val="24"/>
              </w:rPr>
              <w:t>-intervenção:</w:t>
            </w:r>
          </w:p>
        </w:tc>
      </w:tr>
      <w:tr w:rsidR="0070683C" w:rsidRPr="005B1D6C" w14:paraId="3D22869B" w14:textId="77777777" w:rsidTr="005B07D0">
        <w:trPr>
          <w:tblCellSpacing w:w="15" w:type="dxa"/>
        </w:trPr>
        <w:tc>
          <w:tcPr>
            <w:tcW w:w="0" w:type="auto"/>
            <w:shd w:val="clear" w:color="auto" w:fill="F2F2F2" w:themeFill="background1" w:themeFillShade="F2"/>
            <w:vAlign w:val="center"/>
            <w:hideMark/>
          </w:tcPr>
          <w:p w14:paraId="07202542" w14:textId="77777777" w:rsidR="0079225D" w:rsidRPr="005B1D6C" w:rsidRDefault="0079225D" w:rsidP="001C2628">
            <w:pPr>
              <w:jc w:val="left"/>
              <w:rPr>
                <w:rFonts w:cs="Times New Roman"/>
                <w:color w:val="000000" w:themeColor="text1"/>
                <w:szCs w:val="24"/>
              </w:rPr>
            </w:pPr>
          </w:p>
        </w:tc>
        <w:tc>
          <w:tcPr>
            <w:tcW w:w="0" w:type="auto"/>
            <w:shd w:val="clear" w:color="auto" w:fill="F2F2F2" w:themeFill="background1" w:themeFillShade="F2"/>
            <w:vAlign w:val="center"/>
            <w:hideMark/>
          </w:tcPr>
          <w:p w14:paraId="774214BD" w14:textId="77777777" w:rsidR="0079225D" w:rsidRPr="005B1D6C" w:rsidRDefault="0079225D" w:rsidP="001C2628">
            <w:pPr>
              <w:jc w:val="left"/>
              <w:rPr>
                <w:rFonts w:cs="Times New Roman"/>
                <w:color w:val="000000" w:themeColor="text1"/>
                <w:szCs w:val="24"/>
              </w:rPr>
            </w:pPr>
            <w:r w:rsidRPr="005B1D6C">
              <w:rPr>
                <w:rFonts w:cs="Times New Roman"/>
                <w:color w:val="000000" w:themeColor="text1"/>
                <w:szCs w:val="24"/>
              </w:rPr>
              <w:t>- Pressão Arterial (PA).</w:t>
            </w:r>
          </w:p>
        </w:tc>
      </w:tr>
      <w:tr w:rsidR="0070683C" w:rsidRPr="005B1D6C" w14:paraId="52BAADD9" w14:textId="77777777" w:rsidTr="005B07D0">
        <w:trPr>
          <w:tblCellSpacing w:w="15" w:type="dxa"/>
        </w:trPr>
        <w:tc>
          <w:tcPr>
            <w:tcW w:w="0" w:type="auto"/>
            <w:shd w:val="clear" w:color="auto" w:fill="F2F2F2" w:themeFill="background1" w:themeFillShade="F2"/>
            <w:vAlign w:val="center"/>
            <w:hideMark/>
          </w:tcPr>
          <w:p w14:paraId="7092AA2B" w14:textId="77777777" w:rsidR="0079225D" w:rsidRPr="005B1D6C" w:rsidRDefault="0079225D" w:rsidP="001C2628">
            <w:pPr>
              <w:jc w:val="left"/>
              <w:rPr>
                <w:rFonts w:cs="Times New Roman"/>
                <w:color w:val="000000" w:themeColor="text1"/>
                <w:szCs w:val="24"/>
              </w:rPr>
            </w:pPr>
          </w:p>
        </w:tc>
        <w:tc>
          <w:tcPr>
            <w:tcW w:w="0" w:type="auto"/>
            <w:shd w:val="clear" w:color="auto" w:fill="F2F2F2" w:themeFill="background1" w:themeFillShade="F2"/>
            <w:vAlign w:val="center"/>
            <w:hideMark/>
          </w:tcPr>
          <w:p w14:paraId="459726DC" w14:textId="77777777" w:rsidR="0079225D" w:rsidRPr="005B1D6C" w:rsidRDefault="0079225D" w:rsidP="001C2628">
            <w:pPr>
              <w:jc w:val="left"/>
              <w:rPr>
                <w:rFonts w:cs="Times New Roman"/>
                <w:color w:val="000000" w:themeColor="text1"/>
                <w:szCs w:val="24"/>
              </w:rPr>
            </w:pPr>
            <w:r w:rsidRPr="005B1D6C">
              <w:rPr>
                <w:rFonts w:cs="Times New Roman"/>
                <w:color w:val="000000" w:themeColor="text1"/>
                <w:szCs w:val="24"/>
              </w:rPr>
              <w:t>- Saturação Periférica de Oxigênio (SpO2).</w:t>
            </w:r>
          </w:p>
        </w:tc>
      </w:tr>
      <w:tr w:rsidR="0070683C" w:rsidRPr="005B1D6C" w14:paraId="7E669886" w14:textId="77777777" w:rsidTr="005B07D0">
        <w:trPr>
          <w:tblCellSpacing w:w="15" w:type="dxa"/>
        </w:trPr>
        <w:tc>
          <w:tcPr>
            <w:tcW w:w="0" w:type="auto"/>
            <w:shd w:val="clear" w:color="auto" w:fill="F2F2F2" w:themeFill="background1" w:themeFillShade="F2"/>
            <w:vAlign w:val="center"/>
            <w:hideMark/>
          </w:tcPr>
          <w:p w14:paraId="5EAC3532" w14:textId="77777777" w:rsidR="0079225D" w:rsidRPr="005B1D6C" w:rsidRDefault="0079225D" w:rsidP="001C2628">
            <w:pPr>
              <w:jc w:val="left"/>
              <w:rPr>
                <w:rFonts w:cs="Times New Roman"/>
                <w:color w:val="000000" w:themeColor="text1"/>
                <w:szCs w:val="24"/>
              </w:rPr>
            </w:pPr>
          </w:p>
        </w:tc>
        <w:tc>
          <w:tcPr>
            <w:tcW w:w="0" w:type="auto"/>
            <w:shd w:val="clear" w:color="auto" w:fill="F2F2F2" w:themeFill="background1" w:themeFillShade="F2"/>
            <w:vAlign w:val="center"/>
            <w:hideMark/>
          </w:tcPr>
          <w:p w14:paraId="0F81B76D" w14:textId="77777777" w:rsidR="0079225D" w:rsidRPr="005B1D6C" w:rsidRDefault="0079225D" w:rsidP="001C2628">
            <w:pPr>
              <w:jc w:val="left"/>
              <w:rPr>
                <w:rFonts w:cs="Times New Roman"/>
                <w:color w:val="000000" w:themeColor="text1"/>
                <w:szCs w:val="24"/>
              </w:rPr>
            </w:pPr>
            <w:r w:rsidRPr="005B1D6C">
              <w:rPr>
                <w:rFonts w:cs="Times New Roman"/>
                <w:color w:val="000000" w:themeColor="text1"/>
                <w:szCs w:val="24"/>
              </w:rPr>
              <w:t>- Frequência Cardíaca (FC).</w:t>
            </w:r>
          </w:p>
        </w:tc>
      </w:tr>
      <w:tr w:rsidR="0070683C" w:rsidRPr="005B1D6C" w14:paraId="296A0F33" w14:textId="77777777" w:rsidTr="005B07D0">
        <w:trPr>
          <w:tblCellSpacing w:w="15" w:type="dxa"/>
        </w:trPr>
        <w:tc>
          <w:tcPr>
            <w:tcW w:w="0" w:type="auto"/>
            <w:shd w:val="clear" w:color="auto" w:fill="F2F2F2" w:themeFill="background1" w:themeFillShade="F2"/>
            <w:vAlign w:val="center"/>
            <w:hideMark/>
          </w:tcPr>
          <w:p w14:paraId="40F65B45" w14:textId="77777777" w:rsidR="0079225D" w:rsidRPr="005B1D6C" w:rsidRDefault="0079225D" w:rsidP="001C2628">
            <w:pPr>
              <w:jc w:val="left"/>
              <w:rPr>
                <w:rFonts w:cs="Times New Roman"/>
                <w:color w:val="000000" w:themeColor="text1"/>
                <w:szCs w:val="24"/>
              </w:rPr>
            </w:pPr>
          </w:p>
        </w:tc>
        <w:tc>
          <w:tcPr>
            <w:tcW w:w="0" w:type="auto"/>
            <w:shd w:val="clear" w:color="auto" w:fill="F2F2F2" w:themeFill="background1" w:themeFillShade="F2"/>
            <w:vAlign w:val="center"/>
            <w:hideMark/>
          </w:tcPr>
          <w:p w14:paraId="46183305" w14:textId="77777777" w:rsidR="0079225D" w:rsidRPr="005B1D6C" w:rsidRDefault="0079225D" w:rsidP="001C2628">
            <w:pPr>
              <w:jc w:val="left"/>
              <w:rPr>
                <w:rFonts w:cs="Times New Roman"/>
                <w:color w:val="000000" w:themeColor="text1"/>
                <w:szCs w:val="24"/>
              </w:rPr>
            </w:pPr>
            <w:r w:rsidRPr="005B1D6C">
              <w:rPr>
                <w:rFonts w:cs="Times New Roman"/>
                <w:color w:val="000000" w:themeColor="text1"/>
                <w:szCs w:val="24"/>
              </w:rPr>
              <w:t>- Escala de Borg Modificada (BORG).</w:t>
            </w:r>
          </w:p>
        </w:tc>
      </w:tr>
      <w:tr w:rsidR="0070683C" w:rsidRPr="005B1D6C" w14:paraId="58C61FA3" w14:textId="77777777" w:rsidTr="005B07D0">
        <w:trPr>
          <w:tblCellSpacing w:w="15" w:type="dxa"/>
        </w:trPr>
        <w:tc>
          <w:tcPr>
            <w:tcW w:w="0" w:type="auto"/>
            <w:shd w:val="clear" w:color="auto" w:fill="F2F2F2" w:themeFill="background1" w:themeFillShade="F2"/>
            <w:vAlign w:val="center"/>
            <w:hideMark/>
          </w:tcPr>
          <w:p w14:paraId="64D5DCD6" w14:textId="77777777" w:rsidR="0079225D" w:rsidRPr="005B1D6C" w:rsidRDefault="0079225D" w:rsidP="001C2628">
            <w:pPr>
              <w:jc w:val="left"/>
              <w:rPr>
                <w:rFonts w:cs="Times New Roman"/>
                <w:color w:val="000000" w:themeColor="text1"/>
                <w:szCs w:val="24"/>
              </w:rPr>
            </w:pPr>
          </w:p>
        </w:tc>
        <w:tc>
          <w:tcPr>
            <w:tcW w:w="0" w:type="auto"/>
            <w:shd w:val="clear" w:color="auto" w:fill="F2F2F2" w:themeFill="background1" w:themeFillShade="F2"/>
            <w:vAlign w:val="center"/>
            <w:hideMark/>
          </w:tcPr>
          <w:p w14:paraId="7B85D841" w14:textId="77777777" w:rsidR="0079225D" w:rsidRPr="005B1D6C" w:rsidRDefault="0079225D" w:rsidP="001C2628">
            <w:pPr>
              <w:jc w:val="left"/>
              <w:rPr>
                <w:rFonts w:cs="Times New Roman"/>
                <w:color w:val="000000" w:themeColor="text1"/>
                <w:szCs w:val="24"/>
              </w:rPr>
            </w:pPr>
            <w:r w:rsidRPr="005B1D6C">
              <w:rPr>
                <w:rFonts w:cs="Times New Roman"/>
                <w:b/>
                <w:bCs/>
                <w:color w:val="000000" w:themeColor="text1"/>
                <w:szCs w:val="24"/>
              </w:rPr>
              <w:t>Durante a terapia:</w:t>
            </w:r>
          </w:p>
        </w:tc>
      </w:tr>
      <w:tr w:rsidR="0070683C" w:rsidRPr="005B1D6C" w14:paraId="31643E8E" w14:textId="77777777" w:rsidTr="005B07D0">
        <w:trPr>
          <w:tblCellSpacing w:w="15" w:type="dxa"/>
        </w:trPr>
        <w:tc>
          <w:tcPr>
            <w:tcW w:w="0" w:type="auto"/>
            <w:shd w:val="clear" w:color="auto" w:fill="F2F2F2" w:themeFill="background1" w:themeFillShade="F2"/>
            <w:vAlign w:val="center"/>
            <w:hideMark/>
          </w:tcPr>
          <w:p w14:paraId="43B88AF4" w14:textId="77777777" w:rsidR="0079225D" w:rsidRPr="005B1D6C" w:rsidRDefault="0079225D" w:rsidP="001C2628">
            <w:pPr>
              <w:jc w:val="left"/>
              <w:rPr>
                <w:rFonts w:cs="Times New Roman"/>
                <w:color w:val="000000" w:themeColor="text1"/>
                <w:szCs w:val="24"/>
              </w:rPr>
            </w:pPr>
          </w:p>
        </w:tc>
        <w:tc>
          <w:tcPr>
            <w:tcW w:w="0" w:type="auto"/>
            <w:shd w:val="clear" w:color="auto" w:fill="F2F2F2" w:themeFill="background1" w:themeFillShade="F2"/>
            <w:vAlign w:val="center"/>
            <w:hideMark/>
          </w:tcPr>
          <w:p w14:paraId="19B78B35" w14:textId="77777777" w:rsidR="0079225D" w:rsidRPr="005B1D6C" w:rsidRDefault="0079225D" w:rsidP="001C2628">
            <w:pPr>
              <w:jc w:val="left"/>
              <w:rPr>
                <w:rFonts w:cs="Times New Roman"/>
                <w:color w:val="000000" w:themeColor="text1"/>
                <w:szCs w:val="24"/>
              </w:rPr>
            </w:pPr>
            <w:r w:rsidRPr="005B1D6C">
              <w:rPr>
                <w:rFonts w:cs="Times New Roman"/>
                <w:color w:val="000000" w:themeColor="text1"/>
                <w:szCs w:val="24"/>
              </w:rPr>
              <w:t>- Frequência Cardíaca (FC).</w:t>
            </w:r>
          </w:p>
        </w:tc>
      </w:tr>
      <w:tr w:rsidR="0070683C" w:rsidRPr="005B1D6C" w14:paraId="5CE52EEB" w14:textId="77777777" w:rsidTr="005B07D0">
        <w:trPr>
          <w:tblCellSpacing w:w="15" w:type="dxa"/>
        </w:trPr>
        <w:tc>
          <w:tcPr>
            <w:tcW w:w="0" w:type="auto"/>
            <w:shd w:val="clear" w:color="auto" w:fill="F2F2F2" w:themeFill="background1" w:themeFillShade="F2"/>
            <w:vAlign w:val="center"/>
            <w:hideMark/>
          </w:tcPr>
          <w:p w14:paraId="6DC0A04E" w14:textId="77777777" w:rsidR="0079225D" w:rsidRPr="005B1D6C" w:rsidRDefault="0079225D" w:rsidP="001C2628">
            <w:pPr>
              <w:jc w:val="left"/>
              <w:rPr>
                <w:rFonts w:cs="Times New Roman"/>
                <w:color w:val="000000" w:themeColor="text1"/>
                <w:szCs w:val="24"/>
              </w:rPr>
            </w:pPr>
          </w:p>
        </w:tc>
        <w:tc>
          <w:tcPr>
            <w:tcW w:w="0" w:type="auto"/>
            <w:shd w:val="clear" w:color="auto" w:fill="F2F2F2" w:themeFill="background1" w:themeFillShade="F2"/>
            <w:vAlign w:val="center"/>
            <w:hideMark/>
          </w:tcPr>
          <w:p w14:paraId="11D2BE8F" w14:textId="77777777" w:rsidR="0079225D" w:rsidRPr="005B1D6C" w:rsidRDefault="0079225D" w:rsidP="001C2628">
            <w:pPr>
              <w:jc w:val="left"/>
              <w:rPr>
                <w:rFonts w:cs="Times New Roman"/>
                <w:color w:val="000000" w:themeColor="text1"/>
                <w:szCs w:val="24"/>
              </w:rPr>
            </w:pPr>
            <w:r w:rsidRPr="005B1D6C">
              <w:rPr>
                <w:rFonts w:cs="Times New Roman"/>
                <w:color w:val="000000" w:themeColor="text1"/>
                <w:szCs w:val="24"/>
              </w:rPr>
              <w:t>- Saturação Periférica de Oxigênio (SpO2).</w:t>
            </w:r>
          </w:p>
        </w:tc>
      </w:tr>
      <w:tr w:rsidR="0070683C" w:rsidRPr="005B1D6C" w14:paraId="121A7D02" w14:textId="77777777" w:rsidTr="005B07D0">
        <w:trPr>
          <w:tblCellSpacing w:w="15" w:type="dxa"/>
        </w:trPr>
        <w:tc>
          <w:tcPr>
            <w:tcW w:w="0" w:type="auto"/>
            <w:shd w:val="clear" w:color="auto" w:fill="F2F2F2" w:themeFill="background1" w:themeFillShade="F2"/>
            <w:vAlign w:val="center"/>
            <w:hideMark/>
          </w:tcPr>
          <w:p w14:paraId="5F45C556" w14:textId="77777777" w:rsidR="0079225D" w:rsidRPr="005B1D6C" w:rsidRDefault="0079225D" w:rsidP="001C2628">
            <w:pPr>
              <w:jc w:val="left"/>
              <w:rPr>
                <w:rFonts w:cs="Times New Roman"/>
                <w:color w:val="000000" w:themeColor="text1"/>
                <w:szCs w:val="24"/>
              </w:rPr>
            </w:pPr>
          </w:p>
        </w:tc>
        <w:tc>
          <w:tcPr>
            <w:tcW w:w="0" w:type="auto"/>
            <w:shd w:val="clear" w:color="auto" w:fill="F2F2F2" w:themeFill="background1" w:themeFillShade="F2"/>
            <w:vAlign w:val="center"/>
            <w:hideMark/>
          </w:tcPr>
          <w:p w14:paraId="12B05786" w14:textId="77777777" w:rsidR="0079225D" w:rsidRPr="005B1D6C" w:rsidRDefault="0079225D" w:rsidP="001C2628">
            <w:pPr>
              <w:jc w:val="left"/>
              <w:rPr>
                <w:rFonts w:cs="Times New Roman"/>
                <w:color w:val="000000" w:themeColor="text1"/>
                <w:szCs w:val="24"/>
              </w:rPr>
            </w:pPr>
            <w:r w:rsidRPr="005B1D6C">
              <w:rPr>
                <w:rFonts w:cs="Times New Roman"/>
                <w:color w:val="000000" w:themeColor="text1"/>
                <w:szCs w:val="24"/>
              </w:rPr>
              <w:t>- Escala de Borg Modificada (BORG).</w:t>
            </w:r>
          </w:p>
        </w:tc>
      </w:tr>
      <w:tr w:rsidR="0070683C" w:rsidRPr="005B1D6C" w14:paraId="59F88156" w14:textId="77777777" w:rsidTr="005B07D0">
        <w:trPr>
          <w:tblCellSpacing w:w="15" w:type="dxa"/>
        </w:trPr>
        <w:tc>
          <w:tcPr>
            <w:tcW w:w="0" w:type="auto"/>
            <w:shd w:val="clear" w:color="auto" w:fill="F2F2F2" w:themeFill="background1" w:themeFillShade="F2"/>
            <w:vAlign w:val="center"/>
            <w:hideMark/>
          </w:tcPr>
          <w:p w14:paraId="1D3A7A97" w14:textId="77777777" w:rsidR="0079225D" w:rsidRPr="005B1D6C" w:rsidRDefault="0079225D" w:rsidP="001C2628">
            <w:pPr>
              <w:jc w:val="left"/>
              <w:rPr>
                <w:rFonts w:cs="Times New Roman"/>
                <w:color w:val="000000" w:themeColor="text1"/>
                <w:szCs w:val="24"/>
              </w:rPr>
            </w:pPr>
          </w:p>
        </w:tc>
        <w:tc>
          <w:tcPr>
            <w:tcW w:w="0" w:type="auto"/>
            <w:shd w:val="clear" w:color="auto" w:fill="F2F2F2" w:themeFill="background1" w:themeFillShade="F2"/>
            <w:vAlign w:val="center"/>
            <w:hideMark/>
          </w:tcPr>
          <w:p w14:paraId="677DA38F" w14:textId="77777777" w:rsidR="0079225D" w:rsidRPr="005B1D6C" w:rsidRDefault="0079225D" w:rsidP="001C2628">
            <w:pPr>
              <w:jc w:val="left"/>
              <w:rPr>
                <w:rFonts w:cs="Times New Roman"/>
                <w:color w:val="000000" w:themeColor="text1"/>
                <w:szCs w:val="24"/>
              </w:rPr>
            </w:pPr>
            <w:r w:rsidRPr="005B1D6C">
              <w:rPr>
                <w:rFonts w:cs="Times New Roman"/>
                <w:b/>
                <w:bCs/>
                <w:color w:val="000000" w:themeColor="text1"/>
                <w:szCs w:val="24"/>
              </w:rPr>
              <w:t>Pós-intervenção:</w:t>
            </w:r>
          </w:p>
        </w:tc>
      </w:tr>
      <w:tr w:rsidR="0070683C" w:rsidRPr="005B1D6C" w14:paraId="23B62C71" w14:textId="77777777" w:rsidTr="005B07D0">
        <w:trPr>
          <w:tblCellSpacing w:w="15" w:type="dxa"/>
        </w:trPr>
        <w:tc>
          <w:tcPr>
            <w:tcW w:w="0" w:type="auto"/>
            <w:shd w:val="clear" w:color="auto" w:fill="F2F2F2" w:themeFill="background1" w:themeFillShade="F2"/>
            <w:vAlign w:val="center"/>
            <w:hideMark/>
          </w:tcPr>
          <w:p w14:paraId="2D8698A9" w14:textId="77777777" w:rsidR="0079225D" w:rsidRPr="005B1D6C" w:rsidRDefault="0079225D" w:rsidP="001C2628">
            <w:pPr>
              <w:jc w:val="left"/>
              <w:rPr>
                <w:rFonts w:cs="Times New Roman"/>
                <w:color w:val="000000" w:themeColor="text1"/>
                <w:szCs w:val="24"/>
              </w:rPr>
            </w:pPr>
          </w:p>
        </w:tc>
        <w:tc>
          <w:tcPr>
            <w:tcW w:w="0" w:type="auto"/>
            <w:shd w:val="clear" w:color="auto" w:fill="F2F2F2" w:themeFill="background1" w:themeFillShade="F2"/>
            <w:vAlign w:val="center"/>
            <w:hideMark/>
          </w:tcPr>
          <w:p w14:paraId="1F9B4BC3" w14:textId="77777777" w:rsidR="0079225D" w:rsidRPr="005B1D6C" w:rsidRDefault="0079225D" w:rsidP="001C2628">
            <w:pPr>
              <w:jc w:val="left"/>
              <w:rPr>
                <w:rFonts w:cs="Times New Roman"/>
                <w:color w:val="000000" w:themeColor="text1"/>
                <w:szCs w:val="24"/>
              </w:rPr>
            </w:pPr>
            <w:r w:rsidRPr="005B1D6C">
              <w:rPr>
                <w:rFonts w:cs="Times New Roman"/>
                <w:color w:val="000000" w:themeColor="text1"/>
                <w:szCs w:val="24"/>
              </w:rPr>
              <w:t>- Pressão Arterial (PA).</w:t>
            </w:r>
          </w:p>
        </w:tc>
      </w:tr>
      <w:tr w:rsidR="0070683C" w:rsidRPr="005B1D6C" w14:paraId="0BCF0F3A" w14:textId="77777777" w:rsidTr="005B07D0">
        <w:trPr>
          <w:tblCellSpacing w:w="15" w:type="dxa"/>
        </w:trPr>
        <w:tc>
          <w:tcPr>
            <w:tcW w:w="0" w:type="auto"/>
            <w:shd w:val="clear" w:color="auto" w:fill="F2F2F2" w:themeFill="background1" w:themeFillShade="F2"/>
            <w:vAlign w:val="center"/>
            <w:hideMark/>
          </w:tcPr>
          <w:p w14:paraId="1ED3B229" w14:textId="77777777" w:rsidR="0079225D" w:rsidRPr="005B1D6C" w:rsidRDefault="0079225D" w:rsidP="001C2628">
            <w:pPr>
              <w:jc w:val="left"/>
              <w:rPr>
                <w:rFonts w:cs="Times New Roman"/>
                <w:color w:val="000000" w:themeColor="text1"/>
                <w:szCs w:val="24"/>
              </w:rPr>
            </w:pPr>
          </w:p>
        </w:tc>
        <w:tc>
          <w:tcPr>
            <w:tcW w:w="0" w:type="auto"/>
            <w:shd w:val="clear" w:color="auto" w:fill="F2F2F2" w:themeFill="background1" w:themeFillShade="F2"/>
            <w:vAlign w:val="center"/>
            <w:hideMark/>
          </w:tcPr>
          <w:p w14:paraId="3A6690D5" w14:textId="77777777" w:rsidR="0079225D" w:rsidRPr="005B1D6C" w:rsidRDefault="0079225D" w:rsidP="001C2628">
            <w:pPr>
              <w:jc w:val="left"/>
              <w:rPr>
                <w:rFonts w:cs="Times New Roman"/>
                <w:color w:val="000000" w:themeColor="text1"/>
                <w:szCs w:val="24"/>
              </w:rPr>
            </w:pPr>
            <w:r w:rsidRPr="005B1D6C">
              <w:rPr>
                <w:rFonts w:cs="Times New Roman"/>
                <w:color w:val="000000" w:themeColor="text1"/>
                <w:szCs w:val="24"/>
              </w:rPr>
              <w:t>- Saturação Periférica de Oxigênio (SpO2).</w:t>
            </w:r>
          </w:p>
        </w:tc>
      </w:tr>
      <w:tr w:rsidR="0070683C" w:rsidRPr="005B1D6C" w14:paraId="6F1B5578" w14:textId="77777777" w:rsidTr="005B07D0">
        <w:trPr>
          <w:tblCellSpacing w:w="15" w:type="dxa"/>
        </w:trPr>
        <w:tc>
          <w:tcPr>
            <w:tcW w:w="0" w:type="auto"/>
            <w:shd w:val="clear" w:color="auto" w:fill="F2F2F2" w:themeFill="background1" w:themeFillShade="F2"/>
            <w:vAlign w:val="center"/>
            <w:hideMark/>
          </w:tcPr>
          <w:p w14:paraId="2187E15D" w14:textId="77777777" w:rsidR="0079225D" w:rsidRPr="005B1D6C" w:rsidRDefault="0079225D" w:rsidP="001C2628">
            <w:pPr>
              <w:jc w:val="left"/>
              <w:rPr>
                <w:rFonts w:cs="Times New Roman"/>
                <w:color w:val="000000" w:themeColor="text1"/>
                <w:szCs w:val="24"/>
              </w:rPr>
            </w:pPr>
          </w:p>
        </w:tc>
        <w:tc>
          <w:tcPr>
            <w:tcW w:w="0" w:type="auto"/>
            <w:shd w:val="clear" w:color="auto" w:fill="F2F2F2" w:themeFill="background1" w:themeFillShade="F2"/>
            <w:vAlign w:val="center"/>
            <w:hideMark/>
          </w:tcPr>
          <w:p w14:paraId="74DD7696" w14:textId="77777777" w:rsidR="0079225D" w:rsidRPr="005B1D6C" w:rsidRDefault="0079225D" w:rsidP="001C2628">
            <w:pPr>
              <w:jc w:val="left"/>
              <w:rPr>
                <w:rFonts w:cs="Times New Roman"/>
                <w:color w:val="000000" w:themeColor="text1"/>
                <w:szCs w:val="24"/>
              </w:rPr>
            </w:pPr>
            <w:r w:rsidRPr="005B1D6C">
              <w:rPr>
                <w:rFonts w:cs="Times New Roman"/>
                <w:color w:val="000000" w:themeColor="text1"/>
                <w:szCs w:val="24"/>
              </w:rPr>
              <w:t>- Frequência Cardíaca (FC).</w:t>
            </w:r>
          </w:p>
        </w:tc>
      </w:tr>
      <w:tr w:rsidR="0070683C" w:rsidRPr="005B1D6C" w14:paraId="43E86E3A" w14:textId="77777777" w:rsidTr="005B07D0">
        <w:trPr>
          <w:tblCellSpacing w:w="15" w:type="dxa"/>
        </w:trPr>
        <w:tc>
          <w:tcPr>
            <w:tcW w:w="0" w:type="auto"/>
            <w:shd w:val="clear" w:color="auto" w:fill="F2F2F2" w:themeFill="background1" w:themeFillShade="F2"/>
            <w:vAlign w:val="center"/>
            <w:hideMark/>
          </w:tcPr>
          <w:p w14:paraId="06AADBE7" w14:textId="77777777" w:rsidR="0079225D" w:rsidRPr="005B1D6C" w:rsidRDefault="0079225D" w:rsidP="001C2628">
            <w:pPr>
              <w:jc w:val="left"/>
              <w:rPr>
                <w:rFonts w:cs="Times New Roman"/>
                <w:color w:val="000000" w:themeColor="text1"/>
                <w:szCs w:val="24"/>
              </w:rPr>
            </w:pPr>
          </w:p>
        </w:tc>
        <w:tc>
          <w:tcPr>
            <w:tcW w:w="0" w:type="auto"/>
            <w:shd w:val="clear" w:color="auto" w:fill="F2F2F2" w:themeFill="background1" w:themeFillShade="F2"/>
            <w:vAlign w:val="center"/>
            <w:hideMark/>
          </w:tcPr>
          <w:p w14:paraId="63C2D168" w14:textId="77777777" w:rsidR="0079225D" w:rsidRPr="005B1D6C" w:rsidRDefault="0079225D" w:rsidP="001C2628">
            <w:pPr>
              <w:jc w:val="left"/>
              <w:rPr>
                <w:rFonts w:cs="Times New Roman"/>
                <w:color w:val="000000" w:themeColor="text1"/>
                <w:szCs w:val="24"/>
              </w:rPr>
            </w:pPr>
            <w:r w:rsidRPr="005B1D6C">
              <w:rPr>
                <w:rFonts w:cs="Times New Roman"/>
                <w:color w:val="000000" w:themeColor="text1"/>
                <w:szCs w:val="24"/>
              </w:rPr>
              <w:t>- Escala de Borg Modificada (BORG).</w:t>
            </w:r>
          </w:p>
        </w:tc>
      </w:tr>
      <w:tr w:rsidR="0070683C" w:rsidRPr="005B1D6C" w14:paraId="042DE25C" w14:textId="77777777" w:rsidTr="005B07D0">
        <w:trPr>
          <w:tblCellSpacing w:w="15" w:type="dxa"/>
        </w:trPr>
        <w:tc>
          <w:tcPr>
            <w:tcW w:w="0" w:type="auto"/>
            <w:shd w:val="clear" w:color="auto" w:fill="F2F2F2" w:themeFill="background1" w:themeFillShade="F2"/>
            <w:vAlign w:val="center"/>
            <w:hideMark/>
          </w:tcPr>
          <w:p w14:paraId="46D9930B" w14:textId="77777777" w:rsidR="0079225D" w:rsidRPr="005B1D6C" w:rsidRDefault="0079225D" w:rsidP="001C2628">
            <w:pPr>
              <w:jc w:val="left"/>
              <w:rPr>
                <w:rFonts w:cs="Times New Roman"/>
                <w:color w:val="000000" w:themeColor="text1"/>
                <w:szCs w:val="24"/>
              </w:rPr>
            </w:pPr>
            <w:r w:rsidRPr="005B1D6C">
              <w:rPr>
                <w:rFonts w:cs="Times New Roman"/>
                <w:b/>
                <w:bCs/>
                <w:color w:val="000000" w:themeColor="text1"/>
                <w:szCs w:val="24"/>
              </w:rPr>
              <w:t>Frequência e Duração</w:t>
            </w:r>
          </w:p>
        </w:tc>
        <w:tc>
          <w:tcPr>
            <w:tcW w:w="0" w:type="auto"/>
            <w:shd w:val="clear" w:color="auto" w:fill="F2F2F2" w:themeFill="background1" w:themeFillShade="F2"/>
            <w:vAlign w:val="center"/>
            <w:hideMark/>
          </w:tcPr>
          <w:p w14:paraId="23EADD06" w14:textId="14221886" w:rsidR="0079225D" w:rsidRPr="005B1D6C" w:rsidRDefault="0079225D" w:rsidP="001C2628">
            <w:pPr>
              <w:jc w:val="left"/>
              <w:rPr>
                <w:rFonts w:cs="Times New Roman"/>
                <w:color w:val="000000" w:themeColor="text1"/>
                <w:szCs w:val="24"/>
              </w:rPr>
            </w:pPr>
            <w:r w:rsidRPr="005B1D6C">
              <w:rPr>
                <w:rFonts w:cs="Times New Roman"/>
                <w:color w:val="000000" w:themeColor="text1"/>
                <w:szCs w:val="24"/>
              </w:rPr>
              <w:t xml:space="preserve">A terapia será realizada durante a internação </w:t>
            </w:r>
            <w:r w:rsidR="0070683C" w:rsidRPr="005B1D6C">
              <w:rPr>
                <w:rFonts w:cs="Times New Roman"/>
                <w:color w:val="000000" w:themeColor="text1"/>
                <w:szCs w:val="24"/>
              </w:rPr>
              <w:t>e/</w:t>
            </w:r>
            <w:r w:rsidRPr="005B1D6C">
              <w:rPr>
                <w:rFonts w:cs="Times New Roman"/>
                <w:color w:val="000000" w:themeColor="text1"/>
                <w:szCs w:val="24"/>
              </w:rPr>
              <w:t xml:space="preserve">ou até a alta </w:t>
            </w:r>
            <w:r w:rsidR="00F42E02" w:rsidRPr="005B1D6C">
              <w:rPr>
                <w:rFonts w:cs="Times New Roman"/>
                <w:color w:val="000000" w:themeColor="text1"/>
                <w:szCs w:val="24"/>
              </w:rPr>
              <w:t>hospitalar</w:t>
            </w:r>
            <w:r w:rsidRPr="005B1D6C">
              <w:rPr>
                <w:rFonts w:cs="Times New Roman"/>
                <w:color w:val="000000" w:themeColor="text1"/>
                <w:szCs w:val="24"/>
              </w:rPr>
              <w:t>:</w:t>
            </w:r>
          </w:p>
        </w:tc>
      </w:tr>
      <w:tr w:rsidR="0070683C" w:rsidRPr="005B1D6C" w14:paraId="676CA825" w14:textId="77777777" w:rsidTr="005B07D0">
        <w:trPr>
          <w:tblCellSpacing w:w="15" w:type="dxa"/>
        </w:trPr>
        <w:tc>
          <w:tcPr>
            <w:tcW w:w="0" w:type="auto"/>
            <w:shd w:val="clear" w:color="auto" w:fill="F2F2F2" w:themeFill="background1" w:themeFillShade="F2"/>
            <w:vAlign w:val="center"/>
            <w:hideMark/>
          </w:tcPr>
          <w:p w14:paraId="6F519938" w14:textId="77777777" w:rsidR="0079225D" w:rsidRPr="005B1D6C" w:rsidRDefault="0079225D" w:rsidP="001C2628">
            <w:pPr>
              <w:jc w:val="left"/>
              <w:rPr>
                <w:rFonts w:cs="Times New Roman"/>
                <w:color w:val="000000" w:themeColor="text1"/>
                <w:szCs w:val="24"/>
              </w:rPr>
            </w:pPr>
          </w:p>
        </w:tc>
        <w:tc>
          <w:tcPr>
            <w:tcW w:w="0" w:type="auto"/>
            <w:shd w:val="clear" w:color="auto" w:fill="F2F2F2" w:themeFill="background1" w:themeFillShade="F2"/>
            <w:vAlign w:val="center"/>
            <w:hideMark/>
          </w:tcPr>
          <w:p w14:paraId="286FE338" w14:textId="77777777" w:rsidR="0079225D" w:rsidRPr="005B1D6C" w:rsidRDefault="0079225D" w:rsidP="001C2628">
            <w:pPr>
              <w:jc w:val="left"/>
              <w:rPr>
                <w:rFonts w:cs="Times New Roman"/>
                <w:color w:val="000000" w:themeColor="text1"/>
                <w:szCs w:val="24"/>
              </w:rPr>
            </w:pPr>
            <w:r w:rsidRPr="005B1D6C">
              <w:rPr>
                <w:rFonts w:cs="Times New Roman"/>
                <w:color w:val="000000" w:themeColor="text1"/>
                <w:szCs w:val="24"/>
              </w:rPr>
              <w:t xml:space="preserve">- </w:t>
            </w:r>
            <w:r w:rsidRPr="005B1D6C">
              <w:rPr>
                <w:rFonts w:cs="Times New Roman"/>
                <w:b/>
                <w:bCs/>
                <w:color w:val="000000" w:themeColor="text1"/>
                <w:szCs w:val="24"/>
              </w:rPr>
              <w:t>Frequência:</w:t>
            </w:r>
            <w:r w:rsidRPr="005B1D6C">
              <w:rPr>
                <w:rFonts w:cs="Times New Roman"/>
                <w:color w:val="000000" w:themeColor="text1"/>
                <w:szCs w:val="24"/>
              </w:rPr>
              <w:t xml:space="preserve"> Três vezes por semana.</w:t>
            </w:r>
          </w:p>
        </w:tc>
      </w:tr>
      <w:tr w:rsidR="0070683C" w:rsidRPr="005B1D6C" w14:paraId="14B7FA3D" w14:textId="77777777" w:rsidTr="005B07D0">
        <w:trPr>
          <w:tblCellSpacing w:w="15" w:type="dxa"/>
        </w:trPr>
        <w:tc>
          <w:tcPr>
            <w:tcW w:w="0" w:type="auto"/>
            <w:shd w:val="clear" w:color="auto" w:fill="F2F2F2" w:themeFill="background1" w:themeFillShade="F2"/>
            <w:vAlign w:val="center"/>
            <w:hideMark/>
          </w:tcPr>
          <w:p w14:paraId="4E7B7440" w14:textId="77777777" w:rsidR="0079225D" w:rsidRPr="005B1D6C" w:rsidRDefault="0079225D" w:rsidP="001C2628">
            <w:pPr>
              <w:jc w:val="left"/>
              <w:rPr>
                <w:rFonts w:cs="Times New Roman"/>
                <w:color w:val="000000" w:themeColor="text1"/>
                <w:szCs w:val="24"/>
              </w:rPr>
            </w:pPr>
          </w:p>
        </w:tc>
        <w:tc>
          <w:tcPr>
            <w:tcW w:w="0" w:type="auto"/>
            <w:shd w:val="clear" w:color="auto" w:fill="F2F2F2" w:themeFill="background1" w:themeFillShade="F2"/>
            <w:vAlign w:val="center"/>
            <w:hideMark/>
          </w:tcPr>
          <w:p w14:paraId="712788CC" w14:textId="47EC4E33" w:rsidR="0079225D" w:rsidRPr="005B1D6C" w:rsidRDefault="0079225D" w:rsidP="001C2628">
            <w:pPr>
              <w:jc w:val="left"/>
              <w:rPr>
                <w:rFonts w:cs="Times New Roman"/>
                <w:color w:val="000000" w:themeColor="text1"/>
                <w:szCs w:val="24"/>
              </w:rPr>
            </w:pPr>
            <w:r w:rsidRPr="005B1D6C">
              <w:rPr>
                <w:rFonts w:cs="Times New Roman"/>
                <w:color w:val="000000" w:themeColor="text1"/>
                <w:szCs w:val="24"/>
              </w:rPr>
              <w:t xml:space="preserve">- </w:t>
            </w:r>
            <w:r w:rsidRPr="005B1D6C">
              <w:rPr>
                <w:rFonts w:cs="Times New Roman"/>
                <w:b/>
                <w:bCs/>
                <w:color w:val="000000" w:themeColor="text1"/>
                <w:szCs w:val="24"/>
              </w:rPr>
              <w:t>Duração:</w:t>
            </w:r>
            <w:r w:rsidRPr="005B1D6C">
              <w:rPr>
                <w:rFonts w:cs="Times New Roman"/>
                <w:color w:val="000000" w:themeColor="text1"/>
                <w:szCs w:val="24"/>
              </w:rPr>
              <w:t xml:space="preserve"> </w:t>
            </w:r>
            <w:r w:rsidR="00F42E02" w:rsidRPr="005B1D6C">
              <w:rPr>
                <w:rFonts w:cs="Times New Roman"/>
                <w:color w:val="000000" w:themeColor="text1"/>
                <w:szCs w:val="24"/>
              </w:rPr>
              <w:t>~</w:t>
            </w:r>
            <w:r w:rsidRPr="005B1D6C">
              <w:rPr>
                <w:rFonts w:cs="Times New Roman"/>
                <w:color w:val="000000" w:themeColor="text1"/>
                <w:szCs w:val="24"/>
              </w:rPr>
              <w:t>20 minutos por sessão.</w:t>
            </w:r>
          </w:p>
        </w:tc>
      </w:tr>
    </w:tbl>
    <w:p w14:paraId="731E9FC1" w14:textId="604E25F5" w:rsidR="005B1D6C" w:rsidRPr="00E277D9" w:rsidRDefault="00065A0A" w:rsidP="00833290">
      <w:pPr>
        <w:spacing w:after="240"/>
        <w:rPr>
          <w:rFonts w:cs="Times New Roman"/>
          <w:szCs w:val="24"/>
        </w:rPr>
      </w:pPr>
      <w:r w:rsidRPr="00703866">
        <w:rPr>
          <w:rFonts w:cs="Times New Roman"/>
          <w:color w:val="000000" w:themeColor="text1"/>
          <w:szCs w:val="24"/>
        </w:rPr>
        <w:lastRenderedPageBreak/>
        <w:t>(RUTKOWSKI; SZCZEGIELNIAK; SZCZEPAŃSKA-GIERACHA, 2021; MELPO PITTARA et al., 2023</w:t>
      </w:r>
      <w:r w:rsidR="00075763">
        <w:rPr>
          <w:rFonts w:cs="Times New Roman"/>
          <w:color w:val="000000" w:themeColor="text1"/>
          <w:szCs w:val="24"/>
        </w:rPr>
        <w:t xml:space="preserve">; </w:t>
      </w:r>
      <w:r w:rsidR="00075763" w:rsidRPr="00703866">
        <w:rPr>
          <w:rFonts w:cs="Times New Roman"/>
          <w:color w:val="000000" w:themeColor="text1"/>
          <w:szCs w:val="24"/>
        </w:rPr>
        <w:t>GOMES; SCHUJMANN; FU, 2019).</w:t>
      </w:r>
    </w:p>
    <w:p w14:paraId="3E49B602" w14:textId="1FD2AE5B" w:rsidR="00422EFD" w:rsidRPr="00046B95" w:rsidRDefault="00422EFD" w:rsidP="00422EFD">
      <w:pPr>
        <w:pStyle w:val="Ttulo4"/>
        <w:ind w:firstLine="708"/>
        <w:rPr>
          <w:rFonts w:eastAsia="Arial" w:cs="Times New Roman"/>
          <w:b/>
          <w:color w:val="000000" w:themeColor="text1"/>
          <w:szCs w:val="24"/>
        </w:rPr>
      </w:pPr>
      <w:r w:rsidRPr="00CF12AF">
        <w:rPr>
          <w:rFonts w:eastAsia="Arial" w:cs="Times New Roman"/>
          <w:i w:val="0"/>
          <w:iCs w:val="0"/>
          <w:color w:val="000000" w:themeColor="text1"/>
          <w:szCs w:val="24"/>
        </w:rPr>
        <w:t>5.4.</w:t>
      </w:r>
      <w:r>
        <w:rPr>
          <w:rFonts w:eastAsia="Arial" w:cs="Times New Roman"/>
          <w:i w:val="0"/>
          <w:iCs w:val="0"/>
          <w:color w:val="000000" w:themeColor="text1"/>
          <w:szCs w:val="24"/>
        </w:rPr>
        <w:t>2.3</w:t>
      </w:r>
      <w:r w:rsidRPr="00046B95">
        <w:rPr>
          <w:rFonts w:eastAsia="Arial" w:cs="Times New Roman"/>
          <w:b/>
          <w:bCs/>
          <w:i w:val="0"/>
          <w:iCs w:val="0"/>
          <w:color w:val="000000" w:themeColor="text1"/>
          <w:szCs w:val="24"/>
        </w:rPr>
        <w:t xml:space="preserve"> </w:t>
      </w:r>
      <w:r>
        <w:rPr>
          <w:rFonts w:eastAsia="Arial" w:cs="Times New Roman"/>
          <w:b/>
          <w:bCs/>
          <w:color w:val="000000" w:themeColor="text1"/>
          <w:szCs w:val="24"/>
        </w:rPr>
        <w:t xml:space="preserve">CHECAR (C – do inglês </w:t>
      </w:r>
      <w:proofErr w:type="spellStart"/>
      <w:r>
        <w:rPr>
          <w:rFonts w:eastAsia="Arial" w:cs="Times New Roman"/>
          <w:b/>
          <w:bCs/>
          <w:color w:val="000000" w:themeColor="text1"/>
          <w:szCs w:val="24"/>
        </w:rPr>
        <w:t>Check</w:t>
      </w:r>
      <w:proofErr w:type="spellEnd"/>
      <w:r>
        <w:rPr>
          <w:rFonts w:eastAsia="Arial" w:cs="Times New Roman"/>
          <w:b/>
          <w:bCs/>
          <w:color w:val="000000" w:themeColor="text1"/>
          <w:szCs w:val="24"/>
        </w:rPr>
        <w:t>)</w:t>
      </w:r>
    </w:p>
    <w:p w14:paraId="72F40EBE" w14:textId="77777777" w:rsidR="00C151CB" w:rsidRDefault="3FCB6BE5" w:rsidP="00C151CB">
      <w:pPr>
        <w:spacing w:before="240" w:after="240"/>
        <w:rPr>
          <w:rFonts w:eastAsia="Arial" w:cs="Times New Roman"/>
          <w:color w:val="000000" w:themeColor="text1"/>
          <w:szCs w:val="24"/>
        </w:rPr>
      </w:pPr>
      <w:r w:rsidRPr="62B0B828">
        <w:rPr>
          <w:rFonts w:eastAsia="Arial" w:cs="Times New Roman"/>
          <w:color w:val="000000" w:themeColor="text1"/>
          <w:szCs w:val="24"/>
        </w:rPr>
        <w:t xml:space="preserve">Após </w:t>
      </w:r>
      <w:r w:rsidR="4294131F" w:rsidRPr="62B0B828">
        <w:rPr>
          <w:rFonts w:eastAsia="Arial" w:cs="Times New Roman"/>
          <w:color w:val="000000" w:themeColor="text1"/>
          <w:szCs w:val="24"/>
        </w:rPr>
        <w:t xml:space="preserve">os atendimentos </w:t>
      </w:r>
      <w:r w:rsidRPr="62B0B828">
        <w:rPr>
          <w:rFonts w:eastAsia="Arial" w:cs="Times New Roman"/>
          <w:color w:val="000000" w:themeColor="text1"/>
          <w:szCs w:val="24"/>
        </w:rPr>
        <w:t>iniciais, ocorre</w:t>
      </w:r>
      <w:r w:rsidR="1C7C6897" w:rsidRPr="62B0B828">
        <w:rPr>
          <w:rFonts w:eastAsia="Arial" w:cs="Times New Roman"/>
          <w:color w:val="000000" w:themeColor="text1"/>
          <w:szCs w:val="24"/>
        </w:rPr>
        <w:t>rá</w:t>
      </w:r>
      <w:r w:rsidRPr="62B0B828">
        <w:rPr>
          <w:rFonts w:eastAsia="Arial" w:cs="Times New Roman"/>
          <w:color w:val="000000" w:themeColor="text1"/>
          <w:szCs w:val="24"/>
        </w:rPr>
        <w:t xml:space="preserve"> a fase de verificação e avaliação dos dados coletados</w:t>
      </w:r>
      <w:r w:rsidR="5EF1DD2C" w:rsidRPr="62B0B828">
        <w:rPr>
          <w:rFonts w:eastAsia="Arial" w:cs="Times New Roman"/>
          <w:color w:val="000000" w:themeColor="text1"/>
          <w:szCs w:val="24"/>
        </w:rPr>
        <w:t>. Nessa fase haverá a</w:t>
      </w:r>
      <w:r w:rsidRPr="62B0B828">
        <w:rPr>
          <w:rFonts w:eastAsia="Arial" w:cs="Times New Roman"/>
          <w:color w:val="000000" w:themeColor="text1"/>
          <w:szCs w:val="24"/>
        </w:rPr>
        <w:t xml:space="preserve"> análise da aceitação, segurança e eficácia da intervenção.</w:t>
      </w:r>
    </w:p>
    <w:p w14:paraId="56AD34AF" w14:textId="27643F83" w:rsidR="00C151CB" w:rsidRPr="00C151CB" w:rsidRDefault="00C151CB" w:rsidP="00C151CB">
      <w:pPr>
        <w:pStyle w:val="PargrafodaLista"/>
        <w:numPr>
          <w:ilvl w:val="0"/>
          <w:numId w:val="69"/>
        </w:numPr>
        <w:spacing w:before="240" w:after="240"/>
        <w:ind w:left="993"/>
        <w:rPr>
          <w:rFonts w:cs="Times New Roman"/>
          <w:szCs w:val="24"/>
        </w:rPr>
      </w:pPr>
      <w:bookmarkStart w:id="196" w:name="_Toc197549331"/>
      <w:bookmarkStart w:id="197" w:name="_Toc197550182"/>
      <w:bookmarkStart w:id="198" w:name="_Toc197550694"/>
      <w:bookmarkStart w:id="199" w:name="_Toc197550950"/>
      <w:bookmarkStart w:id="200" w:name="_Toc197551132"/>
      <w:r w:rsidRPr="00C151CB">
        <w:rPr>
          <w:rFonts w:eastAsia="Arial" w:cs="Times New Roman"/>
          <w:b/>
          <w:bCs/>
          <w:szCs w:val="24"/>
        </w:rPr>
        <w:t>Análise da aceitação do jogo</w:t>
      </w:r>
      <w:r w:rsidRPr="00C151CB">
        <w:rPr>
          <w:rFonts w:eastAsia="Arial" w:cs="Times New Roman"/>
          <w:szCs w:val="24"/>
        </w:rPr>
        <w:t>: A aceitação será avaliada a partir do feedback dos pacientes sobre o conforto, interesse e engajamento com o jogo. Questionários de satisfação e relatórios de experiência serão aplicados para quantificar a aceitação, avaliados pelo</w:t>
      </w:r>
      <w:r w:rsidRPr="00C151CB">
        <w:rPr>
          <w:rFonts w:cs="Times New Roman"/>
          <w:b/>
          <w:bCs/>
          <w:szCs w:val="24"/>
        </w:rPr>
        <w:t xml:space="preserve"> </w:t>
      </w:r>
      <w:r w:rsidRPr="00C151CB">
        <w:rPr>
          <w:rFonts w:cs="Times New Roman"/>
          <w:szCs w:val="24"/>
        </w:rPr>
        <w:t>Inventário de Motivação Intrínseca - Questionário de avaliação de tarefas em português do Brasil (IMI- TEQ-Br).</w:t>
      </w:r>
      <w:bookmarkEnd w:id="196"/>
      <w:bookmarkEnd w:id="197"/>
      <w:bookmarkEnd w:id="198"/>
      <w:bookmarkEnd w:id="199"/>
      <w:bookmarkEnd w:id="200"/>
    </w:p>
    <w:p w14:paraId="448C1123" w14:textId="77777777" w:rsidR="00C151CB" w:rsidRPr="00C151CB" w:rsidRDefault="00C151CB" w:rsidP="00C151CB">
      <w:pPr>
        <w:pStyle w:val="PargrafodaLista"/>
        <w:numPr>
          <w:ilvl w:val="0"/>
          <w:numId w:val="69"/>
        </w:numPr>
        <w:spacing w:before="240" w:after="240"/>
        <w:ind w:left="993"/>
        <w:rPr>
          <w:rFonts w:cs="Times New Roman"/>
          <w:szCs w:val="24"/>
        </w:rPr>
      </w:pPr>
      <w:bookmarkStart w:id="201" w:name="_Toc197549332"/>
      <w:bookmarkStart w:id="202" w:name="_Toc197550183"/>
      <w:bookmarkStart w:id="203" w:name="_Toc197550695"/>
      <w:bookmarkStart w:id="204" w:name="_Toc197550951"/>
      <w:bookmarkStart w:id="205" w:name="_Toc197551133"/>
      <w:r w:rsidRPr="00C151CB">
        <w:rPr>
          <w:rFonts w:eastAsia="Arial" w:cs="Times New Roman"/>
          <w:b/>
          <w:bCs/>
          <w:szCs w:val="24"/>
        </w:rPr>
        <w:t>Avaliação de segurança</w:t>
      </w:r>
      <w:r w:rsidRPr="00C151CB">
        <w:rPr>
          <w:rFonts w:eastAsia="Arial" w:cs="Times New Roman"/>
          <w:szCs w:val="24"/>
        </w:rPr>
        <w:t>: Os registros dos sinais vitais, reações adversas, desconfortos ou dificuldades de interação serão revisados para identificar problemas de segurança. Essa análise incluirá uma revisão das adaptações que os pacientes precisarão para concluir as tarefas e a ocorrência de qualquer efeito indesejado.</w:t>
      </w:r>
      <w:r w:rsidRPr="00C151CB">
        <w:rPr>
          <w:rFonts w:cs="Times New Roman"/>
          <w:szCs w:val="24"/>
        </w:rPr>
        <w:t xml:space="preserve"> </w:t>
      </w:r>
      <w:r w:rsidRPr="00C151CB">
        <w:rPr>
          <w:rFonts w:eastAsia="Arial" w:cs="Times New Roman"/>
          <w:szCs w:val="24"/>
        </w:rPr>
        <w:t xml:space="preserve">Avaliados através do </w:t>
      </w:r>
      <w:r w:rsidRPr="00C151CB">
        <w:rPr>
          <w:rFonts w:cs="Times New Roman"/>
          <w:i/>
          <w:iCs/>
          <w:szCs w:val="24"/>
        </w:rPr>
        <w:t xml:space="preserve">Simulator </w:t>
      </w:r>
      <w:proofErr w:type="spellStart"/>
      <w:r w:rsidRPr="00C151CB">
        <w:rPr>
          <w:rFonts w:cs="Times New Roman"/>
          <w:i/>
          <w:iCs/>
          <w:szCs w:val="24"/>
        </w:rPr>
        <w:t>Sickness</w:t>
      </w:r>
      <w:proofErr w:type="spellEnd"/>
      <w:r w:rsidRPr="00C151CB">
        <w:rPr>
          <w:rFonts w:cs="Times New Roman"/>
          <w:i/>
          <w:iCs/>
          <w:szCs w:val="24"/>
        </w:rPr>
        <w:t xml:space="preserve"> </w:t>
      </w:r>
      <w:proofErr w:type="spellStart"/>
      <w:r w:rsidRPr="00C151CB">
        <w:rPr>
          <w:rFonts w:cs="Times New Roman"/>
          <w:i/>
          <w:iCs/>
          <w:szCs w:val="24"/>
        </w:rPr>
        <w:t>Questionnaire</w:t>
      </w:r>
      <w:proofErr w:type="spellEnd"/>
      <w:r w:rsidRPr="00C151CB">
        <w:rPr>
          <w:rFonts w:cs="Times New Roman"/>
          <w:i/>
          <w:iCs/>
          <w:szCs w:val="24"/>
        </w:rPr>
        <w:t xml:space="preserve"> </w:t>
      </w:r>
      <w:r w:rsidRPr="00C151CB">
        <w:rPr>
          <w:rFonts w:cs="Times New Roman"/>
          <w:szCs w:val="24"/>
        </w:rPr>
        <w:t>(SSQ).</w:t>
      </w:r>
      <w:bookmarkEnd w:id="201"/>
      <w:bookmarkEnd w:id="202"/>
      <w:bookmarkEnd w:id="203"/>
      <w:bookmarkEnd w:id="204"/>
      <w:bookmarkEnd w:id="205"/>
    </w:p>
    <w:p w14:paraId="61010C8C" w14:textId="2B54FBC1" w:rsidR="00C151CB" w:rsidRPr="00C151CB" w:rsidRDefault="00C151CB" w:rsidP="001A2A7D">
      <w:pPr>
        <w:pStyle w:val="PargrafodaLista"/>
        <w:numPr>
          <w:ilvl w:val="0"/>
          <w:numId w:val="69"/>
        </w:numPr>
        <w:spacing w:before="240" w:after="240"/>
        <w:ind w:left="993"/>
        <w:rPr>
          <w:rFonts w:eastAsia="Arial" w:cs="Times New Roman"/>
          <w:szCs w:val="24"/>
        </w:rPr>
      </w:pPr>
      <w:bookmarkStart w:id="206" w:name="_Toc197549333"/>
      <w:bookmarkStart w:id="207" w:name="_Toc197550184"/>
      <w:bookmarkStart w:id="208" w:name="_Toc197550696"/>
      <w:bookmarkStart w:id="209" w:name="_Toc197550952"/>
      <w:bookmarkStart w:id="210" w:name="_Toc197551134"/>
      <w:r w:rsidRPr="00C151CB">
        <w:rPr>
          <w:rFonts w:eastAsia="Arial" w:cs="Times New Roman"/>
          <w:b/>
          <w:bCs/>
          <w:szCs w:val="24"/>
        </w:rPr>
        <w:t>Avaliação da eficácia:</w:t>
      </w:r>
      <w:r w:rsidRPr="00C151CB">
        <w:rPr>
          <w:rFonts w:eastAsia="Arial" w:cs="Times New Roman"/>
          <w:szCs w:val="24"/>
        </w:rPr>
        <w:t xml:space="preserve"> A eficácia será analisada por meio da avaliação de desempenho dos pacientes </w:t>
      </w:r>
      <w:r w:rsidRPr="00C151CB">
        <w:rPr>
          <w:rFonts w:eastAsia="Arial" w:cs="Times New Roman"/>
          <w:szCs w:val="24"/>
          <w:shd w:val="clear" w:color="auto" w:fill="FFFFFF" w:themeFill="background1"/>
        </w:rPr>
        <w:t xml:space="preserve">nas tarefas de </w:t>
      </w:r>
      <w:proofErr w:type="spellStart"/>
      <w:r w:rsidRPr="00C151CB">
        <w:rPr>
          <w:rFonts w:eastAsia="Arial" w:cs="Times New Roman"/>
          <w:szCs w:val="24"/>
          <w:shd w:val="clear" w:color="auto" w:fill="FFFFFF" w:themeFill="background1"/>
        </w:rPr>
        <w:t>AVDs</w:t>
      </w:r>
      <w:proofErr w:type="spellEnd"/>
      <w:r w:rsidRPr="00C151CB">
        <w:rPr>
          <w:rFonts w:eastAsia="Arial" w:cs="Times New Roman"/>
          <w:szCs w:val="24"/>
          <w:shd w:val="clear" w:color="auto" w:fill="FFFFFF" w:themeFill="background1"/>
        </w:rPr>
        <w:t>,</w:t>
      </w:r>
      <w:r w:rsidRPr="00C151CB">
        <w:rPr>
          <w:rFonts w:eastAsia="Arial" w:cs="Times New Roman"/>
          <w:szCs w:val="24"/>
        </w:rPr>
        <w:t xml:space="preserve"> comparando os dados coletados antes e após a intervenção. Essa análise tem como objetivo identificar melhorias na funcionalidade e na independência dos pacientes.   Para essa finalidade, será utilizado o Índice de </w:t>
      </w:r>
      <w:proofErr w:type="spellStart"/>
      <w:r w:rsidRPr="00C151CB">
        <w:rPr>
          <w:rFonts w:eastAsia="Arial" w:cs="Times New Roman"/>
          <w:szCs w:val="24"/>
        </w:rPr>
        <w:t>Barthel</w:t>
      </w:r>
      <w:proofErr w:type="spellEnd"/>
      <w:r w:rsidRPr="00C151CB">
        <w:rPr>
          <w:rFonts w:eastAsia="Arial" w:cs="Times New Roman"/>
          <w:szCs w:val="24"/>
        </w:rPr>
        <w:t xml:space="preserve"> Modificado (IBM).</w:t>
      </w:r>
      <w:bookmarkEnd w:id="206"/>
      <w:bookmarkEnd w:id="207"/>
      <w:bookmarkEnd w:id="208"/>
      <w:bookmarkEnd w:id="209"/>
      <w:bookmarkEnd w:id="210"/>
      <w:r w:rsidRPr="00C151CB">
        <w:rPr>
          <w:rFonts w:eastAsia="Arial" w:cs="Times New Roman"/>
          <w:szCs w:val="24"/>
        </w:rPr>
        <w:t xml:space="preserve"> </w:t>
      </w:r>
    </w:p>
    <w:p w14:paraId="7DCE0981" w14:textId="26EB9B94" w:rsidR="00C151CB" w:rsidRPr="00BA05AA" w:rsidRDefault="00422EFD" w:rsidP="00BA05AA">
      <w:pPr>
        <w:pStyle w:val="Ttulo4"/>
        <w:ind w:firstLine="708"/>
        <w:rPr>
          <w:rFonts w:eastAsia="Arial" w:cs="Times New Roman"/>
          <w:b/>
          <w:bCs/>
          <w:i w:val="0"/>
          <w:iCs w:val="0"/>
          <w:color w:val="000000" w:themeColor="text1"/>
          <w:szCs w:val="24"/>
        </w:rPr>
      </w:pPr>
      <w:r w:rsidRPr="00BA05AA">
        <w:rPr>
          <w:rFonts w:eastAsia="Arial" w:cs="Times New Roman"/>
          <w:i w:val="0"/>
          <w:iCs w:val="0"/>
          <w:color w:val="000000" w:themeColor="text1"/>
          <w:szCs w:val="24"/>
        </w:rPr>
        <w:t>5.4.2.</w:t>
      </w:r>
      <w:r w:rsidR="00BA05AA">
        <w:rPr>
          <w:rFonts w:eastAsia="Arial" w:cs="Times New Roman"/>
          <w:i w:val="0"/>
          <w:iCs w:val="0"/>
          <w:color w:val="000000" w:themeColor="text1"/>
          <w:szCs w:val="24"/>
        </w:rPr>
        <w:t>4</w:t>
      </w:r>
      <w:r w:rsidRPr="00BA05AA">
        <w:rPr>
          <w:rFonts w:eastAsia="Arial" w:cs="Times New Roman"/>
          <w:i w:val="0"/>
          <w:iCs w:val="0"/>
          <w:color w:val="000000" w:themeColor="text1"/>
          <w:szCs w:val="24"/>
        </w:rPr>
        <w:t xml:space="preserve"> </w:t>
      </w:r>
      <w:r w:rsidRPr="00BA05AA">
        <w:rPr>
          <w:rFonts w:eastAsia="Arial" w:cs="Times New Roman"/>
          <w:b/>
          <w:bCs/>
          <w:i w:val="0"/>
          <w:iCs w:val="0"/>
          <w:color w:val="000000" w:themeColor="text1"/>
          <w:szCs w:val="24"/>
        </w:rPr>
        <w:t xml:space="preserve">AGIR (A – do inglês </w:t>
      </w:r>
      <w:proofErr w:type="spellStart"/>
      <w:r w:rsidRPr="00BA05AA">
        <w:rPr>
          <w:rFonts w:eastAsia="Arial" w:cs="Times New Roman"/>
          <w:b/>
          <w:bCs/>
          <w:i w:val="0"/>
          <w:iCs w:val="0"/>
          <w:color w:val="000000" w:themeColor="text1"/>
          <w:szCs w:val="24"/>
        </w:rPr>
        <w:t>Act</w:t>
      </w:r>
      <w:proofErr w:type="spellEnd"/>
      <w:r w:rsidRPr="00BA05AA">
        <w:rPr>
          <w:rFonts w:eastAsia="Arial" w:cs="Times New Roman"/>
          <w:b/>
          <w:bCs/>
          <w:i w:val="0"/>
          <w:iCs w:val="0"/>
          <w:color w:val="000000" w:themeColor="text1"/>
          <w:szCs w:val="24"/>
        </w:rPr>
        <w:t>)</w:t>
      </w:r>
    </w:p>
    <w:p w14:paraId="343A4BD1" w14:textId="77777777" w:rsidR="00C151CB" w:rsidRDefault="3FCB6BE5" w:rsidP="00C151CB">
      <w:pPr>
        <w:spacing w:before="240" w:after="240"/>
        <w:rPr>
          <w:rFonts w:eastAsia="Arial" w:cs="Times New Roman"/>
          <w:color w:val="000000" w:themeColor="text1"/>
          <w:szCs w:val="24"/>
        </w:rPr>
      </w:pPr>
      <w:r w:rsidRPr="00C151CB">
        <w:rPr>
          <w:rFonts w:eastAsia="Arial" w:cs="Times New Roman"/>
          <w:color w:val="000000" w:themeColor="text1"/>
          <w:szCs w:val="24"/>
        </w:rPr>
        <w:t xml:space="preserve">Com base nas avaliações da fase de </w:t>
      </w:r>
      <w:r w:rsidR="656C8388" w:rsidRPr="00C151CB">
        <w:rPr>
          <w:rFonts w:eastAsia="Arial" w:cs="Times New Roman"/>
          <w:color w:val="000000" w:themeColor="text1"/>
          <w:szCs w:val="24"/>
        </w:rPr>
        <w:t>checagem</w:t>
      </w:r>
      <w:r w:rsidRPr="00C151CB">
        <w:rPr>
          <w:rFonts w:eastAsia="Arial" w:cs="Times New Roman"/>
          <w:color w:val="000000" w:themeColor="text1"/>
          <w:szCs w:val="24"/>
        </w:rPr>
        <w:t>, s</w:t>
      </w:r>
      <w:r w:rsidR="734421AD" w:rsidRPr="00C151CB">
        <w:rPr>
          <w:rFonts w:eastAsia="Arial" w:cs="Times New Roman"/>
          <w:color w:val="000000" w:themeColor="text1"/>
          <w:szCs w:val="24"/>
        </w:rPr>
        <w:t xml:space="preserve">erão </w:t>
      </w:r>
      <w:r w:rsidR="00C151CB" w:rsidRPr="00C151CB">
        <w:rPr>
          <w:rFonts w:eastAsia="Arial" w:cs="Times New Roman"/>
          <w:color w:val="000000" w:themeColor="text1"/>
          <w:szCs w:val="24"/>
        </w:rPr>
        <w:t>estabelecidos ajustes</w:t>
      </w:r>
      <w:r w:rsidRPr="00C151CB">
        <w:rPr>
          <w:rFonts w:eastAsia="Arial" w:cs="Times New Roman"/>
          <w:color w:val="000000" w:themeColor="text1"/>
          <w:szCs w:val="24"/>
        </w:rPr>
        <w:t xml:space="preserve"> para </w:t>
      </w:r>
      <w:r w:rsidR="68DDB856" w:rsidRPr="00C151CB">
        <w:rPr>
          <w:rFonts w:eastAsia="Arial" w:cs="Times New Roman"/>
          <w:color w:val="000000" w:themeColor="text1"/>
          <w:szCs w:val="24"/>
        </w:rPr>
        <w:t xml:space="preserve">melhoria </w:t>
      </w:r>
      <w:r w:rsidR="3B655749" w:rsidRPr="00C151CB">
        <w:rPr>
          <w:rFonts w:eastAsia="Arial" w:cs="Times New Roman"/>
          <w:color w:val="000000" w:themeColor="text1"/>
          <w:szCs w:val="24"/>
        </w:rPr>
        <w:t>d</w:t>
      </w:r>
      <w:r w:rsidRPr="00C151CB">
        <w:rPr>
          <w:rFonts w:eastAsia="Arial" w:cs="Times New Roman"/>
          <w:color w:val="000000" w:themeColor="text1"/>
          <w:szCs w:val="24"/>
        </w:rPr>
        <w:t>a intervenção</w:t>
      </w:r>
      <w:r w:rsidR="6812ED07" w:rsidRPr="00C151CB">
        <w:rPr>
          <w:rFonts w:eastAsia="Arial" w:cs="Times New Roman"/>
          <w:color w:val="000000" w:themeColor="text1"/>
          <w:szCs w:val="24"/>
        </w:rPr>
        <w:t xml:space="preserve"> </w:t>
      </w:r>
      <w:r w:rsidR="00C151CB" w:rsidRPr="00C151CB">
        <w:rPr>
          <w:rFonts w:eastAsia="Arial" w:cs="Times New Roman"/>
          <w:color w:val="000000" w:themeColor="text1"/>
          <w:szCs w:val="24"/>
        </w:rPr>
        <w:t>para maior</w:t>
      </w:r>
      <w:r w:rsidRPr="00C151CB">
        <w:rPr>
          <w:rFonts w:eastAsia="Arial" w:cs="Times New Roman"/>
          <w:color w:val="000000" w:themeColor="text1"/>
          <w:szCs w:val="24"/>
        </w:rPr>
        <w:t xml:space="preserve"> </w:t>
      </w:r>
      <w:r w:rsidR="3FC89261" w:rsidRPr="00C151CB">
        <w:rPr>
          <w:rFonts w:eastAsia="Arial" w:cs="Times New Roman"/>
          <w:color w:val="000000" w:themeColor="text1"/>
          <w:szCs w:val="24"/>
        </w:rPr>
        <w:t>aceitação e</w:t>
      </w:r>
      <w:r w:rsidRPr="00C151CB">
        <w:rPr>
          <w:rFonts w:eastAsia="Arial" w:cs="Times New Roman"/>
          <w:color w:val="000000" w:themeColor="text1"/>
          <w:szCs w:val="24"/>
        </w:rPr>
        <w:t xml:space="preserve"> segurança.</w:t>
      </w:r>
    </w:p>
    <w:p w14:paraId="02D025A0" w14:textId="7AD0BF37" w:rsidR="24725B41" w:rsidRPr="00C151CB" w:rsidRDefault="3FCB6BE5" w:rsidP="00C151CB">
      <w:pPr>
        <w:pStyle w:val="PargrafodaLista"/>
        <w:numPr>
          <w:ilvl w:val="0"/>
          <w:numId w:val="48"/>
        </w:numPr>
        <w:spacing w:before="240" w:after="240"/>
        <w:rPr>
          <w:rFonts w:eastAsia="Arial" w:cs="Times New Roman"/>
          <w:szCs w:val="24"/>
        </w:rPr>
      </w:pPr>
      <w:bookmarkStart w:id="211" w:name="_Toc197549334"/>
      <w:bookmarkStart w:id="212" w:name="_Toc197550185"/>
      <w:bookmarkStart w:id="213" w:name="_Toc197550697"/>
      <w:bookmarkStart w:id="214" w:name="_Toc197550953"/>
      <w:bookmarkStart w:id="215" w:name="_Toc197551135"/>
      <w:r w:rsidRPr="00C151CB">
        <w:rPr>
          <w:rFonts w:eastAsia="Arial" w:cs="Times New Roman"/>
          <w:b/>
          <w:bCs/>
          <w:szCs w:val="24"/>
        </w:rPr>
        <w:lastRenderedPageBreak/>
        <w:t xml:space="preserve">Ajustes no </w:t>
      </w:r>
      <w:r w:rsidR="0E1238C2" w:rsidRPr="00C151CB">
        <w:rPr>
          <w:rFonts w:eastAsia="Arial" w:cs="Times New Roman"/>
          <w:b/>
          <w:bCs/>
          <w:szCs w:val="24"/>
        </w:rPr>
        <w:t>c</w:t>
      </w:r>
      <w:r w:rsidRPr="00C151CB">
        <w:rPr>
          <w:rFonts w:eastAsia="Arial" w:cs="Times New Roman"/>
          <w:b/>
          <w:bCs/>
          <w:szCs w:val="24"/>
        </w:rPr>
        <w:t xml:space="preserve">onteúdo do </w:t>
      </w:r>
      <w:r w:rsidR="14E48C63" w:rsidRPr="00C151CB">
        <w:rPr>
          <w:rFonts w:eastAsia="Arial" w:cs="Times New Roman"/>
          <w:b/>
          <w:bCs/>
          <w:szCs w:val="24"/>
        </w:rPr>
        <w:t>j</w:t>
      </w:r>
      <w:r w:rsidRPr="00C151CB">
        <w:rPr>
          <w:rFonts w:eastAsia="Arial" w:cs="Times New Roman"/>
          <w:b/>
          <w:bCs/>
          <w:szCs w:val="24"/>
        </w:rPr>
        <w:t>ogo</w:t>
      </w:r>
      <w:r w:rsidRPr="00C151CB">
        <w:rPr>
          <w:rFonts w:eastAsia="Arial" w:cs="Times New Roman"/>
          <w:szCs w:val="24"/>
        </w:rPr>
        <w:t>: Com base no feedback</w:t>
      </w:r>
      <w:r w:rsidR="5D9E0290" w:rsidRPr="00C151CB">
        <w:rPr>
          <w:rFonts w:eastAsia="Arial" w:cs="Times New Roman"/>
          <w:szCs w:val="24"/>
        </w:rPr>
        <w:t xml:space="preserve"> dos questionários</w:t>
      </w:r>
      <w:r w:rsidRPr="00C151CB">
        <w:rPr>
          <w:rFonts w:eastAsia="Arial" w:cs="Times New Roman"/>
          <w:szCs w:val="24"/>
        </w:rPr>
        <w:t>, o conteúdo do jogo pode</w:t>
      </w:r>
      <w:r w:rsidR="275615A5" w:rsidRPr="00C151CB">
        <w:rPr>
          <w:rFonts w:eastAsia="Arial" w:cs="Times New Roman"/>
          <w:szCs w:val="24"/>
        </w:rPr>
        <w:t>rá</w:t>
      </w:r>
      <w:r w:rsidRPr="00C151CB">
        <w:rPr>
          <w:rFonts w:eastAsia="Arial" w:cs="Times New Roman"/>
          <w:szCs w:val="24"/>
        </w:rPr>
        <w:t xml:space="preserve"> ser modificado, </w:t>
      </w:r>
      <w:r w:rsidR="6E66BFE0" w:rsidRPr="00C151CB">
        <w:rPr>
          <w:rFonts w:eastAsia="Arial" w:cs="Times New Roman"/>
          <w:szCs w:val="24"/>
        </w:rPr>
        <w:t xml:space="preserve">simplificando etapas específicas que demonstrarem ser muito desafiadoras ou </w:t>
      </w:r>
      <w:r w:rsidRPr="00C151CB">
        <w:rPr>
          <w:rFonts w:eastAsia="Arial" w:cs="Times New Roman"/>
          <w:szCs w:val="24"/>
        </w:rPr>
        <w:t>adicionando novas tarefas</w:t>
      </w:r>
      <w:r w:rsidR="78CAD185" w:rsidRPr="00C151CB">
        <w:rPr>
          <w:rFonts w:eastAsia="Arial" w:cs="Times New Roman"/>
          <w:szCs w:val="24"/>
        </w:rPr>
        <w:t>.</w:t>
      </w:r>
      <w:bookmarkEnd w:id="211"/>
      <w:bookmarkEnd w:id="212"/>
      <w:bookmarkEnd w:id="213"/>
      <w:bookmarkEnd w:id="214"/>
      <w:bookmarkEnd w:id="215"/>
      <w:r w:rsidR="78CAD185" w:rsidRPr="00C151CB">
        <w:rPr>
          <w:rFonts w:eastAsia="Arial" w:cs="Times New Roman"/>
          <w:szCs w:val="24"/>
        </w:rPr>
        <w:t xml:space="preserve"> </w:t>
      </w:r>
    </w:p>
    <w:p w14:paraId="31CF9B80" w14:textId="68DB90F7" w:rsidR="24725B41" w:rsidRPr="00046B95" w:rsidRDefault="3FCB6BE5" w:rsidP="00C151CB">
      <w:pPr>
        <w:pStyle w:val="PargrafodaLista"/>
        <w:numPr>
          <w:ilvl w:val="0"/>
          <w:numId w:val="48"/>
        </w:numPr>
        <w:rPr>
          <w:rFonts w:eastAsia="Arial" w:cs="Times New Roman"/>
          <w:szCs w:val="24"/>
        </w:rPr>
      </w:pPr>
      <w:bookmarkStart w:id="216" w:name="_Toc197549335"/>
      <w:bookmarkStart w:id="217" w:name="_Toc197550186"/>
      <w:bookmarkStart w:id="218" w:name="_Toc197550698"/>
      <w:bookmarkStart w:id="219" w:name="_Toc197550954"/>
      <w:bookmarkStart w:id="220" w:name="_Toc197551136"/>
      <w:r w:rsidRPr="62B0B828">
        <w:rPr>
          <w:rFonts w:eastAsia="Arial" w:cs="Times New Roman"/>
          <w:b/>
          <w:bCs/>
          <w:szCs w:val="24"/>
        </w:rPr>
        <w:t xml:space="preserve">Ajustes no </w:t>
      </w:r>
      <w:r w:rsidR="6619EDDA" w:rsidRPr="62B0B828">
        <w:rPr>
          <w:rFonts w:eastAsia="Arial" w:cs="Times New Roman"/>
          <w:b/>
          <w:bCs/>
          <w:szCs w:val="24"/>
        </w:rPr>
        <w:t>p</w:t>
      </w:r>
      <w:r w:rsidRPr="62B0B828">
        <w:rPr>
          <w:rFonts w:eastAsia="Arial" w:cs="Times New Roman"/>
          <w:b/>
          <w:bCs/>
          <w:szCs w:val="24"/>
        </w:rPr>
        <w:t xml:space="preserve">rotocolo de </w:t>
      </w:r>
      <w:r w:rsidR="4F708CDD" w:rsidRPr="62B0B828">
        <w:rPr>
          <w:rFonts w:eastAsia="Arial" w:cs="Times New Roman"/>
          <w:b/>
          <w:bCs/>
          <w:szCs w:val="24"/>
        </w:rPr>
        <w:t>atendimento</w:t>
      </w:r>
      <w:r w:rsidRPr="62B0B828">
        <w:rPr>
          <w:rFonts w:eastAsia="Arial" w:cs="Times New Roman"/>
          <w:szCs w:val="24"/>
        </w:rPr>
        <w:t xml:space="preserve">: </w:t>
      </w:r>
      <w:r w:rsidR="472E9872" w:rsidRPr="62B0B828">
        <w:rPr>
          <w:rFonts w:eastAsia="Arial" w:cs="Times New Roman"/>
          <w:szCs w:val="24"/>
        </w:rPr>
        <w:t>A</w:t>
      </w:r>
      <w:r w:rsidRPr="62B0B828">
        <w:rPr>
          <w:rFonts w:eastAsia="Arial" w:cs="Times New Roman"/>
          <w:szCs w:val="24"/>
        </w:rPr>
        <w:t xml:space="preserve"> duração e intensidade das sessões pode</w:t>
      </w:r>
      <w:r w:rsidR="75493A49" w:rsidRPr="62B0B828">
        <w:rPr>
          <w:rFonts w:eastAsia="Arial" w:cs="Times New Roman"/>
          <w:szCs w:val="24"/>
        </w:rPr>
        <w:t>rão</w:t>
      </w:r>
      <w:r w:rsidRPr="62B0B828">
        <w:rPr>
          <w:rFonts w:eastAsia="Arial" w:cs="Times New Roman"/>
          <w:szCs w:val="24"/>
        </w:rPr>
        <w:t xml:space="preserve"> ser ajustados para otimizar o conforto e adaptação dos pacientes. Por exemplo, </w:t>
      </w:r>
      <w:r w:rsidR="72B2272E" w:rsidRPr="62B0B828">
        <w:rPr>
          <w:rFonts w:eastAsia="Arial" w:cs="Times New Roman"/>
          <w:szCs w:val="24"/>
        </w:rPr>
        <w:t xml:space="preserve">as </w:t>
      </w:r>
      <w:r w:rsidRPr="62B0B828">
        <w:rPr>
          <w:rFonts w:eastAsia="Arial" w:cs="Times New Roman"/>
          <w:szCs w:val="24"/>
        </w:rPr>
        <w:t xml:space="preserve">sessões </w:t>
      </w:r>
      <w:r w:rsidR="44C7C97C" w:rsidRPr="62B0B828">
        <w:rPr>
          <w:rFonts w:eastAsia="Arial" w:cs="Times New Roman"/>
          <w:szCs w:val="24"/>
        </w:rPr>
        <w:t xml:space="preserve">podem ser </w:t>
      </w:r>
      <w:r w:rsidRPr="62B0B828">
        <w:rPr>
          <w:rFonts w:eastAsia="Arial" w:cs="Times New Roman"/>
          <w:szCs w:val="24"/>
        </w:rPr>
        <w:t>mais curtas</w:t>
      </w:r>
      <w:r w:rsidR="2602AFDA" w:rsidRPr="62B0B828">
        <w:rPr>
          <w:rFonts w:eastAsia="Arial" w:cs="Times New Roman"/>
          <w:szCs w:val="24"/>
        </w:rPr>
        <w:t xml:space="preserve"> caso </w:t>
      </w:r>
      <w:r w:rsidR="00B17E86" w:rsidRPr="62B0B828">
        <w:rPr>
          <w:rFonts w:eastAsia="Arial" w:cs="Times New Roman"/>
          <w:szCs w:val="24"/>
        </w:rPr>
        <w:t>os pacientes</w:t>
      </w:r>
      <w:r w:rsidRPr="62B0B828">
        <w:rPr>
          <w:rFonts w:eastAsia="Arial" w:cs="Times New Roman"/>
          <w:szCs w:val="24"/>
        </w:rPr>
        <w:t xml:space="preserve"> de</w:t>
      </w:r>
      <w:r w:rsidR="52C85AF4" w:rsidRPr="62B0B828">
        <w:rPr>
          <w:rFonts w:eastAsia="Arial" w:cs="Times New Roman"/>
          <w:szCs w:val="24"/>
        </w:rPr>
        <w:t>senvolvam</w:t>
      </w:r>
      <w:r w:rsidR="00B17E86">
        <w:rPr>
          <w:rFonts w:eastAsia="Arial" w:cs="Times New Roman"/>
          <w:szCs w:val="24"/>
        </w:rPr>
        <w:t xml:space="preserve"> </w:t>
      </w:r>
      <w:r w:rsidRPr="62B0B828">
        <w:rPr>
          <w:rFonts w:eastAsia="Arial" w:cs="Times New Roman"/>
          <w:szCs w:val="24"/>
        </w:rPr>
        <w:t>sinais de fadiga</w:t>
      </w:r>
      <w:r w:rsidR="61548C4F" w:rsidRPr="62B0B828">
        <w:rPr>
          <w:rFonts w:eastAsia="Arial" w:cs="Times New Roman"/>
          <w:szCs w:val="24"/>
        </w:rPr>
        <w:t>.</w:t>
      </w:r>
      <w:bookmarkEnd w:id="216"/>
      <w:bookmarkEnd w:id="217"/>
      <w:bookmarkEnd w:id="218"/>
      <w:bookmarkEnd w:id="219"/>
      <w:bookmarkEnd w:id="220"/>
    </w:p>
    <w:p w14:paraId="59F0016D" w14:textId="5AD2CB56" w:rsidR="00422EFD" w:rsidRDefault="61548C4F" w:rsidP="00833290">
      <w:pPr>
        <w:pStyle w:val="PargrafodaLista"/>
        <w:numPr>
          <w:ilvl w:val="0"/>
          <w:numId w:val="48"/>
        </w:numPr>
        <w:spacing w:before="0" w:after="0"/>
        <w:rPr>
          <w:rFonts w:eastAsia="Arial" w:cs="Times New Roman"/>
          <w:szCs w:val="24"/>
        </w:rPr>
      </w:pPr>
      <w:bookmarkStart w:id="221" w:name="_Toc197549336"/>
      <w:bookmarkStart w:id="222" w:name="_Toc197550187"/>
      <w:bookmarkStart w:id="223" w:name="_Toc197550699"/>
      <w:bookmarkStart w:id="224" w:name="_Toc197550955"/>
      <w:bookmarkStart w:id="225" w:name="_Toc197551137"/>
      <w:r w:rsidRPr="62B0B828">
        <w:rPr>
          <w:rFonts w:eastAsia="Arial" w:cs="Times New Roman"/>
          <w:b/>
          <w:bCs/>
          <w:szCs w:val="24"/>
        </w:rPr>
        <w:t>Melhoria</w:t>
      </w:r>
      <w:r w:rsidR="3FCB6BE5" w:rsidRPr="62B0B828">
        <w:rPr>
          <w:rFonts w:eastAsia="Arial" w:cs="Times New Roman"/>
          <w:b/>
          <w:bCs/>
          <w:szCs w:val="24"/>
        </w:rPr>
        <w:t xml:space="preserve"> da </w:t>
      </w:r>
      <w:r w:rsidR="68685B33" w:rsidRPr="62B0B828">
        <w:rPr>
          <w:rFonts w:eastAsia="Arial" w:cs="Times New Roman"/>
          <w:b/>
          <w:bCs/>
          <w:szCs w:val="24"/>
        </w:rPr>
        <w:t>e</w:t>
      </w:r>
      <w:r w:rsidR="3FCB6BE5" w:rsidRPr="62B0B828">
        <w:rPr>
          <w:rFonts w:eastAsia="Arial" w:cs="Times New Roman"/>
          <w:b/>
          <w:bCs/>
          <w:szCs w:val="24"/>
        </w:rPr>
        <w:t xml:space="preserve">stratégia de </w:t>
      </w:r>
      <w:r w:rsidR="302F2C7A" w:rsidRPr="62B0B828">
        <w:rPr>
          <w:rFonts w:eastAsia="Arial" w:cs="Times New Roman"/>
          <w:b/>
          <w:bCs/>
          <w:szCs w:val="24"/>
        </w:rPr>
        <w:t>m</w:t>
      </w:r>
      <w:r w:rsidR="3FCB6BE5" w:rsidRPr="62B0B828">
        <w:rPr>
          <w:rFonts w:eastAsia="Arial" w:cs="Times New Roman"/>
          <w:b/>
          <w:bCs/>
          <w:szCs w:val="24"/>
        </w:rPr>
        <w:t>onitoramento</w:t>
      </w:r>
      <w:r w:rsidR="16AE3D39" w:rsidRPr="62B0B828">
        <w:rPr>
          <w:rFonts w:eastAsia="Arial" w:cs="Times New Roman"/>
          <w:b/>
          <w:bCs/>
          <w:szCs w:val="24"/>
        </w:rPr>
        <w:t xml:space="preserve"> e segurança do atendimento</w:t>
      </w:r>
      <w:r w:rsidR="3FCB6BE5" w:rsidRPr="62B0B828">
        <w:rPr>
          <w:rFonts w:eastAsia="Arial" w:cs="Times New Roman"/>
          <w:szCs w:val="24"/>
        </w:rPr>
        <w:t xml:space="preserve">: Os procedimentos de monitoramento </w:t>
      </w:r>
      <w:r w:rsidR="0DA48DE4" w:rsidRPr="62B0B828">
        <w:rPr>
          <w:rFonts w:eastAsia="Arial" w:cs="Times New Roman"/>
          <w:szCs w:val="24"/>
        </w:rPr>
        <w:t xml:space="preserve">podem </w:t>
      </w:r>
      <w:r w:rsidR="3FCB6BE5" w:rsidRPr="62B0B828">
        <w:rPr>
          <w:rFonts w:eastAsia="Arial" w:cs="Times New Roman"/>
          <w:szCs w:val="24"/>
        </w:rPr>
        <w:t>s</w:t>
      </w:r>
      <w:r w:rsidR="3789EFE3" w:rsidRPr="62B0B828">
        <w:rPr>
          <w:rFonts w:eastAsia="Arial" w:cs="Times New Roman"/>
          <w:szCs w:val="24"/>
        </w:rPr>
        <w:t>er</w:t>
      </w:r>
      <w:r w:rsidR="3FCB6BE5" w:rsidRPr="62B0B828">
        <w:rPr>
          <w:rFonts w:eastAsia="Arial" w:cs="Times New Roman"/>
          <w:szCs w:val="24"/>
        </w:rPr>
        <w:t xml:space="preserve"> adaptados para </w:t>
      </w:r>
      <w:r w:rsidR="4B2FFC9D" w:rsidRPr="62B0B828">
        <w:rPr>
          <w:rFonts w:eastAsia="Arial" w:cs="Times New Roman"/>
          <w:szCs w:val="24"/>
        </w:rPr>
        <w:t>identificar e solucionar</w:t>
      </w:r>
      <w:r w:rsidR="3FCB6BE5" w:rsidRPr="62B0B828">
        <w:rPr>
          <w:rFonts w:eastAsia="Arial" w:cs="Times New Roman"/>
          <w:szCs w:val="24"/>
        </w:rPr>
        <w:t xml:space="preserve"> mais rapidamente qualquer desconforto, promovendo </w:t>
      </w:r>
      <w:r w:rsidR="00815507" w:rsidRPr="62B0B828">
        <w:rPr>
          <w:rFonts w:eastAsia="Arial" w:cs="Times New Roman"/>
          <w:szCs w:val="24"/>
        </w:rPr>
        <w:t>maior</w:t>
      </w:r>
      <w:r w:rsidR="3FCB6BE5" w:rsidRPr="62B0B828">
        <w:rPr>
          <w:rFonts w:eastAsia="Arial" w:cs="Times New Roman"/>
          <w:szCs w:val="24"/>
        </w:rPr>
        <w:t xml:space="preserve"> segurança</w:t>
      </w:r>
      <w:r w:rsidR="04298B59" w:rsidRPr="62B0B828">
        <w:rPr>
          <w:rFonts w:eastAsia="Arial" w:cs="Times New Roman"/>
          <w:szCs w:val="24"/>
        </w:rPr>
        <w:t xml:space="preserve"> na intervenção</w:t>
      </w:r>
      <w:r w:rsidR="3FCB6BE5" w:rsidRPr="62B0B828">
        <w:rPr>
          <w:rFonts w:eastAsia="Arial" w:cs="Times New Roman"/>
          <w:szCs w:val="24"/>
        </w:rPr>
        <w:t>.</w:t>
      </w:r>
      <w:bookmarkEnd w:id="221"/>
      <w:bookmarkEnd w:id="222"/>
      <w:bookmarkEnd w:id="223"/>
      <w:bookmarkEnd w:id="224"/>
      <w:bookmarkEnd w:id="225"/>
      <w:r w:rsidR="3FCB6BE5" w:rsidRPr="62B0B828">
        <w:rPr>
          <w:rFonts w:eastAsia="Arial" w:cs="Times New Roman"/>
          <w:szCs w:val="24"/>
        </w:rPr>
        <w:t xml:space="preserve"> </w:t>
      </w:r>
    </w:p>
    <w:p w14:paraId="75B76B1C" w14:textId="77777777" w:rsidR="00C151CB" w:rsidRPr="00833290" w:rsidRDefault="00C151CB" w:rsidP="00C151CB">
      <w:pPr>
        <w:pStyle w:val="PargrafodaLista"/>
        <w:spacing w:before="0" w:after="0"/>
        <w:rPr>
          <w:rFonts w:eastAsia="Arial" w:cs="Times New Roman"/>
          <w:szCs w:val="24"/>
        </w:rPr>
      </w:pPr>
    </w:p>
    <w:p w14:paraId="7855939E" w14:textId="50D9DC26" w:rsidR="7DBCF9EF" w:rsidRPr="00672D7E" w:rsidRDefault="00672D7E" w:rsidP="00672D7E">
      <w:pPr>
        <w:pStyle w:val="Ttulo1"/>
        <w:rPr>
          <w:rFonts w:ascii="Times New Roman" w:hAnsi="Times New Roman" w:cs="Times New Roman"/>
          <w:b/>
          <w:color w:val="000000" w:themeColor="text1"/>
          <w:sz w:val="24"/>
          <w:szCs w:val="24"/>
        </w:rPr>
      </w:pPr>
      <w:bookmarkStart w:id="226" w:name="_Toc197551138"/>
      <w:r w:rsidRPr="00672D7E">
        <w:rPr>
          <w:rFonts w:ascii="Times New Roman" w:hAnsi="Times New Roman" w:cs="Times New Roman"/>
          <w:b/>
          <w:bCs/>
          <w:color w:val="000000" w:themeColor="text1"/>
          <w:sz w:val="24"/>
          <w:szCs w:val="24"/>
        </w:rPr>
        <w:t>6</w:t>
      </w:r>
      <w:r w:rsidR="000E46DE" w:rsidRPr="00672D7E">
        <w:rPr>
          <w:rFonts w:ascii="Times New Roman" w:hAnsi="Times New Roman" w:cs="Times New Roman"/>
          <w:b/>
          <w:bCs/>
          <w:color w:val="000000" w:themeColor="text1"/>
          <w:sz w:val="24"/>
          <w:szCs w:val="24"/>
        </w:rPr>
        <w:t xml:space="preserve"> </w:t>
      </w:r>
      <w:r w:rsidR="006709BE" w:rsidRPr="00672D7E">
        <w:rPr>
          <w:rFonts w:ascii="Times New Roman" w:hAnsi="Times New Roman" w:cs="Times New Roman"/>
          <w:b/>
          <w:bCs/>
          <w:color w:val="000000" w:themeColor="text1"/>
          <w:sz w:val="24"/>
          <w:szCs w:val="24"/>
        </w:rPr>
        <w:t>ESTRATÉGIA PARA COLETA DE DADOS</w:t>
      </w:r>
      <w:bookmarkEnd w:id="226"/>
    </w:p>
    <w:p w14:paraId="286662C4" w14:textId="7CBD5D54" w:rsidR="009B1619" w:rsidRDefault="1C7A8A11" w:rsidP="00833290">
      <w:pPr>
        <w:spacing w:after="240"/>
        <w:ind w:firstLine="709"/>
        <w:rPr>
          <w:rFonts w:cs="Times New Roman"/>
          <w:color w:val="000000" w:themeColor="text1"/>
          <w:szCs w:val="24"/>
        </w:rPr>
      </w:pPr>
      <w:r w:rsidRPr="62B0B828">
        <w:rPr>
          <w:rFonts w:cs="Times New Roman"/>
          <w:color w:val="000000" w:themeColor="text1"/>
          <w:szCs w:val="24"/>
        </w:rPr>
        <w:t xml:space="preserve">Todos os pacientes internados serão submetidos </w:t>
      </w:r>
      <w:r w:rsidR="3FF1A222" w:rsidRPr="62B0B828">
        <w:rPr>
          <w:rFonts w:cs="Times New Roman"/>
          <w:color w:val="000000" w:themeColor="text1"/>
          <w:szCs w:val="24"/>
        </w:rPr>
        <w:t>à</w:t>
      </w:r>
      <w:r w:rsidRPr="62B0B828">
        <w:rPr>
          <w:rFonts w:cs="Times New Roman"/>
          <w:color w:val="000000" w:themeColor="text1"/>
          <w:szCs w:val="24"/>
        </w:rPr>
        <w:t xml:space="preserve"> avaliação fisioterapêutica de acordo com o protocolo institucional</w:t>
      </w:r>
      <w:r w:rsidR="7F4F851B" w:rsidRPr="62B0B828">
        <w:rPr>
          <w:rFonts w:cs="Times New Roman"/>
          <w:color w:val="000000" w:themeColor="text1"/>
          <w:szCs w:val="24"/>
        </w:rPr>
        <w:t>. Uma vez indicado para</w:t>
      </w:r>
      <w:r w:rsidR="4E36EBD2" w:rsidRPr="62B0B828">
        <w:rPr>
          <w:rFonts w:cs="Times New Roman"/>
          <w:color w:val="000000" w:themeColor="text1"/>
          <w:szCs w:val="24"/>
        </w:rPr>
        <w:t xml:space="preserve"> fisioterapia</w:t>
      </w:r>
      <w:r w:rsidRPr="62B0B828">
        <w:rPr>
          <w:rFonts w:cs="Times New Roman"/>
          <w:color w:val="000000" w:themeColor="text1"/>
          <w:szCs w:val="24"/>
        </w:rPr>
        <w:t xml:space="preserve">, </w:t>
      </w:r>
      <w:r w:rsidR="4C6B94CC" w:rsidRPr="62B0B828">
        <w:rPr>
          <w:rFonts w:cs="Times New Roman"/>
          <w:color w:val="000000" w:themeColor="text1"/>
          <w:szCs w:val="24"/>
        </w:rPr>
        <w:t>haverá</w:t>
      </w:r>
      <w:r w:rsidRPr="62B0B828">
        <w:rPr>
          <w:rFonts w:cs="Times New Roman"/>
          <w:color w:val="000000" w:themeColor="text1"/>
          <w:szCs w:val="24"/>
        </w:rPr>
        <w:t xml:space="preserve"> a triagem para seleção da amostra, conforme os critérios de inclusão e exclusão. A coleta dos dados </w:t>
      </w:r>
      <w:r w:rsidR="30D8A849" w:rsidRPr="62B0B828">
        <w:rPr>
          <w:rFonts w:cs="Times New Roman"/>
          <w:color w:val="000000" w:themeColor="text1"/>
          <w:szCs w:val="24"/>
        </w:rPr>
        <w:t>socio</w:t>
      </w:r>
      <w:r w:rsidRPr="62B0B828">
        <w:rPr>
          <w:rFonts w:cs="Times New Roman"/>
          <w:color w:val="000000" w:themeColor="text1"/>
          <w:szCs w:val="24"/>
        </w:rPr>
        <w:t xml:space="preserve">demográficos como idade, </w:t>
      </w:r>
      <w:r w:rsidR="335C30C2" w:rsidRPr="62B0B828">
        <w:rPr>
          <w:rFonts w:cs="Times New Roman"/>
          <w:color w:val="000000" w:themeColor="text1"/>
          <w:szCs w:val="24"/>
        </w:rPr>
        <w:t xml:space="preserve">raça/cor, </w:t>
      </w:r>
      <w:r w:rsidRPr="62B0B828">
        <w:rPr>
          <w:rFonts w:cs="Times New Roman"/>
          <w:color w:val="000000" w:themeColor="text1"/>
          <w:szCs w:val="24"/>
        </w:rPr>
        <w:t>sexo, escolaridade</w:t>
      </w:r>
      <w:r w:rsidR="2EC6D13C" w:rsidRPr="62B0B828">
        <w:rPr>
          <w:rFonts w:cs="Times New Roman"/>
          <w:color w:val="000000" w:themeColor="text1"/>
          <w:szCs w:val="24"/>
        </w:rPr>
        <w:t xml:space="preserve"> e dos dados clínicos como</w:t>
      </w:r>
      <w:r w:rsidRPr="62B0B828">
        <w:rPr>
          <w:rFonts w:cs="Times New Roman"/>
          <w:color w:val="000000" w:themeColor="text1"/>
          <w:szCs w:val="24"/>
        </w:rPr>
        <w:t xml:space="preserve"> </w:t>
      </w:r>
      <w:r w:rsidR="5C90F686" w:rsidRPr="62B0B828">
        <w:rPr>
          <w:rFonts w:cs="Times New Roman"/>
          <w:color w:val="000000" w:themeColor="text1"/>
          <w:szCs w:val="24"/>
        </w:rPr>
        <w:t xml:space="preserve">diagnóstico principal, comorbidade, mobilidade prévia, uso de dispositivos auxiliares, </w:t>
      </w:r>
      <w:r w:rsidR="31C759B0" w:rsidRPr="62B0B828">
        <w:rPr>
          <w:rFonts w:cs="Times New Roman"/>
          <w:color w:val="000000" w:themeColor="text1"/>
          <w:szCs w:val="24"/>
        </w:rPr>
        <w:t xml:space="preserve">força muscular, </w:t>
      </w:r>
      <w:r w:rsidR="2CD02ECD" w:rsidRPr="62B0B828">
        <w:rPr>
          <w:rFonts w:cs="Times New Roman"/>
          <w:color w:val="000000" w:themeColor="text1"/>
          <w:szCs w:val="24"/>
        </w:rPr>
        <w:t xml:space="preserve">presença de dor, </w:t>
      </w:r>
      <w:r w:rsidR="31C759B0" w:rsidRPr="62B0B828">
        <w:rPr>
          <w:rFonts w:cs="Times New Roman"/>
          <w:color w:val="000000" w:themeColor="text1"/>
          <w:szCs w:val="24"/>
        </w:rPr>
        <w:t>tempo de internação</w:t>
      </w:r>
      <w:r w:rsidR="4B587661" w:rsidRPr="62B0B828">
        <w:rPr>
          <w:rFonts w:cs="Times New Roman"/>
          <w:color w:val="000000" w:themeColor="text1"/>
          <w:szCs w:val="24"/>
        </w:rPr>
        <w:t xml:space="preserve"> no início da terapia</w:t>
      </w:r>
      <w:r w:rsidR="56295959" w:rsidRPr="00833290">
        <w:rPr>
          <w:rFonts w:cs="Times New Roman"/>
          <w:i/>
          <w:iCs/>
          <w:color w:val="000000" w:themeColor="text1"/>
          <w:szCs w:val="24"/>
        </w:rPr>
        <w:t>,</w:t>
      </w:r>
      <w:r w:rsidR="31C759B0" w:rsidRPr="00833290">
        <w:rPr>
          <w:rFonts w:cs="Times New Roman"/>
          <w:i/>
          <w:iCs/>
          <w:color w:val="000000" w:themeColor="text1"/>
          <w:szCs w:val="24"/>
        </w:rPr>
        <w:t xml:space="preserve"> </w:t>
      </w:r>
      <w:proofErr w:type="spellStart"/>
      <w:r w:rsidR="00293129" w:rsidRPr="00833290">
        <w:rPr>
          <w:rFonts w:cs="Times New Roman"/>
          <w:i/>
          <w:iCs/>
          <w:color w:val="000000" w:themeColor="text1"/>
          <w:szCs w:val="24"/>
        </w:rPr>
        <w:t>Simplified</w:t>
      </w:r>
      <w:proofErr w:type="spellEnd"/>
      <w:r w:rsidR="00293129" w:rsidRPr="00833290">
        <w:rPr>
          <w:rFonts w:cs="Times New Roman"/>
          <w:i/>
          <w:iCs/>
          <w:color w:val="000000" w:themeColor="text1"/>
          <w:szCs w:val="24"/>
        </w:rPr>
        <w:t xml:space="preserve"> </w:t>
      </w:r>
      <w:proofErr w:type="spellStart"/>
      <w:r w:rsidR="00293129" w:rsidRPr="00833290">
        <w:rPr>
          <w:rFonts w:cs="Times New Roman"/>
          <w:i/>
          <w:iCs/>
          <w:color w:val="000000" w:themeColor="text1"/>
          <w:szCs w:val="24"/>
        </w:rPr>
        <w:t>Acute</w:t>
      </w:r>
      <w:proofErr w:type="spellEnd"/>
      <w:r w:rsidR="00293129" w:rsidRPr="00833290">
        <w:rPr>
          <w:rFonts w:cs="Times New Roman"/>
          <w:i/>
          <w:iCs/>
          <w:color w:val="000000" w:themeColor="text1"/>
          <w:szCs w:val="24"/>
        </w:rPr>
        <w:t xml:space="preserve"> </w:t>
      </w:r>
      <w:proofErr w:type="spellStart"/>
      <w:r w:rsidR="00293129" w:rsidRPr="00833290">
        <w:rPr>
          <w:rFonts w:cs="Times New Roman"/>
          <w:i/>
          <w:iCs/>
          <w:color w:val="000000" w:themeColor="text1"/>
          <w:szCs w:val="24"/>
        </w:rPr>
        <w:t>Physiology</w:t>
      </w:r>
      <w:proofErr w:type="spellEnd"/>
      <w:r w:rsidR="00293129" w:rsidRPr="00833290">
        <w:rPr>
          <w:rFonts w:cs="Times New Roman"/>
          <w:i/>
          <w:iCs/>
          <w:color w:val="000000" w:themeColor="text1"/>
          <w:szCs w:val="24"/>
        </w:rPr>
        <w:t xml:space="preserve"> Score III</w:t>
      </w:r>
      <w:r w:rsidR="00293129">
        <w:rPr>
          <w:rFonts w:cs="Times New Roman"/>
          <w:color w:val="000000" w:themeColor="text1"/>
          <w:szCs w:val="24"/>
        </w:rPr>
        <w:t xml:space="preserve"> </w:t>
      </w:r>
      <w:r w:rsidR="00293129">
        <w:rPr>
          <w:rFonts w:cs="Times New Roman"/>
          <w:b/>
          <w:bCs/>
          <w:color w:val="000000" w:themeColor="text1"/>
          <w:szCs w:val="24"/>
        </w:rPr>
        <w:t>(</w:t>
      </w:r>
      <w:r w:rsidRPr="62B0B828">
        <w:rPr>
          <w:rFonts w:cs="Times New Roman"/>
          <w:color w:val="000000" w:themeColor="text1"/>
          <w:szCs w:val="24"/>
        </w:rPr>
        <w:t>SAPS 3</w:t>
      </w:r>
      <w:r w:rsidR="00293129">
        <w:rPr>
          <w:rFonts w:cs="Times New Roman"/>
          <w:color w:val="000000" w:themeColor="text1"/>
          <w:szCs w:val="24"/>
        </w:rPr>
        <w:t>)</w:t>
      </w:r>
      <w:r w:rsidRPr="62B0B828">
        <w:rPr>
          <w:rFonts w:cs="Times New Roman"/>
          <w:color w:val="000000" w:themeColor="text1"/>
          <w:szCs w:val="24"/>
        </w:rPr>
        <w:t xml:space="preserve"> </w:t>
      </w:r>
      <w:r w:rsidR="40088012" w:rsidRPr="62B0B828">
        <w:rPr>
          <w:rFonts w:cs="Times New Roman"/>
          <w:color w:val="000000" w:themeColor="text1"/>
          <w:szCs w:val="24"/>
        </w:rPr>
        <w:t xml:space="preserve">para pacientes </w:t>
      </w:r>
      <w:r w:rsidRPr="62B0B828">
        <w:rPr>
          <w:rFonts w:cs="Times New Roman"/>
          <w:color w:val="000000" w:themeColor="text1"/>
          <w:szCs w:val="24"/>
        </w:rPr>
        <w:t>internados na UTI</w:t>
      </w:r>
      <w:r w:rsidR="7C6F6FE9" w:rsidRPr="62B0B828">
        <w:rPr>
          <w:rFonts w:cs="Times New Roman"/>
          <w:color w:val="000000" w:themeColor="text1"/>
          <w:szCs w:val="24"/>
        </w:rPr>
        <w:t xml:space="preserve"> e</w:t>
      </w:r>
      <w:r w:rsidRPr="62B0B828">
        <w:rPr>
          <w:rFonts w:cs="Times New Roman"/>
          <w:color w:val="000000" w:themeColor="text1"/>
          <w:szCs w:val="24"/>
        </w:rPr>
        <w:t xml:space="preserve"> </w:t>
      </w:r>
      <w:r w:rsidR="00C151CB" w:rsidRPr="62B0B828">
        <w:rPr>
          <w:rFonts w:cs="Times New Roman"/>
          <w:color w:val="000000" w:themeColor="text1"/>
          <w:szCs w:val="24"/>
        </w:rPr>
        <w:t>IMC serão</w:t>
      </w:r>
      <w:r w:rsidRPr="62B0B828">
        <w:rPr>
          <w:rFonts w:cs="Times New Roman"/>
          <w:color w:val="000000" w:themeColor="text1"/>
          <w:szCs w:val="24"/>
        </w:rPr>
        <w:t xml:space="preserve"> </w:t>
      </w:r>
      <w:r w:rsidR="4D46F767" w:rsidRPr="62B0B828">
        <w:rPr>
          <w:rFonts w:cs="Times New Roman"/>
          <w:color w:val="000000" w:themeColor="text1"/>
          <w:szCs w:val="24"/>
        </w:rPr>
        <w:t xml:space="preserve">coletados </w:t>
      </w:r>
      <w:r w:rsidRPr="62B0B828">
        <w:rPr>
          <w:rFonts w:cs="Times New Roman"/>
          <w:color w:val="000000" w:themeColor="text1"/>
          <w:szCs w:val="24"/>
        </w:rPr>
        <w:t xml:space="preserve">no prontuário eletrônico. </w:t>
      </w:r>
      <w:r w:rsidR="006648FB" w:rsidRPr="00833290">
        <w:rPr>
          <w:rFonts w:cs="Times New Roman"/>
          <w:szCs w:val="24"/>
        </w:rPr>
        <w:t>Os dados obtidos na triagem dos pacientes, bem como os resultados dos questionários IMI-TEQ-Br e SSQ, aplicados antes e após cada sessão com os óculos de RVI, serão registrados em um formulário específico. Os sinais vitais coletados durante cada sessão com RVI também serão incluídos nesse formulário. O mesmo formulário também incluirá o registro de eventos adversos ocorridos durante cada atendimento, bem como qualquer necessidade de interrupção da terapia, conforme os critérios estabelecidos para interrupção.  P</w:t>
      </w:r>
      <w:r w:rsidRPr="00833290">
        <w:rPr>
          <w:rFonts w:cs="Times New Roman"/>
          <w:szCs w:val="24"/>
        </w:rPr>
        <w:t>osteriormente, todos os dados coletados serão transcritos em planilha Excel para análise</w:t>
      </w:r>
      <w:r w:rsidR="006648FB" w:rsidRPr="00833290">
        <w:rPr>
          <w:rFonts w:cs="Times New Roman"/>
          <w:szCs w:val="24"/>
        </w:rPr>
        <w:t>.</w:t>
      </w:r>
    </w:p>
    <w:p w14:paraId="692C0F8A" w14:textId="46229DDC" w:rsidR="00993012" w:rsidRPr="00672D7E" w:rsidRDefault="00D66A0C" w:rsidP="00672D7E">
      <w:pPr>
        <w:pStyle w:val="Ttulo2"/>
        <w:rPr>
          <w:rFonts w:ascii="Times New Roman" w:hAnsi="Times New Roman" w:cs="Times New Roman"/>
          <w:b/>
          <w:bCs/>
          <w:color w:val="000000" w:themeColor="text1"/>
          <w:sz w:val="24"/>
          <w:szCs w:val="24"/>
        </w:rPr>
      </w:pPr>
      <w:r w:rsidRPr="00672D7E">
        <w:rPr>
          <w:rFonts w:ascii="Times New Roman" w:hAnsi="Times New Roman" w:cs="Times New Roman"/>
          <w:color w:val="000000" w:themeColor="text1"/>
          <w:sz w:val="24"/>
          <w:szCs w:val="24"/>
        </w:rPr>
        <w:tab/>
      </w:r>
      <w:bookmarkStart w:id="227" w:name="_Toc197551139"/>
      <w:r w:rsidR="00672D7E" w:rsidRPr="00672D7E">
        <w:rPr>
          <w:rFonts w:ascii="Times New Roman" w:hAnsi="Times New Roman" w:cs="Times New Roman"/>
          <w:b/>
          <w:bCs/>
          <w:color w:val="000000" w:themeColor="text1"/>
          <w:sz w:val="24"/>
          <w:szCs w:val="24"/>
        </w:rPr>
        <w:t>6</w:t>
      </w:r>
      <w:r w:rsidR="000E46DE" w:rsidRPr="00672D7E">
        <w:rPr>
          <w:rFonts w:ascii="Times New Roman" w:hAnsi="Times New Roman" w:cs="Times New Roman"/>
          <w:b/>
          <w:bCs/>
          <w:color w:val="000000" w:themeColor="text1"/>
          <w:sz w:val="24"/>
          <w:szCs w:val="24"/>
        </w:rPr>
        <w:t xml:space="preserve">.1 </w:t>
      </w:r>
      <w:r w:rsidR="00891B3C" w:rsidRPr="00672D7E">
        <w:rPr>
          <w:rFonts w:ascii="Times New Roman" w:hAnsi="Times New Roman" w:cs="Times New Roman"/>
          <w:color w:val="000000" w:themeColor="text1"/>
          <w:sz w:val="24"/>
          <w:szCs w:val="24"/>
        </w:rPr>
        <w:t>ESCALAS E TESTES</w:t>
      </w:r>
      <w:bookmarkEnd w:id="227"/>
      <w:r w:rsidR="00891B3C" w:rsidRPr="00672D7E">
        <w:rPr>
          <w:rFonts w:ascii="Times New Roman" w:hAnsi="Times New Roman" w:cs="Times New Roman"/>
          <w:b/>
          <w:bCs/>
          <w:color w:val="000000" w:themeColor="text1"/>
          <w:sz w:val="24"/>
          <w:szCs w:val="24"/>
        </w:rPr>
        <w:t xml:space="preserve"> </w:t>
      </w:r>
    </w:p>
    <w:p w14:paraId="0D69B2F1" w14:textId="7C4E7F97" w:rsidR="00891B3C" w:rsidRPr="00833290" w:rsidRDefault="00672D7E" w:rsidP="00833290">
      <w:pPr>
        <w:spacing w:after="240"/>
        <w:ind w:left="708" w:firstLine="708"/>
        <w:rPr>
          <w:rFonts w:cs="Times New Roman"/>
          <w:b/>
          <w:bCs/>
          <w:i/>
          <w:iCs/>
          <w:color w:val="000000" w:themeColor="text1"/>
          <w:szCs w:val="24"/>
        </w:rPr>
      </w:pPr>
      <w:r>
        <w:rPr>
          <w:rFonts w:cs="Times New Roman"/>
          <w:i/>
          <w:iCs/>
          <w:color w:val="000000" w:themeColor="text1"/>
          <w:szCs w:val="24"/>
        </w:rPr>
        <w:t>6</w:t>
      </w:r>
      <w:r w:rsidR="00304676" w:rsidRPr="00833290">
        <w:rPr>
          <w:rFonts w:cs="Times New Roman"/>
          <w:i/>
          <w:iCs/>
          <w:color w:val="000000" w:themeColor="text1"/>
          <w:szCs w:val="24"/>
        </w:rPr>
        <w:t>.1.1</w:t>
      </w:r>
      <w:r w:rsidR="00304676" w:rsidRPr="00833290">
        <w:rPr>
          <w:rFonts w:cs="Times New Roman"/>
          <w:b/>
          <w:bCs/>
          <w:i/>
          <w:iCs/>
          <w:color w:val="000000" w:themeColor="text1"/>
          <w:szCs w:val="24"/>
        </w:rPr>
        <w:t xml:space="preserve"> </w:t>
      </w:r>
      <w:r w:rsidR="00197C13">
        <w:rPr>
          <w:rFonts w:cs="Times New Roman"/>
          <w:b/>
          <w:bCs/>
          <w:i/>
          <w:iCs/>
          <w:color w:val="000000" w:themeColor="text1"/>
          <w:szCs w:val="24"/>
        </w:rPr>
        <w:t>Í</w:t>
      </w:r>
      <w:r w:rsidR="00197C13" w:rsidRPr="00197C13">
        <w:rPr>
          <w:rFonts w:cs="Times New Roman"/>
          <w:b/>
          <w:bCs/>
          <w:i/>
          <w:iCs/>
          <w:color w:val="000000" w:themeColor="text1"/>
          <w:szCs w:val="24"/>
        </w:rPr>
        <w:t xml:space="preserve">ndice de </w:t>
      </w:r>
      <w:proofErr w:type="spellStart"/>
      <w:r w:rsidR="00197C13">
        <w:rPr>
          <w:rFonts w:cs="Times New Roman"/>
          <w:b/>
          <w:bCs/>
          <w:i/>
          <w:iCs/>
          <w:color w:val="000000" w:themeColor="text1"/>
          <w:szCs w:val="24"/>
        </w:rPr>
        <w:t>B</w:t>
      </w:r>
      <w:r w:rsidR="00197C13" w:rsidRPr="00197C13">
        <w:rPr>
          <w:rFonts w:cs="Times New Roman"/>
          <w:b/>
          <w:bCs/>
          <w:i/>
          <w:iCs/>
          <w:color w:val="000000" w:themeColor="text1"/>
          <w:szCs w:val="24"/>
        </w:rPr>
        <w:t>arthel</w:t>
      </w:r>
      <w:proofErr w:type="spellEnd"/>
      <w:r w:rsidR="00197C13" w:rsidRPr="00197C13">
        <w:rPr>
          <w:rFonts w:cs="Times New Roman"/>
          <w:b/>
          <w:bCs/>
          <w:i/>
          <w:iCs/>
          <w:color w:val="000000" w:themeColor="text1"/>
          <w:szCs w:val="24"/>
        </w:rPr>
        <w:t xml:space="preserve"> </w:t>
      </w:r>
      <w:r w:rsidR="00197C13">
        <w:rPr>
          <w:rFonts w:cs="Times New Roman"/>
          <w:b/>
          <w:bCs/>
          <w:i/>
          <w:iCs/>
          <w:color w:val="000000" w:themeColor="text1"/>
          <w:szCs w:val="24"/>
        </w:rPr>
        <w:t>M</w:t>
      </w:r>
      <w:r w:rsidR="00197C13" w:rsidRPr="00197C13">
        <w:rPr>
          <w:rFonts w:cs="Times New Roman"/>
          <w:b/>
          <w:bCs/>
          <w:i/>
          <w:iCs/>
          <w:color w:val="000000" w:themeColor="text1"/>
          <w:szCs w:val="24"/>
        </w:rPr>
        <w:t>odificado (</w:t>
      </w:r>
      <w:r w:rsidR="00197C13">
        <w:rPr>
          <w:rFonts w:cs="Times New Roman"/>
          <w:b/>
          <w:bCs/>
          <w:i/>
          <w:iCs/>
          <w:color w:val="000000" w:themeColor="text1"/>
          <w:szCs w:val="24"/>
        </w:rPr>
        <w:t>IBM)</w:t>
      </w:r>
    </w:p>
    <w:p w14:paraId="760B945C" w14:textId="58678420" w:rsidR="00B97DFE" w:rsidRPr="00993012" w:rsidRDefault="00BF5D36" w:rsidP="003F10A3">
      <w:pPr>
        <w:spacing w:after="240"/>
        <w:ind w:firstLine="709"/>
        <w:rPr>
          <w:rFonts w:cs="Times New Roman"/>
          <w:color w:val="000000" w:themeColor="text1"/>
          <w:szCs w:val="24"/>
        </w:rPr>
      </w:pPr>
      <w:r w:rsidRPr="00833290">
        <w:rPr>
          <w:rFonts w:cs="Times New Roman"/>
          <w:color w:val="000000" w:themeColor="text1"/>
          <w:szCs w:val="24"/>
        </w:rPr>
        <w:t xml:space="preserve">O Índice de </w:t>
      </w:r>
      <w:proofErr w:type="spellStart"/>
      <w:r w:rsidRPr="00833290">
        <w:rPr>
          <w:rFonts w:cs="Times New Roman"/>
          <w:color w:val="000000" w:themeColor="text1"/>
          <w:szCs w:val="24"/>
        </w:rPr>
        <w:t>Barthel</w:t>
      </w:r>
      <w:proofErr w:type="spellEnd"/>
      <w:r w:rsidRPr="00833290">
        <w:rPr>
          <w:rFonts w:cs="Times New Roman"/>
          <w:color w:val="000000" w:themeColor="text1"/>
          <w:szCs w:val="24"/>
        </w:rPr>
        <w:t xml:space="preserve"> será utilizado para estratificar pacientes elegíveis para a reabilitação com RVI, considerando aqueles que apresentem nível de dependência leve, classificado com pontuação de </w:t>
      </w:r>
      <w:r w:rsidR="0021334D">
        <w:rPr>
          <w:rFonts w:cs="Times New Roman"/>
          <w:color w:val="000000" w:themeColor="text1"/>
          <w:szCs w:val="24"/>
        </w:rPr>
        <w:t>91</w:t>
      </w:r>
      <w:r w:rsidRPr="00833290">
        <w:rPr>
          <w:rFonts w:cs="Times New Roman"/>
          <w:color w:val="000000" w:themeColor="text1"/>
          <w:szCs w:val="24"/>
        </w:rPr>
        <w:t xml:space="preserve"> a </w:t>
      </w:r>
      <w:r w:rsidR="00F42E02" w:rsidRPr="00833290">
        <w:rPr>
          <w:rFonts w:cs="Times New Roman"/>
          <w:color w:val="000000" w:themeColor="text1"/>
          <w:szCs w:val="24"/>
        </w:rPr>
        <w:t>99</w:t>
      </w:r>
      <w:r w:rsidRPr="00833290">
        <w:rPr>
          <w:rFonts w:cs="Times New Roman"/>
          <w:color w:val="000000" w:themeColor="text1"/>
          <w:szCs w:val="24"/>
        </w:rPr>
        <w:t xml:space="preserve">. Além disso, o índice será aplicado semanalmente para avaliar a evolução funcional do paciente ao longo da reabilitação com RVI, até sua alta hospitalar ou da </w:t>
      </w:r>
      <w:r w:rsidRPr="00833290">
        <w:rPr>
          <w:rFonts w:cs="Times New Roman"/>
          <w:color w:val="000000" w:themeColor="text1"/>
          <w:szCs w:val="24"/>
        </w:rPr>
        <w:lastRenderedPageBreak/>
        <w:t>fisioterapia</w:t>
      </w:r>
      <w:r w:rsidRPr="00833290">
        <w:rPr>
          <w:rFonts w:cs="Times New Roman"/>
          <w:b/>
          <w:bCs/>
          <w:color w:val="000000" w:themeColor="text1"/>
          <w:szCs w:val="24"/>
        </w:rPr>
        <w:t xml:space="preserve">. </w:t>
      </w:r>
      <w:r w:rsidR="005C0FDD" w:rsidRPr="005C0FDD">
        <w:rPr>
          <w:rFonts w:cs="Times New Roman"/>
          <w:color w:val="000000" w:themeColor="text1"/>
          <w:szCs w:val="24"/>
        </w:rPr>
        <w:t xml:space="preserve">O Índice de </w:t>
      </w:r>
      <w:proofErr w:type="spellStart"/>
      <w:r w:rsidR="005C0FDD" w:rsidRPr="005C0FDD">
        <w:rPr>
          <w:rFonts w:cs="Times New Roman"/>
          <w:color w:val="000000" w:themeColor="text1"/>
          <w:szCs w:val="24"/>
        </w:rPr>
        <w:t>Barthel</w:t>
      </w:r>
      <w:proofErr w:type="spellEnd"/>
      <w:r w:rsidR="005C0FDD" w:rsidRPr="005C0FDD">
        <w:rPr>
          <w:rFonts w:cs="Times New Roman"/>
          <w:color w:val="000000" w:themeColor="text1"/>
          <w:szCs w:val="24"/>
        </w:rPr>
        <w:t xml:space="preserve"> é um instrumento amplamente usado</w:t>
      </w:r>
      <w:r w:rsidR="005C0FDD">
        <w:rPr>
          <w:rFonts w:cs="Times New Roman"/>
          <w:color w:val="000000" w:themeColor="text1"/>
          <w:szCs w:val="24"/>
        </w:rPr>
        <w:t xml:space="preserve"> </w:t>
      </w:r>
      <w:r w:rsidR="005C0FDD" w:rsidRPr="005C0FDD">
        <w:rPr>
          <w:rFonts w:cs="Times New Roman"/>
          <w:color w:val="000000" w:themeColor="text1"/>
          <w:szCs w:val="24"/>
        </w:rPr>
        <w:t>no mundo para a avaliação da independência funcional e</w:t>
      </w:r>
      <w:r w:rsidR="005C0FDD">
        <w:rPr>
          <w:rFonts w:cs="Times New Roman"/>
          <w:color w:val="000000" w:themeColor="text1"/>
          <w:szCs w:val="24"/>
        </w:rPr>
        <w:t xml:space="preserve"> </w:t>
      </w:r>
      <w:r w:rsidR="005C0FDD" w:rsidRPr="005C0FDD">
        <w:rPr>
          <w:rFonts w:cs="Times New Roman"/>
          <w:color w:val="000000" w:themeColor="text1"/>
          <w:szCs w:val="24"/>
        </w:rPr>
        <w:t>mobilidade</w:t>
      </w:r>
      <w:r w:rsidR="006B6177">
        <w:rPr>
          <w:rFonts w:cs="Times New Roman"/>
          <w:color w:val="000000" w:themeColor="text1"/>
          <w:szCs w:val="24"/>
        </w:rPr>
        <w:t>. Essa escala</w:t>
      </w:r>
      <w:r w:rsidR="005C0FDD" w:rsidRPr="005C0FDD">
        <w:rPr>
          <w:rFonts w:cs="Times New Roman"/>
          <w:color w:val="000000" w:themeColor="text1"/>
          <w:szCs w:val="24"/>
        </w:rPr>
        <w:t xml:space="preserve"> pertence ao campo de avaliação das</w:t>
      </w:r>
      <w:r w:rsidR="005C0FDD">
        <w:rPr>
          <w:rFonts w:cs="Times New Roman"/>
          <w:color w:val="000000" w:themeColor="text1"/>
          <w:szCs w:val="24"/>
        </w:rPr>
        <w:t xml:space="preserve"> </w:t>
      </w:r>
      <w:r w:rsidR="005C0FDD" w:rsidRPr="005C0FDD">
        <w:rPr>
          <w:rFonts w:cs="Times New Roman"/>
          <w:color w:val="000000" w:themeColor="text1"/>
          <w:szCs w:val="24"/>
        </w:rPr>
        <w:t>atividades da vida diária (</w:t>
      </w:r>
      <w:proofErr w:type="spellStart"/>
      <w:r w:rsidR="005C0FDD" w:rsidRPr="005C0FDD">
        <w:rPr>
          <w:rFonts w:cs="Times New Roman"/>
          <w:color w:val="000000" w:themeColor="text1"/>
          <w:szCs w:val="24"/>
        </w:rPr>
        <w:t>AVDs</w:t>
      </w:r>
      <w:proofErr w:type="spellEnd"/>
      <w:r w:rsidR="005C0FDD" w:rsidRPr="005C0FDD">
        <w:rPr>
          <w:rFonts w:cs="Times New Roman"/>
          <w:color w:val="000000" w:themeColor="text1"/>
          <w:szCs w:val="24"/>
        </w:rPr>
        <w:t>) e mede a independência funcional</w:t>
      </w:r>
      <w:r w:rsidR="005C0FDD">
        <w:rPr>
          <w:rFonts w:cs="Times New Roman"/>
          <w:color w:val="000000" w:themeColor="text1"/>
          <w:szCs w:val="24"/>
        </w:rPr>
        <w:t xml:space="preserve"> </w:t>
      </w:r>
      <w:r w:rsidR="005C0FDD" w:rsidRPr="005C0FDD">
        <w:rPr>
          <w:rFonts w:cs="Times New Roman"/>
          <w:color w:val="000000" w:themeColor="text1"/>
          <w:szCs w:val="24"/>
        </w:rPr>
        <w:t>no cuidado pessoal, mobilidade, locomoção e eliminações.</w:t>
      </w:r>
      <w:r w:rsidR="006B6177">
        <w:rPr>
          <w:rFonts w:cs="Times New Roman"/>
          <w:color w:val="000000" w:themeColor="text1"/>
          <w:szCs w:val="24"/>
        </w:rPr>
        <w:t xml:space="preserve"> São</w:t>
      </w:r>
      <w:r w:rsidR="006B6177" w:rsidRPr="006B6177">
        <w:rPr>
          <w:rFonts w:cs="Times New Roman"/>
          <w:color w:val="000000" w:themeColor="text1"/>
          <w:szCs w:val="24"/>
        </w:rPr>
        <w:t xml:space="preserve"> dez</w:t>
      </w:r>
      <w:r w:rsidR="006B6177">
        <w:rPr>
          <w:rFonts w:cs="Times New Roman"/>
          <w:color w:val="000000" w:themeColor="text1"/>
          <w:szCs w:val="24"/>
        </w:rPr>
        <w:t xml:space="preserve"> </w:t>
      </w:r>
      <w:r w:rsidR="006B6177" w:rsidRPr="006B6177">
        <w:rPr>
          <w:rFonts w:cs="Times New Roman"/>
          <w:color w:val="000000" w:themeColor="text1"/>
          <w:szCs w:val="24"/>
        </w:rPr>
        <w:t>tarefas</w:t>
      </w:r>
      <w:r w:rsidR="006B6177">
        <w:rPr>
          <w:rFonts w:cs="Times New Roman"/>
          <w:color w:val="000000" w:themeColor="text1"/>
          <w:szCs w:val="24"/>
        </w:rPr>
        <w:t xml:space="preserve"> avaliadas, tais como</w:t>
      </w:r>
      <w:r w:rsidR="006B6177" w:rsidRPr="006B6177">
        <w:rPr>
          <w:rFonts w:cs="Times New Roman"/>
          <w:color w:val="000000" w:themeColor="text1"/>
          <w:szCs w:val="24"/>
        </w:rPr>
        <w:t>: alimentação, banho, vestuário, higiene pessoal, eliminações</w:t>
      </w:r>
      <w:r w:rsidR="006B6177">
        <w:rPr>
          <w:rFonts w:cs="Times New Roman"/>
          <w:color w:val="000000" w:themeColor="text1"/>
          <w:szCs w:val="24"/>
        </w:rPr>
        <w:t xml:space="preserve"> </w:t>
      </w:r>
      <w:r w:rsidR="006B6177" w:rsidRPr="006B6177">
        <w:rPr>
          <w:rFonts w:cs="Times New Roman"/>
          <w:color w:val="000000" w:themeColor="text1"/>
          <w:szCs w:val="24"/>
        </w:rPr>
        <w:t>intestinais, eliminações vesicais, uso do vaso sanitário, passagem</w:t>
      </w:r>
      <w:r w:rsidR="006B6177">
        <w:rPr>
          <w:rFonts w:cs="Times New Roman"/>
          <w:color w:val="000000" w:themeColor="text1"/>
          <w:szCs w:val="24"/>
        </w:rPr>
        <w:t xml:space="preserve"> </w:t>
      </w:r>
      <w:r w:rsidR="006B6177" w:rsidRPr="006B6177">
        <w:rPr>
          <w:rFonts w:cs="Times New Roman"/>
          <w:color w:val="000000" w:themeColor="text1"/>
          <w:szCs w:val="24"/>
        </w:rPr>
        <w:t>cadeira-cama, deambulação e escadas</w:t>
      </w:r>
      <w:r w:rsidR="006B6177">
        <w:rPr>
          <w:rFonts w:cs="Times New Roman"/>
          <w:color w:val="000000" w:themeColor="text1"/>
          <w:szCs w:val="24"/>
        </w:rPr>
        <w:t>. A</w:t>
      </w:r>
      <w:r w:rsidR="006B6177" w:rsidRPr="006B6177">
        <w:rPr>
          <w:rFonts w:cs="Times New Roman"/>
          <w:color w:val="000000" w:themeColor="text1"/>
          <w:szCs w:val="24"/>
        </w:rPr>
        <w:t xml:space="preserve"> pontuação varia de 0 a 100, em intervalos de cinco</w:t>
      </w:r>
      <w:r w:rsidR="006B6177">
        <w:rPr>
          <w:rFonts w:cs="Times New Roman"/>
          <w:color w:val="000000" w:themeColor="text1"/>
          <w:szCs w:val="24"/>
        </w:rPr>
        <w:t xml:space="preserve"> </w:t>
      </w:r>
      <w:r w:rsidR="006B6177" w:rsidRPr="006B6177">
        <w:rPr>
          <w:rFonts w:cs="Times New Roman"/>
          <w:color w:val="000000" w:themeColor="text1"/>
          <w:szCs w:val="24"/>
        </w:rPr>
        <w:t>pontos, as pontuações mais elevadas indicam maior</w:t>
      </w:r>
      <w:r w:rsidR="006B6177">
        <w:rPr>
          <w:rFonts w:cs="Times New Roman"/>
          <w:color w:val="000000" w:themeColor="text1"/>
          <w:szCs w:val="24"/>
        </w:rPr>
        <w:t xml:space="preserve"> </w:t>
      </w:r>
      <w:r w:rsidR="003F10A3" w:rsidRPr="006B6177">
        <w:rPr>
          <w:rFonts w:cs="Times New Roman"/>
          <w:color w:val="000000" w:themeColor="text1"/>
          <w:szCs w:val="24"/>
        </w:rPr>
        <w:t>independência</w:t>
      </w:r>
      <w:r w:rsidR="003F10A3">
        <w:rPr>
          <w:rFonts w:cs="Times New Roman"/>
          <w:color w:val="000000" w:themeColor="text1"/>
          <w:szCs w:val="24"/>
        </w:rPr>
        <w:t xml:space="preserve"> </w:t>
      </w:r>
      <w:r w:rsidR="003F10A3" w:rsidRPr="62B0B828">
        <w:rPr>
          <w:rFonts w:cs="Times New Roman"/>
          <w:color w:val="000000" w:themeColor="text1"/>
          <w:szCs w:val="24"/>
        </w:rPr>
        <w:t>(</w:t>
      </w:r>
      <w:r w:rsidR="63C82FCF" w:rsidRPr="62B0B828">
        <w:rPr>
          <w:rFonts w:cs="Times New Roman"/>
          <w:color w:val="000000" w:themeColor="text1"/>
          <w:szCs w:val="24"/>
        </w:rPr>
        <w:t>MINOSSO et al., 2010).</w:t>
      </w:r>
    </w:p>
    <w:p w14:paraId="069C32D4" w14:textId="30B0966F" w:rsidR="00993012" w:rsidRPr="00850115" w:rsidRDefault="00672D7E" w:rsidP="00833290">
      <w:pPr>
        <w:spacing w:after="240"/>
        <w:ind w:left="709" w:firstLine="709"/>
        <w:rPr>
          <w:rFonts w:cs="Times New Roman"/>
          <w:bCs/>
          <w:color w:val="000000" w:themeColor="text1"/>
          <w:szCs w:val="24"/>
          <w:lang w:val="en-US"/>
        </w:rPr>
      </w:pPr>
      <w:r w:rsidRPr="00850115">
        <w:rPr>
          <w:rFonts w:cs="Times New Roman"/>
          <w:bCs/>
          <w:iCs/>
          <w:color w:val="000000" w:themeColor="text1"/>
          <w:szCs w:val="24"/>
          <w:lang w:val="en-US"/>
        </w:rPr>
        <w:t>6</w:t>
      </w:r>
      <w:r w:rsidR="00197C13" w:rsidRPr="00850115">
        <w:rPr>
          <w:rFonts w:cs="Times New Roman"/>
          <w:bCs/>
          <w:iCs/>
          <w:color w:val="000000" w:themeColor="text1"/>
          <w:szCs w:val="24"/>
          <w:lang w:val="en-US"/>
        </w:rPr>
        <w:t>.1.2</w:t>
      </w:r>
      <w:r w:rsidR="00197C13" w:rsidRPr="00850115">
        <w:rPr>
          <w:rFonts w:cs="Times New Roman"/>
          <w:bCs/>
          <w:i/>
          <w:color w:val="000000" w:themeColor="text1"/>
          <w:szCs w:val="24"/>
          <w:lang w:val="en-US"/>
        </w:rPr>
        <w:t xml:space="preserve"> </w:t>
      </w:r>
      <w:r w:rsidR="00197C13" w:rsidRPr="00850115">
        <w:rPr>
          <w:rFonts w:cs="Times New Roman"/>
          <w:b/>
          <w:i/>
          <w:color w:val="000000" w:themeColor="text1"/>
          <w:szCs w:val="24"/>
          <w:lang w:val="en-US"/>
        </w:rPr>
        <w:t>The Montreal Cognitive Assessment (</w:t>
      </w:r>
      <w:r w:rsidR="00197C13" w:rsidRPr="00850115">
        <w:rPr>
          <w:rFonts w:cs="Times New Roman"/>
          <w:b/>
          <w:color w:val="000000" w:themeColor="text1"/>
          <w:szCs w:val="24"/>
          <w:lang w:val="en-US"/>
        </w:rPr>
        <w:t>Moca)</w:t>
      </w:r>
      <w:r w:rsidR="00197C13" w:rsidRPr="00850115">
        <w:rPr>
          <w:rFonts w:cs="Times New Roman"/>
          <w:bCs/>
          <w:i/>
          <w:color w:val="000000" w:themeColor="text1"/>
          <w:szCs w:val="24"/>
          <w:lang w:val="en-US"/>
        </w:rPr>
        <w:t xml:space="preserve"> </w:t>
      </w:r>
    </w:p>
    <w:p w14:paraId="31569096" w14:textId="04536C9F" w:rsidR="00993012" w:rsidRPr="00993012" w:rsidRDefault="63C82FCF" w:rsidP="00833290">
      <w:pPr>
        <w:spacing w:after="240"/>
        <w:ind w:firstLine="709"/>
        <w:rPr>
          <w:rFonts w:cs="Times New Roman"/>
          <w:color w:val="000000" w:themeColor="text1"/>
          <w:szCs w:val="24"/>
        </w:rPr>
      </w:pPr>
      <w:r w:rsidRPr="62B0B828">
        <w:rPr>
          <w:rFonts w:cs="Times New Roman"/>
          <w:color w:val="000000" w:themeColor="text1"/>
          <w:szCs w:val="24"/>
        </w:rPr>
        <w:t xml:space="preserve">Pacientes aptos a realizar reabilitação de </w:t>
      </w:r>
      <w:proofErr w:type="spellStart"/>
      <w:r w:rsidRPr="62B0B828">
        <w:rPr>
          <w:rFonts w:cs="Times New Roman"/>
          <w:color w:val="000000" w:themeColor="text1"/>
          <w:szCs w:val="24"/>
        </w:rPr>
        <w:t>AVDs</w:t>
      </w:r>
      <w:proofErr w:type="spellEnd"/>
      <w:r w:rsidRPr="62B0B828">
        <w:rPr>
          <w:rFonts w:cs="Times New Roman"/>
          <w:color w:val="000000" w:themeColor="text1"/>
          <w:szCs w:val="24"/>
        </w:rPr>
        <w:t>, serão submetidos ao teste Montreal</w:t>
      </w:r>
      <w:r w:rsidRPr="62B0B828">
        <w:rPr>
          <w:rFonts w:cs="Times New Roman"/>
          <w:i/>
          <w:iCs/>
          <w:color w:val="000000" w:themeColor="text1"/>
          <w:szCs w:val="24"/>
        </w:rPr>
        <w:t xml:space="preserve"> </w:t>
      </w:r>
      <w:proofErr w:type="spellStart"/>
      <w:r w:rsidRPr="62B0B828">
        <w:rPr>
          <w:rFonts w:cs="Times New Roman"/>
          <w:i/>
          <w:iCs/>
          <w:color w:val="000000" w:themeColor="text1"/>
          <w:szCs w:val="24"/>
        </w:rPr>
        <w:t>Cognitive</w:t>
      </w:r>
      <w:proofErr w:type="spellEnd"/>
      <w:r w:rsidRPr="62B0B828">
        <w:rPr>
          <w:rFonts w:cs="Times New Roman"/>
          <w:i/>
          <w:iCs/>
          <w:color w:val="000000" w:themeColor="text1"/>
          <w:szCs w:val="24"/>
        </w:rPr>
        <w:t xml:space="preserve"> Assessment</w:t>
      </w:r>
      <w:r w:rsidRPr="62B0B828">
        <w:rPr>
          <w:rFonts w:cs="Times New Roman"/>
          <w:color w:val="000000" w:themeColor="text1"/>
          <w:szCs w:val="24"/>
        </w:rPr>
        <w:t xml:space="preserve"> (</w:t>
      </w:r>
      <w:proofErr w:type="spellStart"/>
      <w:r w:rsidRPr="62B0B828">
        <w:rPr>
          <w:rFonts w:cs="Times New Roman"/>
          <w:color w:val="000000" w:themeColor="text1"/>
          <w:szCs w:val="24"/>
        </w:rPr>
        <w:t>MoCA</w:t>
      </w:r>
      <w:proofErr w:type="spellEnd"/>
      <w:r w:rsidRPr="62B0B828">
        <w:rPr>
          <w:rFonts w:cs="Times New Roman"/>
          <w:color w:val="000000" w:themeColor="text1"/>
          <w:szCs w:val="24"/>
        </w:rPr>
        <w:t xml:space="preserve"> - Br), com a finalidade de </w:t>
      </w:r>
      <w:r w:rsidR="0EED5A80" w:rsidRPr="62B0B828">
        <w:rPr>
          <w:rFonts w:cs="Times New Roman"/>
          <w:color w:val="000000" w:themeColor="text1"/>
          <w:szCs w:val="24"/>
        </w:rPr>
        <w:t>avaliar</w:t>
      </w:r>
      <w:r w:rsidRPr="62B0B828">
        <w:rPr>
          <w:rFonts w:cs="Times New Roman"/>
          <w:color w:val="000000" w:themeColor="text1"/>
          <w:szCs w:val="24"/>
        </w:rPr>
        <w:t xml:space="preserve"> </w:t>
      </w:r>
      <w:r w:rsidR="4086CBDF" w:rsidRPr="62B0B828">
        <w:rPr>
          <w:rFonts w:cs="Times New Roman"/>
          <w:color w:val="000000" w:themeColor="text1"/>
          <w:szCs w:val="24"/>
        </w:rPr>
        <w:t xml:space="preserve">a função </w:t>
      </w:r>
      <w:r w:rsidRPr="62B0B828">
        <w:rPr>
          <w:rFonts w:cs="Times New Roman"/>
          <w:color w:val="000000" w:themeColor="text1"/>
          <w:szCs w:val="24"/>
        </w:rPr>
        <w:t>cognitiv</w:t>
      </w:r>
      <w:r w:rsidR="1858C264" w:rsidRPr="62B0B828">
        <w:rPr>
          <w:rFonts w:cs="Times New Roman"/>
          <w:color w:val="000000" w:themeColor="text1"/>
          <w:szCs w:val="24"/>
        </w:rPr>
        <w:t>a</w:t>
      </w:r>
      <w:r w:rsidRPr="62B0B828">
        <w:rPr>
          <w:rFonts w:cs="Times New Roman"/>
          <w:color w:val="000000" w:themeColor="text1"/>
          <w:szCs w:val="24"/>
        </w:rPr>
        <w:t xml:space="preserve"> para o entendimento e compreensão do que será instruído para </w:t>
      </w:r>
      <w:r w:rsidR="6409DC23" w:rsidRPr="62B0B828">
        <w:rPr>
          <w:rFonts w:cs="Times New Roman"/>
          <w:color w:val="000000" w:themeColor="text1"/>
          <w:szCs w:val="24"/>
        </w:rPr>
        <w:t>utilização</w:t>
      </w:r>
      <w:r w:rsidRPr="62B0B828">
        <w:rPr>
          <w:rFonts w:cs="Times New Roman"/>
          <w:color w:val="000000" w:themeColor="text1"/>
          <w:szCs w:val="24"/>
        </w:rPr>
        <w:t xml:space="preserve"> do jogo. Esse instrumento </w:t>
      </w:r>
      <w:r w:rsidR="3202C391" w:rsidRPr="62B0B828">
        <w:rPr>
          <w:rFonts w:cs="Times New Roman"/>
          <w:color w:val="000000" w:themeColor="text1"/>
          <w:szCs w:val="24"/>
        </w:rPr>
        <w:t>é</w:t>
      </w:r>
      <w:r w:rsidRPr="62B0B828">
        <w:rPr>
          <w:rFonts w:cs="Times New Roman"/>
          <w:color w:val="000000" w:themeColor="text1"/>
          <w:szCs w:val="24"/>
        </w:rPr>
        <w:t xml:space="preserve"> um breve rastreio cognitivo</w:t>
      </w:r>
      <w:r w:rsidR="03EECD09" w:rsidRPr="62B0B828">
        <w:rPr>
          <w:rFonts w:cs="Times New Roman"/>
          <w:color w:val="000000" w:themeColor="text1"/>
          <w:szCs w:val="24"/>
        </w:rPr>
        <w:t xml:space="preserve">. Ele </w:t>
      </w:r>
      <w:r w:rsidR="00BA05AA" w:rsidRPr="62B0B828">
        <w:rPr>
          <w:rFonts w:cs="Times New Roman"/>
          <w:color w:val="000000" w:themeColor="text1"/>
          <w:szCs w:val="24"/>
        </w:rPr>
        <w:t>é um</w:t>
      </w:r>
      <w:r w:rsidRPr="62B0B828">
        <w:rPr>
          <w:rFonts w:cs="Times New Roman"/>
          <w:color w:val="000000" w:themeColor="text1"/>
          <w:szCs w:val="24"/>
        </w:rPr>
        <w:t xml:space="preserve"> método rápido, prático e eficaz na distinção entre desempenhos de adultos com envelhecimento cognitivo normal e adultos com défic</w:t>
      </w:r>
      <w:r w:rsidR="2C7848AC" w:rsidRPr="62B0B828">
        <w:rPr>
          <w:rFonts w:cs="Times New Roman"/>
          <w:color w:val="000000" w:themeColor="text1"/>
          <w:szCs w:val="24"/>
        </w:rPr>
        <w:t>it</w:t>
      </w:r>
      <w:r w:rsidRPr="62B0B828">
        <w:rPr>
          <w:rFonts w:cs="Times New Roman"/>
          <w:color w:val="000000" w:themeColor="text1"/>
          <w:szCs w:val="24"/>
        </w:rPr>
        <w:t xml:space="preserve"> cognitivo</w:t>
      </w:r>
      <w:r w:rsidR="66151F44" w:rsidRPr="62B0B828">
        <w:rPr>
          <w:rFonts w:cs="Times New Roman"/>
          <w:color w:val="000000" w:themeColor="text1"/>
          <w:szCs w:val="24"/>
        </w:rPr>
        <w:t xml:space="preserve">. Ele é útil </w:t>
      </w:r>
      <w:r w:rsidRPr="62B0B828">
        <w:rPr>
          <w:rFonts w:cs="Times New Roman"/>
          <w:color w:val="000000" w:themeColor="text1"/>
          <w:szCs w:val="24"/>
        </w:rPr>
        <w:t>na avaliação de está</w:t>
      </w:r>
      <w:r w:rsidR="1A9B3C16" w:rsidRPr="62B0B828">
        <w:rPr>
          <w:rFonts w:cs="Times New Roman"/>
          <w:color w:val="000000" w:themeColor="text1"/>
          <w:szCs w:val="24"/>
        </w:rPr>
        <w:t>g</w:t>
      </w:r>
      <w:r w:rsidRPr="62B0B828">
        <w:rPr>
          <w:rFonts w:cs="Times New Roman"/>
          <w:color w:val="000000" w:themeColor="text1"/>
          <w:szCs w:val="24"/>
        </w:rPr>
        <w:t xml:space="preserve">ios </w:t>
      </w:r>
      <w:r w:rsidR="00B17E86" w:rsidRPr="62B0B828">
        <w:rPr>
          <w:rFonts w:cs="Times New Roman"/>
          <w:color w:val="000000" w:themeColor="text1"/>
          <w:szCs w:val="24"/>
        </w:rPr>
        <w:t>intermediários</w:t>
      </w:r>
      <w:r w:rsidRPr="62B0B828">
        <w:rPr>
          <w:rFonts w:cs="Times New Roman"/>
          <w:color w:val="000000" w:themeColor="text1"/>
          <w:szCs w:val="24"/>
        </w:rPr>
        <w:t xml:space="preserve"> de défic</w:t>
      </w:r>
      <w:r w:rsidR="556B7F72" w:rsidRPr="62B0B828">
        <w:rPr>
          <w:rFonts w:cs="Times New Roman"/>
          <w:color w:val="000000" w:themeColor="text1"/>
          <w:szCs w:val="24"/>
        </w:rPr>
        <w:t>it</w:t>
      </w:r>
      <w:r w:rsidRPr="62B0B828">
        <w:rPr>
          <w:rFonts w:cs="Times New Roman"/>
          <w:color w:val="000000" w:themeColor="text1"/>
          <w:szCs w:val="24"/>
        </w:rPr>
        <w:t xml:space="preserve"> cognitivo, nomeadamente da doença cognitiva leve (DCL). </w:t>
      </w:r>
      <w:r w:rsidR="68F3E3ED" w:rsidRPr="62B0B828">
        <w:rPr>
          <w:rFonts w:cs="Times New Roman"/>
          <w:color w:val="000000" w:themeColor="text1"/>
          <w:szCs w:val="24"/>
        </w:rPr>
        <w:t xml:space="preserve">Sua aplicação </w:t>
      </w:r>
      <w:r w:rsidR="00695BD2" w:rsidRPr="62B0B828">
        <w:rPr>
          <w:rFonts w:cs="Times New Roman"/>
          <w:color w:val="000000" w:themeColor="text1"/>
          <w:szCs w:val="24"/>
        </w:rPr>
        <w:t>é rápida</w:t>
      </w:r>
      <w:r w:rsidR="4D0E41E9" w:rsidRPr="62B0B828">
        <w:rPr>
          <w:rFonts w:cs="Times New Roman"/>
          <w:color w:val="000000" w:themeColor="text1"/>
          <w:szCs w:val="24"/>
        </w:rPr>
        <w:t>, em</w:t>
      </w:r>
      <w:r w:rsidRPr="62B0B828">
        <w:rPr>
          <w:rFonts w:cs="Times New Roman"/>
          <w:color w:val="000000" w:themeColor="text1"/>
          <w:szCs w:val="24"/>
        </w:rPr>
        <w:t xml:space="preserve"> aproximadamente 10 minutos e avalia 8 domínios cognitivo, tais como: </w:t>
      </w:r>
      <w:r w:rsidR="471DA9A0" w:rsidRPr="62B0B828">
        <w:rPr>
          <w:rFonts w:cs="Times New Roman"/>
          <w:color w:val="000000" w:themeColor="text1"/>
          <w:szCs w:val="24"/>
        </w:rPr>
        <w:t>f</w:t>
      </w:r>
      <w:r w:rsidRPr="62B0B828">
        <w:rPr>
          <w:rFonts w:cs="Times New Roman"/>
          <w:color w:val="000000" w:themeColor="text1"/>
          <w:szCs w:val="24"/>
        </w:rPr>
        <w:t>unção executiva, capacidade visuoespacial, abstração, evocação tardia, memória, atenção, linguagem e orientação. O escore total é de 30 pontos, com um ponto de corte de 25 pontos para a população brasileira, sugerindo uma boa função cognitiva (MEMÓRIA et al., 2012).</w:t>
      </w:r>
    </w:p>
    <w:p w14:paraId="47164BEF" w14:textId="1E73500F" w:rsidR="00993012" w:rsidRPr="00197C13" w:rsidRDefault="00672D7E" w:rsidP="00833290">
      <w:pPr>
        <w:spacing w:after="240"/>
        <w:ind w:left="709" w:firstLine="851"/>
        <w:rPr>
          <w:rFonts w:cs="Times New Roman"/>
          <w:b/>
          <w:bCs/>
          <w:color w:val="000000" w:themeColor="text1"/>
          <w:szCs w:val="24"/>
        </w:rPr>
      </w:pPr>
      <w:r>
        <w:rPr>
          <w:rFonts w:cs="Times New Roman"/>
          <w:color w:val="000000" w:themeColor="text1"/>
          <w:szCs w:val="24"/>
        </w:rPr>
        <w:t>6</w:t>
      </w:r>
      <w:r w:rsidR="00197C13" w:rsidRPr="00197C13">
        <w:rPr>
          <w:rFonts w:cs="Times New Roman"/>
          <w:color w:val="000000" w:themeColor="text1"/>
          <w:szCs w:val="24"/>
        </w:rPr>
        <w:t>.1.3</w:t>
      </w:r>
      <w:r w:rsidR="00197C13" w:rsidRPr="00197C13">
        <w:rPr>
          <w:rFonts w:cs="Times New Roman"/>
          <w:b/>
          <w:bCs/>
          <w:color w:val="000000" w:themeColor="text1"/>
          <w:szCs w:val="24"/>
        </w:rPr>
        <w:t xml:space="preserve"> Inventário De Motivação Intrínseca - Questionário De Avaliação De Tarefas Em </w:t>
      </w:r>
      <w:r w:rsidR="003F10A3" w:rsidRPr="00197C13">
        <w:rPr>
          <w:rFonts w:cs="Times New Roman"/>
          <w:b/>
          <w:bCs/>
          <w:color w:val="000000" w:themeColor="text1"/>
          <w:szCs w:val="24"/>
        </w:rPr>
        <w:t>português</w:t>
      </w:r>
      <w:r w:rsidR="00197C13" w:rsidRPr="00197C13">
        <w:rPr>
          <w:rFonts w:cs="Times New Roman"/>
          <w:b/>
          <w:bCs/>
          <w:color w:val="000000" w:themeColor="text1"/>
          <w:szCs w:val="24"/>
        </w:rPr>
        <w:t xml:space="preserve"> Do Brasil (</w:t>
      </w:r>
      <w:proofErr w:type="spellStart"/>
      <w:r w:rsidR="00197C13" w:rsidRPr="00197C13">
        <w:rPr>
          <w:rFonts w:cs="Times New Roman"/>
          <w:b/>
          <w:bCs/>
          <w:color w:val="000000" w:themeColor="text1"/>
          <w:szCs w:val="24"/>
        </w:rPr>
        <w:t>Imi</w:t>
      </w:r>
      <w:proofErr w:type="spellEnd"/>
      <w:r w:rsidR="00197C13" w:rsidRPr="00197C13">
        <w:rPr>
          <w:rFonts w:cs="Times New Roman"/>
          <w:b/>
          <w:bCs/>
          <w:color w:val="000000" w:themeColor="text1"/>
          <w:szCs w:val="24"/>
        </w:rPr>
        <w:t xml:space="preserve">- </w:t>
      </w:r>
      <w:proofErr w:type="spellStart"/>
      <w:r w:rsidR="00197C13" w:rsidRPr="00197C13">
        <w:rPr>
          <w:rFonts w:cs="Times New Roman"/>
          <w:b/>
          <w:bCs/>
          <w:color w:val="000000" w:themeColor="text1"/>
          <w:szCs w:val="24"/>
        </w:rPr>
        <w:t>Teq</w:t>
      </w:r>
      <w:proofErr w:type="spellEnd"/>
      <w:r w:rsidR="00197C13" w:rsidRPr="00197C13">
        <w:rPr>
          <w:rFonts w:cs="Times New Roman"/>
          <w:b/>
          <w:bCs/>
          <w:color w:val="000000" w:themeColor="text1"/>
          <w:szCs w:val="24"/>
        </w:rPr>
        <w:t>-Br)</w:t>
      </w:r>
    </w:p>
    <w:p w14:paraId="3D6BF79A" w14:textId="732AF222" w:rsidR="00993012" w:rsidRDefault="63C82FCF" w:rsidP="00833290">
      <w:pPr>
        <w:spacing w:after="240"/>
        <w:ind w:firstLine="709"/>
        <w:rPr>
          <w:rFonts w:cs="Times New Roman"/>
          <w:color w:val="000000" w:themeColor="text1"/>
          <w:szCs w:val="24"/>
        </w:rPr>
      </w:pPr>
      <w:r w:rsidRPr="62B0B828">
        <w:rPr>
          <w:rFonts w:cs="Times New Roman"/>
          <w:color w:val="000000" w:themeColor="text1"/>
          <w:szCs w:val="24"/>
        </w:rPr>
        <w:t xml:space="preserve"> O questionário será aplicado no início e ao final de cada treinamento com RVI</w:t>
      </w:r>
      <w:r w:rsidR="58BFF559" w:rsidRPr="62B0B828">
        <w:rPr>
          <w:rFonts w:cs="Times New Roman"/>
          <w:color w:val="000000" w:themeColor="text1"/>
          <w:szCs w:val="24"/>
        </w:rPr>
        <w:t>. Serão</w:t>
      </w:r>
      <w:r w:rsidRPr="62B0B828">
        <w:rPr>
          <w:rFonts w:cs="Times New Roman"/>
          <w:color w:val="000000" w:themeColor="text1"/>
          <w:szCs w:val="24"/>
        </w:rPr>
        <w:t xml:space="preserve"> feitas perguntas com expressões iniciada</w:t>
      </w:r>
      <w:r w:rsidR="296AB39E" w:rsidRPr="62B0B828">
        <w:rPr>
          <w:rFonts w:cs="Times New Roman"/>
          <w:color w:val="000000" w:themeColor="text1"/>
          <w:szCs w:val="24"/>
        </w:rPr>
        <w:t>s</w:t>
      </w:r>
      <w:r w:rsidRPr="62B0B828">
        <w:rPr>
          <w:rFonts w:cs="Times New Roman"/>
          <w:color w:val="000000" w:themeColor="text1"/>
          <w:szCs w:val="24"/>
        </w:rPr>
        <w:t xml:space="preserve"> por um verbo no infinitivo que descreva</w:t>
      </w:r>
      <w:r w:rsidR="47392179" w:rsidRPr="62B0B828">
        <w:rPr>
          <w:rFonts w:cs="Times New Roman"/>
          <w:color w:val="000000" w:themeColor="text1"/>
          <w:szCs w:val="24"/>
        </w:rPr>
        <w:t>m</w:t>
      </w:r>
      <w:r w:rsidRPr="62B0B828">
        <w:rPr>
          <w:rFonts w:cs="Times New Roman"/>
          <w:color w:val="000000" w:themeColor="text1"/>
          <w:szCs w:val="24"/>
        </w:rPr>
        <w:t xml:space="preserve"> a tarefa a ser avaliada. O IMI-TEQ Br é a versão traduzida para o português do </w:t>
      </w:r>
      <w:r w:rsidRPr="00BA05AA">
        <w:rPr>
          <w:rFonts w:cs="Times New Roman"/>
          <w:i/>
          <w:iCs/>
          <w:color w:val="000000" w:themeColor="text1"/>
          <w:szCs w:val="24"/>
        </w:rPr>
        <w:t>"</w:t>
      </w:r>
      <w:proofErr w:type="spellStart"/>
      <w:r w:rsidRPr="00BA05AA">
        <w:rPr>
          <w:rFonts w:cs="Times New Roman"/>
          <w:i/>
          <w:iCs/>
          <w:color w:val="000000" w:themeColor="text1"/>
          <w:szCs w:val="24"/>
        </w:rPr>
        <w:t>Intrinsic</w:t>
      </w:r>
      <w:proofErr w:type="spellEnd"/>
      <w:r w:rsidRPr="00BA05AA">
        <w:rPr>
          <w:rFonts w:cs="Times New Roman"/>
          <w:i/>
          <w:iCs/>
          <w:color w:val="000000" w:themeColor="text1"/>
          <w:szCs w:val="24"/>
        </w:rPr>
        <w:t xml:space="preserve"> </w:t>
      </w:r>
      <w:proofErr w:type="spellStart"/>
      <w:r w:rsidRPr="00BA05AA">
        <w:rPr>
          <w:rFonts w:cs="Times New Roman"/>
          <w:i/>
          <w:iCs/>
          <w:color w:val="000000" w:themeColor="text1"/>
          <w:szCs w:val="24"/>
        </w:rPr>
        <w:t>Motivation</w:t>
      </w:r>
      <w:proofErr w:type="spellEnd"/>
      <w:r w:rsidRPr="00BA05AA">
        <w:rPr>
          <w:rFonts w:cs="Times New Roman"/>
          <w:i/>
          <w:iCs/>
          <w:color w:val="000000" w:themeColor="text1"/>
          <w:szCs w:val="24"/>
        </w:rPr>
        <w:t xml:space="preserve"> </w:t>
      </w:r>
      <w:proofErr w:type="spellStart"/>
      <w:r w:rsidRPr="00BA05AA">
        <w:rPr>
          <w:rFonts w:cs="Times New Roman"/>
          <w:i/>
          <w:iCs/>
          <w:color w:val="000000" w:themeColor="text1"/>
          <w:szCs w:val="24"/>
        </w:rPr>
        <w:t>Inventory</w:t>
      </w:r>
      <w:proofErr w:type="spellEnd"/>
      <w:r w:rsidRPr="00BA05AA">
        <w:rPr>
          <w:rFonts w:cs="Times New Roman"/>
          <w:i/>
          <w:iCs/>
          <w:color w:val="000000" w:themeColor="text1"/>
          <w:szCs w:val="24"/>
        </w:rPr>
        <w:t xml:space="preserve"> Task </w:t>
      </w:r>
      <w:proofErr w:type="spellStart"/>
      <w:r w:rsidRPr="00BA05AA">
        <w:rPr>
          <w:rFonts w:cs="Times New Roman"/>
          <w:i/>
          <w:iCs/>
          <w:color w:val="000000" w:themeColor="text1"/>
          <w:szCs w:val="24"/>
        </w:rPr>
        <w:t>Evaluation</w:t>
      </w:r>
      <w:proofErr w:type="spellEnd"/>
      <w:r w:rsidRPr="00BA05AA">
        <w:rPr>
          <w:rFonts w:cs="Times New Roman"/>
          <w:i/>
          <w:iCs/>
          <w:color w:val="000000" w:themeColor="text1"/>
          <w:szCs w:val="24"/>
        </w:rPr>
        <w:t xml:space="preserve"> </w:t>
      </w:r>
      <w:proofErr w:type="spellStart"/>
      <w:r w:rsidRPr="00BA05AA">
        <w:rPr>
          <w:rFonts w:cs="Times New Roman"/>
          <w:i/>
          <w:iCs/>
          <w:color w:val="000000" w:themeColor="text1"/>
          <w:szCs w:val="24"/>
        </w:rPr>
        <w:t>Questionnaire</w:t>
      </w:r>
      <w:proofErr w:type="spellEnd"/>
      <w:r w:rsidRPr="00BA05AA">
        <w:rPr>
          <w:rFonts w:cs="Times New Roman"/>
          <w:i/>
          <w:iCs/>
          <w:color w:val="000000" w:themeColor="text1"/>
          <w:szCs w:val="24"/>
        </w:rPr>
        <w:t xml:space="preserve">". </w:t>
      </w:r>
      <w:r w:rsidRPr="62B0B828">
        <w:rPr>
          <w:rFonts w:cs="Times New Roman"/>
          <w:color w:val="000000" w:themeColor="text1"/>
          <w:szCs w:val="24"/>
        </w:rPr>
        <w:t>Ele avalia a motivação intrínseca em tarefas específicas, u</w:t>
      </w:r>
      <w:r w:rsidR="2BDA74B8" w:rsidRPr="62B0B828">
        <w:rPr>
          <w:rFonts w:cs="Times New Roman"/>
          <w:color w:val="000000" w:themeColor="text1"/>
          <w:szCs w:val="24"/>
        </w:rPr>
        <w:t>tiliza</w:t>
      </w:r>
      <w:r w:rsidRPr="62B0B828">
        <w:rPr>
          <w:rFonts w:cs="Times New Roman"/>
          <w:color w:val="000000" w:themeColor="text1"/>
          <w:szCs w:val="24"/>
        </w:rPr>
        <w:t xml:space="preserve"> 21 itens que medem quatro dimensões: interesse/prazer, escolha percebida, competência percebida e pressão/tensão. Os participantes indicam seu nível de concordância com cada afirmação em uma escala </w:t>
      </w:r>
      <w:proofErr w:type="spellStart"/>
      <w:r w:rsidRPr="62B0B828">
        <w:rPr>
          <w:rFonts w:cs="Times New Roman"/>
          <w:color w:val="000000" w:themeColor="text1"/>
          <w:szCs w:val="24"/>
        </w:rPr>
        <w:t>Likert</w:t>
      </w:r>
      <w:proofErr w:type="spellEnd"/>
      <w:r w:rsidRPr="62B0B828">
        <w:rPr>
          <w:rFonts w:cs="Times New Roman"/>
          <w:color w:val="000000" w:themeColor="text1"/>
          <w:szCs w:val="24"/>
        </w:rPr>
        <w:t xml:space="preserve"> de 7 pontos, variando de 1 de modo algum a 7 totalmente verdadeiro </w:t>
      </w:r>
      <w:r w:rsidR="00BA05AA" w:rsidRPr="62B0B828">
        <w:rPr>
          <w:rFonts w:cs="Times New Roman"/>
          <w:color w:val="000000" w:themeColor="text1"/>
          <w:szCs w:val="24"/>
        </w:rPr>
        <w:t>(NUNES</w:t>
      </w:r>
      <w:r w:rsidRPr="62B0B828">
        <w:rPr>
          <w:rFonts w:cs="Times New Roman"/>
          <w:color w:val="000000" w:themeColor="text1"/>
          <w:szCs w:val="24"/>
        </w:rPr>
        <w:t xml:space="preserve">, Caio; DARIN, </w:t>
      </w:r>
      <w:proofErr w:type="spellStart"/>
      <w:r w:rsidRPr="62B0B828">
        <w:rPr>
          <w:rFonts w:cs="Times New Roman"/>
          <w:color w:val="000000" w:themeColor="text1"/>
          <w:szCs w:val="24"/>
        </w:rPr>
        <w:t>Ticianne</w:t>
      </w:r>
      <w:proofErr w:type="spellEnd"/>
      <w:r w:rsidRPr="62B0B828">
        <w:rPr>
          <w:rFonts w:cs="Times New Roman"/>
          <w:color w:val="000000" w:themeColor="text1"/>
          <w:szCs w:val="24"/>
        </w:rPr>
        <w:t>, 2023 e 2024).</w:t>
      </w:r>
    </w:p>
    <w:p w14:paraId="77556304" w14:textId="77777777" w:rsidR="003F10A3" w:rsidRDefault="003F10A3" w:rsidP="00833290">
      <w:pPr>
        <w:spacing w:after="240"/>
        <w:ind w:firstLine="709"/>
        <w:rPr>
          <w:rFonts w:cs="Times New Roman"/>
          <w:color w:val="000000" w:themeColor="text1"/>
          <w:szCs w:val="24"/>
        </w:rPr>
      </w:pPr>
    </w:p>
    <w:p w14:paraId="7403D81E" w14:textId="1465CD47" w:rsidR="00915007" w:rsidRDefault="00672D7E" w:rsidP="00833290">
      <w:pPr>
        <w:spacing w:after="240"/>
        <w:ind w:firstLine="1701"/>
        <w:rPr>
          <w:rFonts w:cs="Times New Roman"/>
          <w:b/>
          <w:bCs/>
          <w:color w:val="000000" w:themeColor="text1"/>
          <w:szCs w:val="24"/>
        </w:rPr>
      </w:pPr>
      <w:r>
        <w:rPr>
          <w:rFonts w:cs="Times New Roman"/>
          <w:color w:val="000000" w:themeColor="text1"/>
          <w:szCs w:val="24"/>
        </w:rPr>
        <w:lastRenderedPageBreak/>
        <w:t>6</w:t>
      </w:r>
      <w:r w:rsidR="00993012" w:rsidRPr="00833290">
        <w:rPr>
          <w:rFonts w:cs="Times New Roman"/>
          <w:color w:val="000000" w:themeColor="text1"/>
          <w:szCs w:val="24"/>
        </w:rPr>
        <w:t>.</w:t>
      </w:r>
      <w:r w:rsidR="00086C80" w:rsidRPr="00833290">
        <w:rPr>
          <w:rFonts w:cs="Times New Roman"/>
          <w:color w:val="000000" w:themeColor="text1"/>
          <w:szCs w:val="24"/>
        </w:rPr>
        <w:t>1</w:t>
      </w:r>
      <w:r w:rsidR="00AE3E5F" w:rsidRPr="00833290">
        <w:rPr>
          <w:rFonts w:cs="Times New Roman"/>
          <w:color w:val="000000" w:themeColor="text1"/>
          <w:szCs w:val="24"/>
        </w:rPr>
        <w:t>.</w:t>
      </w:r>
      <w:r w:rsidR="00993012" w:rsidRPr="00833290">
        <w:rPr>
          <w:rFonts w:cs="Times New Roman"/>
          <w:color w:val="000000" w:themeColor="text1"/>
          <w:szCs w:val="24"/>
        </w:rPr>
        <w:t>4</w:t>
      </w:r>
      <w:r w:rsidR="00993012">
        <w:rPr>
          <w:rFonts w:cs="Times New Roman"/>
          <w:b/>
          <w:bCs/>
          <w:i/>
          <w:iCs/>
          <w:color w:val="000000" w:themeColor="text1"/>
          <w:szCs w:val="24"/>
        </w:rPr>
        <w:t xml:space="preserve"> </w:t>
      </w:r>
      <w:r w:rsidR="00197C13" w:rsidRPr="00993012">
        <w:rPr>
          <w:rFonts w:cs="Times New Roman"/>
          <w:b/>
          <w:bCs/>
          <w:i/>
          <w:iCs/>
          <w:color w:val="000000" w:themeColor="text1"/>
          <w:szCs w:val="24"/>
        </w:rPr>
        <w:t xml:space="preserve">Simulator </w:t>
      </w:r>
      <w:proofErr w:type="spellStart"/>
      <w:r w:rsidR="00197C13" w:rsidRPr="00993012">
        <w:rPr>
          <w:rFonts w:cs="Times New Roman"/>
          <w:b/>
          <w:bCs/>
          <w:i/>
          <w:iCs/>
          <w:color w:val="000000" w:themeColor="text1"/>
          <w:szCs w:val="24"/>
        </w:rPr>
        <w:t>Sickness</w:t>
      </w:r>
      <w:proofErr w:type="spellEnd"/>
      <w:r w:rsidR="00197C13" w:rsidRPr="00993012">
        <w:rPr>
          <w:rFonts w:cs="Times New Roman"/>
          <w:b/>
          <w:bCs/>
          <w:i/>
          <w:iCs/>
          <w:color w:val="000000" w:themeColor="text1"/>
          <w:szCs w:val="24"/>
        </w:rPr>
        <w:t xml:space="preserve"> </w:t>
      </w:r>
      <w:proofErr w:type="spellStart"/>
      <w:r w:rsidR="00197C13" w:rsidRPr="00993012">
        <w:rPr>
          <w:rFonts w:cs="Times New Roman"/>
          <w:b/>
          <w:bCs/>
          <w:i/>
          <w:iCs/>
          <w:color w:val="000000" w:themeColor="text1"/>
          <w:szCs w:val="24"/>
        </w:rPr>
        <w:t>Questionnaire</w:t>
      </w:r>
      <w:proofErr w:type="spellEnd"/>
      <w:r w:rsidR="00197C13" w:rsidRPr="00993012">
        <w:rPr>
          <w:rFonts w:cs="Times New Roman"/>
          <w:b/>
          <w:bCs/>
          <w:i/>
          <w:iCs/>
          <w:color w:val="000000" w:themeColor="text1"/>
          <w:szCs w:val="24"/>
        </w:rPr>
        <w:t xml:space="preserve"> </w:t>
      </w:r>
      <w:r w:rsidR="00197C13" w:rsidRPr="00993012">
        <w:rPr>
          <w:rFonts w:cs="Times New Roman"/>
          <w:b/>
          <w:bCs/>
          <w:color w:val="000000" w:themeColor="text1"/>
          <w:szCs w:val="24"/>
        </w:rPr>
        <w:t>(S</w:t>
      </w:r>
      <w:r w:rsidR="00197C13">
        <w:rPr>
          <w:rFonts w:cs="Times New Roman"/>
          <w:b/>
          <w:bCs/>
          <w:color w:val="000000" w:themeColor="text1"/>
          <w:szCs w:val="24"/>
        </w:rPr>
        <w:t>SQ</w:t>
      </w:r>
      <w:r w:rsidR="00197C13" w:rsidRPr="00993012">
        <w:rPr>
          <w:rFonts w:cs="Times New Roman"/>
          <w:b/>
          <w:bCs/>
          <w:color w:val="000000" w:themeColor="text1"/>
          <w:szCs w:val="24"/>
        </w:rPr>
        <w:t>)</w:t>
      </w:r>
    </w:p>
    <w:p w14:paraId="4C65E1B6" w14:textId="2ACE4F13" w:rsidR="00993012" w:rsidRDefault="63C82FCF" w:rsidP="00833290">
      <w:pPr>
        <w:spacing w:before="240"/>
        <w:ind w:firstLine="708"/>
        <w:rPr>
          <w:rFonts w:cs="Times New Roman"/>
          <w:color w:val="000000" w:themeColor="text1"/>
          <w:szCs w:val="24"/>
        </w:rPr>
      </w:pPr>
      <w:r w:rsidRPr="62B0B828">
        <w:rPr>
          <w:rFonts w:cs="Times New Roman"/>
          <w:color w:val="000000" w:themeColor="text1"/>
          <w:szCs w:val="24"/>
        </w:rPr>
        <w:t xml:space="preserve">O </w:t>
      </w:r>
      <w:r w:rsidRPr="62B0B828">
        <w:rPr>
          <w:rFonts w:cs="Times New Roman"/>
          <w:i/>
          <w:iCs/>
          <w:color w:val="000000" w:themeColor="text1"/>
          <w:szCs w:val="24"/>
        </w:rPr>
        <w:t xml:space="preserve">Simulator </w:t>
      </w:r>
      <w:proofErr w:type="spellStart"/>
      <w:r w:rsidRPr="62B0B828">
        <w:rPr>
          <w:rFonts w:cs="Times New Roman"/>
          <w:i/>
          <w:iCs/>
          <w:color w:val="000000" w:themeColor="text1"/>
          <w:szCs w:val="24"/>
        </w:rPr>
        <w:t>Sickness</w:t>
      </w:r>
      <w:proofErr w:type="spellEnd"/>
      <w:r w:rsidRPr="62B0B828">
        <w:rPr>
          <w:rFonts w:cs="Times New Roman"/>
          <w:i/>
          <w:iCs/>
          <w:color w:val="000000" w:themeColor="text1"/>
          <w:szCs w:val="24"/>
        </w:rPr>
        <w:t xml:space="preserve"> </w:t>
      </w:r>
      <w:proofErr w:type="spellStart"/>
      <w:r w:rsidRPr="62B0B828">
        <w:rPr>
          <w:rFonts w:cs="Times New Roman"/>
          <w:i/>
          <w:iCs/>
          <w:color w:val="000000" w:themeColor="text1"/>
          <w:szCs w:val="24"/>
        </w:rPr>
        <w:t>Questionnaire</w:t>
      </w:r>
      <w:proofErr w:type="spellEnd"/>
      <w:r w:rsidRPr="62B0B828">
        <w:rPr>
          <w:rFonts w:cs="Times New Roman"/>
          <w:i/>
          <w:iCs/>
          <w:color w:val="000000" w:themeColor="text1"/>
          <w:szCs w:val="24"/>
        </w:rPr>
        <w:t xml:space="preserve"> </w:t>
      </w:r>
      <w:r w:rsidRPr="62B0B828">
        <w:rPr>
          <w:rFonts w:cs="Times New Roman"/>
          <w:color w:val="000000" w:themeColor="text1"/>
          <w:szCs w:val="24"/>
        </w:rPr>
        <w:t xml:space="preserve">(SSQ) será aplicado sempre no início e ao final de cada treinamento com a RVI. É um instrumento bastante utilizado nas investigações sobre sensações de mal-estar ou </w:t>
      </w:r>
      <w:proofErr w:type="spellStart"/>
      <w:r w:rsidRPr="62B0B828">
        <w:rPr>
          <w:rFonts w:cs="Times New Roman"/>
          <w:i/>
          <w:iCs/>
          <w:color w:val="000000" w:themeColor="text1"/>
          <w:szCs w:val="24"/>
        </w:rPr>
        <w:t>cybersickness</w:t>
      </w:r>
      <w:proofErr w:type="spellEnd"/>
      <w:r w:rsidR="2AB36F10" w:rsidRPr="62B0B828">
        <w:rPr>
          <w:rFonts w:cs="Times New Roman"/>
          <w:i/>
          <w:iCs/>
          <w:color w:val="000000" w:themeColor="text1"/>
          <w:szCs w:val="24"/>
        </w:rPr>
        <w:t xml:space="preserve">, </w:t>
      </w:r>
      <w:r w:rsidR="1857DB9C" w:rsidRPr="62B0B828">
        <w:rPr>
          <w:rFonts w:cs="Times New Roman"/>
          <w:color w:val="000000" w:themeColor="text1"/>
          <w:szCs w:val="24"/>
        </w:rPr>
        <w:t xml:space="preserve">isto é, </w:t>
      </w:r>
      <w:r w:rsidRPr="62B0B828">
        <w:rPr>
          <w:rFonts w:cs="Times New Roman"/>
          <w:color w:val="000000" w:themeColor="text1"/>
          <w:szCs w:val="24"/>
        </w:rPr>
        <w:t xml:space="preserve">sintomas ocasionados durante jogos. Esse questionário avalia 16 itens compostos por sintomas divididos em 3 grupos: </w:t>
      </w:r>
      <w:r w:rsidR="6522F761" w:rsidRPr="62B0B828">
        <w:rPr>
          <w:rFonts w:cs="Times New Roman"/>
          <w:color w:val="000000" w:themeColor="text1"/>
          <w:szCs w:val="24"/>
        </w:rPr>
        <w:t>o</w:t>
      </w:r>
      <w:r w:rsidRPr="62B0B828">
        <w:rPr>
          <w:rFonts w:cs="Times New Roman"/>
          <w:color w:val="000000" w:themeColor="text1"/>
          <w:szCs w:val="24"/>
        </w:rPr>
        <w:t xml:space="preserve">culomotor, </w:t>
      </w:r>
      <w:r w:rsidR="01EB1F93" w:rsidRPr="62B0B828">
        <w:rPr>
          <w:rFonts w:cs="Times New Roman"/>
          <w:color w:val="000000" w:themeColor="text1"/>
          <w:szCs w:val="24"/>
        </w:rPr>
        <w:t>d</w:t>
      </w:r>
      <w:r w:rsidRPr="62B0B828">
        <w:rPr>
          <w:rFonts w:cs="Times New Roman"/>
          <w:color w:val="000000" w:themeColor="text1"/>
          <w:szCs w:val="24"/>
        </w:rPr>
        <w:t xml:space="preserve">esorientação e </w:t>
      </w:r>
      <w:r w:rsidR="5D0666D8" w:rsidRPr="62B0B828">
        <w:rPr>
          <w:rFonts w:cs="Times New Roman"/>
          <w:color w:val="000000" w:themeColor="text1"/>
          <w:szCs w:val="24"/>
        </w:rPr>
        <w:t>n</w:t>
      </w:r>
      <w:r w:rsidRPr="62B0B828">
        <w:rPr>
          <w:rFonts w:cs="Times New Roman"/>
          <w:color w:val="000000" w:themeColor="text1"/>
          <w:szCs w:val="24"/>
        </w:rPr>
        <w:t>áuseas. Os sintomas podem ser classificados como: ausente, leve, moderado ou grave e pontuados de 0 a 3, respectivamente. Os sintomas avaliados no questionário possuem pesos específicos, que são aplicados ao valor atribuído pelo participante para cada sintoma. Após multiplicar a pontuação de cada sintoma pelo seu respectivo peso, somam-se os resultados para obter o total de cada subescala. Esse total, então, é inserido em fórmulas de conversão que</w:t>
      </w:r>
      <w:r w:rsidR="00062195">
        <w:rPr>
          <w:rFonts w:cs="Times New Roman"/>
          <w:color w:val="000000" w:themeColor="text1"/>
          <w:szCs w:val="24"/>
        </w:rPr>
        <w:t xml:space="preserve"> </w:t>
      </w:r>
      <w:r w:rsidRPr="62B0B828">
        <w:rPr>
          <w:rFonts w:cs="Times New Roman"/>
          <w:color w:val="000000" w:themeColor="text1"/>
          <w:szCs w:val="24"/>
        </w:rPr>
        <w:t>geram o escore final de cada grupo, como descrito na figura abaixo: (CARVALHO; COSTA; NARDI, 2011; KENNEDY et al., 1993).</w:t>
      </w:r>
    </w:p>
    <w:p w14:paraId="658B82ED" w14:textId="77777777" w:rsidR="002D27A0" w:rsidRPr="00993012" w:rsidRDefault="002D27A0" w:rsidP="00FC072C">
      <w:pPr>
        <w:ind w:firstLine="709"/>
        <w:rPr>
          <w:rFonts w:cs="Times New Roman"/>
          <w:color w:val="000000" w:themeColor="text1"/>
          <w:szCs w:val="24"/>
        </w:rPr>
      </w:pPr>
    </w:p>
    <w:p w14:paraId="73F55307" w14:textId="37480790" w:rsidR="00993012" w:rsidRPr="00850115" w:rsidRDefault="00672D7E" w:rsidP="00833290">
      <w:pPr>
        <w:spacing w:after="240"/>
        <w:ind w:firstLine="1701"/>
        <w:rPr>
          <w:rFonts w:cs="Times New Roman"/>
          <w:b/>
          <w:bCs/>
          <w:color w:val="000000" w:themeColor="text1"/>
          <w:szCs w:val="24"/>
          <w:lang w:val="en-US"/>
        </w:rPr>
      </w:pPr>
      <w:r w:rsidRPr="00850115">
        <w:rPr>
          <w:rFonts w:cs="Times New Roman"/>
          <w:color w:val="000000" w:themeColor="text1"/>
          <w:szCs w:val="24"/>
          <w:lang w:val="en-US"/>
        </w:rPr>
        <w:t>6</w:t>
      </w:r>
      <w:r w:rsidR="5971E04C" w:rsidRPr="00850115">
        <w:rPr>
          <w:rFonts w:cs="Times New Roman"/>
          <w:color w:val="000000" w:themeColor="text1"/>
          <w:szCs w:val="24"/>
          <w:lang w:val="en-US"/>
        </w:rPr>
        <w:t>.</w:t>
      </w:r>
      <w:r w:rsidR="00AE3E5F" w:rsidRPr="00850115">
        <w:rPr>
          <w:rFonts w:cs="Times New Roman"/>
          <w:color w:val="000000" w:themeColor="text1"/>
          <w:szCs w:val="24"/>
          <w:lang w:val="en-US"/>
        </w:rPr>
        <w:t>1.</w:t>
      </w:r>
      <w:r w:rsidR="5971E04C" w:rsidRPr="00850115">
        <w:rPr>
          <w:rFonts w:cs="Times New Roman"/>
          <w:color w:val="000000" w:themeColor="text1"/>
          <w:szCs w:val="24"/>
          <w:lang w:val="en-US"/>
        </w:rPr>
        <w:t>5</w:t>
      </w:r>
      <w:r w:rsidR="5971E04C" w:rsidRPr="00850115">
        <w:rPr>
          <w:rFonts w:cs="Times New Roman"/>
          <w:b/>
          <w:bCs/>
          <w:color w:val="000000" w:themeColor="text1"/>
          <w:szCs w:val="24"/>
          <w:lang w:val="en-US"/>
        </w:rPr>
        <w:t xml:space="preserve"> </w:t>
      </w:r>
      <w:r w:rsidR="00197C13" w:rsidRPr="00850115">
        <w:rPr>
          <w:rFonts w:cs="Times New Roman"/>
          <w:b/>
          <w:bCs/>
          <w:i/>
          <w:iCs/>
          <w:color w:val="000000" w:themeColor="text1"/>
          <w:szCs w:val="24"/>
          <w:lang w:val="en-US"/>
        </w:rPr>
        <w:t>Simplified Acute Physiology Score III</w:t>
      </w:r>
      <w:r w:rsidR="00197C13" w:rsidRPr="00850115">
        <w:rPr>
          <w:rFonts w:cs="Times New Roman"/>
          <w:b/>
          <w:bCs/>
          <w:color w:val="000000" w:themeColor="text1"/>
          <w:szCs w:val="24"/>
          <w:lang w:val="en-US"/>
        </w:rPr>
        <w:t xml:space="preserve"> (Saps 3)</w:t>
      </w:r>
    </w:p>
    <w:p w14:paraId="695B1796" w14:textId="10C14519" w:rsidR="002017B3" w:rsidRDefault="63C82FCF">
      <w:pPr>
        <w:ind w:firstLine="709"/>
        <w:rPr>
          <w:rFonts w:cs="Times New Roman"/>
          <w:color w:val="000000" w:themeColor="text1"/>
          <w:szCs w:val="24"/>
        </w:rPr>
      </w:pPr>
      <w:r w:rsidRPr="62B0B828">
        <w:rPr>
          <w:rFonts w:cs="Times New Roman"/>
          <w:color w:val="000000" w:themeColor="text1"/>
          <w:szCs w:val="24"/>
        </w:rPr>
        <w:t>O SAPS 3 será aplicado na admissão hospitalar nas primeiras 24h, as informações serão coletadas do através do prontuário eletrônico disponível na instituição. É um instrumento amplamente utilizado nas UTIs para avaliar a gravidade de pacientes em estado crítico e prever o risco de morte durante a internação hospitalar. Capaz de integrar dados clínicos, fisiológicos e demográficos em um modelo estatístico que resulta em uma pontuação. Quanto maior for a pontuação obtida, maior será a gravidade da condição do paciente e o risco de desfechos negativos. Ele visa fornecer informações sobre o quadro clínico dos pacientes nas primeiras 24 horas após a admissão (MORENO et al., 2005).</w:t>
      </w:r>
    </w:p>
    <w:p w14:paraId="43BB1E83" w14:textId="77777777" w:rsidR="00287C99" w:rsidRDefault="00287C99" w:rsidP="002017B3">
      <w:pPr>
        <w:ind w:firstLine="709"/>
        <w:rPr>
          <w:rFonts w:cs="Times New Roman"/>
          <w:color w:val="000000" w:themeColor="text1"/>
          <w:szCs w:val="24"/>
        </w:rPr>
      </w:pPr>
    </w:p>
    <w:p w14:paraId="6D753BC9" w14:textId="06B4B407" w:rsidR="002017B3" w:rsidRPr="002017B3" w:rsidRDefault="00672D7E" w:rsidP="00833290">
      <w:pPr>
        <w:spacing w:after="240"/>
        <w:ind w:firstLine="1701"/>
        <w:rPr>
          <w:rFonts w:cs="Times New Roman"/>
          <w:b/>
          <w:bCs/>
          <w:color w:val="000000" w:themeColor="text1"/>
          <w:szCs w:val="24"/>
        </w:rPr>
      </w:pPr>
      <w:r>
        <w:rPr>
          <w:rFonts w:cs="Times New Roman"/>
          <w:color w:val="000000" w:themeColor="text1"/>
          <w:szCs w:val="24"/>
        </w:rPr>
        <w:t>6</w:t>
      </w:r>
      <w:r w:rsidR="00197C13" w:rsidRPr="00833290">
        <w:rPr>
          <w:rFonts w:cs="Times New Roman"/>
          <w:color w:val="000000" w:themeColor="text1"/>
          <w:szCs w:val="24"/>
        </w:rPr>
        <w:t>.1.6</w:t>
      </w:r>
      <w:r w:rsidR="00197C13" w:rsidRPr="00287C99">
        <w:rPr>
          <w:rFonts w:cs="Times New Roman"/>
          <w:color w:val="000000" w:themeColor="text1"/>
          <w:szCs w:val="24"/>
        </w:rPr>
        <w:t xml:space="preserve"> </w:t>
      </w:r>
      <w:r w:rsidR="00197C13" w:rsidRPr="00287C99">
        <w:rPr>
          <w:rFonts w:cs="Times New Roman"/>
          <w:b/>
          <w:bCs/>
          <w:color w:val="000000" w:themeColor="text1"/>
          <w:szCs w:val="24"/>
        </w:rPr>
        <w:t>Teste Muscular Manual (</w:t>
      </w:r>
      <w:r w:rsidR="00197C13">
        <w:rPr>
          <w:rFonts w:cs="Times New Roman"/>
          <w:b/>
          <w:bCs/>
          <w:color w:val="000000" w:themeColor="text1"/>
          <w:szCs w:val="24"/>
        </w:rPr>
        <w:t>TMM</w:t>
      </w:r>
      <w:r w:rsidR="00197C13" w:rsidRPr="00287C99">
        <w:rPr>
          <w:rFonts w:cs="Times New Roman"/>
          <w:b/>
          <w:bCs/>
          <w:color w:val="000000" w:themeColor="text1"/>
          <w:szCs w:val="24"/>
        </w:rPr>
        <w:t>)</w:t>
      </w:r>
    </w:p>
    <w:p w14:paraId="67A25E4A" w14:textId="504F4E6E" w:rsidR="00293129" w:rsidRDefault="002017B3">
      <w:pPr>
        <w:ind w:firstLine="709"/>
        <w:rPr>
          <w:rFonts w:cs="Times New Roman"/>
          <w:color w:val="000000" w:themeColor="text1"/>
          <w:szCs w:val="24"/>
        </w:rPr>
      </w:pPr>
      <w:r>
        <w:rPr>
          <w:rFonts w:cs="Times New Roman"/>
          <w:color w:val="000000" w:themeColor="text1"/>
          <w:szCs w:val="24"/>
        </w:rPr>
        <w:t xml:space="preserve">O </w:t>
      </w:r>
      <w:r w:rsidR="00287C99">
        <w:rPr>
          <w:rFonts w:cs="Times New Roman"/>
          <w:color w:val="000000" w:themeColor="text1"/>
          <w:szCs w:val="24"/>
        </w:rPr>
        <w:t>TMM</w:t>
      </w:r>
      <w:r>
        <w:rPr>
          <w:rFonts w:cs="Times New Roman"/>
          <w:color w:val="000000" w:themeColor="text1"/>
          <w:szCs w:val="24"/>
        </w:rPr>
        <w:t xml:space="preserve"> será registrado na</w:t>
      </w:r>
      <w:r w:rsidR="00FE1AB9">
        <w:rPr>
          <w:rFonts w:cs="Times New Roman"/>
          <w:color w:val="000000" w:themeColor="text1"/>
          <w:szCs w:val="24"/>
        </w:rPr>
        <w:t xml:space="preserve"> admissão e na alta hospitalar/e ou fisioterapêutica. </w:t>
      </w:r>
      <w:r w:rsidR="00293129" w:rsidRPr="00293129">
        <w:rPr>
          <w:rFonts w:cs="Times New Roman"/>
          <w:color w:val="000000" w:themeColor="text1"/>
          <w:szCs w:val="24"/>
        </w:rPr>
        <w:t>O teste muscular manual (TMM) é um método seguro e validado para avaliar</w:t>
      </w:r>
      <w:r w:rsidR="00293129">
        <w:rPr>
          <w:rFonts w:cs="Times New Roman"/>
          <w:color w:val="000000" w:themeColor="text1"/>
          <w:szCs w:val="24"/>
        </w:rPr>
        <w:t xml:space="preserve"> </w:t>
      </w:r>
      <w:r w:rsidR="00293129" w:rsidRPr="00293129">
        <w:rPr>
          <w:rFonts w:cs="Times New Roman"/>
          <w:color w:val="000000" w:themeColor="text1"/>
          <w:szCs w:val="24"/>
        </w:rPr>
        <w:t>a força</w:t>
      </w:r>
      <w:r w:rsidR="00287C99">
        <w:rPr>
          <w:rFonts w:cs="Times New Roman"/>
          <w:color w:val="000000" w:themeColor="text1"/>
          <w:szCs w:val="24"/>
        </w:rPr>
        <w:t xml:space="preserve">. </w:t>
      </w:r>
      <w:r w:rsidR="00293129" w:rsidRPr="00293129">
        <w:rPr>
          <w:rFonts w:cs="Times New Roman"/>
          <w:color w:val="000000" w:themeColor="text1"/>
          <w:szCs w:val="24"/>
        </w:rPr>
        <w:t>Ele</w:t>
      </w:r>
      <w:r w:rsidR="00293129">
        <w:rPr>
          <w:rFonts w:cs="Times New Roman"/>
          <w:color w:val="000000" w:themeColor="text1"/>
          <w:szCs w:val="24"/>
        </w:rPr>
        <w:t xml:space="preserve"> </w:t>
      </w:r>
      <w:r w:rsidR="00293129" w:rsidRPr="00293129">
        <w:rPr>
          <w:rFonts w:cs="Times New Roman"/>
          <w:color w:val="000000" w:themeColor="text1"/>
          <w:szCs w:val="24"/>
        </w:rPr>
        <w:t xml:space="preserve">consiste na graduação de uma pontuação da escala ordinal de 6 pontos </w:t>
      </w:r>
      <w:r w:rsidR="00287C99" w:rsidRPr="00293129">
        <w:rPr>
          <w:rFonts w:cs="Times New Roman"/>
          <w:color w:val="000000" w:themeColor="text1"/>
          <w:szCs w:val="24"/>
        </w:rPr>
        <w:t xml:space="preserve">do </w:t>
      </w:r>
      <w:r w:rsidR="00287C99" w:rsidRPr="00287C99">
        <w:rPr>
          <w:rFonts w:cs="Times New Roman"/>
          <w:color w:val="000000" w:themeColor="text1"/>
          <w:szCs w:val="24"/>
        </w:rPr>
        <w:t xml:space="preserve">Medical </w:t>
      </w:r>
      <w:proofErr w:type="spellStart"/>
      <w:r w:rsidR="00287C99" w:rsidRPr="00287C99">
        <w:rPr>
          <w:rFonts w:cs="Times New Roman"/>
          <w:color w:val="000000" w:themeColor="text1"/>
          <w:szCs w:val="24"/>
        </w:rPr>
        <w:t>Research</w:t>
      </w:r>
      <w:proofErr w:type="spellEnd"/>
      <w:r w:rsidR="00287C99" w:rsidRPr="00287C99">
        <w:rPr>
          <w:rFonts w:cs="Times New Roman"/>
          <w:color w:val="000000" w:themeColor="text1"/>
          <w:szCs w:val="24"/>
        </w:rPr>
        <w:t xml:space="preserve"> </w:t>
      </w:r>
      <w:proofErr w:type="spellStart"/>
      <w:r w:rsidR="00287C99" w:rsidRPr="00287C99">
        <w:rPr>
          <w:rFonts w:cs="Times New Roman"/>
          <w:color w:val="000000" w:themeColor="text1"/>
          <w:szCs w:val="24"/>
        </w:rPr>
        <w:t>Council</w:t>
      </w:r>
      <w:proofErr w:type="spellEnd"/>
      <w:r w:rsidR="00287C99" w:rsidRPr="00287C99">
        <w:rPr>
          <w:rFonts w:cs="Times New Roman"/>
          <w:color w:val="000000" w:themeColor="text1"/>
          <w:szCs w:val="24"/>
        </w:rPr>
        <w:t xml:space="preserve"> (MRC)</w:t>
      </w:r>
      <w:r w:rsidR="00293129">
        <w:rPr>
          <w:rFonts w:cs="Times New Roman"/>
          <w:color w:val="000000" w:themeColor="text1"/>
          <w:szCs w:val="24"/>
        </w:rPr>
        <w:t xml:space="preserve"> </w:t>
      </w:r>
      <w:r w:rsidR="00293129" w:rsidRPr="00293129">
        <w:rPr>
          <w:rFonts w:cs="Times New Roman"/>
          <w:color w:val="000000" w:themeColor="text1"/>
          <w:szCs w:val="24"/>
        </w:rPr>
        <w:t>para cada músculo testado, utilizando técnicas específicas de posicionamento, estabilização, resistência e palpação. Consiste na avaliação de 6 segmentos,</w:t>
      </w:r>
      <w:r w:rsidR="00293129">
        <w:rPr>
          <w:rFonts w:cs="Times New Roman"/>
          <w:color w:val="000000" w:themeColor="text1"/>
          <w:szCs w:val="24"/>
        </w:rPr>
        <w:t xml:space="preserve"> </w:t>
      </w:r>
      <w:r w:rsidR="00293129" w:rsidRPr="00293129">
        <w:rPr>
          <w:rFonts w:cs="Times New Roman"/>
          <w:color w:val="000000" w:themeColor="text1"/>
          <w:szCs w:val="24"/>
        </w:rPr>
        <w:t>utilizando os membros superiores e membros inferiores, graduando pelos</w:t>
      </w:r>
      <w:r w:rsidR="00293129">
        <w:rPr>
          <w:rFonts w:cs="Times New Roman"/>
          <w:color w:val="000000" w:themeColor="text1"/>
          <w:szCs w:val="24"/>
        </w:rPr>
        <w:t xml:space="preserve"> </w:t>
      </w:r>
      <w:r w:rsidR="00293129" w:rsidRPr="00293129">
        <w:rPr>
          <w:rFonts w:cs="Times New Roman"/>
          <w:color w:val="000000" w:themeColor="text1"/>
          <w:szCs w:val="24"/>
        </w:rPr>
        <w:t>movimentos de: abdução do ombro, flexão do cotovelo, extensão do punho, flexão</w:t>
      </w:r>
      <w:r w:rsidR="00293129">
        <w:rPr>
          <w:rFonts w:cs="Times New Roman"/>
          <w:color w:val="000000" w:themeColor="text1"/>
          <w:szCs w:val="24"/>
        </w:rPr>
        <w:t xml:space="preserve"> </w:t>
      </w:r>
      <w:r w:rsidR="00293129" w:rsidRPr="00293129">
        <w:rPr>
          <w:rFonts w:cs="Times New Roman"/>
          <w:color w:val="000000" w:themeColor="text1"/>
          <w:szCs w:val="24"/>
        </w:rPr>
        <w:t>do quadril, extensão do joelho e dorsiflexão do tornozelo. A pontuação zero equivale</w:t>
      </w:r>
      <w:r w:rsidR="00293129">
        <w:rPr>
          <w:rFonts w:cs="Times New Roman"/>
          <w:color w:val="000000" w:themeColor="text1"/>
          <w:szCs w:val="24"/>
        </w:rPr>
        <w:t xml:space="preserve"> </w:t>
      </w:r>
      <w:r w:rsidR="00293129" w:rsidRPr="00293129">
        <w:rPr>
          <w:rFonts w:cs="Times New Roman"/>
          <w:color w:val="000000" w:themeColor="text1"/>
          <w:szCs w:val="24"/>
        </w:rPr>
        <w:t xml:space="preserve">à ausência de sinal de contração, a um </w:t>
      </w:r>
      <w:r w:rsidR="00293129" w:rsidRPr="00293129">
        <w:rPr>
          <w:rFonts w:cs="Times New Roman"/>
          <w:color w:val="000000" w:themeColor="text1"/>
          <w:szCs w:val="24"/>
        </w:rPr>
        <w:lastRenderedPageBreak/>
        <w:t>reflete a presença de contração sem</w:t>
      </w:r>
      <w:r w:rsidR="00293129">
        <w:rPr>
          <w:rFonts w:cs="Times New Roman"/>
          <w:color w:val="000000" w:themeColor="text1"/>
          <w:szCs w:val="24"/>
        </w:rPr>
        <w:t xml:space="preserve"> </w:t>
      </w:r>
      <w:r w:rsidR="00293129" w:rsidRPr="00293129">
        <w:rPr>
          <w:rFonts w:cs="Times New Roman"/>
          <w:color w:val="000000" w:themeColor="text1"/>
          <w:szCs w:val="24"/>
        </w:rPr>
        <w:t>movimentação do membro, dois equivale ao arco de movimento completo com</w:t>
      </w:r>
      <w:r w:rsidR="00293129">
        <w:rPr>
          <w:rFonts w:cs="Times New Roman"/>
          <w:color w:val="000000" w:themeColor="text1"/>
          <w:szCs w:val="24"/>
        </w:rPr>
        <w:t xml:space="preserve"> </w:t>
      </w:r>
      <w:r w:rsidR="00293129" w:rsidRPr="00293129">
        <w:rPr>
          <w:rFonts w:cs="Times New Roman"/>
          <w:color w:val="000000" w:themeColor="text1"/>
          <w:szCs w:val="24"/>
        </w:rPr>
        <w:t>eliminação da gravidade, três ao arco de movimento completo contra a gravidade,</w:t>
      </w:r>
      <w:r w:rsidR="00293129">
        <w:rPr>
          <w:rFonts w:cs="Times New Roman"/>
          <w:color w:val="000000" w:themeColor="text1"/>
          <w:szCs w:val="24"/>
        </w:rPr>
        <w:t xml:space="preserve"> </w:t>
      </w:r>
      <w:r w:rsidR="00293129" w:rsidRPr="00293129">
        <w:rPr>
          <w:rFonts w:cs="Times New Roman"/>
          <w:color w:val="000000" w:themeColor="text1"/>
          <w:szCs w:val="24"/>
        </w:rPr>
        <w:t>quatro ao arco de movimento completo contra resistência moderada e pontuação</w:t>
      </w:r>
      <w:r w:rsidR="00293129">
        <w:rPr>
          <w:rFonts w:cs="Times New Roman"/>
          <w:color w:val="000000" w:themeColor="text1"/>
          <w:szCs w:val="24"/>
        </w:rPr>
        <w:t xml:space="preserve"> </w:t>
      </w:r>
      <w:r w:rsidR="00293129" w:rsidRPr="00293129">
        <w:rPr>
          <w:rFonts w:cs="Times New Roman"/>
          <w:color w:val="000000" w:themeColor="text1"/>
          <w:szCs w:val="24"/>
        </w:rPr>
        <w:t>cinco para arco de movimento completo contra resistência máxima</w:t>
      </w:r>
      <w:r>
        <w:rPr>
          <w:rFonts w:cs="Times New Roman"/>
          <w:color w:val="000000" w:themeColor="text1"/>
          <w:szCs w:val="24"/>
        </w:rPr>
        <w:t xml:space="preserve"> (</w:t>
      </w:r>
      <w:r w:rsidR="00293129" w:rsidRPr="00293129">
        <w:rPr>
          <w:rFonts w:cs="Times New Roman"/>
          <w:color w:val="000000" w:themeColor="text1"/>
          <w:szCs w:val="24"/>
        </w:rPr>
        <w:t>CIESLA et al., 2011).</w:t>
      </w:r>
    </w:p>
    <w:p w14:paraId="6A9AE0D7" w14:textId="77777777" w:rsidR="00526C97" w:rsidRPr="00293129" w:rsidRDefault="00526C97" w:rsidP="00293129">
      <w:pPr>
        <w:ind w:firstLine="709"/>
        <w:rPr>
          <w:rFonts w:cs="Times New Roman"/>
          <w:color w:val="000000" w:themeColor="text1"/>
          <w:szCs w:val="24"/>
        </w:rPr>
      </w:pPr>
    </w:p>
    <w:p w14:paraId="2D62DBB4" w14:textId="71F2C9C1" w:rsidR="00117193" w:rsidRPr="00672D7E" w:rsidRDefault="00672D7E" w:rsidP="00672D7E">
      <w:pPr>
        <w:pStyle w:val="Ttulo1"/>
        <w:rPr>
          <w:rFonts w:ascii="Times New Roman" w:hAnsi="Times New Roman" w:cs="Times New Roman"/>
          <w:b/>
          <w:bCs/>
          <w:color w:val="000000" w:themeColor="text1"/>
          <w:sz w:val="24"/>
          <w:szCs w:val="24"/>
        </w:rPr>
      </w:pPr>
      <w:bookmarkStart w:id="228" w:name="_Toc197551140"/>
      <w:r w:rsidRPr="00672D7E">
        <w:rPr>
          <w:rFonts w:ascii="Times New Roman" w:hAnsi="Times New Roman" w:cs="Times New Roman"/>
          <w:b/>
          <w:bCs/>
          <w:color w:val="000000" w:themeColor="text1"/>
          <w:sz w:val="24"/>
          <w:szCs w:val="24"/>
        </w:rPr>
        <w:t>7</w:t>
      </w:r>
      <w:r w:rsidR="003061B7" w:rsidRPr="00672D7E">
        <w:rPr>
          <w:rFonts w:ascii="Times New Roman" w:hAnsi="Times New Roman" w:cs="Times New Roman"/>
          <w:b/>
          <w:bCs/>
          <w:color w:val="000000" w:themeColor="text1"/>
          <w:sz w:val="24"/>
          <w:szCs w:val="24"/>
        </w:rPr>
        <w:t xml:space="preserve"> </w:t>
      </w:r>
      <w:r w:rsidR="00A00B5F" w:rsidRPr="00672D7E">
        <w:rPr>
          <w:rFonts w:ascii="Times New Roman" w:hAnsi="Times New Roman" w:cs="Times New Roman"/>
          <w:b/>
          <w:bCs/>
          <w:color w:val="000000" w:themeColor="text1"/>
          <w:sz w:val="24"/>
          <w:szCs w:val="24"/>
        </w:rPr>
        <w:t>DESFECHOS</w:t>
      </w:r>
      <w:bookmarkEnd w:id="228"/>
    </w:p>
    <w:p w14:paraId="3DE398D5" w14:textId="5CB18101" w:rsidR="00A42659" w:rsidRPr="00672D7E" w:rsidRDefault="00672D7E" w:rsidP="00672D7E">
      <w:pPr>
        <w:pStyle w:val="Ttulo2"/>
        <w:rPr>
          <w:rFonts w:ascii="Times New Roman" w:hAnsi="Times New Roman" w:cs="Times New Roman"/>
          <w:color w:val="000000" w:themeColor="text1"/>
          <w:sz w:val="24"/>
          <w:szCs w:val="24"/>
        </w:rPr>
      </w:pPr>
      <w:bookmarkStart w:id="229" w:name="_Toc197551141"/>
      <w:r w:rsidRPr="00672D7E">
        <w:rPr>
          <w:rFonts w:ascii="Times New Roman" w:hAnsi="Times New Roman" w:cs="Times New Roman"/>
          <w:b/>
          <w:bCs/>
          <w:color w:val="000000" w:themeColor="text1"/>
          <w:sz w:val="24"/>
          <w:szCs w:val="24"/>
        </w:rPr>
        <w:t>7</w:t>
      </w:r>
      <w:r w:rsidR="008F38F5" w:rsidRPr="00672D7E">
        <w:rPr>
          <w:rFonts w:ascii="Times New Roman" w:hAnsi="Times New Roman" w:cs="Times New Roman"/>
          <w:b/>
          <w:bCs/>
          <w:color w:val="000000" w:themeColor="text1"/>
          <w:sz w:val="24"/>
          <w:szCs w:val="24"/>
        </w:rPr>
        <w:t xml:space="preserve">.1 </w:t>
      </w:r>
      <w:r w:rsidR="008F38F5" w:rsidRPr="00672D7E">
        <w:rPr>
          <w:rFonts w:ascii="Times New Roman" w:hAnsi="Times New Roman" w:cs="Times New Roman"/>
          <w:color w:val="000000" w:themeColor="text1"/>
          <w:sz w:val="24"/>
          <w:szCs w:val="24"/>
        </w:rPr>
        <w:t>DESFECHO PRIMÁRIO</w:t>
      </w:r>
      <w:bookmarkEnd w:id="229"/>
    </w:p>
    <w:p w14:paraId="6195430C" w14:textId="6A40A1FF" w:rsidR="00296FA7" w:rsidRDefault="00296FA7" w:rsidP="00915007">
      <w:pPr>
        <w:spacing w:after="240"/>
        <w:rPr>
          <w:rFonts w:cs="Times New Roman"/>
          <w:color w:val="000000" w:themeColor="text1"/>
          <w:szCs w:val="24"/>
        </w:rPr>
      </w:pPr>
      <w:r w:rsidRPr="00833290">
        <w:rPr>
          <w:rFonts w:cs="Times New Roman"/>
          <w:color w:val="000000" w:themeColor="text1"/>
          <w:szCs w:val="24"/>
        </w:rPr>
        <w:t>Desenvolvimento e impl</w:t>
      </w:r>
      <w:r>
        <w:rPr>
          <w:rFonts w:cs="Times New Roman"/>
          <w:color w:val="000000" w:themeColor="text1"/>
          <w:szCs w:val="24"/>
        </w:rPr>
        <w:t>antação</w:t>
      </w:r>
      <w:r w:rsidRPr="00833290">
        <w:rPr>
          <w:rFonts w:cs="Times New Roman"/>
          <w:color w:val="000000" w:themeColor="text1"/>
          <w:szCs w:val="24"/>
        </w:rPr>
        <w:t xml:space="preserve"> de um jogo de realidade virtual imersiva para a</w:t>
      </w:r>
      <w:r>
        <w:rPr>
          <w:rFonts w:cs="Times New Roman"/>
          <w:color w:val="000000" w:themeColor="text1"/>
          <w:szCs w:val="24"/>
        </w:rPr>
        <w:t xml:space="preserve"> </w:t>
      </w:r>
      <w:r w:rsidRPr="00833290">
        <w:rPr>
          <w:rFonts w:cs="Times New Roman"/>
          <w:color w:val="000000" w:themeColor="text1"/>
          <w:szCs w:val="24"/>
        </w:rPr>
        <w:t>realiza</w:t>
      </w:r>
      <w:r w:rsidRPr="00833290">
        <w:rPr>
          <w:rFonts w:cs="Times New Roman" w:hint="eastAsia"/>
          <w:color w:val="000000" w:themeColor="text1"/>
          <w:szCs w:val="24"/>
        </w:rPr>
        <w:t>çã</w:t>
      </w:r>
      <w:r w:rsidRPr="00833290">
        <w:rPr>
          <w:rFonts w:cs="Times New Roman"/>
          <w:color w:val="000000" w:themeColor="text1"/>
          <w:szCs w:val="24"/>
        </w:rPr>
        <w:t>o de Atividades de Vida Di</w:t>
      </w:r>
      <w:r w:rsidRPr="00833290">
        <w:rPr>
          <w:rFonts w:cs="Times New Roman" w:hint="eastAsia"/>
          <w:color w:val="000000" w:themeColor="text1"/>
          <w:szCs w:val="24"/>
        </w:rPr>
        <w:t>á</w:t>
      </w:r>
      <w:r w:rsidRPr="00833290">
        <w:rPr>
          <w:rFonts w:cs="Times New Roman"/>
          <w:color w:val="000000" w:themeColor="text1"/>
          <w:szCs w:val="24"/>
        </w:rPr>
        <w:t>ria (</w:t>
      </w:r>
      <w:proofErr w:type="spellStart"/>
      <w:r w:rsidRPr="00833290">
        <w:rPr>
          <w:rFonts w:cs="Times New Roman"/>
          <w:color w:val="000000" w:themeColor="text1"/>
          <w:szCs w:val="24"/>
        </w:rPr>
        <w:t>AVDs</w:t>
      </w:r>
      <w:proofErr w:type="spellEnd"/>
      <w:r w:rsidRPr="00833290">
        <w:rPr>
          <w:rFonts w:cs="Times New Roman"/>
          <w:color w:val="000000" w:themeColor="text1"/>
          <w:szCs w:val="24"/>
        </w:rPr>
        <w:t>)</w:t>
      </w:r>
    </w:p>
    <w:p w14:paraId="537AE37E" w14:textId="733759B8" w:rsidR="00BB0818" w:rsidRPr="00672D7E" w:rsidRDefault="00672D7E" w:rsidP="00672D7E">
      <w:pPr>
        <w:pStyle w:val="Ttulo2"/>
        <w:rPr>
          <w:rFonts w:ascii="Times New Roman" w:eastAsia="Arial" w:hAnsi="Times New Roman" w:cs="Times New Roman"/>
          <w:color w:val="000000" w:themeColor="text1"/>
          <w:sz w:val="24"/>
          <w:szCs w:val="24"/>
        </w:rPr>
      </w:pPr>
      <w:bookmarkStart w:id="230" w:name="_Toc197551142"/>
      <w:r w:rsidRPr="00672D7E">
        <w:rPr>
          <w:rFonts w:ascii="Times New Roman" w:eastAsia="Arial" w:hAnsi="Times New Roman" w:cs="Times New Roman"/>
          <w:b/>
          <w:bCs/>
          <w:color w:val="000000" w:themeColor="text1"/>
          <w:sz w:val="24"/>
          <w:szCs w:val="24"/>
        </w:rPr>
        <w:t>7</w:t>
      </w:r>
      <w:r w:rsidR="008F38F5" w:rsidRPr="00672D7E">
        <w:rPr>
          <w:rFonts w:ascii="Times New Roman" w:eastAsia="Arial" w:hAnsi="Times New Roman" w:cs="Times New Roman"/>
          <w:b/>
          <w:bCs/>
          <w:color w:val="000000" w:themeColor="text1"/>
          <w:sz w:val="24"/>
          <w:szCs w:val="24"/>
        </w:rPr>
        <w:t xml:space="preserve">.2 </w:t>
      </w:r>
      <w:r w:rsidR="008F38F5" w:rsidRPr="00672D7E">
        <w:rPr>
          <w:rFonts w:ascii="Times New Roman" w:eastAsia="Arial" w:hAnsi="Times New Roman" w:cs="Times New Roman"/>
          <w:color w:val="000000" w:themeColor="text1"/>
          <w:sz w:val="24"/>
          <w:szCs w:val="24"/>
        </w:rPr>
        <w:t>DESFECHOS SECUNDÁRIOS</w:t>
      </w:r>
      <w:bookmarkEnd w:id="230"/>
    </w:p>
    <w:p w14:paraId="7E0E74FD" w14:textId="77777777" w:rsidR="00296FA7" w:rsidRPr="00046B95" w:rsidRDefault="00296FA7" w:rsidP="00296FA7">
      <w:pPr>
        <w:pStyle w:val="PargrafodaLista"/>
        <w:numPr>
          <w:ilvl w:val="0"/>
          <w:numId w:val="43"/>
        </w:numPr>
        <w:spacing w:after="0"/>
        <w:rPr>
          <w:rFonts w:eastAsia="Arial" w:cs="Times New Roman"/>
          <w:b/>
          <w:bCs/>
          <w:szCs w:val="24"/>
        </w:rPr>
      </w:pPr>
      <w:bookmarkStart w:id="231" w:name="_Toc197549337"/>
      <w:bookmarkStart w:id="232" w:name="_Toc197550193"/>
      <w:bookmarkStart w:id="233" w:name="_Toc197550705"/>
      <w:bookmarkStart w:id="234" w:name="_Toc197550961"/>
      <w:bookmarkStart w:id="235" w:name="_Toc197551143"/>
      <w:r>
        <w:rPr>
          <w:rFonts w:eastAsia="Arial" w:cs="Times New Roman"/>
          <w:szCs w:val="24"/>
        </w:rPr>
        <w:t>Análise</w:t>
      </w:r>
      <w:r w:rsidRPr="00046B95">
        <w:rPr>
          <w:rFonts w:eastAsia="Arial" w:cs="Times New Roman"/>
          <w:szCs w:val="24"/>
        </w:rPr>
        <w:t xml:space="preserve"> da funcionalidade d</w:t>
      </w:r>
      <w:r>
        <w:rPr>
          <w:rFonts w:eastAsia="Arial" w:cs="Times New Roman"/>
          <w:szCs w:val="24"/>
        </w:rPr>
        <w:t xml:space="preserve">o treino </w:t>
      </w:r>
      <w:r w:rsidRPr="00046B95">
        <w:rPr>
          <w:rFonts w:eastAsia="Arial" w:cs="Times New Roman"/>
          <w:szCs w:val="24"/>
        </w:rPr>
        <w:t xml:space="preserve">de </w:t>
      </w:r>
      <w:proofErr w:type="spellStart"/>
      <w:r w:rsidRPr="00046B95">
        <w:rPr>
          <w:rFonts w:eastAsia="Arial" w:cs="Times New Roman"/>
          <w:szCs w:val="24"/>
        </w:rPr>
        <w:t>AVDs</w:t>
      </w:r>
      <w:proofErr w:type="spellEnd"/>
      <w:r w:rsidRPr="00046B95">
        <w:rPr>
          <w:rFonts w:eastAsia="Arial" w:cs="Times New Roman"/>
          <w:szCs w:val="24"/>
        </w:rPr>
        <w:t xml:space="preserve"> com o uso da RVI</w:t>
      </w:r>
      <w:r>
        <w:rPr>
          <w:rFonts w:eastAsia="Arial" w:cs="Times New Roman"/>
          <w:szCs w:val="24"/>
        </w:rPr>
        <w:t xml:space="preserve"> por meio do IBM antes e após a intervenção;</w:t>
      </w:r>
      <w:bookmarkEnd w:id="231"/>
      <w:bookmarkEnd w:id="232"/>
      <w:bookmarkEnd w:id="233"/>
      <w:bookmarkEnd w:id="234"/>
      <w:bookmarkEnd w:id="235"/>
    </w:p>
    <w:p w14:paraId="0BAB074C" w14:textId="0C65378C" w:rsidR="00296FA7" w:rsidRPr="00833290" w:rsidRDefault="00296FA7" w:rsidP="00296FA7">
      <w:pPr>
        <w:pStyle w:val="PargrafodaLista"/>
        <w:numPr>
          <w:ilvl w:val="0"/>
          <w:numId w:val="43"/>
        </w:numPr>
        <w:spacing w:after="0"/>
        <w:rPr>
          <w:rFonts w:eastAsia="Arial" w:cs="Times New Roman"/>
          <w:szCs w:val="24"/>
        </w:rPr>
      </w:pPr>
      <w:bookmarkStart w:id="236" w:name="_Toc197549338"/>
      <w:bookmarkStart w:id="237" w:name="_Toc197550194"/>
      <w:bookmarkStart w:id="238" w:name="_Toc197550706"/>
      <w:bookmarkStart w:id="239" w:name="_Toc197550962"/>
      <w:bookmarkStart w:id="240" w:name="_Toc197551144"/>
      <w:r>
        <w:rPr>
          <w:rFonts w:eastAsia="Arial" w:cs="Times New Roman"/>
          <w:szCs w:val="24"/>
        </w:rPr>
        <w:t>Análise</w:t>
      </w:r>
      <w:r w:rsidRPr="62B0B828">
        <w:rPr>
          <w:rFonts w:eastAsia="Times New Roman" w:cs="Times New Roman"/>
          <w:szCs w:val="24"/>
        </w:rPr>
        <w:t xml:space="preserve"> da </w:t>
      </w:r>
      <w:r w:rsidRPr="62B0B828">
        <w:rPr>
          <w:rFonts w:eastAsia="Arial" w:cs="Times New Roman"/>
          <w:szCs w:val="24"/>
        </w:rPr>
        <w:t>motivação do uso do recurso</w:t>
      </w:r>
      <w:r>
        <w:rPr>
          <w:rFonts w:eastAsia="Arial" w:cs="Times New Roman"/>
          <w:szCs w:val="24"/>
        </w:rPr>
        <w:t xml:space="preserve"> </w:t>
      </w:r>
      <w:r w:rsidRPr="62B0B828">
        <w:rPr>
          <w:rFonts w:eastAsia="Times New Roman" w:cs="Times New Roman"/>
          <w:szCs w:val="24"/>
        </w:rPr>
        <w:t>a segurança da intervenção pela ocorrência de eventos adversos</w:t>
      </w:r>
      <w:r>
        <w:rPr>
          <w:rFonts w:eastAsia="Times New Roman" w:cs="Times New Roman"/>
          <w:szCs w:val="24"/>
        </w:rPr>
        <w:t xml:space="preserve"> através</w:t>
      </w:r>
      <w:r w:rsidR="00695BD2">
        <w:rPr>
          <w:rFonts w:eastAsia="Times New Roman" w:cs="Times New Roman"/>
          <w:szCs w:val="24"/>
        </w:rPr>
        <w:t>, avaliados por meio do IMI -</w:t>
      </w:r>
      <w:proofErr w:type="spellStart"/>
      <w:r w:rsidR="00695BD2">
        <w:rPr>
          <w:rFonts w:eastAsia="Times New Roman" w:cs="Times New Roman"/>
          <w:szCs w:val="24"/>
        </w:rPr>
        <w:t>Teq</w:t>
      </w:r>
      <w:proofErr w:type="spellEnd"/>
      <w:r w:rsidR="00695BD2">
        <w:rPr>
          <w:rFonts w:eastAsia="Times New Roman" w:cs="Times New Roman"/>
          <w:szCs w:val="24"/>
        </w:rPr>
        <w:t>-Br, SUS e SSQ</w:t>
      </w:r>
      <w:bookmarkEnd w:id="236"/>
      <w:bookmarkEnd w:id="237"/>
      <w:bookmarkEnd w:id="238"/>
      <w:bookmarkEnd w:id="239"/>
      <w:bookmarkEnd w:id="240"/>
    </w:p>
    <w:p w14:paraId="39960C61" w14:textId="5E60F994" w:rsidR="00296FA7" w:rsidRPr="00296FA7" w:rsidRDefault="00296FA7" w:rsidP="00833290">
      <w:pPr>
        <w:pStyle w:val="PargrafodaLista"/>
        <w:spacing w:after="0"/>
        <w:rPr>
          <w:rFonts w:eastAsia="Arial" w:cs="Times New Roman"/>
          <w:szCs w:val="24"/>
        </w:rPr>
      </w:pPr>
    </w:p>
    <w:p w14:paraId="34423D2F" w14:textId="6738D46B" w:rsidR="0023609B" w:rsidRPr="00672D7E" w:rsidRDefault="00672D7E" w:rsidP="00672D7E">
      <w:pPr>
        <w:pStyle w:val="Ttulo1"/>
        <w:rPr>
          <w:rFonts w:ascii="Times New Roman" w:eastAsia="Arial" w:hAnsi="Times New Roman" w:cs="Times New Roman"/>
          <w:b/>
          <w:bCs/>
          <w:color w:val="000000" w:themeColor="text1"/>
          <w:sz w:val="24"/>
          <w:szCs w:val="24"/>
        </w:rPr>
      </w:pPr>
      <w:bookmarkStart w:id="241" w:name="_Toc197551145"/>
      <w:r w:rsidRPr="00672D7E">
        <w:rPr>
          <w:rFonts w:ascii="Times New Roman" w:eastAsia="Arial" w:hAnsi="Times New Roman" w:cs="Times New Roman"/>
          <w:b/>
          <w:bCs/>
          <w:color w:val="000000" w:themeColor="text1"/>
          <w:sz w:val="24"/>
          <w:szCs w:val="24"/>
        </w:rPr>
        <w:t>8</w:t>
      </w:r>
      <w:r w:rsidR="00D13089" w:rsidRPr="00672D7E">
        <w:rPr>
          <w:rFonts w:ascii="Times New Roman" w:eastAsia="Arial" w:hAnsi="Times New Roman" w:cs="Times New Roman"/>
          <w:b/>
          <w:bCs/>
          <w:color w:val="000000" w:themeColor="text1"/>
          <w:sz w:val="24"/>
          <w:szCs w:val="24"/>
        </w:rPr>
        <w:t xml:space="preserve"> </w:t>
      </w:r>
      <w:r w:rsidR="0002491C" w:rsidRPr="00672D7E">
        <w:rPr>
          <w:rFonts w:ascii="Times New Roman" w:eastAsia="Arial" w:hAnsi="Times New Roman" w:cs="Times New Roman"/>
          <w:b/>
          <w:bCs/>
          <w:color w:val="000000" w:themeColor="text1"/>
          <w:sz w:val="24"/>
          <w:szCs w:val="24"/>
        </w:rPr>
        <w:t>PLANO DE ANÁLISE</w:t>
      </w:r>
      <w:bookmarkEnd w:id="241"/>
      <w:r w:rsidR="0023609B" w:rsidRPr="00672D7E">
        <w:rPr>
          <w:rFonts w:ascii="Times New Roman" w:eastAsia="Arial" w:hAnsi="Times New Roman" w:cs="Times New Roman"/>
          <w:b/>
          <w:bCs/>
          <w:color w:val="000000" w:themeColor="text1"/>
          <w:sz w:val="24"/>
          <w:szCs w:val="24"/>
        </w:rPr>
        <w:t xml:space="preserve"> </w:t>
      </w:r>
    </w:p>
    <w:p w14:paraId="39083AE1" w14:textId="30D2C965" w:rsidR="001C4E2F" w:rsidRDefault="10286E90" w:rsidP="001C4E2F">
      <w:pPr>
        <w:spacing w:before="240" w:after="240"/>
        <w:ind w:firstLine="709"/>
        <w:rPr>
          <w:rFonts w:eastAsia="Times New Roman" w:cs="Times New Roman"/>
          <w:szCs w:val="24"/>
        </w:rPr>
      </w:pPr>
      <w:r w:rsidRPr="62B0B828">
        <w:rPr>
          <w:rFonts w:eastAsia="Times New Roman" w:cs="Times New Roman"/>
          <w:szCs w:val="24"/>
        </w:rPr>
        <w:t xml:space="preserve">O plano de análise para o estudo será estruturado em etapas que englobam tanto análises descritivas quanto inferenciais. A análise descritiva será utilizada para caracterizar a população do estudo, considerando variáveis </w:t>
      </w:r>
      <w:r w:rsidR="279BC650" w:rsidRPr="62B0B828">
        <w:rPr>
          <w:rFonts w:eastAsia="Times New Roman" w:cs="Times New Roman"/>
          <w:szCs w:val="24"/>
        </w:rPr>
        <w:t>socio</w:t>
      </w:r>
      <w:r w:rsidRPr="62B0B828">
        <w:rPr>
          <w:rFonts w:eastAsia="Times New Roman" w:cs="Times New Roman"/>
          <w:szCs w:val="24"/>
        </w:rPr>
        <w:t xml:space="preserve">demográficas e clínicas. Serão calculadas médias, desvios padrão, medianas, intervalos interquartis (IQR) e frequências absolutas e relativas, dependendo do tipo de variável. Para a análise dos desfechos secundários e instrumentos aplicados antes e após a intervenção, serão realizadas comparações do desempenho funcional dos pacientes, avaliado pelo Índice </w:t>
      </w:r>
      <w:proofErr w:type="spellStart"/>
      <w:r w:rsidRPr="62B0B828">
        <w:rPr>
          <w:rFonts w:eastAsia="Times New Roman" w:cs="Times New Roman"/>
          <w:szCs w:val="24"/>
        </w:rPr>
        <w:t>Barthel</w:t>
      </w:r>
      <w:proofErr w:type="spellEnd"/>
      <w:r w:rsidRPr="62B0B828">
        <w:rPr>
          <w:rFonts w:eastAsia="Times New Roman" w:cs="Times New Roman"/>
          <w:szCs w:val="24"/>
        </w:rPr>
        <w:t xml:space="preserve"> Modificado. Serão aplicados o teste t pareado para dados paramétricos ou o teste de </w:t>
      </w:r>
      <w:proofErr w:type="spellStart"/>
      <w:r w:rsidRPr="62B0B828">
        <w:rPr>
          <w:rFonts w:eastAsia="Times New Roman" w:cs="Times New Roman"/>
          <w:szCs w:val="24"/>
        </w:rPr>
        <w:t>Wilcoxon</w:t>
      </w:r>
      <w:proofErr w:type="spellEnd"/>
      <w:r w:rsidRPr="62B0B828">
        <w:rPr>
          <w:rFonts w:eastAsia="Times New Roman" w:cs="Times New Roman"/>
          <w:szCs w:val="24"/>
        </w:rPr>
        <w:t xml:space="preserve"> para dados não paramétricos, dependendo da distribuição dos dados. Além disso, o tamanho do efeito será calculado utilizando medidas como </w:t>
      </w:r>
      <w:proofErr w:type="spellStart"/>
      <w:r w:rsidRPr="62B0B828">
        <w:rPr>
          <w:rFonts w:eastAsia="Times New Roman" w:cs="Times New Roman"/>
          <w:szCs w:val="24"/>
        </w:rPr>
        <w:t>Cohen’s</w:t>
      </w:r>
      <w:proofErr w:type="spellEnd"/>
      <w:r w:rsidRPr="62B0B828">
        <w:rPr>
          <w:rFonts w:eastAsia="Times New Roman" w:cs="Times New Roman"/>
          <w:szCs w:val="24"/>
        </w:rPr>
        <w:t xml:space="preserve"> para medir a magnitude das diferenças observadas. A segurança será avaliada por meio da análise da frequência e do tipo de eventos adversos reportados durante a intervenção</w:t>
      </w:r>
      <w:r w:rsidR="579D191E" w:rsidRPr="62B0B828">
        <w:rPr>
          <w:rFonts w:eastAsia="Times New Roman" w:cs="Times New Roman"/>
          <w:szCs w:val="24"/>
        </w:rPr>
        <w:t xml:space="preserve">. </w:t>
      </w:r>
      <w:r w:rsidR="3508E867" w:rsidRPr="62B0B828">
        <w:rPr>
          <w:rFonts w:eastAsia="Times New Roman" w:cs="Times New Roman"/>
          <w:szCs w:val="24"/>
        </w:rPr>
        <w:t xml:space="preserve"> e</w:t>
      </w:r>
      <w:r w:rsidRPr="62B0B828">
        <w:rPr>
          <w:rFonts w:eastAsia="Times New Roman" w:cs="Times New Roman"/>
          <w:szCs w:val="24"/>
        </w:rPr>
        <w:t xml:space="preserve"> associados ao uso do equipamento. Será feita análise de correlação, utilizando o coeficiente de Pearson ou </w:t>
      </w:r>
      <w:proofErr w:type="spellStart"/>
      <w:r w:rsidRPr="62B0B828">
        <w:rPr>
          <w:rFonts w:eastAsia="Times New Roman" w:cs="Times New Roman"/>
          <w:szCs w:val="24"/>
        </w:rPr>
        <w:t>Spearman</w:t>
      </w:r>
      <w:proofErr w:type="spellEnd"/>
      <w:r w:rsidRPr="62B0B828">
        <w:rPr>
          <w:rFonts w:eastAsia="Times New Roman" w:cs="Times New Roman"/>
          <w:szCs w:val="24"/>
        </w:rPr>
        <w:t xml:space="preserve"> entre os escores de aceitação e a funcionalidade medida </w:t>
      </w:r>
      <w:r w:rsidRPr="62B0B828">
        <w:rPr>
          <w:rFonts w:eastAsia="Times New Roman" w:cs="Times New Roman"/>
          <w:szCs w:val="24"/>
        </w:rPr>
        <w:lastRenderedPageBreak/>
        <w:t>após a intervenção. Os dados coletados serão inseridos em planilhas do Excel e posteriormente analisados utilizando softwares estatísticos, como SPSS ou R.</w:t>
      </w:r>
      <w:r w:rsidR="008140C0">
        <w:rPr>
          <w:rFonts w:eastAsia="Times New Roman" w:cs="Times New Roman"/>
          <w:szCs w:val="24"/>
        </w:rPr>
        <w:t xml:space="preserve"> </w:t>
      </w:r>
      <w:bookmarkStart w:id="242" w:name="_Hlk189856759"/>
      <w:r w:rsidR="008140C0" w:rsidRPr="008140C0">
        <w:rPr>
          <w:rFonts w:eastAsia="Times New Roman" w:cs="Times New Roman"/>
          <w:szCs w:val="24"/>
        </w:rPr>
        <w:t xml:space="preserve">O cálculo amostral para este estudo foi realizado com base em um delineamento quase-experimental do tipo antes e depois, considerando como desfecho primário a diferença na funcionalidade dos pacientes medida pela Escala de </w:t>
      </w:r>
      <w:proofErr w:type="spellStart"/>
      <w:r w:rsidR="008140C0" w:rsidRPr="008140C0">
        <w:rPr>
          <w:rFonts w:eastAsia="Times New Roman" w:cs="Times New Roman"/>
          <w:szCs w:val="24"/>
        </w:rPr>
        <w:t>Barthel</w:t>
      </w:r>
      <w:proofErr w:type="spellEnd"/>
      <w:r w:rsidR="008140C0" w:rsidRPr="008140C0">
        <w:rPr>
          <w:rFonts w:eastAsia="Times New Roman" w:cs="Times New Roman"/>
          <w:szCs w:val="24"/>
        </w:rPr>
        <w:t xml:space="preserve"> Modificada. Assumiu-se uma diferença mínima clinicamente significativa de 10 pontos, com um desvio padrão estimado de 15 pontos, com base em dados disponíveis na literatura e hipóteses clínicas. Para um nível de significância de 5% (α = 0,05) e poder estatístico de 80% (1-β = 0,8), calculou-se que seriam necessários 20 participantes. Considerando-se uma taxa de perdas estimada em 20%, o tamanho da amostra ajustado foi definido como </w:t>
      </w:r>
      <w:r w:rsidR="00E34455">
        <w:rPr>
          <w:rFonts w:eastAsia="Times New Roman" w:cs="Times New Roman"/>
          <w:szCs w:val="24"/>
        </w:rPr>
        <w:t>30</w:t>
      </w:r>
      <w:r w:rsidR="008140C0" w:rsidRPr="008140C0">
        <w:rPr>
          <w:rFonts w:eastAsia="Times New Roman" w:cs="Times New Roman"/>
          <w:szCs w:val="24"/>
        </w:rPr>
        <w:t xml:space="preserve"> participantes.</w:t>
      </w:r>
      <w:r w:rsidRPr="62B0B828">
        <w:rPr>
          <w:rFonts w:eastAsia="Times New Roman" w:cs="Times New Roman"/>
          <w:szCs w:val="24"/>
        </w:rPr>
        <w:t xml:space="preserve"> O nível de significância adotado para as análises será de p &lt; 0,05.</w:t>
      </w:r>
    </w:p>
    <w:p w14:paraId="1A98D94C" w14:textId="04999197" w:rsidR="00431ACD" w:rsidRPr="00672D7E" w:rsidRDefault="00672D7E" w:rsidP="00672D7E">
      <w:pPr>
        <w:pStyle w:val="Ttulo1"/>
        <w:rPr>
          <w:rFonts w:ascii="Times New Roman" w:hAnsi="Times New Roman" w:cs="Times New Roman"/>
          <w:b/>
          <w:bCs/>
          <w:color w:val="000000" w:themeColor="text1"/>
          <w:sz w:val="24"/>
          <w:szCs w:val="24"/>
        </w:rPr>
      </w:pPr>
      <w:bookmarkStart w:id="243" w:name="_Toc197551146"/>
      <w:bookmarkEnd w:id="242"/>
      <w:r w:rsidRPr="00672D7E">
        <w:rPr>
          <w:rFonts w:ascii="Times New Roman" w:hAnsi="Times New Roman" w:cs="Times New Roman"/>
          <w:b/>
          <w:bCs/>
          <w:color w:val="000000" w:themeColor="text1"/>
          <w:sz w:val="24"/>
          <w:szCs w:val="24"/>
        </w:rPr>
        <w:t>9</w:t>
      </w:r>
      <w:r w:rsidR="00431ACD" w:rsidRPr="00672D7E">
        <w:rPr>
          <w:rFonts w:ascii="Times New Roman" w:hAnsi="Times New Roman" w:cs="Times New Roman"/>
          <w:b/>
          <w:bCs/>
          <w:color w:val="000000" w:themeColor="text1"/>
          <w:sz w:val="24"/>
          <w:szCs w:val="24"/>
        </w:rPr>
        <w:t xml:space="preserve"> ASPECTOS ÉTICOS</w:t>
      </w:r>
      <w:bookmarkEnd w:id="243"/>
      <w:r w:rsidR="00431ACD" w:rsidRPr="00672D7E">
        <w:rPr>
          <w:rFonts w:ascii="Times New Roman" w:hAnsi="Times New Roman" w:cs="Times New Roman"/>
          <w:b/>
          <w:bCs/>
          <w:color w:val="000000" w:themeColor="text1"/>
          <w:sz w:val="24"/>
          <w:szCs w:val="24"/>
        </w:rPr>
        <w:t xml:space="preserve"> </w:t>
      </w:r>
    </w:p>
    <w:p w14:paraId="41A2A95D" w14:textId="075367AD" w:rsidR="00915007" w:rsidRDefault="001C4E2F">
      <w:pPr>
        <w:ind w:firstLine="709"/>
        <w:rPr>
          <w:rFonts w:cs="Times New Roman"/>
          <w:color w:val="000000" w:themeColor="text1"/>
          <w:szCs w:val="24"/>
        </w:rPr>
      </w:pPr>
      <w:r w:rsidRPr="001B3B2D">
        <w:rPr>
          <w:rFonts w:cs="Times New Roman"/>
          <w:color w:val="000000" w:themeColor="text1"/>
          <w:szCs w:val="24"/>
        </w:rPr>
        <w:t xml:space="preserve">O projeto será submetido ao Comitê de Ética em Pesquisa do INI-Fiocruz (CEP INI-Fiocruz). Será aplicado o TCLE aos participantes do estudo, assim como para obtenção dos resultados da validação do conteúdo do protocolo operacional padrão. Serão adotadas medidas de segurança, como a utilização da plataforma de dados </w:t>
      </w:r>
      <w:proofErr w:type="spellStart"/>
      <w:r w:rsidRPr="001B3B2D">
        <w:rPr>
          <w:rFonts w:cs="Times New Roman"/>
          <w:color w:val="000000" w:themeColor="text1"/>
          <w:szCs w:val="24"/>
        </w:rPr>
        <w:t>REDCap</w:t>
      </w:r>
      <w:proofErr w:type="spellEnd"/>
      <w:r w:rsidRPr="00542A76">
        <w:rPr>
          <w:rFonts w:cs="Times New Roman"/>
          <w:color w:val="000000" w:themeColor="text1"/>
          <w:szCs w:val="24"/>
          <w:vertAlign w:val="superscript"/>
        </w:rPr>
        <w:t>®</w:t>
      </w:r>
      <w:r w:rsidRPr="001B3B2D">
        <w:rPr>
          <w:rFonts w:cs="Times New Roman"/>
          <w:color w:val="000000" w:themeColor="text1"/>
          <w:szCs w:val="24"/>
        </w:rPr>
        <w:t xml:space="preserve"> que respeita as normas da Lei Geral de Proteção de Dados Pessoais, assegurando sigilo e confiabilidade aos dados sensíveis. </w:t>
      </w:r>
    </w:p>
    <w:p w14:paraId="61410278" w14:textId="77777777" w:rsidR="00DF08AD" w:rsidRDefault="00DF08AD" w:rsidP="001C4E2F">
      <w:pPr>
        <w:ind w:firstLine="709"/>
        <w:rPr>
          <w:rFonts w:cs="Times New Roman"/>
          <w:color w:val="000000" w:themeColor="text1"/>
          <w:szCs w:val="24"/>
        </w:rPr>
      </w:pPr>
    </w:p>
    <w:p w14:paraId="0D86BFB9" w14:textId="77DDEA3F" w:rsidR="00883FDD" w:rsidRPr="00672D7E" w:rsidRDefault="00672D7E" w:rsidP="00672D7E">
      <w:pPr>
        <w:pStyle w:val="Ttulo1"/>
        <w:rPr>
          <w:rFonts w:ascii="Times New Roman" w:hAnsi="Times New Roman" w:cs="Times New Roman"/>
          <w:b/>
          <w:bCs/>
          <w:color w:val="000000" w:themeColor="text1"/>
          <w:sz w:val="24"/>
          <w:szCs w:val="24"/>
        </w:rPr>
      </w:pPr>
      <w:bookmarkStart w:id="244" w:name="_Toc197551147"/>
      <w:r w:rsidRPr="00672D7E">
        <w:rPr>
          <w:rFonts w:ascii="Times New Roman" w:hAnsi="Times New Roman" w:cs="Times New Roman"/>
          <w:b/>
          <w:bCs/>
          <w:color w:val="000000" w:themeColor="text1"/>
          <w:sz w:val="24"/>
          <w:szCs w:val="24"/>
        </w:rPr>
        <w:t>10</w:t>
      </w:r>
      <w:r w:rsidR="00883FDD" w:rsidRPr="00672D7E">
        <w:rPr>
          <w:rFonts w:ascii="Times New Roman" w:hAnsi="Times New Roman" w:cs="Times New Roman"/>
          <w:b/>
          <w:bCs/>
          <w:color w:val="000000" w:themeColor="text1"/>
          <w:sz w:val="24"/>
          <w:szCs w:val="24"/>
        </w:rPr>
        <w:t xml:space="preserve"> ORÇAMENTO</w:t>
      </w:r>
      <w:bookmarkEnd w:id="244"/>
    </w:p>
    <w:p w14:paraId="46733332" w14:textId="5C4E3B84" w:rsidR="00590849" w:rsidRPr="006519DE" w:rsidRDefault="2BEE308F" w:rsidP="001B3B2D">
      <w:pPr>
        <w:rPr>
          <w:rFonts w:cs="Times New Roman"/>
          <w:color w:val="000000" w:themeColor="text1"/>
          <w:szCs w:val="24"/>
        </w:rPr>
      </w:pPr>
      <w:r w:rsidRPr="62B0B828">
        <w:rPr>
          <w:rFonts w:cs="Times New Roman"/>
          <w:color w:val="000000" w:themeColor="text1"/>
          <w:szCs w:val="24"/>
        </w:rPr>
        <w:t xml:space="preserve">O presente projeto será </w:t>
      </w:r>
      <w:r w:rsidR="00672D7E" w:rsidRPr="62B0B828">
        <w:rPr>
          <w:rFonts w:cs="Times New Roman"/>
          <w:color w:val="000000" w:themeColor="text1"/>
          <w:szCs w:val="24"/>
        </w:rPr>
        <w:t>financiado pelo</w:t>
      </w:r>
      <w:r w:rsidRPr="62B0B828">
        <w:rPr>
          <w:rFonts w:cs="Times New Roman"/>
          <w:color w:val="000000" w:themeColor="text1"/>
          <w:szCs w:val="24"/>
        </w:rPr>
        <w:t xml:space="preserve"> INI/Fiocruz</w:t>
      </w:r>
      <w:r w:rsidR="42F115DC" w:rsidRPr="62B0B828">
        <w:rPr>
          <w:rFonts w:cs="Times New Roman"/>
          <w:color w:val="000000" w:themeColor="text1"/>
          <w:szCs w:val="24"/>
        </w:rPr>
        <w:t>.</w:t>
      </w:r>
    </w:p>
    <w:tbl>
      <w:tblPr>
        <w:tblStyle w:val="Tabelacomgrade"/>
        <w:tblW w:w="0" w:type="auto"/>
        <w:tblLook w:val="04A0" w:firstRow="1" w:lastRow="0" w:firstColumn="1" w:lastColumn="0" w:noHBand="0" w:noVBand="1"/>
      </w:tblPr>
      <w:tblGrid>
        <w:gridCol w:w="4530"/>
        <w:gridCol w:w="4531"/>
      </w:tblGrid>
      <w:tr w:rsidR="009C3168" w14:paraId="0FB8BB1B" w14:textId="77777777" w:rsidTr="005E2613">
        <w:tc>
          <w:tcPr>
            <w:tcW w:w="4530" w:type="dxa"/>
            <w:shd w:val="clear" w:color="auto" w:fill="D1D1D1" w:themeFill="background2" w:themeFillShade="E6"/>
          </w:tcPr>
          <w:p w14:paraId="012FF71B" w14:textId="3DEDDDAD" w:rsidR="009C3168" w:rsidRPr="005E2613" w:rsidRDefault="009C3168" w:rsidP="005E2613">
            <w:pPr>
              <w:jc w:val="center"/>
              <w:rPr>
                <w:rFonts w:cs="Times New Roman"/>
                <w:b/>
                <w:bCs/>
                <w:color w:val="000000" w:themeColor="text1"/>
                <w:szCs w:val="24"/>
              </w:rPr>
            </w:pPr>
            <w:r w:rsidRPr="005E2613">
              <w:rPr>
                <w:rFonts w:cs="Times New Roman"/>
                <w:b/>
                <w:bCs/>
                <w:color w:val="000000" w:themeColor="text1"/>
                <w:szCs w:val="24"/>
              </w:rPr>
              <w:t>ITEM</w:t>
            </w:r>
          </w:p>
        </w:tc>
        <w:tc>
          <w:tcPr>
            <w:tcW w:w="4531" w:type="dxa"/>
            <w:shd w:val="clear" w:color="auto" w:fill="D1D1D1" w:themeFill="background2" w:themeFillShade="E6"/>
          </w:tcPr>
          <w:p w14:paraId="282788D2" w14:textId="4D07A5FE" w:rsidR="009C3168" w:rsidRPr="005E2613" w:rsidRDefault="009C3168" w:rsidP="005E2613">
            <w:pPr>
              <w:jc w:val="center"/>
              <w:rPr>
                <w:rFonts w:cs="Times New Roman"/>
                <w:b/>
                <w:bCs/>
                <w:color w:val="000000" w:themeColor="text1"/>
                <w:szCs w:val="24"/>
              </w:rPr>
            </w:pPr>
            <w:r w:rsidRPr="005E2613">
              <w:rPr>
                <w:rFonts w:cs="Times New Roman"/>
                <w:b/>
                <w:bCs/>
                <w:color w:val="000000" w:themeColor="text1"/>
                <w:szCs w:val="24"/>
              </w:rPr>
              <w:t>VALOR</w:t>
            </w:r>
          </w:p>
        </w:tc>
      </w:tr>
      <w:tr w:rsidR="009C3168" w14:paraId="357E3710" w14:textId="77777777" w:rsidTr="009C3168">
        <w:tc>
          <w:tcPr>
            <w:tcW w:w="4530" w:type="dxa"/>
          </w:tcPr>
          <w:p w14:paraId="3CEEBF7B" w14:textId="1E7A79F8" w:rsidR="009C3168" w:rsidRPr="007D3262" w:rsidRDefault="00B23C93" w:rsidP="00433876">
            <w:pPr>
              <w:jc w:val="center"/>
              <w:rPr>
                <w:rFonts w:cs="Times New Roman"/>
                <w:color w:val="000000" w:themeColor="text1"/>
                <w:szCs w:val="24"/>
              </w:rPr>
            </w:pPr>
            <w:r w:rsidRPr="00833290">
              <w:rPr>
                <w:rFonts w:cs="Times New Roman"/>
                <w:color w:val="000000" w:themeColor="text1"/>
                <w:szCs w:val="24"/>
              </w:rPr>
              <w:t>Xerox e impressões de TCLE</w:t>
            </w:r>
          </w:p>
        </w:tc>
        <w:tc>
          <w:tcPr>
            <w:tcW w:w="4531" w:type="dxa"/>
          </w:tcPr>
          <w:p w14:paraId="2E34AA83" w14:textId="206AD24B" w:rsidR="009C3168" w:rsidRPr="007D3262" w:rsidRDefault="00B23C93" w:rsidP="00433876">
            <w:pPr>
              <w:jc w:val="center"/>
              <w:rPr>
                <w:rFonts w:cs="Times New Roman"/>
                <w:color w:val="000000" w:themeColor="text1"/>
                <w:szCs w:val="24"/>
              </w:rPr>
            </w:pPr>
            <w:r w:rsidRPr="007D3262">
              <w:rPr>
                <w:rFonts w:cs="Times New Roman"/>
                <w:color w:val="000000" w:themeColor="text1"/>
                <w:szCs w:val="24"/>
              </w:rPr>
              <w:t>R$ 500,00</w:t>
            </w:r>
          </w:p>
        </w:tc>
      </w:tr>
      <w:tr w:rsidR="007D3262" w14:paraId="32F5BD84" w14:textId="77777777" w:rsidTr="009C3168">
        <w:tc>
          <w:tcPr>
            <w:tcW w:w="4530" w:type="dxa"/>
          </w:tcPr>
          <w:p w14:paraId="461321A0" w14:textId="0C8F1B87" w:rsidR="007D3262" w:rsidRPr="00833290" w:rsidRDefault="007D3262" w:rsidP="007D3262">
            <w:pPr>
              <w:jc w:val="center"/>
              <w:rPr>
                <w:rFonts w:cs="Times New Roman"/>
                <w:color w:val="000000" w:themeColor="text1"/>
                <w:szCs w:val="24"/>
              </w:rPr>
            </w:pPr>
            <w:r w:rsidRPr="00833290">
              <w:rPr>
                <w:rFonts w:cs="Times New Roman"/>
                <w:color w:val="000000" w:themeColor="text1"/>
                <w:szCs w:val="24"/>
              </w:rPr>
              <w:t xml:space="preserve">Equipe de desenvolvedores de Gamificação - Bolsa </w:t>
            </w:r>
            <w:proofErr w:type="spellStart"/>
            <w:r w:rsidRPr="00833290">
              <w:rPr>
                <w:rFonts w:cs="Times New Roman"/>
                <w:color w:val="000000" w:themeColor="text1"/>
                <w:szCs w:val="24"/>
              </w:rPr>
              <w:t>Fiotec</w:t>
            </w:r>
            <w:proofErr w:type="spellEnd"/>
          </w:p>
        </w:tc>
        <w:tc>
          <w:tcPr>
            <w:tcW w:w="4531" w:type="dxa"/>
          </w:tcPr>
          <w:p w14:paraId="66FDD588" w14:textId="07053CD5" w:rsidR="007D3262" w:rsidRPr="00833290" w:rsidRDefault="007D3262" w:rsidP="007D3262">
            <w:pPr>
              <w:jc w:val="center"/>
              <w:rPr>
                <w:rFonts w:cs="Times New Roman"/>
                <w:color w:val="000000" w:themeColor="text1"/>
                <w:szCs w:val="24"/>
              </w:rPr>
            </w:pPr>
            <w:r w:rsidRPr="00833290">
              <w:rPr>
                <w:rFonts w:cs="Times New Roman"/>
                <w:color w:val="000000" w:themeColor="text1"/>
                <w:szCs w:val="24"/>
              </w:rPr>
              <w:t>R$ 9600,00</w:t>
            </w:r>
          </w:p>
        </w:tc>
      </w:tr>
      <w:tr w:rsidR="00695BD2" w14:paraId="2F9554FE" w14:textId="77777777" w:rsidTr="009C3168">
        <w:tc>
          <w:tcPr>
            <w:tcW w:w="4530" w:type="dxa"/>
          </w:tcPr>
          <w:p w14:paraId="12267BC5" w14:textId="179E4261" w:rsidR="00695BD2" w:rsidRPr="00695BD2" w:rsidRDefault="00695BD2" w:rsidP="007D3262">
            <w:pPr>
              <w:jc w:val="center"/>
              <w:rPr>
                <w:rFonts w:cs="Times New Roman"/>
                <w:color w:val="000000" w:themeColor="text1"/>
                <w:szCs w:val="24"/>
              </w:rPr>
            </w:pPr>
            <w:r>
              <w:rPr>
                <w:rFonts w:cs="Times New Roman"/>
                <w:color w:val="000000" w:themeColor="text1"/>
                <w:szCs w:val="24"/>
              </w:rPr>
              <w:t xml:space="preserve">2 suportes: Alça de cabeça </w:t>
            </w:r>
            <w:proofErr w:type="spellStart"/>
            <w:r>
              <w:rPr>
                <w:rFonts w:cs="Times New Roman"/>
                <w:color w:val="000000" w:themeColor="text1"/>
                <w:szCs w:val="24"/>
              </w:rPr>
              <w:t>Strap</w:t>
            </w:r>
            <w:proofErr w:type="spellEnd"/>
            <w:r>
              <w:rPr>
                <w:rFonts w:cs="Times New Roman"/>
                <w:color w:val="000000" w:themeColor="text1"/>
                <w:szCs w:val="24"/>
              </w:rPr>
              <w:t xml:space="preserve"> Elite KKCOBRV Quest 3</w:t>
            </w:r>
          </w:p>
        </w:tc>
        <w:tc>
          <w:tcPr>
            <w:tcW w:w="4531" w:type="dxa"/>
          </w:tcPr>
          <w:p w14:paraId="696700C4" w14:textId="046BA54A" w:rsidR="00695BD2" w:rsidRPr="00695BD2" w:rsidRDefault="00695BD2" w:rsidP="007D3262">
            <w:pPr>
              <w:jc w:val="center"/>
              <w:rPr>
                <w:rFonts w:cs="Times New Roman"/>
                <w:color w:val="000000" w:themeColor="text1"/>
                <w:szCs w:val="24"/>
              </w:rPr>
            </w:pPr>
            <w:r>
              <w:rPr>
                <w:rFonts w:cs="Times New Roman"/>
                <w:color w:val="000000" w:themeColor="text1"/>
                <w:szCs w:val="24"/>
              </w:rPr>
              <w:t>R$ 1538,00</w:t>
            </w:r>
          </w:p>
        </w:tc>
      </w:tr>
    </w:tbl>
    <w:p w14:paraId="144C1624" w14:textId="77777777" w:rsidR="008F38F5" w:rsidRDefault="008F38F5" w:rsidP="008F38F5">
      <w:pPr>
        <w:rPr>
          <w:rFonts w:cs="Times New Roman"/>
          <w:b/>
          <w:bCs/>
          <w:color w:val="000000" w:themeColor="text1"/>
          <w:sz w:val="28"/>
          <w:szCs w:val="28"/>
        </w:rPr>
      </w:pPr>
    </w:p>
    <w:p w14:paraId="0E839C79" w14:textId="77777777" w:rsidR="003F10A3" w:rsidRDefault="003F10A3" w:rsidP="008F38F5">
      <w:pPr>
        <w:rPr>
          <w:rFonts w:cs="Times New Roman"/>
          <w:b/>
          <w:bCs/>
          <w:color w:val="000000" w:themeColor="text1"/>
          <w:sz w:val="28"/>
          <w:szCs w:val="28"/>
        </w:rPr>
      </w:pPr>
    </w:p>
    <w:p w14:paraId="7B877B78" w14:textId="77777777" w:rsidR="003F10A3" w:rsidRDefault="003F10A3" w:rsidP="008F38F5">
      <w:pPr>
        <w:rPr>
          <w:rFonts w:cs="Times New Roman"/>
          <w:b/>
          <w:bCs/>
          <w:color w:val="000000" w:themeColor="text1"/>
          <w:sz w:val="28"/>
          <w:szCs w:val="28"/>
        </w:rPr>
      </w:pPr>
    </w:p>
    <w:p w14:paraId="55141A58" w14:textId="77777777" w:rsidR="003F10A3" w:rsidRDefault="003F10A3" w:rsidP="008F38F5">
      <w:pPr>
        <w:rPr>
          <w:rFonts w:cs="Times New Roman"/>
          <w:b/>
          <w:bCs/>
          <w:color w:val="000000" w:themeColor="text1"/>
          <w:sz w:val="28"/>
          <w:szCs w:val="28"/>
        </w:rPr>
      </w:pPr>
    </w:p>
    <w:p w14:paraId="5B562158" w14:textId="77777777" w:rsidR="003F10A3" w:rsidRDefault="003F10A3" w:rsidP="008F38F5">
      <w:pPr>
        <w:rPr>
          <w:rFonts w:cs="Times New Roman"/>
          <w:b/>
          <w:bCs/>
          <w:color w:val="000000" w:themeColor="text1"/>
          <w:sz w:val="28"/>
          <w:szCs w:val="28"/>
        </w:rPr>
      </w:pPr>
    </w:p>
    <w:p w14:paraId="201D6592" w14:textId="2B0E8BCD" w:rsidR="00F571F9" w:rsidRPr="00672D7E" w:rsidRDefault="00F571F9" w:rsidP="00672D7E">
      <w:pPr>
        <w:pStyle w:val="Ttulo1"/>
        <w:rPr>
          <w:rFonts w:ascii="Times New Roman" w:hAnsi="Times New Roman" w:cs="Times New Roman"/>
          <w:b/>
          <w:bCs/>
          <w:color w:val="000000" w:themeColor="text1"/>
          <w:sz w:val="24"/>
          <w:szCs w:val="24"/>
        </w:rPr>
      </w:pPr>
      <w:bookmarkStart w:id="245" w:name="_Toc197551148"/>
      <w:r w:rsidRPr="00672D7E">
        <w:rPr>
          <w:rFonts w:ascii="Times New Roman" w:hAnsi="Times New Roman" w:cs="Times New Roman"/>
          <w:b/>
          <w:bCs/>
          <w:color w:val="000000" w:themeColor="text1"/>
          <w:sz w:val="24"/>
          <w:szCs w:val="24"/>
        </w:rPr>
        <w:lastRenderedPageBreak/>
        <w:t>1</w:t>
      </w:r>
      <w:r w:rsidR="00672D7E" w:rsidRPr="00672D7E">
        <w:rPr>
          <w:rFonts w:ascii="Times New Roman" w:hAnsi="Times New Roman" w:cs="Times New Roman"/>
          <w:b/>
          <w:bCs/>
          <w:color w:val="000000" w:themeColor="text1"/>
          <w:sz w:val="24"/>
          <w:szCs w:val="24"/>
        </w:rPr>
        <w:t>1</w:t>
      </w:r>
      <w:r w:rsidRPr="00672D7E">
        <w:rPr>
          <w:rFonts w:ascii="Times New Roman" w:hAnsi="Times New Roman" w:cs="Times New Roman"/>
          <w:b/>
          <w:bCs/>
          <w:color w:val="000000" w:themeColor="text1"/>
          <w:sz w:val="24"/>
          <w:szCs w:val="24"/>
        </w:rPr>
        <w:t xml:space="preserve"> </w:t>
      </w:r>
      <w:r w:rsidR="00580D30" w:rsidRPr="00672D7E">
        <w:rPr>
          <w:rFonts w:ascii="Times New Roman" w:hAnsi="Times New Roman" w:cs="Times New Roman"/>
          <w:b/>
          <w:bCs/>
          <w:color w:val="000000" w:themeColor="text1"/>
          <w:sz w:val="24"/>
          <w:szCs w:val="24"/>
        </w:rPr>
        <w:t>EQUIPE DE PESQUISA</w:t>
      </w:r>
      <w:bookmarkEnd w:id="245"/>
    </w:p>
    <w:tbl>
      <w:tblPr>
        <w:tblStyle w:val="Tabelacomgrade"/>
        <w:tblW w:w="9776" w:type="dxa"/>
        <w:tblLook w:val="04A0" w:firstRow="1" w:lastRow="0" w:firstColumn="1" w:lastColumn="0" w:noHBand="0" w:noVBand="1"/>
      </w:tblPr>
      <w:tblGrid>
        <w:gridCol w:w="2123"/>
        <w:gridCol w:w="2408"/>
        <w:gridCol w:w="3119"/>
        <w:gridCol w:w="2126"/>
      </w:tblGrid>
      <w:tr w:rsidR="0018688A" w14:paraId="229BD8FB" w14:textId="77777777" w:rsidTr="00B73E66">
        <w:tc>
          <w:tcPr>
            <w:tcW w:w="2123" w:type="dxa"/>
            <w:vAlign w:val="center"/>
          </w:tcPr>
          <w:p w14:paraId="43574749" w14:textId="77777777" w:rsidR="0018688A" w:rsidRPr="00825288" w:rsidRDefault="0018688A" w:rsidP="00B17E86">
            <w:pPr>
              <w:jc w:val="center"/>
              <w:rPr>
                <w:rFonts w:cs="Times New Roman"/>
                <w:b/>
                <w:bCs/>
                <w:szCs w:val="24"/>
              </w:rPr>
            </w:pPr>
            <w:r w:rsidRPr="00825288">
              <w:rPr>
                <w:rFonts w:cs="Times New Roman"/>
                <w:b/>
                <w:bCs/>
                <w:szCs w:val="24"/>
              </w:rPr>
              <w:t>Nome</w:t>
            </w:r>
          </w:p>
        </w:tc>
        <w:tc>
          <w:tcPr>
            <w:tcW w:w="2408" w:type="dxa"/>
            <w:vAlign w:val="center"/>
          </w:tcPr>
          <w:p w14:paraId="06568494" w14:textId="77777777" w:rsidR="0018688A" w:rsidRPr="00825288" w:rsidRDefault="0018688A" w:rsidP="00B17E86">
            <w:pPr>
              <w:jc w:val="center"/>
              <w:rPr>
                <w:rFonts w:cs="Times New Roman"/>
                <w:b/>
                <w:bCs/>
                <w:szCs w:val="24"/>
              </w:rPr>
            </w:pPr>
            <w:r w:rsidRPr="00825288">
              <w:rPr>
                <w:rFonts w:cs="Times New Roman"/>
                <w:b/>
                <w:bCs/>
                <w:szCs w:val="24"/>
              </w:rPr>
              <w:t>Qualificação</w:t>
            </w:r>
          </w:p>
        </w:tc>
        <w:tc>
          <w:tcPr>
            <w:tcW w:w="3119" w:type="dxa"/>
            <w:vAlign w:val="center"/>
          </w:tcPr>
          <w:p w14:paraId="4028D910" w14:textId="77777777" w:rsidR="0018688A" w:rsidRPr="00825288" w:rsidRDefault="0018688A" w:rsidP="00B17E86">
            <w:pPr>
              <w:jc w:val="center"/>
              <w:rPr>
                <w:rFonts w:cs="Times New Roman"/>
                <w:b/>
                <w:bCs/>
                <w:szCs w:val="24"/>
              </w:rPr>
            </w:pPr>
            <w:r w:rsidRPr="00825288">
              <w:rPr>
                <w:rFonts w:cs="Times New Roman"/>
                <w:b/>
                <w:bCs/>
                <w:szCs w:val="24"/>
              </w:rPr>
              <w:t>Função no projeto</w:t>
            </w:r>
          </w:p>
        </w:tc>
        <w:tc>
          <w:tcPr>
            <w:tcW w:w="2126" w:type="dxa"/>
            <w:vAlign w:val="center"/>
          </w:tcPr>
          <w:p w14:paraId="7A1C1699" w14:textId="77777777" w:rsidR="0018688A" w:rsidRPr="00825288" w:rsidRDefault="0018688A" w:rsidP="00B17E86">
            <w:pPr>
              <w:jc w:val="center"/>
              <w:rPr>
                <w:rFonts w:cs="Times New Roman"/>
                <w:b/>
                <w:bCs/>
                <w:szCs w:val="24"/>
              </w:rPr>
            </w:pPr>
            <w:r w:rsidRPr="00825288">
              <w:rPr>
                <w:rFonts w:cs="Times New Roman"/>
                <w:b/>
                <w:bCs/>
                <w:szCs w:val="24"/>
              </w:rPr>
              <w:t>Local de atuação</w:t>
            </w:r>
          </w:p>
        </w:tc>
      </w:tr>
      <w:tr w:rsidR="0018688A" w14:paraId="38374092" w14:textId="77777777" w:rsidTr="00B73E66">
        <w:tc>
          <w:tcPr>
            <w:tcW w:w="2123" w:type="dxa"/>
            <w:vAlign w:val="center"/>
          </w:tcPr>
          <w:p w14:paraId="4FDFD027" w14:textId="6A294381" w:rsidR="0018688A" w:rsidRDefault="0018688A" w:rsidP="00B17E86">
            <w:pPr>
              <w:jc w:val="center"/>
              <w:rPr>
                <w:rFonts w:cs="Times New Roman"/>
                <w:szCs w:val="24"/>
              </w:rPr>
            </w:pPr>
            <w:r>
              <w:rPr>
                <w:rFonts w:cs="Times New Roman"/>
                <w:szCs w:val="24"/>
              </w:rPr>
              <w:t>Aléxia Carolina Soares do Nascimento</w:t>
            </w:r>
          </w:p>
        </w:tc>
        <w:tc>
          <w:tcPr>
            <w:tcW w:w="2408" w:type="dxa"/>
            <w:vAlign w:val="center"/>
          </w:tcPr>
          <w:p w14:paraId="58414022" w14:textId="7739EE04" w:rsidR="0018688A" w:rsidRDefault="00845BDF" w:rsidP="00B17E86">
            <w:pPr>
              <w:jc w:val="center"/>
              <w:rPr>
                <w:rFonts w:cs="Times New Roman"/>
                <w:szCs w:val="24"/>
              </w:rPr>
            </w:pPr>
            <w:r>
              <w:rPr>
                <w:rFonts w:cs="Times New Roman"/>
                <w:szCs w:val="24"/>
              </w:rPr>
              <w:t>Especialização em Fisioterapia em Terapia Intensiva HUPE/UERJ</w:t>
            </w:r>
          </w:p>
        </w:tc>
        <w:tc>
          <w:tcPr>
            <w:tcW w:w="3119" w:type="dxa"/>
            <w:vAlign w:val="center"/>
          </w:tcPr>
          <w:p w14:paraId="5A463BA1" w14:textId="7FFB9AA7" w:rsidR="0018688A" w:rsidRDefault="00F571F9" w:rsidP="00B17E86">
            <w:pPr>
              <w:jc w:val="center"/>
              <w:rPr>
                <w:rFonts w:cs="Times New Roman"/>
                <w:szCs w:val="24"/>
              </w:rPr>
            </w:pPr>
            <w:r w:rsidRPr="00F571F9">
              <w:rPr>
                <w:rFonts w:cs="Times New Roman"/>
                <w:szCs w:val="24"/>
              </w:rPr>
              <w:t>Desenvolvimento do projeto/coleta de dados/análise de discussão dos dados/ redação dos manuscritos</w:t>
            </w:r>
          </w:p>
        </w:tc>
        <w:tc>
          <w:tcPr>
            <w:tcW w:w="2126" w:type="dxa"/>
            <w:vAlign w:val="center"/>
          </w:tcPr>
          <w:p w14:paraId="536A832D" w14:textId="77777777" w:rsidR="0018688A" w:rsidRDefault="0018688A" w:rsidP="00B17E86">
            <w:pPr>
              <w:jc w:val="center"/>
              <w:rPr>
                <w:rFonts w:cs="Times New Roman"/>
                <w:szCs w:val="24"/>
              </w:rPr>
            </w:pPr>
            <w:r w:rsidRPr="00825288">
              <w:rPr>
                <w:rFonts w:cs="Times New Roman"/>
                <w:szCs w:val="24"/>
              </w:rPr>
              <w:t>INI/FIOCRUZ</w:t>
            </w:r>
          </w:p>
        </w:tc>
      </w:tr>
      <w:tr w:rsidR="0018688A" w14:paraId="4E6686BC" w14:textId="77777777" w:rsidTr="00B73E66">
        <w:tc>
          <w:tcPr>
            <w:tcW w:w="2123" w:type="dxa"/>
            <w:vAlign w:val="center"/>
          </w:tcPr>
          <w:p w14:paraId="3AB4F81B" w14:textId="77777777" w:rsidR="0018688A" w:rsidRDefault="0018688A" w:rsidP="00B17E86">
            <w:pPr>
              <w:jc w:val="center"/>
              <w:rPr>
                <w:rFonts w:cs="Times New Roman"/>
                <w:szCs w:val="24"/>
              </w:rPr>
            </w:pPr>
            <w:r w:rsidRPr="00825288">
              <w:rPr>
                <w:rFonts w:cs="Times New Roman"/>
                <w:szCs w:val="24"/>
              </w:rPr>
              <w:t>Mônica Rodrigues da Cruz</w:t>
            </w:r>
          </w:p>
        </w:tc>
        <w:tc>
          <w:tcPr>
            <w:tcW w:w="2408" w:type="dxa"/>
            <w:vAlign w:val="center"/>
          </w:tcPr>
          <w:p w14:paraId="4B9F0032" w14:textId="7E83F5D2" w:rsidR="0018688A" w:rsidRDefault="008579F9" w:rsidP="00B17E86">
            <w:pPr>
              <w:jc w:val="center"/>
              <w:rPr>
                <w:rFonts w:cs="Times New Roman"/>
                <w:szCs w:val="24"/>
              </w:rPr>
            </w:pPr>
            <w:r>
              <w:rPr>
                <w:rFonts w:cs="Times New Roman"/>
                <w:szCs w:val="24"/>
              </w:rPr>
              <w:t xml:space="preserve">Doutorado em pesquisa Clínica e </w:t>
            </w:r>
            <w:r w:rsidR="0018688A" w:rsidRPr="00825288">
              <w:rPr>
                <w:rFonts w:cs="Times New Roman"/>
                <w:szCs w:val="24"/>
              </w:rPr>
              <w:t>Tecnologista em Saúde Pública INI/FIOCRUZ</w:t>
            </w:r>
          </w:p>
        </w:tc>
        <w:tc>
          <w:tcPr>
            <w:tcW w:w="3119" w:type="dxa"/>
            <w:vAlign w:val="center"/>
          </w:tcPr>
          <w:p w14:paraId="2DD75695" w14:textId="0574BB1D" w:rsidR="0018688A" w:rsidRPr="00825288" w:rsidRDefault="00F571F9" w:rsidP="00B17E86">
            <w:pPr>
              <w:jc w:val="center"/>
              <w:rPr>
                <w:rFonts w:cs="Times New Roman"/>
                <w:szCs w:val="24"/>
              </w:rPr>
            </w:pPr>
            <w:r w:rsidRPr="00F571F9">
              <w:rPr>
                <w:rFonts w:cs="Times New Roman"/>
                <w:szCs w:val="24"/>
              </w:rPr>
              <w:t>Desenvolvimento do projeto/coleta de dados/análise de discussão dos dados/ redação dos manuscritos</w:t>
            </w:r>
          </w:p>
        </w:tc>
        <w:tc>
          <w:tcPr>
            <w:tcW w:w="2126" w:type="dxa"/>
            <w:vAlign w:val="center"/>
          </w:tcPr>
          <w:p w14:paraId="3921527E" w14:textId="1A1A0169" w:rsidR="0018688A" w:rsidRPr="00825288" w:rsidRDefault="0018688A" w:rsidP="00B17E86">
            <w:pPr>
              <w:jc w:val="center"/>
              <w:rPr>
                <w:rFonts w:cs="Times New Roman"/>
                <w:szCs w:val="24"/>
              </w:rPr>
            </w:pPr>
            <w:r w:rsidRPr="00825288">
              <w:rPr>
                <w:rFonts w:cs="Times New Roman"/>
                <w:szCs w:val="24"/>
              </w:rPr>
              <w:t xml:space="preserve">INI/FIOCRUZ </w:t>
            </w:r>
          </w:p>
        </w:tc>
      </w:tr>
      <w:tr w:rsidR="003F10A3" w14:paraId="37099977" w14:textId="77777777" w:rsidTr="00B73E66">
        <w:tc>
          <w:tcPr>
            <w:tcW w:w="2123" w:type="dxa"/>
            <w:vAlign w:val="center"/>
          </w:tcPr>
          <w:p w14:paraId="53B174AF" w14:textId="45C7B08E" w:rsidR="003F10A3" w:rsidRPr="00825288" w:rsidRDefault="003F10A3" w:rsidP="00B17E86">
            <w:pPr>
              <w:jc w:val="center"/>
              <w:rPr>
                <w:rFonts w:cs="Times New Roman"/>
                <w:szCs w:val="24"/>
              </w:rPr>
            </w:pPr>
            <w:r>
              <w:rPr>
                <w:rFonts w:cs="Times New Roman"/>
                <w:szCs w:val="24"/>
              </w:rPr>
              <w:t xml:space="preserve">Katia Silva </w:t>
            </w:r>
            <w:proofErr w:type="spellStart"/>
            <w:r>
              <w:rPr>
                <w:rFonts w:cs="Times New Roman"/>
                <w:szCs w:val="24"/>
              </w:rPr>
              <w:t>Cavallaro</w:t>
            </w:r>
            <w:proofErr w:type="spellEnd"/>
            <w:r>
              <w:rPr>
                <w:rFonts w:cs="Times New Roman"/>
                <w:szCs w:val="24"/>
              </w:rPr>
              <w:t xml:space="preserve"> Torres</w:t>
            </w:r>
          </w:p>
        </w:tc>
        <w:tc>
          <w:tcPr>
            <w:tcW w:w="2408" w:type="dxa"/>
            <w:vAlign w:val="center"/>
          </w:tcPr>
          <w:p w14:paraId="778B6E56" w14:textId="77777777" w:rsidR="00C566EE" w:rsidRDefault="00C566EE" w:rsidP="00C566EE">
            <w:pPr>
              <w:jc w:val="center"/>
              <w:rPr>
                <w:szCs w:val="24"/>
              </w:rPr>
            </w:pPr>
          </w:p>
          <w:p w14:paraId="77454874" w14:textId="4008F813" w:rsidR="003F10A3" w:rsidRDefault="00C566EE" w:rsidP="00C566EE">
            <w:pPr>
              <w:jc w:val="center"/>
              <w:rPr>
                <w:szCs w:val="24"/>
              </w:rPr>
            </w:pPr>
            <w:r w:rsidRPr="00C566EE">
              <w:rPr>
                <w:szCs w:val="24"/>
              </w:rPr>
              <w:t>Mestre em Formação para Pesquisa Biomédica</w:t>
            </w:r>
            <w:r>
              <w:rPr>
                <w:szCs w:val="24"/>
              </w:rPr>
              <w:t xml:space="preserve"> </w:t>
            </w:r>
          </w:p>
          <w:p w14:paraId="349673BD" w14:textId="24C49FD9" w:rsidR="00C566EE" w:rsidRPr="00C566EE" w:rsidRDefault="00C566EE" w:rsidP="00C566EE">
            <w:pPr>
              <w:jc w:val="center"/>
              <w:rPr>
                <w:szCs w:val="24"/>
              </w:rPr>
            </w:pPr>
            <w:r>
              <w:rPr>
                <w:szCs w:val="24"/>
              </w:rPr>
              <w:t>UFRJ</w:t>
            </w:r>
          </w:p>
          <w:p w14:paraId="59D65250" w14:textId="07ADDF11" w:rsidR="00C566EE" w:rsidRPr="00C566EE" w:rsidRDefault="00C566EE" w:rsidP="00C566EE"/>
        </w:tc>
        <w:tc>
          <w:tcPr>
            <w:tcW w:w="3119" w:type="dxa"/>
            <w:vAlign w:val="center"/>
          </w:tcPr>
          <w:p w14:paraId="0E20A0C1" w14:textId="7CBFC9EB" w:rsidR="003F10A3" w:rsidRPr="00F571F9" w:rsidRDefault="003F10A3" w:rsidP="00B17E86">
            <w:pPr>
              <w:jc w:val="center"/>
              <w:rPr>
                <w:rFonts w:cs="Times New Roman"/>
                <w:szCs w:val="24"/>
              </w:rPr>
            </w:pPr>
            <w:r w:rsidRPr="00F571F9">
              <w:rPr>
                <w:rFonts w:cs="Times New Roman"/>
                <w:szCs w:val="24"/>
              </w:rPr>
              <w:t>Desenvolvimento do projeto/coleta de dados/análise de discussão dos dados/ redação dos manuscritos</w:t>
            </w:r>
          </w:p>
        </w:tc>
        <w:tc>
          <w:tcPr>
            <w:tcW w:w="2126" w:type="dxa"/>
            <w:vAlign w:val="center"/>
          </w:tcPr>
          <w:p w14:paraId="14C3CFDA" w14:textId="3974051D" w:rsidR="003F10A3" w:rsidRPr="00825288" w:rsidRDefault="003F10A3" w:rsidP="00B17E86">
            <w:pPr>
              <w:jc w:val="center"/>
              <w:rPr>
                <w:rFonts w:cs="Times New Roman"/>
                <w:szCs w:val="24"/>
              </w:rPr>
            </w:pPr>
            <w:r w:rsidRPr="00825288">
              <w:rPr>
                <w:rFonts w:cs="Times New Roman"/>
                <w:szCs w:val="24"/>
              </w:rPr>
              <w:t>INI/FIOCRUZ</w:t>
            </w:r>
          </w:p>
        </w:tc>
      </w:tr>
      <w:tr w:rsidR="0018688A" w14:paraId="2818DEF3" w14:textId="77777777" w:rsidTr="00B73E66">
        <w:tc>
          <w:tcPr>
            <w:tcW w:w="2123" w:type="dxa"/>
            <w:vAlign w:val="center"/>
          </w:tcPr>
          <w:p w14:paraId="4E4BC7C4" w14:textId="77777777" w:rsidR="0018688A" w:rsidRPr="00825288" w:rsidRDefault="0018688A" w:rsidP="00B17E86">
            <w:pPr>
              <w:jc w:val="center"/>
              <w:rPr>
                <w:rFonts w:cs="Times New Roman"/>
                <w:szCs w:val="24"/>
              </w:rPr>
            </w:pPr>
            <w:r>
              <w:rPr>
                <w:rFonts w:cs="Times New Roman"/>
                <w:szCs w:val="24"/>
              </w:rPr>
              <w:t>Mauro Mediano</w:t>
            </w:r>
          </w:p>
        </w:tc>
        <w:tc>
          <w:tcPr>
            <w:tcW w:w="2408" w:type="dxa"/>
            <w:vAlign w:val="center"/>
          </w:tcPr>
          <w:p w14:paraId="4C3B9281" w14:textId="51FDE5C2" w:rsidR="0018688A" w:rsidRPr="00825288" w:rsidRDefault="0063436D" w:rsidP="00B17E86">
            <w:pPr>
              <w:jc w:val="center"/>
              <w:rPr>
                <w:rFonts w:cs="Times New Roman"/>
                <w:szCs w:val="24"/>
              </w:rPr>
            </w:pPr>
            <w:r>
              <w:rPr>
                <w:rFonts w:cs="Times New Roman"/>
                <w:szCs w:val="24"/>
              </w:rPr>
              <w:t xml:space="preserve">Doutorado e </w:t>
            </w:r>
            <w:r w:rsidR="0018688A">
              <w:rPr>
                <w:rFonts w:cs="Times New Roman"/>
                <w:szCs w:val="24"/>
              </w:rPr>
              <w:t xml:space="preserve">Pesquisador </w:t>
            </w:r>
            <w:r w:rsidR="0018688A" w:rsidRPr="00825288">
              <w:rPr>
                <w:rFonts w:cs="Times New Roman"/>
                <w:szCs w:val="24"/>
              </w:rPr>
              <w:t>INI/FIOCRUZ</w:t>
            </w:r>
          </w:p>
        </w:tc>
        <w:tc>
          <w:tcPr>
            <w:tcW w:w="3119" w:type="dxa"/>
            <w:vAlign w:val="center"/>
          </w:tcPr>
          <w:p w14:paraId="247032B6" w14:textId="3C952E6F" w:rsidR="0018688A" w:rsidRPr="00825288" w:rsidRDefault="00F571F9" w:rsidP="00B17E86">
            <w:pPr>
              <w:jc w:val="center"/>
              <w:rPr>
                <w:rFonts w:cs="Times New Roman"/>
                <w:szCs w:val="24"/>
              </w:rPr>
            </w:pPr>
            <w:r w:rsidRPr="00F571F9">
              <w:rPr>
                <w:rFonts w:cs="Times New Roman"/>
                <w:szCs w:val="24"/>
              </w:rPr>
              <w:t>Desenvolvimento do projeto/coleta de dados/análise de discussão dos dados/ redação dos manuscritos</w:t>
            </w:r>
          </w:p>
        </w:tc>
        <w:tc>
          <w:tcPr>
            <w:tcW w:w="2126" w:type="dxa"/>
            <w:vAlign w:val="center"/>
          </w:tcPr>
          <w:p w14:paraId="7F562D68" w14:textId="77777777" w:rsidR="0018688A" w:rsidRPr="00825288" w:rsidRDefault="0018688A" w:rsidP="00B17E86">
            <w:pPr>
              <w:jc w:val="center"/>
              <w:rPr>
                <w:rFonts w:cs="Times New Roman"/>
                <w:szCs w:val="24"/>
              </w:rPr>
            </w:pPr>
            <w:r w:rsidRPr="00825288">
              <w:rPr>
                <w:rFonts w:cs="Times New Roman"/>
                <w:szCs w:val="24"/>
              </w:rPr>
              <w:t>INI/FIOCRUZ</w:t>
            </w:r>
          </w:p>
        </w:tc>
      </w:tr>
      <w:tr w:rsidR="00E25FFB" w14:paraId="09191F3C" w14:textId="77777777" w:rsidTr="00B73E66">
        <w:tc>
          <w:tcPr>
            <w:tcW w:w="2123" w:type="dxa"/>
            <w:vAlign w:val="center"/>
          </w:tcPr>
          <w:p w14:paraId="3CAF6782" w14:textId="77777777" w:rsidR="00DD2C90" w:rsidRPr="00310D95" w:rsidRDefault="00DD2C90" w:rsidP="00E25FFB">
            <w:pPr>
              <w:jc w:val="center"/>
              <w:rPr>
                <w:rFonts w:cs="Times New Roman"/>
                <w:szCs w:val="24"/>
              </w:rPr>
            </w:pPr>
          </w:p>
          <w:p w14:paraId="5419F385" w14:textId="575A4254" w:rsidR="00E25FFB" w:rsidRPr="00310D95" w:rsidRDefault="00E25FFB" w:rsidP="00E25FFB">
            <w:pPr>
              <w:jc w:val="center"/>
              <w:rPr>
                <w:rFonts w:cs="Times New Roman"/>
                <w:szCs w:val="24"/>
              </w:rPr>
            </w:pPr>
            <w:r w:rsidRPr="00310D95">
              <w:rPr>
                <w:rFonts w:cs="Times New Roman"/>
                <w:szCs w:val="24"/>
              </w:rPr>
              <w:t xml:space="preserve">Esteban Walter Gonzalez </w:t>
            </w:r>
            <w:proofErr w:type="spellStart"/>
            <w:r w:rsidRPr="00310D95">
              <w:rPr>
                <w:rFonts w:cs="Times New Roman"/>
                <w:szCs w:val="24"/>
              </w:rPr>
              <w:t>Clua</w:t>
            </w:r>
            <w:proofErr w:type="spellEnd"/>
          </w:p>
          <w:p w14:paraId="36D1D305" w14:textId="77777777" w:rsidR="00E25FFB" w:rsidRPr="00310D95" w:rsidRDefault="00E25FFB" w:rsidP="00E25FFB">
            <w:pPr>
              <w:jc w:val="center"/>
              <w:rPr>
                <w:rFonts w:cs="Times New Roman"/>
                <w:szCs w:val="24"/>
              </w:rPr>
            </w:pPr>
          </w:p>
        </w:tc>
        <w:tc>
          <w:tcPr>
            <w:tcW w:w="2408" w:type="dxa"/>
            <w:vAlign w:val="center"/>
          </w:tcPr>
          <w:p w14:paraId="2A992F0D" w14:textId="404D2D90" w:rsidR="00E25FFB" w:rsidRPr="00310D95" w:rsidRDefault="0063436D" w:rsidP="00E25FFB">
            <w:pPr>
              <w:jc w:val="center"/>
              <w:rPr>
                <w:rFonts w:cs="Times New Roman"/>
                <w:szCs w:val="24"/>
              </w:rPr>
            </w:pPr>
            <w:r w:rsidRPr="00310D95">
              <w:rPr>
                <w:rFonts w:cs="Times New Roman"/>
                <w:szCs w:val="24"/>
              </w:rPr>
              <w:t>Doutorado e p</w:t>
            </w:r>
            <w:r w:rsidR="00142BCA" w:rsidRPr="00310D95">
              <w:rPr>
                <w:rFonts w:cs="Times New Roman"/>
                <w:szCs w:val="24"/>
              </w:rPr>
              <w:t>rofessor titular do instituto de computação da UFF</w:t>
            </w:r>
          </w:p>
        </w:tc>
        <w:tc>
          <w:tcPr>
            <w:tcW w:w="3119" w:type="dxa"/>
            <w:vAlign w:val="center"/>
          </w:tcPr>
          <w:p w14:paraId="51AEBD18" w14:textId="0779C149" w:rsidR="00E25FFB" w:rsidRPr="00310D95" w:rsidRDefault="0030236C" w:rsidP="00E25FFB">
            <w:pPr>
              <w:jc w:val="center"/>
              <w:rPr>
                <w:rFonts w:cs="Times New Roman"/>
                <w:szCs w:val="24"/>
              </w:rPr>
            </w:pPr>
            <w:r w:rsidRPr="00310D95">
              <w:rPr>
                <w:rFonts w:cs="Times New Roman"/>
                <w:szCs w:val="24"/>
              </w:rPr>
              <w:t>Atividades de pesquisa em realidade virtual e jogos digitais</w:t>
            </w:r>
          </w:p>
        </w:tc>
        <w:tc>
          <w:tcPr>
            <w:tcW w:w="2126" w:type="dxa"/>
            <w:vAlign w:val="center"/>
          </w:tcPr>
          <w:p w14:paraId="3799247A" w14:textId="29128807" w:rsidR="00E25FFB" w:rsidRPr="00310D95" w:rsidRDefault="00E25FFB" w:rsidP="00E25FFB">
            <w:pPr>
              <w:jc w:val="center"/>
              <w:rPr>
                <w:rFonts w:cs="Times New Roman"/>
                <w:szCs w:val="24"/>
              </w:rPr>
            </w:pPr>
            <w:r w:rsidRPr="00310D95">
              <w:rPr>
                <w:rFonts w:cs="Times New Roman"/>
                <w:szCs w:val="24"/>
              </w:rPr>
              <w:t>UFF</w:t>
            </w:r>
          </w:p>
        </w:tc>
      </w:tr>
    </w:tbl>
    <w:p w14:paraId="240A19EF" w14:textId="6BD9D3E3" w:rsidR="00915007" w:rsidRDefault="00B73E66" w:rsidP="00833290">
      <w:pPr>
        <w:spacing w:after="240"/>
        <w:rPr>
          <w:rStyle w:val="Hyperlink"/>
          <w:rFonts w:cs="Times New Roman"/>
          <w:b/>
          <w:bCs/>
          <w:sz w:val="20"/>
          <w:szCs w:val="20"/>
        </w:rPr>
      </w:pPr>
      <w:r w:rsidRPr="00A33290">
        <w:rPr>
          <w:rFonts w:cs="Times New Roman"/>
          <w:b/>
          <w:bCs/>
          <w:color w:val="000000" w:themeColor="text1"/>
          <w:sz w:val="20"/>
          <w:szCs w:val="20"/>
        </w:rPr>
        <w:t xml:space="preserve">Link do Curriculum Lattes, pesquisador principal: </w:t>
      </w:r>
      <w:hyperlink r:id="rId10" w:history="1">
        <w:r w:rsidRPr="00A33290">
          <w:rPr>
            <w:rStyle w:val="Hyperlink"/>
            <w:rFonts w:cs="Times New Roman"/>
            <w:b/>
            <w:bCs/>
            <w:sz w:val="20"/>
            <w:szCs w:val="20"/>
          </w:rPr>
          <w:t>http://lattes.cnpq.br/1858039506064403</w:t>
        </w:r>
      </w:hyperlink>
    </w:p>
    <w:p w14:paraId="7F867459" w14:textId="597B3A4E" w:rsidR="008F38F5" w:rsidRPr="00850115" w:rsidRDefault="00672D7E" w:rsidP="00672D7E">
      <w:pPr>
        <w:pStyle w:val="Ttulo1"/>
        <w:rPr>
          <w:rFonts w:ascii="Times New Roman" w:hAnsi="Times New Roman" w:cs="Times New Roman"/>
          <w:b/>
          <w:bCs/>
          <w:color w:val="000000" w:themeColor="text1"/>
          <w:sz w:val="24"/>
          <w:szCs w:val="24"/>
          <w:lang w:val="en-US"/>
        </w:rPr>
      </w:pPr>
      <w:bookmarkStart w:id="246" w:name="_Toc197551149"/>
      <w:r w:rsidRPr="00833290">
        <w:rPr>
          <w:rFonts w:cs="Times New Roman"/>
          <w:b/>
          <w:bCs/>
          <w:noProof/>
          <w:color w:val="000000" w:themeColor="text1"/>
          <w:szCs w:val="24"/>
        </w:rPr>
        <w:lastRenderedPageBreak/>
        <w:drawing>
          <wp:anchor distT="0" distB="0" distL="114300" distR="114300" simplePos="0" relativeHeight="251657728" behindDoc="0" locked="0" layoutInCell="1" allowOverlap="1" wp14:anchorId="32588545" wp14:editId="188D63C4">
            <wp:simplePos x="0" y="0"/>
            <wp:positionH relativeFrom="column">
              <wp:posOffset>-35560</wp:posOffset>
            </wp:positionH>
            <wp:positionV relativeFrom="page">
              <wp:posOffset>5333365</wp:posOffset>
            </wp:positionV>
            <wp:extent cx="5760085" cy="2652395"/>
            <wp:effectExtent l="0" t="0" r="0" b="0"/>
            <wp:wrapTopAndBottom/>
            <wp:docPr id="1126459051" name="Imagem 1"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59051" name="Imagem 1" descr="Tabela&#10;&#10;Descrição gerada automaticamente"/>
                    <pic:cNvPicPr/>
                  </pic:nvPicPr>
                  <pic:blipFill>
                    <a:blip r:embed="rId11">
                      <a:extLst>
                        <a:ext uri="{28A0092B-C50C-407E-A947-70E740481C1C}">
                          <a14:useLocalDpi xmlns:a14="http://schemas.microsoft.com/office/drawing/2010/main" val="0"/>
                        </a:ext>
                      </a:extLst>
                    </a:blip>
                    <a:stretch>
                      <a:fillRect/>
                    </a:stretch>
                  </pic:blipFill>
                  <pic:spPr>
                    <a:xfrm>
                      <a:off x="0" y="0"/>
                      <a:ext cx="5760085" cy="2652395"/>
                    </a:xfrm>
                    <a:prstGeom prst="rect">
                      <a:avLst/>
                    </a:prstGeom>
                  </pic:spPr>
                </pic:pic>
              </a:graphicData>
            </a:graphic>
            <wp14:sizeRelH relativeFrom="margin">
              <wp14:pctWidth>0</wp14:pctWidth>
            </wp14:sizeRelH>
          </wp:anchor>
        </w:drawing>
      </w:r>
      <w:r w:rsidRPr="00672D7E">
        <w:rPr>
          <w:rFonts w:ascii="Times New Roman" w:hAnsi="Times New Roman" w:cs="Times New Roman"/>
          <w:b/>
          <w:bCs/>
          <w:noProof/>
          <w:color w:val="000000" w:themeColor="text1"/>
          <w:sz w:val="24"/>
          <w:szCs w:val="24"/>
        </w:rPr>
        <w:drawing>
          <wp:anchor distT="0" distB="0" distL="114300" distR="114300" simplePos="0" relativeHeight="251661824" behindDoc="0" locked="0" layoutInCell="1" allowOverlap="1" wp14:anchorId="49558062" wp14:editId="5BFCD13C">
            <wp:simplePos x="0" y="0"/>
            <wp:positionH relativeFrom="column">
              <wp:posOffset>-39159</wp:posOffset>
            </wp:positionH>
            <wp:positionV relativeFrom="paragraph">
              <wp:posOffset>357293</wp:posOffset>
            </wp:positionV>
            <wp:extent cx="5760085" cy="3896360"/>
            <wp:effectExtent l="0" t="0" r="0" b="8890"/>
            <wp:wrapSquare wrapText="bothSides"/>
            <wp:docPr id="1050659845" name="Imagem 1" descr="Calend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659845" name="Imagem 1" descr="Calendário&#10;&#10;Descrição gerada automaticamente"/>
                    <pic:cNvPicPr/>
                  </pic:nvPicPr>
                  <pic:blipFill>
                    <a:blip r:embed="rId12">
                      <a:extLst>
                        <a:ext uri="{28A0092B-C50C-407E-A947-70E740481C1C}">
                          <a14:useLocalDpi xmlns:a14="http://schemas.microsoft.com/office/drawing/2010/main" val="0"/>
                        </a:ext>
                      </a:extLst>
                    </a:blip>
                    <a:stretch>
                      <a:fillRect/>
                    </a:stretch>
                  </pic:blipFill>
                  <pic:spPr>
                    <a:xfrm>
                      <a:off x="0" y="0"/>
                      <a:ext cx="5760085" cy="3896360"/>
                    </a:xfrm>
                    <a:prstGeom prst="rect">
                      <a:avLst/>
                    </a:prstGeom>
                  </pic:spPr>
                </pic:pic>
              </a:graphicData>
            </a:graphic>
          </wp:anchor>
        </w:drawing>
      </w:r>
      <w:r w:rsidR="00AE7C3C" w:rsidRPr="00850115">
        <w:rPr>
          <w:rFonts w:ascii="Times New Roman" w:hAnsi="Times New Roman" w:cs="Times New Roman"/>
          <w:b/>
          <w:bCs/>
          <w:color w:val="000000" w:themeColor="text1"/>
          <w:sz w:val="24"/>
          <w:szCs w:val="24"/>
          <w:lang w:val="en-US"/>
        </w:rPr>
        <w:t>1</w:t>
      </w:r>
      <w:r w:rsidR="0069788D" w:rsidRPr="00850115">
        <w:rPr>
          <w:rFonts w:ascii="Times New Roman" w:hAnsi="Times New Roman" w:cs="Times New Roman"/>
          <w:b/>
          <w:bCs/>
          <w:color w:val="000000" w:themeColor="text1"/>
          <w:sz w:val="24"/>
          <w:szCs w:val="24"/>
          <w:lang w:val="en-US"/>
        </w:rPr>
        <w:t>2</w:t>
      </w:r>
      <w:r w:rsidR="00AE7C3C" w:rsidRPr="00850115">
        <w:rPr>
          <w:rFonts w:ascii="Times New Roman" w:hAnsi="Times New Roman" w:cs="Times New Roman"/>
          <w:b/>
          <w:bCs/>
          <w:color w:val="000000" w:themeColor="text1"/>
          <w:sz w:val="24"/>
          <w:szCs w:val="24"/>
          <w:lang w:val="en-US"/>
        </w:rPr>
        <w:t xml:space="preserve"> CRONOGRAMA</w:t>
      </w:r>
      <w:bookmarkEnd w:id="246"/>
      <w:r w:rsidR="00AE7C3C" w:rsidRPr="00850115">
        <w:rPr>
          <w:rFonts w:ascii="Times New Roman" w:hAnsi="Times New Roman" w:cs="Times New Roman"/>
          <w:b/>
          <w:bCs/>
          <w:color w:val="000000" w:themeColor="text1"/>
          <w:sz w:val="24"/>
          <w:szCs w:val="24"/>
          <w:lang w:val="en-US"/>
        </w:rPr>
        <w:t xml:space="preserve"> </w:t>
      </w:r>
    </w:p>
    <w:p w14:paraId="3BB0080F" w14:textId="6B8E886B" w:rsidR="00672D7E" w:rsidRPr="00850115" w:rsidRDefault="00672D7E">
      <w:pPr>
        <w:rPr>
          <w:rFonts w:cs="Times New Roman"/>
          <w:b/>
          <w:bCs/>
          <w:color w:val="000000" w:themeColor="text1"/>
          <w:szCs w:val="24"/>
          <w:lang w:val="en-US"/>
        </w:rPr>
      </w:pPr>
    </w:p>
    <w:p w14:paraId="3652FE74" w14:textId="7FB17F52" w:rsidR="008F38F5" w:rsidRPr="00850115" w:rsidRDefault="008F38F5" w:rsidP="001C2628">
      <w:pPr>
        <w:jc w:val="left"/>
        <w:rPr>
          <w:rFonts w:cs="Times New Roman"/>
          <w:b/>
          <w:bCs/>
          <w:color w:val="000000" w:themeColor="text1"/>
          <w:sz w:val="28"/>
          <w:szCs w:val="28"/>
          <w:lang w:val="en-US"/>
        </w:rPr>
      </w:pPr>
    </w:p>
    <w:p w14:paraId="4948722A" w14:textId="77777777" w:rsidR="003F10A3" w:rsidRPr="00850115" w:rsidRDefault="003F10A3" w:rsidP="001C2628">
      <w:pPr>
        <w:jc w:val="left"/>
        <w:rPr>
          <w:rFonts w:cs="Times New Roman"/>
          <w:b/>
          <w:bCs/>
          <w:color w:val="000000" w:themeColor="text1"/>
          <w:sz w:val="28"/>
          <w:szCs w:val="28"/>
          <w:lang w:val="en-US"/>
        </w:rPr>
      </w:pPr>
    </w:p>
    <w:p w14:paraId="5F5D236C" w14:textId="77777777" w:rsidR="003F10A3" w:rsidRPr="00850115" w:rsidRDefault="003F10A3" w:rsidP="001C2628">
      <w:pPr>
        <w:jc w:val="left"/>
        <w:rPr>
          <w:rFonts w:cs="Times New Roman"/>
          <w:b/>
          <w:bCs/>
          <w:color w:val="000000" w:themeColor="text1"/>
          <w:sz w:val="28"/>
          <w:szCs w:val="28"/>
          <w:lang w:val="en-US"/>
        </w:rPr>
      </w:pPr>
    </w:p>
    <w:p w14:paraId="04ACE1C9" w14:textId="77777777" w:rsidR="003F10A3" w:rsidRPr="00850115" w:rsidRDefault="003F10A3" w:rsidP="001C2628">
      <w:pPr>
        <w:jc w:val="left"/>
        <w:rPr>
          <w:rFonts w:cs="Times New Roman"/>
          <w:b/>
          <w:bCs/>
          <w:color w:val="000000" w:themeColor="text1"/>
          <w:sz w:val="28"/>
          <w:szCs w:val="28"/>
          <w:lang w:val="en-US"/>
        </w:rPr>
      </w:pPr>
    </w:p>
    <w:p w14:paraId="7FE221C1" w14:textId="77777777" w:rsidR="003F10A3" w:rsidRPr="00850115" w:rsidRDefault="003F10A3" w:rsidP="001C2628">
      <w:pPr>
        <w:jc w:val="left"/>
        <w:rPr>
          <w:rFonts w:cs="Times New Roman"/>
          <w:b/>
          <w:bCs/>
          <w:color w:val="000000" w:themeColor="text1"/>
          <w:sz w:val="28"/>
          <w:szCs w:val="28"/>
          <w:lang w:val="en-US"/>
        </w:rPr>
      </w:pPr>
    </w:p>
    <w:p w14:paraId="52417EFE" w14:textId="043586F1" w:rsidR="008579F9" w:rsidRDefault="008579F9" w:rsidP="009552E9">
      <w:pPr>
        <w:pStyle w:val="Ttulo1"/>
        <w:jc w:val="center"/>
        <w:rPr>
          <w:rFonts w:ascii="Times New Roman" w:hAnsi="Times New Roman" w:cs="Times New Roman"/>
          <w:b/>
          <w:bCs/>
          <w:color w:val="000000" w:themeColor="text1"/>
          <w:sz w:val="24"/>
          <w:szCs w:val="24"/>
          <w:lang w:val="en-US"/>
        </w:rPr>
      </w:pPr>
      <w:bookmarkStart w:id="247" w:name="_Toc197551150"/>
      <w:r w:rsidRPr="00850115">
        <w:rPr>
          <w:rFonts w:ascii="Times New Roman" w:hAnsi="Times New Roman" w:cs="Times New Roman"/>
          <w:b/>
          <w:bCs/>
          <w:color w:val="000000" w:themeColor="text1"/>
          <w:sz w:val="24"/>
          <w:szCs w:val="24"/>
          <w:lang w:val="en-US"/>
        </w:rPr>
        <w:lastRenderedPageBreak/>
        <w:t>REFERÊNCIAS BIBLIOGRÁFICAS</w:t>
      </w:r>
      <w:bookmarkEnd w:id="247"/>
    </w:p>
    <w:p w14:paraId="0798B7A6" w14:textId="77777777" w:rsidR="009552E9" w:rsidRPr="009552E9" w:rsidRDefault="009552E9" w:rsidP="009552E9">
      <w:pPr>
        <w:rPr>
          <w:lang w:val="en-US"/>
        </w:rPr>
      </w:pPr>
    </w:p>
    <w:p w14:paraId="0791A0DF" w14:textId="49EE999A" w:rsidR="00A53CC6" w:rsidRPr="00850115" w:rsidRDefault="00A53CC6" w:rsidP="00A53CC6">
      <w:pPr>
        <w:rPr>
          <w:rFonts w:cs="Times New Roman"/>
          <w:color w:val="000000" w:themeColor="text1"/>
          <w:szCs w:val="24"/>
          <w:lang w:val="en-US"/>
        </w:rPr>
      </w:pPr>
      <w:r w:rsidRPr="00850115">
        <w:rPr>
          <w:rFonts w:cs="Times New Roman"/>
          <w:b/>
          <w:bCs/>
          <w:color w:val="000000" w:themeColor="text1"/>
          <w:szCs w:val="24"/>
          <w:lang w:val="en-US"/>
        </w:rPr>
        <w:t>RUTKOWSKI, S.; SZCZEGIELNIAK, J.; SZCZEPAŃSKA-GIERACHA, J.</w:t>
      </w:r>
      <w:r w:rsidRPr="00850115">
        <w:rPr>
          <w:rFonts w:cs="Times New Roman"/>
          <w:color w:val="000000" w:themeColor="text1"/>
          <w:szCs w:val="24"/>
          <w:lang w:val="en-US"/>
        </w:rPr>
        <w:t xml:space="preserve"> Evaluation of the Efficacy of Immersive Virtual Reality Therapy as a Method Supporting Pulmonary Rehabilitation: A Randomized Controlled Trial. </w:t>
      </w:r>
      <w:r w:rsidRPr="00850115">
        <w:rPr>
          <w:rFonts w:cs="Times New Roman"/>
          <w:i/>
          <w:iCs/>
          <w:color w:val="000000" w:themeColor="text1"/>
          <w:szCs w:val="24"/>
          <w:lang w:val="en-US"/>
        </w:rPr>
        <w:t>Journal of Clinical Medicine</w:t>
      </w:r>
      <w:r w:rsidRPr="00850115">
        <w:rPr>
          <w:rFonts w:cs="Times New Roman"/>
          <w:color w:val="000000" w:themeColor="text1"/>
          <w:szCs w:val="24"/>
          <w:lang w:val="en-US"/>
        </w:rPr>
        <w:t xml:space="preserve">, v. 10, n. 2, p. 352, 18 </w:t>
      </w:r>
      <w:proofErr w:type="spellStart"/>
      <w:r w:rsidRPr="00850115">
        <w:rPr>
          <w:rFonts w:cs="Times New Roman"/>
          <w:color w:val="000000" w:themeColor="text1"/>
          <w:szCs w:val="24"/>
          <w:lang w:val="en-US"/>
        </w:rPr>
        <w:t>jan.</w:t>
      </w:r>
      <w:proofErr w:type="spellEnd"/>
      <w:r w:rsidRPr="00850115">
        <w:rPr>
          <w:rFonts w:cs="Times New Roman"/>
          <w:color w:val="000000" w:themeColor="text1"/>
          <w:szCs w:val="24"/>
          <w:lang w:val="en-US"/>
        </w:rPr>
        <w:t xml:space="preserve"> 2021.</w:t>
      </w:r>
    </w:p>
    <w:p w14:paraId="78D52DA0" w14:textId="7618FA6F" w:rsidR="00A53CC6" w:rsidRPr="00850115" w:rsidRDefault="00A53CC6" w:rsidP="00A53CC6">
      <w:pPr>
        <w:rPr>
          <w:rFonts w:cs="Times New Roman"/>
          <w:color w:val="000000" w:themeColor="text1"/>
          <w:szCs w:val="24"/>
          <w:lang w:val="en-US"/>
        </w:rPr>
      </w:pPr>
      <w:r w:rsidRPr="00850115">
        <w:rPr>
          <w:rFonts w:cs="Times New Roman"/>
          <w:b/>
          <w:bCs/>
          <w:color w:val="000000" w:themeColor="text1"/>
          <w:szCs w:val="24"/>
          <w:lang w:val="en-US"/>
        </w:rPr>
        <w:t>MELPO PITTARA et al.</w:t>
      </w:r>
      <w:r w:rsidRPr="00850115">
        <w:rPr>
          <w:rFonts w:cs="Times New Roman"/>
          <w:color w:val="000000" w:themeColor="text1"/>
          <w:szCs w:val="24"/>
          <w:lang w:val="en-US"/>
        </w:rPr>
        <w:t xml:space="preserve"> Virtual Reality for Pulmonary Rehabilitation: A Comprehensive Review (Preprint). </w:t>
      </w:r>
      <w:r w:rsidRPr="00850115">
        <w:rPr>
          <w:rFonts w:cs="Times New Roman"/>
          <w:i/>
          <w:iCs/>
          <w:color w:val="000000" w:themeColor="text1"/>
          <w:szCs w:val="24"/>
          <w:lang w:val="en-US"/>
        </w:rPr>
        <w:t>JMIR Rehabilitation and Assistive Technologies</w:t>
      </w:r>
      <w:r w:rsidRPr="00850115">
        <w:rPr>
          <w:rFonts w:cs="Times New Roman"/>
          <w:color w:val="000000" w:themeColor="text1"/>
          <w:szCs w:val="24"/>
          <w:lang w:val="en-US"/>
        </w:rPr>
        <w:t>, v. 10, p. e47114–e47114, 2 out. 2023.</w:t>
      </w:r>
    </w:p>
    <w:p w14:paraId="2544502F" w14:textId="77777777" w:rsidR="00A53CC6" w:rsidRPr="00A53CC6" w:rsidRDefault="00A53CC6" w:rsidP="00A53CC6">
      <w:pPr>
        <w:rPr>
          <w:rFonts w:cs="Times New Roman"/>
          <w:color w:val="000000" w:themeColor="text1"/>
          <w:szCs w:val="24"/>
        </w:rPr>
      </w:pPr>
      <w:r w:rsidRPr="00850115">
        <w:rPr>
          <w:rFonts w:cs="Times New Roman"/>
          <w:b/>
          <w:bCs/>
          <w:color w:val="000000" w:themeColor="text1"/>
          <w:szCs w:val="24"/>
          <w:lang w:val="en-US"/>
        </w:rPr>
        <w:t>GOMES, T. T.; SCHUJMANN, D. S.; FU, C.</w:t>
      </w:r>
      <w:r w:rsidRPr="00850115">
        <w:rPr>
          <w:rFonts w:cs="Times New Roman"/>
          <w:color w:val="000000" w:themeColor="text1"/>
          <w:szCs w:val="24"/>
          <w:lang w:val="en-US"/>
        </w:rPr>
        <w:t xml:space="preserve"> Rehabilitation through virtual reality: physical activity of patients admitted to the intensive care unit. </w:t>
      </w:r>
      <w:r w:rsidRPr="00A53CC6">
        <w:rPr>
          <w:rFonts w:cs="Times New Roman"/>
          <w:i/>
          <w:iCs/>
          <w:color w:val="000000" w:themeColor="text1"/>
          <w:szCs w:val="24"/>
        </w:rPr>
        <w:t>Revista Brasileira de Terapia Intensiva</w:t>
      </w:r>
      <w:r w:rsidRPr="00A53CC6">
        <w:rPr>
          <w:rFonts w:cs="Times New Roman"/>
          <w:color w:val="000000" w:themeColor="text1"/>
          <w:szCs w:val="24"/>
        </w:rPr>
        <w:t>, v. 31, n. 4, 2019.</w:t>
      </w:r>
    </w:p>
    <w:p w14:paraId="48C4D4B2" w14:textId="77777777" w:rsidR="00A53CC6" w:rsidRPr="00850115" w:rsidRDefault="00A53CC6" w:rsidP="00A53CC6">
      <w:pPr>
        <w:rPr>
          <w:rFonts w:cs="Times New Roman"/>
          <w:color w:val="000000" w:themeColor="text1"/>
          <w:szCs w:val="24"/>
          <w:lang w:val="en-US"/>
        </w:rPr>
      </w:pPr>
      <w:r w:rsidRPr="00A53CC6">
        <w:rPr>
          <w:rFonts w:cs="Times New Roman"/>
          <w:b/>
          <w:bCs/>
          <w:color w:val="000000" w:themeColor="text1"/>
          <w:szCs w:val="24"/>
        </w:rPr>
        <w:t>RUTKOWSKI, S. et al.</w:t>
      </w:r>
      <w:r w:rsidRPr="00A53CC6">
        <w:rPr>
          <w:rFonts w:cs="Times New Roman"/>
          <w:color w:val="000000" w:themeColor="text1"/>
          <w:szCs w:val="24"/>
        </w:rPr>
        <w:t xml:space="preserve"> </w:t>
      </w:r>
      <w:r w:rsidRPr="00850115">
        <w:rPr>
          <w:rFonts w:cs="Times New Roman"/>
          <w:color w:val="000000" w:themeColor="text1"/>
          <w:szCs w:val="24"/>
          <w:lang w:val="en-US"/>
        </w:rPr>
        <w:t xml:space="preserve">Virtual Reality Rehabilitation in Patients with Chronic Obstructive Pulmonary Disease: A Randomized Controlled Trial. </w:t>
      </w:r>
      <w:r w:rsidRPr="00850115">
        <w:rPr>
          <w:rFonts w:cs="Times New Roman"/>
          <w:i/>
          <w:iCs/>
          <w:color w:val="000000" w:themeColor="text1"/>
          <w:szCs w:val="24"/>
          <w:lang w:val="en-US"/>
        </w:rPr>
        <w:t>International Journal of Chronic Obstructive Pulmonary Disease</w:t>
      </w:r>
      <w:r w:rsidRPr="00850115">
        <w:rPr>
          <w:rFonts w:cs="Times New Roman"/>
          <w:color w:val="000000" w:themeColor="text1"/>
          <w:szCs w:val="24"/>
          <w:lang w:val="en-US"/>
        </w:rPr>
        <w:t xml:space="preserve">, v. 15, p. 117–124, </w:t>
      </w:r>
      <w:proofErr w:type="spellStart"/>
      <w:r w:rsidRPr="00850115">
        <w:rPr>
          <w:rFonts w:cs="Times New Roman"/>
          <w:color w:val="000000" w:themeColor="text1"/>
          <w:szCs w:val="24"/>
          <w:lang w:val="en-US"/>
        </w:rPr>
        <w:t>jan.</w:t>
      </w:r>
      <w:proofErr w:type="spellEnd"/>
      <w:r w:rsidRPr="00850115">
        <w:rPr>
          <w:rFonts w:cs="Times New Roman"/>
          <w:color w:val="000000" w:themeColor="text1"/>
          <w:szCs w:val="24"/>
          <w:lang w:val="en-US"/>
        </w:rPr>
        <w:t xml:space="preserve"> 2020.</w:t>
      </w:r>
    </w:p>
    <w:p w14:paraId="42207E4A" w14:textId="77777777" w:rsidR="00A53CC6" w:rsidRPr="00850115" w:rsidRDefault="00A53CC6" w:rsidP="00A53CC6">
      <w:pPr>
        <w:rPr>
          <w:rFonts w:cs="Times New Roman"/>
          <w:color w:val="000000" w:themeColor="text1"/>
          <w:szCs w:val="24"/>
          <w:lang w:val="en-US"/>
        </w:rPr>
      </w:pPr>
      <w:r w:rsidRPr="00850115">
        <w:rPr>
          <w:rFonts w:cs="Times New Roman"/>
          <w:b/>
          <w:bCs/>
          <w:color w:val="000000" w:themeColor="text1"/>
          <w:szCs w:val="24"/>
          <w:lang w:val="en-US"/>
        </w:rPr>
        <w:t>NAEF, A. C. et al.</w:t>
      </w:r>
      <w:r w:rsidRPr="00850115">
        <w:rPr>
          <w:rFonts w:cs="Times New Roman"/>
          <w:color w:val="000000" w:themeColor="text1"/>
          <w:szCs w:val="24"/>
          <w:lang w:val="en-US"/>
        </w:rPr>
        <w:t xml:space="preserve"> Visual and auditory stimulation for patients in the intensive care unit: A mixed-method study. </w:t>
      </w:r>
      <w:r w:rsidRPr="00850115">
        <w:rPr>
          <w:rFonts w:cs="Times New Roman"/>
          <w:i/>
          <w:iCs/>
          <w:color w:val="000000" w:themeColor="text1"/>
          <w:szCs w:val="24"/>
          <w:lang w:val="en-US"/>
        </w:rPr>
        <w:t>Intensive and Critical Care Nursing</w:t>
      </w:r>
      <w:r w:rsidRPr="00850115">
        <w:rPr>
          <w:rFonts w:cs="Times New Roman"/>
          <w:color w:val="000000" w:themeColor="text1"/>
          <w:szCs w:val="24"/>
          <w:lang w:val="en-US"/>
        </w:rPr>
        <w:t xml:space="preserve">, v. 73, p. 103306, </w:t>
      </w:r>
      <w:proofErr w:type="spellStart"/>
      <w:r w:rsidRPr="00850115">
        <w:rPr>
          <w:rFonts w:cs="Times New Roman"/>
          <w:color w:val="000000" w:themeColor="text1"/>
          <w:szCs w:val="24"/>
          <w:lang w:val="en-US"/>
        </w:rPr>
        <w:t>dez</w:t>
      </w:r>
      <w:proofErr w:type="spellEnd"/>
      <w:r w:rsidRPr="00850115">
        <w:rPr>
          <w:rFonts w:cs="Times New Roman"/>
          <w:color w:val="000000" w:themeColor="text1"/>
          <w:szCs w:val="24"/>
          <w:lang w:val="en-US"/>
        </w:rPr>
        <w:t>. 2022.</w:t>
      </w:r>
    </w:p>
    <w:p w14:paraId="7399BD9D" w14:textId="77777777" w:rsidR="00A53CC6" w:rsidRPr="00850115" w:rsidRDefault="00A53CC6" w:rsidP="00A53CC6">
      <w:pPr>
        <w:rPr>
          <w:rFonts w:cs="Times New Roman"/>
          <w:color w:val="000000" w:themeColor="text1"/>
          <w:szCs w:val="24"/>
          <w:lang w:val="en-US"/>
        </w:rPr>
      </w:pPr>
      <w:r w:rsidRPr="00850115">
        <w:rPr>
          <w:rFonts w:cs="Times New Roman"/>
          <w:b/>
          <w:bCs/>
          <w:color w:val="000000" w:themeColor="text1"/>
          <w:szCs w:val="24"/>
          <w:lang w:val="en-US"/>
        </w:rPr>
        <w:t>WINTER, C. et al.</w:t>
      </w:r>
      <w:r w:rsidRPr="00850115">
        <w:rPr>
          <w:rFonts w:cs="Times New Roman"/>
          <w:color w:val="000000" w:themeColor="text1"/>
          <w:szCs w:val="24"/>
          <w:lang w:val="en-US"/>
        </w:rPr>
        <w:t xml:space="preserve"> Immersive virtual reality during gait rehabilitation increases walking speed and motivation: a usability evaluation with healthy participants and patients with multiple sclerosis and stroke. </w:t>
      </w:r>
      <w:r w:rsidRPr="00850115">
        <w:rPr>
          <w:rFonts w:cs="Times New Roman"/>
          <w:i/>
          <w:iCs/>
          <w:color w:val="000000" w:themeColor="text1"/>
          <w:szCs w:val="24"/>
          <w:lang w:val="en-US"/>
        </w:rPr>
        <w:t xml:space="preserve">Journal of </w:t>
      </w:r>
      <w:proofErr w:type="spellStart"/>
      <w:r w:rsidRPr="00850115">
        <w:rPr>
          <w:rFonts w:cs="Times New Roman"/>
          <w:i/>
          <w:iCs/>
          <w:color w:val="000000" w:themeColor="text1"/>
          <w:szCs w:val="24"/>
          <w:lang w:val="en-US"/>
        </w:rPr>
        <w:t>NeuroEngineering</w:t>
      </w:r>
      <w:proofErr w:type="spellEnd"/>
      <w:r w:rsidRPr="00850115">
        <w:rPr>
          <w:rFonts w:cs="Times New Roman"/>
          <w:i/>
          <w:iCs/>
          <w:color w:val="000000" w:themeColor="text1"/>
          <w:szCs w:val="24"/>
          <w:lang w:val="en-US"/>
        </w:rPr>
        <w:t xml:space="preserve"> and Rehabilitation</w:t>
      </w:r>
      <w:r w:rsidRPr="00850115">
        <w:rPr>
          <w:rFonts w:cs="Times New Roman"/>
          <w:color w:val="000000" w:themeColor="text1"/>
          <w:szCs w:val="24"/>
          <w:lang w:val="en-US"/>
        </w:rPr>
        <w:t>, v. 18, n. 1, 22 abr. 2021.</w:t>
      </w:r>
    </w:p>
    <w:p w14:paraId="6C0C1CFB" w14:textId="77777777" w:rsidR="00A53CC6" w:rsidRPr="00850115" w:rsidRDefault="00A53CC6" w:rsidP="00A53CC6">
      <w:pPr>
        <w:rPr>
          <w:rFonts w:cs="Times New Roman"/>
          <w:color w:val="000000" w:themeColor="text1"/>
          <w:szCs w:val="24"/>
          <w:lang w:val="en-US"/>
        </w:rPr>
      </w:pPr>
      <w:r w:rsidRPr="00850115">
        <w:rPr>
          <w:rFonts w:cs="Times New Roman"/>
          <w:b/>
          <w:bCs/>
          <w:color w:val="000000" w:themeColor="text1"/>
          <w:szCs w:val="24"/>
          <w:lang w:val="en-US"/>
        </w:rPr>
        <w:t>PARKE, S.; HOUGH, C. L.; BUNNELL, A.</w:t>
      </w:r>
      <w:r w:rsidRPr="00850115">
        <w:rPr>
          <w:rFonts w:cs="Times New Roman"/>
          <w:color w:val="000000" w:themeColor="text1"/>
          <w:szCs w:val="24"/>
          <w:lang w:val="en-US"/>
        </w:rPr>
        <w:t xml:space="preserve"> The Feasibility and Acceptability of Virtual Therapy Environments for Early ICU Mobilization. </w:t>
      </w:r>
      <w:r w:rsidRPr="00850115">
        <w:rPr>
          <w:rFonts w:cs="Times New Roman"/>
          <w:i/>
          <w:iCs/>
          <w:color w:val="000000" w:themeColor="text1"/>
          <w:szCs w:val="24"/>
          <w:lang w:val="en-US"/>
        </w:rPr>
        <w:t>PM&amp;R</w:t>
      </w:r>
      <w:r w:rsidRPr="00850115">
        <w:rPr>
          <w:rFonts w:cs="Times New Roman"/>
          <w:color w:val="000000" w:themeColor="text1"/>
          <w:szCs w:val="24"/>
          <w:lang w:val="en-US"/>
        </w:rPr>
        <w:t xml:space="preserve">, 27 </w:t>
      </w:r>
      <w:proofErr w:type="spellStart"/>
      <w:r w:rsidRPr="00850115">
        <w:rPr>
          <w:rFonts w:cs="Times New Roman"/>
          <w:color w:val="000000" w:themeColor="text1"/>
          <w:szCs w:val="24"/>
          <w:lang w:val="en-US"/>
        </w:rPr>
        <w:t>fev</w:t>
      </w:r>
      <w:proofErr w:type="spellEnd"/>
      <w:r w:rsidRPr="00850115">
        <w:rPr>
          <w:rFonts w:cs="Times New Roman"/>
          <w:color w:val="000000" w:themeColor="text1"/>
          <w:szCs w:val="24"/>
          <w:lang w:val="en-US"/>
        </w:rPr>
        <w:t>. 2020.</w:t>
      </w:r>
    </w:p>
    <w:p w14:paraId="27C0A738" w14:textId="77777777" w:rsidR="00A53CC6" w:rsidRPr="00850115" w:rsidRDefault="00A53CC6" w:rsidP="00A53CC6">
      <w:pPr>
        <w:rPr>
          <w:rFonts w:cs="Times New Roman"/>
          <w:color w:val="000000" w:themeColor="text1"/>
          <w:szCs w:val="24"/>
          <w:lang w:val="en-US"/>
        </w:rPr>
      </w:pPr>
      <w:r w:rsidRPr="00850115">
        <w:rPr>
          <w:rFonts w:cs="Times New Roman"/>
          <w:b/>
          <w:bCs/>
          <w:color w:val="000000" w:themeColor="text1"/>
          <w:szCs w:val="24"/>
          <w:lang w:val="en-US"/>
        </w:rPr>
        <w:t>LIAO, Y.-Y. et al.</w:t>
      </w:r>
      <w:r w:rsidRPr="00850115">
        <w:rPr>
          <w:rFonts w:cs="Times New Roman"/>
          <w:color w:val="000000" w:themeColor="text1"/>
          <w:szCs w:val="24"/>
          <w:lang w:val="en-US"/>
        </w:rPr>
        <w:t xml:space="preserve"> Using virtual reality-based training to improve cognitive function, instrumental activities of daily living and neural efficiency in older adults with mild cognitive impairment. </w:t>
      </w:r>
      <w:r w:rsidRPr="00850115">
        <w:rPr>
          <w:rFonts w:cs="Times New Roman"/>
          <w:i/>
          <w:iCs/>
          <w:color w:val="000000" w:themeColor="text1"/>
          <w:szCs w:val="24"/>
          <w:lang w:val="en-US"/>
        </w:rPr>
        <w:t>European Journal of Physical and Rehabilitation Medicine</w:t>
      </w:r>
      <w:r w:rsidRPr="00850115">
        <w:rPr>
          <w:rFonts w:cs="Times New Roman"/>
          <w:color w:val="000000" w:themeColor="text1"/>
          <w:szCs w:val="24"/>
          <w:lang w:val="en-US"/>
        </w:rPr>
        <w:t xml:space="preserve">, v. 56, n. 1, </w:t>
      </w:r>
      <w:proofErr w:type="spellStart"/>
      <w:r w:rsidRPr="00850115">
        <w:rPr>
          <w:rFonts w:cs="Times New Roman"/>
          <w:color w:val="000000" w:themeColor="text1"/>
          <w:szCs w:val="24"/>
          <w:lang w:val="en-US"/>
        </w:rPr>
        <w:t>fev</w:t>
      </w:r>
      <w:proofErr w:type="spellEnd"/>
      <w:r w:rsidRPr="00850115">
        <w:rPr>
          <w:rFonts w:cs="Times New Roman"/>
          <w:color w:val="000000" w:themeColor="text1"/>
          <w:szCs w:val="24"/>
          <w:lang w:val="en-US"/>
        </w:rPr>
        <w:t>. 2020.</w:t>
      </w:r>
    </w:p>
    <w:p w14:paraId="24DBE7B0" w14:textId="6A567AB5" w:rsidR="00A53CC6" w:rsidRPr="00850115" w:rsidRDefault="00A53CC6" w:rsidP="00A53CC6">
      <w:pPr>
        <w:rPr>
          <w:rFonts w:cs="Times New Roman"/>
          <w:color w:val="000000" w:themeColor="text1"/>
          <w:szCs w:val="24"/>
          <w:lang w:val="en-US"/>
        </w:rPr>
      </w:pPr>
      <w:r w:rsidRPr="00A53CC6">
        <w:rPr>
          <w:rFonts w:cs="Times New Roman"/>
          <w:b/>
          <w:bCs/>
          <w:color w:val="000000" w:themeColor="text1"/>
          <w:szCs w:val="24"/>
        </w:rPr>
        <w:t>Caracterização da ferramenta da qualidade PDCA: uma pesquisa bibliográfica.</w:t>
      </w:r>
      <w:r w:rsidRPr="00A53CC6">
        <w:rPr>
          <w:rFonts w:cs="Times New Roman"/>
          <w:color w:val="000000" w:themeColor="text1"/>
          <w:szCs w:val="24"/>
        </w:rPr>
        <w:t xml:space="preserve"> </w:t>
      </w:r>
      <w:r w:rsidRPr="00A53CC6">
        <w:rPr>
          <w:rFonts w:cs="Times New Roman"/>
          <w:i/>
          <w:iCs/>
          <w:color w:val="000000" w:themeColor="text1"/>
          <w:szCs w:val="24"/>
        </w:rPr>
        <w:t>Revista Foco</w:t>
      </w:r>
      <w:r w:rsidRPr="00A53CC6">
        <w:rPr>
          <w:rFonts w:cs="Times New Roman"/>
          <w:color w:val="000000" w:themeColor="text1"/>
          <w:szCs w:val="24"/>
        </w:rPr>
        <w:t xml:space="preserve">. Disponível em: https://ojs.focopublicacoes.com.br/foco/article/view/5188/3729. </w:t>
      </w:r>
      <w:proofErr w:type="spellStart"/>
      <w:r w:rsidRPr="00850115">
        <w:rPr>
          <w:rFonts w:cs="Times New Roman"/>
          <w:color w:val="000000" w:themeColor="text1"/>
          <w:szCs w:val="24"/>
          <w:lang w:val="en-US"/>
        </w:rPr>
        <w:t>Acesso</w:t>
      </w:r>
      <w:proofErr w:type="spellEnd"/>
      <w:r w:rsidRPr="00850115">
        <w:rPr>
          <w:rFonts w:cs="Times New Roman"/>
          <w:color w:val="000000" w:themeColor="text1"/>
          <w:szCs w:val="24"/>
          <w:lang w:val="en-US"/>
        </w:rPr>
        <w:t xml:space="preserve"> </w:t>
      </w:r>
      <w:proofErr w:type="spellStart"/>
      <w:r w:rsidRPr="00850115">
        <w:rPr>
          <w:rFonts w:cs="Times New Roman"/>
          <w:color w:val="000000" w:themeColor="text1"/>
          <w:szCs w:val="24"/>
          <w:lang w:val="en-US"/>
        </w:rPr>
        <w:t>em</w:t>
      </w:r>
      <w:proofErr w:type="spellEnd"/>
      <w:r w:rsidRPr="00850115">
        <w:rPr>
          <w:rFonts w:cs="Times New Roman"/>
          <w:color w:val="000000" w:themeColor="text1"/>
          <w:szCs w:val="24"/>
          <w:lang w:val="en-US"/>
        </w:rPr>
        <w:t xml:space="preserve">: 25 </w:t>
      </w:r>
      <w:proofErr w:type="spellStart"/>
      <w:r w:rsidRPr="00850115">
        <w:rPr>
          <w:rFonts w:cs="Times New Roman"/>
          <w:color w:val="000000" w:themeColor="text1"/>
          <w:szCs w:val="24"/>
          <w:lang w:val="en-US"/>
        </w:rPr>
        <w:t>nov.</w:t>
      </w:r>
      <w:proofErr w:type="spellEnd"/>
      <w:r w:rsidRPr="00850115">
        <w:rPr>
          <w:rFonts w:cs="Times New Roman"/>
          <w:color w:val="000000" w:themeColor="text1"/>
          <w:szCs w:val="24"/>
          <w:lang w:val="en-US"/>
        </w:rPr>
        <w:t xml:space="preserve"> 2024.</w:t>
      </w:r>
    </w:p>
    <w:p w14:paraId="23540456" w14:textId="77777777" w:rsidR="00A53CC6" w:rsidRPr="00850115" w:rsidRDefault="00A53CC6" w:rsidP="00A53CC6">
      <w:pPr>
        <w:rPr>
          <w:rFonts w:cs="Times New Roman"/>
          <w:color w:val="000000" w:themeColor="text1"/>
          <w:szCs w:val="24"/>
          <w:lang w:val="en-US"/>
        </w:rPr>
      </w:pPr>
      <w:r w:rsidRPr="00850115">
        <w:rPr>
          <w:rFonts w:cs="Times New Roman"/>
          <w:b/>
          <w:bCs/>
          <w:color w:val="000000" w:themeColor="text1"/>
          <w:szCs w:val="24"/>
          <w:lang w:val="en-US"/>
        </w:rPr>
        <w:t>MEMÓRIA, C. M. et al.</w:t>
      </w:r>
      <w:r w:rsidRPr="00850115">
        <w:rPr>
          <w:rFonts w:cs="Times New Roman"/>
          <w:color w:val="000000" w:themeColor="text1"/>
          <w:szCs w:val="24"/>
          <w:lang w:val="en-US"/>
        </w:rPr>
        <w:t xml:space="preserve"> Brief screening for mild cognitive impairment: validation of the Brazilian version of the Montreal cognitive assessment. </w:t>
      </w:r>
      <w:r w:rsidRPr="00850115">
        <w:rPr>
          <w:rFonts w:cs="Times New Roman"/>
          <w:i/>
          <w:iCs/>
          <w:color w:val="000000" w:themeColor="text1"/>
          <w:szCs w:val="24"/>
          <w:lang w:val="en-US"/>
        </w:rPr>
        <w:t>International Journal of Geriatric Psychiatry</w:t>
      </w:r>
      <w:r w:rsidRPr="00850115">
        <w:rPr>
          <w:rFonts w:cs="Times New Roman"/>
          <w:color w:val="000000" w:themeColor="text1"/>
          <w:szCs w:val="24"/>
          <w:lang w:val="en-US"/>
        </w:rPr>
        <w:t xml:space="preserve">, v. 28, n. 1, p. 34–40, 27 </w:t>
      </w:r>
      <w:proofErr w:type="spellStart"/>
      <w:r w:rsidRPr="00850115">
        <w:rPr>
          <w:rFonts w:cs="Times New Roman"/>
          <w:color w:val="000000" w:themeColor="text1"/>
          <w:szCs w:val="24"/>
          <w:lang w:val="en-US"/>
        </w:rPr>
        <w:t>fev</w:t>
      </w:r>
      <w:proofErr w:type="spellEnd"/>
      <w:r w:rsidRPr="00850115">
        <w:rPr>
          <w:rFonts w:cs="Times New Roman"/>
          <w:color w:val="000000" w:themeColor="text1"/>
          <w:szCs w:val="24"/>
          <w:lang w:val="en-US"/>
        </w:rPr>
        <w:t>. 2012.</w:t>
      </w:r>
    </w:p>
    <w:p w14:paraId="69370FF6" w14:textId="77777777" w:rsidR="00A53CC6" w:rsidRPr="00A53CC6" w:rsidRDefault="00A53CC6" w:rsidP="00A53CC6">
      <w:pPr>
        <w:rPr>
          <w:rFonts w:cs="Times New Roman"/>
          <w:color w:val="000000" w:themeColor="text1"/>
          <w:szCs w:val="24"/>
        </w:rPr>
      </w:pPr>
      <w:r w:rsidRPr="00850115">
        <w:rPr>
          <w:rFonts w:cs="Times New Roman"/>
          <w:b/>
          <w:bCs/>
          <w:color w:val="000000" w:themeColor="text1"/>
          <w:szCs w:val="24"/>
          <w:lang w:val="en-US"/>
        </w:rPr>
        <w:t>MINOSSO, J. S. M. et al.</w:t>
      </w:r>
      <w:r w:rsidRPr="00850115">
        <w:rPr>
          <w:rFonts w:cs="Times New Roman"/>
          <w:color w:val="000000" w:themeColor="text1"/>
          <w:szCs w:val="24"/>
          <w:lang w:val="en-US"/>
        </w:rPr>
        <w:t xml:space="preserve"> </w:t>
      </w:r>
      <w:r w:rsidRPr="00A53CC6">
        <w:rPr>
          <w:rFonts w:cs="Times New Roman"/>
          <w:color w:val="000000" w:themeColor="text1"/>
          <w:szCs w:val="24"/>
        </w:rPr>
        <w:t xml:space="preserve">Validação, no Brasil, do Índice de </w:t>
      </w:r>
      <w:proofErr w:type="spellStart"/>
      <w:r w:rsidRPr="00A53CC6">
        <w:rPr>
          <w:rFonts w:cs="Times New Roman"/>
          <w:color w:val="000000" w:themeColor="text1"/>
          <w:szCs w:val="24"/>
        </w:rPr>
        <w:t>Barthel</w:t>
      </w:r>
      <w:proofErr w:type="spellEnd"/>
      <w:r w:rsidRPr="00A53CC6">
        <w:rPr>
          <w:rFonts w:cs="Times New Roman"/>
          <w:color w:val="000000" w:themeColor="text1"/>
          <w:szCs w:val="24"/>
        </w:rPr>
        <w:t xml:space="preserve"> em idosos atendidos em ambulatórios. </w:t>
      </w:r>
      <w:r w:rsidRPr="00A53CC6">
        <w:rPr>
          <w:rFonts w:cs="Times New Roman"/>
          <w:i/>
          <w:iCs/>
          <w:color w:val="000000" w:themeColor="text1"/>
          <w:szCs w:val="24"/>
        </w:rPr>
        <w:t>Acta Paulista de Enfermagem</w:t>
      </w:r>
      <w:r w:rsidRPr="00A53CC6">
        <w:rPr>
          <w:rFonts w:cs="Times New Roman"/>
          <w:color w:val="000000" w:themeColor="text1"/>
          <w:szCs w:val="24"/>
        </w:rPr>
        <w:t>, v. 23, n. 2, p. 218–223, abr. 2010.</w:t>
      </w:r>
    </w:p>
    <w:p w14:paraId="006C3D78" w14:textId="77777777" w:rsidR="00A53CC6" w:rsidRPr="00850115" w:rsidRDefault="00A53CC6" w:rsidP="00A53CC6">
      <w:pPr>
        <w:rPr>
          <w:rFonts w:cs="Times New Roman"/>
          <w:color w:val="000000" w:themeColor="text1"/>
          <w:szCs w:val="24"/>
          <w:lang w:val="en-US"/>
        </w:rPr>
      </w:pPr>
      <w:r w:rsidRPr="00A53CC6">
        <w:rPr>
          <w:rFonts w:cs="Times New Roman"/>
          <w:b/>
          <w:bCs/>
          <w:color w:val="000000" w:themeColor="text1"/>
          <w:szCs w:val="24"/>
        </w:rPr>
        <w:lastRenderedPageBreak/>
        <w:t xml:space="preserve">NUNES, Caio; DARIN, </w:t>
      </w:r>
      <w:proofErr w:type="spellStart"/>
      <w:r w:rsidRPr="00A53CC6">
        <w:rPr>
          <w:rFonts w:cs="Times New Roman"/>
          <w:b/>
          <w:bCs/>
          <w:color w:val="000000" w:themeColor="text1"/>
          <w:szCs w:val="24"/>
        </w:rPr>
        <w:t>Ticianne</w:t>
      </w:r>
      <w:proofErr w:type="spellEnd"/>
      <w:r w:rsidRPr="00A53CC6">
        <w:rPr>
          <w:rFonts w:cs="Times New Roman"/>
          <w:b/>
          <w:bCs/>
          <w:color w:val="000000" w:themeColor="text1"/>
          <w:szCs w:val="24"/>
        </w:rPr>
        <w:t>.</w:t>
      </w:r>
      <w:r w:rsidRPr="00A53CC6">
        <w:rPr>
          <w:rFonts w:cs="Times New Roman"/>
          <w:color w:val="000000" w:themeColor="text1"/>
          <w:szCs w:val="24"/>
        </w:rPr>
        <w:t xml:space="preserve"> </w:t>
      </w:r>
      <w:r w:rsidRPr="00850115">
        <w:rPr>
          <w:rFonts w:cs="Times New Roman"/>
          <w:color w:val="000000" w:themeColor="text1"/>
          <w:szCs w:val="24"/>
          <w:lang w:val="en-US"/>
        </w:rPr>
        <w:t xml:space="preserve">Cross-cultural adaptation of the Intrinsic Motivation Inventory Task Evaluation Questionnaire into Brazilian Portuguese. In: </w:t>
      </w:r>
      <w:r w:rsidRPr="00850115">
        <w:rPr>
          <w:rFonts w:cs="Times New Roman"/>
          <w:i/>
          <w:iCs/>
          <w:color w:val="000000" w:themeColor="text1"/>
          <w:szCs w:val="24"/>
          <w:lang w:val="en-US"/>
        </w:rPr>
        <w:t>Proceedings of the XXII Brazilian Symposium on Human Factors in Computing Systems</w:t>
      </w:r>
      <w:r w:rsidRPr="00850115">
        <w:rPr>
          <w:rFonts w:cs="Times New Roman"/>
          <w:color w:val="000000" w:themeColor="text1"/>
          <w:szCs w:val="24"/>
          <w:lang w:val="en-US"/>
        </w:rPr>
        <w:t>. 2023. p. 1–11.</w:t>
      </w:r>
    </w:p>
    <w:p w14:paraId="537EC3B0" w14:textId="77777777" w:rsidR="00A53CC6" w:rsidRPr="00A53CC6" w:rsidRDefault="00A53CC6" w:rsidP="00A53CC6">
      <w:pPr>
        <w:rPr>
          <w:rFonts w:cs="Times New Roman"/>
          <w:color w:val="000000" w:themeColor="text1"/>
          <w:szCs w:val="24"/>
        </w:rPr>
      </w:pPr>
      <w:r w:rsidRPr="00850115">
        <w:rPr>
          <w:rFonts w:cs="Times New Roman"/>
          <w:b/>
          <w:bCs/>
          <w:color w:val="000000" w:themeColor="text1"/>
          <w:szCs w:val="24"/>
          <w:lang w:val="en-US"/>
        </w:rPr>
        <w:t xml:space="preserve">NUNES, Caio; DARIN, </w:t>
      </w:r>
      <w:proofErr w:type="spellStart"/>
      <w:r w:rsidRPr="00850115">
        <w:rPr>
          <w:rFonts w:cs="Times New Roman"/>
          <w:b/>
          <w:bCs/>
          <w:color w:val="000000" w:themeColor="text1"/>
          <w:szCs w:val="24"/>
          <w:lang w:val="en-US"/>
        </w:rPr>
        <w:t>Ticianne</w:t>
      </w:r>
      <w:proofErr w:type="spellEnd"/>
      <w:r w:rsidRPr="00850115">
        <w:rPr>
          <w:rFonts w:cs="Times New Roman"/>
          <w:b/>
          <w:bCs/>
          <w:color w:val="000000" w:themeColor="text1"/>
          <w:szCs w:val="24"/>
          <w:lang w:val="en-US"/>
        </w:rPr>
        <w:t>.</w:t>
      </w:r>
      <w:r w:rsidRPr="00850115">
        <w:rPr>
          <w:rFonts w:cs="Times New Roman"/>
          <w:color w:val="000000" w:themeColor="text1"/>
          <w:szCs w:val="24"/>
          <w:lang w:val="en-US"/>
        </w:rPr>
        <w:t xml:space="preserve"> Brazilian Portuguese Version of Intrinsic Motivation Inventory (IMI-</w:t>
      </w:r>
      <w:proofErr w:type="spellStart"/>
      <w:r w:rsidRPr="00850115">
        <w:rPr>
          <w:rFonts w:cs="Times New Roman"/>
          <w:color w:val="000000" w:themeColor="text1"/>
          <w:szCs w:val="24"/>
          <w:lang w:val="en-US"/>
        </w:rPr>
        <w:t>Teq</w:t>
      </w:r>
      <w:proofErr w:type="spellEnd"/>
      <w:r w:rsidRPr="00850115">
        <w:rPr>
          <w:rFonts w:cs="Times New Roman"/>
          <w:color w:val="000000" w:themeColor="text1"/>
          <w:szCs w:val="24"/>
          <w:lang w:val="en-US"/>
        </w:rPr>
        <w:t xml:space="preserve"> Br): Towards a Digital Well-Being Culture in Brazil. </w:t>
      </w:r>
      <w:proofErr w:type="spellStart"/>
      <w:r w:rsidRPr="00A53CC6">
        <w:rPr>
          <w:rFonts w:cs="Times New Roman"/>
          <w:i/>
          <w:iCs/>
          <w:color w:val="000000" w:themeColor="text1"/>
          <w:szCs w:val="24"/>
        </w:rPr>
        <w:t>Journal</w:t>
      </w:r>
      <w:proofErr w:type="spellEnd"/>
      <w:r w:rsidRPr="00A53CC6">
        <w:rPr>
          <w:rFonts w:cs="Times New Roman"/>
          <w:i/>
          <w:iCs/>
          <w:color w:val="000000" w:themeColor="text1"/>
          <w:szCs w:val="24"/>
        </w:rPr>
        <w:t xml:space="preserve"> </w:t>
      </w:r>
      <w:proofErr w:type="spellStart"/>
      <w:r w:rsidRPr="00A53CC6">
        <w:rPr>
          <w:rFonts w:cs="Times New Roman"/>
          <w:i/>
          <w:iCs/>
          <w:color w:val="000000" w:themeColor="text1"/>
          <w:szCs w:val="24"/>
        </w:rPr>
        <w:t>of</w:t>
      </w:r>
      <w:proofErr w:type="spellEnd"/>
      <w:r w:rsidRPr="00A53CC6">
        <w:rPr>
          <w:rFonts w:cs="Times New Roman"/>
          <w:i/>
          <w:iCs/>
          <w:color w:val="000000" w:themeColor="text1"/>
          <w:szCs w:val="24"/>
        </w:rPr>
        <w:t xml:space="preserve"> </w:t>
      </w:r>
      <w:proofErr w:type="spellStart"/>
      <w:r w:rsidRPr="00A53CC6">
        <w:rPr>
          <w:rFonts w:cs="Times New Roman"/>
          <w:i/>
          <w:iCs/>
          <w:color w:val="000000" w:themeColor="text1"/>
          <w:szCs w:val="24"/>
        </w:rPr>
        <w:t>the</w:t>
      </w:r>
      <w:proofErr w:type="spellEnd"/>
      <w:r w:rsidRPr="00A53CC6">
        <w:rPr>
          <w:rFonts w:cs="Times New Roman"/>
          <w:i/>
          <w:iCs/>
          <w:color w:val="000000" w:themeColor="text1"/>
          <w:szCs w:val="24"/>
        </w:rPr>
        <w:t xml:space="preserve"> </w:t>
      </w:r>
      <w:proofErr w:type="spellStart"/>
      <w:r w:rsidRPr="00A53CC6">
        <w:rPr>
          <w:rFonts w:cs="Times New Roman"/>
          <w:i/>
          <w:iCs/>
          <w:color w:val="000000" w:themeColor="text1"/>
          <w:szCs w:val="24"/>
        </w:rPr>
        <w:t>Brazilian</w:t>
      </w:r>
      <w:proofErr w:type="spellEnd"/>
      <w:r w:rsidRPr="00A53CC6">
        <w:rPr>
          <w:rFonts w:cs="Times New Roman"/>
          <w:i/>
          <w:iCs/>
          <w:color w:val="000000" w:themeColor="text1"/>
          <w:szCs w:val="24"/>
        </w:rPr>
        <w:t xml:space="preserve"> Computer Society</w:t>
      </w:r>
      <w:r w:rsidRPr="00A53CC6">
        <w:rPr>
          <w:rFonts w:cs="Times New Roman"/>
          <w:color w:val="000000" w:themeColor="text1"/>
          <w:szCs w:val="24"/>
        </w:rPr>
        <w:t>, v. 30, n. 1, p. 394–410, 2024.</w:t>
      </w:r>
    </w:p>
    <w:p w14:paraId="41261F64" w14:textId="77777777" w:rsidR="00A53CC6" w:rsidRPr="00A53CC6" w:rsidRDefault="00A53CC6" w:rsidP="00A53CC6">
      <w:pPr>
        <w:rPr>
          <w:rFonts w:cs="Times New Roman"/>
          <w:color w:val="000000" w:themeColor="text1"/>
          <w:szCs w:val="24"/>
        </w:rPr>
      </w:pPr>
      <w:r w:rsidRPr="00A53CC6">
        <w:rPr>
          <w:rFonts w:cs="Times New Roman"/>
          <w:b/>
          <w:bCs/>
          <w:color w:val="000000" w:themeColor="text1"/>
          <w:szCs w:val="24"/>
        </w:rPr>
        <w:t xml:space="preserve">CARVALHO, M. R. de; COSTA, R. T. </w:t>
      </w:r>
      <w:proofErr w:type="spellStart"/>
      <w:r w:rsidRPr="00A53CC6">
        <w:rPr>
          <w:rFonts w:cs="Times New Roman"/>
          <w:b/>
          <w:bCs/>
          <w:color w:val="000000" w:themeColor="text1"/>
          <w:szCs w:val="24"/>
        </w:rPr>
        <w:t>da</w:t>
      </w:r>
      <w:proofErr w:type="spellEnd"/>
      <w:r w:rsidRPr="00A53CC6">
        <w:rPr>
          <w:rFonts w:cs="Times New Roman"/>
          <w:b/>
          <w:bCs/>
          <w:color w:val="000000" w:themeColor="text1"/>
          <w:szCs w:val="24"/>
        </w:rPr>
        <w:t>; NARDI, A. E.</w:t>
      </w:r>
      <w:r w:rsidRPr="00A53CC6">
        <w:rPr>
          <w:rFonts w:cs="Times New Roman"/>
          <w:color w:val="000000" w:themeColor="text1"/>
          <w:szCs w:val="24"/>
        </w:rPr>
        <w:t xml:space="preserve"> Simulator </w:t>
      </w:r>
      <w:proofErr w:type="spellStart"/>
      <w:r w:rsidRPr="00A53CC6">
        <w:rPr>
          <w:rFonts w:cs="Times New Roman"/>
          <w:color w:val="000000" w:themeColor="text1"/>
          <w:szCs w:val="24"/>
        </w:rPr>
        <w:t>Sickness</w:t>
      </w:r>
      <w:proofErr w:type="spellEnd"/>
      <w:r w:rsidRPr="00A53CC6">
        <w:rPr>
          <w:rFonts w:cs="Times New Roman"/>
          <w:color w:val="000000" w:themeColor="text1"/>
          <w:szCs w:val="24"/>
        </w:rPr>
        <w:t xml:space="preserve"> </w:t>
      </w:r>
      <w:proofErr w:type="spellStart"/>
      <w:r w:rsidRPr="00A53CC6">
        <w:rPr>
          <w:rFonts w:cs="Times New Roman"/>
          <w:color w:val="000000" w:themeColor="text1"/>
          <w:szCs w:val="24"/>
        </w:rPr>
        <w:t>Questionnaire</w:t>
      </w:r>
      <w:proofErr w:type="spellEnd"/>
      <w:r w:rsidRPr="00A53CC6">
        <w:rPr>
          <w:rFonts w:cs="Times New Roman"/>
          <w:color w:val="000000" w:themeColor="text1"/>
          <w:szCs w:val="24"/>
        </w:rPr>
        <w:t xml:space="preserve">: tradução e adaptação transcultural. </w:t>
      </w:r>
      <w:r w:rsidRPr="00A53CC6">
        <w:rPr>
          <w:rFonts w:cs="Times New Roman"/>
          <w:i/>
          <w:iCs/>
          <w:color w:val="000000" w:themeColor="text1"/>
          <w:szCs w:val="24"/>
        </w:rPr>
        <w:t>Jornal Brasileiro de Psiquiatria</w:t>
      </w:r>
      <w:r w:rsidRPr="00A53CC6">
        <w:rPr>
          <w:rFonts w:cs="Times New Roman"/>
          <w:color w:val="000000" w:themeColor="text1"/>
          <w:szCs w:val="24"/>
        </w:rPr>
        <w:t>, v. 60, n. 4, p. 247–252, 2011.</w:t>
      </w:r>
    </w:p>
    <w:p w14:paraId="6E8F0635" w14:textId="77777777" w:rsidR="00A53CC6" w:rsidRPr="00850115" w:rsidRDefault="00A53CC6" w:rsidP="00A53CC6">
      <w:pPr>
        <w:rPr>
          <w:rFonts w:cs="Times New Roman"/>
          <w:color w:val="000000" w:themeColor="text1"/>
          <w:szCs w:val="24"/>
          <w:lang w:val="en-US"/>
        </w:rPr>
      </w:pPr>
      <w:r w:rsidRPr="00A53CC6">
        <w:rPr>
          <w:rFonts w:cs="Times New Roman"/>
          <w:b/>
          <w:bCs/>
          <w:color w:val="000000" w:themeColor="text1"/>
          <w:szCs w:val="24"/>
        </w:rPr>
        <w:t>MORENO, R. P. et al.</w:t>
      </w:r>
      <w:r w:rsidRPr="00A53CC6">
        <w:rPr>
          <w:rFonts w:cs="Times New Roman"/>
          <w:color w:val="000000" w:themeColor="text1"/>
          <w:szCs w:val="24"/>
        </w:rPr>
        <w:t xml:space="preserve"> </w:t>
      </w:r>
      <w:r w:rsidRPr="00850115">
        <w:rPr>
          <w:rFonts w:cs="Times New Roman"/>
          <w:color w:val="000000" w:themeColor="text1"/>
          <w:szCs w:val="24"/>
          <w:lang w:val="en-US"/>
        </w:rPr>
        <w:t xml:space="preserve">SAPS 3—From evaluation of the patient to evaluation of the intensive care unit. Part 2: Development of a prognostic model for hospital mortality at ICU admission. </w:t>
      </w:r>
      <w:r w:rsidRPr="00850115">
        <w:rPr>
          <w:rFonts w:cs="Times New Roman"/>
          <w:i/>
          <w:iCs/>
          <w:color w:val="000000" w:themeColor="text1"/>
          <w:szCs w:val="24"/>
          <w:lang w:val="en-US"/>
        </w:rPr>
        <w:t>Intensive Care Medicine</w:t>
      </w:r>
      <w:r w:rsidRPr="00850115">
        <w:rPr>
          <w:rFonts w:cs="Times New Roman"/>
          <w:color w:val="000000" w:themeColor="text1"/>
          <w:szCs w:val="24"/>
          <w:lang w:val="en-US"/>
        </w:rPr>
        <w:t>, v. 31, n. 10, p. 1345–1355, 17 ago. 2005.</w:t>
      </w:r>
    </w:p>
    <w:p w14:paraId="7FEE1902" w14:textId="77777777" w:rsidR="00A53CC6" w:rsidRPr="00850115" w:rsidRDefault="00A53CC6" w:rsidP="00A53CC6">
      <w:pPr>
        <w:rPr>
          <w:rFonts w:cs="Times New Roman"/>
          <w:color w:val="000000" w:themeColor="text1"/>
          <w:szCs w:val="24"/>
          <w:lang w:val="en-US"/>
        </w:rPr>
      </w:pPr>
      <w:r w:rsidRPr="00850115">
        <w:rPr>
          <w:rFonts w:cs="Times New Roman"/>
          <w:b/>
          <w:bCs/>
          <w:color w:val="000000" w:themeColor="text1"/>
          <w:szCs w:val="24"/>
          <w:lang w:val="en-US"/>
        </w:rPr>
        <w:t>FERREIRA, F. L.</w:t>
      </w:r>
      <w:r w:rsidRPr="00850115">
        <w:rPr>
          <w:rFonts w:cs="Times New Roman"/>
          <w:color w:val="000000" w:themeColor="text1"/>
          <w:szCs w:val="24"/>
          <w:lang w:val="en-US"/>
        </w:rPr>
        <w:t xml:space="preserve"> Serial Evaluation of the SOFA Score to Predict Outcome in Critically Ill Patients. </w:t>
      </w:r>
      <w:r w:rsidRPr="00850115">
        <w:rPr>
          <w:rFonts w:cs="Times New Roman"/>
          <w:i/>
          <w:iCs/>
          <w:color w:val="000000" w:themeColor="text1"/>
          <w:szCs w:val="24"/>
          <w:lang w:val="en-US"/>
        </w:rPr>
        <w:t>JAMA</w:t>
      </w:r>
      <w:r w:rsidRPr="00850115">
        <w:rPr>
          <w:rFonts w:cs="Times New Roman"/>
          <w:color w:val="000000" w:themeColor="text1"/>
          <w:szCs w:val="24"/>
          <w:lang w:val="en-US"/>
        </w:rPr>
        <w:t>, v. 286, n. 14, p. 1754, 10 out. 2001.</w:t>
      </w:r>
    </w:p>
    <w:p w14:paraId="6C42685F" w14:textId="77777777" w:rsidR="00A53CC6" w:rsidRPr="00850115" w:rsidRDefault="3FD9DC55" w:rsidP="00A53CC6">
      <w:pPr>
        <w:rPr>
          <w:rFonts w:cs="Times New Roman"/>
          <w:color w:val="000000" w:themeColor="text1"/>
          <w:szCs w:val="24"/>
          <w:lang w:val="en-US"/>
        </w:rPr>
      </w:pPr>
      <w:r w:rsidRPr="00850115">
        <w:rPr>
          <w:rFonts w:cs="Times New Roman"/>
          <w:b/>
          <w:bCs/>
          <w:color w:val="000000" w:themeColor="text1"/>
          <w:szCs w:val="24"/>
          <w:lang w:val="en-US"/>
        </w:rPr>
        <w:t>HODGSON, C. L. et al.</w:t>
      </w:r>
      <w:r w:rsidRPr="00850115">
        <w:rPr>
          <w:rFonts w:cs="Times New Roman"/>
          <w:color w:val="000000" w:themeColor="text1"/>
          <w:szCs w:val="24"/>
          <w:lang w:val="en-US"/>
        </w:rPr>
        <w:t xml:space="preserve"> Expert consensus and recommendations on safety criteria for active mobilization of mechanically ventilated critically ill adults. </w:t>
      </w:r>
      <w:r w:rsidRPr="00850115">
        <w:rPr>
          <w:rFonts w:cs="Times New Roman"/>
          <w:i/>
          <w:iCs/>
          <w:color w:val="000000" w:themeColor="text1"/>
          <w:szCs w:val="24"/>
          <w:lang w:val="en-US"/>
        </w:rPr>
        <w:t>Critical Care</w:t>
      </w:r>
      <w:r w:rsidRPr="00850115">
        <w:rPr>
          <w:rFonts w:cs="Times New Roman"/>
          <w:color w:val="000000" w:themeColor="text1"/>
          <w:szCs w:val="24"/>
          <w:lang w:val="en-US"/>
        </w:rPr>
        <w:t xml:space="preserve">, v. 18, n. 6, </w:t>
      </w:r>
      <w:proofErr w:type="spellStart"/>
      <w:r w:rsidRPr="00850115">
        <w:rPr>
          <w:rFonts w:cs="Times New Roman"/>
          <w:color w:val="000000" w:themeColor="text1"/>
          <w:szCs w:val="24"/>
          <w:lang w:val="en-US"/>
        </w:rPr>
        <w:t>dez</w:t>
      </w:r>
      <w:proofErr w:type="spellEnd"/>
      <w:r w:rsidRPr="00850115">
        <w:rPr>
          <w:rFonts w:cs="Times New Roman"/>
          <w:color w:val="000000" w:themeColor="text1"/>
          <w:szCs w:val="24"/>
          <w:lang w:val="en-US"/>
        </w:rPr>
        <w:t>. 2014.</w:t>
      </w:r>
    </w:p>
    <w:p w14:paraId="24D72F89" w14:textId="166416A5" w:rsidR="05C7B364" w:rsidRPr="00850115" w:rsidRDefault="05C7B364">
      <w:pPr>
        <w:rPr>
          <w:rFonts w:eastAsia="Times New Roman" w:cs="Times New Roman"/>
          <w:color w:val="000000" w:themeColor="text1"/>
          <w:szCs w:val="24"/>
          <w:lang w:val="en-US"/>
        </w:rPr>
      </w:pPr>
      <w:r w:rsidRPr="00850115">
        <w:rPr>
          <w:rFonts w:eastAsia="Times New Roman" w:cs="Times New Roman"/>
          <w:b/>
          <w:bCs/>
          <w:color w:val="000000" w:themeColor="text1"/>
          <w:szCs w:val="24"/>
          <w:lang w:val="en-US"/>
        </w:rPr>
        <w:t>LOURENÇO, D. F.; VALENTIM, E. C.; LOPES, M. H. B. DE M.</w:t>
      </w:r>
      <w:r w:rsidRPr="00850115">
        <w:rPr>
          <w:rFonts w:eastAsia="Times New Roman" w:cs="Times New Roman"/>
          <w:color w:val="000000" w:themeColor="text1"/>
          <w:szCs w:val="24"/>
          <w:lang w:val="en-US"/>
        </w:rPr>
        <w:t xml:space="preserve"> Translation and Cross-Cultural Adaptation of the System Usability Scale to Brazilian Portuguese. </w:t>
      </w:r>
      <w:proofErr w:type="spellStart"/>
      <w:r w:rsidRPr="00850115">
        <w:rPr>
          <w:rFonts w:eastAsia="Times New Roman" w:cs="Times New Roman"/>
          <w:b/>
          <w:bCs/>
          <w:color w:val="000000" w:themeColor="text1"/>
          <w:szCs w:val="24"/>
          <w:lang w:val="en-US"/>
        </w:rPr>
        <w:t>Aquichan</w:t>
      </w:r>
      <w:proofErr w:type="spellEnd"/>
      <w:r w:rsidRPr="00850115">
        <w:rPr>
          <w:rFonts w:eastAsia="Times New Roman" w:cs="Times New Roman"/>
          <w:color w:val="000000" w:themeColor="text1"/>
          <w:szCs w:val="24"/>
          <w:lang w:val="en-US"/>
        </w:rPr>
        <w:t xml:space="preserve">, v. 22, n. 2, p. 1–16, 13 </w:t>
      </w:r>
      <w:proofErr w:type="spellStart"/>
      <w:r w:rsidRPr="00850115">
        <w:rPr>
          <w:rFonts w:eastAsia="Times New Roman" w:cs="Times New Roman"/>
          <w:color w:val="000000" w:themeColor="text1"/>
          <w:szCs w:val="24"/>
          <w:lang w:val="en-US"/>
        </w:rPr>
        <w:t>maio</w:t>
      </w:r>
      <w:proofErr w:type="spellEnd"/>
      <w:r w:rsidRPr="00850115">
        <w:rPr>
          <w:rFonts w:eastAsia="Times New Roman" w:cs="Times New Roman"/>
          <w:color w:val="000000" w:themeColor="text1"/>
          <w:szCs w:val="24"/>
          <w:lang w:val="en-US"/>
        </w:rPr>
        <w:t xml:space="preserve"> 2022.</w:t>
      </w:r>
    </w:p>
    <w:p w14:paraId="721A6436" w14:textId="50937EA0" w:rsidR="00773318" w:rsidRPr="00850115" w:rsidRDefault="002017B3" w:rsidP="001A2699">
      <w:pPr>
        <w:rPr>
          <w:rFonts w:eastAsia="Times New Roman" w:cs="Times New Roman"/>
          <w:color w:val="000000" w:themeColor="text1"/>
          <w:szCs w:val="24"/>
          <w:lang w:val="en-US"/>
        </w:rPr>
      </w:pPr>
      <w:r w:rsidRPr="00850115">
        <w:rPr>
          <w:rFonts w:eastAsia="Times New Roman" w:cs="Times New Roman"/>
          <w:b/>
          <w:bCs/>
          <w:color w:val="000000" w:themeColor="text1"/>
          <w:szCs w:val="24"/>
          <w:lang w:val="en-US"/>
        </w:rPr>
        <w:t xml:space="preserve">CIESLA, N. et al. </w:t>
      </w:r>
      <w:r w:rsidRPr="00850115">
        <w:rPr>
          <w:rFonts w:eastAsia="Times New Roman" w:cs="Times New Roman"/>
          <w:color w:val="000000" w:themeColor="text1"/>
          <w:szCs w:val="24"/>
          <w:lang w:val="en-US"/>
        </w:rPr>
        <w:t>Manual Muscle Testing: A Method of Measuring Extremity Muscle Strength Applied to Critically Ill Patients. Journal of Visualized Experiments, n. 50, 12 abr. 2011.</w:t>
      </w:r>
    </w:p>
    <w:p w14:paraId="679FB06B" w14:textId="77777777" w:rsidR="001A2699" w:rsidRPr="00850115" w:rsidRDefault="001A2699" w:rsidP="001A2699">
      <w:pPr>
        <w:rPr>
          <w:rFonts w:eastAsia="Times New Roman" w:cs="Times New Roman"/>
          <w:color w:val="000000" w:themeColor="text1"/>
          <w:szCs w:val="24"/>
          <w:lang w:val="en-US"/>
        </w:rPr>
      </w:pPr>
    </w:p>
    <w:p w14:paraId="06C3FF73" w14:textId="77777777" w:rsidR="00773318" w:rsidRPr="00850115" w:rsidRDefault="00773318" w:rsidP="001A2699">
      <w:pPr>
        <w:rPr>
          <w:rFonts w:eastAsia="Times New Roman" w:cs="Times New Roman"/>
          <w:color w:val="000000" w:themeColor="text1"/>
          <w:szCs w:val="24"/>
          <w:lang w:val="en-US"/>
        </w:rPr>
      </w:pPr>
      <w:r w:rsidRPr="00850115">
        <w:rPr>
          <w:rFonts w:eastAsia="Times New Roman" w:cs="Times New Roman"/>
          <w:b/>
          <w:bCs/>
          <w:color w:val="000000" w:themeColor="text1"/>
          <w:szCs w:val="24"/>
          <w:lang w:val="en-US"/>
        </w:rPr>
        <w:t>SHAH, S.; VANCLAY, F.; COOPER, B.</w:t>
      </w:r>
      <w:r w:rsidRPr="00850115">
        <w:rPr>
          <w:rFonts w:eastAsia="Times New Roman" w:cs="Times New Roman"/>
          <w:color w:val="000000" w:themeColor="text1"/>
          <w:szCs w:val="24"/>
          <w:lang w:val="en-US"/>
        </w:rPr>
        <w:t xml:space="preserve"> Improving the sensitivity of the Barthel Index for stroke rehabilitation. </w:t>
      </w:r>
      <w:r w:rsidRPr="00850115">
        <w:rPr>
          <w:rFonts w:eastAsia="Times New Roman" w:cs="Times New Roman"/>
          <w:b/>
          <w:bCs/>
          <w:color w:val="000000" w:themeColor="text1"/>
          <w:szCs w:val="24"/>
          <w:lang w:val="en-US"/>
        </w:rPr>
        <w:t>Journal of Clinical Epidemiology</w:t>
      </w:r>
      <w:r w:rsidRPr="00850115">
        <w:rPr>
          <w:rFonts w:eastAsia="Times New Roman" w:cs="Times New Roman"/>
          <w:color w:val="000000" w:themeColor="text1"/>
          <w:szCs w:val="24"/>
          <w:lang w:val="en-US"/>
        </w:rPr>
        <w:t xml:space="preserve">, v. 42, n. 8, p. 703–709, </w:t>
      </w:r>
      <w:proofErr w:type="spellStart"/>
      <w:r w:rsidRPr="00850115">
        <w:rPr>
          <w:rFonts w:eastAsia="Times New Roman" w:cs="Times New Roman"/>
          <w:color w:val="000000" w:themeColor="text1"/>
          <w:szCs w:val="24"/>
          <w:lang w:val="en-US"/>
        </w:rPr>
        <w:t>jan.</w:t>
      </w:r>
      <w:proofErr w:type="spellEnd"/>
      <w:r w:rsidRPr="00850115">
        <w:rPr>
          <w:rFonts w:eastAsia="Times New Roman" w:cs="Times New Roman"/>
          <w:color w:val="000000" w:themeColor="text1"/>
          <w:szCs w:val="24"/>
          <w:lang w:val="en-US"/>
        </w:rPr>
        <w:t xml:space="preserve"> 1989.</w:t>
      </w:r>
    </w:p>
    <w:p w14:paraId="282B9B2C" w14:textId="77777777" w:rsidR="00773318" w:rsidRPr="00850115" w:rsidRDefault="00773318" w:rsidP="00773318">
      <w:pPr>
        <w:rPr>
          <w:rFonts w:eastAsia="Times New Roman" w:cs="Times New Roman"/>
          <w:color w:val="000000" w:themeColor="text1"/>
          <w:szCs w:val="24"/>
          <w:lang w:val="en-US"/>
        </w:rPr>
      </w:pPr>
      <w:r w:rsidRPr="00850115">
        <w:rPr>
          <w:rFonts w:eastAsia="Times New Roman" w:cs="Times New Roman"/>
          <w:color w:val="000000" w:themeColor="text1"/>
          <w:szCs w:val="24"/>
          <w:lang w:val="en-US"/>
        </w:rPr>
        <w:t>‌</w:t>
      </w:r>
    </w:p>
    <w:p w14:paraId="4E16CFD8" w14:textId="77777777" w:rsidR="00773318" w:rsidRPr="00850115" w:rsidRDefault="00773318" w:rsidP="00915007">
      <w:pPr>
        <w:rPr>
          <w:rFonts w:eastAsia="Times New Roman" w:cs="Times New Roman"/>
          <w:color w:val="000000" w:themeColor="text1"/>
          <w:szCs w:val="24"/>
          <w:lang w:val="en-US"/>
        </w:rPr>
      </w:pPr>
    </w:p>
    <w:p w14:paraId="57BC2EB0" w14:textId="0FDB8FBA" w:rsidR="05C7B364" w:rsidRPr="00850115" w:rsidRDefault="05C7B364" w:rsidP="00833290">
      <w:pPr>
        <w:spacing w:before="240" w:after="240"/>
        <w:rPr>
          <w:rFonts w:eastAsia="Times New Roman" w:cs="Times New Roman"/>
          <w:color w:val="000000" w:themeColor="text1"/>
          <w:szCs w:val="24"/>
          <w:lang w:val="en-US"/>
        </w:rPr>
      </w:pPr>
      <w:r w:rsidRPr="00850115">
        <w:rPr>
          <w:rFonts w:eastAsia="Times New Roman" w:cs="Times New Roman"/>
          <w:color w:val="000000" w:themeColor="text1"/>
          <w:szCs w:val="24"/>
          <w:lang w:val="en-US"/>
        </w:rPr>
        <w:t>‌</w:t>
      </w:r>
    </w:p>
    <w:p w14:paraId="35026DCA" w14:textId="5D7F0650" w:rsidR="62B0B828" w:rsidRPr="00850115" w:rsidRDefault="62B0B828" w:rsidP="62B0B828">
      <w:pPr>
        <w:rPr>
          <w:rFonts w:cs="Times New Roman"/>
          <w:color w:val="000000" w:themeColor="text1"/>
          <w:szCs w:val="24"/>
          <w:lang w:val="en-US"/>
        </w:rPr>
      </w:pPr>
    </w:p>
    <w:p w14:paraId="0895EF49" w14:textId="77777777" w:rsidR="00A0616B" w:rsidRPr="00850115" w:rsidRDefault="00A0616B" w:rsidP="00A53CC6">
      <w:pPr>
        <w:rPr>
          <w:rFonts w:cs="Times New Roman"/>
          <w:color w:val="000000" w:themeColor="text1"/>
          <w:szCs w:val="24"/>
          <w:lang w:val="en-US"/>
        </w:rPr>
      </w:pPr>
    </w:p>
    <w:p w14:paraId="3F54D29A" w14:textId="77777777" w:rsidR="00714167" w:rsidRPr="00850115" w:rsidRDefault="00714167" w:rsidP="009B7521">
      <w:pPr>
        <w:rPr>
          <w:rFonts w:cs="Times New Roman"/>
          <w:color w:val="000000" w:themeColor="text1"/>
          <w:szCs w:val="24"/>
          <w:lang w:val="en-US"/>
        </w:rPr>
      </w:pPr>
    </w:p>
    <w:p w14:paraId="5ABE716F" w14:textId="77777777" w:rsidR="00AE7C3C" w:rsidRPr="00850115" w:rsidRDefault="00AE7C3C" w:rsidP="009B7521">
      <w:pPr>
        <w:rPr>
          <w:rFonts w:cs="Times New Roman"/>
          <w:color w:val="000000" w:themeColor="text1"/>
          <w:szCs w:val="24"/>
          <w:lang w:val="en-US"/>
        </w:rPr>
      </w:pPr>
    </w:p>
    <w:p w14:paraId="23EE0E18" w14:textId="77777777" w:rsidR="00672D7E" w:rsidRDefault="00975246" w:rsidP="00672D7E">
      <w:pPr>
        <w:pStyle w:val="Ttulo1"/>
        <w:jc w:val="center"/>
        <w:rPr>
          <w:rFonts w:ascii="Times New Roman" w:hAnsi="Times New Roman" w:cs="Times New Roman"/>
          <w:b/>
          <w:bCs/>
          <w:color w:val="000000" w:themeColor="text1"/>
          <w:sz w:val="28"/>
          <w:szCs w:val="28"/>
          <w:lang w:val="en-US"/>
        </w:rPr>
      </w:pPr>
      <w:bookmarkStart w:id="248" w:name="_Toc197551151"/>
      <w:r w:rsidRPr="00850115">
        <w:rPr>
          <w:rFonts w:ascii="Times New Roman" w:hAnsi="Times New Roman" w:cs="Times New Roman"/>
          <w:b/>
          <w:bCs/>
          <w:color w:val="000000" w:themeColor="text1"/>
          <w:sz w:val="28"/>
          <w:szCs w:val="28"/>
          <w:lang w:val="en-US"/>
        </w:rPr>
        <w:lastRenderedPageBreak/>
        <w:t>APÊNDICE A</w:t>
      </w:r>
      <w:bookmarkEnd w:id="248"/>
    </w:p>
    <w:p w14:paraId="185AD940" w14:textId="704D3B39" w:rsidR="00ED7FC3" w:rsidRPr="00ED7FC3" w:rsidRDefault="00ED7FC3" w:rsidP="00ED7FC3">
      <w:pPr>
        <w:rPr>
          <w:lang w:val="en-US"/>
        </w:rPr>
      </w:pPr>
      <w:r w:rsidRPr="00AF5D10">
        <w:rPr>
          <w:rFonts w:ascii="Arial" w:hAnsi="Arial" w:cs="Arial"/>
          <w:noProof/>
          <w:lang w:eastAsia="pt-BR"/>
        </w:rPr>
        <w:drawing>
          <wp:inline distT="0" distB="0" distL="0" distR="0" wp14:anchorId="5DE5E4C7" wp14:editId="1106CBC2">
            <wp:extent cx="5734050" cy="781050"/>
            <wp:effectExtent l="0" t="0" r="0" b="0"/>
            <wp:docPr id="1" name="Imagem 1" descr="P:\LOGOTIPOS, IMAGENS\Logotipos atuais INI\memo_cabeçalho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P:\LOGOTIPOS, IMAGENS\Logotipos atuais INI\memo_cabeçalho_JPG.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4050" cy="781050"/>
                    </a:xfrm>
                    <a:prstGeom prst="rect">
                      <a:avLst/>
                    </a:prstGeom>
                    <a:noFill/>
                    <a:ln>
                      <a:noFill/>
                    </a:ln>
                  </pic:spPr>
                </pic:pic>
              </a:graphicData>
            </a:graphic>
          </wp:inline>
        </w:drawing>
      </w:r>
    </w:p>
    <w:p w14:paraId="20904EF4" w14:textId="1B082E89" w:rsidR="00975246" w:rsidRPr="00672D7E" w:rsidRDefault="00975246" w:rsidP="00672D7E">
      <w:pPr>
        <w:pStyle w:val="Ttulo1"/>
        <w:jc w:val="center"/>
        <w:rPr>
          <w:rFonts w:ascii="Times New Roman" w:hAnsi="Times New Roman" w:cs="Times New Roman"/>
          <w:b/>
          <w:bCs/>
          <w:color w:val="000000" w:themeColor="text1"/>
          <w:sz w:val="28"/>
          <w:szCs w:val="28"/>
          <w:lang w:val="pt-PT"/>
        </w:rPr>
      </w:pPr>
      <w:bookmarkStart w:id="249" w:name="_Toc197551152"/>
      <w:r w:rsidRPr="00672D7E">
        <w:rPr>
          <w:rFonts w:ascii="Times New Roman" w:hAnsi="Times New Roman" w:cs="Times New Roman"/>
          <w:b/>
          <w:bCs/>
          <w:color w:val="000000" w:themeColor="text1"/>
          <w:sz w:val="28"/>
          <w:szCs w:val="28"/>
          <w:lang w:val="pt-PT"/>
        </w:rPr>
        <w:t>TERMO DE CONSENTIMENTO LIVRE E ESCLARECIDO (TCLE)</w:t>
      </w:r>
      <w:bookmarkEnd w:id="249"/>
    </w:p>
    <w:p w14:paraId="5B31A461" w14:textId="77777777" w:rsidR="00975246" w:rsidRDefault="00975246" w:rsidP="00975246">
      <w:pPr>
        <w:jc w:val="center"/>
        <w:rPr>
          <w:rFonts w:cs="Times New Roman"/>
          <w:color w:val="000000" w:themeColor="text1"/>
          <w:szCs w:val="24"/>
          <w:lang w:val="pt-PT"/>
        </w:rPr>
      </w:pPr>
      <w:r w:rsidRPr="00C055A4">
        <w:rPr>
          <w:rFonts w:cs="Times New Roman"/>
          <w:color w:val="000000" w:themeColor="text1"/>
          <w:szCs w:val="24"/>
          <w:lang w:val="pt-PT"/>
        </w:rPr>
        <w:t>(De acordo com as Normas das Resoluções CNS nº 466/12)</w:t>
      </w:r>
    </w:p>
    <w:p w14:paraId="35F27865" w14:textId="77777777" w:rsidR="00ED7FC3" w:rsidRDefault="00ED7FC3" w:rsidP="00975246">
      <w:pPr>
        <w:jc w:val="center"/>
        <w:rPr>
          <w:rFonts w:cs="Times New Roman"/>
          <w:color w:val="000000" w:themeColor="text1"/>
          <w:szCs w:val="24"/>
          <w:lang w:val="pt-PT"/>
        </w:rPr>
      </w:pPr>
    </w:p>
    <w:p w14:paraId="1A7C10DB" w14:textId="77777777" w:rsidR="00975246" w:rsidRPr="00B310F1" w:rsidRDefault="00975246" w:rsidP="00975246">
      <w:pPr>
        <w:rPr>
          <w:rFonts w:eastAsia="Arial" w:cs="Times New Roman"/>
          <w:szCs w:val="24"/>
        </w:rPr>
      </w:pPr>
      <w:r w:rsidRPr="00990EF4">
        <w:rPr>
          <w:rFonts w:cs="Times New Roman"/>
          <w:color w:val="000000" w:themeColor="text1"/>
          <w:szCs w:val="24"/>
          <w:lang w:val="pt-PT"/>
        </w:rPr>
        <w:t>Você está sendo convidado (a) a participar de uma pesquisa cujo título é: “</w:t>
      </w:r>
      <w:r w:rsidRPr="00990EF4">
        <w:rPr>
          <w:rFonts w:cs="Times New Roman"/>
          <w:szCs w:val="24"/>
        </w:rPr>
        <w:t>DESENVOLVIMENTO E IMPLANTAÇÃO DE JOGO DE REALIDADE VIRTUAL IMERSIVA PARA TREINAMENTO DE ATIVIDADES DE VIDA DIÁRIA EM PACIENTES HOSPITALIZADOS COM DOENÇAS INFECCIOSAS</w:t>
      </w:r>
      <w:r w:rsidRPr="00B310F1">
        <w:rPr>
          <w:rFonts w:cs="Times New Roman"/>
          <w:szCs w:val="24"/>
        </w:rPr>
        <w:t>”.</w:t>
      </w:r>
    </w:p>
    <w:p w14:paraId="249F5F74" w14:textId="77777777" w:rsidR="00975246" w:rsidRPr="00C055A4" w:rsidRDefault="00975246" w:rsidP="00975246">
      <w:pPr>
        <w:rPr>
          <w:rFonts w:cs="Times New Roman"/>
          <w:color w:val="000000" w:themeColor="text1"/>
          <w:szCs w:val="24"/>
          <w:lang w:val="pt-PT"/>
        </w:rPr>
      </w:pPr>
      <w:r w:rsidRPr="62B0B828">
        <w:rPr>
          <w:rFonts w:cs="Times New Roman"/>
          <w:b/>
          <w:bCs/>
          <w:color w:val="000000" w:themeColor="text1"/>
          <w:szCs w:val="24"/>
          <w:lang w:val="pt-PT"/>
        </w:rPr>
        <w:t>INTRODUÇÃO:</w:t>
      </w:r>
      <w:r w:rsidRPr="62B0B828">
        <w:rPr>
          <w:rFonts w:cs="Times New Roman"/>
          <w:color w:val="000000" w:themeColor="text1"/>
          <w:szCs w:val="24"/>
          <w:lang w:val="pt-PT"/>
        </w:rPr>
        <w:t xml:space="preserve"> </w:t>
      </w:r>
      <w:r w:rsidRPr="62B0B828">
        <w:rPr>
          <w:rFonts w:cs="Times New Roman"/>
          <w:color w:val="000000" w:themeColor="text1"/>
          <w:szCs w:val="24"/>
        </w:rPr>
        <w:t>Sua colaboração ajudará a identificar se o desenvolvimento do nosso jogo de realidade virtual imersiva, jogo que você enxerga o seu ambiente através de um óculos especial, pode melhorar suas atividades do dia a dia, também conhecidas como Atividades de Vida Diária (</w:t>
      </w:r>
      <w:proofErr w:type="spellStart"/>
      <w:r w:rsidRPr="62B0B828">
        <w:rPr>
          <w:rFonts w:cs="Times New Roman"/>
          <w:color w:val="000000" w:themeColor="text1"/>
          <w:szCs w:val="24"/>
        </w:rPr>
        <w:t>AVDs</w:t>
      </w:r>
      <w:proofErr w:type="spellEnd"/>
      <w:r w:rsidRPr="62B0B828">
        <w:rPr>
          <w:rFonts w:cs="Times New Roman"/>
          <w:color w:val="000000" w:themeColor="text1"/>
          <w:szCs w:val="24"/>
        </w:rPr>
        <w:t xml:space="preserve">), tornando a reabilitação mais motivadora ao simular um ambiente fora do contexto hospitalar como a sua casa. </w:t>
      </w:r>
    </w:p>
    <w:p w14:paraId="111D99F8" w14:textId="57D7E966" w:rsidR="00975246" w:rsidRDefault="00975246" w:rsidP="00975246">
      <w:pPr>
        <w:rPr>
          <w:rFonts w:eastAsia="Arial" w:cs="Times New Roman"/>
          <w:color w:val="000000" w:themeColor="text1"/>
          <w:szCs w:val="24"/>
        </w:rPr>
      </w:pPr>
      <w:r w:rsidRPr="00C055A4">
        <w:rPr>
          <w:rFonts w:cs="Times New Roman"/>
          <w:b/>
          <w:bCs/>
          <w:color w:val="000000" w:themeColor="text1"/>
          <w:szCs w:val="24"/>
          <w:lang w:val="pt-PT"/>
        </w:rPr>
        <w:t>OBJETIVO DO ESTUDO</w:t>
      </w:r>
      <w:r w:rsidRPr="573F262B">
        <w:rPr>
          <w:rFonts w:cs="Times New Roman"/>
          <w:b/>
          <w:bCs/>
          <w:color w:val="000000" w:themeColor="text1"/>
          <w:szCs w:val="24"/>
          <w:lang w:val="pt-PT"/>
        </w:rPr>
        <w:t>:</w:t>
      </w:r>
      <w:r w:rsidRPr="00E6375C">
        <w:rPr>
          <w:rFonts w:eastAsia="Arial" w:cs="Times New Roman"/>
          <w:color w:val="000000" w:themeColor="text1"/>
          <w:szCs w:val="24"/>
        </w:rPr>
        <w:t xml:space="preserve"> </w:t>
      </w:r>
      <w:r w:rsidRPr="00046B95">
        <w:rPr>
          <w:rFonts w:eastAsia="Arial" w:cs="Times New Roman"/>
          <w:color w:val="000000" w:themeColor="text1"/>
          <w:szCs w:val="24"/>
        </w:rPr>
        <w:t>Desenvolver e impl</w:t>
      </w:r>
      <w:r w:rsidR="00850115">
        <w:rPr>
          <w:rFonts w:eastAsia="Arial" w:cs="Times New Roman"/>
          <w:color w:val="000000" w:themeColor="text1"/>
          <w:szCs w:val="24"/>
        </w:rPr>
        <w:t>antar</w:t>
      </w:r>
      <w:r w:rsidRPr="00046B95">
        <w:rPr>
          <w:rFonts w:eastAsia="Arial" w:cs="Times New Roman"/>
          <w:color w:val="000000" w:themeColor="text1"/>
          <w:szCs w:val="24"/>
        </w:rPr>
        <w:t xml:space="preserve"> um jogo de realidade virtual imersiva de atividades de vida diária (</w:t>
      </w:r>
      <w:proofErr w:type="spellStart"/>
      <w:r w:rsidRPr="00046B95">
        <w:rPr>
          <w:rFonts w:eastAsia="Arial" w:cs="Times New Roman"/>
          <w:color w:val="000000" w:themeColor="text1"/>
          <w:szCs w:val="24"/>
        </w:rPr>
        <w:t>AVDs</w:t>
      </w:r>
      <w:proofErr w:type="spellEnd"/>
      <w:r w:rsidRPr="00046B95">
        <w:rPr>
          <w:rFonts w:eastAsia="Arial" w:cs="Times New Roman"/>
          <w:color w:val="000000" w:themeColor="text1"/>
          <w:szCs w:val="24"/>
        </w:rPr>
        <w:t>) em pacientes hospitalizados com doenças infecciosas</w:t>
      </w:r>
      <w:r>
        <w:rPr>
          <w:rFonts w:eastAsia="Arial" w:cs="Times New Roman"/>
          <w:color w:val="000000" w:themeColor="text1"/>
          <w:szCs w:val="24"/>
        </w:rPr>
        <w:t>.</w:t>
      </w:r>
    </w:p>
    <w:p w14:paraId="37A874BE" w14:textId="77777777" w:rsidR="00975246" w:rsidRPr="00C055A4" w:rsidRDefault="00975246" w:rsidP="00975246">
      <w:pPr>
        <w:rPr>
          <w:rFonts w:cs="Times New Roman"/>
          <w:color w:val="000000" w:themeColor="text1"/>
          <w:szCs w:val="24"/>
          <w:lang w:val="pt-PT"/>
        </w:rPr>
      </w:pPr>
      <w:r w:rsidRPr="62B0B828">
        <w:rPr>
          <w:rFonts w:cs="Times New Roman"/>
          <w:b/>
          <w:bCs/>
          <w:color w:val="000000" w:themeColor="text1"/>
          <w:szCs w:val="24"/>
          <w:lang w:val="pt-PT"/>
        </w:rPr>
        <w:t>ALTERNATIVA PARA PARTICIPAÇÃO NO ESTUDO:</w:t>
      </w:r>
      <w:r w:rsidRPr="62B0B828">
        <w:rPr>
          <w:rFonts w:cs="Times New Roman"/>
          <w:color w:val="000000" w:themeColor="text1"/>
          <w:szCs w:val="24"/>
          <w:lang w:val="pt-PT"/>
        </w:rPr>
        <w:t xml:space="preserve"> Sua participação não é obrigatória e a qualquer momento você pode desistir de participar e retirar seu consentimento. Sua recusa não trará nenhum prejuízo em sua relação com o(a) pesquisador(a) e nem com qualquer setor desta instituição e não mudará em nada seu tratamento.</w:t>
      </w:r>
    </w:p>
    <w:p w14:paraId="549378F6" w14:textId="5E249649" w:rsidR="00975246" w:rsidRPr="00E25FCD" w:rsidRDefault="00975246" w:rsidP="00975246">
      <w:pPr>
        <w:rPr>
          <w:rFonts w:cs="Times New Roman"/>
          <w:color w:val="000000" w:themeColor="text1"/>
          <w:szCs w:val="24"/>
          <w:lang w:val="pt-PT"/>
        </w:rPr>
      </w:pPr>
      <w:r w:rsidRPr="62B0B828">
        <w:rPr>
          <w:rFonts w:cs="Times New Roman"/>
          <w:b/>
          <w:bCs/>
          <w:color w:val="000000" w:themeColor="text1"/>
          <w:szCs w:val="24"/>
          <w:lang w:val="pt-PT"/>
        </w:rPr>
        <w:t>PROCEDIMENTO DO ESTUDO:</w:t>
      </w:r>
      <w:r w:rsidRPr="62B0B828">
        <w:rPr>
          <w:rFonts w:cs="Times New Roman"/>
          <w:color w:val="000000" w:themeColor="text1"/>
          <w:szCs w:val="24"/>
          <w:lang w:val="pt-PT"/>
        </w:rPr>
        <w:t xml:space="preserve"> A pesquisa será realizada </w:t>
      </w:r>
      <w:r>
        <w:rPr>
          <w:rFonts w:cs="Times New Roman"/>
          <w:color w:val="000000" w:themeColor="text1"/>
          <w:szCs w:val="24"/>
          <w:lang w:val="pt-PT"/>
        </w:rPr>
        <w:t xml:space="preserve">no </w:t>
      </w:r>
      <w:r w:rsidRPr="62B0B828">
        <w:rPr>
          <w:rFonts w:cs="Times New Roman"/>
          <w:color w:val="000000" w:themeColor="text1"/>
          <w:szCs w:val="24"/>
          <w:lang w:val="pt-PT"/>
        </w:rPr>
        <w:t xml:space="preserve">Instituto de Nacional de Infectologia Evandro Chagas, da Fundação Oswaldo Cruz (INI – FIOCRUZ). Nós iremos criar um jogo em que você treinará as atividades normais que você realiza na sua casa. Os jogos terão </w:t>
      </w:r>
      <w:r w:rsidRPr="00E25FCD">
        <w:rPr>
          <w:rFonts w:cs="Times New Roman"/>
          <w:color w:val="000000" w:themeColor="text1"/>
          <w:szCs w:val="24"/>
          <w:lang w:val="pt-PT"/>
        </w:rPr>
        <w:t>áreas e tarefas com diferentes níveis</w:t>
      </w:r>
      <w:r w:rsidR="00B05E26">
        <w:rPr>
          <w:rFonts w:cs="Times New Roman"/>
          <w:color w:val="000000" w:themeColor="text1"/>
          <w:szCs w:val="24"/>
          <w:lang w:val="pt-PT"/>
        </w:rPr>
        <w:t xml:space="preserve"> </w:t>
      </w:r>
      <w:r w:rsidRPr="00E25FCD">
        <w:rPr>
          <w:rFonts w:cs="Times New Roman"/>
          <w:color w:val="000000" w:themeColor="text1"/>
          <w:szCs w:val="24"/>
          <w:lang w:val="pt-PT"/>
        </w:rPr>
        <w:t>de dificuldade a medida que você ande pelo cômodos da casa. Nós avaliaremos se sua capacidade de realizar essas atividades de vida diária, como alimentar-se, varrer a casa, e andar, por exemplo, melhoraram após as sessões de jogo.  Você também responderá  questionários para verificar a sua satisfação com o jogo.</w:t>
      </w:r>
    </w:p>
    <w:p w14:paraId="38944A56" w14:textId="77777777" w:rsidR="00975246" w:rsidRDefault="00975246" w:rsidP="00975246">
      <w:pPr>
        <w:rPr>
          <w:rFonts w:cs="Times New Roman"/>
          <w:color w:val="000000" w:themeColor="text1"/>
          <w:szCs w:val="24"/>
        </w:rPr>
      </w:pPr>
      <w:r w:rsidRPr="00E25FCD">
        <w:rPr>
          <w:rFonts w:cs="Times New Roman"/>
          <w:b/>
          <w:bCs/>
          <w:color w:val="000000" w:themeColor="text1"/>
          <w:szCs w:val="24"/>
          <w:lang w:val="pt-PT"/>
        </w:rPr>
        <w:t xml:space="preserve">AUTORIZAÇÃO PARA USO DE IMAGEM: </w:t>
      </w:r>
      <w:r w:rsidRPr="00E25FCD">
        <w:rPr>
          <w:rFonts w:cs="Times New Roman"/>
          <w:color w:val="000000" w:themeColor="text1"/>
          <w:szCs w:val="24"/>
        </w:rPr>
        <w:t xml:space="preserve">Autorizo a utilização da minha imagem, e voz para fins exclusivos de pesquisa científica, podendo ser veiculados em publicações, apresentações e demais materiais relacionados à pesquisa, sem qualquer compensação </w:t>
      </w:r>
      <w:r w:rsidRPr="00E25FCD">
        <w:rPr>
          <w:rFonts w:cs="Times New Roman"/>
          <w:color w:val="000000" w:themeColor="text1"/>
          <w:szCs w:val="24"/>
        </w:rPr>
        <w:lastRenderedPageBreak/>
        <w:t>financeira. Estou ciente das condições estabelecidas neste Termo de Consentimento Livre e Esclarecido (TCLE) e dou meu consentimento de forma voluntária.</w:t>
      </w:r>
    </w:p>
    <w:p w14:paraId="2BF49E55" w14:textId="77777777" w:rsidR="00975246" w:rsidRPr="00C055A4" w:rsidRDefault="00975246" w:rsidP="00975246">
      <w:pPr>
        <w:rPr>
          <w:rFonts w:cs="Times New Roman"/>
          <w:color w:val="000000" w:themeColor="text1"/>
          <w:szCs w:val="24"/>
          <w:lang w:val="pt-PT"/>
        </w:rPr>
      </w:pPr>
      <w:r w:rsidRPr="00B310F1">
        <w:rPr>
          <w:rFonts w:cs="Times New Roman"/>
          <w:b/>
          <w:bCs/>
          <w:color w:val="000000" w:themeColor="text1"/>
          <w:szCs w:val="24"/>
          <w:lang w:val="pt-PT"/>
        </w:rPr>
        <w:t xml:space="preserve">DIREITOS DO PARTICIPANTE: </w:t>
      </w:r>
      <w:r w:rsidRPr="00990EF4">
        <w:rPr>
          <w:rFonts w:cs="Times New Roman"/>
          <w:color w:val="000000" w:themeColor="text1"/>
          <w:szCs w:val="24"/>
          <w:lang w:val="pt-PT"/>
        </w:rPr>
        <w:t xml:space="preserve">Você poderá interromper sua participação no estudo a qualquer momento sem prejuízo </w:t>
      </w:r>
      <w:r>
        <w:rPr>
          <w:rFonts w:cs="Times New Roman"/>
          <w:color w:val="000000" w:themeColor="text1"/>
          <w:szCs w:val="24"/>
          <w:lang w:val="pt-PT"/>
        </w:rPr>
        <w:t>ao seu atendimento fisioterapêutico</w:t>
      </w:r>
      <w:r w:rsidRPr="00990EF4">
        <w:rPr>
          <w:rFonts w:cs="Times New Roman"/>
          <w:color w:val="000000" w:themeColor="text1"/>
          <w:szCs w:val="24"/>
          <w:lang w:val="pt-PT"/>
        </w:rPr>
        <w:t xml:space="preserve"> </w:t>
      </w:r>
      <w:r>
        <w:rPr>
          <w:rFonts w:cs="Times New Roman"/>
          <w:color w:val="000000" w:themeColor="text1"/>
          <w:szCs w:val="24"/>
          <w:lang w:val="pt-PT"/>
        </w:rPr>
        <w:t xml:space="preserve">durante sua internação no Centro Hospitalar </w:t>
      </w:r>
      <w:r w:rsidRPr="00990EF4">
        <w:rPr>
          <w:rFonts w:cs="Times New Roman"/>
          <w:color w:val="000000" w:themeColor="text1"/>
          <w:szCs w:val="24"/>
          <w:lang w:val="pt-PT"/>
        </w:rPr>
        <w:t>INI</w:t>
      </w:r>
      <w:r>
        <w:rPr>
          <w:rFonts w:cs="Times New Roman"/>
          <w:color w:val="000000" w:themeColor="text1"/>
          <w:szCs w:val="24"/>
          <w:lang w:val="pt-PT"/>
        </w:rPr>
        <w:t>/Fiocruz</w:t>
      </w:r>
      <w:r w:rsidRPr="00990EF4">
        <w:rPr>
          <w:rFonts w:cs="Times New Roman"/>
          <w:color w:val="000000" w:themeColor="text1"/>
          <w:szCs w:val="24"/>
          <w:lang w:val="pt-PT"/>
        </w:rPr>
        <w:t xml:space="preserve">. Em qualquer </w:t>
      </w:r>
      <w:r>
        <w:rPr>
          <w:rFonts w:cs="Times New Roman"/>
          <w:color w:val="000000" w:themeColor="text1"/>
          <w:szCs w:val="24"/>
          <w:lang w:val="pt-PT"/>
        </w:rPr>
        <w:t>momento</w:t>
      </w:r>
      <w:r w:rsidRPr="00990EF4">
        <w:rPr>
          <w:rFonts w:cs="Times New Roman"/>
          <w:color w:val="000000" w:themeColor="text1"/>
          <w:szCs w:val="24"/>
          <w:lang w:val="pt-PT"/>
        </w:rPr>
        <w:t xml:space="preserve"> do estudo, caso o participante se sinta prejudicado, tem direito à busca de indenização.</w:t>
      </w:r>
    </w:p>
    <w:p w14:paraId="626AFB98" w14:textId="77777777" w:rsidR="00975246" w:rsidRPr="00C055A4" w:rsidRDefault="00975246" w:rsidP="00975246">
      <w:pPr>
        <w:rPr>
          <w:rFonts w:cs="Times New Roman"/>
          <w:color w:val="000000" w:themeColor="text1"/>
          <w:szCs w:val="24"/>
          <w:lang w:val="pt-PT"/>
        </w:rPr>
      </w:pPr>
      <w:r w:rsidRPr="62B0B828">
        <w:rPr>
          <w:rFonts w:cs="Times New Roman"/>
          <w:b/>
          <w:bCs/>
          <w:color w:val="000000" w:themeColor="text1"/>
          <w:szCs w:val="24"/>
          <w:lang w:val="pt-PT"/>
        </w:rPr>
        <w:t>RISCOS:</w:t>
      </w:r>
      <w:r w:rsidRPr="62B0B828">
        <w:rPr>
          <w:rFonts w:cs="Times New Roman"/>
          <w:color w:val="000000" w:themeColor="text1"/>
          <w:szCs w:val="24"/>
          <w:lang w:val="pt-PT"/>
        </w:rPr>
        <w:t xml:space="preserve"> Os riscos relacionados à sua participação nesta pesquisa são relacionados ao uso de um óculos virtual como sensações desagradáveis como </w:t>
      </w:r>
      <w:r>
        <w:rPr>
          <w:rFonts w:cs="Times New Roman"/>
          <w:color w:val="000000" w:themeColor="text1"/>
          <w:szCs w:val="24"/>
          <w:lang w:val="pt-PT"/>
        </w:rPr>
        <w:t>náuseas, tonteiras, dor de cabeça após o uso</w:t>
      </w:r>
      <w:r w:rsidRPr="62B0B828">
        <w:rPr>
          <w:rFonts w:cs="Times New Roman"/>
          <w:color w:val="000000" w:themeColor="text1"/>
          <w:szCs w:val="24"/>
          <w:lang w:val="pt-PT"/>
        </w:rPr>
        <w:t>. Para mitigar esses riscos, tod</w:t>
      </w:r>
      <w:r>
        <w:rPr>
          <w:rFonts w:cs="Times New Roman"/>
          <w:color w:val="000000" w:themeColor="text1"/>
          <w:szCs w:val="24"/>
          <w:lang w:val="pt-PT"/>
        </w:rPr>
        <w:t>a</w:t>
      </w:r>
      <w:r w:rsidRPr="62B0B828">
        <w:rPr>
          <w:rFonts w:cs="Times New Roman"/>
          <w:color w:val="000000" w:themeColor="text1"/>
          <w:szCs w:val="24"/>
          <w:lang w:val="pt-PT"/>
        </w:rPr>
        <w:t>s as sessões com o óculos de realidade virtual serão avaliadas e  monitorizadas com a presença de um fisioterapeuta da equipe</w:t>
      </w:r>
      <w:r>
        <w:rPr>
          <w:rFonts w:cs="Times New Roman"/>
          <w:color w:val="000000" w:themeColor="text1"/>
          <w:szCs w:val="24"/>
          <w:lang w:val="pt-PT"/>
        </w:rPr>
        <w:t xml:space="preserve"> treinado</w:t>
      </w:r>
      <w:r w:rsidRPr="62B0B828">
        <w:rPr>
          <w:rFonts w:cs="Times New Roman"/>
          <w:color w:val="000000" w:themeColor="text1"/>
          <w:szCs w:val="24"/>
          <w:lang w:val="pt-PT"/>
        </w:rPr>
        <w:t>, que interromperá a intervenção a qualquer sinal de risco. Esses procedimentos apresentam riscos mínimos ao participante da pesquisa e são justificados pela importância do benefício esperado. </w:t>
      </w:r>
    </w:p>
    <w:p w14:paraId="3D42D275" w14:textId="77777777" w:rsidR="00975246" w:rsidRDefault="00975246" w:rsidP="00975246">
      <w:pPr>
        <w:rPr>
          <w:rFonts w:cs="Times New Roman"/>
          <w:color w:val="000000" w:themeColor="text1"/>
          <w:szCs w:val="24"/>
        </w:rPr>
      </w:pPr>
      <w:r w:rsidRPr="62B0B828">
        <w:rPr>
          <w:rFonts w:cs="Times New Roman"/>
          <w:b/>
          <w:bCs/>
          <w:color w:val="000000" w:themeColor="text1"/>
          <w:szCs w:val="24"/>
          <w:lang w:val="pt-PT"/>
        </w:rPr>
        <w:t>BENEFÍCIOS:</w:t>
      </w:r>
      <w:r w:rsidRPr="62B0B828">
        <w:rPr>
          <w:rFonts w:cs="Times New Roman"/>
          <w:color w:val="000000" w:themeColor="text1"/>
          <w:szCs w:val="24"/>
          <w:lang w:val="pt-PT"/>
        </w:rPr>
        <w:t xml:space="preserve"> Ao participar desse</w:t>
      </w:r>
      <w:r w:rsidRPr="62B0B828">
        <w:rPr>
          <w:rFonts w:cs="Times New Roman"/>
          <w:color w:val="000000" w:themeColor="text1"/>
          <w:szCs w:val="24"/>
        </w:rPr>
        <w:t xml:space="preserve"> estudo, você terá acesso a avaliações de sua funcionalidade e poderá  reabilitar de forma lúdica e motivacional por meio da realidade virtual. Além disso, você </w:t>
      </w:r>
      <w:proofErr w:type="gramStart"/>
      <w:r w:rsidRPr="62B0B828">
        <w:rPr>
          <w:rFonts w:eastAsia="Times New Roman" w:cs="Times New Roman"/>
          <w:szCs w:val="24"/>
        </w:rPr>
        <w:t>estará colaborando</w:t>
      </w:r>
      <w:proofErr w:type="gramEnd"/>
      <w:r w:rsidRPr="62B0B828">
        <w:rPr>
          <w:rFonts w:eastAsia="Times New Roman" w:cs="Times New Roman"/>
          <w:szCs w:val="24"/>
        </w:rPr>
        <w:t xml:space="preserve"> com os pesquisadores para entender melhor o uso, segurança e benefícios da realidade virtual no ambiente hospitalar</w:t>
      </w:r>
      <w:r w:rsidRPr="62B0B828">
        <w:rPr>
          <w:rFonts w:cs="Times New Roman"/>
          <w:color w:val="000000" w:themeColor="text1"/>
          <w:szCs w:val="24"/>
        </w:rPr>
        <w:t>. I</w:t>
      </w:r>
      <w:r w:rsidRPr="62B0B828">
        <w:rPr>
          <w:rFonts w:eastAsia="Times New Roman" w:cs="Times New Roman"/>
          <w:szCs w:val="24"/>
        </w:rPr>
        <w:t>sso contribuirá para melhorar o tratamento de pacientes com doenças infecciosas que cursam com limitações funcionais e precisam de reabilitação.</w:t>
      </w:r>
      <w:r w:rsidRPr="62B0B828">
        <w:rPr>
          <w:rFonts w:cs="Times New Roman"/>
          <w:color w:val="000000" w:themeColor="text1"/>
          <w:szCs w:val="24"/>
        </w:rPr>
        <w:t xml:space="preserve"> </w:t>
      </w:r>
    </w:p>
    <w:p w14:paraId="47909CFC" w14:textId="77777777" w:rsidR="00975246" w:rsidRPr="00C055A4" w:rsidRDefault="00975246" w:rsidP="00975246">
      <w:pPr>
        <w:rPr>
          <w:rFonts w:cs="Times New Roman"/>
          <w:color w:val="000000" w:themeColor="text1"/>
          <w:szCs w:val="24"/>
          <w:lang w:val="pt-PT"/>
        </w:rPr>
      </w:pPr>
      <w:r w:rsidRPr="00C055A4">
        <w:rPr>
          <w:rFonts w:cs="Times New Roman"/>
          <w:b/>
          <w:bCs/>
          <w:color w:val="000000" w:themeColor="text1"/>
          <w:szCs w:val="24"/>
          <w:lang w:val="pt-PT"/>
        </w:rPr>
        <w:t>CONFIDENCIALIDADE:</w:t>
      </w:r>
      <w:r w:rsidRPr="00C055A4">
        <w:rPr>
          <w:rFonts w:cs="Times New Roman"/>
          <w:color w:val="000000" w:themeColor="text1"/>
          <w:szCs w:val="24"/>
          <w:lang w:val="pt-PT"/>
        </w:rPr>
        <w:t xml:space="preserve"> As informações obtidas através dessa pesquisa serão confidenciais e asseguramos o sigilo e anonimato sobre a sua participação.</w:t>
      </w:r>
      <w:r>
        <w:rPr>
          <w:rFonts w:cs="Times New Roman"/>
          <w:color w:val="000000" w:themeColor="text1"/>
          <w:szCs w:val="24"/>
          <w:lang w:val="pt-PT"/>
        </w:rPr>
        <w:t xml:space="preserve"> </w:t>
      </w:r>
      <w:r w:rsidRPr="00C055A4">
        <w:rPr>
          <w:rFonts w:cs="Times New Roman"/>
          <w:color w:val="000000" w:themeColor="text1"/>
          <w:szCs w:val="24"/>
          <w:lang w:val="pt-PT"/>
        </w:rPr>
        <w:t>Os resultados serão divulgados em apresentações ou publicações com fins científicos ou educativos</w:t>
      </w:r>
      <w:r w:rsidRPr="7561B681">
        <w:rPr>
          <w:rFonts w:cs="Times New Roman"/>
          <w:color w:val="000000" w:themeColor="text1"/>
          <w:szCs w:val="24"/>
          <w:lang w:val="pt-PT"/>
        </w:rPr>
        <w:t>, de forma a não possibilitar a sua identificação.</w:t>
      </w:r>
    </w:p>
    <w:p w14:paraId="11E33828" w14:textId="77777777" w:rsidR="00975246" w:rsidRPr="00C055A4" w:rsidRDefault="00975246" w:rsidP="00975246">
      <w:pPr>
        <w:rPr>
          <w:rFonts w:cs="Times New Roman"/>
          <w:color w:val="000000" w:themeColor="text1"/>
          <w:szCs w:val="24"/>
          <w:lang w:val="pt-PT"/>
        </w:rPr>
      </w:pPr>
      <w:r w:rsidRPr="00C055A4">
        <w:rPr>
          <w:rFonts w:cs="Times New Roman"/>
          <w:b/>
          <w:bCs/>
          <w:color w:val="000000" w:themeColor="text1"/>
          <w:szCs w:val="24"/>
          <w:lang w:val="pt-PT"/>
        </w:rPr>
        <w:t>PARTICIPAÇÃO NÃO REMUNERADA:</w:t>
      </w:r>
      <w:r w:rsidRPr="00C055A4">
        <w:rPr>
          <w:rFonts w:cs="Times New Roman"/>
          <w:color w:val="000000" w:themeColor="text1"/>
          <w:szCs w:val="24"/>
          <w:lang w:val="pt-PT"/>
        </w:rPr>
        <w:t xml:space="preserve"> Participar desta pesquisa não implicará em nenhum custo para você, e, como voluntário, você também não receberá qualquer valor em dinheiro como compensação pela participação.</w:t>
      </w:r>
    </w:p>
    <w:p w14:paraId="54EE0A61" w14:textId="52FEF0EA" w:rsidR="00975246" w:rsidRPr="00C055A4" w:rsidRDefault="00975246" w:rsidP="00975246">
      <w:pPr>
        <w:rPr>
          <w:rFonts w:cs="Times New Roman"/>
          <w:color w:val="000000" w:themeColor="text1"/>
          <w:szCs w:val="24"/>
          <w:lang w:val="pt-PT"/>
        </w:rPr>
      </w:pPr>
      <w:r w:rsidRPr="62B0B828">
        <w:rPr>
          <w:rFonts w:cs="Times New Roman"/>
          <w:b/>
          <w:bCs/>
          <w:color w:val="000000" w:themeColor="text1"/>
          <w:szCs w:val="24"/>
          <w:lang w:val="pt-PT"/>
        </w:rPr>
        <w:t>DÚVIDAS E RECLAMAÇÕES:</w:t>
      </w:r>
      <w:r w:rsidRPr="62B0B828">
        <w:rPr>
          <w:rFonts w:cs="Times New Roman"/>
          <w:color w:val="000000" w:themeColor="text1"/>
          <w:szCs w:val="24"/>
          <w:lang w:val="pt-PT"/>
        </w:rPr>
        <w:t xml:space="preserve"> </w:t>
      </w:r>
    </w:p>
    <w:p w14:paraId="4B111FC0" w14:textId="7EEE2591" w:rsidR="00975246" w:rsidRDefault="00975246" w:rsidP="00975246">
      <w:pPr>
        <w:ind w:right="-423"/>
        <w:rPr>
          <w:rFonts w:eastAsia="Times New Roman" w:cs="Times New Roman"/>
          <w:color w:val="0000FF"/>
          <w:szCs w:val="24"/>
          <w:lang w:val="pt"/>
        </w:rPr>
      </w:pPr>
      <w:r w:rsidRPr="62B0B828">
        <w:rPr>
          <w:rFonts w:eastAsia="Times New Roman" w:cs="Times New Roman"/>
          <w:color w:val="000000" w:themeColor="text1"/>
          <w:szCs w:val="24"/>
          <w:lang w:val="pt"/>
        </w:rPr>
        <w:t>Esta pesquisa está sendo realizada no Instituto Nacional de Infectologia Evandro Chagas- FIOCRUZ-RJ, caso tenha alguma dúvida com relação à pesquisa você pode entrar em contato a qualquer momento com a pesquisadora principal</w:t>
      </w:r>
      <w:r>
        <w:rPr>
          <w:rFonts w:eastAsia="Times New Roman" w:cs="Times New Roman"/>
          <w:color w:val="000000" w:themeColor="text1"/>
          <w:szCs w:val="24"/>
          <w:lang w:val="pt"/>
        </w:rPr>
        <w:t xml:space="preserve"> ALÉXIA CAROLINA SOARES DO NASCIMENTO e</w:t>
      </w:r>
      <w:r w:rsidRPr="62B0B828">
        <w:rPr>
          <w:rFonts w:eastAsia="Times New Roman" w:cs="Times New Roman"/>
          <w:color w:val="000000" w:themeColor="text1"/>
          <w:szCs w:val="24"/>
          <w:lang w:val="pt"/>
        </w:rPr>
        <w:t xml:space="preserve"> MÔNICA RODRIGUES DA CRUZ. no telefone </w:t>
      </w:r>
      <w:r>
        <w:rPr>
          <w:rFonts w:eastAsia="Times New Roman" w:cs="Times New Roman"/>
          <w:color w:val="000000" w:themeColor="text1"/>
          <w:szCs w:val="24"/>
          <w:lang w:val="pt"/>
        </w:rPr>
        <w:t xml:space="preserve">(21) 988364013/ </w:t>
      </w:r>
      <w:r w:rsidRPr="62B0B828">
        <w:rPr>
          <w:rFonts w:eastAsia="Times New Roman" w:cs="Times New Roman"/>
          <w:color w:val="000000" w:themeColor="text1"/>
          <w:szCs w:val="24"/>
          <w:lang w:val="pt"/>
        </w:rPr>
        <w:t xml:space="preserve">(21) 97000-7253, e-mail </w:t>
      </w:r>
      <w:hyperlink r:id="rId14" w:history="1">
        <w:r w:rsidRPr="00BC7F5C">
          <w:rPr>
            <w:rStyle w:val="Hyperlink"/>
            <w:rFonts w:eastAsia="Times New Roman" w:cs="Times New Roman"/>
            <w:szCs w:val="24"/>
            <w:lang w:val="pt"/>
          </w:rPr>
          <w:t>alexiacsn@gmail.com/</w:t>
        </w:r>
      </w:hyperlink>
      <w:r>
        <w:rPr>
          <w:rFonts w:eastAsia="Times New Roman" w:cs="Times New Roman"/>
          <w:color w:val="000000" w:themeColor="text1"/>
          <w:szCs w:val="24"/>
          <w:lang w:val="pt"/>
        </w:rPr>
        <w:t xml:space="preserve"> </w:t>
      </w:r>
      <w:r w:rsidR="009552E9" w:rsidRPr="0056532C">
        <w:rPr>
          <w:rStyle w:val="Hyperlink"/>
          <w:rFonts w:eastAsia="Times New Roman" w:cs="Times New Roman"/>
          <w:szCs w:val="24"/>
          <w:lang w:val="pt"/>
        </w:rPr>
        <w:t>monica.cruz@ini.fiocruz.br</w:t>
      </w:r>
      <w:r w:rsidRPr="62B0B828">
        <w:rPr>
          <w:rFonts w:eastAsia="Times New Roman" w:cs="Times New Roman"/>
          <w:color w:val="000000" w:themeColor="text1"/>
          <w:szCs w:val="24"/>
          <w:lang w:val="pt"/>
        </w:rPr>
        <w:t xml:space="preserve"> ou se preferir com Comitê de Ética em Pesquisa do Nacional de Infectologia Evandro Chagas, da Fundação Oswaldo Cruz (CEP / INI – FIOCRUZ), localizado no prédio da Direção – 1º andar. Av. Brasil, 4365, Manguinhos</w:t>
      </w:r>
      <w:r>
        <w:br/>
      </w:r>
      <w:r w:rsidRPr="62B0B828">
        <w:rPr>
          <w:rFonts w:eastAsia="Times New Roman" w:cs="Times New Roman"/>
          <w:color w:val="000000" w:themeColor="text1"/>
          <w:szCs w:val="24"/>
          <w:lang w:val="pt"/>
        </w:rPr>
        <w:lastRenderedPageBreak/>
        <w:t xml:space="preserve"> 21040-360 - Rio de Janeiro - RJ, telefones: (21) 3865-9585 ou (21) 38659107 além do e-mail </w:t>
      </w:r>
      <w:r w:rsidR="009552E9" w:rsidRPr="009552E9">
        <w:rPr>
          <w:rStyle w:val="Hyperlink"/>
          <w:rFonts w:eastAsia="Times New Roman" w:cs="Times New Roman"/>
          <w:szCs w:val="24"/>
          <w:lang w:val="pt"/>
        </w:rPr>
        <w:t>cep@ini.fiocruz.br</w:t>
      </w:r>
      <w:r w:rsidR="009552E9" w:rsidRPr="009552E9">
        <w:rPr>
          <w:rStyle w:val="Hyperlink"/>
          <w:rFonts w:eastAsia="Times New Roman" w:cs="Times New Roman"/>
          <w:color w:val="auto"/>
          <w:szCs w:val="24"/>
          <w:u w:val="none"/>
          <w:lang w:val="pt"/>
        </w:rPr>
        <w:t>.</w:t>
      </w:r>
    </w:p>
    <w:p w14:paraId="6AFBF3E5" w14:textId="77777777" w:rsidR="00975246" w:rsidRDefault="00975246" w:rsidP="00975246">
      <w:pPr>
        <w:rPr>
          <w:rFonts w:cs="Times New Roman"/>
          <w:color w:val="000000" w:themeColor="text1"/>
          <w:szCs w:val="24"/>
          <w:lang w:val="pt-PT"/>
        </w:rPr>
      </w:pPr>
    </w:p>
    <w:p w14:paraId="5EC88EA7" w14:textId="77777777" w:rsidR="00975246" w:rsidRPr="00C055A4" w:rsidRDefault="00975246" w:rsidP="00975246">
      <w:pPr>
        <w:rPr>
          <w:rFonts w:cs="Times New Roman"/>
          <w:color w:val="000000" w:themeColor="text1"/>
          <w:szCs w:val="24"/>
          <w:lang w:val="pt-PT"/>
        </w:rPr>
      </w:pPr>
      <w:r w:rsidRPr="00C055A4">
        <w:rPr>
          <w:rFonts w:cs="Times New Roman"/>
          <w:color w:val="000000" w:themeColor="text1"/>
          <w:szCs w:val="24"/>
          <w:lang w:val="pt-PT"/>
        </w:rPr>
        <w:t>Você terá uma via deste consentimento para guardar. Você fornecerá nome, endereço e telefone de contato apenas para que a equipe do estudo possa lhe contactar em caso de necessidade.</w:t>
      </w:r>
    </w:p>
    <w:p w14:paraId="4F157D40" w14:textId="70E63D78" w:rsidR="00975246" w:rsidRDefault="00975246" w:rsidP="00975246">
      <w:pPr>
        <w:rPr>
          <w:rFonts w:cs="Times New Roman"/>
          <w:color w:val="000000" w:themeColor="text1"/>
          <w:szCs w:val="24"/>
          <w:lang w:val="pt-PT"/>
        </w:rPr>
      </w:pPr>
      <w:r w:rsidRPr="00C055A4">
        <w:rPr>
          <w:rFonts w:cs="Times New Roman"/>
          <w:color w:val="000000" w:themeColor="text1"/>
          <w:szCs w:val="24"/>
          <w:lang w:val="pt-PT"/>
        </w:rPr>
        <w:t>Eu,__________________________________________________________RG__________</w:t>
      </w:r>
      <w:r w:rsidRPr="00C055A4">
        <w:rPr>
          <w:rFonts w:cs="Times New Roman"/>
          <w:color w:val="000000" w:themeColor="text1"/>
          <w:szCs w:val="24"/>
          <w:u w:val="single"/>
          <w:lang w:val="pt-PT"/>
        </w:rPr>
        <w:tab/>
      </w:r>
      <w:r w:rsidRPr="00C055A4">
        <w:rPr>
          <w:rFonts w:cs="Times New Roman"/>
          <w:color w:val="000000" w:themeColor="text1"/>
          <w:szCs w:val="24"/>
          <w:lang w:val="pt-PT"/>
        </w:rPr>
        <w:t xml:space="preserve">, após receber a explicação completa dos objetivos do estudo, dos procedimentos e riscos envolvidos nesta pesquisa concordo voluntariamente em fazer parte deste estudo. Este Termo de Consentimento encontra-se impresso em duas vias, sendo que uma </w:t>
      </w:r>
      <w:r w:rsidR="009552E9">
        <w:rPr>
          <w:rFonts w:cs="Times New Roman"/>
          <w:color w:val="000000" w:themeColor="text1"/>
          <w:szCs w:val="24"/>
          <w:lang w:val="pt-PT"/>
        </w:rPr>
        <w:t>via</w:t>
      </w:r>
      <w:r w:rsidRPr="00C055A4">
        <w:rPr>
          <w:rFonts w:cs="Times New Roman"/>
          <w:color w:val="000000" w:themeColor="text1"/>
          <w:szCs w:val="24"/>
          <w:lang w:val="pt-PT"/>
        </w:rPr>
        <w:t xml:space="preserve"> será arquivada pelo pesquisador responsável, e a outra será fornecida ao senhor (a).</w:t>
      </w:r>
    </w:p>
    <w:p w14:paraId="11EE5333" w14:textId="77777777" w:rsidR="00E7331D" w:rsidRDefault="00E7331D" w:rsidP="00975246">
      <w:pPr>
        <w:rPr>
          <w:rFonts w:cs="Times New Roman"/>
          <w:color w:val="000000" w:themeColor="text1"/>
          <w:szCs w:val="24"/>
          <w:lang w:val="pt-PT"/>
        </w:rPr>
      </w:pPr>
    </w:p>
    <w:p w14:paraId="6A70D277" w14:textId="77777777" w:rsidR="00E7331D" w:rsidRPr="00E7331D" w:rsidRDefault="00E7331D" w:rsidP="00E7331D">
      <w:pPr>
        <w:rPr>
          <w:rFonts w:cs="Times New Roman"/>
          <w:b/>
          <w:bCs/>
          <w:color w:val="000000" w:themeColor="text1"/>
          <w:szCs w:val="24"/>
          <w:lang w:val="pt-PT"/>
        </w:rPr>
      </w:pPr>
      <w:r w:rsidRPr="00E7331D">
        <w:rPr>
          <w:rFonts w:cs="Times New Roman"/>
          <w:b/>
          <w:bCs/>
          <w:color w:val="000000" w:themeColor="text1"/>
          <w:szCs w:val="24"/>
          <w:lang w:val="pt-PT"/>
        </w:rPr>
        <w:t>Eu autorizo o uso da minha imagem: (     ) Sim      (     ) Não</w:t>
      </w:r>
    </w:p>
    <w:p w14:paraId="20979CA0" w14:textId="77777777" w:rsidR="00975246" w:rsidRDefault="00975246" w:rsidP="00975246">
      <w:pPr>
        <w:pBdr>
          <w:bottom w:val="single" w:sz="12" w:space="1" w:color="auto"/>
        </w:pBdr>
        <w:rPr>
          <w:rFonts w:cs="Times New Roman"/>
          <w:color w:val="000000" w:themeColor="text1"/>
          <w:szCs w:val="24"/>
          <w:lang w:val="pt-PT"/>
        </w:rPr>
      </w:pPr>
    </w:p>
    <w:p w14:paraId="27D5379A" w14:textId="77777777" w:rsidR="00E7331D" w:rsidRPr="00C055A4" w:rsidRDefault="00E7331D" w:rsidP="00975246">
      <w:pPr>
        <w:pBdr>
          <w:bottom w:val="single" w:sz="12" w:space="1" w:color="auto"/>
        </w:pBdr>
        <w:rPr>
          <w:rFonts w:cs="Times New Roman"/>
          <w:color w:val="000000" w:themeColor="text1"/>
          <w:szCs w:val="24"/>
          <w:lang w:val="pt-PT"/>
        </w:rPr>
      </w:pPr>
    </w:p>
    <w:p w14:paraId="5B165AC0" w14:textId="03A46500" w:rsidR="00975246" w:rsidRPr="00C055A4" w:rsidRDefault="00975246" w:rsidP="00975246">
      <w:pPr>
        <w:jc w:val="center"/>
        <w:rPr>
          <w:rFonts w:cs="Times New Roman"/>
          <w:color w:val="000000" w:themeColor="text1"/>
          <w:szCs w:val="24"/>
          <w:lang w:val="pt-PT"/>
        </w:rPr>
      </w:pPr>
      <w:r w:rsidRPr="00C055A4">
        <w:rPr>
          <w:rFonts w:cs="Times New Roman"/>
          <w:color w:val="000000" w:themeColor="text1"/>
          <w:szCs w:val="24"/>
          <w:lang w:val="pt-PT"/>
        </w:rPr>
        <w:t>Assinatura do responsável:</w:t>
      </w:r>
    </w:p>
    <w:p w14:paraId="55A474B9" w14:textId="77777777" w:rsidR="00975246" w:rsidRPr="00C055A4" w:rsidRDefault="00975246" w:rsidP="00975246">
      <w:pPr>
        <w:rPr>
          <w:rFonts w:cs="Times New Roman"/>
          <w:color w:val="000000" w:themeColor="text1"/>
          <w:szCs w:val="24"/>
          <w:lang w:val="pt-PT"/>
        </w:rPr>
      </w:pPr>
    </w:p>
    <w:p w14:paraId="211ECAD4" w14:textId="77777777" w:rsidR="00975246" w:rsidRPr="00C055A4" w:rsidRDefault="00975246" w:rsidP="00975246">
      <w:pPr>
        <w:jc w:val="center"/>
        <w:rPr>
          <w:rFonts w:cs="Times New Roman"/>
          <w:color w:val="000000" w:themeColor="text1"/>
          <w:szCs w:val="24"/>
          <w:lang w:val="pt-PT"/>
        </w:rPr>
      </w:pPr>
      <w:r w:rsidRPr="00C055A4">
        <w:rPr>
          <w:rFonts w:cs="Times New Roman"/>
          <w:color w:val="000000" w:themeColor="text1"/>
          <w:szCs w:val="24"/>
          <w:lang w:val="pt-PT"/>
        </w:rPr>
        <w:t>Endereço_______________________________________________________________</w:t>
      </w:r>
    </w:p>
    <w:p w14:paraId="3557F6E4" w14:textId="77777777" w:rsidR="00975246" w:rsidRPr="00C055A4" w:rsidRDefault="00975246" w:rsidP="00975246">
      <w:pPr>
        <w:jc w:val="center"/>
        <w:rPr>
          <w:rFonts w:cs="Times New Roman"/>
          <w:color w:val="000000" w:themeColor="text1"/>
          <w:szCs w:val="24"/>
          <w:lang w:val="pt-PT"/>
        </w:rPr>
      </w:pPr>
    </w:p>
    <w:p w14:paraId="0AA7546F" w14:textId="77777777" w:rsidR="00975246" w:rsidRPr="00C055A4" w:rsidRDefault="00975246" w:rsidP="00975246">
      <w:pPr>
        <w:jc w:val="center"/>
        <w:rPr>
          <w:rFonts w:cs="Times New Roman"/>
          <w:color w:val="000000" w:themeColor="text1"/>
          <w:szCs w:val="24"/>
          <w:lang w:val="pt-PT"/>
        </w:rPr>
      </w:pPr>
      <w:r w:rsidRPr="00C055A4">
        <w:rPr>
          <w:rFonts w:cs="Times New Roman"/>
          <w:color w:val="000000" w:themeColor="text1"/>
          <w:szCs w:val="24"/>
          <w:lang w:val="pt-PT"/>
        </w:rPr>
        <w:t>Telefone de contato ______________________________________________________</w:t>
      </w:r>
    </w:p>
    <w:p w14:paraId="22EFB2B1" w14:textId="77777777" w:rsidR="009552E9" w:rsidRDefault="009552E9" w:rsidP="00975246">
      <w:pPr>
        <w:jc w:val="center"/>
        <w:rPr>
          <w:rFonts w:cs="Times New Roman"/>
          <w:color w:val="000000" w:themeColor="text1"/>
          <w:szCs w:val="24"/>
          <w:lang w:val="pt-PT"/>
        </w:rPr>
      </w:pPr>
    </w:p>
    <w:p w14:paraId="505EE45D" w14:textId="7CF6CBA7" w:rsidR="00975246" w:rsidRPr="00C055A4" w:rsidRDefault="00975246" w:rsidP="00975246">
      <w:pPr>
        <w:jc w:val="center"/>
        <w:rPr>
          <w:rFonts w:cs="Times New Roman"/>
          <w:color w:val="000000" w:themeColor="text1"/>
          <w:szCs w:val="24"/>
          <w:lang w:val="pt-PT"/>
        </w:rPr>
      </w:pPr>
      <w:r w:rsidRPr="00C055A4">
        <w:rPr>
          <w:rFonts w:cs="Times New Roman"/>
          <w:color w:val="000000" w:themeColor="text1"/>
          <w:szCs w:val="24"/>
          <w:lang w:val="pt-PT"/>
        </w:rPr>
        <w:br/>
        <w:t>______________________________________________________________________</w:t>
      </w:r>
    </w:p>
    <w:p w14:paraId="636BACE8" w14:textId="77777777" w:rsidR="00975246" w:rsidRPr="00C055A4" w:rsidRDefault="00975246" w:rsidP="00975246">
      <w:pPr>
        <w:jc w:val="center"/>
        <w:rPr>
          <w:rFonts w:cs="Times New Roman"/>
          <w:color w:val="000000" w:themeColor="text1"/>
          <w:szCs w:val="24"/>
          <w:lang w:val="pt-PT"/>
        </w:rPr>
      </w:pPr>
      <w:r w:rsidRPr="00C055A4">
        <w:rPr>
          <w:rFonts w:cs="Times New Roman"/>
          <w:color w:val="000000" w:themeColor="text1"/>
          <w:szCs w:val="24"/>
          <w:lang w:val="pt-PT"/>
        </w:rPr>
        <w:t>Assinatura (Pesquisador):</w:t>
      </w:r>
    </w:p>
    <w:p w14:paraId="34D53A6A" w14:textId="77777777" w:rsidR="00975246" w:rsidRPr="00C055A4" w:rsidRDefault="00975246" w:rsidP="00975246">
      <w:pPr>
        <w:jc w:val="center"/>
        <w:rPr>
          <w:rFonts w:cs="Times New Roman"/>
          <w:color w:val="000000" w:themeColor="text1"/>
          <w:szCs w:val="24"/>
          <w:lang w:val="pt-PT"/>
        </w:rPr>
      </w:pPr>
      <w:r w:rsidRPr="00C055A4">
        <w:rPr>
          <w:rFonts w:cs="Times New Roman"/>
          <w:color w:val="000000" w:themeColor="text1"/>
          <w:szCs w:val="24"/>
          <w:lang w:val="pt-PT"/>
        </w:rPr>
        <w:t>Nome:_________________________________________________________________</w:t>
      </w:r>
    </w:p>
    <w:p w14:paraId="732ED131" w14:textId="77777777" w:rsidR="00975246" w:rsidRPr="00C055A4" w:rsidRDefault="00975246" w:rsidP="00975246">
      <w:pPr>
        <w:jc w:val="center"/>
        <w:rPr>
          <w:rFonts w:cs="Times New Roman"/>
          <w:color w:val="000000" w:themeColor="text1"/>
          <w:szCs w:val="24"/>
          <w:lang w:val="pt-PT"/>
        </w:rPr>
      </w:pPr>
      <w:r w:rsidRPr="00C055A4">
        <w:rPr>
          <w:rFonts w:cs="Times New Roman"/>
          <w:color w:val="000000" w:themeColor="text1"/>
          <w:szCs w:val="24"/>
          <w:lang w:val="pt-PT"/>
        </w:rPr>
        <w:br/>
      </w:r>
    </w:p>
    <w:p w14:paraId="661C3916" w14:textId="77777777" w:rsidR="00975246" w:rsidRDefault="00975246" w:rsidP="00975246">
      <w:pPr>
        <w:jc w:val="center"/>
        <w:rPr>
          <w:rFonts w:cs="Times New Roman"/>
          <w:color w:val="000000" w:themeColor="text1"/>
          <w:szCs w:val="24"/>
          <w:u w:val="single"/>
          <w:lang w:val="pt-PT"/>
        </w:rPr>
      </w:pPr>
      <w:r w:rsidRPr="00C055A4">
        <w:rPr>
          <w:rFonts w:cs="Times New Roman"/>
          <w:color w:val="000000" w:themeColor="text1"/>
          <w:szCs w:val="24"/>
          <w:lang w:val="pt-PT"/>
        </w:rPr>
        <w:t>Rio de Janeiro,</w:t>
      </w:r>
      <w:r w:rsidRPr="00C055A4">
        <w:rPr>
          <w:rFonts w:cs="Times New Roman"/>
          <w:color w:val="000000" w:themeColor="text1"/>
          <w:szCs w:val="24"/>
          <w:u w:val="single"/>
          <w:lang w:val="pt-PT"/>
        </w:rPr>
        <w:t>______</w:t>
      </w:r>
      <w:r w:rsidRPr="00C055A4">
        <w:rPr>
          <w:rFonts w:cs="Times New Roman"/>
          <w:color w:val="000000" w:themeColor="text1"/>
          <w:szCs w:val="24"/>
          <w:lang w:val="pt-PT"/>
        </w:rPr>
        <w:t xml:space="preserve"> de</w:t>
      </w:r>
      <w:r w:rsidRPr="00C055A4">
        <w:rPr>
          <w:rFonts w:cs="Times New Roman"/>
          <w:color w:val="000000" w:themeColor="text1"/>
          <w:szCs w:val="24"/>
          <w:u w:val="single"/>
          <w:lang w:val="pt-PT"/>
        </w:rPr>
        <w:t>__________</w:t>
      </w:r>
      <w:r w:rsidRPr="00C055A4">
        <w:rPr>
          <w:rFonts w:cs="Times New Roman"/>
          <w:color w:val="000000" w:themeColor="text1"/>
          <w:szCs w:val="24"/>
          <w:lang w:val="pt-PT"/>
        </w:rPr>
        <w:t>de</w:t>
      </w:r>
      <w:r w:rsidRPr="00C055A4">
        <w:rPr>
          <w:rFonts w:cs="Times New Roman"/>
          <w:color w:val="000000" w:themeColor="text1"/>
          <w:szCs w:val="24"/>
          <w:u w:val="single"/>
          <w:lang w:val="pt-PT"/>
        </w:rPr>
        <w:t>_____.</w:t>
      </w:r>
    </w:p>
    <w:p w14:paraId="63C6FD99" w14:textId="77777777" w:rsidR="00975246" w:rsidRDefault="00975246" w:rsidP="00975246">
      <w:pPr>
        <w:jc w:val="center"/>
        <w:rPr>
          <w:rFonts w:cs="Times New Roman"/>
          <w:color w:val="000000" w:themeColor="text1"/>
          <w:szCs w:val="24"/>
          <w:u w:val="single"/>
          <w:lang w:val="pt-PT"/>
        </w:rPr>
      </w:pPr>
    </w:p>
    <w:p w14:paraId="63FBB30B" w14:textId="77777777" w:rsidR="00975246" w:rsidRDefault="00975246" w:rsidP="00975246">
      <w:pPr>
        <w:jc w:val="center"/>
        <w:rPr>
          <w:rFonts w:cs="Times New Roman"/>
          <w:color w:val="000000" w:themeColor="text1"/>
          <w:szCs w:val="24"/>
          <w:u w:val="single"/>
          <w:lang w:val="pt-PT"/>
        </w:rPr>
      </w:pPr>
    </w:p>
    <w:p w14:paraId="4A108C61" w14:textId="77777777" w:rsidR="00975246" w:rsidRDefault="00975246" w:rsidP="00975246"/>
    <w:p w14:paraId="06E45172" w14:textId="77777777" w:rsidR="00915007" w:rsidRDefault="00915007" w:rsidP="008579F9">
      <w:pPr>
        <w:jc w:val="center"/>
        <w:rPr>
          <w:rFonts w:cs="Times New Roman"/>
          <w:color w:val="000000" w:themeColor="text1"/>
          <w:szCs w:val="24"/>
          <w:u w:val="single"/>
          <w:lang w:val="pt-PT"/>
        </w:rPr>
      </w:pPr>
    </w:p>
    <w:p w14:paraId="205DB6F9" w14:textId="77777777" w:rsidR="00915007" w:rsidRDefault="00915007" w:rsidP="008579F9">
      <w:pPr>
        <w:jc w:val="center"/>
        <w:rPr>
          <w:rFonts w:cs="Times New Roman"/>
          <w:color w:val="000000" w:themeColor="text1"/>
          <w:szCs w:val="24"/>
          <w:u w:val="single"/>
          <w:lang w:val="pt-PT"/>
        </w:rPr>
      </w:pPr>
    </w:p>
    <w:p w14:paraId="38541088" w14:textId="77777777" w:rsidR="00915007" w:rsidRDefault="00915007" w:rsidP="008579F9">
      <w:pPr>
        <w:jc w:val="center"/>
        <w:rPr>
          <w:rFonts w:cs="Times New Roman"/>
          <w:color w:val="000000" w:themeColor="text1"/>
          <w:szCs w:val="24"/>
          <w:u w:val="single"/>
          <w:lang w:val="pt-PT"/>
        </w:rPr>
      </w:pPr>
    </w:p>
    <w:p w14:paraId="6DD9AB1A" w14:textId="77777777" w:rsidR="003F10A3" w:rsidRDefault="003F10A3" w:rsidP="008579F9">
      <w:pPr>
        <w:jc w:val="center"/>
        <w:rPr>
          <w:rFonts w:cs="Times New Roman"/>
          <w:color w:val="000000" w:themeColor="text1"/>
          <w:szCs w:val="24"/>
          <w:u w:val="single"/>
          <w:lang w:val="pt-PT"/>
        </w:rPr>
      </w:pPr>
    </w:p>
    <w:p w14:paraId="6940A89B" w14:textId="73E59037" w:rsidR="00DD2C90" w:rsidRPr="00672D7E" w:rsidRDefault="002D27A0" w:rsidP="00B100BD">
      <w:pPr>
        <w:pStyle w:val="Ttulo1"/>
        <w:jc w:val="center"/>
        <w:rPr>
          <w:rFonts w:ascii="Times New Roman" w:hAnsi="Times New Roman" w:cs="Times New Roman"/>
          <w:b/>
          <w:bCs/>
          <w:color w:val="000000" w:themeColor="text1"/>
          <w:sz w:val="28"/>
          <w:szCs w:val="28"/>
        </w:rPr>
      </w:pPr>
      <w:bookmarkStart w:id="250" w:name="_Toc197551153"/>
      <w:r w:rsidRPr="00672D7E">
        <w:rPr>
          <w:rFonts w:ascii="Times New Roman" w:hAnsi="Times New Roman" w:cs="Times New Roman"/>
          <w:b/>
          <w:bCs/>
          <w:color w:val="000000" w:themeColor="text1"/>
          <w:sz w:val="28"/>
          <w:szCs w:val="28"/>
        </w:rPr>
        <w:lastRenderedPageBreak/>
        <w:t>ANEXO 1</w:t>
      </w:r>
      <w:bookmarkEnd w:id="250"/>
    </w:p>
    <w:p w14:paraId="66A14DDA" w14:textId="347105C9" w:rsidR="002D27A0" w:rsidRPr="00672D7E" w:rsidRDefault="002D27A0" w:rsidP="00B100BD">
      <w:pPr>
        <w:pStyle w:val="Ttulo1"/>
        <w:jc w:val="center"/>
        <w:rPr>
          <w:rFonts w:ascii="Times New Roman" w:hAnsi="Times New Roman" w:cs="Times New Roman"/>
          <w:color w:val="000000" w:themeColor="text1"/>
          <w:sz w:val="28"/>
          <w:szCs w:val="28"/>
        </w:rPr>
      </w:pPr>
      <w:bookmarkStart w:id="251" w:name="_Toc197551154"/>
      <w:r w:rsidRPr="00672D7E">
        <w:rPr>
          <w:rFonts w:ascii="Times New Roman" w:hAnsi="Times New Roman" w:cs="Times New Roman"/>
          <w:b/>
          <w:bCs/>
          <w:color w:val="000000" w:themeColor="text1"/>
          <w:sz w:val="28"/>
          <w:szCs w:val="28"/>
        </w:rPr>
        <w:t xml:space="preserve">TABELA DE SINTOMAS DO </w:t>
      </w:r>
      <w:r w:rsidRPr="00672D7E">
        <w:rPr>
          <w:rFonts w:ascii="Times New Roman" w:hAnsi="Times New Roman" w:cs="Times New Roman"/>
          <w:b/>
          <w:bCs/>
          <w:i/>
          <w:iCs/>
          <w:color w:val="000000" w:themeColor="text1"/>
          <w:sz w:val="28"/>
          <w:szCs w:val="28"/>
        </w:rPr>
        <w:t xml:space="preserve">SIMULATOR SICKNESS QUESTIONNAIRE </w:t>
      </w:r>
      <w:r w:rsidRPr="00672D7E">
        <w:rPr>
          <w:rFonts w:ascii="Times New Roman" w:hAnsi="Times New Roman" w:cs="Times New Roman"/>
          <w:b/>
          <w:bCs/>
          <w:color w:val="000000" w:themeColor="text1"/>
          <w:sz w:val="28"/>
          <w:szCs w:val="28"/>
        </w:rPr>
        <w:t>(SSQ) E DESCRIÇÃO DO CÁLCULO</w:t>
      </w:r>
      <w:bookmarkEnd w:id="251"/>
    </w:p>
    <w:p w14:paraId="79BF5460" w14:textId="1F8BDDEA" w:rsidR="002D27A0" w:rsidRPr="00993012" w:rsidRDefault="008F38F5" w:rsidP="002D27A0">
      <w:pPr>
        <w:rPr>
          <w:rFonts w:cs="Times New Roman"/>
          <w:color w:val="000000" w:themeColor="text1"/>
          <w:szCs w:val="24"/>
        </w:rPr>
      </w:pPr>
      <w:r w:rsidRPr="006C579B">
        <w:rPr>
          <w:rFonts w:cs="Times New Roman"/>
          <w:noProof/>
          <w:color w:val="000000" w:themeColor="text1"/>
          <w:szCs w:val="24"/>
        </w:rPr>
        <w:drawing>
          <wp:anchor distT="0" distB="0" distL="114300" distR="114300" simplePos="0" relativeHeight="251662336" behindDoc="0" locked="0" layoutInCell="1" allowOverlap="1" wp14:anchorId="553486E0" wp14:editId="7C79E07E">
            <wp:simplePos x="0" y="0"/>
            <wp:positionH relativeFrom="column">
              <wp:posOffset>977900</wp:posOffset>
            </wp:positionH>
            <wp:positionV relativeFrom="page">
              <wp:posOffset>2405380</wp:posOffset>
            </wp:positionV>
            <wp:extent cx="3875405" cy="4215130"/>
            <wp:effectExtent l="38100" t="38100" r="86995" b="90170"/>
            <wp:wrapTopAndBottom/>
            <wp:docPr id="249949045" name="Imagem 1" descr="Tab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949045" name="Imagem 1" descr="Tabela"/>
                    <pic:cNvPicPr/>
                  </pic:nvPicPr>
                  <pic:blipFill>
                    <a:blip r:embed="rId15">
                      <a:extLst>
                        <a:ext uri="{28A0092B-C50C-407E-A947-70E740481C1C}">
                          <a14:useLocalDpi xmlns:a14="http://schemas.microsoft.com/office/drawing/2010/main" val="0"/>
                        </a:ext>
                      </a:extLst>
                    </a:blip>
                    <a:stretch>
                      <a:fillRect/>
                    </a:stretch>
                  </pic:blipFill>
                  <pic:spPr>
                    <a:xfrm>
                      <a:off x="0" y="0"/>
                      <a:ext cx="3875405" cy="421513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476F6131" w14:textId="318B6CA9" w:rsidR="00DD2C90" w:rsidRDefault="00915007" w:rsidP="002C48DC">
      <w:pPr>
        <w:rPr>
          <w:rFonts w:cs="Times New Roman"/>
          <w:color w:val="000000" w:themeColor="text1"/>
          <w:szCs w:val="24"/>
        </w:rPr>
      </w:pPr>
      <w:r>
        <w:rPr>
          <w:noProof/>
        </w:rPr>
        <w:drawing>
          <wp:anchor distT="0" distB="0" distL="114300" distR="114300" simplePos="0" relativeHeight="251663360" behindDoc="0" locked="0" layoutInCell="1" allowOverlap="1" wp14:anchorId="06795878" wp14:editId="3CF3D5D6">
            <wp:simplePos x="0" y="0"/>
            <wp:positionH relativeFrom="column">
              <wp:posOffset>681990</wp:posOffset>
            </wp:positionH>
            <wp:positionV relativeFrom="paragraph">
              <wp:posOffset>4699635</wp:posOffset>
            </wp:positionV>
            <wp:extent cx="4730115" cy="2243455"/>
            <wp:effectExtent l="0" t="0" r="108585" b="118745"/>
            <wp:wrapSquare wrapText="bothSides"/>
            <wp:docPr id="1276985463" name="Imagem 2" descr="Tela de celular com texto preto sobre fundo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pic:nvPicPr>
                  <pic:blipFill>
                    <a:blip r:embed="rId16">
                      <a:extLst>
                        <a:ext uri="{28A0092B-C50C-407E-A947-70E740481C1C}">
                          <a14:useLocalDpi xmlns:a14="http://schemas.microsoft.com/office/drawing/2010/main" val="0"/>
                        </a:ext>
                      </a:extLst>
                    </a:blip>
                    <a:stretch>
                      <a:fillRect/>
                    </a:stretch>
                  </pic:blipFill>
                  <pic:spPr>
                    <a:xfrm>
                      <a:off x="0" y="0"/>
                      <a:ext cx="4730115" cy="2243455"/>
                    </a:xfrm>
                    <a:prstGeom prst="rect">
                      <a:avLst/>
                    </a:prstGeom>
                    <a:effectLst>
                      <a:outerShdw blurRad="50800" dist="76200" dir="2700000" algn="tl" rotWithShape="0">
                        <a:prstClr val="black">
                          <a:alpha val="40000"/>
                        </a:prstClr>
                      </a:outerShdw>
                      <a:softEdge rad="0"/>
                    </a:effectLst>
                  </pic:spPr>
                </pic:pic>
              </a:graphicData>
            </a:graphic>
          </wp:anchor>
        </w:drawing>
      </w:r>
      <w:r w:rsidR="00DD2C90">
        <w:rPr>
          <w:noProof/>
        </w:rPr>
        <w:t xml:space="preserve"> </w:t>
      </w:r>
    </w:p>
    <w:p w14:paraId="34131D6D" w14:textId="05DAAF80" w:rsidR="00DD2C90" w:rsidRDefault="00DD2C90" w:rsidP="002C48DC">
      <w:pPr>
        <w:rPr>
          <w:rFonts w:cs="Times New Roman"/>
          <w:color w:val="000000" w:themeColor="text1"/>
          <w:szCs w:val="24"/>
        </w:rPr>
      </w:pPr>
    </w:p>
    <w:p w14:paraId="162EA7B0" w14:textId="337F4CE2" w:rsidR="00DD2C90" w:rsidRDefault="00DD2C90" w:rsidP="002C48DC">
      <w:pPr>
        <w:rPr>
          <w:rFonts w:cs="Times New Roman"/>
          <w:color w:val="000000" w:themeColor="text1"/>
          <w:szCs w:val="24"/>
        </w:rPr>
      </w:pPr>
    </w:p>
    <w:p w14:paraId="68175D35" w14:textId="0AAC843A" w:rsidR="00DD2C90" w:rsidRDefault="00DD2C90" w:rsidP="002C48DC">
      <w:pPr>
        <w:rPr>
          <w:rFonts w:cs="Times New Roman"/>
          <w:color w:val="000000" w:themeColor="text1"/>
          <w:szCs w:val="24"/>
        </w:rPr>
      </w:pPr>
    </w:p>
    <w:p w14:paraId="07D164CA" w14:textId="0D49C454" w:rsidR="00DD2C90" w:rsidRDefault="00DD2C90" w:rsidP="002C48DC">
      <w:pPr>
        <w:rPr>
          <w:rFonts w:cs="Times New Roman"/>
          <w:color w:val="000000" w:themeColor="text1"/>
          <w:szCs w:val="24"/>
        </w:rPr>
      </w:pPr>
    </w:p>
    <w:p w14:paraId="14C722DA" w14:textId="77777777" w:rsidR="008140C0" w:rsidRDefault="008140C0" w:rsidP="002C48DC">
      <w:pPr>
        <w:rPr>
          <w:rFonts w:cs="Times New Roman"/>
          <w:color w:val="000000" w:themeColor="text1"/>
          <w:szCs w:val="24"/>
        </w:rPr>
      </w:pPr>
    </w:p>
    <w:p w14:paraId="6A24428C" w14:textId="2D03FBF8" w:rsidR="008140C0" w:rsidRDefault="008140C0" w:rsidP="002C48DC">
      <w:pPr>
        <w:rPr>
          <w:rFonts w:cs="Times New Roman"/>
          <w:color w:val="000000" w:themeColor="text1"/>
          <w:szCs w:val="24"/>
        </w:rPr>
      </w:pPr>
    </w:p>
    <w:p w14:paraId="118E3E86" w14:textId="5908CCE3" w:rsidR="00DD2C90" w:rsidRDefault="00DD2C90" w:rsidP="009B7521">
      <w:pPr>
        <w:rPr>
          <w:rFonts w:cs="Times New Roman"/>
          <w:color w:val="000000" w:themeColor="text1"/>
          <w:szCs w:val="24"/>
        </w:rPr>
      </w:pPr>
    </w:p>
    <w:p w14:paraId="626B9091" w14:textId="3AE2BAB1" w:rsidR="00DD2C90" w:rsidRDefault="00DD2C90" w:rsidP="009B7521">
      <w:pPr>
        <w:rPr>
          <w:rFonts w:cs="Times New Roman"/>
          <w:color w:val="000000" w:themeColor="text1"/>
          <w:szCs w:val="24"/>
        </w:rPr>
      </w:pPr>
    </w:p>
    <w:p w14:paraId="33EEC5F2" w14:textId="77777777" w:rsidR="00915007" w:rsidRDefault="00915007" w:rsidP="00DD2C90">
      <w:pPr>
        <w:jc w:val="center"/>
        <w:rPr>
          <w:rFonts w:cs="Times New Roman"/>
          <w:b/>
          <w:bCs/>
          <w:color w:val="000000" w:themeColor="text1"/>
          <w:sz w:val="28"/>
          <w:szCs w:val="28"/>
        </w:rPr>
      </w:pPr>
    </w:p>
    <w:p w14:paraId="06E7B6EB" w14:textId="77777777" w:rsidR="00915007" w:rsidRDefault="00915007" w:rsidP="00DD2C90">
      <w:pPr>
        <w:jc w:val="center"/>
        <w:rPr>
          <w:rFonts w:cs="Times New Roman"/>
          <w:b/>
          <w:bCs/>
          <w:color w:val="000000" w:themeColor="text1"/>
          <w:sz w:val="28"/>
          <w:szCs w:val="28"/>
        </w:rPr>
      </w:pPr>
    </w:p>
    <w:p w14:paraId="01874A05" w14:textId="57E602BF" w:rsidR="00DD2C90" w:rsidRPr="00B100BD" w:rsidRDefault="00DD2C90" w:rsidP="00B100BD">
      <w:pPr>
        <w:pStyle w:val="Ttulo1"/>
        <w:jc w:val="center"/>
        <w:rPr>
          <w:rFonts w:ascii="Times New Roman" w:hAnsi="Times New Roman" w:cs="Times New Roman"/>
          <w:b/>
          <w:bCs/>
          <w:color w:val="000000" w:themeColor="text1"/>
          <w:sz w:val="28"/>
          <w:szCs w:val="28"/>
        </w:rPr>
      </w:pPr>
      <w:bookmarkStart w:id="252" w:name="_Toc197551155"/>
      <w:r w:rsidRPr="00B100BD">
        <w:rPr>
          <w:rFonts w:ascii="Times New Roman" w:hAnsi="Times New Roman" w:cs="Times New Roman"/>
          <w:b/>
          <w:bCs/>
          <w:color w:val="000000" w:themeColor="text1"/>
          <w:sz w:val="28"/>
          <w:szCs w:val="28"/>
        </w:rPr>
        <w:lastRenderedPageBreak/>
        <w:t>ANEXO 2</w:t>
      </w:r>
      <w:bookmarkEnd w:id="252"/>
    </w:p>
    <w:p w14:paraId="61BE5AF1" w14:textId="5AEA1287" w:rsidR="00B100BD" w:rsidRPr="00B100BD" w:rsidRDefault="00B100BD" w:rsidP="00B100BD">
      <w:pPr>
        <w:pStyle w:val="Ttulo1"/>
        <w:jc w:val="center"/>
        <w:rPr>
          <w:rFonts w:ascii="Times New Roman" w:hAnsi="Times New Roman" w:cs="Times New Roman"/>
          <w:b/>
          <w:bCs/>
          <w:color w:val="000000" w:themeColor="text1"/>
          <w:sz w:val="28"/>
          <w:szCs w:val="28"/>
        </w:rPr>
      </w:pPr>
      <w:bookmarkStart w:id="253" w:name="_Toc197551156"/>
      <w:r w:rsidRPr="00B100BD">
        <w:rPr>
          <w:rFonts w:ascii="Times New Roman" w:hAnsi="Times New Roman" w:cs="Times New Roman"/>
          <w:b/>
          <w:bCs/>
          <w:color w:val="000000" w:themeColor="text1"/>
          <w:sz w:val="28"/>
          <w:szCs w:val="28"/>
        </w:rPr>
        <w:t>INVENTÁRIO DE MOTIVAÇÃO INTRÍNSECA - QUESTIONÁRIO DE AVALIAÇÃO DE TAREFAS EM PORTUGUÊS DO BRASIL (IMI- TEQ-BR)</w:t>
      </w:r>
      <w:bookmarkEnd w:id="253"/>
    </w:p>
    <w:p w14:paraId="520B6EB1" w14:textId="535D8D51" w:rsidR="00DD2C90" w:rsidRPr="00B100BD" w:rsidRDefault="00B100BD" w:rsidP="00B100BD">
      <w:pPr>
        <w:pStyle w:val="Ttulo1"/>
        <w:rPr>
          <w:rFonts w:ascii="Times New Roman" w:hAnsi="Times New Roman" w:cs="Times New Roman"/>
          <w:color w:val="000000" w:themeColor="text1"/>
          <w:sz w:val="24"/>
          <w:szCs w:val="24"/>
        </w:rPr>
      </w:pPr>
      <w:bookmarkStart w:id="254" w:name="_Toc197550206"/>
      <w:bookmarkStart w:id="255" w:name="_Toc197550719"/>
      <w:bookmarkStart w:id="256" w:name="_Toc197550975"/>
      <w:bookmarkStart w:id="257" w:name="_Toc197551157"/>
      <w:r w:rsidRPr="00B100BD">
        <w:rPr>
          <w:rFonts w:ascii="Times New Roman" w:hAnsi="Times New Roman" w:cs="Times New Roman"/>
          <w:color w:val="000000" w:themeColor="text1"/>
          <w:sz w:val="24"/>
          <w:szCs w:val="24"/>
        </w:rPr>
        <w:t>Descrição de expressões iniciadas por verbos no infinitivo que descrevem o objeto do estudo a ser avaliado</w:t>
      </w:r>
      <w:bookmarkEnd w:id="254"/>
      <w:r>
        <w:rPr>
          <w:rFonts w:ascii="Times New Roman" w:hAnsi="Times New Roman" w:cs="Times New Roman"/>
          <w:color w:val="000000" w:themeColor="text1"/>
          <w:sz w:val="24"/>
          <w:szCs w:val="24"/>
        </w:rPr>
        <w:t>:</w:t>
      </w:r>
      <w:bookmarkEnd w:id="255"/>
      <w:bookmarkEnd w:id="256"/>
      <w:bookmarkEnd w:id="257"/>
    </w:p>
    <w:p w14:paraId="53A65D1F" w14:textId="5FC98443" w:rsidR="00DD2C90" w:rsidRPr="00046B95" w:rsidRDefault="00DD2C90" w:rsidP="009B7521">
      <w:pPr>
        <w:rPr>
          <w:rFonts w:cs="Times New Roman"/>
          <w:color w:val="000000" w:themeColor="text1"/>
          <w:szCs w:val="24"/>
        </w:rPr>
      </w:pPr>
    </w:p>
    <w:p w14:paraId="1650D9E7" w14:textId="4840B58C" w:rsidR="00FA5AD5" w:rsidRPr="00046B95" w:rsidRDefault="00915007" w:rsidP="002C48DC">
      <w:pPr>
        <w:rPr>
          <w:rFonts w:ascii="Arial" w:hAnsi="Arial" w:cs="Arial"/>
          <w:color w:val="000000" w:themeColor="text1"/>
          <w:szCs w:val="24"/>
        </w:rPr>
      </w:pPr>
      <w:r w:rsidRPr="0057265E">
        <w:rPr>
          <w:rFonts w:cs="Times New Roman"/>
          <w:noProof/>
          <w:color w:val="000000" w:themeColor="text1"/>
          <w:szCs w:val="24"/>
        </w:rPr>
        <w:drawing>
          <wp:anchor distT="0" distB="0" distL="114300" distR="114300" simplePos="0" relativeHeight="251665408" behindDoc="1" locked="0" layoutInCell="1" allowOverlap="1" wp14:anchorId="651F7DF3" wp14:editId="579269B3">
            <wp:simplePos x="0" y="0"/>
            <wp:positionH relativeFrom="column">
              <wp:posOffset>37465</wp:posOffset>
            </wp:positionH>
            <wp:positionV relativeFrom="paragraph">
              <wp:posOffset>420370</wp:posOffset>
            </wp:positionV>
            <wp:extent cx="5518150" cy="4315460"/>
            <wp:effectExtent l="0" t="0" r="6350" b="8890"/>
            <wp:wrapTight wrapText="bothSides">
              <wp:wrapPolygon edited="0">
                <wp:start x="0" y="0"/>
                <wp:lineTo x="0" y="21549"/>
                <wp:lineTo x="21550" y="21549"/>
                <wp:lineTo x="21550" y="0"/>
                <wp:lineTo x="0" y="0"/>
              </wp:wrapPolygon>
            </wp:wrapTight>
            <wp:docPr id="2137926373" name="Imagem 1"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926373" name="Imagem 1" descr="Texto&#10;&#10;Descrição gerada automaticamente"/>
                    <pic:cNvPicPr/>
                  </pic:nvPicPr>
                  <pic:blipFill>
                    <a:blip r:embed="rId17">
                      <a:extLst>
                        <a:ext uri="{28A0092B-C50C-407E-A947-70E740481C1C}">
                          <a14:useLocalDpi xmlns:a14="http://schemas.microsoft.com/office/drawing/2010/main" val="0"/>
                        </a:ext>
                      </a:extLst>
                    </a:blip>
                    <a:stretch>
                      <a:fillRect/>
                    </a:stretch>
                  </pic:blipFill>
                  <pic:spPr>
                    <a:xfrm>
                      <a:off x="0" y="0"/>
                      <a:ext cx="5518150" cy="4315460"/>
                    </a:xfrm>
                    <a:prstGeom prst="rect">
                      <a:avLst/>
                    </a:prstGeom>
                  </pic:spPr>
                </pic:pic>
              </a:graphicData>
            </a:graphic>
            <wp14:sizeRelH relativeFrom="page">
              <wp14:pctWidth>0</wp14:pctWidth>
            </wp14:sizeRelH>
            <wp14:sizeRelV relativeFrom="page">
              <wp14:pctHeight>0</wp14:pctHeight>
            </wp14:sizeRelV>
          </wp:anchor>
        </w:drawing>
      </w:r>
    </w:p>
    <w:sectPr w:rsidR="00FA5AD5" w:rsidRPr="00046B95" w:rsidSect="0070683C">
      <w:headerReference w:type="default" r:id="rId18"/>
      <w:pgSz w:w="11906" w:h="16838" w:code="9"/>
      <w:pgMar w:top="1701"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0D5D3" w14:textId="77777777" w:rsidR="007B161D" w:rsidRDefault="007B161D" w:rsidP="00491F45">
      <w:pPr>
        <w:spacing w:line="240" w:lineRule="auto"/>
      </w:pPr>
      <w:r>
        <w:separator/>
      </w:r>
    </w:p>
  </w:endnote>
  <w:endnote w:type="continuationSeparator" w:id="0">
    <w:p w14:paraId="5079FEB1" w14:textId="77777777" w:rsidR="007B161D" w:rsidRDefault="007B161D" w:rsidP="00491F45">
      <w:pPr>
        <w:spacing w:line="240" w:lineRule="auto"/>
      </w:pPr>
      <w:r>
        <w:continuationSeparator/>
      </w:r>
    </w:p>
  </w:endnote>
  <w:endnote w:type="continuationNotice" w:id="1">
    <w:p w14:paraId="12F7245D" w14:textId="77777777" w:rsidR="007B161D" w:rsidRDefault="007B161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63AF2" w14:textId="77777777" w:rsidR="007B161D" w:rsidRDefault="007B161D" w:rsidP="00491F45">
      <w:pPr>
        <w:spacing w:line="240" w:lineRule="auto"/>
      </w:pPr>
      <w:r>
        <w:separator/>
      </w:r>
    </w:p>
  </w:footnote>
  <w:footnote w:type="continuationSeparator" w:id="0">
    <w:p w14:paraId="56CB2E03" w14:textId="77777777" w:rsidR="007B161D" w:rsidRDefault="007B161D" w:rsidP="00491F45">
      <w:pPr>
        <w:spacing w:line="240" w:lineRule="auto"/>
      </w:pPr>
      <w:r>
        <w:continuationSeparator/>
      </w:r>
    </w:p>
  </w:footnote>
  <w:footnote w:type="continuationNotice" w:id="1">
    <w:p w14:paraId="6251248B" w14:textId="77777777" w:rsidR="007B161D" w:rsidRDefault="007B161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9309010"/>
      <w:docPartObj>
        <w:docPartGallery w:val="Page Numbers (Top of Page)"/>
        <w:docPartUnique/>
      </w:docPartObj>
    </w:sdtPr>
    <w:sdtContent>
      <w:p w14:paraId="2F8B50EC" w14:textId="4F5FE3B2" w:rsidR="00AA7C23" w:rsidRDefault="00AA7C23">
        <w:pPr>
          <w:pStyle w:val="Cabealho"/>
          <w:jc w:val="right"/>
        </w:pPr>
        <w:r>
          <w:fldChar w:fldCharType="begin"/>
        </w:r>
        <w:r>
          <w:instrText>PAGE   \* MERGEFORMAT</w:instrText>
        </w:r>
        <w:r>
          <w:fldChar w:fldCharType="separate"/>
        </w:r>
        <w:r>
          <w:t>2</w:t>
        </w:r>
        <w:r>
          <w:fldChar w:fldCharType="end"/>
        </w:r>
      </w:p>
    </w:sdtContent>
  </w:sdt>
  <w:p w14:paraId="548582AA" w14:textId="77777777" w:rsidR="002735A6" w:rsidRDefault="002735A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5525"/>
    <w:multiLevelType w:val="hybridMultilevel"/>
    <w:tmpl w:val="313EA432"/>
    <w:lvl w:ilvl="0" w:tplc="FFFFFFFF">
      <w:start w:val="4"/>
      <w:numFmt w:val="decimal"/>
      <w:lvlText w:val="%1."/>
      <w:lvlJc w:val="left"/>
      <w:pPr>
        <w:ind w:left="2487" w:hanging="360"/>
      </w:pPr>
      <w:rPr>
        <w:rFonts w:hint="default"/>
      </w:rPr>
    </w:lvl>
    <w:lvl w:ilvl="1" w:tplc="FFFFFFFF" w:tentative="1">
      <w:start w:val="1"/>
      <w:numFmt w:val="lowerLetter"/>
      <w:lvlText w:val="%2."/>
      <w:lvlJc w:val="left"/>
      <w:pPr>
        <w:ind w:left="3207" w:hanging="360"/>
      </w:pPr>
    </w:lvl>
    <w:lvl w:ilvl="2" w:tplc="FFFFFFFF" w:tentative="1">
      <w:start w:val="1"/>
      <w:numFmt w:val="lowerRoman"/>
      <w:lvlText w:val="%3."/>
      <w:lvlJc w:val="right"/>
      <w:pPr>
        <w:ind w:left="3927" w:hanging="180"/>
      </w:pPr>
    </w:lvl>
    <w:lvl w:ilvl="3" w:tplc="FFFFFFFF" w:tentative="1">
      <w:start w:val="1"/>
      <w:numFmt w:val="decimal"/>
      <w:lvlText w:val="%4."/>
      <w:lvlJc w:val="left"/>
      <w:pPr>
        <w:ind w:left="4647" w:hanging="360"/>
      </w:pPr>
    </w:lvl>
    <w:lvl w:ilvl="4" w:tplc="FFFFFFFF" w:tentative="1">
      <w:start w:val="1"/>
      <w:numFmt w:val="lowerLetter"/>
      <w:lvlText w:val="%5."/>
      <w:lvlJc w:val="left"/>
      <w:pPr>
        <w:ind w:left="5367" w:hanging="360"/>
      </w:pPr>
    </w:lvl>
    <w:lvl w:ilvl="5" w:tplc="FFFFFFFF" w:tentative="1">
      <w:start w:val="1"/>
      <w:numFmt w:val="lowerRoman"/>
      <w:lvlText w:val="%6."/>
      <w:lvlJc w:val="right"/>
      <w:pPr>
        <w:ind w:left="6087" w:hanging="180"/>
      </w:pPr>
    </w:lvl>
    <w:lvl w:ilvl="6" w:tplc="FFFFFFFF" w:tentative="1">
      <w:start w:val="1"/>
      <w:numFmt w:val="decimal"/>
      <w:lvlText w:val="%7."/>
      <w:lvlJc w:val="left"/>
      <w:pPr>
        <w:ind w:left="6807" w:hanging="360"/>
      </w:pPr>
    </w:lvl>
    <w:lvl w:ilvl="7" w:tplc="FFFFFFFF" w:tentative="1">
      <w:start w:val="1"/>
      <w:numFmt w:val="lowerLetter"/>
      <w:lvlText w:val="%8."/>
      <w:lvlJc w:val="left"/>
      <w:pPr>
        <w:ind w:left="7527" w:hanging="360"/>
      </w:pPr>
    </w:lvl>
    <w:lvl w:ilvl="8" w:tplc="FFFFFFFF" w:tentative="1">
      <w:start w:val="1"/>
      <w:numFmt w:val="lowerRoman"/>
      <w:lvlText w:val="%9."/>
      <w:lvlJc w:val="right"/>
      <w:pPr>
        <w:ind w:left="8247" w:hanging="180"/>
      </w:pPr>
    </w:lvl>
  </w:abstractNum>
  <w:abstractNum w:abstractNumId="1" w15:restartNumberingAfterBreak="0">
    <w:nsid w:val="03F329A3"/>
    <w:multiLevelType w:val="hybridMultilevel"/>
    <w:tmpl w:val="1B98F88C"/>
    <w:lvl w:ilvl="0" w:tplc="2730B48E">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05006F41"/>
    <w:multiLevelType w:val="hybridMultilevel"/>
    <w:tmpl w:val="4946719E"/>
    <w:lvl w:ilvl="0" w:tplc="0416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6A52667"/>
    <w:multiLevelType w:val="hybridMultilevel"/>
    <w:tmpl w:val="E8129834"/>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4" w15:restartNumberingAfterBreak="0">
    <w:nsid w:val="06BD3C3A"/>
    <w:multiLevelType w:val="hybridMultilevel"/>
    <w:tmpl w:val="88BE855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8A6091C"/>
    <w:multiLevelType w:val="multilevel"/>
    <w:tmpl w:val="0CD6C414"/>
    <w:lvl w:ilvl="0">
      <w:start w:val="11"/>
      <w:numFmt w:val="decimal"/>
      <w:lvlText w:val="%1."/>
      <w:lvlJc w:val="left"/>
      <w:pPr>
        <w:ind w:left="1440" w:hanging="360"/>
      </w:pPr>
      <w:rPr>
        <w:rFonts w:hint="default"/>
        <w:b/>
        <w:bCs/>
      </w:rPr>
    </w:lvl>
    <w:lvl w:ilvl="1">
      <w:start w:val="2"/>
      <w:numFmt w:val="decimal"/>
      <w:isLgl/>
      <w:lvlText w:val="%1.%2"/>
      <w:lvlJc w:val="left"/>
      <w:pPr>
        <w:ind w:left="1548" w:hanging="468"/>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6" w15:restartNumberingAfterBreak="0">
    <w:nsid w:val="09197BDD"/>
    <w:multiLevelType w:val="hybridMultilevel"/>
    <w:tmpl w:val="4D82055C"/>
    <w:lvl w:ilvl="0" w:tplc="D5CCAB60">
      <w:start w:val="1"/>
      <w:numFmt w:val="bullet"/>
      <w:lvlText w:val=""/>
      <w:lvlJc w:val="left"/>
      <w:pPr>
        <w:ind w:left="720" w:hanging="360"/>
      </w:pPr>
      <w:rPr>
        <w:rFonts w:ascii="Symbol" w:hAnsi="Symbol" w:hint="default"/>
      </w:rPr>
    </w:lvl>
    <w:lvl w:ilvl="1" w:tplc="F27E8E22">
      <w:start w:val="1"/>
      <w:numFmt w:val="bullet"/>
      <w:lvlText w:val="o"/>
      <w:lvlJc w:val="left"/>
      <w:pPr>
        <w:ind w:left="1440" w:hanging="360"/>
      </w:pPr>
      <w:rPr>
        <w:rFonts w:ascii="Courier New" w:hAnsi="Courier New" w:hint="default"/>
      </w:rPr>
    </w:lvl>
    <w:lvl w:ilvl="2" w:tplc="448E6DBA">
      <w:start w:val="1"/>
      <w:numFmt w:val="bullet"/>
      <w:lvlText w:val=""/>
      <w:lvlJc w:val="left"/>
      <w:pPr>
        <w:ind w:left="2160" w:hanging="360"/>
      </w:pPr>
      <w:rPr>
        <w:rFonts w:ascii="Wingdings" w:hAnsi="Wingdings" w:hint="default"/>
      </w:rPr>
    </w:lvl>
    <w:lvl w:ilvl="3" w:tplc="EB90A3B2">
      <w:start w:val="1"/>
      <w:numFmt w:val="bullet"/>
      <w:lvlText w:val=""/>
      <w:lvlJc w:val="left"/>
      <w:pPr>
        <w:ind w:left="2880" w:hanging="360"/>
      </w:pPr>
      <w:rPr>
        <w:rFonts w:ascii="Symbol" w:hAnsi="Symbol" w:hint="default"/>
      </w:rPr>
    </w:lvl>
    <w:lvl w:ilvl="4" w:tplc="762CDC72">
      <w:start w:val="1"/>
      <w:numFmt w:val="bullet"/>
      <w:lvlText w:val="o"/>
      <w:lvlJc w:val="left"/>
      <w:pPr>
        <w:ind w:left="3600" w:hanging="360"/>
      </w:pPr>
      <w:rPr>
        <w:rFonts w:ascii="Courier New" w:hAnsi="Courier New" w:hint="default"/>
      </w:rPr>
    </w:lvl>
    <w:lvl w:ilvl="5" w:tplc="8092F1EC">
      <w:start w:val="1"/>
      <w:numFmt w:val="bullet"/>
      <w:lvlText w:val=""/>
      <w:lvlJc w:val="left"/>
      <w:pPr>
        <w:ind w:left="4320" w:hanging="360"/>
      </w:pPr>
      <w:rPr>
        <w:rFonts w:ascii="Wingdings" w:hAnsi="Wingdings" w:hint="default"/>
      </w:rPr>
    </w:lvl>
    <w:lvl w:ilvl="6" w:tplc="7086217E">
      <w:start w:val="1"/>
      <w:numFmt w:val="bullet"/>
      <w:lvlText w:val=""/>
      <w:lvlJc w:val="left"/>
      <w:pPr>
        <w:ind w:left="5040" w:hanging="360"/>
      </w:pPr>
      <w:rPr>
        <w:rFonts w:ascii="Symbol" w:hAnsi="Symbol" w:hint="default"/>
      </w:rPr>
    </w:lvl>
    <w:lvl w:ilvl="7" w:tplc="5EE291BE">
      <w:start w:val="1"/>
      <w:numFmt w:val="bullet"/>
      <w:lvlText w:val="o"/>
      <w:lvlJc w:val="left"/>
      <w:pPr>
        <w:ind w:left="5760" w:hanging="360"/>
      </w:pPr>
      <w:rPr>
        <w:rFonts w:ascii="Courier New" w:hAnsi="Courier New" w:hint="default"/>
      </w:rPr>
    </w:lvl>
    <w:lvl w:ilvl="8" w:tplc="C8AAD5F2">
      <w:start w:val="1"/>
      <w:numFmt w:val="bullet"/>
      <w:lvlText w:val=""/>
      <w:lvlJc w:val="left"/>
      <w:pPr>
        <w:ind w:left="6480" w:hanging="360"/>
      </w:pPr>
      <w:rPr>
        <w:rFonts w:ascii="Wingdings" w:hAnsi="Wingdings" w:hint="default"/>
      </w:rPr>
    </w:lvl>
  </w:abstractNum>
  <w:abstractNum w:abstractNumId="7" w15:restartNumberingAfterBreak="0">
    <w:nsid w:val="0C6C4F27"/>
    <w:multiLevelType w:val="multilevel"/>
    <w:tmpl w:val="A8C40A76"/>
    <w:lvl w:ilvl="0">
      <w:start w:val="9"/>
      <w:numFmt w:val="decimal"/>
      <w:lvlText w:val="%1"/>
      <w:lvlJc w:val="left"/>
      <w:pPr>
        <w:ind w:left="360" w:hanging="360"/>
      </w:pPr>
      <w:rPr>
        <w:rFonts w:hint="default"/>
        <w:i/>
      </w:rPr>
    </w:lvl>
    <w:lvl w:ilvl="1">
      <w:start w:val="4"/>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8" w15:restartNumberingAfterBreak="0">
    <w:nsid w:val="0CE42D21"/>
    <w:multiLevelType w:val="hybridMultilevel"/>
    <w:tmpl w:val="3BAEF794"/>
    <w:lvl w:ilvl="0" w:tplc="4720F3CA">
      <w:start w:val="6"/>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0FD76611"/>
    <w:multiLevelType w:val="multilevel"/>
    <w:tmpl w:val="0CD6C414"/>
    <w:styleLink w:val="Listaatual1"/>
    <w:lvl w:ilvl="0">
      <w:start w:val="11"/>
      <w:numFmt w:val="decimal"/>
      <w:lvlText w:val="%1."/>
      <w:lvlJc w:val="left"/>
      <w:pPr>
        <w:ind w:left="1440" w:hanging="360"/>
      </w:pPr>
      <w:rPr>
        <w:rFonts w:hint="default"/>
        <w:b/>
        <w:bCs/>
      </w:rPr>
    </w:lvl>
    <w:lvl w:ilvl="1">
      <w:start w:val="2"/>
      <w:numFmt w:val="decimal"/>
      <w:isLgl/>
      <w:lvlText w:val="%1.%2"/>
      <w:lvlJc w:val="left"/>
      <w:pPr>
        <w:ind w:left="1548" w:hanging="468"/>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0" w15:restartNumberingAfterBreak="0">
    <w:nsid w:val="10F96240"/>
    <w:multiLevelType w:val="hybridMultilevel"/>
    <w:tmpl w:val="AC640A72"/>
    <w:lvl w:ilvl="0" w:tplc="0416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125A2E36"/>
    <w:multiLevelType w:val="hybridMultilevel"/>
    <w:tmpl w:val="E5404DF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16F912C9"/>
    <w:multiLevelType w:val="hybridMultilevel"/>
    <w:tmpl w:val="95AC548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17432241"/>
    <w:multiLevelType w:val="hybridMultilevel"/>
    <w:tmpl w:val="E4D8B41A"/>
    <w:lvl w:ilvl="0" w:tplc="E4C4B3D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A7C45E5"/>
    <w:multiLevelType w:val="hybridMultilevel"/>
    <w:tmpl w:val="79AA00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C6BFC5C"/>
    <w:multiLevelType w:val="hybridMultilevel"/>
    <w:tmpl w:val="CB88B0E4"/>
    <w:lvl w:ilvl="0" w:tplc="8E6423C0">
      <w:start w:val="1"/>
      <w:numFmt w:val="bullet"/>
      <w:lvlText w:val=""/>
      <w:lvlJc w:val="left"/>
      <w:pPr>
        <w:ind w:left="720" w:hanging="360"/>
      </w:pPr>
      <w:rPr>
        <w:rFonts w:ascii="Symbol" w:hAnsi="Symbol" w:hint="default"/>
      </w:rPr>
    </w:lvl>
    <w:lvl w:ilvl="1" w:tplc="EE8E826A">
      <w:start w:val="1"/>
      <w:numFmt w:val="bullet"/>
      <w:lvlText w:val="o"/>
      <w:lvlJc w:val="left"/>
      <w:pPr>
        <w:ind w:left="1440" w:hanging="360"/>
      </w:pPr>
      <w:rPr>
        <w:rFonts w:ascii="Courier New" w:hAnsi="Courier New" w:hint="default"/>
      </w:rPr>
    </w:lvl>
    <w:lvl w:ilvl="2" w:tplc="89EA3EC8">
      <w:start w:val="1"/>
      <w:numFmt w:val="bullet"/>
      <w:lvlText w:val=""/>
      <w:lvlJc w:val="left"/>
      <w:pPr>
        <w:ind w:left="2160" w:hanging="360"/>
      </w:pPr>
      <w:rPr>
        <w:rFonts w:ascii="Wingdings" w:hAnsi="Wingdings" w:hint="default"/>
      </w:rPr>
    </w:lvl>
    <w:lvl w:ilvl="3" w:tplc="0D24763C">
      <w:start w:val="1"/>
      <w:numFmt w:val="bullet"/>
      <w:lvlText w:val=""/>
      <w:lvlJc w:val="left"/>
      <w:pPr>
        <w:ind w:left="2880" w:hanging="360"/>
      </w:pPr>
      <w:rPr>
        <w:rFonts w:ascii="Symbol" w:hAnsi="Symbol" w:hint="default"/>
      </w:rPr>
    </w:lvl>
    <w:lvl w:ilvl="4" w:tplc="7E32C238">
      <w:start w:val="1"/>
      <w:numFmt w:val="bullet"/>
      <w:lvlText w:val="o"/>
      <w:lvlJc w:val="left"/>
      <w:pPr>
        <w:ind w:left="3600" w:hanging="360"/>
      </w:pPr>
      <w:rPr>
        <w:rFonts w:ascii="Courier New" w:hAnsi="Courier New" w:hint="default"/>
      </w:rPr>
    </w:lvl>
    <w:lvl w:ilvl="5" w:tplc="9A7887E2">
      <w:start w:val="1"/>
      <w:numFmt w:val="bullet"/>
      <w:lvlText w:val=""/>
      <w:lvlJc w:val="left"/>
      <w:pPr>
        <w:ind w:left="4320" w:hanging="360"/>
      </w:pPr>
      <w:rPr>
        <w:rFonts w:ascii="Wingdings" w:hAnsi="Wingdings" w:hint="default"/>
      </w:rPr>
    </w:lvl>
    <w:lvl w:ilvl="6" w:tplc="782498B0">
      <w:start w:val="1"/>
      <w:numFmt w:val="bullet"/>
      <w:lvlText w:val=""/>
      <w:lvlJc w:val="left"/>
      <w:pPr>
        <w:ind w:left="5040" w:hanging="360"/>
      </w:pPr>
      <w:rPr>
        <w:rFonts w:ascii="Symbol" w:hAnsi="Symbol" w:hint="default"/>
      </w:rPr>
    </w:lvl>
    <w:lvl w:ilvl="7" w:tplc="FBF6A9D8">
      <w:start w:val="1"/>
      <w:numFmt w:val="bullet"/>
      <w:lvlText w:val="o"/>
      <w:lvlJc w:val="left"/>
      <w:pPr>
        <w:ind w:left="5760" w:hanging="360"/>
      </w:pPr>
      <w:rPr>
        <w:rFonts w:ascii="Courier New" w:hAnsi="Courier New" w:hint="default"/>
      </w:rPr>
    </w:lvl>
    <w:lvl w:ilvl="8" w:tplc="77241304">
      <w:start w:val="1"/>
      <w:numFmt w:val="bullet"/>
      <w:lvlText w:val=""/>
      <w:lvlJc w:val="left"/>
      <w:pPr>
        <w:ind w:left="6480" w:hanging="360"/>
      </w:pPr>
      <w:rPr>
        <w:rFonts w:ascii="Wingdings" w:hAnsi="Wingdings" w:hint="default"/>
      </w:rPr>
    </w:lvl>
  </w:abstractNum>
  <w:abstractNum w:abstractNumId="16" w15:restartNumberingAfterBreak="0">
    <w:nsid w:val="1D7D6F86"/>
    <w:multiLevelType w:val="hybridMultilevel"/>
    <w:tmpl w:val="1A28D7D2"/>
    <w:lvl w:ilvl="0" w:tplc="0416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2021582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0366F89"/>
    <w:multiLevelType w:val="hybridMultilevel"/>
    <w:tmpl w:val="05980DB4"/>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9" w15:restartNumberingAfterBreak="0">
    <w:nsid w:val="21EC22DC"/>
    <w:multiLevelType w:val="hybridMultilevel"/>
    <w:tmpl w:val="66C2791A"/>
    <w:lvl w:ilvl="0" w:tplc="D8360F90">
      <w:numFmt w:val="bullet"/>
      <w:lvlText w:val=""/>
      <w:lvlJc w:val="left"/>
      <w:pPr>
        <w:ind w:left="720" w:hanging="360"/>
      </w:pPr>
      <w:rPr>
        <w:rFonts w:ascii="Arial" w:eastAsiaTheme="minorHAnsi"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263565E8"/>
    <w:multiLevelType w:val="hybridMultilevel"/>
    <w:tmpl w:val="A9C6A8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27423B7E"/>
    <w:multiLevelType w:val="hybridMultilevel"/>
    <w:tmpl w:val="3E98D962"/>
    <w:lvl w:ilvl="0" w:tplc="0416000B">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2" w15:restartNumberingAfterBreak="0">
    <w:nsid w:val="285214E7"/>
    <w:multiLevelType w:val="hybridMultilevel"/>
    <w:tmpl w:val="901E5A40"/>
    <w:lvl w:ilvl="0" w:tplc="0416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2D804229"/>
    <w:multiLevelType w:val="multilevel"/>
    <w:tmpl w:val="DF28A6E4"/>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ascii="Times New Roman"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E6A6668"/>
    <w:multiLevelType w:val="multilevel"/>
    <w:tmpl w:val="F8940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02F3AB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2080A31"/>
    <w:multiLevelType w:val="multilevel"/>
    <w:tmpl w:val="1CF2E0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2"/>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523836"/>
    <w:multiLevelType w:val="hybridMultilevel"/>
    <w:tmpl w:val="741CAF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33CA19EB"/>
    <w:multiLevelType w:val="hybridMultilevel"/>
    <w:tmpl w:val="2AEC2560"/>
    <w:lvl w:ilvl="0" w:tplc="4720F3CA">
      <w:start w:val="6"/>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9" w15:restartNumberingAfterBreak="0">
    <w:nsid w:val="3400322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7212583"/>
    <w:multiLevelType w:val="multilevel"/>
    <w:tmpl w:val="D1DEC2F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834711B"/>
    <w:multiLevelType w:val="hybridMultilevel"/>
    <w:tmpl w:val="D71AA19A"/>
    <w:lvl w:ilvl="0" w:tplc="0416000F">
      <w:start w:val="1"/>
      <w:numFmt w:val="decimal"/>
      <w:lvlText w:val="%1."/>
      <w:lvlJc w:val="left"/>
      <w:pPr>
        <w:ind w:left="3589" w:hanging="360"/>
      </w:pPr>
    </w:lvl>
    <w:lvl w:ilvl="1" w:tplc="04160019" w:tentative="1">
      <w:start w:val="1"/>
      <w:numFmt w:val="lowerLetter"/>
      <w:lvlText w:val="%2."/>
      <w:lvlJc w:val="left"/>
      <w:pPr>
        <w:ind w:left="4309" w:hanging="360"/>
      </w:pPr>
    </w:lvl>
    <w:lvl w:ilvl="2" w:tplc="0416001B" w:tentative="1">
      <w:start w:val="1"/>
      <w:numFmt w:val="lowerRoman"/>
      <w:lvlText w:val="%3."/>
      <w:lvlJc w:val="right"/>
      <w:pPr>
        <w:ind w:left="5029" w:hanging="180"/>
      </w:pPr>
    </w:lvl>
    <w:lvl w:ilvl="3" w:tplc="0416000F" w:tentative="1">
      <w:start w:val="1"/>
      <w:numFmt w:val="decimal"/>
      <w:lvlText w:val="%4."/>
      <w:lvlJc w:val="left"/>
      <w:pPr>
        <w:ind w:left="5749" w:hanging="360"/>
      </w:pPr>
    </w:lvl>
    <w:lvl w:ilvl="4" w:tplc="04160019" w:tentative="1">
      <w:start w:val="1"/>
      <w:numFmt w:val="lowerLetter"/>
      <w:lvlText w:val="%5."/>
      <w:lvlJc w:val="left"/>
      <w:pPr>
        <w:ind w:left="6469" w:hanging="360"/>
      </w:pPr>
    </w:lvl>
    <w:lvl w:ilvl="5" w:tplc="0416001B" w:tentative="1">
      <w:start w:val="1"/>
      <w:numFmt w:val="lowerRoman"/>
      <w:lvlText w:val="%6."/>
      <w:lvlJc w:val="right"/>
      <w:pPr>
        <w:ind w:left="7189" w:hanging="180"/>
      </w:pPr>
    </w:lvl>
    <w:lvl w:ilvl="6" w:tplc="0416000F" w:tentative="1">
      <w:start w:val="1"/>
      <w:numFmt w:val="decimal"/>
      <w:lvlText w:val="%7."/>
      <w:lvlJc w:val="left"/>
      <w:pPr>
        <w:ind w:left="7909" w:hanging="360"/>
      </w:pPr>
    </w:lvl>
    <w:lvl w:ilvl="7" w:tplc="04160019" w:tentative="1">
      <w:start w:val="1"/>
      <w:numFmt w:val="lowerLetter"/>
      <w:lvlText w:val="%8."/>
      <w:lvlJc w:val="left"/>
      <w:pPr>
        <w:ind w:left="8629" w:hanging="360"/>
      </w:pPr>
    </w:lvl>
    <w:lvl w:ilvl="8" w:tplc="0416001B" w:tentative="1">
      <w:start w:val="1"/>
      <w:numFmt w:val="lowerRoman"/>
      <w:lvlText w:val="%9."/>
      <w:lvlJc w:val="right"/>
      <w:pPr>
        <w:ind w:left="9349" w:hanging="180"/>
      </w:pPr>
    </w:lvl>
  </w:abstractNum>
  <w:abstractNum w:abstractNumId="32" w15:restartNumberingAfterBreak="0">
    <w:nsid w:val="38D876D8"/>
    <w:multiLevelType w:val="multilevel"/>
    <w:tmpl w:val="73A05854"/>
    <w:lvl w:ilvl="0">
      <w:start w:val="1"/>
      <w:numFmt w:val="decimal"/>
      <w:lvlText w:val="%1"/>
      <w:lvlJc w:val="left"/>
      <w:pPr>
        <w:ind w:left="720" w:hanging="360"/>
      </w:pPr>
      <w:rPr>
        <w:rFonts w:ascii="Times New Roman" w:hAnsi="Times New Roman" w:cs="Times New Roman" w:hint="default"/>
        <w:b/>
        <w:bCs/>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3B0A72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1300FE7"/>
    <w:multiLevelType w:val="hybridMultilevel"/>
    <w:tmpl w:val="EF0A07A0"/>
    <w:lvl w:ilvl="0" w:tplc="7E642CE2">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5" w15:restartNumberingAfterBreak="0">
    <w:nsid w:val="43D04D22"/>
    <w:multiLevelType w:val="hybridMultilevel"/>
    <w:tmpl w:val="0A7446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45A8708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60853AE"/>
    <w:multiLevelType w:val="multilevel"/>
    <w:tmpl w:val="21504AB6"/>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3240" w:hanging="144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5040" w:hanging="2160"/>
      </w:pPr>
    </w:lvl>
    <w:lvl w:ilvl="8">
      <w:start w:val="1"/>
      <w:numFmt w:val="decimal"/>
      <w:lvlText w:val="%1.%2.%3.%4.%5.%6.%7.%8.%9."/>
      <w:lvlJc w:val="left"/>
      <w:pPr>
        <w:ind w:left="5400" w:hanging="2160"/>
      </w:pPr>
    </w:lvl>
  </w:abstractNum>
  <w:abstractNum w:abstractNumId="38" w15:restartNumberingAfterBreak="0">
    <w:nsid w:val="466D7AA3"/>
    <w:multiLevelType w:val="hybridMultilevel"/>
    <w:tmpl w:val="1F9ADF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49434F7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9E47CB7"/>
    <w:multiLevelType w:val="hybridMultilevel"/>
    <w:tmpl w:val="4F60A406"/>
    <w:lvl w:ilvl="0" w:tplc="041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1" w15:restartNumberingAfterBreak="0">
    <w:nsid w:val="4A6A77C4"/>
    <w:multiLevelType w:val="multilevel"/>
    <w:tmpl w:val="C42A3BC4"/>
    <w:lvl w:ilvl="0">
      <w:start w:val="4"/>
      <w:numFmt w:val="decimal"/>
      <w:lvlText w:val="%1."/>
      <w:lvlJc w:val="left"/>
      <w:pPr>
        <w:ind w:left="502" w:hanging="360"/>
      </w:pPr>
      <w:rPr>
        <w:rFonts w:ascii="Times New Roman" w:hAnsi="Times New Roman" w:cs="Times New Roman" w:hint="default"/>
        <w:b/>
        <w:bCs/>
        <w:sz w:val="28"/>
        <w:szCs w:val="28"/>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2" w15:restartNumberingAfterBreak="0">
    <w:nsid w:val="4AB9513D"/>
    <w:multiLevelType w:val="hybridMultilevel"/>
    <w:tmpl w:val="BFEE818C"/>
    <w:lvl w:ilvl="0" w:tplc="3B58F892">
      <w:start w:val="1"/>
      <w:numFmt w:val="decimal"/>
      <w:lvlText w:val="%1"/>
      <w:lvlJc w:val="left"/>
      <w:pPr>
        <w:ind w:left="1080" w:hanging="360"/>
      </w:pPr>
      <w:rPr>
        <w:rFonts w:eastAsiaTheme="majorEastAsia" w:hint="default"/>
        <w:color w:val="0F4761" w:themeColor="accent1" w:themeShade="BF"/>
        <w:sz w:val="28"/>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3" w15:restartNumberingAfterBreak="0">
    <w:nsid w:val="5250DE53"/>
    <w:multiLevelType w:val="hybridMultilevel"/>
    <w:tmpl w:val="D9C28026"/>
    <w:lvl w:ilvl="0" w:tplc="8FD44122">
      <w:start w:val="1"/>
      <w:numFmt w:val="bullet"/>
      <w:lvlText w:val=""/>
      <w:lvlJc w:val="left"/>
      <w:pPr>
        <w:ind w:left="720" w:hanging="360"/>
      </w:pPr>
      <w:rPr>
        <w:rFonts w:ascii="Symbol" w:hAnsi="Symbol" w:hint="default"/>
      </w:rPr>
    </w:lvl>
    <w:lvl w:ilvl="1" w:tplc="1E086F84">
      <w:start w:val="1"/>
      <w:numFmt w:val="bullet"/>
      <w:lvlText w:val="o"/>
      <w:lvlJc w:val="left"/>
      <w:pPr>
        <w:ind w:left="1440" w:hanging="360"/>
      </w:pPr>
      <w:rPr>
        <w:rFonts w:ascii="Courier New" w:hAnsi="Courier New" w:hint="default"/>
      </w:rPr>
    </w:lvl>
    <w:lvl w:ilvl="2" w:tplc="B3D81A12">
      <w:start w:val="1"/>
      <w:numFmt w:val="bullet"/>
      <w:lvlText w:val=""/>
      <w:lvlJc w:val="left"/>
      <w:pPr>
        <w:ind w:left="2160" w:hanging="360"/>
      </w:pPr>
      <w:rPr>
        <w:rFonts w:ascii="Wingdings" w:hAnsi="Wingdings" w:hint="default"/>
      </w:rPr>
    </w:lvl>
    <w:lvl w:ilvl="3" w:tplc="9880D870">
      <w:start w:val="1"/>
      <w:numFmt w:val="bullet"/>
      <w:lvlText w:val=""/>
      <w:lvlJc w:val="left"/>
      <w:pPr>
        <w:ind w:left="2880" w:hanging="360"/>
      </w:pPr>
      <w:rPr>
        <w:rFonts w:ascii="Symbol" w:hAnsi="Symbol" w:hint="default"/>
      </w:rPr>
    </w:lvl>
    <w:lvl w:ilvl="4" w:tplc="03A07ABE">
      <w:start w:val="1"/>
      <w:numFmt w:val="bullet"/>
      <w:lvlText w:val="o"/>
      <w:lvlJc w:val="left"/>
      <w:pPr>
        <w:ind w:left="3600" w:hanging="360"/>
      </w:pPr>
      <w:rPr>
        <w:rFonts w:ascii="Courier New" w:hAnsi="Courier New" w:hint="default"/>
      </w:rPr>
    </w:lvl>
    <w:lvl w:ilvl="5" w:tplc="35CE7994">
      <w:start w:val="1"/>
      <w:numFmt w:val="bullet"/>
      <w:lvlText w:val=""/>
      <w:lvlJc w:val="left"/>
      <w:pPr>
        <w:ind w:left="4320" w:hanging="360"/>
      </w:pPr>
      <w:rPr>
        <w:rFonts w:ascii="Wingdings" w:hAnsi="Wingdings" w:hint="default"/>
      </w:rPr>
    </w:lvl>
    <w:lvl w:ilvl="6" w:tplc="C376FD1E">
      <w:start w:val="1"/>
      <w:numFmt w:val="bullet"/>
      <w:lvlText w:val=""/>
      <w:lvlJc w:val="left"/>
      <w:pPr>
        <w:ind w:left="5040" w:hanging="360"/>
      </w:pPr>
      <w:rPr>
        <w:rFonts w:ascii="Symbol" w:hAnsi="Symbol" w:hint="default"/>
      </w:rPr>
    </w:lvl>
    <w:lvl w:ilvl="7" w:tplc="0AB88EC8">
      <w:start w:val="1"/>
      <w:numFmt w:val="bullet"/>
      <w:lvlText w:val="o"/>
      <w:lvlJc w:val="left"/>
      <w:pPr>
        <w:ind w:left="5760" w:hanging="360"/>
      </w:pPr>
      <w:rPr>
        <w:rFonts w:ascii="Courier New" w:hAnsi="Courier New" w:hint="default"/>
      </w:rPr>
    </w:lvl>
    <w:lvl w:ilvl="8" w:tplc="2CCACE54">
      <w:start w:val="1"/>
      <w:numFmt w:val="bullet"/>
      <w:lvlText w:val=""/>
      <w:lvlJc w:val="left"/>
      <w:pPr>
        <w:ind w:left="6480" w:hanging="360"/>
      </w:pPr>
      <w:rPr>
        <w:rFonts w:ascii="Wingdings" w:hAnsi="Wingdings" w:hint="default"/>
      </w:rPr>
    </w:lvl>
  </w:abstractNum>
  <w:abstractNum w:abstractNumId="44" w15:restartNumberingAfterBreak="0">
    <w:nsid w:val="547C5F9B"/>
    <w:multiLevelType w:val="hybridMultilevel"/>
    <w:tmpl w:val="34040BA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5738465A"/>
    <w:multiLevelType w:val="multilevel"/>
    <w:tmpl w:val="2EF4940A"/>
    <w:styleLink w:val="Listaatual2"/>
    <w:lvl w:ilvl="0">
      <w:start w:val="9"/>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6" w15:restartNumberingAfterBreak="0">
    <w:nsid w:val="59D927FD"/>
    <w:multiLevelType w:val="multilevel"/>
    <w:tmpl w:val="9EDE3710"/>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5C3F26FB"/>
    <w:multiLevelType w:val="hybridMultilevel"/>
    <w:tmpl w:val="FFFFFFFF"/>
    <w:lvl w:ilvl="0" w:tplc="50CAE220">
      <w:start w:val="1"/>
      <w:numFmt w:val="bullet"/>
      <w:lvlText w:val=""/>
      <w:lvlJc w:val="left"/>
      <w:pPr>
        <w:ind w:left="720" w:hanging="360"/>
      </w:pPr>
      <w:rPr>
        <w:rFonts w:ascii="Symbol" w:hAnsi="Symbol" w:hint="default"/>
      </w:rPr>
    </w:lvl>
    <w:lvl w:ilvl="1" w:tplc="89C60E88">
      <w:start w:val="1"/>
      <w:numFmt w:val="bullet"/>
      <w:lvlText w:val="o"/>
      <w:lvlJc w:val="left"/>
      <w:pPr>
        <w:ind w:left="1440" w:hanging="360"/>
      </w:pPr>
      <w:rPr>
        <w:rFonts w:ascii="Courier New" w:hAnsi="Courier New" w:hint="default"/>
      </w:rPr>
    </w:lvl>
    <w:lvl w:ilvl="2" w:tplc="FD4AC288">
      <w:start w:val="1"/>
      <w:numFmt w:val="bullet"/>
      <w:lvlText w:val=""/>
      <w:lvlJc w:val="left"/>
      <w:pPr>
        <w:ind w:left="2160" w:hanging="360"/>
      </w:pPr>
      <w:rPr>
        <w:rFonts w:ascii="Wingdings" w:hAnsi="Wingdings" w:hint="default"/>
      </w:rPr>
    </w:lvl>
    <w:lvl w:ilvl="3" w:tplc="6E7CF062">
      <w:start w:val="1"/>
      <w:numFmt w:val="bullet"/>
      <w:lvlText w:val=""/>
      <w:lvlJc w:val="left"/>
      <w:pPr>
        <w:ind w:left="2880" w:hanging="360"/>
      </w:pPr>
      <w:rPr>
        <w:rFonts w:ascii="Symbol" w:hAnsi="Symbol" w:hint="default"/>
      </w:rPr>
    </w:lvl>
    <w:lvl w:ilvl="4" w:tplc="9A6A61A8">
      <w:start w:val="1"/>
      <w:numFmt w:val="bullet"/>
      <w:lvlText w:val="o"/>
      <w:lvlJc w:val="left"/>
      <w:pPr>
        <w:ind w:left="3600" w:hanging="360"/>
      </w:pPr>
      <w:rPr>
        <w:rFonts w:ascii="Courier New" w:hAnsi="Courier New" w:hint="default"/>
      </w:rPr>
    </w:lvl>
    <w:lvl w:ilvl="5" w:tplc="FA1457E4">
      <w:start w:val="1"/>
      <w:numFmt w:val="bullet"/>
      <w:lvlText w:val=""/>
      <w:lvlJc w:val="left"/>
      <w:pPr>
        <w:ind w:left="4320" w:hanging="360"/>
      </w:pPr>
      <w:rPr>
        <w:rFonts w:ascii="Wingdings" w:hAnsi="Wingdings" w:hint="default"/>
      </w:rPr>
    </w:lvl>
    <w:lvl w:ilvl="6" w:tplc="25885C66">
      <w:start w:val="1"/>
      <w:numFmt w:val="bullet"/>
      <w:lvlText w:val=""/>
      <w:lvlJc w:val="left"/>
      <w:pPr>
        <w:ind w:left="5040" w:hanging="360"/>
      </w:pPr>
      <w:rPr>
        <w:rFonts w:ascii="Symbol" w:hAnsi="Symbol" w:hint="default"/>
      </w:rPr>
    </w:lvl>
    <w:lvl w:ilvl="7" w:tplc="15663728">
      <w:start w:val="1"/>
      <w:numFmt w:val="bullet"/>
      <w:lvlText w:val="o"/>
      <w:lvlJc w:val="left"/>
      <w:pPr>
        <w:ind w:left="5760" w:hanging="360"/>
      </w:pPr>
      <w:rPr>
        <w:rFonts w:ascii="Courier New" w:hAnsi="Courier New" w:hint="default"/>
      </w:rPr>
    </w:lvl>
    <w:lvl w:ilvl="8" w:tplc="86FC1650">
      <w:start w:val="1"/>
      <w:numFmt w:val="bullet"/>
      <w:lvlText w:val=""/>
      <w:lvlJc w:val="left"/>
      <w:pPr>
        <w:ind w:left="6480" w:hanging="360"/>
      </w:pPr>
      <w:rPr>
        <w:rFonts w:ascii="Wingdings" w:hAnsi="Wingdings" w:hint="default"/>
      </w:rPr>
    </w:lvl>
  </w:abstractNum>
  <w:abstractNum w:abstractNumId="48" w15:restartNumberingAfterBreak="0">
    <w:nsid w:val="61EA2232"/>
    <w:multiLevelType w:val="hybridMultilevel"/>
    <w:tmpl w:val="6D1E7576"/>
    <w:lvl w:ilvl="0" w:tplc="150CE9A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15:restartNumberingAfterBreak="0">
    <w:nsid w:val="63755437"/>
    <w:multiLevelType w:val="hybridMultilevel"/>
    <w:tmpl w:val="06809B06"/>
    <w:lvl w:ilvl="0" w:tplc="28BACA4A">
      <w:start w:val="6"/>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0" w15:restartNumberingAfterBreak="0">
    <w:nsid w:val="64945C56"/>
    <w:multiLevelType w:val="multilevel"/>
    <w:tmpl w:val="4ADEB6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15:restartNumberingAfterBreak="0">
    <w:nsid w:val="666FC055"/>
    <w:multiLevelType w:val="hybridMultilevel"/>
    <w:tmpl w:val="E4D671CA"/>
    <w:lvl w:ilvl="0" w:tplc="EB2ECDAA">
      <w:start w:val="1"/>
      <w:numFmt w:val="bullet"/>
      <w:lvlText w:val=""/>
      <w:lvlJc w:val="left"/>
      <w:pPr>
        <w:ind w:left="720" w:hanging="360"/>
      </w:pPr>
      <w:rPr>
        <w:rFonts w:ascii="Symbol" w:hAnsi="Symbol" w:hint="default"/>
      </w:rPr>
    </w:lvl>
    <w:lvl w:ilvl="1" w:tplc="AD6489F4">
      <w:start w:val="1"/>
      <w:numFmt w:val="bullet"/>
      <w:lvlText w:val="o"/>
      <w:lvlJc w:val="left"/>
      <w:pPr>
        <w:ind w:left="1440" w:hanging="360"/>
      </w:pPr>
      <w:rPr>
        <w:rFonts w:ascii="Courier New" w:hAnsi="Courier New" w:hint="default"/>
      </w:rPr>
    </w:lvl>
    <w:lvl w:ilvl="2" w:tplc="D714A0D6">
      <w:start w:val="1"/>
      <w:numFmt w:val="bullet"/>
      <w:lvlText w:val=""/>
      <w:lvlJc w:val="left"/>
      <w:pPr>
        <w:ind w:left="2160" w:hanging="360"/>
      </w:pPr>
      <w:rPr>
        <w:rFonts w:ascii="Wingdings" w:hAnsi="Wingdings" w:hint="default"/>
      </w:rPr>
    </w:lvl>
    <w:lvl w:ilvl="3" w:tplc="A3AA2B2A">
      <w:start w:val="1"/>
      <w:numFmt w:val="bullet"/>
      <w:lvlText w:val=""/>
      <w:lvlJc w:val="left"/>
      <w:pPr>
        <w:ind w:left="2880" w:hanging="360"/>
      </w:pPr>
      <w:rPr>
        <w:rFonts w:ascii="Symbol" w:hAnsi="Symbol" w:hint="default"/>
      </w:rPr>
    </w:lvl>
    <w:lvl w:ilvl="4" w:tplc="50B25474">
      <w:start w:val="1"/>
      <w:numFmt w:val="bullet"/>
      <w:lvlText w:val="o"/>
      <w:lvlJc w:val="left"/>
      <w:pPr>
        <w:ind w:left="3600" w:hanging="360"/>
      </w:pPr>
      <w:rPr>
        <w:rFonts w:ascii="Courier New" w:hAnsi="Courier New" w:hint="default"/>
      </w:rPr>
    </w:lvl>
    <w:lvl w:ilvl="5" w:tplc="63C28EDE">
      <w:start w:val="1"/>
      <w:numFmt w:val="bullet"/>
      <w:lvlText w:val=""/>
      <w:lvlJc w:val="left"/>
      <w:pPr>
        <w:ind w:left="4320" w:hanging="360"/>
      </w:pPr>
      <w:rPr>
        <w:rFonts w:ascii="Wingdings" w:hAnsi="Wingdings" w:hint="default"/>
      </w:rPr>
    </w:lvl>
    <w:lvl w:ilvl="6" w:tplc="62AE449C">
      <w:start w:val="1"/>
      <w:numFmt w:val="bullet"/>
      <w:lvlText w:val=""/>
      <w:lvlJc w:val="left"/>
      <w:pPr>
        <w:ind w:left="5040" w:hanging="360"/>
      </w:pPr>
      <w:rPr>
        <w:rFonts w:ascii="Symbol" w:hAnsi="Symbol" w:hint="default"/>
      </w:rPr>
    </w:lvl>
    <w:lvl w:ilvl="7" w:tplc="7D7EE4B0">
      <w:start w:val="1"/>
      <w:numFmt w:val="bullet"/>
      <w:lvlText w:val="o"/>
      <w:lvlJc w:val="left"/>
      <w:pPr>
        <w:ind w:left="5760" w:hanging="360"/>
      </w:pPr>
      <w:rPr>
        <w:rFonts w:ascii="Courier New" w:hAnsi="Courier New" w:hint="default"/>
      </w:rPr>
    </w:lvl>
    <w:lvl w:ilvl="8" w:tplc="ECE6DB08">
      <w:start w:val="1"/>
      <w:numFmt w:val="bullet"/>
      <w:lvlText w:val=""/>
      <w:lvlJc w:val="left"/>
      <w:pPr>
        <w:ind w:left="6480" w:hanging="360"/>
      </w:pPr>
      <w:rPr>
        <w:rFonts w:ascii="Wingdings" w:hAnsi="Wingdings" w:hint="default"/>
      </w:rPr>
    </w:lvl>
  </w:abstractNum>
  <w:abstractNum w:abstractNumId="52" w15:restartNumberingAfterBreak="0">
    <w:nsid w:val="679E6319"/>
    <w:multiLevelType w:val="hybridMultilevel"/>
    <w:tmpl w:val="EF5E672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3" w15:restartNumberingAfterBreak="0">
    <w:nsid w:val="691F9F30"/>
    <w:multiLevelType w:val="hybridMultilevel"/>
    <w:tmpl w:val="1C06917E"/>
    <w:lvl w:ilvl="0" w:tplc="F37A5636">
      <w:start w:val="1"/>
      <w:numFmt w:val="bullet"/>
      <w:lvlText w:val=""/>
      <w:lvlJc w:val="left"/>
      <w:pPr>
        <w:ind w:left="720" w:hanging="360"/>
      </w:pPr>
      <w:rPr>
        <w:rFonts w:ascii="Symbol" w:hAnsi="Symbol" w:hint="default"/>
      </w:rPr>
    </w:lvl>
    <w:lvl w:ilvl="1" w:tplc="B56C80BE">
      <w:start w:val="1"/>
      <w:numFmt w:val="bullet"/>
      <w:lvlText w:val="o"/>
      <w:lvlJc w:val="left"/>
      <w:pPr>
        <w:ind w:left="1440" w:hanging="360"/>
      </w:pPr>
      <w:rPr>
        <w:rFonts w:ascii="Courier New" w:hAnsi="Courier New" w:hint="default"/>
      </w:rPr>
    </w:lvl>
    <w:lvl w:ilvl="2" w:tplc="660EBFB6">
      <w:start w:val="1"/>
      <w:numFmt w:val="bullet"/>
      <w:lvlText w:val=""/>
      <w:lvlJc w:val="left"/>
      <w:pPr>
        <w:ind w:left="2160" w:hanging="360"/>
      </w:pPr>
      <w:rPr>
        <w:rFonts w:ascii="Wingdings" w:hAnsi="Wingdings" w:hint="default"/>
      </w:rPr>
    </w:lvl>
    <w:lvl w:ilvl="3" w:tplc="393C30B2">
      <w:start w:val="1"/>
      <w:numFmt w:val="bullet"/>
      <w:lvlText w:val=""/>
      <w:lvlJc w:val="left"/>
      <w:pPr>
        <w:ind w:left="2880" w:hanging="360"/>
      </w:pPr>
      <w:rPr>
        <w:rFonts w:ascii="Symbol" w:hAnsi="Symbol" w:hint="default"/>
      </w:rPr>
    </w:lvl>
    <w:lvl w:ilvl="4" w:tplc="A59612F6">
      <w:start w:val="1"/>
      <w:numFmt w:val="bullet"/>
      <w:lvlText w:val="o"/>
      <w:lvlJc w:val="left"/>
      <w:pPr>
        <w:ind w:left="3600" w:hanging="360"/>
      </w:pPr>
      <w:rPr>
        <w:rFonts w:ascii="Courier New" w:hAnsi="Courier New" w:hint="default"/>
      </w:rPr>
    </w:lvl>
    <w:lvl w:ilvl="5" w:tplc="C69A8FD8">
      <w:start w:val="1"/>
      <w:numFmt w:val="bullet"/>
      <w:lvlText w:val=""/>
      <w:lvlJc w:val="left"/>
      <w:pPr>
        <w:ind w:left="4320" w:hanging="360"/>
      </w:pPr>
      <w:rPr>
        <w:rFonts w:ascii="Wingdings" w:hAnsi="Wingdings" w:hint="default"/>
      </w:rPr>
    </w:lvl>
    <w:lvl w:ilvl="6" w:tplc="C2D2A878">
      <w:start w:val="1"/>
      <w:numFmt w:val="bullet"/>
      <w:lvlText w:val=""/>
      <w:lvlJc w:val="left"/>
      <w:pPr>
        <w:ind w:left="5040" w:hanging="360"/>
      </w:pPr>
      <w:rPr>
        <w:rFonts w:ascii="Symbol" w:hAnsi="Symbol" w:hint="default"/>
      </w:rPr>
    </w:lvl>
    <w:lvl w:ilvl="7" w:tplc="88F46754">
      <w:start w:val="1"/>
      <w:numFmt w:val="bullet"/>
      <w:lvlText w:val="o"/>
      <w:lvlJc w:val="left"/>
      <w:pPr>
        <w:ind w:left="5760" w:hanging="360"/>
      </w:pPr>
      <w:rPr>
        <w:rFonts w:ascii="Courier New" w:hAnsi="Courier New" w:hint="default"/>
      </w:rPr>
    </w:lvl>
    <w:lvl w:ilvl="8" w:tplc="8D569956">
      <w:start w:val="1"/>
      <w:numFmt w:val="bullet"/>
      <w:lvlText w:val=""/>
      <w:lvlJc w:val="left"/>
      <w:pPr>
        <w:ind w:left="6480" w:hanging="360"/>
      </w:pPr>
      <w:rPr>
        <w:rFonts w:ascii="Wingdings" w:hAnsi="Wingdings" w:hint="default"/>
      </w:rPr>
    </w:lvl>
  </w:abstractNum>
  <w:abstractNum w:abstractNumId="54" w15:restartNumberingAfterBreak="0">
    <w:nsid w:val="69373ABC"/>
    <w:multiLevelType w:val="multilevel"/>
    <w:tmpl w:val="EE724BB6"/>
    <w:lvl w:ilvl="0">
      <w:start w:val="5"/>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6A307C73"/>
    <w:multiLevelType w:val="multilevel"/>
    <w:tmpl w:val="C5500C0A"/>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AA757D9"/>
    <w:multiLevelType w:val="hybridMultilevel"/>
    <w:tmpl w:val="142C37E6"/>
    <w:lvl w:ilvl="0" w:tplc="6DD03776">
      <w:start w:val="1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57" w15:restartNumberingAfterBreak="0">
    <w:nsid w:val="6C631BF7"/>
    <w:multiLevelType w:val="hybridMultilevel"/>
    <w:tmpl w:val="F29A987E"/>
    <w:lvl w:ilvl="0" w:tplc="0416000F">
      <w:start w:val="1"/>
      <w:numFmt w:val="decimal"/>
      <w:lvlText w:val="%1."/>
      <w:lvlJc w:val="left"/>
      <w:pPr>
        <w:ind w:left="720" w:hanging="360"/>
      </w:pPr>
      <w:rPr>
        <w:rFonts w:hint="default"/>
      </w:rPr>
    </w:lvl>
    <w:lvl w:ilvl="1" w:tplc="05445E40">
      <w:start w:val="1"/>
      <w:numFmt w:val="bullet"/>
      <w:lvlText w:val="o"/>
      <w:lvlJc w:val="left"/>
      <w:pPr>
        <w:ind w:left="1440" w:hanging="360"/>
      </w:pPr>
      <w:rPr>
        <w:rFonts w:ascii="Courier New" w:hAnsi="Courier New" w:hint="default"/>
      </w:rPr>
    </w:lvl>
    <w:lvl w:ilvl="2" w:tplc="4524F138">
      <w:start w:val="1"/>
      <w:numFmt w:val="bullet"/>
      <w:lvlText w:val=""/>
      <w:lvlJc w:val="left"/>
      <w:pPr>
        <w:ind w:left="2160" w:hanging="360"/>
      </w:pPr>
      <w:rPr>
        <w:rFonts w:ascii="Wingdings" w:hAnsi="Wingdings" w:hint="default"/>
      </w:rPr>
    </w:lvl>
    <w:lvl w:ilvl="3" w:tplc="7A441904">
      <w:start w:val="1"/>
      <w:numFmt w:val="bullet"/>
      <w:lvlText w:val=""/>
      <w:lvlJc w:val="left"/>
      <w:pPr>
        <w:ind w:left="2880" w:hanging="360"/>
      </w:pPr>
      <w:rPr>
        <w:rFonts w:ascii="Symbol" w:hAnsi="Symbol" w:hint="default"/>
      </w:rPr>
    </w:lvl>
    <w:lvl w:ilvl="4" w:tplc="04F6D44C">
      <w:start w:val="1"/>
      <w:numFmt w:val="bullet"/>
      <w:lvlText w:val="o"/>
      <w:lvlJc w:val="left"/>
      <w:pPr>
        <w:ind w:left="3600" w:hanging="360"/>
      </w:pPr>
      <w:rPr>
        <w:rFonts w:ascii="Courier New" w:hAnsi="Courier New" w:hint="default"/>
      </w:rPr>
    </w:lvl>
    <w:lvl w:ilvl="5" w:tplc="DD744072">
      <w:start w:val="1"/>
      <w:numFmt w:val="bullet"/>
      <w:lvlText w:val=""/>
      <w:lvlJc w:val="left"/>
      <w:pPr>
        <w:ind w:left="4320" w:hanging="360"/>
      </w:pPr>
      <w:rPr>
        <w:rFonts w:ascii="Wingdings" w:hAnsi="Wingdings" w:hint="default"/>
      </w:rPr>
    </w:lvl>
    <w:lvl w:ilvl="6" w:tplc="A1C8F914">
      <w:start w:val="1"/>
      <w:numFmt w:val="bullet"/>
      <w:lvlText w:val=""/>
      <w:lvlJc w:val="left"/>
      <w:pPr>
        <w:ind w:left="5040" w:hanging="360"/>
      </w:pPr>
      <w:rPr>
        <w:rFonts w:ascii="Symbol" w:hAnsi="Symbol" w:hint="default"/>
      </w:rPr>
    </w:lvl>
    <w:lvl w:ilvl="7" w:tplc="3370D0DE">
      <w:start w:val="1"/>
      <w:numFmt w:val="bullet"/>
      <w:lvlText w:val="o"/>
      <w:lvlJc w:val="left"/>
      <w:pPr>
        <w:ind w:left="5760" w:hanging="360"/>
      </w:pPr>
      <w:rPr>
        <w:rFonts w:ascii="Courier New" w:hAnsi="Courier New" w:hint="default"/>
      </w:rPr>
    </w:lvl>
    <w:lvl w:ilvl="8" w:tplc="5E160218">
      <w:start w:val="1"/>
      <w:numFmt w:val="bullet"/>
      <w:lvlText w:val=""/>
      <w:lvlJc w:val="left"/>
      <w:pPr>
        <w:ind w:left="6480" w:hanging="360"/>
      </w:pPr>
      <w:rPr>
        <w:rFonts w:ascii="Wingdings" w:hAnsi="Wingdings" w:hint="default"/>
      </w:rPr>
    </w:lvl>
  </w:abstractNum>
  <w:abstractNum w:abstractNumId="58" w15:restartNumberingAfterBreak="0">
    <w:nsid w:val="6C926333"/>
    <w:multiLevelType w:val="hybridMultilevel"/>
    <w:tmpl w:val="E45AF7C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9" w15:restartNumberingAfterBreak="0">
    <w:nsid w:val="6F34749D"/>
    <w:multiLevelType w:val="hybridMultilevel"/>
    <w:tmpl w:val="FFFFFFFF"/>
    <w:lvl w:ilvl="0" w:tplc="CA9C3E12">
      <w:start w:val="1"/>
      <w:numFmt w:val="bullet"/>
      <w:lvlText w:val=""/>
      <w:lvlJc w:val="left"/>
      <w:pPr>
        <w:ind w:left="720" w:hanging="360"/>
      </w:pPr>
      <w:rPr>
        <w:rFonts w:ascii="Symbol" w:hAnsi="Symbol" w:hint="default"/>
      </w:rPr>
    </w:lvl>
    <w:lvl w:ilvl="1" w:tplc="A0FEC850">
      <w:start w:val="1"/>
      <w:numFmt w:val="bullet"/>
      <w:lvlText w:val="o"/>
      <w:lvlJc w:val="left"/>
      <w:pPr>
        <w:ind w:left="1440" w:hanging="360"/>
      </w:pPr>
      <w:rPr>
        <w:rFonts w:ascii="Courier New" w:hAnsi="Courier New" w:hint="default"/>
      </w:rPr>
    </w:lvl>
    <w:lvl w:ilvl="2" w:tplc="1DE642E0">
      <w:start w:val="1"/>
      <w:numFmt w:val="bullet"/>
      <w:lvlText w:val=""/>
      <w:lvlJc w:val="left"/>
      <w:pPr>
        <w:ind w:left="2160" w:hanging="360"/>
      </w:pPr>
      <w:rPr>
        <w:rFonts w:ascii="Wingdings" w:hAnsi="Wingdings" w:hint="default"/>
      </w:rPr>
    </w:lvl>
    <w:lvl w:ilvl="3" w:tplc="189EEDA6">
      <w:start w:val="1"/>
      <w:numFmt w:val="bullet"/>
      <w:lvlText w:val=""/>
      <w:lvlJc w:val="left"/>
      <w:pPr>
        <w:ind w:left="2880" w:hanging="360"/>
      </w:pPr>
      <w:rPr>
        <w:rFonts w:ascii="Symbol" w:hAnsi="Symbol" w:hint="default"/>
      </w:rPr>
    </w:lvl>
    <w:lvl w:ilvl="4" w:tplc="7D209C7E">
      <w:start w:val="1"/>
      <w:numFmt w:val="bullet"/>
      <w:lvlText w:val="o"/>
      <w:lvlJc w:val="left"/>
      <w:pPr>
        <w:ind w:left="3600" w:hanging="360"/>
      </w:pPr>
      <w:rPr>
        <w:rFonts w:ascii="Courier New" w:hAnsi="Courier New" w:hint="default"/>
      </w:rPr>
    </w:lvl>
    <w:lvl w:ilvl="5" w:tplc="13D4067C">
      <w:start w:val="1"/>
      <w:numFmt w:val="bullet"/>
      <w:lvlText w:val=""/>
      <w:lvlJc w:val="left"/>
      <w:pPr>
        <w:ind w:left="4320" w:hanging="360"/>
      </w:pPr>
      <w:rPr>
        <w:rFonts w:ascii="Wingdings" w:hAnsi="Wingdings" w:hint="default"/>
      </w:rPr>
    </w:lvl>
    <w:lvl w:ilvl="6" w:tplc="391A03A4">
      <w:start w:val="1"/>
      <w:numFmt w:val="bullet"/>
      <w:lvlText w:val=""/>
      <w:lvlJc w:val="left"/>
      <w:pPr>
        <w:ind w:left="5040" w:hanging="360"/>
      </w:pPr>
      <w:rPr>
        <w:rFonts w:ascii="Symbol" w:hAnsi="Symbol" w:hint="default"/>
      </w:rPr>
    </w:lvl>
    <w:lvl w:ilvl="7" w:tplc="E7A41764">
      <w:start w:val="1"/>
      <w:numFmt w:val="bullet"/>
      <w:lvlText w:val="o"/>
      <w:lvlJc w:val="left"/>
      <w:pPr>
        <w:ind w:left="5760" w:hanging="360"/>
      </w:pPr>
      <w:rPr>
        <w:rFonts w:ascii="Courier New" w:hAnsi="Courier New" w:hint="default"/>
      </w:rPr>
    </w:lvl>
    <w:lvl w:ilvl="8" w:tplc="B61E4326">
      <w:start w:val="1"/>
      <w:numFmt w:val="bullet"/>
      <w:lvlText w:val=""/>
      <w:lvlJc w:val="left"/>
      <w:pPr>
        <w:ind w:left="6480" w:hanging="360"/>
      </w:pPr>
      <w:rPr>
        <w:rFonts w:ascii="Wingdings" w:hAnsi="Wingdings" w:hint="default"/>
      </w:rPr>
    </w:lvl>
  </w:abstractNum>
  <w:abstractNum w:abstractNumId="60" w15:restartNumberingAfterBreak="0">
    <w:nsid w:val="6F502014"/>
    <w:multiLevelType w:val="hybridMultilevel"/>
    <w:tmpl w:val="BAA8565C"/>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1" w15:restartNumberingAfterBreak="0">
    <w:nsid w:val="70D5E879"/>
    <w:multiLevelType w:val="hybridMultilevel"/>
    <w:tmpl w:val="6B8C7914"/>
    <w:lvl w:ilvl="0" w:tplc="6E0C2E08">
      <w:start w:val="1"/>
      <w:numFmt w:val="bullet"/>
      <w:lvlText w:val=""/>
      <w:lvlJc w:val="left"/>
      <w:pPr>
        <w:ind w:left="720" w:hanging="360"/>
      </w:pPr>
      <w:rPr>
        <w:rFonts w:ascii="Symbol" w:hAnsi="Symbol" w:hint="default"/>
      </w:rPr>
    </w:lvl>
    <w:lvl w:ilvl="1" w:tplc="742E98B6">
      <w:start w:val="1"/>
      <w:numFmt w:val="bullet"/>
      <w:lvlText w:val="o"/>
      <w:lvlJc w:val="left"/>
      <w:pPr>
        <w:ind w:left="1440" w:hanging="360"/>
      </w:pPr>
      <w:rPr>
        <w:rFonts w:ascii="Courier New" w:hAnsi="Courier New" w:hint="default"/>
      </w:rPr>
    </w:lvl>
    <w:lvl w:ilvl="2" w:tplc="2A5425D8">
      <w:start w:val="1"/>
      <w:numFmt w:val="bullet"/>
      <w:lvlText w:val=""/>
      <w:lvlJc w:val="left"/>
      <w:pPr>
        <w:ind w:left="2160" w:hanging="360"/>
      </w:pPr>
      <w:rPr>
        <w:rFonts w:ascii="Wingdings" w:hAnsi="Wingdings" w:hint="default"/>
      </w:rPr>
    </w:lvl>
    <w:lvl w:ilvl="3" w:tplc="51C2E6A8">
      <w:start w:val="1"/>
      <w:numFmt w:val="bullet"/>
      <w:lvlText w:val=""/>
      <w:lvlJc w:val="left"/>
      <w:pPr>
        <w:ind w:left="2880" w:hanging="360"/>
      </w:pPr>
      <w:rPr>
        <w:rFonts w:ascii="Symbol" w:hAnsi="Symbol" w:hint="default"/>
      </w:rPr>
    </w:lvl>
    <w:lvl w:ilvl="4" w:tplc="7F3ED0C2">
      <w:start w:val="1"/>
      <w:numFmt w:val="bullet"/>
      <w:lvlText w:val="o"/>
      <w:lvlJc w:val="left"/>
      <w:pPr>
        <w:ind w:left="3600" w:hanging="360"/>
      </w:pPr>
      <w:rPr>
        <w:rFonts w:ascii="Courier New" w:hAnsi="Courier New" w:hint="default"/>
      </w:rPr>
    </w:lvl>
    <w:lvl w:ilvl="5" w:tplc="5E4AC1FE">
      <w:start w:val="1"/>
      <w:numFmt w:val="bullet"/>
      <w:lvlText w:val=""/>
      <w:lvlJc w:val="left"/>
      <w:pPr>
        <w:ind w:left="4320" w:hanging="360"/>
      </w:pPr>
      <w:rPr>
        <w:rFonts w:ascii="Wingdings" w:hAnsi="Wingdings" w:hint="default"/>
      </w:rPr>
    </w:lvl>
    <w:lvl w:ilvl="6" w:tplc="DA545A64">
      <w:start w:val="1"/>
      <w:numFmt w:val="bullet"/>
      <w:lvlText w:val=""/>
      <w:lvlJc w:val="left"/>
      <w:pPr>
        <w:ind w:left="5040" w:hanging="360"/>
      </w:pPr>
      <w:rPr>
        <w:rFonts w:ascii="Symbol" w:hAnsi="Symbol" w:hint="default"/>
      </w:rPr>
    </w:lvl>
    <w:lvl w:ilvl="7" w:tplc="048CD4CC">
      <w:start w:val="1"/>
      <w:numFmt w:val="bullet"/>
      <w:lvlText w:val="o"/>
      <w:lvlJc w:val="left"/>
      <w:pPr>
        <w:ind w:left="5760" w:hanging="360"/>
      </w:pPr>
      <w:rPr>
        <w:rFonts w:ascii="Courier New" w:hAnsi="Courier New" w:hint="default"/>
      </w:rPr>
    </w:lvl>
    <w:lvl w:ilvl="8" w:tplc="3CFAC066">
      <w:start w:val="1"/>
      <w:numFmt w:val="bullet"/>
      <w:lvlText w:val=""/>
      <w:lvlJc w:val="left"/>
      <w:pPr>
        <w:ind w:left="6480" w:hanging="360"/>
      </w:pPr>
      <w:rPr>
        <w:rFonts w:ascii="Wingdings" w:hAnsi="Wingdings" w:hint="default"/>
      </w:rPr>
    </w:lvl>
  </w:abstractNum>
  <w:abstractNum w:abstractNumId="62" w15:restartNumberingAfterBreak="0">
    <w:nsid w:val="725B6D8D"/>
    <w:multiLevelType w:val="hybridMultilevel"/>
    <w:tmpl w:val="246CB12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15:restartNumberingAfterBreak="0">
    <w:nsid w:val="72FC019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77043818"/>
    <w:multiLevelType w:val="hybridMultilevel"/>
    <w:tmpl w:val="3DF2CF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15:restartNumberingAfterBreak="0">
    <w:nsid w:val="784D7452"/>
    <w:multiLevelType w:val="multilevel"/>
    <w:tmpl w:val="2EF4940A"/>
    <w:lvl w:ilvl="0">
      <w:start w:val="9"/>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6" w15:restartNumberingAfterBreak="0">
    <w:nsid w:val="7A3818D9"/>
    <w:multiLevelType w:val="hybridMultilevel"/>
    <w:tmpl w:val="D798999E"/>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67" w15:restartNumberingAfterBreak="0">
    <w:nsid w:val="7A3B588C"/>
    <w:multiLevelType w:val="hybridMultilevel"/>
    <w:tmpl w:val="0F1A9532"/>
    <w:lvl w:ilvl="0" w:tplc="3976AFF8">
      <w:start w:val="1"/>
      <w:numFmt w:val="bullet"/>
      <w:lvlText w:val=""/>
      <w:lvlJc w:val="left"/>
      <w:pPr>
        <w:ind w:left="720" w:hanging="360"/>
      </w:pPr>
      <w:rPr>
        <w:rFonts w:ascii="Symbol" w:hAnsi="Symbol" w:hint="default"/>
      </w:rPr>
    </w:lvl>
    <w:lvl w:ilvl="1" w:tplc="6E2ABFC2">
      <w:start w:val="1"/>
      <w:numFmt w:val="bullet"/>
      <w:lvlText w:val="o"/>
      <w:lvlJc w:val="left"/>
      <w:pPr>
        <w:ind w:left="1440" w:hanging="360"/>
      </w:pPr>
      <w:rPr>
        <w:rFonts w:ascii="Courier New" w:hAnsi="Courier New" w:hint="default"/>
      </w:rPr>
    </w:lvl>
    <w:lvl w:ilvl="2" w:tplc="F3E8AFA2">
      <w:start w:val="1"/>
      <w:numFmt w:val="bullet"/>
      <w:lvlText w:val=""/>
      <w:lvlJc w:val="left"/>
      <w:pPr>
        <w:ind w:left="2160" w:hanging="360"/>
      </w:pPr>
      <w:rPr>
        <w:rFonts w:ascii="Wingdings" w:hAnsi="Wingdings" w:hint="default"/>
      </w:rPr>
    </w:lvl>
    <w:lvl w:ilvl="3" w:tplc="48F441FA">
      <w:start w:val="1"/>
      <w:numFmt w:val="bullet"/>
      <w:lvlText w:val=""/>
      <w:lvlJc w:val="left"/>
      <w:pPr>
        <w:ind w:left="2880" w:hanging="360"/>
      </w:pPr>
      <w:rPr>
        <w:rFonts w:ascii="Symbol" w:hAnsi="Symbol" w:hint="default"/>
      </w:rPr>
    </w:lvl>
    <w:lvl w:ilvl="4" w:tplc="66F68788">
      <w:start w:val="1"/>
      <w:numFmt w:val="bullet"/>
      <w:lvlText w:val="o"/>
      <w:lvlJc w:val="left"/>
      <w:pPr>
        <w:ind w:left="3600" w:hanging="360"/>
      </w:pPr>
      <w:rPr>
        <w:rFonts w:ascii="Courier New" w:hAnsi="Courier New" w:hint="default"/>
      </w:rPr>
    </w:lvl>
    <w:lvl w:ilvl="5" w:tplc="F27631A8">
      <w:start w:val="1"/>
      <w:numFmt w:val="bullet"/>
      <w:lvlText w:val=""/>
      <w:lvlJc w:val="left"/>
      <w:pPr>
        <w:ind w:left="4320" w:hanging="360"/>
      </w:pPr>
      <w:rPr>
        <w:rFonts w:ascii="Wingdings" w:hAnsi="Wingdings" w:hint="default"/>
      </w:rPr>
    </w:lvl>
    <w:lvl w:ilvl="6" w:tplc="5AD86D4A">
      <w:start w:val="1"/>
      <w:numFmt w:val="bullet"/>
      <w:lvlText w:val=""/>
      <w:lvlJc w:val="left"/>
      <w:pPr>
        <w:ind w:left="5040" w:hanging="360"/>
      </w:pPr>
      <w:rPr>
        <w:rFonts w:ascii="Symbol" w:hAnsi="Symbol" w:hint="default"/>
      </w:rPr>
    </w:lvl>
    <w:lvl w:ilvl="7" w:tplc="43FECAA8">
      <w:start w:val="1"/>
      <w:numFmt w:val="bullet"/>
      <w:lvlText w:val="o"/>
      <w:lvlJc w:val="left"/>
      <w:pPr>
        <w:ind w:left="5760" w:hanging="360"/>
      </w:pPr>
      <w:rPr>
        <w:rFonts w:ascii="Courier New" w:hAnsi="Courier New" w:hint="default"/>
      </w:rPr>
    </w:lvl>
    <w:lvl w:ilvl="8" w:tplc="0D7003EC">
      <w:start w:val="1"/>
      <w:numFmt w:val="bullet"/>
      <w:lvlText w:val=""/>
      <w:lvlJc w:val="left"/>
      <w:pPr>
        <w:ind w:left="6480" w:hanging="360"/>
      </w:pPr>
      <w:rPr>
        <w:rFonts w:ascii="Wingdings" w:hAnsi="Wingdings" w:hint="default"/>
      </w:rPr>
    </w:lvl>
  </w:abstractNum>
  <w:abstractNum w:abstractNumId="68" w15:restartNumberingAfterBreak="0">
    <w:nsid w:val="7C4A1CC3"/>
    <w:multiLevelType w:val="hybridMultilevel"/>
    <w:tmpl w:val="9D1CA752"/>
    <w:lvl w:ilvl="0" w:tplc="EE08694C">
      <w:start w:val="1"/>
      <w:numFmt w:val="bullet"/>
      <w:lvlText w:val=""/>
      <w:lvlJc w:val="left"/>
      <w:pPr>
        <w:ind w:left="720" w:hanging="360"/>
      </w:pPr>
      <w:rPr>
        <w:rFonts w:ascii="Symbol" w:hAnsi="Symbol" w:hint="default"/>
      </w:rPr>
    </w:lvl>
    <w:lvl w:ilvl="1" w:tplc="13AE722E">
      <w:start w:val="1"/>
      <w:numFmt w:val="bullet"/>
      <w:lvlText w:val="o"/>
      <w:lvlJc w:val="left"/>
      <w:pPr>
        <w:ind w:left="1440" w:hanging="360"/>
      </w:pPr>
      <w:rPr>
        <w:rFonts w:ascii="Courier New" w:hAnsi="Courier New" w:hint="default"/>
      </w:rPr>
    </w:lvl>
    <w:lvl w:ilvl="2" w:tplc="BAF87100">
      <w:start w:val="1"/>
      <w:numFmt w:val="bullet"/>
      <w:lvlText w:val=""/>
      <w:lvlJc w:val="left"/>
      <w:pPr>
        <w:ind w:left="2160" w:hanging="360"/>
      </w:pPr>
      <w:rPr>
        <w:rFonts w:ascii="Wingdings" w:hAnsi="Wingdings" w:hint="default"/>
      </w:rPr>
    </w:lvl>
    <w:lvl w:ilvl="3" w:tplc="AF528016">
      <w:start w:val="1"/>
      <w:numFmt w:val="bullet"/>
      <w:lvlText w:val=""/>
      <w:lvlJc w:val="left"/>
      <w:pPr>
        <w:ind w:left="2880" w:hanging="360"/>
      </w:pPr>
      <w:rPr>
        <w:rFonts w:ascii="Symbol" w:hAnsi="Symbol" w:hint="default"/>
      </w:rPr>
    </w:lvl>
    <w:lvl w:ilvl="4" w:tplc="357080B6">
      <w:start w:val="1"/>
      <w:numFmt w:val="bullet"/>
      <w:lvlText w:val="o"/>
      <w:lvlJc w:val="left"/>
      <w:pPr>
        <w:ind w:left="3600" w:hanging="360"/>
      </w:pPr>
      <w:rPr>
        <w:rFonts w:ascii="Courier New" w:hAnsi="Courier New" w:hint="default"/>
      </w:rPr>
    </w:lvl>
    <w:lvl w:ilvl="5" w:tplc="2EF022A4">
      <w:start w:val="1"/>
      <w:numFmt w:val="bullet"/>
      <w:lvlText w:val=""/>
      <w:lvlJc w:val="left"/>
      <w:pPr>
        <w:ind w:left="4320" w:hanging="360"/>
      </w:pPr>
      <w:rPr>
        <w:rFonts w:ascii="Wingdings" w:hAnsi="Wingdings" w:hint="default"/>
      </w:rPr>
    </w:lvl>
    <w:lvl w:ilvl="6" w:tplc="4C0A8A08">
      <w:start w:val="1"/>
      <w:numFmt w:val="bullet"/>
      <w:lvlText w:val=""/>
      <w:lvlJc w:val="left"/>
      <w:pPr>
        <w:ind w:left="5040" w:hanging="360"/>
      </w:pPr>
      <w:rPr>
        <w:rFonts w:ascii="Symbol" w:hAnsi="Symbol" w:hint="default"/>
      </w:rPr>
    </w:lvl>
    <w:lvl w:ilvl="7" w:tplc="DFBE0366">
      <w:start w:val="1"/>
      <w:numFmt w:val="bullet"/>
      <w:lvlText w:val="o"/>
      <w:lvlJc w:val="left"/>
      <w:pPr>
        <w:ind w:left="5760" w:hanging="360"/>
      </w:pPr>
      <w:rPr>
        <w:rFonts w:ascii="Courier New" w:hAnsi="Courier New" w:hint="default"/>
      </w:rPr>
    </w:lvl>
    <w:lvl w:ilvl="8" w:tplc="C7327A76">
      <w:start w:val="1"/>
      <w:numFmt w:val="bullet"/>
      <w:lvlText w:val=""/>
      <w:lvlJc w:val="left"/>
      <w:pPr>
        <w:ind w:left="6480" w:hanging="360"/>
      </w:pPr>
      <w:rPr>
        <w:rFonts w:ascii="Wingdings" w:hAnsi="Wingdings" w:hint="default"/>
      </w:rPr>
    </w:lvl>
  </w:abstractNum>
  <w:num w:numId="1" w16cid:durableId="1196696410">
    <w:abstractNumId w:val="47"/>
  </w:num>
  <w:num w:numId="2" w16cid:durableId="1697847674">
    <w:abstractNumId w:val="59"/>
  </w:num>
  <w:num w:numId="3" w16cid:durableId="800535908">
    <w:abstractNumId w:val="33"/>
  </w:num>
  <w:num w:numId="4" w16cid:durableId="539438483">
    <w:abstractNumId w:val="51"/>
  </w:num>
  <w:num w:numId="5" w16cid:durableId="1678071550">
    <w:abstractNumId w:val="6"/>
  </w:num>
  <w:num w:numId="6" w16cid:durableId="1459950974">
    <w:abstractNumId w:val="43"/>
  </w:num>
  <w:num w:numId="7" w16cid:durableId="643199055">
    <w:abstractNumId w:val="53"/>
  </w:num>
  <w:num w:numId="8" w16cid:durableId="263877577">
    <w:abstractNumId w:val="57"/>
  </w:num>
  <w:num w:numId="9" w16cid:durableId="136581056">
    <w:abstractNumId w:val="61"/>
  </w:num>
  <w:num w:numId="10" w16cid:durableId="1296571294">
    <w:abstractNumId w:val="15"/>
  </w:num>
  <w:num w:numId="11" w16cid:durableId="565527533">
    <w:abstractNumId w:val="68"/>
  </w:num>
  <w:num w:numId="12" w16cid:durableId="1420374373">
    <w:abstractNumId w:val="67"/>
  </w:num>
  <w:num w:numId="13" w16cid:durableId="122701090">
    <w:abstractNumId w:val="64"/>
  </w:num>
  <w:num w:numId="14" w16cid:durableId="167259514">
    <w:abstractNumId w:val="19"/>
  </w:num>
  <w:num w:numId="15" w16cid:durableId="2126657519">
    <w:abstractNumId w:val="66"/>
  </w:num>
  <w:num w:numId="16" w16cid:durableId="983200442">
    <w:abstractNumId w:val="12"/>
  </w:num>
  <w:num w:numId="17" w16cid:durableId="1820924499">
    <w:abstractNumId w:val="11"/>
  </w:num>
  <w:num w:numId="18" w16cid:durableId="1558979888">
    <w:abstractNumId w:val="37"/>
  </w:num>
  <w:num w:numId="19" w16cid:durableId="1526477787">
    <w:abstractNumId w:val="21"/>
  </w:num>
  <w:num w:numId="20" w16cid:durableId="859010996">
    <w:abstractNumId w:val="26"/>
  </w:num>
  <w:num w:numId="21" w16cid:durableId="755512652">
    <w:abstractNumId w:val="50"/>
  </w:num>
  <w:num w:numId="22" w16cid:durableId="1652976941">
    <w:abstractNumId w:val="17"/>
  </w:num>
  <w:num w:numId="23" w16cid:durableId="309359564">
    <w:abstractNumId w:val="14"/>
  </w:num>
  <w:num w:numId="24" w16cid:durableId="670723343">
    <w:abstractNumId w:val="29"/>
  </w:num>
  <w:num w:numId="25" w16cid:durableId="1917400919">
    <w:abstractNumId w:val="41"/>
  </w:num>
  <w:num w:numId="26" w16cid:durableId="813988135">
    <w:abstractNumId w:val="0"/>
  </w:num>
  <w:num w:numId="27" w16cid:durableId="1854689979">
    <w:abstractNumId w:val="49"/>
  </w:num>
  <w:num w:numId="28" w16cid:durableId="1599291243">
    <w:abstractNumId w:val="28"/>
  </w:num>
  <w:num w:numId="29" w16cid:durableId="47732728">
    <w:abstractNumId w:val="8"/>
  </w:num>
  <w:num w:numId="30" w16cid:durableId="1412386846">
    <w:abstractNumId w:val="34"/>
  </w:num>
  <w:num w:numId="31" w16cid:durableId="1752240850">
    <w:abstractNumId w:val="2"/>
  </w:num>
  <w:num w:numId="32" w16cid:durableId="991981783">
    <w:abstractNumId w:val="40"/>
  </w:num>
  <w:num w:numId="33" w16cid:durableId="973369352">
    <w:abstractNumId w:val="16"/>
  </w:num>
  <w:num w:numId="34" w16cid:durableId="1568607545">
    <w:abstractNumId w:val="58"/>
  </w:num>
  <w:num w:numId="35" w16cid:durableId="309753993">
    <w:abstractNumId w:val="52"/>
  </w:num>
  <w:num w:numId="36" w16cid:durableId="982394806">
    <w:abstractNumId w:val="20"/>
  </w:num>
  <w:num w:numId="37" w16cid:durableId="1178229079">
    <w:abstractNumId w:val="42"/>
  </w:num>
  <w:num w:numId="38" w16cid:durableId="821430462">
    <w:abstractNumId w:val="1"/>
  </w:num>
  <w:num w:numId="39" w16cid:durableId="277882464">
    <w:abstractNumId w:val="65"/>
  </w:num>
  <w:num w:numId="40" w16cid:durableId="1273584832">
    <w:abstractNumId w:val="7"/>
  </w:num>
  <w:num w:numId="41" w16cid:durableId="721446786">
    <w:abstractNumId w:val="56"/>
  </w:num>
  <w:num w:numId="42" w16cid:durableId="227035772">
    <w:abstractNumId w:val="5"/>
  </w:num>
  <w:num w:numId="43" w16cid:durableId="271204294">
    <w:abstractNumId w:val="35"/>
  </w:num>
  <w:num w:numId="44" w16cid:durableId="1674990378">
    <w:abstractNumId w:val="9"/>
  </w:num>
  <w:num w:numId="45" w16cid:durableId="635718564">
    <w:abstractNumId w:val="45"/>
  </w:num>
  <w:num w:numId="46" w16cid:durableId="180634326">
    <w:abstractNumId w:val="10"/>
  </w:num>
  <w:num w:numId="47" w16cid:durableId="1344697831">
    <w:abstractNumId w:val="60"/>
  </w:num>
  <w:num w:numId="48" w16cid:durableId="666909681">
    <w:abstractNumId w:val="22"/>
  </w:num>
  <w:num w:numId="49" w16cid:durableId="1019887612">
    <w:abstractNumId w:val="23"/>
  </w:num>
  <w:num w:numId="50" w16cid:durableId="31922100">
    <w:abstractNumId w:val="4"/>
  </w:num>
  <w:num w:numId="51" w16cid:durableId="1936353142">
    <w:abstractNumId w:val="55"/>
  </w:num>
  <w:num w:numId="52" w16cid:durableId="1508249790">
    <w:abstractNumId w:val="63"/>
  </w:num>
  <w:num w:numId="53" w16cid:durableId="542790096">
    <w:abstractNumId w:val="13"/>
  </w:num>
  <w:num w:numId="54" w16cid:durableId="2100978805">
    <w:abstractNumId w:val="25"/>
  </w:num>
  <w:num w:numId="55" w16cid:durableId="629242568">
    <w:abstractNumId w:val="48"/>
  </w:num>
  <w:num w:numId="56" w16cid:durableId="257368507">
    <w:abstractNumId w:val="36"/>
  </w:num>
  <w:num w:numId="57" w16cid:durableId="270163865">
    <w:abstractNumId w:val="24"/>
  </w:num>
  <w:num w:numId="58" w16cid:durableId="2126580926">
    <w:abstractNumId w:val="3"/>
  </w:num>
  <w:num w:numId="59" w16cid:durableId="2008359030">
    <w:abstractNumId w:val="32"/>
  </w:num>
  <w:num w:numId="60" w16cid:durableId="1637182780">
    <w:abstractNumId w:val="46"/>
  </w:num>
  <w:num w:numId="61" w16cid:durableId="206143439">
    <w:abstractNumId w:val="54"/>
  </w:num>
  <w:num w:numId="62" w16cid:durableId="824011252">
    <w:abstractNumId w:val="30"/>
  </w:num>
  <w:num w:numId="63" w16cid:durableId="1141994961">
    <w:abstractNumId w:val="18"/>
  </w:num>
  <w:num w:numId="64" w16cid:durableId="1793667079">
    <w:abstractNumId w:val="38"/>
  </w:num>
  <w:num w:numId="65" w16cid:durableId="632756477">
    <w:abstractNumId w:val="44"/>
  </w:num>
  <w:num w:numId="66" w16cid:durableId="577062762">
    <w:abstractNumId w:val="62"/>
  </w:num>
  <w:num w:numId="67" w16cid:durableId="1512911299">
    <w:abstractNumId w:val="27"/>
  </w:num>
  <w:num w:numId="68" w16cid:durableId="1242908576">
    <w:abstractNumId w:val="39"/>
  </w:num>
  <w:num w:numId="69" w16cid:durableId="568544218">
    <w:abstractNumId w:val="3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CA0"/>
    <w:rsid w:val="00000F12"/>
    <w:rsid w:val="00002F8F"/>
    <w:rsid w:val="00003092"/>
    <w:rsid w:val="000033E8"/>
    <w:rsid w:val="00003FDE"/>
    <w:rsid w:val="00005E91"/>
    <w:rsid w:val="00010692"/>
    <w:rsid w:val="00012A28"/>
    <w:rsid w:val="00015CBD"/>
    <w:rsid w:val="0002025F"/>
    <w:rsid w:val="0002161C"/>
    <w:rsid w:val="000222E3"/>
    <w:rsid w:val="00023FCE"/>
    <w:rsid w:val="0002491C"/>
    <w:rsid w:val="00024E56"/>
    <w:rsid w:val="00025AAA"/>
    <w:rsid w:val="00031094"/>
    <w:rsid w:val="0003117D"/>
    <w:rsid w:val="00031923"/>
    <w:rsid w:val="00031CEF"/>
    <w:rsid w:val="00033470"/>
    <w:rsid w:val="00035ECA"/>
    <w:rsid w:val="00040C48"/>
    <w:rsid w:val="00041CA7"/>
    <w:rsid w:val="00042073"/>
    <w:rsid w:val="00042184"/>
    <w:rsid w:val="00043163"/>
    <w:rsid w:val="00043734"/>
    <w:rsid w:val="00043A63"/>
    <w:rsid w:val="00045281"/>
    <w:rsid w:val="0004620E"/>
    <w:rsid w:val="00046B95"/>
    <w:rsid w:val="0004724B"/>
    <w:rsid w:val="000472F6"/>
    <w:rsid w:val="000474C2"/>
    <w:rsid w:val="00047D1F"/>
    <w:rsid w:val="000502E5"/>
    <w:rsid w:val="0005062B"/>
    <w:rsid w:val="000507B7"/>
    <w:rsid w:val="00051751"/>
    <w:rsid w:val="0005212A"/>
    <w:rsid w:val="00054293"/>
    <w:rsid w:val="00057652"/>
    <w:rsid w:val="0005EDD1"/>
    <w:rsid w:val="000603E0"/>
    <w:rsid w:val="00060F42"/>
    <w:rsid w:val="000610E3"/>
    <w:rsid w:val="00062195"/>
    <w:rsid w:val="00063A57"/>
    <w:rsid w:val="00063D0F"/>
    <w:rsid w:val="00065A0A"/>
    <w:rsid w:val="00073114"/>
    <w:rsid w:val="00075763"/>
    <w:rsid w:val="00076397"/>
    <w:rsid w:val="00080216"/>
    <w:rsid w:val="00080312"/>
    <w:rsid w:val="000806A0"/>
    <w:rsid w:val="00081568"/>
    <w:rsid w:val="00082DD6"/>
    <w:rsid w:val="000839AE"/>
    <w:rsid w:val="00084675"/>
    <w:rsid w:val="00084F03"/>
    <w:rsid w:val="0008583E"/>
    <w:rsid w:val="00085A6B"/>
    <w:rsid w:val="00086607"/>
    <w:rsid w:val="0008689D"/>
    <w:rsid w:val="00086C80"/>
    <w:rsid w:val="00087507"/>
    <w:rsid w:val="00090716"/>
    <w:rsid w:val="00090A69"/>
    <w:rsid w:val="00093E97"/>
    <w:rsid w:val="00094331"/>
    <w:rsid w:val="00097500"/>
    <w:rsid w:val="00097907"/>
    <w:rsid w:val="00097A9F"/>
    <w:rsid w:val="000A030D"/>
    <w:rsid w:val="000A076A"/>
    <w:rsid w:val="000A1256"/>
    <w:rsid w:val="000A19DE"/>
    <w:rsid w:val="000A20D6"/>
    <w:rsid w:val="000A5846"/>
    <w:rsid w:val="000A7945"/>
    <w:rsid w:val="000B1342"/>
    <w:rsid w:val="000B292E"/>
    <w:rsid w:val="000B6523"/>
    <w:rsid w:val="000B67B3"/>
    <w:rsid w:val="000C2431"/>
    <w:rsid w:val="000C2A14"/>
    <w:rsid w:val="000C2F7C"/>
    <w:rsid w:val="000C4586"/>
    <w:rsid w:val="000D0439"/>
    <w:rsid w:val="000D3C94"/>
    <w:rsid w:val="000D4ADE"/>
    <w:rsid w:val="000D5725"/>
    <w:rsid w:val="000D6375"/>
    <w:rsid w:val="000D6B8B"/>
    <w:rsid w:val="000D71C3"/>
    <w:rsid w:val="000E064B"/>
    <w:rsid w:val="000E3837"/>
    <w:rsid w:val="000E3BBD"/>
    <w:rsid w:val="000E3C61"/>
    <w:rsid w:val="000E46DE"/>
    <w:rsid w:val="000E5211"/>
    <w:rsid w:val="000E6863"/>
    <w:rsid w:val="000E72A9"/>
    <w:rsid w:val="000F0AF6"/>
    <w:rsid w:val="000F0B4E"/>
    <w:rsid w:val="000F1944"/>
    <w:rsid w:val="000F2CD6"/>
    <w:rsid w:val="000F49FB"/>
    <w:rsid w:val="00100205"/>
    <w:rsid w:val="0010074C"/>
    <w:rsid w:val="00103A51"/>
    <w:rsid w:val="001071CC"/>
    <w:rsid w:val="001113B8"/>
    <w:rsid w:val="00113563"/>
    <w:rsid w:val="00113AAB"/>
    <w:rsid w:val="001154C6"/>
    <w:rsid w:val="001156A5"/>
    <w:rsid w:val="00117193"/>
    <w:rsid w:val="0012194D"/>
    <w:rsid w:val="00125999"/>
    <w:rsid w:val="001262B3"/>
    <w:rsid w:val="001274C9"/>
    <w:rsid w:val="001303C0"/>
    <w:rsid w:val="00132787"/>
    <w:rsid w:val="0013333C"/>
    <w:rsid w:val="00133D86"/>
    <w:rsid w:val="00133F75"/>
    <w:rsid w:val="0013528A"/>
    <w:rsid w:val="001409D6"/>
    <w:rsid w:val="00141AFC"/>
    <w:rsid w:val="00141CFB"/>
    <w:rsid w:val="00141F44"/>
    <w:rsid w:val="00142BCA"/>
    <w:rsid w:val="00144292"/>
    <w:rsid w:val="00144D18"/>
    <w:rsid w:val="0014510C"/>
    <w:rsid w:val="0014557A"/>
    <w:rsid w:val="00150040"/>
    <w:rsid w:val="00150221"/>
    <w:rsid w:val="00151ABD"/>
    <w:rsid w:val="00152224"/>
    <w:rsid w:val="00155047"/>
    <w:rsid w:val="001551A5"/>
    <w:rsid w:val="0015682B"/>
    <w:rsid w:val="00157A4C"/>
    <w:rsid w:val="00157BBD"/>
    <w:rsid w:val="001602FA"/>
    <w:rsid w:val="0016247A"/>
    <w:rsid w:val="001626F5"/>
    <w:rsid w:val="00162C26"/>
    <w:rsid w:val="0016547A"/>
    <w:rsid w:val="00165CEB"/>
    <w:rsid w:val="00166C3D"/>
    <w:rsid w:val="00166CE8"/>
    <w:rsid w:val="00170B4B"/>
    <w:rsid w:val="00171048"/>
    <w:rsid w:val="00173534"/>
    <w:rsid w:val="001745F3"/>
    <w:rsid w:val="001808A9"/>
    <w:rsid w:val="0018688A"/>
    <w:rsid w:val="001870F2"/>
    <w:rsid w:val="00190FE5"/>
    <w:rsid w:val="001912BB"/>
    <w:rsid w:val="001912F3"/>
    <w:rsid w:val="00193334"/>
    <w:rsid w:val="00193DF5"/>
    <w:rsid w:val="00195718"/>
    <w:rsid w:val="0019598D"/>
    <w:rsid w:val="0019718D"/>
    <w:rsid w:val="00197C13"/>
    <w:rsid w:val="001A174B"/>
    <w:rsid w:val="001A2699"/>
    <w:rsid w:val="001A2CF7"/>
    <w:rsid w:val="001A4F6B"/>
    <w:rsid w:val="001B3B2D"/>
    <w:rsid w:val="001B3C3C"/>
    <w:rsid w:val="001B4F53"/>
    <w:rsid w:val="001B624D"/>
    <w:rsid w:val="001B65D7"/>
    <w:rsid w:val="001B7C13"/>
    <w:rsid w:val="001B7C83"/>
    <w:rsid w:val="001C2628"/>
    <w:rsid w:val="001C292D"/>
    <w:rsid w:val="001C2FE5"/>
    <w:rsid w:val="001C4E2F"/>
    <w:rsid w:val="001D0C53"/>
    <w:rsid w:val="001D1C8C"/>
    <w:rsid w:val="001D2376"/>
    <w:rsid w:val="001D3B73"/>
    <w:rsid w:val="001D576A"/>
    <w:rsid w:val="001D7144"/>
    <w:rsid w:val="001D78BD"/>
    <w:rsid w:val="001E1DF0"/>
    <w:rsid w:val="001E49DB"/>
    <w:rsid w:val="001E51AB"/>
    <w:rsid w:val="001F2F92"/>
    <w:rsid w:val="001F3967"/>
    <w:rsid w:val="001F3F2F"/>
    <w:rsid w:val="001F43C4"/>
    <w:rsid w:val="001F481F"/>
    <w:rsid w:val="001F5537"/>
    <w:rsid w:val="001F722E"/>
    <w:rsid w:val="002017B3"/>
    <w:rsid w:val="00204CC2"/>
    <w:rsid w:val="00205401"/>
    <w:rsid w:val="00205E00"/>
    <w:rsid w:val="00206CF5"/>
    <w:rsid w:val="00211AAB"/>
    <w:rsid w:val="00212538"/>
    <w:rsid w:val="0021271F"/>
    <w:rsid w:val="0021334D"/>
    <w:rsid w:val="002144E5"/>
    <w:rsid w:val="002158CD"/>
    <w:rsid w:val="00215E2E"/>
    <w:rsid w:val="0021607E"/>
    <w:rsid w:val="00216477"/>
    <w:rsid w:val="002164DB"/>
    <w:rsid w:val="002177A2"/>
    <w:rsid w:val="00217CB9"/>
    <w:rsid w:val="002201F8"/>
    <w:rsid w:val="00220FD2"/>
    <w:rsid w:val="00222B04"/>
    <w:rsid w:val="00226936"/>
    <w:rsid w:val="00226AAF"/>
    <w:rsid w:val="00230182"/>
    <w:rsid w:val="00230B39"/>
    <w:rsid w:val="00232074"/>
    <w:rsid w:val="00234ADA"/>
    <w:rsid w:val="0023609B"/>
    <w:rsid w:val="00236EBA"/>
    <w:rsid w:val="00242243"/>
    <w:rsid w:val="002442C5"/>
    <w:rsid w:val="002453E6"/>
    <w:rsid w:val="00245404"/>
    <w:rsid w:val="002457BA"/>
    <w:rsid w:val="00247AF5"/>
    <w:rsid w:val="002521FB"/>
    <w:rsid w:val="0025220D"/>
    <w:rsid w:val="00253361"/>
    <w:rsid w:val="00255510"/>
    <w:rsid w:val="00256079"/>
    <w:rsid w:val="00257627"/>
    <w:rsid w:val="002577FA"/>
    <w:rsid w:val="002613CC"/>
    <w:rsid w:val="00264A7E"/>
    <w:rsid w:val="00265AF8"/>
    <w:rsid w:val="00270F19"/>
    <w:rsid w:val="002719E6"/>
    <w:rsid w:val="002722CF"/>
    <w:rsid w:val="002735A6"/>
    <w:rsid w:val="002806FD"/>
    <w:rsid w:val="00281127"/>
    <w:rsid w:val="002813CB"/>
    <w:rsid w:val="0028212F"/>
    <w:rsid w:val="00282633"/>
    <w:rsid w:val="00282CB8"/>
    <w:rsid w:val="002835CF"/>
    <w:rsid w:val="00283816"/>
    <w:rsid w:val="00284C3F"/>
    <w:rsid w:val="00287587"/>
    <w:rsid w:val="002879C6"/>
    <w:rsid w:val="00287C99"/>
    <w:rsid w:val="00290CC0"/>
    <w:rsid w:val="00293129"/>
    <w:rsid w:val="0029601D"/>
    <w:rsid w:val="00296B4F"/>
    <w:rsid w:val="00296FA7"/>
    <w:rsid w:val="002A0059"/>
    <w:rsid w:val="002A1274"/>
    <w:rsid w:val="002A1326"/>
    <w:rsid w:val="002A1B9B"/>
    <w:rsid w:val="002A292B"/>
    <w:rsid w:val="002A5A30"/>
    <w:rsid w:val="002B0717"/>
    <w:rsid w:val="002B1996"/>
    <w:rsid w:val="002B1BBF"/>
    <w:rsid w:val="002B257A"/>
    <w:rsid w:val="002B28C5"/>
    <w:rsid w:val="002B7866"/>
    <w:rsid w:val="002C0B6F"/>
    <w:rsid w:val="002C0ECA"/>
    <w:rsid w:val="002C185E"/>
    <w:rsid w:val="002C30E3"/>
    <w:rsid w:val="002C39FA"/>
    <w:rsid w:val="002C47B1"/>
    <w:rsid w:val="002C48DC"/>
    <w:rsid w:val="002D01A7"/>
    <w:rsid w:val="002D27A0"/>
    <w:rsid w:val="002D2B50"/>
    <w:rsid w:val="002D7724"/>
    <w:rsid w:val="002E1109"/>
    <w:rsid w:val="002E148D"/>
    <w:rsid w:val="002E2413"/>
    <w:rsid w:val="002E27F5"/>
    <w:rsid w:val="002E38E5"/>
    <w:rsid w:val="002E585C"/>
    <w:rsid w:val="002E64FB"/>
    <w:rsid w:val="002E722C"/>
    <w:rsid w:val="002E79CA"/>
    <w:rsid w:val="002E7E0C"/>
    <w:rsid w:val="002F0BDD"/>
    <w:rsid w:val="002F135E"/>
    <w:rsid w:val="002F4390"/>
    <w:rsid w:val="002F5274"/>
    <w:rsid w:val="002F5750"/>
    <w:rsid w:val="002F59C2"/>
    <w:rsid w:val="002F5C7C"/>
    <w:rsid w:val="002F6647"/>
    <w:rsid w:val="002F668C"/>
    <w:rsid w:val="002F671D"/>
    <w:rsid w:val="002F6DFA"/>
    <w:rsid w:val="002F75BC"/>
    <w:rsid w:val="002F7614"/>
    <w:rsid w:val="00300453"/>
    <w:rsid w:val="0030236C"/>
    <w:rsid w:val="00302BD0"/>
    <w:rsid w:val="003034CE"/>
    <w:rsid w:val="00303563"/>
    <w:rsid w:val="00304676"/>
    <w:rsid w:val="00306001"/>
    <w:rsid w:val="003061B7"/>
    <w:rsid w:val="00306D54"/>
    <w:rsid w:val="00307B22"/>
    <w:rsid w:val="003107DA"/>
    <w:rsid w:val="00310D95"/>
    <w:rsid w:val="003128C6"/>
    <w:rsid w:val="00314E5C"/>
    <w:rsid w:val="003151A9"/>
    <w:rsid w:val="0031635E"/>
    <w:rsid w:val="0031741B"/>
    <w:rsid w:val="003177DD"/>
    <w:rsid w:val="00317C2F"/>
    <w:rsid w:val="0032011E"/>
    <w:rsid w:val="00320905"/>
    <w:rsid w:val="003209DC"/>
    <w:rsid w:val="00320AB4"/>
    <w:rsid w:val="00325310"/>
    <w:rsid w:val="00327B81"/>
    <w:rsid w:val="003314C4"/>
    <w:rsid w:val="0033309F"/>
    <w:rsid w:val="0033320D"/>
    <w:rsid w:val="0033349D"/>
    <w:rsid w:val="00334C29"/>
    <w:rsid w:val="00335F91"/>
    <w:rsid w:val="00336188"/>
    <w:rsid w:val="003371AA"/>
    <w:rsid w:val="003375F1"/>
    <w:rsid w:val="00337842"/>
    <w:rsid w:val="00337D4B"/>
    <w:rsid w:val="003417B6"/>
    <w:rsid w:val="003421C9"/>
    <w:rsid w:val="0034736E"/>
    <w:rsid w:val="003517D5"/>
    <w:rsid w:val="0035219F"/>
    <w:rsid w:val="00352640"/>
    <w:rsid w:val="00355E78"/>
    <w:rsid w:val="00356DC7"/>
    <w:rsid w:val="00363722"/>
    <w:rsid w:val="00363DC9"/>
    <w:rsid w:val="003641C8"/>
    <w:rsid w:val="00364759"/>
    <w:rsid w:val="00364B63"/>
    <w:rsid w:val="00364F67"/>
    <w:rsid w:val="00365817"/>
    <w:rsid w:val="00365C47"/>
    <w:rsid w:val="00365FB8"/>
    <w:rsid w:val="00366716"/>
    <w:rsid w:val="00373EE4"/>
    <w:rsid w:val="003742B0"/>
    <w:rsid w:val="00374398"/>
    <w:rsid w:val="003751E6"/>
    <w:rsid w:val="00375433"/>
    <w:rsid w:val="003775BB"/>
    <w:rsid w:val="00380256"/>
    <w:rsid w:val="003808C8"/>
    <w:rsid w:val="003808E3"/>
    <w:rsid w:val="00383933"/>
    <w:rsid w:val="0038630D"/>
    <w:rsid w:val="00386F6D"/>
    <w:rsid w:val="003915C2"/>
    <w:rsid w:val="00392E95"/>
    <w:rsid w:val="0039535A"/>
    <w:rsid w:val="00397667"/>
    <w:rsid w:val="00397688"/>
    <w:rsid w:val="003A1420"/>
    <w:rsid w:val="003A1A4B"/>
    <w:rsid w:val="003A4088"/>
    <w:rsid w:val="003A52A0"/>
    <w:rsid w:val="003A7E27"/>
    <w:rsid w:val="003B3B26"/>
    <w:rsid w:val="003B5452"/>
    <w:rsid w:val="003B5C40"/>
    <w:rsid w:val="003B60C0"/>
    <w:rsid w:val="003B6323"/>
    <w:rsid w:val="003B674E"/>
    <w:rsid w:val="003B67CF"/>
    <w:rsid w:val="003B6C45"/>
    <w:rsid w:val="003C13C2"/>
    <w:rsid w:val="003C4945"/>
    <w:rsid w:val="003C691A"/>
    <w:rsid w:val="003C74ED"/>
    <w:rsid w:val="003C76D6"/>
    <w:rsid w:val="003C7C68"/>
    <w:rsid w:val="003D0089"/>
    <w:rsid w:val="003D02BA"/>
    <w:rsid w:val="003D2197"/>
    <w:rsid w:val="003D2709"/>
    <w:rsid w:val="003D2FA8"/>
    <w:rsid w:val="003D48A2"/>
    <w:rsid w:val="003D568C"/>
    <w:rsid w:val="003E1D62"/>
    <w:rsid w:val="003E51D2"/>
    <w:rsid w:val="003E5C2C"/>
    <w:rsid w:val="003E6775"/>
    <w:rsid w:val="003E7D0B"/>
    <w:rsid w:val="003F0B1A"/>
    <w:rsid w:val="003F10A3"/>
    <w:rsid w:val="003F1487"/>
    <w:rsid w:val="003F21B4"/>
    <w:rsid w:val="003F31B0"/>
    <w:rsid w:val="003F440F"/>
    <w:rsid w:val="003F528D"/>
    <w:rsid w:val="00400A96"/>
    <w:rsid w:val="0040643E"/>
    <w:rsid w:val="00406712"/>
    <w:rsid w:val="00406A79"/>
    <w:rsid w:val="00411CFC"/>
    <w:rsid w:val="00412DED"/>
    <w:rsid w:val="00415FEE"/>
    <w:rsid w:val="00417478"/>
    <w:rsid w:val="00417640"/>
    <w:rsid w:val="00417B6A"/>
    <w:rsid w:val="0041D373"/>
    <w:rsid w:val="00421309"/>
    <w:rsid w:val="00421BEA"/>
    <w:rsid w:val="00422D7E"/>
    <w:rsid w:val="00422EFD"/>
    <w:rsid w:val="00423FCE"/>
    <w:rsid w:val="0042563B"/>
    <w:rsid w:val="00430C07"/>
    <w:rsid w:val="00430D8B"/>
    <w:rsid w:val="00431444"/>
    <w:rsid w:val="00431ACD"/>
    <w:rsid w:val="00432B80"/>
    <w:rsid w:val="00432BD4"/>
    <w:rsid w:val="00433876"/>
    <w:rsid w:val="004340A5"/>
    <w:rsid w:val="00436B0A"/>
    <w:rsid w:val="00441F74"/>
    <w:rsid w:val="00442903"/>
    <w:rsid w:val="00444D93"/>
    <w:rsid w:val="00447F14"/>
    <w:rsid w:val="00450A3C"/>
    <w:rsid w:val="004522DA"/>
    <w:rsid w:val="004523AB"/>
    <w:rsid w:val="00452E3F"/>
    <w:rsid w:val="0045338C"/>
    <w:rsid w:val="0045595E"/>
    <w:rsid w:val="004570BA"/>
    <w:rsid w:val="00457BF1"/>
    <w:rsid w:val="00460171"/>
    <w:rsid w:val="004607FE"/>
    <w:rsid w:val="00461320"/>
    <w:rsid w:val="0046233F"/>
    <w:rsid w:val="004635D6"/>
    <w:rsid w:val="00466210"/>
    <w:rsid w:val="00466F58"/>
    <w:rsid w:val="004677AD"/>
    <w:rsid w:val="00467D00"/>
    <w:rsid w:val="00470F67"/>
    <w:rsid w:val="00471898"/>
    <w:rsid w:val="004718FE"/>
    <w:rsid w:val="00471A81"/>
    <w:rsid w:val="00471E2B"/>
    <w:rsid w:val="004725FB"/>
    <w:rsid w:val="004732E4"/>
    <w:rsid w:val="00473565"/>
    <w:rsid w:val="00473956"/>
    <w:rsid w:val="00473B09"/>
    <w:rsid w:val="00474A2B"/>
    <w:rsid w:val="00475D6D"/>
    <w:rsid w:val="00482913"/>
    <w:rsid w:val="00482AB2"/>
    <w:rsid w:val="0048365B"/>
    <w:rsid w:val="004837DB"/>
    <w:rsid w:val="0048608F"/>
    <w:rsid w:val="00491F45"/>
    <w:rsid w:val="00495614"/>
    <w:rsid w:val="004A2B7A"/>
    <w:rsid w:val="004A33D0"/>
    <w:rsid w:val="004A609A"/>
    <w:rsid w:val="004A778B"/>
    <w:rsid w:val="004B705F"/>
    <w:rsid w:val="004B7124"/>
    <w:rsid w:val="004C09FD"/>
    <w:rsid w:val="004C2E6D"/>
    <w:rsid w:val="004C33F4"/>
    <w:rsid w:val="004C38A2"/>
    <w:rsid w:val="004C3B67"/>
    <w:rsid w:val="004C527D"/>
    <w:rsid w:val="004D041F"/>
    <w:rsid w:val="004D2CCD"/>
    <w:rsid w:val="004D397D"/>
    <w:rsid w:val="004D4A6C"/>
    <w:rsid w:val="004D53C8"/>
    <w:rsid w:val="004D5FD7"/>
    <w:rsid w:val="004D64E0"/>
    <w:rsid w:val="004D7402"/>
    <w:rsid w:val="004D7D56"/>
    <w:rsid w:val="004E3AC5"/>
    <w:rsid w:val="004E3EB4"/>
    <w:rsid w:val="004E41D2"/>
    <w:rsid w:val="004E4364"/>
    <w:rsid w:val="004E659A"/>
    <w:rsid w:val="004E6826"/>
    <w:rsid w:val="004E7305"/>
    <w:rsid w:val="004E7D1E"/>
    <w:rsid w:val="004E7D29"/>
    <w:rsid w:val="004E7F2A"/>
    <w:rsid w:val="004F21ED"/>
    <w:rsid w:val="004F35A7"/>
    <w:rsid w:val="004F67FA"/>
    <w:rsid w:val="004F7403"/>
    <w:rsid w:val="004F7D29"/>
    <w:rsid w:val="00500451"/>
    <w:rsid w:val="00500737"/>
    <w:rsid w:val="00502705"/>
    <w:rsid w:val="00503927"/>
    <w:rsid w:val="00503C58"/>
    <w:rsid w:val="00503DC7"/>
    <w:rsid w:val="0051441F"/>
    <w:rsid w:val="00514679"/>
    <w:rsid w:val="005148BD"/>
    <w:rsid w:val="00514F20"/>
    <w:rsid w:val="00515088"/>
    <w:rsid w:val="0051525F"/>
    <w:rsid w:val="00515E7E"/>
    <w:rsid w:val="0051603A"/>
    <w:rsid w:val="00516548"/>
    <w:rsid w:val="005221B5"/>
    <w:rsid w:val="005250CD"/>
    <w:rsid w:val="005254FC"/>
    <w:rsid w:val="005259D2"/>
    <w:rsid w:val="00525FC1"/>
    <w:rsid w:val="00526C97"/>
    <w:rsid w:val="00527573"/>
    <w:rsid w:val="00530104"/>
    <w:rsid w:val="005326AA"/>
    <w:rsid w:val="00532D05"/>
    <w:rsid w:val="00535D21"/>
    <w:rsid w:val="005367F9"/>
    <w:rsid w:val="00536D58"/>
    <w:rsid w:val="00536D88"/>
    <w:rsid w:val="00537A08"/>
    <w:rsid w:val="00540C9A"/>
    <w:rsid w:val="005412CB"/>
    <w:rsid w:val="0054170B"/>
    <w:rsid w:val="00541B76"/>
    <w:rsid w:val="00543CFD"/>
    <w:rsid w:val="005444FD"/>
    <w:rsid w:val="00544B7F"/>
    <w:rsid w:val="005460E6"/>
    <w:rsid w:val="005466C7"/>
    <w:rsid w:val="005478B2"/>
    <w:rsid w:val="005479C1"/>
    <w:rsid w:val="005507E8"/>
    <w:rsid w:val="0055247B"/>
    <w:rsid w:val="00552D8F"/>
    <w:rsid w:val="00554A09"/>
    <w:rsid w:val="00557449"/>
    <w:rsid w:val="005577D4"/>
    <w:rsid w:val="00561675"/>
    <w:rsid w:val="005619AF"/>
    <w:rsid w:val="005621D3"/>
    <w:rsid w:val="005644A5"/>
    <w:rsid w:val="005645AB"/>
    <w:rsid w:val="005649D4"/>
    <w:rsid w:val="0057014B"/>
    <w:rsid w:val="00570155"/>
    <w:rsid w:val="005712ED"/>
    <w:rsid w:val="0057265E"/>
    <w:rsid w:val="00573173"/>
    <w:rsid w:val="00573C97"/>
    <w:rsid w:val="00575D6B"/>
    <w:rsid w:val="00577B96"/>
    <w:rsid w:val="00577E8E"/>
    <w:rsid w:val="00580D30"/>
    <w:rsid w:val="00581230"/>
    <w:rsid w:val="00581BE3"/>
    <w:rsid w:val="00582B20"/>
    <w:rsid w:val="00583468"/>
    <w:rsid w:val="00584350"/>
    <w:rsid w:val="00585AE0"/>
    <w:rsid w:val="00590849"/>
    <w:rsid w:val="005929A7"/>
    <w:rsid w:val="0059417F"/>
    <w:rsid w:val="00595BA2"/>
    <w:rsid w:val="00596196"/>
    <w:rsid w:val="005961F4"/>
    <w:rsid w:val="005964DD"/>
    <w:rsid w:val="00596B11"/>
    <w:rsid w:val="005A1547"/>
    <w:rsid w:val="005A17FA"/>
    <w:rsid w:val="005A2874"/>
    <w:rsid w:val="005A2FF0"/>
    <w:rsid w:val="005A5431"/>
    <w:rsid w:val="005A551F"/>
    <w:rsid w:val="005A58C8"/>
    <w:rsid w:val="005A6286"/>
    <w:rsid w:val="005A71C1"/>
    <w:rsid w:val="005B0641"/>
    <w:rsid w:val="005B07D0"/>
    <w:rsid w:val="005B115A"/>
    <w:rsid w:val="005B1D6C"/>
    <w:rsid w:val="005B32AA"/>
    <w:rsid w:val="005B4256"/>
    <w:rsid w:val="005B4311"/>
    <w:rsid w:val="005B4CAA"/>
    <w:rsid w:val="005C0D02"/>
    <w:rsid w:val="005C0FDD"/>
    <w:rsid w:val="005C17DA"/>
    <w:rsid w:val="005C1FDC"/>
    <w:rsid w:val="005C3ED1"/>
    <w:rsid w:val="005C4089"/>
    <w:rsid w:val="005C42D4"/>
    <w:rsid w:val="005C54A1"/>
    <w:rsid w:val="005C73AA"/>
    <w:rsid w:val="005D1B30"/>
    <w:rsid w:val="005D5ABA"/>
    <w:rsid w:val="005D5DE0"/>
    <w:rsid w:val="005D62A3"/>
    <w:rsid w:val="005D6DEA"/>
    <w:rsid w:val="005E1B24"/>
    <w:rsid w:val="005E1F05"/>
    <w:rsid w:val="005E2613"/>
    <w:rsid w:val="005E2EA2"/>
    <w:rsid w:val="005E4117"/>
    <w:rsid w:val="005E4753"/>
    <w:rsid w:val="005E7BF7"/>
    <w:rsid w:val="005E7ED4"/>
    <w:rsid w:val="005F0B97"/>
    <w:rsid w:val="005F0F19"/>
    <w:rsid w:val="005F1BC9"/>
    <w:rsid w:val="005F21A0"/>
    <w:rsid w:val="005F38C4"/>
    <w:rsid w:val="005F4F39"/>
    <w:rsid w:val="005F5021"/>
    <w:rsid w:val="005F6B23"/>
    <w:rsid w:val="005F79C1"/>
    <w:rsid w:val="005F7B4C"/>
    <w:rsid w:val="006009EE"/>
    <w:rsid w:val="00601188"/>
    <w:rsid w:val="00602850"/>
    <w:rsid w:val="00602A2E"/>
    <w:rsid w:val="00603490"/>
    <w:rsid w:val="00603F3E"/>
    <w:rsid w:val="00604E50"/>
    <w:rsid w:val="00605014"/>
    <w:rsid w:val="006066FD"/>
    <w:rsid w:val="00611D33"/>
    <w:rsid w:val="00613247"/>
    <w:rsid w:val="0061797F"/>
    <w:rsid w:val="00617D5D"/>
    <w:rsid w:val="00620974"/>
    <w:rsid w:val="00621348"/>
    <w:rsid w:val="00624E6B"/>
    <w:rsid w:val="006250F1"/>
    <w:rsid w:val="006253BB"/>
    <w:rsid w:val="00625AB4"/>
    <w:rsid w:val="00625F27"/>
    <w:rsid w:val="006261D4"/>
    <w:rsid w:val="006270BD"/>
    <w:rsid w:val="00627576"/>
    <w:rsid w:val="00631F45"/>
    <w:rsid w:val="00632ED4"/>
    <w:rsid w:val="0063436D"/>
    <w:rsid w:val="0063457C"/>
    <w:rsid w:val="00636AC9"/>
    <w:rsid w:val="00637327"/>
    <w:rsid w:val="00640DFD"/>
    <w:rsid w:val="006426E6"/>
    <w:rsid w:val="00642856"/>
    <w:rsid w:val="00644591"/>
    <w:rsid w:val="0064574D"/>
    <w:rsid w:val="00645A52"/>
    <w:rsid w:val="00645D60"/>
    <w:rsid w:val="006466B9"/>
    <w:rsid w:val="00646945"/>
    <w:rsid w:val="006478C5"/>
    <w:rsid w:val="006519DE"/>
    <w:rsid w:val="00651BEA"/>
    <w:rsid w:val="006527D6"/>
    <w:rsid w:val="00652C65"/>
    <w:rsid w:val="00653148"/>
    <w:rsid w:val="006532D3"/>
    <w:rsid w:val="006538CB"/>
    <w:rsid w:val="006549BE"/>
    <w:rsid w:val="00656EA3"/>
    <w:rsid w:val="006576C3"/>
    <w:rsid w:val="00657853"/>
    <w:rsid w:val="00660D97"/>
    <w:rsid w:val="0066284A"/>
    <w:rsid w:val="006637EE"/>
    <w:rsid w:val="0066398D"/>
    <w:rsid w:val="006648FB"/>
    <w:rsid w:val="00665BF1"/>
    <w:rsid w:val="00666DA4"/>
    <w:rsid w:val="00666EF2"/>
    <w:rsid w:val="006709BE"/>
    <w:rsid w:val="006716E0"/>
    <w:rsid w:val="00672D7E"/>
    <w:rsid w:val="00674D67"/>
    <w:rsid w:val="006802D1"/>
    <w:rsid w:val="0068103F"/>
    <w:rsid w:val="006818C1"/>
    <w:rsid w:val="00681DB4"/>
    <w:rsid w:val="00682BB5"/>
    <w:rsid w:val="00683282"/>
    <w:rsid w:val="006851DF"/>
    <w:rsid w:val="006855ED"/>
    <w:rsid w:val="00686070"/>
    <w:rsid w:val="00690C31"/>
    <w:rsid w:val="00691C6A"/>
    <w:rsid w:val="00695BD2"/>
    <w:rsid w:val="0069788D"/>
    <w:rsid w:val="006A154B"/>
    <w:rsid w:val="006A67FB"/>
    <w:rsid w:val="006B25BD"/>
    <w:rsid w:val="006B283B"/>
    <w:rsid w:val="006B3D37"/>
    <w:rsid w:val="006B4279"/>
    <w:rsid w:val="006B4F60"/>
    <w:rsid w:val="006B54CC"/>
    <w:rsid w:val="006B5A17"/>
    <w:rsid w:val="006B6177"/>
    <w:rsid w:val="006B740C"/>
    <w:rsid w:val="006C0A65"/>
    <w:rsid w:val="006C0C0C"/>
    <w:rsid w:val="006C2384"/>
    <w:rsid w:val="006C2B85"/>
    <w:rsid w:val="006C311B"/>
    <w:rsid w:val="006C31DC"/>
    <w:rsid w:val="006C579B"/>
    <w:rsid w:val="006C72D5"/>
    <w:rsid w:val="006C78E0"/>
    <w:rsid w:val="006CDD1C"/>
    <w:rsid w:val="006D14AD"/>
    <w:rsid w:val="006D2BDB"/>
    <w:rsid w:val="006D3956"/>
    <w:rsid w:val="006D45BA"/>
    <w:rsid w:val="006D49F8"/>
    <w:rsid w:val="006D671F"/>
    <w:rsid w:val="006D7541"/>
    <w:rsid w:val="006D7714"/>
    <w:rsid w:val="006E1AA9"/>
    <w:rsid w:val="006E22A6"/>
    <w:rsid w:val="006E2382"/>
    <w:rsid w:val="006E3E39"/>
    <w:rsid w:val="006E6DB9"/>
    <w:rsid w:val="006E7202"/>
    <w:rsid w:val="006E724A"/>
    <w:rsid w:val="006E7BAA"/>
    <w:rsid w:val="006E7D25"/>
    <w:rsid w:val="006F0E4C"/>
    <w:rsid w:val="006F3AE9"/>
    <w:rsid w:val="006F4BF2"/>
    <w:rsid w:val="006F55B2"/>
    <w:rsid w:val="00700448"/>
    <w:rsid w:val="00701135"/>
    <w:rsid w:val="00701B50"/>
    <w:rsid w:val="00702329"/>
    <w:rsid w:val="00703866"/>
    <w:rsid w:val="007041DC"/>
    <w:rsid w:val="0070624A"/>
    <w:rsid w:val="0070683C"/>
    <w:rsid w:val="00710C8A"/>
    <w:rsid w:val="00711B46"/>
    <w:rsid w:val="00711F72"/>
    <w:rsid w:val="007122F5"/>
    <w:rsid w:val="0071283C"/>
    <w:rsid w:val="00713452"/>
    <w:rsid w:val="00714167"/>
    <w:rsid w:val="00716932"/>
    <w:rsid w:val="00720FE7"/>
    <w:rsid w:val="00721101"/>
    <w:rsid w:val="00723AA7"/>
    <w:rsid w:val="007302B5"/>
    <w:rsid w:val="00731016"/>
    <w:rsid w:val="00731BAA"/>
    <w:rsid w:val="007341F0"/>
    <w:rsid w:val="00736023"/>
    <w:rsid w:val="00736070"/>
    <w:rsid w:val="0073760E"/>
    <w:rsid w:val="00740C65"/>
    <w:rsid w:val="00742B97"/>
    <w:rsid w:val="00742BEB"/>
    <w:rsid w:val="00745FEB"/>
    <w:rsid w:val="00746366"/>
    <w:rsid w:val="00746AD0"/>
    <w:rsid w:val="00746C4E"/>
    <w:rsid w:val="00750002"/>
    <w:rsid w:val="007506F9"/>
    <w:rsid w:val="007522DE"/>
    <w:rsid w:val="00753896"/>
    <w:rsid w:val="00753A1B"/>
    <w:rsid w:val="00753AD2"/>
    <w:rsid w:val="00753CEA"/>
    <w:rsid w:val="00754AC7"/>
    <w:rsid w:val="00755FC0"/>
    <w:rsid w:val="007571BD"/>
    <w:rsid w:val="00757E41"/>
    <w:rsid w:val="007635BC"/>
    <w:rsid w:val="00763EAE"/>
    <w:rsid w:val="00764690"/>
    <w:rsid w:val="00764D65"/>
    <w:rsid w:val="00766477"/>
    <w:rsid w:val="00767CAD"/>
    <w:rsid w:val="0076C7F8"/>
    <w:rsid w:val="00770366"/>
    <w:rsid w:val="00770C21"/>
    <w:rsid w:val="00773318"/>
    <w:rsid w:val="00773B23"/>
    <w:rsid w:val="00773C54"/>
    <w:rsid w:val="00774C87"/>
    <w:rsid w:val="00781E56"/>
    <w:rsid w:val="0078447F"/>
    <w:rsid w:val="00785A5A"/>
    <w:rsid w:val="00786777"/>
    <w:rsid w:val="00786F20"/>
    <w:rsid w:val="00787D5A"/>
    <w:rsid w:val="007911F5"/>
    <w:rsid w:val="00791B9E"/>
    <w:rsid w:val="0079225D"/>
    <w:rsid w:val="00792277"/>
    <w:rsid w:val="00792674"/>
    <w:rsid w:val="00793BA8"/>
    <w:rsid w:val="007944A0"/>
    <w:rsid w:val="007944AF"/>
    <w:rsid w:val="007946BD"/>
    <w:rsid w:val="00794795"/>
    <w:rsid w:val="00794D03"/>
    <w:rsid w:val="00797C28"/>
    <w:rsid w:val="007A17A8"/>
    <w:rsid w:val="007A1B08"/>
    <w:rsid w:val="007A436D"/>
    <w:rsid w:val="007A4892"/>
    <w:rsid w:val="007A4A2E"/>
    <w:rsid w:val="007A52D0"/>
    <w:rsid w:val="007B0165"/>
    <w:rsid w:val="007B02A0"/>
    <w:rsid w:val="007B161D"/>
    <w:rsid w:val="007B23F4"/>
    <w:rsid w:val="007B3A64"/>
    <w:rsid w:val="007B46E4"/>
    <w:rsid w:val="007C2769"/>
    <w:rsid w:val="007C44AB"/>
    <w:rsid w:val="007C4D2A"/>
    <w:rsid w:val="007C664A"/>
    <w:rsid w:val="007C6A4A"/>
    <w:rsid w:val="007C7F0A"/>
    <w:rsid w:val="007D08D8"/>
    <w:rsid w:val="007D1653"/>
    <w:rsid w:val="007D2461"/>
    <w:rsid w:val="007D273C"/>
    <w:rsid w:val="007D3262"/>
    <w:rsid w:val="007D3686"/>
    <w:rsid w:val="007D59AB"/>
    <w:rsid w:val="007D7F0F"/>
    <w:rsid w:val="007E19D5"/>
    <w:rsid w:val="007E3C99"/>
    <w:rsid w:val="007E4B5F"/>
    <w:rsid w:val="007E4D02"/>
    <w:rsid w:val="007E5D96"/>
    <w:rsid w:val="007E6BA4"/>
    <w:rsid w:val="007E708C"/>
    <w:rsid w:val="007E7EC9"/>
    <w:rsid w:val="007E7F3E"/>
    <w:rsid w:val="007F0738"/>
    <w:rsid w:val="007F0C6E"/>
    <w:rsid w:val="007F3805"/>
    <w:rsid w:val="007F453A"/>
    <w:rsid w:val="007F4AB1"/>
    <w:rsid w:val="007F5F44"/>
    <w:rsid w:val="007F6D90"/>
    <w:rsid w:val="008002F4"/>
    <w:rsid w:val="00801176"/>
    <w:rsid w:val="00803597"/>
    <w:rsid w:val="00805CB0"/>
    <w:rsid w:val="0080606B"/>
    <w:rsid w:val="00806F8C"/>
    <w:rsid w:val="008076B0"/>
    <w:rsid w:val="00811B25"/>
    <w:rsid w:val="008121CB"/>
    <w:rsid w:val="008123A5"/>
    <w:rsid w:val="00812FC7"/>
    <w:rsid w:val="008140C0"/>
    <w:rsid w:val="00815507"/>
    <w:rsid w:val="0081559F"/>
    <w:rsid w:val="0081560B"/>
    <w:rsid w:val="0081619C"/>
    <w:rsid w:val="00820812"/>
    <w:rsid w:val="00820910"/>
    <w:rsid w:val="00820D38"/>
    <w:rsid w:val="008210C4"/>
    <w:rsid w:val="00821FA7"/>
    <w:rsid w:val="008223A3"/>
    <w:rsid w:val="008233D9"/>
    <w:rsid w:val="0082488C"/>
    <w:rsid w:val="008265E2"/>
    <w:rsid w:val="00827AE1"/>
    <w:rsid w:val="00827B80"/>
    <w:rsid w:val="008313AE"/>
    <w:rsid w:val="00833290"/>
    <w:rsid w:val="00833BD1"/>
    <w:rsid w:val="0083483F"/>
    <w:rsid w:val="00834977"/>
    <w:rsid w:val="00836E1A"/>
    <w:rsid w:val="00837FDD"/>
    <w:rsid w:val="008408A3"/>
    <w:rsid w:val="00841814"/>
    <w:rsid w:val="00841A1C"/>
    <w:rsid w:val="008430FD"/>
    <w:rsid w:val="00844DF0"/>
    <w:rsid w:val="00845444"/>
    <w:rsid w:val="00845BDF"/>
    <w:rsid w:val="00846834"/>
    <w:rsid w:val="00847340"/>
    <w:rsid w:val="00850115"/>
    <w:rsid w:val="00851215"/>
    <w:rsid w:val="00851B18"/>
    <w:rsid w:val="00852DD9"/>
    <w:rsid w:val="008559B7"/>
    <w:rsid w:val="00856070"/>
    <w:rsid w:val="008579F9"/>
    <w:rsid w:val="00860672"/>
    <w:rsid w:val="00860D7B"/>
    <w:rsid w:val="00861313"/>
    <w:rsid w:val="00861A81"/>
    <w:rsid w:val="0086222C"/>
    <w:rsid w:val="00863F09"/>
    <w:rsid w:val="008647B2"/>
    <w:rsid w:val="00865141"/>
    <w:rsid w:val="008730E1"/>
    <w:rsid w:val="008745F6"/>
    <w:rsid w:val="00875CC9"/>
    <w:rsid w:val="00880868"/>
    <w:rsid w:val="008811A7"/>
    <w:rsid w:val="00881296"/>
    <w:rsid w:val="00882466"/>
    <w:rsid w:val="00883E7B"/>
    <w:rsid w:val="00883FDD"/>
    <w:rsid w:val="008877FA"/>
    <w:rsid w:val="00891B3C"/>
    <w:rsid w:val="008939D0"/>
    <w:rsid w:val="00897299"/>
    <w:rsid w:val="00897345"/>
    <w:rsid w:val="008973DB"/>
    <w:rsid w:val="008975DE"/>
    <w:rsid w:val="00897682"/>
    <w:rsid w:val="008976DC"/>
    <w:rsid w:val="008A0FAE"/>
    <w:rsid w:val="008A2398"/>
    <w:rsid w:val="008A7206"/>
    <w:rsid w:val="008B0208"/>
    <w:rsid w:val="008B070F"/>
    <w:rsid w:val="008B2FFE"/>
    <w:rsid w:val="008B3678"/>
    <w:rsid w:val="008B3B05"/>
    <w:rsid w:val="008B3D0E"/>
    <w:rsid w:val="008B40FA"/>
    <w:rsid w:val="008B5D41"/>
    <w:rsid w:val="008B76BE"/>
    <w:rsid w:val="008C002D"/>
    <w:rsid w:val="008C058B"/>
    <w:rsid w:val="008C094B"/>
    <w:rsid w:val="008C0FB9"/>
    <w:rsid w:val="008C10A0"/>
    <w:rsid w:val="008C271C"/>
    <w:rsid w:val="008C27DD"/>
    <w:rsid w:val="008C2DD0"/>
    <w:rsid w:val="008C3391"/>
    <w:rsid w:val="008C3A9B"/>
    <w:rsid w:val="008C5FA6"/>
    <w:rsid w:val="008C65EA"/>
    <w:rsid w:val="008D01CA"/>
    <w:rsid w:val="008D0EBB"/>
    <w:rsid w:val="008D13B9"/>
    <w:rsid w:val="008D15C3"/>
    <w:rsid w:val="008D19EF"/>
    <w:rsid w:val="008D23C1"/>
    <w:rsid w:val="008D3914"/>
    <w:rsid w:val="008D3C45"/>
    <w:rsid w:val="008D428B"/>
    <w:rsid w:val="008D7CC9"/>
    <w:rsid w:val="008E0AF7"/>
    <w:rsid w:val="008E0DA7"/>
    <w:rsid w:val="008E18D0"/>
    <w:rsid w:val="008E2B7B"/>
    <w:rsid w:val="008E3207"/>
    <w:rsid w:val="008E328A"/>
    <w:rsid w:val="008E3643"/>
    <w:rsid w:val="008E5A3D"/>
    <w:rsid w:val="008E5D16"/>
    <w:rsid w:val="008E60C6"/>
    <w:rsid w:val="008E7718"/>
    <w:rsid w:val="008F096B"/>
    <w:rsid w:val="008F1112"/>
    <w:rsid w:val="008F11C0"/>
    <w:rsid w:val="008F2C46"/>
    <w:rsid w:val="008F38F5"/>
    <w:rsid w:val="008F3FA6"/>
    <w:rsid w:val="008F57A0"/>
    <w:rsid w:val="008F5DAE"/>
    <w:rsid w:val="008F6384"/>
    <w:rsid w:val="008F6EB4"/>
    <w:rsid w:val="008F720C"/>
    <w:rsid w:val="008F732E"/>
    <w:rsid w:val="00900272"/>
    <w:rsid w:val="00901C24"/>
    <w:rsid w:val="0091025E"/>
    <w:rsid w:val="00914D16"/>
    <w:rsid w:val="00914F9D"/>
    <w:rsid w:val="00915007"/>
    <w:rsid w:val="00915054"/>
    <w:rsid w:val="00915161"/>
    <w:rsid w:val="0091564F"/>
    <w:rsid w:val="00915E46"/>
    <w:rsid w:val="009201D4"/>
    <w:rsid w:val="009216ED"/>
    <w:rsid w:val="00921C59"/>
    <w:rsid w:val="00921EE4"/>
    <w:rsid w:val="0092243D"/>
    <w:rsid w:val="00925389"/>
    <w:rsid w:val="00930366"/>
    <w:rsid w:val="009305DB"/>
    <w:rsid w:val="009318A1"/>
    <w:rsid w:val="00933D67"/>
    <w:rsid w:val="00934F7A"/>
    <w:rsid w:val="00935789"/>
    <w:rsid w:val="00937941"/>
    <w:rsid w:val="009380CD"/>
    <w:rsid w:val="009422E4"/>
    <w:rsid w:val="009424A5"/>
    <w:rsid w:val="009425A6"/>
    <w:rsid w:val="009437BC"/>
    <w:rsid w:val="00944604"/>
    <w:rsid w:val="0094590F"/>
    <w:rsid w:val="00946F25"/>
    <w:rsid w:val="009512B5"/>
    <w:rsid w:val="00952B6C"/>
    <w:rsid w:val="00954416"/>
    <w:rsid w:val="009552E9"/>
    <w:rsid w:val="00956CC6"/>
    <w:rsid w:val="009577E5"/>
    <w:rsid w:val="00960E5A"/>
    <w:rsid w:val="00962342"/>
    <w:rsid w:val="009624CF"/>
    <w:rsid w:val="00962DFE"/>
    <w:rsid w:val="009639B7"/>
    <w:rsid w:val="00963EE9"/>
    <w:rsid w:val="009656D7"/>
    <w:rsid w:val="00965874"/>
    <w:rsid w:val="00965F28"/>
    <w:rsid w:val="009666F7"/>
    <w:rsid w:val="00967772"/>
    <w:rsid w:val="00970CE6"/>
    <w:rsid w:val="009728D1"/>
    <w:rsid w:val="009750E8"/>
    <w:rsid w:val="00975246"/>
    <w:rsid w:val="009752D1"/>
    <w:rsid w:val="0097694D"/>
    <w:rsid w:val="00976BED"/>
    <w:rsid w:val="0097769A"/>
    <w:rsid w:val="0098061A"/>
    <w:rsid w:val="00980A13"/>
    <w:rsid w:val="0098144A"/>
    <w:rsid w:val="00982D08"/>
    <w:rsid w:val="00983BF7"/>
    <w:rsid w:val="00984D8C"/>
    <w:rsid w:val="009858B0"/>
    <w:rsid w:val="009859CA"/>
    <w:rsid w:val="00985C61"/>
    <w:rsid w:val="009873D6"/>
    <w:rsid w:val="00990948"/>
    <w:rsid w:val="00990EF4"/>
    <w:rsid w:val="00991D58"/>
    <w:rsid w:val="00991F22"/>
    <w:rsid w:val="00993012"/>
    <w:rsid w:val="009938C3"/>
    <w:rsid w:val="0099482C"/>
    <w:rsid w:val="00995416"/>
    <w:rsid w:val="009965C3"/>
    <w:rsid w:val="00997CE7"/>
    <w:rsid w:val="009A129E"/>
    <w:rsid w:val="009A2ABB"/>
    <w:rsid w:val="009A3D82"/>
    <w:rsid w:val="009A48F7"/>
    <w:rsid w:val="009A56FD"/>
    <w:rsid w:val="009B0A5A"/>
    <w:rsid w:val="009B14C1"/>
    <w:rsid w:val="009B1619"/>
    <w:rsid w:val="009B3591"/>
    <w:rsid w:val="009B408A"/>
    <w:rsid w:val="009B47A5"/>
    <w:rsid w:val="009B5CE7"/>
    <w:rsid w:val="009B6CE3"/>
    <w:rsid w:val="009B7521"/>
    <w:rsid w:val="009B7704"/>
    <w:rsid w:val="009B7F19"/>
    <w:rsid w:val="009C12F4"/>
    <w:rsid w:val="009C17A4"/>
    <w:rsid w:val="009C1EC4"/>
    <w:rsid w:val="009C255A"/>
    <w:rsid w:val="009C289A"/>
    <w:rsid w:val="009C2A6B"/>
    <w:rsid w:val="009C3168"/>
    <w:rsid w:val="009C3719"/>
    <w:rsid w:val="009C4586"/>
    <w:rsid w:val="009C6C0F"/>
    <w:rsid w:val="009C7967"/>
    <w:rsid w:val="009D1F9C"/>
    <w:rsid w:val="009D2607"/>
    <w:rsid w:val="009D3A2C"/>
    <w:rsid w:val="009D4D60"/>
    <w:rsid w:val="009D5BDD"/>
    <w:rsid w:val="009D6014"/>
    <w:rsid w:val="009D61C9"/>
    <w:rsid w:val="009D7970"/>
    <w:rsid w:val="009E0219"/>
    <w:rsid w:val="009E1219"/>
    <w:rsid w:val="009E4251"/>
    <w:rsid w:val="009E4B0B"/>
    <w:rsid w:val="009E5094"/>
    <w:rsid w:val="009E5C4D"/>
    <w:rsid w:val="009E5F4F"/>
    <w:rsid w:val="009E6CB1"/>
    <w:rsid w:val="009E6F38"/>
    <w:rsid w:val="009F165D"/>
    <w:rsid w:val="009F2030"/>
    <w:rsid w:val="009F25CB"/>
    <w:rsid w:val="009F2B20"/>
    <w:rsid w:val="009F4B9B"/>
    <w:rsid w:val="009F6108"/>
    <w:rsid w:val="009F6C53"/>
    <w:rsid w:val="00A00583"/>
    <w:rsid w:val="00A00B5F"/>
    <w:rsid w:val="00A00BCF"/>
    <w:rsid w:val="00A00BD3"/>
    <w:rsid w:val="00A01081"/>
    <w:rsid w:val="00A03BBD"/>
    <w:rsid w:val="00A03CC9"/>
    <w:rsid w:val="00A04884"/>
    <w:rsid w:val="00A0616B"/>
    <w:rsid w:val="00A077A8"/>
    <w:rsid w:val="00A100CA"/>
    <w:rsid w:val="00A1296C"/>
    <w:rsid w:val="00A15D66"/>
    <w:rsid w:val="00A17258"/>
    <w:rsid w:val="00A21184"/>
    <w:rsid w:val="00A25223"/>
    <w:rsid w:val="00A3033E"/>
    <w:rsid w:val="00A306C5"/>
    <w:rsid w:val="00A33495"/>
    <w:rsid w:val="00A338CA"/>
    <w:rsid w:val="00A341A6"/>
    <w:rsid w:val="00A363EA"/>
    <w:rsid w:val="00A37C5E"/>
    <w:rsid w:val="00A37E8F"/>
    <w:rsid w:val="00A420A0"/>
    <w:rsid w:val="00A42659"/>
    <w:rsid w:val="00A43304"/>
    <w:rsid w:val="00A4365C"/>
    <w:rsid w:val="00A45376"/>
    <w:rsid w:val="00A46287"/>
    <w:rsid w:val="00A4682A"/>
    <w:rsid w:val="00A474F4"/>
    <w:rsid w:val="00A50A11"/>
    <w:rsid w:val="00A51C80"/>
    <w:rsid w:val="00A527C0"/>
    <w:rsid w:val="00A53CC6"/>
    <w:rsid w:val="00A54202"/>
    <w:rsid w:val="00A54C42"/>
    <w:rsid w:val="00A566E8"/>
    <w:rsid w:val="00A5C9FB"/>
    <w:rsid w:val="00A60E01"/>
    <w:rsid w:val="00A614D6"/>
    <w:rsid w:val="00A616A1"/>
    <w:rsid w:val="00A6174E"/>
    <w:rsid w:val="00A61B90"/>
    <w:rsid w:val="00A6443F"/>
    <w:rsid w:val="00A64ADE"/>
    <w:rsid w:val="00A66723"/>
    <w:rsid w:val="00A667D1"/>
    <w:rsid w:val="00A6684D"/>
    <w:rsid w:val="00A67475"/>
    <w:rsid w:val="00A7137F"/>
    <w:rsid w:val="00A72018"/>
    <w:rsid w:val="00A72D8C"/>
    <w:rsid w:val="00A73D52"/>
    <w:rsid w:val="00A761C3"/>
    <w:rsid w:val="00A764A8"/>
    <w:rsid w:val="00A773B8"/>
    <w:rsid w:val="00A81A0A"/>
    <w:rsid w:val="00A842FD"/>
    <w:rsid w:val="00A8475D"/>
    <w:rsid w:val="00A86A6B"/>
    <w:rsid w:val="00A91479"/>
    <w:rsid w:val="00A921FE"/>
    <w:rsid w:val="00A93640"/>
    <w:rsid w:val="00A94630"/>
    <w:rsid w:val="00A95D65"/>
    <w:rsid w:val="00A95ED6"/>
    <w:rsid w:val="00A96974"/>
    <w:rsid w:val="00AA0D43"/>
    <w:rsid w:val="00AA0F0B"/>
    <w:rsid w:val="00AA2CBF"/>
    <w:rsid w:val="00AA35BB"/>
    <w:rsid w:val="00AA3931"/>
    <w:rsid w:val="00AA45E5"/>
    <w:rsid w:val="00AA5B13"/>
    <w:rsid w:val="00AA679A"/>
    <w:rsid w:val="00AA6B83"/>
    <w:rsid w:val="00AA6FC2"/>
    <w:rsid w:val="00AA7C23"/>
    <w:rsid w:val="00AB0F22"/>
    <w:rsid w:val="00AB13D5"/>
    <w:rsid w:val="00AB1BF7"/>
    <w:rsid w:val="00AB5A75"/>
    <w:rsid w:val="00AB5DB8"/>
    <w:rsid w:val="00AB70AD"/>
    <w:rsid w:val="00AB798F"/>
    <w:rsid w:val="00AC2C8B"/>
    <w:rsid w:val="00AC397F"/>
    <w:rsid w:val="00AC60B4"/>
    <w:rsid w:val="00AC6328"/>
    <w:rsid w:val="00AC7924"/>
    <w:rsid w:val="00AC7AF3"/>
    <w:rsid w:val="00AD0307"/>
    <w:rsid w:val="00AD1D84"/>
    <w:rsid w:val="00AD617A"/>
    <w:rsid w:val="00AD629D"/>
    <w:rsid w:val="00AD6C46"/>
    <w:rsid w:val="00AE3462"/>
    <w:rsid w:val="00AE3E5F"/>
    <w:rsid w:val="00AE42B6"/>
    <w:rsid w:val="00AE4FC1"/>
    <w:rsid w:val="00AE59EA"/>
    <w:rsid w:val="00AE5A5A"/>
    <w:rsid w:val="00AE7A29"/>
    <w:rsid w:val="00AE7A4C"/>
    <w:rsid w:val="00AE7C3C"/>
    <w:rsid w:val="00AF020F"/>
    <w:rsid w:val="00AF22C0"/>
    <w:rsid w:val="00AF26CF"/>
    <w:rsid w:val="00AF5427"/>
    <w:rsid w:val="00AF57F1"/>
    <w:rsid w:val="00AF7243"/>
    <w:rsid w:val="00B00624"/>
    <w:rsid w:val="00B025D5"/>
    <w:rsid w:val="00B03313"/>
    <w:rsid w:val="00B0341A"/>
    <w:rsid w:val="00B03CB1"/>
    <w:rsid w:val="00B04BF0"/>
    <w:rsid w:val="00B04CA8"/>
    <w:rsid w:val="00B05E26"/>
    <w:rsid w:val="00B06608"/>
    <w:rsid w:val="00B06B67"/>
    <w:rsid w:val="00B06F7B"/>
    <w:rsid w:val="00B07B6F"/>
    <w:rsid w:val="00B07EAC"/>
    <w:rsid w:val="00B100BD"/>
    <w:rsid w:val="00B1029F"/>
    <w:rsid w:val="00B10D95"/>
    <w:rsid w:val="00B118E8"/>
    <w:rsid w:val="00B1280B"/>
    <w:rsid w:val="00B12E85"/>
    <w:rsid w:val="00B1492A"/>
    <w:rsid w:val="00B17E86"/>
    <w:rsid w:val="00B207F2"/>
    <w:rsid w:val="00B21D6E"/>
    <w:rsid w:val="00B23645"/>
    <w:rsid w:val="00B23C93"/>
    <w:rsid w:val="00B24044"/>
    <w:rsid w:val="00B25519"/>
    <w:rsid w:val="00B30EEA"/>
    <w:rsid w:val="00B329B5"/>
    <w:rsid w:val="00B330C7"/>
    <w:rsid w:val="00B336DD"/>
    <w:rsid w:val="00B33F98"/>
    <w:rsid w:val="00B35217"/>
    <w:rsid w:val="00B357D5"/>
    <w:rsid w:val="00B36FD4"/>
    <w:rsid w:val="00B401A3"/>
    <w:rsid w:val="00B40400"/>
    <w:rsid w:val="00B40AF7"/>
    <w:rsid w:val="00B40B98"/>
    <w:rsid w:val="00B41A34"/>
    <w:rsid w:val="00B4221A"/>
    <w:rsid w:val="00B425CE"/>
    <w:rsid w:val="00B43504"/>
    <w:rsid w:val="00B4384F"/>
    <w:rsid w:val="00B4421B"/>
    <w:rsid w:val="00B451F1"/>
    <w:rsid w:val="00B4763A"/>
    <w:rsid w:val="00B5235B"/>
    <w:rsid w:val="00B542C9"/>
    <w:rsid w:val="00B55452"/>
    <w:rsid w:val="00B57FC8"/>
    <w:rsid w:val="00B61C32"/>
    <w:rsid w:val="00B621C5"/>
    <w:rsid w:val="00B62535"/>
    <w:rsid w:val="00B62E62"/>
    <w:rsid w:val="00B639DA"/>
    <w:rsid w:val="00B63B57"/>
    <w:rsid w:val="00B63DDA"/>
    <w:rsid w:val="00B6423B"/>
    <w:rsid w:val="00B6723C"/>
    <w:rsid w:val="00B71DB2"/>
    <w:rsid w:val="00B73E66"/>
    <w:rsid w:val="00B77952"/>
    <w:rsid w:val="00B810C0"/>
    <w:rsid w:val="00B81B9C"/>
    <w:rsid w:val="00B82B37"/>
    <w:rsid w:val="00B82C59"/>
    <w:rsid w:val="00B85245"/>
    <w:rsid w:val="00B85F86"/>
    <w:rsid w:val="00B864E4"/>
    <w:rsid w:val="00B86608"/>
    <w:rsid w:val="00B86AB4"/>
    <w:rsid w:val="00B87255"/>
    <w:rsid w:val="00B87538"/>
    <w:rsid w:val="00B87B14"/>
    <w:rsid w:val="00B90B56"/>
    <w:rsid w:val="00B91AAA"/>
    <w:rsid w:val="00B9272F"/>
    <w:rsid w:val="00B943D5"/>
    <w:rsid w:val="00B960F4"/>
    <w:rsid w:val="00B96404"/>
    <w:rsid w:val="00B966F4"/>
    <w:rsid w:val="00B96FD4"/>
    <w:rsid w:val="00B97CAA"/>
    <w:rsid w:val="00B97DFE"/>
    <w:rsid w:val="00BA00E2"/>
    <w:rsid w:val="00BA0262"/>
    <w:rsid w:val="00BA05A3"/>
    <w:rsid w:val="00BA05AA"/>
    <w:rsid w:val="00BA1835"/>
    <w:rsid w:val="00BA3251"/>
    <w:rsid w:val="00BA3997"/>
    <w:rsid w:val="00BA40DB"/>
    <w:rsid w:val="00BA43B7"/>
    <w:rsid w:val="00BA4802"/>
    <w:rsid w:val="00BA508A"/>
    <w:rsid w:val="00BA5576"/>
    <w:rsid w:val="00BA648B"/>
    <w:rsid w:val="00BA6C0F"/>
    <w:rsid w:val="00BA7B34"/>
    <w:rsid w:val="00BB0818"/>
    <w:rsid w:val="00BB10DF"/>
    <w:rsid w:val="00BB21C3"/>
    <w:rsid w:val="00BB409B"/>
    <w:rsid w:val="00BB46ED"/>
    <w:rsid w:val="00BB4A3F"/>
    <w:rsid w:val="00BB5BDD"/>
    <w:rsid w:val="00BC4738"/>
    <w:rsid w:val="00BC4DAF"/>
    <w:rsid w:val="00BC53BC"/>
    <w:rsid w:val="00BC760E"/>
    <w:rsid w:val="00BC7DFE"/>
    <w:rsid w:val="00BD3DF3"/>
    <w:rsid w:val="00BD4110"/>
    <w:rsid w:val="00BD4476"/>
    <w:rsid w:val="00BD5309"/>
    <w:rsid w:val="00BD609A"/>
    <w:rsid w:val="00BD6FFE"/>
    <w:rsid w:val="00BD78B2"/>
    <w:rsid w:val="00BE1FD5"/>
    <w:rsid w:val="00BE41FE"/>
    <w:rsid w:val="00BE480F"/>
    <w:rsid w:val="00BE5661"/>
    <w:rsid w:val="00BE593E"/>
    <w:rsid w:val="00BE5E56"/>
    <w:rsid w:val="00BF01C4"/>
    <w:rsid w:val="00BF0513"/>
    <w:rsid w:val="00BF0960"/>
    <w:rsid w:val="00BF2540"/>
    <w:rsid w:val="00BF5D36"/>
    <w:rsid w:val="00BF6024"/>
    <w:rsid w:val="00BF63FA"/>
    <w:rsid w:val="00BF6437"/>
    <w:rsid w:val="00BF78D9"/>
    <w:rsid w:val="00C00661"/>
    <w:rsid w:val="00C013D6"/>
    <w:rsid w:val="00C02C08"/>
    <w:rsid w:val="00C042B3"/>
    <w:rsid w:val="00C04B8F"/>
    <w:rsid w:val="00C055A4"/>
    <w:rsid w:val="00C06397"/>
    <w:rsid w:val="00C07675"/>
    <w:rsid w:val="00C12D9A"/>
    <w:rsid w:val="00C151CB"/>
    <w:rsid w:val="00C15F8A"/>
    <w:rsid w:val="00C1658A"/>
    <w:rsid w:val="00C21F1F"/>
    <w:rsid w:val="00C22791"/>
    <w:rsid w:val="00C24D57"/>
    <w:rsid w:val="00C25D7C"/>
    <w:rsid w:val="00C3267B"/>
    <w:rsid w:val="00C32745"/>
    <w:rsid w:val="00C330CC"/>
    <w:rsid w:val="00C360BB"/>
    <w:rsid w:val="00C37A00"/>
    <w:rsid w:val="00C407E5"/>
    <w:rsid w:val="00C41D2C"/>
    <w:rsid w:val="00C43183"/>
    <w:rsid w:val="00C444E9"/>
    <w:rsid w:val="00C46884"/>
    <w:rsid w:val="00C527B1"/>
    <w:rsid w:val="00C528B5"/>
    <w:rsid w:val="00C557A6"/>
    <w:rsid w:val="00C563B1"/>
    <w:rsid w:val="00C566EE"/>
    <w:rsid w:val="00C5676A"/>
    <w:rsid w:val="00C61FDD"/>
    <w:rsid w:val="00C62269"/>
    <w:rsid w:val="00C64FEB"/>
    <w:rsid w:val="00C670BC"/>
    <w:rsid w:val="00C677AD"/>
    <w:rsid w:val="00C704F5"/>
    <w:rsid w:val="00C71564"/>
    <w:rsid w:val="00C7261E"/>
    <w:rsid w:val="00C73D95"/>
    <w:rsid w:val="00C751E0"/>
    <w:rsid w:val="00C7666D"/>
    <w:rsid w:val="00C772FD"/>
    <w:rsid w:val="00C8003C"/>
    <w:rsid w:val="00C82204"/>
    <w:rsid w:val="00C82B9A"/>
    <w:rsid w:val="00C82C92"/>
    <w:rsid w:val="00C85AF2"/>
    <w:rsid w:val="00C90D08"/>
    <w:rsid w:val="00C914B1"/>
    <w:rsid w:val="00C91603"/>
    <w:rsid w:val="00C91C93"/>
    <w:rsid w:val="00C9296F"/>
    <w:rsid w:val="00C929B5"/>
    <w:rsid w:val="00C93BB6"/>
    <w:rsid w:val="00CA2772"/>
    <w:rsid w:val="00CA3111"/>
    <w:rsid w:val="00CA47E5"/>
    <w:rsid w:val="00CA713D"/>
    <w:rsid w:val="00CA7BF3"/>
    <w:rsid w:val="00CB03B3"/>
    <w:rsid w:val="00CB27FF"/>
    <w:rsid w:val="00CB2B84"/>
    <w:rsid w:val="00CB4272"/>
    <w:rsid w:val="00CB5A7A"/>
    <w:rsid w:val="00CB6A69"/>
    <w:rsid w:val="00CB72FC"/>
    <w:rsid w:val="00CC0D4C"/>
    <w:rsid w:val="00CC0E61"/>
    <w:rsid w:val="00CC2BE3"/>
    <w:rsid w:val="00CC2F27"/>
    <w:rsid w:val="00CC328C"/>
    <w:rsid w:val="00CC682D"/>
    <w:rsid w:val="00CC7C36"/>
    <w:rsid w:val="00CD107A"/>
    <w:rsid w:val="00CD2537"/>
    <w:rsid w:val="00CD2B62"/>
    <w:rsid w:val="00CD381F"/>
    <w:rsid w:val="00CD3923"/>
    <w:rsid w:val="00CD4800"/>
    <w:rsid w:val="00CD53D9"/>
    <w:rsid w:val="00CD5783"/>
    <w:rsid w:val="00CD775F"/>
    <w:rsid w:val="00CE1E71"/>
    <w:rsid w:val="00CE2EB1"/>
    <w:rsid w:val="00CE7CAB"/>
    <w:rsid w:val="00CF123F"/>
    <w:rsid w:val="00CF1288"/>
    <w:rsid w:val="00CF213D"/>
    <w:rsid w:val="00CF2EFA"/>
    <w:rsid w:val="00CF4D7D"/>
    <w:rsid w:val="00CF5662"/>
    <w:rsid w:val="00CF56E9"/>
    <w:rsid w:val="00CF5ECB"/>
    <w:rsid w:val="00CF6E8C"/>
    <w:rsid w:val="00D01B8B"/>
    <w:rsid w:val="00D0253E"/>
    <w:rsid w:val="00D04903"/>
    <w:rsid w:val="00D06803"/>
    <w:rsid w:val="00D06C1B"/>
    <w:rsid w:val="00D102F3"/>
    <w:rsid w:val="00D10354"/>
    <w:rsid w:val="00D108C8"/>
    <w:rsid w:val="00D10CBB"/>
    <w:rsid w:val="00D13089"/>
    <w:rsid w:val="00D140FC"/>
    <w:rsid w:val="00D144A5"/>
    <w:rsid w:val="00D1696A"/>
    <w:rsid w:val="00D16CA0"/>
    <w:rsid w:val="00D171E8"/>
    <w:rsid w:val="00D22430"/>
    <w:rsid w:val="00D230CB"/>
    <w:rsid w:val="00D25A25"/>
    <w:rsid w:val="00D2628D"/>
    <w:rsid w:val="00D267B7"/>
    <w:rsid w:val="00D30985"/>
    <w:rsid w:val="00D31B86"/>
    <w:rsid w:val="00D31DC0"/>
    <w:rsid w:val="00D334B4"/>
    <w:rsid w:val="00D343F2"/>
    <w:rsid w:val="00D34DB0"/>
    <w:rsid w:val="00D40F67"/>
    <w:rsid w:val="00D452A1"/>
    <w:rsid w:val="00D46608"/>
    <w:rsid w:val="00D46EB8"/>
    <w:rsid w:val="00D51602"/>
    <w:rsid w:val="00D522F3"/>
    <w:rsid w:val="00D53075"/>
    <w:rsid w:val="00D539D0"/>
    <w:rsid w:val="00D56905"/>
    <w:rsid w:val="00D5780D"/>
    <w:rsid w:val="00D6108F"/>
    <w:rsid w:val="00D627D7"/>
    <w:rsid w:val="00D62971"/>
    <w:rsid w:val="00D63E7E"/>
    <w:rsid w:val="00D6401F"/>
    <w:rsid w:val="00D652BF"/>
    <w:rsid w:val="00D66A0C"/>
    <w:rsid w:val="00D67783"/>
    <w:rsid w:val="00D72175"/>
    <w:rsid w:val="00D73316"/>
    <w:rsid w:val="00D76C7E"/>
    <w:rsid w:val="00D80746"/>
    <w:rsid w:val="00D821B1"/>
    <w:rsid w:val="00D837F7"/>
    <w:rsid w:val="00D84B21"/>
    <w:rsid w:val="00D853C4"/>
    <w:rsid w:val="00D92A3B"/>
    <w:rsid w:val="00D934EB"/>
    <w:rsid w:val="00D94BAE"/>
    <w:rsid w:val="00D94F4F"/>
    <w:rsid w:val="00D9618A"/>
    <w:rsid w:val="00DA1277"/>
    <w:rsid w:val="00DA6E72"/>
    <w:rsid w:val="00DB2F9E"/>
    <w:rsid w:val="00DB45A8"/>
    <w:rsid w:val="00DB57BD"/>
    <w:rsid w:val="00DB632E"/>
    <w:rsid w:val="00DB75CA"/>
    <w:rsid w:val="00DB7633"/>
    <w:rsid w:val="00DC08BD"/>
    <w:rsid w:val="00DC4E4F"/>
    <w:rsid w:val="00DD062F"/>
    <w:rsid w:val="00DD0B24"/>
    <w:rsid w:val="00DD10F9"/>
    <w:rsid w:val="00DD21C7"/>
    <w:rsid w:val="00DD2C90"/>
    <w:rsid w:val="00DD401B"/>
    <w:rsid w:val="00DD4B5C"/>
    <w:rsid w:val="00DD5779"/>
    <w:rsid w:val="00DE0105"/>
    <w:rsid w:val="00DE0C1B"/>
    <w:rsid w:val="00DE1F18"/>
    <w:rsid w:val="00DE270B"/>
    <w:rsid w:val="00DE42B0"/>
    <w:rsid w:val="00DE64E8"/>
    <w:rsid w:val="00DE7C0C"/>
    <w:rsid w:val="00DF08AD"/>
    <w:rsid w:val="00DF1B50"/>
    <w:rsid w:val="00DF576A"/>
    <w:rsid w:val="00DF73FA"/>
    <w:rsid w:val="00DF7F38"/>
    <w:rsid w:val="00E01730"/>
    <w:rsid w:val="00E023CD"/>
    <w:rsid w:val="00E04B5C"/>
    <w:rsid w:val="00E05A69"/>
    <w:rsid w:val="00E05D0F"/>
    <w:rsid w:val="00E067A1"/>
    <w:rsid w:val="00E10B99"/>
    <w:rsid w:val="00E12D06"/>
    <w:rsid w:val="00E13A8D"/>
    <w:rsid w:val="00E1406C"/>
    <w:rsid w:val="00E146F2"/>
    <w:rsid w:val="00E15069"/>
    <w:rsid w:val="00E157B6"/>
    <w:rsid w:val="00E15AD3"/>
    <w:rsid w:val="00E174D0"/>
    <w:rsid w:val="00E21A1C"/>
    <w:rsid w:val="00E21A86"/>
    <w:rsid w:val="00E2596A"/>
    <w:rsid w:val="00E25FCD"/>
    <w:rsid w:val="00E25FFB"/>
    <w:rsid w:val="00E26765"/>
    <w:rsid w:val="00E277D9"/>
    <w:rsid w:val="00E31948"/>
    <w:rsid w:val="00E31CE8"/>
    <w:rsid w:val="00E331C5"/>
    <w:rsid w:val="00E34052"/>
    <w:rsid w:val="00E343A1"/>
    <w:rsid w:val="00E34455"/>
    <w:rsid w:val="00E34A90"/>
    <w:rsid w:val="00E35493"/>
    <w:rsid w:val="00E35F21"/>
    <w:rsid w:val="00E37956"/>
    <w:rsid w:val="00E379C1"/>
    <w:rsid w:val="00E42040"/>
    <w:rsid w:val="00E4294D"/>
    <w:rsid w:val="00E431DF"/>
    <w:rsid w:val="00E44224"/>
    <w:rsid w:val="00E444AF"/>
    <w:rsid w:val="00E45439"/>
    <w:rsid w:val="00E510EE"/>
    <w:rsid w:val="00E51F9B"/>
    <w:rsid w:val="00E53250"/>
    <w:rsid w:val="00E537DA"/>
    <w:rsid w:val="00E548C2"/>
    <w:rsid w:val="00E548E9"/>
    <w:rsid w:val="00E55913"/>
    <w:rsid w:val="00E56A93"/>
    <w:rsid w:val="00E57532"/>
    <w:rsid w:val="00E604AC"/>
    <w:rsid w:val="00E62087"/>
    <w:rsid w:val="00E62220"/>
    <w:rsid w:val="00E62B37"/>
    <w:rsid w:val="00E6375C"/>
    <w:rsid w:val="00E65979"/>
    <w:rsid w:val="00E66728"/>
    <w:rsid w:val="00E67FBB"/>
    <w:rsid w:val="00E71E5A"/>
    <w:rsid w:val="00E723FE"/>
    <w:rsid w:val="00E72423"/>
    <w:rsid w:val="00E7255E"/>
    <w:rsid w:val="00E72A44"/>
    <w:rsid w:val="00E72BC3"/>
    <w:rsid w:val="00E7331D"/>
    <w:rsid w:val="00E7569C"/>
    <w:rsid w:val="00E768D3"/>
    <w:rsid w:val="00E77BAC"/>
    <w:rsid w:val="00E8090E"/>
    <w:rsid w:val="00E8158C"/>
    <w:rsid w:val="00E85E1C"/>
    <w:rsid w:val="00E8637F"/>
    <w:rsid w:val="00E86E18"/>
    <w:rsid w:val="00E87B35"/>
    <w:rsid w:val="00E908D3"/>
    <w:rsid w:val="00E90900"/>
    <w:rsid w:val="00E9129C"/>
    <w:rsid w:val="00E93110"/>
    <w:rsid w:val="00E931DC"/>
    <w:rsid w:val="00E945C0"/>
    <w:rsid w:val="00E95102"/>
    <w:rsid w:val="00E97AEB"/>
    <w:rsid w:val="00EA1876"/>
    <w:rsid w:val="00EA3959"/>
    <w:rsid w:val="00EA3D2E"/>
    <w:rsid w:val="00EA3DDE"/>
    <w:rsid w:val="00EA55ED"/>
    <w:rsid w:val="00EA59B3"/>
    <w:rsid w:val="00EA7111"/>
    <w:rsid w:val="00EB00C3"/>
    <w:rsid w:val="00EB0706"/>
    <w:rsid w:val="00EB413A"/>
    <w:rsid w:val="00EB510D"/>
    <w:rsid w:val="00EB5821"/>
    <w:rsid w:val="00EB74DD"/>
    <w:rsid w:val="00EC142D"/>
    <w:rsid w:val="00EC1D25"/>
    <w:rsid w:val="00EC23F7"/>
    <w:rsid w:val="00EC3B9F"/>
    <w:rsid w:val="00EC3BAB"/>
    <w:rsid w:val="00EC6FCB"/>
    <w:rsid w:val="00EC7D80"/>
    <w:rsid w:val="00ED0246"/>
    <w:rsid w:val="00ED1B18"/>
    <w:rsid w:val="00ED252C"/>
    <w:rsid w:val="00ED27A3"/>
    <w:rsid w:val="00ED5477"/>
    <w:rsid w:val="00ED6061"/>
    <w:rsid w:val="00ED642F"/>
    <w:rsid w:val="00ED7CAA"/>
    <w:rsid w:val="00ED7FC3"/>
    <w:rsid w:val="00EE047E"/>
    <w:rsid w:val="00EE1355"/>
    <w:rsid w:val="00EE28AC"/>
    <w:rsid w:val="00EE56A5"/>
    <w:rsid w:val="00EF04ED"/>
    <w:rsid w:val="00EF2318"/>
    <w:rsid w:val="00EF3D65"/>
    <w:rsid w:val="00EF4F8A"/>
    <w:rsid w:val="00EF566D"/>
    <w:rsid w:val="00EF5CCB"/>
    <w:rsid w:val="00F01295"/>
    <w:rsid w:val="00F01AA8"/>
    <w:rsid w:val="00F02614"/>
    <w:rsid w:val="00F03191"/>
    <w:rsid w:val="00F04CA3"/>
    <w:rsid w:val="00F06254"/>
    <w:rsid w:val="00F07A3E"/>
    <w:rsid w:val="00F11117"/>
    <w:rsid w:val="00F1132E"/>
    <w:rsid w:val="00F11BE9"/>
    <w:rsid w:val="00F12DCD"/>
    <w:rsid w:val="00F13C20"/>
    <w:rsid w:val="00F13C6D"/>
    <w:rsid w:val="00F13DDF"/>
    <w:rsid w:val="00F201DE"/>
    <w:rsid w:val="00F21917"/>
    <w:rsid w:val="00F21F36"/>
    <w:rsid w:val="00F246D9"/>
    <w:rsid w:val="00F25179"/>
    <w:rsid w:val="00F2522F"/>
    <w:rsid w:val="00F26929"/>
    <w:rsid w:val="00F27873"/>
    <w:rsid w:val="00F27A5C"/>
    <w:rsid w:val="00F306DA"/>
    <w:rsid w:val="00F333FB"/>
    <w:rsid w:val="00F348F0"/>
    <w:rsid w:val="00F34AA5"/>
    <w:rsid w:val="00F350B8"/>
    <w:rsid w:val="00F355C0"/>
    <w:rsid w:val="00F3712F"/>
    <w:rsid w:val="00F40EEB"/>
    <w:rsid w:val="00F4160C"/>
    <w:rsid w:val="00F42E02"/>
    <w:rsid w:val="00F44917"/>
    <w:rsid w:val="00F44A4F"/>
    <w:rsid w:val="00F44AC7"/>
    <w:rsid w:val="00F45D76"/>
    <w:rsid w:val="00F50614"/>
    <w:rsid w:val="00F51BAF"/>
    <w:rsid w:val="00F51CB8"/>
    <w:rsid w:val="00F538D6"/>
    <w:rsid w:val="00F53CAC"/>
    <w:rsid w:val="00F542C2"/>
    <w:rsid w:val="00F54963"/>
    <w:rsid w:val="00F55353"/>
    <w:rsid w:val="00F55CD4"/>
    <w:rsid w:val="00F567C3"/>
    <w:rsid w:val="00F571F9"/>
    <w:rsid w:val="00F5757C"/>
    <w:rsid w:val="00F57B6A"/>
    <w:rsid w:val="00F609F1"/>
    <w:rsid w:val="00F60EF1"/>
    <w:rsid w:val="00F6254B"/>
    <w:rsid w:val="00F62E03"/>
    <w:rsid w:val="00F64780"/>
    <w:rsid w:val="00F67B4B"/>
    <w:rsid w:val="00F70678"/>
    <w:rsid w:val="00F73BAA"/>
    <w:rsid w:val="00F753F5"/>
    <w:rsid w:val="00F766E9"/>
    <w:rsid w:val="00F802B2"/>
    <w:rsid w:val="00F809D6"/>
    <w:rsid w:val="00F80BFE"/>
    <w:rsid w:val="00F80C81"/>
    <w:rsid w:val="00F80F6F"/>
    <w:rsid w:val="00F81EA8"/>
    <w:rsid w:val="00F82CB8"/>
    <w:rsid w:val="00F82F3C"/>
    <w:rsid w:val="00F835E2"/>
    <w:rsid w:val="00F83EB9"/>
    <w:rsid w:val="00F84147"/>
    <w:rsid w:val="00F84AFB"/>
    <w:rsid w:val="00F91389"/>
    <w:rsid w:val="00F93793"/>
    <w:rsid w:val="00F93E19"/>
    <w:rsid w:val="00F94403"/>
    <w:rsid w:val="00F94B6D"/>
    <w:rsid w:val="00F95678"/>
    <w:rsid w:val="00F9570F"/>
    <w:rsid w:val="00F964D6"/>
    <w:rsid w:val="00F97B39"/>
    <w:rsid w:val="00F97C09"/>
    <w:rsid w:val="00FA2CE6"/>
    <w:rsid w:val="00FA38EE"/>
    <w:rsid w:val="00FA4B81"/>
    <w:rsid w:val="00FA5AD5"/>
    <w:rsid w:val="00FB1A69"/>
    <w:rsid w:val="00FB2894"/>
    <w:rsid w:val="00FB31A2"/>
    <w:rsid w:val="00FB65E6"/>
    <w:rsid w:val="00FB67F0"/>
    <w:rsid w:val="00FC03C2"/>
    <w:rsid w:val="00FC072C"/>
    <w:rsid w:val="00FC3801"/>
    <w:rsid w:val="00FC4C2E"/>
    <w:rsid w:val="00FC5AEF"/>
    <w:rsid w:val="00FD0F9D"/>
    <w:rsid w:val="00FD10DF"/>
    <w:rsid w:val="00FD173A"/>
    <w:rsid w:val="00FD1D3A"/>
    <w:rsid w:val="00FD2C52"/>
    <w:rsid w:val="00FD4DBD"/>
    <w:rsid w:val="00FD523D"/>
    <w:rsid w:val="00FD54A2"/>
    <w:rsid w:val="00FD725F"/>
    <w:rsid w:val="00FE009E"/>
    <w:rsid w:val="00FE0239"/>
    <w:rsid w:val="00FE071B"/>
    <w:rsid w:val="00FE1147"/>
    <w:rsid w:val="00FE1AB9"/>
    <w:rsid w:val="00FE280A"/>
    <w:rsid w:val="00FE28EE"/>
    <w:rsid w:val="00FE4223"/>
    <w:rsid w:val="00FE4C1D"/>
    <w:rsid w:val="00FE5410"/>
    <w:rsid w:val="00FE6743"/>
    <w:rsid w:val="00FE6AD7"/>
    <w:rsid w:val="00FF136C"/>
    <w:rsid w:val="00FF2F91"/>
    <w:rsid w:val="00FF3F15"/>
    <w:rsid w:val="00FF44A4"/>
    <w:rsid w:val="00FF5483"/>
    <w:rsid w:val="00FF57B2"/>
    <w:rsid w:val="00FF68BE"/>
    <w:rsid w:val="01049F25"/>
    <w:rsid w:val="012B93E4"/>
    <w:rsid w:val="014655C6"/>
    <w:rsid w:val="01682AE1"/>
    <w:rsid w:val="01816227"/>
    <w:rsid w:val="0184ACAD"/>
    <w:rsid w:val="019ACBAC"/>
    <w:rsid w:val="01AEC974"/>
    <w:rsid w:val="01E2805E"/>
    <w:rsid w:val="01E4AA21"/>
    <w:rsid w:val="01EB1F93"/>
    <w:rsid w:val="02011266"/>
    <w:rsid w:val="0221273D"/>
    <w:rsid w:val="023048E3"/>
    <w:rsid w:val="027BFD97"/>
    <w:rsid w:val="027F37E6"/>
    <w:rsid w:val="02990E57"/>
    <w:rsid w:val="02ABCCCD"/>
    <w:rsid w:val="02B37880"/>
    <w:rsid w:val="032B542C"/>
    <w:rsid w:val="0362A3DB"/>
    <w:rsid w:val="036323E9"/>
    <w:rsid w:val="036B85E7"/>
    <w:rsid w:val="03762678"/>
    <w:rsid w:val="03948AE3"/>
    <w:rsid w:val="03ACFE5E"/>
    <w:rsid w:val="03BAC48A"/>
    <w:rsid w:val="03C8AB9E"/>
    <w:rsid w:val="03D2DA1D"/>
    <w:rsid w:val="03D95508"/>
    <w:rsid w:val="03EECD09"/>
    <w:rsid w:val="04298B59"/>
    <w:rsid w:val="0451F168"/>
    <w:rsid w:val="04762702"/>
    <w:rsid w:val="049608F5"/>
    <w:rsid w:val="04CBB39B"/>
    <w:rsid w:val="04F22757"/>
    <w:rsid w:val="04F3D1E1"/>
    <w:rsid w:val="0503057B"/>
    <w:rsid w:val="05081420"/>
    <w:rsid w:val="052FF0AF"/>
    <w:rsid w:val="0535F852"/>
    <w:rsid w:val="053B2B4E"/>
    <w:rsid w:val="05641912"/>
    <w:rsid w:val="05773706"/>
    <w:rsid w:val="058FB6B2"/>
    <w:rsid w:val="05C7B364"/>
    <w:rsid w:val="05F8DD9C"/>
    <w:rsid w:val="0600F140"/>
    <w:rsid w:val="060B49E8"/>
    <w:rsid w:val="060F3BBC"/>
    <w:rsid w:val="061AEA97"/>
    <w:rsid w:val="0628F1C2"/>
    <w:rsid w:val="062C6F74"/>
    <w:rsid w:val="06421DC6"/>
    <w:rsid w:val="0643050D"/>
    <w:rsid w:val="064984F1"/>
    <w:rsid w:val="0657B24F"/>
    <w:rsid w:val="066EA09C"/>
    <w:rsid w:val="06892FCD"/>
    <w:rsid w:val="06960379"/>
    <w:rsid w:val="06A6D87F"/>
    <w:rsid w:val="06B260B1"/>
    <w:rsid w:val="06B55F9C"/>
    <w:rsid w:val="06B644EF"/>
    <w:rsid w:val="06C2AED3"/>
    <w:rsid w:val="06CDC6AD"/>
    <w:rsid w:val="06CE39F0"/>
    <w:rsid w:val="071AAA56"/>
    <w:rsid w:val="072A1D8B"/>
    <w:rsid w:val="0751DAAB"/>
    <w:rsid w:val="0755C98D"/>
    <w:rsid w:val="0758E652"/>
    <w:rsid w:val="076C0BE4"/>
    <w:rsid w:val="07712E58"/>
    <w:rsid w:val="07715B87"/>
    <w:rsid w:val="079D24F6"/>
    <w:rsid w:val="07A3D330"/>
    <w:rsid w:val="07D7ADA3"/>
    <w:rsid w:val="07E9D6C4"/>
    <w:rsid w:val="08033E35"/>
    <w:rsid w:val="0812A063"/>
    <w:rsid w:val="08210760"/>
    <w:rsid w:val="082A0F57"/>
    <w:rsid w:val="083166C0"/>
    <w:rsid w:val="08485339"/>
    <w:rsid w:val="084A12AE"/>
    <w:rsid w:val="08680996"/>
    <w:rsid w:val="086D8EFA"/>
    <w:rsid w:val="08A1C5A4"/>
    <w:rsid w:val="08AA4190"/>
    <w:rsid w:val="08B4690A"/>
    <w:rsid w:val="08D40D2C"/>
    <w:rsid w:val="08E0AD3B"/>
    <w:rsid w:val="08F60CBA"/>
    <w:rsid w:val="093D14EA"/>
    <w:rsid w:val="094E143D"/>
    <w:rsid w:val="0952DA75"/>
    <w:rsid w:val="0958C81E"/>
    <w:rsid w:val="095D4FA2"/>
    <w:rsid w:val="0968FB5F"/>
    <w:rsid w:val="096CF2B5"/>
    <w:rsid w:val="09871B9D"/>
    <w:rsid w:val="098BF012"/>
    <w:rsid w:val="098C4170"/>
    <w:rsid w:val="09C5F65E"/>
    <w:rsid w:val="09C688D8"/>
    <w:rsid w:val="09F9F08E"/>
    <w:rsid w:val="0A1E8ADD"/>
    <w:rsid w:val="0A23C114"/>
    <w:rsid w:val="0A24118A"/>
    <w:rsid w:val="0A2B8A45"/>
    <w:rsid w:val="0A2FAF7E"/>
    <w:rsid w:val="0A2FE4DF"/>
    <w:rsid w:val="0A30CEDA"/>
    <w:rsid w:val="0A3CDD60"/>
    <w:rsid w:val="0A5AF562"/>
    <w:rsid w:val="0A8DE68B"/>
    <w:rsid w:val="0A8FDF55"/>
    <w:rsid w:val="0A9C04AE"/>
    <w:rsid w:val="0AA90D09"/>
    <w:rsid w:val="0AD7EB0C"/>
    <w:rsid w:val="0AF198E1"/>
    <w:rsid w:val="0AF1B0B7"/>
    <w:rsid w:val="0AF75B45"/>
    <w:rsid w:val="0B0CBEA2"/>
    <w:rsid w:val="0B15EA50"/>
    <w:rsid w:val="0B1E8C24"/>
    <w:rsid w:val="0B32A370"/>
    <w:rsid w:val="0B49D9C2"/>
    <w:rsid w:val="0B548D8A"/>
    <w:rsid w:val="0B5F4E35"/>
    <w:rsid w:val="0B600C66"/>
    <w:rsid w:val="0B63F91D"/>
    <w:rsid w:val="0B7AD897"/>
    <w:rsid w:val="0B950463"/>
    <w:rsid w:val="0BB148E9"/>
    <w:rsid w:val="0BB9F9AB"/>
    <w:rsid w:val="0BC1BC77"/>
    <w:rsid w:val="0BC40CC8"/>
    <w:rsid w:val="0BEE99BA"/>
    <w:rsid w:val="0BF36FE5"/>
    <w:rsid w:val="0C2E1162"/>
    <w:rsid w:val="0C70190F"/>
    <w:rsid w:val="0C734A72"/>
    <w:rsid w:val="0C736B66"/>
    <w:rsid w:val="0C875F7C"/>
    <w:rsid w:val="0C948817"/>
    <w:rsid w:val="0CA6C828"/>
    <w:rsid w:val="0CA9CBC4"/>
    <w:rsid w:val="0CABB482"/>
    <w:rsid w:val="0CAD98D8"/>
    <w:rsid w:val="0CBBFC64"/>
    <w:rsid w:val="0D1FF371"/>
    <w:rsid w:val="0D309924"/>
    <w:rsid w:val="0D35EA93"/>
    <w:rsid w:val="0D3C2ADA"/>
    <w:rsid w:val="0D3D326B"/>
    <w:rsid w:val="0D44A9D2"/>
    <w:rsid w:val="0D49B059"/>
    <w:rsid w:val="0D7412EE"/>
    <w:rsid w:val="0DA08A0E"/>
    <w:rsid w:val="0DA48DE4"/>
    <w:rsid w:val="0DBA5FE6"/>
    <w:rsid w:val="0DBBE6F4"/>
    <w:rsid w:val="0DC4EA3F"/>
    <w:rsid w:val="0DC89318"/>
    <w:rsid w:val="0DD15E4A"/>
    <w:rsid w:val="0DE7059E"/>
    <w:rsid w:val="0DF4AE72"/>
    <w:rsid w:val="0E1238C2"/>
    <w:rsid w:val="0E304B47"/>
    <w:rsid w:val="0E446063"/>
    <w:rsid w:val="0E565192"/>
    <w:rsid w:val="0E5A644E"/>
    <w:rsid w:val="0E62AA9C"/>
    <w:rsid w:val="0E87331F"/>
    <w:rsid w:val="0E88DEB8"/>
    <w:rsid w:val="0EBF213D"/>
    <w:rsid w:val="0ECE6EA9"/>
    <w:rsid w:val="0EEC7656"/>
    <w:rsid w:val="0EED5A80"/>
    <w:rsid w:val="0F2DEFB6"/>
    <w:rsid w:val="0F3BF916"/>
    <w:rsid w:val="0F52FB92"/>
    <w:rsid w:val="0F6B6B2B"/>
    <w:rsid w:val="0F90A4AB"/>
    <w:rsid w:val="0F94C933"/>
    <w:rsid w:val="0F98D967"/>
    <w:rsid w:val="0F9B10CA"/>
    <w:rsid w:val="0FB55221"/>
    <w:rsid w:val="0FB57803"/>
    <w:rsid w:val="0FD06273"/>
    <w:rsid w:val="0FE449D2"/>
    <w:rsid w:val="101F4322"/>
    <w:rsid w:val="10286E90"/>
    <w:rsid w:val="1043332E"/>
    <w:rsid w:val="106EB9D7"/>
    <w:rsid w:val="1078CA5E"/>
    <w:rsid w:val="1084D8EF"/>
    <w:rsid w:val="10979739"/>
    <w:rsid w:val="10A67AAB"/>
    <w:rsid w:val="10AB540D"/>
    <w:rsid w:val="10C5B132"/>
    <w:rsid w:val="10E6ED4C"/>
    <w:rsid w:val="10F84758"/>
    <w:rsid w:val="110CF53C"/>
    <w:rsid w:val="11145350"/>
    <w:rsid w:val="111DD761"/>
    <w:rsid w:val="1161195B"/>
    <w:rsid w:val="1180FCC8"/>
    <w:rsid w:val="118D27D9"/>
    <w:rsid w:val="11B144A5"/>
    <w:rsid w:val="11D3360A"/>
    <w:rsid w:val="11D79CA9"/>
    <w:rsid w:val="11DBB92C"/>
    <w:rsid w:val="11E637AF"/>
    <w:rsid w:val="12098C12"/>
    <w:rsid w:val="1210D865"/>
    <w:rsid w:val="12290591"/>
    <w:rsid w:val="1252FBD0"/>
    <w:rsid w:val="12765E50"/>
    <w:rsid w:val="12A83A2E"/>
    <w:rsid w:val="12AA0BEE"/>
    <w:rsid w:val="12B5F9E1"/>
    <w:rsid w:val="12B95005"/>
    <w:rsid w:val="12C67561"/>
    <w:rsid w:val="12E88C4D"/>
    <w:rsid w:val="12FF8A4E"/>
    <w:rsid w:val="1333E5F9"/>
    <w:rsid w:val="13720801"/>
    <w:rsid w:val="139B45A4"/>
    <w:rsid w:val="13A4E445"/>
    <w:rsid w:val="13FFEAA7"/>
    <w:rsid w:val="1419B7D1"/>
    <w:rsid w:val="141FB1DA"/>
    <w:rsid w:val="142D38A3"/>
    <w:rsid w:val="14565C95"/>
    <w:rsid w:val="14617CAC"/>
    <w:rsid w:val="147DE134"/>
    <w:rsid w:val="148358A3"/>
    <w:rsid w:val="149C5DCC"/>
    <w:rsid w:val="14BBE441"/>
    <w:rsid w:val="14C354C9"/>
    <w:rsid w:val="14D8F830"/>
    <w:rsid w:val="14E48C63"/>
    <w:rsid w:val="14F4C100"/>
    <w:rsid w:val="14FE95B6"/>
    <w:rsid w:val="152AB665"/>
    <w:rsid w:val="15344498"/>
    <w:rsid w:val="1568B7D5"/>
    <w:rsid w:val="15C3F61E"/>
    <w:rsid w:val="15E9935D"/>
    <w:rsid w:val="15F1F4AC"/>
    <w:rsid w:val="15FA3B93"/>
    <w:rsid w:val="1609B2B5"/>
    <w:rsid w:val="1630348E"/>
    <w:rsid w:val="164498A0"/>
    <w:rsid w:val="164958F0"/>
    <w:rsid w:val="165267EC"/>
    <w:rsid w:val="165D5080"/>
    <w:rsid w:val="167F2B6E"/>
    <w:rsid w:val="16857E19"/>
    <w:rsid w:val="169987AE"/>
    <w:rsid w:val="16AE3D39"/>
    <w:rsid w:val="17076532"/>
    <w:rsid w:val="170F4616"/>
    <w:rsid w:val="17424C55"/>
    <w:rsid w:val="175585D6"/>
    <w:rsid w:val="175A0CF3"/>
    <w:rsid w:val="17655959"/>
    <w:rsid w:val="177891C1"/>
    <w:rsid w:val="177DF439"/>
    <w:rsid w:val="178BB088"/>
    <w:rsid w:val="1792735E"/>
    <w:rsid w:val="17BA67DA"/>
    <w:rsid w:val="17C391F7"/>
    <w:rsid w:val="17C3F0F1"/>
    <w:rsid w:val="17CD7142"/>
    <w:rsid w:val="17CFA976"/>
    <w:rsid w:val="17CFCC67"/>
    <w:rsid w:val="17DD8F4C"/>
    <w:rsid w:val="17E02C28"/>
    <w:rsid w:val="17F3585E"/>
    <w:rsid w:val="17F53893"/>
    <w:rsid w:val="18067BF8"/>
    <w:rsid w:val="1808E7F3"/>
    <w:rsid w:val="180B621C"/>
    <w:rsid w:val="182E799B"/>
    <w:rsid w:val="18347A26"/>
    <w:rsid w:val="1857DB9C"/>
    <w:rsid w:val="1857E8FB"/>
    <w:rsid w:val="1858C264"/>
    <w:rsid w:val="185E266F"/>
    <w:rsid w:val="185F3C46"/>
    <w:rsid w:val="18631B26"/>
    <w:rsid w:val="18755B40"/>
    <w:rsid w:val="188B8E62"/>
    <w:rsid w:val="18CFEA1C"/>
    <w:rsid w:val="18DC52B3"/>
    <w:rsid w:val="19245D7B"/>
    <w:rsid w:val="192B4004"/>
    <w:rsid w:val="19AFE349"/>
    <w:rsid w:val="19B387DA"/>
    <w:rsid w:val="19EA9934"/>
    <w:rsid w:val="1A0B30E4"/>
    <w:rsid w:val="1A191BA8"/>
    <w:rsid w:val="1A1DFCF2"/>
    <w:rsid w:val="1A6FE074"/>
    <w:rsid w:val="1A739276"/>
    <w:rsid w:val="1A9AD3CE"/>
    <w:rsid w:val="1A9B3C16"/>
    <w:rsid w:val="1A9C3BF9"/>
    <w:rsid w:val="1ABBA182"/>
    <w:rsid w:val="1ABF9098"/>
    <w:rsid w:val="1AC44810"/>
    <w:rsid w:val="1ACF31E8"/>
    <w:rsid w:val="1ADE0542"/>
    <w:rsid w:val="1AE4EC76"/>
    <w:rsid w:val="1AEA4686"/>
    <w:rsid w:val="1AEBA32F"/>
    <w:rsid w:val="1AF28D99"/>
    <w:rsid w:val="1B385A9A"/>
    <w:rsid w:val="1B4180A2"/>
    <w:rsid w:val="1B440F53"/>
    <w:rsid w:val="1B5EA15B"/>
    <w:rsid w:val="1B6A2D16"/>
    <w:rsid w:val="1B7609CA"/>
    <w:rsid w:val="1B7888DC"/>
    <w:rsid w:val="1B903586"/>
    <w:rsid w:val="1BA0AD1B"/>
    <w:rsid w:val="1BCE3874"/>
    <w:rsid w:val="1BE4742C"/>
    <w:rsid w:val="1BFBF4B8"/>
    <w:rsid w:val="1BFCCF60"/>
    <w:rsid w:val="1C070F69"/>
    <w:rsid w:val="1C0845A0"/>
    <w:rsid w:val="1C194AB7"/>
    <w:rsid w:val="1C441909"/>
    <w:rsid w:val="1C46FE5D"/>
    <w:rsid w:val="1C49AC9B"/>
    <w:rsid w:val="1C78D58A"/>
    <w:rsid w:val="1C7A8A11"/>
    <w:rsid w:val="1C7C6897"/>
    <w:rsid w:val="1C956833"/>
    <w:rsid w:val="1C9BC068"/>
    <w:rsid w:val="1CDD203B"/>
    <w:rsid w:val="1CE2191E"/>
    <w:rsid w:val="1CF03E1B"/>
    <w:rsid w:val="1CFAC025"/>
    <w:rsid w:val="1CFBDA01"/>
    <w:rsid w:val="1D168801"/>
    <w:rsid w:val="1D4A28C2"/>
    <w:rsid w:val="1D720890"/>
    <w:rsid w:val="1D9E1540"/>
    <w:rsid w:val="1DA21A5E"/>
    <w:rsid w:val="1DA691BE"/>
    <w:rsid w:val="1DD660C1"/>
    <w:rsid w:val="1DEF3625"/>
    <w:rsid w:val="1DF61391"/>
    <w:rsid w:val="1DF886C8"/>
    <w:rsid w:val="1E2E92D3"/>
    <w:rsid w:val="1E2F4B70"/>
    <w:rsid w:val="1E40B265"/>
    <w:rsid w:val="1E54C61E"/>
    <w:rsid w:val="1E54FFBA"/>
    <w:rsid w:val="1E5903E2"/>
    <w:rsid w:val="1E635921"/>
    <w:rsid w:val="1EA58BE0"/>
    <w:rsid w:val="1EB73167"/>
    <w:rsid w:val="1EDAF49A"/>
    <w:rsid w:val="1F02B56B"/>
    <w:rsid w:val="1F17B552"/>
    <w:rsid w:val="1F27FF8E"/>
    <w:rsid w:val="1F35C5AF"/>
    <w:rsid w:val="1F41BC9E"/>
    <w:rsid w:val="1F42B072"/>
    <w:rsid w:val="1F588725"/>
    <w:rsid w:val="1F5B8356"/>
    <w:rsid w:val="1F92F210"/>
    <w:rsid w:val="1F95820F"/>
    <w:rsid w:val="1F9F3B38"/>
    <w:rsid w:val="1FA3FBBC"/>
    <w:rsid w:val="1FB7D641"/>
    <w:rsid w:val="1FB8A1EF"/>
    <w:rsid w:val="1FF17F3A"/>
    <w:rsid w:val="203D0EDC"/>
    <w:rsid w:val="203F8192"/>
    <w:rsid w:val="2044DAF6"/>
    <w:rsid w:val="20469F78"/>
    <w:rsid w:val="2058B65B"/>
    <w:rsid w:val="20802546"/>
    <w:rsid w:val="20977CA0"/>
    <w:rsid w:val="20A220AF"/>
    <w:rsid w:val="20A30E63"/>
    <w:rsid w:val="20B531F2"/>
    <w:rsid w:val="2116B216"/>
    <w:rsid w:val="21225F5F"/>
    <w:rsid w:val="212C201C"/>
    <w:rsid w:val="21499062"/>
    <w:rsid w:val="215C8034"/>
    <w:rsid w:val="21947B1B"/>
    <w:rsid w:val="21960DB7"/>
    <w:rsid w:val="2199C7E9"/>
    <w:rsid w:val="21AF8848"/>
    <w:rsid w:val="21B345C7"/>
    <w:rsid w:val="21BD9F80"/>
    <w:rsid w:val="21CCF34E"/>
    <w:rsid w:val="21D18EC4"/>
    <w:rsid w:val="21E18485"/>
    <w:rsid w:val="21EE273E"/>
    <w:rsid w:val="21F08A33"/>
    <w:rsid w:val="21FE8889"/>
    <w:rsid w:val="22023E28"/>
    <w:rsid w:val="224248B2"/>
    <w:rsid w:val="22627390"/>
    <w:rsid w:val="226AE376"/>
    <w:rsid w:val="22923D62"/>
    <w:rsid w:val="22D312AF"/>
    <w:rsid w:val="231555BA"/>
    <w:rsid w:val="231EBDAC"/>
    <w:rsid w:val="2342B4BF"/>
    <w:rsid w:val="23737E30"/>
    <w:rsid w:val="2384EF56"/>
    <w:rsid w:val="23979074"/>
    <w:rsid w:val="23986DBF"/>
    <w:rsid w:val="239D9751"/>
    <w:rsid w:val="239E4551"/>
    <w:rsid w:val="23BD5BEE"/>
    <w:rsid w:val="23C54695"/>
    <w:rsid w:val="23D29B61"/>
    <w:rsid w:val="23EAC387"/>
    <w:rsid w:val="240897CD"/>
    <w:rsid w:val="242B8DA2"/>
    <w:rsid w:val="242E0875"/>
    <w:rsid w:val="24725B41"/>
    <w:rsid w:val="247ACDC4"/>
    <w:rsid w:val="248E7745"/>
    <w:rsid w:val="249C15DC"/>
    <w:rsid w:val="249CBD0A"/>
    <w:rsid w:val="24AF63DA"/>
    <w:rsid w:val="24E3E131"/>
    <w:rsid w:val="250A6846"/>
    <w:rsid w:val="25363C55"/>
    <w:rsid w:val="253CC201"/>
    <w:rsid w:val="25524134"/>
    <w:rsid w:val="259E98BD"/>
    <w:rsid w:val="25BB0F90"/>
    <w:rsid w:val="25BE2ACC"/>
    <w:rsid w:val="25CE8051"/>
    <w:rsid w:val="25D06B62"/>
    <w:rsid w:val="25D6F939"/>
    <w:rsid w:val="25F39AB1"/>
    <w:rsid w:val="2602AFDA"/>
    <w:rsid w:val="2606893D"/>
    <w:rsid w:val="2607374C"/>
    <w:rsid w:val="2636449F"/>
    <w:rsid w:val="26572534"/>
    <w:rsid w:val="26668D41"/>
    <w:rsid w:val="2670A2B1"/>
    <w:rsid w:val="267D101B"/>
    <w:rsid w:val="2682EF0E"/>
    <w:rsid w:val="26852207"/>
    <w:rsid w:val="269F45FE"/>
    <w:rsid w:val="26B4543A"/>
    <w:rsid w:val="26C7D35F"/>
    <w:rsid w:val="26D598ED"/>
    <w:rsid w:val="26D8C38A"/>
    <w:rsid w:val="26F069F0"/>
    <w:rsid w:val="270669B5"/>
    <w:rsid w:val="270831AC"/>
    <w:rsid w:val="2719424B"/>
    <w:rsid w:val="271A64FF"/>
    <w:rsid w:val="272B9152"/>
    <w:rsid w:val="27473E75"/>
    <w:rsid w:val="275615A5"/>
    <w:rsid w:val="2758CAAC"/>
    <w:rsid w:val="276B83DF"/>
    <w:rsid w:val="2788BCCE"/>
    <w:rsid w:val="2793E83A"/>
    <w:rsid w:val="2799C3B9"/>
    <w:rsid w:val="279BC650"/>
    <w:rsid w:val="27A004D1"/>
    <w:rsid w:val="2800F009"/>
    <w:rsid w:val="281B624E"/>
    <w:rsid w:val="281DDB8E"/>
    <w:rsid w:val="2820C88E"/>
    <w:rsid w:val="282C431D"/>
    <w:rsid w:val="28382938"/>
    <w:rsid w:val="2860CBEC"/>
    <w:rsid w:val="2898C91B"/>
    <w:rsid w:val="28C8AC1C"/>
    <w:rsid w:val="28F9E362"/>
    <w:rsid w:val="28FDE87D"/>
    <w:rsid w:val="28FED35C"/>
    <w:rsid w:val="28FFE2A1"/>
    <w:rsid w:val="29016F29"/>
    <w:rsid w:val="290CE55A"/>
    <w:rsid w:val="2915CEA4"/>
    <w:rsid w:val="2919563A"/>
    <w:rsid w:val="291C7905"/>
    <w:rsid w:val="29208F3C"/>
    <w:rsid w:val="29363EE3"/>
    <w:rsid w:val="293C5FC7"/>
    <w:rsid w:val="29400B17"/>
    <w:rsid w:val="294877B6"/>
    <w:rsid w:val="294CA7B6"/>
    <w:rsid w:val="296AB39E"/>
    <w:rsid w:val="2992185E"/>
    <w:rsid w:val="29EA59CF"/>
    <w:rsid w:val="29F01FCA"/>
    <w:rsid w:val="2A053CE8"/>
    <w:rsid w:val="2A19AE2D"/>
    <w:rsid w:val="2A1FC4EE"/>
    <w:rsid w:val="2A5192EB"/>
    <w:rsid w:val="2A696338"/>
    <w:rsid w:val="2A7B4D2C"/>
    <w:rsid w:val="2A92A56B"/>
    <w:rsid w:val="2A9B97DB"/>
    <w:rsid w:val="2AA522EB"/>
    <w:rsid w:val="2AB36F10"/>
    <w:rsid w:val="2ABBDFE4"/>
    <w:rsid w:val="2ACA69C3"/>
    <w:rsid w:val="2B0C066B"/>
    <w:rsid w:val="2B21BE12"/>
    <w:rsid w:val="2B21EFEF"/>
    <w:rsid w:val="2BC2F724"/>
    <w:rsid w:val="2BC59443"/>
    <w:rsid w:val="2BD151CD"/>
    <w:rsid w:val="2BDA74B8"/>
    <w:rsid w:val="2BE0173F"/>
    <w:rsid w:val="2BECE46F"/>
    <w:rsid w:val="2BEE308F"/>
    <w:rsid w:val="2BF295FB"/>
    <w:rsid w:val="2BFCD0DF"/>
    <w:rsid w:val="2C089C4C"/>
    <w:rsid w:val="2C351A16"/>
    <w:rsid w:val="2C5BB92F"/>
    <w:rsid w:val="2C63ABE6"/>
    <w:rsid w:val="2C6CD482"/>
    <w:rsid w:val="2C7848AC"/>
    <w:rsid w:val="2C858E46"/>
    <w:rsid w:val="2C999E2F"/>
    <w:rsid w:val="2CC841D1"/>
    <w:rsid w:val="2CCB80CF"/>
    <w:rsid w:val="2CD02ECD"/>
    <w:rsid w:val="2CF2D7A2"/>
    <w:rsid w:val="2CFC77CC"/>
    <w:rsid w:val="2D25395D"/>
    <w:rsid w:val="2D531039"/>
    <w:rsid w:val="2D6871BC"/>
    <w:rsid w:val="2D6D28B5"/>
    <w:rsid w:val="2D7129C5"/>
    <w:rsid w:val="2D9B0421"/>
    <w:rsid w:val="2DAC29A7"/>
    <w:rsid w:val="2DB48C36"/>
    <w:rsid w:val="2E09DC0C"/>
    <w:rsid w:val="2E105D79"/>
    <w:rsid w:val="2E14634E"/>
    <w:rsid w:val="2E21E43F"/>
    <w:rsid w:val="2E30AF31"/>
    <w:rsid w:val="2E6B941C"/>
    <w:rsid w:val="2E6D31A3"/>
    <w:rsid w:val="2E7227FD"/>
    <w:rsid w:val="2E8A3E1C"/>
    <w:rsid w:val="2EAB429E"/>
    <w:rsid w:val="2EC6D13C"/>
    <w:rsid w:val="2ED87A63"/>
    <w:rsid w:val="2EE0B101"/>
    <w:rsid w:val="2EEB972A"/>
    <w:rsid w:val="2EF848EC"/>
    <w:rsid w:val="2EFAE6E6"/>
    <w:rsid w:val="2F01D281"/>
    <w:rsid w:val="2F14B0FF"/>
    <w:rsid w:val="2F16524A"/>
    <w:rsid w:val="2F197933"/>
    <w:rsid w:val="2F26F33E"/>
    <w:rsid w:val="2F27D6D0"/>
    <w:rsid w:val="2F3A65B1"/>
    <w:rsid w:val="2F4219E8"/>
    <w:rsid w:val="2F5D6864"/>
    <w:rsid w:val="2F688B5D"/>
    <w:rsid w:val="2F7E3D34"/>
    <w:rsid w:val="2FAA04E1"/>
    <w:rsid w:val="2FC5FEA9"/>
    <w:rsid w:val="2FE48238"/>
    <w:rsid w:val="2FF40342"/>
    <w:rsid w:val="2FF785F9"/>
    <w:rsid w:val="30230A44"/>
    <w:rsid w:val="302C4044"/>
    <w:rsid w:val="302F2C7A"/>
    <w:rsid w:val="30357169"/>
    <w:rsid w:val="3050F51B"/>
    <w:rsid w:val="308535AE"/>
    <w:rsid w:val="308CA62F"/>
    <w:rsid w:val="308FAC73"/>
    <w:rsid w:val="30A16D48"/>
    <w:rsid w:val="30AA8E70"/>
    <w:rsid w:val="30BA39A6"/>
    <w:rsid w:val="30BAEC5D"/>
    <w:rsid w:val="30BCB846"/>
    <w:rsid w:val="30D5D09F"/>
    <w:rsid w:val="30D8A849"/>
    <w:rsid w:val="30F6A3E3"/>
    <w:rsid w:val="30FD8AFA"/>
    <w:rsid w:val="31194330"/>
    <w:rsid w:val="312EA526"/>
    <w:rsid w:val="313626BE"/>
    <w:rsid w:val="3156FA33"/>
    <w:rsid w:val="3179A8D2"/>
    <w:rsid w:val="317A4615"/>
    <w:rsid w:val="318B7B46"/>
    <w:rsid w:val="31C759B0"/>
    <w:rsid w:val="31F4620D"/>
    <w:rsid w:val="3202C391"/>
    <w:rsid w:val="3218ED54"/>
    <w:rsid w:val="321BFAAA"/>
    <w:rsid w:val="323278AC"/>
    <w:rsid w:val="32623F44"/>
    <w:rsid w:val="3276B2DC"/>
    <w:rsid w:val="32B23F16"/>
    <w:rsid w:val="32D5190B"/>
    <w:rsid w:val="32F18C94"/>
    <w:rsid w:val="32F65A7F"/>
    <w:rsid w:val="3305E8D8"/>
    <w:rsid w:val="330EC73D"/>
    <w:rsid w:val="33192C1F"/>
    <w:rsid w:val="334A1B72"/>
    <w:rsid w:val="335C30C2"/>
    <w:rsid w:val="3364A532"/>
    <w:rsid w:val="33797457"/>
    <w:rsid w:val="339DC50E"/>
    <w:rsid w:val="33B99B47"/>
    <w:rsid w:val="33BEE1B3"/>
    <w:rsid w:val="33C6D3FF"/>
    <w:rsid w:val="33D748B5"/>
    <w:rsid w:val="33D9A691"/>
    <w:rsid w:val="33DF192F"/>
    <w:rsid w:val="33E501C5"/>
    <w:rsid w:val="33F48377"/>
    <w:rsid w:val="34054F66"/>
    <w:rsid w:val="341F7A22"/>
    <w:rsid w:val="3430B0B5"/>
    <w:rsid w:val="34405A33"/>
    <w:rsid w:val="34517100"/>
    <w:rsid w:val="34800C7B"/>
    <w:rsid w:val="348FDCDC"/>
    <w:rsid w:val="3508E867"/>
    <w:rsid w:val="3518EF44"/>
    <w:rsid w:val="351C9BD4"/>
    <w:rsid w:val="351FF0DA"/>
    <w:rsid w:val="353EBC61"/>
    <w:rsid w:val="355A02B7"/>
    <w:rsid w:val="35623435"/>
    <w:rsid w:val="356940A3"/>
    <w:rsid w:val="356BEA26"/>
    <w:rsid w:val="356C443A"/>
    <w:rsid w:val="357B14CC"/>
    <w:rsid w:val="358165D2"/>
    <w:rsid w:val="35B9CB6F"/>
    <w:rsid w:val="35E3247C"/>
    <w:rsid w:val="35F4A469"/>
    <w:rsid w:val="360C04E9"/>
    <w:rsid w:val="36277B16"/>
    <w:rsid w:val="3629C19F"/>
    <w:rsid w:val="363E951F"/>
    <w:rsid w:val="363ED115"/>
    <w:rsid w:val="3649627F"/>
    <w:rsid w:val="364D83B2"/>
    <w:rsid w:val="36A3E7DE"/>
    <w:rsid w:val="36A667AC"/>
    <w:rsid w:val="36B7C80A"/>
    <w:rsid w:val="36CD66C4"/>
    <w:rsid w:val="36CFABA3"/>
    <w:rsid w:val="36D31BF9"/>
    <w:rsid w:val="36DC340B"/>
    <w:rsid w:val="36EA85AC"/>
    <w:rsid w:val="37046AC7"/>
    <w:rsid w:val="3718D2CA"/>
    <w:rsid w:val="371D4F17"/>
    <w:rsid w:val="376BC759"/>
    <w:rsid w:val="3773AA4B"/>
    <w:rsid w:val="3787DBBF"/>
    <w:rsid w:val="3789EFE3"/>
    <w:rsid w:val="378B092D"/>
    <w:rsid w:val="3796D92B"/>
    <w:rsid w:val="37A5D21E"/>
    <w:rsid w:val="37A9C3F2"/>
    <w:rsid w:val="37B54CAA"/>
    <w:rsid w:val="37D736C8"/>
    <w:rsid w:val="37E8ED15"/>
    <w:rsid w:val="37EA8B51"/>
    <w:rsid w:val="37F33B10"/>
    <w:rsid w:val="3800AC3E"/>
    <w:rsid w:val="384B6493"/>
    <w:rsid w:val="386BD23A"/>
    <w:rsid w:val="38726B43"/>
    <w:rsid w:val="3872D1BC"/>
    <w:rsid w:val="387509AD"/>
    <w:rsid w:val="38A58C7A"/>
    <w:rsid w:val="38A7BB74"/>
    <w:rsid w:val="38B5066F"/>
    <w:rsid w:val="38C23ECC"/>
    <w:rsid w:val="390B1838"/>
    <w:rsid w:val="392E71CD"/>
    <w:rsid w:val="39336E49"/>
    <w:rsid w:val="393EA43F"/>
    <w:rsid w:val="39511D0F"/>
    <w:rsid w:val="3953E8B9"/>
    <w:rsid w:val="396FFB35"/>
    <w:rsid w:val="397209DC"/>
    <w:rsid w:val="39775E98"/>
    <w:rsid w:val="3986A7C5"/>
    <w:rsid w:val="39A37C12"/>
    <w:rsid w:val="39BEAACE"/>
    <w:rsid w:val="3A15347D"/>
    <w:rsid w:val="3A6EA1EE"/>
    <w:rsid w:val="3A817566"/>
    <w:rsid w:val="3A883796"/>
    <w:rsid w:val="3A907456"/>
    <w:rsid w:val="3AA30327"/>
    <w:rsid w:val="3AADDF98"/>
    <w:rsid w:val="3AD01279"/>
    <w:rsid w:val="3ADB5888"/>
    <w:rsid w:val="3ADEB722"/>
    <w:rsid w:val="3AEB1F7E"/>
    <w:rsid w:val="3AFD4B66"/>
    <w:rsid w:val="3AFFC3FA"/>
    <w:rsid w:val="3B4B1DB8"/>
    <w:rsid w:val="3B655749"/>
    <w:rsid w:val="3B805CC1"/>
    <w:rsid w:val="3BB0FD6D"/>
    <w:rsid w:val="3BC66C07"/>
    <w:rsid w:val="3BCF9A0A"/>
    <w:rsid w:val="3C0B0054"/>
    <w:rsid w:val="3C132726"/>
    <w:rsid w:val="3C136D98"/>
    <w:rsid w:val="3C282387"/>
    <w:rsid w:val="3C2BF8F0"/>
    <w:rsid w:val="3C3DD849"/>
    <w:rsid w:val="3C443257"/>
    <w:rsid w:val="3C525634"/>
    <w:rsid w:val="3C5956BD"/>
    <w:rsid w:val="3C6FE77B"/>
    <w:rsid w:val="3C81A085"/>
    <w:rsid w:val="3CAA13CA"/>
    <w:rsid w:val="3CD95F45"/>
    <w:rsid w:val="3CF20070"/>
    <w:rsid w:val="3D4BBCE9"/>
    <w:rsid w:val="3D59AD18"/>
    <w:rsid w:val="3D59D85D"/>
    <w:rsid w:val="3D62E1C2"/>
    <w:rsid w:val="3D64F234"/>
    <w:rsid w:val="3D6A4C74"/>
    <w:rsid w:val="3D993290"/>
    <w:rsid w:val="3DC11DDF"/>
    <w:rsid w:val="3DCF3EBA"/>
    <w:rsid w:val="3DD31127"/>
    <w:rsid w:val="3DDB11CD"/>
    <w:rsid w:val="3DE4AF53"/>
    <w:rsid w:val="3DF10AC9"/>
    <w:rsid w:val="3DFE3895"/>
    <w:rsid w:val="3E58CE3A"/>
    <w:rsid w:val="3E7E4961"/>
    <w:rsid w:val="3EA8C6CC"/>
    <w:rsid w:val="3EBE2A73"/>
    <w:rsid w:val="3ECF84D3"/>
    <w:rsid w:val="3EE8CF04"/>
    <w:rsid w:val="3EF05EF7"/>
    <w:rsid w:val="3F1BC094"/>
    <w:rsid w:val="3F2EC677"/>
    <w:rsid w:val="3F3187AB"/>
    <w:rsid w:val="3F3F48D6"/>
    <w:rsid w:val="3F736B34"/>
    <w:rsid w:val="3F7D6E87"/>
    <w:rsid w:val="3F86DB10"/>
    <w:rsid w:val="3FA1AD75"/>
    <w:rsid w:val="3FB301EF"/>
    <w:rsid w:val="3FC02F06"/>
    <w:rsid w:val="3FC89261"/>
    <w:rsid w:val="3FCB6BE5"/>
    <w:rsid w:val="3FCD7007"/>
    <w:rsid w:val="3FCFC2A2"/>
    <w:rsid w:val="3FD9DC55"/>
    <w:rsid w:val="3FE44BCA"/>
    <w:rsid w:val="3FF1A222"/>
    <w:rsid w:val="3FF6FFD5"/>
    <w:rsid w:val="4006EE23"/>
    <w:rsid w:val="40083F7E"/>
    <w:rsid w:val="40088012"/>
    <w:rsid w:val="40314CCA"/>
    <w:rsid w:val="403236F2"/>
    <w:rsid w:val="4057FB49"/>
    <w:rsid w:val="4086CBDF"/>
    <w:rsid w:val="40990988"/>
    <w:rsid w:val="409DFCE6"/>
    <w:rsid w:val="40B44219"/>
    <w:rsid w:val="40D0173D"/>
    <w:rsid w:val="40D46ECB"/>
    <w:rsid w:val="40DB5CDA"/>
    <w:rsid w:val="40EECFD0"/>
    <w:rsid w:val="40FE085D"/>
    <w:rsid w:val="41146D08"/>
    <w:rsid w:val="411A0E4F"/>
    <w:rsid w:val="411FCD9F"/>
    <w:rsid w:val="412A831D"/>
    <w:rsid w:val="4134E2E6"/>
    <w:rsid w:val="41530901"/>
    <w:rsid w:val="41551E9D"/>
    <w:rsid w:val="417CA544"/>
    <w:rsid w:val="41888838"/>
    <w:rsid w:val="4197D8B4"/>
    <w:rsid w:val="41C71597"/>
    <w:rsid w:val="41EFD8ED"/>
    <w:rsid w:val="41F0C1B8"/>
    <w:rsid w:val="41F73D53"/>
    <w:rsid w:val="42361C0D"/>
    <w:rsid w:val="42516682"/>
    <w:rsid w:val="426AE69E"/>
    <w:rsid w:val="4277F292"/>
    <w:rsid w:val="427E1405"/>
    <w:rsid w:val="4280D37C"/>
    <w:rsid w:val="4294131F"/>
    <w:rsid w:val="42975D0B"/>
    <w:rsid w:val="42BB54BA"/>
    <w:rsid w:val="42D30D30"/>
    <w:rsid w:val="42F115DC"/>
    <w:rsid w:val="4335C317"/>
    <w:rsid w:val="433C2E6A"/>
    <w:rsid w:val="4349385A"/>
    <w:rsid w:val="434D47D0"/>
    <w:rsid w:val="43842342"/>
    <w:rsid w:val="43863AEB"/>
    <w:rsid w:val="4399356F"/>
    <w:rsid w:val="43A5BF75"/>
    <w:rsid w:val="43E72B96"/>
    <w:rsid w:val="441AA243"/>
    <w:rsid w:val="4427D4D9"/>
    <w:rsid w:val="442C2B3C"/>
    <w:rsid w:val="4437D606"/>
    <w:rsid w:val="444FB704"/>
    <w:rsid w:val="445430F0"/>
    <w:rsid w:val="447CC696"/>
    <w:rsid w:val="447CF303"/>
    <w:rsid w:val="44984351"/>
    <w:rsid w:val="44A41561"/>
    <w:rsid w:val="44BDB368"/>
    <w:rsid w:val="44C7C97C"/>
    <w:rsid w:val="44C8701D"/>
    <w:rsid w:val="44DDE908"/>
    <w:rsid w:val="44E36521"/>
    <w:rsid w:val="44F58535"/>
    <w:rsid w:val="44F7CFC5"/>
    <w:rsid w:val="454CB6C4"/>
    <w:rsid w:val="455A2EA1"/>
    <w:rsid w:val="455B5EEB"/>
    <w:rsid w:val="45636CA5"/>
    <w:rsid w:val="4570ADAF"/>
    <w:rsid w:val="458A5469"/>
    <w:rsid w:val="4599D773"/>
    <w:rsid w:val="459F7102"/>
    <w:rsid w:val="45A51FCF"/>
    <w:rsid w:val="45E0F375"/>
    <w:rsid w:val="46030C8D"/>
    <w:rsid w:val="46190FB9"/>
    <w:rsid w:val="462600E5"/>
    <w:rsid w:val="463006B0"/>
    <w:rsid w:val="4636FCA8"/>
    <w:rsid w:val="464EAFA5"/>
    <w:rsid w:val="4650EA19"/>
    <w:rsid w:val="46612E73"/>
    <w:rsid w:val="466DF755"/>
    <w:rsid w:val="467EBE33"/>
    <w:rsid w:val="469E223C"/>
    <w:rsid w:val="469F3349"/>
    <w:rsid w:val="46EEB02A"/>
    <w:rsid w:val="471DA9A0"/>
    <w:rsid w:val="472D8FCB"/>
    <w:rsid w:val="472E9872"/>
    <w:rsid w:val="4738CC9A"/>
    <w:rsid w:val="47392179"/>
    <w:rsid w:val="474E871B"/>
    <w:rsid w:val="4756DC2E"/>
    <w:rsid w:val="475C5943"/>
    <w:rsid w:val="475CCE1E"/>
    <w:rsid w:val="475CCF28"/>
    <w:rsid w:val="47644274"/>
    <w:rsid w:val="47750DBA"/>
    <w:rsid w:val="47A47A92"/>
    <w:rsid w:val="47B3103C"/>
    <w:rsid w:val="47B69F23"/>
    <w:rsid w:val="47E7307E"/>
    <w:rsid w:val="480643FA"/>
    <w:rsid w:val="481079EE"/>
    <w:rsid w:val="483766E0"/>
    <w:rsid w:val="483CDDB0"/>
    <w:rsid w:val="48437418"/>
    <w:rsid w:val="4867BE59"/>
    <w:rsid w:val="48778774"/>
    <w:rsid w:val="4898E63A"/>
    <w:rsid w:val="48ABCA80"/>
    <w:rsid w:val="48F81288"/>
    <w:rsid w:val="48F9B6B6"/>
    <w:rsid w:val="491DC803"/>
    <w:rsid w:val="4933E98D"/>
    <w:rsid w:val="4941A470"/>
    <w:rsid w:val="4943DF17"/>
    <w:rsid w:val="49478DB9"/>
    <w:rsid w:val="49643EA6"/>
    <w:rsid w:val="4988F3E2"/>
    <w:rsid w:val="49921774"/>
    <w:rsid w:val="499ED364"/>
    <w:rsid w:val="49C2E81B"/>
    <w:rsid w:val="49C7662C"/>
    <w:rsid w:val="49C9F5C9"/>
    <w:rsid w:val="49E203C0"/>
    <w:rsid w:val="49F8C063"/>
    <w:rsid w:val="49FC5F4C"/>
    <w:rsid w:val="4A030101"/>
    <w:rsid w:val="4A23CFCC"/>
    <w:rsid w:val="4A40B02C"/>
    <w:rsid w:val="4A4472FC"/>
    <w:rsid w:val="4A4902C0"/>
    <w:rsid w:val="4A5C8639"/>
    <w:rsid w:val="4A8B1DC9"/>
    <w:rsid w:val="4AB1EA04"/>
    <w:rsid w:val="4ABD2A31"/>
    <w:rsid w:val="4AC8CC4E"/>
    <w:rsid w:val="4AD35DBE"/>
    <w:rsid w:val="4AD59B3F"/>
    <w:rsid w:val="4AFE2325"/>
    <w:rsid w:val="4B2CC53F"/>
    <w:rsid w:val="4B2FFC9D"/>
    <w:rsid w:val="4B456D49"/>
    <w:rsid w:val="4B483D6F"/>
    <w:rsid w:val="4B4F0C71"/>
    <w:rsid w:val="4B587661"/>
    <w:rsid w:val="4B5D8E77"/>
    <w:rsid w:val="4B9FB88E"/>
    <w:rsid w:val="4BB72953"/>
    <w:rsid w:val="4BC9514F"/>
    <w:rsid w:val="4BD00DA1"/>
    <w:rsid w:val="4BD2673E"/>
    <w:rsid w:val="4BE45945"/>
    <w:rsid w:val="4C1CB71F"/>
    <w:rsid w:val="4C2597CA"/>
    <w:rsid w:val="4C46DDC9"/>
    <w:rsid w:val="4C6573C4"/>
    <w:rsid w:val="4C6A53F6"/>
    <w:rsid w:val="4C6B94CC"/>
    <w:rsid w:val="4CC3EB85"/>
    <w:rsid w:val="4CC4F77D"/>
    <w:rsid w:val="4CEE28AE"/>
    <w:rsid w:val="4D0E41E9"/>
    <w:rsid w:val="4D3BCD37"/>
    <w:rsid w:val="4D46F767"/>
    <w:rsid w:val="4D55095A"/>
    <w:rsid w:val="4D5BC526"/>
    <w:rsid w:val="4D62F6A5"/>
    <w:rsid w:val="4D6C4A09"/>
    <w:rsid w:val="4D7E7694"/>
    <w:rsid w:val="4D9AD174"/>
    <w:rsid w:val="4DBA2C1D"/>
    <w:rsid w:val="4DD3ED4F"/>
    <w:rsid w:val="4DD7CEB6"/>
    <w:rsid w:val="4E1834D0"/>
    <w:rsid w:val="4E24360C"/>
    <w:rsid w:val="4E36EBD2"/>
    <w:rsid w:val="4E6E3AA6"/>
    <w:rsid w:val="4E776918"/>
    <w:rsid w:val="4EB803E9"/>
    <w:rsid w:val="4EB8E2A3"/>
    <w:rsid w:val="4ED4437F"/>
    <w:rsid w:val="4EE9A22D"/>
    <w:rsid w:val="4F007992"/>
    <w:rsid w:val="4F0F1E44"/>
    <w:rsid w:val="4F0FDAD3"/>
    <w:rsid w:val="4F2A4829"/>
    <w:rsid w:val="4F708CDD"/>
    <w:rsid w:val="4F71BCCE"/>
    <w:rsid w:val="4F9EE5C7"/>
    <w:rsid w:val="4F9FEF99"/>
    <w:rsid w:val="4FB30080"/>
    <w:rsid w:val="4FBA2F5E"/>
    <w:rsid w:val="4FDCA47E"/>
    <w:rsid w:val="4FE475E4"/>
    <w:rsid w:val="4FF88CC0"/>
    <w:rsid w:val="500FA08A"/>
    <w:rsid w:val="501504DE"/>
    <w:rsid w:val="502EB77F"/>
    <w:rsid w:val="50375AE1"/>
    <w:rsid w:val="5042DB61"/>
    <w:rsid w:val="50492D74"/>
    <w:rsid w:val="505049EF"/>
    <w:rsid w:val="50733124"/>
    <w:rsid w:val="507B414D"/>
    <w:rsid w:val="508C4906"/>
    <w:rsid w:val="508D3CBC"/>
    <w:rsid w:val="5095C6F8"/>
    <w:rsid w:val="50A8E27A"/>
    <w:rsid w:val="50AB2FDE"/>
    <w:rsid w:val="50AC57B8"/>
    <w:rsid w:val="50F5AED8"/>
    <w:rsid w:val="5104DFD6"/>
    <w:rsid w:val="5108E4AD"/>
    <w:rsid w:val="51102F1F"/>
    <w:rsid w:val="512E34C9"/>
    <w:rsid w:val="51535B3F"/>
    <w:rsid w:val="516F79CE"/>
    <w:rsid w:val="517CF43D"/>
    <w:rsid w:val="5192864D"/>
    <w:rsid w:val="51DB85E4"/>
    <w:rsid w:val="51DCC7AC"/>
    <w:rsid w:val="521E293B"/>
    <w:rsid w:val="52264994"/>
    <w:rsid w:val="522AD5E6"/>
    <w:rsid w:val="524C6AC0"/>
    <w:rsid w:val="525182CC"/>
    <w:rsid w:val="52632B3E"/>
    <w:rsid w:val="527209E9"/>
    <w:rsid w:val="527B6ED5"/>
    <w:rsid w:val="5282B567"/>
    <w:rsid w:val="529A8F48"/>
    <w:rsid w:val="52A58CBB"/>
    <w:rsid w:val="52B74D05"/>
    <w:rsid w:val="52C1601C"/>
    <w:rsid w:val="52C6C188"/>
    <w:rsid w:val="52C85AF4"/>
    <w:rsid w:val="52F5E429"/>
    <w:rsid w:val="53168EDA"/>
    <w:rsid w:val="53188950"/>
    <w:rsid w:val="533A7643"/>
    <w:rsid w:val="534F1FFE"/>
    <w:rsid w:val="53574E9B"/>
    <w:rsid w:val="535FE7FF"/>
    <w:rsid w:val="5393B481"/>
    <w:rsid w:val="539434DC"/>
    <w:rsid w:val="53BEC154"/>
    <w:rsid w:val="53DEEB6F"/>
    <w:rsid w:val="54286F7C"/>
    <w:rsid w:val="5429EB22"/>
    <w:rsid w:val="5443D756"/>
    <w:rsid w:val="54478EF3"/>
    <w:rsid w:val="544EDB0A"/>
    <w:rsid w:val="545373D3"/>
    <w:rsid w:val="545EB23F"/>
    <w:rsid w:val="54C65FF9"/>
    <w:rsid w:val="54CC66C0"/>
    <w:rsid w:val="5502E0FA"/>
    <w:rsid w:val="55238A13"/>
    <w:rsid w:val="5532CD8D"/>
    <w:rsid w:val="553BE46E"/>
    <w:rsid w:val="5551E023"/>
    <w:rsid w:val="5555350B"/>
    <w:rsid w:val="5559C1C1"/>
    <w:rsid w:val="556B7F72"/>
    <w:rsid w:val="559D2065"/>
    <w:rsid w:val="55C46A40"/>
    <w:rsid w:val="55C8D9C7"/>
    <w:rsid w:val="55E23F48"/>
    <w:rsid w:val="5601204A"/>
    <w:rsid w:val="56090D56"/>
    <w:rsid w:val="56152D53"/>
    <w:rsid w:val="562375B6"/>
    <w:rsid w:val="56295959"/>
    <w:rsid w:val="56328E12"/>
    <w:rsid w:val="56329C17"/>
    <w:rsid w:val="563797DE"/>
    <w:rsid w:val="563CCD8C"/>
    <w:rsid w:val="565A0B6A"/>
    <w:rsid w:val="5664224D"/>
    <w:rsid w:val="5689C149"/>
    <w:rsid w:val="569A5E2A"/>
    <w:rsid w:val="569BB4FD"/>
    <w:rsid w:val="56D9A8E7"/>
    <w:rsid w:val="56DAE83C"/>
    <w:rsid w:val="56F25813"/>
    <w:rsid w:val="5703A2EE"/>
    <w:rsid w:val="572DD025"/>
    <w:rsid w:val="573F262B"/>
    <w:rsid w:val="57412C50"/>
    <w:rsid w:val="5742FFA8"/>
    <w:rsid w:val="574FC695"/>
    <w:rsid w:val="575FBE0C"/>
    <w:rsid w:val="576591F0"/>
    <w:rsid w:val="57670443"/>
    <w:rsid w:val="577B7751"/>
    <w:rsid w:val="579D191E"/>
    <w:rsid w:val="57A33D7D"/>
    <w:rsid w:val="57D74895"/>
    <w:rsid w:val="57F1A12A"/>
    <w:rsid w:val="5836DF94"/>
    <w:rsid w:val="5862E480"/>
    <w:rsid w:val="58661CAF"/>
    <w:rsid w:val="587249F2"/>
    <w:rsid w:val="5879BA32"/>
    <w:rsid w:val="5889A891"/>
    <w:rsid w:val="58991140"/>
    <w:rsid w:val="58BFF559"/>
    <w:rsid w:val="58C3ABAD"/>
    <w:rsid w:val="58CA09F6"/>
    <w:rsid w:val="58D8BC82"/>
    <w:rsid w:val="590179F1"/>
    <w:rsid w:val="590AFE1C"/>
    <w:rsid w:val="5913392F"/>
    <w:rsid w:val="59241738"/>
    <w:rsid w:val="593BA88F"/>
    <w:rsid w:val="59538D7C"/>
    <w:rsid w:val="595DB115"/>
    <w:rsid w:val="59685C86"/>
    <w:rsid w:val="5971E04C"/>
    <w:rsid w:val="598B9123"/>
    <w:rsid w:val="599A755D"/>
    <w:rsid w:val="59A93850"/>
    <w:rsid w:val="59BD69BC"/>
    <w:rsid w:val="59E2865F"/>
    <w:rsid w:val="59E3499A"/>
    <w:rsid w:val="59EC65F0"/>
    <w:rsid w:val="59ED934D"/>
    <w:rsid w:val="59F190BE"/>
    <w:rsid w:val="5A222BFB"/>
    <w:rsid w:val="5A40570C"/>
    <w:rsid w:val="5A5FCDBD"/>
    <w:rsid w:val="5A626CAE"/>
    <w:rsid w:val="5AC96BB4"/>
    <w:rsid w:val="5AE183F9"/>
    <w:rsid w:val="5AE862DA"/>
    <w:rsid w:val="5AF931A8"/>
    <w:rsid w:val="5B2BCD4C"/>
    <w:rsid w:val="5B32DF5E"/>
    <w:rsid w:val="5B339D3E"/>
    <w:rsid w:val="5B5BF6B8"/>
    <w:rsid w:val="5B963011"/>
    <w:rsid w:val="5BACF386"/>
    <w:rsid w:val="5BB896C1"/>
    <w:rsid w:val="5BD170A6"/>
    <w:rsid w:val="5BE92C17"/>
    <w:rsid w:val="5C17D360"/>
    <w:rsid w:val="5C1F322B"/>
    <w:rsid w:val="5C20120B"/>
    <w:rsid w:val="5C3E826F"/>
    <w:rsid w:val="5C56DAFA"/>
    <w:rsid w:val="5C58592D"/>
    <w:rsid w:val="5C6277D1"/>
    <w:rsid w:val="5C706A71"/>
    <w:rsid w:val="5C8A2CC4"/>
    <w:rsid w:val="5C90F686"/>
    <w:rsid w:val="5CA0D042"/>
    <w:rsid w:val="5CB0D3BD"/>
    <w:rsid w:val="5CB13E6A"/>
    <w:rsid w:val="5CDB8678"/>
    <w:rsid w:val="5D0666D8"/>
    <w:rsid w:val="5D106F35"/>
    <w:rsid w:val="5D1DF6B6"/>
    <w:rsid w:val="5D3A27A4"/>
    <w:rsid w:val="5D59FD1E"/>
    <w:rsid w:val="5D6E58B5"/>
    <w:rsid w:val="5D76A665"/>
    <w:rsid w:val="5D890B27"/>
    <w:rsid w:val="5D9E0290"/>
    <w:rsid w:val="5DBA152A"/>
    <w:rsid w:val="5DEEA5C5"/>
    <w:rsid w:val="5DF53B3C"/>
    <w:rsid w:val="5DFDB1C6"/>
    <w:rsid w:val="5E13A666"/>
    <w:rsid w:val="5E441D8D"/>
    <w:rsid w:val="5E77BB3E"/>
    <w:rsid w:val="5E95B2BD"/>
    <w:rsid w:val="5E9ADC57"/>
    <w:rsid w:val="5E9F1EED"/>
    <w:rsid w:val="5EA34AA2"/>
    <w:rsid w:val="5EA37BC3"/>
    <w:rsid w:val="5EB45362"/>
    <w:rsid w:val="5EBE74B3"/>
    <w:rsid w:val="5EDC7A5F"/>
    <w:rsid w:val="5EF1DD2C"/>
    <w:rsid w:val="5F069F65"/>
    <w:rsid w:val="5F133198"/>
    <w:rsid w:val="5F258381"/>
    <w:rsid w:val="5F287220"/>
    <w:rsid w:val="5F3A320B"/>
    <w:rsid w:val="5F4BA93C"/>
    <w:rsid w:val="5F7DD93F"/>
    <w:rsid w:val="5F8BE49F"/>
    <w:rsid w:val="5FCB1452"/>
    <w:rsid w:val="602401B4"/>
    <w:rsid w:val="6028CC0F"/>
    <w:rsid w:val="604A54C3"/>
    <w:rsid w:val="606646FB"/>
    <w:rsid w:val="607887D0"/>
    <w:rsid w:val="6080B3C7"/>
    <w:rsid w:val="6084F43F"/>
    <w:rsid w:val="608A5CD5"/>
    <w:rsid w:val="609AE221"/>
    <w:rsid w:val="60A3B235"/>
    <w:rsid w:val="60AFAE05"/>
    <w:rsid w:val="60CBA50B"/>
    <w:rsid w:val="60D91395"/>
    <w:rsid w:val="610A76AE"/>
    <w:rsid w:val="61227E82"/>
    <w:rsid w:val="613664C8"/>
    <w:rsid w:val="61548C4F"/>
    <w:rsid w:val="61656B57"/>
    <w:rsid w:val="61ADC6E9"/>
    <w:rsid w:val="61C4A7DA"/>
    <w:rsid w:val="61C9EC7A"/>
    <w:rsid w:val="61D0CEA3"/>
    <w:rsid w:val="61FA23FC"/>
    <w:rsid w:val="6210BF49"/>
    <w:rsid w:val="62112248"/>
    <w:rsid w:val="622003A0"/>
    <w:rsid w:val="6225192B"/>
    <w:rsid w:val="6235A1D6"/>
    <w:rsid w:val="624FD185"/>
    <w:rsid w:val="6270C98B"/>
    <w:rsid w:val="6272EA5C"/>
    <w:rsid w:val="62777256"/>
    <w:rsid w:val="627A8AF9"/>
    <w:rsid w:val="62957BAE"/>
    <w:rsid w:val="62A249A7"/>
    <w:rsid w:val="62A28B33"/>
    <w:rsid w:val="62B0B828"/>
    <w:rsid w:val="62B23708"/>
    <w:rsid w:val="62BBAFF4"/>
    <w:rsid w:val="62C4C58C"/>
    <w:rsid w:val="62C7F232"/>
    <w:rsid w:val="62D17716"/>
    <w:rsid w:val="62F4FF79"/>
    <w:rsid w:val="630678C7"/>
    <w:rsid w:val="6318D8D7"/>
    <w:rsid w:val="632B79DA"/>
    <w:rsid w:val="633ADEA1"/>
    <w:rsid w:val="633CC584"/>
    <w:rsid w:val="6359F286"/>
    <w:rsid w:val="63669A56"/>
    <w:rsid w:val="637784AA"/>
    <w:rsid w:val="63C696C5"/>
    <w:rsid w:val="63C82FCF"/>
    <w:rsid w:val="63D02715"/>
    <w:rsid w:val="63D8472B"/>
    <w:rsid w:val="63D99B7E"/>
    <w:rsid w:val="63F0E7A9"/>
    <w:rsid w:val="6409DC23"/>
    <w:rsid w:val="6413F859"/>
    <w:rsid w:val="64445D49"/>
    <w:rsid w:val="645E5F51"/>
    <w:rsid w:val="6477606E"/>
    <w:rsid w:val="6480FFD7"/>
    <w:rsid w:val="648D018A"/>
    <w:rsid w:val="648ED0CA"/>
    <w:rsid w:val="6495C957"/>
    <w:rsid w:val="64EEC7C3"/>
    <w:rsid w:val="65036871"/>
    <w:rsid w:val="65212425"/>
    <w:rsid w:val="6522F761"/>
    <w:rsid w:val="65409A55"/>
    <w:rsid w:val="656C8388"/>
    <w:rsid w:val="659AA441"/>
    <w:rsid w:val="65BD3968"/>
    <w:rsid w:val="65D09BE3"/>
    <w:rsid w:val="65E51196"/>
    <w:rsid w:val="65E8FE9B"/>
    <w:rsid w:val="6608AA26"/>
    <w:rsid w:val="660BD554"/>
    <w:rsid w:val="661338DB"/>
    <w:rsid w:val="66151F44"/>
    <w:rsid w:val="6619EDDA"/>
    <w:rsid w:val="66353AB0"/>
    <w:rsid w:val="6637133A"/>
    <w:rsid w:val="6640475F"/>
    <w:rsid w:val="664E5A64"/>
    <w:rsid w:val="666B1E1D"/>
    <w:rsid w:val="666F3CFD"/>
    <w:rsid w:val="666FC36B"/>
    <w:rsid w:val="667242AC"/>
    <w:rsid w:val="667F9E8A"/>
    <w:rsid w:val="66899F68"/>
    <w:rsid w:val="668E4FFC"/>
    <w:rsid w:val="668F31B6"/>
    <w:rsid w:val="669B2084"/>
    <w:rsid w:val="66A109CF"/>
    <w:rsid w:val="66A7DDB7"/>
    <w:rsid w:val="66C42BB7"/>
    <w:rsid w:val="66E08026"/>
    <w:rsid w:val="66EB541E"/>
    <w:rsid w:val="6714A4BA"/>
    <w:rsid w:val="671EDE20"/>
    <w:rsid w:val="67293DF2"/>
    <w:rsid w:val="6778C13B"/>
    <w:rsid w:val="677C21ED"/>
    <w:rsid w:val="678C8C00"/>
    <w:rsid w:val="67C37749"/>
    <w:rsid w:val="67D26F98"/>
    <w:rsid w:val="67D2E537"/>
    <w:rsid w:val="67ED67D9"/>
    <w:rsid w:val="6812ED07"/>
    <w:rsid w:val="6817C71B"/>
    <w:rsid w:val="68182AB8"/>
    <w:rsid w:val="681AF323"/>
    <w:rsid w:val="68203E14"/>
    <w:rsid w:val="6830D6D5"/>
    <w:rsid w:val="684C90CE"/>
    <w:rsid w:val="685A108F"/>
    <w:rsid w:val="68660EB1"/>
    <w:rsid w:val="6866129F"/>
    <w:rsid w:val="68685B33"/>
    <w:rsid w:val="687321B3"/>
    <w:rsid w:val="688DF30A"/>
    <w:rsid w:val="68C06C6E"/>
    <w:rsid w:val="68CD1D71"/>
    <w:rsid w:val="68D777FB"/>
    <w:rsid w:val="68DDB856"/>
    <w:rsid w:val="68DF2FA9"/>
    <w:rsid w:val="68F3E3ED"/>
    <w:rsid w:val="6919760D"/>
    <w:rsid w:val="69409ED0"/>
    <w:rsid w:val="6942E6A0"/>
    <w:rsid w:val="69446D77"/>
    <w:rsid w:val="69777AD6"/>
    <w:rsid w:val="697A4214"/>
    <w:rsid w:val="697F9553"/>
    <w:rsid w:val="698CAFB7"/>
    <w:rsid w:val="69D0C519"/>
    <w:rsid w:val="69EA5BA4"/>
    <w:rsid w:val="69F16B24"/>
    <w:rsid w:val="69FE39AA"/>
    <w:rsid w:val="6A05588D"/>
    <w:rsid w:val="6A098756"/>
    <w:rsid w:val="6A0D3B00"/>
    <w:rsid w:val="6A552C62"/>
    <w:rsid w:val="6A568055"/>
    <w:rsid w:val="6A715C63"/>
    <w:rsid w:val="6A7BFCA5"/>
    <w:rsid w:val="6AAFA990"/>
    <w:rsid w:val="6AB71F45"/>
    <w:rsid w:val="6ADF7AA9"/>
    <w:rsid w:val="6AE8E545"/>
    <w:rsid w:val="6AEE7B24"/>
    <w:rsid w:val="6AF9D717"/>
    <w:rsid w:val="6B05413E"/>
    <w:rsid w:val="6B284018"/>
    <w:rsid w:val="6B410F1C"/>
    <w:rsid w:val="6B51A5BA"/>
    <w:rsid w:val="6B57C240"/>
    <w:rsid w:val="6B640E63"/>
    <w:rsid w:val="6B65AE37"/>
    <w:rsid w:val="6B6EB3E0"/>
    <w:rsid w:val="6B739842"/>
    <w:rsid w:val="6B7EE882"/>
    <w:rsid w:val="6B8BD8B6"/>
    <w:rsid w:val="6B9B1750"/>
    <w:rsid w:val="6BA148B7"/>
    <w:rsid w:val="6BBEFB76"/>
    <w:rsid w:val="6BC68AEC"/>
    <w:rsid w:val="6BD0498E"/>
    <w:rsid w:val="6BDBB00F"/>
    <w:rsid w:val="6BDDE8A5"/>
    <w:rsid w:val="6BE4C49A"/>
    <w:rsid w:val="6BEE08AC"/>
    <w:rsid w:val="6BF4BDED"/>
    <w:rsid w:val="6C0608F9"/>
    <w:rsid w:val="6C081288"/>
    <w:rsid w:val="6C2E5A56"/>
    <w:rsid w:val="6C300D0D"/>
    <w:rsid w:val="6C406EA6"/>
    <w:rsid w:val="6C5B4769"/>
    <w:rsid w:val="6C5F3AFA"/>
    <w:rsid w:val="6C69422F"/>
    <w:rsid w:val="6C738833"/>
    <w:rsid w:val="6C8E9E57"/>
    <w:rsid w:val="6C91ED8F"/>
    <w:rsid w:val="6CC6FB8F"/>
    <w:rsid w:val="6CE03B06"/>
    <w:rsid w:val="6CE4C362"/>
    <w:rsid w:val="6CFE4F8B"/>
    <w:rsid w:val="6D357825"/>
    <w:rsid w:val="6D478F24"/>
    <w:rsid w:val="6D50CA7F"/>
    <w:rsid w:val="6D64D2AF"/>
    <w:rsid w:val="6D96E0B2"/>
    <w:rsid w:val="6DBF8E18"/>
    <w:rsid w:val="6DDED830"/>
    <w:rsid w:val="6E0B8860"/>
    <w:rsid w:val="6E277C12"/>
    <w:rsid w:val="6E279FBC"/>
    <w:rsid w:val="6E55ADF8"/>
    <w:rsid w:val="6E66BFE0"/>
    <w:rsid w:val="6E877546"/>
    <w:rsid w:val="6E9FD624"/>
    <w:rsid w:val="6EAE0571"/>
    <w:rsid w:val="6EBBA437"/>
    <w:rsid w:val="6EC4EED8"/>
    <w:rsid w:val="6ED3DBD9"/>
    <w:rsid w:val="6F468AE6"/>
    <w:rsid w:val="6F4D3784"/>
    <w:rsid w:val="6F5DF867"/>
    <w:rsid w:val="6F6379CE"/>
    <w:rsid w:val="6F737A9A"/>
    <w:rsid w:val="6F75DEBA"/>
    <w:rsid w:val="6F83C319"/>
    <w:rsid w:val="6F9945E2"/>
    <w:rsid w:val="6FA1778C"/>
    <w:rsid w:val="6FAE247F"/>
    <w:rsid w:val="6FC720B7"/>
    <w:rsid w:val="6FCBCDCD"/>
    <w:rsid w:val="6FD54A6A"/>
    <w:rsid w:val="6FE2AEAD"/>
    <w:rsid w:val="700FA887"/>
    <w:rsid w:val="701F2C03"/>
    <w:rsid w:val="7034E21C"/>
    <w:rsid w:val="70387DAF"/>
    <w:rsid w:val="7042D070"/>
    <w:rsid w:val="7050665A"/>
    <w:rsid w:val="706EF891"/>
    <w:rsid w:val="707F65F5"/>
    <w:rsid w:val="70976E9A"/>
    <w:rsid w:val="70AEADC3"/>
    <w:rsid w:val="70CFB99B"/>
    <w:rsid w:val="70D4B29B"/>
    <w:rsid w:val="70DE13DA"/>
    <w:rsid w:val="70DEDF78"/>
    <w:rsid w:val="70F7CC71"/>
    <w:rsid w:val="710A80E9"/>
    <w:rsid w:val="7116F672"/>
    <w:rsid w:val="71314AAB"/>
    <w:rsid w:val="71521759"/>
    <w:rsid w:val="71573512"/>
    <w:rsid w:val="716AD3C3"/>
    <w:rsid w:val="71893324"/>
    <w:rsid w:val="71A82462"/>
    <w:rsid w:val="71C05800"/>
    <w:rsid w:val="71CB41C0"/>
    <w:rsid w:val="71DD8334"/>
    <w:rsid w:val="71E22517"/>
    <w:rsid w:val="71EB64A9"/>
    <w:rsid w:val="71FDD2DF"/>
    <w:rsid w:val="722FB9A3"/>
    <w:rsid w:val="72309782"/>
    <w:rsid w:val="723B611E"/>
    <w:rsid w:val="7273E2FD"/>
    <w:rsid w:val="72802745"/>
    <w:rsid w:val="728C5381"/>
    <w:rsid w:val="72A091C6"/>
    <w:rsid w:val="72AC1E8C"/>
    <w:rsid w:val="72B2272E"/>
    <w:rsid w:val="72B3134F"/>
    <w:rsid w:val="72D332A8"/>
    <w:rsid w:val="72E4D0BB"/>
    <w:rsid w:val="72E784F9"/>
    <w:rsid w:val="72F6022E"/>
    <w:rsid w:val="730D53A8"/>
    <w:rsid w:val="73258723"/>
    <w:rsid w:val="73311714"/>
    <w:rsid w:val="734421AD"/>
    <w:rsid w:val="73496114"/>
    <w:rsid w:val="734BEDC4"/>
    <w:rsid w:val="73596CD9"/>
    <w:rsid w:val="736159DC"/>
    <w:rsid w:val="7375BA4A"/>
    <w:rsid w:val="7375D581"/>
    <w:rsid w:val="737AC5CC"/>
    <w:rsid w:val="737E6D8B"/>
    <w:rsid w:val="738A08EB"/>
    <w:rsid w:val="739FF748"/>
    <w:rsid w:val="73A09E2F"/>
    <w:rsid w:val="73A31738"/>
    <w:rsid w:val="73A71986"/>
    <w:rsid w:val="73A9C6EB"/>
    <w:rsid w:val="73BB9CAE"/>
    <w:rsid w:val="73D8F3EE"/>
    <w:rsid w:val="73E36D86"/>
    <w:rsid w:val="74066107"/>
    <w:rsid w:val="742ACF39"/>
    <w:rsid w:val="743F8276"/>
    <w:rsid w:val="748E88DA"/>
    <w:rsid w:val="74972E66"/>
    <w:rsid w:val="74BBA8C0"/>
    <w:rsid w:val="74CA3898"/>
    <w:rsid w:val="74D371BC"/>
    <w:rsid w:val="74D4350B"/>
    <w:rsid w:val="74EAD212"/>
    <w:rsid w:val="74F25AAB"/>
    <w:rsid w:val="7506CDEA"/>
    <w:rsid w:val="7506CE98"/>
    <w:rsid w:val="7508C1E5"/>
    <w:rsid w:val="751B5699"/>
    <w:rsid w:val="75493A49"/>
    <w:rsid w:val="755626E0"/>
    <w:rsid w:val="7561B681"/>
    <w:rsid w:val="757BDB5D"/>
    <w:rsid w:val="7589F8A3"/>
    <w:rsid w:val="75A39738"/>
    <w:rsid w:val="75BC8F76"/>
    <w:rsid w:val="75F5E48E"/>
    <w:rsid w:val="7607C3D2"/>
    <w:rsid w:val="762A7F44"/>
    <w:rsid w:val="763FF4A3"/>
    <w:rsid w:val="7659017C"/>
    <w:rsid w:val="76645F10"/>
    <w:rsid w:val="76821486"/>
    <w:rsid w:val="768A0DAC"/>
    <w:rsid w:val="76975566"/>
    <w:rsid w:val="76A75B14"/>
    <w:rsid w:val="76A99D18"/>
    <w:rsid w:val="76C2F46A"/>
    <w:rsid w:val="76E557B8"/>
    <w:rsid w:val="770A284E"/>
    <w:rsid w:val="770CAFC3"/>
    <w:rsid w:val="772501E2"/>
    <w:rsid w:val="7726D098"/>
    <w:rsid w:val="7738326F"/>
    <w:rsid w:val="773DE7FB"/>
    <w:rsid w:val="7743914E"/>
    <w:rsid w:val="774F5357"/>
    <w:rsid w:val="776444B3"/>
    <w:rsid w:val="77663D18"/>
    <w:rsid w:val="777D6BFD"/>
    <w:rsid w:val="778EEC06"/>
    <w:rsid w:val="778EF918"/>
    <w:rsid w:val="77BB1EAA"/>
    <w:rsid w:val="77DFD906"/>
    <w:rsid w:val="77F00C59"/>
    <w:rsid w:val="77F9DF61"/>
    <w:rsid w:val="77FF397B"/>
    <w:rsid w:val="7838B245"/>
    <w:rsid w:val="7843C922"/>
    <w:rsid w:val="7845BEC9"/>
    <w:rsid w:val="7849C5F5"/>
    <w:rsid w:val="784CF703"/>
    <w:rsid w:val="78636549"/>
    <w:rsid w:val="78983644"/>
    <w:rsid w:val="78AF6463"/>
    <w:rsid w:val="78AFC742"/>
    <w:rsid w:val="78B2B278"/>
    <w:rsid w:val="78CAD185"/>
    <w:rsid w:val="78CB90CB"/>
    <w:rsid w:val="78D7DE35"/>
    <w:rsid w:val="790605DC"/>
    <w:rsid w:val="7917B885"/>
    <w:rsid w:val="792853C6"/>
    <w:rsid w:val="79399D5F"/>
    <w:rsid w:val="7947CDA8"/>
    <w:rsid w:val="79DE382E"/>
    <w:rsid w:val="79E41531"/>
    <w:rsid w:val="7A163E75"/>
    <w:rsid w:val="7A1FD3AE"/>
    <w:rsid w:val="7A256E49"/>
    <w:rsid w:val="7A2BB037"/>
    <w:rsid w:val="7A47923B"/>
    <w:rsid w:val="7A5EACDA"/>
    <w:rsid w:val="7A6E5B25"/>
    <w:rsid w:val="7A9C41F4"/>
    <w:rsid w:val="7AA79674"/>
    <w:rsid w:val="7ABFF847"/>
    <w:rsid w:val="7ACE92B4"/>
    <w:rsid w:val="7AE52B92"/>
    <w:rsid w:val="7AF213D1"/>
    <w:rsid w:val="7AFA3247"/>
    <w:rsid w:val="7B03C682"/>
    <w:rsid w:val="7B14A641"/>
    <w:rsid w:val="7B24435C"/>
    <w:rsid w:val="7B31985C"/>
    <w:rsid w:val="7B49D454"/>
    <w:rsid w:val="7B4CC0E7"/>
    <w:rsid w:val="7B72A6DF"/>
    <w:rsid w:val="7B767DBE"/>
    <w:rsid w:val="7B911819"/>
    <w:rsid w:val="7BAA5AB6"/>
    <w:rsid w:val="7BC82898"/>
    <w:rsid w:val="7BCB81AD"/>
    <w:rsid w:val="7BCE0EE3"/>
    <w:rsid w:val="7BCE4277"/>
    <w:rsid w:val="7BD18819"/>
    <w:rsid w:val="7BDD073F"/>
    <w:rsid w:val="7BE79301"/>
    <w:rsid w:val="7BF4289F"/>
    <w:rsid w:val="7C0B6116"/>
    <w:rsid w:val="7C117D4C"/>
    <w:rsid w:val="7C150E3D"/>
    <w:rsid w:val="7C24685D"/>
    <w:rsid w:val="7C3DD0CB"/>
    <w:rsid w:val="7C4CF432"/>
    <w:rsid w:val="7C4F0B55"/>
    <w:rsid w:val="7C536978"/>
    <w:rsid w:val="7C5A63F0"/>
    <w:rsid w:val="7C6F6FE9"/>
    <w:rsid w:val="7C76E584"/>
    <w:rsid w:val="7C78DD2D"/>
    <w:rsid w:val="7CB57D13"/>
    <w:rsid w:val="7CBF25EE"/>
    <w:rsid w:val="7CC4F6AA"/>
    <w:rsid w:val="7CF785B4"/>
    <w:rsid w:val="7D43219A"/>
    <w:rsid w:val="7D4B8E38"/>
    <w:rsid w:val="7D597351"/>
    <w:rsid w:val="7D6F9D9C"/>
    <w:rsid w:val="7DBCF9EF"/>
    <w:rsid w:val="7E036DF9"/>
    <w:rsid w:val="7E081F77"/>
    <w:rsid w:val="7E200BA7"/>
    <w:rsid w:val="7E2CC6BB"/>
    <w:rsid w:val="7E2D1F6F"/>
    <w:rsid w:val="7E405A05"/>
    <w:rsid w:val="7E52F25B"/>
    <w:rsid w:val="7E5F5B9C"/>
    <w:rsid w:val="7E613A0A"/>
    <w:rsid w:val="7E61981C"/>
    <w:rsid w:val="7E6EFD7A"/>
    <w:rsid w:val="7E7144F6"/>
    <w:rsid w:val="7E87FD71"/>
    <w:rsid w:val="7EACF2E8"/>
    <w:rsid w:val="7EDD8FDB"/>
    <w:rsid w:val="7F06AB6F"/>
    <w:rsid w:val="7F0DEFB4"/>
    <w:rsid w:val="7F3DA533"/>
    <w:rsid w:val="7F4B6E40"/>
    <w:rsid w:val="7F4F851B"/>
    <w:rsid w:val="7F703CB3"/>
    <w:rsid w:val="7F73A2D9"/>
    <w:rsid w:val="7F822697"/>
    <w:rsid w:val="7F91CB3E"/>
    <w:rsid w:val="7FA08466"/>
    <w:rsid w:val="7FB5C5B1"/>
    <w:rsid w:val="7FE1B192"/>
    <w:rsid w:val="7FE349B3"/>
    <w:rsid w:val="7FF1411C"/>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B631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007"/>
    <w:pPr>
      <w:spacing w:after="0" w:line="360" w:lineRule="auto"/>
      <w:jc w:val="both"/>
    </w:pPr>
    <w:rPr>
      <w:rFonts w:ascii="Times New Roman" w:hAnsi="Times New Roman"/>
      <w:sz w:val="24"/>
    </w:rPr>
  </w:style>
  <w:style w:type="paragraph" w:styleId="Ttulo1">
    <w:name w:val="heading 1"/>
    <w:basedOn w:val="Normal"/>
    <w:next w:val="Normal"/>
    <w:link w:val="Ttulo1Char"/>
    <w:uiPriority w:val="9"/>
    <w:qFormat/>
    <w:rsid w:val="00D16C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D16C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D16CA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unhideWhenUsed/>
    <w:qFormat/>
    <w:rsid w:val="00D16CA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D16CA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D16CA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16CA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16CA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16CA0"/>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16CA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D16CA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D16CA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rsid w:val="00D16CA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D16CA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D16CA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16CA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16CA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16CA0"/>
    <w:rPr>
      <w:rFonts w:eastAsiaTheme="majorEastAsia" w:cstheme="majorBidi"/>
      <w:color w:val="272727" w:themeColor="text1" w:themeTint="D8"/>
    </w:rPr>
  </w:style>
  <w:style w:type="paragraph" w:styleId="Ttulo">
    <w:name w:val="Title"/>
    <w:basedOn w:val="Normal"/>
    <w:next w:val="Normal"/>
    <w:link w:val="TtuloChar"/>
    <w:uiPriority w:val="10"/>
    <w:qFormat/>
    <w:rsid w:val="00D16C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16CA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16CA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16CA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16CA0"/>
    <w:pPr>
      <w:spacing w:before="160"/>
      <w:jc w:val="center"/>
    </w:pPr>
    <w:rPr>
      <w:i/>
      <w:iCs/>
      <w:color w:val="404040" w:themeColor="text1" w:themeTint="BF"/>
    </w:rPr>
  </w:style>
  <w:style w:type="character" w:customStyle="1" w:styleId="CitaoChar">
    <w:name w:val="Citação Char"/>
    <w:basedOn w:val="Fontepargpadro"/>
    <w:link w:val="Citao"/>
    <w:uiPriority w:val="29"/>
    <w:rsid w:val="00D16CA0"/>
    <w:rPr>
      <w:i/>
      <w:iCs/>
      <w:color w:val="404040" w:themeColor="text1" w:themeTint="BF"/>
    </w:rPr>
  </w:style>
  <w:style w:type="paragraph" w:styleId="PargrafodaLista">
    <w:name w:val="List Paragraph"/>
    <w:basedOn w:val="Ttulo1"/>
    <w:uiPriority w:val="34"/>
    <w:qFormat/>
    <w:rsid w:val="007D2461"/>
    <w:pPr>
      <w:ind w:left="720"/>
      <w:contextualSpacing/>
    </w:pPr>
    <w:rPr>
      <w:rFonts w:ascii="Times New Roman" w:hAnsi="Times New Roman"/>
      <w:color w:val="000000" w:themeColor="text1"/>
      <w:sz w:val="24"/>
    </w:rPr>
  </w:style>
  <w:style w:type="character" w:styleId="nfaseIntensa">
    <w:name w:val="Intense Emphasis"/>
    <w:basedOn w:val="Fontepargpadro"/>
    <w:uiPriority w:val="21"/>
    <w:qFormat/>
    <w:rsid w:val="00D16CA0"/>
    <w:rPr>
      <w:i/>
      <w:iCs/>
      <w:color w:val="0F4761" w:themeColor="accent1" w:themeShade="BF"/>
    </w:rPr>
  </w:style>
  <w:style w:type="paragraph" w:styleId="CitaoIntensa">
    <w:name w:val="Intense Quote"/>
    <w:basedOn w:val="Normal"/>
    <w:next w:val="Normal"/>
    <w:link w:val="CitaoIntensaChar"/>
    <w:uiPriority w:val="30"/>
    <w:qFormat/>
    <w:rsid w:val="00D16C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D16CA0"/>
    <w:rPr>
      <w:i/>
      <w:iCs/>
      <w:color w:val="0F4761" w:themeColor="accent1" w:themeShade="BF"/>
    </w:rPr>
  </w:style>
  <w:style w:type="character" w:styleId="RefernciaIntensa">
    <w:name w:val="Intense Reference"/>
    <w:basedOn w:val="Fontepargpadro"/>
    <w:uiPriority w:val="32"/>
    <w:qFormat/>
    <w:rsid w:val="00D16CA0"/>
    <w:rPr>
      <w:b/>
      <w:bCs/>
      <w:smallCaps/>
      <w:color w:val="0F4761" w:themeColor="accent1" w:themeShade="BF"/>
      <w:spacing w:val="5"/>
    </w:rPr>
  </w:style>
  <w:style w:type="paragraph" w:styleId="Textodecomentrio">
    <w:name w:val="annotation text"/>
    <w:basedOn w:val="Normal"/>
    <w:link w:val="TextodecomentrioChar"/>
    <w:uiPriority w:val="99"/>
    <w:unhideWhenUsed/>
    <w:pPr>
      <w:spacing w:line="240" w:lineRule="auto"/>
    </w:pPr>
    <w:rPr>
      <w:sz w:val="20"/>
      <w:szCs w:val="20"/>
    </w:rPr>
  </w:style>
  <w:style w:type="character" w:customStyle="1" w:styleId="TextodecomentrioChar">
    <w:name w:val="Texto de comentário Char"/>
    <w:basedOn w:val="Fontepargpadro"/>
    <w:link w:val="Textodecomentrio"/>
    <w:uiPriority w:val="99"/>
    <w:rPr>
      <w:sz w:val="20"/>
      <w:szCs w:val="20"/>
    </w:rPr>
  </w:style>
  <w:style w:type="character" w:styleId="Refdecomentrio">
    <w:name w:val="annotation reference"/>
    <w:basedOn w:val="Fontepargpadro"/>
    <w:uiPriority w:val="99"/>
    <w:semiHidden/>
    <w:unhideWhenUsed/>
    <w:rPr>
      <w:sz w:val="16"/>
      <w:szCs w:val="16"/>
    </w:rPr>
  </w:style>
  <w:style w:type="paragraph" w:styleId="Reviso">
    <w:name w:val="Revision"/>
    <w:hidden/>
    <w:uiPriority w:val="99"/>
    <w:semiHidden/>
    <w:rsid w:val="005C1FDC"/>
    <w:pPr>
      <w:spacing w:after="0" w:line="240" w:lineRule="auto"/>
    </w:pPr>
  </w:style>
  <w:style w:type="table" w:styleId="Tabelacomgrade">
    <w:name w:val="Table Grid"/>
    <w:basedOn w:val="Tabelanormal"/>
    <w:uiPriority w:val="39"/>
    <w:rsid w:val="00985C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link w:val="AssuntodocomentrioChar"/>
    <w:uiPriority w:val="99"/>
    <w:semiHidden/>
    <w:unhideWhenUsed/>
    <w:rsid w:val="00770C21"/>
    <w:rPr>
      <w:b/>
      <w:bCs/>
    </w:rPr>
  </w:style>
  <w:style w:type="character" w:customStyle="1" w:styleId="AssuntodocomentrioChar">
    <w:name w:val="Assunto do comentário Char"/>
    <w:basedOn w:val="TextodecomentrioChar"/>
    <w:link w:val="Assuntodocomentrio"/>
    <w:uiPriority w:val="99"/>
    <w:semiHidden/>
    <w:rsid w:val="00770C21"/>
    <w:rPr>
      <w:b/>
      <w:bCs/>
      <w:sz w:val="20"/>
      <w:szCs w:val="20"/>
    </w:rPr>
  </w:style>
  <w:style w:type="paragraph" w:styleId="NormalWeb">
    <w:name w:val="Normal (Web)"/>
    <w:basedOn w:val="Normal"/>
    <w:uiPriority w:val="99"/>
    <w:semiHidden/>
    <w:unhideWhenUsed/>
    <w:rsid w:val="00DE0105"/>
    <w:rPr>
      <w:rFonts w:cs="Times New Roman"/>
      <w:szCs w:val="24"/>
    </w:rPr>
  </w:style>
  <w:style w:type="paragraph" w:styleId="Cabealho">
    <w:name w:val="header"/>
    <w:basedOn w:val="Normal"/>
    <w:link w:val="CabealhoChar"/>
    <w:uiPriority w:val="99"/>
    <w:unhideWhenUsed/>
    <w:rsid w:val="00491F45"/>
    <w:pPr>
      <w:tabs>
        <w:tab w:val="center" w:pos="4252"/>
        <w:tab w:val="right" w:pos="8504"/>
      </w:tabs>
      <w:spacing w:line="240" w:lineRule="auto"/>
    </w:pPr>
  </w:style>
  <w:style w:type="character" w:customStyle="1" w:styleId="CabealhoChar">
    <w:name w:val="Cabeçalho Char"/>
    <w:basedOn w:val="Fontepargpadro"/>
    <w:link w:val="Cabealho"/>
    <w:uiPriority w:val="99"/>
    <w:rsid w:val="00491F45"/>
  </w:style>
  <w:style w:type="paragraph" w:styleId="Rodap">
    <w:name w:val="footer"/>
    <w:basedOn w:val="Normal"/>
    <w:link w:val="RodapChar"/>
    <w:uiPriority w:val="99"/>
    <w:unhideWhenUsed/>
    <w:rsid w:val="00491F45"/>
    <w:pPr>
      <w:tabs>
        <w:tab w:val="center" w:pos="4252"/>
        <w:tab w:val="right" w:pos="8504"/>
      </w:tabs>
      <w:spacing w:line="240" w:lineRule="auto"/>
    </w:pPr>
  </w:style>
  <w:style w:type="character" w:customStyle="1" w:styleId="RodapChar">
    <w:name w:val="Rodapé Char"/>
    <w:basedOn w:val="Fontepargpadro"/>
    <w:link w:val="Rodap"/>
    <w:uiPriority w:val="99"/>
    <w:rsid w:val="00491F45"/>
  </w:style>
  <w:style w:type="numbering" w:customStyle="1" w:styleId="Listaatual1">
    <w:name w:val="Lista atual1"/>
    <w:uiPriority w:val="99"/>
    <w:rsid w:val="00897682"/>
    <w:pPr>
      <w:numPr>
        <w:numId w:val="44"/>
      </w:numPr>
    </w:pPr>
  </w:style>
  <w:style w:type="numbering" w:customStyle="1" w:styleId="Listaatual2">
    <w:name w:val="Lista atual2"/>
    <w:uiPriority w:val="99"/>
    <w:rsid w:val="003061B7"/>
    <w:pPr>
      <w:numPr>
        <w:numId w:val="45"/>
      </w:numPr>
    </w:pPr>
  </w:style>
  <w:style w:type="character" w:styleId="Hyperlink">
    <w:name w:val="Hyperlink"/>
    <w:basedOn w:val="Fontepargpadro"/>
    <w:uiPriority w:val="99"/>
    <w:unhideWhenUsed/>
    <w:rsid w:val="00C055A4"/>
    <w:rPr>
      <w:color w:val="467886" w:themeColor="hyperlink"/>
      <w:u w:val="single"/>
    </w:rPr>
  </w:style>
  <w:style w:type="character" w:styleId="MenoPendente">
    <w:name w:val="Unresolved Mention"/>
    <w:basedOn w:val="Fontepargpadro"/>
    <w:uiPriority w:val="99"/>
    <w:semiHidden/>
    <w:unhideWhenUsed/>
    <w:rsid w:val="00C055A4"/>
    <w:rPr>
      <w:color w:val="605E5C"/>
      <w:shd w:val="clear" w:color="auto" w:fill="E1DFDD"/>
    </w:rPr>
  </w:style>
  <w:style w:type="paragraph" w:customStyle="1" w:styleId="Default">
    <w:name w:val="Default"/>
    <w:rsid w:val="00F12DCD"/>
    <w:pPr>
      <w:autoSpaceDE w:val="0"/>
      <w:autoSpaceDN w:val="0"/>
      <w:adjustRightInd w:val="0"/>
      <w:spacing w:after="0" w:line="240" w:lineRule="auto"/>
    </w:pPr>
    <w:rPr>
      <w:rFonts w:ascii="Arial" w:hAnsi="Arial" w:cs="Arial"/>
      <w:color w:val="000000"/>
      <w:kern w:val="0"/>
      <w:sz w:val="24"/>
      <w:szCs w:val="24"/>
    </w:rPr>
  </w:style>
  <w:style w:type="paragraph" w:styleId="Corpodetexto">
    <w:name w:val="Body Text"/>
    <w:basedOn w:val="Normal"/>
    <w:link w:val="CorpodetextoChar"/>
    <w:uiPriority w:val="1"/>
    <w:qFormat/>
    <w:rsid w:val="00703866"/>
    <w:pPr>
      <w:widowControl w:val="0"/>
      <w:autoSpaceDE w:val="0"/>
      <w:autoSpaceDN w:val="0"/>
      <w:spacing w:line="240" w:lineRule="auto"/>
    </w:pPr>
    <w:rPr>
      <w:rFonts w:ascii="Arial" w:eastAsia="Arial" w:hAnsi="Arial" w:cs="Arial"/>
      <w:b/>
      <w:bCs/>
      <w:kern w:val="0"/>
      <w:szCs w:val="24"/>
      <w:lang w:val="pt-PT"/>
      <w14:ligatures w14:val="none"/>
    </w:rPr>
  </w:style>
  <w:style w:type="character" w:customStyle="1" w:styleId="CorpodetextoChar">
    <w:name w:val="Corpo de texto Char"/>
    <w:basedOn w:val="Fontepargpadro"/>
    <w:link w:val="Corpodetexto"/>
    <w:uiPriority w:val="1"/>
    <w:rsid w:val="00703866"/>
    <w:rPr>
      <w:rFonts w:ascii="Arial" w:eastAsia="Arial" w:hAnsi="Arial" w:cs="Arial"/>
      <w:b/>
      <w:bCs/>
      <w:kern w:val="0"/>
      <w:sz w:val="24"/>
      <w:szCs w:val="24"/>
      <w:lang w:val="pt-PT"/>
      <w14:ligatures w14:val="none"/>
    </w:rPr>
  </w:style>
  <w:style w:type="paragraph" w:styleId="CabealhodoSumrio">
    <w:name w:val="TOC Heading"/>
    <w:basedOn w:val="Ttulo1"/>
    <w:next w:val="Normal"/>
    <w:uiPriority w:val="39"/>
    <w:unhideWhenUsed/>
    <w:qFormat/>
    <w:rsid w:val="005F0F19"/>
    <w:pPr>
      <w:spacing w:before="240" w:after="0"/>
      <w:outlineLvl w:val="9"/>
    </w:pPr>
    <w:rPr>
      <w:kern w:val="0"/>
      <w:sz w:val="32"/>
      <w:szCs w:val="32"/>
      <w:lang w:eastAsia="pt-BR"/>
      <w14:ligatures w14:val="none"/>
    </w:rPr>
  </w:style>
  <w:style w:type="paragraph" w:styleId="Sumrio1">
    <w:name w:val="toc 1"/>
    <w:basedOn w:val="Normal"/>
    <w:next w:val="Normal"/>
    <w:autoRedefine/>
    <w:uiPriority w:val="39"/>
    <w:unhideWhenUsed/>
    <w:rsid w:val="005F0F19"/>
    <w:pPr>
      <w:spacing w:after="100"/>
    </w:pPr>
  </w:style>
  <w:style w:type="paragraph" w:styleId="Sumrio3">
    <w:name w:val="toc 3"/>
    <w:basedOn w:val="Normal"/>
    <w:next w:val="Normal"/>
    <w:autoRedefine/>
    <w:uiPriority w:val="39"/>
    <w:unhideWhenUsed/>
    <w:rsid w:val="005F0F19"/>
    <w:pPr>
      <w:spacing w:after="100"/>
      <w:ind w:left="440"/>
    </w:pPr>
  </w:style>
  <w:style w:type="paragraph" w:styleId="Sumrio2">
    <w:name w:val="toc 2"/>
    <w:basedOn w:val="Normal"/>
    <w:next w:val="Normal"/>
    <w:autoRedefine/>
    <w:uiPriority w:val="39"/>
    <w:unhideWhenUsed/>
    <w:rsid w:val="00672D7E"/>
    <w:pPr>
      <w:tabs>
        <w:tab w:val="left" w:pos="960"/>
        <w:tab w:val="right" w:leader="dot" w:pos="9061"/>
      </w:tabs>
      <w:spacing w:after="100" w:line="259" w:lineRule="auto"/>
      <w:ind w:left="220"/>
    </w:pPr>
    <w:rPr>
      <w:rFonts w:asciiTheme="minorHAnsi" w:eastAsiaTheme="minorEastAsia" w:hAnsiTheme="minorHAnsi" w:cs="Times New Roman"/>
      <w:kern w:val="0"/>
      <w:sz w:val="22"/>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1867">
      <w:bodyDiv w:val="1"/>
      <w:marLeft w:val="0"/>
      <w:marRight w:val="0"/>
      <w:marTop w:val="0"/>
      <w:marBottom w:val="0"/>
      <w:divBdr>
        <w:top w:val="none" w:sz="0" w:space="0" w:color="auto"/>
        <w:left w:val="none" w:sz="0" w:space="0" w:color="auto"/>
        <w:bottom w:val="none" w:sz="0" w:space="0" w:color="auto"/>
        <w:right w:val="none" w:sz="0" w:space="0" w:color="auto"/>
      </w:divBdr>
    </w:div>
    <w:div w:id="12607766">
      <w:bodyDiv w:val="1"/>
      <w:marLeft w:val="0"/>
      <w:marRight w:val="0"/>
      <w:marTop w:val="0"/>
      <w:marBottom w:val="0"/>
      <w:divBdr>
        <w:top w:val="none" w:sz="0" w:space="0" w:color="auto"/>
        <w:left w:val="none" w:sz="0" w:space="0" w:color="auto"/>
        <w:bottom w:val="none" w:sz="0" w:space="0" w:color="auto"/>
        <w:right w:val="none" w:sz="0" w:space="0" w:color="auto"/>
      </w:divBdr>
    </w:div>
    <w:div w:id="22023609">
      <w:bodyDiv w:val="1"/>
      <w:marLeft w:val="0"/>
      <w:marRight w:val="0"/>
      <w:marTop w:val="0"/>
      <w:marBottom w:val="0"/>
      <w:divBdr>
        <w:top w:val="none" w:sz="0" w:space="0" w:color="auto"/>
        <w:left w:val="none" w:sz="0" w:space="0" w:color="auto"/>
        <w:bottom w:val="none" w:sz="0" w:space="0" w:color="auto"/>
        <w:right w:val="none" w:sz="0" w:space="0" w:color="auto"/>
      </w:divBdr>
    </w:div>
    <w:div w:id="44842938">
      <w:bodyDiv w:val="1"/>
      <w:marLeft w:val="0"/>
      <w:marRight w:val="0"/>
      <w:marTop w:val="0"/>
      <w:marBottom w:val="0"/>
      <w:divBdr>
        <w:top w:val="none" w:sz="0" w:space="0" w:color="auto"/>
        <w:left w:val="none" w:sz="0" w:space="0" w:color="auto"/>
        <w:bottom w:val="none" w:sz="0" w:space="0" w:color="auto"/>
        <w:right w:val="none" w:sz="0" w:space="0" w:color="auto"/>
      </w:divBdr>
    </w:div>
    <w:div w:id="53703222">
      <w:bodyDiv w:val="1"/>
      <w:marLeft w:val="0"/>
      <w:marRight w:val="0"/>
      <w:marTop w:val="0"/>
      <w:marBottom w:val="0"/>
      <w:divBdr>
        <w:top w:val="none" w:sz="0" w:space="0" w:color="auto"/>
        <w:left w:val="none" w:sz="0" w:space="0" w:color="auto"/>
        <w:bottom w:val="none" w:sz="0" w:space="0" w:color="auto"/>
        <w:right w:val="none" w:sz="0" w:space="0" w:color="auto"/>
      </w:divBdr>
    </w:div>
    <w:div w:id="55008384">
      <w:bodyDiv w:val="1"/>
      <w:marLeft w:val="0"/>
      <w:marRight w:val="0"/>
      <w:marTop w:val="0"/>
      <w:marBottom w:val="0"/>
      <w:divBdr>
        <w:top w:val="none" w:sz="0" w:space="0" w:color="auto"/>
        <w:left w:val="none" w:sz="0" w:space="0" w:color="auto"/>
        <w:bottom w:val="none" w:sz="0" w:space="0" w:color="auto"/>
        <w:right w:val="none" w:sz="0" w:space="0" w:color="auto"/>
      </w:divBdr>
    </w:div>
    <w:div w:id="194394997">
      <w:bodyDiv w:val="1"/>
      <w:marLeft w:val="0"/>
      <w:marRight w:val="0"/>
      <w:marTop w:val="0"/>
      <w:marBottom w:val="0"/>
      <w:divBdr>
        <w:top w:val="none" w:sz="0" w:space="0" w:color="auto"/>
        <w:left w:val="none" w:sz="0" w:space="0" w:color="auto"/>
        <w:bottom w:val="none" w:sz="0" w:space="0" w:color="auto"/>
        <w:right w:val="none" w:sz="0" w:space="0" w:color="auto"/>
      </w:divBdr>
    </w:div>
    <w:div w:id="231737953">
      <w:bodyDiv w:val="1"/>
      <w:marLeft w:val="0"/>
      <w:marRight w:val="0"/>
      <w:marTop w:val="0"/>
      <w:marBottom w:val="0"/>
      <w:divBdr>
        <w:top w:val="none" w:sz="0" w:space="0" w:color="auto"/>
        <w:left w:val="none" w:sz="0" w:space="0" w:color="auto"/>
        <w:bottom w:val="none" w:sz="0" w:space="0" w:color="auto"/>
        <w:right w:val="none" w:sz="0" w:space="0" w:color="auto"/>
      </w:divBdr>
    </w:div>
    <w:div w:id="292100606">
      <w:bodyDiv w:val="1"/>
      <w:marLeft w:val="0"/>
      <w:marRight w:val="0"/>
      <w:marTop w:val="0"/>
      <w:marBottom w:val="0"/>
      <w:divBdr>
        <w:top w:val="none" w:sz="0" w:space="0" w:color="auto"/>
        <w:left w:val="none" w:sz="0" w:space="0" w:color="auto"/>
        <w:bottom w:val="none" w:sz="0" w:space="0" w:color="auto"/>
        <w:right w:val="none" w:sz="0" w:space="0" w:color="auto"/>
      </w:divBdr>
    </w:div>
    <w:div w:id="294723087">
      <w:bodyDiv w:val="1"/>
      <w:marLeft w:val="0"/>
      <w:marRight w:val="0"/>
      <w:marTop w:val="0"/>
      <w:marBottom w:val="0"/>
      <w:divBdr>
        <w:top w:val="none" w:sz="0" w:space="0" w:color="auto"/>
        <w:left w:val="none" w:sz="0" w:space="0" w:color="auto"/>
        <w:bottom w:val="none" w:sz="0" w:space="0" w:color="auto"/>
        <w:right w:val="none" w:sz="0" w:space="0" w:color="auto"/>
      </w:divBdr>
    </w:div>
    <w:div w:id="424233500">
      <w:bodyDiv w:val="1"/>
      <w:marLeft w:val="0"/>
      <w:marRight w:val="0"/>
      <w:marTop w:val="0"/>
      <w:marBottom w:val="0"/>
      <w:divBdr>
        <w:top w:val="none" w:sz="0" w:space="0" w:color="auto"/>
        <w:left w:val="none" w:sz="0" w:space="0" w:color="auto"/>
        <w:bottom w:val="none" w:sz="0" w:space="0" w:color="auto"/>
        <w:right w:val="none" w:sz="0" w:space="0" w:color="auto"/>
      </w:divBdr>
    </w:div>
    <w:div w:id="492331828">
      <w:bodyDiv w:val="1"/>
      <w:marLeft w:val="0"/>
      <w:marRight w:val="0"/>
      <w:marTop w:val="0"/>
      <w:marBottom w:val="0"/>
      <w:divBdr>
        <w:top w:val="none" w:sz="0" w:space="0" w:color="auto"/>
        <w:left w:val="none" w:sz="0" w:space="0" w:color="auto"/>
        <w:bottom w:val="none" w:sz="0" w:space="0" w:color="auto"/>
        <w:right w:val="none" w:sz="0" w:space="0" w:color="auto"/>
      </w:divBdr>
    </w:div>
    <w:div w:id="501625505">
      <w:bodyDiv w:val="1"/>
      <w:marLeft w:val="0"/>
      <w:marRight w:val="0"/>
      <w:marTop w:val="0"/>
      <w:marBottom w:val="0"/>
      <w:divBdr>
        <w:top w:val="none" w:sz="0" w:space="0" w:color="auto"/>
        <w:left w:val="none" w:sz="0" w:space="0" w:color="auto"/>
        <w:bottom w:val="none" w:sz="0" w:space="0" w:color="auto"/>
        <w:right w:val="none" w:sz="0" w:space="0" w:color="auto"/>
      </w:divBdr>
    </w:div>
    <w:div w:id="503017388">
      <w:bodyDiv w:val="1"/>
      <w:marLeft w:val="0"/>
      <w:marRight w:val="0"/>
      <w:marTop w:val="0"/>
      <w:marBottom w:val="0"/>
      <w:divBdr>
        <w:top w:val="none" w:sz="0" w:space="0" w:color="auto"/>
        <w:left w:val="none" w:sz="0" w:space="0" w:color="auto"/>
        <w:bottom w:val="none" w:sz="0" w:space="0" w:color="auto"/>
        <w:right w:val="none" w:sz="0" w:space="0" w:color="auto"/>
      </w:divBdr>
    </w:div>
    <w:div w:id="506797234">
      <w:bodyDiv w:val="1"/>
      <w:marLeft w:val="0"/>
      <w:marRight w:val="0"/>
      <w:marTop w:val="0"/>
      <w:marBottom w:val="0"/>
      <w:divBdr>
        <w:top w:val="none" w:sz="0" w:space="0" w:color="auto"/>
        <w:left w:val="none" w:sz="0" w:space="0" w:color="auto"/>
        <w:bottom w:val="none" w:sz="0" w:space="0" w:color="auto"/>
        <w:right w:val="none" w:sz="0" w:space="0" w:color="auto"/>
      </w:divBdr>
    </w:div>
    <w:div w:id="557279662">
      <w:bodyDiv w:val="1"/>
      <w:marLeft w:val="0"/>
      <w:marRight w:val="0"/>
      <w:marTop w:val="0"/>
      <w:marBottom w:val="0"/>
      <w:divBdr>
        <w:top w:val="none" w:sz="0" w:space="0" w:color="auto"/>
        <w:left w:val="none" w:sz="0" w:space="0" w:color="auto"/>
        <w:bottom w:val="none" w:sz="0" w:space="0" w:color="auto"/>
        <w:right w:val="none" w:sz="0" w:space="0" w:color="auto"/>
      </w:divBdr>
    </w:div>
    <w:div w:id="642924348">
      <w:bodyDiv w:val="1"/>
      <w:marLeft w:val="0"/>
      <w:marRight w:val="0"/>
      <w:marTop w:val="0"/>
      <w:marBottom w:val="0"/>
      <w:divBdr>
        <w:top w:val="none" w:sz="0" w:space="0" w:color="auto"/>
        <w:left w:val="none" w:sz="0" w:space="0" w:color="auto"/>
        <w:bottom w:val="none" w:sz="0" w:space="0" w:color="auto"/>
        <w:right w:val="none" w:sz="0" w:space="0" w:color="auto"/>
      </w:divBdr>
    </w:div>
    <w:div w:id="658001779">
      <w:bodyDiv w:val="1"/>
      <w:marLeft w:val="0"/>
      <w:marRight w:val="0"/>
      <w:marTop w:val="0"/>
      <w:marBottom w:val="0"/>
      <w:divBdr>
        <w:top w:val="none" w:sz="0" w:space="0" w:color="auto"/>
        <w:left w:val="none" w:sz="0" w:space="0" w:color="auto"/>
        <w:bottom w:val="none" w:sz="0" w:space="0" w:color="auto"/>
        <w:right w:val="none" w:sz="0" w:space="0" w:color="auto"/>
      </w:divBdr>
    </w:div>
    <w:div w:id="711002214">
      <w:bodyDiv w:val="1"/>
      <w:marLeft w:val="0"/>
      <w:marRight w:val="0"/>
      <w:marTop w:val="0"/>
      <w:marBottom w:val="0"/>
      <w:divBdr>
        <w:top w:val="none" w:sz="0" w:space="0" w:color="auto"/>
        <w:left w:val="none" w:sz="0" w:space="0" w:color="auto"/>
        <w:bottom w:val="none" w:sz="0" w:space="0" w:color="auto"/>
        <w:right w:val="none" w:sz="0" w:space="0" w:color="auto"/>
      </w:divBdr>
    </w:div>
    <w:div w:id="778767099">
      <w:bodyDiv w:val="1"/>
      <w:marLeft w:val="0"/>
      <w:marRight w:val="0"/>
      <w:marTop w:val="0"/>
      <w:marBottom w:val="0"/>
      <w:divBdr>
        <w:top w:val="none" w:sz="0" w:space="0" w:color="auto"/>
        <w:left w:val="none" w:sz="0" w:space="0" w:color="auto"/>
        <w:bottom w:val="none" w:sz="0" w:space="0" w:color="auto"/>
        <w:right w:val="none" w:sz="0" w:space="0" w:color="auto"/>
      </w:divBdr>
    </w:div>
    <w:div w:id="832449318">
      <w:bodyDiv w:val="1"/>
      <w:marLeft w:val="0"/>
      <w:marRight w:val="0"/>
      <w:marTop w:val="0"/>
      <w:marBottom w:val="0"/>
      <w:divBdr>
        <w:top w:val="none" w:sz="0" w:space="0" w:color="auto"/>
        <w:left w:val="none" w:sz="0" w:space="0" w:color="auto"/>
        <w:bottom w:val="none" w:sz="0" w:space="0" w:color="auto"/>
        <w:right w:val="none" w:sz="0" w:space="0" w:color="auto"/>
      </w:divBdr>
    </w:div>
    <w:div w:id="846333969">
      <w:bodyDiv w:val="1"/>
      <w:marLeft w:val="0"/>
      <w:marRight w:val="0"/>
      <w:marTop w:val="0"/>
      <w:marBottom w:val="0"/>
      <w:divBdr>
        <w:top w:val="none" w:sz="0" w:space="0" w:color="auto"/>
        <w:left w:val="none" w:sz="0" w:space="0" w:color="auto"/>
        <w:bottom w:val="none" w:sz="0" w:space="0" w:color="auto"/>
        <w:right w:val="none" w:sz="0" w:space="0" w:color="auto"/>
      </w:divBdr>
      <w:divsChild>
        <w:div w:id="1028217914">
          <w:marLeft w:val="0"/>
          <w:marRight w:val="0"/>
          <w:marTop w:val="0"/>
          <w:marBottom w:val="0"/>
          <w:divBdr>
            <w:top w:val="none" w:sz="0" w:space="0" w:color="auto"/>
            <w:left w:val="none" w:sz="0" w:space="0" w:color="auto"/>
            <w:bottom w:val="none" w:sz="0" w:space="0" w:color="auto"/>
            <w:right w:val="none" w:sz="0" w:space="0" w:color="auto"/>
          </w:divBdr>
          <w:divsChild>
            <w:div w:id="303780320">
              <w:marLeft w:val="0"/>
              <w:marRight w:val="0"/>
              <w:marTop w:val="780"/>
              <w:marBottom w:val="0"/>
              <w:divBdr>
                <w:top w:val="none" w:sz="0" w:space="0" w:color="auto"/>
                <w:left w:val="none" w:sz="0" w:space="0" w:color="auto"/>
                <w:bottom w:val="none" w:sz="0" w:space="0" w:color="auto"/>
                <w:right w:val="none" w:sz="0" w:space="0" w:color="auto"/>
              </w:divBdr>
              <w:divsChild>
                <w:div w:id="1005018489">
                  <w:marLeft w:val="0"/>
                  <w:marRight w:val="0"/>
                  <w:marTop w:val="0"/>
                  <w:marBottom w:val="0"/>
                  <w:divBdr>
                    <w:top w:val="none" w:sz="0" w:space="0" w:color="auto"/>
                    <w:left w:val="none" w:sz="0" w:space="0" w:color="auto"/>
                    <w:bottom w:val="none" w:sz="0" w:space="0" w:color="auto"/>
                    <w:right w:val="none" w:sz="0" w:space="0" w:color="auto"/>
                  </w:divBdr>
                  <w:divsChild>
                    <w:div w:id="137650721">
                      <w:marLeft w:val="0"/>
                      <w:marRight w:val="0"/>
                      <w:marTop w:val="450"/>
                      <w:marBottom w:val="450"/>
                      <w:divBdr>
                        <w:top w:val="none" w:sz="0" w:space="0" w:color="auto"/>
                        <w:left w:val="none" w:sz="0" w:space="0" w:color="auto"/>
                        <w:bottom w:val="none" w:sz="0" w:space="0" w:color="auto"/>
                        <w:right w:val="none" w:sz="0" w:space="0" w:color="auto"/>
                      </w:divBdr>
                      <w:divsChild>
                        <w:div w:id="833297884">
                          <w:marLeft w:val="0"/>
                          <w:marRight w:val="0"/>
                          <w:marTop w:val="0"/>
                          <w:marBottom w:val="0"/>
                          <w:divBdr>
                            <w:top w:val="none" w:sz="0" w:space="0" w:color="auto"/>
                            <w:left w:val="none" w:sz="0" w:space="0" w:color="auto"/>
                            <w:bottom w:val="none" w:sz="0" w:space="0" w:color="auto"/>
                            <w:right w:val="none" w:sz="0" w:space="0" w:color="auto"/>
                          </w:divBdr>
                        </w:div>
                      </w:divsChild>
                    </w:div>
                    <w:div w:id="141389442">
                      <w:marLeft w:val="0"/>
                      <w:marRight w:val="0"/>
                      <w:marTop w:val="450"/>
                      <w:marBottom w:val="450"/>
                      <w:divBdr>
                        <w:top w:val="none" w:sz="0" w:space="0" w:color="auto"/>
                        <w:left w:val="none" w:sz="0" w:space="0" w:color="auto"/>
                        <w:bottom w:val="none" w:sz="0" w:space="0" w:color="auto"/>
                        <w:right w:val="none" w:sz="0" w:space="0" w:color="auto"/>
                      </w:divBdr>
                    </w:div>
                    <w:div w:id="288123432">
                      <w:marLeft w:val="0"/>
                      <w:marRight w:val="0"/>
                      <w:marTop w:val="0"/>
                      <w:marBottom w:val="0"/>
                      <w:divBdr>
                        <w:top w:val="none" w:sz="0" w:space="0" w:color="auto"/>
                        <w:left w:val="none" w:sz="0" w:space="0" w:color="auto"/>
                        <w:bottom w:val="none" w:sz="0" w:space="0" w:color="auto"/>
                        <w:right w:val="none" w:sz="0" w:space="0" w:color="auto"/>
                      </w:divBdr>
                      <w:divsChild>
                        <w:div w:id="619923203">
                          <w:marLeft w:val="30"/>
                          <w:marRight w:val="30"/>
                          <w:marTop w:val="75"/>
                          <w:marBottom w:val="30"/>
                          <w:divBdr>
                            <w:top w:val="none" w:sz="0" w:space="0" w:color="auto"/>
                            <w:left w:val="none" w:sz="0" w:space="0" w:color="auto"/>
                            <w:bottom w:val="none" w:sz="0" w:space="0" w:color="auto"/>
                            <w:right w:val="none" w:sz="0" w:space="0" w:color="auto"/>
                          </w:divBdr>
                        </w:div>
                        <w:div w:id="908226999">
                          <w:marLeft w:val="30"/>
                          <w:marRight w:val="30"/>
                          <w:marTop w:val="75"/>
                          <w:marBottom w:val="30"/>
                          <w:divBdr>
                            <w:top w:val="none" w:sz="0" w:space="0" w:color="auto"/>
                            <w:left w:val="none" w:sz="0" w:space="0" w:color="auto"/>
                            <w:bottom w:val="none" w:sz="0" w:space="0" w:color="auto"/>
                            <w:right w:val="none" w:sz="0" w:space="0" w:color="auto"/>
                          </w:divBdr>
                        </w:div>
                        <w:div w:id="1221481728">
                          <w:marLeft w:val="30"/>
                          <w:marRight w:val="30"/>
                          <w:marTop w:val="75"/>
                          <w:marBottom w:val="30"/>
                          <w:divBdr>
                            <w:top w:val="none" w:sz="0" w:space="0" w:color="auto"/>
                            <w:left w:val="none" w:sz="0" w:space="0" w:color="auto"/>
                            <w:bottom w:val="none" w:sz="0" w:space="0" w:color="auto"/>
                            <w:right w:val="none" w:sz="0" w:space="0" w:color="auto"/>
                          </w:divBdr>
                        </w:div>
                      </w:divsChild>
                    </w:div>
                    <w:div w:id="1173760675">
                      <w:marLeft w:val="0"/>
                      <w:marRight w:val="0"/>
                      <w:marTop w:val="0"/>
                      <w:marBottom w:val="0"/>
                      <w:divBdr>
                        <w:top w:val="none" w:sz="0" w:space="0" w:color="auto"/>
                        <w:left w:val="none" w:sz="0" w:space="0" w:color="auto"/>
                        <w:bottom w:val="none" w:sz="0" w:space="0" w:color="auto"/>
                        <w:right w:val="none" w:sz="0" w:space="0" w:color="auto"/>
                      </w:divBdr>
                      <w:divsChild>
                        <w:div w:id="874999150">
                          <w:marLeft w:val="0"/>
                          <w:marRight w:val="0"/>
                          <w:marTop w:val="0"/>
                          <w:marBottom w:val="0"/>
                          <w:divBdr>
                            <w:top w:val="none" w:sz="0" w:space="0" w:color="auto"/>
                            <w:left w:val="none" w:sz="0" w:space="0" w:color="auto"/>
                            <w:bottom w:val="none" w:sz="0" w:space="0" w:color="auto"/>
                            <w:right w:val="none" w:sz="0" w:space="0" w:color="auto"/>
                          </w:divBdr>
                        </w:div>
                      </w:divsChild>
                    </w:div>
                    <w:div w:id="1323580552">
                      <w:marLeft w:val="0"/>
                      <w:marRight w:val="0"/>
                      <w:marTop w:val="0"/>
                      <w:marBottom w:val="0"/>
                      <w:divBdr>
                        <w:top w:val="none" w:sz="0" w:space="0" w:color="auto"/>
                        <w:left w:val="none" w:sz="0" w:space="0" w:color="auto"/>
                        <w:bottom w:val="none" w:sz="0" w:space="0" w:color="auto"/>
                        <w:right w:val="none" w:sz="0" w:space="0" w:color="auto"/>
                      </w:divBdr>
                      <w:divsChild>
                        <w:div w:id="307516748">
                          <w:marLeft w:val="30"/>
                          <w:marRight w:val="30"/>
                          <w:marTop w:val="75"/>
                          <w:marBottom w:val="30"/>
                          <w:divBdr>
                            <w:top w:val="none" w:sz="0" w:space="0" w:color="auto"/>
                            <w:left w:val="none" w:sz="0" w:space="0" w:color="auto"/>
                            <w:bottom w:val="none" w:sz="0" w:space="0" w:color="auto"/>
                            <w:right w:val="none" w:sz="0" w:space="0" w:color="auto"/>
                          </w:divBdr>
                        </w:div>
                        <w:div w:id="1054308749">
                          <w:marLeft w:val="30"/>
                          <w:marRight w:val="30"/>
                          <w:marTop w:val="75"/>
                          <w:marBottom w:val="30"/>
                          <w:divBdr>
                            <w:top w:val="none" w:sz="0" w:space="0" w:color="auto"/>
                            <w:left w:val="none" w:sz="0" w:space="0" w:color="auto"/>
                            <w:bottom w:val="none" w:sz="0" w:space="0" w:color="auto"/>
                            <w:right w:val="none" w:sz="0" w:space="0" w:color="auto"/>
                          </w:divBdr>
                        </w:div>
                        <w:div w:id="1935699690">
                          <w:marLeft w:val="30"/>
                          <w:marRight w:val="30"/>
                          <w:marTop w:val="75"/>
                          <w:marBottom w:val="30"/>
                          <w:divBdr>
                            <w:top w:val="none" w:sz="0" w:space="0" w:color="auto"/>
                            <w:left w:val="none" w:sz="0" w:space="0" w:color="auto"/>
                            <w:bottom w:val="none" w:sz="0" w:space="0" w:color="auto"/>
                            <w:right w:val="none" w:sz="0" w:space="0" w:color="auto"/>
                          </w:divBdr>
                        </w:div>
                      </w:divsChild>
                    </w:div>
                    <w:div w:id="1429502871">
                      <w:marLeft w:val="0"/>
                      <w:marRight w:val="0"/>
                      <w:marTop w:val="450"/>
                      <w:marBottom w:val="450"/>
                      <w:divBdr>
                        <w:top w:val="none" w:sz="0" w:space="0" w:color="auto"/>
                        <w:left w:val="none" w:sz="0" w:space="0" w:color="auto"/>
                        <w:bottom w:val="none" w:sz="0" w:space="0" w:color="auto"/>
                        <w:right w:val="none" w:sz="0" w:space="0" w:color="auto"/>
                      </w:divBdr>
                    </w:div>
                    <w:div w:id="1458064164">
                      <w:marLeft w:val="0"/>
                      <w:marRight w:val="0"/>
                      <w:marTop w:val="450"/>
                      <w:marBottom w:val="450"/>
                      <w:divBdr>
                        <w:top w:val="none" w:sz="0" w:space="0" w:color="auto"/>
                        <w:left w:val="none" w:sz="0" w:space="0" w:color="auto"/>
                        <w:bottom w:val="none" w:sz="0" w:space="0" w:color="auto"/>
                        <w:right w:val="none" w:sz="0" w:space="0" w:color="auto"/>
                      </w:divBdr>
                      <w:divsChild>
                        <w:div w:id="1155101776">
                          <w:marLeft w:val="0"/>
                          <w:marRight w:val="0"/>
                          <w:marTop w:val="0"/>
                          <w:marBottom w:val="0"/>
                          <w:divBdr>
                            <w:top w:val="none" w:sz="0" w:space="0" w:color="auto"/>
                            <w:left w:val="none" w:sz="0" w:space="0" w:color="auto"/>
                            <w:bottom w:val="none" w:sz="0" w:space="0" w:color="auto"/>
                            <w:right w:val="none" w:sz="0" w:space="0" w:color="auto"/>
                          </w:divBdr>
                        </w:div>
                        <w:div w:id="1641690768">
                          <w:marLeft w:val="0"/>
                          <w:marRight w:val="0"/>
                          <w:marTop w:val="0"/>
                          <w:marBottom w:val="0"/>
                          <w:divBdr>
                            <w:top w:val="none" w:sz="0" w:space="0" w:color="auto"/>
                            <w:left w:val="none" w:sz="0" w:space="0" w:color="auto"/>
                            <w:bottom w:val="none" w:sz="0" w:space="0" w:color="auto"/>
                            <w:right w:val="none" w:sz="0" w:space="0" w:color="auto"/>
                          </w:divBdr>
                        </w:div>
                      </w:divsChild>
                    </w:div>
                    <w:div w:id="1786457634">
                      <w:marLeft w:val="0"/>
                      <w:marRight w:val="0"/>
                      <w:marTop w:val="0"/>
                      <w:marBottom w:val="0"/>
                      <w:divBdr>
                        <w:top w:val="none" w:sz="0" w:space="0" w:color="auto"/>
                        <w:left w:val="none" w:sz="0" w:space="0" w:color="auto"/>
                        <w:bottom w:val="none" w:sz="0" w:space="0" w:color="auto"/>
                        <w:right w:val="none" w:sz="0" w:space="0" w:color="auto"/>
                      </w:divBdr>
                      <w:divsChild>
                        <w:div w:id="116998136">
                          <w:marLeft w:val="0"/>
                          <w:marRight w:val="0"/>
                          <w:marTop w:val="0"/>
                          <w:marBottom w:val="0"/>
                          <w:divBdr>
                            <w:top w:val="none" w:sz="0" w:space="0" w:color="auto"/>
                            <w:left w:val="none" w:sz="0" w:space="0" w:color="auto"/>
                            <w:bottom w:val="none" w:sz="0" w:space="0" w:color="auto"/>
                            <w:right w:val="none" w:sz="0" w:space="0" w:color="auto"/>
                          </w:divBdr>
                          <w:divsChild>
                            <w:div w:id="1011224424">
                              <w:marLeft w:val="0"/>
                              <w:marRight w:val="0"/>
                              <w:marTop w:val="0"/>
                              <w:marBottom w:val="0"/>
                              <w:divBdr>
                                <w:top w:val="none" w:sz="0" w:space="0" w:color="auto"/>
                                <w:left w:val="none" w:sz="0" w:space="0" w:color="auto"/>
                                <w:bottom w:val="none" w:sz="0" w:space="0" w:color="auto"/>
                                <w:right w:val="none" w:sz="0" w:space="0" w:color="auto"/>
                              </w:divBdr>
                            </w:div>
                            <w:div w:id="1467163734">
                              <w:marLeft w:val="0"/>
                              <w:marRight w:val="0"/>
                              <w:marTop w:val="0"/>
                              <w:marBottom w:val="0"/>
                              <w:divBdr>
                                <w:top w:val="none" w:sz="0" w:space="0" w:color="auto"/>
                                <w:left w:val="none" w:sz="0" w:space="0" w:color="auto"/>
                                <w:bottom w:val="none" w:sz="0" w:space="0" w:color="auto"/>
                                <w:right w:val="none" w:sz="0" w:space="0" w:color="auto"/>
                              </w:divBdr>
                              <w:divsChild>
                                <w:div w:id="11012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66662">
                          <w:marLeft w:val="0"/>
                          <w:marRight w:val="0"/>
                          <w:marTop w:val="0"/>
                          <w:marBottom w:val="0"/>
                          <w:divBdr>
                            <w:top w:val="none" w:sz="0" w:space="0" w:color="auto"/>
                            <w:left w:val="none" w:sz="0" w:space="0" w:color="auto"/>
                            <w:bottom w:val="none" w:sz="0" w:space="0" w:color="auto"/>
                            <w:right w:val="none" w:sz="0" w:space="0" w:color="auto"/>
                          </w:divBdr>
                          <w:divsChild>
                            <w:div w:id="926622374">
                              <w:marLeft w:val="0"/>
                              <w:marRight w:val="0"/>
                              <w:marTop w:val="0"/>
                              <w:marBottom w:val="0"/>
                              <w:divBdr>
                                <w:top w:val="single" w:sz="12" w:space="0" w:color="2C71EB"/>
                                <w:left w:val="single" w:sz="12" w:space="0" w:color="2C71EB"/>
                                <w:bottom w:val="single" w:sz="12" w:space="0" w:color="2C71EB"/>
                                <w:right w:val="single" w:sz="12" w:space="0" w:color="2C71EB"/>
                              </w:divBdr>
                            </w:div>
                            <w:div w:id="1199274741">
                              <w:marLeft w:val="0"/>
                              <w:marRight w:val="0"/>
                              <w:marTop w:val="0"/>
                              <w:marBottom w:val="0"/>
                              <w:divBdr>
                                <w:top w:val="single" w:sz="12" w:space="0" w:color="2C71EB"/>
                                <w:left w:val="single" w:sz="12" w:space="0" w:color="2C71EB"/>
                                <w:bottom w:val="single" w:sz="12" w:space="0" w:color="2C71EB"/>
                                <w:right w:val="single" w:sz="12" w:space="0" w:color="2C71EB"/>
                              </w:divBdr>
                            </w:div>
                          </w:divsChild>
                        </w:div>
                        <w:div w:id="1749771267">
                          <w:marLeft w:val="0"/>
                          <w:marRight w:val="0"/>
                          <w:marTop w:val="0"/>
                          <w:marBottom w:val="0"/>
                          <w:divBdr>
                            <w:top w:val="none" w:sz="0" w:space="0" w:color="auto"/>
                            <w:left w:val="none" w:sz="0" w:space="0" w:color="auto"/>
                            <w:bottom w:val="none" w:sz="0" w:space="0" w:color="auto"/>
                            <w:right w:val="none" w:sz="0" w:space="0" w:color="auto"/>
                          </w:divBdr>
                          <w:divsChild>
                            <w:div w:id="850027690">
                              <w:marLeft w:val="0"/>
                              <w:marRight w:val="0"/>
                              <w:marTop w:val="0"/>
                              <w:marBottom w:val="0"/>
                              <w:divBdr>
                                <w:top w:val="none" w:sz="0" w:space="0" w:color="auto"/>
                                <w:left w:val="none" w:sz="0" w:space="0" w:color="auto"/>
                                <w:bottom w:val="none" w:sz="0" w:space="0" w:color="auto"/>
                                <w:right w:val="none" w:sz="0" w:space="0" w:color="auto"/>
                              </w:divBdr>
                              <w:divsChild>
                                <w:div w:id="444543398">
                                  <w:marLeft w:val="0"/>
                                  <w:marRight w:val="0"/>
                                  <w:marTop w:val="0"/>
                                  <w:marBottom w:val="0"/>
                                  <w:divBdr>
                                    <w:top w:val="none" w:sz="0" w:space="0" w:color="auto"/>
                                    <w:left w:val="none" w:sz="0" w:space="0" w:color="auto"/>
                                    <w:bottom w:val="none" w:sz="0" w:space="0" w:color="auto"/>
                                    <w:right w:val="none" w:sz="0" w:space="0" w:color="auto"/>
                                  </w:divBdr>
                                  <w:divsChild>
                                    <w:div w:id="484274208">
                                      <w:marLeft w:val="0"/>
                                      <w:marRight w:val="0"/>
                                      <w:marTop w:val="0"/>
                                      <w:marBottom w:val="0"/>
                                      <w:divBdr>
                                        <w:top w:val="none" w:sz="0" w:space="0" w:color="auto"/>
                                        <w:left w:val="none" w:sz="0" w:space="0" w:color="auto"/>
                                        <w:bottom w:val="none" w:sz="0" w:space="0" w:color="auto"/>
                                        <w:right w:val="none" w:sz="0" w:space="0" w:color="auto"/>
                                      </w:divBdr>
                                      <w:divsChild>
                                        <w:div w:id="161127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10159">
                                  <w:marLeft w:val="0"/>
                                  <w:marRight w:val="0"/>
                                  <w:marTop w:val="0"/>
                                  <w:marBottom w:val="0"/>
                                  <w:divBdr>
                                    <w:top w:val="none" w:sz="0" w:space="0" w:color="auto"/>
                                    <w:left w:val="none" w:sz="0" w:space="0" w:color="auto"/>
                                    <w:bottom w:val="none" w:sz="0" w:space="0" w:color="auto"/>
                                    <w:right w:val="none" w:sz="0" w:space="0" w:color="auto"/>
                                  </w:divBdr>
                                  <w:divsChild>
                                    <w:div w:id="1088187905">
                                      <w:marLeft w:val="0"/>
                                      <w:marRight w:val="0"/>
                                      <w:marTop w:val="0"/>
                                      <w:marBottom w:val="0"/>
                                      <w:divBdr>
                                        <w:top w:val="none" w:sz="0" w:space="0" w:color="auto"/>
                                        <w:left w:val="none" w:sz="0" w:space="0" w:color="auto"/>
                                        <w:bottom w:val="none" w:sz="0" w:space="0" w:color="auto"/>
                                        <w:right w:val="none" w:sz="0" w:space="0" w:color="auto"/>
                                      </w:divBdr>
                                      <w:divsChild>
                                        <w:div w:id="357782317">
                                          <w:marLeft w:val="0"/>
                                          <w:marRight w:val="0"/>
                                          <w:marTop w:val="0"/>
                                          <w:marBottom w:val="0"/>
                                          <w:divBdr>
                                            <w:top w:val="none" w:sz="0" w:space="0" w:color="auto"/>
                                            <w:left w:val="none" w:sz="0" w:space="0" w:color="auto"/>
                                            <w:bottom w:val="none" w:sz="0" w:space="0" w:color="auto"/>
                                            <w:right w:val="none" w:sz="0" w:space="0" w:color="auto"/>
                                          </w:divBdr>
                                          <w:divsChild>
                                            <w:div w:id="202134521">
                                              <w:marLeft w:val="0"/>
                                              <w:marRight w:val="0"/>
                                              <w:marTop w:val="0"/>
                                              <w:marBottom w:val="0"/>
                                              <w:divBdr>
                                                <w:top w:val="none" w:sz="0" w:space="0" w:color="auto"/>
                                                <w:left w:val="none" w:sz="0" w:space="0" w:color="auto"/>
                                                <w:bottom w:val="none" w:sz="0" w:space="0" w:color="auto"/>
                                                <w:right w:val="none" w:sz="0" w:space="0" w:color="auto"/>
                                              </w:divBdr>
                                            </w:div>
                                            <w:div w:id="1038356191">
                                              <w:marLeft w:val="0"/>
                                              <w:marRight w:val="0"/>
                                              <w:marTop w:val="0"/>
                                              <w:marBottom w:val="0"/>
                                              <w:divBdr>
                                                <w:top w:val="none" w:sz="0" w:space="0" w:color="auto"/>
                                                <w:left w:val="none" w:sz="0" w:space="0" w:color="auto"/>
                                                <w:bottom w:val="none" w:sz="0" w:space="0" w:color="auto"/>
                                                <w:right w:val="none" w:sz="0" w:space="0" w:color="auto"/>
                                              </w:divBdr>
                                            </w:div>
                                          </w:divsChild>
                                        </w:div>
                                        <w:div w:id="957905420">
                                          <w:marLeft w:val="0"/>
                                          <w:marRight w:val="0"/>
                                          <w:marTop w:val="0"/>
                                          <w:marBottom w:val="0"/>
                                          <w:divBdr>
                                            <w:top w:val="none" w:sz="0" w:space="0" w:color="auto"/>
                                            <w:left w:val="none" w:sz="0" w:space="0" w:color="auto"/>
                                            <w:bottom w:val="none" w:sz="0" w:space="0" w:color="auto"/>
                                            <w:right w:val="none" w:sz="0" w:space="0" w:color="auto"/>
                                          </w:divBdr>
                                        </w:div>
                                        <w:div w:id="20201548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954248023">
                          <w:marLeft w:val="0"/>
                          <w:marRight w:val="0"/>
                          <w:marTop w:val="0"/>
                          <w:marBottom w:val="0"/>
                          <w:divBdr>
                            <w:top w:val="none" w:sz="0" w:space="0" w:color="auto"/>
                            <w:left w:val="none" w:sz="0" w:space="0" w:color="auto"/>
                            <w:bottom w:val="single" w:sz="6" w:space="12" w:color="E0E6F5"/>
                            <w:right w:val="none" w:sz="0" w:space="0" w:color="auto"/>
                          </w:divBdr>
                          <w:divsChild>
                            <w:div w:id="170222655">
                              <w:marLeft w:val="0"/>
                              <w:marRight w:val="0"/>
                              <w:marTop w:val="0"/>
                              <w:marBottom w:val="0"/>
                              <w:divBdr>
                                <w:top w:val="none" w:sz="0" w:space="0" w:color="auto"/>
                                <w:left w:val="none" w:sz="0" w:space="0" w:color="auto"/>
                                <w:bottom w:val="none" w:sz="0" w:space="0" w:color="auto"/>
                                <w:right w:val="none" w:sz="0" w:space="0" w:color="auto"/>
                              </w:divBdr>
                              <w:divsChild>
                                <w:div w:id="644238018">
                                  <w:marLeft w:val="0"/>
                                  <w:marRight w:val="0"/>
                                  <w:marTop w:val="0"/>
                                  <w:marBottom w:val="0"/>
                                  <w:divBdr>
                                    <w:top w:val="none" w:sz="0" w:space="0" w:color="auto"/>
                                    <w:left w:val="none" w:sz="0" w:space="0" w:color="auto"/>
                                    <w:bottom w:val="none" w:sz="0" w:space="0" w:color="auto"/>
                                    <w:right w:val="none" w:sz="0" w:space="0" w:color="auto"/>
                                  </w:divBdr>
                                </w:div>
                              </w:divsChild>
                            </w:div>
                            <w:div w:id="1615407028">
                              <w:marLeft w:val="0"/>
                              <w:marRight w:val="0"/>
                              <w:marTop w:val="0"/>
                              <w:marBottom w:val="0"/>
                              <w:divBdr>
                                <w:top w:val="none" w:sz="0" w:space="0" w:color="auto"/>
                                <w:left w:val="none" w:sz="0" w:space="0" w:color="auto"/>
                                <w:bottom w:val="none" w:sz="0" w:space="0" w:color="auto"/>
                                <w:right w:val="none" w:sz="0" w:space="0" w:color="auto"/>
                              </w:divBdr>
                              <w:divsChild>
                                <w:div w:id="1562056231">
                                  <w:marLeft w:val="0"/>
                                  <w:marRight w:val="0"/>
                                  <w:marTop w:val="0"/>
                                  <w:marBottom w:val="0"/>
                                  <w:divBdr>
                                    <w:top w:val="none" w:sz="0" w:space="0" w:color="auto"/>
                                    <w:left w:val="none" w:sz="0" w:space="0" w:color="auto"/>
                                    <w:bottom w:val="none" w:sz="0" w:space="0" w:color="auto"/>
                                    <w:right w:val="none" w:sz="0" w:space="0" w:color="auto"/>
                                  </w:divBdr>
                                  <w:divsChild>
                                    <w:div w:id="482547786">
                                      <w:marLeft w:val="0"/>
                                      <w:marRight w:val="0"/>
                                      <w:marTop w:val="0"/>
                                      <w:marBottom w:val="0"/>
                                      <w:divBdr>
                                        <w:top w:val="none" w:sz="0" w:space="0" w:color="auto"/>
                                        <w:left w:val="none" w:sz="0" w:space="0" w:color="auto"/>
                                        <w:bottom w:val="none" w:sz="0" w:space="0" w:color="auto"/>
                                        <w:right w:val="none" w:sz="0" w:space="0" w:color="auto"/>
                                      </w:divBdr>
                                      <w:divsChild>
                                        <w:div w:id="214369313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235011">
              <w:marLeft w:val="0"/>
              <w:marRight w:val="0"/>
              <w:marTop w:val="0"/>
              <w:marBottom w:val="0"/>
              <w:divBdr>
                <w:top w:val="none" w:sz="0" w:space="0" w:color="auto"/>
                <w:left w:val="none" w:sz="0" w:space="0" w:color="auto"/>
                <w:bottom w:val="none" w:sz="0" w:space="0" w:color="auto"/>
                <w:right w:val="none" w:sz="0" w:space="0" w:color="auto"/>
              </w:divBdr>
              <w:divsChild>
                <w:div w:id="1447575107">
                  <w:marLeft w:val="0"/>
                  <w:marRight w:val="0"/>
                  <w:marTop w:val="0"/>
                  <w:marBottom w:val="0"/>
                  <w:divBdr>
                    <w:top w:val="none" w:sz="0" w:space="0" w:color="auto"/>
                    <w:left w:val="none" w:sz="0" w:space="0" w:color="auto"/>
                    <w:bottom w:val="none" w:sz="0" w:space="0" w:color="auto"/>
                    <w:right w:val="single" w:sz="6" w:space="0" w:color="D9D9D9"/>
                  </w:divBdr>
                  <w:divsChild>
                    <w:div w:id="181096779">
                      <w:marLeft w:val="0"/>
                      <w:marRight w:val="0"/>
                      <w:marTop w:val="0"/>
                      <w:marBottom w:val="0"/>
                      <w:divBdr>
                        <w:top w:val="none" w:sz="0" w:space="0" w:color="auto"/>
                        <w:left w:val="none" w:sz="0" w:space="0" w:color="auto"/>
                        <w:bottom w:val="none" w:sz="0" w:space="0" w:color="auto"/>
                        <w:right w:val="none" w:sz="0" w:space="0" w:color="auto"/>
                      </w:divBdr>
                      <w:divsChild>
                        <w:div w:id="461390045">
                          <w:marLeft w:val="0"/>
                          <w:marRight w:val="0"/>
                          <w:marTop w:val="0"/>
                          <w:marBottom w:val="0"/>
                          <w:divBdr>
                            <w:top w:val="none" w:sz="0" w:space="0" w:color="auto"/>
                            <w:left w:val="none" w:sz="0" w:space="0" w:color="auto"/>
                            <w:bottom w:val="none" w:sz="0" w:space="0" w:color="auto"/>
                            <w:right w:val="none" w:sz="0" w:space="0" w:color="auto"/>
                          </w:divBdr>
                          <w:divsChild>
                            <w:div w:id="25953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50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246268">
              <w:marLeft w:val="0"/>
              <w:marRight w:val="0"/>
              <w:marTop w:val="0"/>
              <w:marBottom w:val="0"/>
              <w:divBdr>
                <w:top w:val="none" w:sz="0" w:space="0" w:color="auto"/>
                <w:left w:val="none" w:sz="0" w:space="0" w:color="auto"/>
                <w:bottom w:val="none" w:sz="0" w:space="0" w:color="auto"/>
                <w:right w:val="none" w:sz="0" w:space="0" w:color="auto"/>
              </w:divBdr>
              <w:divsChild>
                <w:div w:id="67659635">
                  <w:marLeft w:val="0"/>
                  <w:marRight w:val="0"/>
                  <w:marTop w:val="0"/>
                  <w:marBottom w:val="0"/>
                  <w:divBdr>
                    <w:top w:val="none" w:sz="0" w:space="0" w:color="auto"/>
                    <w:left w:val="none" w:sz="0" w:space="0" w:color="auto"/>
                    <w:bottom w:val="none" w:sz="0" w:space="0" w:color="auto"/>
                    <w:right w:val="none" w:sz="0" w:space="0" w:color="auto"/>
                  </w:divBdr>
                </w:div>
                <w:div w:id="487673938">
                  <w:marLeft w:val="0"/>
                  <w:marRight w:val="0"/>
                  <w:marTop w:val="0"/>
                  <w:marBottom w:val="0"/>
                  <w:divBdr>
                    <w:top w:val="none" w:sz="0" w:space="0" w:color="auto"/>
                    <w:left w:val="none" w:sz="0" w:space="0" w:color="auto"/>
                    <w:bottom w:val="none" w:sz="0" w:space="0" w:color="auto"/>
                    <w:right w:val="none" w:sz="0" w:space="0" w:color="auto"/>
                  </w:divBdr>
                </w:div>
                <w:div w:id="900288381">
                  <w:marLeft w:val="0"/>
                  <w:marRight w:val="0"/>
                  <w:marTop w:val="0"/>
                  <w:marBottom w:val="0"/>
                  <w:divBdr>
                    <w:top w:val="none" w:sz="0" w:space="0" w:color="auto"/>
                    <w:left w:val="none" w:sz="0" w:space="0" w:color="auto"/>
                    <w:bottom w:val="none" w:sz="0" w:space="0" w:color="auto"/>
                    <w:right w:val="none" w:sz="0" w:space="0" w:color="auto"/>
                  </w:divBdr>
                </w:div>
                <w:div w:id="974339475">
                  <w:marLeft w:val="0"/>
                  <w:marRight w:val="0"/>
                  <w:marTop w:val="0"/>
                  <w:marBottom w:val="0"/>
                  <w:divBdr>
                    <w:top w:val="none" w:sz="0" w:space="0" w:color="auto"/>
                    <w:left w:val="none" w:sz="0" w:space="0" w:color="auto"/>
                    <w:bottom w:val="none" w:sz="0" w:space="0" w:color="auto"/>
                    <w:right w:val="none" w:sz="0" w:space="0" w:color="auto"/>
                  </w:divBdr>
                  <w:divsChild>
                    <w:div w:id="1678077311">
                      <w:marLeft w:val="0"/>
                      <w:marRight w:val="0"/>
                      <w:marTop w:val="0"/>
                      <w:marBottom w:val="0"/>
                      <w:divBdr>
                        <w:top w:val="none" w:sz="0" w:space="0" w:color="auto"/>
                        <w:left w:val="none" w:sz="0" w:space="0" w:color="auto"/>
                        <w:bottom w:val="none" w:sz="0" w:space="0" w:color="auto"/>
                        <w:right w:val="none" w:sz="0" w:space="0" w:color="auto"/>
                      </w:divBdr>
                      <w:divsChild>
                        <w:div w:id="506478480">
                          <w:marLeft w:val="0"/>
                          <w:marRight w:val="0"/>
                          <w:marTop w:val="0"/>
                          <w:marBottom w:val="225"/>
                          <w:divBdr>
                            <w:top w:val="none" w:sz="0" w:space="0" w:color="auto"/>
                            <w:left w:val="none" w:sz="0" w:space="0" w:color="auto"/>
                            <w:bottom w:val="none" w:sz="0" w:space="0" w:color="auto"/>
                            <w:right w:val="none" w:sz="0" w:space="0" w:color="auto"/>
                          </w:divBdr>
                        </w:div>
                        <w:div w:id="214565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017956">
                  <w:marLeft w:val="0"/>
                  <w:marRight w:val="0"/>
                  <w:marTop w:val="0"/>
                  <w:marBottom w:val="0"/>
                  <w:divBdr>
                    <w:top w:val="none" w:sz="0" w:space="0" w:color="auto"/>
                    <w:left w:val="none" w:sz="0" w:space="0" w:color="auto"/>
                    <w:bottom w:val="none" w:sz="0" w:space="0" w:color="auto"/>
                    <w:right w:val="none" w:sz="0" w:space="0" w:color="auto"/>
                  </w:divBdr>
                </w:div>
                <w:div w:id="1388531138">
                  <w:marLeft w:val="0"/>
                  <w:marRight w:val="0"/>
                  <w:marTop w:val="0"/>
                  <w:marBottom w:val="0"/>
                  <w:divBdr>
                    <w:top w:val="none" w:sz="0" w:space="0" w:color="auto"/>
                    <w:left w:val="none" w:sz="0" w:space="0" w:color="auto"/>
                    <w:bottom w:val="none" w:sz="0" w:space="0" w:color="auto"/>
                    <w:right w:val="none" w:sz="0" w:space="0" w:color="auto"/>
                  </w:divBdr>
                </w:div>
                <w:div w:id="1745452044">
                  <w:marLeft w:val="0"/>
                  <w:marRight w:val="0"/>
                  <w:marTop w:val="0"/>
                  <w:marBottom w:val="0"/>
                  <w:divBdr>
                    <w:top w:val="none" w:sz="0" w:space="0" w:color="auto"/>
                    <w:left w:val="none" w:sz="0" w:space="0" w:color="auto"/>
                    <w:bottom w:val="none" w:sz="0" w:space="0" w:color="auto"/>
                    <w:right w:val="none" w:sz="0" w:space="0" w:color="auto"/>
                  </w:divBdr>
                </w:div>
                <w:div w:id="2040663629">
                  <w:marLeft w:val="0"/>
                  <w:marRight w:val="0"/>
                  <w:marTop w:val="0"/>
                  <w:marBottom w:val="0"/>
                  <w:divBdr>
                    <w:top w:val="none" w:sz="0" w:space="0" w:color="auto"/>
                    <w:left w:val="none" w:sz="0" w:space="0" w:color="auto"/>
                    <w:bottom w:val="none" w:sz="0" w:space="0" w:color="auto"/>
                    <w:right w:val="none" w:sz="0" w:space="0" w:color="auto"/>
                  </w:divBdr>
                </w:div>
              </w:divsChild>
            </w:div>
            <w:div w:id="1006597892">
              <w:marLeft w:val="225"/>
              <w:marRight w:val="225"/>
              <w:marTop w:val="0"/>
              <w:marBottom w:val="0"/>
              <w:divBdr>
                <w:top w:val="none" w:sz="0" w:space="0" w:color="auto"/>
                <w:left w:val="none" w:sz="0" w:space="0" w:color="auto"/>
                <w:bottom w:val="none" w:sz="0" w:space="0" w:color="auto"/>
                <w:right w:val="none" w:sz="0" w:space="0" w:color="auto"/>
              </w:divBdr>
              <w:divsChild>
                <w:div w:id="1999461404">
                  <w:marLeft w:val="90"/>
                  <w:marRight w:val="90"/>
                  <w:marTop w:val="90"/>
                  <w:marBottom w:val="90"/>
                  <w:divBdr>
                    <w:top w:val="none" w:sz="0" w:space="0" w:color="auto"/>
                    <w:left w:val="none" w:sz="0" w:space="0" w:color="auto"/>
                    <w:bottom w:val="none" w:sz="0" w:space="0" w:color="auto"/>
                    <w:right w:val="none" w:sz="0" w:space="0" w:color="auto"/>
                  </w:divBdr>
                </w:div>
              </w:divsChild>
            </w:div>
            <w:div w:id="1580099541">
              <w:marLeft w:val="0"/>
              <w:marRight w:val="0"/>
              <w:marTop w:val="0"/>
              <w:marBottom w:val="0"/>
              <w:divBdr>
                <w:top w:val="none" w:sz="0" w:space="0" w:color="auto"/>
                <w:left w:val="none" w:sz="0" w:space="0" w:color="auto"/>
                <w:bottom w:val="none" w:sz="0" w:space="0" w:color="auto"/>
                <w:right w:val="none" w:sz="0" w:space="0" w:color="auto"/>
              </w:divBdr>
              <w:divsChild>
                <w:div w:id="1715042328">
                  <w:marLeft w:val="0"/>
                  <w:marRight w:val="0"/>
                  <w:marTop w:val="0"/>
                  <w:marBottom w:val="0"/>
                  <w:divBdr>
                    <w:top w:val="none" w:sz="0" w:space="0" w:color="auto"/>
                    <w:left w:val="none" w:sz="0" w:space="0" w:color="auto"/>
                    <w:bottom w:val="none" w:sz="0" w:space="0" w:color="auto"/>
                    <w:right w:val="none" w:sz="0" w:space="0" w:color="auto"/>
                  </w:divBdr>
                  <w:divsChild>
                    <w:div w:id="1358578695">
                      <w:marLeft w:val="0"/>
                      <w:marRight w:val="0"/>
                      <w:marTop w:val="0"/>
                      <w:marBottom w:val="0"/>
                      <w:divBdr>
                        <w:top w:val="none" w:sz="0" w:space="0" w:color="auto"/>
                        <w:left w:val="none" w:sz="0" w:space="0" w:color="auto"/>
                        <w:bottom w:val="none" w:sz="0" w:space="0" w:color="auto"/>
                        <w:right w:val="none" w:sz="0" w:space="0" w:color="auto"/>
                      </w:divBdr>
                      <w:divsChild>
                        <w:div w:id="728924134">
                          <w:marLeft w:val="0"/>
                          <w:marRight w:val="0"/>
                          <w:marTop w:val="0"/>
                          <w:marBottom w:val="0"/>
                          <w:divBdr>
                            <w:top w:val="none" w:sz="0" w:space="0" w:color="auto"/>
                            <w:left w:val="none" w:sz="0" w:space="0" w:color="auto"/>
                            <w:bottom w:val="none" w:sz="0" w:space="0" w:color="auto"/>
                            <w:right w:val="none" w:sz="0" w:space="0" w:color="auto"/>
                          </w:divBdr>
                          <w:divsChild>
                            <w:div w:id="1811745620">
                              <w:marLeft w:val="0"/>
                              <w:marRight w:val="0"/>
                              <w:marTop w:val="0"/>
                              <w:marBottom w:val="0"/>
                              <w:divBdr>
                                <w:top w:val="none" w:sz="0" w:space="0" w:color="auto"/>
                                <w:left w:val="none" w:sz="0" w:space="0" w:color="auto"/>
                                <w:bottom w:val="none" w:sz="0" w:space="0" w:color="auto"/>
                                <w:right w:val="none" w:sz="0" w:space="0" w:color="auto"/>
                              </w:divBdr>
                            </w:div>
                          </w:divsChild>
                        </w:div>
                        <w:div w:id="774595407">
                          <w:marLeft w:val="0"/>
                          <w:marRight w:val="0"/>
                          <w:marTop w:val="0"/>
                          <w:marBottom w:val="0"/>
                          <w:divBdr>
                            <w:top w:val="none" w:sz="0" w:space="0" w:color="auto"/>
                            <w:left w:val="none" w:sz="0" w:space="0" w:color="auto"/>
                            <w:bottom w:val="none" w:sz="0" w:space="0" w:color="auto"/>
                            <w:right w:val="none" w:sz="0" w:space="0" w:color="auto"/>
                          </w:divBdr>
                          <w:divsChild>
                            <w:div w:id="866453792">
                              <w:marLeft w:val="0"/>
                              <w:marRight w:val="0"/>
                              <w:marTop w:val="0"/>
                              <w:marBottom w:val="0"/>
                              <w:divBdr>
                                <w:top w:val="none" w:sz="0" w:space="0" w:color="auto"/>
                                <w:left w:val="none" w:sz="0" w:space="0" w:color="auto"/>
                                <w:bottom w:val="none" w:sz="0" w:space="0" w:color="auto"/>
                                <w:right w:val="none" w:sz="0" w:space="0" w:color="auto"/>
                              </w:divBdr>
                            </w:div>
                            <w:div w:id="136737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6494497">
      <w:bodyDiv w:val="1"/>
      <w:marLeft w:val="0"/>
      <w:marRight w:val="0"/>
      <w:marTop w:val="0"/>
      <w:marBottom w:val="0"/>
      <w:divBdr>
        <w:top w:val="none" w:sz="0" w:space="0" w:color="auto"/>
        <w:left w:val="none" w:sz="0" w:space="0" w:color="auto"/>
        <w:bottom w:val="none" w:sz="0" w:space="0" w:color="auto"/>
        <w:right w:val="none" w:sz="0" w:space="0" w:color="auto"/>
      </w:divBdr>
    </w:div>
    <w:div w:id="942764687">
      <w:bodyDiv w:val="1"/>
      <w:marLeft w:val="0"/>
      <w:marRight w:val="0"/>
      <w:marTop w:val="0"/>
      <w:marBottom w:val="0"/>
      <w:divBdr>
        <w:top w:val="none" w:sz="0" w:space="0" w:color="auto"/>
        <w:left w:val="none" w:sz="0" w:space="0" w:color="auto"/>
        <w:bottom w:val="none" w:sz="0" w:space="0" w:color="auto"/>
        <w:right w:val="none" w:sz="0" w:space="0" w:color="auto"/>
      </w:divBdr>
    </w:div>
    <w:div w:id="1045986447">
      <w:bodyDiv w:val="1"/>
      <w:marLeft w:val="0"/>
      <w:marRight w:val="0"/>
      <w:marTop w:val="0"/>
      <w:marBottom w:val="0"/>
      <w:divBdr>
        <w:top w:val="none" w:sz="0" w:space="0" w:color="auto"/>
        <w:left w:val="none" w:sz="0" w:space="0" w:color="auto"/>
        <w:bottom w:val="none" w:sz="0" w:space="0" w:color="auto"/>
        <w:right w:val="none" w:sz="0" w:space="0" w:color="auto"/>
      </w:divBdr>
    </w:div>
    <w:div w:id="1115178609">
      <w:bodyDiv w:val="1"/>
      <w:marLeft w:val="0"/>
      <w:marRight w:val="0"/>
      <w:marTop w:val="0"/>
      <w:marBottom w:val="0"/>
      <w:divBdr>
        <w:top w:val="none" w:sz="0" w:space="0" w:color="auto"/>
        <w:left w:val="none" w:sz="0" w:space="0" w:color="auto"/>
        <w:bottom w:val="none" w:sz="0" w:space="0" w:color="auto"/>
        <w:right w:val="none" w:sz="0" w:space="0" w:color="auto"/>
      </w:divBdr>
    </w:div>
    <w:div w:id="1185705278">
      <w:bodyDiv w:val="1"/>
      <w:marLeft w:val="0"/>
      <w:marRight w:val="0"/>
      <w:marTop w:val="0"/>
      <w:marBottom w:val="0"/>
      <w:divBdr>
        <w:top w:val="none" w:sz="0" w:space="0" w:color="auto"/>
        <w:left w:val="none" w:sz="0" w:space="0" w:color="auto"/>
        <w:bottom w:val="none" w:sz="0" w:space="0" w:color="auto"/>
        <w:right w:val="none" w:sz="0" w:space="0" w:color="auto"/>
      </w:divBdr>
      <w:divsChild>
        <w:div w:id="1343047223">
          <w:marLeft w:val="0"/>
          <w:marRight w:val="0"/>
          <w:marTop w:val="0"/>
          <w:marBottom w:val="0"/>
          <w:divBdr>
            <w:top w:val="none" w:sz="0" w:space="0" w:color="auto"/>
            <w:left w:val="none" w:sz="0" w:space="0" w:color="auto"/>
            <w:bottom w:val="none" w:sz="0" w:space="0" w:color="auto"/>
            <w:right w:val="none" w:sz="0" w:space="0" w:color="auto"/>
          </w:divBdr>
        </w:div>
      </w:divsChild>
    </w:div>
    <w:div w:id="1196386806">
      <w:bodyDiv w:val="1"/>
      <w:marLeft w:val="0"/>
      <w:marRight w:val="0"/>
      <w:marTop w:val="0"/>
      <w:marBottom w:val="0"/>
      <w:divBdr>
        <w:top w:val="none" w:sz="0" w:space="0" w:color="auto"/>
        <w:left w:val="none" w:sz="0" w:space="0" w:color="auto"/>
        <w:bottom w:val="none" w:sz="0" w:space="0" w:color="auto"/>
        <w:right w:val="none" w:sz="0" w:space="0" w:color="auto"/>
      </w:divBdr>
    </w:div>
    <w:div w:id="1211113293">
      <w:bodyDiv w:val="1"/>
      <w:marLeft w:val="0"/>
      <w:marRight w:val="0"/>
      <w:marTop w:val="0"/>
      <w:marBottom w:val="0"/>
      <w:divBdr>
        <w:top w:val="none" w:sz="0" w:space="0" w:color="auto"/>
        <w:left w:val="none" w:sz="0" w:space="0" w:color="auto"/>
        <w:bottom w:val="none" w:sz="0" w:space="0" w:color="auto"/>
        <w:right w:val="none" w:sz="0" w:space="0" w:color="auto"/>
      </w:divBdr>
    </w:div>
    <w:div w:id="1211726538">
      <w:bodyDiv w:val="1"/>
      <w:marLeft w:val="0"/>
      <w:marRight w:val="0"/>
      <w:marTop w:val="0"/>
      <w:marBottom w:val="0"/>
      <w:divBdr>
        <w:top w:val="none" w:sz="0" w:space="0" w:color="auto"/>
        <w:left w:val="none" w:sz="0" w:space="0" w:color="auto"/>
        <w:bottom w:val="none" w:sz="0" w:space="0" w:color="auto"/>
        <w:right w:val="none" w:sz="0" w:space="0" w:color="auto"/>
      </w:divBdr>
    </w:div>
    <w:div w:id="1222444562">
      <w:bodyDiv w:val="1"/>
      <w:marLeft w:val="0"/>
      <w:marRight w:val="0"/>
      <w:marTop w:val="0"/>
      <w:marBottom w:val="0"/>
      <w:divBdr>
        <w:top w:val="none" w:sz="0" w:space="0" w:color="auto"/>
        <w:left w:val="none" w:sz="0" w:space="0" w:color="auto"/>
        <w:bottom w:val="none" w:sz="0" w:space="0" w:color="auto"/>
        <w:right w:val="none" w:sz="0" w:space="0" w:color="auto"/>
      </w:divBdr>
    </w:div>
    <w:div w:id="1243635474">
      <w:bodyDiv w:val="1"/>
      <w:marLeft w:val="0"/>
      <w:marRight w:val="0"/>
      <w:marTop w:val="0"/>
      <w:marBottom w:val="0"/>
      <w:divBdr>
        <w:top w:val="none" w:sz="0" w:space="0" w:color="auto"/>
        <w:left w:val="none" w:sz="0" w:space="0" w:color="auto"/>
        <w:bottom w:val="none" w:sz="0" w:space="0" w:color="auto"/>
        <w:right w:val="none" w:sz="0" w:space="0" w:color="auto"/>
      </w:divBdr>
    </w:div>
    <w:div w:id="1305357696">
      <w:bodyDiv w:val="1"/>
      <w:marLeft w:val="0"/>
      <w:marRight w:val="0"/>
      <w:marTop w:val="0"/>
      <w:marBottom w:val="0"/>
      <w:divBdr>
        <w:top w:val="none" w:sz="0" w:space="0" w:color="auto"/>
        <w:left w:val="none" w:sz="0" w:space="0" w:color="auto"/>
        <w:bottom w:val="none" w:sz="0" w:space="0" w:color="auto"/>
        <w:right w:val="none" w:sz="0" w:space="0" w:color="auto"/>
      </w:divBdr>
      <w:divsChild>
        <w:div w:id="1373536049">
          <w:marLeft w:val="0"/>
          <w:marRight w:val="0"/>
          <w:marTop w:val="0"/>
          <w:marBottom w:val="0"/>
          <w:divBdr>
            <w:top w:val="none" w:sz="0" w:space="0" w:color="auto"/>
            <w:left w:val="none" w:sz="0" w:space="0" w:color="auto"/>
            <w:bottom w:val="none" w:sz="0" w:space="0" w:color="auto"/>
            <w:right w:val="none" w:sz="0" w:space="0" w:color="auto"/>
          </w:divBdr>
          <w:divsChild>
            <w:div w:id="1983078285">
              <w:marLeft w:val="0"/>
              <w:marRight w:val="0"/>
              <w:marTop w:val="0"/>
              <w:marBottom w:val="0"/>
              <w:divBdr>
                <w:top w:val="none" w:sz="0" w:space="0" w:color="auto"/>
                <w:left w:val="none" w:sz="0" w:space="0" w:color="auto"/>
                <w:bottom w:val="none" w:sz="0" w:space="0" w:color="auto"/>
                <w:right w:val="none" w:sz="0" w:space="0" w:color="auto"/>
              </w:divBdr>
              <w:divsChild>
                <w:div w:id="2132816095">
                  <w:marLeft w:val="0"/>
                  <w:marRight w:val="0"/>
                  <w:marTop w:val="0"/>
                  <w:marBottom w:val="0"/>
                  <w:divBdr>
                    <w:top w:val="none" w:sz="0" w:space="0" w:color="auto"/>
                    <w:left w:val="none" w:sz="0" w:space="0" w:color="auto"/>
                    <w:bottom w:val="none" w:sz="0" w:space="0" w:color="auto"/>
                    <w:right w:val="none" w:sz="0" w:space="0" w:color="auto"/>
                  </w:divBdr>
                  <w:divsChild>
                    <w:div w:id="79517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403673">
          <w:marLeft w:val="0"/>
          <w:marRight w:val="0"/>
          <w:marTop w:val="0"/>
          <w:marBottom w:val="0"/>
          <w:divBdr>
            <w:top w:val="none" w:sz="0" w:space="0" w:color="auto"/>
            <w:left w:val="none" w:sz="0" w:space="0" w:color="auto"/>
            <w:bottom w:val="none" w:sz="0" w:space="0" w:color="auto"/>
            <w:right w:val="none" w:sz="0" w:space="0" w:color="auto"/>
          </w:divBdr>
          <w:divsChild>
            <w:div w:id="882131792">
              <w:marLeft w:val="0"/>
              <w:marRight w:val="0"/>
              <w:marTop w:val="0"/>
              <w:marBottom w:val="0"/>
              <w:divBdr>
                <w:top w:val="none" w:sz="0" w:space="0" w:color="auto"/>
                <w:left w:val="none" w:sz="0" w:space="0" w:color="auto"/>
                <w:bottom w:val="none" w:sz="0" w:space="0" w:color="auto"/>
                <w:right w:val="none" w:sz="0" w:space="0" w:color="auto"/>
              </w:divBdr>
              <w:divsChild>
                <w:div w:id="830566766">
                  <w:marLeft w:val="0"/>
                  <w:marRight w:val="0"/>
                  <w:marTop w:val="0"/>
                  <w:marBottom w:val="0"/>
                  <w:divBdr>
                    <w:top w:val="none" w:sz="0" w:space="0" w:color="auto"/>
                    <w:left w:val="none" w:sz="0" w:space="0" w:color="auto"/>
                    <w:bottom w:val="none" w:sz="0" w:space="0" w:color="auto"/>
                    <w:right w:val="none" w:sz="0" w:space="0" w:color="auto"/>
                  </w:divBdr>
                  <w:divsChild>
                    <w:div w:id="75493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443550">
      <w:bodyDiv w:val="1"/>
      <w:marLeft w:val="0"/>
      <w:marRight w:val="0"/>
      <w:marTop w:val="0"/>
      <w:marBottom w:val="0"/>
      <w:divBdr>
        <w:top w:val="none" w:sz="0" w:space="0" w:color="auto"/>
        <w:left w:val="none" w:sz="0" w:space="0" w:color="auto"/>
        <w:bottom w:val="none" w:sz="0" w:space="0" w:color="auto"/>
        <w:right w:val="none" w:sz="0" w:space="0" w:color="auto"/>
      </w:divBdr>
    </w:div>
    <w:div w:id="1343623374">
      <w:bodyDiv w:val="1"/>
      <w:marLeft w:val="0"/>
      <w:marRight w:val="0"/>
      <w:marTop w:val="0"/>
      <w:marBottom w:val="0"/>
      <w:divBdr>
        <w:top w:val="none" w:sz="0" w:space="0" w:color="auto"/>
        <w:left w:val="none" w:sz="0" w:space="0" w:color="auto"/>
        <w:bottom w:val="none" w:sz="0" w:space="0" w:color="auto"/>
        <w:right w:val="none" w:sz="0" w:space="0" w:color="auto"/>
      </w:divBdr>
    </w:div>
    <w:div w:id="1442798982">
      <w:bodyDiv w:val="1"/>
      <w:marLeft w:val="0"/>
      <w:marRight w:val="0"/>
      <w:marTop w:val="0"/>
      <w:marBottom w:val="0"/>
      <w:divBdr>
        <w:top w:val="none" w:sz="0" w:space="0" w:color="auto"/>
        <w:left w:val="none" w:sz="0" w:space="0" w:color="auto"/>
        <w:bottom w:val="none" w:sz="0" w:space="0" w:color="auto"/>
        <w:right w:val="none" w:sz="0" w:space="0" w:color="auto"/>
      </w:divBdr>
    </w:div>
    <w:div w:id="1460957675">
      <w:bodyDiv w:val="1"/>
      <w:marLeft w:val="0"/>
      <w:marRight w:val="0"/>
      <w:marTop w:val="0"/>
      <w:marBottom w:val="0"/>
      <w:divBdr>
        <w:top w:val="none" w:sz="0" w:space="0" w:color="auto"/>
        <w:left w:val="none" w:sz="0" w:space="0" w:color="auto"/>
        <w:bottom w:val="none" w:sz="0" w:space="0" w:color="auto"/>
        <w:right w:val="none" w:sz="0" w:space="0" w:color="auto"/>
      </w:divBdr>
    </w:div>
    <w:div w:id="1466696818">
      <w:bodyDiv w:val="1"/>
      <w:marLeft w:val="0"/>
      <w:marRight w:val="0"/>
      <w:marTop w:val="0"/>
      <w:marBottom w:val="0"/>
      <w:divBdr>
        <w:top w:val="none" w:sz="0" w:space="0" w:color="auto"/>
        <w:left w:val="none" w:sz="0" w:space="0" w:color="auto"/>
        <w:bottom w:val="none" w:sz="0" w:space="0" w:color="auto"/>
        <w:right w:val="none" w:sz="0" w:space="0" w:color="auto"/>
      </w:divBdr>
    </w:div>
    <w:div w:id="1506163753">
      <w:bodyDiv w:val="1"/>
      <w:marLeft w:val="0"/>
      <w:marRight w:val="0"/>
      <w:marTop w:val="0"/>
      <w:marBottom w:val="0"/>
      <w:divBdr>
        <w:top w:val="none" w:sz="0" w:space="0" w:color="auto"/>
        <w:left w:val="none" w:sz="0" w:space="0" w:color="auto"/>
        <w:bottom w:val="none" w:sz="0" w:space="0" w:color="auto"/>
        <w:right w:val="none" w:sz="0" w:space="0" w:color="auto"/>
      </w:divBdr>
      <w:divsChild>
        <w:div w:id="2099909352">
          <w:marLeft w:val="0"/>
          <w:marRight w:val="0"/>
          <w:marTop w:val="0"/>
          <w:marBottom w:val="0"/>
          <w:divBdr>
            <w:top w:val="none" w:sz="0" w:space="0" w:color="auto"/>
            <w:left w:val="none" w:sz="0" w:space="0" w:color="auto"/>
            <w:bottom w:val="none" w:sz="0" w:space="0" w:color="auto"/>
            <w:right w:val="none" w:sz="0" w:space="0" w:color="auto"/>
          </w:divBdr>
        </w:div>
      </w:divsChild>
    </w:div>
    <w:div w:id="1563524618">
      <w:bodyDiv w:val="1"/>
      <w:marLeft w:val="0"/>
      <w:marRight w:val="0"/>
      <w:marTop w:val="0"/>
      <w:marBottom w:val="0"/>
      <w:divBdr>
        <w:top w:val="none" w:sz="0" w:space="0" w:color="auto"/>
        <w:left w:val="none" w:sz="0" w:space="0" w:color="auto"/>
        <w:bottom w:val="none" w:sz="0" w:space="0" w:color="auto"/>
        <w:right w:val="none" w:sz="0" w:space="0" w:color="auto"/>
      </w:divBdr>
      <w:divsChild>
        <w:div w:id="1148863915">
          <w:marLeft w:val="0"/>
          <w:marRight w:val="0"/>
          <w:marTop w:val="0"/>
          <w:marBottom w:val="0"/>
          <w:divBdr>
            <w:top w:val="none" w:sz="0" w:space="0" w:color="auto"/>
            <w:left w:val="none" w:sz="0" w:space="0" w:color="auto"/>
            <w:bottom w:val="none" w:sz="0" w:space="0" w:color="auto"/>
            <w:right w:val="none" w:sz="0" w:space="0" w:color="auto"/>
          </w:divBdr>
          <w:divsChild>
            <w:div w:id="321081930">
              <w:marLeft w:val="0"/>
              <w:marRight w:val="0"/>
              <w:marTop w:val="0"/>
              <w:marBottom w:val="0"/>
              <w:divBdr>
                <w:top w:val="none" w:sz="0" w:space="0" w:color="auto"/>
                <w:left w:val="none" w:sz="0" w:space="0" w:color="auto"/>
                <w:bottom w:val="none" w:sz="0" w:space="0" w:color="auto"/>
                <w:right w:val="none" w:sz="0" w:space="0" w:color="auto"/>
              </w:divBdr>
              <w:divsChild>
                <w:div w:id="1449544740">
                  <w:marLeft w:val="0"/>
                  <w:marRight w:val="0"/>
                  <w:marTop w:val="0"/>
                  <w:marBottom w:val="0"/>
                  <w:divBdr>
                    <w:top w:val="none" w:sz="0" w:space="0" w:color="auto"/>
                    <w:left w:val="none" w:sz="0" w:space="0" w:color="auto"/>
                    <w:bottom w:val="none" w:sz="0" w:space="0" w:color="auto"/>
                    <w:right w:val="none" w:sz="0" w:space="0" w:color="auto"/>
                  </w:divBdr>
                  <w:divsChild>
                    <w:div w:id="1536116450">
                      <w:marLeft w:val="0"/>
                      <w:marRight w:val="0"/>
                      <w:marTop w:val="0"/>
                      <w:marBottom w:val="0"/>
                      <w:divBdr>
                        <w:top w:val="none" w:sz="0" w:space="0" w:color="auto"/>
                        <w:left w:val="none" w:sz="0" w:space="0" w:color="auto"/>
                        <w:bottom w:val="none" w:sz="0" w:space="0" w:color="auto"/>
                        <w:right w:val="none" w:sz="0" w:space="0" w:color="auto"/>
                      </w:divBdr>
                      <w:divsChild>
                        <w:div w:id="592400208">
                          <w:marLeft w:val="0"/>
                          <w:marRight w:val="0"/>
                          <w:marTop w:val="0"/>
                          <w:marBottom w:val="0"/>
                          <w:divBdr>
                            <w:top w:val="none" w:sz="0" w:space="0" w:color="auto"/>
                            <w:left w:val="none" w:sz="0" w:space="0" w:color="auto"/>
                            <w:bottom w:val="none" w:sz="0" w:space="0" w:color="auto"/>
                            <w:right w:val="none" w:sz="0" w:space="0" w:color="auto"/>
                          </w:divBdr>
                          <w:divsChild>
                            <w:div w:id="727264216">
                              <w:marLeft w:val="0"/>
                              <w:marRight w:val="0"/>
                              <w:marTop w:val="0"/>
                              <w:marBottom w:val="0"/>
                              <w:divBdr>
                                <w:top w:val="none" w:sz="0" w:space="0" w:color="auto"/>
                                <w:left w:val="none" w:sz="0" w:space="0" w:color="auto"/>
                                <w:bottom w:val="none" w:sz="0" w:space="0" w:color="auto"/>
                                <w:right w:val="none" w:sz="0" w:space="0" w:color="auto"/>
                              </w:divBdr>
                            </w:div>
                          </w:divsChild>
                        </w:div>
                        <w:div w:id="1177426910">
                          <w:marLeft w:val="0"/>
                          <w:marRight w:val="0"/>
                          <w:marTop w:val="0"/>
                          <w:marBottom w:val="0"/>
                          <w:divBdr>
                            <w:top w:val="none" w:sz="0" w:space="0" w:color="auto"/>
                            <w:left w:val="none" w:sz="0" w:space="0" w:color="auto"/>
                            <w:bottom w:val="none" w:sz="0" w:space="0" w:color="auto"/>
                            <w:right w:val="none" w:sz="0" w:space="0" w:color="auto"/>
                          </w:divBdr>
                          <w:divsChild>
                            <w:div w:id="227499944">
                              <w:marLeft w:val="0"/>
                              <w:marRight w:val="0"/>
                              <w:marTop w:val="0"/>
                              <w:marBottom w:val="0"/>
                              <w:divBdr>
                                <w:top w:val="none" w:sz="0" w:space="0" w:color="auto"/>
                                <w:left w:val="none" w:sz="0" w:space="0" w:color="auto"/>
                                <w:bottom w:val="none" w:sz="0" w:space="0" w:color="auto"/>
                                <w:right w:val="none" w:sz="0" w:space="0" w:color="auto"/>
                              </w:divBdr>
                            </w:div>
                            <w:div w:id="205804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768479">
              <w:marLeft w:val="0"/>
              <w:marRight w:val="0"/>
              <w:marTop w:val="0"/>
              <w:marBottom w:val="0"/>
              <w:divBdr>
                <w:top w:val="none" w:sz="0" w:space="0" w:color="auto"/>
                <w:left w:val="none" w:sz="0" w:space="0" w:color="auto"/>
                <w:bottom w:val="none" w:sz="0" w:space="0" w:color="auto"/>
                <w:right w:val="none" w:sz="0" w:space="0" w:color="auto"/>
              </w:divBdr>
              <w:divsChild>
                <w:div w:id="315837239">
                  <w:marLeft w:val="0"/>
                  <w:marRight w:val="0"/>
                  <w:marTop w:val="0"/>
                  <w:marBottom w:val="0"/>
                  <w:divBdr>
                    <w:top w:val="none" w:sz="0" w:space="0" w:color="auto"/>
                    <w:left w:val="none" w:sz="0" w:space="0" w:color="auto"/>
                    <w:bottom w:val="none" w:sz="0" w:space="0" w:color="auto"/>
                    <w:right w:val="none" w:sz="0" w:space="0" w:color="auto"/>
                  </w:divBdr>
                </w:div>
                <w:div w:id="634454190">
                  <w:marLeft w:val="0"/>
                  <w:marRight w:val="0"/>
                  <w:marTop w:val="0"/>
                  <w:marBottom w:val="0"/>
                  <w:divBdr>
                    <w:top w:val="none" w:sz="0" w:space="0" w:color="auto"/>
                    <w:left w:val="none" w:sz="0" w:space="0" w:color="auto"/>
                    <w:bottom w:val="none" w:sz="0" w:space="0" w:color="auto"/>
                    <w:right w:val="none" w:sz="0" w:space="0" w:color="auto"/>
                  </w:divBdr>
                </w:div>
                <w:div w:id="645160193">
                  <w:marLeft w:val="0"/>
                  <w:marRight w:val="0"/>
                  <w:marTop w:val="0"/>
                  <w:marBottom w:val="0"/>
                  <w:divBdr>
                    <w:top w:val="none" w:sz="0" w:space="0" w:color="auto"/>
                    <w:left w:val="none" w:sz="0" w:space="0" w:color="auto"/>
                    <w:bottom w:val="none" w:sz="0" w:space="0" w:color="auto"/>
                    <w:right w:val="none" w:sz="0" w:space="0" w:color="auto"/>
                  </w:divBdr>
                </w:div>
                <w:div w:id="957487769">
                  <w:marLeft w:val="0"/>
                  <w:marRight w:val="0"/>
                  <w:marTop w:val="0"/>
                  <w:marBottom w:val="0"/>
                  <w:divBdr>
                    <w:top w:val="none" w:sz="0" w:space="0" w:color="auto"/>
                    <w:left w:val="none" w:sz="0" w:space="0" w:color="auto"/>
                    <w:bottom w:val="none" w:sz="0" w:space="0" w:color="auto"/>
                    <w:right w:val="none" w:sz="0" w:space="0" w:color="auto"/>
                  </w:divBdr>
                  <w:divsChild>
                    <w:div w:id="1898736642">
                      <w:marLeft w:val="0"/>
                      <w:marRight w:val="0"/>
                      <w:marTop w:val="0"/>
                      <w:marBottom w:val="0"/>
                      <w:divBdr>
                        <w:top w:val="none" w:sz="0" w:space="0" w:color="auto"/>
                        <w:left w:val="none" w:sz="0" w:space="0" w:color="auto"/>
                        <w:bottom w:val="none" w:sz="0" w:space="0" w:color="auto"/>
                        <w:right w:val="none" w:sz="0" w:space="0" w:color="auto"/>
                      </w:divBdr>
                      <w:divsChild>
                        <w:div w:id="616764919">
                          <w:marLeft w:val="0"/>
                          <w:marRight w:val="0"/>
                          <w:marTop w:val="0"/>
                          <w:marBottom w:val="225"/>
                          <w:divBdr>
                            <w:top w:val="none" w:sz="0" w:space="0" w:color="auto"/>
                            <w:left w:val="none" w:sz="0" w:space="0" w:color="auto"/>
                            <w:bottom w:val="none" w:sz="0" w:space="0" w:color="auto"/>
                            <w:right w:val="none" w:sz="0" w:space="0" w:color="auto"/>
                          </w:divBdr>
                        </w:div>
                        <w:div w:id="6815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374141">
                  <w:marLeft w:val="0"/>
                  <w:marRight w:val="0"/>
                  <w:marTop w:val="0"/>
                  <w:marBottom w:val="0"/>
                  <w:divBdr>
                    <w:top w:val="none" w:sz="0" w:space="0" w:color="auto"/>
                    <w:left w:val="none" w:sz="0" w:space="0" w:color="auto"/>
                    <w:bottom w:val="none" w:sz="0" w:space="0" w:color="auto"/>
                    <w:right w:val="none" w:sz="0" w:space="0" w:color="auto"/>
                  </w:divBdr>
                </w:div>
                <w:div w:id="1458140196">
                  <w:marLeft w:val="0"/>
                  <w:marRight w:val="0"/>
                  <w:marTop w:val="0"/>
                  <w:marBottom w:val="0"/>
                  <w:divBdr>
                    <w:top w:val="none" w:sz="0" w:space="0" w:color="auto"/>
                    <w:left w:val="none" w:sz="0" w:space="0" w:color="auto"/>
                    <w:bottom w:val="none" w:sz="0" w:space="0" w:color="auto"/>
                    <w:right w:val="none" w:sz="0" w:space="0" w:color="auto"/>
                  </w:divBdr>
                </w:div>
                <w:div w:id="1648169006">
                  <w:marLeft w:val="0"/>
                  <w:marRight w:val="0"/>
                  <w:marTop w:val="0"/>
                  <w:marBottom w:val="0"/>
                  <w:divBdr>
                    <w:top w:val="none" w:sz="0" w:space="0" w:color="auto"/>
                    <w:left w:val="none" w:sz="0" w:space="0" w:color="auto"/>
                    <w:bottom w:val="none" w:sz="0" w:space="0" w:color="auto"/>
                    <w:right w:val="none" w:sz="0" w:space="0" w:color="auto"/>
                  </w:divBdr>
                </w:div>
                <w:div w:id="2142653877">
                  <w:marLeft w:val="0"/>
                  <w:marRight w:val="0"/>
                  <w:marTop w:val="0"/>
                  <w:marBottom w:val="0"/>
                  <w:divBdr>
                    <w:top w:val="none" w:sz="0" w:space="0" w:color="auto"/>
                    <w:left w:val="none" w:sz="0" w:space="0" w:color="auto"/>
                    <w:bottom w:val="none" w:sz="0" w:space="0" w:color="auto"/>
                    <w:right w:val="none" w:sz="0" w:space="0" w:color="auto"/>
                  </w:divBdr>
                </w:div>
              </w:divsChild>
            </w:div>
            <w:div w:id="764151557">
              <w:marLeft w:val="0"/>
              <w:marRight w:val="0"/>
              <w:marTop w:val="780"/>
              <w:marBottom w:val="0"/>
              <w:divBdr>
                <w:top w:val="none" w:sz="0" w:space="0" w:color="auto"/>
                <w:left w:val="none" w:sz="0" w:space="0" w:color="auto"/>
                <w:bottom w:val="none" w:sz="0" w:space="0" w:color="auto"/>
                <w:right w:val="none" w:sz="0" w:space="0" w:color="auto"/>
              </w:divBdr>
              <w:divsChild>
                <w:div w:id="2043705654">
                  <w:marLeft w:val="0"/>
                  <w:marRight w:val="0"/>
                  <w:marTop w:val="0"/>
                  <w:marBottom w:val="0"/>
                  <w:divBdr>
                    <w:top w:val="none" w:sz="0" w:space="0" w:color="auto"/>
                    <w:left w:val="none" w:sz="0" w:space="0" w:color="auto"/>
                    <w:bottom w:val="none" w:sz="0" w:space="0" w:color="auto"/>
                    <w:right w:val="none" w:sz="0" w:space="0" w:color="auto"/>
                  </w:divBdr>
                  <w:divsChild>
                    <w:div w:id="128327833">
                      <w:marLeft w:val="0"/>
                      <w:marRight w:val="0"/>
                      <w:marTop w:val="450"/>
                      <w:marBottom w:val="450"/>
                      <w:divBdr>
                        <w:top w:val="none" w:sz="0" w:space="0" w:color="auto"/>
                        <w:left w:val="none" w:sz="0" w:space="0" w:color="auto"/>
                        <w:bottom w:val="none" w:sz="0" w:space="0" w:color="auto"/>
                        <w:right w:val="none" w:sz="0" w:space="0" w:color="auto"/>
                      </w:divBdr>
                    </w:div>
                    <w:div w:id="190729205">
                      <w:marLeft w:val="0"/>
                      <w:marRight w:val="0"/>
                      <w:marTop w:val="0"/>
                      <w:marBottom w:val="0"/>
                      <w:divBdr>
                        <w:top w:val="none" w:sz="0" w:space="0" w:color="auto"/>
                        <w:left w:val="none" w:sz="0" w:space="0" w:color="auto"/>
                        <w:bottom w:val="none" w:sz="0" w:space="0" w:color="auto"/>
                        <w:right w:val="none" w:sz="0" w:space="0" w:color="auto"/>
                      </w:divBdr>
                      <w:divsChild>
                        <w:div w:id="273025198">
                          <w:marLeft w:val="30"/>
                          <w:marRight w:val="30"/>
                          <w:marTop w:val="75"/>
                          <w:marBottom w:val="30"/>
                          <w:divBdr>
                            <w:top w:val="none" w:sz="0" w:space="0" w:color="auto"/>
                            <w:left w:val="none" w:sz="0" w:space="0" w:color="auto"/>
                            <w:bottom w:val="none" w:sz="0" w:space="0" w:color="auto"/>
                            <w:right w:val="none" w:sz="0" w:space="0" w:color="auto"/>
                          </w:divBdr>
                        </w:div>
                        <w:div w:id="1151629658">
                          <w:marLeft w:val="30"/>
                          <w:marRight w:val="30"/>
                          <w:marTop w:val="75"/>
                          <w:marBottom w:val="30"/>
                          <w:divBdr>
                            <w:top w:val="none" w:sz="0" w:space="0" w:color="auto"/>
                            <w:left w:val="none" w:sz="0" w:space="0" w:color="auto"/>
                            <w:bottom w:val="none" w:sz="0" w:space="0" w:color="auto"/>
                            <w:right w:val="none" w:sz="0" w:space="0" w:color="auto"/>
                          </w:divBdr>
                        </w:div>
                        <w:div w:id="1155759945">
                          <w:marLeft w:val="30"/>
                          <w:marRight w:val="30"/>
                          <w:marTop w:val="75"/>
                          <w:marBottom w:val="30"/>
                          <w:divBdr>
                            <w:top w:val="none" w:sz="0" w:space="0" w:color="auto"/>
                            <w:left w:val="none" w:sz="0" w:space="0" w:color="auto"/>
                            <w:bottom w:val="none" w:sz="0" w:space="0" w:color="auto"/>
                            <w:right w:val="none" w:sz="0" w:space="0" w:color="auto"/>
                          </w:divBdr>
                        </w:div>
                      </w:divsChild>
                    </w:div>
                    <w:div w:id="221604080">
                      <w:marLeft w:val="0"/>
                      <w:marRight w:val="0"/>
                      <w:marTop w:val="0"/>
                      <w:marBottom w:val="0"/>
                      <w:divBdr>
                        <w:top w:val="none" w:sz="0" w:space="0" w:color="auto"/>
                        <w:left w:val="none" w:sz="0" w:space="0" w:color="auto"/>
                        <w:bottom w:val="none" w:sz="0" w:space="0" w:color="auto"/>
                        <w:right w:val="none" w:sz="0" w:space="0" w:color="auto"/>
                      </w:divBdr>
                      <w:divsChild>
                        <w:div w:id="84376147">
                          <w:marLeft w:val="0"/>
                          <w:marRight w:val="0"/>
                          <w:marTop w:val="0"/>
                          <w:marBottom w:val="0"/>
                          <w:divBdr>
                            <w:top w:val="none" w:sz="0" w:space="0" w:color="auto"/>
                            <w:left w:val="none" w:sz="0" w:space="0" w:color="auto"/>
                            <w:bottom w:val="none" w:sz="0" w:space="0" w:color="auto"/>
                            <w:right w:val="none" w:sz="0" w:space="0" w:color="auto"/>
                          </w:divBdr>
                          <w:divsChild>
                            <w:div w:id="920018480">
                              <w:marLeft w:val="0"/>
                              <w:marRight w:val="0"/>
                              <w:marTop w:val="0"/>
                              <w:marBottom w:val="0"/>
                              <w:divBdr>
                                <w:top w:val="none" w:sz="0" w:space="0" w:color="auto"/>
                                <w:left w:val="none" w:sz="0" w:space="0" w:color="auto"/>
                                <w:bottom w:val="none" w:sz="0" w:space="0" w:color="auto"/>
                                <w:right w:val="none" w:sz="0" w:space="0" w:color="auto"/>
                              </w:divBdr>
                            </w:div>
                            <w:div w:id="2055545922">
                              <w:marLeft w:val="0"/>
                              <w:marRight w:val="0"/>
                              <w:marTop w:val="0"/>
                              <w:marBottom w:val="0"/>
                              <w:divBdr>
                                <w:top w:val="none" w:sz="0" w:space="0" w:color="auto"/>
                                <w:left w:val="none" w:sz="0" w:space="0" w:color="auto"/>
                                <w:bottom w:val="none" w:sz="0" w:space="0" w:color="auto"/>
                                <w:right w:val="none" w:sz="0" w:space="0" w:color="auto"/>
                              </w:divBdr>
                              <w:divsChild>
                                <w:div w:id="193392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998337">
                          <w:marLeft w:val="0"/>
                          <w:marRight w:val="0"/>
                          <w:marTop w:val="0"/>
                          <w:marBottom w:val="0"/>
                          <w:divBdr>
                            <w:top w:val="none" w:sz="0" w:space="0" w:color="auto"/>
                            <w:left w:val="none" w:sz="0" w:space="0" w:color="auto"/>
                            <w:bottom w:val="single" w:sz="6" w:space="12" w:color="E0E6F5"/>
                            <w:right w:val="none" w:sz="0" w:space="0" w:color="auto"/>
                          </w:divBdr>
                          <w:divsChild>
                            <w:div w:id="475606510">
                              <w:marLeft w:val="0"/>
                              <w:marRight w:val="0"/>
                              <w:marTop w:val="0"/>
                              <w:marBottom w:val="0"/>
                              <w:divBdr>
                                <w:top w:val="none" w:sz="0" w:space="0" w:color="auto"/>
                                <w:left w:val="none" w:sz="0" w:space="0" w:color="auto"/>
                                <w:bottom w:val="none" w:sz="0" w:space="0" w:color="auto"/>
                                <w:right w:val="none" w:sz="0" w:space="0" w:color="auto"/>
                              </w:divBdr>
                              <w:divsChild>
                                <w:div w:id="888343343">
                                  <w:marLeft w:val="0"/>
                                  <w:marRight w:val="0"/>
                                  <w:marTop w:val="0"/>
                                  <w:marBottom w:val="0"/>
                                  <w:divBdr>
                                    <w:top w:val="none" w:sz="0" w:space="0" w:color="auto"/>
                                    <w:left w:val="none" w:sz="0" w:space="0" w:color="auto"/>
                                    <w:bottom w:val="none" w:sz="0" w:space="0" w:color="auto"/>
                                    <w:right w:val="none" w:sz="0" w:space="0" w:color="auto"/>
                                  </w:divBdr>
                                  <w:divsChild>
                                    <w:div w:id="656029785">
                                      <w:marLeft w:val="0"/>
                                      <w:marRight w:val="0"/>
                                      <w:marTop w:val="0"/>
                                      <w:marBottom w:val="0"/>
                                      <w:divBdr>
                                        <w:top w:val="none" w:sz="0" w:space="0" w:color="auto"/>
                                        <w:left w:val="none" w:sz="0" w:space="0" w:color="auto"/>
                                        <w:bottom w:val="none" w:sz="0" w:space="0" w:color="auto"/>
                                        <w:right w:val="none" w:sz="0" w:space="0" w:color="auto"/>
                                      </w:divBdr>
                                      <w:divsChild>
                                        <w:div w:id="87092429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595356291">
                              <w:marLeft w:val="0"/>
                              <w:marRight w:val="0"/>
                              <w:marTop w:val="0"/>
                              <w:marBottom w:val="0"/>
                              <w:divBdr>
                                <w:top w:val="none" w:sz="0" w:space="0" w:color="auto"/>
                                <w:left w:val="none" w:sz="0" w:space="0" w:color="auto"/>
                                <w:bottom w:val="none" w:sz="0" w:space="0" w:color="auto"/>
                                <w:right w:val="none" w:sz="0" w:space="0" w:color="auto"/>
                              </w:divBdr>
                              <w:divsChild>
                                <w:div w:id="46674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138424">
                          <w:marLeft w:val="0"/>
                          <w:marRight w:val="0"/>
                          <w:marTop w:val="0"/>
                          <w:marBottom w:val="0"/>
                          <w:divBdr>
                            <w:top w:val="none" w:sz="0" w:space="0" w:color="auto"/>
                            <w:left w:val="none" w:sz="0" w:space="0" w:color="auto"/>
                            <w:bottom w:val="none" w:sz="0" w:space="0" w:color="auto"/>
                            <w:right w:val="none" w:sz="0" w:space="0" w:color="auto"/>
                          </w:divBdr>
                          <w:divsChild>
                            <w:div w:id="122847070">
                              <w:marLeft w:val="0"/>
                              <w:marRight w:val="0"/>
                              <w:marTop w:val="0"/>
                              <w:marBottom w:val="0"/>
                              <w:divBdr>
                                <w:top w:val="none" w:sz="0" w:space="0" w:color="auto"/>
                                <w:left w:val="none" w:sz="0" w:space="0" w:color="auto"/>
                                <w:bottom w:val="none" w:sz="0" w:space="0" w:color="auto"/>
                                <w:right w:val="none" w:sz="0" w:space="0" w:color="auto"/>
                              </w:divBdr>
                              <w:divsChild>
                                <w:div w:id="809321163">
                                  <w:marLeft w:val="0"/>
                                  <w:marRight w:val="0"/>
                                  <w:marTop w:val="0"/>
                                  <w:marBottom w:val="0"/>
                                  <w:divBdr>
                                    <w:top w:val="none" w:sz="0" w:space="0" w:color="auto"/>
                                    <w:left w:val="none" w:sz="0" w:space="0" w:color="auto"/>
                                    <w:bottom w:val="none" w:sz="0" w:space="0" w:color="auto"/>
                                    <w:right w:val="none" w:sz="0" w:space="0" w:color="auto"/>
                                  </w:divBdr>
                                  <w:divsChild>
                                    <w:div w:id="2052683472">
                                      <w:marLeft w:val="0"/>
                                      <w:marRight w:val="0"/>
                                      <w:marTop w:val="0"/>
                                      <w:marBottom w:val="0"/>
                                      <w:divBdr>
                                        <w:top w:val="none" w:sz="0" w:space="0" w:color="auto"/>
                                        <w:left w:val="none" w:sz="0" w:space="0" w:color="auto"/>
                                        <w:bottom w:val="none" w:sz="0" w:space="0" w:color="auto"/>
                                        <w:right w:val="none" w:sz="0" w:space="0" w:color="auto"/>
                                      </w:divBdr>
                                      <w:divsChild>
                                        <w:div w:id="145131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428177">
                                  <w:marLeft w:val="0"/>
                                  <w:marRight w:val="0"/>
                                  <w:marTop w:val="0"/>
                                  <w:marBottom w:val="0"/>
                                  <w:divBdr>
                                    <w:top w:val="none" w:sz="0" w:space="0" w:color="auto"/>
                                    <w:left w:val="none" w:sz="0" w:space="0" w:color="auto"/>
                                    <w:bottom w:val="none" w:sz="0" w:space="0" w:color="auto"/>
                                    <w:right w:val="none" w:sz="0" w:space="0" w:color="auto"/>
                                  </w:divBdr>
                                  <w:divsChild>
                                    <w:div w:id="1196500791">
                                      <w:marLeft w:val="0"/>
                                      <w:marRight w:val="0"/>
                                      <w:marTop w:val="0"/>
                                      <w:marBottom w:val="0"/>
                                      <w:divBdr>
                                        <w:top w:val="none" w:sz="0" w:space="0" w:color="auto"/>
                                        <w:left w:val="none" w:sz="0" w:space="0" w:color="auto"/>
                                        <w:bottom w:val="none" w:sz="0" w:space="0" w:color="auto"/>
                                        <w:right w:val="none" w:sz="0" w:space="0" w:color="auto"/>
                                      </w:divBdr>
                                      <w:divsChild>
                                        <w:div w:id="869881250">
                                          <w:marLeft w:val="0"/>
                                          <w:marRight w:val="0"/>
                                          <w:marTop w:val="0"/>
                                          <w:marBottom w:val="0"/>
                                          <w:divBdr>
                                            <w:top w:val="none" w:sz="0" w:space="0" w:color="auto"/>
                                            <w:left w:val="none" w:sz="0" w:space="0" w:color="auto"/>
                                            <w:bottom w:val="none" w:sz="0" w:space="0" w:color="auto"/>
                                            <w:right w:val="none" w:sz="0" w:space="0" w:color="auto"/>
                                          </w:divBdr>
                                          <w:divsChild>
                                            <w:div w:id="141628095">
                                              <w:marLeft w:val="0"/>
                                              <w:marRight w:val="0"/>
                                              <w:marTop w:val="0"/>
                                              <w:marBottom w:val="0"/>
                                              <w:divBdr>
                                                <w:top w:val="none" w:sz="0" w:space="0" w:color="auto"/>
                                                <w:left w:val="none" w:sz="0" w:space="0" w:color="auto"/>
                                                <w:bottom w:val="none" w:sz="0" w:space="0" w:color="auto"/>
                                                <w:right w:val="none" w:sz="0" w:space="0" w:color="auto"/>
                                              </w:divBdr>
                                            </w:div>
                                            <w:div w:id="692731863">
                                              <w:marLeft w:val="0"/>
                                              <w:marRight w:val="0"/>
                                              <w:marTop w:val="0"/>
                                              <w:marBottom w:val="0"/>
                                              <w:divBdr>
                                                <w:top w:val="none" w:sz="0" w:space="0" w:color="auto"/>
                                                <w:left w:val="none" w:sz="0" w:space="0" w:color="auto"/>
                                                <w:bottom w:val="none" w:sz="0" w:space="0" w:color="auto"/>
                                                <w:right w:val="none" w:sz="0" w:space="0" w:color="auto"/>
                                              </w:divBdr>
                                            </w:div>
                                          </w:divsChild>
                                        </w:div>
                                        <w:div w:id="1008367102">
                                          <w:marLeft w:val="0"/>
                                          <w:marRight w:val="0"/>
                                          <w:marTop w:val="300"/>
                                          <w:marBottom w:val="0"/>
                                          <w:divBdr>
                                            <w:top w:val="none" w:sz="0" w:space="0" w:color="auto"/>
                                            <w:left w:val="none" w:sz="0" w:space="0" w:color="auto"/>
                                            <w:bottom w:val="none" w:sz="0" w:space="0" w:color="auto"/>
                                            <w:right w:val="none" w:sz="0" w:space="0" w:color="auto"/>
                                          </w:divBdr>
                                        </w:div>
                                        <w:div w:id="188679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632109">
                          <w:marLeft w:val="0"/>
                          <w:marRight w:val="0"/>
                          <w:marTop w:val="0"/>
                          <w:marBottom w:val="0"/>
                          <w:divBdr>
                            <w:top w:val="none" w:sz="0" w:space="0" w:color="auto"/>
                            <w:left w:val="none" w:sz="0" w:space="0" w:color="auto"/>
                            <w:bottom w:val="none" w:sz="0" w:space="0" w:color="auto"/>
                            <w:right w:val="none" w:sz="0" w:space="0" w:color="auto"/>
                          </w:divBdr>
                          <w:divsChild>
                            <w:div w:id="336734017">
                              <w:marLeft w:val="0"/>
                              <w:marRight w:val="0"/>
                              <w:marTop w:val="0"/>
                              <w:marBottom w:val="0"/>
                              <w:divBdr>
                                <w:top w:val="single" w:sz="12" w:space="0" w:color="2C71EB"/>
                                <w:left w:val="single" w:sz="12" w:space="0" w:color="2C71EB"/>
                                <w:bottom w:val="single" w:sz="12" w:space="0" w:color="2C71EB"/>
                                <w:right w:val="single" w:sz="12" w:space="0" w:color="2C71EB"/>
                              </w:divBdr>
                            </w:div>
                            <w:div w:id="2111469767">
                              <w:marLeft w:val="0"/>
                              <w:marRight w:val="0"/>
                              <w:marTop w:val="0"/>
                              <w:marBottom w:val="0"/>
                              <w:divBdr>
                                <w:top w:val="single" w:sz="12" w:space="0" w:color="2C71EB"/>
                                <w:left w:val="single" w:sz="12" w:space="0" w:color="2C71EB"/>
                                <w:bottom w:val="single" w:sz="12" w:space="0" w:color="2C71EB"/>
                                <w:right w:val="single" w:sz="12" w:space="0" w:color="2C71EB"/>
                              </w:divBdr>
                            </w:div>
                          </w:divsChild>
                        </w:div>
                      </w:divsChild>
                    </w:div>
                    <w:div w:id="635991718">
                      <w:marLeft w:val="0"/>
                      <w:marRight w:val="0"/>
                      <w:marTop w:val="450"/>
                      <w:marBottom w:val="450"/>
                      <w:divBdr>
                        <w:top w:val="none" w:sz="0" w:space="0" w:color="auto"/>
                        <w:left w:val="none" w:sz="0" w:space="0" w:color="auto"/>
                        <w:bottom w:val="none" w:sz="0" w:space="0" w:color="auto"/>
                        <w:right w:val="none" w:sz="0" w:space="0" w:color="auto"/>
                      </w:divBdr>
                    </w:div>
                    <w:div w:id="936906491">
                      <w:marLeft w:val="0"/>
                      <w:marRight w:val="0"/>
                      <w:marTop w:val="0"/>
                      <w:marBottom w:val="0"/>
                      <w:divBdr>
                        <w:top w:val="none" w:sz="0" w:space="0" w:color="auto"/>
                        <w:left w:val="none" w:sz="0" w:space="0" w:color="auto"/>
                        <w:bottom w:val="none" w:sz="0" w:space="0" w:color="auto"/>
                        <w:right w:val="none" w:sz="0" w:space="0" w:color="auto"/>
                      </w:divBdr>
                      <w:divsChild>
                        <w:div w:id="1987316670">
                          <w:marLeft w:val="30"/>
                          <w:marRight w:val="30"/>
                          <w:marTop w:val="75"/>
                          <w:marBottom w:val="30"/>
                          <w:divBdr>
                            <w:top w:val="none" w:sz="0" w:space="0" w:color="auto"/>
                            <w:left w:val="none" w:sz="0" w:space="0" w:color="auto"/>
                            <w:bottom w:val="none" w:sz="0" w:space="0" w:color="auto"/>
                            <w:right w:val="none" w:sz="0" w:space="0" w:color="auto"/>
                          </w:divBdr>
                        </w:div>
                        <w:div w:id="2058429893">
                          <w:marLeft w:val="30"/>
                          <w:marRight w:val="30"/>
                          <w:marTop w:val="75"/>
                          <w:marBottom w:val="30"/>
                          <w:divBdr>
                            <w:top w:val="none" w:sz="0" w:space="0" w:color="auto"/>
                            <w:left w:val="none" w:sz="0" w:space="0" w:color="auto"/>
                            <w:bottom w:val="none" w:sz="0" w:space="0" w:color="auto"/>
                            <w:right w:val="none" w:sz="0" w:space="0" w:color="auto"/>
                          </w:divBdr>
                        </w:div>
                        <w:div w:id="2125953614">
                          <w:marLeft w:val="30"/>
                          <w:marRight w:val="30"/>
                          <w:marTop w:val="75"/>
                          <w:marBottom w:val="30"/>
                          <w:divBdr>
                            <w:top w:val="none" w:sz="0" w:space="0" w:color="auto"/>
                            <w:left w:val="none" w:sz="0" w:space="0" w:color="auto"/>
                            <w:bottom w:val="none" w:sz="0" w:space="0" w:color="auto"/>
                            <w:right w:val="none" w:sz="0" w:space="0" w:color="auto"/>
                          </w:divBdr>
                        </w:div>
                      </w:divsChild>
                    </w:div>
                    <w:div w:id="1479493113">
                      <w:marLeft w:val="0"/>
                      <w:marRight w:val="0"/>
                      <w:marTop w:val="0"/>
                      <w:marBottom w:val="0"/>
                      <w:divBdr>
                        <w:top w:val="none" w:sz="0" w:space="0" w:color="auto"/>
                        <w:left w:val="none" w:sz="0" w:space="0" w:color="auto"/>
                        <w:bottom w:val="none" w:sz="0" w:space="0" w:color="auto"/>
                        <w:right w:val="none" w:sz="0" w:space="0" w:color="auto"/>
                      </w:divBdr>
                      <w:divsChild>
                        <w:div w:id="207498212">
                          <w:marLeft w:val="0"/>
                          <w:marRight w:val="0"/>
                          <w:marTop w:val="0"/>
                          <w:marBottom w:val="0"/>
                          <w:divBdr>
                            <w:top w:val="none" w:sz="0" w:space="0" w:color="auto"/>
                            <w:left w:val="none" w:sz="0" w:space="0" w:color="auto"/>
                            <w:bottom w:val="none" w:sz="0" w:space="0" w:color="auto"/>
                            <w:right w:val="none" w:sz="0" w:space="0" w:color="auto"/>
                          </w:divBdr>
                        </w:div>
                      </w:divsChild>
                    </w:div>
                    <w:div w:id="1599604273">
                      <w:marLeft w:val="0"/>
                      <w:marRight w:val="0"/>
                      <w:marTop w:val="450"/>
                      <w:marBottom w:val="450"/>
                      <w:divBdr>
                        <w:top w:val="none" w:sz="0" w:space="0" w:color="auto"/>
                        <w:left w:val="none" w:sz="0" w:space="0" w:color="auto"/>
                        <w:bottom w:val="none" w:sz="0" w:space="0" w:color="auto"/>
                        <w:right w:val="none" w:sz="0" w:space="0" w:color="auto"/>
                      </w:divBdr>
                      <w:divsChild>
                        <w:div w:id="303004920">
                          <w:marLeft w:val="0"/>
                          <w:marRight w:val="0"/>
                          <w:marTop w:val="0"/>
                          <w:marBottom w:val="0"/>
                          <w:divBdr>
                            <w:top w:val="none" w:sz="0" w:space="0" w:color="auto"/>
                            <w:left w:val="none" w:sz="0" w:space="0" w:color="auto"/>
                            <w:bottom w:val="none" w:sz="0" w:space="0" w:color="auto"/>
                            <w:right w:val="none" w:sz="0" w:space="0" w:color="auto"/>
                          </w:divBdr>
                        </w:div>
                        <w:div w:id="1735660269">
                          <w:marLeft w:val="0"/>
                          <w:marRight w:val="0"/>
                          <w:marTop w:val="0"/>
                          <w:marBottom w:val="0"/>
                          <w:divBdr>
                            <w:top w:val="none" w:sz="0" w:space="0" w:color="auto"/>
                            <w:left w:val="none" w:sz="0" w:space="0" w:color="auto"/>
                            <w:bottom w:val="none" w:sz="0" w:space="0" w:color="auto"/>
                            <w:right w:val="none" w:sz="0" w:space="0" w:color="auto"/>
                          </w:divBdr>
                        </w:div>
                      </w:divsChild>
                    </w:div>
                    <w:div w:id="1745909935">
                      <w:marLeft w:val="0"/>
                      <w:marRight w:val="0"/>
                      <w:marTop w:val="450"/>
                      <w:marBottom w:val="450"/>
                      <w:divBdr>
                        <w:top w:val="none" w:sz="0" w:space="0" w:color="auto"/>
                        <w:left w:val="none" w:sz="0" w:space="0" w:color="auto"/>
                        <w:bottom w:val="none" w:sz="0" w:space="0" w:color="auto"/>
                        <w:right w:val="none" w:sz="0" w:space="0" w:color="auto"/>
                      </w:divBdr>
                      <w:divsChild>
                        <w:div w:id="15095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23681">
              <w:marLeft w:val="0"/>
              <w:marRight w:val="0"/>
              <w:marTop w:val="0"/>
              <w:marBottom w:val="0"/>
              <w:divBdr>
                <w:top w:val="none" w:sz="0" w:space="0" w:color="auto"/>
                <w:left w:val="none" w:sz="0" w:space="0" w:color="auto"/>
                <w:bottom w:val="none" w:sz="0" w:space="0" w:color="auto"/>
                <w:right w:val="none" w:sz="0" w:space="0" w:color="auto"/>
              </w:divBdr>
              <w:divsChild>
                <w:div w:id="198398249">
                  <w:marLeft w:val="0"/>
                  <w:marRight w:val="0"/>
                  <w:marTop w:val="0"/>
                  <w:marBottom w:val="0"/>
                  <w:divBdr>
                    <w:top w:val="none" w:sz="0" w:space="0" w:color="auto"/>
                    <w:left w:val="none" w:sz="0" w:space="0" w:color="auto"/>
                    <w:bottom w:val="none" w:sz="0" w:space="0" w:color="auto"/>
                    <w:right w:val="single" w:sz="6" w:space="0" w:color="D9D9D9"/>
                  </w:divBdr>
                  <w:divsChild>
                    <w:div w:id="1365402608">
                      <w:marLeft w:val="0"/>
                      <w:marRight w:val="0"/>
                      <w:marTop w:val="0"/>
                      <w:marBottom w:val="0"/>
                      <w:divBdr>
                        <w:top w:val="none" w:sz="0" w:space="0" w:color="auto"/>
                        <w:left w:val="none" w:sz="0" w:space="0" w:color="auto"/>
                        <w:bottom w:val="none" w:sz="0" w:space="0" w:color="auto"/>
                        <w:right w:val="none" w:sz="0" w:space="0" w:color="auto"/>
                      </w:divBdr>
                      <w:divsChild>
                        <w:div w:id="1699963469">
                          <w:marLeft w:val="0"/>
                          <w:marRight w:val="0"/>
                          <w:marTop w:val="0"/>
                          <w:marBottom w:val="0"/>
                          <w:divBdr>
                            <w:top w:val="none" w:sz="0" w:space="0" w:color="auto"/>
                            <w:left w:val="none" w:sz="0" w:space="0" w:color="auto"/>
                            <w:bottom w:val="none" w:sz="0" w:space="0" w:color="auto"/>
                            <w:right w:val="none" w:sz="0" w:space="0" w:color="auto"/>
                          </w:divBdr>
                          <w:divsChild>
                            <w:div w:id="103284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06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48707">
              <w:marLeft w:val="225"/>
              <w:marRight w:val="225"/>
              <w:marTop w:val="0"/>
              <w:marBottom w:val="0"/>
              <w:divBdr>
                <w:top w:val="none" w:sz="0" w:space="0" w:color="auto"/>
                <w:left w:val="none" w:sz="0" w:space="0" w:color="auto"/>
                <w:bottom w:val="none" w:sz="0" w:space="0" w:color="auto"/>
                <w:right w:val="none" w:sz="0" w:space="0" w:color="auto"/>
              </w:divBdr>
              <w:divsChild>
                <w:div w:id="2121486096">
                  <w:marLeft w:val="90"/>
                  <w:marRight w:val="90"/>
                  <w:marTop w:val="90"/>
                  <w:marBottom w:val="90"/>
                  <w:divBdr>
                    <w:top w:val="none" w:sz="0" w:space="0" w:color="auto"/>
                    <w:left w:val="none" w:sz="0" w:space="0" w:color="auto"/>
                    <w:bottom w:val="none" w:sz="0" w:space="0" w:color="auto"/>
                    <w:right w:val="none" w:sz="0" w:space="0" w:color="auto"/>
                  </w:divBdr>
                </w:div>
              </w:divsChild>
            </w:div>
          </w:divsChild>
        </w:div>
      </w:divsChild>
    </w:div>
    <w:div w:id="1607887106">
      <w:bodyDiv w:val="1"/>
      <w:marLeft w:val="0"/>
      <w:marRight w:val="0"/>
      <w:marTop w:val="0"/>
      <w:marBottom w:val="0"/>
      <w:divBdr>
        <w:top w:val="none" w:sz="0" w:space="0" w:color="auto"/>
        <w:left w:val="none" w:sz="0" w:space="0" w:color="auto"/>
        <w:bottom w:val="none" w:sz="0" w:space="0" w:color="auto"/>
        <w:right w:val="none" w:sz="0" w:space="0" w:color="auto"/>
      </w:divBdr>
    </w:div>
    <w:div w:id="1654597450">
      <w:bodyDiv w:val="1"/>
      <w:marLeft w:val="0"/>
      <w:marRight w:val="0"/>
      <w:marTop w:val="0"/>
      <w:marBottom w:val="0"/>
      <w:divBdr>
        <w:top w:val="none" w:sz="0" w:space="0" w:color="auto"/>
        <w:left w:val="none" w:sz="0" w:space="0" w:color="auto"/>
        <w:bottom w:val="none" w:sz="0" w:space="0" w:color="auto"/>
        <w:right w:val="none" w:sz="0" w:space="0" w:color="auto"/>
      </w:divBdr>
    </w:div>
    <w:div w:id="1682775742">
      <w:bodyDiv w:val="1"/>
      <w:marLeft w:val="0"/>
      <w:marRight w:val="0"/>
      <w:marTop w:val="0"/>
      <w:marBottom w:val="0"/>
      <w:divBdr>
        <w:top w:val="none" w:sz="0" w:space="0" w:color="auto"/>
        <w:left w:val="none" w:sz="0" w:space="0" w:color="auto"/>
        <w:bottom w:val="none" w:sz="0" w:space="0" w:color="auto"/>
        <w:right w:val="none" w:sz="0" w:space="0" w:color="auto"/>
      </w:divBdr>
      <w:divsChild>
        <w:div w:id="882790031">
          <w:marLeft w:val="0"/>
          <w:marRight w:val="0"/>
          <w:marTop w:val="0"/>
          <w:marBottom w:val="0"/>
          <w:divBdr>
            <w:top w:val="none" w:sz="0" w:space="0" w:color="auto"/>
            <w:left w:val="none" w:sz="0" w:space="0" w:color="auto"/>
            <w:bottom w:val="none" w:sz="0" w:space="0" w:color="auto"/>
            <w:right w:val="none" w:sz="0" w:space="0" w:color="auto"/>
          </w:divBdr>
          <w:divsChild>
            <w:div w:id="173419600">
              <w:marLeft w:val="0"/>
              <w:marRight w:val="0"/>
              <w:marTop w:val="0"/>
              <w:marBottom w:val="0"/>
              <w:divBdr>
                <w:top w:val="none" w:sz="0" w:space="0" w:color="auto"/>
                <w:left w:val="none" w:sz="0" w:space="0" w:color="auto"/>
                <w:bottom w:val="none" w:sz="0" w:space="0" w:color="auto"/>
                <w:right w:val="none" w:sz="0" w:space="0" w:color="auto"/>
              </w:divBdr>
              <w:divsChild>
                <w:div w:id="1623923370">
                  <w:marLeft w:val="0"/>
                  <w:marRight w:val="0"/>
                  <w:marTop w:val="0"/>
                  <w:marBottom w:val="0"/>
                  <w:divBdr>
                    <w:top w:val="none" w:sz="0" w:space="0" w:color="auto"/>
                    <w:left w:val="none" w:sz="0" w:space="0" w:color="auto"/>
                    <w:bottom w:val="none" w:sz="0" w:space="0" w:color="auto"/>
                    <w:right w:val="single" w:sz="6" w:space="0" w:color="D9D9D9"/>
                  </w:divBdr>
                  <w:divsChild>
                    <w:div w:id="963005257">
                      <w:marLeft w:val="0"/>
                      <w:marRight w:val="0"/>
                      <w:marTop w:val="0"/>
                      <w:marBottom w:val="0"/>
                      <w:divBdr>
                        <w:top w:val="none" w:sz="0" w:space="0" w:color="auto"/>
                        <w:left w:val="none" w:sz="0" w:space="0" w:color="auto"/>
                        <w:bottom w:val="none" w:sz="0" w:space="0" w:color="auto"/>
                        <w:right w:val="none" w:sz="0" w:space="0" w:color="auto"/>
                      </w:divBdr>
                      <w:divsChild>
                        <w:div w:id="1116413245">
                          <w:marLeft w:val="0"/>
                          <w:marRight w:val="0"/>
                          <w:marTop w:val="0"/>
                          <w:marBottom w:val="0"/>
                          <w:divBdr>
                            <w:top w:val="none" w:sz="0" w:space="0" w:color="auto"/>
                            <w:left w:val="none" w:sz="0" w:space="0" w:color="auto"/>
                            <w:bottom w:val="none" w:sz="0" w:space="0" w:color="auto"/>
                            <w:right w:val="none" w:sz="0" w:space="0" w:color="auto"/>
                          </w:divBdr>
                          <w:divsChild>
                            <w:div w:id="9059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96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62155">
              <w:marLeft w:val="225"/>
              <w:marRight w:val="225"/>
              <w:marTop w:val="0"/>
              <w:marBottom w:val="0"/>
              <w:divBdr>
                <w:top w:val="none" w:sz="0" w:space="0" w:color="auto"/>
                <w:left w:val="none" w:sz="0" w:space="0" w:color="auto"/>
                <w:bottom w:val="none" w:sz="0" w:space="0" w:color="auto"/>
                <w:right w:val="none" w:sz="0" w:space="0" w:color="auto"/>
              </w:divBdr>
              <w:divsChild>
                <w:div w:id="1072309518">
                  <w:marLeft w:val="90"/>
                  <w:marRight w:val="90"/>
                  <w:marTop w:val="90"/>
                  <w:marBottom w:val="90"/>
                  <w:divBdr>
                    <w:top w:val="none" w:sz="0" w:space="0" w:color="auto"/>
                    <w:left w:val="none" w:sz="0" w:space="0" w:color="auto"/>
                    <w:bottom w:val="none" w:sz="0" w:space="0" w:color="auto"/>
                    <w:right w:val="none" w:sz="0" w:space="0" w:color="auto"/>
                  </w:divBdr>
                </w:div>
              </w:divsChild>
            </w:div>
            <w:div w:id="580794417">
              <w:marLeft w:val="0"/>
              <w:marRight w:val="0"/>
              <w:marTop w:val="780"/>
              <w:marBottom w:val="0"/>
              <w:divBdr>
                <w:top w:val="none" w:sz="0" w:space="0" w:color="auto"/>
                <w:left w:val="none" w:sz="0" w:space="0" w:color="auto"/>
                <w:bottom w:val="none" w:sz="0" w:space="0" w:color="auto"/>
                <w:right w:val="none" w:sz="0" w:space="0" w:color="auto"/>
              </w:divBdr>
              <w:divsChild>
                <w:div w:id="536166065">
                  <w:marLeft w:val="0"/>
                  <w:marRight w:val="0"/>
                  <w:marTop w:val="0"/>
                  <w:marBottom w:val="0"/>
                  <w:divBdr>
                    <w:top w:val="none" w:sz="0" w:space="0" w:color="auto"/>
                    <w:left w:val="none" w:sz="0" w:space="0" w:color="auto"/>
                    <w:bottom w:val="none" w:sz="0" w:space="0" w:color="auto"/>
                    <w:right w:val="none" w:sz="0" w:space="0" w:color="auto"/>
                  </w:divBdr>
                  <w:divsChild>
                    <w:div w:id="62680250">
                      <w:marLeft w:val="0"/>
                      <w:marRight w:val="0"/>
                      <w:marTop w:val="450"/>
                      <w:marBottom w:val="450"/>
                      <w:divBdr>
                        <w:top w:val="none" w:sz="0" w:space="0" w:color="auto"/>
                        <w:left w:val="none" w:sz="0" w:space="0" w:color="auto"/>
                        <w:bottom w:val="none" w:sz="0" w:space="0" w:color="auto"/>
                        <w:right w:val="none" w:sz="0" w:space="0" w:color="auto"/>
                      </w:divBdr>
                      <w:divsChild>
                        <w:div w:id="946348021">
                          <w:marLeft w:val="0"/>
                          <w:marRight w:val="0"/>
                          <w:marTop w:val="0"/>
                          <w:marBottom w:val="0"/>
                          <w:divBdr>
                            <w:top w:val="none" w:sz="0" w:space="0" w:color="auto"/>
                            <w:left w:val="none" w:sz="0" w:space="0" w:color="auto"/>
                            <w:bottom w:val="none" w:sz="0" w:space="0" w:color="auto"/>
                            <w:right w:val="none" w:sz="0" w:space="0" w:color="auto"/>
                          </w:divBdr>
                        </w:div>
                        <w:div w:id="1680888566">
                          <w:marLeft w:val="0"/>
                          <w:marRight w:val="0"/>
                          <w:marTop w:val="0"/>
                          <w:marBottom w:val="0"/>
                          <w:divBdr>
                            <w:top w:val="none" w:sz="0" w:space="0" w:color="auto"/>
                            <w:left w:val="none" w:sz="0" w:space="0" w:color="auto"/>
                            <w:bottom w:val="none" w:sz="0" w:space="0" w:color="auto"/>
                            <w:right w:val="none" w:sz="0" w:space="0" w:color="auto"/>
                          </w:divBdr>
                        </w:div>
                      </w:divsChild>
                    </w:div>
                    <w:div w:id="165170281">
                      <w:marLeft w:val="0"/>
                      <w:marRight w:val="0"/>
                      <w:marTop w:val="0"/>
                      <w:marBottom w:val="0"/>
                      <w:divBdr>
                        <w:top w:val="none" w:sz="0" w:space="0" w:color="auto"/>
                        <w:left w:val="none" w:sz="0" w:space="0" w:color="auto"/>
                        <w:bottom w:val="none" w:sz="0" w:space="0" w:color="auto"/>
                        <w:right w:val="none" w:sz="0" w:space="0" w:color="auto"/>
                      </w:divBdr>
                      <w:divsChild>
                        <w:div w:id="480191772">
                          <w:marLeft w:val="30"/>
                          <w:marRight w:val="30"/>
                          <w:marTop w:val="75"/>
                          <w:marBottom w:val="30"/>
                          <w:divBdr>
                            <w:top w:val="none" w:sz="0" w:space="0" w:color="auto"/>
                            <w:left w:val="none" w:sz="0" w:space="0" w:color="auto"/>
                            <w:bottom w:val="none" w:sz="0" w:space="0" w:color="auto"/>
                            <w:right w:val="none" w:sz="0" w:space="0" w:color="auto"/>
                          </w:divBdr>
                        </w:div>
                        <w:div w:id="1131289168">
                          <w:marLeft w:val="30"/>
                          <w:marRight w:val="30"/>
                          <w:marTop w:val="75"/>
                          <w:marBottom w:val="30"/>
                          <w:divBdr>
                            <w:top w:val="none" w:sz="0" w:space="0" w:color="auto"/>
                            <w:left w:val="none" w:sz="0" w:space="0" w:color="auto"/>
                            <w:bottom w:val="none" w:sz="0" w:space="0" w:color="auto"/>
                            <w:right w:val="none" w:sz="0" w:space="0" w:color="auto"/>
                          </w:divBdr>
                        </w:div>
                        <w:div w:id="1516575640">
                          <w:marLeft w:val="30"/>
                          <w:marRight w:val="30"/>
                          <w:marTop w:val="75"/>
                          <w:marBottom w:val="30"/>
                          <w:divBdr>
                            <w:top w:val="none" w:sz="0" w:space="0" w:color="auto"/>
                            <w:left w:val="none" w:sz="0" w:space="0" w:color="auto"/>
                            <w:bottom w:val="none" w:sz="0" w:space="0" w:color="auto"/>
                            <w:right w:val="none" w:sz="0" w:space="0" w:color="auto"/>
                          </w:divBdr>
                        </w:div>
                      </w:divsChild>
                    </w:div>
                    <w:div w:id="808128982">
                      <w:marLeft w:val="0"/>
                      <w:marRight w:val="0"/>
                      <w:marTop w:val="450"/>
                      <w:marBottom w:val="450"/>
                      <w:divBdr>
                        <w:top w:val="none" w:sz="0" w:space="0" w:color="auto"/>
                        <w:left w:val="none" w:sz="0" w:space="0" w:color="auto"/>
                        <w:bottom w:val="none" w:sz="0" w:space="0" w:color="auto"/>
                        <w:right w:val="none" w:sz="0" w:space="0" w:color="auto"/>
                      </w:divBdr>
                    </w:div>
                    <w:div w:id="935135067">
                      <w:marLeft w:val="0"/>
                      <w:marRight w:val="0"/>
                      <w:marTop w:val="450"/>
                      <w:marBottom w:val="450"/>
                      <w:divBdr>
                        <w:top w:val="none" w:sz="0" w:space="0" w:color="auto"/>
                        <w:left w:val="none" w:sz="0" w:space="0" w:color="auto"/>
                        <w:bottom w:val="none" w:sz="0" w:space="0" w:color="auto"/>
                        <w:right w:val="none" w:sz="0" w:space="0" w:color="auto"/>
                      </w:divBdr>
                    </w:div>
                    <w:div w:id="1400326788">
                      <w:marLeft w:val="0"/>
                      <w:marRight w:val="0"/>
                      <w:marTop w:val="0"/>
                      <w:marBottom w:val="0"/>
                      <w:divBdr>
                        <w:top w:val="none" w:sz="0" w:space="0" w:color="auto"/>
                        <w:left w:val="none" w:sz="0" w:space="0" w:color="auto"/>
                        <w:bottom w:val="none" w:sz="0" w:space="0" w:color="auto"/>
                        <w:right w:val="none" w:sz="0" w:space="0" w:color="auto"/>
                      </w:divBdr>
                      <w:divsChild>
                        <w:div w:id="663435346">
                          <w:marLeft w:val="30"/>
                          <w:marRight w:val="30"/>
                          <w:marTop w:val="75"/>
                          <w:marBottom w:val="30"/>
                          <w:divBdr>
                            <w:top w:val="none" w:sz="0" w:space="0" w:color="auto"/>
                            <w:left w:val="none" w:sz="0" w:space="0" w:color="auto"/>
                            <w:bottom w:val="none" w:sz="0" w:space="0" w:color="auto"/>
                            <w:right w:val="none" w:sz="0" w:space="0" w:color="auto"/>
                          </w:divBdr>
                        </w:div>
                        <w:div w:id="1012340229">
                          <w:marLeft w:val="30"/>
                          <w:marRight w:val="30"/>
                          <w:marTop w:val="75"/>
                          <w:marBottom w:val="30"/>
                          <w:divBdr>
                            <w:top w:val="none" w:sz="0" w:space="0" w:color="auto"/>
                            <w:left w:val="none" w:sz="0" w:space="0" w:color="auto"/>
                            <w:bottom w:val="none" w:sz="0" w:space="0" w:color="auto"/>
                            <w:right w:val="none" w:sz="0" w:space="0" w:color="auto"/>
                          </w:divBdr>
                        </w:div>
                        <w:div w:id="1904675665">
                          <w:marLeft w:val="30"/>
                          <w:marRight w:val="30"/>
                          <w:marTop w:val="75"/>
                          <w:marBottom w:val="30"/>
                          <w:divBdr>
                            <w:top w:val="none" w:sz="0" w:space="0" w:color="auto"/>
                            <w:left w:val="none" w:sz="0" w:space="0" w:color="auto"/>
                            <w:bottom w:val="none" w:sz="0" w:space="0" w:color="auto"/>
                            <w:right w:val="none" w:sz="0" w:space="0" w:color="auto"/>
                          </w:divBdr>
                        </w:div>
                      </w:divsChild>
                    </w:div>
                    <w:div w:id="1735005051">
                      <w:marLeft w:val="0"/>
                      <w:marRight w:val="0"/>
                      <w:marTop w:val="0"/>
                      <w:marBottom w:val="0"/>
                      <w:divBdr>
                        <w:top w:val="none" w:sz="0" w:space="0" w:color="auto"/>
                        <w:left w:val="none" w:sz="0" w:space="0" w:color="auto"/>
                        <w:bottom w:val="none" w:sz="0" w:space="0" w:color="auto"/>
                        <w:right w:val="none" w:sz="0" w:space="0" w:color="auto"/>
                      </w:divBdr>
                      <w:divsChild>
                        <w:div w:id="24524063">
                          <w:marLeft w:val="0"/>
                          <w:marRight w:val="0"/>
                          <w:marTop w:val="0"/>
                          <w:marBottom w:val="0"/>
                          <w:divBdr>
                            <w:top w:val="none" w:sz="0" w:space="0" w:color="auto"/>
                            <w:left w:val="none" w:sz="0" w:space="0" w:color="auto"/>
                            <w:bottom w:val="single" w:sz="6" w:space="12" w:color="E0E6F5"/>
                            <w:right w:val="none" w:sz="0" w:space="0" w:color="auto"/>
                          </w:divBdr>
                          <w:divsChild>
                            <w:div w:id="11103909">
                              <w:marLeft w:val="0"/>
                              <w:marRight w:val="0"/>
                              <w:marTop w:val="0"/>
                              <w:marBottom w:val="0"/>
                              <w:divBdr>
                                <w:top w:val="none" w:sz="0" w:space="0" w:color="auto"/>
                                <w:left w:val="none" w:sz="0" w:space="0" w:color="auto"/>
                                <w:bottom w:val="none" w:sz="0" w:space="0" w:color="auto"/>
                                <w:right w:val="none" w:sz="0" w:space="0" w:color="auto"/>
                              </w:divBdr>
                              <w:divsChild>
                                <w:div w:id="68699981">
                                  <w:marLeft w:val="0"/>
                                  <w:marRight w:val="0"/>
                                  <w:marTop w:val="0"/>
                                  <w:marBottom w:val="0"/>
                                  <w:divBdr>
                                    <w:top w:val="none" w:sz="0" w:space="0" w:color="auto"/>
                                    <w:left w:val="none" w:sz="0" w:space="0" w:color="auto"/>
                                    <w:bottom w:val="none" w:sz="0" w:space="0" w:color="auto"/>
                                    <w:right w:val="none" w:sz="0" w:space="0" w:color="auto"/>
                                  </w:divBdr>
                                  <w:divsChild>
                                    <w:div w:id="504712037">
                                      <w:marLeft w:val="0"/>
                                      <w:marRight w:val="0"/>
                                      <w:marTop w:val="0"/>
                                      <w:marBottom w:val="0"/>
                                      <w:divBdr>
                                        <w:top w:val="none" w:sz="0" w:space="0" w:color="auto"/>
                                        <w:left w:val="none" w:sz="0" w:space="0" w:color="auto"/>
                                        <w:bottom w:val="none" w:sz="0" w:space="0" w:color="auto"/>
                                        <w:right w:val="none" w:sz="0" w:space="0" w:color="auto"/>
                                      </w:divBdr>
                                      <w:divsChild>
                                        <w:div w:id="137612508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05876124">
                              <w:marLeft w:val="0"/>
                              <w:marRight w:val="0"/>
                              <w:marTop w:val="0"/>
                              <w:marBottom w:val="0"/>
                              <w:divBdr>
                                <w:top w:val="none" w:sz="0" w:space="0" w:color="auto"/>
                                <w:left w:val="none" w:sz="0" w:space="0" w:color="auto"/>
                                <w:bottom w:val="none" w:sz="0" w:space="0" w:color="auto"/>
                                <w:right w:val="none" w:sz="0" w:space="0" w:color="auto"/>
                              </w:divBdr>
                              <w:divsChild>
                                <w:div w:id="131591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467415">
                          <w:marLeft w:val="0"/>
                          <w:marRight w:val="0"/>
                          <w:marTop w:val="0"/>
                          <w:marBottom w:val="0"/>
                          <w:divBdr>
                            <w:top w:val="none" w:sz="0" w:space="0" w:color="auto"/>
                            <w:left w:val="none" w:sz="0" w:space="0" w:color="auto"/>
                            <w:bottom w:val="none" w:sz="0" w:space="0" w:color="auto"/>
                            <w:right w:val="none" w:sz="0" w:space="0" w:color="auto"/>
                          </w:divBdr>
                          <w:divsChild>
                            <w:div w:id="497232649">
                              <w:marLeft w:val="0"/>
                              <w:marRight w:val="0"/>
                              <w:marTop w:val="0"/>
                              <w:marBottom w:val="0"/>
                              <w:divBdr>
                                <w:top w:val="none" w:sz="0" w:space="0" w:color="auto"/>
                                <w:left w:val="none" w:sz="0" w:space="0" w:color="auto"/>
                                <w:bottom w:val="none" w:sz="0" w:space="0" w:color="auto"/>
                                <w:right w:val="none" w:sz="0" w:space="0" w:color="auto"/>
                              </w:divBdr>
                            </w:div>
                            <w:div w:id="1244336334">
                              <w:marLeft w:val="0"/>
                              <w:marRight w:val="0"/>
                              <w:marTop w:val="0"/>
                              <w:marBottom w:val="0"/>
                              <w:divBdr>
                                <w:top w:val="none" w:sz="0" w:space="0" w:color="auto"/>
                                <w:left w:val="none" w:sz="0" w:space="0" w:color="auto"/>
                                <w:bottom w:val="none" w:sz="0" w:space="0" w:color="auto"/>
                                <w:right w:val="none" w:sz="0" w:space="0" w:color="auto"/>
                              </w:divBdr>
                              <w:divsChild>
                                <w:div w:id="30928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52603">
                          <w:marLeft w:val="0"/>
                          <w:marRight w:val="0"/>
                          <w:marTop w:val="0"/>
                          <w:marBottom w:val="0"/>
                          <w:divBdr>
                            <w:top w:val="none" w:sz="0" w:space="0" w:color="auto"/>
                            <w:left w:val="none" w:sz="0" w:space="0" w:color="auto"/>
                            <w:bottom w:val="none" w:sz="0" w:space="0" w:color="auto"/>
                            <w:right w:val="none" w:sz="0" w:space="0" w:color="auto"/>
                          </w:divBdr>
                          <w:divsChild>
                            <w:div w:id="2073502855">
                              <w:marLeft w:val="0"/>
                              <w:marRight w:val="0"/>
                              <w:marTop w:val="0"/>
                              <w:marBottom w:val="0"/>
                              <w:divBdr>
                                <w:top w:val="none" w:sz="0" w:space="0" w:color="auto"/>
                                <w:left w:val="none" w:sz="0" w:space="0" w:color="auto"/>
                                <w:bottom w:val="none" w:sz="0" w:space="0" w:color="auto"/>
                                <w:right w:val="none" w:sz="0" w:space="0" w:color="auto"/>
                              </w:divBdr>
                              <w:divsChild>
                                <w:div w:id="1702129555">
                                  <w:marLeft w:val="0"/>
                                  <w:marRight w:val="0"/>
                                  <w:marTop w:val="0"/>
                                  <w:marBottom w:val="0"/>
                                  <w:divBdr>
                                    <w:top w:val="none" w:sz="0" w:space="0" w:color="auto"/>
                                    <w:left w:val="none" w:sz="0" w:space="0" w:color="auto"/>
                                    <w:bottom w:val="none" w:sz="0" w:space="0" w:color="auto"/>
                                    <w:right w:val="none" w:sz="0" w:space="0" w:color="auto"/>
                                  </w:divBdr>
                                  <w:divsChild>
                                    <w:div w:id="71048960">
                                      <w:marLeft w:val="0"/>
                                      <w:marRight w:val="0"/>
                                      <w:marTop w:val="0"/>
                                      <w:marBottom w:val="0"/>
                                      <w:divBdr>
                                        <w:top w:val="none" w:sz="0" w:space="0" w:color="auto"/>
                                        <w:left w:val="none" w:sz="0" w:space="0" w:color="auto"/>
                                        <w:bottom w:val="none" w:sz="0" w:space="0" w:color="auto"/>
                                        <w:right w:val="none" w:sz="0" w:space="0" w:color="auto"/>
                                      </w:divBdr>
                                      <w:divsChild>
                                        <w:div w:id="189492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441475">
                                  <w:marLeft w:val="0"/>
                                  <w:marRight w:val="0"/>
                                  <w:marTop w:val="0"/>
                                  <w:marBottom w:val="0"/>
                                  <w:divBdr>
                                    <w:top w:val="none" w:sz="0" w:space="0" w:color="auto"/>
                                    <w:left w:val="none" w:sz="0" w:space="0" w:color="auto"/>
                                    <w:bottom w:val="none" w:sz="0" w:space="0" w:color="auto"/>
                                    <w:right w:val="none" w:sz="0" w:space="0" w:color="auto"/>
                                  </w:divBdr>
                                  <w:divsChild>
                                    <w:div w:id="1603493097">
                                      <w:marLeft w:val="0"/>
                                      <w:marRight w:val="0"/>
                                      <w:marTop w:val="0"/>
                                      <w:marBottom w:val="0"/>
                                      <w:divBdr>
                                        <w:top w:val="none" w:sz="0" w:space="0" w:color="auto"/>
                                        <w:left w:val="none" w:sz="0" w:space="0" w:color="auto"/>
                                        <w:bottom w:val="none" w:sz="0" w:space="0" w:color="auto"/>
                                        <w:right w:val="none" w:sz="0" w:space="0" w:color="auto"/>
                                      </w:divBdr>
                                      <w:divsChild>
                                        <w:div w:id="519439583">
                                          <w:marLeft w:val="0"/>
                                          <w:marRight w:val="0"/>
                                          <w:marTop w:val="0"/>
                                          <w:marBottom w:val="0"/>
                                          <w:divBdr>
                                            <w:top w:val="none" w:sz="0" w:space="0" w:color="auto"/>
                                            <w:left w:val="none" w:sz="0" w:space="0" w:color="auto"/>
                                            <w:bottom w:val="none" w:sz="0" w:space="0" w:color="auto"/>
                                            <w:right w:val="none" w:sz="0" w:space="0" w:color="auto"/>
                                          </w:divBdr>
                                          <w:divsChild>
                                            <w:div w:id="598954614">
                                              <w:marLeft w:val="0"/>
                                              <w:marRight w:val="0"/>
                                              <w:marTop w:val="0"/>
                                              <w:marBottom w:val="0"/>
                                              <w:divBdr>
                                                <w:top w:val="none" w:sz="0" w:space="0" w:color="auto"/>
                                                <w:left w:val="none" w:sz="0" w:space="0" w:color="auto"/>
                                                <w:bottom w:val="none" w:sz="0" w:space="0" w:color="auto"/>
                                                <w:right w:val="none" w:sz="0" w:space="0" w:color="auto"/>
                                              </w:divBdr>
                                            </w:div>
                                            <w:div w:id="837308963">
                                              <w:marLeft w:val="0"/>
                                              <w:marRight w:val="0"/>
                                              <w:marTop w:val="0"/>
                                              <w:marBottom w:val="0"/>
                                              <w:divBdr>
                                                <w:top w:val="none" w:sz="0" w:space="0" w:color="auto"/>
                                                <w:left w:val="none" w:sz="0" w:space="0" w:color="auto"/>
                                                <w:bottom w:val="none" w:sz="0" w:space="0" w:color="auto"/>
                                                <w:right w:val="none" w:sz="0" w:space="0" w:color="auto"/>
                                              </w:divBdr>
                                            </w:div>
                                          </w:divsChild>
                                        </w:div>
                                        <w:div w:id="630746261">
                                          <w:marLeft w:val="0"/>
                                          <w:marRight w:val="0"/>
                                          <w:marTop w:val="0"/>
                                          <w:marBottom w:val="0"/>
                                          <w:divBdr>
                                            <w:top w:val="none" w:sz="0" w:space="0" w:color="auto"/>
                                            <w:left w:val="none" w:sz="0" w:space="0" w:color="auto"/>
                                            <w:bottom w:val="none" w:sz="0" w:space="0" w:color="auto"/>
                                            <w:right w:val="none" w:sz="0" w:space="0" w:color="auto"/>
                                          </w:divBdr>
                                        </w:div>
                                        <w:div w:id="180265507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033066820">
                          <w:marLeft w:val="0"/>
                          <w:marRight w:val="0"/>
                          <w:marTop w:val="0"/>
                          <w:marBottom w:val="0"/>
                          <w:divBdr>
                            <w:top w:val="none" w:sz="0" w:space="0" w:color="auto"/>
                            <w:left w:val="none" w:sz="0" w:space="0" w:color="auto"/>
                            <w:bottom w:val="none" w:sz="0" w:space="0" w:color="auto"/>
                            <w:right w:val="none" w:sz="0" w:space="0" w:color="auto"/>
                          </w:divBdr>
                          <w:divsChild>
                            <w:div w:id="112529451">
                              <w:marLeft w:val="0"/>
                              <w:marRight w:val="0"/>
                              <w:marTop w:val="0"/>
                              <w:marBottom w:val="0"/>
                              <w:divBdr>
                                <w:top w:val="single" w:sz="12" w:space="0" w:color="2C71EB"/>
                                <w:left w:val="single" w:sz="12" w:space="0" w:color="2C71EB"/>
                                <w:bottom w:val="single" w:sz="12" w:space="0" w:color="2C71EB"/>
                                <w:right w:val="single" w:sz="12" w:space="0" w:color="2C71EB"/>
                              </w:divBdr>
                            </w:div>
                            <w:div w:id="1417827897">
                              <w:marLeft w:val="0"/>
                              <w:marRight w:val="0"/>
                              <w:marTop w:val="0"/>
                              <w:marBottom w:val="0"/>
                              <w:divBdr>
                                <w:top w:val="single" w:sz="12" w:space="0" w:color="2C71EB"/>
                                <w:left w:val="single" w:sz="12" w:space="0" w:color="2C71EB"/>
                                <w:bottom w:val="single" w:sz="12" w:space="0" w:color="2C71EB"/>
                                <w:right w:val="single" w:sz="12" w:space="0" w:color="2C71EB"/>
                              </w:divBdr>
                            </w:div>
                          </w:divsChild>
                        </w:div>
                      </w:divsChild>
                    </w:div>
                    <w:div w:id="1988436305">
                      <w:marLeft w:val="0"/>
                      <w:marRight w:val="0"/>
                      <w:marTop w:val="0"/>
                      <w:marBottom w:val="0"/>
                      <w:divBdr>
                        <w:top w:val="none" w:sz="0" w:space="0" w:color="auto"/>
                        <w:left w:val="none" w:sz="0" w:space="0" w:color="auto"/>
                        <w:bottom w:val="none" w:sz="0" w:space="0" w:color="auto"/>
                        <w:right w:val="none" w:sz="0" w:space="0" w:color="auto"/>
                      </w:divBdr>
                      <w:divsChild>
                        <w:div w:id="1156990187">
                          <w:marLeft w:val="0"/>
                          <w:marRight w:val="0"/>
                          <w:marTop w:val="0"/>
                          <w:marBottom w:val="0"/>
                          <w:divBdr>
                            <w:top w:val="none" w:sz="0" w:space="0" w:color="auto"/>
                            <w:left w:val="none" w:sz="0" w:space="0" w:color="auto"/>
                            <w:bottom w:val="none" w:sz="0" w:space="0" w:color="auto"/>
                            <w:right w:val="none" w:sz="0" w:space="0" w:color="auto"/>
                          </w:divBdr>
                        </w:div>
                      </w:divsChild>
                    </w:div>
                    <w:div w:id="2101174220">
                      <w:marLeft w:val="0"/>
                      <w:marRight w:val="0"/>
                      <w:marTop w:val="450"/>
                      <w:marBottom w:val="450"/>
                      <w:divBdr>
                        <w:top w:val="none" w:sz="0" w:space="0" w:color="auto"/>
                        <w:left w:val="none" w:sz="0" w:space="0" w:color="auto"/>
                        <w:bottom w:val="none" w:sz="0" w:space="0" w:color="auto"/>
                        <w:right w:val="none" w:sz="0" w:space="0" w:color="auto"/>
                      </w:divBdr>
                      <w:divsChild>
                        <w:div w:id="122802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739942">
              <w:marLeft w:val="0"/>
              <w:marRight w:val="0"/>
              <w:marTop w:val="0"/>
              <w:marBottom w:val="0"/>
              <w:divBdr>
                <w:top w:val="none" w:sz="0" w:space="0" w:color="auto"/>
                <w:left w:val="none" w:sz="0" w:space="0" w:color="auto"/>
                <w:bottom w:val="none" w:sz="0" w:space="0" w:color="auto"/>
                <w:right w:val="none" w:sz="0" w:space="0" w:color="auto"/>
              </w:divBdr>
              <w:divsChild>
                <w:div w:id="420639463">
                  <w:marLeft w:val="0"/>
                  <w:marRight w:val="0"/>
                  <w:marTop w:val="0"/>
                  <w:marBottom w:val="0"/>
                  <w:divBdr>
                    <w:top w:val="none" w:sz="0" w:space="0" w:color="auto"/>
                    <w:left w:val="none" w:sz="0" w:space="0" w:color="auto"/>
                    <w:bottom w:val="none" w:sz="0" w:space="0" w:color="auto"/>
                    <w:right w:val="none" w:sz="0" w:space="0" w:color="auto"/>
                  </w:divBdr>
                  <w:divsChild>
                    <w:div w:id="79983268">
                      <w:marLeft w:val="0"/>
                      <w:marRight w:val="0"/>
                      <w:marTop w:val="0"/>
                      <w:marBottom w:val="0"/>
                      <w:divBdr>
                        <w:top w:val="none" w:sz="0" w:space="0" w:color="auto"/>
                        <w:left w:val="none" w:sz="0" w:space="0" w:color="auto"/>
                        <w:bottom w:val="none" w:sz="0" w:space="0" w:color="auto"/>
                        <w:right w:val="none" w:sz="0" w:space="0" w:color="auto"/>
                      </w:divBdr>
                      <w:divsChild>
                        <w:div w:id="691684981">
                          <w:marLeft w:val="0"/>
                          <w:marRight w:val="0"/>
                          <w:marTop w:val="0"/>
                          <w:marBottom w:val="0"/>
                          <w:divBdr>
                            <w:top w:val="none" w:sz="0" w:space="0" w:color="auto"/>
                            <w:left w:val="none" w:sz="0" w:space="0" w:color="auto"/>
                            <w:bottom w:val="none" w:sz="0" w:space="0" w:color="auto"/>
                            <w:right w:val="none" w:sz="0" w:space="0" w:color="auto"/>
                          </w:divBdr>
                          <w:divsChild>
                            <w:div w:id="78454270">
                              <w:marLeft w:val="0"/>
                              <w:marRight w:val="0"/>
                              <w:marTop w:val="0"/>
                              <w:marBottom w:val="0"/>
                              <w:divBdr>
                                <w:top w:val="none" w:sz="0" w:space="0" w:color="auto"/>
                                <w:left w:val="none" w:sz="0" w:space="0" w:color="auto"/>
                                <w:bottom w:val="none" w:sz="0" w:space="0" w:color="auto"/>
                                <w:right w:val="none" w:sz="0" w:space="0" w:color="auto"/>
                              </w:divBdr>
                            </w:div>
                          </w:divsChild>
                        </w:div>
                        <w:div w:id="1687748681">
                          <w:marLeft w:val="0"/>
                          <w:marRight w:val="0"/>
                          <w:marTop w:val="0"/>
                          <w:marBottom w:val="0"/>
                          <w:divBdr>
                            <w:top w:val="none" w:sz="0" w:space="0" w:color="auto"/>
                            <w:left w:val="none" w:sz="0" w:space="0" w:color="auto"/>
                            <w:bottom w:val="none" w:sz="0" w:space="0" w:color="auto"/>
                            <w:right w:val="none" w:sz="0" w:space="0" w:color="auto"/>
                          </w:divBdr>
                          <w:divsChild>
                            <w:div w:id="1013262125">
                              <w:marLeft w:val="0"/>
                              <w:marRight w:val="0"/>
                              <w:marTop w:val="0"/>
                              <w:marBottom w:val="0"/>
                              <w:divBdr>
                                <w:top w:val="none" w:sz="0" w:space="0" w:color="auto"/>
                                <w:left w:val="none" w:sz="0" w:space="0" w:color="auto"/>
                                <w:bottom w:val="none" w:sz="0" w:space="0" w:color="auto"/>
                                <w:right w:val="none" w:sz="0" w:space="0" w:color="auto"/>
                              </w:divBdr>
                            </w:div>
                            <w:div w:id="207087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438330">
              <w:marLeft w:val="0"/>
              <w:marRight w:val="0"/>
              <w:marTop w:val="0"/>
              <w:marBottom w:val="0"/>
              <w:divBdr>
                <w:top w:val="none" w:sz="0" w:space="0" w:color="auto"/>
                <w:left w:val="none" w:sz="0" w:space="0" w:color="auto"/>
                <w:bottom w:val="none" w:sz="0" w:space="0" w:color="auto"/>
                <w:right w:val="none" w:sz="0" w:space="0" w:color="auto"/>
              </w:divBdr>
              <w:divsChild>
                <w:div w:id="45416667">
                  <w:marLeft w:val="0"/>
                  <w:marRight w:val="0"/>
                  <w:marTop w:val="0"/>
                  <w:marBottom w:val="0"/>
                  <w:divBdr>
                    <w:top w:val="none" w:sz="0" w:space="0" w:color="auto"/>
                    <w:left w:val="none" w:sz="0" w:space="0" w:color="auto"/>
                    <w:bottom w:val="none" w:sz="0" w:space="0" w:color="auto"/>
                    <w:right w:val="none" w:sz="0" w:space="0" w:color="auto"/>
                  </w:divBdr>
                </w:div>
                <w:div w:id="278730232">
                  <w:marLeft w:val="0"/>
                  <w:marRight w:val="0"/>
                  <w:marTop w:val="0"/>
                  <w:marBottom w:val="0"/>
                  <w:divBdr>
                    <w:top w:val="none" w:sz="0" w:space="0" w:color="auto"/>
                    <w:left w:val="none" w:sz="0" w:space="0" w:color="auto"/>
                    <w:bottom w:val="none" w:sz="0" w:space="0" w:color="auto"/>
                    <w:right w:val="none" w:sz="0" w:space="0" w:color="auto"/>
                  </w:divBdr>
                </w:div>
                <w:div w:id="986856078">
                  <w:marLeft w:val="0"/>
                  <w:marRight w:val="0"/>
                  <w:marTop w:val="0"/>
                  <w:marBottom w:val="0"/>
                  <w:divBdr>
                    <w:top w:val="none" w:sz="0" w:space="0" w:color="auto"/>
                    <w:left w:val="none" w:sz="0" w:space="0" w:color="auto"/>
                    <w:bottom w:val="none" w:sz="0" w:space="0" w:color="auto"/>
                    <w:right w:val="none" w:sz="0" w:space="0" w:color="auto"/>
                  </w:divBdr>
                </w:div>
                <w:div w:id="1121264949">
                  <w:marLeft w:val="0"/>
                  <w:marRight w:val="0"/>
                  <w:marTop w:val="0"/>
                  <w:marBottom w:val="0"/>
                  <w:divBdr>
                    <w:top w:val="none" w:sz="0" w:space="0" w:color="auto"/>
                    <w:left w:val="none" w:sz="0" w:space="0" w:color="auto"/>
                    <w:bottom w:val="none" w:sz="0" w:space="0" w:color="auto"/>
                    <w:right w:val="none" w:sz="0" w:space="0" w:color="auto"/>
                  </w:divBdr>
                </w:div>
                <w:div w:id="1191065323">
                  <w:marLeft w:val="0"/>
                  <w:marRight w:val="0"/>
                  <w:marTop w:val="0"/>
                  <w:marBottom w:val="0"/>
                  <w:divBdr>
                    <w:top w:val="none" w:sz="0" w:space="0" w:color="auto"/>
                    <w:left w:val="none" w:sz="0" w:space="0" w:color="auto"/>
                    <w:bottom w:val="none" w:sz="0" w:space="0" w:color="auto"/>
                    <w:right w:val="none" w:sz="0" w:space="0" w:color="auto"/>
                  </w:divBdr>
                </w:div>
                <w:div w:id="1450540531">
                  <w:marLeft w:val="0"/>
                  <w:marRight w:val="0"/>
                  <w:marTop w:val="0"/>
                  <w:marBottom w:val="0"/>
                  <w:divBdr>
                    <w:top w:val="none" w:sz="0" w:space="0" w:color="auto"/>
                    <w:left w:val="none" w:sz="0" w:space="0" w:color="auto"/>
                    <w:bottom w:val="none" w:sz="0" w:space="0" w:color="auto"/>
                    <w:right w:val="none" w:sz="0" w:space="0" w:color="auto"/>
                  </w:divBdr>
                  <w:divsChild>
                    <w:div w:id="1823547613">
                      <w:marLeft w:val="0"/>
                      <w:marRight w:val="0"/>
                      <w:marTop w:val="0"/>
                      <w:marBottom w:val="0"/>
                      <w:divBdr>
                        <w:top w:val="none" w:sz="0" w:space="0" w:color="auto"/>
                        <w:left w:val="none" w:sz="0" w:space="0" w:color="auto"/>
                        <w:bottom w:val="none" w:sz="0" w:space="0" w:color="auto"/>
                        <w:right w:val="none" w:sz="0" w:space="0" w:color="auto"/>
                      </w:divBdr>
                      <w:divsChild>
                        <w:div w:id="1499271653">
                          <w:marLeft w:val="0"/>
                          <w:marRight w:val="0"/>
                          <w:marTop w:val="0"/>
                          <w:marBottom w:val="225"/>
                          <w:divBdr>
                            <w:top w:val="none" w:sz="0" w:space="0" w:color="auto"/>
                            <w:left w:val="none" w:sz="0" w:space="0" w:color="auto"/>
                            <w:bottom w:val="none" w:sz="0" w:space="0" w:color="auto"/>
                            <w:right w:val="none" w:sz="0" w:space="0" w:color="auto"/>
                          </w:divBdr>
                        </w:div>
                        <w:div w:id="208734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231207">
                  <w:marLeft w:val="0"/>
                  <w:marRight w:val="0"/>
                  <w:marTop w:val="0"/>
                  <w:marBottom w:val="0"/>
                  <w:divBdr>
                    <w:top w:val="none" w:sz="0" w:space="0" w:color="auto"/>
                    <w:left w:val="none" w:sz="0" w:space="0" w:color="auto"/>
                    <w:bottom w:val="none" w:sz="0" w:space="0" w:color="auto"/>
                    <w:right w:val="none" w:sz="0" w:space="0" w:color="auto"/>
                  </w:divBdr>
                </w:div>
                <w:div w:id="176456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34097">
      <w:bodyDiv w:val="1"/>
      <w:marLeft w:val="0"/>
      <w:marRight w:val="0"/>
      <w:marTop w:val="0"/>
      <w:marBottom w:val="0"/>
      <w:divBdr>
        <w:top w:val="none" w:sz="0" w:space="0" w:color="auto"/>
        <w:left w:val="none" w:sz="0" w:space="0" w:color="auto"/>
        <w:bottom w:val="none" w:sz="0" w:space="0" w:color="auto"/>
        <w:right w:val="none" w:sz="0" w:space="0" w:color="auto"/>
      </w:divBdr>
    </w:div>
    <w:div w:id="1718507641">
      <w:bodyDiv w:val="1"/>
      <w:marLeft w:val="0"/>
      <w:marRight w:val="0"/>
      <w:marTop w:val="0"/>
      <w:marBottom w:val="0"/>
      <w:divBdr>
        <w:top w:val="none" w:sz="0" w:space="0" w:color="auto"/>
        <w:left w:val="none" w:sz="0" w:space="0" w:color="auto"/>
        <w:bottom w:val="none" w:sz="0" w:space="0" w:color="auto"/>
        <w:right w:val="none" w:sz="0" w:space="0" w:color="auto"/>
      </w:divBdr>
    </w:div>
    <w:div w:id="1751543757">
      <w:bodyDiv w:val="1"/>
      <w:marLeft w:val="0"/>
      <w:marRight w:val="0"/>
      <w:marTop w:val="0"/>
      <w:marBottom w:val="0"/>
      <w:divBdr>
        <w:top w:val="none" w:sz="0" w:space="0" w:color="auto"/>
        <w:left w:val="none" w:sz="0" w:space="0" w:color="auto"/>
        <w:bottom w:val="none" w:sz="0" w:space="0" w:color="auto"/>
        <w:right w:val="none" w:sz="0" w:space="0" w:color="auto"/>
      </w:divBdr>
    </w:div>
    <w:div w:id="1784305886">
      <w:bodyDiv w:val="1"/>
      <w:marLeft w:val="0"/>
      <w:marRight w:val="0"/>
      <w:marTop w:val="0"/>
      <w:marBottom w:val="0"/>
      <w:divBdr>
        <w:top w:val="none" w:sz="0" w:space="0" w:color="auto"/>
        <w:left w:val="none" w:sz="0" w:space="0" w:color="auto"/>
        <w:bottom w:val="none" w:sz="0" w:space="0" w:color="auto"/>
        <w:right w:val="none" w:sz="0" w:space="0" w:color="auto"/>
      </w:divBdr>
    </w:div>
    <w:div w:id="1787191755">
      <w:bodyDiv w:val="1"/>
      <w:marLeft w:val="0"/>
      <w:marRight w:val="0"/>
      <w:marTop w:val="0"/>
      <w:marBottom w:val="0"/>
      <w:divBdr>
        <w:top w:val="none" w:sz="0" w:space="0" w:color="auto"/>
        <w:left w:val="none" w:sz="0" w:space="0" w:color="auto"/>
        <w:bottom w:val="none" w:sz="0" w:space="0" w:color="auto"/>
        <w:right w:val="none" w:sz="0" w:space="0" w:color="auto"/>
      </w:divBdr>
      <w:divsChild>
        <w:div w:id="1632055185">
          <w:marLeft w:val="0"/>
          <w:marRight w:val="0"/>
          <w:marTop w:val="0"/>
          <w:marBottom w:val="0"/>
          <w:divBdr>
            <w:top w:val="none" w:sz="0" w:space="0" w:color="auto"/>
            <w:left w:val="none" w:sz="0" w:space="0" w:color="auto"/>
            <w:bottom w:val="none" w:sz="0" w:space="0" w:color="auto"/>
            <w:right w:val="none" w:sz="0" w:space="0" w:color="auto"/>
          </w:divBdr>
          <w:divsChild>
            <w:div w:id="742332364">
              <w:marLeft w:val="225"/>
              <w:marRight w:val="225"/>
              <w:marTop w:val="0"/>
              <w:marBottom w:val="0"/>
              <w:divBdr>
                <w:top w:val="none" w:sz="0" w:space="0" w:color="auto"/>
                <w:left w:val="none" w:sz="0" w:space="0" w:color="auto"/>
                <w:bottom w:val="none" w:sz="0" w:space="0" w:color="auto"/>
                <w:right w:val="none" w:sz="0" w:space="0" w:color="auto"/>
              </w:divBdr>
              <w:divsChild>
                <w:div w:id="1666276026">
                  <w:marLeft w:val="90"/>
                  <w:marRight w:val="90"/>
                  <w:marTop w:val="90"/>
                  <w:marBottom w:val="90"/>
                  <w:divBdr>
                    <w:top w:val="none" w:sz="0" w:space="0" w:color="auto"/>
                    <w:left w:val="none" w:sz="0" w:space="0" w:color="auto"/>
                    <w:bottom w:val="none" w:sz="0" w:space="0" w:color="auto"/>
                    <w:right w:val="none" w:sz="0" w:space="0" w:color="auto"/>
                  </w:divBdr>
                </w:div>
              </w:divsChild>
            </w:div>
            <w:div w:id="1083643391">
              <w:marLeft w:val="0"/>
              <w:marRight w:val="0"/>
              <w:marTop w:val="0"/>
              <w:marBottom w:val="0"/>
              <w:divBdr>
                <w:top w:val="none" w:sz="0" w:space="0" w:color="auto"/>
                <w:left w:val="none" w:sz="0" w:space="0" w:color="auto"/>
                <w:bottom w:val="none" w:sz="0" w:space="0" w:color="auto"/>
                <w:right w:val="none" w:sz="0" w:space="0" w:color="auto"/>
              </w:divBdr>
              <w:divsChild>
                <w:div w:id="132138070">
                  <w:marLeft w:val="0"/>
                  <w:marRight w:val="0"/>
                  <w:marTop w:val="0"/>
                  <w:marBottom w:val="0"/>
                  <w:divBdr>
                    <w:top w:val="none" w:sz="0" w:space="0" w:color="auto"/>
                    <w:left w:val="none" w:sz="0" w:space="0" w:color="auto"/>
                    <w:bottom w:val="none" w:sz="0" w:space="0" w:color="auto"/>
                    <w:right w:val="none" w:sz="0" w:space="0" w:color="auto"/>
                  </w:divBdr>
                </w:div>
                <w:div w:id="151337337">
                  <w:marLeft w:val="0"/>
                  <w:marRight w:val="0"/>
                  <w:marTop w:val="0"/>
                  <w:marBottom w:val="0"/>
                  <w:divBdr>
                    <w:top w:val="none" w:sz="0" w:space="0" w:color="auto"/>
                    <w:left w:val="none" w:sz="0" w:space="0" w:color="auto"/>
                    <w:bottom w:val="none" w:sz="0" w:space="0" w:color="auto"/>
                    <w:right w:val="none" w:sz="0" w:space="0" w:color="auto"/>
                  </w:divBdr>
                </w:div>
                <w:div w:id="589196519">
                  <w:marLeft w:val="0"/>
                  <w:marRight w:val="0"/>
                  <w:marTop w:val="0"/>
                  <w:marBottom w:val="0"/>
                  <w:divBdr>
                    <w:top w:val="none" w:sz="0" w:space="0" w:color="auto"/>
                    <w:left w:val="none" w:sz="0" w:space="0" w:color="auto"/>
                    <w:bottom w:val="none" w:sz="0" w:space="0" w:color="auto"/>
                    <w:right w:val="none" w:sz="0" w:space="0" w:color="auto"/>
                  </w:divBdr>
                  <w:divsChild>
                    <w:div w:id="1117217149">
                      <w:marLeft w:val="0"/>
                      <w:marRight w:val="0"/>
                      <w:marTop w:val="0"/>
                      <w:marBottom w:val="0"/>
                      <w:divBdr>
                        <w:top w:val="none" w:sz="0" w:space="0" w:color="auto"/>
                        <w:left w:val="none" w:sz="0" w:space="0" w:color="auto"/>
                        <w:bottom w:val="none" w:sz="0" w:space="0" w:color="auto"/>
                        <w:right w:val="none" w:sz="0" w:space="0" w:color="auto"/>
                      </w:divBdr>
                      <w:divsChild>
                        <w:div w:id="256714553">
                          <w:marLeft w:val="0"/>
                          <w:marRight w:val="0"/>
                          <w:marTop w:val="0"/>
                          <w:marBottom w:val="225"/>
                          <w:divBdr>
                            <w:top w:val="none" w:sz="0" w:space="0" w:color="auto"/>
                            <w:left w:val="none" w:sz="0" w:space="0" w:color="auto"/>
                            <w:bottom w:val="none" w:sz="0" w:space="0" w:color="auto"/>
                            <w:right w:val="none" w:sz="0" w:space="0" w:color="auto"/>
                          </w:divBdr>
                        </w:div>
                        <w:div w:id="142884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580084">
                  <w:marLeft w:val="0"/>
                  <w:marRight w:val="0"/>
                  <w:marTop w:val="0"/>
                  <w:marBottom w:val="0"/>
                  <w:divBdr>
                    <w:top w:val="none" w:sz="0" w:space="0" w:color="auto"/>
                    <w:left w:val="none" w:sz="0" w:space="0" w:color="auto"/>
                    <w:bottom w:val="none" w:sz="0" w:space="0" w:color="auto"/>
                    <w:right w:val="none" w:sz="0" w:space="0" w:color="auto"/>
                  </w:divBdr>
                </w:div>
                <w:div w:id="1094278371">
                  <w:marLeft w:val="0"/>
                  <w:marRight w:val="0"/>
                  <w:marTop w:val="0"/>
                  <w:marBottom w:val="0"/>
                  <w:divBdr>
                    <w:top w:val="none" w:sz="0" w:space="0" w:color="auto"/>
                    <w:left w:val="none" w:sz="0" w:space="0" w:color="auto"/>
                    <w:bottom w:val="none" w:sz="0" w:space="0" w:color="auto"/>
                    <w:right w:val="none" w:sz="0" w:space="0" w:color="auto"/>
                  </w:divBdr>
                </w:div>
                <w:div w:id="1669361705">
                  <w:marLeft w:val="0"/>
                  <w:marRight w:val="0"/>
                  <w:marTop w:val="0"/>
                  <w:marBottom w:val="0"/>
                  <w:divBdr>
                    <w:top w:val="none" w:sz="0" w:space="0" w:color="auto"/>
                    <w:left w:val="none" w:sz="0" w:space="0" w:color="auto"/>
                    <w:bottom w:val="none" w:sz="0" w:space="0" w:color="auto"/>
                    <w:right w:val="none" w:sz="0" w:space="0" w:color="auto"/>
                  </w:divBdr>
                </w:div>
                <w:div w:id="1924408449">
                  <w:marLeft w:val="0"/>
                  <w:marRight w:val="0"/>
                  <w:marTop w:val="0"/>
                  <w:marBottom w:val="0"/>
                  <w:divBdr>
                    <w:top w:val="none" w:sz="0" w:space="0" w:color="auto"/>
                    <w:left w:val="none" w:sz="0" w:space="0" w:color="auto"/>
                    <w:bottom w:val="none" w:sz="0" w:space="0" w:color="auto"/>
                    <w:right w:val="none" w:sz="0" w:space="0" w:color="auto"/>
                  </w:divBdr>
                </w:div>
                <w:div w:id="1961833567">
                  <w:marLeft w:val="0"/>
                  <w:marRight w:val="0"/>
                  <w:marTop w:val="0"/>
                  <w:marBottom w:val="0"/>
                  <w:divBdr>
                    <w:top w:val="none" w:sz="0" w:space="0" w:color="auto"/>
                    <w:left w:val="none" w:sz="0" w:space="0" w:color="auto"/>
                    <w:bottom w:val="none" w:sz="0" w:space="0" w:color="auto"/>
                    <w:right w:val="none" w:sz="0" w:space="0" w:color="auto"/>
                  </w:divBdr>
                </w:div>
              </w:divsChild>
            </w:div>
            <w:div w:id="1194269213">
              <w:marLeft w:val="0"/>
              <w:marRight w:val="0"/>
              <w:marTop w:val="0"/>
              <w:marBottom w:val="0"/>
              <w:divBdr>
                <w:top w:val="none" w:sz="0" w:space="0" w:color="auto"/>
                <w:left w:val="none" w:sz="0" w:space="0" w:color="auto"/>
                <w:bottom w:val="none" w:sz="0" w:space="0" w:color="auto"/>
                <w:right w:val="none" w:sz="0" w:space="0" w:color="auto"/>
              </w:divBdr>
              <w:divsChild>
                <w:div w:id="1858151225">
                  <w:marLeft w:val="0"/>
                  <w:marRight w:val="0"/>
                  <w:marTop w:val="0"/>
                  <w:marBottom w:val="0"/>
                  <w:divBdr>
                    <w:top w:val="none" w:sz="0" w:space="0" w:color="auto"/>
                    <w:left w:val="none" w:sz="0" w:space="0" w:color="auto"/>
                    <w:bottom w:val="none" w:sz="0" w:space="0" w:color="auto"/>
                    <w:right w:val="none" w:sz="0" w:space="0" w:color="auto"/>
                  </w:divBdr>
                  <w:divsChild>
                    <w:div w:id="287441122">
                      <w:marLeft w:val="0"/>
                      <w:marRight w:val="0"/>
                      <w:marTop w:val="0"/>
                      <w:marBottom w:val="0"/>
                      <w:divBdr>
                        <w:top w:val="none" w:sz="0" w:space="0" w:color="auto"/>
                        <w:left w:val="none" w:sz="0" w:space="0" w:color="auto"/>
                        <w:bottom w:val="none" w:sz="0" w:space="0" w:color="auto"/>
                        <w:right w:val="none" w:sz="0" w:space="0" w:color="auto"/>
                      </w:divBdr>
                      <w:divsChild>
                        <w:div w:id="14816351">
                          <w:marLeft w:val="0"/>
                          <w:marRight w:val="0"/>
                          <w:marTop w:val="0"/>
                          <w:marBottom w:val="0"/>
                          <w:divBdr>
                            <w:top w:val="none" w:sz="0" w:space="0" w:color="auto"/>
                            <w:left w:val="none" w:sz="0" w:space="0" w:color="auto"/>
                            <w:bottom w:val="none" w:sz="0" w:space="0" w:color="auto"/>
                            <w:right w:val="none" w:sz="0" w:space="0" w:color="auto"/>
                          </w:divBdr>
                          <w:divsChild>
                            <w:div w:id="1978298029">
                              <w:marLeft w:val="0"/>
                              <w:marRight w:val="0"/>
                              <w:marTop w:val="0"/>
                              <w:marBottom w:val="0"/>
                              <w:divBdr>
                                <w:top w:val="none" w:sz="0" w:space="0" w:color="auto"/>
                                <w:left w:val="none" w:sz="0" w:space="0" w:color="auto"/>
                                <w:bottom w:val="none" w:sz="0" w:space="0" w:color="auto"/>
                                <w:right w:val="none" w:sz="0" w:space="0" w:color="auto"/>
                              </w:divBdr>
                            </w:div>
                          </w:divsChild>
                        </w:div>
                        <w:div w:id="352657900">
                          <w:marLeft w:val="0"/>
                          <w:marRight w:val="0"/>
                          <w:marTop w:val="0"/>
                          <w:marBottom w:val="0"/>
                          <w:divBdr>
                            <w:top w:val="none" w:sz="0" w:space="0" w:color="auto"/>
                            <w:left w:val="none" w:sz="0" w:space="0" w:color="auto"/>
                            <w:bottom w:val="none" w:sz="0" w:space="0" w:color="auto"/>
                            <w:right w:val="none" w:sz="0" w:space="0" w:color="auto"/>
                          </w:divBdr>
                          <w:divsChild>
                            <w:div w:id="50160414">
                              <w:marLeft w:val="0"/>
                              <w:marRight w:val="0"/>
                              <w:marTop w:val="0"/>
                              <w:marBottom w:val="0"/>
                              <w:divBdr>
                                <w:top w:val="none" w:sz="0" w:space="0" w:color="auto"/>
                                <w:left w:val="none" w:sz="0" w:space="0" w:color="auto"/>
                                <w:bottom w:val="none" w:sz="0" w:space="0" w:color="auto"/>
                                <w:right w:val="none" w:sz="0" w:space="0" w:color="auto"/>
                              </w:divBdr>
                            </w:div>
                            <w:div w:id="194001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303956">
              <w:marLeft w:val="0"/>
              <w:marRight w:val="0"/>
              <w:marTop w:val="0"/>
              <w:marBottom w:val="0"/>
              <w:divBdr>
                <w:top w:val="none" w:sz="0" w:space="0" w:color="auto"/>
                <w:left w:val="none" w:sz="0" w:space="0" w:color="auto"/>
                <w:bottom w:val="none" w:sz="0" w:space="0" w:color="auto"/>
                <w:right w:val="none" w:sz="0" w:space="0" w:color="auto"/>
              </w:divBdr>
              <w:divsChild>
                <w:div w:id="204221469">
                  <w:marLeft w:val="0"/>
                  <w:marRight w:val="0"/>
                  <w:marTop w:val="0"/>
                  <w:marBottom w:val="0"/>
                  <w:divBdr>
                    <w:top w:val="none" w:sz="0" w:space="0" w:color="auto"/>
                    <w:left w:val="none" w:sz="0" w:space="0" w:color="auto"/>
                    <w:bottom w:val="none" w:sz="0" w:space="0" w:color="auto"/>
                    <w:right w:val="single" w:sz="6" w:space="0" w:color="D9D9D9"/>
                  </w:divBdr>
                  <w:divsChild>
                    <w:div w:id="588731545">
                      <w:marLeft w:val="0"/>
                      <w:marRight w:val="0"/>
                      <w:marTop w:val="0"/>
                      <w:marBottom w:val="0"/>
                      <w:divBdr>
                        <w:top w:val="none" w:sz="0" w:space="0" w:color="auto"/>
                        <w:left w:val="none" w:sz="0" w:space="0" w:color="auto"/>
                        <w:bottom w:val="none" w:sz="0" w:space="0" w:color="auto"/>
                        <w:right w:val="none" w:sz="0" w:space="0" w:color="auto"/>
                      </w:divBdr>
                      <w:divsChild>
                        <w:div w:id="614335556">
                          <w:marLeft w:val="0"/>
                          <w:marRight w:val="0"/>
                          <w:marTop w:val="0"/>
                          <w:marBottom w:val="0"/>
                          <w:divBdr>
                            <w:top w:val="none" w:sz="0" w:space="0" w:color="auto"/>
                            <w:left w:val="none" w:sz="0" w:space="0" w:color="auto"/>
                            <w:bottom w:val="none" w:sz="0" w:space="0" w:color="auto"/>
                            <w:right w:val="none" w:sz="0" w:space="0" w:color="auto"/>
                          </w:divBdr>
                          <w:divsChild>
                            <w:div w:id="67403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64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451878">
              <w:marLeft w:val="0"/>
              <w:marRight w:val="0"/>
              <w:marTop w:val="780"/>
              <w:marBottom w:val="0"/>
              <w:divBdr>
                <w:top w:val="none" w:sz="0" w:space="0" w:color="auto"/>
                <w:left w:val="none" w:sz="0" w:space="0" w:color="auto"/>
                <w:bottom w:val="none" w:sz="0" w:space="0" w:color="auto"/>
                <w:right w:val="none" w:sz="0" w:space="0" w:color="auto"/>
              </w:divBdr>
              <w:divsChild>
                <w:div w:id="67926561">
                  <w:marLeft w:val="0"/>
                  <w:marRight w:val="0"/>
                  <w:marTop w:val="0"/>
                  <w:marBottom w:val="0"/>
                  <w:divBdr>
                    <w:top w:val="none" w:sz="0" w:space="0" w:color="auto"/>
                    <w:left w:val="none" w:sz="0" w:space="0" w:color="auto"/>
                    <w:bottom w:val="none" w:sz="0" w:space="0" w:color="auto"/>
                    <w:right w:val="none" w:sz="0" w:space="0" w:color="auto"/>
                  </w:divBdr>
                  <w:divsChild>
                    <w:div w:id="522979546">
                      <w:marLeft w:val="0"/>
                      <w:marRight w:val="0"/>
                      <w:marTop w:val="450"/>
                      <w:marBottom w:val="450"/>
                      <w:divBdr>
                        <w:top w:val="none" w:sz="0" w:space="0" w:color="auto"/>
                        <w:left w:val="none" w:sz="0" w:space="0" w:color="auto"/>
                        <w:bottom w:val="none" w:sz="0" w:space="0" w:color="auto"/>
                        <w:right w:val="none" w:sz="0" w:space="0" w:color="auto"/>
                      </w:divBdr>
                    </w:div>
                    <w:div w:id="526791192">
                      <w:marLeft w:val="0"/>
                      <w:marRight w:val="0"/>
                      <w:marTop w:val="450"/>
                      <w:marBottom w:val="450"/>
                      <w:divBdr>
                        <w:top w:val="none" w:sz="0" w:space="0" w:color="auto"/>
                        <w:left w:val="none" w:sz="0" w:space="0" w:color="auto"/>
                        <w:bottom w:val="none" w:sz="0" w:space="0" w:color="auto"/>
                        <w:right w:val="none" w:sz="0" w:space="0" w:color="auto"/>
                      </w:divBdr>
                    </w:div>
                    <w:div w:id="1260597858">
                      <w:marLeft w:val="0"/>
                      <w:marRight w:val="0"/>
                      <w:marTop w:val="0"/>
                      <w:marBottom w:val="0"/>
                      <w:divBdr>
                        <w:top w:val="none" w:sz="0" w:space="0" w:color="auto"/>
                        <w:left w:val="none" w:sz="0" w:space="0" w:color="auto"/>
                        <w:bottom w:val="none" w:sz="0" w:space="0" w:color="auto"/>
                        <w:right w:val="none" w:sz="0" w:space="0" w:color="auto"/>
                      </w:divBdr>
                      <w:divsChild>
                        <w:div w:id="569853230">
                          <w:marLeft w:val="0"/>
                          <w:marRight w:val="0"/>
                          <w:marTop w:val="0"/>
                          <w:marBottom w:val="0"/>
                          <w:divBdr>
                            <w:top w:val="none" w:sz="0" w:space="0" w:color="auto"/>
                            <w:left w:val="none" w:sz="0" w:space="0" w:color="auto"/>
                            <w:bottom w:val="none" w:sz="0" w:space="0" w:color="auto"/>
                            <w:right w:val="none" w:sz="0" w:space="0" w:color="auto"/>
                          </w:divBdr>
                          <w:divsChild>
                            <w:div w:id="491221753">
                              <w:marLeft w:val="0"/>
                              <w:marRight w:val="0"/>
                              <w:marTop w:val="0"/>
                              <w:marBottom w:val="0"/>
                              <w:divBdr>
                                <w:top w:val="none" w:sz="0" w:space="0" w:color="auto"/>
                                <w:left w:val="none" w:sz="0" w:space="0" w:color="auto"/>
                                <w:bottom w:val="none" w:sz="0" w:space="0" w:color="auto"/>
                                <w:right w:val="none" w:sz="0" w:space="0" w:color="auto"/>
                              </w:divBdr>
                            </w:div>
                            <w:div w:id="2114587192">
                              <w:marLeft w:val="0"/>
                              <w:marRight w:val="0"/>
                              <w:marTop w:val="0"/>
                              <w:marBottom w:val="0"/>
                              <w:divBdr>
                                <w:top w:val="none" w:sz="0" w:space="0" w:color="auto"/>
                                <w:left w:val="none" w:sz="0" w:space="0" w:color="auto"/>
                                <w:bottom w:val="none" w:sz="0" w:space="0" w:color="auto"/>
                                <w:right w:val="none" w:sz="0" w:space="0" w:color="auto"/>
                              </w:divBdr>
                              <w:divsChild>
                                <w:div w:id="177231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654355">
                          <w:marLeft w:val="0"/>
                          <w:marRight w:val="0"/>
                          <w:marTop w:val="0"/>
                          <w:marBottom w:val="0"/>
                          <w:divBdr>
                            <w:top w:val="none" w:sz="0" w:space="0" w:color="auto"/>
                            <w:left w:val="none" w:sz="0" w:space="0" w:color="auto"/>
                            <w:bottom w:val="single" w:sz="6" w:space="12" w:color="E0E6F5"/>
                            <w:right w:val="none" w:sz="0" w:space="0" w:color="auto"/>
                          </w:divBdr>
                          <w:divsChild>
                            <w:div w:id="269703129">
                              <w:marLeft w:val="0"/>
                              <w:marRight w:val="0"/>
                              <w:marTop w:val="0"/>
                              <w:marBottom w:val="0"/>
                              <w:divBdr>
                                <w:top w:val="none" w:sz="0" w:space="0" w:color="auto"/>
                                <w:left w:val="none" w:sz="0" w:space="0" w:color="auto"/>
                                <w:bottom w:val="none" w:sz="0" w:space="0" w:color="auto"/>
                                <w:right w:val="none" w:sz="0" w:space="0" w:color="auto"/>
                              </w:divBdr>
                              <w:divsChild>
                                <w:div w:id="1465343256">
                                  <w:marLeft w:val="0"/>
                                  <w:marRight w:val="0"/>
                                  <w:marTop w:val="0"/>
                                  <w:marBottom w:val="0"/>
                                  <w:divBdr>
                                    <w:top w:val="none" w:sz="0" w:space="0" w:color="auto"/>
                                    <w:left w:val="none" w:sz="0" w:space="0" w:color="auto"/>
                                    <w:bottom w:val="none" w:sz="0" w:space="0" w:color="auto"/>
                                    <w:right w:val="none" w:sz="0" w:space="0" w:color="auto"/>
                                  </w:divBdr>
                                </w:div>
                              </w:divsChild>
                            </w:div>
                            <w:div w:id="1877236721">
                              <w:marLeft w:val="0"/>
                              <w:marRight w:val="0"/>
                              <w:marTop w:val="0"/>
                              <w:marBottom w:val="0"/>
                              <w:divBdr>
                                <w:top w:val="none" w:sz="0" w:space="0" w:color="auto"/>
                                <w:left w:val="none" w:sz="0" w:space="0" w:color="auto"/>
                                <w:bottom w:val="none" w:sz="0" w:space="0" w:color="auto"/>
                                <w:right w:val="none" w:sz="0" w:space="0" w:color="auto"/>
                              </w:divBdr>
                              <w:divsChild>
                                <w:div w:id="168830968">
                                  <w:marLeft w:val="0"/>
                                  <w:marRight w:val="0"/>
                                  <w:marTop w:val="0"/>
                                  <w:marBottom w:val="0"/>
                                  <w:divBdr>
                                    <w:top w:val="none" w:sz="0" w:space="0" w:color="auto"/>
                                    <w:left w:val="none" w:sz="0" w:space="0" w:color="auto"/>
                                    <w:bottom w:val="none" w:sz="0" w:space="0" w:color="auto"/>
                                    <w:right w:val="none" w:sz="0" w:space="0" w:color="auto"/>
                                  </w:divBdr>
                                  <w:divsChild>
                                    <w:div w:id="1669209507">
                                      <w:marLeft w:val="0"/>
                                      <w:marRight w:val="0"/>
                                      <w:marTop w:val="0"/>
                                      <w:marBottom w:val="0"/>
                                      <w:divBdr>
                                        <w:top w:val="none" w:sz="0" w:space="0" w:color="auto"/>
                                        <w:left w:val="none" w:sz="0" w:space="0" w:color="auto"/>
                                        <w:bottom w:val="none" w:sz="0" w:space="0" w:color="auto"/>
                                        <w:right w:val="none" w:sz="0" w:space="0" w:color="auto"/>
                                      </w:divBdr>
                                      <w:divsChild>
                                        <w:div w:id="22552938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505213">
                          <w:marLeft w:val="0"/>
                          <w:marRight w:val="0"/>
                          <w:marTop w:val="0"/>
                          <w:marBottom w:val="0"/>
                          <w:divBdr>
                            <w:top w:val="none" w:sz="0" w:space="0" w:color="auto"/>
                            <w:left w:val="none" w:sz="0" w:space="0" w:color="auto"/>
                            <w:bottom w:val="none" w:sz="0" w:space="0" w:color="auto"/>
                            <w:right w:val="none" w:sz="0" w:space="0" w:color="auto"/>
                          </w:divBdr>
                          <w:divsChild>
                            <w:div w:id="818304468">
                              <w:marLeft w:val="0"/>
                              <w:marRight w:val="0"/>
                              <w:marTop w:val="0"/>
                              <w:marBottom w:val="0"/>
                              <w:divBdr>
                                <w:top w:val="single" w:sz="12" w:space="0" w:color="2C71EB"/>
                                <w:left w:val="single" w:sz="12" w:space="0" w:color="2C71EB"/>
                                <w:bottom w:val="single" w:sz="12" w:space="0" w:color="2C71EB"/>
                                <w:right w:val="single" w:sz="12" w:space="0" w:color="2C71EB"/>
                              </w:divBdr>
                            </w:div>
                            <w:div w:id="2024897749">
                              <w:marLeft w:val="0"/>
                              <w:marRight w:val="0"/>
                              <w:marTop w:val="0"/>
                              <w:marBottom w:val="0"/>
                              <w:divBdr>
                                <w:top w:val="single" w:sz="12" w:space="0" w:color="2C71EB"/>
                                <w:left w:val="single" w:sz="12" w:space="0" w:color="2C71EB"/>
                                <w:bottom w:val="single" w:sz="12" w:space="0" w:color="2C71EB"/>
                                <w:right w:val="single" w:sz="12" w:space="0" w:color="2C71EB"/>
                              </w:divBdr>
                            </w:div>
                          </w:divsChild>
                        </w:div>
                        <w:div w:id="1248686538">
                          <w:marLeft w:val="0"/>
                          <w:marRight w:val="0"/>
                          <w:marTop w:val="0"/>
                          <w:marBottom w:val="0"/>
                          <w:divBdr>
                            <w:top w:val="none" w:sz="0" w:space="0" w:color="auto"/>
                            <w:left w:val="none" w:sz="0" w:space="0" w:color="auto"/>
                            <w:bottom w:val="none" w:sz="0" w:space="0" w:color="auto"/>
                            <w:right w:val="none" w:sz="0" w:space="0" w:color="auto"/>
                          </w:divBdr>
                          <w:divsChild>
                            <w:div w:id="1313176166">
                              <w:marLeft w:val="0"/>
                              <w:marRight w:val="0"/>
                              <w:marTop w:val="0"/>
                              <w:marBottom w:val="0"/>
                              <w:divBdr>
                                <w:top w:val="none" w:sz="0" w:space="0" w:color="auto"/>
                                <w:left w:val="none" w:sz="0" w:space="0" w:color="auto"/>
                                <w:bottom w:val="none" w:sz="0" w:space="0" w:color="auto"/>
                                <w:right w:val="none" w:sz="0" w:space="0" w:color="auto"/>
                              </w:divBdr>
                              <w:divsChild>
                                <w:div w:id="624895875">
                                  <w:marLeft w:val="0"/>
                                  <w:marRight w:val="0"/>
                                  <w:marTop w:val="0"/>
                                  <w:marBottom w:val="0"/>
                                  <w:divBdr>
                                    <w:top w:val="none" w:sz="0" w:space="0" w:color="auto"/>
                                    <w:left w:val="none" w:sz="0" w:space="0" w:color="auto"/>
                                    <w:bottom w:val="none" w:sz="0" w:space="0" w:color="auto"/>
                                    <w:right w:val="none" w:sz="0" w:space="0" w:color="auto"/>
                                  </w:divBdr>
                                  <w:divsChild>
                                    <w:div w:id="806899785">
                                      <w:marLeft w:val="0"/>
                                      <w:marRight w:val="0"/>
                                      <w:marTop w:val="0"/>
                                      <w:marBottom w:val="0"/>
                                      <w:divBdr>
                                        <w:top w:val="none" w:sz="0" w:space="0" w:color="auto"/>
                                        <w:left w:val="none" w:sz="0" w:space="0" w:color="auto"/>
                                        <w:bottom w:val="none" w:sz="0" w:space="0" w:color="auto"/>
                                        <w:right w:val="none" w:sz="0" w:space="0" w:color="auto"/>
                                      </w:divBdr>
                                      <w:divsChild>
                                        <w:div w:id="445278514">
                                          <w:marLeft w:val="0"/>
                                          <w:marRight w:val="0"/>
                                          <w:marTop w:val="0"/>
                                          <w:marBottom w:val="0"/>
                                          <w:divBdr>
                                            <w:top w:val="none" w:sz="0" w:space="0" w:color="auto"/>
                                            <w:left w:val="none" w:sz="0" w:space="0" w:color="auto"/>
                                            <w:bottom w:val="none" w:sz="0" w:space="0" w:color="auto"/>
                                            <w:right w:val="none" w:sz="0" w:space="0" w:color="auto"/>
                                          </w:divBdr>
                                        </w:div>
                                        <w:div w:id="1688016445">
                                          <w:marLeft w:val="0"/>
                                          <w:marRight w:val="0"/>
                                          <w:marTop w:val="300"/>
                                          <w:marBottom w:val="0"/>
                                          <w:divBdr>
                                            <w:top w:val="none" w:sz="0" w:space="0" w:color="auto"/>
                                            <w:left w:val="none" w:sz="0" w:space="0" w:color="auto"/>
                                            <w:bottom w:val="none" w:sz="0" w:space="0" w:color="auto"/>
                                            <w:right w:val="none" w:sz="0" w:space="0" w:color="auto"/>
                                          </w:divBdr>
                                        </w:div>
                                        <w:div w:id="1940016519">
                                          <w:marLeft w:val="0"/>
                                          <w:marRight w:val="0"/>
                                          <w:marTop w:val="0"/>
                                          <w:marBottom w:val="0"/>
                                          <w:divBdr>
                                            <w:top w:val="none" w:sz="0" w:space="0" w:color="auto"/>
                                            <w:left w:val="none" w:sz="0" w:space="0" w:color="auto"/>
                                            <w:bottom w:val="none" w:sz="0" w:space="0" w:color="auto"/>
                                            <w:right w:val="none" w:sz="0" w:space="0" w:color="auto"/>
                                          </w:divBdr>
                                          <w:divsChild>
                                            <w:div w:id="162399752">
                                              <w:marLeft w:val="0"/>
                                              <w:marRight w:val="0"/>
                                              <w:marTop w:val="0"/>
                                              <w:marBottom w:val="0"/>
                                              <w:divBdr>
                                                <w:top w:val="none" w:sz="0" w:space="0" w:color="auto"/>
                                                <w:left w:val="none" w:sz="0" w:space="0" w:color="auto"/>
                                                <w:bottom w:val="none" w:sz="0" w:space="0" w:color="auto"/>
                                                <w:right w:val="none" w:sz="0" w:space="0" w:color="auto"/>
                                              </w:divBdr>
                                            </w:div>
                                            <w:div w:id="144692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373986">
                                  <w:marLeft w:val="0"/>
                                  <w:marRight w:val="0"/>
                                  <w:marTop w:val="0"/>
                                  <w:marBottom w:val="0"/>
                                  <w:divBdr>
                                    <w:top w:val="none" w:sz="0" w:space="0" w:color="auto"/>
                                    <w:left w:val="none" w:sz="0" w:space="0" w:color="auto"/>
                                    <w:bottom w:val="none" w:sz="0" w:space="0" w:color="auto"/>
                                    <w:right w:val="none" w:sz="0" w:space="0" w:color="auto"/>
                                  </w:divBdr>
                                  <w:divsChild>
                                    <w:div w:id="897475774">
                                      <w:marLeft w:val="0"/>
                                      <w:marRight w:val="0"/>
                                      <w:marTop w:val="0"/>
                                      <w:marBottom w:val="0"/>
                                      <w:divBdr>
                                        <w:top w:val="none" w:sz="0" w:space="0" w:color="auto"/>
                                        <w:left w:val="none" w:sz="0" w:space="0" w:color="auto"/>
                                        <w:bottom w:val="none" w:sz="0" w:space="0" w:color="auto"/>
                                        <w:right w:val="none" w:sz="0" w:space="0" w:color="auto"/>
                                      </w:divBdr>
                                      <w:divsChild>
                                        <w:div w:id="167892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309824">
                      <w:marLeft w:val="0"/>
                      <w:marRight w:val="0"/>
                      <w:marTop w:val="0"/>
                      <w:marBottom w:val="0"/>
                      <w:divBdr>
                        <w:top w:val="none" w:sz="0" w:space="0" w:color="auto"/>
                        <w:left w:val="none" w:sz="0" w:space="0" w:color="auto"/>
                        <w:bottom w:val="none" w:sz="0" w:space="0" w:color="auto"/>
                        <w:right w:val="none" w:sz="0" w:space="0" w:color="auto"/>
                      </w:divBdr>
                      <w:divsChild>
                        <w:div w:id="345981815">
                          <w:marLeft w:val="30"/>
                          <w:marRight w:val="30"/>
                          <w:marTop w:val="75"/>
                          <w:marBottom w:val="30"/>
                          <w:divBdr>
                            <w:top w:val="none" w:sz="0" w:space="0" w:color="auto"/>
                            <w:left w:val="none" w:sz="0" w:space="0" w:color="auto"/>
                            <w:bottom w:val="none" w:sz="0" w:space="0" w:color="auto"/>
                            <w:right w:val="none" w:sz="0" w:space="0" w:color="auto"/>
                          </w:divBdr>
                        </w:div>
                        <w:div w:id="1066686606">
                          <w:marLeft w:val="30"/>
                          <w:marRight w:val="30"/>
                          <w:marTop w:val="75"/>
                          <w:marBottom w:val="30"/>
                          <w:divBdr>
                            <w:top w:val="none" w:sz="0" w:space="0" w:color="auto"/>
                            <w:left w:val="none" w:sz="0" w:space="0" w:color="auto"/>
                            <w:bottom w:val="none" w:sz="0" w:space="0" w:color="auto"/>
                            <w:right w:val="none" w:sz="0" w:space="0" w:color="auto"/>
                          </w:divBdr>
                        </w:div>
                        <w:div w:id="1850564417">
                          <w:marLeft w:val="30"/>
                          <w:marRight w:val="30"/>
                          <w:marTop w:val="75"/>
                          <w:marBottom w:val="30"/>
                          <w:divBdr>
                            <w:top w:val="none" w:sz="0" w:space="0" w:color="auto"/>
                            <w:left w:val="none" w:sz="0" w:space="0" w:color="auto"/>
                            <w:bottom w:val="none" w:sz="0" w:space="0" w:color="auto"/>
                            <w:right w:val="none" w:sz="0" w:space="0" w:color="auto"/>
                          </w:divBdr>
                        </w:div>
                      </w:divsChild>
                    </w:div>
                    <w:div w:id="1670524241">
                      <w:marLeft w:val="0"/>
                      <w:marRight w:val="0"/>
                      <w:marTop w:val="0"/>
                      <w:marBottom w:val="0"/>
                      <w:divBdr>
                        <w:top w:val="none" w:sz="0" w:space="0" w:color="auto"/>
                        <w:left w:val="none" w:sz="0" w:space="0" w:color="auto"/>
                        <w:bottom w:val="none" w:sz="0" w:space="0" w:color="auto"/>
                        <w:right w:val="none" w:sz="0" w:space="0" w:color="auto"/>
                      </w:divBdr>
                      <w:divsChild>
                        <w:div w:id="288126336">
                          <w:marLeft w:val="0"/>
                          <w:marRight w:val="0"/>
                          <w:marTop w:val="0"/>
                          <w:marBottom w:val="0"/>
                          <w:divBdr>
                            <w:top w:val="none" w:sz="0" w:space="0" w:color="auto"/>
                            <w:left w:val="none" w:sz="0" w:space="0" w:color="auto"/>
                            <w:bottom w:val="none" w:sz="0" w:space="0" w:color="auto"/>
                            <w:right w:val="none" w:sz="0" w:space="0" w:color="auto"/>
                          </w:divBdr>
                        </w:div>
                      </w:divsChild>
                    </w:div>
                    <w:div w:id="1678969447">
                      <w:marLeft w:val="0"/>
                      <w:marRight w:val="0"/>
                      <w:marTop w:val="450"/>
                      <w:marBottom w:val="450"/>
                      <w:divBdr>
                        <w:top w:val="none" w:sz="0" w:space="0" w:color="auto"/>
                        <w:left w:val="none" w:sz="0" w:space="0" w:color="auto"/>
                        <w:bottom w:val="none" w:sz="0" w:space="0" w:color="auto"/>
                        <w:right w:val="none" w:sz="0" w:space="0" w:color="auto"/>
                      </w:divBdr>
                      <w:divsChild>
                        <w:div w:id="966353456">
                          <w:marLeft w:val="0"/>
                          <w:marRight w:val="0"/>
                          <w:marTop w:val="0"/>
                          <w:marBottom w:val="0"/>
                          <w:divBdr>
                            <w:top w:val="none" w:sz="0" w:space="0" w:color="auto"/>
                            <w:left w:val="none" w:sz="0" w:space="0" w:color="auto"/>
                            <w:bottom w:val="none" w:sz="0" w:space="0" w:color="auto"/>
                            <w:right w:val="none" w:sz="0" w:space="0" w:color="auto"/>
                          </w:divBdr>
                        </w:div>
                      </w:divsChild>
                    </w:div>
                    <w:div w:id="1981571526">
                      <w:marLeft w:val="0"/>
                      <w:marRight w:val="0"/>
                      <w:marTop w:val="450"/>
                      <w:marBottom w:val="450"/>
                      <w:divBdr>
                        <w:top w:val="none" w:sz="0" w:space="0" w:color="auto"/>
                        <w:left w:val="none" w:sz="0" w:space="0" w:color="auto"/>
                        <w:bottom w:val="none" w:sz="0" w:space="0" w:color="auto"/>
                        <w:right w:val="none" w:sz="0" w:space="0" w:color="auto"/>
                      </w:divBdr>
                      <w:divsChild>
                        <w:div w:id="851647670">
                          <w:marLeft w:val="0"/>
                          <w:marRight w:val="0"/>
                          <w:marTop w:val="0"/>
                          <w:marBottom w:val="0"/>
                          <w:divBdr>
                            <w:top w:val="none" w:sz="0" w:space="0" w:color="auto"/>
                            <w:left w:val="none" w:sz="0" w:space="0" w:color="auto"/>
                            <w:bottom w:val="none" w:sz="0" w:space="0" w:color="auto"/>
                            <w:right w:val="none" w:sz="0" w:space="0" w:color="auto"/>
                          </w:divBdr>
                        </w:div>
                        <w:div w:id="2094468078">
                          <w:marLeft w:val="0"/>
                          <w:marRight w:val="0"/>
                          <w:marTop w:val="0"/>
                          <w:marBottom w:val="0"/>
                          <w:divBdr>
                            <w:top w:val="none" w:sz="0" w:space="0" w:color="auto"/>
                            <w:left w:val="none" w:sz="0" w:space="0" w:color="auto"/>
                            <w:bottom w:val="none" w:sz="0" w:space="0" w:color="auto"/>
                            <w:right w:val="none" w:sz="0" w:space="0" w:color="auto"/>
                          </w:divBdr>
                        </w:div>
                      </w:divsChild>
                    </w:div>
                    <w:div w:id="2042585686">
                      <w:marLeft w:val="0"/>
                      <w:marRight w:val="0"/>
                      <w:marTop w:val="0"/>
                      <w:marBottom w:val="0"/>
                      <w:divBdr>
                        <w:top w:val="none" w:sz="0" w:space="0" w:color="auto"/>
                        <w:left w:val="none" w:sz="0" w:space="0" w:color="auto"/>
                        <w:bottom w:val="none" w:sz="0" w:space="0" w:color="auto"/>
                        <w:right w:val="none" w:sz="0" w:space="0" w:color="auto"/>
                      </w:divBdr>
                      <w:divsChild>
                        <w:div w:id="1293902755">
                          <w:marLeft w:val="30"/>
                          <w:marRight w:val="30"/>
                          <w:marTop w:val="75"/>
                          <w:marBottom w:val="30"/>
                          <w:divBdr>
                            <w:top w:val="none" w:sz="0" w:space="0" w:color="auto"/>
                            <w:left w:val="none" w:sz="0" w:space="0" w:color="auto"/>
                            <w:bottom w:val="none" w:sz="0" w:space="0" w:color="auto"/>
                            <w:right w:val="none" w:sz="0" w:space="0" w:color="auto"/>
                          </w:divBdr>
                        </w:div>
                        <w:div w:id="1493762544">
                          <w:marLeft w:val="30"/>
                          <w:marRight w:val="30"/>
                          <w:marTop w:val="75"/>
                          <w:marBottom w:val="30"/>
                          <w:divBdr>
                            <w:top w:val="none" w:sz="0" w:space="0" w:color="auto"/>
                            <w:left w:val="none" w:sz="0" w:space="0" w:color="auto"/>
                            <w:bottom w:val="none" w:sz="0" w:space="0" w:color="auto"/>
                            <w:right w:val="none" w:sz="0" w:space="0" w:color="auto"/>
                          </w:divBdr>
                        </w:div>
                        <w:div w:id="1848135984">
                          <w:marLeft w:val="30"/>
                          <w:marRight w:val="30"/>
                          <w:marTop w:val="75"/>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809397663">
      <w:bodyDiv w:val="1"/>
      <w:marLeft w:val="0"/>
      <w:marRight w:val="0"/>
      <w:marTop w:val="0"/>
      <w:marBottom w:val="0"/>
      <w:divBdr>
        <w:top w:val="none" w:sz="0" w:space="0" w:color="auto"/>
        <w:left w:val="none" w:sz="0" w:space="0" w:color="auto"/>
        <w:bottom w:val="none" w:sz="0" w:space="0" w:color="auto"/>
        <w:right w:val="none" w:sz="0" w:space="0" w:color="auto"/>
      </w:divBdr>
    </w:div>
    <w:div w:id="1880049341">
      <w:bodyDiv w:val="1"/>
      <w:marLeft w:val="0"/>
      <w:marRight w:val="0"/>
      <w:marTop w:val="0"/>
      <w:marBottom w:val="0"/>
      <w:divBdr>
        <w:top w:val="none" w:sz="0" w:space="0" w:color="auto"/>
        <w:left w:val="none" w:sz="0" w:space="0" w:color="auto"/>
        <w:bottom w:val="none" w:sz="0" w:space="0" w:color="auto"/>
        <w:right w:val="none" w:sz="0" w:space="0" w:color="auto"/>
      </w:divBdr>
      <w:divsChild>
        <w:div w:id="1866744669">
          <w:marLeft w:val="0"/>
          <w:marRight w:val="0"/>
          <w:marTop w:val="0"/>
          <w:marBottom w:val="0"/>
          <w:divBdr>
            <w:top w:val="none" w:sz="0" w:space="0" w:color="auto"/>
            <w:left w:val="none" w:sz="0" w:space="0" w:color="auto"/>
            <w:bottom w:val="none" w:sz="0" w:space="0" w:color="auto"/>
            <w:right w:val="none" w:sz="0" w:space="0" w:color="auto"/>
          </w:divBdr>
          <w:divsChild>
            <w:div w:id="1913930916">
              <w:marLeft w:val="0"/>
              <w:marRight w:val="0"/>
              <w:marTop w:val="0"/>
              <w:marBottom w:val="0"/>
              <w:divBdr>
                <w:top w:val="none" w:sz="0" w:space="0" w:color="auto"/>
                <w:left w:val="none" w:sz="0" w:space="0" w:color="auto"/>
                <w:bottom w:val="none" w:sz="0" w:space="0" w:color="auto"/>
                <w:right w:val="none" w:sz="0" w:space="0" w:color="auto"/>
              </w:divBdr>
              <w:divsChild>
                <w:div w:id="535629451">
                  <w:marLeft w:val="0"/>
                  <w:marRight w:val="0"/>
                  <w:marTop w:val="0"/>
                  <w:marBottom w:val="0"/>
                  <w:divBdr>
                    <w:top w:val="none" w:sz="0" w:space="0" w:color="auto"/>
                    <w:left w:val="none" w:sz="0" w:space="0" w:color="auto"/>
                    <w:bottom w:val="none" w:sz="0" w:space="0" w:color="auto"/>
                    <w:right w:val="none" w:sz="0" w:space="0" w:color="auto"/>
                  </w:divBdr>
                  <w:divsChild>
                    <w:div w:id="200004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762370">
          <w:marLeft w:val="0"/>
          <w:marRight w:val="0"/>
          <w:marTop w:val="0"/>
          <w:marBottom w:val="0"/>
          <w:divBdr>
            <w:top w:val="none" w:sz="0" w:space="0" w:color="auto"/>
            <w:left w:val="none" w:sz="0" w:space="0" w:color="auto"/>
            <w:bottom w:val="none" w:sz="0" w:space="0" w:color="auto"/>
            <w:right w:val="none" w:sz="0" w:space="0" w:color="auto"/>
          </w:divBdr>
          <w:divsChild>
            <w:div w:id="921137343">
              <w:marLeft w:val="0"/>
              <w:marRight w:val="0"/>
              <w:marTop w:val="0"/>
              <w:marBottom w:val="0"/>
              <w:divBdr>
                <w:top w:val="none" w:sz="0" w:space="0" w:color="auto"/>
                <w:left w:val="none" w:sz="0" w:space="0" w:color="auto"/>
                <w:bottom w:val="none" w:sz="0" w:space="0" w:color="auto"/>
                <w:right w:val="none" w:sz="0" w:space="0" w:color="auto"/>
              </w:divBdr>
              <w:divsChild>
                <w:div w:id="1477187050">
                  <w:marLeft w:val="0"/>
                  <w:marRight w:val="0"/>
                  <w:marTop w:val="0"/>
                  <w:marBottom w:val="0"/>
                  <w:divBdr>
                    <w:top w:val="none" w:sz="0" w:space="0" w:color="auto"/>
                    <w:left w:val="none" w:sz="0" w:space="0" w:color="auto"/>
                    <w:bottom w:val="none" w:sz="0" w:space="0" w:color="auto"/>
                    <w:right w:val="none" w:sz="0" w:space="0" w:color="auto"/>
                  </w:divBdr>
                  <w:divsChild>
                    <w:div w:id="196858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319795">
      <w:bodyDiv w:val="1"/>
      <w:marLeft w:val="0"/>
      <w:marRight w:val="0"/>
      <w:marTop w:val="0"/>
      <w:marBottom w:val="0"/>
      <w:divBdr>
        <w:top w:val="none" w:sz="0" w:space="0" w:color="auto"/>
        <w:left w:val="none" w:sz="0" w:space="0" w:color="auto"/>
        <w:bottom w:val="none" w:sz="0" w:space="0" w:color="auto"/>
        <w:right w:val="none" w:sz="0" w:space="0" w:color="auto"/>
      </w:divBdr>
    </w:div>
    <w:div w:id="1944917991">
      <w:bodyDiv w:val="1"/>
      <w:marLeft w:val="0"/>
      <w:marRight w:val="0"/>
      <w:marTop w:val="0"/>
      <w:marBottom w:val="0"/>
      <w:divBdr>
        <w:top w:val="none" w:sz="0" w:space="0" w:color="auto"/>
        <w:left w:val="none" w:sz="0" w:space="0" w:color="auto"/>
        <w:bottom w:val="none" w:sz="0" w:space="0" w:color="auto"/>
        <w:right w:val="none" w:sz="0" w:space="0" w:color="auto"/>
      </w:divBdr>
    </w:div>
    <w:div w:id="1965505892">
      <w:bodyDiv w:val="1"/>
      <w:marLeft w:val="0"/>
      <w:marRight w:val="0"/>
      <w:marTop w:val="0"/>
      <w:marBottom w:val="0"/>
      <w:divBdr>
        <w:top w:val="none" w:sz="0" w:space="0" w:color="auto"/>
        <w:left w:val="none" w:sz="0" w:space="0" w:color="auto"/>
        <w:bottom w:val="none" w:sz="0" w:space="0" w:color="auto"/>
        <w:right w:val="none" w:sz="0" w:space="0" w:color="auto"/>
      </w:divBdr>
    </w:div>
    <w:div w:id="2083017962">
      <w:bodyDiv w:val="1"/>
      <w:marLeft w:val="0"/>
      <w:marRight w:val="0"/>
      <w:marTop w:val="0"/>
      <w:marBottom w:val="0"/>
      <w:divBdr>
        <w:top w:val="none" w:sz="0" w:space="0" w:color="auto"/>
        <w:left w:val="none" w:sz="0" w:space="0" w:color="auto"/>
        <w:bottom w:val="none" w:sz="0" w:space="0" w:color="auto"/>
        <w:right w:val="none" w:sz="0" w:space="0" w:color="auto"/>
      </w:divBdr>
    </w:div>
    <w:div w:id="2092047336">
      <w:bodyDiv w:val="1"/>
      <w:marLeft w:val="0"/>
      <w:marRight w:val="0"/>
      <w:marTop w:val="0"/>
      <w:marBottom w:val="0"/>
      <w:divBdr>
        <w:top w:val="none" w:sz="0" w:space="0" w:color="auto"/>
        <w:left w:val="none" w:sz="0" w:space="0" w:color="auto"/>
        <w:bottom w:val="none" w:sz="0" w:space="0" w:color="auto"/>
        <w:right w:val="none" w:sz="0" w:space="0" w:color="auto"/>
      </w:divBdr>
    </w:div>
    <w:div w:id="2092971875">
      <w:bodyDiv w:val="1"/>
      <w:marLeft w:val="0"/>
      <w:marRight w:val="0"/>
      <w:marTop w:val="0"/>
      <w:marBottom w:val="0"/>
      <w:divBdr>
        <w:top w:val="none" w:sz="0" w:space="0" w:color="auto"/>
        <w:left w:val="none" w:sz="0" w:space="0" w:color="auto"/>
        <w:bottom w:val="none" w:sz="0" w:space="0" w:color="auto"/>
        <w:right w:val="none" w:sz="0" w:space="0" w:color="auto"/>
      </w:divBdr>
    </w:div>
    <w:div w:id="214041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lattes.cnpq.br/185803950606440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alexiacsn@g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Classificação por Nome" Version="2003"/>
</file>

<file path=customXml/itemProps1.xml><?xml version="1.0" encoding="utf-8"?>
<ds:datastoreItem xmlns:ds="http://schemas.openxmlformats.org/officeDocument/2006/customXml" ds:itemID="{5D3ACE57-BE83-4D3E-A514-4B1646DAF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7533</Words>
  <Characters>40682</Characters>
  <Application>Microsoft Office Word</Application>
  <DocSecurity>0</DocSecurity>
  <Lines>339</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2025-05-09T19:14:00Z</dcterms:created>
  <dcterms:modified xsi:type="dcterms:W3CDTF">2025-05-09T19:14:00Z</dcterms:modified>
</cp:coreProperties>
</file>