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74C91" w14:textId="41DC9FA6" w:rsidR="0007504B" w:rsidRPr="0007504B" w:rsidRDefault="0007504B" w:rsidP="0007504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7504B">
        <w:rPr>
          <w:rFonts w:ascii="Arial" w:hAnsi="Arial" w:cs="Arial"/>
          <w:b/>
          <w:bCs/>
          <w:sz w:val="24"/>
          <w:szCs w:val="24"/>
        </w:rPr>
        <w:t xml:space="preserve"> CRONOGRAMA DA TESE DE MESTRADO</w:t>
      </w:r>
    </w:p>
    <w:p w14:paraId="23013FCD" w14:textId="77777777" w:rsidR="0007504B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>• Estimulação vagal auricular transcutânea e sua segurança, factibilidade</w:t>
      </w:r>
    </w:p>
    <w:p w14:paraId="01F96F3F" w14:textId="77777777" w:rsidR="0007504B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>e avaliação funcional em pacientes com insuficiência cardíaca.</w:t>
      </w:r>
    </w:p>
    <w:p w14:paraId="592D7A35" w14:textId="77777777" w:rsidR="0007504B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>• Pesquisador: Sergio Livio Menezes Couceiro</w:t>
      </w:r>
    </w:p>
    <w:p w14:paraId="40B6378C" w14:textId="77777777" w:rsidR="0007504B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>• CPF: 70166781649</w:t>
      </w:r>
    </w:p>
    <w:p w14:paraId="297DBCBE" w14:textId="3E8F2701" w:rsidR="0007504B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>- Recrutamento de pacientes será lento, pois temos critérios de inclusão</w:t>
      </w:r>
    </w:p>
    <w:p w14:paraId="57BE986B" w14:textId="77777777" w:rsidR="0007504B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>rígidos e demora para recrutar e manter aderência.</w:t>
      </w:r>
    </w:p>
    <w:p w14:paraId="45EA2114" w14:textId="430146F1" w:rsidR="0007504B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>- Teremos o compromisso como pesquisador de nos empenharmos na</w:t>
      </w:r>
    </w:p>
    <w:p w14:paraId="4203DECC" w14:textId="77777777" w:rsidR="0007504B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>pesquisa e somente será iniciada a partir da aprovação pelo Sistema</w:t>
      </w:r>
    </w:p>
    <w:p w14:paraId="29870C7B" w14:textId="77777777" w:rsidR="0007504B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>CEP-CONEP.</w:t>
      </w:r>
    </w:p>
    <w:p w14:paraId="3CF69264" w14:textId="09C721C7" w:rsidR="0007504B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>- Exames e aplicação de escalas e testes de caminhada será feita</w:t>
      </w:r>
    </w:p>
    <w:p w14:paraId="5A5AD9A6" w14:textId="77777777" w:rsidR="0007504B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>conforme a chegada dos mesmos no consultório.</w:t>
      </w:r>
    </w:p>
    <w:p w14:paraId="6A5C8E8B" w14:textId="17672462" w:rsidR="0007504B" w:rsidRPr="000A4400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 xml:space="preserve">- </w:t>
      </w:r>
      <w:r w:rsidRPr="000A4400">
        <w:rPr>
          <w:rFonts w:ascii="Arial" w:hAnsi="Arial" w:cs="Arial"/>
          <w:sz w:val="24"/>
          <w:szCs w:val="24"/>
        </w:rPr>
        <w:t>Uso do dispositivo 5 vezes por semana, de segunda-feira à sexta-feira</w:t>
      </w:r>
    </w:p>
    <w:p w14:paraId="7BD55125" w14:textId="77777777" w:rsidR="0007504B" w:rsidRPr="000A4400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A4400">
        <w:rPr>
          <w:rFonts w:ascii="Arial" w:hAnsi="Arial" w:cs="Arial"/>
          <w:sz w:val="24"/>
          <w:szCs w:val="24"/>
        </w:rPr>
        <w:t>por 30-31 dias contínuos no meu consultório.</w:t>
      </w:r>
    </w:p>
    <w:p w14:paraId="4196F2CD" w14:textId="77777777" w:rsidR="0007504B" w:rsidRPr="000A4400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A4400">
        <w:rPr>
          <w:rFonts w:ascii="Arial" w:hAnsi="Arial" w:cs="Arial"/>
          <w:sz w:val="24"/>
          <w:szCs w:val="24"/>
        </w:rPr>
        <w:t>• Cronograma aproximado:</w:t>
      </w:r>
    </w:p>
    <w:p w14:paraId="56ED6DC6" w14:textId="77777777" w:rsidR="0007504B" w:rsidRPr="000A4400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A4400">
        <w:rPr>
          <w:rFonts w:ascii="Arial" w:hAnsi="Arial" w:cs="Arial"/>
          <w:sz w:val="24"/>
          <w:szCs w:val="24"/>
        </w:rPr>
        <w:t>- INÍCIO 03 DE FEVEREIRO DE 2021</w:t>
      </w:r>
    </w:p>
    <w:p w14:paraId="6D9933D2" w14:textId="525DED0E" w:rsidR="0007504B" w:rsidRPr="0007504B" w:rsidRDefault="0007504B" w:rsidP="0007504B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0A4400">
        <w:rPr>
          <w:rFonts w:ascii="Arial" w:hAnsi="Arial" w:cs="Arial"/>
          <w:sz w:val="24"/>
          <w:szCs w:val="24"/>
        </w:rPr>
        <w:t>- TÉRMINO 03 DE MARÇO DE 2023.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6BA9CCE" w14:textId="790A0AEA" w:rsidR="00CC6B67" w:rsidRPr="0007504B" w:rsidRDefault="0007504B" w:rsidP="0007504B">
      <w:pPr>
        <w:spacing w:line="360" w:lineRule="auto"/>
        <w:rPr>
          <w:rFonts w:ascii="Arial" w:hAnsi="Arial" w:cs="Arial"/>
          <w:sz w:val="24"/>
          <w:szCs w:val="24"/>
        </w:rPr>
      </w:pPr>
      <w:r w:rsidRPr="0007504B">
        <w:rPr>
          <w:rFonts w:ascii="Arial" w:hAnsi="Arial" w:cs="Arial"/>
          <w:sz w:val="24"/>
          <w:szCs w:val="24"/>
        </w:rPr>
        <w:t xml:space="preserve">CABO FRIO, </w:t>
      </w:r>
      <w:r w:rsidR="002A1A4C">
        <w:rPr>
          <w:rFonts w:ascii="Arial" w:hAnsi="Arial" w:cs="Arial"/>
          <w:sz w:val="24"/>
          <w:szCs w:val="24"/>
        </w:rPr>
        <w:t>22</w:t>
      </w:r>
      <w:r w:rsidRPr="0007504B">
        <w:rPr>
          <w:rFonts w:ascii="Arial" w:hAnsi="Arial" w:cs="Arial"/>
          <w:sz w:val="24"/>
          <w:szCs w:val="24"/>
        </w:rPr>
        <w:t>-1</w:t>
      </w:r>
      <w:r w:rsidR="002A1A4C">
        <w:rPr>
          <w:rFonts w:ascii="Arial" w:hAnsi="Arial" w:cs="Arial"/>
          <w:sz w:val="24"/>
          <w:szCs w:val="24"/>
        </w:rPr>
        <w:t>2</w:t>
      </w:r>
      <w:r w:rsidRPr="0007504B">
        <w:rPr>
          <w:rFonts w:ascii="Arial" w:hAnsi="Arial" w:cs="Arial"/>
          <w:sz w:val="24"/>
          <w:szCs w:val="24"/>
        </w:rPr>
        <w:t>-20</w:t>
      </w:r>
    </w:p>
    <w:sectPr w:rsidR="00CC6B67" w:rsidRPr="000750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4B"/>
    <w:rsid w:val="00013904"/>
    <w:rsid w:val="0007504B"/>
    <w:rsid w:val="00092EA1"/>
    <w:rsid w:val="000A4400"/>
    <w:rsid w:val="00151C3B"/>
    <w:rsid w:val="002A1A4C"/>
    <w:rsid w:val="00552320"/>
    <w:rsid w:val="006040C4"/>
    <w:rsid w:val="00BB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28589"/>
  <w15:chartTrackingRefBased/>
  <w15:docId w15:val="{15C1A66C-EADC-47D2-AB76-134C63F3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Menezes Menezes</dc:creator>
  <cp:keywords/>
  <dc:description/>
  <cp:lastModifiedBy>Sergio Menezes Menezes</cp:lastModifiedBy>
  <cp:revision>2</cp:revision>
  <dcterms:created xsi:type="dcterms:W3CDTF">2021-02-21T00:10:00Z</dcterms:created>
  <dcterms:modified xsi:type="dcterms:W3CDTF">2021-02-21T00:10:00Z</dcterms:modified>
</cp:coreProperties>
</file>