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620E24" w14:textId="77777777" w:rsidR="00DA1CC7" w:rsidRPr="001466A4" w:rsidRDefault="006A56CA" w:rsidP="00BE185B">
      <w:pPr>
        <w:ind w:left="720" w:hanging="720"/>
        <w:jc w:val="center"/>
        <w:rPr>
          <w:rFonts w:ascii="Times New Roman" w:eastAsia="Times New Roman" w:hAnsi="Times New Roman" w:cs="Times New Roman"/>
          <w:b/>
          <w:color w:val="000000" w:themeColor="text1"/>
          <w:sz w:val="24"/>
          <w:szCs w:val="24"/>
        </w:rPr>
      </w:pPr>
      <w:r w:rsidRPr="001466A4">
        <w:rPr>
          <w:rFonts w:ascii="Arial" w:eastAsia="Arial" w:hAnsi="Arial" w:cs="Arial"/>
          <w:b/>
          <w:noProof/>
          <w:color w:val="000000" w:themeColor="text1"/>
          <w:sz w:val="24"/>
          <w:szCs w:val="24"/>
        </w:rPr>
        <w:drawing>
          <wp:inline distT="0" distB="0" distL="0" distR="0" wp14:anchorId="456212F2" wp14:editId="456212F3">
            <wp:extent cx="750503" cy="884732"/>
            <wp:effectExtent l="0" t="0" r="0" b="0"/>
            <wp:docPr id="1742556214" name="image2.png" descr="Portal da UFRN"/>
            <wp:cNvGraphicFramePr/>
            <a:graphic xmlns:a="http://schemas.openxmlformats.org/drawingml/2006/main">
              <a:graphicData uri="http://schemas.openxmlformats.org/drawingml/2006/picture">
                <pic:pic xmlns:pic="http://schemas.openxmlformats.org/drawingml/2006/picture">
                  <pic:nvPicPr>
                    <pic:cNvPr id="0" name="image2.png" descr="Portal da UFRN"/>
                    <pic:cNvPicPr preferRelativeResize="0"/>
                  </pic:nvPicPr>
                  <pic:blipFill>
                    <a:blip r:embed="rId9"/>
                    <a:srcRect/>
                    <a:stretch>
                      <a:fillRect/>
                    </a:stretch>
                  </pic:blipFill>
                  <pic:spPr>
                    <a:xfrm>
                      <a:off x="0" y="0"/>
                      <a:ext cx="750503" cy="884732"/>
                    </a:xfrm>
                    <a:prstGeom prst="rect">
                      <a:avLst/>
                    </a:prstGeom>
                    <a:ln/>
                  </pic:spPr>
                </pic:pic>
              </a:graphicData>
            </a:graphic>
          </wp:inline>
        </w:drawing>
      </w:r>
    </w:p>
    <w:p w14:paraId="45620E25" w14:textId="77777777" w:rsidR="00DA1CC7" w:rsidRPr="001466A4" w:rsidRDefault="006A56CA">
      <w:pPr>
        <w:spacing w:after="0" w:line="360" w:lineRule="auto"/>
        <w:jc w:val="center"/>
        <w:rPr>
          <w:rFonts w:ascii="Times New Roman" w:eastAsia="Times New Roman" w:hAnsi="Times New Roman" w:cs="Times New Roman"/>
          <w:b/>
          <w:color w:val="000000" w:themeColor="text1"/>
          <w:sz w:val="24"/>
          <w:szCs w:val="24"/>
        </w:rPr>
      </w:pPr>
      <w:r w:rsidRPr="001466A4">
        <w:rPr>
          <w:rFonts w:ascii="Times New Roman" w:eastAsia="Times New Roman" w:hAnsi="Times New Roman" w:cs="Times New Roman"/>
          <w:b/>
          <w:color w:val="000000" w:themeColor="text1"/>
          <w:sz w:val="24"/>
          <w:szCs w:val="24"/>
        </w:rPr>
        <w:t>UNIVERSIDADE FEDERAL DO RIO GRANDE DO NORTE</w:t>
      </w:r>
    </w:p>
    <w:p w14:paraId="45620E26" w14:textId="77777777" w:rsidR="00DA1CC7" w:rsidRPr="001466A4" w:rsidRDefault="006A56CA">
      <w:pPr>
        <w:spacing w:after="0" w:line="360" w:lineRule="auto"/>
        <w:jc w:val="center"/>
        <w:rPr>
          <w:rFonts w:ascii="Times New Roman" w:eastAsia="Times New Roman" w:hAnsi="Times New Roman" w:cs="Times New Roman"/>
          <w:b/>
          <w:color w:val="000000" w:themeColor="text1"/>
          <w:sz w:val="24"/>
          <w:szCs w:val="24"/>
        </w:rPr>
      </w:pPr>
      <w:r w:rsidRPr="001466A4">
        <w:rPr>
          <w:rFonts w:ascii="Times New Roman" w:eastAsia="Times New Roman" w:hAnsi="Times New Roman" w:cs="Times New Roman"/>
          <w:b/>
          <w:color w:val="000000" w:themeColor="text1"/>
          <w:sz w:val="24"/>
          <w:szCs w:val="24"/>
        </w:rPr>
        <w:t>CENTRO DE CIÊNCIAS DA SAÚDE</w:t>
      </w:r>
    </w:p>
    <w:p w14:paraId="45620E27" w14:textId="77777777" w:rsidR="00DA1CC7" w:rsidRPr="001466A4" w:rsidRDefault="006A56CA">
      <w:pPr>
        <w:spacing w:after="0" w:line="360" w:lineRule="auto"/>
        <w:jc w:val="center"/>
        <w:rPr>
          <w:rFonts w:ascii="Times New Roman" w:eastAsia="Times New Roman" w:hAnsi="Times New Roman" w:cs="Times New Roman"/>
          <w:b/>
          <w:color w:val="000000" w:themeColor="text1"/>
          <w:sz w:val="24"/>
          <w:szCs w:val="24"/>
        </w:rPr>
      </w:pPr>
      <w:r w:rsidRPr="001466A4">
        <w:rPr>
          <w:rFonts w:ascii="Times New Roman" w:eastAsia="Times New Roman" w:hAnsi="Times New Roman" w:cs="Times New Roman"/>
          <w:b/>
          <w:color w:val="000000" w:themeColor="text1"/>
          <w:sz w:val="24"/>
          <w:szCs w:val="24"/>
        </w:rPr>
        <w:t>DEPARTAMENTO DE ENFERMAGEM</w:t>
      </w:r>
    </w:p>
    <w:p w14:paraId="45620E28" w14:textId="77777777" w:rsidR="00DA1CC7" w:rsidRPr="001466A4" w:rsidRDefault="006A56CA">
      <w:pPr>
        <w:spacing w:after="0" w:line="360" w:lineRule="auto"/>
        <w:jc w:val="center"/>
        <w:rPr>
          <w:rFonts w:ascii="Times New Roman" w:eastAsia="Times New Roman" w:hAnsi="Times New Roman" w:cs="Times New Roman"/>
          <w:b/>
          <w:color w:val="000000" w:themeColor="text1"/>
          <w:sz w:val="24"/>
          <w:szCs w:val="24"/>
        </w:rPr>
      </w:pPr>
      <w:r w:rsidRPr="001466A4">
        <w:rPr>
          <w:rFonts w:ascii="Times New Roman" w:eastAsia="Times New Roman" w:hAnsi="Times New Roman" w:cs="Times New Roman"/>
          <w:b/>
          <w:color w:val="000000" w:themeColor="text1"/>
          <w:sz w:val="24"/>
          <w:szCs w:val="24"/>
        </w:rPr>
        <w:t>PROGRAMA DE PÓS-GRADUAÇÃO EM ENFERMAGEM</w:t>
      </w:r>
    </w:p>
    <w:p w14:paraId="45620E29" w14:textId="77777777" w:rsidR="00DA1CC7" w:rsidRPr="001466A4" w:rsidRDefault="00DA1CC7" w:rsidP="00BE185B">
      <w:pPr>
        <w:spacing w:after="0" w:line="360" w:lineRule="auto"/>
        <w:ind w:left="720" w:hanging="720"/>
        <w:jc w:val="center"/>
        <w:rPr>
          <w:rFonts w:ascii="Times New Roman" w:eastAsia="Times New Roman" w:hAnsi="Times New Roman" w:cs="Times New Roman"/>
          <w:b/>
          <w:color w:val="000000" w:themeColor="text1"/>
          <w:sz w:val="24"/>
          <w:szCs w:val="24"/>
        </w:rPr>
      </w:pPr>
    </w:p>
    <w:p w14:paraId="45620E2A" w14:textId="77777777" w:rsidR="00DA1CC7" w:rsidRPr="001466A4" w:rsidRDefault="00DA1CC7">
      <w:pPr>
        <w:spacing w:after="0" w:line="360" w:lineRule="auto"/>
        <w:jc w:val="center"/>
        <w:rPr>
          <w:rFonts w:ascii="Times New Roman" w:eastAsia="Times New Roman" w:hAnsi="Times New Roman" w:cs="Times New Roman"/>
          <w:b/>
          <w:color w:val="000000" w:themeColor="text1"/>
          <w:sz w:val="24"/>
          <w:szCs w:val="24"/>
        </w:rPr>
      </w:pPr>
    </w:p>
    <w:p w14:paraId="45620E2B" w14:textId="77777777" w:rsidR="00DA1CC7" w:rsidRPr="001466A4" w:rsidRDefault="00DA1CC7">
      <w:pPr>
        <w:spacing w:after="0" w:line="360" w:lineRule="auto"/>
        <w:rPr>
          <w:rFonts w:ascii="Times New Roman" w:eastAsia="Times New Roman" w:hAnsi="Times New Roman" w:cs="Times New Roman"/>
          <w:b/>
          <w:color w:val="000000" w:themeColor="text1"/>
          <w:sz w:val="24"/>
          <w:szCs w:val="24"/>
        </w:rPr>
      </w:pPr>
    </w:p>
    <w:p w14:paraId="45620E2C" w14:textId="77777777" w:rsidR="00DA1CC7" w:rsidRPr="001466A4" w:rsidRDefault="00DA1CC7">
      <w:pPr>
        <w:spacing w:after="0" w:line="360" w:lineRule="auto"/>
        <w:jc w:val="center"/>
        <w:rPr>
          <w:rFonts w:ascii="Times New Roman" w:eastAsia="Times New Roman" w:hAnsi="Times New Roman" w:cs="Times New Roman"/>
          <w:b/>
          <w:color w:val="000000" w:themeColor="text1"/>
          <w:sz w:val="24"/>
          <w:szCs w:val="24"/>
        </w:rPr>
      </w:pPr>
    </w:p>
    <w:p w14:paraId="45620E2D" w14:textId="77777777" w:rsidR="00DA1CC7" w:rsidRPr="001466A4" w:rsidRDefault="00DA1CC7">
      <w:pPr>
        <w:spacing w:after="0" w:line="360" w:lineRule="auto"/>
        <w:jc w:val="center"/>
        <w:rPr>
          <w:rFonts w:ascii="Times New Roman" w:eastAsia="Times New Roman" w:hAnsi="Times New Roman" w:cs="Times New Roman"/>
          <w:b/>
          <w:color w:val="000000" w:themeColor="text1"/>
          <w:sz w:val="24"/>
          <w:szCs w:val="24"/>
        </w:rPr>
      </w:pPr>
    </w:p>
    <w:p w14:paraId="45620E2E" w14:textId="77777777" w:rsidR="00DA1CC7" w:rsidRPr="001466A4" w:rsidRDefault="006A56CA">
      <w:pPr>
        <w:spacing w:after="0" w:line="360" w:lineRule="auto"/>
        <w:jc w:val="center"/>
        <w:rPr>
          <w:rFonts w:ascii="Times New Roman" w:eastAsia="Times New Roman" w:hAnsi="Times New Roman" w:cs="Times New Roman"/>
          <w:b/>
          <w:color w:val="000000" w:themeColor="text1"/>
          <w:sz w:val="24"/>
          <w:szCs w:val="24"/>
        </w:rPr>
      </w:pPr>
      <w:r w:rsidRPr="001466A4">
        <w:rPr>
          <w:rFonts w:ascii="Times New Roman" w:eastAsia="Times New Roman" w:hAnsi="Times New Roman" w:cs="Times New Roman"/>
          <w:b/>
          <w:color w:val="000000" w:themeColor="text1"/>
          <w:sz w:val="24"/>
          <w:szCs w:val="24"/>
        </w:rPr>
        <w:t>MARIA AMÉLLIA LOPES CABRAL</w:t>
      </w:r>
    </w:p>
    <w:p w14:paraId="45620E2F" w14:textId="77777777" w:rsidR="00DA1CC7" w:rsidRPr="001466A4" w:rsidRDefault="00DA1CC7">
      <w:pPr>
        <w:spacing w:after="0" w:line="360" w:lineRule="auto"/>
        <w:jc w:val="center"/>
        <w:rPr>
          <w:rFonts w:ascii="Times New Roman" w:eastAsia="Times New Roman" w:hAnsi="Times New Roman" w:cs="Times New Roman"/>
          <w:b/>
          <w:color w:val="000000" w:themeColor="text1"/>
          <w:sz w:val="24"/>
          <w:szCs w:val="24"/>
        </w:rPr>
      </w:pPr>
    </w:p>
    <w:p w14:paraId="45620E30" w14:textId="77777777" w:rsidR="00DA1CC7" w:rsidRPr="001466A4" w:rsidRDefault="00DA1CC7">
      <w:pPr>
        <w:spacing w:after="0" w:line="360" w:lineRule="auto"/>
        <w:jc w:val="center"/>
        <w:rPr>
          <w:rFonts w:ascii="Times New Roman" w:eastAsia="Times New Roman" w:hAnsi="Times New Roman" w:cs="Times New Roman"/>
          <w:b/>
          <w:color w:val="000000" w:themeColor="text1"/>
          <w:sz w:val="24"/>
          <w:szCs w:val="24"/>
        </w:rPr>
      </w:pPr>
    </w:p>
    <w:p w14:paraId="45620E33" w14:textId="77777777" w:rsidR="00DA1CC7" w:rsidRPr="001466A4" w:rsidRDefault="00DA1CC7" w:rsidP="00E565FC">
      <w:pPr>
        <w:spacing w:after="0" w:line="360" w:lineRule="auto"/>
        <w:rPr>
          <w:rFonts w:ascii="Times New Roman" w:eastAsia="Times New Roman" w:hAnsi="Times New Roman" w:cs="Times New Roman"/>
          <w:b/>
          <w:color w:val="000000" w:themeColor="text1"/>
          <w:sz w:val="24"/>
          <w:szCs w:val="24"/>
        </w:rPr>
      </w:pPr>
    </w:p>
    <w:p w14:paraId="062F095C" w14:textId="77777777" w:rsidR="00E565FC" w:rsidRPr="001466A4" w:rsidRDefault="00E565FC" w:rsidP="00E565FC">
      <w:pPr>
        <w:spacing w:after="0" w:line="360" w:lineRule="auto"/>
        <w:rPr>
          <w:rFonts w:ascii="Times New Roman" w:eastAsia="Times New Roman" w:hAnsi="Times New Roman" w:cs="Times New Roman"/>
          <w:b/>
          <w:color w:val="000000" w:themeColor="text1"/>
          <w:sz w:val="24"/>
          <w:szCs w:val="24"/>
        </w:rPr>
      </w:pPr>
    </w:p>
    <w:p w14:paraId="45620E34" w14:textId="77777777" w:rsidR="00DA1CC7" w:rsidRPr="001466A4" w:rsidRDefault="00DA1CC7">
      <w:pPr>
        <w:spacing w:after="0" w:line="360" w:lineRule="auto"/>
        <w:jc w:val="center"/>
        <w:rPr>
          <w:rFonts w:ascii="Times New Roman" w:eastAsia="Times New Roman" w:hAnsi="Times New Roman" w:cs="Times New Roman"/>
          <w:b/>
          <w:color w:val="000000" w:themeColor="text1"/>
          <w:sz w:val="24"/>
          <w:szCs w:val="24"/>
        </w:rPr>
      </w:pPr>
    </w:p>
    <w:p w14:paraId="45620E35" w14:textId="5C4BA4F5" w:rsidR="00DA1CC7" w:rsidRPr="001466A4" w:rsidRDefault="00E565FC">
      <w:pPr>
        <w:spacing w:after="0" w:line="360" w:lineRule="auto"/>
        <w:jc w:val="center"/>
        <w:rPr>
          <w:rFonts w:ascii="Times New Roman" w:eastAsia="Times New Roman" w:hAnsi="Times New Roman" w:cs="Times New Roman"/>
          <w:b/>
          <w:color w:val="000000" w:themeColor="text1"/>
          <w:sz w:val="24"/>
          <w:szCs w:val="24"/>
        </w:rPr>
      </w:pPr>
      <w:r w:rsidRPr="001466A4">
        <w:rPr>
          <w:rFonts w:ascii="Times New Roman" w:eastAsia="Times New Roman" w:hAnsi="Times New Roman" w:cs="Times New Roman"/>
          <w:b/>
          <w:color w:val="000000" w:themeColor="text1"/>
          <w:sz w:val="24"/>
          <w:szCs w:val="24"/>
        </w:rPr>
        <w:t xml:space="preserve">EFEITO DA AROMATERAPIA COM </w:t>
      </w:r>
      <w:r w:rsidR="00771432" w:rsidRPr="001466A4">
        <w:rPr>
          <w:rFonts w:ascii="Times New Roman" w:eastAsia="Times New Roman" w:hAnsi="Times New Roman" w:cs="Times New Roman"/>
          <w:b/>
          <w:color w:val="000000" w:themeColor="text1"/>
          <w:sz w:val="24"/>
          <w:szCs w:val="24"/>
        </w:rPr>
        <w:t xml:space="preserve">ÓLEO ESSENCIAL DE </w:t>
      </w:r>
      <w:r w:rsidRPr="001466A4">
        <w:rPr>
          <w:rFonts w:ascii="Times New Roman" w:eastAsia="Times New Roman" w:hAnsi="Times New Roman" w:cs="Times New Roman"/>
          <w:b/>
          <w:i/>
          <w:color w:val="000000" w:themeColor="text1"/>
          <w:sz w:val="24"/>
          <w:szCs w:val="24"/>
        </w:rPr>
        <w:t>MATRICARIA CHAMOMILLA</w:t>
      </w:r>
      <w:r w:rsidRPr="001466A4">
        <w:rPr>
          <w:rFonts w:ascii="Times New Roman" w:eastAsia="Times New Roman" w:hAnsi="Times New Roman" w:cs="Times New Roman"/>
          <w:b/>
          <w:color w:val="000000" w:themeColor="text1"/>
          <w:sz w:val="24"/>
          <w:szCs w:val="24"/>
        </w:rPr>
        <w:t xml:space="preserve"> NA DOR E ANSIEDADE D</w:t>
      </w:r>
      <w:r w:rsidR="005A2B37" w:rsidRPr="001466A4">
        <w:rPr>
          <w:rFonts w:ascii="Times New Roman" w:eastAsia="Times New Roman" w:hAnsi="Times New Roman" w:cs="Times New Roman"/>
          <w:b/>
          <w:color w:val="000000" w:themeColor="text1"/>
          <w:sz w:val="24"/>
          <w:szCs w:val="24"/>
        </w:rPr>
        <w:t>IANTE</w:t>
      </w:r>
      <w:r w:rsidR="001E33C7" w:rsidRPr="001466A4">
        <w:rPr>
          <w:rFonts w:ascii="Times New Roman" w:eastAsia="Times New Roman" w:hAnsi="Times New Roman" w:cs="Times New Roman"/>
          <w:b/>
          <w:color w:val="000000" w:themeColor="text1"/>
          <w:sz w:val="24"/>
          <w:szCs w:val="24"/>
        </w:rPr>
        <w:t xml:space="preserve"> DA</w:t>
      </w:r>
      <w:r w:rsidRPr="001466A4">
        <w:rPr>
          <w:rFonts w:ascii="Times New Roman" w:eastAsia="Times New Roman" w:hAnsi="Times New Roman" w:cs="Times New Roman"/>
          <w:b/>
          <w:color w:val="000000" w:themeColor="text1"/>
          <w:sz w:val="24"/>
          <w:szCs w:val="24"/>
        </w:rPr>
        <w:t xml:space="preserve"> RETIRADA DE INTRODUTOR ARTERIAL FEMORAL: </w:t>
      </w:r>
      <w:r w:rsidRPr="001466A4">
        <w:rPr>
          <w:rFonts w:ascii="Times New Roman" w:eastAsia="Times New Roman" w:hAnsi="Times New Roman" w:cs="Times New Roman"/>
          <w:color w:val="000000" w:themeColor="text1"/>
          <w:sz w:val="24"/>
          <w:szCs w:val="24"/>
        </w:rPr>
        <w:t>ENSAIO CLÍNICO RANDOMIZADO</w:t>
      </w:r>
    </w:p>
    <w:p w14:paraId="45620E36" w14:textId="77777777" w:rsidR="00DA1CC7" w:rsidRPr="001466A4" w:rsidRDefault="00DA1CC7">
      <w:pPr>
        <w:spacing w:after="0" w:line="360" w:lineRule="auto"/>
        <w:jc w:val="center"/>
        <w:rPr>
          <w:rFonts w:ascii="Times New Roman" w:eastAsia="Times New Roman" w:hAnsi="Times New Roman" w:cs="Times New Roman"/>
          <w:b/>
          <w:color w:val="000000" w:themeColor="text1"/>
          <w:sz w:val="24"/>
          <w:szCs w:val="24"/>
        </w:rPr>
      </w:pPr>
    </w:p>
    <w:p w14:paraId="45620E37" w14:textId="77777777" w:rsidR="00DA1CC7" w:rsidRPr="001466A4" w:rsidRDefault="00DA1CC7">
      <w:pPr>
        <w:spacing w:after="0" w:line="360" w:lineRule="auto"/>
        <w:jc w:val="center"/>
        <w:rPr>
          <w:rFonts w:ascii="Times New Roman" w:eastAsia="Times New Roman" w:hAnsi="Times New Roman" w:cs="Times New Roman"/>
          <w:b/>
          <w:color w:val="000000" w:themeColor="text1"/>
          <w:sz w:val="24"/>
          <w:szCs w:val="24"/>
        </w:rPr>
      </w:pPr>
    </w:p>
    <w:p w14:paraId="45620E38" w14:textId="77777777" w:rsidR="00DA1CC7" w:rsidRPr="001466A4" w:rsidRDefault="00DA1CC7">
      <w:pPr>
        <w:spacing w:after="0" w:line="360" w:lineRule="auto"/>
        <w:jc w:val="center"/>
        <w:rPr>
          <w:rFonts w:ascii="Times New Roman" w:eastAsia="Times New Roman" w:hAnsi="Times New Roman" w:cs="Times New Roman"/>
          <w:b/>
          <w:color w:val="000000" w:themeColor="text1"/>
          <w:sz w:val="24"/>
          <w:szCs w:val="24"/>
        </w:rPr>
      </w:pPr>
    </w:p>
    <w:p w14:paraId="45620E39" w14:textId="77777777" w:rsidR="00DA1CC7" w:rsidRPr="001466A4" w:rsidRDefault="00DA1CC7">
      <w:pPr>
        <w:spacing w:after="0" w:line="360" w:lineRule="auto"/>
        <w:jc w:val="center"/>
        <w:rPr>
          <w:rFonts w:ascii="Times New Roman" w:eastAsia="Times New Roman" w:hAnsi="Times New Roman" w:cs="Times New Roman"/>
          <w:b/>
          <w:color w:val="000000" w:themeColor="text1"/>
          <w:sz w:val="24"/>
          <w:szCs w:val="24"/>
        </w:rPr>
      </w:pPr>
    </w:p>
    <w:p w14:paraId="45620E3A" w14:textId="77777777" w:rsidR="00DA1CC7" w:rsidRPr="001466A4" w:rsidRDefault="00DA1CC7">
      <w:pPr>
        <w:spacing w:after="0" w:line="360" w:lineRule="auto"/>
        <w:jc w:val="center"/>
        <w:rPr>
          <w:rFonts w:ascii="Times New Roman" w:eastAsia="Times New Roman" w:hAnsi="Times New Roman" w:cs="Times New Roman"/>
          <w:b/>
          <w:color w:val="000000" w:themeColor="text1"/>
          <w:sz w:val="24"/>
          <w:szCs w:val="24"/>
        </w:rPr>
      </w:pPr>
    </w:p>
    <w:p w14:paraId="45620E3B" w14:textId="77777777" w:rsidR="00DA1CC7" w:rsidRPr="001466A4" w:rsidRDefault="00DA1CC7">
      <w:pPr>
        <w:spacing w:after="0" w:line="360" w:lineRule="auto"/>
        <w:jc w:val="center"/>
        <w:rPr>
          <w:rFonts w:ascii="Times New Roman" w:eastAsia="Times New Roman" w:hAnsi="Times New Roman" w:cs="Times New Roman"/>
          <w:b/>
          <w:color w:val="000000" w:themeColor="text1"/>
          <w:sz w:val="24"/>
          <w:szCs w:val="24"/>
        </w:rPr>
      </w:pPr>
    </w:p>
    <w:p w14:paraId="45620E3C" w14:textId="77777777" w:rsidR="00DA1CC7" w:rsidRPr="001466A4" w:rsidRDefault="00DA1CC7">
      <w:pPr>
        <w:spacing w:after="0" w:line="360" w:lineRule="auto"/>
        <w:jc w:val="center"/>
        <w:rPr>
          <w:rFonts w:ascii="Times New Roman" w:eastAsia="Times New Roman" w:hAnsi="Times New Roman" w:cs="Times New Roman"/>
          <w:b/>
          <w:color w:val="000000" w:themeColor="text1"/>
          <w:sz w:val="24"/>
          <w:szCs w:val="24"/>
        </w:rPr>
      </w:pPr>
    </w:p>
    <w:p w14:paraId="45620E3E" w14:textId="77777777" w:rsidR="00DA1CC7" w:rsidRPr="001466A4" w:rsidRDefault="00DA1CC7">
      <w:pPr>
        <w:spacing w:after="0" w:line="360" w:lineRule="auto"/>
        <w:rPr>
          <w:rFonts w:ascii="Times New Roman" w:eastAsia="Times New Roman" w:hAnsi="Times New Roman" w:cs="Times New Roman"/>
          <w:b/>
          <w:color w:val="000000" w:themeColor="text1"/>
          <w:sz w:val="24"/>
          <w:szCs w:val="24"/>
        </w:rPr>
      </w:pPr>
    </w:p>
    <w:p w14:paraId="45620E3F" w14:textId="77777777" w:rsidR="00DA1CC7" w:rsidRPr="001466A4" w:rsidRDefault="00DA1CC7">
      <w:pPr>
        <w:spacing w:after="0" w:line="360" w:lineRule="auto"/>
        <w:rPr>
          <w:rFonts w:ascii="Times New Roman" w:eastAsia="Times New Roman" w:hAnsi="Times New Roman" w:cs="Times New Roman"/>
          <w:b/>
          <w:color w:val="000000" w:themeColor="text1"/>
          <w:sz w:val="24"/>
          <w:szCs w:val="24"/>
        </w:rPr>
      </w:pPr>
    </w:p>
    <w:p w14:paraId="37581987" w14:textId="77777777" w:rsidR="00BA188D" w:rsidRPr="001466A4" w:rsidRDefault="00BA188D">
      <w:pPr>
        <w:spacing w:after="0" w:line="360" w:lineRule="auto"/>
        <w:rPr>
          <w:rFonts w:ascii="Times New Roman" w:eastAsia="Times New Roman" w:hAnsi="Times New Roman" w:cs="Times New Roman"/>
          <w:b/>
          <w:color w:val="000000" w:themeColor="text1"/>
          <w:sz w:val="24"/>
          <w:szCs w:val="24"/>
        </w:rPr>
      </w:pPr>
    </w:p>
    <w:p w14:paraId="45620E40" w14:textId="77777777" w:rsidR="00DA1CC7" w:rsidRPr="001466A4" w:rsidRDefault="006A56CA">
      <w:pPr>
        <w:spacing w:after="0" w:line="360" w:lineRule="auto"/>
        <w:jc w:val="center"/>
        <w:rPr>
          <w:rFonts w:ascii="Times New Roman" w:eastAsia="Times New Roman" w:hAnsi="Times New Roman" w:cs="Times New Roman"/>
          <w:b/>
          <w:color w:val="000000" w:themeColor="text1"/>
          <w:sz w:val="24"/>
          <w:szCs w:val="24"/>
        </w:rPr>
      </w:pPr>
      <w:r w:rsidRPr="001466A4">
        <w:rPr>
          <w:rFonts w:ascii="Times New Roman" w:eastAsia="Times New Roman" w:hAnsi="Times New Roman" w:cs="Times New Roman"/>
          <w:b/>
          <w:color w:val="000000" w:themeColor="text1"/>
          <w:sz w:val="24"/>
          <w:szCs w:val="24"/>
        </w:rPr>
        <w:t>NATAL/RN</w:t>
      </w:r>
    </w:p>
    <w:p w14:paraId="45620E41" w14:textId="77777777" w:rsidR="00DA1CC7" w:rsidRPr="001466A4" w:rsidRDefault="006A56CA">
      <w:pPr>
        <w:spacing w:after="0" w:line="360" w:lineRule="auto"/>
        <w:jc w:val="center"/>
        <w:rPr>
          <w:rFonts w:ascii="Times New Roman" w:eastAsia="Times New Roman" w:hAnsi="Times New Roman" w:cs="Times New Roman"/>
          <w:b/>
          <w:color w:val="000000" w:themeColor="text1"/>
          <w:sz w:val="24"/>
          <w:szCs w:val="24"/>
        </w:rPr>
      </w:pPr>
      <w:r w:rsidRPr="001466A4">
        <w:rPr>
          <w:rFonts w:ascii="Times New Roman" w:eastAsia="Times New Roman" w:hAnsi="Times New Roman" w:cs="Times New Roman"/>
          <w:b/>
          <w:color w:val="000000" w:themeColor="text1"/>
          <w:sz w:val="24"/>
          <w:szCs w:val="24"/>
        </w:rPr>
        <w:t>2025</w:t>
      </w:r>
    </w:p>
    <w:p w14:paraId="45620E42" w14:textId="77777777" w:rsidR="00DA1CC7" w:rsidRPr="001466A4" w:rsidRDefault="006A56CA">
      <w:pPr>
        <w:spacing w:after="0" w:line="360" w:lineRule="auto"/>
        <w:jc w:val="center"/>
        <w:rPr>
          <w:rFonts w:ascii="Times New Roman" w:eastAsia="Times New Roman" w:hAnsi="Times New Roman" w:cs="Times New Roman"/>
          <w:b/>
          <w:color w:val="000000" w:themeColor="text1"/>
          <w:sz w:val="24"/>
          <w:szCs w:val="24"/>
        </w:rPr>
      </w:pPr>
      <w:r w:rsidRPr="001466A4">
        <w:rPr>
          <w:rFonts w:ascii="Times New Roman" w:eastAsia="Times New Roman" w:hAnsi="Times New Roman" w:cs="Times New Roman"/>
          <w:b/>
          <w:color w:val="000000" w:themeColor="text1"/>
          <w:sz w:val="24"/>
          <w:szCs w:val="24"/>
        </w:rPr>
        <w:lastRenderedPageBreak/>
        <w:t>MARIA AMÉLLIA LOPES CABRAL</w:t>
      </w:r>
    </w:p>
    <w:p w14:paraId="45620E43" w14:textId="77777777" w:rsidR="00DA1CC7" w:rsidRPr="001466A4" w:rsidRDefault="00DA1CC7">
      <w:pPr>
        <w:spacing w:after="0" w:line="360" w:lineRule="auto"/>
        <w:jc w:val="center"/>
        <w:rPr>
          <w:rFonts w:ascii="Times New Roman" w:eastAsia="Times New Roman" w:hAnsi="Times New Roman" w:cs="Times New Roman"/>
          <w:b/>
          <w:color w:val="000000" w:themeColor="text1"/>
          <w:sz w:val="24"/>
          <w:szCs w:val="24"/>
        </w:rPr>
      </w:pPr>
    </w:p>
    <w:p w14:paraId="45620E44" w14:textId="77777777" w:rsidR="00DA1CC7" w:rsidRPr="001466A4" w:rsidRDefault="00DA1CC7">
      <w:pPr>
        <w:spacing w:after="0" w:line="360" w:lineRule="auto"/>
        <w:jc w:val="center"/>
        <w:rPr>
          <w:rFonts w:ascii="Times New Roman" w:eastAsia="Times New Roman" w:hAnsi="Times New Roman" w:cs="Times New Roman"/>
          <w:b/>
          <w:color w:val="000000" w:themeColor="text1"/>
          <w:sz w:val="24"/>
          <w:szCs w:val="24"/>
        </w:rPr>
      </w:pPr>
    </w:p>
    <w:p w14:paraId="45620E45" w14:textId="77777777" w:rsidR="00DA1CC7" w:rsidRPr="001466A4" w:rsidRDefault="00DA1CC7">
      <w:pPr>
        <w:spacing w:after="0" w:line="360" w:lineRule="auto"/>
        <w:jc w:val="center"/>
        <w:rPr>
          <w:rFonts w:ascii="Times New Roman" w:eastAsia="Times New Roman" w:hAnsi="Times New Roman" w:cs="Times New Roman"/>
          <w:b/>
          <w:color w:val="000000" w:themeColor="text1"/>
          <w:sz w:val="24"/>
          <w:szCs w:val="24"/>
        </w:rPr>
      </w:pPr>
    </w:p>
    <w:p w14:paraId="45620E46" w14:textId="77777777" w:rsidR="00DA1CC7" w:rsidRPr="001466A4" w:rsidRDefault="00DA1CC7">
      <w:pPr>
        <w:spacing w:after="0" w:line="360" w:lineRule="auto"/>
        <w:jc w:val="center"/>
        <w:rPr>
          <w:rFonts w:ascii="Times New Roman" w:eastAsia="Times New Roman" w:hAnsi="Times New Roman" w:cs="Times New Roman"/>
          <w:b/>
          <w:color w:val="000000" w:themeColor="text1"/>
          <w:sz w:val="24"/>
          <w:szCs w:val="24"/>
        </w:rPr>
      </w:pPr>
    </w:p>
    <w:p w14:paraId="45620E47" w14:textId="77777777" w:rsidR="00DA1CC7" w:rsidRPr="001466A4" w:rsidRDefault="00DA1CC7">
      <w:pPr>
        <w:spacing w:after="0" w:line="360" w:lineRule="auto"/>
        <w:jc w:val="center"/>
        <w:rPr>
          <w:rFonts w:ascii="Times New Roman" w:eastAsia="Times New Roman" w:hAnsi="Times New Roman" w:cs="Times New Roman"/>
          <w:b/>
          <w:color w:val="000000" w:themeColor="text1"/>
          <w:sz w:val="24"/>
          <w:szCs w:val="24"/>
        </w:rPr>
      </w:pPr>
    </w:p>
    <w:p w14:paraId="45620E48" w14:textId="77777777" w:rsidR="00DA1CC7" w:rsidRPr="001466A4" w:rsidRDefault="00DA1CC7">
      <w:pPr>
        <w:spacing w:after="0" w:line="360" w:lineRule="auto"/>
        <w:jc w:val="center"/>
        <w:rPr>
          <w:rFonts w:ascii="Times New Roman" w:eastAsia="Times New Roman" w:hAnsi="Times New Roman" w:cs="Times New Roman"/>
          <w:b/>
          <w:color w:val="000000" w:themeColor="text1"/>
          <w:sz w:val="24"/>
          <w:szCs w:val="24"/>
        </w:rPr>
      </w:pPr>
    </w:p>
    <w:p w14:paraId="45620E49" w14:textId="77777777" w:rsidR="00DA1CC7" w:rsidRPr="001466A4" w:rsidRDefault="00DA1CC7">
      <w:pPr>
        <w:spacing w:after="0" w:line="360" w:lineRule="auto"/>
        <w:jc w:val="center"/>
        <w:rPr>
          <w:rFonts w:ascii="Times New Roman" w:eastAsia="Times New Roman" w:hAnsi="Times New Roman" w:cs="Times New Roman"/>
          <w:b/>
          <w:color w:val="000000" w:themeColor="text1"/>
          <w:sz w:val="24"/>
          <w:szCs w:val="24"/>
        </w:rPr>
      </w:pPr>
    </w:p>
    <w:p w14:paraId="45620E4A" w14:textId="77777777" w:rsidR="00DA1CC7" w:rsidRPr="001466A4" w:rsidRDefault="00DA1CC7">
      <w:pPr>
        <w:spacing w:after="0" w:line="360" w:lineRule="auto"/>
        <w:jc w:val="center"/>
        <w:rPr>
          <w:rFonts w:ascii="Times New Roman" w:eastAsia="Times New Roman" w:hAnsi="Times New Roman" w:cs="Times New Roman"/>
          <w:b/>
          <w:color w:val="000000" w:themeColor="text1"/>
          <w:sz w:val="24"/>
          <w:szCs w:val="24"/>
        </w:rPr>
      </w:pPr>
    </w:p>
    <w:p w14:paraId="45620E4B" w14:textId="77777777" w:rsidR="00DA1CC7" w:rsidRPr="001466A4" w:rsidRDefault="00DA1CC7">
      <w:pPr>
        <w:spacing w:after="0" w:line="360" w:lineRule="auto"/>
        <w:jc w:val="center"/>
        <w:rPr>
          <w:rFonts w:ascii="Times New Roman" w:eastAsia="Times New Roman" w:hAnsi="Times New Roman" w:cs="Times New Roman"/>
          <w:b/>
          <w:color w:val="000000" w:themeColor="text1"/>
          <w:sz w:val="24"/>
          <w:szCs w:val="24"/>
        </w:rPr>
      </w:pPr>
    </w:p>
    <w:p w14:paraId="45620E4C" w14:textId="77777777" w:rsidR="00DA1CC7" w:rsidRPr="001466A4" w:rsidRDefault="00DA1CC7">
      <w:pPr>
        <w:spacing w:after="0" w:line="360" w:lineRule="auto"/>
        <w:jc w:val="center"/>
        <w:rPr>
          <w:rFonts w:ascii="Times New Roman" w:eastAsia="Times New Roman" w:hAnsi="Times New Roman" w:cs="Times New Roman"/>
          <w:b/>
          <w:color w:val="000000" w:themeColor="text1"/>
          <w:sz w:val="24"/>
          <w:szCs w:val="24"/>
        </w:rPr>
      </w:pPr>
    </w:p>
    <w:p w14:paraId="45620E4D" w14:textId="77777777" w:rsidR="00DA1CC7" w:rsidRPr="001466A4" w:rsidRDefault="00DA1CC7">
      <w:pPr>
        <w:spacing w:after="0" w:line="360" w:lineRule="auto"/>
        <w:jc w:val="center"/>
        <w:rPr>
          <w:rFonts w:ascii="Times New Roman" w:eastAsia="Times New Roman" w:hAnsi="Times New Roman" w:cs="Times New Roman"/>
          <w:b/>
          <w:color w:val="000000" w:themeColor="text1"/>
          <w:sz w:val="24"/>
          <w:szCs w:val="24"/>
        </w:rPr>
      </w:pPr>
    </w:p>
    <w:p w14:paraId="2971A3BA" w14:textId="3EA7F34A" w:rsidR="00511D27" w:rsidRPr="001466A4" w:rsidRDefault="001E33C7" w:rsidP="001E33C7">
      <w:pPr>
        <w:spacing w:after="0" w:line="360" w:lineRule="auto"/>
        <w:jc w:val="center"/>
        <w:rPr>
          <w:rFonts w:ascii="Times New Roman" w:eastAsia="Times New Roman" w:hAnsi="Times New Roman" w:cs="Times New Roman"/>
          <w:bCs/>
          <w:color w:val="000000" w:themeColor="text1"/>
          <w:sz w:val="24"/>
          <w:szCs w:val="24"/>
        </w:rPr>
      </w:pPr>
      <w:r w:rsidRPr="001466A4">
        <w:rPr>
          <w:rFonts w:ascii="Times New Roman" w:eastAsia="Times New Roman" w:hAnsi="Times New Roman" w:cs="Times New Roman"/>
          <w:b/>
          <w:color w:val="000000" w:themeColor="text1"/>
          <w:sz w:val="24"/>
          <w:szCs w:val="24"/>
        </w:rPr>
        <w:t xml:space="preserve">EFEITO DA AROMATERAPIA COM ÓLEO ESSENCIAL DE MATRICARIA CHAMOMILLA NA DOR E ANSIEDADE DIANTE DA RETIRADA DE INTRODUTOR ARTERIAL FEMORAL: </w:t>
      </w:r>
      <w:r w:rsidRPr="001466A4">
        <w:rPr>
          <w:rFonts w:ascii="Times New Roman" w:eastAsia="Times New Roman" w:hAnsi="Times New Roman" w:cs="Times New Roman"/>
          <w:bCs/>
          <w:color w:val="000000" w:themeColor="text1"/>
          <w:sz w:val="24"/>
          <w:szCs w:val="24"/>
        </w:rPr>
        <w:t>ENSAIO CLÍNICO RANDOMIZADO</w:t>
      </w:r>
    </w:p>
    <w:p w14:paraId="03E9C625" w14:textId="77777777" w:rsidR="001E33C7" w:rsidRPr="001466A4" w:rsidRDefault="001E33C7">
      <w:pPr>
        <w:spacing w:after="0" w:line="360" w:lineRule="auto"/>
        <w:jc w:val="both"/>
        <w:rPr>
          <w:rFonts w:ascii="Times New Roman" w:eastAsia="Times New Roman" w:hAnsi="Times New Roman" w:cs="Times New Roman"/>
          <w:b/>
          <w:color w:val="000000" w:themeColor="text1"/>
          <w:sz w:val="24"/>
          <w:szCs w:val="24"/>
        </w:rPr>
      </w:pPr>
    </w:p>
    <w:p w14:paraId="45620E50" w14:textId="77777777" w:rsidR="00DA1CC7" w:rsidRPr="001466A4" w:rsidRDefault="006A56CA">
      <w:pPr>
        <w:spacing w:after="0" w:line="240" w:lineRule="auto"/>
        <w:ind w:left="4248"/>
        <w:jc w:val="both"/>
        <w:rPr>
          <w:rFonts w:ascii="Times New Roman" w:eastAsia="Times New Roman" w:hAnsi="Times New Roman" w:cs="Times New Roman"/>
          <w:color w:val="000000" w:themeColor="text1"/>
          <w:sz w:val="24"/>
          <w:szCs w:val="24"/>
        </w:rPr>
      </w:pPr>
      <w:r w:rsidRPr="001466A4">
        <w:rPr>
          <w:rFonts w:ascii="Times New Roman" w:eastAsia="Times New Roman" w:hAnsi="Times New Roman" w:cs="Times New Roman"/>
          <w:color w:val="000000" w:themeColor="text1"/>
          <w:sz w:val="24"/>
          <w:szCs w:val="24"/>
        </w:rPr>
        <w:t>Projeto apresentado ao Programa de Pós-Graduação em Enfermagem, do Departamento de Enfermagem da Universidade Federal do Rio Grande do Norte para exame de qualificação sob orientação do Prof. Dr. Rodrigo Assis Neves Dantas.</w:t>
      </w:r>
    </w:p>
    <w:p w14:paraId="45620E51" w14:textId="77777777" w:rsidR="00DA1CC7" w:rsidRPr="001466A4" w:rsidRDefault="006A56CA">
      <w:pPr>
        <w:spacing w:after="0" w:line="240" w:lineRule="auto"/>
        <w:ind w:left="4248"/>
        <w:jc w:val="both"/>
        <w:rPr>
          <w:rFonts w:ascii="Times New Roman" w:eastAsia="Times New Roman" w:hAnsi="Times New Roman" w:cs="Times New Roman"/>
          <w:color w:val="000000" w:themeColor="text1"/>
          <w:sz w:val="24"/>
          <w:szCs w:val="24"/>
        </w:rPr>
      </w:pPr>
      <w:r w:rsidRPr="001466A4">
        <w:rPr>
          <w:rFonts w:ascii="Times New Roman" w:eastAsia="Times New Roman" w:hAnsi="Times New Roman" w:cs="Times New Roman"/>
          <w:b/>
          <w:color w:val="000000" w:themeColor="text1"/>
          <w:sz w:val="24"/>
          <w:szCs w:val="24"/>
        </w:rPr>
        <w:t xml:space="preserve">Área de concentração: </w:t>
      </w:r>
      <w:r w:rsidRPr="001466A4">
        <w:rPr>
          <w:rFonts w:ascii="Times New Roman" w:eastAsia="Times New Roman" w:hAnsi="Times New Roman" w:cs="Times New Roman"/>
          <w:color w:val="000000" w:themeColor="text1"/>
          <w:sz w:val="24"/>
          <w:szCs w:val="24"/>
        </w:rPr>
        <w:t>Enfermagem na atenção à saúde</w:t>
      </w:r>
    </w:p>
    <w:p w14:paraId="45620E52" w14:textId="77777777" w:rsidR="00DA1CC7" w:rsidRPr="001466A4" w:rsidRDefault="006A56CA">
      <w:pPr>
        <w:spacing w:after="0" w:line="240" w:lineRule="auto"/>
        <w:ind w:left="4248"/>
        <w:jc w:val="both"/>
        <w:rPr>
          <w:rFonts w:ascii="Times New Roman" w:eastAsia="Times New Roman" w:hAnsi="Times New Roman" w:cs="Times New Roman"/>
          <w:color w:val="000000" w:themeColor="text1"/>
          <w:sz w:val="24"/>
          <w:szCs w:val="24"/>
        </w:rPr>
      </w:pPr>
      <w:r w:rsidRPr="001466A4">
        <w:rPr>
          <w:rFonts w:ascii="Times New Roman" w:eastAsia="Times New Roman" w:hAnsi="Times New Roman" w:cs="Times New Roman"/>
          <w:b/>
          <w:color w:val="000000" w:themeColor="text1"/>
          <w:sz w:val="24"/>
          <w:szCs w:val="24"/>
        </w:rPr>
        <w:t xml:space="preserve">Linha de pesquisa: </w:t>
      </w:r>
      <w:r w:rsidRPr="001466A4">
        <w:rPr>
          <w:rFonts w:ascii="Times New Roman" w:eastAsia="Times New Roman" w:hAnsi="Times New Roman" w:cs="Times New Roman"/>
          <w:color w:val="000000" w:themeColor="text1"/>
          <w:sz w:val="24"/>
          <w:szCs w:val="24"/>
        </w:rPr>
        <w:t>Desenvolvimento tecnológico em saúde e enfermagem.</w:t>
      </w:r>
    </w:p>
    <w:p w14:paraId="45620E53" w14:textId="77777777" w:rsidR="00DA1CC7" w:rsidRPr="001466A4" w:rsidRDefault="00DA1CC7">
      <w:pPr>
        <w:spacing w:after="0" w:line="360" w:lineRule="auto"/>
        <w:jc w:val="center"/>
        <w:rPr>
          <w:rFonts w:ascii="Times New Roman" w:eastAsia="Times New Roman" w:hAnsi="Times New Roman" w:cs="Times New Roman"/>
          <w:b/>
          <w:color w:val="000000" w:themeColor="text1"/>
          <w:sz w:val="24"/>
          <w:szCs w:val="24"/>
        </w:rPr>
      </w:pPr>
    </w:p>
    <w:p w14:paraId="45620E54" w14:textId="77777777" w:rsidR="00DA1CC7" w:rsidRPr="001466A4" w:rsidRDefault="00DA1CC7">
      <w:pPr>
        <w:spacing w:after="0" w:line="360" w:lineRule="auto"/>
        <w:jc w:val="center"/>
        <w:rPr>
          <w:rFonts w:ascii="Times New Roman" w:eastAsia="Times New Roman" w:hAnsi="Times New Roman" w:cs="Times New Roman"/>
          <w:b/>
          <w:color w:val="000000" w:themeColor="text1"/>
          <w:sz w:val="24"/>
          <w:szCs w:val="24"/>
        </w:rPr>
      </w:pPr>
    </w:p>
    <w:p w14:paraId="45620E55" w14:textId="77777777" w:rsidR="00DA1CC7" w:rsidRPr="001466A4" w:rsidRDefault="00DA1CC7">
      <w:pPr>
        <w:spacing w:after="0" w:line="360" w:lineRule="auto"/>
        <w:jc w:val="center"/>
        <w:rPr>
          <w:rFonts w:ascii="Times New Roman" w:eastAsia="Times New Roman" w:hAnsi="Times New Roman" w:cs="Times New Roman"/>
          <w:b/>
          <w:color w:val="000000" w:themeColor="text1"/>
          <w:sz w:val="24"/>
          <w:szCs w:val="24"/>
        </w:rPr>
      </w:pPr>
    </w:p>
    <w:p w14:paraId="45620E56" w14:textId="77777777" w:rsidR="00DA1CC7" w:rsidRPr="001466A4" w:rsidRDefault="00DA1CC7">
      <w:pPr>
        <w:spacing w:after="0" w:line="360" w:lineRule="auto"/>
        <w:jc w:val="center"/>
        <w:rPr>
          <w:rFonts w:ascii="Times New Roman" w:eastAsia="Times New Roman" w:hAnsi="Times New Roman" w:cs="Times New Roman"/>
          <w:b/>
          <w:color w:val="000000" w:themeColor="text1"/>
          <w:sz w:val="24"/>
          <w:szCs w:val="24"/>
        </w:rPr>
      </w:pPr>
    </w:p>
    <w:p w14:paraId="45620E57" w14:textId="77777777" w:rsidR="00DA1CC7" w:rsidRPr="001466A4" w:rsidRDefault="00DA1CC7">
      <w:pPr>
        <w:spacing w:after="0" w:line="360" w:lineRule="auto"/>
        <w:jc w:val="center"/>
        <w:rPr>
          <w:rFonts w:ascii="Times New Roman" w:eastAsia="Times New Roman" w:hAnsi="Times New Roman" w:cs="Times New Roman"/>
          <w:b/>
          <w:color w:val="000000" w:themeColor="text1"/>
          <w:sz w:val="24"/>
          <w:szCs w:val="24"/>
        </w:rPr>
      </w:pPr>
    </w:p>
    <w:p w14:paraId="45620E59" w14:textId="77777777" w:rsidR="00DA1CC7" w:rsidRPr="001466A4" w:rsidRDefault="00DA1CC7" w:rsidP="00E565FC">
      <w:pPr>
        <w:spacing w:after="0" w:line="360" w:lineRule="auto"/>
        <w:rPr>
          <w:rFonts w:ascii="Times New Roman" w:eastAsia="Times New Roman" w:hAnsi="Times New Roman" w:cs="Times New Roman"/>
          <w:b/>
          <w:color w:val="000000" w:themeColor="text1"/>
          <w:sz w:val="24"/>
          <w:szCs w:val="24"/>
        </w:rPr>
      </w:pPr>
    </w:p>
    <w:p w14:paraId="45620E5A" w14:textId="77777777" w:rsidR="00DA1CC7" w:rsidRPr="001466A4" w:rsidRDefault="00DA1CC7">
      <w:pPr>
        <w:spacing w:after="0" w:line="360" w:lineRule="auto"/>
        <w:jc w:val="center"/>
        <w:rPr>
          <w:rFonts w:ascii="Times New Roman" w:eastAsia="Times New Roman" w:hAnsi="Times New Roman" w:cs="Times New Roman"/>
          <w:b/>
          <w:color w:val="000000" w:themeColor="text1"/>
          <w:sz w:val="24"/>
          <w:szCs w:val="24"/>
        </w:rPr>
      </w:pPr>
    </w:p>
    <w:p w14:paraId="45620E5B" w14:textId="77777777" w:rsidR="00DA1CC7" w:rsidRPr="001466A4" w:rsidRDefault="00DA1CC7">
      <w:pPr>
        <w:spacing w:after="0" w:line="360" w:lineRule="auto"/>
        <w:jc w:val="center"/>
        <w:rPr>
          <w:rFonts w:ascii="Times New Roman" w:eastAsia="Times New Roman" w:hAnsi="Times New Roman" w:cs="Times New Roman"/>
          <w:b/>
          <w:color w:val="000000" w:themeColor="text1"/>
          <w:sz w:val="24"/>
          <w:szCs w:val="24"/>
        </w:rPr>
      </w:pPr>
    </w:p>
    <w:p w14:paraId="45620E5C" w14:textId="77777777" w:rsidR="00DA1CC7" w:rsidRPr="001466A4" w:rsidRDefault="00DA1CC7">
      <w:pPr>
        <w:spacing w:after="0" w:line="360" w:lineRule="auto"/>
        <w:jc w:val="center"/>
        <w:rPr>
          <w:rFonts w:ascii="Times New Roman" w:eastAsia="Times New Roman" w:hAnsi="Times New Roman" w:cs="Times New Roman"/>
          <w:b/>
          <w:color w:val="000000" w:themeColor="text1"/>
          <w:sz w:val="24"/>
          <w:szCs w:val="24"/>
        </w:rPr>
      </w:pPr>
    </w:p>
    <w:p w14:paraId="45620E5D" w14:textId="77777777" w:rsidR="00DA1CC7" w:rsidRPr="001466A4" w:rsidRDefault="006A56CA">
      <w:pPr>
        <w:spacing w:after="0" w:line="360" w:lineRule="auto"/>
        <w:jc w:val="center"/>
        <w:rPr>
          <w:rFonts w:ascii="Times New Roman" w:eastAsia="Times New Roman" w:hAnsi="Times New Roman" w:cs="Times New Roman"/>
          <w:b/>
          <w:color w:val="000000" w:themeColor="text1"/>
          <w:sz w:val="24"/>
          <w:szCs w:val="24"/>
        </w:rPr>
      </w:pPr>
      <w:r w:rsidRPr="001466A4">
        <w:rPr>
          <w:rFonts w:ascii="Times New Roman" w:eastAsia="Times New Roman" w:hAnsi="Times New Roman" w:cs="Times New Roman"/>
          <w:b/>
          <w:color w:val="000000" w:themeColor="text1"/>
          <w:sz w:val="24"/>
          <w:szCs w:val="24"/>
        </w:rPr>
        <w:t>NATAL/RN</w:t>
      </w:r>
    </w:p>
    <w:p w14:paraId="45620E5E" w14:textId="77777777" w:rsidR="00DA1CC7" w:rsidRPr="001466A4" w:rsidRDefault="006A56CA">
      <w:pPr>
        <w:spacing w:after="0" w:line="360" w:lineRule="auto"/>
        <w:jc w:val="center"/>
        <w:rPr>
          <w:rFonts w:ascii="Times New Roman" w:eastAsia="Times New Roman" w:hAnsi="Times New Roman" w:cs="Times New Roman"/>
          <w:b/>
          <w:color w:val="000000" w:themeColor="text1"/>
          <w:sz w:val="24"/>
          <w:szCs w:val="24"/>
        </w:rPr>
      </w:pPr>
      <w:r w:rsidRPr="001466A4">
        <w:rPr>
          <w:rFonts w:ascii="Times New Roman" w:eastAsia="Times New Roman" w:hAnsi="Times New Roman" w:cs="Times New Roman"/>
          <w:b/>
          <w:color w:val="000000" w:themeColor="text1"/>
          <w:sz w:val="24"/>
          <w:szCs w:val="24"/>
        </w:rPr>
        <w:t>2025</w:t>
      </w:r>
    </w:p>
    <w:p w14:paraId="45620E5F" w14:textId="3B6FC951" w:rsidR="00DA1CC7" w:rsidRPr="001466A4" w:rsidRDefault="001E33C7">
      <w:pPr>
        <w:spacing w:after="0" w:line="360" w:lineRule="auto"/>
        <w:jc w:val="center"/>
        <w:rPr>
          <w:rFonts w:ascii="Times New Roman" w:eastAsia="Times New Roman" w:hAnsi="Times New Roman" w:cs="Times New Roman"/>
          <w:b/>
          <w:color w:val="000000" w:themeColor="text1"/>
          <w:sz w:val="24"/>
          <w:szCs w:val="24"/>
        </w:rPr>
      </w:pPr>
      <w:r w:rsidRPr="001466A4">
        <w:rPr>
          <w:rFonts w:ascii="Times New Roman" w:eastAsia="Times New Roman" w:hAnsi="Times New Roman" w:cs="Times New Roman"/>
          <w:b/>
          <w:color w:val="000000" w:themeColor="text1"/>
          <w:sz w:val="24"/>
          <w:szCs w:val="24"/>
        </w:rPr>
        <w:lastRenderedPageBreak/>
        <w:t xml:space="preserve">EFEITO DA AROMATERAPIA COM ÓLEO ESSENCIAL DE MATRICARIA CHAMOMILLA NA DOR E ANSIEDADE DIANTE DA RETIRADA DE INTRODUTOR ARTERIAL FEMORAL: </w:t>
      </w:r>
      <w:r w:rsidRPr="001466A4">
        <w:rPr>
          <w:rFonts w:ascii="Times New Roman" w:eastAsia="Times New Roman" w:hAnsi="Times New Roman" w:cs="Times New Roman"/>
          <w:bCs/>
          <w:color w:val="000000" w:themeColor="text1"/>
          <w:sz w:val="24"/>
          <w:szCs w:val="24"/>
        </w:rPr>
        <w:t>ENSAIO CLÍNICO RANDOMIZADO</w:t>
      </w:r>
    </w:p>
    <w:p w14:paraId="45620E60" w14:textId="77777777" w:rsidR="00DA1CC7" w:rsidRPr="001466A4" w:rsidRDefault="00DA1CC7">
      <w:pPr>
        <w:spacing w:after="0" w:line="360" w:lineRule="auto"/>
        <w:jc w:val="both"/>
        <w:rPr>
          <w:rFonts w:ascii="Times New Roman" w:eastAsia="Times New Roman" w:hAnsi="Times New Roman" w:cs="Times New Roman"/>
          <w:color w:val="000000" w:themeColor="text1"/>
          <w:sz w:val="24"/>
          <w:szCs w:val="24"/>
        </w:rPr>
      </w:pPr>
    </w:p>
    <w:p w14:paraId="45620E61" w14:textId="77777777" w:rsidR="00DA1CC7" w:rsidRPr="001466A4" w:rsidRDefault="006A56CA">
      <w:pPr>
        <w:spacing w:after="0" w:line="360" w:lineRule="auto"/>
        <w:jc w:val="both"/>
        <w:rPr>
          <w:rFonts w:ascii="Times New Roman" w:eastAsia="Times New Roman" w:hAnsi="Times New Roman" w:cs="Times New Roman"/>
          <w:color w:val="000000" w:themeColor="text1"/>
          <w:sz w:val="24"/>
          <w:szCs w:val="24"/>
        </w:rPr>
      </w:pPr>
      <w:r w:rsidRPr="001466A4">
        <w:rPr>
          <w:rFonts w:ascii="Times New Roman" w:eastAsia="Times New Roman" w:hAnsi="Times New Roman" w:cs="Times New Roman"/>
          <w:color w:val="000000" w:themeColor="text1"/>
          <w:sz w:val="24"/>
          <w:szCs w:val="24"/>
        </w:rPr>
        <w:t>Projeto de mestrado apresentado ao Programa de Pós-Graduação em Enfermagem da Universidade Federal do Rio Grande do Norte, como parte dos requisitos para o exame de qualificação.</w:t>
      </w:r>
    </w:p>
    <w:p w14:paraId="45620E62" w14:textId="77777777" w:rsidR="00DA1CC7" w:rsidRPr="001466A4" w:rsidRDefault="00DA1CC7">
      <w:pPr>
        <w:spacing w:after="0" w:line="360" w:lineRule="auto"/>
        <w:jc w:val="both"/>
        <w:rPr>
          <w:rFonts w:ascii="Times New Roman" w:eastAsia="Times New Roman" w:hAnsi="Times New Roman" w:cs="Times New Roman"/>
          <w:b/>
          <w:color w:val="000000" w:themeColor="text1"/>
          <w:sz w:val="24"/>
          <w:szCs w:val="24"/>
        </w:rPr>
      </w:pPr>
    </w:p>
    <w:p w14:paraId="45620E63" w14:textId="77777777" w:rsidR="00DA1CC7" w:rsidRPr="001466A4" w:rsidRDefault="006A56CA">
      <w:pPr>
        <w:spacing w:after="0" w:line="360" w:lineRule="auto"/>
        <w:jc w:val="center"/>
        <w:rPr>
          <w:rFonts w:ascii="Times New Roman" w:eastAsia="Times New Roman" w:hAnsi="Times New Roman" w:cs="Times New Roman"/>
          <w:color w:val="000000" w:themeColor="text1"/>
          <w:sz w:val="24"/>
          <w:szCs w:val="24"/>
        </w:rPr>
      </w:pPr>
      <w:r w:rsidRPr="001466A4">
        <w:rPr>
          <w:rFonts w:ascii="Times New Roman" w:eastAsia="Times New Roman" w:hAnsi="Times New Roman" w:cs="Times New Roman"/>
          <w:b/>
          <w:color w:val="000000" w:themeColor="text1"/>
          <w:sz w:val="24"/>
          <w:szCs w:val="24"/>
        </w:rPr>
        <w:t xml:space="preserve">Área de concentração: </w:t>
      </w:r>
      <w:r w:rsidRPr="001466A4">
        <w:rPr>
          <w:rFonts w:ascii="Times New Roman" w:eastAsia="Times New Roman" w:hAnsi="Times New Roman" w:cs="Times New Roman"/>
          <w:color w:val="000000" w:themeColor="text1"/>
          <w:sz w:val="24"/>
          <w:szCs w:val="24"/>
        </w:rPr>
        <w:t>Enfermagem na Atenção à Saúde</w:t>
      </w:r>
    </w:p>
    <w:p w14:paraId="45620E64" w14:textId="77777777" w:rsidR="00DA1CC7" w:rsidRPr="001466A4" w:rsidRDefault="00DA1CC7">
      <w:pPr>
        <w:spacing w:after="0" w:line="240" w:lineRule="auto"/>
        <w:jc w:val="center"/>
        <w:rPr>
          <w:rFonts w:ascii="Times New Roman" w:eastAsia="Times New Roman" w:hAnsi="Times New Roman" w:cs="Times New Roman"/>
          <w:b/>
          <w:color w:val="000000" w:themeColor="text1"/>
          <w:sz w:val="24"/>
          <w:szCs w:val="24"/>
        </w:rPr>
      </w:pPr>
    </w:p>
    <w:p w14:paraId="32A22E96" w14:textId="77777777" w:rsidR="00E565FC" w:rsidRPr="001466A4" w:rsidRDefault="00E565FC" w:rsidP="00E565FC">
      <w:pPr>
        <w:spacing w:after="0" w:line="360" w:lineRule="auto"/>
        <w:jc w:val="center"/>
        <w:rPr>
          <w:rFonts w:ascii="Times New Roman" w:eastAsia="Times New Roman" w:hAnsi="Times New Roman" w:cs="Times New Roman"/>
          <w:b/>
          <w:color w:val="000000" w:themeColor="text1"/>
          <w:sz w:val="24"/>
          <w:szCs w:val="24"/>
        </w:rPr>
      </w:pPr>
      <w:r w:rsidRPr="001466A4">
        <w:rPr>
          <w:rFonts w:ascii="Times New Roman" w:eastAsia="Times New Roman" w:hAnsi="Times New Roman" w:cs="Times New Roman"/>
          <w:b/>
          <w:color w:val="000000" w:themeColor="text1"/>
          <w:sz w:val="24"/>
          <w:szCs w:val="24"/>
        </w:rPr>
        <w:t>BANCA EXAMINADORA</w:t>
      </w:r>
    </w:p>
    <w:p w14:paraId="36C159E3" w14:textId="77777777" w:rsidR="00E565FC" w:rsidRPr="001466A4" w:rsidRDefault="00E565FC">
      <w:pPr>
        <w:spacing w:after="0" w:line="240" w:lineRule="auto"/>
        <w:jc w:val="center"/>
        <w:rPr>
          <w:rFonts w:ascii="Times New Roman" w:eastAsia="Times New Roman" w:hAnsi="Times New Roman" w:cs="Times New Roman"/>
          <w:b/>
          <w:color w:val="000000" w:themeColor="text1"/>
          <w:sz w:val="24"/>
          <w:szCs w:val="24"/>
        </w:rPr>
      </w:pPr>
    </w:p>
    <w:p w14:paraId="45620E65" w14:textId="77777777" w:rsidR="00DA1CC7" w:rsidRPr="001466A4" w:rsidRDefault="00DA1CC7">
      <w:pPr>
        <w:spacing w:after="0" w:line="240" w:lineRule="auto"/>
        <w:jc w:val="center"/>
        <w:rPr>
          <w:rFonts w:ascii="Times New Roman" w:eastAsia="Times New Roman" w:hAnsi="Times New Roman" w:cs="Times New Roman"/>
          <w:b/>
          <w:color w:val="000000" w:themeColor="text1"/>
          <w:sz w:val="24"/>
          <w:szCs w:val="24"/>
        </w:rPr>
      </w:pPr>
    </w:p>
    <w:p w14:paraId="45620E66" w14:textId="77777777" w:rsidR="00DA1CC7" w:rsidRPr="001466A4" w:rsidRDefault="00DA1CC7">
      <w:pPr>
        <w:spacing w:after="0" w:line="240" w:lineRule="auto"/>
        <w:jc w:val="center"/>
        <w:rPr>
          <w:rFonts w:ascii="Times New Roman" w:eastAsia="Times New Roman" w:hAnsi="Times New Roman" w:cs="Times New Roman"/>
          <w:b/>
          <w:color w:val="000000" w:themeColor="text1"/>
          <w:sz w:val="24"/>
          <w:szCs w:val="24"/>
        </w:rPr>
      </w:pPr>
    </w:p>
    <w:p w14:paraId="45620E67" w14:textId="77777777" w:rsidR="00DA1CC7" w:rsidRPr="001466A4" w:rsidRDefault="00DA1CC7">
      <w:pPr>
        <w:spacing w:after="0" w:line="240" w:lineRule="auto"/>
        <w:jc w:val="center"/>
        <w:rPr>
          <w:rFonts w:ascii="Times New Roman" w:eastAsia="Times New Roman" w:hAnsi="Times New Roman" w:cs="Times New Roman"/>
          <w:b/>
          <w:color w:val="000000" w:themeColor="text1"/>
          <w:sz w:val="24"/>
          <w:szCs w:val="24"/>
        </w:rPr>
      </w:pPr>
    </w:p>
    <w:p w14:paraId="45620E68" w14:textId="77777777" w:rsidR="00DA1CC7" w:rsidRPr="001466A4" w:rsidRDefault="006A56CA">
      <w:pPr>
        <w:spacing w:after="0" w:line="240" w:lineRule="auto"/>
        <w:jc w:val="center"/>
        <w:rPr>
          <w:rFonts w:ascii="Times New Roman" w:eastAsia="Times New Roman" w:hAnsi="Times New Roman" w:cs="Times New Roman"/>
          <w:b/>
          <w:color w:val="000000" w:themeColor="text1"/>
          <w:sz w:val="24"/>
          <w:szCs w:val="24"/>
        </w:rPr>
      </w:pPr>
      <w:r w:rsidRPr="001466A4">
        <w:rPr>
          <w:rFonts w:ascii="Times New Roman" w:eastAsia="Times New Roman" w:hAnsi="Times New Roman" w:cs="Times New Roman"/>
          <w:b/>
          <w:color w:val="000000" w:themeColor="text1"/>
          <w:sz w:val="24"/>
          <w:szCs w:val="24"/>
        </w:rPr>
        <w:t>________________________________________________</w:t>
      </w:r>
    </w:p>
    <w:p w14:paraId="45620E69" w14:textId="77777777" w:rsidR="00DA1CC7" w:rsidRPr="001466A4" w:rsidRDefault="006A56CA">
      <w:pPr>
        <w:spacing w:after="0" w:line="240" w:lineRule="auto"/>
        <w:jc w:val="center"/>
        <w:rPr>
          <w:rFonts w:ascii="Times New Roman" w:eastAsia="Times New Roman" w:hAnsi="Times New Roman" w:cs="Times New Roman"/>
          <w:color w:val="000000" w:themeColor="text1"/>
          <w:sz w:val="24"/>
          <w:szCs w:val="24"/>
        </w:rPr>
      </w:pPr>
      <w:r w:rsidRPr="001466A4">
        <w:rPr>
          <w:rFonts w:ascii="Times New Roman" w:eastAsia="Times New Roman" w:hAnsi="Times New Roman" w:cs="Times New Roman"/>
          <w:color w:val="000000" w:themeColor="text1"/>
          <w:sz w:val="24"/>
          <w:szCs w:val="24"/>
        </w:rPr>
        <w:t>Prof. Dr. Rodrigo Assis Neves Dantas</w:t>
      </w:r>
    </w:p>
    <w:p w14:paraId="45620E6A" w14:textId="77777777" w:rsidR="00DA1CC7" w:rsidRPr="001466A4" w:rsidRDefault="006A56CA">
      <w:pPr>
        <w:spacing w:after="0" w:line="240" w:lineRule="auto"/>
        <w:jc w:val="center"/>
        <w:rPr>
          <w:rFonts w:ascii="Times New Roman" w:eastAsia="Times New Roman" w:hAnsi="Times New Roman" w:cs="Times New Roman"/>
          <w:color w:val="000000" w:themeColor="text1"/>
          <w:sz w:val="24"/>
          <w:szCs w:val="24"/>
        </w:rPr>
      </w:pPr>
      <w:r w:rsidRPr="001466A4">
        <w:rPr>
          <w:rFonts w:ascii="Times New Roman" w:eastAsia="Times New Roman" w:hAnsi="Times New Roman" w:cs="Times New Roman"/>
          <w:color w:val="000000" w:themeColor="text1"/>
          <w:sz w:val="24"/>
          <w:szCs w:val="24"/>
        </w:rPr>
        <w:t>Universidade Federal do Rio Grande do Norte</w:t>
      </w:r>
    </w:p>
    <w:p w14:paraId="45620E6B" w14:textId="77777777" w:rsidR="00DA1CC7" w:rsidRPr="001466A4" w:rsidRDefault="006A56CA">
      <w:pPr>
        <w:spacing w:after="0" w:line="240" w:lineRule="auto"/>
        <w:jc w:val="center"/>
        <w:rPr>
          <w:rFonts w:ascii="Times New Roman" w:eastAsia="Times New Roman" w:hAnsi="Times New Roman" w:cs="Times New Roman"/>
          <w:color w:val="000000" w:themeColor="text1"/>
          <w:sz w:val="24"/>
          <w:szCs w:val="24"/>
        </w:rPr>
      </w:pPr>
      <w:r w:rsidRPr="001466A4">
        <w:rPr>
          <w:rFonts w:ascii="Times New Roman" w:eastAsia="Times New Roman" w:hAnsi="Times New Roman" w:cs="Times New Roman"/>
          <w:color w:val="000000" w:themeColor="text1"/>
          <w:sz w:val="24"/>
          <w:szCs w:val="24"/>
        </w:rPr>
        <w:t>Orientador – Presidente da Banca</w:t>
      </w:r>
    </w:p>
    <w:p w14:paraId="45620E6F" w14:textId="77777777" w:rsidR="00DA1CC7" w:rsidRPr="001466A4" w:rsidRDefault="00DA1CC7">
      <w:pPr>
        <w:spacing w:after="0" w:line="360" w:lineRule="auto"/>
        <w:jc w:val="both"/>
        <w:rPr>
          <w:rFonts w:ascii="Times New Roman" w:eastAsia="Times New Roman" w:hAnsi="Times New Roman" w:cs="Times New Roman"/>
          <w:b/>
          <w:color w:val="000000" w:themeColor="text1"/>
          <w:sz w:val="24"/>
          <w:szCs w:val="24"/>
        </w:rPr>
      </w:pPr>
    </w:p>
    <w:p w14:paraId="7B97B420" w14:textId="77777777" w:rsidR="00E565FC" w:rsidRPr="001466A4" w:rsidRDefault="00E565FC">
      <w:pPr>
        <w:spacing w:after="0" w:line="360" w:lineRule="auto"/>
        <w:jc w:val="both"/>
        <w:rPr>
          <w:rFonts w:ascii="Times New Roman" w:eastAsia="Times New Roman" w:hAnsi="Times New Roman" w:cs="Times New Roman"/>
          <w:b/>
          <w:color w:val="000000" w:themeColor="text1"/>
          <w:sz w:val="24"/>
          <w:szCs w:val="24"/>
        </w:rPr>
      </w:pPr>
    </w:p>
    <w:p w14:paraId="45620E70" w14:textId="77777777" w:rsidR="00DA1CC7" w:rsidRPr="001466A4" w:rsidRDefault="00DA1CC7">
      <w:pPr>
        <w:spacing w:after="0" w:line="240" w:lineRule="auto"/>
        <w:jc w:val="center"/>
        <w:rPr>
          <w:rFonts w:ascii="Times New Roman" w:eastAsia="Times New Roman" w:hAnsi="Times New Roman" w:cs="Times New Roman"/>
          <w:b/>
          <w:color w:val="000000" w:themeColor="text1"/>
          <w:sz w:val="24"/>
          <w:szCs w:val="24"/>
        </w:rPr>
      </w:pPr>
    </w:p>
    <w:p w14:paraId="45620E71" w14:textId="77777777" w:rsidR="00DA1CC7" w:rsidRPr="001466A4" w:rsidRDefault="00DA1CC7">
      <w:pPr>
        <w:spacing w:after="0" w:line="240" w:lineRule="auto"/>
        <w:jc w:val="center"/>
        <w:rPr>
          <w:rFonts w:ascii="Times New Roman" w:eastAsia="Times New Roman" w:hAnsi="Times New Roman" w:cs="Times New Roman"/>
          <w:b/>
          <w:color w:val="000000" w:themeColor="text1"/>
          <w:sz w:val="24"/>
          <w:szCs w:val="24"/>
        </w:rPr>
      </w:pPr>
    </w:p>
    <w:p w14:paraId="45620E72" w14:textId="77777777" w:rsidR="00DA1CC7" w:rsidRPr="001466A4" w:rsidRDefault="00DA1CC7">
      <w:pPr>
        <w:spacing w:after="0" w:line="240" w:lineRule="auto"/>
        <w:jc w:val="center"/>
        <w:rPr>
          <w:rFonts w:ascii="Times New Roman" w:eastAsia="Times New Roman" w:hAnsi="Times New Roman" w:cs="Times New Roman"/>
          <w:b/>
          <w:color w:val="000000" w:themeColor="text1"/>
          <w:sz w:val="24"/>
          <w:szCs w:val="24"/>
        </w:rPr>
      </w:pPr>
    </w:p>
    <w:p w14:paraId="45620E73" w14:textId="77777777" w:rsidR="00DA1CC7" w:rsidRPr="001466A4" w:rsidRDefault="00DA1CC7">
      <w:pPr>
        <w:spacing w:after="0" w:line="240" w:lineRule="auto"/>
        <w:jc w:val="center"/>
        <w:rPr>
          <w:rFonts w:ascii="Times New Roman" w:eastAsia="Times New Roman" w:hAnsi="Times New Roman" w:cs="Times New Roman"/>
          <w:b/>
          <w:color w:val="000000" w:themeColor="text1"/>
          <w:sz w:val="24"/>
          <w:szCs w:val="24"/>
        </w:rPr>
      </w:pPr>
    </w:p>
    <w:p w14:paraId="45620E74" w14:textId="77777777" w:rsidR="00DA1CC7" w:rsidRPr="001466A4" w:rsidRDefault="006A56CA">
      <w:pPr>
        <w:spacing w:after="0" w:line="240" w:lineRule="auto"/>
        <w:jc w:val="center"/>
        <w:rPr>
          <w:rFonts w:ascii="Times New Roman" w:eastAsia="Times New Roman" w:hAnsi="Times New Roman" w:cs="Times New Roman"/>
          <w:b/>
          <w:color w:val="000000" w:themeColor="text1"/>
          <w:sz w:val="24"/>
          <w:szCs w:val="24"/>
        </w:rPr>
      </w:pPr>
      <w:r w:rsidRPr="001466A4">
        <w:rPr>
          <w:rFonts w:ascii="Times New Roman" w:eastAsia="Times New Roman" w:hAnsi="Times New Roman" w:cs="Times New Roman"/>
          <w:b/>
          <w:color w:val="000000" w:themeColor="text1"/>
          <w:sz w:val="24"/>
          <w:szCs w:val="24"/>
        </w:rPr>
        <w:t>________________________________________________</w:t>
      </w:r>
    </w:p>
    <w:p w14:paraId="45620E75" w14:textId="77777777" w:rsidR="00DA1CC7" w:rsidRPr="001466A4" w:rsidRDefault="006A56CA">
      <w:pPr>
        <w:spacing w:after="0" w:line="240" w:lineRule="auto"/>
        <w:jc w:val="center"/>
        <w:rPr>
          <w:rFonts w:ascii="Times New Roman" w:eastAsia="Times New Roman" w:hAnsi="Times New Roman" w:cs="Times New Roman"/>
          <w:color w:val="000000" w:themeColor="text1"/>
          <w:sz w:val="24"/>
          <w:szCs w:val="24"/>
        </w:rPr>
      </w:pPr>
      <w:r w:rsidRPr="001466A4">
        <w:rPr>
          <w:rFonts w:ascii="Times New Roman" w:eastAsia="Times New Roman" w:hAnsi="Times New Roman" w:cs="Times New Roman"/>
          <w:color w:val="000000" w:themeColor="text1"/>
          <w:sz w:val="24"/>
          <w:szCs w:val="24"/>
        </w:rPr>
        <w:t>Profa. Dra. Kátia Regina Barros Ribeiro</w:t>
      </w:r>
    </w:p>
    <w:p w14:paraId="45620E76" w14:textId="77777777" w:rsidR="00DA1CC7" w:rsidRPr="001466A4" w:rsidRDefault="006A56CA">
      <w:pPr>
        <w:spacing w:after="0" w:line="240" w:lineRule="auto"/>
        <w:jc w:val="center"/>
        <w:rPr>
          <w:rFonts w:ascii="Times New Roman" w:eastAsia="Times New Roman" w:hAnsi="Times New Roman" w:cs="Times New Roman"/>
          <w:color w:val="000000" w:themeColor="text1"/>
          <w:sz w:val="24"/>
          <w:szCs w:val="24"/>
        </w:rPr>
      </w:pPr>
      <w:r w:rsidRPr="001466A4">
        <w:rPr>
          <w:rFonts w:ascii="Times New Roman" w:eastAsia="Times New Roman" w:hAnsi="Times New Roman" w:cs="Times New Roman"/>
          <w:color w:val="000000" w:themeColor="text1"/>
          <w:sz w:val="24"/>
          <w:szCs w:val="24"/>
        </w:rPr>
        <w:t>Universidade Federal do Rio Grande do Norte</w:t>
      </w:r>
    </w:p>
    <w:p w14:paraId="45620E77" w14:textId="77777777" w:rsidR="00DA1CC7" w:rsidRPr="001466A4" w:rsidRDefault="006A56CA">
      <w:pPr>
        <w:spacing w:after="0" w:line="360" w:lineRule="auto"/>
        <w:jc w:val="center"/>
        <w:rPr>
          <w:rFonts w:ascii="Times New Roman" w:eastAsia="Times New Roman" w:hAnsi="Times New Roman" w:cs="Times New Roman"/>
          <w:color w:val="000000" w:themeColor="text1"/>
          <w:sz w:val="24"/>
          <w:szCs w:val="24"/>
        </w:rPr>
      </w:pPr>
      <w:r w:rsidRPr="001466A4">
        <w:rPr>
          <w:rFonts w:ascii="Times New Roman" w:eastAsia="Times New Roman" w:hAnsi="Times New Roman" w:cs="Times New Roman"/>
          <w:color w:val="000000" w:themeColor="text1"/>
          <w:sz w:val="24"/>
          <w:szCs w:val="24"/>
        </w:rPr>
        <w:t>Membro Interno</w:t>
      </w:r>
    </w:p>
    <w:p w14:paraId="45620E78" w14:textId="77777777" w:rsidR="00DA1CC7" w:rsidRPr="001466A4" w:rsidRDefault="00DA1CC7">
      <w:pPr>
        <w:spacing w:after="0" w:line="360" w:lineRule="auto"/>
        <w:jc w:val="center"/>
        <w:rPr>
          <w:rFonts w:ascii="Times New Roman" w:eastAsia="Times New Roman" w:hAnsi="Times New Roman" w:cs="Times New Roman"/>
          <w:color w:val="000000" w:themeColor="text1"/>
          <w:sz w:val="24"/>
          <w:szCs w:val="24"/>
        </w:rPr>
      </w:pPr>
    </w:p>
    <w:p w14:paraId="69B8E5D1" w14:textId="77777777" w:rsidR="00E565FC" w:rsidRPr="001466A4" w:rsidRDefault="00E565FC">
      <w:pPr>
        <w:spacing w:after="0" w:line="360" w:lineRule="auto"/>
        <w:jc w:val="center"/>
        <w:rPr>
          <w:rFonts w:ascii="Times New Roman" w:eastAsia="Times New Roman" w:hAnsi="Times New Roman" w:cs="Times New Roman"/>
          <w:color w:val="000000" w:themeColor="text1"/>
          <w:sz w:val="24"/>
          <w:szCs w:val="24"/>
        </w:rPr>
      </w:pPr>
    </w:p>
    <w:p w14:paraId="45620E79" w14:textId="77777777" w:rsidR="00DA1CC7" w:rsidRPr="001466A4" w:rsidRDefault="00DA1CC7">
      <w:pPr>
        <w:spacing w:after="0" w:line="240" w:lineRule="auto"/>
        <w:jc w:val="center"/>
        <w:rPr>
          <w:rFonts w:ascii="Times New Roman" w:eastAsia="Times New Roman" w:hAnsi="Times New Roman" w:cs="Times New Roman"/>
          <w:b/>
          <w:color w:val="000000" w:themeColor="text1"/>
          <w:sz w:val="24"/>
          <w:szCs w:val="24"/>
        </w:rPr>
      </w:pPr>
    </w:p>
    <w:p w14:paraId="45620E7A" w14:textId="77777777" w:rsidR="00DA1CC7" w:rsidRPr="001466A4" w:rsidRDefault="00DA1CC7">
      <w:pPr>
        <w:spacing w:after="0" w:line="240" w:lineRule="auto"/>
        <w:jc w:val="center"/>
        <w:rPr>
          <w:rFonts w:ascii="Times New Roman" w:eastAsia="Times New Roman" w:hAnsi="Times New Roman" w:cs="Times New Roman"/>
          <w:b/>
          <w:color w:val="000000" w:themeColor="text1"/>
          <w:sz w:val="24"/>
          <w:szCs w:val="24"/>
        </w:rPr>
      </w:pPr>
    </w:p>
    <w:p w14:paraId="45620E7B" w14:textId="77777777" w:rsidR="00DA1CC7" w:rsidRPr="001466A4" w:rsidRDefault="00DA1CC7">
      <w:pPr>
        <w:spacing w:after="0" w:line="240" w:lineRule="auto"/>
        <w:jc w:val="center"/>
        <w:rPr>
          <w:rFonts w:ascii="Times New Roman" w:eastAsia="Times New Roman" w:hAnsi="Times New Roman" w:cs="Times New Roman"/>
          <w:b/>
          <w:color w:val="000000" w:themeColor="text1"/>
          <w:sz w:val="24"/>
          <w:szCs w:val="24"/>
        </w:rPr>
      </w:pPr>
    </w:p>
    <w:p w14:paraId="45620E7C" w14:textId="77777777" w:rsidR="00DA1CC7" w:rsidRPr="001466A4" w:rsidRDefault="006A56CA">
      <w:pPr>
        <w:spacing w:after="0" w:line="240" w:lineRule="auto"/>
        <w:jc w:val="center"/>
        <w:rPr>
          <w:rFonts w:ascii="Times New Roman" w:eastAsia="Times New Roman" w:hAnsi="Times New Roman" w:cs="Times New Roman"/>
          <w:b/>
          <w:color w:val="000000" w:themeColor="text1"/>
          <w:sz w:val="24"/>
          <w:szCs w:val="24"/>
        </w:rPr>
      </w:pPr>
      <w:r w:rsidRPr="001466A4">
        <w:rPr>
          <w:rFonts w:ascii="Times New Roman" w:eastAsia="Times New Roman" w:hAnsi="Times New Roman" w:cs="Times New Roman"/>
          <w:b/>
          <w:color w:val="000000" w:themeColor="text1"/>
          <w:sz w:val="24"/>
          <w:szCs w:val="24"/>
        </w:rPr>
        <w:t>________________________________________________</w:t>
      </w:r>
    </w:p>
    <w:p w14:paraId="45620E7D" w14:textId="77777777" w:rsidR="00DA1CC7" w:rsidRPr="001466A4" w:rsidRDefault="006A56CA">
      <w:pPr>
        <w:spacing w:after="0" w:line="240" w:lineRule="auto"/>
        <w:jc w:val="center"/>
        <w:rPr>
          <w:rFonts w:ascii="Times New Roman" w:eastAsia="Times New Roman" w:hAnsi="Times New Roman" w:cs="Times New Roman"/>
          <w:color w:val="000000" w:themeColor="text1"/>
          <w:sz w:val="24"/>
          <w:szCs w:val="24"/>
        </w:rPr>
      </w:pPr>
      <w:r w:rsidRPr="001466A4">
        <w:rPr>
          <w:rFonts w:ascii="Times New Roman" w:eastAsia="Times New Roman" w:hAnsi="Times New Roman" w:cs="Times New Roman"/>
          <w:color w:val="000000" w:themeColor="text1"/>
          <w:sz w:val="24"/>
          <w:szCs w:val="24"/>
        </w:rPr>
        <w:t>Dr.</w:t>
      </w:r>
      <w:r w:rsidRPr="001466A4">
        <w:rPr>
          <w:color w:val="000000" w:themeColor="text1"/>
        </w:rPr>
        <w:t xml:space="preserve"> </w:t>
      </w:r>
      <w:r w:rsidRPr="001466A4">
        <w:rPr>
          <w:rFonts w:ascii="Times New Roman" w:eastAsia="Times New Roman" w:hAnsi="Times New Roman" w:cs="Times New Roman"/>
          <w:color w:val="000000" w:themeColor="text1"/>
          <w:sz w:val="24"/>
          <w:szCs w:val="24"/>
        </w:rPr>
        <w:t>Francisco de Cássio de Oliveira Mendes</w:t>
      </w:r>
    </w:p>
    <w:p w14:paraId="45620E7E" w14:textId="77777777" w:rsidR="00DA1CC7" w:rsidRPr="001466A4" w:rsidRDefault="006A56CA">
      <w:pPr>
        <w:spacing w:after="0" w:line="240" w:lineRule="auto"/>
        <w:jc w:val="center"/>
        <w:rPr>
          <w:color w:val="000000" w:themeColor="text1"/>
        </w:rPr>
      </w:pPr>
      <w:r w:rsidRPr="001466A4">
        <w:rPr>
          <w:rFonts w:ascii="Times New Roman" w:eastAsia="Times New Roman" w:hAnsi="Times New Roman" w:cs="Times New Roman"/>
          <w:color w:val="000000" w:themeColor="text1"/>
          <w:sz w:val="24"/>
          <w:szCs w:val="24"/>
        </w:rPr>
        <w:t>Hospital Universitário Onofre Lopes</w:t>
      </w:r>
    </w:p>
    <w:p w14:paraId="45620E7F" w14:textId="77777777" w:rsidR="00DA1CC7" w:rsidRPr="001466A4" w:rsidRDefault="006A56CA">
      <w:pPr>
        <w:spacing w:after="0" w:line="360" w:lineRule="auto"/>
        <w:jc w:val="center"/>
        <w:rPr>
          <w:rFonts w:ascii="Times New Roman" w:eastAsia="Times New Roman" w:hAnsi="Times New Roman" w:cs="Times New Roman"/>
          <w:color w:val="000000" w:themeColor="text1"/>
          <w:sz w:val="24"/>
          <w:szCs w:val="24"/>
        </w:rPr>
      </w:pPr>
      <w:r w:rsidRPr="001466A4">
        <w:rPr>
          <w:rFonts w:ascii="Times New Roman" w:eastAsia="Times New Roman" w:hAnsi="Times New Roman" w:cs="Times New Roman"/>
          <w:color w:val="000000" w:themeColor="text1"/>
          <w:sz w:val="24"/>
          <w:szCs w:val="24"/>
        </w:rPr>
        <w:t>Membro Externo</w:t>
      </w:r>
    </w:p>
    <w:p w14:paraId="45620E80" w14:textId="77777777" w:rsidR="00DA1CC7" w:rsidRPr="001466A4" w:rsidRDefault="00DA1CC7">
      <w:pPr>
        <w:spacing w:after="0" w:line="240" w:lineRule="auto"/>
        <w:jc w:val="center"/>
        <w:rPr>
          <w:rFonts w:ascii="Times New Roman" w:eastAsia="Times New Roman" w:hAnsi="Times New Roman" w:cs="Times New Roman"/>
          <w:b/>
          <w:color w:val="000000" w:themeColor="text1"/>
          <w:sz w:val="24"/>
          <w:szCs w:val="24"/>
        </w:rPr>
      </w:pPr>
    </w:p>
    <w:p w14:paraId="45620E81" w14:textId="77777777" w:rsidR="00DA1CC7" w:rsidRPr="001466A4" w:rsidRDefault="00DA1CC7">
      <w:pPr>
        <w:spacing w:after="0" w:line="240" w:lineRule="auto"/>
        <w:jc w:val="center"/>
        <w:rPr>
          <w:rFonts w:ascii="Times New Roman" w:eastAsia="Times New Roman" w:hAnsi="Times New Roman" w:cs="Times New Roman"/>
          <w:b/>
          <w:color w:val="000000" w:themeColor="text1"/>
          <w:sz w:val="24"/>
          <w:szCs w:val="24"/>
        </w:rPr>
      </w:pPr>
    </w:p>
    <w:p w14:paraId="45620E85" w14:textId="77777777" w:rsidR="00DA1CC7" w:rsidRPr="001466A4" w:rsidRDefault="00DA1CC7">
      <w:pPr>
        <w:spacing w:after="0" w:line="240" w:lineRule="auto"/>
        <w:jc w:val="both"/>
        <w:rPr>
          <w:rFonts w:ascii="Times New Roman" w:eastAsia="Times New Roman" w:hAnsi="Times New Roman" w:cs="Times New Roman"/>
          <w:b/>
          <w:color w:val="000000" w:themeColor="text1"/>
          <w:sz w:val="24"/>
          <w:szCs w:val="24"/>
        </w:rPr>
      </w:pPr>
    </w:p>
    <w:p w14:paraId="45620E86" w14:textId="5ADD8115" w:rsidR="00DA1CC7" w:rsidRPr="001466A4" w:rsidRDefault="006A56CA">
      <w:pPr>
        <w:jc w:val="both"/>
        <w:rPr>
          <w:rFonts w:ascii="Times New Roman" w:eastAsia="Times New Roman" w:hAnsi="Times New Roman" w:cs="Times New Roman"/>
          <w:color w:val="000000" w:themeColor="text1"/>
          <w:sz w:val="24"/>
          <w:szCs w:val="24"/>
        </w:rPr>
      </w:pPr>
      <w:r w:rsidRPr="001466A4">
        <w:rPr>
          <w:rFonts w:ascii="Times New Roman" w:eastAsia="Times New Roman" w:hAnsi="Times New Roman" w:cs="Times New Roman"/>
          <w:color w:val="000000" w:themeColor="text1"/>
          <w:sz w:val="24"/>
          <w:szCs w:val="24"/>
        </w:rPr>
        <w:lastRenderedPageBreak/>
        <w:t>CABRAL, Maria Améllia Lopes</w:t>
      </w:r>
      <w:r w:rsidRPr="001466A4">
        <w:rPr>
          <w:color w:val="000000" w:themeColor="text1"/>
        </w:rPr>
        <w:t xml:space="preserve">. </w:t>
      </w:r>
      <w:r w:rsidRPr="001466A4">
        <w:rPr>
          <w:rFonts w:ascii="Times New Roman" w:eastAsia="Times New Roman" w:hAnsi="Times New Roman" w:cs="Times New Roman"/>
          <w:b/>
          <w:color w:val="000000" w:themeColor="text1"/>
          <w:sz w:val="24"/>
          <w:szCs w:val="24"/>
        </w:rPr>
        <w:t xml:space="preserve">Efeito da aromaterapia </w:t>
      </w:r>
      <w:r w:rsidR="006B3478" w:rsidRPr="001466A4">
        <w:rPr>
          <w:rFonts w:ascii="Times New Roman" w:eastAsia="Times New Roman" w:hAnsi="Times New Roman" w:cs="Times New Roman"/>
          <w:b/>
          <w:color w:val="000000" w:themeColor="text1"/>
          <w:sz w:val="24"/>
          <w:szCs w:val="24"/>
        </w:rPr>
        <w:t xml:space="preserve">com óleo essencial de </w:t>
      </w:r>
      <w:r w:rsidR="006B6C1E" w:rsidRPr="001466A4">
        <w:rPr>
          <w:rFonts w:ascii="Times New Roman" w:eastAsia="Times New Roman" w:hAnsi="Times New Roman" w:cs="Times New Roman"/>
          <w:b/>
          <w:i/>
          <w:color w:val="000000" w:themeColor="text1"/>
          <w:sz w:val="24"/>
          <w:szCs w:val="24"/>
        </w:rPr>
        <w:t>M</w:t>
      </w:r>
      <w:r w:rsidR="006B3478" w:rsidRPr="001466A4">
        <w:rPr>
          <w:rFonts w:ascii="Times New Roman" w:eastAsia="Times New Roman" w:hAnsi="Times New Roman" w:cs="Times New Roman"/>
          <w:b/>
          <w:i/>
          <w:color w:val="000000" w:themeColor="text1"/>
          <w:sz w:val="24"/>
          <w:szCs w:val="24"/>
        </w:rPr>
        <w:t xml:space="preserve">atricaria chamomilla </w:t>
      </w:r>
      <w:r w:rsidR="006B3478" w:rsidRPr="001466A4">
        <w:rPr>
          <w:rFonts w:ascii="Times New Roman" w:eastAsia="Times New Roman" w:hAnsi="Times New Roman" w:cs="Times New Roman"/>
          <w:b/>
          <w:color w:val="000000" w:themeColor="text1"/>
          <w:sz w:val="24"/>
          <w:szCs w:val="24"/>
        </w:rPr>
        <w:t>na</w:t>
      </w:r>
      <w:r w:rsidRPr="001466A4">
        <w:rPr>
          <w:rFonts w:ascii="Times New Roman" w:eastAsia="Times New Roman" w:hAnsi="Times New Roman" w:cs="Times New Roman"/>
          <w:b/>
          <w:color w:val="000000" w:themeColor="text1"/>
          <w:sz w:val="24"/>
          <w:szCs w:val="24"/>
        </w:rPr>
        <w:t xml:space="preserve"> dor e ansiedade </w:t>
      </w:r>
      <w:r w:rsidR="001E33C7" w:rsidRPr="001466A4">
        <w:rPr>
          <w:rFonts w:ascii="Times New Roman" w:eastAsia="Times New Roman" w:hAnsi="Times New Roman" w:cs="Times New Roman"/>
          <w:b/>
          <w:color w:val="000000" w:themeColor="text1"/>
          <w:sz w:val="24"/>
          <w:szCs w:val="24"/>
        </w:rPr>
        <w:t>diante da</w:t>
      </w:r>
      <w:r w:rsidRPr="001466A4">
        <w:rPr>
          <w:rFonts w:ascii="Times New Roman" w:eastAsia="Times New Roman" w:hAnsi="Times New Roman" w:cs="Times New Roman"/>
          <w:b/>
          <w:color w:val="000000" w:themeColor="text1"/>
          <w:sz w:val="24"/>
          <w:szCs w:val="24"/>
        </w:rPr>
        <w:t xml:space="preserve"> retirada de introdutor arterial femoral: ensaio clínico randomizado.</w:t>
      </w:r>
      <w:r w:rsidRPr="001466A4">
        <w:rPr>
          <w:rFonts w:ascii="Times New Roman" w:eastAsia="Times New Roman" w:hAnsi="Times New Roman" w:cs="Times New Roman"/>
          <w:color w:val="000000" w:themeColor="text1"/>
          <w:sz w:val="24"/>
          <w:szCs w:val="24"/>
        </w:rPr>
        <w:t xml:space="preserve"> 2025. </w:t>
      </w:r>
      <w:r w:rsidR="00795A12" w:rsidRPr="001466A4">
        <w:rPr>
          <w:rFonts w:ascii="Times New Roman" w:eastAsia="Times New Roman" w:hAnsi="Times New Roman" w:cs="Times New Roman"/>
          <w:color w:val="000000" w:themeColor="text1"/>
          <w:sz w:val="24"/>
          <w:szCs w:val="24"/>
        </w:rPr>
        <w:t>6</w:t>
      </w:r>
      <w:r w:rsidR="00120720" w:rsidRPr="001466A4">
        <w:rPr>
          <w:rFonts w:ascii="Times New Roman" w:eastAsia="Times New Roman" w:hAnsi="Times New Roman" w:cs="Times New Roman"/>
          <w:color w:val="000000" w:themeColor="text1"/>
          <w:sz w:val="24"/>
          <w:szCs w:val="24"/>
        </w:rPr>
        <w:t>1</w:t>
      </w:r>
      <w:r w:rsidRPr="001466A4">
        <w:rPr>
          <w:rFonts w:ascii="Times New Roman" w:eastAsia="Times New Roman" w:hAnsi="Times New Roman" w:cs="Times New Roman"/>
          <w:color w:val="000000" w:themeColor="text1"/>
          <w:sz w:val="24"/>
          <w:szCs w:val="24"/>
        </w:rPr>
        <w:t>p. Projeto de Dissertação (Mestrado Acadêmico em Enfermagem), Programa de Pós-Graduação em Enfermagem, Universidade Federal do Rio Grande do Norte, 2025.</w:t>
      </w:r>
    </w:p>
    <w:p w14:paraId="45620E87" w14:textId="77777777" w:rsidR="00DA1CC7" w:rsidRPr="001466A4" w:rsidRDefault="00DA1CC7">
      <w:pPr>
        <w:spacing w:after="0" w:line="240" w:lineRule="auto"/>
        <w:jc w:val="both"/>
        <w:rPr>
          <w:rFonts w:ascii="Times New Roman" w:eastAsia="Times New Roman" w:hAnsi="Times New Roman" w:cs="Times New Roman"/>
          <w:color w:val="000000" w:themeColor="text1"/>
          <w:sz w:val="24"/>
          <w:szCs w:val="24"/>
        </w:rPr>
      </w:pPr>
    </w:p>
    <w:p w14:paraId="45620E88" w14:textId="77777777" w:rsidR="00DA1CC7" w:rsidRPr="001466A4" w:rsidRDefault="00DA1CC7">
      <w:pPr>
        <w:spacing w:after="0" w:line="240" w:lineRule="auto"/>
        <w:jc w:val="both"/>
        <w:rPr>
          <w:rFonts w:ascii="Times New Roman" w:eastAsia="Times New Roman" w:hAnsi="Times New Roman" w:cs="Times New Roman"/>
          <w:color w:val="000000" w:themeColor="text1"/>
          <w:sz w:val="24"/>
          <w:szCs w:val="24"/>
        </w:rPr>
      </w:pPr>
    </w:p>
    <w:p w14:paraId="45620E89" w14:textId="77777777" w:rsidR="00DA1CC7" w:rsidRPr="001466A4" w:rsidRDefault="006A56CA">
      <w:pPr>
        <w:spacing w:after="0" w:line="240" w:lineRule="auto"/>
        <w:jc w:val="center"/>
        <w:rPr>
          <w:rFonts w:ascii="Times New Roman" w:eastAsia="Times New Roman" w:hAnsi="Times New Roman" w:cs="Times New Roman"/>
          <w:b/>
          <w:color w:val="000000" w:themeColor="text1"/>
          <w:sz w:val="24"/>
          <w:szCs w:val="24"/>
        </w:rPr>
      </w:pPr>
      <w:r w:rsidRPr="001466A4">
        <w:rPr>
          <w:rFonts w:ascii="Times New Roman" w:eastAsia="Times New Roman" w:hAnsi="Times New Roman" w:cs="Times New Roman"/>
          <w:b/>
          <w:color w:val="000000" w:themeColor="text1"/>
          <w:sz w:val="24"/>
          <w:szCs w:val="24"/>
        </w:rPr>
        <w:t>RESUMO</w:t>
      </w:r>
    </w:p>
    <w:p w14:paraId="45620E8A" w14:textId="77777777" w:rsidR="00DA1CC7" w:rsidRPr="001466A4" w:rsidRDefault="00DA1CC7">
      <w:pPr>
        <w:spacing w:after="0" w:line="240" w:lineRule="auto"/>
        <w:jc w:val="both"/>
        <w:rPr>
          <w:rFonts w:ascii="Times New Roman" w:eastAsia="Times New Roman" w:hAnsi="Times New Roman" w:cs="Times New Roman"/>
          <w:b/>
          <w:color w:val="000000" w:themeColor="text1"/>
          <w:sz w:val="24"/>
          <w:szCs w:val="24"/>
        </w:rPr>
      </w:pPr>
    </w:p>
    <w:p w14:paraId="45620E8B" w14:textId="2953BF55" w:rsidR="00DA1CC7" w:rsidRPr="001466A4" w:rsidRDefault="006A56CA">
      <w:pPr>
        <w:spacing w:after="0" w:line="240" w:lineRule="auto"/>
        <w:jc w:val="both"/>
        <w:rPr>
          <w:rFonts w:ascii="Times New Roman" w:eastAsia="Times New Roman" w:hAnsi="Times New Roman" w:cs="Times New Roman"/>
          <w:color w:val="000000" w:themeColor="text1"/>
          <w:sz w:val="24"/>
          <w:szCs w:val="24"/>
        </w:rPr>
      </w:pPr>
      <w:r w:rsidRPr="001466A4">
        <w:rPr>
          <w:rFonts w:ascii="Times New Roman" w:eastAsia="Times New Roman" w:hAnsi="Times New Roman" w:cs="Times New Roman"/>
          <w:b/>
          <w:color w:val="000000" w:themeColor="text1"/>
          <w:sz w:val="24"/>
          <w:szCs w:val="24"/>
        </w:rPr>
        <w:t>Objetivo</w:t>
      </w:r>
      <w:r w:rsidRPr="001466A4">
        <w:rPr>
          <w:rFonts w:ascii="Times New Roman" w:eastAsia="Times New Roman" w:hAnsi="Times New Roman" w:cs="Times New Roman"/>
          <w:color w:val="000000" w:themeColor="text1"/>
          <w:sz w:val="24"/>
          <w:szCs w:val="24"/>
        </w:rPr>
        <w:t xml:space="preserve">: Avaliar </w:t>
      </w:r>
      <w:r w:rsidR="00BB1F90" w:rsidRPr="001466A4">
        <w:rPr>
          <w:rFonts w:ascii="Times New Roman" w:eastAsia="Times New Roman" w:hAnsi="Times New Roman" w:cs="Times New Roman"/>
          <w:color w:val="000000" w:themeColor="text1"/>
          <w:sz w:val="24"/>
          <w:szCs w:val="24"/>
        </w:rPr>
        <w:t>o efeito</w:t>
      </w:r>
      <w:r w:rsidRPr="001466A4">
        <w:rPr>
          <w:rFonts w:ascii="Times New Roman" w:eastAsia="Times New Roman" w:hAnsi="Times New Roman" w:cs="Times New Roman"/>
          <w:color w:val="000000" w:themeColor="text1"/>
          <w:sz w:val="24"/>
          <w:szCs w:val="24"/>
        </w:rPr>
        <w:t xml:space="preserve"> da aromaterapia com inalação de óleo essencial de </w:t>
      </w:r>
      <w:r w:rsidR="008B68B7" w:rsidRPr="001466A4">
        <w:rPr>
          <w:rFonts w:ascii="Times New Roman" w:eastAsia="Times New Roman" w:hAnsi="Times New Roman" w:cs="Times New Roman"/>
          <w:i/>
          <w:color w:val="000000" w:themeColor="text1"/>
          <w:sz w:val="24"/>
          <w:szCs w:val="24"/>
        </w:rPr>
        <w:t>Matricaria Chamomilla</w:t>
      </w:r>
      <w:r w:rsidRPr="001466A4">
        <w:rPr>
          <w:rFonts w:ascii="Times New Roman" w:eastAsia="Times New Roman" w:hAnsi="Times New Roman" w:cs="Times New Roman"/>
          <w:color w:val="000000" w:themeColor="text1"/>
          <w:sz w:val="24"/>
          <w:szCs w:val="24"/>
        </w:rPr>
        <w:t xml:space="preserve"> </w:t>
      </w:r>
      <w:r w:rsidR="008B68B7" w:rsidRPr="001466A4">
        <w:rPr>
          <w:rFonts w:ascii="Times New Roman" w:eastAsia="Times New Roman" w:hAnsi="Times New Roman" w:cs="Times New Roman"/>
          <w:color w:val="000000" w:themeColor="text1"/>
          <w:sz w:val="24"/>
          <w:szCs w:val="24"/>
        </w:rPr>
        <w:t>na d</w:t>
      </w:r>
      <w:r w:rsidRPr="001466A4">
        <w:rPr>
          <w:rFonts w:ascii="Times New Roman" w:eastAsia="Times New Roman" w:hAnsi="Times New Roman" w:cs="Times New Roman"/>
          <w:color w:val="000000" w:themeColor="text1"/>
          <w:sz w:val="24"/>
          <w:szCs w:val="24"/>
        </w:rPr>
        <w:t xml:space="preserve">or e ansiedade durante a retirada de introdutor arterial por via femoral após procedimentos </w:t>
      </w:r>
      <w:r w:rsidR="003C6A67" w:rsidRPr="001466A4">
        <w:rPr>
          <w:rFonts w:ascii="Times New Roman" w:eastAsia="Times New Roman" w:hAnsi="Times New Roman" w:cs="Times New Roman"/>
          <w:color w:val="000000" w:themeColor="text1"/>
          <w:sz w:val="24"/>
          <w:szCs w:val="24"/>
        </w:rPr>
        <w:t>cirúrgicos cardiovasculares</w:t>
      </w:r>
      <w:r w:rsidRPr="001466A4">
        <w:rPr>
          <w:rFonts w:ascii="Times New Roman" w:eastAsia="Times New Roman" w:hAnsi="Times New Roman" w:cs="Times New Roman"/>
          <w:color w:val="000000" w:themeColor="text1"/>
          <w:sz w:val="24"/>
          <w:szCs w:val="24"/>
        </w:rPr>
        <w:t xml:space="preserve">. </w:t>
      </w:r>
      <w:r w:rsidRPr="001466A4">
        <w:rPr>
          <w:rFonts w:ascii="Times New Roman" w:eastAsia="Times New Roman" w:hAnsi="Times New Roman" w:cs="Times New Roman"/>
          <w:b/>
          <w:color w:val="000000" w:themeColor="text1"/>
          <w:sz w:val="24"/>
          <w:szCs w:val="24"/>
        </w:rPr>
        <w:t xml:space="preserve">Método: </w:t>
      </w:r>
      <w:r w:rsidRPr="001466A4">
        <w:rPr>
          <w:rFonts w:ascii="Times New Roman" w:eastAsia="Times New Roman" w:hAnsi="Times New Roman" w:cs="Times New Roman"/>
          <w:color w:val="000000" w:themeColor="text1"/>
          <w:sz w:val="24"/>
          <w:szCs w:val="24"/>
        </w:rPr>
        <w:t xml:space="preserve">trata-se de um ensaio clínico randomizado (ECR), controlado e uni-cego a ser realizado conforme orientações do </w:t>
      </w:r>
      <w:r w:rsidRPr="001466A4">
        <w:rPr>
          <w:rFonts w:ascii="Times New Roman" w:eastAsia="Times New Roman" w:hAnsi="Times New Roman" w:cs="Times New Roman"/>
          <w:i/>
          <w:color w:val="000000" w:themeColor="text1"/>
          <w:sz w:val="24"/>
          <w:szCs w:val="24"/>
        </w:rPr>
        <w:t>Consolidated Standards of Reporting Trials</w:t>
      </w:r>
      <w:r w:rsidRPr="001466A4">
        <w:rPr>
          <w:rFonts w:ascii="Times New Roman" w:eastAsia="Times New Roman" w:hAnsi="Times New Roman" w:cs="Times New Roman"/>
          <w:color w:val="000000" w:themeColor="text1"/>
          <w:sz w:val="24"/>
          <w:szCs w:val="24"/>
        </w:rPr>
        <w:t xml:space="preserve"> (CONSORT). O estudo será realizado no setor de Hemodinâmica </w:t>
      </w:r>
      <w:r w:rsidR="00C53213" w:rsidRPr="001466A4">
        <w:rPr>
          <w:rFonts w:ascii="Times New Roman" w:eastAsia="Times New Roman" w:hAnsi="Times New Roman" w:cs="Times New Roman"/>
          <w:color w:val="000000" w:themeColor="text1"/>
          <w:sz w:val="24"/>
          <w:szCs w:val="24"/>
        </w:rPr>
        <w:t>de um hospital privado da cidade de Natal, Rio Grande do Norte, Brasil,</w:t>
      </w:r>
      <w:r w:rsidRPr="001466A4">
        <w:rPr>
          <w:rFonts w:ascii="Times New Roman" w:eastAsia="Times New Roman" w:hAnsi="Times New Roman" w:cs="Times New Roman"/>
          <w:color w:val="000000" w:themeColor="text1"/>
          <w:sz w:val="24"/>
          <w:szCs w:val="24"/>
        </w:rPr>
        <w:t xml:space="preserve"> com uma amostra probabilística de 74 pacientes, divididos igualmente nos seguintes grupos: Grupo Controle (GC) e Grupo Experimental (GE). A randomização destes será garantida pela utilização do site “</w:t>
      </w:r>
      <w:r w:rsidRPr="001466A4">
        <w:rPr>
          <w:rFonts w:ascii="Times New Roman" w:eastAsia="Times New Roman" w:hAnsi="Times New Roman" w:cs="Times New Roman"/>
          <w:i/>
          <w:color w:val="000000" w:themeColor="text1"/>
          <w:sz w:val="24"/>
          <w:szCs w:val="24"/>
        </w:rPr>
        <w:t>Research Randomizer</w:t>
      </w:r>
      <w:r w:rsidRPr="001466A4">
        <w:rPr>
          <w:rFonts w:ascii="Times New Roman" w:eastAsia="Times New Roman" w:hAnsi="Times New Roman" w:cs="Times New Roman"/>
          <w:color w:val="000000" w:themeColor="text1"/>
          <w:sz w:val="24"/>
          <w:szCs w:val="24"/>
        </w:rPr>
        <w:t xml:space="preserve">”. O grupo controle será composto por pacientes que realizarão procedimentos </w:t>
      </w:r>
      <w:r w:rsidR="00F915A3" w:rsidRPr="001466A4">
        <w:rPr>
          <w:rFonts w:ascii="Times New Roman" w:eastAsia="Times New Roman" w:hAnsi="Times New Roman" w:cs="Times New Roman"/>
          <w:color w:val="000000" w:themeColor="text1"/>
          <w:sz w:val="24"/>
          <w:szCs w:val="24"/>
        </w:rPr>
        <w:t>cirúrgicos cardiovasculares</w:t>
      </w:r>
      <w:r w:rsidRPr="001466A4">
        <w:rPr>
          <w:rFonts w:ascii="Times New Roman" w:eastAsia="Times New Roman" w:hAnsi="Times New Roman" w:cs="Times New Roman"/>
          <w:color w:val="000000" w:themeColor="text1"/>
          <w:sz w:val="24"/>
          <w:szCs w:val="24"/>
        </w:rPr>
        <w:t xml:space="preserve">, na hemodinâmica do HCN, receberão os cuidados padrão e a aplicação da inalação por meio do </w:t>
      </w:r>
      <w:r w:rsidR="00AD702B" w:rsidRPr="001466A4">
        <w:rPr>
          <w:rFonts w:ascii="Times New Roman" w:eastAsia="Times New Roman" w:hAnsi="Times New Roman" w:cs="Times New Roman"/>
          <w:color w:val="000000" w:themeColor="text1"/>
          <w:sz w:val="24"/>
          <w:szCs w:val="24"/>
        </w:rPr>
        <w:t>disco</w:t>
      </w:r>
      <w:r w:rsidRPr="001466A4">
        <w:rPr>
          <w:rFonts w:ascii="Times New Roman" w:eastAsia="Times New Roman" w:hAnsi="Times New Roman" w:cs="Times New Roman"/>
          <w:color w:val="000000" w:themeColor="text1"/>
          <w:sz w:val="24"/>
          <w:szCs w:val="24"/>
        </w:rPr>
        <w:t xml:space="preserve"> de algodão embebido apenas de água </w:t>
      </w:r>
      <w:r w:rsidR="00F0407F" w:rsidRPr="001466A4">
        <w:rPr>
          <w:rFonts w:ascii="Times New Roman" w:eastAsia="Times New Roman" w:hAnsi="Times New Roman" w:cs="Times New Roman"/>
          <w:color w:val="000000" w:themeColor="text1"/>
          <w:sz w:val="24"/>
          <w:szCs w:val="24"/>
        </w:rPr>
        <w:t>bi</w:t>
      </w:r>
      <w:r w:rsidRPr="001466A4">
        <w:rPr>
          <w:rFonts w:ascii="Times New Roman" w:eastAsia="Times New Roman" w:hAnsi="Times New Roman" w:cs="Times New Roman"/>
          <w:color w:val="000000" w:themeColor="text1"/>
          <w:sz w:val="24"/>
          <w:szCs w:val="24"/>
        </w:rPr>
        <w:t xml:space="preserve">destilada para a retirada do introdutor femoral no momento oportuno. O grupo experimental, por sua vez, será composto por pacientes com as mesmas características supracitadas que, no entanto, receberão a intervenção com inalação de cerca de </w:t>
      </w:r>
      <w:r w:rsidR="00AD214E" w:rsidRPr="001466A4">
        <w:rPr>
          <w:rFonts w:ascii="Times New Roman" w:eastAsia="Times New Roman" w:hAnsi="Times New Roman" w:cs="Times New Roman"/>
          <w:color w:val="000000" w:themeColor="text1"/>
          <w:sz w:val="24"/>
          <w:szCs w:val="24"/>
        </w:rPr>
        <w:t>10 gotas da solução com</w:t>
      </w:r>
      <w:r w:rsidRPr="001466A4">
        <w:rPr>
          <w:rFonts w:ascii="Times New Roman" w:eastAsia="Times New Roman" w:hAnsi="Times New Roman" w:cs="Times New Roman"/>
          <w:color w:val="000000" w:themeColor="text1"/>
          <w:sz w:val="24"/>
          <w:szCs w:val="24"/>
        </w:rPr>
        <w:t xml:space="preserve"> óleo essencial de camomila. Será utilizado um formulário para coletar os dados sociodemográficos e um outro formulário para coletar os dados clínicos</w:t>
      </w:r>
      <w:r w:rsidR="00F0407F" w:rsidRPr="001466A4">
        <w:rPr>
          <w:rFonts w:ascii="Times New Roman" w:eastAsia="Times New Roman" w:hAnsi="Times New Roman" w:cs="Times New Roman"/>
          <w:color w:val="000000" w:themeColor="text1"/>
          <w:sz w:val="24"/>
          <w:szCs w:val="24"/>
        </w:rPr>
        <w:t>, assim como</w:t>
      </w:r>
      <w:r w:rsidRPr="001466A4">
        <w:rPr>
          <w:rFonts w:ascii="Times New Roman" w:eastAsia="Times New Roman" w:hAnsi="Times New Roman" w:cs="Times New Roman"/>
          <w:color w:val="000000" w:themeColor="text1"/>
          <w:sz w:val="24"/>
          <w:szCs w:val="24"/>
        </w:rPr>
        <w:t xml:space="preserve"> será aplicada uma escala para a avaliação da intensidade da dor (Escala Visual Analógica) e o Inventário de Ansiedade Traço-Estado (IDATE) para avaliar nível de ansiedade. Este estudo será encaminhado à avaliação do Comitê de Ética e Pesquisa (CEP) da UFRN </w:t>
      </w:r>
      <w:r w:rsidR="00E06ACD" w:rsidRPr="001466A4">
        <w:rPr>
          <w:rFonts w:ascii="Times New Roman" w:eastAsia="Times New Roman" w:hAnsi="Times New Roman" w:cs="Times New Roman"/>
          <w:color w:val="000000" w:themeColor="text1"/>
          <w:sz w:val="24"/>
          <w:szCs w:val="24"/>
        </w:rPr>
        <w:t xml:space="preserve">e </w:t>
      </w:r>
      <w:r w:rsidRPr="001466A4">
        <w:rPr>
          <w:rFonts w:ascii="Times New Roman" w:eastAsia="Times New Roman" w:hAnsi="Times New Roman" w:cs="Times New Roman"/>
          <w:color w:val="000000" w:themeColor="text1"/>
          <w:sz w:val="24"/>
          <w:szCs w:val="24"/>
        </w:rPr>
        <w:t>início da coleta após</w:t>
      </w:r>
      <w:r w:rsidR="00DE2744" w:rsidRPr="001466A4">
        <w:rPr>
          <w:rFonts w:ascii="Times New Roman" w:eastAsia="Times New Roman" w:hAnsi="Times New Roman" w:cs="Times New Roman"/>
          <w:color w:val="000000" w:themeColor="text1"/>
          <w:sz w:val="24"/>
          <w:szCs w:val="24"/>
        </w:rPr>
        <w:t xml:space="preserve"> aprovação</w:t>
      </w:r>
      <w:r w:rsidRPr="001466A4">
        <w:rPr>
          <w:rFonts w:ascii="Times New Roman" w:eastAsia="Times New Roman" w:hAnsi="Times New Roman" w:cs="Times New Roman"/>
          <w:color w:val="000000" w:themeColor="text1"/>
          <w:sz w:val="24"/>
          <w:szCs w:val="24"/>
        </w:rPr>
        <w:t>.</w:t>
      </w:r>
      <w:r w:rsidR="001C72EA" w:rsidRPr="001466A4">
        <w:rPr>
          <w:rFonts w:ascii="Times New Roman" w:eastAsia="Times New Roman" w:hAnsi="Times New Roman" w:cs="Times New Roman"/>
          <w:color w:val="000000" w:themeColor="text1"/>
          <w:sz w:val="24"/>
          <w:szCs w:val="24"/>
        </w:rPr>
        <w:t xml:space="preserve"> </w:t>
      </w:r>
      <w:r w:rsidR="001C72EA" w:rsidRPr="001466A4">
        <w:rPr>
          <w:rFonts w:ascii="Times New Roman" w:eastAsia="Times New Roman" w:hAnsi="Times New Roman" w:cs="Times New Roman"/>
          <w:b/>
          <w:bCs/>
          <w:color w:val="000000" w:themeColor="text1"/>
          <w:sz w:val="24"/>
          <w:szCs w:val="24"/>
        </w:rPr>
        <w:t>Conclusões</w:t>
      </w:r>
      <w:r w:rsidR="001C72EA" w:rsidRPr="001466A4">
        <w:rPr>
          <w:rFonts w:ascii="Times New Roman" w:eastAsia="Times New Roman" w:hAnsi="Times New Roman" w:cs="Times New Roman"/>
          <w:color w:val="000000" w:themeColor="text1"/>
          <w:sz w:val="24"/>
          <w:szCs w:val="24"/>
        </w:rPr>
        <w:t>:</w:t>
      </w:r>
      <w:r w:rsidRPr="001466A4">
        <w:rPr>
          <w:rFonts w:ascii="Times New Roman" w:eastAsia="Times New Roman" w:hAnsi="Times New Roman" w:cs="Times New Roman"/>
          <w:color w:val="000000" w:themeColor="text1"/>
          <w:sz w:val="24"/>
          <w:szCs w:val="24"/>
        </w:rPr>
        <w:t xml:space="preserve"> Este estudo pode contribuir com uma maior humanização da assistência, oferta de maior conforto durante a realização de um procedimento doloroso, com a possibilidade de melhorar a experiência individual, auxiliar no processo de recuperação do paciente e promover a satisfação do usuário com o serviço e assistência prestadas</w:t>
      </w:r>
      <w:r w:rsidR="0015177E" w:rsidRPr="001466A4">
        <w:rPr>
          <w:rFonts w:ascii="Times New Roman" w:eastAsia="Times New Roman" w:hAnsi="Times New Roman" w:cs="Times New Roman"/>
          <w:color w:val="000000" w:themeColor="text1"/>
          <w:sz w:val="24"/>
          <w:szCs w:val="24"/>
        </w:rPr>
        <w:t xml:space="preserve">, além de promover ao profissional da enfermagem o protagonismo </w:t>
      </w:r>
      <w:r w:rsidR="00E06ACD" w:rsidRPr="001466A4">
        <w:rPr>
          <w:rFonts w:ascii="Times New Roman" w:eastAsia="Times New Roman" w:hAnsi="Times New Roman" w:cs="Times New Roman"/>
          <w:color w:val="000000" w:themeColor="text1"/>
          <w:sz w:val="24"/>
          <w:szCs w:val="24"/>
        </w:rPr>
        <w:t xml:space="preserve">na implementação de terapias complementares </w:t>
      </w:r>
      <w:r w:rsidR="00265D24" w:rsidRPr="001466A4">
        <w:rPr>
          <w:rFonts w:ascii="Times New Roman" w:eastAsia="Times New Roman" w:hAnsi="Times New Roman" w:cs="Times New Roman"/>
          <w:color w:val="000000" w:themeColor="text1"/>
          <w:sz w:val="24"/>
          <w:szCs w:val="24"/>
        </w:rPr>
        <w:t>e potencial de ampliar o leque de intervenções humanizadas no cuidado ao paciente.</w:t>
      </w:r>
      <w:r w:rsidR="00E327F5" w:rsidRPr="001466A4">
        <w:rPr>
          <w:rFonts w:ascii="Times New Roman" w:eastAsia="Times New Roman" w:hAnsi="Times New Roman" w:cs="Times New Roman"/>
          <w:color w:val="000000" w:themeColor="text1"/>
          <w:sz w:val="24"/>
          <w:szCs w:val="24"/>
        </w:rPr>
        <w:t xml:space="preserve">  </w:t>
      </w:r>
    </w:p>
    <w:p w14:paraId="45620E8C" w14:textId="77777777" w:rsidR="00DA1CC7" w:rsidRPr="001466A4" w:rsidRDefault="00DA1CC7">
      <w:pPr>
        <w:spacing w:after="0" w:line="360" w:lineRule="auto"/>
        <w:jc w:val="both"/>
        <w:rPr>
          <w:rFonts w:ascii="Times New Roman" w:eastAsia="Times New Roman" w:hAnsi="Times New Roman" w:cs="Times New Roman"/>
          <w:b/>
          <w:color w:val="000000" w:themeColor="text1"/>
          <w:sz w:val="24"/>
          <w:szCs w:val="24"/>
        </w:rPr>
      </w:pPr>
    </w:p>
    <w:p w14:paraId="45620E8D" w14:textId="56A8F6D3" w:rsidR="00DA1CC7" w:rsidRPr="001466A4" w:rsidRDefault="006A56CA" w:rsidP="00ED3904">
      <w:pPr>
        <w:spacing w:after="0" w:line="240" w:lineRule="auto"/>
        <w:jc w:val="both"/>
        <w:rPr>
          <w:rFonts w:ascii="Times New Roman" w:eastAsia="Times New Roman" w:hAnsi="Times New Roman" w:cs="Times New Roman"/>
          <w:color w:val="000000" w:themeColor="text1"/>
          <w:sz w:val="24"/>
          <w:szCs w:val="24"/>
        </w:rPr>
      </w:pPr>
      <w:r w:rsidRPr="001466A4">
        <w:rPr>
          <w:rFonts w:ascii="Times New Roman" w:eastAsia="Times New Roman" w:hAnsi="Times New Roman" w:cs="Times New Roman"/>
          <w:b/>
          <w:color w:val="000000" w:themeColor="text1"/>
          <w:sz w:val="24"/>
          <w:szCs w:val="24"/>
        </w:rPr>
        <w:t xml:space="preserve">Descritores: </w:t>
      </w:r>
      <w:r w:rsidR="00D97516" w:rsidRPr="001466A4">
        <w:rPr>
          <w:rFonts w:ascii="Times New Roman" w:eastAsia="Times New Roman" w:hAnsi="Times New Roman" w:cs="Times New Roman"/>
          <w:color w:val="000000" w:themeColor="text1"/>
          <w:sz w:val="24"/>
          <w:szCs w:val="24"/>
        </w:rPr>
        <w:t xml:space="preserve">Ansiedade; Aromaterapia; Enfermagem; </w:t>
      </w:r>
      <w:r w:rsidR="00491F22">
        <w:rPr>
          <w:rFonts w:ascii="Times New Roman" w:eastAsia="Times New Roman" w:hAnsi="Times New Roman" w:cs="Times New Roman"/>
          <w:color w:val="000000" w:themeColor="text1"/>
          <w:sz w:val="24"/>
          <w:szCs w:val="24"/>
        </w:rPr>
        <w:t>D</w:t>
      </w:r>
      <w:r w:rsidR="00D97516" w:rsidRPr="001466A4">
        <w:rPr>
          <w:rFonts w:ascii="Times New Roman" w:eastAsia="Times New Roman" w:hAnsi="Times New Roman" w:cs="Times New Roman"/>
          <w:color w:val="000000" w:themeColor="text1"/>
          <w:sz w:val="24"/>
          <w:szCs w:val="24"/>
        </w:rPr>
        <w:t>or;</w:t>
      </w:r>
      <w:r w:rsidR="00491F22">
        <w:rPr>
          <w:rFonts w:ascii="Times New Roman" w:eastAsia="Times New Roman" w:hAnsi="Times New Roman" w:cs="Times New Roman"/>
          <w:color w:val="000000" w:themeColor="text1"/>
          <w:sz w:val="24"/>
          <w:szCs w:val="24"/>
        </w:rPr>
        <w:t xml:space="preserve"> Matricaria;</w:t>
      </w:r>
      <w:r w:rsidR="00D97516" w:rsidRPr="001466A4">
        <w:rPr>
          <w:rFonts w:ascii="Times New Roman" w:eastAsia="Times New Roman" w:hAnsi="Times New Roman" w:cs="Times New Roman"/>
          <w:color w:val="000000" w:themeColor="text1"/>
          <w:sz w:val="24"/>
          <w:szCs w:val="24"/>
        </w:rPr>
        <w:t xml:space="preserve"> Procedimentos Cirúrgicos Cardiovasculares</w:t>
      </w:r>
      <w:r w:rsidR="008A0122" w:rsidRPr="001466A4">
        <w:rPr>
          <w:rFonts w:ascii="Times New Roman" w:eastAsia="Times New Roman" w:hAnsi="Times New Roman" w:cs="Times New Roman"/>
          <w:color w:val="000000" w:themeColor="text1"/>
          <w:sz w:val="24"/>
          <w:szCs w:val="24"/>
        </w:rPr>
        <w:t xml:space="preserve">; </w:t>
      </w:r>
      <w:r w:rsidR="008A0122" w:rsidRPr="001466A4">
        <w:rPr>
          <w:rFonts w:ascii="Times New Roman" w:eastAsia="Times New Roman" w:hAnsi="Times New Roman" w:cs="Times New Roman"/>
          <w:color w:val="000000" w:themeColor="text1"/>
          <w:sz w:val="24"/>
          <w:szCs w:val="24"/>
        </w:rPr>
        <w:tab/>
        <w:t>Terapias Complementares</w:t>
      </w:r>
      <w:r w:rsidR="00D97516" w:rsidRPr="001466A4">
        <w:rPr>
          <w:rFonts w:ascii="Times New Roman" w:eastAsia="Times New Roman" w:hAnsi="Times New Roman" w:cs="Times New Roman"/>
          <w:color w:val="000000" w:themeColor="text1"/>
          <w:sz w:val="24"/>
          <w:szCs w:val="24"/>
        </w:rPr>
        <w:t>.</w:t>
      </w:r>
    </w:p>
    <w:p w14:paraId="45620E8E" w14:textId="77777777" w:rsidR="00DA1CC7" w:rsidRPr="001466A4" w:rsidRDefault="00DA1CC7">
      <w:pPr>
        <w:spacing w:after="0" w:line="360" w:lineRule="auto"/>
        <w:jc w:val="both"/>
        <w:rPr>
          <w:rFonts w:ascii="Times New Roman" w:eastAsia="Times New Roman" w:hAnsi="Times New Roman" w:cs="Times New Roman"/>
          <w:b/>
          <w:color w:val="000000" w:themeColor="text1"/>
          <w:sz w:val="24"/>
          <w:szCs w:val="24"/>
        </w:rPr>
      </w:pPr>
    </w:p>
    <w:p w14:paraId="45620E8F" w14:textId="77777777" w:rsidR="00DA1CC7" w:rsidRPr="001466A4" w:rsidRDefault="00DA1CC7">
      <w:pPr>
        <w:spacing w:after="0" w:line="360" w:lineRule="auto"/>
        <w:jc w:val="both"/>
        <w:rPr>
          <w:rFonts w:ascii="Times New Roman" w:eastAsia="Times New Roman" w:hAnsi="Times New Roman" w:cs="Times New Roman"/>
          <w:b/>
          <w:color w:val="000000" w:themeColor="text1"/>
          <w:sz w:val="24"/>
          <w:szCs w:val="24"/>
        </w:rPr>
      </w:pPr>
    </w:p>
    <w:p w14:paraId="45620E90" w14:textId="77777777" w:rsidR="00DA1CC7" w:rsidRPr="001466A4" w:rsidRDefault="00DA1CC7">
      <w:pPr>
        <w:spacing w:after="0" w:line="360" w:lineRule="auto"/>
        <w:jc w:val="both"/>
        <w:rPr>
          <w:rFonts w:ascii="Times New Roman" w:eastAsia="Times New Roman" w:hAnsi="Times New Roman" w:cs="Times New Roman"/>
          <w:b/>
          <w:color w:val="000000" w:themeColor="text1"/>
          <w:sz w:val="24"/>
          <w:szCs w:val="24"/>
        </w:rPr>
      </w:pPr>
    </w:p>
    <w:p w14:paraId="45620E91" w14:textId="77777777" w:rsidR="00DA1CC7" w:rsidRPr="001466A4" w:rsidRDefault="00DA1CC7">
      <w:pPr>
        <w:spacing w:after="0" w:line="360" w:lineRule="auto"/>
        <w:jc w:val="both"/>
        <w:rPr>
          <w:rFonts w:ascii="Times New Roman" w:eastAsia="Times New Roman" w:hAnsi="Times New Roman" w:cs="Times New Roman"/>
          <w:b/>
          <w:color w:val="000000" w:themeColor="text1"/>
          <w:sz w:val="24"/>
          <w:szCs w:val="24"/>
        </w:rPr>
      </w:pPr>
    </w:p>
    <w:p w14:paraId="45620E92" w14:textId="77777777" w:rsidR="00DA1CC7" w:rsidRPr="001466A4" w:rsidRDefault="00DA1CC7">
      <w:pPr>
        <w:spacing w:after="0" w:line="360" w:lineRule="auto"/>
        <w:jc w:val="both"/>
        <w:rPr>
          <w:rFonts w:ascii="Times New Roman" w:eastAsia="Times New Roman" w:hAnsi="Times New Roman" w:cs="Times New Roman"/>
          <w:b/>
          <w:color w:val="000000" w:themeColor="text1"/>
          <w:sz w:val="24"/>
          <w:szCs w:val="24"/>
        </w:rPr>
      </w:pPr>
    </w:p>
    <w:p w14:paraId="45620E93" w14:textId="77777777" w:rsidR="00DA1CC7" w:rsidRPr="001466A4" w:rsidRDefault="00DA1CC7">
      <w:pPr>
        <w:spacing w:after="0" w:line="360" w:lineRule="auto"/>
        <w:jc w:val="both"/>
        <w:rPr>
          <w:rFonts w:ascii="Times New Roman" w:eastAsia="Times New Roman" w:hAnsi="Times New Roman" w:cs="Times New Roman"/>
          <w:b/>
          <w:color w:val="000000" w:themeColor="text1"/>
          <w:sz w:val="24"/>
          <w:szCs w:val="24"/>
        </w:rPr>
      </w:pPr>
    </w:p>
    <w:p w14:paraId="45620E94" w14:textId="77777777" w:rsidR="00DA1CC7" w:rsidRPr="001466A4" w:rsidRDefault="00DA1CC7">
      <w:pPr>
        <w:spacing w:after="0" w:line="240" w:lineRule="auto"/>
        <w:jc w:val="both"/>
        <w:rPr>
          <w:rFonts w:ascii="Times New Roman" w:eastAsia="Times New Roman" w:hAnsi="Times New Roman" w:cs="Times New Roman"/>
          <w:b/>
          <w:color w:val="000000" w:themeColor="text1"/>
          <w:sz w:val="24"/>
          <w:szCs w:val="24"/>
        </w:rPr>
      </w:pPr>
    </w:p>
    <w:p w14:paraId="45620E95" w14:textId="77777777" w:rsidR="00DA1CC7" w:rsidRPr="001466A4" w:rsidRDefault="00DA1CC7">
      <w:pPr>
        <w:spacing w:after="0" w:line="240" w:lineRule="auto"/>
        <w:jc w:val="both"/>
        <w:rPr>
          <w:rFonts w:ascii="Times New Roman" w:eastAsia="Times New Roman" w:hAnsi="Times New Roman" w:cs="Times New Roman"/>
          <w:b/>
          <w:color w:val="000000" w:themeColor="text1"/>
          <w:sz w:val="24"/>
          <w:szCs w:val="24"/>
        </w:rPr>
      </w:pPr>
    </w:p>
    <w:p w14:paraId="45620E96" w14:textId="77777777" w:rsidR="00DA1CC7" w:rsidRPr="001466A4" w:rsidRDefault="00DA1CC7">
      <w:pPr>
        <w:spacing w:after="0" w:line="240" w:lineRule="auto"/>
        <w:jc w:val="both"/>
        <w:rPr>
          <w:rFonts w:ascii="Times New Roman" w:eastAsia="Times New Roman" w:hAnsi="Times New Roman" w:cs="Times New Roman"/>
          <w:b/>
          <w:color w:val="000000" w:themeColor="text1"/>
          <w:sz w:val="24"/>
          <w:szCs w:val="24"/>
        </w:rPr>
      </w:pPr>
    </w:p>
    <w:p w14:paraId="45620E97" w14:textId="1CD5BF41" w:rsidR="00DA1CC7" w:rsidRPr="001466A4" w:rsidRDefault="006A56CA">
      <w:pPr>
        <w:spacing w:after="0" w:line="240" w:lineRule="auto"/>
        <w:jc w:val="both"/>
        <w:rPr>
          <w:rFonts w:ascii="Times New Roman" w:eastAsia="Times New Roman" w:hAnsi="Times New Roman" w:cs="Times New Roman"/>
          <w:color w:val="000000" w:themeColor="text1"/>
          <w:sz w:val="24"/>
          <w:szCs w:val="24"/>
          <w:lang w:val="en-US"/>
        </w:rPr>
      </w:pPr>
      <w:r w:rsidRPr="001466A4">
        <w:rPr>
          <w:rFonts w:ascii="Times New Roman" w:eastAsia="Times New Roman" w:hAnsi="Times New Roman" w:cs="Times New Roman"/>
          <w:b/>
          <w:color w:val="000000" w:themeColor="text1"/>
          <w:sz w:val="24"/>
          <w:szCs w:val="24"/>
        </w:rPr>
        <w:lastRenderedPageBreak/>
        <w:t>C</w:t>
      </w:r>
      <w:r w:rsidRPr="001466A4">
        <w:rPr>
          <w:rFonts w:ascii="Times New Roman" w:eastAsia="Times New Roman" w:hAnsi="Times New Roman" w:cs="Times New Roman"/>
          <w:color w:val="000000" w:themeColor="text1"/>
          <w:sz w:val="24"/>
          <w:szCs w:val="24"/>
        </w:rPr>
        <w:t xml:space="preserve">ABRAL, Maria Améllia Lopes Cabral. </w:t>
      </w:r>
      <w:r w:rsidRPr="001466A4">
        <w:rPr>
          <w:rFonts w:ascii="Times New Roman" w:eastAsia="Times New Roman" w:hAnsi="Times New Roman" w:cs="Times New Roman"/>
          <w:b/>
          <w:color w:val="000000" w:themeColor="text1"/>
          <w:sz w:val="24"/>
          <w:szCs w:val="24"/>
          <w:lang w:val="en-US"/>
        </w:rPr>
        <w:t xml:space="preserve">Effect of </w:t>
      </w:r>
      <w:r w:rsidR="0088243C" w:rsidRPr="001466A4">
        <w:rPr>
          <w:rFonts w:ascii="Times New Roman" w:eastAsia="Times New Roman" w:hAnsi="Times New Roman" w:cs="Times New Roman"/>
          <w:b/>
          <w:color w:val="000000" w:themeColor="text1"/>
          <w:sz w:val="24"/>
          <w:szCs w:val="24"/>
          <w:lang w:val="en-US"/>
        </w:rPr>
        <w:t xml:space="preserve">aromatherapy with </w:t>
      </w:r>
      <w:proofErr w:type="spellStart"/>
      <w:r w:rsidR="0088243C" w:rsidRPr="001466A4">
        <w:rPr>
          <w:rFonts w:ascii="Times New Roman" w:eastAsia="Times New Roman" w:hAnsi="Times New Roman" w:cs="Times New Roman"/>
          <w:b/>
          <w:i/>
          <w:iCs/>
          <w:color w:val="000000" w:themeColor="text1"/>
          <w:sz w:val="24"/>
          <w:szCs w:val="24"/>
          <w:lang w:val="en-US"/>
        </w:rPr>
        <w:t>Matricaria</w:t>
      </w:r>
      <w:proofErr w:type="spellEnd"/>
      <w:r w:rsidR="0088243C" w:rsidRPr="001466A4">
        <w:rPr>
          <w:rFonts w:ascii="Times New Roman" w:eastAsia="Times New Roman" w:hAnsi="Times New Roman" w:cs="Times New Roman"/>
          <w:b/>
          <w:i/>
          <w:iCs/>
          <w:color w:val="000000" w:themeColor="text1"/>
          <w:sz w:val="24"/>
          <w:szCs w:val="24"/>
          <w:lang w:val="en-US"/>
        </w:rPr>
        <w:t xml:space="preserve"> chamomilla</w:t>
      </w:r>
      <w:r w:rsidR="0088243C" w:rsidRPr="001466A4">
        <w:rPr>
          <w:rFonts w:ascii="Times New Roman" w:eastAsia="Times New Roman" w:hAnsi="Times New Roman" w:cs="Times New Roman"/>
          <w:b/>
          <w:color w:val="000000" w:themeColor="text1"/>
          <w:sz w:val="24"/>
          <w:szCs w:val="24"/>
          <w:lang w:val="en-US"/>
        </w:rPr>
        <w:t xml:space="preserve"> essential oil</w:t>
      </w:r>
      <w:r w:rsidRPr="001466A4">
        <w:rPr>
          <w:rFonts w:ascii="Times New Roman" w:eastAsia="Times New Roman" w:hAnsi="Times New Roman" w:cs="Times New Roman"/>
          <w:b/>
          <w:color w:val="000000" w:themeColor="text1"/>
          <w:sz w:val="24"/>
          <w:szCs w:val="24"/>
          <w:lang w:val="en-US"/>
        </w:rPr>
        <w:t xml:space="preserve"> on </w:t>
      </w:r>
      <w:r w:rsidR="0088243C" w:rsidRPr="001466A4">
        <w:rPr>
          <w:rFonts w:ascii="Times New Roman" w:eastAsia="Times New Roman" w:hAnsi="Times New Roman" w:cs="Times New Roman"/>
          <w:b/>
          <w:color w:val="000000" w:themeColor="text1"/>
          <w:sz w:val="24"/>
          <w:szCs w:val="24"/>
          <w:lang w:val="en-US"/>
        </w:rPr>
        <w:t>pain</w:t>
      </w:r>
      <w:r w:rsidRPr="001466A4">
        <w:rPr>
          <w:rFonts w:ascii="Times New Roman" w:eastAsia="Times New Roman" w:hAnsi="Times New Roman" w:cs="Times New Roman"/>
          <w:b/>
          <w:color w:val="000000" w:themeColor="text1"/>
          <w:sz w:val="24"/>
          <w:szCs w:val="24"/>
          <w:lang w:val="en-US"/>
        </w:rPr>
        <w:t xml:space="preserve"> and </w:t>
      </w:r>
      <w:r w:rsidR="0088243C" w:rsidRPr="001466A4">
        <w:rPr>
          <w:rFonts w:ascii="Times New Roman" w:eastAsia="Times New Roman" w:hAnsi="Times New Roman" w:cs="Times New Roman"/>
          <w:b/>
          <w:color w:val="000000" w:themeColor="text1"/>
          <w:sz w:val="24"/>
          <w:szCs w:val="24"/>
          <w:lang w:val="en-US"/>
        </w:rPr>
        <w:t xml:space="preserve">anxiety </w:t>
      </w:r>
      <w:r w:rsidR="00BC3595" w:rsidRPr="001466A4">
        <w:rPr>
          <w:rFonts w:ascii="Times New Roman" w:eastAsia="Times New Roman" w:hAnsi="Times New Roman" w:cs="Times New Roman"/>
          <w:b/>
          <w:color w:val="000000" w:themeColor="text1"/>
          <w:sz w:val="24"/>
          <w:szCs w:val="24"/>
          <w:lang w:val="en-US"/>
        </w:rPr>
        <w:t>in the context of</w:t>
      </w:r>
      <w:r w:rsidR="0088243C" w:rsidRPr="001466A4">
        <w:rPr>
          <w:rFonts w:ascii="Times New Roman" w:eastAsia="Times New Roman" w:hAnsi="Times New Roman" w:cs="Times New Roman"/>
          <w:b/>
          <w:color w:val="000000" w:themeColor="text1"/>
          <w:sz w:val="24"/>
          <w:szCs w:val="24"/>
          <w:lang w:val="en-US"/>
        </w:rPr>
        <w:t xml:space="preserve"> femoral arterial sheath removal: a randomized clinical trial.</w:t>
      </w:r>
      <w:r w:rsidRPr="001466A4">
        <w:rPr>
          <w:rFonts w:ascii="Times New Roman" w:eastAsia="Times New Roman" w:hAnsi="Times New Roman" w:cs="Times New Roman"/>
          <w:color w:val="000000" w:themeColor="text1"/>
          <w:sz w:val="24"/>
          <w:szCs w:val="24"/>
          <w:lang w:val="en-US"/>
        </w:rPr>
        <w:t xml:space="preserve"> 2025. </w:t>
      </w:r>
      <w:r w:rsidR="00327E23" w:rsidRPr="001466A4">
        <w:rPr>
          <w:rFonts w:ascii="Times New Roman" w:eastAsia="Times New Roman" w:hAnsi="Times New Roman" w:cs="Times New Roman"/>
          <w:color w:val="000000" w:themeColor="text1"/>
          <w:sz w:val="24"/>
          <w:szCs w:val="24"/>
          <w:lang w:val="en-US"/>
        </w:rPr>
        <w:t>6</w:t>
      </w:r>
      <w:r w:rsidR="00F328A3" w:rsidRPr="001466A4">
        <w:rPr>
          <w:rFonts w:ascii="Times New Roman" w:eastAsia="Times New Roman" w:hAnsi="Times New Roman" w:cs="Times New Roman"/>
          <w:color w:val="000000" w:themeColor="text1"/>
          <w:sz w:val="24"/>
          <w:szCs w:val="24"/>
          <w:lang w:val="en-US"/>
        </w:rPr>
        <w:t>1</w:t>
      </w:r>
      <w:r w:rsidRPr="001466A4">
        <w:rPr>
          <w:rFonts w:ascii="Times New Roman" w:eastAsia="Times New Roman" w:hAnsi="Times New Roman" w:cs="Times New Roman"/>
          <w:color w:val="000000" w:themeColor="text1"/>
          <w:sz w:val="24"/>
          <w:szCs w:val="24"/>
          <w:lang w:val="en-US"/>
        </w:rPr>
        <w:t>p. Dissertation Project [Academic Master’s in Nursing]. Graduate Program in Nursing, Federal University of Rio Grande do Norte, 2025.</w:t>
      </w:r>
    </w:p>
    <w:p w14:paraId="45620E98" w14:textId="77777777" w:rsidR="00DA1CC7" w:rsidRPr="001466A4" w:rsidRDefault="00DA1CC7">
      <w:pPr>
        <w:spacing w:after="0" w:line="360" w:lineRule="auto"/>
        <w:jc w:val="both"/>
        <w:rPr>
          <w:rFonts w:ascii="Times New Roman" w:eastAsia="Times New Roman" w:hAnsi="Times New Roman" w:cs="Times New Roman"/>
          <w:b/>
          <w:color w:val="000000" w:themeColor="text1"/>
          <w:sz w:val="24"/>
          <w:szCs w:val="24"/>
          <w:lang w:val="en-US"/>
        </w:rPr>
      </w:pPr>
    </w:p>
    <w:p w14:paraId="45620E99" w14:textId="69AB880E" w:rsidR="00DA1CC7" w:rsidRPr="001466A4" w:rsidRDefault="006A56CA">
      <w:pPr>
        <w:spacing w:after="0" w:line="360" w:lineRule="auto"/>
        <w:jc w:val="center"/>
        <w:rPr>
          <w:rFonts w:ascii="Times New Roman" w:eastAsia="Times New Roman" w:hAnsi="Times New Roman" w:cs="Times New Roman"/>
          <w:b/>
          <w:color w:val="000000" w:themeColor="text1"/>
          <w:sz w:val="24"/>
          <w:szCs w:val="24"/>
          <w:lang w:val="en-US"/>
        </w:rPr>
      </w:pPr>
      <w:r w:rsidRPr="001466A4">
        <w:rPr>
          <w:rFonts w:ascii="Times New Roman" w:eastAsia="Times New Roman" w:hAnsi="Times New Roman" w:cs="Times New Roman"/>
          <w:b/>
          <w:color w:val="000000" w:themeColor="text1"/>
          <w:sz w:val="24"/>
          <w:szCs w:val="24"/>
          <w:lang w:val="en-US"/>
        </w:rPr>
        <w:t>ABSTRACT</w:t>
      </w:r>
    </w:p>
    <w:p w14:paraId="45620E9A" w14:textId="151E7929" w:rsidR="00DA1CC7" w:rsidRPr="001466A4" w:rsidRDefault="006A56CA" w:rsidP="001C72EA">
      <w:pPr>
        <w:spacing w:after="0" w:line="240" w:lineRule="auto"/>
        <w:jc w:val="both"/>
        <w:rPr>
          <w:rFonts w:ascii="Times New Roman" w:eastAsia="Times New Roman" w:hAnsi="Times New Roman" w:cs="Times New Roman"/>
          <w:color w:val="000000" w:themeColor="text1"/>
          <w:sz w:val="24"/>
          <w:szCs w:val="24"/>
          <w:lang w:val="en-US"/>
        </w:rPr>
      </w:pPr>
      <w:r w:rsidRPr="001466A4">
        <w:rPr>
          <w:rFonts w:ascii="Times New Roman" w:eastAsia="Times New Roman" w:hAnsi="Times New Roman" w:cs="Times New Roman"/>
          <w:b/>
          <w:color w:val="000000" w:themeColor="text1"/>
          <w:sz w:val="24"/>
          <w:szCs w:val="24"/>
          <w:lang w:val="en-US"/>
        </w:rPr>
        <w:t xml:space="preserve">Objective: </w:t>
      </w:r>
      <w:r w:rsidR="001C72EA" w:rsidRPr="001466A4">
        <w:rPr>
          <w:rFonts w:ascii="Times New Roman" w:eastAsia="Times New Roman" w:hAnsi="Times New Roman" w:cs="Times New Roman"/>
          <w:color w:val="000000" w:themeColor="text1"/>
          <w:sz w:val="24"/>
          <w:szCs w:val="24"/>
          <w:lang w:val="en-US"/>
        </w:rPr>
        <w:t xml:space="preserve">To evaluate the effect of aromatherapy with </w:t>
      </w:r>
      <w:proofErr w:type="spellStart"/>
      <w:r w:rsidR="001C72EA" w:rsidRPr="001466A4">
        <w:rPr>
          <w:rFonts w:ascii="Times New Roman" w:eastAsia="Times New Roman" w:hAnsi="Times New Roman" w:cs="Times New Roman"/>
          <w:i/>
          <w:iCs/>
          <w:color w:val="000000" w:themeColor="text1"/>
          <w:sz w:val="24"/>
          <w:szCs w:val="24"/>
          <w:lang w:val="en-US"/>
        </w:rPr>
        <w:t>Matricaria</w:t>
      </w:r>
      <w:proofErr w:type="spellEnd"/>
      <w:r w:rsidR="001C72EA" w:rsidRPr="001466A4">
        <w:rPr>
          <w:rFonts w:ascii="Times New Roman" w:eastAsia="Times New Roman" w:hAnsi="Times New Roman" w:cs="Times New Roman"/>
          <w:i/>
          <w:iCs/>
          <w:color w:val="000000" w:themeColor="text1"/>
          <w:sz w:val="24"/>
          <w:szCs w:val="24"/>
          <w:lang w:val="en-US"/>
        </w:rPr>
        <w:t xml:space="preserve"> chamomilla</w:t>
      </w:r>
      <w:r w:rsidR="001C72EA" w:rsidRPr="001466A4">
        <w:rPr>
          <w:rFonts w:ascii="Times New Roman" w:eastAsia="Times New Roman" w:hAnsi="Times New Roman" w:cs="Times New Roman"/>
          <w:color w:val="000000" w:themeColor="text1"/>
          <w:sz w:val="24"/>
          <w:szCs w:val="24"/>
          <w:lang w:val="en-US"/>
        </w:rPr>
        <w:t xml:space="preserve"> essential oil inhalation on pain and anxiety during femoral arterial introducer removal following cardiovascular surgical procedures. </w:t>
      </w:r>
      <w:r w:rsidR="001C72EA" w:rsidRPr="001466A4">
        <w:rPr>
          <w:rFonts w:ascii="Times New Roman" w:eastAsia="Times New Roman" w:hAnsi="Times New Roman" w:cs="Times New Roman"/>
          <w:b/>
          <w:bCs/>
          <w:color w:val="000000" w:themeColor="text1"/>
          <w:sz w:val="24"/>
          <w:szCs w:val="24"/>
          <w:lang w:val="en-US"/>
        </w:rPr>
        <w:t>Method</w:t>
      </w:r>
      <w:r w:rsidR="001C72EA" w:rsidRPr="001466A4">
        <w:rPr>
          <w:rFonts w:ascii="Times New Roman" w:eastAsia="Times New Roman" w:hAnsi="Times New Roman" w:cs="Times New Roman"/>
          <w:color w:val="000000" w:themeColor="text1"/>
          <w:sz w:val="24"/>
          <w:szCs w:val="24"/>
          <w:lang w:val="en-US"/>
        </w:rPr>
        <w:t>: This is a randomized, controlled, single-blind clinical trial (RCT) to be conducted in accordance with the Consolidated Standards of Reporting Trials (CONSORT) guidelines. The study will take place in the Hemodynamics Unit of a private hospital in the city of Natal, Rio Grande do Norte, Brazil, with a probabilistic sample of 74 patients, equally divided into the following groups: Control Group (CG) and Experimental Group (EG). Randomization will be ensured using the “</w:t>
      </w:r>
      <w:r w:rsidR="001C72EA" w:rsidRPr="001466A4">
        <w:rPr>
          <w:rFonts w:ascii="Times New Roman" w:eastAsia="Times New Roman" w:hAnsi="Times New Roman" w:cs="Times New Roman"/>
          <w:i/>
          <w:iCs/>
          <w:color w:val="000000" w:themeColor="text1"/>
          <w:sz w:val="24"/>
          <w:szCs w:val="24"/>
          <w:lang w:val="en-US"/>
        </w:rPr>
        <w:t>Research Randomizer</w:t>
      </w:r>
      <w:r w:rsidR="001C72EA" w:rsidRPr="001466A4">
        <w:rPr>
          <w:rFonts w:ascii="Times New Roman" w:eastAsia="Times New Roman" w:hAnsi="Times New Roman" w:cs="Times New Roman"/>
          <w:color w:val="000000" w:themeColor="text1"/>
          <w:sz w:val="24"/>
          <w:szCs w:val="24"/>
          <w:lang w:val="en-US"/>
        </w:rPr>
        <w:t xml:space="preserve">” website. The control group will include patients undergoing cardiovascular surgical procedures in the hospital’s Hemodynamics Unit, receiving standard care and inhalation via a cotton disc soaked only with </w:t>
      </w:r>
      <w:proofErr w:type="spellStart"/>
      <w:r w:rsidR="001C72EA" w:rsidRPr="001466A4">
        <w:rPr>
          <w:rFonts w:ascii="Times New Roman" w:eastAsia="Times New Roman" w:hAnsi="Times New Roman" w:cs="Times New Roman"/>
          <w:color w:val="000000" w:themeColor="text1"/>
          <w:sz w:val="24"/>
          <w:szCs w:val="24"/>
          <w:lang w:val="en-US"/>
        </w:rPr>
        <w:t>bidistilled</w:t>
      </w:r>
      <w:proofErr w:type="spellEnd"/>
      <w:r w:rsidR="001C72EA" w:rsidRPr="001466A4">
        <w:rPr>
          <w:rFonts w:ascii="Times New Roman" w:eastAsia="Times New Roman" w:hAnsi="Times New Roman" w:cs="Times New Roman"/>
          <w:color w:val="000000" w:themeColor="text1"/>
          <w:sz w:val="24"/>
          <w:szCs w:val="24"/>
          <w:lang w:val="en-US"/>
        </w:rPr>
        <w:t xml:space="preserve"> water at the appropriate time for femoral introducer removal. The experimental group will include patients with the same characteristics, who will receive the intervention consisting of inhalation of approximately 10 drops of the chamomile essential oil solution. A form will be used to collect sociodemographic data, another form will collect clinical data, and the Visual Analogue Scale (VAS) will be applied to assess pain intensity, along with the State-Trait Anxiety Inventory (STAI) to evaluate anxiety levels. This study will be submitted for evaluation by the Ethics and Research Committee (CEP) of UFRN, and data collection will begin after approval. </w:t>
      </w:r>
      <w:r w:rsidR="001C72EA" w:rsidRPr="001466A4">
        <w:rPr>
          <w:rFonts w:ascii="Times New Roman" w:eastAsia="Times New Roman" w:hAnsi="Times New Roman" w:cs="Times New Roman"/>
          <w:b/>
          <w:bCs/>
          <w:color w:val="000000" w:themeColor="text1"/>
          <w:sz w:val="24"/>
          <w:szCs w:val="24"/>
          <w:lang w:val="en-US"/>
        </w:rPr>
        <w:t>Conclusions</w:t>
      </w:r>
      <w:r w:rsidR="001C72EA" w:rsidRPr="001466A4">
        <w:rPr>
          <w:rFonts w:ascii="Times New Roman" w:eastAsia="Times New Roman" w:hAnsi="Times New Roman" w:cs="Times New Roman"/>
          <w:color w:val="000000" w:themeColor="text1"/>
          <w:sz w:val="24"/>
          <w:szCs w:val="24"/>
          <w:lang w:val="en-US"/>
        </w:rPr>
        <w:t>: The study may contribute to greater humanization of care, provide increased comfort during a painful procedure, potentially improve the individual experience, support the patient’s recovery process, and promote user satisfaction with the services and care provided. Additionally, it may empower nursing professionals in the implementation of complementary therapies and expand the range of humanized interventions in patient care.</w:t>
      </w:r>
    </w:p>
    <w:p w14:paraId="45620E9B" w14:textId="77777777" w:rsidR="00DA1CC7" w:rsidRPr="001466A4" w:rsidRDefault="00DA1CC7">
      <w:pPr>
        <w:spacing w:after="0" w:line="240" w:lineRule="auto"/>
        <w:jc w:val="both"/>
        <w:rPr>
          <w:rFonts w:ascii="Times New Roman" w:eastAsia="Times New Roman" w:hAnsi="Times New Roman" w:cs="Times New Roman"/>
          <w:b/>
          <w:color w:val="000000" w:themeColor="text1"/>
          <w:sz w:val="24"/>
          <w:szCs w:val="24"/>
          <w:lang w:val="en-US"/>
        </w:rPr>
      </w:pPr>
    </w:p>
    <w:p w14:paraId="45620E9D" w14:textId="05AB41A2" w:rsidR="00DA1CC7" w:rsidRPr="001466A4" w:rsidRDefault="006A56CA" w:rsidP="00E65D0B">
      <w:pPr>
        <w:spacing w:after="0" w:line="240" w:lineRule="auto"/>
        <w:jc w:val="both"/>
        <w:rPr>
          <w:rFonts w:ascii="Times New Roman" w:eastAsia="Times New Roman" w:hAnsi="Times New Roman" w:cs="Times New Roman"/>
          <w:b/>
          <w:color w:val="000000" w:themeColor="text1"/>
          <w:sz w:val="24"/>
          <w:szCs w:val="24"/>
          <w:lang w:val="en-US"/>
        </w:rPr>
      </w:pPr>
      <w:r w:rsidRPr="001466A4">
        <w:rPr>
          <w:rFonts w:ascii="Times New Roman" w:eastAsia="Times New Roman" w:hAnsi="Times New Roman" w:cs="Times New Roman"/>
          <w:b/>
          <w:color w:val="000000" w:themeColor="text1"/>
          <w:sz w:val="24"/>
          <w:szCs w:val="24"/>
          <w:lang w:val="en-US"/>
        </w:rPr>
        <w:t xml:space="preserve">Keywords: </w:t>
      </w:r>
      <w:r w:rsidR="00E65D0B" w:rsidRPr="001466A4">
        <w:rPr>
          <w:rFonts w:ascii="Times New Roman" w:eastAsia="Times New Roman" w:hAnsi="Times New Roman" w:cs="Times New Roman"/>
          <w:color w:val="000000" w:themeColor="text1"/>
          <w:sz w:val="24"/>
          <w:szCs w:val="24"/>
          <w:lang w:val="en-US"/>
        </w:rPr>
        <w:t xml:space="preserve">Anxiety; Aromatherapy; Cardiovascular Surgical Procedures; </w:t>
      </w:r>
      <w:r w:rsidR="00277461" w:rsidRPr="001466A4">
        <w:rPr>
          <w:rFonts w:ascii="Times New Roman" w:eastAsia="Times New Roman" w:hAnsi="Times New Roman" w:cs="Times New Roman"/>
          <w:color w:val="000000" w:themeColor="text1"/>
          <w:sz w:val="24"/>
          <w:szCs w:val="24"/>
          <w:lang w:val="en-US"/>
        </w:rPr>
        <w:t>Complementary Therapies;</w:t>
      </w:r>
      <w:r w:rsidR="00491F22">
        <w:rPr>
          <w:rFonts w:ascii="Times New Roman" w:eastAsia="Times New Roman" w:hAnsi="Times New Roman" w:cs="Times New Roman"/>
          <w:color w:val="000000" w:themeColor="text1"/>
          <w:sz w:val="24"/>
          <w:szCs w:val="24"/>
          <w:lang w:val="en-US"/>
        </w:rPr>
        <w:t xml:space="preserve"> </w:t>
      </w:r>
      <w:proofErr w:type="spellStart"/>
      <w:r w:rsidR="00491F22">
        <w:rPr>
          <w:rFonts w:ascii="Times New Roman" w:eastAsia="Times New Roman" w:hAnsi="Times New Roman" w:cs="Times New Roman"/>
          <w:color w:val="000000" w:themeColor="text1"/>
          <w:sz w:val="24"/>
          <w:szCs w:val="24"/>
          <w:lang w:val="en-US"/>
        </w:rPr>
        <w:t>Matricaria</w:t>
      </w:r>
      <w:proofErr w:type="spellEnd"/>
      <w:r w:rsidR="00491F22">
        <w:rPr>
          <w:rFonts w:ascii="Times New Roman" w:eastAsia="Times New Roman" w:hAnsi="Times New Roman" w:cs="Times New Roman"/>
          <w:color w:val="000000" w:themeColor="text1"/>
          <w:sz w:val="24"/>
          <w:szCs w:val="24"/>
          <w:lang w:val="en-US"/>
        </w:rPr>
        <w:t>;</w:t>
      </w:r>
      <w:r w:rsidR="00277461" w:rsidRPr="001466A4">
        <w:rPr>
          <w:rFonts w:ascii="Times New Roman" w:eastAsia="Times New Roman" w:hAnsi="Times New Roman" w:cs="Times New Roman"/>
          <w:color w:val="000000" w:themeColor="text1"/>
          <w:sz w:val="24"/>
          <w:szCs w:val="24"/>
          <w:lang w:val="en-US"/>
        </w:rPr>
        <w:t xml:space="preserve"> </w:t>
      </w:r>
      <w:r w:rsidR="00E65D0B" w:rsidRPr="001466A4">
        <w:rPr>
          <w:rFonts w:ascii="Times New Roman" w:eastAsia="Times New Roman" w:hAnsi="Times New Roman" w:cs="Times New Roman"/>
          <w:color w:val="000000" w:themeColor="text1"/>
          <w:sz w:val="24"/>
          <w:szCs w:val="24"/>
          <w:lang w:val="en-US"/>
        </w:rPr>
        <w:t>Nursing; Pai</w:t>
      </w:r>
      <w:r w:rsidR="00491F22">
        <w:rPr>
          <w:rFonts w:ascii="Times New Roman" w:eastAsia="Times New Roman" w:hAnsi="Times New Roman" w:cs="Times New Roman"/>
          <w:color w:val="000000" w:themeColor="text1"/>
          <w:sz w:val="24"/>
          <w:szCs w:val="24"/>
          <w:lang w:val="en-US"/>
        </w:rPr>
        <w:t>n</w:t>
      </w:r>
      <w:r w:rsidR="00E65D0B" w:rsidRPr="001466A4">
        <w:rPr>
          <w:rFonts w:ascii="Times New Roman" w:eastAsia="Times New Roman" w:hAnsi="Times New Roman" w:cs="Times New Roman"/>
          <w:color w:val="000000" w:themeColor="text1"/>
          <w:sz w:val="24"/>
          <w:szCs w:val="24"/>
          <w:lang w:val="en-US"/>
        </w:rPr>
        <w:t>.</w:t>
      </w:r>
    </w:p>
    <w:p w14:paraId="45620E9E" w14:textId="77777777" w:rsidR="00DA1CC7" w:rsidRPr="001466A4" w:rsidRDefault="00DA1CC7">
      <w:pPr>
        <w:spacing w:after="0" w:line="360" w:lineRule="auto"/>
        <w:jc w:val="both"/>
        <w:rPr>
          <w:rFonts w:ascii="Times New Roman" w:eastAsia="Times New Roman" w:hAnsi="Times New Roman" w:cs="Times New Roman"/>
          <w:b/>
          <w:color w:val="000000" w:themeColor="text1"/>
          <w:sz w:val="24"/>
          <w:szCs w:val="24"/>
          <w:lang w:val="en-US"/>
        </w:rPr>
      </w:pPr>
    </w:p>
    <w:p w14:paraId="45620E9F" w14:textId="77777777" w:rsidR="00DA1CC7" w:rsidRPr="001466A4" w:rsidRDefault="00DA1CC7">
      <w:pPr>
        <w:spacing w:after="0" w:line="360" w:lineRule="auto"/>
        <w:jc w:val="both"/>
        <w:rPr>
          <w:rFonts w:ascii="Times New Roman" w:eastAsia="Times New Roman" w:hAnsi="Times New Roman" w:cs="Times New Roman"/>
          <w:b/>
          <w:color w:val="000000" w:themeColor="text1"/>
          <w:sz w:val="24"/>
          <w:szCs w:val="24"/>
          <w:lang w:val="en-US"/>
        </w:rPr>
      </w:pPr>
    </w:p>
    <w:p w14:paraId="45620EA0" w14:textId="77777777" w:rsidR="00DA1CC7" w:rsidRPr="001466A4" w:rsidRDefault="00DA1CC7">
      <w:pPr>
        <w:spacing w:after="0" w:line="360" w:lineRule="auto"/>
        <w:jc w:val="both"/>
        <w:rPr>
          <w:rFonts w:ascii="Times New Roman" w:eastAsia="Times New Roman" w:hAnsi="Times New Roman" w:cs="Times New Roman"/>
          <w:b/>
          <w:color w:val="000000" w:themeColor="text1"/>
          <w:sz w:val="24"/>
          <w:szCs w:val="24"/>
          <w:lang w:val="en-US"/>
        </w:rPr>
      </w:pPr>
    </w:p>
    <w:p w14:paraId="45620EA1" w14:textId="77777777" w:rsidR="00DA1CC7" w:rsidRPr="001466A4" w:rsidRDefault="00DA1CC7">
      <w:pPr>
        <w:spacing w:after="0" w:line="360" w:lineRule="auto"/>
        <w:jc w:val="both"/>
        <w:rPr>
          <w:rFonts w:ascii="Times New Roman" w:eastAsia="Times New Roman" w:hAnsi="Times New Roman" w:cs="Times New Roman"/>
          <w:b/>
          <w:color w:val="000000" w:themeColor="text1"/>
          <w:sz w:val="24"/>
          <w:szCs w:val="24"/>
          <w:lang w:val="en-US"/>
        </w:rPr>
      </w:pPr>
    </w:p>
    <w:p w14:paraId="45620EA2" w14:textId="77777777" w:rsidR="00DA1CC7" w:rsidRPr="001466A4" w:rsidRDefault="00DA1CC7">
      <w:pPr>
        <w:spacing w:after="0" w:line="360" w:lineRule="auto"/>
        <w:jc w:val="both"/>
        <w:rPr>
          <w:rFonts w:ascii="Times New Roman" w:eastAsia="Times New Roman" w:hAnsi="Times New Roman" w:cs="Times New Roman"/>
          <w:b/>
          <w:color w:val="000000" w:themeColor="text1"/>
          <w:sz w:val="24"/>
          <w:szCs w:val="24"/>
          <w:lang w:val="en-US"/>
        </w:rPr>
      </w:pPr>
    </w:p>
    <w:p w14:paraId="45620EA3" w14:textId="77777777" w:rsidR="00DA1CC7" w:rsidRPr="001466A4" w:rsidRDefault="00DA1CC7">
      <w:pPr>
        <w:spacing w:after="0" w:line="360" w:lineRule="auto"/>
        <w:jc w:val="both"/>
        <w:rPr>
          <w:rFonts w:ascii="Times New Roman" w:eastAsia="Times New Roman" w:hAnsi="Times New Roman" w:cs="Times New Roman"/>
          <w:b/>
          <w:color w:val="000000" w:themeColor="text1"/>
          <w:sz w:val="24"/>
          <w:szCs w:val="24"/>
          <w:lang w:val="en-US"/>
        </w:rPr>
      </w:pPr>
    </w:p>
    <w:p w14:paraId="45620EA4" w14:textId="77777777" w:rsidR="00DA1CC7" w:rsidRPr="001466A4" w:rsidRDefault="00DA1CC7">
      <w:pPr>
        <w:spacing w:after="0" w:line="360" w:lineRule="auto"/>
        <w:jc w:val="both"/>
        <w:rPr>
          <w:rFonts w:ascii="Times New Roman" w:eastAsia="Times New Roman" w:hAnsi="Times New Roman" w:cs="Times New Roman"/>
          <w:b/>
          <w:color w:val="000000" w:themeColor="text1"/>
          <w:sz w:val="24"/>
          <w:szCs w:val="24"/>
          <w:lang w:val="en-US"/>
        </w:rPr>
      </w:pPr>
    </w:p>
    <w:p w14:paraId="45620EA5" w14:textId="77777777" w:rsidR="00DA1CC7" w:rsidRPr="001466A4" w:rsidRDefault="00DA1CC7">
      <w:pPr>
        <w:spacing w:after="0" w:line="360" w:lineRule="auto"/>
        <w:jc w:val="both"/>
        <w:rPr>
          <w:rFonts w:ascii="Times New Roman" w:eastAsia="Times New Roman" w:hAnsi="Times New Roman" w:cs="Times New Roman"/>
          <w:b/>
          <w:color w:val="000000" w:themeColor="text1"/>
          <w:sz w:val="24"/>
          <w:szCs w:val="24"/>
          <w:lang w:val="en-US"/>
        </w:rPr>
      </w:pPr>
    </w:p>
    <w:p w14:paraId="45620EA6" w14:textId="77777777" w:rsidR="00DA1CC7" w:rsidRPr="001466A4" w:rsidRDefault="00DA1CC7">
      <w:pPr>
        <w:spacing w:after="0" w:line="360" w:lineRule="auto"/>
        <w:jc w:val="both"/>
        <w:rPr>
          <w:rFonts w:ascii="Times New Roman" w:eastAsia="Times New Roman" w:hAnsi="Times New Roman" w:cs="Times New Roman"/>
          <w:b/>
          <w:color w:val="000000" w:themeColor="text1"/>
          <w:sz w:val="24"/>
          <w:szCs w:val="24"/>
          <w:lang w:val="en-US"/>
        </w:rPr>
      </w:pPr>
    </w:p>
    <w:p w14:paraId="45620EA7" w14:textId="77777777" w:rsidR="00DA1CC7" w:rsidRPr="001466A4" w:rsidRDefault="00DA1CC7">
      <w:pPr>
        <w:spacing w:after="0" w:line="360" w:lineRule="auto"/>
        <w:jc w:val="both"/>
        <w:rPr>
          <w:rFonts w:ascii="Times New Roman" w:eastAsia="Times New Roman" w:hAnsi="Times New Roman" w:cs="Times New Roman"/>
          <w:b/>
          <w:color w:val="000000" w:themeColor="text1"/>
          <w:sz w:val="24"/>
          <w:szCs w:val="24"/>
          <w:lang w:val="en-US"/>
        </w:rPr>
      </w:pPr>
    </w:p>
    <w:p w14:paraId="491F35EC" w14:textId="77777777" w:rsidR="00F03793" w:rsidRPr="001466A4" w:rsidRDefault="00F03793">
      <w:pPr>
        <w:spacing w:after="0" w:line="360" w:lineRule="auto"/>
        <w:jc w:val="both"/>
        <w:rPr>
          <w:rFonts w:ascii="Times New Roman" w:eastAsia="Times New Roman" w:hAnsi="Times New Roman" w:cs="Times New Roman"/>
          <w:b/>
          <w:color w:val="000000" w:themeColor="text1"/>
          <w:sz w:val="24"/>
          <w:szCs w:val="24"/>
          <w:lang w:val="en-US"/>
        </w:rPr>
      </w:pPr>
    </w:p>
    <w:p w14:paraId="611B90CE" w14:textId="456D4D1E" w:rsidR="006E4421" w:rsidRPr="001466A4" w:rsidRDefault="006E4421">
      <w:pPr>
        <w:spacing w:after="0" w:line="276" w:lineRule="auto"/>
        <w:jc w:val="center"/>
        <w:rPr>
          <w:rFonts w:ascii="Times New Roman" w:eastAsia="Times New Roman" w:hAnsi="Times New Roman" w:cs="Times New Roman"/>
          <w:b/>
          <w:color w:val="000000" w:themeColor="text1"/>
          <w:sz w:val="24"/>
          <w:szCs w:val="24"/>
        </w:rPr>
      </w:pPr>
      <w:r w:rsidRPr="001466A4">
        <w:rPr>
          <w:rFonts w:ascii="Times New Roman" w:eastAsia="Times New Roman" w:hAnsi="Times New Roman" w:cs="Times New Roman"/>
          <w:b/>
          <w:color w:val="000000" w:themeColor="text1"/>
          <w:sz w:val="24"/>
          <w:szCs w:val="24"/>
        </w:rPr>
        <w:t>LISTA DE FIGURAS</w:t>
      </w:r>
    </w:p>
    <w:p w14:paraId="6382AF15" w14:textId="77777777" w:rsidR="002F3C92" w:rsidRPr="001466A4" w:rsidRDefault="002F3C92">
      <w:pPr>
        <w:spacing w:after="0" w:line="276" w:lineRule="auto"/>
        <w:jc w:val="center"/>
        <w:rPr>
          <w:rFonts w:ascii="Times New Roman" w:eastAsia="Times New Roman" w:hAnsi="Times New Roman" w:cs="Times New Roman"/>
          <w:b/>
          <w:color w:val="000000" w:themeColor="text1"/>
          <w:sz w:val="24"/>
          <w:szCs w:val="24"/>
        </w:rPr>
      </w:pPr>
    </w:p>
    <w:p w14:paraId="02A2601D" w14:textId="75623637" w:rsidR="006E4421" w:rsidRPr="001466A4" w:rsidRDefault="00674A1B" w:rsidP="00674A1B">
      <w:pPr>
        <w:rPr>
          <w:rFonts w:ascii="Times New Roman" w:eastAsia="Times New Roman" w:hAnsi="Times New Roman" w:cs="Times New Roman"/>
          <w:b/>
          <w:color w:val="000000" w:themeColor="text1"/>
          <w:sz w:val="24"/>
          <w:szCs w:val="24"/>
        </w:rPr>
      </w:pPr>
      <w:r w:rsidRPr="001466A4">
        <w:rPr>
          <w:rFonts w:ascii="Times New Roman" w:eastAsia="Times New Roman" w:hAnsi="Times New Roman" w:cs="Times New Roman"/>
          <w:b/>
          <w:color w:val="000000" w:themeColor="text1"/>
          <w:sz w:val="24"/>
          <w:szCs w:val="24"/>
        </w:rPr>
        <w:t xml:space="preserve">Figura 1 - </w:t>
      </w:r>
      <w:r w:rsidRPr="001466A4">
        <w:rPr>
          <w:rFonts w:ascii="Times New Roman" w:eastAsia="Times New Roman" w:hAnsi="Times New Roman" w:cs="Times New Roman"/>
          <w:color w:val="000000" w:themeColor="text1"/>
          <w:sz w:val="24"/>
          <w:szCs w:val="24"/>
        </w:rPr>
        <w:t>Fluxograma de seguimento da pesquisa adaptado do CONSORT 2010</w:t>
      </w:r>
      <w:r w:rsidR="002F3C92" w:rsidRPr="001466A4">
        <w:rPr>
          <w:rFonts w:ascii="Times New Roman" w:eastAsia="Times New Roman" w:hAnsi="Times New Roman" w:cs="Times New Roman"/>
          <w:b/>
          <w:color w:val="000000" w:themeColor="text1"/>
          <w:sz w:val="24"/>
          <w:szCs w:val="24"/>
        </w:rPr>
        <w:t>..............</w:t>
      </w:r>
      <w:r w:rsidR="00CC3C07" w:rsidRPr="001466A4">
        <w:rPr>
          <w:rFonts w:ascii="Times New Roman" w:eastAsia="Times New Roman" w:hAnsi="Times New Roman" w:cs="Times New Roman"/>
          <w:b/>
          <w:color w:val="000000" w:themeColor="text1"/>
          <w:sz w:val="24"/>
          <w:szCs w:val="24"/>
        </w:rPr>
        <w:t xml:space="preserve">.. </w:t>
      </w:r>
      <w:r w:rsidR="00CC3C07" w:rsidRPr="001466A4">
        <w:rPr>
          <w:rFonts w:ascii="Times New Roman" w:eastAsia="Times New Roman" w:hAnsi="Times New Roman" w:cs="Times New Roman"/>
          <w:color w:val="000000" w:themeColor="text1"/>
          <w:sz w:val="24"/>
          <w:szCs w:val="24"/>
        </w:rPr>
        <w:t>31</w:t>
      </w:r>
    </w:p>
    <w:p w14:paraId="0AE27B14" w14:textId="77777777" w:rsidR="006E4421" w:rsidRPr="001466A4" w:rsidRDefault="006E4421">
      <w:pPr>
        <w:spacing w:after="0" w:line="276" w:lineRule="auto"/>
        <w:jc w:val="center"/>
        <w:rPr>
          <w:rFonts w:ascii="Times New Roman" w:eastAsia="Times New Roman" w:hAnsi="Times New Roman" w:cs="Times New Roman"/>
          <w:b/>
          <w:color w:val="000000" w:themeColor="text1"/>
          <w:sz w:val="24"/>
          <w:szCs w:val="24"/>
        </w:rPr>
      </w:pPr>
    </w:p>
    <w:p w14:paraId="491E70E1" w14:textId="77777777" w:rsidR="006E4421" w:rsidRPr="001466A4" w:rsidRDefault="006E4421">
      <w:pPr>
        <w:spacing w:after="0" w:line="276" w:lineRule="auto"/>
        <w:jc w:val="center"/>
        <w:rPr>
          <w:rFonts w:ascii="Times New Roman" w:eastAsia="Times New Roman" w:hAnsi="Times New Roman" w:cs="Times New Roman"/>
          <w:b/>
          <w:color w:val="000000" w:themeColor="text1"/>
          <w:sz w:val="24"/>
          <w:szCs w:val="24"/>
        </w:rPr>
      </w:pPr>
    </w:p>
    <w:p w14:paraId="53F355EA" w14:textId="77777777" w:rsidR="006E4421" w:rsidRPr="001466A4" w:rsidRDefault="006E4421">
      <w:pPr>
        <w:spacing w:after="0" w:line="276" w:lineRule="auto"/>
        <w:jc w:val="center"/>
        <w:rPr>
          <w:rFonts w:ascii="Times New Roman" w:eastAsia="Times New Roman" w:hAnsi="Times New Roman" w:cs="Times New Roman"/>
          <w:b/>
          <w:color w:val="000000" w:themeColor="text1"/>
          <w:sz w:val="24"/>
          <w:szCs w:val="24"/>
        </w:rPr>
      </w:pPr>
    </w:p>
    <w:p w14:paraId="13FD6B8C" w14:textId="77777777" w:rsidR="006E4421" w:rsidRPr="001466A4" w:rsidRDefault="006E4421">
      <w:pPr>
        <w:spacing w:after="0" w:line="276" w:lineRule="auto"/>
        <w:jc w:val="center"/>
        <w:rPr>
          <w:rFonts w:ascii="Times New Roman" w:eastAsia="Times New Roman" w:hAnsi="Times New Roman" w:cs="Times New Roman"/>
          <w:b/>
          <w:color w:val="000000" w:themeColor="text1"/>
          <w:sz w:val="24"/>
          <w:szCs w:val="24"/>
        </w:rPr>
      </w:pPr>
    </w:p>
    <w:p w14:paraId="1940DE74" w14:textId="77777777" w:rsidR="006E4421" w:rsidRPr="001466A4" w:rsidRDefault="006E4421">
      <w:pPr>
        <w:spacing w:after="0" w:line="276" w:lineRule="auto"/>
        <w:jc w:val="center"/>
        <w:rPr>
          <w:rFonts w:ascii="Times New Roman" w:eastAsia="Times New Roman" w:hAnsi="Times New Roman" w:cs="Times New Roman"/>
          <w:b/>
          <w:color w:val="000000" w:themeColor="text1"/>
          <w:sz w:val="24"/>
          <w:szCs w:val="24"/>
        </w:rPr>
      </w:pPr>
    </w:p>
    <w:p w14:paraId="49460891" w14:textId="77777777" w:rsidR="006E4421" w:rsidRPr="001466A4" w:rsidRDefault="006E4421">
      <w:pPr>
        <w:spacing w:after="0" w:line="276" w:lineRule="auto"/>
        <w:jc w:val="center"/>
        <w:rPr>
          <w:rFonts w:ascii="Times New Roman" w:eastAsia="Times New Roman" w:hAnsi="Times New Roman" w:cs="Times New Roman"/>
          <w:b/>
          <w:color w:val="000000" w:themeColor="text1"/>
          <w:sz w:val="24"/>
          <w:szCs w:val="24"/>
        </w:rPr>
      </w:pPr>
    </w:p>
    <w:p w14:paraId="4B9B307D" w14:textId="77777777" w:rsidR="006E4421" w:rsidRPr="001466A4" w:rsidRDefault="006E4421">
      <w:pPr>
        <w:spacing w:after="0" w:line="276" w:lineRule="auto"/>
        <w:jc w:val="center"/>
        <w:rPr>
          <w:rFonts w:ascii="Times New Roman" w:eastAsia="Times New Roman" w:hAnsi="Times New Roman" w:cs="Times New Roman"/>
          <w:b/>
          <w:color w:val="000000" w:themeColor="text1"/>
          <w:sz w:val="24"/>
          <w:szCs w:val="24"/>
        </w:rPr>
      </w:pPr>
    </w:p>
    <w:p w14:paraId="65077925" w14:textId="77777777" w:rsidR="006E4421" w:rsidRPr="001466A4" w:rsidRDefault="006E4421">
      <w:pPr>
        <w:spacing w:after="0" w:line="276" w:lineRule="auto"/>
        <w:jc w:val="center"/>
        <w:rPr>
          <w:rFonts w:ascii="Times New Roman" w:eastAsia="Times New Roman" w:hAnsi="Times New Roman" w:cs="Times New Roman"/>
          <w:b/>
          <w:color w:val="000000" w:themeColor="text1"/>
          <w:sz w:val="24"/>
          <w:szCs w:val="24"/>
        </w:rPr>
      </w:pPr>
    </w:p>
    <w:p w14:paraId="4BF13711" w14:textId="77777777" w:rsidR="006E4421" w:rsidRPr="001466A4" w:rsidRDefault="006E4421">
      <w:pPr>
        <w:spacing w:after="0" w:line="276" w:lineRule="auto"/>
        <w:jc w:val="center"/>
        <w:rPr>
          <w:rFonts w:ascii="Times New Roman" w:eastAsia="Times New Roman" w:hAnsi="Times New Roman" w:cs="Times New Roman"/>
          <w:b/>
          <w:color w:val="000000" w:themeColor="text1"/>
          <w:sz w:val="24"/>
          <w:szCs w:val="24"/>
        </w:rPr>
      </w:pPr>
    </w:p>
    <w:p w14:paraId="784162B1" w14:textId="77777777" w:rsidR="006E4421" w:rsidRPr="001466A4" w:rsidRDefault="006E4421">
      <w:pPr>
        <w:spacing w:after="0" w:line="276" w:lineRule="auto"/>
        <w:jc w:val="center"/>
        <w:rPr>
          <w:rFonts w:ascii="Times New Roman" w:eastAsia="Times New Roman" w:hAnsi="Times New Roman" w:cs="Times New Roman"/>
          <w:b/>
          <w:color w:val="000000" w:themeColor="text1"/>
          <w:sz w:val="24"/>
          <w:szCs w:val="24"/>
        </w:rPr>
      </w:pPr>
    </w:p>
    <w:p w14:paraId="220D6946" w14:textId="77777777" w:rsidR="006E4421" w:rsidRPr="001466A4" w:rsidRDefault="006E4421">
      <w:pPr>
        <w:spacing w:after="0" w:line="276" w:lineRule="auto"/>
        <w:jc w:val="center"/>
        <w:rPr>
          <w:rFonts w:ascii="Times New Roman" w:eastAsia="Times New Roman" w:hAnsi="Times New Roman" w:cs="Times New Roman"/>
          <w:b/>
          <w:color w:val="000000" w:themeColor="text1"/>
          <w:sz w:val="24"/>
          <w:szCs w:val="24"/>
        </w:rPr>
      </w:pPr>
    </w:p>
    <w:p w14:paraId="5D8EF98A" w14:textId="77777777" w:rsidR="006E4421" w:rsidRPr="001466A4" w:rsidRDefault="006E4421">
      <w:pPr>
        <w:spacing w:after="0" w:line="276" w:lineRule="auto"/>
        <w:jc w:val="center"/>
        <w:rPr>
          <w:rFonts w:ascii="Times New Roman" w:eastAsia="Times New Roman" w:hAnsi="Times New Roman" w:cs="Times New Roman"/>
          <w:b/>
          <w:color w:val="000000" w:themeColor="text1"/>
          <w:sz w:val="24"/>
          <w:szCs w:val="24"/>
        </w:rPr>
      </w:pPr>
    </w:p>
    <w:p w14:paraId="3B4FA4D1" w14:textId="77777777" w:rsidR="006E4421" w:rsidRPr="001466A4" w:rsidRDefault="006E4421">
      <w:pPr>
        <w:spacing w:after="0" w:line="276" w:lineRule="auto"/>
        <w:jc w:val="center"/>
        <w:rPr>
          <w:rFonts w:ascii="Times New Roman" w:eastAsia="Times New Roman" w:hAnsi="Times New Roman" w:cs="Times New Roman"/>
          <w:b/>
          <w:color w:val="000000" w:themeColor="text1"/>
          <w:sz w:val="24"/>
          <w:szCs w:val="24"/>
        </w:rPr>
      </w:pPr>
    </w:p>
    <w:p w14:paraId="43A94310" w14:textId="77777777" w:rsidR="006E4421" w:rsidRPr="001466A4" w:rsidRDefault="006E4421">
      <w:pPr>
        <w:spacing w:after="0" w:line="276" w:lineRule="auto"/>
        <w:jc w:val="center"/>
        <w:rPr>
          <w:rFonts w:ascii="Times New Roman" w:eastAsia="Times New Roman" w:hAnsi="Times New Roman" w:cs="Times New Roman"/>
          <w:b/>
          <w:color w:val="000000" w:themeColor="text1"/>
          <w:sz w:val="24"/>
          <w:szCs w:val="24"/>
        </w:rPr>
      </w:pPr>
    </w:p>
    <w:p w14:paraId="4688D4CA" w14:textId="77777777" w:rsidR="006E4421" w:rsidRPr="001466A4" w:rsidRDefault="006E4421">
      <w:pPr>
        <w:spacing w:after="0" w:line="276" w:lineRule="auto"/>
        <w:jc w:val="center"/>
        <w:rPr>
          <w:rFonts w:ascii="Times New Roman" w:eastAsia="Times New Roman" w:hAnsi="Times New Roman" w:cs="Times New Roman"/>
          <w:b/>
          <w:color w:val="000000" w:themeColor="text1"/>
          <w:sz w:val="24"/>
          <w:szCs w:val="24"/>
        </w:rPr>
      </w:pPr>
    </w:p>
    <w:p w14:paraId="7091674B" w14:textId="77777777" w:rsidR="006E4421" w:rsidRPr="001466A4" w:rsidRDefault="006E4421">
      <w:pPr>
        <w:spacing w:after="0" w:line="276" w:lineRule="auto"/>
        <w:jc w:val="center"/>
        <w:rPr>
          <w:rFonts w:ascii="Times New Roman" w:eastAsia="Times New Roman" w:hAnsi="Times New Roman" w:cs="Times New Roman"/>
          <w:b/>
          <w:color w:val="000000" w:themeColor="text1"/>
          <w:sz w:val="24"/>
          <w:szCs w:val="24"/>
        </w:rPr>
      </w:pPr>
    </w:p>
    <w:p w14:paraId="1D7D3491" w14:textId="77777777" w:rsidR="006E4421" w:rsidRPr="001466A4" w:rsidRDefault="006E4421">
      <w:pPr>
        <w:spacing w:after="0" w:line="276" w:lineRule="auto"/>
        <w:jc w:val="center"/>
        <w:rPr>
          <w:rFonts w:ascii="Times New Roman" w:eastAsia="Times New Roman" w:hAnsi="Times New Roman" w:cs="Times New Roman"/>
          <w:b/>
          <w:color w:val="000000" w:themeColor="text1"/>
          <w:sz w:val="24"/>
          <w:szCs w:val="24"/>
        </w:rPr>
      </w:pPr>
    </w:p>
    <w:p w14:paraId="75529712" w14:textId="77777777" w:rsidR="006E4421" w:rsidRPr="001466A4" w:rsidRDefault="006E4421">
      <w:pPr>
        <w:spacing w:after="0" w:line="276" w:lineRule="auto"/>
        <w:jc w:val="center"/>
        <w:rPr>
          <w:rFonts w:ascii="Times New Roman" w:eastAsia="Times New Roman" w:hAnsi="Times New Roman" w:cs="Times New Roman"/>
          <w:b/>
          <w:color w:val="000000" w:themeColor="text1"/>
          <w:sz w:val="24"/>
          <w:szCs w:val="24"/>
        </w:rPr>
      </w:pPr>
    </w:p>
    <w:p w14:paraId="02BC794C" w14:textId="77777777" w:rsidR="006E4421" w:rsidRPr="001466A4" w:rsidRDefault="006E4421">
      <w:pPr>
        <w:spacing w:after="0" w:line="276" w:lineRule="auto"/>
        <w:jc w:val="center"/>
        <w:rPr>
          <w:rFonts w:ascii="Times New Roman" w:eastAsia="Times New Roman" w:hAnsi="Times New Roman" w:cs="Times New Roman"/>
          <w:b/>
          <w:color w:val="000000" w:themeColor="text1"/>
          <w:sz w:val="24"/>
          <w:szCs w:val="24"/>
        </w:rPr>
      </w:pPr>
    </w:p>
    <w:p w14:paraId="1822FE53" w14:textId="77777777" w:rsidR="006E4421" w:rsidRPr="001466A4" w:rsidRDefault="006E4421">
      <w:pPr>
        <w:spacing w:after="0" w:line="276" w:lineRule="auto"/>
        <w:jc w:val="center"/>
        <w:rPr>
          <w:rFonts w:ascii="Times New Roman" w:eastAsia="Times New Roman" w:hAnsi="Times New Roman" w:cs="Times New Roman"/>
          <w:b/>
          <w:color w:val="000000" w:themeColor="text1"/>
          <w:sz w:val="24"/>
          <w:szCs w:val="24"/>
        </w:rPr>
      </w:pPr>
    </w:p>
    <w:p w14:paraId="7C15D906" w14:textId="77777777" w:rsidR="006E4421" w:rsidRPr="001466A4" w:rsidRDefault="006E4421">
      <w:pPr>
        <w:spacing w:after="0" w:line="276" w:lineRule="auto"/>
        <w:jc w:val="center"/>
        <w:rPr>
          <w:rFonts w:ascii="Times New Roman" w:eastAsia="Times New Roman" w:hAnsi="Times New Roman" w:cs="Times New Roman"/>
          <w:b/>
          <w:color w:val="000000" w:themeColor="text1"/>
          <w:sz w:val="24"/>
          <w:szCs w:val="24"/>
        </w:rPr>
      </w:pPr>
    </w:p>
    <w:p w14:paraId="746C1323" w14:textId="77777777" w:rsidR="006E4421" w:rsidRPr="001466A4" w:rsidRDefault="006E4421">
      <w:pPr>
        <w:spacing w:after="0" w:line="276" w:lineRule="auto"/>
        <w:jc w:val="center"/>
        <w:rPr>
          <w:rFonts w:ascii="Times New Roman" w:eastAsia="Times New Roman" w:hAnsi="Times New Roman" w:cs="Times New Roman"/>
          <w:b/>
          <w:color w:val="000000" w:themeColor="text1"/>
          <w:sz w:val="24"/>
          <w:szCs w:val="24"/>
        </w:rPr>
      </w:pPr>
    </w:p>
    <w:p w14:paraId="03A793FD" w14:textId="77777777" w:rsidR="006E4421" w:rsidRPr="001466A4" w:rsidRDefault="006E4421">
      <w:pPr>
        <w:spacing w:after="0" w:line="276" w:lineRule="auto"/>
        <w:jc w:val="center"/>
        <w:rPr>
          <w:rFonts w:ascii="Times New Roman" w:eastAsia="Times New Roman" w:hAnsi="Times New Roman" w:cs="Times New Roman"/>
          <w:b/>
          <w:color w:val="000000" w:themeColor="text1"/>
          <w:sz w:val="24"/>
          <w:szCs w:val="24"/>
        </w:rPr>
      </w:pPr>
    </w:p>
    <w:p w14:paraId="40EC3266" w14:textId="77777777" w:rsidR="006E4421" w:rsidRPr="001466A4" w:rsidRDefault="006E4421">
      <w:pPr>
        <w:spacing w:after="0" w:line="276" w:lineRule="auto"/>
        <w:jc w:val="center"/>
        <w:rPr>
          <w:rFonts w:ascii="Times New Roman" w:eastAsia="Times New Roman" w:hAnsi="Times New Roman" w:cs="Times New Roman"/>
          <w:b/>
          <w:color w:val="000000" w:themeColor="text1"/>
          <w:sz w:val="24"/>
          <w:szCs w:val="24"/>
        </w:rPr>
      </w:pPr>
    </w:p>
    <w:p w14:paraId="493585D9" w14:textId="77777777" w:rsidR="006E4421" w:rsidRPr="001466A4" w:rsidRDefault="006E4421">
      <w:pPr>
        <w:spacing w:after="0" w:line="276" w:lineRule="auto"/>
        <w:jc w:val="center"/>
        <w:rPr>
          <w:rFonts w:ascii="Times New Roman" w:eastAsia="Times New Roman" w:hAnsi="Times New Roman" w:cs="Times New Roman"/>
          <w:b/>
          <w:color w:val="000000" w:themeColor="text1"/>
          <w:sz w:val="24"/>
          <w:szCs w:val="24"/>
        </w:rPr>
      </w:pPr>
    </w:p>
    <w:p w14:paraId="6E95B91F" w14:textId="77777777" w:rsidR="006E4421" w:rsidRPr="001466A4" w:rsidRDefault="006E4421">
      <w:pPr>
        <w:spacing w:after="0" w:line="276" w:lineRule="auto"/>
        <w:jc w:val="center"/>
        <w:rPr>
          <w:rFonts w:ascii="Times New Roman" w:eastAsia="Times New Roman" w:hAnsi="Times New Roman" w:cs="Times New Roman"/>
          <w:b/>
          <w:color w:val="000000" w:themeColor="text1"/>
          <w:sz w:val="24"/>
          <w:szCs w:val="24"/>
        </w:rPr>
      </w:pPr>
    </w:p>
    <w:p w14:paraId="70CD3422" w14:textId="77777777" w:rsidR="006E4421" w:rsidRPr="001466A4" w:rsidRDefault="006E4421">
      <w:pPr>
        <w:spacing w:after="0" w:line="276" w:lineRule="auto"/>
        <w:jc w:val="center"/>
        <w:rPr>
          <w:rFonts w:ascii="Times New Roman" w:eastAsia="Times New Roman" w:hAnsi="Times New Roman" w:cs="Times New Roman"/>
          <w:b/>
          <w:color w:val="000000" w:themeColor="text1"/>
          <w:sz w:val="24"/>
          <w:szCs w:val="24"/>
        </w:rPr>
      </w:pPr>
    </w:p>
    <w:p w14:paraId="7B3722C5" w14:textId="77777777" w:rsidR="006E4421" w:rsidRPr="001466A4" w:rsidRDefault="006E4421">
      <w:pPr>
        <w:spacing w:after="0" w:line="276" w:lineRule="auto"/>
        <w:jc w:val="center"/>
        <w:rPr>
          <w:rFonts w:ascii="Times New Roman" w:eastAsia="Times New Roman" w:hAnsi="Times New Roman" w:cs="Times New Roman"/>
          <w:b/>
          <w:color w:val="000000" w:themeColor="text1"/>
          <w:sz w:val="24"/>
          <w:szCs w:val="24"/>
        </w:rPr>
      </w:pPr>
    </w:p>
    <w:p w14:paraId="1920415B" w14:textId="77777777" w:rsidR="006E4421" w:rsidRPr="001466A4" w:rsidRDefault="006E4421">
      <w:pPr>
        <w:spacing w:after="0" w:line="276" w:lineRule="auto"/>
        <w:jc w:val="center"/>
        <w:rPr>
          <w:rFonts w:ascii="Times New Roman" w:eastAsia="Times New Roman" w:hAnsi="Times New Roman" w:cs="Times New Roman"/>
          <w:b/>
          <w:color w:val="000000" w:themeColor="text1"/>
          <w:sz w:val="24"/>
          <w:szCs w:val="24"/>
        </w:rPr>
      </w:pPr>
    </w:p>
    <w:p w14:paraId="652E474B" w14:textId="77777777" w:rsidR="006E4421" w:rsidRPr="001466A4" w:rsidRDefault="006E4421">
      <w:pPr>
        <w:spacing w:after="0" w:line="276" w:lineRule="auto"/>
        <w:jc w:val="center"/>
        <w:rPr>
          <w:rFonts w:ascii="Times New Roman" w:eastAsia="Times New Roman" w:hAnsi="Times New Roman" w:cs="Times New Roman"/>
          <w:b/>
          <w:color w:val="000000" w:themeColor="text1"/>
          <w:sz w:val="24"/>
          <w:szCs w:val="24"/>
        </w:rPr>
      </w:pPr>
    </w:p>
    <w:p w14:paraId="1EE66A88" w14:textId="77777777" w:rsidR="006E4421" w:rsidRPr="001466A4" w:rsidRDefault="006E4421">
      <w:pPr>
        <w:spacing w:after="0" w:line="276" w:lineRule="auto"/>
        <w:jc w:val="center"/>
        <w:rPr>
          <w:rFonts w:ascii="Times New Roman" w:eastAsia="Times New Roman" w:hAnsi="Times New Roman" w:cs="Times New Roman"/>
          <w:b/>
          <w:color w:val="000000" w:themeColor="text1"/>
          <w:sz w:val="24"/>
          <w:szCs w:val="24"/>
        </w:rPr>
      </w:pPr>
    </w:p>
    <w:p w14:paraId="57332CCB" w14:textId="77777777" w:rsidR="006E4421" w:rsidRPr="001466A4" w:rsidRDefault="006E4421">
      <w:pPr>
        <w:spacing w:after="0" w:line="276" w:lineRule="auto"/>
        <w:jc w:val="center"/>
        <w:rPr>
          <w:rFonts w:ascii="Times New Roman" w:eastAsia="Times New Roman" w:hAnsi="Times New Roman" w:cs="Times New Roman"/>
          <w:b/>
          <w:color w:val="000000" w:themeColor="text1"/>
          <w:sz w:val="24"/>
          <w:szCs w:val="24"/>
        </w:rPr>
      </w:pPr>
    </w:p>
    <w:p w14:paraId="7C2FA1B7" w14:textId="77777777" w:rsidR="006E4421" w:rsidRPr="001466A4" w:rsidRDefault="006E4421">
      <w:pPr>
        <w:spacing w:after="0" w:line="276" w:lineRule="auto"/>
        <w:jc w:val="center"/>
        <w:rPr>
          <w:rFonts w:ascii="Times New Roman" w:eastAsia="Times New Roman" w:hAnsi="Times New Roman" w:cs="Times New Roman"/>
          <w:b/>
          <w:color w:val="000000" w:themeColor="text1"/>
          <w:sz w:val="24"/>
          <w:szCs w:val="24"/>
        </w:rPr>
      </w:pPr>
    </w:p>
    <w:p w14:paraId="446B4186" w14:textId="77777777" w:rsidR="006E4421" w:rsidRPr="001466A4" w:rsidRDefault="006E4421">
      <w:pPr>
        <w:spacing w:after="0" w:line="276" w:lineRule="auto"/>
        <w:jc w:val="center"/>
        <w:rPr>
          <w:rFonts w:ascii="Times New Roman" w:eastAsia="Times New Roman" w:hAnsi="Times New Roman" w:cs="Times New Roman"/>
          <w:b/>
          <w:color w:val="000000" w:themeColor="text1"/>
          <w:sz w:val="24"/>
          <w:szCs w:val="24"/>
        </w:rPr>
      </w:pPr>
    </w:p>
    <w:p w14:paraId="3F9B5F1E" w14:textId="77777777" w:rsidR="006E4421" w:rsidRPr="001466A4" w:rsidRDefault="006E4421">
      <w:pPr>
        <w:spacing w:after="0" w:line="276" w:lineRule="auto"/>
        <w:jc w:val="center"/>
        <w:rPr>
          <w:rFonts w:ascii="Times New Roman" w:eastAsia="Times New Roman" w:hAnsi="Times New Roman" w:cs="Times New Roman"/>
          <w:b/>
          <w:color w:val="000000" w:themeColor="text1"/>
          <w:sz w:val="24"/>
          <w:szCs w:val="24"/>
        </w:rPr>
      </w:pPr>
    </w:p>
    <w:p w14:paraId="0B338D00" w14:textId="77777777" w:rsidR="006E4421" w:rsidRPr="001466A4" w:rsidRDefault="006E4421">
      <w:pPr>
        <w:spacing w:after="0" w:line="276" w:lineRule="auto"/>
        <w:jc w:val="center"/>
        <w:rPr>
          <w:rFonts w:ascii="Times New Roman" w:eastAsia="Times New Roman" w:hAnsi="Times New Roman" w:cs="Times New Roman"/>
          <w:b/>
          <w:color w:val="000000" w:themeColor="text1"/>
          <w:sz w:val="24"/>
          <w:szCs w:val="24"/>
        </w:rPr>
      </w:pPr>
    </w:p>
    <w:p w14:paraId="456437F3" w14:textId="77777777" w:rsidR="002F3C92" w:rsidRPr="001466A4" w:rsidRDefault="002F3C92" w:rsidP="00251952">
      <w:pPr>
        <w:spacing w:after="0" w:line="276" w:lineRule="auto"/>
        <w:rPr>
          <w:rFonts w:ascii="Times New Roman" w:eastAsia="Times New Roman" w:hAnsi="Times New Roman" w:cs="Times New Roman"/>
          <w:b/>
          <w:color w:val="000000" w:themeColor="text1"/>
          <w:sz w:val="24"/>
          <w:szCs w:val="24"/>
        </w:rPr>
      </w:pPr>
    </w:p>
    <w:p w14:paraId="31CE3375" w14:textId="77777777" w:rsidR="00251952" w:rsidRDefault="00251952" w:rsidP="00251952">
      <w:pPr>
        <w:spacing w:after="0" w:line="276" w:lineRule="auto"/>
        <w:rPr>
          <w:rFonts w:ascii="Times New Roman" w:eastAsia="Times New Roman" w:hAnsi="Times New Roman" w:cs="Times New Roman"/>
          <w:b/>
          <w:color w:val="000000" w:themeColor="text1"/>
          <w:sz w:val="24"/>
          <w:szCs w:val="24"/>
        </w:rPr>
      </w:pPr>
    </w:p>
    <w:p w14:paraId="66A189FF" w14:textId="77777777" w:rsidR="000C42A8" w:rsidRDefault="000C42A8" w:rsidP="00251952">
      <w:pPr>
        <w:spacing w:after="0" w:line="276" w:lineRule="auto"/>
        <w:rPr>
          <w:rFonts w:ascii="Times New Roman" w:eastAsia="Times New Roman" w:hAnsi="Times New Roman" w:cs="Times New Roman"/>
          <w:b/>
          <w:color w:val="000000" w:themeColor="text1"/>
          <w:sz w:val="24"/>
          <w:szCs w:val="24"/>
        </w:rPr>
      </w:pPr>
    </w:p>
    <w:p w14:paraId="2349C9DA" w14:textId="77777777" w:rsidR="000C42A8" w:rsidRPr="001466A4" w:rsidRDefault="000C42A8" w:rsidP="00251952">
      <w:pPr>
        <w:spacing w:after="0" w:line="276" w:lineRule="auto"/>
        <w:rPr>
          <w:rFonts w:ascii="Times New Roman" w:eastAsia="Times New Roman" w:hAnsi="Times New Roman" w:cs="Times New Roman"/>
          <w:b/>
          <w:color w:val="000000" w:themeColor="text1"/>
          <w:sz w:val="24"/>
          <w:szCs w:val="24"/>
        </w:rPr>
      </w:pPr>
    </w:p>
    <w:p w14:paraId="07863438" w14:textId="1B135FDF" w:rsidR="00D94D0C" w:rsidRPr="001466A4" w:rsidRDefault="00D94D0C" w:rsidP="00D94D0C">
      <w:pPr>
        <w:spacing w:after="0" w:line="276" w:lineRule="auto"/>
        <w:jc w:val="center"/>
        <w:rPr>
          <w:rFonts w:ascii="Times New Roman" w:eastAsia="Times New Roman" w:hAnsi="Times New Roman" w:cs="Times New Roman"/>
          <w:b/>
          <w:color w:val="000000" w:themeColor="text1"/>
          <w:sz w:val="24"/>
          <w:szCs w:val="24"/>
        </w:rPr>
      </w:pPr>
      <w:r w:rsidRPr="001466A4">
        <w:rPr>
          <w:rFonts w:ascii="Times New Roman" w:eastAsia="Times New Roman" w:hAnsi="Times New Roman" w:cs="Times New Roman"/>
          <w:b/>
          <w:color w:val="000000" w:themeColor="text1"/>
          <w:sz w:val="24"/>
          <w:szCs w:val="24"/>
        </w:rPr>
        <w:t>LISTA DE TABELAS</w:t>
      </w:r>
    </w:p>
    <w:p w14:paraId="428E0676" w14:textId="77777777" w:rsidR="00D94D0C" w:rsidRPr="001466A4" w:rsidRDefault="00D94D0C" w:rsidP="00D94D0C">
      <w:pPr>
        <w:spacing w:after="0" w:line="276" w:lineRule="auto"/>
        <w:jc w:val="center"/>
        <w:rPr>
          <w:rFonts w:ascii="Times New Roman" w:eastAsia="Times New Roman" w:hAnsi="Times New Roman" w:cs="Times New Roman"/>
          <w:b/>
          <w:color w:val="000000" w:themeColor="text1"/>
          <w:sz w:val="24"/>
          <w:szCs w:val="24"/>
        </w:rPr>
      </w:pPr>
    </w:p>
    <w:p w14:paraId="5D9AA698" w14:textId="4093EFDC" w:rsidR="00D94D0C" w:rsidRPr="001466A4" w:rsidRDefault="00D94D0C" w:rsidP="00D94D0C">
      <w:pPr>
        <w:jc w:val="both"/>
        <w:rPr>
          <w:rFonts w:ascii="Times New Roman" w:eastAsia="Times New Roman" w:hAnsi="Times New Roman" w:cs="Times New Roman"/>
          <w:b/>
          <w:color w:val="000000" w:themeColor="text1"/>
          <w:sz w:val="24"/>
          <w:szCs w:val="24"/>
        </w:rPr>
      </w:pPr>
      <w:r w:rsidRPr="001466A4">
        <w:rPr>
          <w:rFonts w:ascii="Times New Roman" w:eastAsia="Times New Roman" w:hAnsi="Times New Roman" w:cs="Times New Roman"/>
          <w:b/>
          <w:color w:val="000000" w:themeColor="text1"/>
          <w:sz w:val="24"/>
          <w:szCs w:val="24"/>
        </w:rPr>
        <w:t xml:space="preserve">Tabela 1 - </w:t>
      </w:r>
      <w:r w:rsidRPr="001466A4">
        <w:rPr>
          <w:rFonts w:ascii="Times New Roman" w:eastAsia="Times New Roman" w:hAnsi="Times New Roman" w:cs="Times New Roman"/>
          <w:color w:val="000000" w:themeColor="text1"/>
          <w:sz w:val="24"/>
          <w:szCs w:val="24"/>
        </w:rPr>
        <w:t xml:space="preserve">Relatório químico do óleo essencial de </w:t>
      </w:r>
      <w:r w:rsidRPr="001466A4">
        <w:rPr>
          <w:rFonts w:ascii="Times New Roman" w:eastAsia="Times New Roman" w:hAnsi="Times New Roman" w:cs="Times New Roman"/>
          <w:i/>
          <w:iCs/>
          <w:color w:val="000000" w:themeColor="text1"/>
          <w:sz w:val="24"/>
          <w:szCs w:val="24"/>
        </w:rPr>
        <w:t xml:space="preserve">Matricaria chamomilla </w:t>
      </w:r>
      <w:r w:rsidRPr="001466A4">
        <w:rPr>
          <w:rFonts w:ascii="Times New Roman" w:eastAsia="Times New Roman" w:hAnsi="Times New Roman" w:cs="Times New Roman"/>
          <w:color w:val="000000" w:themeColor="text1"/>
          <w:sz w:val="24"/>
          <w:szCs w:val="24"/>
        </w:rPr>
        <w:t xml:space="preserve">da marca </w:t>
      </w:r>
      <w:r w:rsidRPr="001466A4">
        <w:rPr>
          <w:rFonts w:ascii="Times New Roman" w:eastAsia="Times New Roman" w:hAnsi="Times New Roman" w:cs="Times New Roman"/>
          <w:i/>
          <w:iCs/>
          <w:color w:val="000000" w:themeColor="text1"/>
          <w:sz w:val="24"/>
          <w:szCs w:val="24"/>
        </w:rPr>
        <w:t>ViaAroma.</w:t>
      </w:r>
      <w:r w:rsidRPr="001466A4">
        <w:rPr>
          <w:rFonts w:ascii="Times New Roman" w:eastAsia="Times New Roman" w:hAnsi="Times New Roman" w:cs="Times New Roman"/>
          <w:b/>
          <w:color w:val="000000" w:themeColor="text1"/>
          <w:sz w:val="24"/>
          <w:szCs w:val="24"/>
        </w:rPr>
        <w:t xml:space="preserve">................................................................................................................................ </w:t>
      </w:r>
      <w:r w:rsidRPr="001466A4">
        <w:rPr>
          <w:rFonts w:ascii="Times New Roman" w:eastAsia="Times New Roman" w:hAnsi="Times New Roman" w:cs="Times New Roman"/>
          <w:color w:val="000000" w:themeColor="text1"/>
          <w:sz w:val="24"/>
          <w:szCs w:val="24"/>
        </w:rPr>
        <w:t>34</w:t>
      </w:r>
    </w:p>
    <w:p w14:paraId="1BA79830" w14:textId="77777777" w:rsidR="00D94D0C" w:rsidRPr="001466A4" w:rsidRDefault="00D94D0C" w:rsidP="00251952">
      <w:pPr>
        <w:spacing w:after="0" w:line="276" w:lineRule="auto"/>
        <w:rPr>
          <w:rFonts w:ascii="Times New Roman" w:eastAsia="Times New Roman" w:hAnsi="Times New Roman" w:cs="Times New Roman"/>
          <w:b/>
          <w:color w:val="000000" w:themeColor="text1"/>
          <w:sz w:val="24"/>
          <w:szCs w:val="24"/>
        </w:rPr>
      </w:pPr>
    </w:p>
    <w:p w14:paraId="29E79C03" w14:textId="77777777" w:rsidR="00D94D0C" w:rsidRPr="001466A4" w:rsidRDefault="00D94D0C" w:rsidP="00251952">
      <w:pPr>
        <w:spacing w:after="0" w:line="276" w:lineRule="auto"/>
        <w:rPr>
          <w:rFonts w:ascii="Times New Roman" w:eastAsia="Times New Roman" w:hAnsi="Times New Roman" w:cs="Times New Roman"/>
          <w:b/>
          <w:color w:val="000000" w:themeColor="text1"/>
          <w:sz w:val="24"/>
          <w:szCs w:val="24"/>
        </w:rPr>
      </w:pPr>
    </w:p>
    <w:p w14:paraId="2E309837" w14:textId="77777777" w:rsidR="00D94D0C" w:rsidRPr="001466A4" w:rsidRDefault="00D94D0C" w:rsidP="00251952">
      <w:pPr>
        <w:spacing w:after="0" w:line="276" w:lineRule="auto"/>
        <w:rPr>
          <w:rFonts w:ascii="Times New Roman" w:eastAsia="Times New Roman" w:hAnsi="Times New Roman" w:cs="Times New Roman"/>
          <w:b/>
          <w:color w:val="000000" w:themeColor="text1"/>
          <w:sz w:val="24"/>
          <w:szCs w:val="24"/>
        </w:rPr>
      </w:pPr>
    </w:p>
    <w:p w14:paraId="1F629FAE" w14:textId="77777777" w:rsidR="00D94D0C" w:rsidRPr="001466A4" w:rsidRDefault="00D94D0C" w:rsidP="00251952">
      <w:pPr>
        <w:spacing w:after="0" w:line="276" w:lineRule="auto"/>
        <w:rPr>
          <w:rFonts w:ascii="Times New Roman" w:eastAsia="Times New Roman" w:hAnsi="Times New Roman" w:cs="Times New Roman"/>
          <w:b/>
          <w:color w:val="000000" w:themeColor="text1"/>
          <w:sz w:val="24"/>
          <w:szCs w:val="24"/>
        </w:rPr>
      </w:pPr>
    </w:p>
    <w:p w14:paraId="4FDA4671" w14:textId="77777777" w:rsidR="00D94D0C" w:rsidRPr="001466A4" w:rsidRDefault="00D94D0C" w:rsidP="00251952">
      <w:pPr>
        <w:spacing w:after="0" w:line="276" w:lineRule="auto"/>
        <w:rPr>
          <w:rFonts w:ascii="Times New Roman" w:eastAsia="Times New Roman" w:hAnsi="Times New Roman" w:cs="Times New Roman"/>
          <w:b/>
          <w:color w:val="000000" w:themeColor="text1"/>
          <w:sz w:val="24"/>
          <w:szCs w:val="24"/>
        </w:rPr>
      </w:pPr>
    </w:p>
    <w:p w14:paraId="75F89561" w14:textId="77777777" w:rsidR="00D94D0C" w:rsidRPr="001466A4" w:rsidRDefault="00D94D0C" w:rsidP="00251952">
      <w:pPr>
        <w:spacing w:after="0" w:line="276" w:lineRule="auto"/>
        <w:rPr>
          <w:rFonts w:ascii="Times New Roman" w:eastAsia="Times New Roman" w:hAnsi="Times New Roman" w:cs="Times New Roman"/>
          <w:b/>
          <w:color w:val="000000" w:themeColor="text1"/>
          <w:sz w:val="24"/>
          <w:szCs w:val="24"/>
        </w:rPr>
      </w:pPr>
    </w:p>
    <w:p w14:paraId="5C8B583F" w14:textId="77777777" w:rsidR="00D94D0C" w:rsidRPr="001466A4" w:rsidRDefault="00D94D0C" w:rsidP="00251952">
      <w:pPr>
        <w:spacing w:after="0" w:line="276" w:lineRule="auto"/>
        <w:rPr>
          <w:rFonts w:ascii="Times New Roman" w:eastAsia="Times New Roman" w:hAnsi="Times New Roman" w:cs="Times New Roman"/>
          <w:b/>
          <w:color w:val="000000" w:themeColor="text1"/>
          <w:sz w:val="24"/>
          <w:szCs w:val="24"/>
        </w:rPr>
      </w:pPr>
    </w:p>
    <w:p w14:paraId="7444383A" w14:textId="77777777" w:rsidR="00D94D0C" w:rsidRPr="001466A4" w:rsidRDefault="00D94D0C" w:rsidP="00251952">
      <w:pPr>
        <w:spacing w:after="0" w:line="276" w:lineRule="auto"/>
        <w:rPr>
          <w:rFonts w:ascii="Times New Roman" w:eastAsia="Times New Roman" w:hAnsi="Times New Roman" w:cs="Times New Roman"/>
          <w:b/>
          <w:color w:val="000000" w:themeColor="text1"/>
          <w:sz w:val="24"/>
          <w:szCs w:val="24"/>
        </w:rPr>
      </w:pPr>
    </w:p>
    <w:p w14:paraId="1A48E70B" w14:textId="77777777" w:rsidR="00D94D0C" w:rsidRPr="001466A4" w:rsidRDefault="00D94D0C" w:rsidP="00251952">
      <w:pPr>
        <w:spacing w:after="0" w:line="276" w:lineRule="auto"/>
        <w:rPr>
          <w:rFonts w:ascii="Times New Roman" w:eastAsia="Times New Roman" w:hAnsi="Times New Roman" w:cs="Times New Roman"/>
          <w:b/>
          <w:color w:val="000000" w:themeColor="text1"/>
          <w:sz w:val="24"/>
          <w:szCs w:val="24"/>
        </w:rPr>
      </w:pPr>
    </w:p>
    <w:p w14:paraId="60229E51" w14:textId="77777777" w:rsidR="00D94D0C" w:rsidRPr="001466A4" w:rsidRDefault="00D94D0C" w:rsidP="00251952">
      <w:pPr>
        <w:spacing w:after="0" w:line="276" w:lineRule="auto"/>
        <w:rPr>
          <w:rFonts w:ascii="Times New Roman" w:eastAsia="Times New Roman" w:hAnsi="Times New Roman" w:cs="Times New Roman"/>
          <w:b/>
          <w:color w:val="000000" w:themeColor="text1"/>
          <w:sz w:val="24"/>
          <w:szCs w:val="24"/>
        </w:rPr>
      </w:pPr>
    </w:p>
    <w:p w14:paraId="1608684F" w14:textId="77777777" w:rsidR="00D94D0C" w:rsidRPr="001466A4" w:rsidRDefault="00D94D0C" w:rsidP="00251952">
      <w:pPr>
        <w:spacing w:after="0" w:line="276" w:lineRule="auto"/>
        <w:rPr>
          <w:rFonts w:ascii="Times New Roman" w:eastAsia="Times New Roman" w:hAnsi="Times New Roman" w:cs="Times New Roman"/>
          <w:b/>
          <w:color w:val="000000" w:themeColor="text1"/>
          <w:sz w:val="24"/>
          <w:szCs w:val="24"/>
        </w:rPr>
      </w:pPr>
    </w:p>
    <w:p w14:paraId="2FC1A6B2" w14:textId="77777777" w:rsidR="00D94D0C" w:rsidRPr="001466A4" w:rsidRDefault="00D94D0C" w:rsidP="00251952">
      <w:pPr>
        <w:spacing w:after="0" w:line="276" w:lineRule="auto"/>
        <w:rPr>
          <w:rFonts w:ascii="Times New Roman" w:eastAsia="Times New Roman" w:hAnsi="Times New Roman" w:cs="Times New Roman"/>
          <w:b/>
          <w:color w:val="000000" w:themeColor="text1"/>
          <w:sz w:val="24"/>
          <w:szCs w:val="24"/>
        </w:rPr>
      </w:pPr>
    </w:p>
    <w:p w14:paraId="24304A9C" w14:textId="77777777" w:rsidR="00D94D0C" w:rsidRPr="001466A4" w:rsidRDefault="00D94D0C" w:rsidP="00251952">
      <w:pPr>
        <w:spacing w:after="0" w:line="276" w:lineRule="auto"/>
        <w:rPr>
          <w:rFonts w:ascii="Times New Roman" w:eastAsia="Times New Roman" w:hAnsi="Times New Roman" w:cs="Times New Roman"/>
          <w:b/>
          <w:color w:val="000000" w:themeColor="text1"/>
          <w:sz w:val="24"/>
          <w:szCs w:val="24"/>
        </w:rPr>
      </w:pPr>
    </w:p>
    <w:p w14:paraId="1C4F77D6" w14:textId="77777777" w:rsidR="00D94D0C" w:rsidRPr="001466A4" w:rsidRDefault="00D94D0C" w:rsidP="00251952">
      <w:pPr>
        <w:spacing w:after="0" w:line="276" w:lineRule="auto"/>
        <w:rPr>
          <w:rFonts w:ascii="Times New Roman" w:eastAsia="Times New Roman" w:hAnsi="Times New Roman" w:cs="Times New Roman"/>
          <w:b/>
          <w:color w:val="000000" w:themeColor="text1"/>
          <w:sz w:val="24"/>
          <w:szCs w:val="24"/>
        </w:rPr>
      </w:pPr>
    </w:p>
    <w:p w14:paraId="50209BA2" w14:textId="77777777" w:rsidR="00D94D0C" w:rsidRPr="001466A4" w:rsidRDefault="00D94D0C" w:rsidP="00251952">
      <w:pPr>
        <w:spacing w:after="0" w:line="276" w:lineRule="auto"/>
        <w:rPr>
          <w:rFonts w:ascii="Times New Roman" w:eastAsia="Times New Roman" w:hAnsi="Times New Roman" w:cs="Times New Roman"/>
          <w:b/>
          <w:color w:val="000000" w:themeColor="text1"/>
          <w:sz w:val="24"/>
          <w:szCs w:val="24"/>
        </w:rPr>
      </w:pPr>
    </w:p>
    <w:p w14:paraId="1BD9E610" w14:textId="77777777" w:rsidR="00D94D0C" w:rsidRPr="001466A4" w:rsidRDefault="00D94D0C" w:rsidP="00251952">
      <w:pPr>
        <w:spacing w:after="0" w:line="276" w:lineRule="auto"/>
        <w:rPr>
          <w:rFonts w:ascii="Times New Roman" w:eastAsia="Times New Roman" w:hAnsi="Times New Roman" w:cs="Times New Roman"/>
          <w:b/>
          <w:color w:val="000000" w:themeColor="text1"/>
          <w:sz w:val="24"/>
          <w:szCs w:val="24"/>
        </w:rPr>
      </w:pPr>
    </w:p>
    <w:p w14:paraId="03A399C4" w14:textId="77777777" w:rsidR="00D94D0C" w:rsidRPr="001466A4" w:rsidRDefault="00D94D0C" w:rsidP="00251952">
      <w:pPr>
        <w:spacing w:after="0" w:line="276" w:lineRule="auto"/>
        <w:rPr>
          <w:rFonts w:ascii="Times New Roman" w:eastAsia="Times New Roman" w:hAnsi="Times New Roman" w:cs="Times New Roman"/>
          <w:b/>
          <w:color w:val="000000" w:themeColor="text1"/>
          <w:sz w:val="24"/>
          <w:szCs w:val="24"/>
        </w:rPr>
      </w:pPr>
    </w:p>
    <w:p w14:paraId="03584651" w14:textId="77777777" w:rsidR="00D94D0C" w:rsidRPr="001466A4" w:rsidRDefault="00D94D0C" w:rsidP="00251952">
      <w:pPr>
        <w:spacing w:after="0" w:line="276" w:lineRule="auto"/>
        <w:rPr>
          <w:rFonts w:ascii="Times New Roman" w:eastAsia="Times New Roman" w:hAnsi="Times New Roman" w:cs="Times New Roman"/>
          <w:b/>
          <w:color w:val="000000" w:themeColor="text1"/>
          <w:sz w:val="24"/>
          <w:szCs w:val="24"/>
        </w:rPr>
      </w:pPr>
    </w:p>
    <w:p w14:paraId="292FA101" w14:textId="77777777" w:rsidR="00D94D0C" w:rsidRPr="001466A4" w:rsidRDefault="00D94D0C" w:rsidP="00251952">
      <w:pPr>
        <w:spacing w:after="0" w:line="276" w:lineRule="auto"/>
        <w:rPr>
          <w:rFonts w:ascii="Times New Roman" w:eastAsia="Times New Roman" w:hAnsi="Times New Roman" w:cs="Times New Roman"/>
          <w:b/>
          <w:color w:val="000000" w:themeColor="text1"/>
          <w:sz w:val="24"/>
          <w:szCs w:val="24"/>
        </w:rPr>
      </w:pPr>
    </w:p>
    <w:p w14:paraId="7B2A0FE8" w14:textId="77777777" w:rsidR="00D94D0C" w:rsidRPr="001466A4" w:rsidRDefault="00D94D0C" w:rsidP="00251952">
      <w:pPr>
        <w:spacing w:after="0" w:line="276" w:lineRule="auto"/>
        <w:rPr>
          <w:rFonts w:ascii="Times New Roman" w:eastAsia="Times New Roman" w:hAnsi="Times New Roman" w:cs="Times New Roman"/>
          <w:b/>
          <w:color w:val="000000" w:themeColor="text1"/>
          <w:sz w:val="24"/>
          <w:szCs w:val="24"/>
        </w:rPr>
      </w:pPr>
    </w:p>
    <w:p w14:paraId="02433D79" w14:textId="77777777" w:rsidR="00D94D0C" w:rsidRPr="001466A4" w:rsidRDefault="00D94D0C" w:rsidP="00251952">
      <w:pPr>
        <w:spacing w:after="0" w:line="276" w:lineRule="auto"/>
        <w:rPr>
          <w:rFonts w:ascii="Times New Roman" w:eastAsia="Times New Roman" w:hAnsi="Times New Roman" w:cs="Times New Roman"/>
          <w:b/>
          <w:color w:val="000000" w:themeColor="text1"/>
          <w:sz w:val="24"/>
          <w:szCs w:val="24"/>
        </w:rPr>
      </w:pPr>
    </w:p>
    <w:p w14:paraId="77AB8F85" w14:textId="77777777" w:rsidR="00D94D0C" w:rsidRPr="001466A4" w:rsidRDefault="00D94D0C" w:rsidP="00251952">
      <w:pPr>
        <w:spacing w:after="0" w:line="276" w:lineRule="auto"/>
        <w:rPr>
          <w:rFonts w:ascii="Times New Roman" w:eastAsia="Times New Roman" w:hAnsi="Times New Roman" w:cs="Times New Roman"/>
          <w:b/>
          <w:color w:val="000000" w:themeColor="text1"/>
          <w:sz w:val="24"/>
          <w:szCs w:val="24"/>
        </w:rPr>
      </w:pPr>
    </w:p>
    <w:p w14:paraId="280AC491" w14:textId="77777777" w:rsidR="00D94D0C" w:rsidRPr="001466A4" w:rsidRDefault="00D94D0C" w:rsidP="00251952">
      <w:pPr>
        <w:spacing w:after="0" w:line="276" w:lineRule="auto"/>
        <w:rPr>
          <w:rFonts w:ascii="Times New Roman" w:eastAsia="Times New Roman" w:hAnsi="Times New Roman" w:cs="Times New Roman"/>
          <w:b/>
          <w:color w:val="000000" w:themeColor="text1"/>
          <w:sz w:val="24"/>
          <w:szCs w:val="24"/>
        </w:rPr>
      </w:pPr>
    </w:p>
    <w:p w14:paraId="345DC954" w14:textId="77777777" w:rsidR="00D94D0C" w:rsidRPr="001466A4" w:rsidRDefault="00D94D0C" w:rsidP="00251952">
      <w:pPr>
        <w:spacing w:after="0" w:line="276" w:lineRule="auto"/>
        <w:rPr>
          <w:rFonts w:ascii="Times New Roman" w:eastAsia="Times New Roman" w:hAnsi="Times New Roman" w:cs="Times New Roman"/>
          <w:b/>
          <w:color w:val="000000" w:themeColor="text1"/>
          <w:sz w:val="24"/>
          <w:szCs w:val="24"/>
        </w:rPr>
      </w:pPr>
    </w:p>
    <w:p w14:paraId="0BCF17EF" w14:textId="77777777" w:rsidR="00D94D0C" w:rsidRPr="001466A4" w:rsidRDefault="00D94D0C" w:rsidP="00251952">
      <w:pPr>
        <w:spacing w:after="0" w:line="276" w:lineRule="auto"/>
        <w:rPr>
          <w:rFonts w:ascii="Times New Roman" w:eastAsia="Times New Roman" w:hAnsi="Times New Roman" w:cs="Times New Roman"/>
          <w:b/>
          <w:color w:val="000000" w:themeColor="text1"/>
          <w:sz w:val="24"/>
          <w:szCs w:val="24"/>
        </w:rPr>
      </w:pPr>
    </w:p>
    <w:p w14:paraId="00D34AEF" w14:textId="77777777" w:rsidR="00D94D0C" w:rsidRPr="001466A4" w:rsidRDefault="00D94D0C" w:rsidP="00251952">
      <w:pPr>
        <w:spacing w:after="0" w:line="276" w:lineRule="auto"/>
        <w:rPr>
          <w:rFonts w:ascii="Times New Roman" w:eastAsia="Times New Roman" w:hAnsi="Times New Roman" w:cs="Times New Roman"/>
          <w:b/>
          <w:color w:val="000000" w:themeColor="text1"/>
          <w:sz w:val="24"/>
          <w:szCs w:val="24"/>
        </w:rPr>
      </w:pPr>
    </w:p>
    <w:p w14:paraId="09F3FCD9" w14:textId="77777777" w:rsidR="00D94D0C" w:rsidRPr="001466A4" w:rsidRDefault="00D94D0C" w:rsidP="00251952">
      <w:pPr>
        <w:spacing w:after="0" w:line="276" w:lineRule="auto"/>
        <w:rPr>
          <w:rFonts w:ascii="Times New Roman" w:eastAsia="Times New Roman" w:hAnsi="Times New Roman" w:cs="Times New Roman"/>
          <w:b/>
          <w:color w:val="000000" w:themeColor="text1"/>
          <w:sz w:val="24"/>
          <w:szCs w:val="24"/>
        </w:rPr>
      </w:pPr>
    </w:p>
    <w:p w14:paraId="24733365" w14:textId="77777777" w:rsidR="00D94D0C" w:rsidRPr="001466A4" w:rsidRDefault="00D94D0C" w:rsidP="00251952">
      <w:pPr>
        <w:spacing w:after="0" w:line="276" w:lineRule="auto"/>
        <w:rPr>
          <w:rFonts w:ascii="Times New Roman" w:eastAsia="Times New Roman" w:hAnsi="Times New Roman" w:cs="Times New Roman"/>
          <w:b/>
          <w:color w:val="000000" w:themeColor="text1"/>
          <w:sz w:val="24"/>
          <w:szCs w:val="24"/>
        </w:rPr>
      </w:pPr>
    </w:p>
    <w:p w14:paraId="4EAF050D" w14:textId="77777777" w:rsidR="00D94D0C" w:rsidRPr="001466A4" w:rsidRDefault="00D94D0C" w:rsidP="00251952">
      <w:pPr>
        <w:spacing w:after="0" w:line="276" w:lineRule="auto"/>
        <w:rPr>
          <w:rFonts w:ascii="Times New Roman" w:eastAsia="Times New Roman" w:hAnsi="Times New Roman" w:cs="Times New Roman"/>
          <w:b/>
          <w:color w:val="000000" w:themeColor="text1"/>
          <w:sz w:val="24"/>
          <w:szCs w:val="24"/>
        </w:rPr>
      </w:pPr>
    </w:p>
    <w:p w14:paraId="5AC3F089" w14:textId="77777777" w:rsidR="00D94D0C" w:rsidRPr="001466A4" w:rsidRDefault="00D94D0C" w:rsidP="00251952">
      <w:pPr>
        <w:spacing w:after="0" w:line="276" w:lineRule="auto"/>
        <w:rPr>
          <w:rFonts w:ascii="Times New Roman" w:eastAsia="Times New Roman" w:hAnsi="Times New Roman" w:cs="Times New Roman"/>
          <w:b/>
          <w:color w:val="000000" w:themeColor="text1"/>
          <w:sz w:val="24"/>
          <w:szCs w:val="24"/>
        </w:rPr>
      </w:pPr>
    </w:p>
    <w:p w14:paraId="684A0CFA" w14:textId="77777777" w:rsidR="00D94D0C" w:rsidRPr="001466A4" w:rsidRDefault="00D94D0C" w:rsidP="00251952">
      <w:pPr>
        <w:spacing w:after="0" w:line="276" w:lineRule="auto"/>
        <w:rPr>
          <w:rFonts w:ascii="Times New Roman" w:eastAsia="Times New Roman" w:hAnsi="Times New Roman" w:cs="Times New Roman"/>
          <w:b/>
          <w:color w:val="000000" w:themeColor="text1"/>
          <w:sz w:val="24"/>
          <w:szCs w:val="24"/>
        </w:rPr>
      </w:pPr>
    </w:p>
    <w:p w14:paraId="79857070" w14:textId="77777777" w:rsidR="00D94D0C" w:rsidRPr="001466A4" w:rsidRDefault="00D94D0C" w:rsidP="00251952">
      <w:pPr>
        <w:spacing w:after="0" w:line="276" w:lineRule="auto"/>
        <w:rPr>
          <w:rFonts w:ascii="Times New Roman" w:eastAsia="Times New Roman" w:hAnsi="Times New Roman" w:cs="Times New Roman"/>
          <w:b/>
          <w:color w:val="000000" w:themeColor="text1"/>
          <w:sz w:val="24"/>
          <w:szCs w:val="24"/>
        </w:rPr>
      </w:pPr>
    </w:p>
    <w:p w14:paraId="5BDB2EF5" w14:textId="77777777" w:rsidR="00D94D0C" w:rsidRPr="001466A4" w:rsidRDefault="00D94D0C" w:rsidP="00251952">
      <w:pPr>
        <w:spacing w:after="0" w:line="276" w:lineRule="auto"/>
        <w:rPr>
          <w:rFonts w:ascii="Times New Roman" w:eastAsia="Times New Roman" w:hAnsi="Times New Roman" w:cs="Times New Roman"/>
          <w:b/>
          <w:color w:val="000000" w:themeColor="text1"/>
          <w:sz w:val="24"/>
          <w:szCs w:val="24"/>
        </w:rPr>
      </w:pPr>
    </w:p>
    <w:p w14:paraId="1A173895" w14:textId="77777777" w:rsidR="00D94D0C" w:rsidRPr="001466A4" w:rsidRDefault="00D94D0C" w:rsidP="00251952">
      <w:pPr>
        <w:spacing w:after="0" w:line="276" w:lineRule="auto"/>
        <w:rPr>
          <w:rFonts w:ascii="Times New Roman" w:eastAsia="Times New Roman" w:hAnsi="Times New Roman" w:cs="Times New Roman"/>
          <w:b/>
          <w:color w:val="000000" w:themeColor="text1"/>
          <w:sz w:val="24"/>
          <w:szCs w:val="24"/>
        </w:rPr>
      </w:pPr>
    </w:p>
    <w:p w14:paraId="1499ED8B" w14:textId="77777777" w:rsidR="00D94D0C" w:rsidRPr="001466A4" w:rsidRDefault="00D94D0C" w:rsidP="00251952">
      <w:pPr>
        <w:spacing w:after="0" w:line="276" w:lineRule="auto"/>
        <w:rPr>
          <w:rFonts w:ascii="Times New Roman" w:eastAsia="Times New Roman" w:hAnsi="Times New Roman" w:cs="Times New Roman"/>
          <w:b/>
          <w:color w:val="000000" w:themeColor="text1"/>
          <w:sz w:val="24"/>
          <w:szCs w:val="24"/>
        </w:rPr>
      </w:pPr>
    </w:p>
    <w:p w14:paraId="16D36463" w14:textId="77777777" w:rsidR="00D94D0C" w:rsidRPr="001466A4" w:rsidRDefault="00D94D0C" w:rsidP="00251952">
      <w:pPr>
        <w:spacing w:after="0" w:line="276" w:lineRule="auto"/>
        <w:rPr>
          <w:rFonts w:ascii="Times New Roman" w:eastAsia="Times New Roman" w:hAnsi="Times New Roman" w:cs="Times New Roman"/>
          <w:b/>
          <w:color w:val="000000" w:themeColor="text1"/>
          <w:sz w:val="24"/>
          <w:szCs w:val="24"/>
        </w:rPr>
      </w:pPr>
    </w:p>
    <w:p w14:paraId="24DFF71A" w14:textId="77777777" w:rsidR="00D94D0C" w:rsidRPr="001466A4" w:rsidRDefault="00D94D0C" w:rsidP="00251952">
      <w:pPr>
        <w:spacing w:after="0" w:line="276" w:lineRule="auto"/>
        <w:rPr>
          <w:rFonts w:ascii="Times New Roman" w:eastAsia="Times New Roman" w:hAnsi="Times New Roman" w:cs="Times New Roman"/>
          <w:b/>
          <w:color w:val="000000" w:themeColor="text1"/>
          <w:sz w:val="24"/>
          <w:szCs w:val="24"/>
        </w:rPr>
      </w:pPr>
    </w:p>
    <w:p w14:paraId="7FF7F401" w14:textId="77777777" w:rsidR="00D94D0C" w:rsidRPr="001466A4" w:rsidRDefault="00D94D0C" w:rsidP="00251952">
      <w:pPr>
        <w:spacing w:after="0" w:line="276" w:lineRule="auto"/>
        <w:rPr>
          <w:rFonts w:ascii="Times New Roman" w:eastAsia="Times New Roman" w:hAnsi="Times New Roman" w:cs="Times New Roman"/>
          <w:b/>
          <w:color w:val="000000" w:themeColor="text1"/>
          <w:sz w:val="24"/>
          <w:szCs w:val="24"/>
        </w:rPr>
      </w:pPr>
    </w:p>
    <w:p w14:paraId="4CD219A6" w14:textId="26042DA8" w:rsidR="002F3C92" w:rsidRPr="001466A4" w:rsidRDefault="002F3C92" w:rsidP="002F3C92">
      <w:pPr>
        <w:rPr>
          <w:rFonts w:ascii="Times New Roman" w:eastAsia="Times New Roman" w:hAnsi="Times New Roman" w:cs="Times New Roman"/>
          <w:b/>
          <w:color w:val="000000" w:themeColor="text1"/>
          <w:sz w:val="24"/>
          <w:szCs w:val="24"/>
        </w:rPr>
      </w:pPr>
    </w:p>
    <w:p w14:paraId="76BE3907" w14:textId="77777777" w:rsidR="006E4421" w:rsidRPr="001466A4" w:rsidRDefault="006E4421">
      <w:pPr>
        <w:spacing w:after="0" w:line="276" w:lineRule="auto"/>
        <w:jc w:val="center"/>
        <w:rPr>
          <w:rFonts w:ascii="Times New Roman" w:eastAsia="Times New Roman" w:hAnsi="Times New Roman" w:cs="Times New Roman"/>
          <w:b/>
          <w:color w:val="000000" w:themeColor="text1"/>
          <w:sz w:val="24"/>
          <w:szCs w:val="24"/>
        </w:rPr>
      </w:pPr>
    </w:p>
    <w:p w14:paraId="45620EA9" w14:textId="757DD0BF" w:rsidR="00DA1CC7" w:rsidRPr="001466A4" w:rsidRDefault="006A56CA">
      <w:pPr>
        <w:spacing w:after="0" w:line="276" w:lineRule="auto"/>
        <w:jc w:val="center"/>
        <w:rPr>
          <w:rFonts w:ascii="Times New Roman" w:eastAsia="Times New Roman" w:hAnsi="Times New Roman" w:cs="Times New Roman"/>
          <w:b/>
          <w:color w:val="000000" w:themeColor="text1"/>
          <w:sz w:val="24"/>
          <w:szCs w:val="24"/>
        </w:rPr>
      </w:pPr>
      <w:r w:rsidRPr="001466A4">
        <w:rPr>
          <w:rFonts w:ascii="Times New Roman" w:eastAsia="Times New Roman" w:hAnsi="Times New Roman" w:cs="Times New Roman"/>
          <w:b/>
          <w:color w:val="000000" w:themeColor="text1"/>
          <w:sz w:val="24"/>
          <w:szCs w:val="24"/>
        </w:rPr>
        <w:lastRenderedPageBreak/>
        <w:t>LISTA DE ABREVIATURAS E SIGLAS</w:t>
      </w:r>
    </w:p>
    <w:p w14:paraId="45620EAA" w14:textId="77777777" w:rsidR="00DA1CC7" w:rsidRPr="001466A4" w:rsidRDefault="00DA1CC7">
      <w:pPr>
        <w:spacing w:after="0" w:line="276" w:lineRule="auto"/>
        <w:jc w:val="center"/>
        <w:rPr>
          <w:rFonts w:ascii="Arial" w:eastAsia="Arial" w:hAnsi="Arial" w:cs="Arial"/>
          <w:color w:val="000000" w:themeColor="text1"/>
        </w:rPr>
      </w:pPr>
    </w:p>
    <w:tbl>
      <w:tblPr>
        <w:tblStyle w:val="a"/>
        <w:tblW w:w="9000" w:type="dxa"/>
        <w:tblInd w:w="15" w:type="dxa"/>
        <w:tblBorders>
          <w:top w:val="nil"/>
          <w:left w:val="nil"/>
          <w:bottom w:val="nil"/>
          <w:right w:val="nil"/>
          <w:insideH w:val="nil"/>
          <w:insideV w:val="nil"/>
        </w:tblBorders>
        <w:tblLayout w:type="fixed"/>
        <w:tblLook w:val="0400" w:firstRow="0" w:lastRow="0" w:firstColumn="0" w:lastColumn="0" w:noHBand="0" w:noVBand="1"/>
      </w:tblPr>
      <w:tblGrid>
        <w:gridCol w:w="2115"/>
        <w:gridCol w:w="6885"/>
      </w:tblGrid>
      <w:tr w:rsidR="001466A4" w:rsidRPr="001466A4" w14:paraId="45620EAD" w14:textId="77777777">
        <w:tc>
          <w:tcPr>
            <w:tcW w:w="2115" w:type="dxa"/>
          </w:tcPr>
          <w:p w14:paraId="45620EAB" w14:textId="77777777" w:rsidR="00DA1CC7" w:rsidRPr="001466A4" w:rsidRDefault="006A56CA">
            <w:pPr>
              <w:spacing w:after="0"/>
              <w:jc w:val="both"/>
              <w:rPr>
                <w:rFonts w:ascii="Times New Roman" w:eastAsia="Times New Roman" w:hAnsi="Times New Roman" w:cs="Times New Roman"/>
                <w:b/>
                <w:color w:val="000000" w:themeColor="text1"/>
                <w:sz w:val="24"/>
                <w:szCs w:val="24"/>
              </w:rPr>
            </w:pPr>
            <w:r w:rsidRPr="001466A4">
              <w:rPr>
                <w:rFonts w:ascii="Times New Roman" w:eastAsia="Times New Roman" w:hAnsi="Times New Roman" w:cs="Times New Roman"/>
                <w:b/>
                <w:color w:val="000000" w:themeColor="text1"/>
                <w:sz w:val="24"/>
                <w:szCs w:val="24"/>
              </w:rPr>
              <w:t>ACTP</w:t>
            </w:r>
          </w:p>
        </w:tc>
        <w:tc>
          <w:tcPr>
            <w:tcW w:w="6885" w:type="dxa"/>
          </w:tcPr>
          <w:p w14:paraId="45620EAC" w14:textId="77777777" w:rsidR="00DA1CC7" w:rsidRPr="001466A4" w:rsidRDefault="006A56CA">
            <w:pPr>
              <w:tabs>
                <w:tab w:val="left" w:pos="4680"/>
                <w:tab w:val="left" w:pos="5070"/>
              </w:tabs>
              <w:spacing w:after="0"/>
              <w:jc w:val="both"/>
              <w:rPr>
                <w:rFonts w:ascii="Times New Roman" w:eastAsia="Times New Roman" w:hAnsi="Times New Roman" w:cs="Times New Roman"/>
                <w:color w:val="000000" w:themeColor="text1"/>
                <w:sz w:val="24"/>
                <w:szCs w:val="24"/>
              </w:rPr>
            </w:pPr>
            <w:r w:rsidRPr="001466A4">
              <w:rPr>
                <w:rFonts w:ascii="Times New Roman" w:eastAsia="Times New Roman" w:hAnsi="Times New Roman" w:cs="Times New Roman"/>
                <w:color w:val="000000" w:themeColor="text1"/>
                <w:sz w:val="24"/>
                <w:szCs w:val="24"/>
              </w:rPr>
              <w:t>Angioplastia Coronariana Transluminal Percutânea</w:t>
            </w:r>
          </w:p>
        </w:tc>
      </w:tr>
      <w:tr w:rsidR="001466A4" w:rsidRPr="001466A4" w14:paraId="45620EB0" w14:textId="77777777">
        <w:tc>
          <w:tcPr>
            <w:tcW w:w="2115" w:type="dxa"/>
          </w:tcPr>
          <w:p w14:paraId="45620EAE" w14:textId="77777777" w:rsidR="00DA1CC7" w:rsidRPr="001466A4" w:rsidRDefault="006A56CA">
            <w:pPr>
              <w:spacing w:after="0"/>
              <w:jc w:val="both"/>
              <w:rPr>
                <w:rFonts w:ascii="Times New Roman" w:eastAsia="Times New Roman" w:hAnsi="Times New Roman" w:cs="Times New Roman"/>
                <w:b/>
                <w:color w:val="000000" w:themeColor="text1"/>
                <w:sz w:val="24"/>
                <w:szCs w:val="24"/>
              </w:rPr>
            </w:pPr>
            <w:r w:rsidRPr="001466A4">
              <w:rPr>
                <w:rFonts w:ascii="Times New Roman" w:eastAsia="Times New Roman" w:hAnsi="Times New Roman" w:cs="Times New Roman"/>
                <w:b/>
                <w:color w:val="000000" w:themeColor="text1"/>
                <w:sz w:val="24"/>
                <w:szCs w:val="24"/>
              </w:rPr>
              <w:t>AVE</w:t>
            </w:r>
          </w:p>
        </w:tc>
        <w:tc>
          <w:tcPr>
            <w:tcW w:w="6885" w:type="dxa"/>
          </w:tcPr>
          <w:p w14:paraId="45620EAF" w14:textId="77777777" w:rsidR="00DA1CC7" w:rsidRPr="001466A4" w:rsidRDefault="006A56CA">
            <w:pPr>
              <w:tabs>
                <w:tab w:val="left" w:pos="4680"/>
                <w:tab w:val="left" w:pos="5070"/>
              </w:tabs>
              <w:spacing w:after="0"/>
              <w:jc w:val="both"/>
              <w:rPr>
                <w:rFonts w:ascii="Times New Roman" w:eastAsia="Times New Roman" w:hAnsi="Times New Roman" w:cs="Times New Roman"/>
                <w:color w:val="000000" w:themeColor="text1"/>
                <w:sz w:val="24"/>
                <w:szCs w:val="24"/>
              </w:rPr>
            </w:pPr>
            <w:r w:rsidRPr="001466A4">
              <w:rPr>
                <w:rFonts w:ascii="Times New Roman" w:eastAsia="Times New Roman" w:hAnsi="Times New Roman" w:cs="Times New Roman"/>
                <w:color w:val="000000" w:themeColor="text1"/>
                <w:sz w:val="24"/>
                <w:szCs w:val="24"/>
              </w:rPr>
              <w:t>Acidente Vascular Encefálico</w:t>
            </w:r>
          </w:p>
        </w:tc>
      </w:tr>
      <w:tr w:rsidR="001466A4" w:rsidRPr="001466A4" w14:paraId="45620EB3" w14:textId="77777777">
        <w:tc>
          <w:tcPr>
            <w:tcW w:w="2115" w:type="dxa"/>
          </w:tcPr>
          <w:p w14:paraId="45620EB1" w14:textId="3E7E1FA2" w:rsidR="00DA1CC7" w:rsidRPr="001466A4" w:rsidRDefault="006A56CA">
            <w:pPr>
              <w:spacing w:after="0"/>
              <w:jc w:val="both"/>
              <w:rPr>
                <w:rFonts w:ascii="Times New Roman" w:eastAsia="Times New Roman" w:hAnsi="Times New Roman" w:cs="Times New Roman"/>
                <w:b/>
                <w:color w:val="000000" w:themeColor="text1"/>
                <w:sz w:val="24"/>
                <w:szCs w:val="24"/>
              </w:rPr>
            </w:pPr>
            <w:r w:rsidRPr="001466A4">
              <w:rPr>
                <w:rFonts w:ascii="Times New Roman" w:eastAsia="Times New Roman" w:hAnsi="Times New Roman" w:cs="Times New Roman"/>
                <w:b/>
                <w:color w:val="000000" w:themeColor="text1"/>
                <w:sz w:val="24"/>
                <w:szCs w:val="24"/>
              </w:rPr>
              <w:t>CAT</w:t>
            </w:r>
            <w:r w:rsidR="00087239" w:rsidRPr="001466A4">
              <w:rPr>
                <w:rFonts w:ascii="Times New Roman" w:eastAsia="Times New Roman" w:hAnsi="Times New Roman" w:cs="Times New Roman"/>
                <w:b/>
                <w:color w:val="000000" w:themeColor="text1"/>
                <w:sz w:val="24"/>
                <w:szCs w:val="24"/>
              </w:rPr>
              <w:t>E</w:t>
            </w:r>
          </w:p>
        </w:tc>
        <w:tc>
          <w:tcPr>
            <w:tcW w:w="6885" w:type="dxa"/>
          </w:tcPr>
          <w:p w14:paraId="45620EB2" w14:textId="77777777" w:rsidR="00DA1CC7" w:rsidRPr="001466A4" w:rsidRDefault="006A56CA">
            <w:pPr>
              <w:tabs>
                <w:tab w:val="left" w:pos="4575"/>
              </w:tabs>
              <w:spacing w:after="0"/>
              <w:jc w:val="both"/>
              <w:rPr>
                <w:rFonts w:ascii="Times New Roman" w:eastAsia="Times New Roman" w:hAnsi="Times New Roman" w:cs="Times New Roman"/>
                <w:color w:val="000000" w:themeColor="text1"/>
                <w:sz w:val="24"/>
                <w:szCs w:val="24"/>
              </w:rPr>
            </w:pPr>
            <w:r w:rsidRPr="001466A4">
              <w:rPr>
                <w:rFonts w:ascii="Times New Roman" w:eastAsia="Times New Roman" w:hAnsi="Times New Roman" w:cs="Times New Roman"/>
                <w:color w:val="000000" w:themeColor="text1"/>
                <w:sz w:val="24"/>
                <w:szCs w:val="24"/>
              </w:rPr>
              <w:t>Cateterismo cardíaco</w:t>
            </w:r>
          </w:p>
        </w:tc>
      </w:tr>
      <w:tr w:rsidR="001466A4" w:rsidRPr="001466A4" w14:paraId="45620EB6" w14:textId="77777777">
        <w:tc>
          <w:tcPr>
            <w:tcW w:w="2115" w:type="dxa"/>
          </w:tcPr>
          <w:p w14:paraId="45620EB4" w14:textId="77777777" w:rsidR="00DA1CC7" w:rsidRPr="001466A4" w:rsidRDefault="006A56CA">
            <w:pPr>
              <w:spacing w:after="0"/>
              <w:jc w:val="both"/>
              <w:rPr>
                <w:rFonts w:ascii="Times New Roman" w:eastAsia="Times New Roman" w:hAnsi="Times New Roman" w:cs="Times New Roman"/>
                <w:b/>
                <w:color w:val="000000" w:themeColor="text1"/>
                <w:sz w:val="24"/>
                <w:szCs w:val="24"/>
              </w:rPr>
            </w:pPr>
            <w:r w:rsidRPr="001466A4">
              <w:rPr>
                <w:rFonts w:ascii="Times New Roman" w:eastAsia="Times New Roman" w:hAnsi="Times New Roman" w:cs="Times New Roman"/>
                <w:b/>
                <w:color w:val="000000" w:themeColor="text1"/>
                <w:sz w:val="24"/>
                <w:szCs w:val="24"/>
              </w:rPr>
              <w:t>CEP</w:t>
            </w:r>
          </w:p>
        </w:tc>
        <w:tc>
          <w:tcPr>
            <w:tcW w:w="6885" w:type="dxa"/>
          </w:tcPr>
          <w:p w14:paraId="45620EB5" w14:textId="77777777" w:rsidR="00DA1CC7" w:rsidRPr="001466A4" w:rsidRDefault="006A56CA" w:rsidP="001B3790">
            <w:pPr>
              <w:tabs>
                <w:tab w:val="left" w:pos="4680"/>
                <w:tab w:val="left" w:pos="5070"/>
              </w:tabs>
              <w:spacing w:after="0"/>
              <w:jc w:val="both"/>
              <w:rPr>
                <w:rFonts w:ascii="Times New Roman" w:eastAsia="Times New Roman" w:hAnsi="Times New Roman" w:cs="Times New Roman"/>
                <w:color w:val="000000" w:themeColor="text1"/>
                <w:sz w:val="24"/>
                <w:szCs w:val="24"/>
              </w:rPr>
            </w:pPr>
            <w:r w:rsidRPr="001466A4">
              <w:rPr>
                <w:rFonts w:ascii="Times New Roman" w:eastAsia="Times New Roman" w:hAnsi="Times New Roman" w:cs="Times New Roman"/>
                <w:color w:val="000000" w:themeColor="text1"/>
                <w:sz w:val="24"/>
                <w:szCs w:val="24"/>
              </w:rPr>
              <w:t>Comitê de Ética em Pesquisa</w:t>
            </w:r>
          </w:p>
        </w:tc>
      </w:tr>
      <w:tr w:rsidR="001466A4" w:rsidRPr="001466A4" w14:paraId="221DE800" w14:textId="77777777">
        <w:tc>
          <w:tcPr>
            <w:tcW w:w="2115" w:type="dxa"/>
          </w:tcPr>
          <w:p w14:paraId="6AD2B0B4" w14:textId="5AEB7BE6" w:rsidR="006F4042" w:rsidRPr="001466A4" w:rsidRDefault="006F4042">
            <w:pPr>
              <w:spacing w:after="0"/>
              <w:jc w:val="both"/>
              <w:rPr>
                <w:rFonts w:ascii="Times New Roman" w:eastAsia="Times New Roman" w:hAnsi="Times New Roman" w:cs="Times New Roman"/>
                <w:b/>
                <w:color w:val="000000" w:themeColor="text1"/>
                <w:sz w:val="24"/>
                <w:szCs w:val="24"/>
              </w:rPr>
            </w:pPr>
            <w:r w:rsidRPr="001466A4">
              <w:rPr>
                <w:rFonts w:ascii="Times New Roman" w:eastAsia="Times New Roman" w:hAnsi="Times New Roman" w:cs="Times New Roman"/>
                <w:b/>
                <w:color w:val="000000" w:themeColor="text1"/>
                <w:sz w:val="24"/>
                <w:szCs w:val="24"/>
              </w:rPr>
              <w:t>COFEN</w:t>
            </w:r>
          </w:p>
        </w:tc>
        <w:tc>
          <w:tcPr>
            <w:tcW w:w="6885" w:type="dxa"/>
          </w:tcPr>
          <w:p w14:paraId="2FD1E3D3" w14:textId="13764685" w:rsidR="006F4042" w:rsidRPr="001466A4" w:rsidRDefault="006F4042" w:rsidP="001B3790">
            <w:pPr>
              <w:tabs>
                <w:tab w:val="left" w:pos="4680"/>
                <w:tab w:val="left" w:pos="5070"/>
              </w:tabs>
              <w:spacing w:after="0"/>
              <w:jc w:val="both"/>
              <w:rPr>
                <w:rFonts w:ascii="Times New Roman" w:eastAsia="Times New Roman" w:hAnsi="Times New Roman" w:cs="Times New Roman"/>
                <w:color w:val="000000" w:themeColor="text1"/>
                <w:sz w:val="24"/>
                <w:szCs w:val="24"/>
              </w:rPr>
            </w:pPr>
            <w:r w:rsidRPr="001466A4">
              <w:rPr>
                <w:rFonts w:ascii="Times New Roman" w:eastAsia="Times New Roman" w:hAnsi="Times New Roman" w:cs="Times New Roman"/>
                <w:color w:val="000000" w:themeColor="text1"/>
                <w:sz w:val="24"/>
                <w:szCs w:val="24"/>
              </w:rPr>
              <w:t>Conselho Federal de Enfermagem</w:t>
            </w:r>
          </w:p>
        </w:tc>
      </w:tr>
      <w:tr w:rsidR="001466A4" w:rsidRPr="00A3236A" w14:paraId="45620EBC" w14:textId="77777777">
        <w:tc>
          <w:tcPr>
            <w:tcW w:w="2115" w:type="dxa"/>
          </w:tcPr>
          <w:p w14:paraId="45620EBA" w14:textId="77777777" w:rsidR="00DA1CC7" w:rsidRPr="001466A4" w:rsidRDefault="006A56CA">
            <w:pPr>
              <w:spacing w:after="0"/>
              <w:jc w:val="both"/>
              <w:rPr>
                <w:rFonts w:ascii="Times New Roman" w:eastAsia="Times New Roman" w:hAnsi="Times New Roman" w:cs="Times New Roman"/>
                <w:b/>
                <w:color w:val="000000" w:themeColor="text1"/>
                <w:sz w:val="24"/>
                <w:szCs w:val="24"/>
              </w:rPr>
            </w:pPr>
            <w:r w:rsidRPr="001466A4">
              <w:rPr>
                <w:rFonts w:ascii="Times New Roman" w:eastAsia="Times New Roman" w:hAnsi="Times New Roman" w:cs="Times New Roman"/>
                <w:b/>
                <w:color w:val="000000" w:themeColor="text1"/>
                <w:sz w:val="24"/>
                <w:szCs w:val="24"/>
              </w:rPr>
              <w:t>CONSORT</w:t>
            </w:r>
          </w:p>
        </w:tc>
        <w:tc>
          <w:tcPr>
            <w:tcW w:w="6885" w:type="dxa"/>
          </w:tcPr>
          <w:p w14:paraId="45620EBB" w14:textId="77777777" w:rsidR="00DA1CC7" w:rsidRPr="001466A4" w:rsidRDefault="006A56CA" w:rsidP="001B3790">
            <w:pPr>
              <w:tabs>
                <w:tab w:val="left" w:pos="4680"/>
                <w:tab w:val="left" w:pos="5070"/>
              </w:tabs>
              <w:spacing w:after="0"/>
              <w:jc w:val="both"/>
              <w:rPr>
                <w:rFonts w:ascii="Times New Roman" w:eastAsia="Times New Roman" w:hAnsi="Times New Roman" w:cs="Times New Roman"/>
                <w:color w:val="000000" w:themeColor="text1"/>
                <w:sz w:val="24"/>
                <w:szCs w:val="24"/>
                <w:lang w:val="en-US"/>
              </w:rPr>
            </w:pPr>
            <w:r w:rsidRPr="001466A4">
              <w:rPr>
                <w:rFonts w:ascii="Times New Roman" w:eastAsia="Times New Roman" w:hAnsi="Times New Roman" w:cs="Times New Roman"/>
                <w:color w:val="000000" w:themeColor="text1"/>
                <w:sz w:val="24"/>
                <w:szCs w:val="24"/>
                <w:lang w:val="en-US"/>
              </w:rPr>
              <w:t>Consolidated Standards of Reporting Trials</w:t>
            </w:r>
          </w:p>
        </w:tc>
      </w:tr>
      <w:tr w:rsidR="001466A4" w:rsidRPr="001466A4" w14:paraId="45620EBF" w14:textId="77777777">
        <w:tc>
          <w:tcPr>
            <w:tcW w:w="2115" w:type="dxa"/>
          </w:tcPr>
          <w:p w14:paraId="45620EBD" w14:textId="77777777" w:rsidR="00DA1CC7" w:rsidRPr="001466A4" w:rsidRDefault="006A56CA">
            <w:pPr>
              <w:spacing w:after="0"/>
              <w:jc w:val="both"/>
              <w:rPr>
                <w:rFonts w:ascii="Times New Roman" w:eastAsia="Times New Roman" w:hAnsi="Times New Roman" w:cs="Times New Roman"/>
                <w:b/>
                <w:color w:val="000000" w:themeColor="text1"/>
                <w:sz w:val="24"/>
                <w:szCs w:val="24"/>
              </w:rPr>
            </w:pPr>
            <w:r w:rsidRPr="001466A4">
              <w:rPr>
                <w:rFonts w:ascii="Times New Roman" w:eastAsia="Times New Roman" w:hAnsi="Times New Roman" w:cs="Times New Roman"/>
                <w:b/>
                <w:color w:val="000000" w:themeColor="text1"/>
                <w:sz w:val="24"/>
                <w:szCs w:val="24"/>
              </w:rPr>
              <w:t>CNS</w:t>
            </w:r>
          </w:p>
        </w:tc>
        <w:tc>
          <w:tcPr>
            <w:tcW w:w="6885" w:type="dxa"/>
          </w:tcPr>
          <w:p w14:paraId="45620EBE" w14:textId="77777777" w:rsidR="00DA1CC7" w:rsidRPr="001466A4" w:rsidRDefault="006A56CA" w:rsidP="001B3790">
            <w:pPr>
              <w:tabs>
                <w:tab w:val="left" w:pos="4680"/>
                <w:tab w:val="left" w:pos="5070"/>
              </w:tabs>
              <w:spacing w:after="0"/>
              <w:jc w:val="both"/>
              <w:rPr>
                <w:rFonts w:ascii="Times New Roman" w:eastAsia="Times New Roman" w:hAnsi="Times New Roman" w:cs="Times New Roman"/>
                <w:color w:val="000000" w:themeColor="text1"/>
                <w:sz w:val="24"/>
                <w:szCs w:val="24"/>
              </w:rPr>
            </w:pPr>
            <w:r w:rsidRPr="001466A4">
              <w:rPr>
                <w:rFonts w:ascii="Times New Roman" w:eastAsia="Times New Roman" w:hAnsi="Times New Roman" w:cs="Times New Roman"/>
                <w:color w:val="000000" w:themeColor="text1"/>
                <w:sz w:val="24"/>
                <w:szCs w:val="24"/>
              </w:rPr>
              <w:t>Conselho Nacional de Saúde</w:t>
            </w:r>
          </w:p>
        </w:tc>
      </w:tr>
      <w:tr w:rsidR="001466A4" w:rsidRPr="001466A4" w14:paraId="45620EC2" w14:textId="77777777">
        <w:tc>
          <w:tcPr>
            <w:tcW w:w="2115" w:type="dxa"/>
          </w:tcPr>
          <w:p w14:paraId="45620EC0" w14:textId="77777777" w:rsidR="00DA1CC7" w:rsidRPr="001466A4" w:rsidRDefault="006A56CA">
            <w:pPr>
              <w:spacing w:after="0"/>
              <w:jc w:val="both"/>
              <w:rPr>
                <w:rFonts w:ascii="Times New Roman" w:eastAsia="Times New Roman" w:hAnsi="Times New Roman" w:cs="Times New Roman"/>
                <w:b/>
                <w:color w:val="000000" w:themeColor="text1"/>
                <w:sz w:val="24"/>
                <w:szCs w:val="24"/>
              </w:rPr>
            </w:pPr>
            <w:r w:rsidRPr="001466A4">
              <w:rPr>
                <w:rFonts w:ascii="Times New Roman" w:eastAsia="Times New Roman" w:hAnsi="Times New Roman" w:cs="Times New Roman"/>
                <w:b/>
                <w:color w:val="000000" w:themeColor="text1"/>
                <w:sz w:val="24"/>
                <w:szCs w:val="24"/>
              </w:rPr>
              <w:t>DAC</w:t>
            </w:r>
          </w:p>
        </w:tc>
        <w:tc>
          <w:tcPr>
            <w:tcW w:w="6885" w:type="dxa"/>
          </w:tcPr>
          <w:p w14:paraId="45620EC1" w14:textId="73139119" w:rsidR="00DA1CC7" w:rsidRPr="001466A4" w:rsidRDefault="006A56CA" w:rsidP="001B3790">
            <w:pPr>
              <w:tabs>
                <w:tab w:val="left" w:pos="4680"/>
                <w:tab w:val="left" w:pos="5070"/>
              </w:tabs>
              <w:spacing w:after="0"/>
              <w:jc w:val="both"/>
              <w:rPr>
                <w:rFonts w:ascii="Times New Roman" w:eastAsia="Times New Roman" w:hAnsi="Times New Roman" w:cs="Times New Roman"/>
                <w:color w:val="000000" w:themeColor="text1"/>
                <w:sz w:val="24"/>
                <w:szCs w:val="24"/>
              </w:rPr>
            </w:pPr>
            <w:r w:rsidRPr="001466A4">
              <w:rPr>
                <w:rFonts w:ascii="Times New Roman" w:eastAsia="Times New Roman" w:hAnsi="Times New Roman" w:cs="Times New Roman"/>
                <w:color w:val="000000" w:themeColor="text1"/>
                <w:sz w:val="24"/>
                <w:szCs w:val="24"/>
              </w:rPr>
              <w:t>Doença Arterial Coronári</w:t>
            </w:r>
            <w:r w:rsidR="000F6695" w:rsidRPr="001466A4">
              <w:rPr>
                <w:rFonts w:ascii="Times New Roman" w:eastAsia="Times New Roman" w:hAnsi="Times New Roman" w:cs="Times New Roman"/>
                <w:color w:val="000000" w:themeColor="text1"/>
                <w:sz w:val="24"/>
                <w:szCs w:val="24"/>
              </w:rPr>
              <w:t>a</w:t>
            </w:r>
          </w:p>
        </w:tc>
      </w:tr>
      <w:tr w:rsidR="001466A4" w:rsidRPr="001466A4" w14:paraId="45620EC5" w14:textId="77777777">
        <w:tc>
          <w:tcPr>
            <w:tcW w:w="2115" w:type="dxa"/>
          </w:tcPr>
          <w:p w14:paraId="45620EC3" w14:textId="77777777" w:rsidR="00DA1CC7" w:rsidRPr="001466A4" w:rsidRDefault="006A56CA">
            <w:pPr>
              <w:spacing w:after="0"/>
              <w:jc w:val="both"/>
              <w:rPr>
                <w:rFonts w:ascii="Times New Roman" w:eastAsia="Times New Roman" w:hAnsi="Times New Roman" w:cs="Times New Roman"/>
                <w:b/>
                <w:color w:val="000000" w:themeColor="text1"/>
                <w:sz w:val="24"/>
                <w:szCs w:val="24"/>
              </w:rPr>
            </w:pPr>
            <w:r w:rsidRPr="001466A4">
              <w:rPr>
                <w:rFonts w:ascii="Times New Roman" w:eastAsia="Times New Roman" w:hAnsi="Times New Roman" w:cs="Times New Roman"/>
                <w:b/>
                <w:color w:val="000000" w:themeColor="text1"/>
                <w:sz w:val="24"/>
                <w:szCs w:val="24"/>
              </w:rPr>
              <w:t>DCV</w:t>
            </w:r>
          </w:p>
        </w:tc>
        <w:tc>
          <w:tcPr>
            <w:tcW w:w="6885" w:type="dxa"/>
          </w:tcPr>
          <w:p w14:paraId="45620EC4" w14:textId="77777777" w:rsidR="00DA1CC7" w:rsidRPr="001466A4" w:rsidRDefault="006A56CA" w:rsidP="001B3790">
            <w:pPr>
              <w:tabs>
                <w:tab w:val="left" w:pos="4680"/>
                <w:tab w:val="left" w:pos="5070"/>
              </w:tabs>
              <w:spacing w:after="0"/>
              <w:jc w:val="both"/>
              <w:rPr>
                <w:rFonts w:ascii="Times New Roman" w:eastAsia="Times New Roman" w:hAnsi="Times New Roman" w:cs="Times New Roman"/>
                <w:color w:val="000000" w:themeColor="text1"/>
                <w:sz w:val="24"/>
                <w:szCs w:val="24"/>
              </w:rPr>
            </w:pPr>
            <w:r w:rsidRPr="001466A4">
              <w:rPr>
                <w:rFonts w:ascii="Times New Roman" w:eastAsia="Times New Roman" w:hAnsi="Times New Roman" w:cs="Times New Roman"/>
                <w:color w:val="000000" w:themeColor="text1"/>
                <w:sz w:val="24"/>
                <w:szCs w:val="24"/>
              </w:rPr>
              <w:t>Doença Cardiovascular</w:t>
            </w:r>
          </w:p>
        </w:tc>
      </w:tr>
      <w:tr w:rsidR="001466A4" w:rsidRPr="001466A4" w14:paraId="45620ECB" w14:textId="77777777">
        <w:tc>
          <w:tcPr>
            <w:tcW w:w="2115" w:type="dxa"/>
          </w:tcPr>
          <w:p w14:paraId="45620EC9" w14:textId="77777777" w:rsidR="00DA1CC7" w:rsidRPr="001466A4" w:rsidRDefault="006A56CA">
            <w:pPr>
              <w:spacing w:after="0"/>
              <w:jc w:val="both"/>
              <w:rPr>
                <w:rFonts w:ascii="Times New Roman" w:eastAsia="Times New Roman" w:hAnsi="Times New Roman" w:cs="Times New Roman"/>
                <w:b/>
                <w:color w:val="000000" w:themeColor="text1"/>
                <w:sz w:val="24"/>
                <w:szCs w:val="24"/>
              </w:rPr>
            </w:pPr>
            <w:r w:rsidRPr="001466A4">
              <w:rPr>
                <w:rFonts w:ascii="Times New Roman" w:eastAsia="Times New Roman" w:hAnsi="Times New Roman" w:cs="Times New Roman"/>
                <w:b/>
                <w:color w:val="000000" w:themeColor="text1"/>
                <w:sz w:val="24"/>
                <w:szCs w:val="24"/>
              </w:rPr>
              <w:t>ECR</w:t>
            </w:r>
          </w:p>
        </w:tc>
        <w:tc>
          <w:tcPr>
            <w:tcW w:w="6885" w:type="dxa"/>
          </w:tcPr>
          <w:p w14:paraId="45620ECA" w14:textId="77777777" w:rsidR="00DA1CC7" w:rsidRPr="001466A4" w:rsidRDefault="006A56CA" w:rsidP="001B3790">
            <w:pPr>
              <w:tabs>
                <w:tab w:val="left" w:pos="4680"/>
                <w:tab w:val="left" w:pos="5070"/>
              </w:tabs>
              <w:spacing w:after="0"/>
              <w:jc w:val="both"/>
              <w:rPr>
                <w:rFonts w:ascii="Times New Roman" w:eastAsia="Times New Roman" w:hAnsi="Times New Roman" w:cs="Times New Roman"/>
                <w:color w:val="000000" w:themeColor="text1"/>
                <w:sz w:val="24"/>
                <w:szCs w:val="24"/>
              </w:rPr>
            </w:pPr>
            <w:r w:rsidRPr="001466A4">
              <w:rPr>
                <w:rFonts w:ascii="Times New Roman" w:eastAsia="Times New Roman" w:hAnsi="Times New Roman" w:cs="Times New Roman"/>
                <w:color w:val="000000" w:themeColor="text1"/>
                <w:sz w:val="24"/>
                <w:szCs w:val="24"/>
              </w:rPr>
              <w:t>Ensaio Clínico Randomizado</w:t>
            </w:r>
          </w:p>
        </w:tc>
      </w:tr>
      <w:tr w:rsidR="001466A4" w:rsidRPr="001466A4" w14:paraId="45620ECE" w14:textId="77777777">
        <w:tc>
          <w:tcPr>
            <w:tcW w:w="2115" w:type="dxa"/>
          </w:tcPr>
          <w:p w14:paraId="45620ECC" w14:textId="77777777" w:rsidR="00DA1CC7" w:rsidRPr="001466A4" w:rsidRDefault="006A56CA">
            <w:pPr>
              <w:spacing w:after="0"/>
              <w:jc w:val="both"/>
              <w:rPr>
                <w:rFonts w:ascii="Times New Roman" w:eastAsia="Times New Roman" w:hAnsi="Times New Roman" w:cs="Times New Roman"/>
                <w:b/>
                <w:color w:val="000000" w:themeColor="text1"/>
                <w:sz w:val="24"/>
                <w:szCs w:val="24"/>
              </w:rPr>
            </w:pPr>
            <w:r w:rsidRPr="001466A4">
              <w:rPr>
                <w:rFonts w:ascii="Times New Roman" w:eastAsia="Times New Roman" w:hAnsi="Times New Roman" w:cs="Times New Roman"/>
                <w:b/>
                <w:color w:val="000000" w:themeColor="text1"/>
                <w:sz w:val="24"/>
                <w:szCs w:val="24"/>
              </w:rPr>
              <w:t>EVA</w:t>
            </w:r>
          </w:p>
        </w:tc>
        <w:tc>
          <w:tcPr>
            <w:tcW w:w="6885" w:type="dxa"/>
          </w:tcPr>
          <w:p w14:paraId="45620ECD" w14:textId="77777777" w:rsidR="00DA1CC7" w:rsidRPr="001466A4" w:rsidRDefault="006A56CA" w:rsidP="001B3790">
            <w:pPr>
              <w:tabs>
                <w:tab w:val="left" w:pos="4680"/>
                <w:tab w:val="left" w:pos="5070"/>
              </w:tabs>
              <w:spacing w:after="0"/>
              <w:jc w:val="both"/>
              <w:rPr>
                <w:rFonts w:ascii="Times New Roman" w:eastAsia="Times New Roman" w:hAnsi="Times New Roman" w:cs="Times New Roman"/>
                <w:color w:val="000000" w:themeColor="text1"/>
                <w:sz w:val="24"/>
                <w:szCs w:val="24"/>
              </w:rPr>
            </w:pPr>
            <w:r w:rsidRPr="001466A4">
              <w:rPr>
                <w:rFonts w:ascii="Times New Roman" w:eastAsia="Times New Roman" w:hAnsi="Times New Roman" w:cs="Times New Roman"/>
                <w:color w:val="000000" w:themeColor="text1"/>
                <w:sz w:val="24"/>
                <w:szCs w:val="24"/>
              </w:rPr>
              <w:t>Escala Visual Analógica</w:t>
            </w:r>
          </w:p>
        </w:tc>
      </w:tr>
      <w:tr w:rsidR="001466A4" w:rsidRPr="001466A4" w14:paraId="45620ED1" w14:textId="77777777">
        <w:tc>
          <w:tcPr>
            <w:tcW w:w="2115" w:type="dxa"/>
          </w:tcPr>
          <w:p w14:paraId="45620ECF" w14:textId="77777777" w:rsidR="00DA1CC7" w:rsidRPr="001466A4" w:rsidRDefault="006A56CA">
            <w:pPr>
              <w:spacing w:after="0"/>
              <w:jc w:val="both"/>
              <w:rPr>
                <w:rFonts w:ascii="Times New Roman" w:eastAsia="Times New Roman" w:hAnsi="Times New Roman" w:cs="Times New Roman"/>
                <w:b/>
                <w:color w:val="000000" w:themeColor="text1"/>
                <w:sz w:val="24"/>
                <w:szCs w:val="24"/>
              </w:rPr>
            </w:pPr>
            <w:r w:rsidRPr="001466A4">
              <w:rPr>
                <w:rFonts w:ascii="Times New Roman" w:eastAsia="Times New Roman" w:hAnsi="Times New Roman" w:cs="Times New Roman"/>
                <w:b/>
                <w:color w:val="000000" w:themeColor="text1"/>
                <w:sz w:val="24"/>
                <w:szCs w:val="24"/>
              </w:rPr>
              <w:t>FC</w:t>
            </w:r>
          </w:p>
        </w:tc>
        <w:tc>
          <w:tcPr>
            <w:tcW w:w="6885" w:type="dxa"/>
          </w:tcPr>
          <w:p w14:paraId="45620ED0" w14:textId="77777777" w:rsidR="00DA1CC7" w:rsidRPr="001466A4" w:rsidRDefault="006A56CA">
            <w:pPr>
              <w:spacing w:after="0"/>
              <w:jc w:val="both"/>
              <w:rPr>
                <w:rFonts w:ascii="Times New Roman" w:eastAsia="Times New Roman" w:hAnsi="Times New Roman" w:cs="Times New Roman"/>
                <w:color w:val="000000" w:themeColor="text1"/>
                <w:sz w:val="24"/>
                <w:szCs w:val="24"/>
              </w:rPr>
            </w:pPr>
            <w:r w:rsidRPr="001466A4">
              <w:rPr>
                <w:rFonts w:ascii="Times New Roman" w:eastAsia="Times New Roman" w:hAnsi="Times New Roman" w:cs="Times New Roman"/>
                <w:color w:val="000000" w:themeColor="text1"/>
                <w:sz w:val="24"/>
                <w:szCs w:val="24"/>
              </w:rPr>
              <w:t>Frequência Cardíaca</w:t>
            </w:r>
          </w:p>
        </w:tc>
      </w:tr>
      <w:tr w:rsidR="001466A4" w:rsidRPr="001466A4" w14:paraId="45620ED4" w14:textId="77777777">
        <w:tc>
          <w:tcPr>
            <w:tcW w:w="2115" w:type="dxa"/>
          </w:tcPr>
          <w:p w14:paraId="45620ED2" w14:textId="77777777" w:rsidR="00DA1CC7" w:rsidRPr="001466A4" w:rsidRDefault="006A56CA">
            <w:pPr>
              <w:spacing w:after="0"/>
              <w:jc w:val="both"/>
              <w:rPr>
                <w:rFonts w:ascii="Times New Roman" w:eastAsia="Times New Roman" w:hAnsi="Times New Roman" w:cs="Times New Roman"/>
                <w:b/>
                <w:color w:val="000000" w:themeColor="text1"/>
                <w:sz w:val="24"/>
                <w:szCs w:val="24"/>
              </w:rPr>
            </w:pPr>
            <w:r w:rsidRPr="001466A4">
              <w:rPr>
                <w:rFonts w:ascii="Times New Roman" w:eastAsia="Times New Roman" w:hAnsi="Times New Roman" w:cs="Times New Roman"/>
                <w:b/>
                <w:color w:val="000000" w:themeColor="text1"/>
                <w:sz w:val="24"/>
                <w:szCs w:val="24"/>
              </w:rPr>
              <w:t>FDA</w:t>
            </w:r>
          </w:p>
        </w:tc>
        <w:tc>
          <w:tcPr>
            <w:tcW w:w="6885" w:type="dxa"/>
          </w:tcPr>
          <w:p w14:paraId="45620ED3" w14:textId="77777777" w:rsidR="00DA1CC7" w:rsidRPr="001466A4" w:rsidRDefault="006A56CA">
            <w:pPr>
              <w:spacing w:after="0"/>
              <w:jc w:val="both"/>
              <w:rPr>
                <w:rFonts w:ascii="Times New Roman" w:eastAsia="Times New Roman" w:hAnsi="Times New Roman" w:cs="Times New Roman"/>
                <w:i/>
                <w:color w:val="000000" w:themeColor="text1"/>
                <w:sz w:val="24"/>
                <w:szCs w:val="24"/>
              </w:rPr>
            </w:pPr>
            <w:r w:rsidRPr="001466A4">
              <w:rPr>
                <w:rFonts w:ascii="Times New Roman" w:eastAsia="Times New Roman" w:hAnsi="Times New Roman" w:cs="Times New Roman"/>
                <w:i/>
                <w:color w:val="000000" w:themeColor="text1"/>
                <w:sz w:val="24"/>
                <w:szCs w:val="24"/>
              </w:rPr>
              <w:t>Food and Drug Administration</w:t>
            </w:r>
          </w:p>
        </w:tc>
      </w:tr>
      <w:tr w:rsidR="001466A4" w:rsidRPr="001466A4" w14:paraId="45620ED7" w14:textId="77777777">
        <w:tc>
          <w:tcPr>
            <w:tcW w:w="2115" w:type="dxa"/>
          </w:tcPr>
          <w:p w14:paraId="45620ED5" w14:textId="77777777" w:rsidR="00DA1CC7" w:rsidRPr="001466A4" w:rsidRDefault="006A56CA">
            <w:pPr>
              <w:spacing w:after="0"/>
              <w:jc w:val="both"/>
              <w:rPr>
                <w:rFonts w:ascii="Times New Roman" w:eastAsia="Times New Roman" w:hAnsi="Times New Roman" w:cs="Times New Roman"/>
                <w:b/>
                <w:color w:val="000000" w:themeColor="text1"/>
                <w:sz w:val="24"/>
                <w:szCs w:val="24"/>
              </w:rPr>
            </w:pPr>
            <w:r w:rsidRPr="001466A4">
              <w:rPr>
                <w:rFonts w:ascii="Times New Roman" w:eastAsia="Times New Roman" w:hAnsi="Times New Roman" w:cs="Times New Roman"/>
                <w:b/>
                <w:color w:val="000000" w:themeColor="text1"/>
                <w:sz w:val="24"/>
                <w:szCs w:val="24"/>
              </w:rPr>
              <w:t>FR</w:t>
            </w:r>
          </w:p>
        </w:tc>
        <w:tc>
          <w:tcPr>
            <w:tcW w:w="6885" w:type="dxa"/>
          </w:tcPr>
          <w:p w14:paraId="45620ED6" w14:textId="77777777" w:rsidR="00DA1CC7" w:rsidRPr="001466A4" w:rsidRDefault="006A56CA">
            <w:pPr>
              <w:spacing w:after="0"/>
              <w:jc w:val="both"/>
              <w:rPr>
                <w:rFonts w:ascii="Times New Roman" w:eastAsia="Times New Roman" w:hAnsi="Times New Roman" w:cs="Times New Roman"/>
                <w:color w:val="000000" w:themeColor="text1"/>
                <w:sz w:val="24"/>
                <w:szCs w:val="24"/>
              </w:rPr>
            </w:pPr>
            <w:r w:rsidRPr="001466A4">
              <w:rPr>
                <w:rFonts w:ascii="Times New Roman" w:eastAsia="Times New Roman" w:hAnsi="Times New Roman" w:cs="Times New Roman"/>
                <w:color w:val="000000" w:themeColor="text1"/>
                <w:sz w:val="24"/>
                <w:szCs w:val="24"/>
              </w:rPr>
              <w:t>Frequência Respiratória</w:t>
            </w:r>
          </w:p>
        </w:tc>
      </w:tr>
      <w:tr w:rsidR="001466A4" w:rsidRPr="001466A4" w14:paraId="45620EDA" w14:textId="77777777">
        <w:tc>
          <w:tcPr>
            <w:tcW w:w="2115" w:type="dxa"/>
          </w:tcPr>
          <w:p w14:paraId="45620ED8" w14:textId="77777777" w:rsidR="00DA1CC7" w:rsidRPr="001466A4" w:rsidRDefault="006A56CA">
            <w:pPr>
              <w:spacing w:after="0"/>
              <w:jc w:val="both"/>
              <w:rPr>
                <w:rFonts w:ascii="Times New Roman" w:eastAsia="Times New Roman" w:hAnsi="Times New Roman" w:cs="Times New Roman"/>
                <w:b/>
                <w:color w:val="000000" w:themeColor="text1"/>
                <w:sz w:val="24"/>
                <w:szCs w:val="24"/>
              </w:rPr>
            </w:pPr>
            <w:r w:rsidRPr="001466A4">
              <w:rPr>
                <w:rFonts w:ascii="Times New Roman" w:eastAsia="Times New Roman" w:hAnsi="Times New Roman" w:cs="Times New Roman"/>
                <w:b/>
                <w:color w:val="000000" w:themeColor="text1"/>
                <w:sz w:val="24"/>
                <w:szCs w:val="24"/>
              </w:rPr>
              <w:t>GC</w:t>
            </w:r>
          </w:p>
        </w:tc>
        <w:tc>
          <w:tcPr>
            <w:tcW w:w="6885" w:type="dxa"/>
          </w:tcPr>
          <w:p w14:paraId="45620ED9" w14:textId="77777777" w:rsidR="00DA1CC7" w:rsidRPr="001466A4" w:rsidRDefault="006A56CA">
            <w:pPr>
              <w:spacing w:after="0"/>
              <w:jc w:val="both"/>
              <w:rPr>
                <w:rFonts w:ascii="Times New Roman" w:eastAsia="Times New Roman" w:hAnsi="Times New Roman" w:cs="Times New Roman"/>
                <w:i/>
                <w:color w:val="000000" w:themeColor="text1"/>
                <w:sz w:val="24"/>
                <w:szCs w:val="24"/>
              </w:rPr>
            </w:pPr>
            <w:r w:rsidRPr="001466A4">
              <w:rPr>
                <w:rFonts w:ascii="Times New Roman" w:eastAsia="Times New Roman" w:hAnsi="Times New Roman" w:cs="Times New Roman"/>
                <w:color w:val="000000" w:themeColor="text1"/>
                <w:sz w:val="24"/>
                <w:szCs w:val="24"/>
              </w:rPr>
              <w:t>Grupo Controle</w:t>
            </w:r>
          </w:p>
        </w:tc>
      </w:tr>
      <w:tr w:rsidR="001466A4" w:rsidRPr="001466A4" w14:paraId="45620EDD" w14:textId="77777777">
        <w:tc>
          <w:tcPr>
            <w:tcW w:w="2115" w:type="dxa"/>
          </w:tcPr>
          <w:p w14:paraId="45620EDB" w14:textId="599D77AB" w:rsidR="00DA1CC7" w:rsidRPr="001466A4" w:rsidRDefault="006A56CA">
            <w:pPr>
              <w:spacing w:after="0"/>
              <w:jc w:val="both"/>
              <w:rPr>
                <w:rFonts w:ascii="Times New Roman" w:eastAsia="Times New Roman" w:hAnsi="Times New Roman" w:cs="Times New Roman"/>
                <w:b/>
                <w:color w:val="000000" w:themeColor="text1"/>
                <w:sz w:val="24"/>
                <w:szCs w:val="24"/>
              </w:rPr>
            </w:pPr>
            <w:r w:rsidRPr="001466A4">
              <w:rPr>
                <w:rFonts w:ascii="Times New Roman" w:eastAsia="Times New Roman" w:hAnsi="Times New Roman" w:cs="Times New Roman"/>
                <w:b/>
                <w:color w:val="000000" w:themeColor="text1"/>
                <w:sz w:val="24"/>
                <w:szCs w:val="24"/>
              </w:rPr>
              <w:t>G</w:t>
            </w:r>
            <w:r w:rsidR="00CC3C07" w:rsidRPr="001466A4">
              <w:rPr>
                <w:rFonts w:ascii="Times New Roman" w:eastAsia="Times New Roman" w:hAnsi="Times New Roman" w:cs="Times New Roman"/>
                <w:b/>
                <w:color w:val="000000" w:themeColor="text1"/>
                <w:sz w:val="24"/>
                <w:szCs w:val="24"/>
              </w:rPr>
              <w:t>E</w:t>
            </w:r>
          </w:p>
        </w:tc>
        <w:tc>
          <w:tcPr>
            <w:tcW w:w="6885" w:type="dxa"/>
          </w:tcPr>
          <w:p w14:paraId="45620EDC" w14:textId="563ED389" w:rsidR="00DA1CC7" w:rsidRPr="001466A4" w:rsidRDefault="006A56CA">
            <w:pPr>
              <w:spacing w:after="0"/>
              <w:jc w:val="both"/>
              <w:rPr>
                <w:rFonts w:ascii="Times New Roman" w:eastAsia="Times New Roman" w:hAnsi="Times New Roman" w:cs="Times New Roman"/>
                <w:color w:val="000000" w:themeColor="text1"/>
                <w:sz w:val="24"/>
                <w:szCs w:val="24"/>
              </w:rPr>
            </w:pPr>
            <w:r w:rsidRPr="001466A4">
              <w:rPr>
                <w:rFonts w:ascii="Times New Roman" w:eastAsia="Times New Roman" w:hAnsi="Times New Roman" w:cs="Times New Roman"/>
                <w:color w:val="000000" w:themeColor="text1"/>
                <w:sz w:val="24"/>
                <w:szCs w:val="24"/>
              </w:rPr>
              <w:t xml:space="preserve">Grupo </w:t>
            </w:r>
            <w:r w:rsidR="00CC3C07" w:rsidRPr="001466A4">
              <w:rPr>
                <w:rFonts w:ascii="Times New Roman" w:eastAsia="Times New Roman" w:hAnsi="Times New Roman" w:cs="Times New Roman"/>
                <w:color w:val="000000" w:themeColor="text1"/>
                <w:sz w:val="24"/>
                <w:szCs w:val="24"/>
              </w:rPr>
              <w:t>Experimental</w:t>
            </w:r>
          </w:p>
        </w:tc>
      </w:tr>
      <w:tr w:rsidR="001466A4" w:rsidRPr="001466A4" w14:paraId="45620EE0" w14:textId="77777777">
        <w:tc>
          <w:tcPr>
            <w:tcW w:w="2115" w:type="dxa"/>
          </w:tcPr>
          <w:p w14:paraId="45620EDE" w14:textId="77777777" w:rsidR="00DA1CC7" w:rsidRPr="001466A4" w:rsidRDefault="006A56CA">
            <w:pPr>
              <w:spacing w:after="0"/>
              <w:jc w:val="both"/>
              <w:rPr>
                <w:rFonts w:ascii="Times New Roman" w:eastAsia="Times New Roman" w:hAnsi="Times New Roman" w:cs="Times New Roman"/>
                <w:b/>
                <w:color w:val="000000" w:themeColor="text1"/>
                <w:sz w:val="24"/>
                <w:szCs w:val="24"/>
              </w:rPr>
            </w:pPr>
            <w:r w:rsidRPr="001466A4">
              <w:rPr>
                <w:rFonts w:ascii="Times New Roman" w:eastAsia="Times New Roman" w:hAnsi="Times New Roman" w:cs="Times New Roman"/>
                <w:b/>
                <w:color w:val="000000" w:themeColor="text1"/>
                <w:sz w:val="24"/>
                <w:szCs w:val="24"/>
              </w:rPr>
              <w:t>HAS</w:t>
            </w:r>
          </w:p>
        </w:tc>
        <w:tc>
          <w:tcPr>
            <w:tcW w:w="6885" w:type="dxa"/>
          </w:tcPr>
          <w:p w14:paraId="45620EDF" w14:textId="77777777" w:rsidR="00DA1CC7" w:rsidRPr="001466A4" w:rsidRDefault="006A56CA">
            <w:pPr>
              <w:spacing w:after="0"/>
              <w:jc w:val="both"/>
              <w:rPr>
                <w:rFonts w:ascii="Times New Roman" w:eastAsia="Times New Roman" w:hAnsi="Times New Roman" w:cs="Times New Roman"/>
                <w:color w:val="000000" w:themeColor="text1"/>
                <w:sz w:val="24"/>
                <w:szCs w:val="24"/>
              </w:rPr>
            </w:pPr>
            <w:r w:rsidRPr="001466A4">
              <w:rPr>
                <w:rFonts w:ascii="Times New Roman" w:eastAsia="Times New Roman" w:hAnsi="Times New Roman" w:cs="Times New Roman"/>
                <w:color w:val="000000" w:themeColor="text1"/>
                <w:sz w:val="24"/>
                <w:szCs w:val="24"/>
              </w:rPr>
              <w:t>Hipertensão Arterial Sistêmica</w:t>
            </w:r>
          </w:p>
        </w:tc>
      </w:tr>
      <w:tr w:rsidR="001466A4" w:rsidRPr="001466A4" w14:paraId="45620EE3" w14:textId="77777777">
        <w:tc>
          <w:tcPr>
            <w:tcW w:w="2115" w:type="dxa"/>
          </w:tcPr>
          <w:p w14:paraId="45620EE1" w14:textId="77777777" w:rsidR="00DA1CC7" w:rsidRPr="001466A4" w:rsidRDefault="006A56CA">
            <w:pPr>
              <w:spacing w:after="0"/>
              <w:jc w:val="both"/>
              <w:rPr>
                <w:rFonts w:ascii="Times New Roman" w:eastAsia="Times New Roman" w:hAnsi="Times New Roman" w:cs="Times New Roman"/>
                <w:b/>
                <w:color w:val="000000" w:themeColor="text1"/>
                <w:sz w:val="24"/>
                <w:szCs w:val="24"/>
              </w:rPr>
            </w:pPr>
            <w:r w:rsidRPr="001466A4">
              <w:rPr>
                <w:rFonts w:ascii="Times New Roman" w:eastAsia="Times New Roman" w:hAnsi="Times New Roman" w:cs="Times New Roman"/>
                <w:b/>
                <w:color w:val="000000" w:themeColor="text1"/>
                <w:sz w:val="24"/>
                <w:szCs w:val="24"/>
              </w:rPr>
              <w:t>HCN</w:t>
            </w:r>
          </w:p>
        </w:tc>
        <w:tc>
          <w:tcPr>
            <w:tcW w:w="6885" w:type="dxa"/>
          </w:tcPr>
          <w:p w14:paraId="45620EE2" w14:textId="77777777" w:rsidR="00DA1CC7" w:rsidRPr="001466A4" w:rsidRDefault="006A56CA">
            <w:pPr>
              <w:spacing w:after="0"/>
              <w:jc w:val="both"/>
              <w:rPr>
                <w:rFonts w:ascii="Times New Roman" w:eastAsia="Times New Roman" w:hAnsi="Times New Roman" w:cs="Times New Roman"/>
                <w:color w:val="000000" w:themeColor="text1"/>
                <w:sz w:val="24"/>
                <w:szCs w:val="24"/>
              </w:rPr>
            </w:pPr>
            <w:r w:rsidRPr="001466A4">
              <w:rPr>
                <w:rFonts w:ascii="Times New Roman" w:eastAsia="Times New Roman" w:hAnsi="Times New Roman" w:cs="Times New Roman"/>
                <w:color w:val="000000" w:themeColor="text1"/>
                <w:sz w:val="24"/>
                <w:szCs w:val="24"/>
              </w:rPr>
              <w:t>Hospital do Coração de Natal</w:t>
            </w:r>
          </w:p>
        </w:tc>
      </w:tr>
      <w:tr w:rsidR="001466A4" w:rsidRPr="001466A4" w14:paraId="45620EE6" w14:textId="77777777">
        <w:tc>
          <w:tcPr>
            <w:tcW w:w="2115" w:type="dxa"/>
          </w:tcPr>
          <w:p w14:paraId="45620EE4" w14:textId="77777777" w:rsidR="00DA1CC7" w:rsidRPr="001466A4" w:rsidRDefault="006A56CA">
            <w:pPr>
              <w:spacing w:after="0"/>
              <w:jc w:val="both"/>
              <w:rPr>
                <w:rFonts w:ascii="Times New Roman" w:eastAsia="Times New Roman" w:hAnsi="Times New Roman" w:cs="Times New Roman"/>
                <w:b/>
                <w:color w:val="000000" w:themeColor="text1"/>
                <w:sz w:val="24"/>
                <w:szCs w:val="24"/>
              </w:rPr>
            </w:pPr>
            <w:r w:rsidRPr="001466A4">
              <w:rPr>
                <w:rFonts w:ascii="Times New Roman" w:eastAsia="Times New Roman" w:hAnsi="Times New Roman" w:cs="Times New Roman"/>
                <w:b/>
                <w:color w:val="000000" w:themeColor="text1"/>
                <w:sz w:val="24"/>
                <w:szCs w:val="24"/>
              </w:rPr>
              <w:t>IAM</w:t>
            </w:r>
          </w:p>
        </w:tc>
        <w:tc>
          <w:tcPr>
            <w:tcW w:w="6885" w:type="dxa"/>
          </w:tcPr>
          <w:p w14:paraId="45620EE5" w14:textId="77777777" w:rsidR="00DA1CC7" w:rsidRPr="001466A4" w:rsidRDefault="006A56CA">
            <w:pPr>
              <w:spacing w:after="0"/>
              <w:jc w:val="both"/>
              <w:rPr>
                <w:rFonts w:ascii="Times New Roman" w:eastAsia="Times New Roman" w:hAnsi="Times New Roman" w:cs="Times New Roman"/>
                <w:color w:val="000000" w:themeColor="text1"/>
                <w:sz w:val="24"/>
                <w:szCs w:val="24"/>
              </w:rPr>
            </w:pPr>
            <w:r w:rsidRPr="001466A4">
              <w:rPr>
                <w:rFonts w:ascii="Times New Roman" w:eastAsia="Times New Roman" w:hAnsi="Times New Roman" w:cs="Times New Roman"/>
                <w:color w:val="000000" w:themeColor="text1"/>
                <w:sz w:val="24"/>
                <w:szCs w:val="24"/>
              </w:rPr>
              <w:t>Infarto Agudo do Miocárdio</w:t>
            </w:r>
          </w:p>
        </w:tc>
      </w:tr>
      <w:tr w:rsidR="001466A4" w:rsidRPr="00A3236A" w14:paraId="45620EE9" w14:textId="77777777">
        <w:tc>
          <w:tcPr>
            <w:tcW w:w="2115" w:type="dxa"/>
          </w:tcPr>
          <w:p w14:paraId="45620EE7" w14:textId="77777777" w:rsidR="00DA1CC7" w:rsidRPr="001466A4" w:rsidRDefault="006A56CA">
            <w:pPr>
              <w:spacing w:after="0"/>
              <w:jc w:val="both"/>
              <w:rPr>
                <w:rFonts w:ascii="Times New Roman" w:eastAsia="Times New Roman" w:hAnsi="Times New Roman" w:cs="Times New Roman"/>
                <w:b/>
                <w:color w:val="000000" w:themeColor="text1"/>
                <w:sz w:val="24"/>
                <w:szCs w:val="24"/>
              </w:rPr>
            </w:pPr>
            <w:r w:rsidRPr="001466A4">
              <w:rPr>
                <w:rFonts w:ascii="Times New Roman" w:eastAsia="Times New Roman" w:hAnsi="Times New Roman" w:cs="Times New Roman"/>
                <w:b/>
                <w:color w:val="000000" w:themeColor="text1"/>
                <w:sz w:val="24"/>
                <w:szCs w:val="24"/>
              </w:rPr>
              <w:t>IASP</w:t>
            </w:r>
          </w:p>
        </w:tc>
        <w:tc>
          <w:tcPr>
            <w:tcW w:w="6885" w:type="dxa"/>
          </w:tcPr>
          <w:p w14:paraId="45620EE8" w14:textId="77777777" w:rsidR="00DA1CC7" w:rsidRPr="001466A4" w:rsidRDefault="006A56CA">
            <w:pPr>
              <w:spacing w:after="0"/>
              <w:jc w:val="both"/>
              <w:rPr>
                <w:rFonts w:ascii="Times New Roman" w:eastAsia="Times New Roman" w:hAnsi="Times New Roman" w:cs="Times New Roman"/>
                <w:i/>
                <w:color w:val="000000" w:themeColor="text1"/>
                <w:sz w:val="24"/>
                <w:szCs w:val="24"/>
                <w:lang w:val="en-US"/>
              </w:rPr>
            </w:pPr>
            <w:r w:rsidRPr="001466A4">
              <w:rPr>
                <w:rFonts w:ascii="Times New Roman" w:eastAsia="Times New Roman" w:hAnsi="Times New Roman" w:cs="Times New Roman"/>
                <w:i/>
                <w:color w:val="000000" w:themeColor="text1"/>
                <w:sz w:val="24"/>
                <w:szCs w:val="24"/>
                <w:lang w:val="en-US"/>
              </w:rPr>
              <w:t>International Association for the Study of Pain</w:t>
            </w:r>
          </w:p>
        </w:tc>
      </w:tr>
      <w:tr w:rsidR="001466A4" w:rsidRPr="001466A4" w14:paraId="45620EEC" w14:textId="77777777">
        <w:tc>
          <w:tcPr>
            <w:tcW w:w="2115" w:type="dxa"/>
          </w:tcPr>
          <w:p w14:paraId="45620EEA" w14:textId="77777777" w:rsidR="00DA1CC7" w:rsidRPr="001466A4" w:rsidRDefault="006A56CA">
            <w:pPr>
              <w:spacing w:after="0"/>
              <w:jc w:val="both"/>
              <w:rPr>
                <w:rFonts w:ascii="Times New Roman" w:eastAsia="Times New Roman" w:hAnsi="Times New Roman" w:cs="Times New Roman"/>
                <w:b/>
                <w:color w:val="000000" w:themeColor="text1"/>
                <w:sz w:val="24"/>
                <w:szCs w:val="24"/>
              </w:rPr>
            </w:pPr>
            <w:r w:rsidRPr="001466A4">
              <w:rPr>
                <w:rFonts w:ascii="Times New Roman" w:eastAsia="Times New Roman" w:hAnsi="Times New Roman" w:cs="Times New Roman"/>
                <w:b/>
                <w:color w:val="000000" w:themeColor="text1"/>
                <w:sz w:val="24"/>
                <w:szCs w:val="24"/>
              </w:rPr>
              <w:t>ICP</w:t>
            </w:r>
          </w:p>
        </w:tc>
        <w:tc>
          <w:tcPr>
            <w:tcW w:w="6885" w:type="dxa"/>
          </w:tcPr>
          <w:p w14:paraId="45620EEB" w14:textId="77777777" w:rsidR="00DA1CC7" w:rsidRPr="001466A4" w:rsidRDefault="006A56CA">
            <w:pPr>
              <w:spacing w:after="0"/>
              <w:jc w:val="both"/>
              <w:rPr>
                <w:rFonts w:ascii="Times New Roman" w:eastAsia="Times New Roman" w:hAnsi="Times New Roman" w:cs="Times New Roman"/>
                <w:color w:val="000000" w:themeColor="text1"/>
                <w:sz w:val="24"/>
                <w:szCs w:val="24"/>
              </w:rPr>
            </w:pPr>
            <w:r w:rsidRPr="001466A4">
              <w:rPr>
                <w:rFonts w:ascii="Times New Roman" w:eastAsia="Times New Roman" w:hAnsi="Times New Roman" w:cs="Times New Roman"/>
                <w:color w:val="000000" w:themeColor="text1"/>
                <w:sz w:val="24"/>
                <w:szCs w:val="24"/>
              </w:rPr>
              <w:t>Intervenção Coronária Percutânea</w:t>
            </w:r>
          </w:p>
        </w:tc>
      </w:tr>
      <w:tr w:rsidR="001466A4" w:rsidRPr="001466A4" w14:paraId="45620EEF" w14:textId="77777777">
        <w:tc>
          <w:tcPr>
            <w:tcW w:w="2115" w:type="dxa"/>
          </w:tcPr>
          <w:p w14:paraId="45620EED" w14:textId="77777777" w:rsidR="00DA1CC7" w:rsidRPr="001466A4" w:rsidRDefault="006A56CA">
            <w:pPr>
              <w:spacing w:after="0"/>
              <w:jc w:val="both"/>
              <w:rPr>
                <w:rFonts w:ascii="Times New Roman" w:eastAsia="Times New Roman" w:hAnsi="Times New Roman" w:cs="Times New Roman"/>
                <w:b/>
                <w:color w:val="000000" w:themeColor="text1"/>
                <w:sz w:val="24"/>
                <w:szCs w:val="24"/>
              </w:rPr>
            </w:pPr>
            <w:r w:rsidRPr="001466A4">
              <w:rPr>
                <w:rFonts w:ascii="Times New Roman" w:eastAsia="Times New Roman" w:hAnsi="Times New Roman" w:cs="Times New Roman"/>
                <w:b/>
                <w:color w:val="000000" w:themeColor="text1"/>
                <w:sz w:val="24"/>
                <w:szCs w:val="24"/>
              </w:rPr>
              <w:t>IDATE</w:t>
            </w:r>
          </w:p>
        </w:tc>
        <w:tc>
          <w:tcPr>
            <w:tcW w:w="6885" w:type="dxa"/>
          </w:tcPr>
          <w:p w14:paraId="45620EEE" w14:textId="77777777" w:rsidR="00DA1CC7" w:rsidRPr="001466A4" w:rsidRDefault="006A56CA">
            <w:pPr>
              <w:spacing w:after="0"/>
              <w:jc w:val="both"/>
              <w:rPr>
                <w:rFonts w:ascii="Times New Roman" w:eastAsia="Times New Roman" w:hAnsi="Times New Roman" w:cs="Times New Roman"/>
                <w:color w:val="000000" w:themeColor="text1"/>
                <w:sz w:val="24"/>
                <w:szCs w:val="24"/>
              </w:rPr>
            </w:pPr>
            <w:r w:rsidRPr="001466A4">
              <w:rPr>
                <w:rFonts w:ascii="Times New Roman" w:eastAsia="Times New Roman" w:hAnsi="Times New Roman" w:cs="Times New Roman"/>
                <w:color w:val="000000" w:themeColor="text1"/>
                <w:sz w:val="24"/>
                <w:szCs w:val="24"/>
              </w:rPr>
              <w:t>Inventário de Ansiedade Traço-Estado</w:t>
            </w:r>
          </w:p>
        </w:tc>
      </w:tr>
      <w:tr w:rsidR="001466A4" w:rsidRPr="001466A4" w14:paraId="45620EF5" w14:textId="77777777">
        <w:tc>
          <w:tcPr>
            <w:tcW w:w="2115" w:type="dxa"/>
          </w:tcPr>
          <w:p w14:paraId="45620EF3" w14:textId="77777777" w:rsidR="00DA1CC7" w:rsidRPr="001466A4" w:rsidRDefault="006A56CA">
            <w:pPr>
              <w:spacing w:after="0"/>
              <w:jc w:val="both"/>
              <w:rPr>
                <w:rFonts w:ascii="Times New Roman" w:eastAsia="Times New Roman" w:hAnsi="Times New Roman" w:cs="Times New Roman"/>
                <w:b/>
                <w:color w:val="000000" w:themeColor="text1"/>
                <w:sz w:val="24"/>
                <w:szCs w:val="24"/>
              </w:rPr>
            </w:pPr>
            <w:r w:rsidRPr="001466A4">
              <w:rPr>
                <w:rFonts w:ascii="Times New Roman" w:eastAsia="Times New Roman" w:hAnsi="Times New Roman" w:cs="Times New Roman"/>
                <w:b/>
                <w:color w:val="000000" w:themeColor="text1"/>
                <w:sz w:val="24"/>
                <w:szCs w:val="24"/>
              </w:rPr>
              <w:t>MTCI</w:t>
            </w:r>
          </w:p>
        </w:tc>
        <w:tc>
          <w:tcPr>
            <w:tcW w:w="6885" w:type="dxa"/>
          </w:tcPr>
          <w:p w14:paraId="45620EF4" w14:textId="77777777" w:rsidR="00DA1CC7" w:rsidRPr="001466A4" w:rsidRDefault="006A56CA">
            <w:pPr>
              <w:spacing w:after="0"/>
              <w:jc w:val="both"/>
              <w:rPr>
                <w:rFonts w:ascii="Times New Roman" w:eastAsia="Times New Roman" w:hAnsi="Times New Roman" w:cs="Times New Roman"/>
                <w:color w:val="000000" w:themeColor="text1"/>
                <w:sz w:val="24"/>
                <w:szCs w:val="24"/>
              </w:rPr>
            </w:pPr>
            <w:r w:rsidRPr="001466A4">
              <w:rPr>
                <w:rFonts w:ascii="Times New Roman" w:eastAsia="Times New Roman" w:hAnsi="Times New Roman" w:cs="Times New Roman"/>
                <w:color w:val="000000" w:themeColor="text1"/>
                <w:sz w:val="24"/>
                <w:szCs w:val="24"/>
              </w:rPr>
              <w:t>Medicina tradicional, complementar e integrativa</w:t>
            </w:r>
          </w:p>
        </w:tc>
      </w:tr>
      <w:tr w:rsidR="001466A4" w:rsidRPr="001466A4" w14:paraId="45620EF8" w14:textId="77777777">
        <w:tc>
          <w:tcPr>
            <w:tcW w:w="2115" w:type="dxa"/>
          </w:tcPr>
          <w:p w14:paraId="45620EF6" w14:textId="77777777" w:rsidR="00DA1CC7" w:rsidRPr="001466A4" w:rsidRDefault="006A56CA">
            <w:pPr>
              <w:spacing w:after="0"/>
              <w:jc w:val="both"/>
              <w:rPr>
                <w:rFonts w:ascii="Times New Roman" w:eastAsia="Times New Roman" w:hAnsi="Times New Roman" w:cs="Times New Roman"/>
                <w:b/>
                <w:color w:val="000000" w:themeColor="text1"/>
                <w:sz w:val="24"/>
                <w:szCs w:val="24"/>
              </w:rPr>
            </w:pPr>
            <w:r w:rsidRPr="001466A4">
              <w:rPr>
                <w:rFonts w:ascii="Times New Roman" w:eastAsia="Times New Roman" w:hAnsi="Times New Roman" w:cs="Times New Roman"/>
                <w:b/>
                <w:color w:val="000000" w:themeColor="text1"/>
                <w:sz w:val="24"/>
                <w:szCs w:val="24"/>
              </w:rPr>
              <w:t>PA</w:t>
            </w:r>
          </w:p>
        </w:tc>
        <w:tc>
          <w:tcPr>
            <w:tcW w:w="6885" w:type="dxa"/>
          </w:tcPr>
          <w:p w14:paraId="45620EF7" w14:textId="77777777" w:rsidR="00DA1CC7" w:rsidRPr="001466A4" w:rsidRDefault="006A56CA">
            <w:pPr>
              <w:spacing w:after="0"/>
              <w:jc w:val="both"/>
              <w:rPr>
                <w:rFonts w:ascii="Times New Roman" w:eastAsia="Times New Roman" w:hAnsi="Times New Roman" w:cs="Times New Roman"/>
                <w:color w:val="000000" w:themeColor="text1"/>
                <w:sz w:val="24"/>
                <w:szCs w:val="24"/>
              </w:rPr>
            </w:pPr>
            <w:r w:rsidRPr="001466A4">
              <w:rPr>
                <w:rFonts w:ascii="Times New Roman" w:eastAsia="Times New Roman" w:hAnsi="Times New Roman" w:cs="Times New Roman"/>
                <w:color w:val="000000" w:themeColor="text1"/>
                <w:sz w:val="24"/>
                <w:szCs w:val="24"/>
              </w:rPr>
              <w:t xml:space="preserve">Pressão Arterial </w:t>
            </w:r>
          </w:p>
        </w:tc>
      </w:tr>
      <w:tr w:rsidR="001466A4" w:rsidRPr="001466A4" w14:paraId="45620EFB" w14:textId="77777777">
        <w:tc>
          <w:tcPr>
            <w:tcW w:w="2115" w:type="dxa"/>
          </w:tcPr>
          <w:p w14:paraId="45620EF9" w14:textId="77777777" w:rsidR="00DA1CC7" w:rsidRPr="001466A4" w:rsidRDefault="006A56CA">
            <w:pPr>
              <w:spacing w:after="0"/>
              <w:jc w:val="both"/>
              <w:rPr>
                <w:rFonts w:ascii="Times New Roman" w:eastAsia="Times New Roman" w:hAnsi="Times New Roman" w:cs="Times New Roman"/>
                <w:b/>
                <w:color w:val="000000" w:themeColor="text1"/>
                <w:sz w:val="24"/>
                <w:szCs w:val="24"/>
              </w:rPr>
            </w:pPr>
            <w:r w:rsidRPr="001466A4">
              <w:rPr>
                <w:rFonts w:ascii="Times New Roman" w:eastAsia="Times New Roman" w:hAnsi="Times New Roman" w:cs="Times New Roman"/>
                <w:b/>
                <w:color w:val="000000" w:themeColor="text1"/>
                <w:sz w:val="24"/>
                <w:szCs w:val="24"/>
              </w:rPr>
              <w:t>PNPICS</w:t>
            </w:r>
          </w:p>
        </w:tc>
        <w:tc>
          <w:tcPr>
            <w:tcW w:w="6885" w:type="dxa"/>
          </w:tcPr>
          <w:p w14:paraId="45620EFA" w14:textId="77777777" w:rsidR="00DA1CC7" w:rsidRPr="001466A4" w:rsidRDefault="006A56CA">
            <w:pPr>
              <w:spacing w:after="0"/>
              <w:jc w:val="both"/>
              <w:rPr>
                <w:rFonts w:ascii="Times New Roman" w:eastAsia="Times New Roman" w:hAnsi="Times New Roman" w:cs="Times New Roman"/>
                <w:color w:val="000000" w:themeColor="text1"/>
                <w:sz w:val="24"/>
                <w:szCs w:val="24"/>
              </w:rPr>
            </w:pPr>
            <w:r w:rsidRPr="001466A4">
              <w:rPr>
                <w:rFonts w:ascii="Times New Roman" w:eastAsia="Times New Roman" w:hAnsi="Times New Roman" w:cs="Times New Roman"/>
                <w:color w:val="000000" w:themeColor="text1"/>
                <w:sz w:val="24"/>
                <w:szCs w:val="24"/>
              </w:rPr>
              <w:t>Política Nacional de Prática Integrativas Complementares em Saúde</w:t>
            </w:r>
          </w:p>
        </w:tc>
      </w:tr>
      <w:tr w:rsidR="001466A4" w:rsidRPr="001466A4" w14:paraId="45620EFE" w14:textId="77777777">
        <w:tc>
          <w:tcPr>
            <w:tcW w:w="2115" w:type="dxa"/>
          </w:tcPr>
          <w:p w14:paraId="45620EFC" w14:textId="77777777" w:rsidR="00DA1CC7" w:rsidRPr="001466A4" w:rsidRDefault="006A56CA">
            <w:pPr>
              <w:spacing w:after="0"/>
              <w:jc w:val="both"/>
              <w:rPr>
                <w:rFonts w:ascii="Times New Roman" w:eastAsia="Times New Roman" w:hAnsi="Times New Roman" w:cs="Times New Roman"/>
                <w:b/>
                <w:color w:val="000000" w:themeColor="text1"/>
                <w:sz w:val="24"/>
                <w:szCs w:val="24"/>
              </w:rPr>
            </w:pPr>
            <w:r w:rsidRPr="001466A4">
              <w:rPr>
                <w:rFonts w:ascii="Times New Roman" w:eastAsia="Times New Roman" w:hAnsi="Times New Roman" w:cs="Times New Roman"/>
                <w:b/>
                <w:color w:val="000000" w:themeColor="text1"/>
                <w:sz w:val="24"/>
                <w:szCs w:val="24"/>
              </w:rPr>
              <w:t>PICS</w:t>
            </w:r>
          </w:p>
        </w:tc>
        <w:tc>
          <w:tcPr>
            <w:tcW w:w="6885" w:type="dxa"/>
          </w:tcPr>
          <w:p w14:paraId="45620EFD" w14:textId="77777777" w:rsidR="00DA1CC7" w:rsidRPr="001466A4" w:rsidRDefault="006A56CA">
            <w:pPr>
              <w:spacing w:after="0"/>
              <w:jc w:val="both"/>
              <w:rPr>
                <w:rFonts w:ascii="Times New Roman" w:eastAsia="Times New Roman" w:hAnsi="Times New Roman" w:cs="Times New Roman"/>
                <w:color w:val="000000" w:themeColor="text1"/>
                <w:sz w:val="24"/>
                <w:szCs w:val="24"/>
              </w:rPr>
            </w:pPr>
            <w:r w:rsidRPr="001466A4">
              <w:rPr>
                <w:rFonts w:ascii="Times New Roman" w:eastAsia="Times New Roman" w:hAnsi="Times New Roman" w:cs="Times New Roman"/>
                <w:color w:val="000000" w:themeColor="text1"/>
                <w:sz w:val="24"/>
                <w:szCs w:val="24"/>
              </w:rPr>
              <w:t>Práticas Integrativas Complementares em Saúde</w:t>
            </w:r>
          </w:p>
        </w:tc>
      </w:tr>
      <w:tr w:rsidR="001466A4" w:rsidRPr="001466A4" w14:paraId="45620F01" w14:textId="77777777">
        <w:tc>
          <w:tcPr>
            <w:tcW w:w="2115" w:type="dxa"/>
          </w:tcPr>
          <w:p w14:paraId="45620EFF" w14:textId="77777777" w:rsidR="00DA1CC7" w:rsidRPr="001466A4" w:rsidRDefault="006A56CA">
            <w:pPr>
              <w:spacing w:after="0"/>
              <w:jc w:val="both"/>
              <w:rPr>
                <w:rFonts w:ascii="Times New Roman" w:eastAsia="Times New Roman" w:hAnsi="Times New Roman" w:cs="Times New Roman"/>
                <w:color w:val="000000" w:themeColor="text1"/>
                <w:sz w:val="24"/>
                <w:szCs w:val="24"/>
              </w:rPr>
            </w:pPr>
            <w:r w:rsidRPr="001466A4">
              <w:rPr>
                <w:rFonts w:ascii="Times New Roman" w:eastAsia="Times New Roman" w:hAnsi="Times New Roman" w:cs="Times New Roman"/>
                <w:b/>
                <w:color w:val="000000" w:themeColor="text1"/>
                <w:sz w:val="24"/>
                <w:szCs w:val="24"/>
              </w:rPr>
              <w:t>OMS</w:t>
            </w:r>
          </w:p>
        </w:tc>
        <w:tc>
          <w:tcPr>
            <w:tcW w:w="6885" w:type="dxa"/>
          </w:tcPr>
          <w:p w14:paraId="45620F00" w14:textId="77777777" w:rsidR="00DA1CC7" w:rsidRPr="001466A4" w:rsidRDefault="006A56CA">
            <w:pPr>
              <w:spacing w:after="0"/>
              <w:jc w:val="both"/>
              <w:rPr>
                <w:rFonts w:ascii="Times New Roman" w:eastAsia="Times New Roman" w:hAnsi="Times New Roman" w:cs="Times New Roman"/>
                <w:color w:val="000000" w:themeColor="text1"/>
                <w:sz w:val="24"/>
                <w:szCs w:val="24"/>
              </w:rPr>
            </w:pPr>
            <w:r w:rsidRPr="001466A4">
              <w:rPr>
                <w:rFonts w:ascii="Times New Roman" w:eastAsia="Times New Roman" w:hAnsi="Times New Roman" w:cs="Times New Roman"/>
                <w:color w:val="000000" w:themeColor="text1"/>
                <w:sz w:val="24"/>
                <w:szCs w:val="24"/>
              </w:rPr>
              <w:t>Organização Mundial da Saúde</w:t>
            </w:r>
          </w:p>
        </w:tc>
      </w:tr>
      <w:tr w:rsidR="001466A4" w:rsidRPr="001466A4" w14:paraId="45620F04" w14:textId="77777777">
        <w:tc>
          <w:tcPr>
            <w:tcW w:w="2115" w:type="dxa"/>
          </w:tcPr>
          <w:p w14:paraId="45620F02" w14:textId="77777777" w:rsidR="00DA1CC7" w:rsidRPr="001466A4" w:rsidRDefault="006A56CA">
            <w:pPr>
              <w:spacing w:after="0"/>
              <w:jc w:val="both"/>
              <w:rPr>
                <w:rFonts w:ascii="Times New Roman" w:eastAsia="Times New Roman" w:hAnsi="Times New Roman" w:cs="Times New Roman"/>
                <w:b/>
                <w:color w:val="000000" w:themeColor="text1"/>
                <w:sz w:val="24"/>
                <w:szCs w:val="24"/>
              </w:rPr>
            </w:pPr>
            <w:r w:rsidRPr="001466A4">
              <w:rPr>
                <w:rFonts w:ascii="Times New Roman" w:eastAsia="Times New Roman" w:hAnsi="Times New Roman" w:cs="Times New Roman"/>
                <w:b/>
                <w:color w:val="000000" w:themeColor="text1"/>
                <w:sz w:val="24"/>
                <w:szCs w:val="24"/>
              </w:rPr>
              <w:t>ODS</w:t>
            </w:r>
          </w:p>
        </w:tc>
        <w:tc>
          <w:tcPr>
            <w:tcW w:w="6885" w:type="dxa"/>
          </w:tcPr>
          <w:p w14:paraId="45620F03" w14:textId="77777777" w:rsidR="00DA1CC7" w:rsidRPr="001466A4" w:rsidRDefault="006A56CA">
            <w:pPr>
              <w:spacing w:after="0"/>
              <w:jc w:val="both"/>
              <w:rPr>
                <w:rFonts w:ascii="Times New Roman" w:eastAsia="Times New Roman" w:hAnsi="Times New Roman" w:cs="Times New Roman"/>
                <w:color w:val="000000" w:themeColor="text1"/>
                <w:sz w:val="24"/>
                <w:szCs w:val="24"/>
              </w:rPr>
            </w:pPr>
            <w:r w:rsidRPr="001466A4">
              <w:rPr>
                <w:rFonts w:ascii="Times New Roman" w:eastAsia="Times New Roman" w:hAnsi="Times New Roman" w:cs="Times New Roman"/>
                <w:color w:val="000000" w:themeColor="text1"/>
                <w:sz w:val="24"/>
                <w:szCs w:val="24"/>
              </w:rPr>
              <w:t>Objetivo de Desenvolvimento Sustentável</w:t>
            </w:r>
          </w:p>
        </w:tc>
      </w:tr>
      <w:tr w:rsidR="001466A4" w:rsidRPr="001466A4" w14:paraId="45620F07" w14:textId="77777777">
        <w:tc>
          <w:tcPr>
            <w:tcW w:w="2115" w:type="dxa"/>
          </w:tcPr>
          <w:p w14:paraId="45620F05" w14:textId="77777777" w:rsidR="00DA1CC7" w:rsidRPr="001466A4" w:rsidRDefault="006A56CA">
            <w:pPr>
              <w:spacing w:after="0"/>
              <w:jc w:val="both"/>
              <w:rPr>
                <w:rFonts w:ascii="Times New Roman" w:eastAsia="Times New Roman" w:hAnsi="Times New Roman" w:cs="Times New Roman"/>
                <w:color w:val="000000" w:themeColor="text1"/>
                <w:sz w:val="24"/>
                <w:szCs w:val="24"/>
              </w:rPr>
            </w:pPr>
            <w:r w:rsidRPr="001466A4">
              <w:rPr>
                <w:rFonts w:ascii="Times New Roman" w:eastAsia="Times New Roman" w:hAnsi="Times New Roman" w:cs="Times New Roman"/>
                <w:b/>
                <w:color w:val="000000" w:themeColor="text1"/>
                <w:sz w:val="24"/>
                <w:szCs w:val="24"/>
              </w:rPr>
              <w:t>REBEC</w:t>
            </w:r>
          </w:p>
        </w:tc>
        <w:tc>
          <w:tcPr>
            <w:tcW w:w="6885" w:type="dxa"/>
          </w:tcPr>
          <w:p w14:paraId="45620F06" w14:textId="77777777" w:rsidR="00DA1CC7" w:rsidRPr="001466A4" w:rsidRDefault="006A56CA">
            <w:pPr>
              <w:spacing w:after="0"/>
              <w:jc w:val="both"/>
              <w:rPr>
                <w:rFonts w:ascii="Times New Roman" w:eastAsia="Times New Roman" w:hAnsi="Times New Roman" w:cs="Times New Roman"/>
                <w:b/>
                <w:color w:val="000000" w:themeColor="text1"/>
                <w:sz w:val="24"/>
                <w:szCs w:val="24"/>
              </w:rPr>
            </w:pPr>
            <w:r w:rsidRPr="001466A4">
              <w:rPr>
                <w:rFonts w:ascii="Times New Roman" w:eastAsia="Times New Roman" w:hAnsi="Times New Roman" w:cs="Times New Roman"/>
                <w:color w:val="000000" w:themeColor="text1"/>
                <w:sz w:val="24"/>
                <w:szCs w:val="24"/>
              </w:rPr>
              <w:t>Registro Brasileiro de Ensaios Clínicos</w:t>
            </w:r>
          </w:p>
        </w:tc>
      </w:tr>
      <w:tr w:rsidR="001466A4" w:rsidRPr="001466A4" w14:paraId="45620F0A" w14:textId="77777777">
        <w:tc>
          <w:tcPr>
            <w:tcW w:w="2115" w:type="dxa"/>
          </w:tcPr>
          <w:p w14:paraId="45620F08" w14:textId="77777777" w:rsidR="00DA1CC7" w:rsidRPr="001466A4" w:rsidRDefault="006A56CA">
            <w:pPr>
              <w:spacing w:after="0"/>
              <w:jc w:val="both"/>
              <w:rPr>
                <w:rFonts w:ascii="Times New Roman" w:eastAsia="Times New Roman" w:hAnsi="Times New Roman" w:cs="Times New Roman"/>
                <w:b/>
                <w:color w:val="000000" w:themeColor="text1"/>
                <w:sz w:val="24"/>
                <w:szCs w:val="24"/>
              </w:rPr>
            </w:pPr>
            <w:r w:rsidRPr="001466A4">
              <w:rPr>
                <w:rFonts w:ascii="Times New Roman" w:eastAsia="Times New Roman" w:hAnsi="Times New Roman" w:cs="Times New Roman"/>
                <w:b/>
                <w:color w:val="000000" w:themeColor="text1"/>
                <w:sz w:val="24"/>
                <w:szCs w:val="24"/>
              </w:rPr>
              <w:t>SCAs</w:t>
            </w:r>
          </w:p>
        </w:tc>
        <w:tc>
          <w:tcPr>
            <w:tcW w:w="6885" w:type="dxa"/>
          </w:tcPr>
          <w:p w14:paraId="45620F09" w14:textId="77777777" w:rsidR="00DA1CC7" w:rsidRPr="001466A4" w:rsidRDefault="006A56CA">
            <w:pPr>
              <w:spacing w:after="0"/>
              <w:jc w:val="both"/>
              <w:rPr>
                <w:rFonts w:ascii="Times New Roman" w:eastAsia="Times New Roman" w:hAnsi="Times New Roman" w:cs="Times New Roman"/>
                <w:color w:val="000000" w:themeColor="text1"/>
                <w:sz w:val="24"/>
                <w:szCs w:val="24"/>
              </w:rPr>
            </w:pPr>
            <w:r w:rsidRPr="001466A4">
              <w:rPr>
                <w:rFonts w:ascii="Times New Roman" w:eastAsia="Times New Roman" w:hAnsi="Times New Roman" w:cs="Times New Roman"/>
                <w:color w:val="000000" w:themeColor="text1"/>
                <w:sz w:val="24"/>
                <w:szCs w:val="24"/>
              </w:rPr>
              <w:t>Síndromes Coronarianas Agudas</w:t>
            </w:r>
          </w:p>
        </w:tc>
      </w:tr>
      <w:tr w:rsidR="001466A4" w:rsidRPr="001466A4" w14:paraId="7FA18896" w14:textId="77777777">
        <w:tc>
          <w:tcPr>
            <w:tcW w:w="2115" w:type="dxa"/>
          </w:tcPr>
          <w:p w14:paraId="36BE5BD4" w14:textId="68E71C92" w:rsidR="00EB313A" w:rsidRPr="001466A4" w:rsidRDefault="00EB313A">
            <w:pPr>
              <w:spacing w:after="0"/>
              <w:jc w:val="both"/>
              <w:rPr>
                <w:rFonts w:ascii="Times New Roman" w:eastAsia="Times New Roman" w:hAnsi="Times New Roman" w:cs="Times New Roman"/>
                <w:b/>
                <w:color w:val="000000" w:themeColor="text1"/>
                <w:sz w:val="24"/>
                <w:szCs w:val="24"/>
              </w:rPr>
            </w:pPr>
            <w:r w:rsidRPr="001466A4">
              <w:rPr>
                <w:rFonts w:ascii="Times New Roman" w:eastAsia="Times New Roman" w:hAnsi="Times New Roman" w:cs="Times New Roman"/>
                <w:b/>
                <w:color w:val="000000" w:themeColor="text1"/>
                <w:sz w:val="24"/>
                <w:szCs w:val="24"/>
              </w:rPr>
              <w:t>SCIH</w:t>
            </w:r>
          </w:p>
        </w:tc>
        <w:tc>
          <w:tcPr>
            <w:tcW w:w="6885" w:type="dxa"/>
          </w:tcPr>
          <w:p w14:paraId="3FD59428" w14:textId="435FA82B" w:rsidR="00EB313A" w:rsidRPr="001466A4" w:rsidRDefault="00EB313A">
            <w:pPr>
              <w:spacing w:after="0"/>
              <w:jc w:val="both"/>
              <w:rPr>
                <w:rFonts w:ascii="Times New Roman" w:eastAsia="Times New Roman" w:hAnsi="Times New Roman" w:cs="Times New Roman"/>
                <w:color w:val="000000" w:themeColor="text1"/>
                <w:sz w:val="24"/>
                <w:szCs w:val="24"/>
              </w:rPr>
            </w:pPr>
            <w:r w:rsidRPr="001466A4">
              <w:rPr>
                <w:rFonts w:ascii="Times New Roman" w:eastAsia="Times New Roman" w:hAnsi="Times New Roman" w:cs="Times New Roman"/>
                <w:color w:val="000000" w:themeColor="text1"/>
                <w:sz w:val="24"/>
                <w:szCs w:val="24"/>
              </w:rPr>
              <w:t xml:space="preserve">Serviço de Controle </w:t>
            </w:r>
            <w:r w:rsidR="0043083B" w:rsidRPr="001466A4">
              <w:rPr>
                <w:rFonts w:ascii="Times New Roman" w:eastAsia="Times New Roman" w:hAnsi="Times New Roman" w:cs="Times New Roman"/>
                <w:color w:val="000000" w:themeColor="text1"/>
                <w:sz w:val="24"/>
                <w:szCs w:val="24"/>
              </w:rPr>
              <w:t>de Infecção Hospitalar</w:t>
            </w:r>
          </w:p>
        </w:tc>
      </w:tr>
      <w:tr w:rsidR="001466A4" w:rsidRPr="00A3236A" w14:paraId="45620F0D" w14:textId="77777777">
        <w:tc>
          <w:tcPr>
            <w:tcW w:w="2115" w:type="dxa"/>
          </w:tcPr>
          <w:p w14:paraId="45620F0B" w14:textId="77777777" w:rsidR="00DA1CC7" w:rsidRPr="001466A4" w:rsidRDefault="006A56CA">
            <w:pPr>
              <w:spacing w:after="0"/>
              <w:jc w:val="both"/>
              <w:rPr>
                <w:rFonts w:ascii="Times New Roman" w:eastAsia="Times New Roman" w:hAnsi="Times New Roman" w:cs="Times New Roman"/>
                <w:b/>
                <w:color w:val="000000" w:themeColor="text1"/>
                <w:sz w:val="24"/>
                <w:szCs w:val="24"/>
              </w:rPr>
            </w:pPr>
            <w:r w:rsidRPr="001466A4">
              <w:rPr>
                <w:rFonts w:ascii="Times New Roman" w:eastAsia="Times New Roman" w:hAnsi="Times New Roman" w:cs="Times New Roman"/>
                <w:b/>
                <w:color w:val="000000" w:themeColor="text1"/>
                <w:sz w:val="24"/>
                <w:szCs w:val="24"/>
              </w:rPr>
              <w:t>SPSS</w:t>
            </w:r>
          </w:p>
        </w:tc>
        <w:tc>
          <w:tcPr>
            <w:tcW w:w="6885" w:type="dxa"/>
          </w:tcPr>
          <w:p w14:paraId="45620F0C" w14:textId="77777777" w:rsidR="00DA1CC7" w:rsidRPr="001466A4" w:rsidRDefault="006A56CA">
            <w:pPr>
              <w:spacing w:after="0"/>
              <w:jc w:val="both"/>
              <w:rPr>
                <w:rFonts w:ascii="Times New Roman" w:eastAsia="Times New Roman" w:hAnsi="Times New Roman" w:cs="Times New Roman"/>
                <w:b/>
                <w:color w:val="000000" w:themeColor="text1"/>
                <w:sz w:val="24"/>
                <w:szCs w:val="24"/>
                <w:lang w:val="en-US"/>
              </w:rPr>
            </w:pPr>
            <w:r w:rsidRPr="001466A4">
              <w:rPr>
                <w:rFonts w:ascii="Times New Roman" w:eastAsia="Times New Roman" w:hAnsi="Times New Roman" w:cs="Times New Roman"/>
                <w:i/>
                <w:color w:val="000000" w:themeColor="text1"/>
                <w:sz w:val="24"/>
                <w:szCs w:val="24"/>
                <w:lang w:val="en-US"/>
              </w:rPr>
              <w:t>Statistical Package for Social Science</w:t>
            </w:r>
          </w:p>
        </w:tc>
      </w:tr>
      <w:tr w:rsidR="001466A4" w:rsidRPr="001466A4" w14:paraId="45620F10" w14:textId="77777777">
        <w:tc>
          <w:tcPr>
            <w:tcW w:w="2115" w:type="dxa"/>
          </w:tcPr>
          <w:p w14:paraId="45620F0E" w14:textId="77777777" w:rsidR="00DA1CC7" w:rsidRPr="001466A4" w:rsidRDefault="006A56CA">
            <w:pPr>
              <w:spacing w:after="0"/>
              <w:jc w:val="both"/>
              <w:rPr>
                <w:rFonts w:ascii="Times New Roman" w:eastAsia="Times New Roman" w:hAnsi="Times New Roman" w:cs="Times New Roman"/>
                <w:b/>
                <w:color w:val="000000" w:themeColor="text1"/>
                <w:sz w:val="24"/>
                <w:szCs w:val="24"/>
              </w:rPr>
            </w:pPr>
            <w:r w:rsidRPr="001466A4">
              <w:rPr>
                <w:rFonts w:ascii="Times New Roman" w:eastAsia="Times New Roman" w:hAnsi="Times New Roman" w:cs="Times New Roman"/>
                <w:b/>
                <w:color w:val="000000" w:themeColor="text1"/>
                <w:sz w:val="24"/>
                <w:szCs w:val="24"/>
              </w:rPr>
              <w:t>SSVV</w:t>
            </w:r>
          </w:p>
        </w:tc>
        <w:tc>
          <w:tcPr>
            <w:tcW w:w="6885" w:type="dxa"/>
          </w:tcPr>
          <w:p w14:paraId="45620F0F" w14:textId="77777777" w:rsidR="00DA1CC7" w:rsidRPr="001466A4" w:rsidRDefault="006A56CA">
            <w:pPr>
              <w:spacing w:after="0"/>
              <w:jc w:val="both"/>
              <w:rPr>
                <w:rFonts w:ascii="Times New Roman" w:eastAsia="Times New Roman" w:hAnsi="Times New Roman" w:cs="Times New Roman"/>
                <w:color w:val="000000" w:themeColor="text1"/>
                <w:sz w:val="24"/>
                <w:szCs w:val="24"/>
              </w:rPr>
            </w:pPr>
            <w:r w:rsidRPr="001466A4">
              <w:rPr>
                <w:rFonts w:ascii="Times New Roman" w:eastAsia="Times New Roman" w:hAnsi="Times New Roman" w:cs="Times New Roman"/>
                <w:color w:val="000000" w:themeColor="text1"/>
                <w:sz w:val="24"/>
                <w:szCs w:val="24"/>
              </w:rPr>
              <w:t>Sinais Vitais</w:t>
            </w:r>
          </w:p>
        </w:tc>
      </w:tr>
      <w:tr w:rsidR="001466A4" w:rsidRPr="001466A4" w14:paraId="45620F13" w14:textId="77777777">
        <w:tc>
          <w:tcPr>
            <w:tcW w:w="2115" w:type="dxa"/>
          </w:tcPr>
          <w:p w14:paraId="45620F11" w14:textId="77777777" w:rsidR="00DA1CC7" w:rsidRPr="001466A4" w:rsidRDefault="006A56CA">
            <w:pPr>
              <w:spacing w:after="0"/>
              <w:jc w:val="both"/>
              <w:rPr>
                <w:rFonts w:ascii="Times New Roman" w:eastAsia="Times New Roman" w:hAnsi="Times New Roman" w:cs="Times New Roman"/>
                <w:b/>
                <w:color w:val="000000" w:themeColor="text1"/>
                <w:sz w:val="24"/>
                <w:szCs w:val="24"/>
              </w:rPr>
            </w:pPr>
            <w:r w:rsidRPr="001466A4">
              <w:rPr>
                <w:rFonts w:ascii="Times New Roman" w:eastAsia="Times New Roman" w:hAnsi="Times New Roman" w:cs="Times New Roman"/>
                <w:b/>
                <w:color w:val="000000" w:themeColor="text1"/>
                <w:sz w:val="24"/>
                <w:szCs w:val="24"/>
              </w:rPr>
              <w:t>SUS</w:t>
            </w:r>
          </w:p>
        </w:tc>
        <w:tc>
          <w:tcPr>
            <w:tcW w:w="6885" w:type="dxa"/>
          </w:tcPr>
          <w:p w14:paraId="45620F12" w14:textId="77777777" w:rsidR="00DA1CC7" w:rsidRPr="001466A4" w:rsidRDefault="006A56CA">
            <w:pPr>
              <w:spacing w:after="0"/>
              <w:jc w:val="both"/>
              <w:rPr>
                <w:rFonts w:ascii="Times New Roman" w:eastAsia="Times New Roman" w:hAnsi="Times New Roman" w:cs="Times New Roman"/>
                <w:color w:val="000000" w:themeColor="text1"/>
                <w:sz w:val="24"/>
                <w:szCs w:val="24"/>
              </w:rPr>
            </w:pPr>
            <w:r w:rsidRPr="001466A4">
              <w:rPr>
                <w:rFonts w:ascii="Times New Roman" w:eastAsia="Times New Roman" w:hAnsi="Times New Roman" w:cs="Times New Roman"/>
                <w:color w:val="000000" w:themeColor="text1"/>
                <w:sz w:val="24"/>
                <w:szCs w:val="24"/>
              </w:rPr>
              <w:t>Sistema Único de Saúde</w:t>
            </w:r>
          </w:p>
        </w:tc>
      </w:tr>
      <w:tr w:rsidR="001466A4" w:rsidRPr="001466A4" w14:paraId="45620F16" w14:textId="77777777">
        <w:tc>
          <w:tcPr>
            <w:tcW w:w="2115" w:type="dxa"/>
          </w:tcPr>
          <w:p w14:paraId="45620F14" w14:textId="77777777" w:rsidR="00DA1CC7" w:rsidRPr="001466A4" w:rsidRDefault="006A56CA">
            <w:pPr>
              <w:spacing w:after="0"/>
              <w:jc w:val="both"/>
              <w:rPr>
                <w:rFonts w:ascii="Times New Roman" w:eastAsia="Times New Roman" w:hAnsi="Times New Roman" w:cs="Times New Roman"/>
                <w:b/>
                <w:color w:val="000000" w:themeColor="text1"/>
                <w:sz w:val="24"/>
                <w:szCs w:val="24"/>
              </w:rPr>
            </w:pPr>
            <w:r w:rsidRPr="001466A4">
              <w:rPr>
                <w:rFonts w:ascii="Times New Roman" w:eastAsia="Times New Roman" w:hAnsi="Times New Roman" w:cs="Times New Roman"/>
                <w:b/>
                <w:color w:val="000000" w:themeColor="text1"/>
                <w:sz w:val="24"/>
                <w:szCs w:val="24"/>
              </w:rPr>
              <w:t>TCLE</w:t>
            </w:r>
          </w:p>
        </w:tc>
        <w:tc>
          <w:tcPr>
            <w:tcW w:w="6885" w:type="dxa"/>
          </w:tcPr>
          <w:p w14:paraId="45620F15" w14:textId="77777777" w:rsidR="00DA1CC7" w:rsidRPr="001466A4" w:rsidRDefault="006A56CA">
            <w:pPr>
              <w:spacing w:after="0"/>
              <w:jc w:val="both"/>
              <w:rPr>
                <w:rFonts w:ascii="Times New Roman" w:eastAsia="Times New Roman" w:hAnsi="Times New Roman" w:cs="Times New Roman"/>
                <w:b/>
                <w:color w:val="000000" w:themeColor="text1"/>
                <w:sz w:val="24"/>
                <w:szCs w:val="24"/>
              </w:rPr>
            </w:pPr>
            <w:r w:rsidRPr="001466A4">
              <w:rPr>
                <w:rFonts w:ascii="Times New Roman" w:eastAsia="Times New Roman" w:hAnsi="Times New Roman" w:cs="Times New Roman"/>
                <w:color w:val="000000" w:themeColor="text1"/>
                <w:sz w:val="24"/>
                <w:szCs w:val="24"/>
              </w:rPr>
              <w:t>Termo de Consentimento Livre e Esclarecido</w:t>
            </w:r>
          </w:p>
        </w:tc>
      </w:tr>
      <w:tr w:rsidR="001466A4" w:rsidRPr="001466A4" w14:paraId="45620F19" w14:textId="77777777">
        <w:tc>
          <w:tcPr>
            <w:tcW w:w="2115" w:type="dxa"/>
          </w:tcPr>
          <w:p w14:paraId="45620F17" w14:textId="77777777" w:rsidR="00DA1CC7" w:rsidRPr="001466A4" w:rsidRDefault="006A56CA">
            <w:pPr>
              <w:spacing w:after="0"/>
              <w:jc w:val="both"/>
              <w:rPr>
                <w:rFonts w:ascii="Times New Roman" w:eastAsia="Times New Roman" w:hAnsi="Times New Roman" w:cs="Times New Roman"/>
                <w:b/>
                <w:color w:val="000000" w:themeColor="text1"/>
                <w:sz w:val="24"/>
                <w:szCs w:val="24"/>
              </w:rPr>
            </w:pPr>
            <w:r w:rsidRPr="001466A4">
              <w:rPr>
                <w:rFonts w:ascii="Times New Roman" w:eastAsia="Times New Roman" w:hAnsi="Times New Roman" w:cs="Times New Roman"/>
                <w:b/>
                <w:color w:val="000000" w:themeColor="text1"/>
                <w:sz w:val="24"/>
                <w:szCs w:val="24"/>
              </w:rPr>
              <w:t>UFRN</w:t>
            </w:r>
          </w:p>
        </w:tc>
        <w:tc>
          <w:tcPr>
            <w:tcW w:w="6885" w:type="dxa"/>
          </w:tcPr>
          <w:p w14:paraId="45620F18" w14:textId="77777777" w:rsidR="00DA1CC7" w:rsidRPr="001466A4" w:rsidRDefault="006A56CA">
            <w:pPr>
              <w:spacing w:after="0"/>
              <w:jc w:val="both"/>
              <w:rPr>
                <w:rFonts w:ascii="Times New Roman" w:eastAsia="Times New Roman" w:hAnsi="Times New Roman" w:cs="Times New Roman"/>
                <w:b/>
                <w:color w:val="000000" w:themeColor="text1"/>
                <w:sz w:val="24"/>
                <w:szCs w:val="24"/>
              </w:rPr>
            </w:pPr>
            <w:r w:rsidRPr="001466A4">
              <w:rPr>
                <w:rFonts w:ascii="Times New Roman" w:eastAsia="Times New Roman" w:hAnsi="Times New Roman" w:cs="Times New Roman"/>
                <w:color w:val="000000" w:themeColor="text1"/>
                <w:sz w:val="24"/>
                <w:szCs w:val="24"/>
              </w:rPr>
              <w:t>Universidade Federal do Rio Grande do Norte</w:t>
            </w:r>
          </w:p>
        </w:tc>
      </w:tr>
      <w:tr w:rsidR="001466A4" w:rsidRPr="001466A4" w14:paraId="45620F1C" w14:textId="77777777">
        <w:tc>
          <w:tcPr>
            <w:tcW w:w="2115" w:type="dxa"/>
          </w:tcPr>
          <w:p w14:paraId="45620F1A" w14:textId="77777777" w:rsidR="00DA1CC7" w:rsidRPr="001466A4" w:rsidRDefault="006A56CA">
            <w:pPr>
              <w:spacing w:after="0"/>
              <w:jc w:val="both"/>
              <w:rPr>
                <w:rFonts w:ascii="Times New Roman" w:eastAsia="Times New Roman" w:hAnsi="Times New Roman" w:cs="Times New Roman"/>
                <w:b/>
                <w:color w:val="000000" w:themeColor="text1"/>
                <w:sz w:val="24"/>
                <w:szCs w:val="24"/>
              </w:rPr>
            </w:pPr>
            <w:r w:rsidRPr="001466A4">
              <w:rPr>
                <w:rFonts w:ascii="Times New Roman" w:eastAsia="Times New Roman" w:hAnsi="Times New Roman" w:cs="Times New Roman"/>
                <w:b/>
                <w:color w:val="000000" w:themeColor="text1"/>
                <w:sz w:val="24"/>
                <w:szCs w:val="24"/>
              </w:rPr>
              <w:t>UTI</w:t>
            </w:r>
          </w:p>
        </w:tc>
        <w:tc>
          <w:tcPr>
            <w:tcW w:w="6885" w:type="dxa"/>
          </w:tcPr>
          <w:p w14:paraId="45620F1B" w14:textId="77777777" w:rsidR="00DA1CC7" w:rsidRPr="001466A4" w:rsidRDefault="006A56CA">
            <w:pPr>
              <w:spacing w:after="0"/>
              <w:jc w:val="both"/>
              <w:rPr>
                <w:rFonts w:ascii="Times New Roman" w:eastAsia="Times New Roman" w:hAnsi="Times New Roman" w:cs="Times New Roman"/>
                <w:b/>
                <w:color w:val="000000" w:themeColor="text1"/>
                <w:sz w:val="24"/>
                <w:szCs w:val="24"/>
              </w:rPr>
            </w:pPr>
            <w:r w:rsidRPr="001466A4">
              <w:rPr>
                <w:rFonts w:ascii="Times New Roman" w:eastAsia="Times New Roman" w:hAnsi="Times New Roman" w:cs="Times New Roman"/>
                <w:color w:val="000000" w:themeColor="text1"/>
                <w:sz w:val="24"/>
                <w:szCs w:val="24"/>
              </w:rPr>
              <w:t>Unidade de Terapia Intensiva</w:t>
            </w:r>
          </w:p>
        </w:tc>
      </w:tr>
      <w:tr w:rsidR="00DA1CC7" w:rsidRPr="001466A4" w14:paraId="45620F1F" w14:textId="77777777">
        <w:tc>
          <w:tcPr>
            <w:tcW w:w="2115" w:type="dxa"/>
          </w:tcPr>
          <w:p w14:paraId="45620F1D" w14:textId="77777777" w:rsidR="00DA1CC7" w:rsidRPr="001466A4" w:rsidRDefault="006A56CA">
            <w:pPr>
              <w:spacing w:after="0"/>
              <w:jc w:val="both"/>
              <w:rPr>
                <w:rFonts w:ascii="Times New Roman" w:eastAsia="Times New Roman" w:hAnsi="Times New Roman" w:cs="Times New Roman"/>
                <w:b/>
                <w:color w:val="000000" w:themeColor="text1"/>
                <w:sz w:val="24"/>
                <w:szCs w:val="24"/>
              </w:rPr>
            </w:pPr>
            <w:r w:rsidRPr="001466A4">
              <w:rPr>
                <w:rFonts w:ascii="Times New Roman" w:eastAsia="Times New Roman" w:hAnsi="Times New Roman" w:cs="Times New Roman"/>
                <w:b/>
                <w:color w:val="000000" w:themeColor="text1"/>
                <w:sz w:val="24"/>
                <w:szCs w:val="24"/>
              </w:rPr>
              <w:t xml:space="preserve">WHO </w:t>
            </w:r>
          </w:p>
        </w:tc>
        <w:tc>
          <w:tcPr>
            <w:tcW w:w="6885" w:type="dxa"/>
          </w:tcPr>
          <w:p w14:paraId="45620F1E" w14:textId="77777777" w:rsidR="00DA1CC7" w:rsidRPr="001466A4" w:rsidRDefault="006A56CA">
            <w:pPr>
              <w:spacing w:after="0"/>
              <w:jc w:val="both"/>
              <w:rPr>
                <w:rFonts w:ascii="Times New Roman" w:eastAsia="Times New Roman" w:hAnsi="Times New Roman" w:cs="Times New Roman"/>
                <w:color w:val="000000" w:themeColor="text1"/>
                <w:sz w:val="24"/>
                <w:szCs w:val="24"/>
              </w:rPr>
            </w:pPr>
            <w:r w:rsidRPr="001466A4">
              <w:rPr>
                <w:rFonts w:ascii="Times New Roman" w:eastAsia="Times New Roman" w:hAnsi="Times New Roman" w:cs="Times New Roman"/>
                <w:color w:val="000000" w:themeColor="text1"/>
                <w:sz w:val="24"/>
                <w:szCs w:val="24"/>
              </w:rPr>
              <w:t>World Health Organization</w:t>
            </w:r>
          </w:p>
        </w:tc>
      </w:tr>
    </w:tbl>
    <w:p w14:paraId="45620F20" w14:textId="77777777" w:rsidR="00DA1CC7" w:rsidRPr="001466A4" w:rsidRDefault="00DA1CC7">
      <w:pPr>
        <w:spacing w:after="0" w:line="360" w:lineRule="auto"/>
        <w:jc w:val="both"/>
        <w:rPr>
          <w:rFonts w:ascii="Times New Roman" w:eastAsia="Times New Roman" w:hAnsi="Times New Roman" w:cs="Times New Roman"/>
          <w:b/>
          <w:color w:val="000000" w:themeColor="text1"/>
          <w:sz w:val="24"/>
          <w:szCs w:val="24"/>
        </w:rPr>
      </w:pPr>
    </w:p>
    <w:p w14:paraId="45620F21" w14:textId="77777777" w:rsidR="00DA1CC7" w:rsidRPr="001466A4" w:rsidRDefault="00DA1CC7">
      <w:pPr>
        <w:spacing w:after="0" w:line="360" w:lineRule="auto"/>
        <w:jc w:val="both"/>
        <w:rPr>
          <w:rFonts w:ascii="Times New Roman" w:eastAsia="Times New Roman" w:hAnsi="Times New Roman" w:cs="Times New Roman"/>
          <w:b/>
          <w:color w:val="000000" w:themeColor="text1"/>
          <w:sz w:val="24"/>
          <w:szCs w:val="24"/>
        </w:rPr>
      </w:pPr>
    </w:p>
    <w:p w14:paraId="45620F27" w14:textId="77777777" w:rsidR="00DA1CC7" w:rsidRPr="001466A4" w:rsidRDefault="00DA1CC7">
      <w:pPr>
        <w:spacing w:after="0" w:line="360" w:lineRule="auto"/>
        <w:jc w:val="both"/>
        <w:rPr>
          <w:rFonts w:ascii="Times New Roman" w:eastAsia="Times New Roman" w:hAnsi="Times New Roman" w:cs="Times New Roman"/>
          <w:b/>
          <w:color w:val="000000" w:themeColor="text1"/>
          <w:sz w:val="24"/>
          <w:szCs w:val="24"/>
        </w:rPr>
      </w:pPr>
    </w:p>
    <w:p w14:paraId="1B8C40C0" w14:textId="77777777" w:rsidR="00E11C07" w:rsidRPr="001466A4" w:rsidRDefault="00E11C07">
      <w:pPr>
        <w:spacing w:after="0" w:line="360" w:lineRule="auto"/>
        <w:jc w:val="both"/>
        <w:rPr>
          <w:rFonts w:ascii="Times New Roman" w:eastAsia="Times New Roman" w:hAnsi="Times New Roman" w:cs="Times New Roman"/>
          <w:b/>
          <w:color w:val="000000" w:themeColor="text1"/>
          <w:sz w:val="24"/>
          <w:szCs w:val="24"/>
        </w:rPr>
      </w:pPr>
    </w:p>
    <w:p w14:paraId="122681F2" w14:textId="77777777" w:rsidR="00E11C07" w:rsidRPr="001466A4" w:rsidRDefault="00E11C07">
      <w:pPr>
        <w:spacing w:after="0" w:line="360" w:lineRule="auto"/>
        <w:jc w:val="both"/>
        <w:rPr>
          <w:rFonts w:ascii="Times New Roman" w:eastAsia="Times New Roman" w:hAnsi="Times New Roman" w:cs="Times New Roman"/>
          <w:b/>
          <w:color w:val="000000" w:themeColor="text1"/>
          <w:sz w:val="24"/>
          <w:szCs w:val="24"/>
        </w:rPr>
      </w:pPr>
    </w:p>
    <w:p w14:paraId="2EC83DD4" w14:textId="77777777" w:rsidR="00E11C07" w:rsidRPr="001466A4" w:rsidRDefault="00E11C07">
      <w:pPr>
        <w:spacing w:after="0" w:line="360" w:lineRule="auto"/>
        <w:jc w:val="both"/>
        <w:rPr>
          <w:rFonts w:ascii="Times New Roman" w:eastAsia="Times New Roman" w:hAnsi="Times New Roman" w:cs="Times New Roman"/>
          <w:b/>
          <w:color w:val="000000" w:themeColor="text1"/>
          <w:sz w:val="24"/>
          <w:szCs w:val="24"/>
        </w:rPr>
      </w:pPr>
    </w:p>
    <w:p w14:paraId="28AB6130" w14:textId="77777777" w:rsidR="00E11C07" w:rsidRPr="001466A4" w:rsidRDefault="00E11C07">
      <w:pPr>
        <w:spacing w:after="0" w:line="360" w:lineRule="auto"/>
        <w:jc w:val="both"/>
        <w:rPr>
          <w:rFonts w:ascii="Times New Roman" w:eastAsia="Times New Roman" w:hAnsi="Times New Roman" w:cs="Times New Roman"/>
          <w:b/>
          <w:color w:val="000000" w:themeColor="text1"/>
          <w:sz w:val="24"/>
          <w:szCs w:val="24"/>
        </w:rPr>
      </w:pPr>
    </w:p>
    <w:p w14:paraId="1188DA7A" w14:textId="43F9B0CE" w:rsidR="00CE7F8D" w:rsidRPr="001466A4" w:rsidRDefault="006A56CA" w:rsidP="00381C73">
      <w:pPr>
        <w:spacing w:after="0" w:line="360" w:lineRule="auto"/>
        <w:jc w:val="center"/>
        <w:rPr>
          <w:rFonts w:ascii="Times New Roman" w:eastAsia="Times New Roman" w:hAnsi="Times New Roman" w:cs="Times New Roman"/>
          <w:b/>
          <w:color w:val="000000" w:themeColor="text1"/>
          <w:sz w:val="24"/>
          <w:szCs w:val="24"/>
        </w:rPr>
      </w:pPr>
      <w:r w:rsidRPr="001466A4">
        <w:rPr>
          <w:rFonts w:ascii="Times New Roman" w:eastAsia="Times New Roman" w:hAnsi="Times New Roman" w:cs="Times New Roman"/>
          <w:b/>
          <w:color w:val="000000" w:themeColor="text1"/>
          <w:sz w:val="24"/>
          <w:szCs w:val="24"/>
        </w:rPr>
        <w:lastRenderedPageBreak/>
        <w:t>SUMÁRIO</w:t>
      </w:r>
    </w:p>
    <w:p w14:paraId="43B9D458" w14:textId="4384927A" w:rsidR="00381C73" w:rsidRPr="001466A4" w:rsidRDefault="003C14E6">
      <w:pPr>
        <w:pStyle w:val="TOC1"/>
        <w:tabs>
          <w:tab w:val="left" w:pos="440"/>
          <w:tab w:val="right" w:leader="dot" w:pos="9061"/>
        </w:tabs>
        <w:rPr>
          <w:rFonts w:ascii="Times New Roman" w:eastAsiaTheme="minorEastAsia" w:hAnsi="Times New Roman" w:cs="Times New Roman"/>
          <w:b w:val="0"/>
          <w:bCs w:val="0"/>
          <w:caps w:val="0"/>
          <w:noProof/>
          <w:color w:val="000000" w:themeColor="text1"/>
          <w:kern w:val="2"/>
          <w:sz w:val="24"/>
          <w:szCs w:val="24"/>
          <w14:ligatures w14:val="standardContextual"/>
        </w:rPr>
      </w:pPr>
      <w:r w:rsidRPr="001466A4">
        <w:rPr>
          <w:rFonts w:ascii="Times New Roman" w:eastAsia="Times New Roman" w:hAnsi="Times New Roman" w:cs="Times New Roman"/>
          <w:bCs w:val="0"/>
          <w:caps w:val="0"/>
          <w:color w:val="000000" w:themeColor="text1"/>
          <w:sz w:val="24"/>
          <w:szCs w:val="24"/>
          <w:lang w:val="en-US"/>
        </w:rPr>
        <w:fldChar w:fldCharType="begin"/>
      </w:r>
      <w:r w:rsidRPr="001466A4">
        <w:rPr>
          <w:rFonts w:ascii="Times New Roman" w:eastAsia="Times New Roman" w:hAnsi="Times New Roman" w:cs="Times New Roman"/>
          <w:bCs w:val="0"/>
          <w:caps w:val="0"/>
          <w:color w:val="000000" w:themeColor="text1"/>
          <w:sz w:val="24"/>
          <w:szCs w:val="24"/>
        </w:rPr>
        <w:instrText xml:space="preserve"> TOC \o "1-6" \t "Título1;1;Subtítulo;6" </w:instrText>
      </w:r>
      <w:r w:rsidRPr="001466A4">
        <w:rPr>
          <w:rFonts w:ascii="Times New Roman" w:eastAsia="Times New Roman" w:hAnsi="Times New Roman" w:cs="Times New Roman"/>
          <w:bCs w:val="0"/>
          <w:caps w:val="0"/>
          <w:color w:val="000000" w:themeColor="text1"/>
          <w:sz w:val="24"/>
          <w:szCs w:val="24"/>
          <w:lang w:val="en-US"/>
        </w:rPr>
        <w:fldChar w:fldCharType="separate"/>
      </w:r>
      <w:r w:rsidR="00381C73" w:rsidRPr="001466A4">
        <w:rPr>
          <w:rFonts w:ascii="Times New Roman" w:hAnsi="Times New Roman" w:cs="Times New Roman"/>
          <w:noProof/>
          <w:color w:val="000000" w:themeColor="text1"/>
          <w:sz w:val="24"/>
          <w:szCs w:val="24"/>
        </w:rPr>
        <w:t>1</w:t>
      </w:r>
      <w:r w:rsidR="00381C73" w:rsidRPr="001466A4">
        <w:rPr>
          <w:rFonts w:ascii="Times New Roman" w:eastAsiaTheme="minorEastAsia" w:hAnsi="Times New Roman" w:cs="Times New Roman"/>
          <w:b w:val="0"/>
          <w:bCs w:val="0"/>
          <w:caps w:val="0"/>
          <w:noProof/>
          <w:color w:val="000000" w:themeColor="text1"/>
          <w:kern w:val="2"/>
          <w:sz w:val="24"/>
          <w:szCs w:val="24"/>
          <w14:ligatures w14:val="standardContextual"/>
        </w:rPr>
        <w:tab/>
      </w:r>
      <w:r w:rsidR="00381C73" w:rsidRPr="001466A4">
        <w:rPr>
          <w:rFonts w:ascii="Times New Roman" w:hAnsi="Times New Roman" w:cs="Times New Roman"/>
          <w:noProof/>
          <w:color w:val="000000" w:themeColor="text1"/>
          <w:sz w:val="24"/>
          <w:szCs w:val="24"/>
        </w:rPr>
        <w:t>INTRODUÇÃO</w:t>
      </w:r>
      <w:r w:rsidR="00381C73" w:rsidRPr="001466A4">
        <w:rPr>
          <w:rFonts w:ascii="Times New Roman" w:hAnsi="Times New Roman" w:cs="Times New Roman"/>
          <w:noProof/>
          <w:color w:val="000000" w:themeColor="text1"/>
          <w:sz w:val="24"/>
          <w:szCs w:val="24"/>
        </w:rPr>
        <w:tab/>
      </w:r>
      <w:r w:rsidR="00381C73" w:rsidRPr="001466A4">
        <w:rPr>
          <w:rFonts w:ascii="Times New Roman" w:hAnsi="Times New Roman" w:cs="Times New Roman"/>
          <w:noProof/>
          <w:color w:val="000000" w:themeColor="text1"/>
          <w:sz w:val="24"/>
          <w:szCs w:val="24"/>
        </w:rPr>
        <w:fldChar w:fldCharType="begin"/>
      </w:r>
      <w:r w:rsidR="00381C73" w:rsidRPr="001466A4">
        <w:rPr>
          <w:rFonts w:ascii="Times New Roman" w:hAnsi="Times New Roman" w:cs="Times New Roman"/>
          <w:noProof/>
          <w:color w:val="000000" w:themeColor="text1"/>
          <w:sz w:val="24"/>
          <w:szCs w:val="24"/>
        </w:rPr>
        <w:instrText xml:space="preserve"> PAGEREF _Toc208579903 \h </w:instrText>
      </w:r>
      <w:r w:rsidR="00381C73" w:rsidRPr="001466A4">
        <w:rPr>
          <w:rFonts w:ascii="Times New Roman" w:hAnsi="Times New Roman" w:cs="Times New Roman"/>
          <w:noProof/>
          <w:color w:val="000000" w:themeColor="text1"/>
          <w:sz w:val="24"/>
          <w:szCs w:val="24"/>
        </w:rPr>
      </w:r>
      <w:r w:rsidR="00381C73" w:rsidRPr="001466A4">
        <w:rPr>
          <w:rFonts w:ascii="Times New Roman" w:hAnsi="Times New Roman" w:cs="Times New Roman"/>
          <w:noProof/>
          <w:color w:val="000000" w:themeColor="text1"/>
          <w:sz w:val="24"/>
          <w:szCs w:val="24"/>
        </w:rPr>
        <w:fldChar w:fldCharType="separate"/>
      </w:r>
      <w:r w:rsidR="00A803C9">
        <w:rPr>
          <w:rFonts w:ascii="Times New Roman" w:hAnsi="Times New Roman" w:cs="Times New Roman"/>
          <w:noProof/>
          <w:color w:val="000000" w:themeColor="text1"/>
          <w:sz w:val="24"/>
          <w:szCs w:val="24"/>
        </w:rPr>
        <w:t>10</w:t>
      </w:r>
      <w:r w:rsidR="00381C73" w:rsidRPr="001466A4">
        <w:rPr>
          <w:rFonts w:ascii="Times New Roman" w:hAnsi="Times New Roman" w:cs="Times New Roman"/>
          <w:noProof/>
          <w:color w:val="000000" w:themeColor="text1"/>
          <w:sz w:val="24"/>
          <w:szCs w:val="24"/>
        </w:rPr>
        <w:fldChar w:fldCharType="end"/>
      </w:r>
    </w:p>
    <w:p w14:paraId="4B140B09" w14:textId="65B94DC8" w:rsidR="00381C73" w:rsidRPr="001466A4" w:rsidRDefault="00381C73">
      <w:pPr>
        <w:pStyle w:val="TOC6"/>
        <w:tabs>
          <w:tab w:val="left" w:pos="1760"/>
          <w:tab w:val="right" w:leader="dot" w:pos="9061"/>
        </w:tabs>
        <w:rPr>
          <w:rFonts w:ascii="Times New Roman" w:eastAsiaTheme="minorEastAsia" w:hAnsi="Times New Roman" w:cs="Times New Roman"/>
          <w:noProof/>
          <w:color w:val="000000" w:themeColor="text1"/>
          <w:kern w:val="2"/>
          <w:sz w:val="24"/>
          <w:szCs w:val="24"/>
          <w14:ligatures w14:val="standardContextual"/>
        </w:rPr>
      </w:pPr>
      <w:r w:rsidRPr="001466A4">
        <w:rPr>
          <w:rFonts w:ascii="Times New Roman" w:hAnsi="Times New Roman" w:cs="Times New Roman"/>
          <w:noProof/>
          <w:color w:val="000000" w:themeColor="text1"/>
          <w:sz w:val="24"/>
          <w:szCs w:val="24"/>
        </w:rPr>
        <w:t>1.1</w:t>
      </w:r>
      <w:r w:rsidRPr="001466A4">
        <w:rPr>
          <w:rFonts w:ascii="Times New Roman" w:eastAsiaTheme="minorEastAsia" w:hAnsi="Times New Roman" w:cs="Times New Roman"/>
          <w:noProof/>
          <w:color w:val="000000" w:themeColor="text1"/>
          <w:kern w:val="2"/>
          <w:sz w:val="24"/>
          <w:szCs w:val="24"/>
          <w14:ligatures w14:val="standardContextual"/>
        </w:rPr>
        <w:tab/>
      </w:r>
      <w:r w:rsidRPr="001466A4">
        <w:rPr>
          <w:rFonts w:ascii="Times New Roman" w:hAnsi="Times New Roman" w:cs="Times New Roman"/>
          <w:noProof/>
          <w:color w:val="000000" w:themeColor="text1"/>
          <w:sz w:val="24"/>
          <w:szCs w:val="24"/>
        </w:rPr>
        <w:t>JUSTIFICATIVA</w:t>
      </w:r>
      <w:r w:rsidRPr="001466A4">
        <w:rPr>
          <w:rFonts w:ascii="Times New Roman" w:hAnsi="Times New Roman" w:cs="Times New Roman"/>
          <w:noProof/>
          <w:color w:val="000000" w:themeColor="text1"/>
          <w:sz w:val="24"/>
          <w:szCs w:val="24"/>
        </w:rPr>
        <w:tab/>
      </w:r>
      <w:r w:rsidRPr="001466A4">
        <w:rPr>
          <w:rFonts w:ascii="Times New Roman" w:hAnsi="Times New Roman" w:cs="Times New Roman"/>
          <w:noProof/>
          <w:color w:val="000000" w:themeColor="text1"/>
          <w:sz w:val="24"/>
          <w:szCs w:val="24"/>
        </w:rPr>
        <w:fldChar w:fldCharType="begin"/>
      </w:r>
      <w:r w:rsidRPr="001466A4">
        <w:rPr>
          <w:rFonts w:ascii="Times New Roman" w:hAnsi="Times New Roman" w:cs="Times New Roman"/>
          <w:noProof/>
          <w:color w:val="000000" w:themeColor="text1"/>
          <w:sz w:val="24"/>
          <w:szCs w:val="24"/>
        </w:rPr>
        <w:instrText xml:space="preserve"> PAGEREF _Toc208579904 \h </w:instrText>
      </w:r>
      <w:r w:rsidRPr="001466A4">
        <w:rPr>
          <w:rFonts w:ascii="Times New Roman" w:hAnsi="Times New Roman" w:cs="Times New Roman"/>
          <w:noProof/>
          <w:color w:val="000000" w:themeColor="text1"/>
          <w:sz w:val="24"/>
          <w:szCs w:val="24"/>
        </w:rPr>
      </w:r>
      <w:r w:rsidRPr="001466A4">
        <w:rPr>
          <w:rFonts w:ascii="Times New Roman" w:hAnsi="Times New Roman" w:cs="Times New Roman"/>
          <w:noProof/>
          <w:color w:val="000000" w:themeColor="text1"/>
          <w:sz w:val="24"/>
          <w:szCs w:val="24"/>
        </w:rPr>
        <w:fldChar w:fldCharType="separate"/>
      </w:r>
      <w:r w:rsidR="00A803C9">
        <w:rPr>
          <w:rFonts w:ascii="Times New Roman" w:hAnsi="Times New Roman" w:cs="Times New Roman"/>
          <w:noProof/>
          <w:color w:val="000000" w:themeColor="text1"/>
          <w:sz w:val="24"/>
          <w:szCs w:val="24"/>
        </w:rPr>
        <w:t>14</w:t>
      </w:r>
      <w:r w:rsidRPr="001466A4">
        <w:rPr>
          <w:rFonts w:ascii="Times New Roman" w:hAnsi="Times New Roman" w:cs="Times New Roman"/>
          <w:noProof/>
          <w:color w:val="000000" w:themeColor="text1"/>
          <w:sz w:val="24"/>
          <w:szCs w:val="24"/>
        </w:rPr>
        <w:fldChar w:fldCharType="end"/>
      </w:r>
    </w:p>
    <w:p w14:paraId="5AF834A8" w14:textId="7444B7E7" w:rsidR="00381C73" w:rsidRPr="001466A4" w:rsidRDefault="00381C73">
      <w:pPr>
        <w:pStyle w:val="TOC1"/>
        <w:tabs>
          <w:tab w:val="left" w:pos="440"/>
          <w:tab w:val="right" w:leader="dot" w:pos="9061"/>
        </w:tabs>
        <w:rPr>
          <w:rFonts w:ascii="Times New Roman" w:eastAsiaTheme="minorEastAsia" w:hAnsi="Times New Roman" w:cs="Times New Roman"/>
          <w:b w:val="0"/>
          <w:bCs w:val="0"/>
          <w:caps w:val="0"/>
          <w:noProof/>
          <w:color w:val="000000" w:themeColor="text1"/>
          <w:kern w:val="2"/>
          <w:sz w:val="24"/>
          <w:szCs w:val="24"/>
          <w14:ligatures w14:val="standardContextual"/>
        </w:rPr>
      </w:pPr>
      <w:r w:rsidRPr="001466A4">
        <w:rPr>
          <w:rFonts w:ascii="Times New Roman" w:hAnsi="Times New Roman" w:cs="Times New Roman"/>
          <w:noProof/>
          <w:color w:val="000000" w:themeColor="text1"/>
          <w:sz w:val="24"/>
          <w:szCs w:val="24"/>
        </w:rPr>
        <w:t>2</w:t>
      </w:r>
      <w:r w:rsidRPr="001466A4">
        <w:rPr>
          <w:rFonts w:ascii="Times New Roman" w:eastAsiaTheme="minorEastAsia" w:hAnsi="Times New Roman" w:cs="Times New Roman"/>
          <w:b w:val="0"/>
          <w:bCs w:val="0"/>
          <w:caps w:val="0"/>
          <w:noProof/>
          <w:color w:val="000000" w:themeColor="text1"/>
          <w:kern w:val="2"/>
          <w:sz w:val="24"/>
          <w:szCs w:val="24"/>
          <w14:ligatures w14:val="standardContextual"/>
        </w:rPr>
        <w:tab/>
      </w:r>
      <w:r w:rsidRPr="001466A4">
        <w:rPr>
          <w:rFonts w:ascii="Times New Roman" w:hAnsi="Times New Roman" w:cs="Times New Roman"/>
          <w:noProof/>
          <w:color w:val="000000" w:themeColor="text1"/>
          <w:sz w:val="24"/>
          <w:szCs w:val="24"/>
        </w:rPr>
        <w:t>OBJETIVOS</w:t>
      </w:r>
      <w:r w:rsidRPr="001466A4">
        <w:rPr>
          <w:rFonts w:ascii="Times New Roman" w:hAnsi="Times New Roman" w:cs="Times New Roman"/>
          <w:noProof/>
          <w:color w:val="000000" w:themeColor="text1"/>
          <w:sz w:val="24"/>
          <w:szCs w:val="24"/>
        </w:rPr>
        <w:tab/>
      </w:r>
      <w:r w:rsidRPr="001466A4">
        <w:rPr>
          <w:rFonts w:ascii="Times New Roman" w:hAnsi="Times New Roman" w:cs="Times New Roman"/>
          <w:noProof/>
          <w:color w:val="000000" w:themeColor="text1"/>
          <w:sz w:val="24"/>
          <w:szCs w:val="24"/>
        </w:rPr>
        <w:fldChar w:fldCharType="begin"/>
      </w:r>
      <w:r w:rsidRPr="001466A4">
        <w:rPr>
          <w:rFonts w:ascii="Times New Roman" w:hAnsi="Times New Roman" w:cs="Times New Roman"/>
          <w:noProof/>
          <w:color w:val="000000" w:themeColor="text1"/>
          <w:sz w:val="24"/>
          <w:szCs w:val="24"/>
        </w:rPr>
        <w:instrText xml:space="preserve"> PAGEREF _Toc208579905 \h </w:instrText>
      </w:r>
      <w:r w:rsidRPr="001466A4">
        <w:rPr>
          <w:rFonts w:ascii="Times New Roman" w:hAnsi="Times New Roman" w:cs="Times New Roman"/>
          <w:noProof/>
          <w:color w:val="000000" w:themeColor="text1"/>
          <w:sz w:val="24"/>
          <w:szCs w:val="24"/>
        </w:rPr>
      </w:r>
      <w:r w:rsidRPr="001466A4">
        <w:rPr>
          <w:rFonts w:ascii="Times New Roman" w:hAnsi="Times New Roman" w:cs="Times New Roman"/>
          <w:noProof/>
          <w:color w:val="000000" w:themeColor="text1"/>
          <w:sz w:val="24"/>
          <w:szCs w:val="24"/>
        </w:rPr>
        <w:fldChar w:fldCharType="separate"/>
      </w:r>
      <w:r w:rsidR="00A803C9">
        <w:rPr>
          <w:rFonts w:ascii="Times New Roman" w:hAnsi="Times New Roman" w:cs="Times New Roman"/>
          <w:noProof/>
          <w:color w:val="000000" w:themeColor="text1"/>
          <w:sz w:val="24"/>
          <w:szCs w:val="24"/>
        </w:rPr>
        <w:t>15</w:t>
      </w:r>
      <w:r w:rsidRPr="001466A4">
        <w:rPr>
          <w:rFonts w:ascii="Times New Roman" w:hAnsi="Times New Roman" w:cs="Times New Roman"/>
          <w:noProof/>
          <w:color w:val="000000" w:themeColor="text1"/>
          <w:sz w:val="24"/>
          <w:szCs w:val="24"/>
        </w:rPr>
        <w:fldChar w:fldCharType="end"/>
      </w:r>
    </w:p>
    <w:p w14:paraId="7F08E971" w14:textId="167C9E81" w:rsidR="00381C73" w:rsidRPr="001466A4" w:rsidRDefault="00381C73">
      <w:pPr>
        <w:pStyle w:val="TOC6"/>
        <w:tabs>
          <w:tab w:val="left" w:pos="1760"/>
          <w:tab w:val="right" w:leader="dot" w:pos="9061"/>
        </w:tabs>
        <w:rPr>
          <w:rFonts w:ascii="Times New Roman" w:eastAsiaTheme="minorEastAsia" w:hAnsi="Times New Roman" w:cs="Times New Roman"/>
          <w:noProof/>
          <w:color w:val="000000" w:themeColor="text1"/>
          <w:kern w:val="2"/>
          <w:sz w:val="24"/>
          <w:szCs w:val="24"/>
          <w14:ligatures w14:val="standardContextual"/>
        </w:rPr>
      </w:pPr>
      <w:r w:rsidRPr="001466A4">
        <w:rPr>
          <w:rFonts w:ascii="Times New Roman" w:hAnsi="Times New Roman" w:cs="Times New Roman"/>
          <w:noProof/>
          <w:color w:val="000000" w:themeColor="text1"/>
          <w:sz w:val="24"/>
          <w:szCs w:val="24"/>
        </w:rPr>
        <w:t>2.1</w:t>
      </w:r>
      <w:r w:rsidRPr="001466A4">
        <w:rPr>
          <w:rFonts w:ascii="Times New Roman" w:eastAsiaTheme="minorEastAsia" w:hAnsi="Times New Roman" w:cs="Times New Roman"/>
          <w:noProof/>
          <w:color w:val="000000" w:themeColor="text1"/>
          <w:kern w:val="2"/>
          <w:sz w:val="24"/>
          <w:szCs w:val="24"/>
          <w14:ligatures w14:val="standardContextual"/>
        </w:rPr>
        <w:tab/>
      </w:r>
      <w:r w:rsidRPr="001466A4">
        <w:rPr>
          <w:rFonts w:ascii="Times New Roman" w:hAnsi="Times New Roman" w:cs="Times New Roman"/>
          <w:noProof/>
          <w:color w:val="000000" w:themeColor="text1"/>
          <w:sz w:val="24"/>
          <w:szCs w:val="24"/>
        </w:rPr>
        <w:t>OBJETIVO GERAL</w:t>
      </w:r>
      <w:r w:rsidRPr="001466A4">
        <w:rPr>
          <w:rFonts w:ascii="Times New Roman" w:hAnsi="Times New Roman" w:cs="Times New Roman"/>
          <w:noProof/>
          <w:color w:val="000000" w:themeColor="text1"/>
          <w:sz w:val="24"/>
          <w:szCs w:val="24"/>
        </w:rPr>
        <w:tab/>
      </w:r>
      <w:r w:rsidRPr="001466A4">
        <w:rPr>
          <w:rFonts w:ascii="Times New Roman" w:hAnsi="Times New Roman" w:cs="Times New Roman"/>
          <w:noProof/>
          <w:color w:val="000000" w:themeColor="text1"/>
          <w:sz w:val="24"/>
          <w:szCs w:val="24"/>
        </w:rPr>
        <w:fldChar w:fldCharType="begin"/>
      </w:r>
      <w:r w:rsidRPr="001466A4">
        <w:rPr>
          <w:rFonts w:ascii="Times New Roman" w:hAnsi="Times New Roman" w:cs="Times New Roman"/>
          <w:noProof/>
          <w:color w:val="000000" w:themeColor="text1"/>
          <w:sz w:val="24"/>
          <w:szCs w:val="24"/>
        </w:rPr>
        <w:instrText xml:space="preserve"> PAGEREF _Toc208579906 \h </w:instrText>
      </w:r>
      <w:r w:rsidRPr="001466A4">
        <w:rPr>
          <w:rFonts w:ascii="Times New Roman" w:hAnsi="Times New Roman" w:cs="Times New Roman"/>
          <w:noProof/>
          <w:color w:val="000000" w:themeColor="text1"/>
          <w:sz w:val="24"/>
          <w:szCs w:val="24"/>
        </w:rPr>
      </w:r>
      <w:r w:rsidRPr="001466A4">
        <w:rPr>
          <w:rFonts w:ascii="Times New Roman" w:hAnsi="Times New Roman" w:cs="Times New Roman"/>
          <w:noProof/>
          <w:color w:val="000000" w:themeColor="text1"/>
          <w:sz w:val="24"/>
          <w:szCs w:val="24"/>
        </w:rPr>
        <w:fldChar w:fldCharType="separate"/>
      </w:r>
      <w:r w:rsidR="00A803C9">
        <w:rPr>
          <w:rFonts w:ascii="Times New Roman" w:hAnsi="Times New Roman" w:cs="Times New Roman"/>
          <w:noProof/>
          <w:color w:val="000000" w:themeColor="text1"/>
          <w:sz w:val="24"/>
          <w:szCs w:val="24"/>
        </w:rPr>
        <w:t>15</w:t>
      </w:r>
      <w:r w:rsidRPr="001466A4">
        <w:rPr>
          <w:rFonts w:ascii="Times New Roman" w:hAnsi="Times New Roman" w:cs="Times New Roman"/>
          <w:noProof/>
          <w:color w:val="000000" w:themeColor="text1"/>
          <w:sz w:val="24"/>
          <w:szCs w:val="24"/>
        </w:rPr>
        <w:fldChar w:fldCharType="end"/>
      </w:r>
    </w:p>
    <w:p w14:paraId="13F0A125" w14:textId="415C71ED" w:rsidR="00381C73" w:rsidRPr="001466A4" w:rsidRDefault="00381C73">
      <w:pPr>
        <w:pStyle w:val="TOC6"/>
        <w:tabs>
          <w:tab w:val="left" w:pos="1760"/>
          <w:tab w:val="right" w:leader="dot" w:pos="9061"/>
        </w:tabs>
        <w:rPr>
          <w:rFonts w:ascii="Times New Roman" w:eastAsiaTheme="minorEastAsia" w:hAnsi="Times New Roman" w:cs="Times New Roman"/>
          <w:noProof/>
          <w:color w:val="000000" w:themeColor="text1"/>
          <w:kern w:val="2"/>
          <w:sz w:val="24"/>
          <w:szCs w:val="24"/>
          <w14:ligatures w14:val="standardContextual"/>
        </w:rPr>
      </w:pPr>
      <w:r w:rsidRPr="001466A4">
        <w:rPr>
          <w:rFonts w:ascii="Times New Roman" w:hAnsi="Times New Roman" w:cs="Times New Roman"/>
          <w:noProof/>
          <w:color w:val="000000" w:themeColor="text1"/>
          <w:sz w:val="24"/>
          <w:szCs w:val="24"/>
        </w:rPr>
        <w:t>2.2</w:t>
      </w:r>
      <w:r w:rsidRPr="001466A4">
        <w:rPr>
          <w:rFonts w:ascii="Times New Roman" w:eastAsiaTheme="minorEastAsia" w:hAnsi="Times New Roman" w:cs="Times New Roman"/>
          <w:noProof/>
          <w:color w:val="000000" w:themeColor="text1"/>
          <w:kern w:val="2"/>
          <w:sz w:val="24"/>
          <w:szCs w:val="24"/>
          <w14:ligatures w14:val="standardContextual"/>
        </w:rPr>
        <w:tab/>
      </w:r>
      <w:r w:rsidRPr="001466A4">
        <w:rPr>
          <w:rFonts w:ascii="Times New Roman" w:hAnsi="Times New Roman" w:cs="Times New Roman"/>
          <w:noProof/>
          <w:color w:val="000000" w:themeColor="text1"/>
          <w:sz w:val="24"/>
          <w:szCs w:val="24"/>
        </w:rPr>
        <w:t>OBJETIVOS ESPECÍFICOS</w:t>
      </w:r>
      <w:r w:rsidRPr="001466A4">
        <w:rPr>
          <w:rFonts w:ascii="Times New Roman" w:hAnsi="Times New Roman" w:cs="Times New Roman"/>
          <w:noProof/>
          <w:color w:val="000000" w:themeColor="text1"/>
          <w:sz w:val="24"/>
          <w:szCs w:val="24"/>
        </w:rPr>
        <w:tab/>
      </w:r>
      <w:r w:rsidRPr="001466A4">
        <w:rPr>
          <w:rFonts w:ascii="Times New Roman" w:hAnsi="Times New Roman" w:cs="Times New Roman"/>
          <w:noProof/>
          <w:color w:val="000000" w:themeColor="text1"/>
          <w:sz w:val="24"/>
          <w:szCs w:val="24"/>
        </w:rPr>
        <w:fldChar w:fldCharType="begin"/>
      </w:r>
      <w:r w:rsidRPr="001466A4">
        <w:rPr>
          <w:rFonts w:ascii="Times New Roman" w:hAnsi="Times New Roman" w:cs="Times New Roman"/>
          <w:noProof/>
          <w:color w:val="000000" w:themeColor="text1"/>
          <w:sz w:val="24"/>
          <w:szCs w:val="24"/>
        </w:rPr>
        <w:instrText xml:space="preserve"> PAGEREF _Toc208579907 \h </w:instrText>
      </w:r>
      <w:r w:rsidRPr="001466A4">
        <w:rPr>
          <w:rFonts w:ascii="Times New Roman" w:hAnsi="Times New Roman" w:cs="Times New Roman"/>
          <w:noProof/>
          <w:color w:val="000000" w:themeColor="text1"/>
          <w:sz w:val="24"/>
          <w:szCs w:val="24"/>
        </w:rPr>
      </w:r>
      <w:r w:rsidRPr="001466A4">
        <w:rPr>
          <w:rFonts w:ascii="Times New Roman" w:hAnsi="Times New Roman" w:cs="Times New Roman"/>
          <w:noProof/>
          <w:color w:val="000000" w:themeColor="text1"/>
          <w:sz w:val="24"/>
          <w:szCs w:val="24"/>
        </w:rPr>
        <w:fldChar w:fldCharType="separate"/>
      </w:r>
      <w:r w:rsidR="00A803C9">
        <w:rPr>
          <w:rFonts w:ascii="Times New Roman" w:hAnsi="Times New Roman" w:cs="Times New Roman"/>
          <w:noProof/>
          <w:color w:val="000000" w:themeColor="text1"/>
          <w:sz w:val="24"/>
          <w:szCs w:val="24"/>
        </w:rPr>
        <w:t>15</w:t>
      </w:r>
      <w:r w:rsidRPr="001466A4">
        <w:rPr>
          <w:rFonts w:ascii="Times New Roman" w:hAnsi="Times New Roman" w:cs="Times New Roman"/>
          <w:noProof/>
          <w:color w:val="000000" w:themeColor="text1"/>
          <w:sz w:val="24"/>
          <w:szCs w:val="24"/>
        </w:rPr>
        <w:fldChar w:fldCharType="end"/>
      </w:r>
    </w:p>
    <w:p w14:paraId="1162BD1F" w14:textId="06D7CA4A" w:rsidR="00381C73" w:rsidRPr="001466A4" w:rsidRDefault="00381C73">
      <w:pPr>
        <w:pStyle w:val="TOC6"/>
        <w:tabs>
          <w:tab w:val="left" w:pos="1760"/>
          <w:tab w:val="right" w:leader="dot" w:pos="9061"/>
        </w:tabs>
        <w:rPr>
          <w:rFonts w:ascii="Times New Roman" w:eastAsiaTheme="minorEastAsia" w:hAnsi="Times New Roman" w:cs="Times New Roman"/>
          <w:noProof/>
          <w:color w:val="000000" w:themeColor="text1"/>
          <w:kern w:val="2"/>
          <w:sz w:val="24"/>
          <w:szCs w:val="24"/>
          <w14:ligatures w14:val="standardContextual"/>
        </w:rPr>
      </w:pPr>
      <w:r w:rsidRPr="001466A4">
        <w:rPr>
          <w:rFonts w:ascii="Times New Roman" w:hAnsi="Times New Roman" w:cs="Times New Roman"/>
          <w:noProof/>
          <w:color w:val="000000" w:themeColor="text1"/>
          <w:sz w:val="24"/>
          <w:szCs w:val="24"/>
        </w:rPr>
        <w:t>2.3</w:t>
      </w:r>
      <w:r w:rsidRPr="001466A4">
        <w:rPr>
          <w:rFonts w:ascii="Times New Roman" w:eastAsiaTheme="minorEastAsia" w:hAnsi="Times New Roman" w:cs="Times New Roman"/>
          <w:noProof/>
          <w:color w:val="000000" w:themeColor="text1"/>
          <w:kern w:val="2"/>
          <w:sz w:val="24"/>
          <w:szCs w:val="24"/>
          <w14:ligatures w14:val="standardContextual"/>
        </w:rPr>
        <w:tab/>
      </w:r>
      <w:r w:rsidRPr="001466A4">
        <w:rPr>
          <w:rFonts w:ascii="Times New Roman" w:hAnsi="Times New Roman" w:cs="Times New Roman"/>
          <w:noProof/>
          <w:color w:val="000000" w:themeColor="text1"/>
          <w:sz w:val="24"/>
          <w:szCs w:val="24"/>
        </w:rPr>
        <w:t>HIPÓTESES DO ESTUDO</w:t>
      </w:r>
      <w:r w:rsidRPr="001466A4">
        <w:rPr>
          <w:rFonts w:ascii="Times New Roman" w:hAnsi="Times New Roman" w:cs="Times New Roman"/>
          <w:noProof/>
          <w:color w:val="000000" w:themeColor="text1"/>
          <w:sz w:val="24"/>
          <w:szCs w:val="24"/>
        </w:rPr>
        <w:tab/>
      </w:r>
      <w:r w:rsidRPr="001466A4">
        <w:rPr>
          <w:rFonts w:ascii="Times New Roman" w:hAnsi="Times New Roman" w:cs="Times New Roman"/>
          <w:noProof/>
          <w:color w:val="000000" w:themeColor="text1"/>
          <w:sz w:val="24"/>
          <w:szCs w:val="24"/>
        </w:rPr>
        <w:fldChar w:fldCharType="begin"/>
      </w:r>
      <w:r w:rsidRPr="001466A4">
        <w:rPr>
          <w:rFonts w:ascii="Times New Roman" w:hAnsi="Times New Roman" w:cs="Times New Roman"/>
          <w:noProof/>
          <w:color w:val="000000" w:themeColor="text1"/>
          <w:sz w:val="24"/>
          <w:szCs w:val="24"/>
        </w:rPr>
        <w:instrText xml:space="preserve"> PAGEREF _Toc208579908 \h </w:instrText>
      </w:r>
      <w:r w:rsidRPr="001466A4">
        <w:rPr>
          <w:rFonts w:ascii="Times New Roman" w:hAnsi="Times New Roman" w:cs="Times New Roman"/>
          <w:noProof/>
          <w:color w:val="000000" w:themeColor="text1"/>
          <w:sz w:val="24"/>
          <w:szCs w:val="24"/>
        </w:rPr>
      </w:r>
      <w:r w:rsidRPr="001466A4">
        <w:rPr>
          <w:rFonts w:ascii="Times New Roman" w:hAnsi="Times New Roman" w:cs="Times New Roman"/>
          <w:noProof/>
          <w:color w:val="000000" w:themeColor="text1"/>
          <w:sz w:val="24"/>
          <w:szCs w:val="24"/>
        </w:rPr>
        <w:fldChar w:fldCharType="separate"/>
      </w:r>
      <w:r w:rsidR="00A803C9">
        <w:rPr>
          <w:rFonts w:ascii="Times New Roman" w:hAnsi="Times New Roman" w:cs="Times New Roman"/>
          <w:noProof/>
          <w:color w:val="000000" w:themeColor="text1"/>
          <w:sz w:val="24"/>
          <w:szCs w:val="24"/>
        </w:rPr>
        <w:t>16</w:t>
      </w:r>
      <w:r w:rsidRPr="001466A4">
        <w:rPr>
          <w:rFonts w:ascii="Times New Roman" w:hAnsi="Times New Roman" w:cs="Times New Roman"/>
          <w:noProof/>
          <w:color w:val="000000" w:themeColor="text1"/>
          <w:sz w:val="24"/>
          <w:szCs w:val="24"/>
        </w:rPr>
        <w:fldChar w:fldCharType="end"/>
      </w:r>
    </w:p>
    <w:p w14:paraId="13FDF5FA" w14:textId="60D1B104" w:rsidR="00381C73" w:rsidRPr="001466A4" w:rsidRDefault="00381C73">
      <w:pPr>
        <w:pStyle w:val="TOC6"/>
        <w:tabs>
          <w:tab w:val="left" w:pos="1760"/>
          <w:tab w:val="right" w:leader="dot" w:pos="9061"/>
        </w:tabs>
        <w:rPr>
          <w:rFonts w:ascii="Times New Roman" w:eastAsiaTheme="minorEastAsia" w:hAnsi="Times New Roman" w:cs="Times New Roman"/>
          <w:noProof/>
          <w:color w:val="000000" w:themeColor="text1"/>
          <w:kern w:val="2"/>
          <w:sz w:val="24"/>
          <w:szCs w:val="24"/>
          <w14:ligatures w14:val="standardContextual"/>
        </w:rPr>
      </w:pPr>
      <w:r w:rsidRPr="001466A4">
        <w:rPr>
          <w:rFonts w:ascii="Times New Roman" w:hAnsi="Times New Roman" w:cs="Times New Roman"/>
          <w:noProof/>
          <w:color w:val="000000" w:themeColor="text1"/>
          <w:sz w:val="24"/>
          <w:szCs w:val="24"/>
        </w:rPr>
        <w:t>2.4</w:t>
      </w:r>
      <w:r w:rsidRPr="001466A4">
        <w:rPr>
          <w:rFonts w:ascii="Times New Roman" w:eastAsiaTheme="minorEastAsia" w:hAnsi="Times New Roman" w:cs="Times New Roman"/>
          <w:noProof/>
          <w:color w:val="000000" w:themeColor="text1"/>
          <w:kern w:val="2"/>
          <w:sz w:val="24"/>
          <w:szCs w:val="24"/>
          <w14:ligatures w14:val="standardContextual"/>
        </w:rPr>
        <w:tab/>
      </w:r>
      <w:r w:rsidRPr="001466A4">
        <w:rPr>
          <w:rFonts w:ascii="Times New Roman" w:hAnsi="Times New Roman" w:cs="Times New Roman"/>
          <w:noProof/>
          <w:color w:val="000000" w:themeColor="text1"/>
          <w:sz w:val="24"/>
          <w:szCs w:val="24"/>
        </w:rPr>
        <w:t>DESFECHOS DO ESTUDO</w:t>
      </w:r>
      <w:r w:rsidRPr="001466A4">
        <w:rPr>
          <w:rFonts w:ascii="Times New Roman" w:hAnsi="Times New Roman" w:cs="Times New Roman"/>
          <w:noProof/>
          <w:color w:val="000000" w:themeColor="text1"/>
          <w:sz w:val="24"/>
          <w:szCs w:val="24"/>
        </w:rPr>
        <w:tab/>
      </w:r>
      <w:r w:rsidRPr="001466A4">
        <w:rPr>
          <w:rFonts w:ascii="Times New Roman" w:hAnsi="Times New Roman" w:cs="Times New Roman"/>
          <w:noProof/>
          <w:color w:val="000000" w:themeColor="text1"/>
          <w:sz w:val="24"/>
          <w:szCs w:val="24"/>
        </w:rPr>
        <w:fldChar w:fldCharType="begin"/>
      </w:r>
      <w:r w:rsidRPr="001466A4">
        <w:rPr>
          <w:rFonts w:ascii="Times New Roman" w:hAnsi="Times New Roman" w:cs="Times New Roman"/>
          <w:noProof/>
          <w:color w:val="000000" w:themeColor="text1"/>
          <w:sz w:val="24"/>
          <w:szCs w:val="24"/>
        </w:rPr>
        <w:instrText xml:space="preserve"> PAGEREF _Toc208579909 \h </w:instrText>
      </w:r>
      <w:r w:rsidRPr="001466A4">
        <w:rPr>
          <w:rFonts w:ascii="Times New Roman" w:hAnsi="Times New Roman" w:cs="Times New Roman"/>
          <w:noProof/>
          <w:color w:val="000000" w:themeColor="text1"/>
          <w:sz w:val="24"/>
          <w:szCs w:val="24"/>
        </w:rPr>
      </w:r>
      <w:r w:rsidRPr="001466A4">
        <w:rPr>
          <w:rFonts w:ascii="Times New Roman" w:hAnsi="Times New Roman" w:cs="Times New Roman"/>
          <w:noProof/>
          <w:color w:val="000000" w:themeColor="text1"/>
          <w:sz w:val="24"/>
          <w:szCs w:val="24"/>
        </w:rPr>
        <w:fldChar w:fldCharType="separate"/>
      </w:r>
      <w:r w:rsidR="00A803C9">
        <w:rPr>
          <w:rFonts w:ascii="Times New Roman" w:hAnsi="Times New Roman" w:cs="Times New Roman"/>
          <w:noProof/>
          <w:color w:val="000000" w:themeColor="text1"/>
          <w:sz w:val="24"/>
          <w:szCs w:val="24"/>
        </w:rPr>
        <w:t>16</w:t>
      </w:r>
      <w:r w:rsidRPr="001466A4">
        <w:rPr>
          <w:rFonts w:ascii="Times New Roman" w:hAnsi="Times New Roman" w:cs="Times New Roman"/>
          <w:noProof/>
          <w:color w:val="000000" w:themeColor="text1"/>
          <w:sz w:val="24"/>
          <w:szCs w:val="24"/>
        </w:rPr>
        <w:fldChar w:fldCharType="end"/>
      </w:r>
    </w:p>
    <w:p w14:paraId="10D235A4" w14:textId="5104B2ED" w:rsidR="00381C73" w:rsidRPr="001466A4" w:rsidRDefault="00381C73">
      <w:pPr>
        <w:pStyle w:val="TOC1"/>
        <w:tabs>
          <w:tab w:val="left" w:pos="440"/>
          <w:tab w:val="right" w:leader="dot" w:pos="9061"/>
        </w:tabs>
        <w:rPr>
          <w:rFonts w:ascii="Times New Roman" w:eastAsiaTheme="minorEastAsia" w:hAnsi="Times New Roman" w:cs="Times New Roman"/>
          <w:b w:val="0"/>
          <w:bCs w:val="0"/>
          <w:caps w:val="0"/>
          <w:noProof/>
          <w:color w:val="000000" w:themeColor="text1"/>
          <w:kern w:val="2"/>
          <w:sz w:val="24"/>
          <w:szCs w:val="24"/>
          <w14:ligatures w14:val="standardContextual"/>
        </w:rPr>
      </w:pPr>
      <w:r w:rsidRPr="001466A4">
        <w:rPr>
          <w:rFonts w:ascii="Times New Roman" w:hAnsi="Times New Roman" w:cs="Times New Roman"/>
          <w:noProof/>
          <w:color w:val="000000" w:themeColor="text1"/>
          <w:sz w:val="24"/>
          <w:szCs w:val="24"/>
        </w:rPr>
        <w:t>3</w:t>
      </w:r>
      <w:r w:rsidRPr="001466A4">
        <w:rPr>
          <w:rFonts w:ascii="Times New Roman" w:eastAsiaTheme="minorEastAsia" w:hAnsi="Times New Roman" w:cs="Times New Roman"/>
          <w:b w:val="0"/>
          <w:bCs w:val="0"/>
          <w:caps w:val="0"/>
          <w:noProof/>
          <w:color w:val="000000" w:themeColor="text1"/>
          <w:kern w:val="2"/>
          <w:sz w:val="24"/>
          <w:szCs w:val="24"/>
          <w14:ligatures w14:val="standardContextual"/>
        </w:rPr>
        <w:tab/>
      </w:r>
      <w:r w:rsidRPr="001466A4">
        <w:rPr>
          <w:rFonts w:ascii="Times New Roman" w:hAnsi="Times New Roman" w:cs="Times New Roman"/>
          <w:noProof/>
          <w:color w:val="000000" w:themeColor="text1"/>
          <w:sz w:val="24"/>
          <w:szCs w:val="24"/>
        </w:rPr>
        <w:t>REVISÃO DA LITERATURA</w:t>
      </w:r>
      <w:r w:rsidRPr="001466A4">
        <w:rPr>
          <w:rFonts w:ascii="Times New Roman" w:hAnsi="Times New Roman" w:cs="Times New Roman"/>
          <w:noProof/>
          <w:color w:val="000000" w:themeColor="text1"/>
          <w:sz w:val="24"/>
          <w:szCs w:val="24"/>
        </w:rPr>
        <w:tab/>
      </w:r>
      <w:r w:rsidRPr="001466A4">
        <w:rPr>
          <w:rFonts w:ascii="Times New Roman" w:hAnsi="Times New Roman" w:cs="Times New Roman"/>
          <w:noProof/>
          <w:color w:val="000000" w:themeColor="text1"/>
          <w:sz w:val="24"/>
          <w:szCs w:val="24"/>
        </w:rPr>
        <w:fldChar w:fldCharType="begin"/>
      </w:r>
      <w:r w:rsidRPr="001466A4">
        <w:rPr>
          <w:rFonts w:ascii="Times New Roman" w:hAnsi="Times New Roman" w:cs="Times New Roman"/>
          <w:noProof/>
          <w:color w:val="000000" w:themeColor="text1"/>
          <w:sz w:val="24"/>
          <w:szCs w:val="24"/>
        </w:rPr>
        <w:instrText xml:space="preserve"> PAGEREF _Toc208579910 \h </w:instrText>
      </w:r>
      <w:r w:rsidRPr="001466A4">
        <w:rPr>
          <w:rFonts w:ascii="Times New Roman" w:hAnsi="Times New Roman" w:cs="Times New Roman"/>
          <w:noProof/>
          <w:color w:val="000000" w:themeColor="text1"/>
          <w:sz w:val="24"/>
          <w:szCs w:val="24"/>
        </w:rPr>
      </w:r>
      <w:r w:rsidRPr="001466A4">
        <w:rPr>
          <w:rFonts w:ascii="Times New Roman" w:hAnsi="Times New Roman" w:cs="Times New Roman"/>
          <w:noProof/>
          <w:color w:val="000000" w:themeColor="text1"/>
          <w:sz w:val="24"/>
          <w:szCs w:val="24"/>
        </w:rPr>
        <w:fldChar w:fldCharType="separate"/>
      </w:r>
      <w:r w:rsidR="00A803C9">
        <w:rPr>
          <w:rFonts w:ascii="Times New Roman" w:hAnsi="Times New Roman" w:cs="Times New Roman"/>
          <w:noProof/>
          <w:color w:val="000000" w:themeColor="text1"/>
          <w:sz w:val="24"/>
          <w:szCs w:val="24"/>
        </w:rPr>
        <w:t>16</w:t>
      </w:r>
      <w:r w:rsidRPr="001466A4">
        <w:rPr>
          <w:rFonts w:ascii="Times New Roman" w:hAnsi="Times New Roman" w:cs="Times New Roman"/>
          <w:noProof/>
          <w:color w:val="000000" w:themeColor="text1"/>
          <w:sz w:val="24"/>
          <w:szCs w:val="24"/>
        </w:rPr>
        <w:fldChar w:fldCharType="end"/>
      </w:r>
    </w:p>
    <w:p w14:paraId="6B60826F" w14:textId="0D7EDEC8" w:rsidR="00381C73" w:rsidRPr="001466A4" w:rsidRDefault="00381C73">
      <w:pPr>
        <w:pStyle w:val="TOC6"/>
        <w:tabs>
          <w:tab w:val="left" w:pos="1760"/>
          <w:tab w:val="right" w:leader="dot" w:pos="9061"/>
        </w:tabs>
        <w:rPr>
          <w:rFonts w:ascii="Times New Roman" w:eastAsiaTheme="minorEastAsia" w:hAnsi="Times New Roman" w:cs="Times New Roman"/>
          <w:noProof/>
          <w:color w:val="000000" w:themeColor="text1"/>
          <w:kern w:val="2"/>
          <w:sz w:val="24"/>
          <w:szCs w:val="24"/>
          <w14:ligatures w14:val="standardContextual"/>
        </w:rPr>
      </w:pPr>
      <w:r w:rsidRPr="001466A4">
        <w:rPr>
          <w:rFonts w:ascii="Times New Roman" w:hAnsi="Times New Roman" w:cs="Times New Roman"/>
          <w:noProof/>
          <w:color w:val="000000" w:themeColor="text1"/>
          <w:sz w:val="24"/>
          <w:szCs w:val="24"/>
        </w:rPr>
        <w:t>3.1</w:t>
      </w:r>
      <w:r w:rsidRPr="001466A4">
        <w:rPr>
          <w:rFonts w:ascii="Times New Roman" w:eastAsiaTheme="minorEastAsia" w:hAnsi="Times New Roman" w:cs="Times New Roman"/>
          <w:noProof/>
          <w:color w:val="000000" w:themeColor="text1"/>
          <w:kern w:val="2"/>
          <w:sz w:val="24"/>
          <w:szCs w:val="24"/>
          <w14:ligatures w14:val="standardContextual"/>
        </w:rPr>
        <w:tab/>
      </w:r>
      <w:r w:rsidRPr="001466A4">
        <w:rPr>
          <w:rFonts w:ascii="Times New Roman" w:hAnsi="Times New Roman" w:cs="Times New Roman"/>
          <w:noProof/>
          <w:color w:val="000000" w:themeColor="text1"/>
          <w:sz w:val="24"/>
          <w:szCs w:val="24"/>
        </w:rPr>
        <w:t>HISTÓRIA DOS PROCEDIMENTOS CIRÚRGICOS CARDIOVASCULARES</w:t>
      </w:r>
      <w:r w:rsidRPr="001466A4">
        <w:rPr>
          <w:rFonts w:ascii="Times New Roman" w:hAnsi="Times New Roman" w:cs="Times New Roman"/>
          <w:noProof/>
          <w:color w:val="000000" w:themeColor="text1"/>
          <w:sz w:val="24"/>
          <w:szCs w:val="24"/>
        </w:rPr>
        <w:tab/>
      </w:r>
      <w:r w:rsidRPr="001466A4">
        <w:rPr>
          <w:rFonts w:ascii="Times New Roman" w:hAnsi="Times New Roman" w:cs="Times New Roman"/>
          <w:noProof/>
          <w:color w:val="000000" w:themeColor="text1"/>
          <w:sz w:val="24"/>
          <w:szCs w:val="24"/>
        </w:rPr>
        <w:fldChar w:fldCharType="begin"/>
      </w:r>
      <w:r w:rsidRPr="001466A4">
        <w:rPr>
          <w:rFonts w:ascii="Times New Roman" w:hAnsi="Times New Roman" w:cs="Times New Roman"/>
          <w:noProof/>
          <w:color w:val="000000" w:themeColor="text1"/>
          <w:sz w:val="24"/>
          <w:szCs w:val="24"/>
        </w:rPr>
        <w:instrText xml:space="preserve"> PAGEREF _Toc208579911 \h </w:instrText>
      </w:r>
      <w:r w:rsidRPr="001466A4">
        <w:rPr>
          <w:rFonts w:ascii="Times New Roman" w:hAnsi="Times New Roman" w:cs="Times New Roman"/>
          <w:noProof/>
          <w:color w:val="000000" w:themeColor="text1"/>
          <w:sz w:val="24"/>
          <w:szCs w:val="24"/>
        </w:rPr>
      </w:r>
      <w:r w:rsidRPr="001466A4">
        <w:rPr>
          <w:rFonts w:ascii="Times New Roman" w:hAnsi="Times New Roman" w:cs="Times New Roman"/>
          <w:noProof/>
          <w:color w:val="000000" w:themeColor="text1"/>
          <w:sz w:val="24"/>
          <w:szCs w:val="24"/>
        </w:rPr>
        <w:fldChar w:fldCharType="separate"/>
      </w:r>
      <w:r w:rsidR="00A803C9">
        <w:rPr>
          <w:rFonts w:ascii="Times New Roman" w:hAnsi="Times New Roman" w:cs="Times New Roman"/>
          <w:noProof/>
          <w:color w:val="000000" w:themeColor="text1"/>
          <w:sz w:val="24"/>
          <w:szCs w:val="24"/>
        </w:rPr>
        <w:t>17</w:t>
      </w:r>
      <w:r w:rsidRPr="001466A4">
        <w:rPr>
          <w:rFonts w:ascii="Times New Roman" w:hAnsi="Times New Roman" w:cs="Times New Roman"/>
          <w:noProof/>
          <w:color w:val="000000" w:themeColor="text1"/>
          <w:sz w:val="24"/>
          <w:szCs w:val="24"/>
        </w:rPr>
        <w:fldChar w:fldCharType="end"/>
      </w:r>
    </w:p>
    <w:p w14:paraId="7078BC74" w14:textId="365CF457" w:rsidR="00381C73" w:rsidRPr="001466A4" w:rsidRDefault="00381C73">
      <w:pPr>
        <w:pStyle w:val="TOC6"/>
        <w:tabs>
          <w:tab w:val="left" w:pos="1760"/>
          <w:tab w:val="right" w:leader="dot" w:pos="9061"/>
        </w:tabs>
        <w:rPr>
          <w:rFonts w:ascii="Times New Roman" w:eastAsiaTheme="minorEastAsia" w:hAnsi="Times New Roman" w:cs="Times New Roman"/>
          <w:noProof/>
          <w:color w:val="000000" w:themeColor="text1"/>
          <w:kern w:val="2"/>
          <w:sz w:val="24"/>
          <w:szCs w:val="24"/>
          <w14:ligatures w14:val="standardContextual"/>
        </w:rPr>
      </w:pPr>
      <w:r w:rsidRPr="001466A4">
        <w:rPr>
          <w:rFonts w:ascii="Times New Roman" w:hAnsi="Times New Roman" w:cs="Times New Roman"/>
          <w:noProof/>
          <w:color w:val="000000" w:themeColor="text1"/>
          <w:sz w:val="24"/>
          <w:szCs w:val="24"/>
        </w:rPr>
        <w:t>3.2</w:t>
      </w:r>
      <w:r w:rsidRPr="001466A4">
        <w:rPr>
          <w:rFonts w:ascii="Times New Roman" w:eastAsiaTheme="minorEastAsia" w:hAnsi="Times New Roman" w:cs="Times New Roman"/>
          <w:noProof/>
          <w:color w:val="000000" w:themeColor="text1"/>
          <w:kern w:val="2"/>
          <w:sz w:val="24"/>
          <w:szCs w:val="24"/>
          <w14:ligatures w14:val="standardContextual"/>
        </w:rPr>
        <w:tab/>
      </w:r>
      <w:r w:rsidRPr="001466A4">
        <w:rPr>
          <w:rFonts w:ascii="Times New Roman" w:hAnsi="Times New Roman" w:cs="Times New Roman"/>
          <w:noProof/>
          <w:color w:val="000000" w:themeColor="text1"/>
          <w:sz w:val="24"/>
          <w:szCs w:val="24"/>
        </w:rPr>
        <w:t>COMO ACONTECEM OS PROCEDIMENTOS CIRÚRGICOS CARDIOVASCULARES</w:t>
      </w:r>
      <w:r w:rsidRPr="001466A4">
        <w:rPr>
          <w:rFonts w:ascii="Times New Roman" w:hAnsi="Times New Roman" w:cs="Times New Roman"/>
          <w:noProof/>
          <w:color w:val="000000" w:themeColor="text1"/>
          <w:sz w:val="24"/>
          <w:szCs w:val="24"/>
        </w:rPr>
        <w:tab/>
      </w:r>
      <w:r w:rsidRPr="001466A4">
        <w:rPr>
          <w:rFonts w:ascii="Times New Roman" w:hAnsi="Times New Roman" w:cs="Times New Roman"/>
          <w:noProof/>
          <w:color w:val="000000" w:themeColor="text1"/>
          <w:sz w:val="24"/>
          <w:szCs w:val="24"/>
        </w:rPr>
        <w:fldChar w:fldCharType="begin"/>
      </w:r>
      <w:r w:rsidRPr="001466A4">
        <w:rPr>
          <w:rFonts w:ascii="Times New Roman" w:hAnsi="Times New Roman" w:cs="Times New Roman"/>
          <w:noProof/>
          <w:color w:val="000000" w:themeColor="text1"/>
          <w:sz w:val="24"/>
          <w:szCs w:val="24"/>
        </w:rPr>
        <w:instrText xml:space="preserve"> PAGEREF _Toc208579912 \h </w:instrText>
      </w:r>
      <w:r w:rsidRPr="001466A4">
        <w:rPr>
          <w:rFonts w:ascii="Times New Roman" w:hAnsi="Times New Roman" w:cs="Times New Roman"/>
          <w:noProof/>
          <w:color w:val="000000" w:themeColor="text1"/>
          <w:sz w:val="24"/>
          <w:szCs w:val="24"/>
        </w:rPr>
      </w:r>
      <w:r w:rsidRPr="001466A4">
        <w:rPr>
          <w:rFonts w:ascii="Times New Roman" w:hAnsi="Times New Roman" w:cs="Times New Roman"/>
          <w:noProof/>
          <w:color w:val="000000" w:themeColor="text1"/>
          <w:sz w:val="24"/>
          <w:szCs w:val="24"/>
        </w:rPr>
        <w:fldChar w:fldCharType="separate"/>
      </w:r>
      <w:r w:rsidR="00A803C9">
        <w:rPr>
          <w:rFonts w:ascii="Times New Roman" w:hAnsi="Times New Roman" w:cs="Times New Roman"/>
          <w:noProof/>
          <w:color w:val="000000" w:themeColor="text1"/>
          <w:sz w:val="24"/>
          <w:szCs w:val="24"/>
        </w:rPr>
        <w:t>18</w:t>
      </w:r>
      <w:r w:rsidRPr="001466A4">
        <w:rPr>
          <w:rFonts w:ascii="Times New Roman" w:hAnsi="Times New Roman" w:cs="Times New Roman"/>
          <w:noProof/>
          <w:color w:val="000000" w:themeColor="text1"/>
          <w:sz w:val="24"/>
          <w:szCs w:val="24"/>
        </w:rPr>
        <w:fldChar w:fldCharType="end"/>
      </w:r>
    </w:p>
    <w:p w14:paraId="62E2B024" w14:textId="247127F2" w:rsidR="00381C73" w:rsidRPr="001466A4" w:rsidRDefault="00381C73">
      <w:pPr>
        <w:pStyle w:val="TOC6"/>
        <w:tabs>
          <w:tab w:val="left" w:pos="1760"/>
          <w:tab w:val="right" w:leader="dot" w:pos="9061"/>
        </w:tabs>
        <w:rPr>
          <w:rFonts w:ascii="Times New Roman" w:eastAsiaTheme="minorEastAsia" w:hAnsi="Times New Roman" w:cs="Times New Roman"/>
          <w:noProof/>
          <w:color w:val="000000" w:themeColor="text1"/>
          <w:kern w:val="2"/>
          <w:sz w:val="24"/>
          <w:szCs w:val="24"/>
          <w14:ligatures w14:val="standardContextual"/>
        </w:rPr>
      </w:pPr>
      <w:r w:rsidRPr="001466A4">
        <w:rPr>
          <w:rFonts w:ascii="Times New Roman" w:hAnsi="Times New Roman" w:cs="Times New Roman"/>
          <w:noProof/>
          <w:color w:val="000000" w:themeColor="text1"/>
          <w:sz w:val="24"/>
          <w:szCs w:val="24"/>
        </w:rPr>
        <w:t>3.3</w:t>
      </w:r>
      <w:r w:rsidRPr="001466A4">
        <w:rPr>
          <w:rFonts w:ascii="Times New Roman" w:eastAsiaTheme="minorEastAsia" w:hAnsi="Times New Roman" w:cs="Times New Roman"/>
          <w:noProof/>
          <w:color w:val="000000" w:themeColor="text1"/>
          <w:kern w:val="2"/>
          <w:sz w:val="24"/>
          <w:szCs w:val="24"/>
          <w14:ligatures w14:val="standardContextual"/>
        </w:rPr>
        <w:tab/>
      </w:r>
      <w:r w:rsidRPr="001466A4">
        <w:rPr>
          <w:rFonts w:ascii="Times New Roman" w:hAnsi="Times New Roman" w:cs="Times New Roman"/>
          <w:noProof/>
          <w:color w:val="000000" w:themeColor="text1"/>
          <w:sz w:val="24"/>
          <w:szCs w:val="24"/>
        </w:rPr>
        <w:t>ATUAÇÃO DOS ENFERMEIROS DIANTE DE PROCEDIMENTOS CIRÚRGICOS CARDIOVASCULARES</w:t>
      </w:r>
      <w:r w:rsidRPr="001466A4">
        <w:rPr>
          <w:rFonts w:ascii="Times New Roman" w:hAnsi="Times New Roman" w:cs="Times New Roman"/>
          <w:noProof/>
          <w:color w:val="000000" w:themeColor="text1"/>
          <w:sz w:val="24"/>
          <w:szCs w:val="24"/>
        </w:rPr>
        <w:tab/>
      </w:r>
      <w:r w:rsidRPr="001466A4">
        <w:rPr>
          <w:rFonts w:ascii="Times New Roman" w:hAnsi="Times New Roman" w:cs="Times New Roman"/>
          <w:noProof/>
          <w:color w:val="000000" w:themeColor="text1"/>
          <w:sz w:val="24"/>
          <w:szCs w:val="24"/>
        </w:rPr>
        <w:fldChar w:fldCharType="begin"/>
      </w:r>
      <w:r w:rsidRPr="001466A4">
        <w:rPr>
          <w:rFonts w:ascii="Times New Roman" w:hAnsi="Times New Roman" w:cs="Times New Roman"/>
          <w:noProof/>
          <w:color w:val="000000" w:themeColor="text1"/>
          <w:sz w:val="24"/>
          <w:szCs w:val="24"/>
        </w:rPr>
        <w:instrText xml:space="preserve"> PAGEREF _Toc208579913 \h </w:instrText>
      </w:r>
      <w:r w:rsidRPr="001466A4">
        <w:rPr>
          <w:rFonts w:ascii="Times New Roman" w:hAnsi="Times New Roman" w:cs="Times New Roman"/>
          <w:noProof/>
          <w:color w:val="000000" w:themeColor="text1"/>
          <w:sz w:val="24"/>
          <w:szCs w:val="24"/>
        </w:rPr>
      </w:r>
      <w:r w:rsidRPr="001466A4">
        <w:rPr>
          <w:rFonts w:ascii="Times New Roman" w:hAnsi="Times New Roman" w:cs="Times New Roman"/>
          <w:noProof/>
          <w:color w:val="000000" w:themeColor="text1"/>
          <w:sz w:val="24"/>
          <w:szCs w:val="24"/>
        </w:rPr>
        <w:fldChar w:fldCharType="separate"/>
      </w:r>
      <w:r w:rsidR="00A803C9">
        <w:rPr>
          <w:rFonts w:ascii="Times New Roman" w:hAnsi="Times New Roman" w:cs="Times New Roman"/>
          <w:noProof/>
          <w:color w:val="000000" w:themeColor="text1"/>
          <w:sz w:val="24"/>
          <w:szCs w:val="24"/>
        </w:rPr>
        <w:t>20</w:t>
      </w:r>
      <w:r w:rsidRPr="001466A4">
        <w:rPr>
          <w:rFonts w:ascii="Times New Roman" w:hAnsi="Times New Roman" w:cs="Times New Roman"/>
          <w:noProof/>
          <w:color w:val="000000" w:themeColor="text1"/>
          <w:sz w:val="24"/>
          <w:szCs w:val="24"/>
        </w:rPr>
        <w:fldChar w:fldCharType="end"/>
      </w:r>
    </w:p>
    <w:p w14:paraId="2D8C349D" w14:textId="0103FE90" w:rsidR="00381C73" w:rsidRPr="001466A4" w:rsidRDefault="00381C73">
      <w:pPr>
        <w:pStyle w:val="TOC6"/>
        <w:tabs>
          <w:tab w:val="left" w:pos="1760"/>
          <w:tab w:val="right" w:leader="dot" w:pos="9061"/>
        </w:tabs>
        <w:rPr>
          <w:rFonts w:ascii="Times New Roman" w:eastAsiaTheme="minorEastAsia" w:hAnsi="Times New Roman" w:cs="Times New Roman"/>
          <w:noProof/>
          <w:color w:val="000000" w:themeColor="text1"/>
          <w:kern w:val="2"/>
          <w:sz w:val="24"/>
          <w:szCs w:val="24"/>
          <w14:ligatures w14:val="standardContextual"/>
        </w:rPr>
      </w:pPr>
      <w:r w:rsidRPr="001466A4">
        <w:rPr>
          <w:rFonts w:ascii="Times New Roman" w:hAnsi="Times New Roman" w:cs="Times New Roman"/>
          <w:noProof/>
          <w:color w:val="000000" w:themeColor="text1"/>
          <w:sz w:val="24"/>
          <w:szCs w:val="24"/>
        </w:rPr>
        <w:t>3.4</w:t>
      </w:r>
      <w:r w:rsidRPr="001466A4">
        <w:rPr>
          <w:rFonts w:ascii="Times New Roman" w:eastAsiaTheme="minorEastAsia" w:hAnsi="Times New Roman" w:cs="Times New Roman"/>
          <w:noProof/>
          <w:color w:val="000000" w:themeColor="text1"/>
          <w:kern w:val="2"/>
          <w:sz w:val="24"/>
          <w:szCs w:val="24"/>
          <w14:ligatures w14:val="standardContextual"/>
        </w:rPr>
        <w:tab/>
      </w:r>
      <w:r w:rsidRPr="001466A4">
        <w:rPr>
          <w:rFonts w:ascii="Times New Roman" w:hAnsi="Times New Roman" w:cs="Times New Roman"/>
          <w:noProof/>
          <w:color w:val="000000" w:themeColor="text1"/>
          <w:sz w:val="24"/>
          <w:szCs w:val="24"/>
        </w:rPr>
        <w:t>INTERVENÇÕES DE ENFERMAGEM PARA MANEJO DA DOR E ANSIEDADE</w:t>
      </w:r>
      <w:r w:rsidRPr="001466A4">
        <w:rPr>
          <w:rFonts w:ascii="Times New Roman" w:hAnsi="Times New Roman" w:cs="Times New Roman"/>
          <w:noProof/>
          <w:color w:val="000000" w:themeColor="text1"/>
          <w:sz w:val="24"/>
          <w:szCs w:val="24"/>
        </w:rPr>
        <w:tab/>
      </w:r>
      <w:r w:rsidRPr="001466A4">
        <w:rPr>
          <w:rFonts w:ascii="Times New Roman" w:hAnsi="Times New Roman" w:cs="Times New Roman"/>
          <w:noProof/>
          <w:color w:val="000000" w:themeColor="text1"/>
          <w:sz w:val="24"/>
          <w:szCs w:val="24"/>
        </w:rPr>
        <w:fldChar w:fldCharType="begin"/>
      </w:r>
      <w:r w:rsidRPr="001466A4">
        <w:rPr>
          <w:rFonts w:ascii="Times New Roman" w:hAnsi="Times New Roman" w:cs="Times New Roman"/>
          <w:noProof/>
          <w:color w:val="000000" w:themeColor="text1"/>
          <w:sz w:val="24"/>
          <w:szCs w:val="24"/>
        </w:rPr>
        <w:instrText xml:space="preserve"> PAGEREF _Toc208579914 \h </w:instrText>
      </w:r>
      <w:r w:rsidRPr="001466A4">
        <w:rPr>
          <w:rFonts w:ascii="Times New Roman" w:hAnsi="Times New Roman" w:cs="Times New Roman"/>
          <w:noProof/>
          <w:color w:val="000000" w:themeColor="text1"/>
          <w:sz w:val="24"/>
          <w:szCs w:val="24"/>
        </w:rPr>
      </w:r>
      <w:r w:rsidRPr="001466A4">
        <w:rPr>
          <w:rFonts w:ascii="Times New Roman" w:hAnsi="Times New Roman" w:cs="Times New Roman"/>
          <w:noProof/>
          <w:color w:val="000000" w:themeColor="text1"/>
          <w:sz w:val="24"/>
          <w:szCs w:val="24"/>
        </w:rPr>
        <w:fldChar w:fldCharType="separate"/>
      </w:r>
      <w:r w:rsidR="00A803C9">
        <w:rPr>
          <w:rFonts w:ascii="Times New Roman" w:hAnsi="Times New Roman" w:cs="Times New Roman"/>
          <w:noProof/>
          <w:color w:val="000000" w:themeColor="text1"/>
          <w:sz w:val="24"/>
          <w:szCs w:val="24"/>
        </w:rPr>
        <w:t>21</w:t>
      </w:r>
      <w:r w:rsidRPr="001466A4">
        <w:rPr>
          <w:rFonts w:ascii="Times New Roman" w:hAnsi="Times New Roman" w:cs="Times New Roman"/>
          <w:noProof/>
          <w:color w:val="000000" w:themeColor="text1"/>
          <w:sz w:val="24"/>
          <w:szCs w:val="24"/>
        </w:rPr>
        <w:fldChar w:fldCharType="end"/>
      </w:r>
    </w:p>
    <w:p w14:paraId="76CB3536" w14:textId="4EA8E65B" w:rsidR="00381C73" w:rsidRPr="001466A4" w:rsidRDefault="00381C73">
      <w:pPr>
        <w:pStyle w:val="TOC6"/>
        <w:tabs>
          <w:tab w:val="left" w:pos="1760"/>
          <w:tab w:val="right" w:leader="dot" w:pos="9061"/>
        </w:tabs>
        <w:rPr>
          <w:rFonts w:ascii="Times New Roman" w:eastAsiaTheme="minorEastAsia" w:hAnsi="Times New Roman" w:cs="Times New Roman"/>
          <w:noProof/>
          <w:color w:val="000000" w:themeColor="text1"/>
          <w:kern w:val="2"/>
          <w:sz w:val="24"/>
          <w:szCs w:val="24"/>
          <w14:ligatures w14:val="standardContextual"/>
        </w:rPr>
      </w:pPr>
      <w:r w:rsidRPr="001466A4">
        <w:rPr>
          <w:rFonts w:ascii="Times New Roman" w:hAnsi="Times New Roman" w:cs="Times New Roman"/>
          <w:noProof/>
          <w:color w:val="000000" w:themeColor="text1"/>
          <w:sz w:val="24"/>
          <w:szCs w:val="24"/>
        </w:rPr>
        <w:t>3.5</w:t>
      </w:r>
      <w:r w:rsidRPr="001466A4">
        <w:rPr>
          <w:rFonts w:ascii="Times New Roman" w:eastAsiaTheme="minorEastAsia" w:hAnsi="Times New Roman" w:cs="Times New Roman"/>
          <w:noProof/>
          <w:color w:val="000000" w:themeColor="text1"/>
          <w:kern w:val="2"/>
          <w:sz w:val="24"/>
          <w:szCs w:val="24"/>
          <w14:ligatures w14:val="standardContextual"/>
        </w:rPr>
        <w:tab/>
      </w:r>
      <w:r w:rsidRPr="001466A4">
        <w:rPr>
          <w:rFonts w:ascii="Times New Roman" w:hAnsi="Times New Roman" w:cs="Times New Roman"/>
          <w:noProof/>
          <w:color w:val="000000" w:themeColor="text1"/>
          <w:sz w:val="24"/>
          <w:szCs w:val="24"/>
        </w:rPr>
        <w:t>COMO FUNCIONA A AROMATERAPIA</w:t>
      </w:r>
      <w:r w:rsidRPr="001466A4">
        <w:rPr>
          <w:rFonts w:ascii="Times New Roman" w:hAnsi="Times New Roman" w:cs="Times New Roman"/>
          <w:noProof/>
          <w:color w:val="000000" w:themeColor="text1"/>
          <w:sz w:val="24"/>
          <w:szCs w:val="24"/>
        </w:rPr>
        <w:tab/>
      </w:r>
      <w:r w:rsidRPr="001466A4">
        <w:rPr>
          <w:rFonts w:ascii="Times New Roman" w:hAnsi="Times New Roman" w:cs="Times New Roman"/>
          <w:noProof/>
          <w:color w:val="000000" w:themeColor="text1"/>
          <w:sz w:val="24"/>
          <w:szCs w:val="24"/>
        </w:rPr>
        <w:fldChar w:fldCharType="begin"/>
      </w:r>
      <w:r w:rsidRPr="001466A4">
        <w:rPr>
          <w:rFonts w:ascii="Times New Roman" w:hAnsi="Times New Roman" w:cs="Times New Roman"/>
          <w:noProof/>
          <w:color w:val="000000" w:themeColor="text1"/>
          <w:sz w:val="24"/>
          <w:szCs w:val="24"/>
        </w:rPr>
        <w:instrText xml:space="preserve"> PAGEREF _Toc208579915 \h </w:instrText>
      </w:r>
      <w:r w:rsidRPr="001466A4">
        <w:rPr>
          <w:rFonts w:ascii="Times New Roman" w:hAnsi="Times New Roman" w:cs="Times New Roman"/>
          <w:noProof/>
          <w:color w:val="000000" w:themeColor="text1"/>
          <w:sz w:val="24"/>
          <w:szCs w:val="24"/>
        </w:rPr>
      </w:r>
      <w:r w:rsidRPr="001466A4">
        <w:rPr>
          <w:rFonts w:ascii="Times New Roman" w:hAnsi="Times New Roman" w:cs="Times New Roman"/>
          <w:noProof/>
          <w:color w:val="000000" w:themeColor="text1"/>
          <w:sz w:val="24"/>
          <w:szCs w:val="24"/>
        </w:rPr>
        <w:fldChar w:fldCharType="separate"/>
      </w:r>
      <w:r w:rsidR="00A803C9">
        <w:rPr>
          <w:rFonts w:ascii="Times New Roman" w:hAnsi="Times New Roman" w:cs="Times New Roman"/>
          <w:noProof/>
          <w:color w:val="000000" w:themeColor="text1"/>
          <w:sz w:val="24"/>
          <w:szCs w:val="24"/>
        </w:rPr>
        <w:t>22</w:t>
      </w:r>
      <w:r w:rsidRPr="001466A4">
        <w:rPr>
          <w:rFonts w:ascii="Times New Roman" w:hAnsi="Times New Roman" w:cs="Times New Roman"/>
          <w:noProof/>
          <w:color w:val="000000" w:themeColor="text1"/>
          <w:sz w:val="24"/>
          <w:szCs w:val="24"/>
        </w:rPr>
        <w:fldChar w:fldCharType="end"/>
      </w:r>
    </w:p>
    <w:p w14:paraId="6CC55213" w14:textId="71F58BDC" w:rsidR="00381C73" w:rsidRPr="001466A4" w:rsidRDefault="00381C73">
      <w:pPr>
        <w:pStyle w:val="TOC6"/>
        <w:tabs>
          <w:tab w:val="left" w:pos="1760"/>
          <w:tab w:val="right" w:leader="dot" w:pos="9061"/>
        </w:tabs>
        <w:rPr>
          <w:rFonts w:ascii="Times New Roman" w:eastAsiaTheme="minorEastAsia" w:hAnsi="Times New Roman" w:cs="Times New Roman"/>
          <w:noProof/>
          <w:color w:val="000000" w:themeColor="text1"/>
          <w:kern w:val="2"/>
          <w:sz w:val="24"/>
          <w:szCs w:val="24"/>
          <w14:ligatures w14:val="standardContextual"/>
        </w:rPr>
      </w:pPr>
      <w:r w:rsidRPr="001466A4">
        <w:rPr>
          <w:rFonts w:ascii="Times New Roman" w:hAnsi="Times New Roman" w:cs="Times New Roman"/>
          <w:noProof/>
          <w:color w:val="000000" w:themeColor="text1"/>
          <w:sz w:val="24"/>
          <w:szCs w:val="24"/>
        </w:rPr>
        <w:t>3.6</w:t>
      </w:r>
      <w:r w:rsidRPr="001466A4">
        <w:rPr>
          <w:rFonts w:ascii="Times New Roman" w:eastAsiaTheme="minorEastAsia" w:hAnsi="Times New Roman" w:cs="Times New Roman"/>
          <w:noProof/>
          <w:color w:val="000000" w:themeColor="text1"/>
          <w:kern w:val="2"/>
          <w:sz w:val="24"/>
          <w:szCs w:val="24"/>
          <w14:ligatures w14:val="standardContextual"/>
        </w:rPr>
        <w:tab/>
      </w:r>
      <w:r w:rsidRPr="001466A4">
        <w:rPr>
          <w:rFonts w:ascii="Times New Roman" w:hAnsi="Times New Roman" w:cs="Times New Roman"/>
          <w:noProof/>
          <w:color w:val="000000" w:themeColor="text1"/>
          <w:sz w:val="24"/>
          <w:szCs w:val="24"/>
        </w:rPr>
        <w:t>AROMATERAPIA COM CAMOMILA COMO UMA INTERVENÇÃO OPORTUNA PARA DOR E ANSIEDADE</w:t>
      </w:r>
      <w:r w:rsidRPr="001466A4">
        <w:rPr>
          <w:rFonts w:ascii="Times New Roman" w:hAnsi="Times New Roman" w:cs="Times New Roman"/>
          <w:noProof/>
          <w:color w:val="000000" w:themeColor="text1"/>
          <w:sz w:val="24"/>
          <w:szCs w:val="24"/>
        </w:rPr>
        <w:tab/>
      </w:r>
      <w:r w:rsidRPr="001466A4">
        <w:rPr>
          <w:rFonts w:ascii="Times New Roman" w:hAnsi="Times New Roman" w:cs="Times New Roman"/>
          <w:noProof/>
          <w:color w:val="000000" w:themeColor="text1"/>
          <w:sz w:val="24"/>
          <w:szCs w:val="24"/>
        </w:rPr>
        <w:fldChar w:fldCharType="begin"/>
      </w:r>
      <w:r w:rsidRPr="001466A4">
        <w:rPr>
          <w:rFonts w:ascii="Times New Roman" w:hAnsi="Times New Roman" w:cs="Times New Roman"/>
          <w:noProof/>
          <w:color w:val="000000" w:themeColor="text1"/>
          <w:sz w:val="24"/>
          <w:szCs w:val="24"/>
        </w:rPr>
        <w:instrText xml:space="preserve"> PAGEREF _Toc208579916 \h </w:instrText>
      </w:r>
      <w:r w:rsidRPr="001466A4">
        <w:rPr>
          <w:rFonts w:ascii="Times New Roman" w:hAnsi="Times New Roman" w:cs="Times New Roman"/>
          <w:noProof/>
          <w:color w:val="000000" w:themeColor="text1"/>
          <w:sz w:val="24"/>
          <w:szCs w:val="24"/>
        </w:rPr>
      </w:r>
      <w:r w:rsidRPr="001466A4">
        <w:rPr>
          <w:rFonts w:ascii="Times New Roman" w:hAnsi="Times New Roman" w:cs="Times New Roman"/>
          <w:noProof/>
          <w:color w:val="000000" w:themeColor="text1"/>
          <w:sz w:val="24"/>
          <w:szCs w:val="24"/>
        </w:rPr>
        <w:fldChar w:fldCharType="separate"/>
      </w:r>
      <w:r w:rsidR="00A803C9">
        <w:rPr>
          <w:rFonts w:ascii="Times New Roman" w:hAnsi="Times New Roman" w:cs="Times New Roman"/>
          <w:noProof/>
          <w:color w:val="000000" w:themeColor="text1"/>
          <w:sz w:val="24"/>
          <w:szCs w:val="24"/>
        </w:rPr>
        <w:t>24</w:t>
      </w:r>
      <w:r w:rsidRPr="001466A4">
        <w:rPr>
          <w:rFonts w:ascii="Times New Roman" w:hAnsi="Times New Roman" w:cs="Times New Roman"/>
          <w:noProof/>
          <w:color w:val="000000" w:themeColor="text1"/>
          <w:sz w:val="24"/>
          <w:szCs w:val="24"/>
        </w:rPr>
        <w:fldChar w:fldCharType="end"/>
      </w:r>
    </w:p>
    <w:p w14:paraId="68EA8DAC" w14:textId="44F50D40" w:rsidR="00381C73" w:rsidRPr="001466A4" w:rsidRDefault="00381C73">
      <w:pPr>
        <w:pStyle w:val="TOC1"/>
        <w:tabs>
          <w:tab w:val="left" w:pos="440"/>
          <w:tab w:val="right" w:leader="dot" w:pos="9061"/>
        </w:tabs>
        <w:rPr>
          <w:rFonts w:ascii="Times New Roman" w:eastAsiaTheme="minorEastAsia" w:hAnsi="Times New Roman" w:cs="Times New Roman"/>
          <w:b w:val="0"/>
          <w:bCs w:val="0"/>
          <w:caps w:val="0"/>
          <w:noProof/>
          <w:color w:val="000000" w:themeColor="text1"/>
          <w:kern w:val="2"/>
          <w:sz w:val="24"/>
          <w:szCs w:val="24"/>
          <w14:ligatures w14:val="standardContextual"/>
        </w:rPr>
      </w:pPr>
      <w:r w:rsidRPr="001466A4">
        <w:rPr>
          <w:rFonts w:ascii="Times New Roman" w:hAnsi="Times New Roman" w:cs="Times New Roman"/>
          <w:noProof/>
          <w:color w:val="000000" w:themeColor="text1"/>
          <w:sz w:val="24"/>
          <w:szCs w:val="24"/>
        </w:rPr>
        <w:t>4</w:t>
      </w:r>
      <w:r w:rsidRPr="001466A4">
        <w:rPr>
          <w:rFonts w:ascii="Times New Roman" w:eastAsiaTheme="minorEastAsia" w:hAnsi="Times New Roman" w:cs="Times New Roman"/>
          <w:b w:val="0"/>
          <w:bCs w:val="0"/>
          <w:caps w:val="0"/>
          <w:noProof/>
          <w:color w:val="000000" w:themeColor="text1"/>
          <w:kern w:val="2"/>
          <w:sz w:val="24"/>
          <w:szCs w:val="24"/>
          <w14:ligatures w14:val="standardContextual"/>
        </w:rPr>
        <w:tab/>
      </w:r>
      <w:r w:rsidRPr="001466A4">
        <w:rPr>
          <w:rFonts w:ascii="Times New Roman" w:hAnsi="Times New Roman" w:cs="Times New Roman"/>
          <w:noProof/>
          <w:color w:val="000000" w:themeColor="text1"/>
          <w:sz w:val="24"/>
          <w:szCs w:val="24"/>
        </w:rPr>
        <w:t>REFERENCIAL FILOSÓFICO</w:t>
      </w:r>
      <w:r w:rsidRPr="001466A4">
        <w:rPr>
          <w:rFonts w:ascii="Times New Roman" w:hAnsi="Times New Roman" w:cs="Times New Roman"/>
          <w:noProof/>
          <w:color w:val="000000" w:themeColor="text1"/>
          <w:sz w:val="24"/>
          <w:szCs w:val="24"/>
        </w:rPr>
        <w:tab/>
      </w:r>
      <w:r w:rsidRPr="001466A4">
        <w:rPr>
          <w:rFonts w:ascii="Times New Roman" w:hAnsi="Times New Roman" w:cs="Times New Roman"/>
          <w:noProof/>
          <w:color w:val="000000" w:themeColor="text1"/>
          <w:sz w:val="24"/>
          <w:szCs w:val="24"/>
        </w:rPr>
        <w:fldChar w:fldCharType="begin"/>
      </w:r>
      <w:r w:rsidRPr="001466A4">
        <w:rPr>
          <w:rFonts w:ascii="Times New Roman" w:hAnsi="Times New Roman" w:cs="Times New Roman"/>
          <w:noProof/>
          <w:color w:val="000000" w:themeColor="text1"/>
          <w:sz w:val="24"/>
          <w:szCs w:val="24"/>
        </w:rPr>
        <w:instrText xml:space="preserve"> PAGEREF _Toc208579917 \h </w:instrText>
      </w:r>
      <w:r w:rsidRPr="001466A4">
        <w:rPr>
          <w:rFonts w:ascii="Times New Roman" w:hAnsi="Times New Roman" w:cs="Times New Roman"/>
          <w:noProof/>
          <w:color w:val="000000" w:themeColor="text1"/>
          <w:sz w:val="24"/>
          <w:szCs w:val="24"/>
        </w:rPr>
      </w:r>
      <w:r w:rsidRPr="001466A4">
        <w:rPr>
          <w:rFonts w:ascii="Times New Roman" w:hAnsi="Times New Roman" w:cs="Times New Roman"/>
          <w:noProof/>
          <w:color w:val="000000" w:themeColor="text1"/>
          <w:sz w:val="24"/>
          <w:szCs w:val="24"/>
        </w:rPr>
        <w:fldChar w:fldCharType="separate"/>
      </w:r>
      <w:r w:rsidR="00A803C9">
        <w:rPr>
          <w:rFonts w:ascii="Times New Roman" w:hAnsi="Times New Roman" w:cs="Times New Roman"/>
          <w:noProof/>
          <w:color w:val="000000" w:themeColor="text1"/>
          <w:sz w:val="24"/>
          <w:szCs w:val="24"/>
        </w:rPr>
        <w:t>25</w:t>
      </w:r>
      <w:r w:rsidRPr="001466A4">
        <w:rPr>
          <w:rFonts w:ascii="Times New Roman" w:hAnsi="Times New Roman" w:cs="Times New Roman"/>
          <w:noProof/>
          <w:color w:val="000000" w:themeColor="text1"/>
          <w:sz w:val="24"/>
          <w:szCs w:val="24"/>
        </w:rPr>
        <w:fldChar w:fldCharType="end"/>
      </w:r>
    </w:p>
    <w:p w14:paraId="0949F98C" w14:textId="089BCA6E" w:rsidR="00381C73" w:rsidRPr="001466A4" w:rsidRDefault="00381C73">
      <w:pPr>
        <w:pStyle w:val="TOC6"/>
        <w:tabs>
          <w:tab w:val="left" w:pos="1760"/>
          <w:tab w:val="right" w:leader="dot" w:pos="9061"/>
        </w:tabs>
        <w:rPr>
          <w:rFonts w:ascii="Times New Roman" w:eastAsiaTheme="minorEastAsia" w:hAnsi="Times New Roman" w:cs="Times New Roman"/>
          <w:noProof/>
          <w:color w:val="000000" w:themeColor="text1"/>
          <w:kern w:val="2"/>
          <w:sz w:val="24"/>
          <w:szCs w:val="24"/>
          <w14:ligatures w14:val="standardContextual"/>
        </w:rPr>
      </w:pPr>
      <w:r w:rsidRPr="001466A4">
        <w:rPr>
          <w:rFonts w:ascii="Times New Roman" w:hAnsi="Times New Roman" w:cs="Times New Roman"/>
          <w:noProof/>
          <w:color w:val="000000" w:themeColor="text1"/>
          <w:sz w:val="24"/>
          <w:szCs w:val="24"/>
        </w:rPr>
        <w:t>4.1</w:t>
      </w:r>
      <w:r w:rsidRPr="001466A4">
        <w:rPr>
          <w:rFonts w:ascii="Times New Roman" w:eastAsiaTheme="minorEastAsia" w:hAnsi="Times New Roman" w:cs="Times New Roman"/>
          <w:noProof/>
          <w:color w:val="000000" w:themeColor="text1"/>
          <w:kern w:val="2"/>
          <w:sz w:val="24"/>
          <w:szCs w:val="24"/>
          <w14:ligatures w14:val="standardContextual"/>
        </w:rPr>
        <w:tab/>
      </w:r>
      <w:r w:rsidRPr="001466A4">
        <w:rPr>
          <w:rFonts w:ascii="Times New Roman" w:hAnsi="Times New Roman" w:cs="Times New Roman"/>
          <w:noProof/>
          <w:color w:val="000000" w:themeColor="text1"/>
          <w:sz w:val="24"/>
          <w:szCs w:val="24"/>
        </w:rPr>
        <w:t>BREVE CONTEXTUALIZAÇÃO</w:t>
      </w:r>
      <w:r w:rsidRPr="001466A4">
        <w:rPr>
          <w:rFonts w:ascii="Times New Roman" w:hAnsi="Times New Roman" w:cs="Times New Roman"/>
          <w:noProof/>
          <w:color w:val="000000" w:themeColor="text1"/>
          <w:sz w:val="24"/>
          <w:szCs w:val="24"/>
        </w:rPr>
        <w:tab/>
      </w:r>
      <w:r w:rsidRPr="001466A4">
        <w:rPr>
          <w:rFonts w:ascii="Times New Roman" w:hAnsi="Times New Roman" w:cs="Times New Roman"/>
          <w:noProof/>
          <w:color w:val="000000" w:themeColor="text1"/>
          <w:sz w:val="24"/>
          <w:szCs w:val="24"/>
        </w:rPr>
        <w:fldChar w:fldCharType="begin"/>
      </w:r>
      <w:r w:rsidRPr="001466A4">
        <w:rPr>
          <w:rFonts w:ascii="Times New Roman" w:hAnsi="Times New Roman" w:cs="Times New Roman"/>
          <w:noProof/>
          <w:color w:val="000000" w:themeColor="text1"/>
          <w:sz w:val="24"/>
          <w:szCs w:val="24"/>
        </w:rPr>
        <w:instrText xml:space="preserve"> PAGEREF _Toc208579918 \h </w:instrText>
      </w:r>
      <w:r w:rsidRPr="001466A4">
        <w:rPr>
          <w:rFonts w:ascii="Times New Roman" w:hAnsi="Times New Roman" w:cs="Times New Roman"/>
          <w:noProof/>
          <w:color w:val="000000" w:themeColor="text1"/>
          <w:sz w:val="24"/>
          <w:szCs w:val="24"/>
        </w:rPr>
      </w:r>
      <w:r w:rsidRPr="001466A4">
        <w:rPr>
          <w:rFonts w:ascii="Times New Roman" w:hAnsi="Times New Roman" w:cs="Times New Roman"/>
          <w:noProof/>
          <w:color w:val="000000" w:themeColor="text1"/>
          <w:sz w:val="24"/>
          <w:szCs w:val="24"/>
        </w:rPr>
        <w:fldChar w:fldCharType="separate"/>
      </w:r>
      <w:r w:rsidR="00A803C9">
        <w:rPr>
          <w:rFonts w:ascii="Times New Roman" w:hAnsi="Times New Roman" w:cs="Times New Roman"/>
          <w:noProof/>
          <w:color w:val="000000" w:themeColor="text1"/>
          <w:sz w:val="24"/>
          <w:szCs w:val="24"/>
        </w:rPr>
        <w:t>25</w:t>
      </w:r>
      <w:r w:rsidRPr="001466A4">
        <w:rPr>
          <w:rFonts w:ascii="Times New Roman" w:hAnsi="Times New Roman" w:cs="Times New Roman"/>
          <w:noProof/>
          <w:color w:val="000000" w:themeColor="text1"/>
          <w:sz w:val="24"/>
          <w:szCs w:val="24"/>
        </w:rPr>
        <w:fldChar w:fldCharType="end"/>
      </w:r>
    </w:p>
    <w:p w14:paraId="75F71F36" w14:textId="44145F28" w:rsidR="00381C73" w:rsidRPr="001466A4" w:rsidRDefault="00381C73">
      <w:pPr>
        <w:pStyle w:val="TOC6"/>
        <w:tabs>
          <w:tab w:val="left" w:pos="1760"/>
          <w:tab w:val="right" w:leader="dot" w:pos="9061"/>
        </w:tabs>
        <w:rPr>
          <w:rFonts w:ascii="Times New Roman" w:eastAsiaTheme="minorEastAsia" w:hAnsi="Times New Roman" w:cs="Times New Roman"/>
          <w:noProof/>
          <w:color w:val="000000" w:themeColor="text1"/>
          <w:kern w:val="2"/>
          <w:sz w:val="24"/>
          <w:szCs w:val="24"/>
          <w14:ligatures w14:val="standardContextual"/>
        </w:rPr>
      </w:pPr>
      <w:r w:rsidRPr="001466A4">
        <w:rPr>
          <w:rFonts w:ascii="Times New Roman" w:hAnsi="Times New Roman" w:cs="Times New Roman"/>
          <w:noProof/>
          <w:color w:val="000000" w:themeColor="text1"/>
          <w:sz w:val="24"/>
          <w:szCs w:val="24"/>
        </w:rPr>
        <w:t>4.2</w:t>
      </w:r>
      <w:r w:rsidRPr="001466A4">
        <w:rPr>
          <w:rFonts w:ascii="Times New Roman" w:eastAsiaTheme="minorEastAsia" w:hAnsi="Times New Roman" w:cs="Times New Roman"/>
          <w:noProof/>
          <w:color w:val="000000" w:themeColor="text1"/>
          <w:kern w:val="2"/>
          <w:sz w:val="24"/>
          <w:szCs w:val="24"/>
          <w14:ligatures w14:val="standardContextual"/>
        </w:rPr>
        <w:tab/>
      </w:r>
      <w:r w:rsidRPr="001466A4">
        <w:rPr>
          <w:rFonts w:ascii="Times New Roman" w:hAnsi="Times New Roman" w:cs="Times New Roman"/>
          <w:noProof/>
          <w:color w:val="000000" w:themeColor="text1"/>
          <w:sz w:val="24"/>
          <w:szCs w:val="24"/>
        </w:rPr>
        <w:t>O CUIDADO SOB A LENTE SISTÊMICA E COMPLEXA: FUNDAMENTANDO A AROMATERAPIA</w:t>
      </w:r>
      <w:r w:rsidRPr="001466A4">
        <w:rPr>
          <w:rFonts w:ascii="Times New Roman" w:hAnsi="Times New Roman" w:cs="Times New Roman"/>
          <w:noProof/>
          <w:color w:val="000000" w:themeColor="text1"/>
          <w:sz w:val="24"/>
          <w:szCs w:val="24"/>
        </w:rPr>
        <w:tab/>
      </w:r>
      <w:r w:rsidRPr="001466A4">
        <w:rPr>
          <w:rFonts w:ascii="Times New Roman" w:hAnsi="Times New Roman" w:cs="Times New Roman"/>
          <w:noProof/>
          <w:color w:val="000000" w:themeColor="text1"/>
          <w:sz w:val="24"/>
          <w:szCs w:val="24"/>
        </w:rPr>
        <w:fldChar w:fldCharType="begin"/>
      </w:r>
      <w:r w:rsidRPr="001466A4">
        <w:rPr>
          <w:rFonts w:ascii="Times New Roman" w:hAnsi="Times New Roman" w:cs="Times New Roman"/>
          <w:noProof/>
          <w:color w:val="000000" w:themeColor="text1"/>
          <w:sz w:val="24"/>
          <w:szCs w:val="24"/>
        </w:rPr>
        <w:instrText xml:space="preserve"> PAGEREF _Toc208579919 \h </w:instrText>
      </w:r>
      <w:r w:rsidRPr="001466A4">
        <w:rPr>
          <w:rFonts w:ascii="Times New Roman" w:hAnsi="Times New Roman" w:cs="Times New Roman"/>
          <w:noProof/>
          <w:color w:val="000000" w:themeColor="text1"/>
          <w:sz w:val="24"/>
          <w:szCs w:val="24"/>
        </w:rPr>
      </w:r>
      <w:r w:rsidRPr="001466A4">
        <w:rPr>
          <w:rFonts w:ascii="Times New Roman" w:hAnsi="Times New Roman" w:cs="Times New Roman"/>
          <w:noProof/>
          <w:color w:val="000000" w:themeColor="text1"/>
          <w:sz w:val="24"/>
          <w:szCs w:val="24"/>
        </w:rPr>
        <w:fldChar w:fldCharType="separate"/>
      </w:r>
      <w:r w:rsidR="00A803C9">
        <w:rPr>
          <w:rFonts w:ascii="Times New Roman" w:hAnsi="Times New Roman" w:cs="Times New Roman"/>
          <w:noProof/>
          <w:color w:val="000000" w:themeColor="text1"/>
          <w:sz w:val="24"/>
          <w:szCs w:val="24"/>
        </w:rPr>
        <w:t>27</w:t>
      </w:r>
      <w:r w:rsidRPr="001466A4">
        <w:rPr>
          <w:rFonts w:ascii="Times New Roman" w:hAnsi="Times New Roman" w:cs="Times New Roman"/>
          <w:noProof/>
          <w:color w:val="000000" w:themeColor="text1"/>
          <w:sz w:val="24"/>
          <w:szCs w:val="24"/>
        </w:rPr>
        <w:fldChar w:fldCharType="end"/>
      </w:r>
    </w:p>
    <w:p w14:paraId="24755307" w14:textId="1ABAED7B" w:rsidR="00381C73" w:rsidRPr="001466A4" w:rsidRDefault="00381C73">
      <w:pPr>
        <w:pStyle w:val="TOC1"/>
        <w:tabs>
          <w:tab w:val="left" w:pos="440"/>
          <w:tab w:val="right" w:leader="dot" w:pos="9061"/>
        </w:tabs>
        <w:rPr>
          <w:rFonts w:ascii="Times New Roman" w:eastAsiaTheme="minorEastAsia" w:hAnsi="Times New Roman" w:cs="Times New Roman"/>
          <w:b w:val="0"/>
          <w:bCs w:val="0"/>
          <w:caps w:val="0"/>
          <w:noProof/>
          <w:color w:val="000000" w:themeColor="text1"/>
          <w:kern w:val="2"/>
          <w:sz w:val="24"/>
          <w:szCs w:val="24"/>
          <w14:ligatures w14:val="standardContextual"/>
        </w:rPr>
      </w:pPr>
      <w:r w:rsidRPr="001466A4">
        <w:rPr>
          <w:rFonts w:ascii="Times New Roman" w:hAnsi="Times New Roman" w:cs="Times New Roman"/>
          <w:noProof/>
          <w:color w:val="000000" w:themeColor="text1"/>
          <w:sz w:val="24"/>
          <w:szCs w:val="24"/>
        </w:rPr>
        <w:t>5</w:t>
      </w:r>
      <w:r w:rsidRPr="001466A4">
        <w:rPr>
          <w:rFonts w:ascii="Times New Roman" w:eastAsiaTheme="minorEastAsia" w:hAnsi="Times New Roman" w:cs="Times New Roman"/>
          <w:b w:val="0"/>
          <w:bCs w:val="0"/>
          <w:caps w:val="0"/>
          <w:noProof/>
          <w:color w:val="000000" w:themeColor="text1"/>
          <w:kern w:val="2"/>
          <w:sz w:val="24"/>
          <w:szCs w:val="24"/>
          <w14:ligatures w14:val="standardContextual"/>
        </w:rPr>
        <w:tab/>
      </w:r>
      <w:r w:rsidRPr="001466A4">
        <w:rPr>
          <w:rFonts w:ascii="Times New Roman" w:hAnsi="Times New Roman" w:cs="Times New Roman"/>
          <w:noProof/>
          <w:color w:val="000000" w:themeColor="text1"/>
          <w:sz w:val="24"/>
          <w:szCs w:val="24"/>
        </w:rPr>
        <w:t>METODOLOGIA</w:t>
      </w:r>
      <w:r w:rsidRPr="001466A4">
        <w:rPr>
          <w:rFonts w:ascii="Times New Roman" w:hAnsi="Times New Roman" w:cs="Times New Roman"/>
          <w:noProof/>
          <w:color w:val="000000" w:themeColor="text1"/>
          <w:sz w:val="24"/>
          <w:szCs w:val="24"/>
        </w:rPr>
        <w:tab/>
      </w:r>
      <w:r w:rsidRPr="001466A4">
        <w:rPr>
          <w:rFonts w:ascii="Times New Roman" w:hAnsi="Times New Roman" w:cs="Times New Roman"/>
          <w:noProof/>
          <w:color w:val="000000" w:themeColor="text1"/>
          <w:sz w:val="24"/>
          <w:szCs w:val="24"/>
        </w:rPr>
        <w:fldChar w:fldCharType="begin"/>
      </w:r>
      <w:r w:rsidRPr="001466A4">
        <w:rPr>
          <w:rFonts w:ascii="Times New Roman" w:hAnsi="Times New Roman" w:cs="Times New Roman"/>
          <w:noProof/>
          <w:color w:val="000000" w:themeColor="text1"/>
          <w:sz w:val="24"/>
          <w:szCs w:val="24"/>
        </w:rPr>
        <w:instrText xml:space="preserve"> PAGEREF _Toc208579920 \h </w:instrText>
      </w:r>
      <w:r w:rsidRPr="001466A4">
        <w:rPr>
          <w:rFonts w:ascii="Times New Roman" w:hAnsi="Times New Roman" w:cs="Times New Roman"/>
          <w:noProof/>
          <w:color w:val="000000" w:themeColor="text1"/>
          <w:sz w:val="24"/>
          <w:szCs w:val="24"/>
        </w:rPr>
      </w:r>
      <w:r w:rsidRPr="001466A4">
        <w:rPr>
          <w:rFonts w:ascii="Times New Roman" w:hAnsi="Times New Roman" w:cs="Times New Roman"/>
          <w:noProof/>
          <w:color w:val="000000" w:themeColor="text1"/>
          <w:sz w:val="24"/>
          <w:szCs w:val="24"/>
        </w:rPr>
        <w:fldChar w:fldCharType="separate"/>
      </w:r>
      <w:r w:rsidR="00A803C9">
        <w:rPr>
          <w:rFonts w:ascii="Times New Roman" w:hAnsi="Times New Roman" w:cs="Times New Roman"/>
          <w:noProof/>
          <w:color w:val="000000" w:themeColor="text1"/>
          <w:sz w:val="24"/>
          <w:szCs w:val="24"/>
        </w:rPr>
        <w:t>30</w:t>
      </w:r>
      <w:r w:rsidRPr="001466A4">
        <w:rPr>
          <w:rFonts w:ascii="Times New Roman" w:hAnsi="Times New Roman" w:cs="Times New Roman"/>
          <w:noProof/>
          <w:color w:val="000000" w:themeColor="text1"/>
          <w:sz w:val="24"/>
          <w:szCs w:val="24"/>
        </w:rPr>
        <w:fldChar w:fldCharType="end"/>
      </w:r>
    </w:p>
    <w:p w14:paraId="43FF097C" w14:textId="682DC2E8" w:rsidR="00381C73" w:rsidRPr="001466A4" w:rsidRDefault="00381C73">
      <w:pPr>
        <w:pStyle w:val="TOC6"/>
        <w:tabs>
          <w:tab w:val="left" w:pos="1760"/>
          <w:tab w:val="right" w:leader="dot" w:pos="9061"/>
        </w:tabs>
        <w:rPr>
          <w:rFonts w:ascii="Times New Roman" w:eastAsiaTheme="minorEastAsia" w:hAnsi="Times New Roman" w:cs="Times New Roman"/>
          <w:noProof/>
          <w:color w:val="000000" w:themeColor="text1"/>
          <w:kern w:val="2"/>
          <w:sz w:val="24"/>
          <w:szCs w:val="24"/>
          <w14:ligatures w14:val="standardContextual"/>
        </w:rPr>
      </w:pPr>
      <w:r w:rsidRPr="001466A4">
        <w:rPr>
          <w:rFonts w:ascii="Times New Roman" w:hAnsi="Times New Roman" w:cs="Times New Roman"/>
          <w:noProof/>
          <w:color w:val="000000" w:themeColor="text1"/>
          <w:sz w:val="24"/>
          <w:szCs w:val="24"/>
        </w:rPr>
        <w:t>5.1</w:t>
      </w:r>
      <w:r w:rsidRPr="001466A4">
        <w:rPr>
          <w:rFonts w:ascii="Times New Roman" w:eastAsiaTheme="minorEastAsia" w:hAnsi="Times New Roman" w:cs="Times New Roman"/>
          <w:noProof/>
          <w:color w:val="000000" w:themeColor="text1"/>
          <w:kern w:val="2"/>
          <w:sz w:val="24"/>
          <w:szCs w:val="24"/>
          <w14:ligatures w14:val="standardContextual"/>
        </w:rPr>
        <w:tab/>
      </w:r>
      <w:r w:rsidRPr="001466A4">
        <w:rPr>
          <w:rFonts w:ascii="Times New Roman" w:hAnsi="Times New Roman" w:cs="Times New Roman"/>
          <w:noProof/>
          <w:color w:val="000000" w:themeColor="text1"/>
          <w:sz w:val="24"/>
          <w:szCs w:val="24"/>
        </w:rPr>
        <w:t>TIPO DE ESTUDO</w:t>
      </w:r>
      <w:r w:rsidRPr="001466A4">
        <w:rPr>
          <w:rFonts w:ascii="Times New Roman" w:hAnsi="Times New Roman" w:cs="Times New Roman"/>
          <w:noProof/>
          <w:color w:val="000000" w:themeColor="text1"/>
          <w:sz w:val="24"/>
          <w:szCs w:val="24"/>
        </w:rPr>
        <w:tab/>
      </w:r>
      <w:r w:rsidRPr="001466A4">
        <w:rPr>
          <w:rFonts w:ascii="Times New Roman" w:hAnsi="Times New Roman" w:cs="Times New Roman"/>
          <w:noProof/>
          <w:color w:val="000000" w:themeColor="text1"/>
          <w:sz w:val="24"/>
          <w:szCs w:val="24"/>
        </w:rPr>
        <w:fldChar w:fldCharType="begin"/>
      </w:r>
      <w:r w:rsidRPr="001466A4">
        <w:rPr>
          <w:rFonts w:ascii="Times New Roman" w:hAnsi="Times New Roman" w:cs="Times New Roman"/>
          <w:noProof/>
          <w:color w:val="000000" w:themeColor="text1"/>
          <w:sz w:val="24"/>
          <w:szCs w:val="24"/>
        </w:rPr>
        <w:instrText xml:space="preserve"> PAGEREF _Toc208579921 \h </w:instrText>
      </w:r>
      <w:r w:rsidRPr="001466A4">
        <w:rPr>
          <w:rFonts w:ascii="Times New Roman" w:hAnsi="Times New Roman" w:cs="Times New Roman"/>
          <w:noProof/>
          <w:color w:val="000000" w:themeColor="text1"/>
          <w:sz w:val="24"/>
          <w:szCs w:val="24"/>
        </w:rPr>
      </w:r>
      <w:r w:rsidRPr="001466A4">
        <w:rPr>
          <w:rFonts w:ascii="Times New Roman" w:hAnsi="Times New Roman" w:cs="Times New Roman"/>
          <w:noProof/>
          <w:color w:val="000000" w:themeColor="text1"/>
          <w:sz w:val="24"/>
          <w:szCs w:val="24"/>
        </w:rPr>
        <w:fldChar w:fldCharType="separate"/>
      </w:r>
      <w:r w:rsidR="00A803C9">
        <w:rPr>
          <w:rFonts w:ascii="Times New Roman" w:hAnsi="Times New Roman" w:cs="Times New Roman"/>
          <w:noProof/>
          <w:color w:val="000000" w:themeColor="text1"/>
          <w:sz w:val="24"/>
          <w:szCs w:val="24"/>
        </w:rPr>
        <w:t>31</w:t>
      </w:r>
      <w:r w:rsidRPr="001466A4">
        <w:rPr>
          <w:rFonts w:ascii="Times New Roman" w:hAnsi="Times New Roman" w:cs="Times New Roman"/>
          <w:noProof/>
          <w:color w:val="000000" w:themeColor="text1"/>
          <w:sz w:val="24"/>
          <w:szCs w:val="24"/>
        </w:rPr>
        <w:fldChar w:fldCharType="end"/>
      </w:r>
    </w:p>
    <w:p w14:paraId="2A1BC100" w14:textId="601E61BE" w:rsidR="00381C73" w:rsidRPr="001466A4" w:rsidRDefault="00381C73">
      <w:pPr>
        <w:pStyle w:val="TOC6"/>
        <w:tabs>
          <w:tab w:val="left" w:pos="1760"/>
          <w:tab w:val="right" w:leader="dot" w:pos="9061"/>
        </w:tabs>
        <w:rPr>
          <w:rFonts w:ascii="Times New Roman" w:eastAsiaTheme="minorEastAsia" w:hAnsi="Times New Roman" w:cs="Times New Roman"/>
          <w:noProof/>
          <w:color w:val="000000" w:themeColor="text1"/>
          <w:kern w:val="2"/>
          <w:sz w:val="24"/>
          <w:szCs w:val="24"/>
          <w14:ligatures w14:val="standardContextual"/>
        </w:rPr>
      </w:pPr>
      <w:r w:rsidRPr="001466A4">
        <w:rPr>
          <w:rFonts w:ascii="Times New Roman" w:hAnsi="Times New Roman" w:cs="Times New Roman"/>
          <w:noProof/>
          <w:color w:val="000000" w:themeColor="text1"/>
          <w:sz w:val="24"/>
          <w:szCs w:val="24"/>
        </w:rPr>
        <w:t>5.2</w:t>
      </w:r>
      <w:r w:rsidRPr="001466A4">
        <w:rPr>
          <w:rFonts w:ascii="Times New Roman" w:eastAsiaTheme="minorEastAsia" w:hAnsi="Times New Roman" w:cs="Times New Roman"/>
          <w:noProof/>
          <w:color w:val="000000" w:themeColor="text1"/>
          <w:kern w:val="2"/>
          <w:sz w:val="24"/>
          <w:szCs w:val="24"/>
          <w14:ligatures w14:val="standardContextual"/>
        </w:rPr>
        <w:tab/>
      </w:r>
      <w:r w:rsidRPr="001466A4">
        <w:rPr>
          <w:rFonts w:ascii="Times New Roman" w:hAnsi="Times New Roman" w:cs="Times New Roman"/>
          <w:noProof/>
          <w:color w:val="000000" w:themeColor="text1"/>
          <w:sz w:val="24"/>
          <w:szCs w:val="24"/>
        </w:rPr>
        <w:t>LOCAL DO ESTUDO</w:t>
      </w:r>
      <w:r w:rsidRPr="001466A4">
        <w:rPr>
          <w:rFonts w:ascii="Times New Roman" w:hAnsi="Times New Roman" w:cs="Times New Roman"/>
          <w:noProof/>
          <w:color w:val="000000" w:themeColor="text1"/>
          <w:sz w:val="24"/>
          <w:szCs w:val="24"/>
        </w:rPr>
        <w:tab/>
      </w:r>
      <w:r w:rsidRPr="001466A4">
        <w:rPr>
          <w:rFonts w:ascii="Times New Roman" w:hAnsi="Times New Roman" w:cs="Times New Roman"/>
          <w:noProof/>
          <w:color w:val="000000" w:themeColor="text1"/>
          <w:sz w:val="24"/>
          <w:szCs w:val="24"/>
        </w:rPr>
        <w:fldChar w:fldCharType="begin"/>
      </w:r>
      <w:r w:rsidRPr="001466A4">
        <w:rPr>
          <w:rFonts w:ascii="Times New Roman" w:hAnsi="Times New Roman" w:cs="Times New Roman"/>
          <w:noProof/>
          <w:color w:val="000000" w:themeColor="text1"/>
          <w:sz w:val="24"/>
          <w:szCs w:val="24"/>
        </w:rPr>
        <w:instrText xml:space="preserve"> PAGEREF _Toc208579922 \h </w:instrText>
      </w:r>
      <w:r w:rsidRPr="001466A4">
        <w:rPr>
          <w:rFonts w:ascii="Times New Roman" w:hAnsi="Times New Roman" w:cs="Times New Roman"/>
          <w:noProof/>
          <w:color w:val="000000" w:themeColor="text1"/>
          <w:sz w:val="24"/>
          <w:szCs w:val="24"/>
        </w:rPr>
      </w:r>
      <w:r w:rsidRPr="001466A4">
        <w:rPr>
          <w:rFonts w:ascii="Times New Roman" w:hAnsi="Times New Roman" w:cs="Times New Roman"/>
          <w:noProof/>
          <w:color w:val="000000" w:themeColor="text1"/>
          <w:sz w:val="24"/>
          <w:szCs w:val="24"/>
        </w:rPr>
        <w:fldChar w:fldCharType="separate"/>
      </w:r>
      <w:r w:rsidR="00A803C9">
        <w:rPr>
          <w:rFonts w:ascii="Times New Roman" w:hAnsi="Times New Roman" w:cs="Times New Roman"/>
          <w:noProof/>
          <w:color w:val="000000" w:themeColor="text1"/>
          <w:sz w:val="24"/>
          <w:szCs w:val="24"/>
        </w:rPr>
        <w:t>31</w:t>
      </w:r>
      <w:r w:rsidRPr="001466A4">
        <w:rPr>
          <w:rFonts w:ascii="Times New Roman" w:hAnsi="Times New Roman" w:cs="Times New Roman"/>
          <w:noProof/>
          <w:color w:val="000000" w:themeColor="text1"/>
          <w:sz w:val="24"/>
          <w:szCs w:val="24"/>
        </w:rPr>
        <w:fldChar w:fldCharType="end"/>
      </w:r>
    </w:p>
    <w:p w14:paraId="05C7E682" w14:textId="6001E0E3" w:rsidR="00381C73" w:rsidRPr="001466A4" w:rsidRDefault="00381C73">
      <w:pPr>
        <w:pStyle w:val="TOC6"/>
        <w:tabs>
          <w:tab w:val="left" w:pos="1760"/>
          <w:tab w:val="right" w:leader="dot" w:pos="9061"/>
        </w:tabs>
        <w:rPr>
          <w:rFonts w:ascii="Times New Roman" w:eastAsiaTheme="minorEastAsia" w:hAnsi="Times New Roman" w:cs="Times New Roman"/>
          <w:noProof/>
          <w:color w:val="000000" w:themeColor="text1"/>
          <w:kern w:val="2"/>
          <w:sz w:val="24"/>
          <w:szCs w:val="24"/>
          <w14:ligatures w14:val="standardContextual"/>
        </w:rPr>
      </w:pPr>
      <w:r w:rsidRPr="001466A4">
        <w:rPr>
          <w:rFonts w:ascii="Times New Roman" w:hAnsi="Times New Roman" w:cs="Times New Roman"/>
          <w:noProof/>
          <w:color w:val="000000" w:themeColor="text1"/>
          <w:sz w:val="24"/>
          <w:szCs w:val="24"/>
        </w:rPr>
        <w:t>5.3</w:t>
      </w:r>
      <w:r w:rsidRPr="001466A4">
        <w:rPr>
          <w:rFonts w:ascii="Times New Roman" w:eastAsiaTheme="minorEastAsia" w:hAnsi="Times New Roman" w:cs="Times New Roman"/>
          <w:noProof/>
          <w:color w:val="000000" w:themeColor="text1"/>
          <w:kern w:val="2"/>
          <w:sz w:val="24"/>
          <w:szCs w:val="24"/>
          <w14:ligatures w14:val="standardContextual"/>
        </w:rPr>
        <w:tab/>
      </w:r>
      <w:r w:rsidRPr="001466A4">
        <w:rPr>
          <w:rFonts w:ascii="Times New Roman" w:hAnsi="Times New Roman" w:cs="Times New Roman"/>
          <w:noProof/>
          <w:color w:val="000000" w:themeColor="text1"/>
          <w:sz w:val="24"/>
          <w:szCs w:val="24"/>
        </w:rPr>
        <w:t>POPULAÇÃO E AMOSTRA</w:t>
      </w:r>
      <w:r w:rsidRPr="001466A4">
        <w:rPr>
          <w:rFonts w:ascii="Times New Roman" w:hAnsi="Times New Roman" w:cs="Times New Roman"/>
          <w:noProof/>
          <w:color w:val="000000" w:themeColor="text1"/>
          <w:sz w:val="24"/>
          <w:szCs w:val="24"/>
        </w:rPr>
        <w:tab/>
      </w:r>
      <w:r w:rsidRPr="001466A4">
        <w:rPr>
          <w:rFonts w:ascii="Times New Roman" w:hAnsi="Times New Roman" w:cs="Times New Roman"/>
          <w:noProof/>
          <w:color w:val="000000" w:themeColor="text1"/>
          <w:sz w:val="24"/>
          <w:szCs w:val="24"/>
        </w:rPr>
        <w:fldChar w:fldCharType="begin"/>
      </w:r>
      <w:r w:rsidRPr="001466A4">
        <w:rPr>
          <w:rFonts w:ascii="Times New Roman" w:hAnsi="Times New Roman" w:cs="Times New Roman"/>
          <w:noProof/>
          <w:color w:val="000000" w:themeColor="text1"/>
          <w:sz w:val="24"/>
          <w:szCs w:val="24"/>
        </w:rPr>
        <w:instrText xml:space="preserve"> PAGEREF _Toc208579923 \h </w:instrText>
      </w:r>
      <w:r w:rsidRPr="001466A4">
        <w:rPr>
          <w:rFonts w:ascii="Times New Roman" w:hAnsi="Times New Roman" w:cs="Times New Roman"/>
          <w:noProof/>
          <w:color w:val="000000" w:themeColor="text1"/>
          <w:sz w:val="24"/>
          <w:szCs w:val="24"/>
        </w:rPr>
      </w:r>
      <w:r w:rsidRPr="001466A4">
        <w:rPr>
          <w:rFonts w:ascii="Times New Roman" w:hAnsi="Times New Roman" w:cs="Times New Roman"/>
          <w:noProof/>
          <w:color w:val="000000" w:themeColor="text1"/>
          <w:sz w:val="24"/>
          <w:szCs w:val="24"/>
        </w:rPr>
        <w:fldChar w:fldCharType="separate"/>
      </w:r>
      <w:r w:rsidR="00A803C9">
        <w:rPr>
          <w:rFonts w:ascii="Times New Roman" w:hAnsi="Times New Roman" w:cs="Times New Roman"/>
          <w:noProof/>
          <w:color w:val="000000" w:themeColor="text1"/>
          <w:sz w:val="24"/>
          <w:szCs w:val="24"/>
        </w:rPr>
        <w:t>31</w:t>
      </w:r>
      <w:r w:rsidRPr="001466A4">
        <w:rPr>
          <w:rFonts w:ascii="Times New Roman" w:hAnsi="Times New Roman" w:cs="Times New Roman"/>
          <w:noProof/>
          <w:color w:val="000000" w:themeColor="text1"/>
          <w:sz w:val="24"/>
          <w:szCs w:val="24"/>
        </w:rPr>
        <w:fldChar w:fldCharType="end"/>
      </w:r>
    </w:p>
    <w:p w14:paraId="60E2C3F8" w14:textId="5578B629" w:rsidR="00381C73" w:rsidRPr="001466A4" w:rsidRDefault="00381C73">
      <w:pPr>
        <w:pStyle w:val="TOC6"/>
        <w:tabs>
          <w:tab w:val="left" w:pos="1760"/>
          <w:tab w:val="right" w:leader="dot" w:pos="9061"/>
        </w:tabs>
        <w:rPr>
          <w:rFonts w:ascii="Times New Roman" w:eastAsiaTheme="minorEastAsia" w:hAnsi="Times New Roman" w:cs="Times New Roman"/>
          <w:noProof/>
          <w:color w:val="000000" w:themeColor="text1"/>
          <w:kern w:val="2"/>
          <w:sz w:val="24"/>
          <w:szCs w:val="24"/>
          <w14:ligatures w14:val="standardContextual"/>
        </w:rPr>
      </w:pPr>
      <w:r w:rsidRPr="001466A4">
        <w:rPr>
          <w:rFonts w:ascii="Times New Roman" w:hAnsi="Times New Roman" w:cs="Times New Roman"/>
          <w:noProof/>
          <w:color w:val="000000" w:themeColor="text1"/>
          <w:sz w:val="24"/>
          <w:szCs w:val="24"/>
        </w:rPr>
        <w:t>5.4</w:t>
      </w:r>
      <w:r w:rsidRPr="001466A4">
        <w:rPr>
          <w:rFonts w:ascii="Times New Roman" w:eastAsiaTheme="minorEastAsia" w:hAnsi="Times New Roman" w:cs="Times New Roman"/>
          <w:noProof/>
          <w:color w:val="000000" w:themeColor="text1"/>
          <w:kern w:val="2"/>
          <w:sz w:val="24"/>
          <w:szCs w:val="24"/>
          <w14:ligatures w14:val="standardContextual"/>
        </w:rPr>
        <w:tab/>
      </w:r>
      <w:r w:rsidRPr="001466A4">
        <w:rPr>
          <w:rFonts w:ascii="Times New Roman" w:hAnsi="Times New Roman" w:cs="Times New Roman"/>
          <w:noProof/>
          <w:color w:val="000000" w:themeColor="text1"/>
          <w:sz w:val="24"/>
          <w:szCs w:val="24"/>
        </w:rPr>
        <w:t>RANDOMIZAÇÃO E CEGAMENTO</w:t>
      </w:r>
      <w:r w:rsidRPr="001466A4">
        <w:rPr>
          <w:rFonts w:ascii="Times New Roman" w:hAnsi="Times New Roman" w:cs="Times New Roman"/>
          <w:noProof/>
          <w:color w:val="000000" w:themeColor="text1"/>
          <w:sz w:val="24"/>
          <w:szCs w:val="24"/>
        </w:rPr>
        <w:tab/>
      </w:r>
      <w:r w:rsidRPr="001466A4">
        <w:rPr>
          <w:rFonts w:ascii="Times New Roman" w:hAnsi="Times New Roman" w:cs="Times New Roman"/>
          <w:noProof/>
          <w:color w:val="000000" w:themeColor="text1"/>
          <w:sz w:val="24"/>
          <w:szCs w:val="24"/>
        </w:rPr>
        <w:fldChar w:fldCharType="begin"/>
      </w:r>
      <w:r w:rsidRPr="001466A4">
        <w:rPr>
          <w:rFonts w:ascii="Times New Roman" w:hAnsi="Times New Roman" w:cs="Times New Roman"/>
          <w:noProof/>
          <w:color w:val="000000" w:themeColor="text1"/>
          <w:sz w:val="24"/>
          <w:szCs w:val="24"/>
        </w:rPr>
        <w:instrText xml:space="preserve"> PAGEREF _Toc208579924 \h </w:instrText>
      </w:r>
      <w:r w:rsidRPr="001466A4">
        <w:rPr>
          <w:rFonts w:ascii="Times New Roman" w:hAnsi="Times New Roman" w:cs="Times New Roman"/>
          <w:noProof/>
          <w:color w:val="000000" w:themeColor="text1"/>
          <w:sz w:val="24"/>
          <w:szCs w:val="24"/>
        </w:rPr>
      </w:r>
      <w:r w:rsidRPr="001466A4">
        <w:rPr>
          <w:rFonts w:ascii="Times New Roman" w:hAnsi="Times New Roman" w:cs="Times New Roman"/>
          <w:noProof/>
          <w:color w:val="000000" w:themeColor="text1"/>
          <w:sz w:val="24"/>
          <w:szCs w:val="24"/>
        </w:rPr>
        <w:fldChar w:fldCharType="separate"/>
      </w:r>
      <w:r w:rsidR="00A803C9">
        <w:rPr>
          <w:rFonts w:ascii="Times New Roman" w:hAnsi="Times New Roman" w:cs="Times New Roman"/>
          <w:noProof/>
          <w:color w:val="000000" w:themeColor="text1"/>
          <w:sz w:val="24"/>
          <w:szCs w:val="24"/>
        </w:rPr>
        <w:t>32</w:t>
      </w:r>
      <w:r w:rsidRPr="001466A4">
        <w:rPr>
          <w:rFonts w:ascii="Times New Roman" w:hAnsi="Times New Roman" w:cs="Times New Roman"/>
          <w:noProof/>
          <w:color w:val="000000" w:themeColor="text1"/>
          <w:sz w:val="24"/>
          <w:szCs w:val="24"/>
        </w:rPr>
        <w:fldChar w:fldCharType="end"/>
      </w:r>
    </w:p>
    <w:p w14:paraId="7684EA84" w14:textId="47D99F1B" w:rsidR="00381C73" w:rsidRPr="001466A4" w:rsidRDefault="00381C73">
      <w:pPr>
        <w:pStyle w:val="TOC6"/>
        <w:tabs>
          <w:tab w:val="left" w:pos="1760"/>
          <w:tab w:val="right" w:leader="dot" w:pos="9061"/>
        </w:tabs>
        <w:rPr>
          <w:rFonts w:ascii="Times New Roman" w:eastAsiaTheme="minorEastAsia" w:hAnsi="Times New Roman" w:cs="Times New Roman"/>
          <w:noProof/>
          <w:color w:val="000000" w:themeColor="text1"/>
          <w:kern w:val="2"/>
          <w:sz w:val="24"/>
          <w:szCs w:val="24"/>
          <w14:ligatures w14:val="standardContextual"/>
        </w:rPr>
      </w:pPr>
      <w:r w:rsidRPr="001466A4">
        <w:rPr>
          <w:rFonts w:ascii="Times New Roman" w:hAnsi="Times New Roman" w:cs="Times New Roman"/>
          <w:noProof/>
          <w:color w:val="000000" w:themeColor="text1"/>
          <w:sz w:val="24"/>
          <w:szCs w:val="24"/>
        </w:rPr>
        <w:t>5.5</w:t>
      </w:r>
      <w:r w:rsidRPr="001466A4">
        <w:rPr>
          <w:rFonts w:ascii="Times New Roman" w:eastAsiaTheme="minorEastAsia" w:hAnsi="Times New Roman" w:cs="Times New Roman"/>
          <w:noProof/>
          <w:color w:val="000000" w:themeColor="text1"/>
          <w:kern w:val="2"/>
          <w:sz w:val="24"/>
          <w:szCs w:val="24"/>
          <w14:ligatures w14:val="standardContextual"/>
        </w:rPr>
        <w:tab/>
      </w:r>
      <w:r w:rsidRPr="001466A4">
        <w:rPr>
          <w:rFonts w:ascii="Times New Roman" w:hAnsi="Times New Roman" w:cs="Times New Roman"/>
          <w:noProof/>
          <w:color w:val="000000" w:themeColor="text1"/>
          <w:sz w:val="24"/>
          <w:szCs w:val="24"/>
        </w:rPr>
        <w:t>INTERVENÇÃO E GRUPOS DE ESTUDO</w:t>
      </w:r>
      <w:r w:rsidRPr="001466A4">
        <w:rPr>
          <w:rFonts w:ascii="Times New Roman" w:hAnsi="Times New Roman" w:cs="Times New Roman"/>
          <w:noProof/>
          <w:color w:val="000000" w:themeColor="text1"/>
          <w:sz w:val="24"/>
          <w:szCs w:val="24"/>
        </w:rPr>
        <w:tab/>
      </w:r>
      <w:r w:rsidRPr="001466A4">
        <w:rPr>
          <w:rFonts w:ascii="Times New Roman" w:hAnsi="Times New Roman" w:cs="Times New Roman"/>
          <w:noProof/>
          <w:color w:val="000000" w:themeColor="text1"/>
          <w:sz w:val="24"/>
          <w:szCs w:val="24"/>
        </w:rPr>
        <w:fldChar w:fldCharType="begin"/>
      </w:r>
      <w:r w:rsidRPr="001466A4">
        <w:rPr>
          <w:rFonts w:ascii="Times New Roman" w:hAnsi="Times New Roman" w:cs="Times New Roman"/>
          <w:noProof/>
          <w:color w:val="000000" w:themeColor="text1"/>
          <w:sz w:val="24"/>
          <w:szCs w:val="24"/>
        </w:rPr>
        <w:instrText xml:space="preserve"> PAGEREF _Toc208579925 \h </w:instrText>
      </w:r>
      <w:r w:rsidRPr="001466A4">
        <w:rPr>
          <w:rFonts w:ascii="Times New Roman" w:hAnsi="Times New Roman" w:cs="Times New Roman"/>
          <w:noProof/>
          <w:color w:val="000000" w:themeColor="text1"/>
          <w:sz w:val="24"/>
          <w:szCs w:val="24"/>
        </w:rPr>
      </w:r>
      <w:r w:rsidRPr="001466A4">
        <w:rPr>
          <w:rFonts w:ascii="Times New Roman" w:hAnsi="Times New Roman" w:cs="Times New Roman"/>
          <w:noProof/>
          <w:color w:val="000000" w:themeColor="text1"/>
          <w:sz w:val="24"/>
          <w:szCs w:val="24"/>
        </w:rPr>
        <w:fldChar w:fldCharType="separate"/>
      </w:r>
      <w:r w:rsidR="00A803C9">
        <w:rPr>
          <w:rFonts w:ascii="Times New Roman" w:hAnsi="Times New Roman" w:cs="Times New Roman"/>
          <w:noProof/>
          <w:color w:val="000000" w:themeColor="text1"/>
          <w:sz w:val="24"/>
          <w:szCs w:val="24"/>
        </w:rPr>
        <w:t>34</w:t>
      </w:r>
      <w:r w:rsidRPr="001466A4">
        <w:rPr>
          <w:rFonts w:ascii="Times New Roman" w:hAnsi="Times New Roman" w:cs="Times New Roman"/>
          <w:noProof/>
          <w:color w:val="000000" w:themeColor="text1"/>
          <w:sz w:val="24"/>
          <w:szCs w:val="24"/>
        </w:rPr>
        <w:fldChar w:fldCharType="end"/>
      </w:r>
    </w:p>
    <w:p w14:paraId="6425B998" w14:textId="2753FC4E" w:rsidR="00381C73" w:rsidRPr="001466A4" w:rsidRDefault="00381C73">
      <w:pPr>
        <w:pStyle w:val="TOC6"/>
        <w:tabs>
          <w:tab w:val="left" w:pos="1760"/>
          <w:tab w:val="right" w:leader="dot" w:pos="9061"/>
        </w:tabs>
        <w:rPr>
          <w:rFonts w:ascii="Times New Roman" w:eastAsiaTheme="minorEastAsia" w:hAnsi="Times New Roman" w:cs="Times New Roman"/>
          <w:noProof/>
          <w:color w:val="000000" w:themeColor="text1"/>
          <w:kern w:val="2"/>
          <w:sz w:val="24"/>
          <w:szCs w:val="24"/>
          <w14:ligatures w14:val="standardContextual"/>
        </w:rPr>
      </w:pPr>
      <w:r w:rsidRPr="001466A4">
        <w:rPr>
          <w:rFonts w:ascii="Times New Roman" w:hAnsi="Times New Roman" w:cs="Times New Roman"/>
          <w:noProof/>
          <w:color w:val="000000" w:themeColor="text1"/>
          <w:sz w:val="24"/>
          <w:szCs w:val="24"/>
        </w:rPr>
        <w:t>5.6</w:t>
      </w:r>
      <w:r w:rsidRPr="001466A4">
        <w:rPr>
          <w:rFonts w:ascii="Times New Roman" w:eastAsiaTheme="minorEastAsia" w:hAnsi="Times New Roman" w:cs="Times New Roman"/>
          <w:noProof/>
          <w:color w:val="000000" w:themeColor="text1"/>
          <w:kern w:val="2"/>
          <w:sz w:val="24"/>
          <w:szCs w:val="24"/>
          <w14:ligatures w14:val="standardContextual"/>
        </w:rPr>
        <w:tab/>
      </w:r>
      <w:r w:rsidRPr="001466A4">
        <w:rPr>
          <w:rFonts w:ascii="Times New Roman" w:hAnsi="Times New Roman" w:cs="Times New Roman"/>
          <w:noProof/>
          <w:color w:val="000000" w:themeColor="text1"/>
          <w:sz w:val="24"/>
          <w:szCs w:val="24"/>
        </w:rPr>
        <w:t>INSTRUMENTOS PARA COLETAS DE DADOS</w:t>
      </w:r>
      <w:r w:rsidRPr="001466A4">
        <w:rPr>
          <w:rFonts w:ascii="Times New Roman" w:hAnsi="Times New Roman" w:cs="Times New Roman"/>
          <w:noProof/>
          <w:color w:val="000000" w:themeColor="text1"/>
          <w:sz w:val="24"/>
          <w:szCs w:val="24"/>
        </w:rPr>
        <w:tab/>
      </w:r>
      <w:r w:rsidRPr="001466A4">
        <w:rPr>
          <w:rFonts w:ascii="Times New Roman" w:hAnsi="Times New Roman" w:cs="Times New Roman"/>
          <w:noProof/>
          <w:color w:val="000000" w:themeColor="text1"/>
          <w:sz w:val="24"/>
          <w:szCs w:val="24"/>
        </w:rPr>
        <w:fldChar w:fldCharType="begin"/>
      </w:r>
      <w:r w:rsidRPr="001466A4">
        <w:rPr>
          <w:rFonts w:ascii="Times New Roman" w:hAnsi="Times New Roman" w:cs="Times New Roman"/>
          <w:noProof/>
          <w:color w:val="000000" w:themeColor="text1"/>
          <w:sz w:val="24"/>
          <w:szCs w:val="24"/>
        </w:rPr>
        <w:instrText xml:space="preserve"> PAGEREF _Toc208579926 \h </w:instrText>
      </w:r>
      <w:r w:rsidRPr="001466A4">
        <w:rPr>
          <w:rFonts w:ascii="Times New Roman" w:hAnsi="Times New Roman" w:cs="Times New Roman"/>
          <w:noProof/>
          <w:color w:val="000000" w:themeColor="text1"/>
          <w:sz w:val="24"/>
          <w:szCs w:val="24"/>
        </w:rPr>
      </w:r>
      <w:r w:rsidRPr="001466A4">
        <w:rPr>
          <w:rFonts w:ascii="Times New Roman" w:hAnsi="Times New Roman" w:cs="Times New Roman"/>
          <w:noProof/>
          <w:color w:val="000000" w:themeColor="text1"/>
          <w:sz w:val="24"/>
          <w:szCs w:val="24"/>
        </w:rPr>
        <w:fldChar w:fldCharType="separate"/>
      </w:r>
      <w:r w:rsidR="00A803C9">
        <w:rPr>
          <w:rFonts w:ascii="Times New Roman" w:hAnsi="Times New Roman" w:cs="Times New Roman"/>
          <w:noProof/>
          <w:color w:val="000000" w:themeColor="text1"/>
          <w:sz w:val="24"/>
          <w:szCs w:val="24"/>
        </w:rPr>
        <w:t>35</w:t>
      </w:r>
      <w:r w:rsidRPr="001466A4">
        <w:rPr>
          <w:rFonts w:ascii="Times New Roman" w:hAnsi="Times New Roman" w:cs="Times New Roman"/>
          <w:noProof/>
          <w:color w:val="000000" w:themeColor="text1"/>
          <w:sz w:val="24"/>
          <w:szCs w:val="24"/>
        </w:rPr>
        <w:fldChar w:fldCharType="end"/>
      </w:r>
    </w:p>
    <w:p w14:paraId="164DEEF0" w14:textId="7D03AA31" w:rsidR="00381C73" w:rsidRPr="001466A4" w:rsidRDefault="00381C73">
      <w:pPr>
        <w:pStyle w:val="TOC6"/>
        <w:tabs>
          <w:tab w:val="left" w:pos="1760"/>
          <w:tab w:val="right" w:leader="dot" w:pos="9061"/>
        </w:tabs>
        <w:rPr>
          <w:rFonts w:ascii="Times New Roman" w:eastAsiaTheme="minorEastAsia" w:hAnsi="Times New Roman" w:cs="Times New Roman"/>
          <w:noProof/>
          <w:color w:val="000000" w:themeColor="text1"/>
          <w:kern w:val="2"/>
          <w:sz w:val="24"/>
          <w:szCs w:val="24"/>
          <w14:ligatures w14:val="standardContextual"/>
        </w:rPr>
      </w:pPr>
      <w:r w:rsidRPr="001466A4">
        <w:rPr>
          <w:rFonts w:ascii="Times New Roman" w:hAnsi="Times New Roman" w:cs="Times New Roman"/>
          <w:noProof/>
          <w:color w:val="000000" w:themeColor="text1"/>
          <w:sz w:val="24"/>
          <w:szCs w:val="24"/>
        </w:rPr>
        <w:t>5.7</w:t>
      </w:r>
      <w:r w:rsidRPr="001466A4">
        <w:rPr>
          <w:rFonts w:ascii="Times New Roman" w:eastAsiaTheme="minorEastAsia" w:hAnsi="Times New Roman" w:cs="Times New Roman"/>
          <w:noProof/>
          <w:color w:val="000000" w:themeColor="text1"/>
          <w:kern w:val="2"/>
          <w:sz w:val="24"/>
          <w:szCs w:val="24"/>
          <w14:ligatures w14:val="standardContextual"/>
        </w:rPr>
        <w:tab/>
      </w:r>
      <w:r w:rsidRPr="001466A4">
        <w:rPr>
          <w:rFonts w:ascii="Times New Roman" w:hAnsi="Times New Roman" w:cs="Times New Roman"/>
          <w:noProof/>
          <w:color w:val="000000" w:themeColor="text1"/>
          <w:sz w:val="24"/>
          <w:szCs w:val="24"/>
        </w:rPr>
        <w:t>PROCEDIMENTOS PARA COLETA DOS DADOS</w:t>
      </w:r>
      <w:r w:rsidRPr="001466A4">
        <w:rPr>
          <w:rFonts w:ascii="Times New Roman" w:hAnsi="Times New Roman" w:cs="Times New Roman"/>
          <w:noProof/>
          <w:color w:val="000000" w:themeColor="text1"/>
          <w:sz w:val="24"/>
          <w:szCs w:val="24"/>
        </w:rPr>
        <w:tab/>
      </w:r>
      <w:r w:rsidRPr="001466A4">
        <w:rPr>
          <w:rFonts w:ascii="Times New Roman" w:hAnsi="Times New Roman" w:cs="Times New Roman"/>
          <w:noProof/>
          <w:color w:val="000000" w:themeColor="text1"/>
          <w:sz w:val="24"/>
          <w:szCs w:val="24"/>
        </w:rPr>
        <w:fldChar w:fldCharType="begin"/>
      </w:r>
      <w:r w:rsidRPr="001466A4">
        <w:rPr>
          <w:rFonts w:ascii="Times New Roman" w:hAnsi="Times New Roman" w:cs="Times New Roman"/>
          <w:noProof/>
          <w:color w:val="000000" w:themeColor="text1"/>
          <w:sz w:val="24"/>
          <w:szCs w:val="24"/>
        </w:rPr>
        <w:instrText xml:space="preserve"> PAGEREF _Toc208579927 \h </w:instrText>
      </w:r>
      <w:r w:rsidRPr="001466A4">
        <w:rPr>
          <w:rFonts w:ascii="Times New Roman" w:hAnsi="Times New Roman" w:cs="Times New Roman"/>
          <w:noProof/>
          <w:color w:val="000000" w:themeColor="text1"/>
          <w:sz w:val="24"/>
          <w:szCs w:val="24"/>
        </w:rPr>
      </w:r>
      <w:r w:rsidRPr="001466A4">
        <w:rPr>
          <w:rFonts w:ascii="Times New Roman" w:hAnsi="Times New Roman" w:cs="Times New Roman"/>
          <w:noProof/>
          <w:color w:val="000000" w:themeColor="text1"/>
          <w:sz w:val="24"/>
          <w:szCs w:val="24"/>
        </w:rPr>
        <w:fldChar w:fldCharType="separate"/>
      </w:r>
      <w:r w:rsidR="00A803C9">
        <w:rPr>
          <w:rFonts w:ascii="Times New Roman" w:hAnsi="Times New Roman" w:cs="Times New Roman"/>
          <w:noProof/>
          <w:color w:val="000000" w:themeColor="text1"/>
          <w:sz w:val="24"/>
          <w:szCs w:val="24"/>
        </w:rPr>
        <w:t>36</w:t>
      </w:r>
      <w:r w:rsidRPr="001466A4">
        <w:rPr>
          <w:rFonts w:ascii="Times New Roman" w:hAnsi="Times New Roman" w:cs="Times New Roman"/>
          <w:noProof/>
          <w:color w:val="000000" w:themeColor="text1"/>
          <w:sz w:val="24"/>
          <w:szCs w:val="24"/>
        </w:rPr>
        <w:fldChar w:fldCharType="end"/>
      </w:r>
    </w:p>
    <w:p w14:paraId="46D4242F" w14:textId="292B46CE" w:rsidR="00381C73" w:rsidRPr="001466A4" w:rsidRDefault="00381C73">
      <w:pPr>
        <w:pStyle w:val="TOC6"/>
        <w:tabs>
          <w:tab w:val="left" w:pos="1760"/>
          <w:tab w:val="right" w:leader="dot" w:pos="9061"/>
        </w:tabs>
        <w:rPr>
          <w:rFonts w:ascii="Times New Roman" w:eastAsiaTheme="minorEastAsia" w:hAnsi="Times New Roman" w:cs="Times New Roman"/>
          <w:noProof/>
          <w:color w:val="000000" w:themeColor="text1"/>
          <w:kern w:val="2"/>
          <w:sz w:val="24"/>
          <w:szCs w:val="24"/>
          <w14:ligatures w14:val="standardContextual"/>
        </w:rPr>
      </w:pPr>
      <w:r w:rsidRPr="001466A4">
        <w:rPr>
          <w:rFonts w:ascii="Times New Roman" w:hAnsi="Times New Roman" w:cs="Times New Roman"/>
          <w:noProof/>
          <w:color w:val="000000" w:themeColor="text1"/>
          <w:sz w:val="24"/>
          <w:szCs w:val="24"/>
        </w:rPr>
        <w:t>5.8</w:t>
      </w:r>
      <w:r w:rsidRPr="001466A4">
        <w:rPr>
          <w:rFonts w:ascii="Times New Roman" w:eastAsiaTheme="minorEastAsia" w:hAnsi="Times New Roman" w:cs="Times New Roman"/>
          <w:noProof/>
          <w:color w:val="000000" w:themeColor="text1"/>
          <w:kern w:val="2"/>
          <w:sz w:val="24"/>
          <w:szCs w:val="24"/>
          <w14:ligatures w14:val="standardContextual"/>
        </w:rPr>
        <w:tab/>
      </w:r>
      <w:r w:rsidRPr="001466A4">
        <w:rPr>
          <w:rFonts w:ascii="Times New Roman" w:hAnsi="Times New Roman" w:cs="Times New Roman"/>
          <w:noProof/>
          <w:color w:val="000000" w:themeColor="text1"/>
          <w:sz w:val="24"/>
          <w:szCs w:val="24"/>
        </w:rPr>
        <w:t>TRATAMENTO ESTATÍSTICO</w:t>
      </w:r>
      <w:r w:rsidRPr="001466A4">
        <w:rPr>
          <w:rFonts w:ascii="Times New Roman" w:hAnsi="Times New Roman" w:cs="Times New Roman"/>
          <w:noProof/>
          <w:color w:val="000000" w:themeColor="text1"/>
          <w:sz w:val="24"/>
          <w:szCs w:val="24"/>
        </w:rPr>
        <w:tab/>
      </w:r>
      <w:r w:rsidRPr="001466A4">
        <w:rPr>
          <w:rFonts w:ascii="Times New Roman" w:hAnsi="Times New Roman" w:cs="Times New Roman"/>
          <w:noProof/>
          <w:color w:val="000000" w:themeColor="text1"/>
          <w:sz w:val="24"/>
          <w:szCs w:val="24"/>
        </w:rPr>
        <w:fldChar w:fldCharType="begin"/>
      </w:r>
      <w:r w:rsidRPr="001466A4">
        <w:rPr>
          <w:rFonts w:ascii="Times New Roman" w:hAnsi="Times New Roman" w:cs="Times New Roman"/>
          <w:noProof/>
          <w:color w:val="000000" w:themeColor="text1"/>
          <w:sz w:val="24"/>
          <w:szCs w:val="24"/>
        </w:rPr>
        <w:instrText xml:space="preserve"> PAGEREF _Toc208579928 \h </w:instrText>
      </w:r>
      <w:r w:rsidRPr="001466A4">
        <w:rPr>
          <w:rFonts w:ascii="Times New Roman" w:hAnsi="Times New Roman" w:cs="Times New Roman"/>
          <w:noProof/>
          <w:color w:val="000000" w:themeColor="text1"/>
          <w:sz w:val="24"/>
          <w:szCs w:val="24"/>
        </w:rPr>
      </w:r>
      <w:r w:rsidRPr="001466A4">
        <w:rPr>
          <w:rFonts w:ascii="Times New Roman" w:hAnsi="Times New Roman" w:cs="Times New Roman"/>
          <w:noProof/>
          <w:color w:val="000000" w:themeColor="text1"/>
          <w:sz w:val="24"/>
          <w:szCs w:val="24"/>
        </w:rPr>
        <w:fldChar w:fldCharType="separate"/>
      </w:r>
      <w:r w:rsidR="00A803C9">
        <w:rPr>
          <w:rFonts w:ascii="Times New Roman" w:hAnsi="Times New Roman" w:cs="Times New Roman"/>
          <w:noProof/>
          <w:color w:val="000000" w:themeColor="text1"/>
          <w:sz w:val="24"/>
          <w:szCs w:val="24"/>
        </w:rPr>
        <w:t>38</w:t>
      </w:r>
      <w:r w:rsidRPr="001466A4">
        <w:rPr>
          <w:rFonts w:ascii="Times New Roman" w:hAnsi="Times New Roman" w:cs="Times New Roman"/>
          <w:noProof/>
          <w:color w:val="000000" w:themeColor="text1"/>
          <w:sz w:val="24"/>
          <w:szCs w:val="24"/>
        </w:rPr>
        <w:fldChar w:fldCharType="end"/>
      </w:r>
    </w:p>
    <w:p w14:paraId="537D055A" w14:textId="72FE5AB0" w:rsidR="00381C73" w:rsidRPr="001466A4" w:rsidRDefault="00381C73">
      <w:pPr>
        <w:pStyle w:val="TOC6"/>
        <w:tabs>
          <w:tab w:val="left" w:pos="1760"/>
          <w:tab w:val="right" w:leader="dot" w:pos="9061"/>
        </w:tabs>
        <w:rPr>
          <w:rFonts w:ascii="Times New Roman" w:eastAsiaTheme="minorEastAsia" w:hAnsi="Times New Roman" w:cs="Times New Roman"/>
          <w:noProof/>
          <w:color w:val="000000" w:themeColor="text1"/>
          <w:kern w:val="2"/>
          <w:sz w:val="24"/>
          <w:szCs w:val="24"/>
          <w14:ligatures w14:val="standardContextual"/>
        </w:rPr>
      </w:pPr>
      <w:r w:rsidRPr="001466A4">
        <w:rPr>
          <w:rFonts w:ascii="Times New Roman" w:hAnsi="Times New Roman" w:cs="Times New Roman"/>
          <w:noProof/>
          <w:color w:val="000000" w:themeColor="text1"/>
          <w:sz w:val="24"/>
          <w:szCs w:val="24"/>
        </w:rPr>
        <w:t>5.9</w:t>
      </w:r>
      <w:r w:rsidRPr="001466A4">
        <w:rPr>
          <w:rFonts w:ascii="Times New Roman" w:eastAsiaTheme="minorEastAsia" w:hAnsi="Times New Roman" w:cs="Times New Roman"/>
          <w:noProof/>
          <w:color w:val="000000" w:themeColor="text1"/>
          <w:kern w:val="2"/>
          <w:sz w:val="24"/>
          <w:szCs w:val="24"/>
          <w14:ligatures w14:val="standardContextual"/>
        </w:rPr>
        <w:tab/>
      </w:r>
      <w:r w:rsidRPr="001466A4">
        <w:rPr>
          <w:rFonts w:ascii="Times New Roman" w:hAnsi="Times New Roman" w:cs="Times New Roman"/>
          <w:noProof/>
          <w:color w:val="000000" w:themeColor="text1"/>
          <w:sz w:val="24"/>
          <w:szCs w:val="24"/>
        </w:rPr>
        <w:t>ASPECTOS LEGAIS E ÉTICOS</w:t>
      </w:r>
      <w:r w:rsidRPr="001466A4">
        <w:rPr>
          <w:rFonts w:ascii="Times New Roman" w:hAnsi="Times New Roman" w:cs="Times New Roman"/>
          <w:noProof/>
          <w:color w:val="000000" w:themeColor="text1"/>
          <w:sz w:val="24"/>
          <w:szCs w:val="24"/>
        </w:rPr>
        <w:tab/>
      </w:r>
      <w:r w:rsidRPr="001466A4">
        <w:rPr>
          <w:rFonts w:ascii="Times New Roman" w:hAnsi="Times New Roman" w:cs="Times New Roman"/>
          <w:noProof/>
          <w:color w:val="000000" w:themeColor="text1"/>
          <w:sz w:val="24"/>
          <w:szCs w:val="24"/>
        </w:rPr>
        <w:fldChar w:fldCharType="begin"/>
      </w:r>
      <w:r w:rsidRPr="001466A4">
        <w:rPr>
          <w:rFonts w:ascii="Times New Roman" w:hAnsi="Times New Roman" w:cs="Times New Roman"/>
          <w:noProof/>
          <w:color w:val="000000" w:themeColor="text1"/>
          <w:sz w:val="24"/>
          <w:szCs w:val="24"/>
        </w:rPr>
        <w:instrText xml:space="preserve"> PAGEREF _Toc208579929 \h </w:instrText>
      </w:r>
      <w:r w:rsidRPr="001466A4">
        <w:rPr>
          <w:rFonts w:ascii="Times New Roman" w:hAnsi="Times New Roman" w:cs="Times New Roman"/>
          <w:noProof/>
          <w:color w:val="000000" w:themeColor="text1"/>
          <w:sz w:val="24"/>
          <w:szCs w:val="24"/>
        </w:rPr>
      </w:r>
      <w:r w:rsidRPr="001466A4">
        <w:rPr>
          <w:rFonts w:ascii="Times New Roman" w:hAnsi="Times New Roman" w:cs="Times New Roman"/>
          <w:noProof/>
          <w:color w:val="000000" w:themeColor="text1"/>
          <w:sz w:val="24"/>
          <w:szCs w:val="24"/>
        </w:rPr>
        <w:fldChar w:fldCharType="separate"/>
      </w:r>
      <w:r w:rsidR="00A803C9">
        <w:rPr>
          <w:rFonts w:ascii="Times New Roman" w:hAnsi="Times New Roman" w:cs="Times New Roman"/>
          <w:noProof/>
          <w:color w:val="000000" w:themeColor="text1"/>
          <w:sz w:val="24"/>
          <w:szCs w:val="24"/>
        </w:rPr>
        <w:t>38</w:t>
      </w:r>
      <w:r w:rsidRPr="001466A4">
        <w:rPr>
          <w:rFonts w:ascii="Times New Roman" w:hAnsi="Times New Roman" w:cs="Times New Roman"/>
          <w:noProof/>
          <w:color w:val="000000" w:themeColor="text1"/>
          <w:sz w:val="24"/>
          <w:szCs w:val="24"/>
        </w:rPr>
        <w:fldChar w:fldCharType="end"/>
      </w:r>
    </w:p>
    <w:p w14:paraId="7E432535" w14:textId="04FB2C8A" w:rsidR="00381C73" w:rsidRPr="001466A4" w:rsidRDefault="00381C73">
      <w:pPr>
        <w:pStyle w:val="TOC1"/>
        <w:tabs>
          <w:tab w:val="left" w:pos="440"/>
          <w:tab w:val="right" w:leader="dot" w:pos="9061"/>
        </w:tabs>
        <w:rPr>
          <w:rFonts w:ascii="Times New Roman" w:eastAsiaTheme="minorEastAsia" w:hAnsi="Times New Roman" w:cs="Times New Roman"/>
          <w:b w:val="0"/>
          <w:bCs w:val="0"/>
          <w:caps w:val="0"/>
          <w:noProof/>
          <w:color w:val="000000" w:themeColor="text1"/>
          <w:kern w:val="2"/>
          <w:sz w:val="24"/>
          <w:szCs w:val="24"/>
          <w14:ligatures w14:val="standardContextual"/>
        </w:rPr>
      </w:pPr>
      <w:r w:rsidRPr="001466A4">
        <w:rPr>
          <w:rFonts w:ascii="Times New Roman" w:hAnsi="Times New Roman" w:cs="Times New Roman"/>
          <w:noProof/>
          <w:color w:val="000000" w:themeColor="text1"/>
          <w:sz w:val="24"/>
          <w:szCs w:val="24"/>
        </w:rPr>
        <w:t>6</w:t>
      </w:r>
      <w:r w:rsidRPr="001466A4">
        <w:rPr>
          <w:rFonts w:ascii="Times New Roman" w:eastAsiaTheme="minorEastAsia" w:hAnsi="Times New Roman" w:cs="Times New Roman"/>
          <w:b w:val="0"/>
          <w:bCs w:val="0"/>
          <w:caps w:val="0"/>
          <w:noProof/>
          <w:color w:val="000000" w:themeColor="text1"/>
          <w:kern w:val="2"/>
          <w:sz w:val="24"/>
          <w:szCs w:val="24"/>
          <w14:ligatures w14:val="standardContextual"/>
        </w:rPr>
        <w:tab/>
      </w:r>
      <w:r w:rsidRPr="001466A4">
        <w:rPr>
          <w:rFonts w:ascii="Times New Roman" w:hAnsi="Times New Roman" w:cs="Times New Roman"/>
          <w:noProof/>
          <w:color w:val="000000" w:themeColor="text1"/>
          <w:sz w:val="24"/>
          <w:szCs w:val="24"/>
        </w:rPr>
        <w:t>CRONOGRAMA</w:t>
      </w:r>
      <w:r w:rsidRPr="001466A4">
        <w:rPr>
          <w:rFonts w:ascii="Times New Roman" w:hAnsi="Times New Roman" w:cs="Times New Roman"/>
          <w:noProof/>
          <w:color w:val="000000" w:themeColor="text1"/>
          <w:sz w:val="24"/>
          <w:szCs w:val="24"/>
        </w:rPr>
        <w:tab/>
      </w:r>
      <w:r w:rsidRPr="001466A4">
        <w:rPr>
          <w:rFonts w:ascii="Times New Roman" w:hAnsi="Times New Roman" w:cs="Times New Roman"/>
          <w:noProof/>
          <w:color w:val="000000" w:themeColor="text1"/>
          <w:sz w:val="24"/>
          <w:szCs w:val="24"/>
        </w:rPr>
        <w:fldChar w:fldCharType="begin"/>
      </w:r>
      <w:r w:rsidRPr="001466A4">
        <w:rPr>
          <w:rFonts w:ascii="Times New Roman" w:hAnsi="Times New Roman" w:cs="Times New Roman"/>
          <w:noProof/>
          <w:color w:val="000000" w:themeColor="text1"/>
          <w:sz w:val="24"/>
          <w:szCs w:val="24"/>
        </w:rPr>
        <w:instrText xml:space="preserve"> PAGEREF _Toc208579930 \h </w:instrText>
      </w:r>
      <w:r w:rsidRPr="001466A4">
        <w:rPr>
          <w:rFonts w:ascii="Times New Roman" w:hAnsi="Times New Roman" w:cs="Times New Roman"/>
          <w:noProof/>
          <w:color w:val="000000" w:themeColor="text1"/>
          <w:sz w:val="24"/>
          <w:szCs w:val="24"/>
        </w:rPr>
      </w:r>
      <w:r w:rsidRPr="001466A4">
        <w:rPr>
          <w:rFonts w:ascii="Times New Roman" w:hAnsi="Times New Roman" w:cs="Times New Roman"/>
          <w:noProof/>
          <w:color w:val="000000" w:themeColor="text1"/>
          <w:sz w:val="24"/>
          <w:szCs w:val="24"/>
        </w:rPr>
        <w:fldChar w:fldCharType="separate"/>
      </w:r>
      <w:r w:rsidR="00A803C9">
        <w:rPr>
          <w:rFonts w:ascii="Times New Roman" w:hAnsi="Times New Roman" w:cs="Times New Roman"/>
          <w:noProof/>
          <w:color w:val="000000" w:themeColor="text1"/>
          <w:sz w:val="24"/>
          <w:szCs w:val="24"/>
        </w:rPr>
        <w:t>41</w:t>
      </w:r>
      <w:r w:rsidRPr="001466A4">
        <w:rPr>
          <w:rFonts w:ascii="Times New Roman" w:hAnsi="Times New Roman" w:cs="Times New Roman"/>
          <w:noProof/>
          <w:color w:val="000000" w:themeColor="text1"/>
          <w:sz w:val="24"/>
          <w:szCs w:val="24"/>
        </w:rPr>
        <w:fldChar w:fldCharType="end"/>
      </w:r>
    </w:p>
    <w:p w14:paraId="70F76873" w14:textId="1A1C3BA9" w:rsidR="00381C73" w:rsidRPr="001466A4" w:rsidRDefault="00381C73">
      <w:pPr>
        <w:pStyle w:val="TOC1"/>
        <w:tabs>
          <w:tab w:val="left" w:pos="440"/>
          <w:tab w:val="right" w:leader="dot" w:pos="9061"/>
        </w:tabs>
        <w:rPr>
          <w:rFonts w:ascii="Times New Roman" w:eastAsiaTheme="minorEastAsia" w:hAnsi="Times New Roman" w:cs="Times New Roman"/>
          <w:b w:val="0"/>
          <w:bCs w:val="0"/>
          <w:caps w:val="0"/>
          <w:noProof/>
          <w:color w:val="000000" w:themeColor="text1"/>
          <w:kern w:val="2"/>
          <w:sz w:val="24"/>
          <w:szCs w:val="24"/>
          <w14:ligatures w14:val="standardContextual"/>
        </w:rPr>
      </w:pPr>
      <w:r w:rsidRPr="001466A4">
        <w:rPr>
          <w:rFonts w:ascii="Times New Roman" w:hAnsi="Times New Roman" w:cs="Times New Roman"/>
          <w:noProof/>
          <w:color w:val="000000" w:themeColor="text1"/>
          <w:sz w:val="24"/>
          <w:szCs w:val="24"/>
        </w:rPr>
        <w:t>7</w:t>
      </w:r>
      <w:r w:rsidRPr="001466A4">
        <w:rPr>
          <w:rFonts w:ascii="Times New Roman" w:eastAsiaTheme="minorEastAsia" w:hAnsi="Times New Roman" w:cs="Times New Roman"/>
          <w:b w:val="0"/>
          <w:bCs w:val="0"/>
          <w:caps w:val="0"/>
          <w:noProof/>
          <w:color w:val="000000" w:themeColor="text1"/>
          <w:kern w:val="2"/>
          <w:sz w:val="24"/>
          <w:szCs w:val="24"/>
          <w14:ligatures w14:val="standardContextual"/>
        </w:rPr>
        <w:tab/>
      </w:r>
      <w:r w:rsidRPr="001466A4">
        <w:rPr>
          <w:rFonts w:ascii="Times New Roman" w:hAnsi="Times New Roman" w:cs="Times New Roman"/>
          <w:noProof/>
          <w:color w:val="000000" w:themeColor="text1"/>
          <w:sz w:val="24"/>
          <w:szCs w:val="24"/>
        </w:rPr>
        <w:t>ORÇAMENTO</w:t>
      </w:r>
      <w:r w:rsidRPr="001466A4">
        <w:rPr>
          <w:rFonts w:ascii="Times New Roman" w:hAnsi="Times New Roman" w:cs="Times New Roman"/>
          <w:noProof/>
          <w:color w:val="000000" w:themeColor="text1"/>
          <w:sz w:val="24"/>
          <w:szCs w:val="24"/>
        </w:rPr>
        <w:tab/>
      </w:r>
      <w:r w:rsidRPr="001466A4">
        <w:rPr>
          <w:rFonts w:ascii="Times New Roman" w:hAnsi="Times New Roman" w:cs="Times New Roman"/>
          <w:noProof/>
          <w:color w:val="000000" w:themeColor="text1"/>
          <w:sz w:val="24"/>
          <w:szCs w:val="24"/>
        </w:rPr>
        <w:fldChar w:fldCharType="begin"/>
      </w:r>
      <w:r w:rsidRPr="001466A4">
        <w:rPr>
          <w:rFonts w:ascii="Times New Roman" w:hAnsi="Times New Roman" w:cs="Times New Roman"/>
          <w:noProof/>
          <w:color w:val="000000" w:themeColor="text1"/>
          <w:sz w:val="24"/>
          <w:szCs w:val="24"/>
        </w:rPr>
        <w:instrText xml:space="preserve"> PAGEREF _Toc208579931 \h </w:instrText>
      </w:r>
      <w:r w:rsidRPr="001466A4">
        <w:rPr>
          <w:rFonts w:ascii="Times New Roman" w:hAnsi="Times New Roman" w:cs="Times New Roman"/>
          <w:noProof/>
          <w:color w:val="000000" w:themeColor="text1"/>
          <w:sz w:val="24"/>
          <w:szCs w:val="24"/>
        </w:rPr>
      </w:r>
      <w:r w:rsidRPr="001466A4">
        <w:rPr>
          <w:rFonts w:ascii="Times New Roman" w:hAnsi="Times New Roman" w:cs="Times New Roman"/>
          <w:noProof/>
          <w:color w:val="000000" w:themeColor="text1"/>
          <w:sz w:val="24"/>
          <w:szCs w:val="24"/>
        </w:rPr>
        <w:fldChar w:fldCharType="separate"/>
      </w:r>
      <w:r w:rsidR="00A803C9">
        <w:rPr>
          <w:rFonts w:ascii="Times New Roman" w:hAnsi="Times New Roman" w:cs="Times New Roman"/>
          <w:noProof/>
          <w:color w:val="000000" w:themeColor="text1"/>
          <w:sz w:val="24"/>
          <w:szCs w:val="24"/>
        </w:rPr>
        <w:t>42</w:t>
      </w:r>
      <w:r w:rsidRPr="001466A4">
        <w:rPr>
          <w:rFonts w:ascii="Times New Roman" w:hAnsi="Times New Roman" w:cs="Times New Roman"/>
          <w:noProof/>
          <w:color w:val="000000" w:themeColor="text1"/>
          <w:sz w:val="24"/>
          <w:szCs w:val="24"/>
        </w:rPr>
        <w:fldChar w:fldCharType="end"/>
      </w:r>
    </w:p>
    <w:p w14:paraId="5E6EE9E7" w14:textId="7D75B152" w:rsidR="00381C73" w:rsidRPr="001466A4" w:rsidRDefault="00381C73">
      <w:pPr>
        <w:pStyle w:val="TOC1"/>
        <w:tabs>
          <w:tab w:val="right" w:leader="dot" w:pos="9061"/>
        </w:tabs>
        <w:rPr>
          <w:rFonts w:ascii="Times New Roman" w:eastAsiaTheme="minorEastAsia" w:hAnsi="Times New Roman" w:cs="Times New Roman"/>
          <w:b w:val="0"/>
          <w:bCs w:val="0"/>
          <w:caps w:val="0"/>
          <w:noProof/>
          <w:color w:val="000000" w:themeColor="text1"/>
          <w:kern w:val="2"/>
          <w:sz w:val="24"/>
          <w:szCs w:val="24"/>
          <w14:ligatures w14:val="standardContextual"/>
        </w:rPr>
      </w:pPr>
      <w:r w:rsidRPr="001466A4">
        <w:rPr>
          <w:rFonts w:ascii="Times New Roman" w:hAnsi="Times New Roman" w:cs="Times New Roman"/>
          <w:noProof/>
          <w:color w:val="000000" w:themeColor="text1"/>
          <w:sz w:val="24"/>
          <w:szCs w:val="24"/>
        </w:rPr>
        <w:t>REFERÊNCIAS</w:t>
      </w:r>
      <w:r w:rsidRPr="001466A4">
        <w:rPr>
          <w:rFonts w:ascii="Times New Roman" w:hAnsi="Times New Roman" w:cs="Times New Roman"/>
          <w:noProof/>
          <w:color w:val="000000" w:themeColor="text1"/>
          <w:sz w:val="24"/>
          <w:szCs w:val="24"/>
        </w:rPr>
        <w:tab/>
      </w:r>
      <w:r w:rsidRPr="001466A4">
        <w:rPr>
          <w:rFonts w:ascii="Times New Roman" w:hAnsi="Times New Roman" w:cs="Times New Roman"/>
          <w:noProof/>
          <w:color w:val="000000" w:themeColor="text1"/>
          <w:sz w:val="24"/>
          <w:szCs w:val="24"/>
        </w:rPr>
        <w:fldChar w:fldCharType="begin"/>
      </w:r>
      <w:r w:rsidRPr="001466A4">
        <w:rPr>
          <w:rFonts w:ascii="Times New Roman" w:hAnsi="Times New Roman" w:cs="Times New Roman"/>
          <w:noProof/>
          <w:color w:val="000000" w:themeColor="text1"/>
          <w:sz w:val="24"/>
          <w:szCs w:val="24"/>
        </w:rPr>
        <w:instrText xml:space="preserve"> PAGEREF _Toc208579932 \h </w:instrText>
      </w:r>
      <w:r w:rsidRPr="001466A4">
        <w:rPr>
          <w:rFonts w:ascii="Times New Roman" w:hAnsi="Times New Roman" w:cs="Times New Roman"/>
          <w:noProof/>
          <w:color w:val="000000" w:themeColor="text1"/>
          <w:sz w:val="24"/>
          <w:szCs w:val="24"/>
        </w:rPr>
      </w:r>
      <w:r w:rsidRPr="001466A4">
        <w:rPr>
          <w:rFonts w:ascii="Times New Roman" w:hAnsi="Times New Roman" w:cs="Times New Roman"/>
          <w:noProof/>
          <w:color w:val="000000" w:themeColor="text1"/>
          <w:sz w:val="24"/>
          <w:szCs w:val="24"/>
        </w:rPr>
        <w:fldChar w:fldCharType="separate"/>
      </w:r>
      <w:r w:rsidR="00A803C9">
        <w:rPr>
          <w:rFonts w:ascii="Times New Roman" w:hAnsi="Times New Roman" w:cs="Times New Roman"/>
          <w:noProof/>
          <w:color w:val="000000" w:themeColor="text1"/>
          <w:sz w:val="24"/>
          <w:szCs w:val="24"/>
        </w:rPr>
        <w:t>43</w:t>
      </w:r>
      <w:r w:rsidRPr="001466A4">
        <w:rPr>
          <w:rFonts w:ascii="Times New Roman" w:hAnsi="Times New Roman" w:cs="Times New Roman"/>
          <w:noProof/>
          <w:color w:val="000000" w:themeColor="text1"/>
          <w:sz w:val="24"/>
          <w:szCs w:val="24"/>
        </w:rPr>
        <w:fldChar w:fldCharType="end"/>
      </w:r>
    </w:p>
    <w:p w14:paraId="601032EF" w14:textId="291F3682" w:rsidR="00381C73" w:rsidRPr="001466A4" w:rsidRDefault="00381C73">
      <w:pPr>
        <w:pStyle w:val="TOC1"/>
        <w:tabs>
          <w:tab w:val="right" w:leader="dot" w:pos="9061"/>
        </w:tabs>
        <w:rPr>
          <w:rFonts w:ascii="Times New Roman" w:eastAsiaTheme="minorEastAsia" w:hAnsi="Times New Roman" w:cs="Times New Roman"/>
          <w:b w:val="0"/>
          <w:bCs w:val="0"/>
          <w:caps w:val="0"/>
          <w:noProof/>
          <w:color w:val="000000" w:themeColor="text1"/>
          <w:kern w:val="2"/>
          <w:sz w:val="24"/>
          <w:szCs w:val="24"/>
          <w14:ligatures w14:val="standardContextual"/>
        </w:rPr>
      </w:pPr>
      <w:r w:rsidRPr="001466A4">
        <w:rPr>
          <w:rFonts w:ascii="Times New Roman" w:hAnsi="Times New Roman" w:cs="Times New Roman"/>
          <w:noProof/>
          <w:color w:val="000000" w:themeColor="text1"/>
          <w:sz w:val="24"/>
          <w:szCs w:val="24"/>
        </w:rPr>
        <w:t>ANEXOS</w:t>
      </w:r>
      <w:r w:rsidRPr="001466A4">
        <w:rPr>
          <w:rFonts w:ascii="Times New Roman" w:hAnsi="Times New Roman" w:cs="Times New Roman"/>
          <w:noProof/>
          <w:color w:val="000000" w:themeColor="text1"/>
          <w:sz w:val="24"/>
          <w:szCs w:val="24"/>
        </w:rPr>
        <w:tab/>
      </w:r>
      <w:r w:rsidRPr="001466A4">
        <w:rPr>
          <w:rFonts w:ascii="Times New Roman" w:hAnsi="Times New Roman" w:cs="Times New Roman"/>
          <w:noProof/>
          <w:color w:val="000000" w:themeColor="text1"/>
          <w:sz w:val="24"/>
          <w:szCs w:val="24"/>
        </w:rPr>
        <w:fldChar w:fldCharType="begin"/>
      </w:r>
      <w:r w:rsidRPr="001466A4">
        <w:rPr>
          <w:rFonts w:ascii="Times New Roman" w:hAnsi="Times New Roman" w:cs="Times New Roman"/>
          <w:noProof/>
          <w:color w:val="000000" w:themeColor="text1"/>
          <w:sz w:val="24"/>
          <w:szCs w:val="24"/>
        </w:rPr>
        <w:instrText xml:space="preserve"> PAGEREF _Toc208579933 \h </w:instrText>
      </w:r>
      <w:r w:rsidRPr="001466A4">
        <w:rPr>
          <w:rFonts w:ascii="Times New Roman" w:hAnsi="Times New Roman" w:cs="Times New Roman"/>
          <w:noProof/>
          <w:color w:val="000000" w:themeColor="text1"/>
          <w:sz w:val="24"/>
          <w:szCs w:val="24"/>
        </w:rPr>
      </w:r>
      <w:r w:rsidRPr="001466A4">
        <w:rPr>
          <w:rFonts w:ascii="Times New Roman" w:hAnsi="Times New Roman" w:cs="Times New Roman"/>
          <w:noProof/>
          <w:color w:val="000000" w:themeColor="text1"/>
          <w:sz w:val="24"/>
          <w:szCs w:val="24"/>
        </w:rPr>
        <w:fldChar w:fldCharType="separate"/>
      </w:r>
      <w:r w:rsidR="00A803C9">
        <w:rPr>
          <w:rFonts w:ascii="Times New Roman" w:hAnsi="Times New Roman" w:cs="Times New Roman"/>
          <w:noProof/>
          <w:color w:val="000000" w:themeColor="text1"/>
          <w:sz w:val="24"/>
          <w:szCs w:val="24"/>
        </w:rPr>
        <w:t>50</w:t>
      </w:r>
      <w:r w:rsidRPr="001466A4">
        <w:rPr>
          <w:rFonts w:ascii="Times New Roman" w:hAnsi="Times New Roman" w:cs="Times New Roman"/>
          <w:noProof/>
          <w:color w:val="000000" w:themeColor="text1"/>
          <w:sz w:val="24"/>
          <w:szCs w:val="24"/>
        </w:rPr>
        <w:fldChar w:fldCharType="end"/>
      </w:r>
    </w:p>
    <w:p w14:paraId="687EE9DE" w14:textId="5BE37D5D" w:rsidR="00381C73" w:rsidRPr="001466A4" w:rsidRDefault="00381C73">
      <w:pPr>
        <w:pStyle w:val="TOC1"/>
        <w:tabs>
          <w:tab w:val="right" w:leader="dot" w:pos="9061"/>
        </w:tabs>
        <w:rPr>
          <w:rFonts w:ascii="Times New Roman" w:eastAsiaTheme="minorEastAsia" w:hAnsi="Times New Roman" w:cs="Times New Roman"/>
          <w:b w:val="0"/>
          <w:bCs w:val="0"/>
          <w:caps w:val="0"/>
          <w:noProof/>
          <w:color w:val="000000" w:themeColor="text1"/>
          <w:kern w:val="2"/>
          <w:sz w:val="24"/>
          <w:szCs w:val="24"/>
          <w14:ligatures w14:val="standardContextual"/>
        </w:rPr>
      </w:pPr>
      <w:r w:rsidRPr="001466A4">
        <w:rPr>
          <w:rFonts w:ascii="Times New Roman" w:hAnsi="Times New Roman" w:cs="Times New Roman"/>
          <w:noProof/>
          <w:color w:val="000000" w:themeColor="text1"/>
          <w:sz w:val="24"/>
          <w:szCs w:val="24"/>
        </w:rPr>
        <w:t>APÊNDICES</w:t>
      </w:r>
      <w:r w:rsidRPr="001466A4">
        <w:rPr>
          <w:rFonts w:ascii="Times New Roman" w:hAnsi="Times New Roman" w:cs="Times New Roman"/>
          <w:noProof/>
          <w:color w:val="000000" w:themeColor="text1"/>
          <w:sz w:val="24"/>
          <w:szCs w:val="24"/>
        </w:rPr>
        <w:tab/>
      </w:r>
      <w:r w:rsidRPr="001466A4">
        <w:rPr>
          <w:rFonts w:ascii="Times New Roman" w:hAnsi="Times New Roman" w:cs="Times New Roman"/>
          <w:noProof/>
          <w:color w:val="000000" w:themeColor="text1"/>
          <w:sz w:val="24"/>
          <w:szCs w:val="24"/>
        </w:rPr>
        <w:fldChar w:fldCharType="begin"/>
      </w:r>
      <w:r w:rsidRPr="001466A4">
        <w:rPr>
          <w:rFonts w:ascii="Times New Roman" w:hAnsi="Times New Roman" w:cs="Times New Roman"/>
          <w:noProof/>
          <w:color w:val="000000" w:themeColor="text1"/>
          <w:sz w:val="24"/>
          <w:szCs w:val="24"/>
        </w:rPr>
        <w:instrText xml:space="preserve"> PAGEREF _Toc208579934 \h </w:instrText>
      </w:r>
      <w:r w:rsidRPr="001466A4">
        <w:rPr>
          <w:rFonts w:ascii="Times New Roman" w:hAnsi="Times New Roman" w:cs="Times New Roman"/>
          <w:noProof/>
          <w:color w:val="000000" w:themeColor="text1"/>
          <w:sz w:val="24"/>
          <w:szCs w:val="24"/>
        </w:rPr>
      </w:r>
      <w:r w:rsidRPr="001466A4">
        <w:rPr>
          <w:rFonts w:ascii="Times New Roman" w:hAnsi="Times New Roman" w:cs="Times New Roman"/>
          <w:noProof/>
          <w:color w:val="000000" w:themeColor="text1"/>
          <w:sz w:val="24"/>
          <w:szCs w:val="24"/>
        </w:rPr>
        <w:fldChar w:fldCharType="separate"/>
      </w:r>
      <w:r w:rsidR="00A803C9">
        <w:rPr>
          <w:rFonts w:ascii="Times New Roman" w:hAnsi="Times New Roman" w:cs="Times New Roman"/>
          <w:noProof/>
          <w:color w:val="000000" w:themeColor="text1"/>
          <w:sz w:val="24"/>
          <w:szCs w:val="24"/>
        </w:rPr>
        <w:t>53</w:t>
      </w:r>
      <w:r w:rsidRPr="001466A4">
        <w:rPr>
          <w:rFonts w:ascii="Times New Roman" w:hAnsi="Times New Roman" w:cs="Times New Roman"/>
          <w:noProof/>
          <w:color w:val="000000" w:themeColor="text1"/>
          <w:sz w:val="24"/>
          <w:szCs w:val="24"/>
        </w:rPr>
        <w:fldChar w:fldCharType="end"/>
      </w:r>
    </w:p>
    <w:p w14:paraId="768AD190" w14:textId="521A876E" w:rsidR="00287C9E" w:rsidRPr="001466A4" w:rsidRDefault="003C14E6" w:rsidP="00381C73">
      <w:pPr>
        <w:spacing w:after="0" w:line="360" w:lineRule="auto"/>
        <w:rPr>
          <w:rFonts w:ascii="Times New Roman" w:eastAsia="Times New Roman" w:hAnsi="Times New Roman" w:cs="Times New Roman"/>
          <w:b/>
          <w:color w:val="000000" w:themeColor="text1"/>
          <w:sz w:val="24"/>
          <w:szCs w:val="24"/>
        </w:rPr>
      </w:pPr>
      <w:r w:rsidRPr="001466A4">
        <w:rPr>
          <w:rFonts w:ascii="Times New Roman" w:eastAsia="Times New Roman" w:hAnsi="Times New Roman" w:cs="Times New Roman"/>
          <w:bCs/>
          <w:caps/>
          <w:color w:val="000000" w:themeColor="text1"/>
          <w:sz w:val="24"/>
          <w:szCs w:val="24"/>
          <w:lang w:val="en-US"/>
        </w:rPr>
        <w:fldChar w:fldCharType="end"/>
      </w:r>
    </w:p>
    <w:p w14:paraId="45620F4A" w14:textId="77777777" w:rsidR="00DA1CC7" w:rsidRPr="001466A4" w:rsidRDefault="006A56CA" w:rsidP="00CD7715">
      <w:pPr>
        <w:pStyle w:val="Ttulo1"/>
        <w:rPr>
          <w:color w:val="000000" w:themeColor="text1"/>
        </w:rPr>
      </w:pPr>
      <w:bookmarkStart w:id="0" w:name="_Toc208579903"/>
      <w:r w:rsidRPr="001466A4">
        <w:rPr>
          <w:color w:val="000000" w:themeColor="text1"/>
        </w:rPr>
        <w:lastRenderedPageBreak/>
        <w:t>INTRODUÇÃO</w:t>
      </w:r>
      <w:bookmarkEnd w:id="0"/>
    </w:p>
    <w:p w14:paraId="45620F4C" w14:textId="77777777" w:rsidR="00DA1CC7" w:rsidRPr="001466A4" w:rsidRDefault="006A56CA">
      <w:pPr>
        <w:spacing w:after="0" w:line="360" w:lineRule="auto"/>
        <w:ind w:firstLine="708"/>
        <w:jc w:val="both"/>
        <w:rPr>
          <w:rFonts w:ascii="Times New Roman" w:eastAsia="Times New Roman" w:hAnsi="Times New Roman" w:cs="Times New Roman"/>
          <w:color w:val="000000" w:themeColor="text1"/>
          <w:sz w:val="24"/>
          <w:szCs w:val="24"/>
        </w:rPr>
      </w:pPr>
      <w:r w:rsidRPr="001466A4">
        <w:rPr>
          <w:rFonts w:ascii="Times New Roman" w:eastAsia="Times New Roman" w:hAnsi="Times New Roman" w:cs="Times New Roman"/>
          <w:color w:val="000000" w:themeColor="text1"/>
          <w:sz w:val="24"/>
          <w:szCs w:val="24"/>
        </w:rPr>
        <w:t>As doenças cardiovasculares (DCVs) lideram as causas de morte em todo o mundo, e foi estimado que 17,9 milhões de pessoas morreram em decorrência das DCVs em 2019, representando 32% de todas as mortes do mundo. Dentro desse número, 85% aconteceram devido a episódios de Infarto Agudo do Miocárdio (IAM) e Acidente Vascular Encefálico (AVE). No Brasil, um conjunto de 18 doenças cardiovasculares tirou a vida de aproximadamente 400 mil brasileiros em 2022, quase o equivalente ao total de mortos no pior ano da pandemia do coronavírus, que foi um total de 411 mil (Floresti, 2024; WHO, 2021).</w:t>
      </w:r>
    </w:p>
    <w:p w14:paraId="45620F4D" w14:textId="77777777" w:rsidR="00DA1CC7" w:rsidRPr="001466A4" w:rsidRDefault="006A56CA">
      <w:pPr>
        <w:spacing w:after="0" w:line="360" w:lineRule="auto"/>
        <w:ind w:firstLine="708"/>
        <w:jc w:val="both"/>
        <w:rPr>
          <w:rFonts w:ascii="Times New Roman" w:eastAsia="Times New Roman" w:hAnsi="Times New Roman" w:cs="Times New Roman"/>
          <w:color w:val="000000" w:themeColor="text1"/>
          <w:sz w:val="24"/>
          <w:szCs w:val="24"/>
        </w:rPr>
      </w:pPr>
      <w:r w:rsidRPr="001466A4">
        <w:rPr>
          <w:rFonts w:ascii="Times New Roman" w:eastAsia="Times New Roman" w:hAnsi="Times New Roman" w:cs="Times New Roman"/>
          <w:color w:val="000000" w:themeColor="text1"/>
          <w:sz w:val="24"/>
          <w:szCs w:val="24"/>
        </w:rPr>
        <w:t>O IAM e AVE são eventos agudos e são causados principalmente por uma obstrução que impede o fluxo sanguíneo para o coração ou cérebro. A razão mais comum para isso é a chamada aterosclerose, onde o acúmulo anormal de lipídios e tecido fibroso no revestimento das paredes das artérias acaba bloqueando e estreitando os vasos coronarianos, e consequentemente, diminuindo o fluxo sanguíneo para o miocárdio (Hinkle, Cheever, 2020).</w:t>
      </w:r>
    </w:p>
    <w:p w14:paraId="45620F4E" w14:textId="4EF3E0D0" w:rsidR="00DA1CC7" w:rsidRPr="001466A4" w:rsidRDefault="006A56CA">
      <w:pPr>
        <w:spacing w:after="0" w:line="360" w:lineRule="auto"/>
        <w:ind w:firstLine="708"/>
        <w:jc w:val="both"/>
        <w:rPr>
          <w:rFonts w:ascii="Times New Roman" w:eastAsia="Times New Roman" w:hAnsi="Times New Roman" w:cs="Times New Roman"/>
          <w:color w:val="000000" w:themeColor="text1"/>
          <w:sz w:val="24"/>
          <w:szCs w:val="24"/>
        </w:rPr>
      </w:pPr>
      <w:r w:rsidRPr="001466A4">
        <w:rPr>
          <w:rFonts w:ascii="Times New Roman" w:eastAsia="Times New Roman" w:hAnsi="Times New Roman" w:cs="Times New Roman"/>
          <w:color w:val="000000" w:themeColor="text1"/>
          <w:sz w:val="24"/>
          <w:szCs w:val="24"/>
        </w:rPr>
        <w:t xml:space="preserve">Apesar da frequência de doenças cardiovasculares ser maior na população idosa, especialistas afirmam que elas não são uma característica natural do envelhecimento. Em vez disso, elas seriam consequência de danos provocados por hábitos pouco saudáveis que se acumulam ao longo dos anos, como por exemplo, fumar, consumir bebidas alcoólicas, dormir mal, ser sedentário, ter excesso de peso, além de não controlar o diabetes e a hipertensão. (Floresti, 2024; Nowbar </w:t>
      </w:r>
      <w:r w:rsidR="001636F4" w:rsidRPr="001466A4">
        <w:rPr>
          <w:rFonts w:ascii="Times New Roman" w:eastAsia="Times New Roman" w:hAnsi="Times New Roman" w:cs="Times New Roman"/>
          <w:i/>
          <w:color w:val="000000" w:themeColor="text1"/>
          <w:sz w:val="24"/>
          <w:szCs w:val="24"/>
        </w:rPr>
        <w:t>et al</w:t>
      </w:r>
      <w:r w:rsidRPr="001466A4">
        <w:rPr>
          <w:rFonts w:ascii="Times New Roman" w:eastAsia="Times New Roman" w:hAnsi="Times New Roman" w:cs="Times New Roman"/>
          <w:i/>
          <w:color w:val="000000" w:themeColor="text1"/>
          <w:sz w:val="24"/>
          <w:szCs w:val="24"/>
        </w:rPr>
        <w:t>.</w:t>
      </w:r>
      <w:r w:rsidRPr="001466A4">
        <w:rPr>
          <w:rFonts w:ascii="Times New Roman" w:eastAsia="Times New Roman" w:hAnsi="Times New Roman" w:cs="Times New Roman"/>
          <w:color w:val="000000" w:themeColor="text1"/>
          <w:sz w:val="24"/>
          <w:szCs w:val="24"/>
        </w:rPr>
        <w:t>, 2019). Os efeitos dos fatores de risco comportamentais podem se manifestar em indivíduos como aumento da pressão arterial (PA), aumento da glicose no sangue, aumento dos lipídios no sangue e obesidade (WHO, 2021).</w:t>
      </w:r>
    </w:p>
    <w:p w14:paraId="45620F4F" w14:textId="2207C0CD" w:rsidR="00DA1CC7" w:rsidRPr="001466A4" w:rsidRDefault="006A56CA">
      <w:pPr>
        <w:spacing w:after="0" w:line="360" w:lineRule="auto"/>
        <w:ind w:firstLine="708"/>
        <w:jc w:val="both"/>
        <w:rPr>
          <w:rFonts w:ascii="Times New Roman" w:eastAsia="Times New Roman" w:hAnsi="Times New Roman" w:cs="Times New Roman"/>
          <w:color w:val="000000" w:themeColor="text1"/>
          <w:sz w:val="24"/>
          <w:szCs w:val="24"/>
        </w:rPr>
      </w:pPr>
      <w:r w:rsidRPr="001466A4">
        <w:rPr>
          <w:rFonts w:ascii="Times New Roman" w:eastAsia="Times New Roman" w:hAnsi="Times New Roman" w:cs="Times New Roman"/>
          <w:color w:val="000000" w:themeColor="text1"/>
          <w:sz w:val="24"/>
          <w:szCs w:val="24"/>
        </w:rPr>
        <w:t>E como o IAM apresentou-se como o líder primário de complicações dentro das DCVs, precisa-se pensar em maneiras de contorná-lo. Para garantir a promoção e prevenção em saúde, o diagnóstico precoce, a recuperação e bem estar da pessoa acometida pelo IAM, é necessária a abordagem e o manejo com diferentes terapêuticas, incluindo medicamentos fibrinolíticos e intervenções cirúrgicas</w:t>
      </w:r>
      <w:r w:rsidR="00B05B44" w:rsidRPr="001466A4">
        <w:rPr>
          <w:rFonts w:ascii="Times New Roman" w:eastAsia="Times New Roman" w:hAnsi="Times New Roman" w:cs="Times New Roman"/>
          <w:color w:val="000000" w:themeColor="text1"/>
          <w:sz w:val="24"/>
          <w:szCs w:val="24"/>
        </w:rPr>
        <w:t xml:space="preserve"> </w:t>
      </w:r>
      <w:r w:rsidRPr="001466A4">
        <w:rPr>
          <w:rFonts w:ascii="Times New Roman" w:eastAsia="Times New Roman" w:hAnsi="Times New Roman" w:cs="Times New Roman"/>
          <w:color w:val="000000" w:themeColor="text1"/>
          <w:sz w:val="24"/>
          <w:szCs w:val="24"/>
        </w:rPr>
        <w:t xml:space="preserve">(Hinkle, Cheever, 2020; Nowbar </w:t>
      </w:r>
      <w:r w:rsidR="001636F4" w:rsidRPr="001466A4">
        <w:rPr>
          <w:rFonts w:ascii="Times New Roman" w:eastAsia="Times New Roman" w:hAnsi="Times New Roman" w:cs="Times New Roman"/>
          <w:i/>
          <w:color w:val="000000" w:themeColor="text1"/>
          <w:sz w:val="24"/>
          <w:szCs w:val="24"/>
        </w:rPr>
        <w:t>et al</w:t>
      </w:r>
      <w:r w:rsidRPr="001466A4">
        <w:rPr>
          <w:rFonts w:ascii="Times New Roman" w:eastAsia="Times New Roman" w:hAnsi="Times New Roman" w:cs="Times New Roman"/>
          <w:i/>
          <w:color w:val="000000" w:themeColor="text1"/>
          <w:sz w:val="24"/>
          <w:szCs w:val="24"/>
        </w:rPr>
        <w:t>.</w:t>
      </w:r>
      <w:r w:rsidRPr="001466A4">
        <w:rPr>
          <w:rFonts w:ascii="Times New Roman" w:eastAsia="Times New Roman" w:hAnsi="Times New Roman" w:cs="Times New Roman"/>
          <w:color w:val="000000" w:themeColor="text1"/>
          <w:sz w:val="24"/>
          <w:szCs w:val="24"/>
        </w:rPr>
        <w:t>, 2019).</w:t>
      </w:r>
    </w:p>
    <w:p w14:paraId="45620F50" w14:textId="42BC6B7E" w:rsidR="00DA1CC7" w:rsidRPr="001466A4" w:rsidRDefault="006A56CA">
      <w:pPr>
        <w:spacing w:after="0" w:line="360" w:lineRule="auto"/>
        <w:ind w:firstLine="708"/>
        <w:jc w:val="both"/>
        <w:rPr>
          <w:rFonts w:ascii="Times New Roman" w:eastAsia="Times New Roman" w:hAnsi="Times New Roman" w:cs="Times New Roman"/>
          <w:color w:val="000000" w:themeColor="text1"/>
          <w:sz w:val="24"/>
          <w:szCs w:val="24"/>
        </w:rPr>
      </w:pPr>
      <w:r w:rsidRPr="001466A4">
        <w:rPr>
          <w:rFonts w:ascii="Times New Roman" w:eastAsia="Times New Roman" w:hAnsi="Times New Roman" w:cs="Times New Roman"/>
          <w:color w:val="000000" w:themeColor="text1"/>
          <w:sz w:val="24"/>
          <w:szCs w:val="24"/>
        </w:rPr>
        <w:t xml:space="preserve">Os procedimentos </w:t>
      </w:r>
      <w:r w:rsidR="00F70356" w:rsidRPr="001466A4">
        <w:rPr>
          <w:rFonts w:ascii="Times New Roman" w:eastAsia="Times New Roman" w:hAnsi="Times New Roman" w:cs="Times New Roman"/>
          <w:color w:val="000000" w:themeColor="text1"/>
          <w:sz w:val="24"/>
          <w:szCs w:val="24"/>
        </w:rPr>
        <w:t xml:space="preserve">cirúrgicos </w:t>
      </w:r>
      <w:r w:rsidR="008B0137" w:rsidRPr="001466A4">
        <w:rPr>
          <w:rFonts w:ascii="Times New Roman" w:eastAsia="Times New Roman" w:hAnsi="Times New Roman" w:cs="Times New Roman"/>
          <w:color w:val="000000" w:themeColor="text1"/>
          <w:sz w:val="24"/>
          <w:szCs w:val="24"/>
        </w:rPr>
        <w:t>cardiovasculares</w:t>
      </w:r>
      <w:r w:rsidR="00F70356" w:rsidRPr="001466A4">
        <w:rPr>
          <w:rFonts w:ascii="Times New Roman" w:eastAsia="Times New Roman" w:hAnsi="Times New Roman" w:cs="Times New Roman"/>
          <w:color w:val="000000" w:themeColor="text1"/>
          <w:sz w:val="24"/>
          <w:szCs w:val="24"/>
        </w:rPr>
        <w:t xml:space="preserve"> </w:t>
      </w:r>
      <w:r w:rsidR="00941A59" w:rsidRPr="001466A4">
        <w:rPr>
          <w:rFonts w:ascii="Times New Roman" w:eastAsia="Times New Roman" w:hAnsi="Times New Roman" w:cs="Times New Roman"/>
          <w:color w:val="000000" w:themeColor="text1"/>
          <w:sz w:val="24"/>
          <w:szCs w:val="24"/>
        </w:rPr>
        <w:t xml:space="preserve">surgem como uma </w:t>
      </w:r>
      <w:r w:rsidR="00700C6F" w:rsidRPr="001466A4">
        <w:rPr>
          <w:rFonts w:ascii="Times New Roman" w:eastAsia="Times New Roman" w:hAnsi="Times New Roman" w:cs="Times New Roman"/>
          <w:color w:val="000000" w:themeColor="text1"/>
          <w:sz w:val="24"/>
          <w:szCs w:val="24"/>
        </w:rPr>
        <w:t xml:space="preserve">intervenção menos invasiva </w:t>
      </w:r>
      <w:r w:rsidR="00ED19A5" w:rsidRPr="001466A4">
        <w:rPr>
          <w:rFonts w:ascii="Times New Roman" w:eastAsia="Times New Roman" w:hAnsi="Times New Roman" w:cs="Times New Roman"/>
          <w:color w:val="000000" w:themeColor="text1"/>
          <w:sz w:val="24"/>
          <w:szCs w:val="24"/>
        </w:rPr>
        <w:t xml:space="preserve">oportuna que ajuda a diagnosticar e tratar essas doenças cardiovasculares. </w:t>
      </w:r>
      <w:r w:rsidR="00295E16" w:rsidRPr="001466A4">
        <w:rPr>
          <w:rFonts w:ascii="Times New Roman" w:eastAsia="Times New Roman" w:hAnsi="Times New Roman" w:cs="Times New Roman"/>
          <w:color w:val="000000" w:themeColor="text1"/>
          <w:sz w:val="24"/>
          <w:szCs w:val="24"/>
        </w:rPr>
        <w:t>Nesse contexto, o principal tratamento acontece por meio da angioplastia</w:t>
      </w:r>
      <w:r w:rsidRPr="001466A4">
        <w:rPr>
          <w:rFonts w:ascii="Times New Roman" w:eastAsia="Times New Roman" w:hAnsi="Times New Roman" w:cs="Times New Roman"/>
          <w:color w:val="000000" w:themeColor="text1"/>
          <w:sz w:val="24"/>
          <w:szCs w:val="24"/>
        </w:rPr>
        <w:t xml:space="preserve"> coronariana transluminal percutânea (ACTP) ou Intervenção Coronária Percutânea (ICP). A ACTP é realizada por meio de cateter inserido </w:t>
      </w:r>
      <w:r w:rsidR="00513C95" w:rsidRPr="001466A4">
        <w:rPr>
          <w:rFonts w:ascii="Times New Roman" w:eastAsia="Times New Roman" w:hAnsi="Times New Roman" w:cs="Times New Roman"/>
          <w:color w:val="000000" w:themeColor="text1"/>
          <w:sz w:val="24"/>
          <w:szCs w:val="24"/>
        </w:rPr>
        <w:t>n</w:t>
      </w:r>
      <w:r w:rsidR="00252A3E" w:rsidRPr="001466A4">
        <w:rPr>
          <w:rFonts w:ascii="Times New Roman" w:eastAsia="Times New Roman" w:hAnsi="Times New Roman" w:cs="Times New Roman"/>
          <w:color w:val="000000" w:themeColor="text1"/>
          <w:sz w:val="24"/>
          <w:szCs w:val="24"/>
        </w:rPr>
        <w:t>a artéria radial ou femoral</w:t>
      </w:r>
      <w:r w:rsidRPr="001466A4">
        <w:rPr>
          <w:rFonts w:ascii="Times New Roman" w:eastAsia="Times New Roman" w:hAnsi="Times New Roman" w:cs="Times New Roman"/>
          <w:color w:val="000000" w:themeColor="text1"/>
          <w:sz w:val="24"/>
          <w:szCs w:val="24"/>
        </w:rPr>
        <w:t xml:space="preserve">, tem objetivo terapêutico e funciona desobstruindo as artérias coronárias principalmente por meio de próteses endovasculares, responsáveis por impedir a estenose do vaso, chamadas de “stents” (Aguiar </w:t>
      </w:r>
      <w:r w:rsidR="001636F4" w:rsidRPr="001466A4">
        <w:rPr>
          <w:rFonts w:ascii="Times New Roman" w:eastAsia="Times New Roman" w:hAnsi="Times New Roman" w:cs="Times New Roman"/>
          <w:i/>
          <w:color w:val="000000" w:themeColor="text1"/>
          <w:sz w:val="24"/>
          <w:szCs w:val="24"/>
        </w:rPr>
        <w:t>et al</w:t>
      </w:r>
      <w:r w:rsidRPr="001466A4">
        <w:rPr>
          <w:rFonts w:ascii="Times New Roman" w:eastAsia="Times New Roman" w:hAnsi="Times New Roman" w:cs="Times New Roman"/>
          <w:i/>
          <w:color w:val="000000" w:themeColor="text1"/>
          <w:sz w:val="24"/>
          <w:szCs w:val="24"/>
        </w:rPr>
        <w:t>.</w:t>
      </w:r>
      <w:r w:rsidRPr="001466A4">
        <w:rPr>
          <w:rFonts w:ascii="Times New Roman" w:eastAsia="Times New Roman" w:hAnsi="Times New Roman" w:cs="Times New Roman"/>
          <w:color w:val="000000" w:themeColor="text1"/>
          <w:sz w:val="24"/>
          <w:szCs w:val="24"/>
        </w:rPr>
        <w:t xml:space="preserve">, 2016; Rodrigues </w:t>
      </w:r>
      <w:r w:rsidR="001636F4" w:rsidRPr="001466A4">
        <w:rPr>
          <w:rFonts w:ascii="Times New Roman" w:eastAsia="Times New Roman" w:hAnsi="Times New Roman" w:cs="Times New Roman"/>
          <w:i/>
          <w:color w:val="000000" w:themeColor="text1"/>
          <w:sz w:val="24"/>
          <w:szCs w:val="24"/>
        </w:rPr>
        <w:t>et al</w:t>
      </w:r>
      <w:r w:rsidRPr="001466A4">
        <w:rPr>
          <w:rFonts w:ascii="Times New Roman" w:eastAsia="Times New Roman" w:hAnsi="Times New Roman" w:cs="Times New Roman"/>
          <w:i/>
          <w:color w:val="000000" w:themeColor="text1"/>
          <w:sz w:val="24"/>
          <w:szCs w:val="24"/>
        </w:rPr>
        <w:t>.</w:t>
      </w:r>
      <w:r w:rsidRPr="001466A4">
        <w:rPr>
          <w:rFonts w:ascii="Times New Roman" w:eastAsia="Times New Roman" w:hAnsi="Times New Roman" w:cs="Times New Roman"/>
          <w:color w:val="000000" w:themeColor="text1"/>
          <w:sz w:val="24"/>
          <w:szCs w:val="24"/>
        </w:rPr>
        <w:t>, 2021).</w:t>
      </w:r>
    </w:p>
    <w:p w14:paraId="45620F51" w14:textId="6E4FFA88" w:rsidR="00DA1CC7" w:rsidRPr="001466A4" w:rsidRDefault="006A56CA" w:rsidP="00473135">
      <w:pPr>
        <w:spacing w:after="0" w:line="360" w:lineRule="auto"/>
        <w:ind w:firstLine="708"/>
        <w:jc w:val="both"/>
        <w:rPr>
          <w:rFonts w:ascii="Times New Roman" w:eastAsia="Times New Roman" w:hAnsi="Times New Roman" w:cs="Times New Roman"/>
          <w:color w:val="000000" w:themeColor="text1"/>
          <w:sz w:val="24"/>
          <w:szCs w:val="24"/>
        </w:rPr>
      </w:pPr>
      <w:r w:rsidRPr="001466A4">
        <w:rPr>
          <w:rFonts w:ascii="Times New Roman" w:eastAsia="Times New Roman" w:hAnsi="Times New Roman" w:cs="Times New Roman"/>
          <w:color w:val="000000" w:themeColor="text1"/>
          <w:sz w:val="24"/>
          <w:szCs w:val="24"/>
        </w:rPr>
        <w:lastRenderedPageBreak/>
        <w:t>Artigos científicos trazem dados de que</w:t>
      </w:r>
      <w:r w:rsidR="00482049" w:rsidRPr="001466A4">
        <w:rPr>
          <w:rFonts w:ascii="Times New Roman" w:eastAsia="Times New Roman" w:hAnsi="Times New Roman" w:cs="Times New Roman"/>
          <w:color w:val="000000" w:themeColor="text1"/>
          <w:sz w:val="24"/>
          <w:szCs w:val="24"/>
        </w:rPr>
        <w:t xml:space="preserve"> apesar da via radial ser </w:t>
      </w:r>
      <w:r w:rsidR="00343926" w:rsidRPr="001466A4">
        <w:rPr>
          <w:rFonts w:ascii="Times New Roman" w:eastAsia="Times New Roman" w:hAnsi="Times New Roman" w:cs="Times New Roman"/>
          <w:color w:val="000000" w:themeColor="text1"/>
          <w:sz w:val="24"/>
          <w:szCs w:val="24"/>
        </w:rPr>
        <w:t>de mais fácil recuperação para o paciente</w:t>
      </w:r>
      <w:r w:rsidR="000C4C45" w:rsidRPr="001466A4">
        <w:rPr>
          <w:rFonts w:ascii="Times New Roman" w:eastAsia="Times New Roman" w:hAnsi="Times New Roman" w:cs="Times New Roman"/>
          <w:color w:val="000000" w:themeColor="text1"/>
          <w:sz w:val="24"/>
          <w:szCs w:val="24"/>
        </w:rPr>
        <w:t xml:space="preserve"> </w:t>
      </w:r>
      <w:r w:rsidR="009073D4" w:rsidRPr="001466A4">
        <w:rPr>
          <w:rFonts w:ascii="Times New Roman" w:eastAsia="Times New Roman" w:hAnsi="Times New Roman" w:cs="Times New Roman"/>
          <w:color w:val="000000" w:themeColor="text1"/>
          <w:sz w:val="24"/>
          <w:szCs w:val="24"/>
        </w:rPr>
        <w:t>e ser tão eficaz e segura quanto a via femoral, esta última é mais prevalente e presente na prática clínica</w:t>
      </w:r>
      <w:r w:rsidR="00405F67" w:rsidRPr="001466A4">
        <w:rPr>
          <w:rFonts w:ascii="Times New Roman" w:eastAsia="Times New Roman" w:hAnsi="Times New Roman" w:cs="Times New Roman"/>
          <w:color w:val="000000" w:themeColor="text1"/>
          <w:sz w:val="24"/>
          <w:szCs w:val="24"/>
        </w:rPr>
        <w:t xml:space="preserve"> </w:t>
      </w:r>
      <w:r w:rsidR="007F7CED" w:rsidRPr="001466A4">
        <w:rPr>
          <w:rFonts w:ascii="Times New Roman" w:eastAsia="Times New Roman" w:hAnsi="Times New Roman" w:cs="Times New Roman"/>
          <w:color w:val="000000" w:themeColor="text1"/>
          <w:sz w:val="24"/>
          <w:szCs w:val="24"/>
        </w:rPr>
        <w:t xml:space="preserve">de tratamento </w:t>
      </w:r>
      <w:r w:rsidRPr="001466A4">
        <w:rPr>
          <w:rFonts w:ascii="Times New Roman" w:eastAsia="Times New Roman" w:hAnsi="Times New Roman" w:cs="Times New Roman"/>
          <w:color w:val="000000" w:themeColor="text1"/>
          <w:sz w:val="24"/>
          <w:szCs w:val="24"/>
        </w:rPr>
        <w:t xml:space="preserve">principalmente quando se há a necessidade da inserção de introdutores calibrosos, além de que </w:t>
      </w:r>
      <w:r w:rsidR="00063108" w:rsidRPr="001466A4">
        <w:rPr>
          <w:rFonts w:ascii="Times New Roman" w:eastAsia="Times New Roman" w:hAnsi="Times New Roman" w:cs="Times New Roman"/>
          <w:color w:val="000000" w:themeColor="text1"/>
          <w:sz w:val="24"/>
          <w:szCs w:val="24"/>
        </w:rPr>
        <w:t xml:space="preserve">alguns registros trazem que </w:t>
      </w:r>
      <w:r w:rsidRPr="001466A4">
        <w:rPr>
          <w:rFonts w:ascii="Times New Roman" w:eastAsia="Times New Roman" w:hAnsi="Times New Roman" w:cs="Times New Roman"/>
          <w:color w:val="000000" w:themeColor="text1"/>
          <w:sz w:val="24"/>
          <w:szCs w:val="24"/>
        </w:rPr>
        <w:t xml:space="preserve">a via radial </w:t>
      </w:r>
      <w:r w:rsidR="00F46186" w:rsidRPr="001466A4">
        <w:rPr>
          <w:rFonts w:ascii="Times New Roman" w:eastAsia="Times New Roman" w:hAnsi="Times New Roman" w:cs="Times New Roman"/>
          <w:color w:val="000000" w:themeColor="text1"/>
          <w:sz w:val="24"/>
          <w:szCs w:val="24"/>
        </w:rPr>
        <w:t>tem taxas de insucesso maior e até de necessidade de cruzamento da via</w:t>
      </w:r>
      <w:r w:rsidRPr="001466A4">
        <w:rPr>
          <w:rFonts w:ascii="Times New Roman" w:eastAsia="Times New Roman" w:hAnsi="Times New Roman" w:cs="Times New Roman"/>
          <w:color w:val="000000" w:themeColor="text1"/>
          <w:sz w:val="24"/>
          <w:szCs w:val="24"/>
        </w:rPr>
        <w:t xml:space="preserve"> (Andrade </w:t>
      </w:r>
      <w:r w:rsidR="001636F4" w:rsidRPr="001466A4">
        <w:rPr>
          <w:rFonts w:ascii="Times New Roman" w:eastAsia="Times New Roman" w:hAnsi="Times New Roman" w:cs="Times New Roman"/>
          <w:i/>
          <w:color w:val="000000" w:themeColor="text1"/>
          <w:sz w:val="24"/>
          <w:szCs w:val="24"/>
        </w:rPr>
        <w:t>et al</w:t>
      </w:r>
      <w:r w:rsidRPr="001466A4">
        <w:rPr>
          <w:rFonts w:ascii="Times New Roman" w:eastAsia="Times New Roman" w:hAnsi="Times New Roman" w:cs="Times New Roman"/>
          <w:i/>
          <w:color w:val="000000" w:themeColor="text1"/>
          <w:sz w:val="24"/>
          <w:szCs w:val="24"/>
        </w:rPr>
        <w:t>.</w:t>
      </w:r>
      <w:r w:rsidRPr="001466A4">
        <w:rPr>
          <w:rFonts w:ascii="Times New Roman" w:eastAsia="Times New Roman" w:hAnsi="Times New Roman" w:cs="Times New Roman"/>
          <w:color w:val="000000" w:themeColor="text1"/>
          <w:sz w:val="24"/>
          <w:szCs w:val="24"/>
        </w:rPr>
        <w:t xml:space="preserve">, 2015; Reich </w:t>
      </w:r>
      <w:r w:rsidR="001636F4" w:rsidRPr="001466A4">
        <w:rPr>
          <w:rFonts w:ascii="Times New Roman" w:eastAsia="Times New Roman" w:hAnsi="Times New Roman" w:cs="Times New Roman"/>
          <w:i/>
          <w:color w:val="000000" w:themeColor="text1"/>
          <w:sz w:val="24"/>
          <w:szCs w:val="24"/>
        </w:rPr>
        <w:t>et al</w:t>
      </w:r>
      <w:r w:rsidRPr="001466A4">
        <w:rPr>
          <w:rFonts w:ascii="Times New Roman" w:eastAsia="Times New Roman" w:hAnsi="Times New Roman" w:cs="Times New Roman"/>
          <w:i/>
          <w:color w:val="000000" w:themeColor="text1"/>
          <w:sz w:val="24"/>
          <w:szCs w:val="24"/>
        </w:rPr>
        <w:t>.</w:t>
      </w:r>
      <w:r w:rsidRPr="001466A4">
        <w:rPr>
          <w:rFonts w:ascii="Times New Roman" w:eastAsia="Times New Roman" w:hAnsi="Times New Roman" w:cs="Times New Roman"/>
          <w:color w:val="000000" w:themeColor="text1"/>
          <w:sz w:val="24"/>
          <w:szCs w:val="24"/>
        </w:rPr>
        <w:t>, 201</w:t>
      </w:r>
      <w:r w:rsidR="00C90190" w:rsidRPr="001466A4">
        <w:rPr>
          <w:rFonts w:ascii="Times New Roman" w:eastAsia="Times New Roman" w:hAnsi="Times New Roman" w:cs="Times New Roman"/>
          <w:color w:val="000000" w:themeColor="text1"/>
          <w:sz w:val="24"/>
          <w:szCs w:val="24"/>
        </w:rPr>
        <w:t>8</w:t>
      </w:r>
      <w:r w:rsidR="00211675" w:rsidRPr="001466A4">
        <w:rPr>
          <w:rFonts w:ascii="Times New Roman" w:eastAsia="Times New Roman" w:hAnsi="Times New Roman" w:cs="Times New Roman"/>
          <w:color w:val="000000" w:themeColor="text1"/>
          <w:sz w:val="24"/>
          <w:szCs w:val="24"/>
        </w:rPr>
        <w:t xml:space="preserve">, Silva </w:t>
      </w:r>
      <w:r w:rsidR="00211675" w:rsidRPr="001466A4">
        <w:rPr>
          <w:rFonts w:ascii="Times New Roman" w:eastAsia="Times New Roman" w:hAnsi="Times New Roman" w:cs="Times New Roman"/>
          <w:i/>
          <w:iCs/>
          <w:color w:val="000000" w:themeColor="text1"/>
          <w:sz w:val="24"/>
          <w:szCs w:val="24"/>
        </w:rPr>
        <w:t>et al.</w:t>
      </w:r>
      <w:r w:rsidR="00211675" w:rsidRPr="001466A4">
        <w:rPr>
          <w:rFonts w:ascii="Times New Roman" w:eastAsia="Times New Roman" w:hAnsi="Times New Roman" w:cs="Times New Roman"/>
          <w:color w:val="000000" w:themeColor="text1"/>
          <w:sz w:val="24"/>
          <w:szCs w:val="24"/>
        </w:rPr>
        <w:t>, 2019</w:t>
      </w:r>
      <w:r w:rsidRPr="001466A4">
        <w:rPr>
          <w:rFonts w:ascii="Times New Roman" w:eastAsia="Times New Roman" w:hAnsi="Times New Roman" w:cs="Times New Roman"/>
          <w:color w:val="000000" w:themeColor="text1"/>
          <w:sz w:val="24"/>
          <w:szCs w:val="24"/>
        </w:rPr>
        <w:t>).</w:t>
      </w:r>
    </w:p>
    <w:p w14:paraId="45620F52" w14:textId="7DE402B6" w:rsidR="00DA1CC7" w:rsidRPr="001466A4" w:rsidRDefault="006A56CA">
      <w:pPr>
        <w:spacing w:after="0" w:line="360" w:lineRule="auto"/>
        <w:ind w:firstLine="708"/>
        <w:jc w:val="both"/>
        <w:rPr>
          <w:rFonts w:ascii="Times New Roman" w:eastAsia="Times New Roman" w:hAnsi="Times New Roman" w:cs="Times New Roman"/>
          <w:color w:val="000000" w:themeColor="text1"/>
          <w:sz w:val="24"/>
          <w:szCs w:val="24"/>
        </w:rPr>
      </w:pPr>
      <w:r w:rsidRPr="001466A4">
        <w:rPr>
          <w:rFonts w:ascii="Times New Roman" w:eastAsia="Times New Roman" w:hAnsi="Times New Roman" w:cs="Times New Roman"/>
          <w:color w:val="000000" w:themeColor="text1"/>
          <w:sz w:val="24"/>
          <w:szCs w:val="24"/>
        </w:rPr>
        <w:t xml:space="preserve">A literatura descreve que a assistência de enfermagem aos pacientes submetidos aos procedimentos </w:t>
      </w:r>
      <w:r w:rsidR="00CF752A" w:rsidRPr="001466A4">
        <w:rPr>
          <w:rFonts w:ascii="Times New Roman" w:eastAsia="Times New Roman" w:hAnsi="Times New Roman" w:cs="Times New Roman"/>
          <w:color w:val="000000" w:themeColor="text1"/>
          <w:sz w:val="24"/>
          <w:szCs w:val="24"/>
        </w:rPr>
        <w:t>cirúrgicos cardiovasculares</w:t>
      </w:r>
      <w:r w:rsidRPr="001466A4">
        <w:rPr>
          <w:rFonts w:ascii="Times New Roman" w:eastAsia="Times New Roman" w:hAnsi="Times New Roman" w:cs="Times New Roman"/>
          <w:color w:val="000000" w:themeColor="text1"/>
          <w:sz w:val="24"/>
          <w:szCs w:val="24"/>
        </w:rPr>
        <w:t xml:space="preserve"> envolve cuidados antes, durante e após o procedimento. Alguns cuidados antes do procedimento envolvem consulta de enfermagem para descobrir em relação a alergias medicamentosas ou ao </w:t>
      </w:r>
      <w:r w:rsidR="00E06A61" w:rsidRPr="001466A4">
        <w:rPr>
          <w:rFonts w:ascii="Times New Roman" w:eastAsia="Times New Roman" w:hAnsi="Times New Roman" w:cs="Times New Roman"/>
          <w:color w:val="000000" w:themeColor="text1"/>
          <w:sz w:val="24"/>
          <w:szCs w:val="24"/>
        </w:rPr>
        <w:t>contraste iodado</w:t>
      </w:r>
      <w:r w:rsidRPr="001466A4">
        <w:rPr>
          <w:rFonts w:ascii="Times New Roman" w:eastAsia="Times New Roman" w:hAnsi="Times New Roman" w:cs="Times New Roman"/>
          <w:color w:val="000000" w:themeColor="text1"/>
          <w:sz w:val="24"/>
          <w:szCs w:val="24"/>
        </w:rPr>
        <w:t xml:space="preserve">, explicar o procedimento a ser realizado, bem como checar o jejum de seis a oito horas para evitar episódios de náuseas, vômitos ou broncoaspiração. Essa prática demonstrou ser relevante, corroborando para melhor compreensão do exame, maior qualidade de informação e controle do nível de ansiedade (Nascimento </w:t>
      </w:r>
      <w:r w:rsidR="001636F4" w:rsidRPr="001466A4">
        <w:rPr>
          <w:rFonts w:ascii="Times New Roman" w:eastAsia="Times New Roman" w:hAnsi="Times New Roman" w:cs="Times New Roman"/>
          <w:i/>
          <w:color w:val="000000" w:themeColor="text1"/>
          <w:sz w:val="24"/>
          <w:szCs w:val="24"/>
        </w:rPr>
        <w:t>et al</w:t>
      </w:r>
      <w:r w:rsidRPr="001466A4">
        <w:rPr>
          <w:rFonts w:ascii="Times New Roman" w:eastAsia="Times New Roman" w:hAnsi="Times New Roman" w:cs="Times New Roman"/>
          <w:color w:val="000000" w:themeColor="text1"/>
          <w:sz w:val="24"/>
          <w:szCs w:val="24"/>
        </w:rPr>
        <w:t>., 2021; Régis, Rosa, Lunelli, 2017).</w:t>
      </w:r>
    </w:p>
    <w:p w14:paraId="45620F53" w14:textId="5824BC84" w:rsidR="00DA1CC7" w:rsidRPr="001466A4" w:rsidRDefault="006A56CA">
      <w:pPr>
        <w:spacing w:after="0" w:line="360" w:lineRule="auto"/>
        <w:ind w:firstLine="708"/>
        <w:jc w:val="both"/>
        <w:rPr>
          <w:rFonts w:ascii="Times New Roman" w:eastAsia="Times New Roman" w:hAnsi="Times New Roman" w:cs="Times New Roman"/>
          <w:color w:val="000000" w:themeColor="text1"/>
          <w:sz w:val="24"/>
          <w:szCs w:val="24"/>
        </w:rPr>
      </w:pPr>
      <w:r w:rsidRPr="001466A4">
        <w:rPr>
          <w:rFonts w:ascii="Times New Roman" w:eastAsia="Times New Roman" w:hAnsi="Times New Roman" w:cs="Times New Roman"/>
          <w:color w:val="000000" w:themeColor="text1"/>
          <w:sz w:val="24"/>
          <w:szCs w:val="24"/>
        </w:rPr>
        <w:t xml:space="preserve"> Durante o procedimento será necessário colocar os eletrodos do eletrocardiograma, monitorar sinais vitais (SSVV), administrar medicações prescritas e ter a garantia de desobstrução do acesso venoso. Após os procedimentos, é fundamental que haja a realização do curativo compressivo, imobilização do membro, a monitorização de complicações e orientações de cuidados após alta hospitalar, sobre medicamentos e comportamentos (Aguiar </w:t>
      </w:r>
      <w:r w:rsidR="001636F4" w:rsidRPr="001466A4">
        <w:rPr>
          <w:rFonts w:ascii="Times New Roman" w:eastAsia="Times New Roman" w:hAnsi="Times New Roman" w:cs="Times New Roman"/>
          <w:i/>
          <w:color w:val="000000" w:themeColor="text1"/>
          <w:sz w:val="24"/>
          <w:szCs w:val="24"/>
        </w:rPr>
        <w:t>et al</w:t>
      </w:r>
      <w:r w:rsidRPr="001466A4">
        <w:rPr>
          <w:rFonts w:ascii="Times New Roman" w:eastAsia="Times New Roman" w:hAnsi="Times New Roman" w:cs="Times New Roman"/>
          <w:i/>
          <w:color w:val="000000" w:themeColor="text1"/>
          <w:sz w:val="24"/>
          <w:szCs w:val="24"/>
        </w:rPr>
        <w:t>.</w:t>
      </w:r>
      <w:r w:rsidRPr="001466A4">
        <w:rPr>
          <w:rFonts w:ascii="Times New Roman" w:eastAsia="Times New Roman" w:hAnsi="Times New Roman" w:cs="Times New Roman"/>
          <w:color w:val="000000" w:themeColor="text1"/>
          <w:sz w:val="24"/>
          <w:szCs w:val="24"/>
        </w:rPr>
        <w:t>, 2016; Régis, Rosa; Lunelli, 2017).</w:t>
      </w:r>
    </w:p>
    <w:p w14:paraId="45620F54" w14:textId="195F1340" w:rsidR="00DA1CC7" w:rsidRPr="001466A4" w:rsidRDefault="006A56CA">
      <w:pPr>
        <w:spacing w:after="0" w:line="360" w:lineRule="auto"/>
        <w:ind w:firstLine="708"/>
        <w:jc w:val="both"/>
        <w:rPr>
          <w:rFonts w:ascii="Times New Roman" w:eastAsia="Times New Roman" w:hAnsi="Times New Roman" w:cs="Times New Roman"/>
          <w:color w:val="000000" w:themeColor="text1"/>
          <w:sz w:val="24"/>
          <w:szCs w:val="24"/>
        </w:rPr>
      </w:pPr>
      <w:r w:rsidRPr="001466A4">
        <w:rPr>
          <w:rFonts w:ascii="Times New Roman" w:eastAsia="Times New Roman" w:hAnsi="Times New Roman" w:cs="Times New Roman"/>
          <w:color w:val="000000" w:themeColor="text1"/>
          <w:sz w:val="24"/>
          <w:szCs w:val="24"/>
        </w:rPr>
        <w:t>Além disso, outra ação realizada pelo enfermeiro após o procediment</w:t>
      </w:r>
      <w:r w:rsidR="00B8785C" w:rsidRPr="001466A4">
        <w:rPr>
          <w:rFonts w:ascii="Times New Roman" w:eastAsia="Times New Roman" w:hAnsi="Times New Roman" w:cs="Times New Roman"/>
          <w:color w:val="000000" w:themeColor="text1"/>
          <w:sz w:val="24"/>
          <w:szCs w:val="24"/>
        </w:rPr>
        <w:t>o cardiovascular</w:t>
      </w:r>
      <w:r w:rsidRPr="001466A4">
        <w:rPr>
          <w:rFonts w:ascii="Times New Roman" w:eastAsia="Times New Roman" w:hAnsi="Times New Roman" w:cs="Times New Roman"/>
          <w:color w:val="000000" w:themeColor="text1"/>
          <w:sz w:val="24"/>
          <w:szCs w:val="24"/>
        </w:rPr>
        <w:t>, está assegurada pelo parecer normativo n</w:t>
      </w:r>
      <w:r w:rsidRPr="001466A4">
        <w:rPr>
          <w:rFonts w:ascii="Times New Roman" w:eastAsia="Times New Roman" w:hAnsi="Times New Roman" w:cs="Times New Roman"/>
          <w:color w:val="000000" w:themeColor="text1"/>
          <w:sz w:val="24"/>
          <w:szCs w:val="24"/>
          <w:vertAlign w:val="superscript"/>
        </w:rPr>
        <w:t>o</w:t>
      </w:r>
      <w:r w:rsidRPr="001466A4">
        <w:rPr>
          <w:rFonts w:ascii="Times New Roman" w:eastAsia="Times New Roman" w:hAnsi="Times New Roman" w:cs="Times New Roman"/>
          <w:color w:val="000000" w:themeColor="text1"/>
          <w:sz w:val="24"/>
          <w:szCs w:val="24"/>
        </w:rPr>
        <w:t xml:space="preserve"> 01/2015, do Conselho Federal de Enfermagem (COFEN), que descreve que o enfermeiro tem amparo legal para fazer a retirada do cateter introdutor arterial ou venoso desde que possua competência técnica, científica e ética, além de habilitação para exercer uma assistência de enfermagem livre de danos e complicações decorrentes de imperícia, negligência ou imprudência.</w:t>
      </w:r>
    </w:p>
    <w:p w14:paraId="45620F55" w14:textId="2654E460" w:rsidR="00DA1CC7" w:rsidRPr="001466A4" w:rsidRDefault="006A56CA">
      <w:pPr>
        <w:spacing w:after="0" w:line="360" w:lineRule="auto"/>
        <w:ind w:firstLine="708"/>
        <w:jc w:val="both"/>
        <w:rPr>
          <w:rFonts w:ascii="Times New Roman" w:eastAsia="Times New Roman" w:hAnsi="Times New Roman" w:cs="Times New Roman"/>
          <w:color w:val="000000" w:themeColor="text1"/>
          <w:sz w:val="24"/>
          <w:szCs w:val="24"/>
        </w:rPr>
      </w:pPr>
      <w:r w:rsidRPr="001466A4">
        <w:rPr>
          <w:rFonts w:ascii="Times New Roman" w:eastAsia="Times New Roman" w:hAnsi="Times New Roman" w:cs="Times New Roman"/>
          <w:color w:val="000000" w:themeColor="text1"/>
          <w:sz w:val="24"/>
          <w:szCs w:val="24"/>
        </w:rPr>
        <w:t>Neste contexto, um</w:t>
      </w:r>
      <w:r w:rsidR="001315F2" w:rsidRPr="001466A4">
        <w:rPr>
          <w:rFonts w:ascii="Times New Roman" w:eastAsia="Times New Roman" w:hAnsi="Times New Roman" w:cs="Times New Roman"/>
          <w:color w:val="000000" w:themeColor="text1"/>
          <w:sz w:val="24"/>
          <w:szCs w:val="24"/>
        </w:rPr>
        <w:t xml:space="preserve"> </w:t>
      </w:r>
      <w:r w:rsidRPr="001466A4">
        <w:rPr>
          <w:rFonts w:ascii="Times New Roman" w:eastAsia="Times New Roman" w:hAnsi="Times New Roman" w:cs="Times New Roman"/>
          <w:color w:val="000000" w:themeColor="text1"/>
          <w:sz w:val="24"/>
          <w:szCs w:val="24"/>
        </w:rPr>
        <w:t>d</w:t>
      </w:r>
      <w:r w:rsidR="001315F2" w:rsidRPr="001466A4">
        <w:rPr>
          <w:rFonts w:ascii="Times New Roman" w:eastAsia="Times New Roman" w:hAnsi="Times New Roman" w:cs="Times New Roman"/>
          <w:color w:val="000000" w:themeColor="text1"/>
          <w:sz w:val="24"/>
          <w:szCs w:val="24"/>
        </w:rPr>
        <w:t>o</w:t>
      </w:r>
      <w:r w:rsidRPr="001466A4">
        <w:rPr>
          <w:rFonts w:ascii="Times New Roman" w:eastAsia="Times New Roman" w:hAnsi="Times New Roman" w:cs="Times New Roman"/>
          <w:color w:val="000000" w:themeColor="text1"/>
          <w:sz w:val="24"/>
          <w:szCs w:val="24"/>
        </w:rPr>
        <w:t xml:space="preserve">s principais </w:t>
      </w:r>
      <w:r w:rsidR="001315F2" w:rsidRPr="001466A4">
        <w:rPr>
          <w:rFonts w:ascii="Times New Roman" w:eastAsia="Times New Roman" w:hAnsi="Times New Roman" w:cs="Times New Roman"/>
          <w:color w:val="000000" w:themeColor="text1"/>
          <w:sz w:val="24"/>
          <w:szCs w:val="24"/>
        </w:rPr>
        <w:t>desconf</w:t>
      </w:r>
      <w:r w:rsidR="005F3B7D" w:rsidRPr="001466A4">
        <w:rPr>
          <w:rFonts w:ascii="Times New Roman" w:eastAsia="Times New Roman" w:hAnsi="Times New Roman" w:cs="Times New Roman"/>
          <w:color w:val="000000" w:themeColor="text1"/>
          <w:sz w:val="24"/>
          <w:szCs w:val="24"/>
        </w:rPr>
        <w:t>or</w:t>
      </w:r>
      <w:r w:rsidR="001315F2" w:rsidRPr="001466A4">
        <w:rPr>
          <w:rFonts w:ascii="Times New Roman" w:eastAsia="Times New Roman" w:hAnsi="Times New Roman" w:cs="Times New Roman"/>
          <w:color w:val="000000" w:themeColor="text1"/>
          <w:sz w:val="24"/>
          <w:szCs w:val="24"/>
        </w:rPr>
        <w:t>tos</w:t>
      </w:r>
      <w:r w:rsidRPr="001466A4">
        <w:rPr>
          <w:rFonts w:ascii="Times New Roman" w:eastAsia="Times New Roman" w:hAnsi="Times New Roman" w:cs="Times New Roman"/>
          <w:color w:val="000000" w:themeColor="text1"/>
          <w:sz w:val="24"/>
          <w:szCs w:val="24"/>
        </w:rPr>
        <w:t xml:space="preserve"> relacionad</w:t>
      </w:r>
      <w:r w:rsidR="001315F2" w:rsidRPr="001466A4">
        <w:rPr>
          <w:rFonts w:ascii="Times New Roman" w:eastAsia="Times New Roman" w:hAnsi="Times New Roman" w:cs="Times New Roman"/>
          <w:color w:val="000000" w:themeColor="text1"/>
          <w:sz w:val="24"/>
          <w:szCs w:val="24"/>
        </w:rPr>
        <w:t>o</w:t>
      </w:r>
      <w:r w:rsidRPr="001466A4">
        <w:rPr>
          <w:rFonts w:ascii="Times New Roman" w:eastAsia="Times New Roman" w:hAnsi="Times New Roman" w:cs="Times New Roman"/>
          <w:color w:val="000000" w:themeColor="text1"/>
          <w:sz w:val="24"/>
          <w:szCs w:val="24"/>
        </w:rPr>
        <w:t xml:space="preserve">s à este momento, é a dor, que foi definida pela </w:t>
      </w:r>
      <w:r w:rsidRPr="001466A4">
        <w:rPr>
          <w:rFonts w:ascii="Times New Roman" w:eastAsia="Times New Roman" w:hAnsi="Times New Roman" w:cs="Times New Roman"/>
          <w:i/>
          <w:color w:val="000000" w:themeColor="text1"/>
          <w:sz w:val="24"/>
          <w:szCs w:val="24"/>
        </w:rPr>
        <w:t xml:space="preserve">International Association for the Study of Pain </w:t>
      </w:r>
      <w:r w:rsidRPr="001466A4">
        <w:rPr>
          <w:rFonts w:ascii="Times New Roman" w:eastAsia="Times New Roman" w:hAnsi="Times New Roman" w:cs="Times New Roman"/>
          <w:color w:val="000000" w:themeColor="text1"/>
          <w:sz w:val="24"/>
          <w:szCs w:val="24"/>
        </w:rPr>
        <w:t xml:space="preserve">(IASP) como uma experiência sensorial e emocional desagradável relacionada a um dano tecidual potencial ou já existente. Seu relato é pessoal e deve ser respeitado, pois sofre influências biopsicossociais que alteram o bem-estar individual (IASP, 2020; Soares </w:t>
      </w:r>
      <w:r w:rsidR="001636F4" w:rsidRPr="001466A4">
        <w:rPr>
          <w:rFonts w:ascii="Times New Roman" w:eastAsia="Times New Roman" w:hAnsi="Times New Roman" w:cs="Times New Roman"/>
          <w:i/>
          <w:color w:val="000000" w:themeColor="text1"/>
          <w:sz w:val="24"/>
          <w:szCs w:val="24"/>
        </w:rPr>
        <w:t>et al</w:t>
      </w:r>
      <w:r w:rsidRPr="001466A4">
        <w:rPr>
          <w:rFonts w:ascii="Times New Roman" w:eastAsia="Times New Roman" w:hAnsi="Times New Roman" w:cs="Times New Roman"/>
          <w:color w:val="000000" w:themeColor="text1"/>
          <w:sz w:val="24"/>
          <w:szCs w:val="24"/>
        </w:rPr>
        <w:t>., 2017).</w:t>
      </w:r>
    </w:p>
    <w:p w14:paraId="45620F56" w14:textId="2B27FFAC" w:rsidR="00DA1CC7" w:rsidRPr="001466A4" w:rsidRDefault="006A56CA">
      <w:pPr>
        <w:spacing w:after="0" w:line="360" w:lineRule="auto"/>
        <w:ind w:firstLine="709"/>
        <w:jc w:val="both"/>
        <w:rPr>
          <w:rFonts w:ascii="Times New Roman" w:eastAsia="Times New Roman" w:hAnsi="Times New Roman" w:cs="Times New Roman"/>
          <w:color w:val="000000" w:themeColor="text1"/>
          <w:sz w:val="24"/>
          <w:szCs w:val="24"/>
        </w:rPr>
      </w:pPr>
      <w:r w:rsidRPr="001466A4">
        <w:rPr>
          <w:rFonts w:ascii="Times New Roman" w:eastAsia="Times New Roman" w:hAnsi="Times New Roman" w:cs="Times New Roman"/>
          <w:color w:val="000000" w:themeColor="text1"/>
          <w:sz w:val="24"/>
          <w:szCs w:val="24"/>
        </w:rPr>
        <w:t xml:space="preserve">A dor é subdividida em aguda, crônica ou psíquica, manifestando-se com diferentes sinais e sintomas a depender do tipo de dor. A dor aguda resulta de um estímulo doloroso, levando ao acúmulo de histaminas e prostaglandinas, responsáveis por estimular terminações </w:t>
      </w:r>
      <w:r w:rsidRPr="001466A4">
        <w:rPr>
          <w:rFonts w:ascii="Times New Roman" w:eastAsia="Times New Roman" w:hAnsi="Times New Roman" w:cs="Times New Roman"/>
          <w:color w:val="000000" w:themeColor="text1"/>
          <w:sz w:val="24"/>
          <w:szCs w:val="24"/>
        </w:rPr>
        <w:lastRenderedPageBreak/>
        <w:t xml:space="preserve">nervosas e impulsionar a informação dolorosa até o córtex cerebral. Neste contexto, o sistema nervoso autônomo é ativado e produz catecolaminas e hormônios que geram taquicardia, taquipneia, aumento do débito cardíaco, da pressão arterial, além de vasoconstrição periférica (Lima </w:t>
      </w:r>
      <w:r w:rsidR="001636F4" w:rsidRPr="001466A4">
        <w:rPr>
          <w:rFonts w:ascii="Times New Roman" w:eastAsia="Times New Roman" w:hAnsi="Times New Roman" w:cs="Times New Roman"/>
          <w:i/>
          <w:color w:val="000000" w:themeColor="text1"/>
          <w:sz w:val="24"/>
          <w:szCs w:val="24"/>
        </w:rPr>
        <w:t>et al</w:t>
      </w:r>
      <w:r w:rsidRPr="001466A4">
        <w:rPr>
          <w:rFonts w:ascii="Times New Roman" w:eastAsia="Times New Roman" w:hAnsi="Times New Roman" w:cs="Times New Roman"/>
          <w:i/>
          <w:color w:val="000000" w:themeColor="text1"/>
          <w:sz w:val="24"/>
          <w:szCs w:val="24"/>
        </w:rPr>
        <w:t>.</w:t>
      </w:r>
      <w:r w:rsidRPr="001466A4">
        <w:rPr>
          <w:rFonts w:ascii="Times New Roman" w:eastAsia="Times New Roman" w:hAnsi="Times New Roman" w:cs="Times New Roman"/>
          <w:color w:val="000000" w:themeColor="text1"/>
          <w:sz w:val="24"/>
          <w:szCs w:val="24"/>
        </w:rPr>
        <w:t>, 2020; Pimenta</w:t>
      </w:r>
      <w:r w:rsidRPr="001466A4">
        <w:rPr>
          <w:rFonts w:ascii="Times New Roman" w:eastAsia="Times New Roman" w:hAnsi="Times New Roman" w:cs="Times New Roman"/>
          <w:i/>
          <w:color w:val="000000" w:themeColor="text1"/>
          <w:sz w:val="24"/>
          <w:szCs w:val="24"/>
        </w:rPr>
        <w:t xml:space="preserve"> </w:t>
      </w:r>
      <w:r w:rsidR="001636F4" w:rsidRPr="001466A4">
        <w:rPr>
          <w:rFonts w:ascii="Times New Roman" w:eastAsia="Times New Roman" w:hAnsi="Times New Roman" w:cs="Times New Roman"/>
          <w:i/>
          <w:color w:val="000000" w:themeColor="text1"/>
          <w:sz w:val="24"/>
          <w:szCs w:val="24"/>
        </w:rPr>
        <w:t>et al</w:t>
      </w:r>
      <w:r w:rsidRPr="001466A4">
        <w:rPr>
          <w:rFonts w:ascii="Times New Roman" w:eastAsia="Times New Roman" w:hAnsi="Times New Roman" w:cs="Times New Roman"/>
          <w:color w:val="000000" w:themeColor="text1"/>
          <w:sz w:val="24"/>
          <w:szCs w:val="24"/>
        </w:rPr>
        <w:t xml:space="preserve">., 2001). </w:t>
      </w:r>
    </w:p>
    <w:p w14:paraId="45620F57" w14:textId="1D6CC223" w:rsidR="00DA1CC7" w:rsidRPr="001466A4" w:rsidRDefault="006A56CA">
      <w:pPr>
        <w:spacing w:after="0" w:line="360" w:lineRule="auto"/>
        <w:ind w:firstLine="709"/>
        <w:jc w:val="both"/>
        <w:rPr>
          <w:rFonts w:ascii="Times New Roman" w:eastAsia="Times New Roman" w:hAnsi="Times New Roman" w:cs="Times New Roman"/>
          <w:color w:val="000000" w:themeColor="text1"/>
          <w:sz w:val="24"/>
          <w:szCs w:val="24"/>
        </w:rPr>
      </w:pPr>
      <w:r w:rsidRPr="001466A4">
        <w:rPr>
          <w:rFonts w:ascii="Times New Roman" w:eastAsia="Times New Roman" w:hAnsi="Times New Roman" w:cs="Times New Roman"/>
          <w:color w:val="000000" w:themeColor="text1"/>
          <w:sz w:val="24"/>
          <w:szCs w:val="24"/>
        </w:rPr>
        <w:t xml:space="preserve">No âmbito desta circunstância, uma queixa comum de pacientes que passam por procedimentos </w:t>
      </w:r>
      <w:r w:rsidR="00C46A50" w:rsidRPr="001466A4">
        <w:rPr>
          <w:rFonts w:ascii="Times New Roman" w:eastAsia="Times New Roman" w:hAnsi="Times New Roman" w:cs="Times New Roman"/>
          <w:color w:val="000000" w:themeColor="text1"/>
          <w:sz w:val="24"/>
          <w:szCs w:val="24"/>
        </w:rPr>
        <w:t>cirúrgicos cardiovasculares</w:t>
      </w:r>
      <w:r w:rsidRPr="001466A4">
        <w:rPr>
          <w:rFonts w:ascii="Times New Roman" w:eastAsia="Times New Roman" w:hAnsi="Times New Roman" w:cs="Times New Roman"/>
          <w:color w:val="000000" w:themeColor="text1"/>
          <w:sz w:val="24"/>
          <w:szCs w:val="24"/>
        </w:rPr>
        <w:t xml:space="preserve"> é a dor aguda no local de acesso vascular, o que pode estar relacionado ao repouso no leito, à movimentação restrita do membro acessado, ao trauma da punção vascular em si ou às potenciais complicações vasculares que podem ocorrer durante o procedimento. E, apesar do crescimento substancial dos procedimentos </w:t>
      </w:r>
      <w:r w:rsidR="00E67514" w:rsidRPr="001466A4">
        <w:rPr>
          <w:rFonts w:ascii="Times New Roman" w:eastAsia="Times New Roman" w:hAnsi="Times New Roman" w:cs="Times New Roman"/>
          <w:color w:val="000000" w:themeColor="text1"/>
          <w:sz w:val="24"/>
          <w:szCs w:val="24"/>
        </w:rPr>
        <w:t>cardiovasculares</w:t>
      </w:r>
      <w:r w:rsidRPr="001466A4">
        <w:rPr>
          <w:rFonts w:ascii="Times New Roman" w:eastAsia="Times New Roman" w:hAnsi="Times New Roman" w:cs="Times New Roman"/>
          <w:color w:val="000000" w:themeColor="text1"/>
          <w:sz w:val="24"/>
          <w:szCs w:val="24"/>
        </w:rPr>
        <w:t xml:space="preserve"> nas últimas décadas, a avaliação da dor no período pós-procedimento não parece ser uma preocupação importante das equipes de atendimento. Sabe-se que o manejo inadequado da dor pós-operatória pode prolongar a hospitalização, aumentar os custos com cuidados de saúde e ter várias repercussões clínicas, incluindo alterações na pressão arterial e na frequência respiratória (FR), ansiedade, estresse emocional e distúrbios do sono, entre outros (Hilário </w:t>
      </w:r>
      <w:r w:rsidR="001636F4" w:rsidRPr="001466A4">
        <w:rPr>
          <w:rFonts w:ascii="Times New Roman" w:eastAsia="Times New Roman" w:hAnsi="Times New Roman" w:cs="Times New Roman"/>
          <w:i/>
          <w:color w:val="000000" w:themeColor="text1"/>
          <w:sz w:val="24"/>
          <w:szCs w:val="24"/>
        </w:rPr>
        <w:t>et al</w:t>
      </w:r>
      <w:r w:rsidRPr="001466A4">
        <w:rPr>
          <w:rFonts w:ascii="Times New Roman" w:eastAsia="Times New Roman" w:hAnsi="Times New Roman" w:cs="Times New Roman"/>
          <w:i/>
          <w:color w:val="000000" w:themeColor="text1"/>
          <w:sz w:val="24"/>
          <w:szCs w:val="24"/>
        </w:rPr>
        <w:t>.</w:t>
      </w:r>
      <w:r w:rsidRPr="001466A4">
        <w:rPr>
          <w:rFonts w:ascii="Times New Roman" w:eastAsia="Times New Roman" w:hAnsi="Times New Roman" w:cs="Times New Roman"/>
          <w:color w:val="000000" w:themeColor="text1"/>
          <w:sz w:val="24"/>
          <w:szCs w:val="24"/>
        </w:rPr>
        <w:t xml:space="preserve">, 2017; Tighe </w:t>
      </w:r>
      <w:r w:rsidR="001636F4" w:rsidRPr="001466A4">
        <w:rPr>
          <w:rFonts w:ascii="Times New Roman" w:eastAsia="Times New Roman" w:hAnsi="Times New Roman" w:cs="Times New Roman"/>
          <w:i/>
          <w:color w:val="000000" w:themeColor="text1"/>
          <w:sz w:val="24"/>
          <w:szCs w:val="24"/>
        </w:rPr>
        <w:t>et al</w:t>
      </w:r>
      <w:r w:rsidRPr="001466A4">
        <w:rPr>
          <w:rFonts w:ascii="Times New Roman" w:eastAsia="Times New Roman" w:hAnsi="Times New Roman" w:cs="Times New Roman"/>
          <w:color w:val="000000" w:themeColor="text1"/>
          <w:sz w:val="24"/>
          <w:szCs w:val="24"/>
        </w:rPr>
        <w:t>., 2015).</w:t>
      </w:r>
    </w:p>
    <w:p w14:paraId="45620F58" w14:textId="6735AA77" w:rsidR="00DA1CC7" w:rsidRPr="001466A4" w:rsidRDefault="006A56CA">
      <w:pPr>
        <w:spacing w:after="0" w:line="360" w:lineRule="auto"/>
        <w:ind w:firstLine="709"/>
        <w:jc w:val="both"/>
        <w:rPr>
          <w:rFonts w:ascii="Times New Roman" w:eastAsia="Times New Roman" w:hAnsi="Times New Roman" w:cs="Times New Roman"/>
          <w:color w:val="000000" w:themeColor="text1"/>
          <w:sz w:val="24"/>
          <w:szCs w:val="24"/>
        </w:rPr>
      </w:pPr>
      <w:r w:rsidRPr="001466A4">
        <w:rPr>
          <w:rFonts w:ascii="Times New Roman" w:eastAsia="Times New Roman" w:hAnsi="Times New Roman" w:cs="Times New Roman"/>
          <w:color w:val="000000" w:themeColor="text1"/>
          <w:sz w:val="24"/>
          <w:szCs w:val="24"/>
        </w:rPr>
        <w:t xml:space="preserve">Além da dor, outro sintoma que os pacientes podem sentir é a ansiedade. Pode acontecer devido ao medo da morte, separação da família, ambiente desconhecido, ruído alto, luz contínua, distúrbios do sono, desconforto, falta de conhecimento sobre métodos diagnósticos, preocupações com o autocuidado e o retorno ao trabalho. Com a manifestação da ansiedade, os agravos se repetem e levam a uma alta demanda de oxigênio pelo coração e a oferta de sangue para as células cardíacas é prejudicada. Portanto, o risco de IAM aumenta. Ou seja, como pacientes que apresentam ansiedade têm 2,5 vezes mais chances de serem expostos à isquemia, reduzir a ansiedade nesses pacientes é vital (Hinkler, Cheever, 2020; Khaledifar </w:t>
      </w:r>
      <w:r w:rsidR="001636F4" w:rsidRPr="001466A4">
        <w:rPr>
          <w:rFonts w:ascii="Times New Roman" w:eastAsia="Times New Roman" w:hAnsi="Times New Roman" w:cs="Times New Roman"/>
          <w:i/>
          <w:color w:val="000000" w:themeColor="text1"/>
          <w:sz w:val="24"/>
          <w:szCs w:val="24"/>
        </w:rPr>
        <w:t>et al</w:t>
      </w:r>
      <w:r w:rsidRPr="001466A4">
        <w:rPr>
          <w:rFonts w:ascii="Times New Roman" w:eastAsia="Times New Roman" w:hAnsi="Times New Roman" w:cs="Times New Roman"/>
          <w:color w:val="000000" w:themeColor="text1"/>
          <w:sz w:val="24"/>
          <w:szCs w:val="24"/>
        </w:rPr>
        <w:t xml:space="preserve">., 2017; Nematollahi </w:t>
      </w:r>
      <w:r w:rsidR="001636F4" w:rsidRPr="001466A4">
        <w:rPr>
          <w:rFonts w:ascii="Times New Roman" w:eastAsia="Times New Roman" w:hAnsi="Times New Roman" w:cs="Times New Roman"/>
          <w:i/>
          <w:color w:val="000000" w:themeColor="text1"/>
          <w:sz w:val="24"/>
          <w:szCs w:val="24"/>
        </w:rPr>
        <w:t>et al</w:t>
      </w:r>
      <w:r w:rsidRPr="001466A4">
        <w:rPr>
          <w:rFonts w:ascii="Times New Roman" w:eastAsia="Times New Roman" w:hAnsi="Times New Roman" w:cs="Times New Roman"/>
          <w:i/>
          <w:color w:val="000000" w:themeColor="text1"/>
          <w:sz w:val="24"/>
          <w:szCs w:val="24"/>
        </w:rPr>
        <w:t>.</w:t>
      </w:r>
      <w:r w:rsidRPr="001466A4">
        <w:rPr>
          <w:rFonts w:ascii="Times New Roman" w:eastAsia="Times New Roman" w:hAnsi="Times New Roman" w:cs="Times New Roman"/>
          <w:color w:val="000000" w:themeColor="text1"/>
          <w:sz w:val="24"/>
          <w:szCs w:val="24"/>
        </w:rPr>
        <w:t xml:space="preserve">, 2017; Pourshaikhian </w:t>
      </w:r>
      <w:r w:rsidR="001636F4" w:rsidRPr="001466A4">
        <w:rPr>
          <w:rFonts w:ascii="Times New Roman" w:eastAsia="Times New Roman" w:hAnsi="Times New Roman" w:cs="Times New Roman"/>
          <w:i/>
          <w:color w:val="000000" w:themeColor="text1"/>
          <w:sz w:val="24"/>
          <w:szCs w:val="24"/>
        </w:rPr>
        <w:t>et al</w:t>
      </w:r>
      <w:r w:rsidRPr="001466A4">
        <w:rPr>
          <w:rFonts w:ascii="Times New Roman" w:eastAsia="Times New Roman" w:hAnsi="Times New Roman" w:cs="Times New Roman"/>
          <w:i/>
          <w:color w:val="000000" w:themeColor="text1"/>
          <w:sz w:val="24"/>
          <w:szCs w:val="24"/>
        </w:rPr>
        <w:t>.</w:t>
      </w:r>
      <w:r w:rsidRPr="001466A4">
        <w:rPr>
          <w:rFonts w:ascii="Times New Roman" w:eastAsia="Times New Roman" w:hAnsi="Times New Roman" w:cs="Times New Roman"/>
          <w:color w:val="000000" w:themeColor="text1"/>
          <w:sz w:val="24"/>
          <w:szCs w:val="24"/>
        </w:rPr>
        <w:t>, 2024).</w:t>
      </w:r>
    </w:p>
    <w:p w14:paraId="45620F59" w14:textId="77777777" w:rsidR="00DA1CC7" w:rsidRPr="001466A4" w:rsidRDefault="006A56CA">
      <w:pPr>
        <w:spacing w:after="0" w:line="360" w:lineRule="auto"/>
        <w:ind w:firstLine="708"/>
        <w:jc w:val="both"/>
        <w:rPr>
          <w:rFonts w:ascii="Times New Roman" w:eastAsia="Times New Roman" w:hAnsi="Times New Roman" w:cs="Times New Roman"/>
          <w:color w:val="000000" w:themeColor="text1"/>
          <w:sz w:val="24"/>
          <w:szCs w:val="24"/>
        </w:rPr>
      </w:pPr>
      <w:r w:rsidRPr="001466A4">
        <w:rPr>
          <w:rFonts w:ascii="Times New Roman" w:eastAsia="Times New Roman" w:hAnsi="Times New Roman" w:cs="Times New Roman"/>
          <w:color w:val="000000" w:themeColor="text1"/>
          <w:sz w:val="24"/>
          <w:szCs w:val="24"/>
        </w:rPr>
        <w:t>Existem diversas maneiras de manejar a dor e ansiedade dos pacientes, incluindo medidas farmacológicas e não-farmacológicas. Exemplos de intervenções farmacológicas são os opióides e ansiolíticos, além dos anti-inflamatórios não esteroides (AINEs) nas dores de nível leve a moderado, levando em todos os casos, aos riscos de efeitos adversos como sonolência, constipação, falta de energia, dependência, entre outros (Deng, 2019).</w:t>
      </w:r>
    </w:p>
    <w:p w14:paraId="45620F5A" w14:textId="6B16CA28" w:rsidR="00DA1CC7" w:rsidRPr="001466A4" w:rsidRDefault="006A56CA">
      <w:pPr>
        <w:spacing w:after="0" w:line="360" w:lineRule="auto"/>
        <w:ind w:firstLine="708"/>
        <w:jc w:val="both"/>
        <w:rPr>
          <w:rFonts w:ascii="Times New Roman" w:eastAsia="Times New Roman" w:hAnsi="Times New Roman" w:cs="Times New Roman"/>
          <w:color w:val="000000" w:themeColor="text1"/>
          <w:sz w:val="24"/>
          <w:szCs w:val="24"/>
        </w:rPr>
      </w:pPr>
      <w:r w:rsidRPr="001466A4">
        <w:rPr>
          <w:rFonts w:ascii="Times New Roman" w:eastAsia="Times New Roman" w:hAnsi="Times New Roman" w:cs="Times New Roman"/>
          <w:color w:val="000000" w:themeColor="text1"/>
          <w:sz w:val="24"/>
          <w:szCs w:val="24"/>
        </w:rPr>
        <w:t>No escopo desta situação, as estratégias não farmacológicas estão crescendo cada vez mais. As chamadas Práticas Integrativas e Complementares em Saúde (PICS), instituídas no Brasil como uma Política Nacional em 2006, buscam, entre outros objetivos, promover</w:t>
      </w:r>
      <w:r w:rsidRPr="001466A4">
        <w:rPr>
          <w:rFonts w:ascii="Arial" w:eastAsia="Arial" w:hAnsi="Arial" w:cs="Arial"/>
          <w:color w:val="000000" w:themeColor="text1"/>
          <w:sz w:val="20"/>
          <w:szCs w:val="20"/>
        </w:rPr>
        <w:t xml:space="preserve"> </w:t>
      </w:r>
      <w:r w:rsidRPr="001466A4">
        <w:rPr>
          <w:rFonts w:ascii="Times New Roman" w:eastAsia="Times New Roman" w:hAnsi="Times New Roman" w:cs="Times New Roman"/>
          <w:color w:val="000000" w:themeColor="text1"/>
          <w:sz w:val="24"/>
          <w:szCs w:val="24"/>
        </w:rPr>
        <w:t xml:space="preserve">alternativas inovadoras de ações de saúde. Hoje incluem acupuntura, aromaterapia, cromoterapia, massoterapia, dentre outras técnicas. E, recentemente, a aromaterapia tem atraído </w:t>
      </w:r>
      <w:r w:rsidRPr="001466A4">
        <w:rPr>
          <w:rFonts w:ascii="Times New Roman" w:eastAsia="Times New Roman" w:hAnsi="Times New Roman" w:cs="Times New Roman"/>
          <w:color w:val="000000" w:themeColor="text1"/>
          <w:sz w:val="24"/>
          <w:szCs w:val="24"/>
        </w:rPr>
        <w:lastRenderedPageBreak/>
        <w:t>mais atenção como um método não farmacológico, que pode ser utilizado isoladamente ou em combinação com outros métodos, pois traz benefícios, tem baixos riscos, boa eficácia e poucos efeitos adversos (Brasil, 20</w:t>
      </w:r>
      <w:r w:rsidR="00FA793B" w:rsidRPr="001466A4">
        <w:rPr>
          <w:rFonts w:ascii="Times New Roman" w:eastAsia="Times New Roman" w:hAnsi="Times New Roman" w:cs="Times New Roman"/>
          <w:color w:val="000000" w:themeColor="text1"/>
          <w:sz w:val="24"/>
          <w:szCs w:val="24"/>
        </w:rPr>
        <w:t>06</w:t>
      </w:r>
      <w:r w:rsidRPr="001466A4">
        <w:rPr>
          <w:rFonts w:ascii="Times New Roman" w:eastAsia="Times New Roman" w:hAnsi="Times New Roman" w:cs="Times New Roman"/>
          <w:color w:val="000000" w:themeColor="text1"/>
          <w:sz w:val="24"/>
          <w:szCs w:val="24"/>
        </w:rPr>
        <w:t xml:space="preserve">; Eslami </w:t>
      </w:r>
      <w:r w:rsidR="001636F4" w:rsidRPr="001466A4">
        <w:rPr>
          <w:rFonts w:ascii="Times New Roman" w:eastAsia="Times New Roman" w:hAnsi="Times New Roman" w:cs="Times New Roman"/>
          <w:i/>
          <w:color w:val="000000" w:themeColor="text1"/>
          <w:sz w:val="24"/>
          <w:szCs w:val="24"/>
        </w:rPr>
        <w:t>et al</w:t>
      </w:r>
      <w:r w:rsidRPr="001466A4">
        <w:rPr>
          <w:rFonts w:ascii="Times New Roman" w:eastAsia="Times New Roman" w:hAnsi="Times New Roman" w:cs="Times New Roman"/>
          <w:color w:val="000000" w:themeColor="text1"/>
          <w:sz w:val="24"/>
          <w:szCs w:val="24"/>
        </w:rPr>
        <w:t>., 2021</w:t>
      </w:r>
      <w:r w:rsidR="0058557B" w:rsidRPr="001466A4">
        <w:rPr>
          <w:rFonts w:ascii="Times New Roman" w:eastAsia="Times New Roman" w:hAnsi="Times New Roman" w:cs="Times New Roman"/>
          <w:color w:val="000000" w:themeColor="text1"/>
          <w:sz w:val="24"/>
          <w:szCs w:val="24"/>
        </w:rPr>
        <w:t xml:space="preserve">; Silva </w:t>
      </w:r>
      <w:r w:rsidR="0058557B" w:rsidRPr="001466A4">
        <w:rPr>
          <w:rFonts w:ascii="Times New Roman" w:eastAsia="Times New Roman" w:hAnsi="Times New Roman" w:cs="Times New Roman"/>
          <w:i/>
          <w:iCs/>
          <w:color w:val="000000" w:themeColor="text1"/>
          <w:sz w:val="24"/>
          <w:szCs w:val="24"/>
        </w:rPr>
        <w:t>et al.</w:t>
      </w:r>
      <w:r w:rsidR="0058557B" w:rsidRPr="001466A4">
        <w:rPr>
          <w:rFonts w:ascii="Times New Roman" w:eastAsia="Times New Roman" w:hAnsi="Times New Roman" w:cs="Times New Roman"/>
          <w:color w:val="000000" w:themeColor="text1"/>
          <w:sz w:val="24"/>
          <w:szCs w:val="24"/>
        </w:rPr>
        <w:t>, 2023</w:t>
      </w:r>
      <w:r w:rsidR="00FA793B" w:rsidRPr="001466A4">
        <w:rPr>
          <w:rFonts w:ascii="Times New Roman" w:eastAsia="Times New Roman" w:hAnsi="Times New Roman" w:cs="Times New Roman"/>
          <w:color w:val="000000" w:themeColor="text1"/>
          <w:sz w:val="24"/>
          <w:szCs w:val="24"/>
        </w:rPr>
        <w:t>).</w:t>
      </w:r>
    </w:p>
    <w:p w14:paraId="45620F5B" w14:textId="63A28B13" w:rsidR="00DA1CC7" w:rsidRPr="001466A4" w:rsidRDefault="006A56CA">
      <w:pPr>
        <w:spacing w:after="0" w:line="360" w:lineRule="auto"/>
        <w:ind w:firstLine="708"/>
        <w:jc w:val="both"/>
        <w:rPr>
          <w:rFonts w:ascii="Times New Roman" w:eastAsia="Times New Roman" w:hAnsi="Times New Roman" w:cs="Times New Roman"/>
          <w:color w:val="000000" w:themeColor="text1"/>
          <w:sz w:val="24"/>
          <w:szCs w:val="24"/>
        </w:rPr>
      </w:pPr>
      <w:r w:rsidRPr="001466A4">
        <w:rPr>
          <w:rFonts w:ascii="Times New Roman" w:eastAsia="Times New Roman" w:hAnsi="Times New Roman" w:cs="Times New Roman"/>
          <w:color w:val="000000" w:themeColor="text1"/>
          <w:sz w:val="24"/>
          <w:szCs w:val="24"/>
        </w:rPr>
        <w:t xml:space="preserve">As vantagens das PICS além do baixo custo, são a não-invasividade, a fácil implementação e a ausência de efeitos colaterais químicos. A aromaterapia utiliza óleos aromáticos de plantas para promover a saúde física, espiritual, mental e fisiológica. A prática reduz a ansiedade ao diminuir os níveis de cortisol e aumentar os níveis de serotonina. Há evidências de que inalar óleos essenciais libera endorfinas e reduz a ansiedade, pois, o sistema olfativo está conectado ao sistema límbico, que é o centro de controle emocional, portanto, envolvido no controle do estresse e do equilíbrio hormonal, afetando positivamente a PA, a frequência cardíaca (FC) e o tônus muscular (Pourshaikian </w:t>
      </w:r>
      <w:r w:rsidR="001636F4" w:rsidRPr="001466A4">
        <w:rPr>
          <w:rFonts w:ascii="Times New Roman" w:eastAsia="Times New Roman" w:hAnsi="Times New Roman" w:cs="Times New Roman"/>
          <w:i/>
          <w:color w:val="000000" w:themeColor="text1"/>
          <w:sz w:val="24"/>
          <w:szCs w:val="24"/>
        </w:rPr>
        <w:t>et al</w:t>
      </w:r>
      <w:r w:rsidRPr="001466A4">
        <w:rPr>
          <w:rFonts w:ascii="Times New Roman" w:eastAsia="Times New Roman" w:hAnsi="Times New Roman" w:cs="Times New Roman"/>
          <w:color w:val="000000" w:themeColor="text1"/>
          <w:sz w:val="24"/>
          <w:szCs w:val="24"/>
        </w:rPr>
        <w:t>., 2024; Tabatabaeichehr, Mortazavi, 2020).</w:t>
      </w:r>
    </w:p>
    <w:p w14:paraId="45620F5C" w14:textId="355EADFF" w:rsidR="00DA1CC7" w:rsidRPr="001466A4" w:rsidRDefault="006A56CA">
      <w:pPr>
        <w:spacing w:after="0" w:line="360" w:lineRule="auto"/>
        <w:ind w:firstLine="708"/>
        <w:jc w:val="both"/>
        <w:rPr>
          <w:rFonts w:ascii="Times New Roman" w:eastAsia="Times New Roman" w:hAnsi="Times New Roman" w:cs="Times New Roman"/>
          <w:color w:val="000000" w:themeColor="text1"/>
          <w:sz w:val="24"/>
          <w:szCs w:val="24"/>
        </w:rPr>
      </w:pPr>
      <w:r w:rsidRPr="001466A4">
        <w:rPr>
          <w:rFonts w:ascii="Times New Roman" w:eastAsia="Times New Roman" w:hAnsi="Times New Roman" w:cs="Times New Roman"/>
          <w:color w:val="000000" w:themeColor="text1"/>
          <w:sz w:val="24"/>
          <w:szCs w:val="24"/>
        </w:rPr>
        <w:t xml:space="preserve">Existem diversas plantas que geram óleos para fins terapêuticos, e ultimamente, a camomila tem sido estudada mais profundamente. Existem muitas variedades de camomilas, como a inglesa, húngara, alemã, romana, entre outras. A mais comumente achada e difundida no Brasil é a Camomila Alemã, ou </w:t>
      </w:r>
      <w:r w:rsidRPr="001466A4">
        <w:rPr>
          <w:rFonts w:ascii="Times New Roman" w:eastAsia="Times New Roman" w:hAnsi="Times New Roman" w:cs="Times New Roman"/>
          <w:i/>
          <w:color w:val="000000" w:themeColor="text1"/>
          <w:sz w:val="24"/>
          <w:szCs w:val="24"/>
        </w:rPr>
        <w:t>Matricaria recutita chamomilla L</w:t>
      </w:r>
      <w:r w:rsidRPr="001466A4">
        <w:rPr>
          <w:rFonts w:ascii="Times New Roman" w:eastAsia="Times New Roman" w:hAnsi="Times New Roman" w:cs="Times New Roman"/>
          <w:color w:val="000000" w:themeColor="text1"/>
          <w:sz w:val="24"/>
          <w:szCs w:val="24"/>
        </w:rPr>
        <w:t>.</w:t>
      </w:r>
      <w:r w:rsidR="00C946AA" w:rsidRPr="001466A4">
        <w:rPr>
          <w:rFonts w:ascii="Times New Roman" w:eastAsia="Times New Roman" w:hAnsi="Times New Roman" w:cs="Times New Roman"/>
          <w:color w:val="000000" w:themeColor="text1"/>
          <w:sz w:val="24"/>
          <w:szCs w:val="24"/>
        </w:rPr>
        <w:t xml:space="preserve"> Além disso,</w:t>
      </w:r>
      <w:r w:rsidRPr="001466A4">
        <w:rPr>
          <w:rFonts w:ascii="Times New Roman" w:eastAsia="Times New Roman" w:hAnsi="Times New Roman" w:cs="Times New Roman"/>
          <w:color w:val="000000" w:themeColor="text1"/>
          <w:sz w:val="24"/>
          <w:szCs w:val="24"/>
        </w:rPr>
        <w:t xml:space="preserve"> </w:t>
      </w:r>
      <w:r w:rsidR="00550BE7" w:rsidRPr="001466A4">
        <w:rPr>
          <w:rFonts w:ascii="Times New Roman" w:eastAsia="Times New Roman" w:hAnsi="Times New Roman" w:cs="Times New Roman"/>
          <w:color w:val="000000" w:themeColor="text1"/>
          <w:sz w:val="24"/>
          <w:szCs w:val="24"/>
        </w:rPr>
        <w:t>essa espécie d</w:t>
      </w:r>
      <w:r w:rsidR="00C946AA" w:rsidRPr="001466A4">
        <w:rPr>
          <w:rFonts w:ascii="Times New Roman" w:eastAsia="Times New Roman" w:hAnsi="Times New Roman" w:cs="Times New Roman"/>
          <w:color w:val="000000" w:themeColor="text1"/>
          <w:sz w:val="24"/>
          <w:szCs w:val="24"/>
        </w:rPr>
        <w:t>a</w:t>
      </w:r>
      <w:r w:rsidRPr="001466A4">
        <w:rPr>
          <w:rFonts w:ascii="Times New Roman" w:eastAsia="Times New Roman" w:hAnsi="Times New Roman" w:cs="Times New Roman"/>
          <w:color w:val="000000" w:themeColor="text1"/>
          <w:sz w:val="24"/>
          <w:szCs w:val="24"/>
        </w:rPr>
        <w:t xml:space="preserve"> planta </w:t>
      </w:r>
      <w:r w:rsidR="00794998" w:rsidRPr="001466A4">
        <w:rPr>
          <w:rFonts w:ascii="Times New Roman" w:eastAsia="Times New Roman" w:hAnsi="Times New Roman" w:cs="Times New Roman"/>
          <w:color w:val="000000" w:themeColor="text1"/>
          <w:sz w:val="24"/>
          <w:szCs w:val="24"/>
        </w:rPr>
        <w:t>t</w:t>
      </w:r>
      <w:r w:rsidR="001331AF" w:rsidRPr="001466A4">
        <w:rPr>
          <w:rFonts w:ascii="Times New Roman" w:eastAsia="Times New Roman" w:hAnsi="Times New Roman" w:cs="Times New Roman"/>
          <w:color w:val="000000" w:themeColor="text1"/>
          <w:sz w:val="24"/>
          <w:szCs w:val="24"/>
        </w:rPr>
        <w:t>raz</w:t>
      </w:r>
      <w:r w:rsidRPr="001466A4">
        <w:rPr>
          <w:rFonts w:ascii="Times New Roman" w:eastAsia="Times New Roman" w:hAnsi="Times New Roman" w:cs="Times New Roman"/>
          <w:color w:val="000000" w:themeColor="text1"/>
          <w:sz w:val="24"/>
          <w:szCs w:val="24"/>
        </w:rPr>
        <w:t xml:space="preserve"> </w:t>
      </w:r>
      <w:r w:rsidR="00794998" w:rsidRPr="001466A4">
        <w:rPr>
          <w:rFonts w:ascii="Times New Roman" w:eastAsia="Times New Roman" w:hAnsi="Times New Roman" w:cs="Times New Roman"/>
          <w:color w:val="000000" w:themeColor="text1"/>
          <w:sz w:val="24"/>
          <w:szCs w:val="24"/>
        </w:rPr>
        <w:t>muitos</w:t>
      </w:r>
      <w:r w:rsidRPr="001466A4">
        <w:rPr>
          <w:rFonts w:ascii="Times New Roman" w:eastAsia="Times New Roman" w:hAnsi="Times New Roman" w:cs="Times New Roman"/>
          <w:color w:val="000000" w:themeColor="text1"/>
          <w:sz w:val="24"/>
          <w:szCs w:val="24"/>
        </w:rPr>
        <w:t xml:space="preserve"> componente</w:t>
      </w:r>
      <w:r w:rsidR="00794998" w:rsidRPr="001466A4">
        <w:rPr>
          <w:rFonts w:ascii="Times New Roman" w:eastAsia="Times New Roman" w:hAnsi="Times New Roman" w:cs="Times New Roman"/>
          <w:color w:val="000000" w:themeColor="text1"/>
          <w:sz w:val="24"/>
          <w:szCs w:val="24"/>
        </w:rPr>
        <w:t>s</w:t>
      </w:r>
      <w:r w:rsidRPr="001466A4">
        <w:rPr>
          <w:rFonts w:ascii="Times New Roman" w:eastAsia="Times New Roman" w:hAnsi="Times New Roman" w:cs="Times New Roman"/>
          <w:color w:val="000000" w:themeColor="text1"/>
          <w:sz w:val="24"/>
          <w:szCs w:val="24"/>
        </w:rPr>
        <w:t xml:space="preserve">, a exemplo, tem-se os flavonoides, terpenoides e cumarinas, que são responsáveis por suas propriedades medicinais (Azambuja, 2009; Sah </w:t>
      </w:r>
      <w:r w:rsidR="001636F4" w:rsidRPr="001466A4">
        <w:rPr>
          <w:rFonts w:ascii="Times New Roman" w:eastAsia="Times New Roman" w:hAnsi="Times New Roman" w:cs="Times New Roman"/>
          <w:i/>
          <w:color w:val="000000" w:themeColor="text1"/>
          <w:sz w:val="24"/>
          <w:szCs w:val="24"/>
        </w:rPr>
        <w:t>et al</w:t>
      </w:r>
      <w:r w:rsidRPr="001466A4">
        <w:rPr>
          <w:rFonts w:ascii="Times New Roman" w:eastAsia="Times New Roman" w:hAnsi="Times New Roman" w:cs="Times New Roman"/>
          <w:i/>
          <w:color w:val="000000" w:themeColor="text1"/>
          <w:sz w:val="24"/>
          <w:szCs w:val="24"/>
        </w:rPr>
        <w:t>.</w:t>
      </w:r>
      <w:r w:rsidRPr="001466A4">
        <w:rPr>
          <w:rFonts w:ascii="Times New Roman" w:eastAsia="Times New Roman" w:hAnsi="Times New Roman" w:cs="Times New Roman"/>
          <w:color w:val="000000" w:themeColor="text1"/>
          <w:sz w:val="24"/>
          <w:szCs w:val="24"/>
        </w:rPr>
        <w:t>, 2022)</w:t>
      </w:r>
      <w:r w:rsidR="00794998" w:rsidRPr="001466A4">
        <w:rPr>
          <w:rFonts w:ascii="Times New Roman" w:eastAsia="Times New Roman" w:hAnsi="Times New Roman" w:cs="Times New Roman"/>
          <w:color w:val="000000" w:themeColor="text1"/>
          <w:sz w:val="24"/>
          <w:szCs w:val="24"/>
        </w:rPr>
        <w:t>.</w:t>
      </w:r>
    </w:p>
    <w:p w14:paraId="45620F5D" w14:textId="04F413F9" w:rsidR="00DA1CC7" w:rsidRPr="001466A4" w:rsidRDefault="006A56CA" w:rsidP="00583A34">
      <w:pPr>
        <w:spacing w:after="0" w:line="360" w:lineRule="auto"/>
        <w:ind w:firstLine="708"/>
        <w:jc w:val="both"/>
        <w:rPr>
          <w:rFonts w:ascii="Times New Roman" w:eastAsia="Times New Roman" w:hAnsi="Times New Roman" w:cs="Times New Roman"/>
          <w:color w:val="000000" w:themeColor="text1"/>
          <w:sz w:val="24"/>
          <w:szCs w:val="24"/>
        </w:rPr>
      </w:pPr>
      <w:r w:rsidRPr="001466A4">
        <w:rPr>
          <w:rFonts w:ascii="Times New Roman" w:eastAsia="Times New Roman" w:hAnsi="Times New Roman" w:cs="Times New Roman"/>
          <w:color w:val="000000" w:themeColor="text1"/>
          <w:sz w:val="24"/>
          <w:szCs w:val="24"/>
        </w:rPr>
        <w:t>A planta e seu óleo são conhecidos por suas diferentes propriedades terapêuticas, incluindo seu potencial antioxidante, anti-inflamatório, antimicrobiano, analgésico, antialérgico, antidepressivo, anticarcinogênico, além de ajudar em desordens do sistema nervoso e do sistema gastrintestinal</w:t>
      </w:r>
      <w:r w:rsidR="00583A34" w:rsidRPr="001466A4">
        <w:rPr>
          <w:color w:val="000000" w:themeColor="text1"/>
        </w:rPr>
        <w:t xml:space="preserve"> </w:t>
      </w:r>
      <w:r w:rsidR="00583A34" w:rsidRPr="001466A4">
        <w:rPr>
          <w:rFonts w:ascii="Times New Roman" w:eastAsia="Times New Roman" w:hAnsi="Times New Roman" w:cs="Times New Roman"/>
          <w:color w:val="000000" w:themeColor="text1"/>
          <w:sz w:val="24"/>
          <w:szCs w:val="24"/>
        </w:rPr>
        <w:t xml:space="preserve"> (Miraj, Alesaeidi, 2016; Sah </w:t>
      </w:r>
      <w:r w:rsidR="00583A34" w:rsidRPr="001466A4">
        <w:rPr>
          <w:rFonts w:ascii="Times New Roman" w:eastAsia="Times New Roman" w:hAnsi="Times New Roman" w:cs="Times New Roman"/>
          <w:i/>
          <w:color w:val="000000" w:themeColor="text1"/>
          <w:sz w:val="24"/>
          <w:szCs w:val="24"/>
        </w:rPr>
        <w:t xml:space="preserve">et al., </w:t>
      </w:r>
      <w:r w:rsidR="00583A34" w:rsidRPr="001466A4">
        <w:rPr>
          <w:rFonts w:ascii="Times New Roman" w:eastAsia="Times New Roman" w:hAnsi="Times New Roman" w:cs="Times New Roman"/>
          <w:color w:val="000000" w:themeColor="text1"/>
          <w:sz w:val="24"/>
          <w:szCs w:val="24"/>
        </w:rPr>
        <w:t>2022)</w:t>
      </w:r>
      <w:r w:rsidR="00806FBC" w:rsidRPr="001466A4">
        <w:rPr>
          <w:rFonts w:ascii="Times New Roman" w:eastAsia="Times New Roman" w:hAnsi="Times New Roman" w:cs="Times New Roman"/>
          <w:color w:val="000000" w:themeColor="text1"/>
          <w:sz w:val="24"/>
          <w:szCs w:val="24"/>
        </w:rPr>
        <w:t xml:space="preserve">. </w:t>
      </w:r>
      <w:r w:rsidR="00631ABC" w:rsidRPr="001466A4">
        <w:rPr>
          <w:rFonts w:ascii="Times New Roman" w:eastAsia="Times New Roman" w:hAnsi="Times New Roman" w:cs="Times New Roman"/>
          <w:color w:val="000000" w:themeColor="text1"/>
          <w:sz w:val="24"/>
          <w:szCs w:val="24"/>
        </w:rPr>
        <w:t>Algumas dessas propriedades são</w:t>
      </w:r>
      <w:r w:rsidR="00CF2058" w:rsidRPr="001466A4">
        <w:rPr>
          <w:rFonts w:ascii="Times New Roman" w:eastAsia="Times New Roman" w:hAnsi="Times New Roman" w:cs="Times New Roman"/>
          <w:color w:val="000000" w:themeColor="text1"/>
          <w:sz w:val="24"/>
          <w:szCs w:val="24"/>
        </w:rPr>
        <w:t xml:space="preserve"> relatadas no estudo de </w:t>
      </w:r>
      <w:r w:rsidR="001069CA" w:rsidRPr="001466A4">
        <w:rPr>
          <w:rFonts w:ascii="Times New Roman" w:eastAsia="Times New Roman" w:hAnsi="Times New Roman" w:cs="Times New Roman"/>
          <w:color w:val="000000" w:themeColor="text1"/>
          <w:sz w:val="24"/>
          <w:szCs w:val="24"/>
        </w:rPr>
        <w:t xml:space="preserve">Pourshaikhian </w:t>
      </w:r>
      <w:r w:rsidR="001069CA" w:rsidRPr="001466A4">
        <w:rPr>
          <w:rFonts w:ascii="Times New Roman" w:eastAsia="Times New Roman" w:hAnsi="Times New Roman" w:cs="Times New Roman"/>
          <w:i/>
          <w:iCs/>
          <w:color w:val="000000" w:themeColor="text1"/>
          <w:sz w:val="24"/>
          <w:szCs w:val="24"/>
        </w:rPr>
        <w:t>et al.</w:t>
      </w:r>
      <w:r w:rsidR="001069CA" w:rsidRPr="001466A4">
        <w:rPr>
          <w:rFonts w:ascii="Times New Roman" w:eastAsia="Times New Roman" w:hAnsi="Times New Roman" w:cs="Times New Roman"/>
          <w:color w:val="000000" w:themeColor="text1"/>
          <w:sz w:val="24"/>
          <w:szCs w:val="24"/>
        </w:rPr>
        <w:t xml:space="preserve"> (2024) </w:t>
      </w:r>
      <w:r w:rsidR="00BD0DEB" w:rsidRPr="001466A4">
        <w:rPr>
          <w:rFonts w:ascii="Times New Roman" w:eastAsia="Times New Roman" w:hAnsi="Times New Roman" w:cs="Times New Roman"/>
          <w:color w:val="000000" w:themeColor="text1"/>
          <w:sz w:val="24"/>
          <w:szCs w:val="24"/>
        </w:rPr>
        <w:t xml:space="preserve">que traz </w:t>
      </w:r>
      <w:r w:rsidR="006D480E" w:rsidRPr="001466A4">
        <w:rPr>
          <w:rFonts w:ascii="Times New Roman" w:eastAsia="Times New Roman" w:hAnsi="Times New Roman" w:cs="Times New Roman"/>
          <w:color w:val="000000" w:themeColor="text1"/>
          <w:sz w:val="24"/>
          <w:szCs w:val="24"/>
        </w:rPr>
        <w:t>resultados de diminuição de ansiedade e melhora dos índices hemodinâmicos em pacientes com síndrome coronariana aguda</w:t>
      </w:r>
      <w:r w:rsidR="001629BB" w:rsidRPr="001466A4">
        <w:rPr>
          <w:rFonts w:ascii="Times New Roman" w:eastAsia="Times New Roman" w:hAnsi="Times New Roman" w:cs="Times New Roman"/>
          <w:color w:val="000000" w:themeColor="text1"/>
          <w:sz w:val="24"/>
          <w:szCs w:val="24"/>
        </w:rPr>
        <w:t xml:space="preserve">. No que diz respeito à dor, </w:t>
      </w:r>
      <w:r w:rsidR="003D7FDE" w:rsidRPr="001466A4">
        <w:rPr>
          <w:rFonts w:ascii="Times New Roman" w:eastAsia="Times New Roman" w:hAnsi="Times New Roman" w:cs="Times New Roman"/>
          <w:color w:val="000000" w:themeColor="text1"/>
          <w:sz w:val="24"/>
          <w:szCs w:val="24"/>
        </w:rPr>
        <w:t>a revisão</w:t>
      </w:r>
      <w:r w:rsidR="008657E3" w:rsidRPr="001466A4">
        <w:rPr>
          <w:rFonts w:ascii="Times New Roman" w:eastAsia="Times New Roman" w:hAnsi="Times New Roman" w:cs="Times New Roman"/>
          <w:color w:val="000000" w:themeColor="text1"/>
          <w:sz w:val="24"/>
          <w:szCs w:val="24"/>
        </w:rPr>
        <w:t xml:space="preserve"> sistemática</w:t>
      </w:r>
      <w:r w:rsidR="003D7FDE" w:rsidRPr="001466A4">
        <w:rPr>
          <w:rFonts w:ascii="Times New Roman" w:eastAsia="Times New Roman" w:hAnsi="Times New Roman" w:cs="Times New Roman"/>
          <w:color w:val="000000" w:themeColor="text1"/>
          <w:sz w:val="24"/>
          <w:szCs w:val="24"/>
        </w:rPr>
        <w:t xml:space="preserve"> </w:t>
      </w:r>
      <w:r w:rsidR="005E793A" w:rsidRPr="001466A4">
        <w:rPr>
          <w:rFonts w:ascii="Times New Roman" w:eastAsia="Times New Roman" w:hAnsi="Times New Roman" w:cs="Times New Roman"/>
          <w:color w:val="000000" w:themeColor="text1"/>
          <w:sz w:val="24"/>
          <w:szCs w:val="24"/>
        </w:rPr>
        <w:t xml:space="preserve">de </w:t>
      </w:r>
      <w:r w:rsidR="00846C8A" w:rsidRPr="001466A4">
        <w:rPr>
          <w:rFonts w:ascii="Times New Roman" w:eastAsia="Times New Roman" w:hAnsi="Times New Roman" w:cs="Times New Roman"/>
          <w:color w:val="000000" w:themeColor="text1"/>
          <w:sz w:val="24"/>
          <w:szCs w:val="24"/>
        </w:rPr>
        <w:t>Mohammadi e Abdollahzadeh (2025)</w:t>
      </w:r>
      <w:r w:rsidR="00015305" w:rsidRPr="001466A4">
        <w:rPr>
          <w:rFonts w:ascii="Times New Roman" w:eastAsia="Times New Roman" w:hAnsi="Times New Roman" w:cs="Times New Roman"/>
          <w:color w:val="000000" w:themeColor="text1"/>
          <w:sz w:val="24"/>
          <w:szCs w:val="24"/>
        </w:rPr>
        <w:t xml:space="preserve"> traz os efeitos analgésicos da camomila em pós-operatório</w:t>
      </w:r>
      <w:r w:rsidR="00AC0856" w:rsidRPr="001466A4">
        <w:rPr>
          <w:rFonts w:ascii="Times New Roman" w:eastAsia="Times New Roman" w:hAnsi="Times New Roman" w:cs="Times New Roman"/>
          <w:color w:val="000000" w:themeColor="text1"/>
          <w:sz w:val="24"/>
          <w:szCs w:val="24"/>
        </w:rPr>
        <w:t xml:space="preserve">, tendo sua eficácia influenciada </w:t>
      </w:r>
      <w:r w:rsidR="00D32B2A" w:rsidRPr="001466A4">
        <w:rPr>
          <w:rFonts w:ascii="Times New Roman" w:eastAsia="Times New Roman" w:hAnsi="Times New Roman" w:cs="Times New Roman"/>
          <w:color w:val="000000" w:themeColor="text1"/>
          <w:sz w:val="24"/>
          <w:szCs w:val="24"/>
        </w:rPr>
        <w:t>pelo tipo de procedimento</w:t>
      </w:r>
      <w:r w:rsidR="00583B3F" w:rsidRPr="001466A4">
        <w:rPr>
          <w:rFonts w:ascii="Times New Roman" w:eastAsia="Times New Roman" w:hAnsi="Times New Roman" w:cs="Times New Roman"/>
          <w:color w:val="000000" w:themeColor="text1"/>
          <w:sz w:val="24"/>
          <w:szCs w:val="24"/>
        </w:rPr>
        <w:t xml:space="preserve"> e aplicação</w:t>
      </w:r>
      <w:r w:rsidR="00854F69" w:rsidRPr="001466A4">
        <w:rPr>
          <w:rFonts w:ascii="Times New Roman" w:eastAsia="Times New Roman" w:hAnsi="Times New Roman" w:cs="Times New Roman"/>
          <w:color w:val="000000" w:themeColor="text1"/>
          <w:sz w:val="24"/>
          <w:szCs w:val="24"/>
        </w:rPr>
        <w:t xml:space="preserve">, com a inalação demonstrando melhores resultados em comparação com o método tópico. </w:t>
      </w:r>
    </w:p>
    <w:p w14:paraId="1E3991B1" w14:textId="04BB5002" w:rsidR="00453E91" w:rsidRPr="001466A4" w:rsidRDefault="008657E3" w:rsidP="00662D52">
      <w:pPr>
        <w:spacing w:after="0" w:line="360" w:lineRule="auto"/>
        <w:jc w:val="both"/>
        <w:rPr>
          <w:rFonts w:ascii="Times New Roman" w:eastAsia="Times New Roman" w:hAnsi="Times New Roman" w:cs="Times New Roman"/>
          <w:color w:val="000000" w:themeColor="text1"/>
          <w:sz w:val="24"/>
          <w:szCs w:val="24"/>
        </w:rPr>
      </w:pPr>
      <w:r w:rsidRPr="001466A4">
        <w:rPr>
          <w:rFonts w:ascii="Times New Roman" w:eastAsia="Times New Roman" w:hAnsi="Times New Roman" w:cs="Times New Roman"/>
          <w:color w:val="000000" w:themeColor="text1"/>
          <w:sz w:val="24"/>
          <w:szCs w:val="24"/>
        </w:rPr>
        <w:tab/>
        <w:t xml:space="preserve">Dessa forma, percebe-se que há </w:t>
      </w:r>
      <w:r w:rsidR="00662D52" w:rsidRPr="001466A4">
        <w:rPr>
          <w:rFonts w:ascii="Times New Roman" w:eastAsia="Times New Roman" w:hAnsi="Times New Roman" w:cs="Times New Roman"/>
          <w:color w:val="000000" w:themeColor="text1"/>
          <w:sz w:val="24"/>
          <w:szCs w:val="24"/>
        </w:rPr>
        <w:t xml:space="preserve">uma lacuna científica, uma vez que, os estudos clínicos ainda são limitados. A maioria das pesquisas disponíveis compara diversos métodos de </w:t>
      </w:r>
      <w:r w:rsidR="00CE0A71" w:rsidRPr="001466A4">
        <w:rPr>
          <w:rFonts w:ascii="Times New Roman" w:eastAsia="Times New Roman" w:hAnsi="Times New Roman" w:cs="Times New Roman"/>
          <w:color w:val="000000" w:themeColor="text1"/>
          <w:sz w:val="24"/>
          <w:szCs w:val="24"/>
        </w:rPr>
        <w:t>aplicação da camomila</w:t>
      </w:r>
      <w:r w:rsidR="00662D52" w:rsidRPr="001466A4">
        <w:rPr>
          <w:rFonts w:ascii="Times New Roman" w:eastAsia="Times New Roman" w:hAnsi="Times New Roman" w:cs="Times New Roman"/>
          <w:color w:val="000000" w:themeColor="text1"/>
          <w:sz w:val="24"/>
          <w:szCs w:val="24"/>
        </w:rPr>
        <w:t>, o que dificulta a avaliação específica d</w:t>
      </w:r>
      <w:r w:rsidR="00E64F64" w:rsidRPr="001466A4">
        <w:rPr>
          <w:rFonts w:ascii="Times New Roman" w:eastAsia="Times New Roman" w:hAnsi="Times New Roman" w:cs="Times New Roman"/>
          <w:color w:val="000000" w:themeColor="text1"/>
          <w:sz w:val="24"/>
          <w:szCs w:val="24"/>
        </w:rPr>
        <w:t xml:space="preserve">e sua </w:t>
      </w:r>
      <w:r w:rsidR="00662D52" w:rsidRPr="001466A4">
        <w:rPr>
          <w:rFonts w:ascii="Times New Roman" w:eastAsia="Times New Roman" w:hAnsi="Times New Roman" w:cs="Times New Roman"/>
          <w:color w:val="000000" w:themeColor="text1"/>
          <w:sz w:val="24"/>
          <w:szCs w:val="24"/>
        </w:rPr>
        <w:t xml:space="preserve">eficácia </w:t>
      </w:r>
      <w:r w:rsidR="00E64F64" w:rsidRPr="001466A4">
        <w:rPr>
          <w:rFonts w:ascii="Times New Roman" w:eastAsia="Times New Roman" w:hAnsi="Times New Roman" w:cs="Times New Roman"/>
          <w:color w:val="000000" w:themeColor="text1"/>
          <w:sz w:val="24"/>
          <w:szCs w:val="24"/>
        </w:rPr>
        <w:t>como aromaterapia</w:t>
      </w:r>
      <w:r w:rsidR="00CD49B8" w:rsidRPr="001466A4">
        <w:rPr>
          <w:rFonts w:ascii="Times New Roman" w:eastAsia="Times New Roman" w:hAnsi="Times New Roman" w:cs="Times New Roman"/>
          <w:color w:val="000000" w:themeColor="text1"/>
          <w:sz w:val="24"/>
          <w:szCs w:val="24"/>
        </w:rPr>
        <w:t xml:space="preserve"> com </w:t>
      </w:r>
      <w:r w:rsidR="00CD49B8" w:rsidRPr="001466A4">
        <w:rPr>
          <w:rFonts w:ascii="Times New Roman" w:eastAsia="Times New Roman" w:hAnsi="Times New Roman" w:cs="Times New Roman"/>
          <w:i/>
          <w:iCs/>
          <w:color w:val="000000" w:themeColor="text1"/>
          <w:sz w:val="24"/>
          <w:szCs w:val="24"/>
        </w:rPr>
        <w:t>Matricaria chamomilla</w:t>
      </w:r>
      <w:r w:rsidR="00E64F64" w:rsidRPr="001466A4">
        <w:rPr>
          <w:rFonts w:ascii="Times New Roman" w:eastAsia="Times New Roman" w:hAnsi="Times New Roman" w:cs="Times New Roman"/>
          <w:color w:val="000000" w:themeColor="text1"/>
          <w:sz w:val="24"/>
          <w:szCs w:val="24"/>
        </w:rPr>
        <w:t xml:space="preserve"> </w:t>
      </w:r>
      <w:r w:rsidR="00662D52" w:rsidRPr="001466A4">
        <w:rPr>
          <w:rFonts w:ascii="Times New Roman" w:eastAsia="Times New Roman" w:hAnsi="Times New Roman" w:cs="Times New Roman"/>
          <w:color w:val="000000" w:themeColor="text1"/>
          <w:sz w:val="24"/>
          <w:szCs w:val="24"/>
        </w:rPr>
        <w:t>isoladamente. Dessa forma, há necessidade de estudos que investiguem de forma mais direcionada, reafirmando sua segurança e avaliando seu potencial em diferentes contextos clínicos.</w:t>
      </w:r>
    </w:p>
    <w:p w14:paraId="45620F5F" w14:textId="689BD128" w:rsidR="00DA1CC7" w:rsidRPr="001466A4" w:rsidRDefault="006A56CA" w:rsidP="00794998">
      <w:pPr>
        <w:spacing w:after="0" w:line="360" w:lineRule="auto"/>
        <w:ind w:firstLine="708"/>
        <w:jc w:val="both"/>
        <w:rPr>
          <w:rFonts w:ascii="Times New Roman" w:eastAsia="Times New Roman" w:hAnsi="Times New Roman" w:cs="Times New Roman"/>
          <w:color w:val="000000" w:themeColor="text1"/>
          <w:sz w:val="24"/>
          <w:szCs w:val="24"/>
        </w:rPr>
      </w:pPr>
      <w:r w:rsidRPr="001466A4">
        <w:rPr>
          <w:rFonts w:ascii="Times New Roman" w:eastAsia="Times New Roman" w:hAnsi="Times New Roman" w:cs="Times New Roman"/>
          <w:color w:val="000000" w:themeColor="text1"/>
          <w:sz w:val="24"/>
          <w:szCs w:val="24"/>
        </w:rPr>
        <w:lastRenderedPageBreak/>
        <w:t>Sendo assim, levando em consideração a importância do controle da dor e da ansiedade em pacientes submetidos aos procedimentos supracitados, questiona-se</w:t>
      </w:r>
      <w:r w:rsidR="00653B80" w:rsidRPr="001466A4">
        <w:rPr>
          <w:rFonts w:ascii="Times New Roman" w:eastAsia="Times New Roman" w:hAnsi="Times New Roman" w:cs="Times New Roman"/>
          <w:color w:val="000000" w:themeColor="text1"/>
          <w:sz w:val="24"/>
          <w:szCs w:val="24"/>
        </w:rPr>
        <w:t xml:space="preserve">: Há </w:t>
      </w:r>
      <w:r w:rsidRPr="001466A4">
        <w:rPr>
          <w:rFonts w:ascii="Times New Roman" w:eastAsia="Times New Roman" w:hAnsi="Times New Roman" w:cs="Times New Roman"/>
          <w:color w:val="000000" w:themeColor="text1"/>
          <w:sz w:val="24"/>
          <w:szCs w:val="24"/>
        </w:rPr>
        <w:t xml:space="preserve">efeito do óleo essencial </w:t>
      </w:r>
      <w:r w:rsidR="00653B80" w:rsidRPr="001466A4">
        <w:rPr>
          <w:rFonts w:ascii="Times New Roman" w:eastAsia="Times New Roman" w:hAnsi="Times New Roman" w:cs="Times New Roman"/>
          <w:i/>
          <w:color w:val="000000" w:themeColor="text1"/>
          <w:sz w:val="24"/>
          <w:szCs w:val="24"/>
        </w:rPr>
        <w:t>Matricaria chamomilla</w:t>
      </w:r>
      <w:r w:rsidRPr="001466A4">
        <w:rPr>
          <w:rFonts w:ascii="Times New Roman" w:eastAsia="Times New Roman" w:hAnsi="Times New Roman" w:cs="Times New Roman"/>
          <w:color w:val="000000" w:themeColor="text1"/>
          <w:sz w:val="24"/>
          <w:szCs w:val="24"/>
        </w:rPr>
        <w:t xml:space="preserve"> na dor e ansiedade durante a retirada de introdutor arterial por via femoral após procedimen</w:t>
      </w:r>
      <w:r w:rsidR="00D01E59" w:rsidRPr="001466A4">
        <w:rPr>
          <w:rFonts w:ascii="Times New Roman" w:eastAsia="Times New Roman" w:hAnsi="Times New Roman" w:cs="Times New Roman"/>
          <w:color w:val="000000" w:themeColor="text1"/>
          <w:sz w:val="24"/>
          <w:szCs w:val="24"/>
        </w:rPr>
        <w:t>tos cirúrgicos cardiovasculares</w:t>
      </w:r>
      <w:r w:rsidRPr="001466A4">
        <w:rPr>
          <w:rFonts w:ascii="Times New Roman" w:eastAsia="Times New Roman" w:hAnsi="Times New Roman" w:cs="Times New Roman"/>
          <w:color w:val="000000" w:themeColor="text1"/>
          <w:sz w:val="24"/>
          <w:szCs w:val="24"/>
        </w:rPr>
        <w:t>? Quais alterações fisiológicas promovidas pelo uso dessa estratégia? O uso desta tecnologia exerce influência no desfecho da Escala Visual Analógica (EVA) de dor e no Inventário de Ansiedade Traço-Estado (IDATE) desses pacientes?</w:t>
      </w:r>
    </w:p>
    <w:p w14:paraId="573DAD2B" w14:textId="77777777" w:rsidR="00F60293" w:rsidRPr="001466A4" w:rsidRDefault="00F60293" w:rsidP="00794998">
      <w:pPr>
        <w:spacing w:after="0" w:line="360" w:lineRule="auto"/>
        <w:ind w:firstLine="708"/>
        <w:jc w:val="both"/>
        <w:rPr>
          <w:rFonts w:ascii="Times New Roman" w:eastAsia="Times New Roman" w:hAnsi="Times New Roman" w:cs="Times New Roman"/>
          <w:color w:val="000000" w:themeColor="text1"/>
          <w:sz w:val="24"/>
          <w:szCs w:val="24"/>
        </w:rPr>
      </w:pPr>
    </w:p>
    <w:p w14:paraId="45620F60" w14:textId="6D39F741" w:rsidR="00DA1CC7" w:rsidRPr="001466A4" w:rsidRDefault="003246B4" w:rsidP="00C2653A">
      <w:pPr>
        <w:pStyle w:val="Subttulo1"/>
      </w:pPr>
      <w:bookmarkStart w:id="1" w:name="_Toc208579904"/>
      <w:r w:rsidRPr="001466A4">
        <w:t>JUSTIFICATIVA</w:t>
      </w:r>
      <w:bookmarkEnd w:id="1"/>
    </w:p>
    <w:p w14:paraId="23ADA330" w14:textId="779CB224" w:rsidR="00EC2EAB" w:rsidRPr="001466A4" w:rsidRDefault="00716CA5" w:rsidP="00BD7898">
      <w:pPr>
        <w:spacing w:after="0" w:line="360" w:lineRule="auto"/>
        <w:ind w:firstLine="708"/>
        <w:jc w:val="both"/>
        <w:rPr>
          <w:rFonts w:ascii="Times New Roman" w:eastAsia="Times New Roman" w:hAnsi="Times New Roman" w:cs="Times New Roman"/>
          <w:color w:val="000000" w:themeColor="text1"/>
          <w:sz w:val="24"/>
          <w:szCs w:val="24"/>
        </w:rPr>
      </w:pPr>
      <w:r w:rsidRPr="001466A4">
        <w:rPr>
          <w:rFonts w:ascii="Times New Roman" w:eastAsia="Times New Roman" w:hAnsi="Times New Roman" w:cs="Times New Roman"/>
          <w:color w:val="000000" w:themeColor="text1"/>
          <w:sz w:val="24"/>
          <w:szCs w:val="24"/>
        </w:rPr>
        <w:t xml:space="preserve">A motivação do desenvolvimento do estudo se deu a partir da experiência assistencial da </w:t>
      </w:r>
      <w:r w:rsidR="00F97D00" w:rsidRPr="001466A4">
        <w:rPr>
          <w:rFonts w:ascii="Times New Roman" w:eastAsia="Times New Roman" w:hAnsi="Times New Roman" w:cs="Times New Roman"/>
          <w:color w:val="000000" w:themeColor="text1"/>
          <w:sz w:val="24"/>
          <w:szCs w:val="24"/>
        </w:rPr>
        <w:t xml:space="preserve">pesquisadora, que, no estágio final da graduação conheceu a realidade da hemodinâmica, sentiu afinidade e </w:t>
      </w:r>
      <w:r w:rsidR="00D608EE" w:rsidRPr="001466A4">
        <w:rPr>
          <w:rFonts w:ascii="Times New Roman" w:eastAsia="Times New Roman" w:hAnsi="Times New Roman" w:cs="Times New Roman"/>
          <w:color w:val="000000" w:themeColor="text1"/>
          <w:sz w:val="24"/>
          <w:szCs w:val="24"/>
        </w:rPr>
        <w:t xml:space="preserve">escolheu um ponto de melhoria na assistência </w:t>
      </w:r>
      <w:r w:rsidR="00BD7898" w:rsidRPr="001466A4">
        <w:rPr>
          <w:rFonts w:ascii="Times New Roman" w:eastAsia="Times New Roman" w:hAnsi="Times New Roman" w:cs="Times New Roman"/>
          <w:color w:val="000000" w:themeColor="text1"/>
          <w:sz w:val="24"/>
          <w:szCs w:val="24"/>
        </w:rPr>
        <w:t xml:space="preserve">para com os pacientes submetidos à procedimentos </w:t>
      </w:r>
      <w:r w:rsidR="00E264F4" w:rsidRPr="001466A4">
        <w:rPr>
          <w:rFonts w:ascii="Times New Roman" w:eastAsia="Times New Roman" w:hAnsi="Times New Roman" w:cs="Times New Roman"/>
          <w:color w:val="000000" w:themeColor="text1"/>
          <w:sz w:val="24"/>
          <w:szCs w:val="24"/>
        </w:rPr>
        <w:t>cardiovasculares</w:t>
      </w:r>
      <w:r w:rsidR="00BD7898" w:rsidRPr="001466A4">
        <w:rPr>
          <w:rFonts w:ascii="Times New Roman" w:eastAsia="Times New Roman" w:hAnsi="Times New Roman" w:cs="Times New Roman"/>
          <w:color w:val="000000" w:themeColor="text1"/>
          <w:sz w:val="24"/>
          <w:szCs w:val="24"/>
        </w:rPr>
        <w:t>,  pois</w:t>
      </w:r>
      <w:r w:rsidR="00A7140E" w:rsidRPr="001466A4">
        <w:rPr>
          <w:rFonts w:ascii="Times New Roman" w:eastAsia="Times New Roman" w:hAnsi="Times New Roman" w:cs="Times New Roman"/>
          <w:color w:val="000000" w:themeColor="text1"/>
          <w:sz w:val="24"/>
          <w:szCs w:val="24"/>
        </w:rPr>
        <w:t>,</w:t>
      </w:r>
      <w:r w:rsidR="00BD7898" w:rsidRPr="001466A4">
        <w:rPr>
          <w:rFonts w:ascii="Times New Roman" w:eastAsia="Times New Roman" w:hAnsi="Times New Roman" w:cs="Times New Roman"/>
          <w:color w:val="000000" w:themeColor="text1"/>
          <w:sz w:val="24"/>
          <w:szCs w:val="24"/>
        </w:rPr>
        <w:t xml:space="preserve"> além</w:t>
      </w:r>
      <w:r w:rsidR="006A56CA" w:rsidRPr="001466A4">
        <w:rPr>
          <w:rFonts w:ascii="Times New Roman" w:eastAsia="Times New Roman" w:hAnsi="Times New Roman" w:cs="Times New Roman"/>
          <w:color w:val="000000" w:themeColor="text1"/>
          <w:sz w:val="24"/>
          <w:szCs w:val="24"/>
        </w:rPr>
        <w:t xml:space="preserve"> dos sintomas físicos de desconforto e dor que podem estar sentindo, na maioria dos casos os pacientes submetidos ao CAT</w:t>
      </w:r>
      <w:r w:rsidR="00F60A01" w:rsidRPr="001466A4">
        <w:rPr>
          <w:rFonts w:ascii="Times New Roman" w:eastAsia="Times New Roman" w:hAnsi="Times New Roman" w:cs="Times New Roman"/>
          <w:color w:val="000000" w:themeColor="text1"/>
          <w:sz w:val="24"/>
          <w:szCs w:val="24"/>
        </w:rPr>
        <w:t>E</w:t>
      </w:r>
      <w:r w:rsidR="006A56CA" w:rsidRPr="001466A4">
        <w:rPr>
          <w:rFonts w:ascii="Times New Roman" w:eastAsia="Times New Roman" w:hAnsi="Times New Roman" w:cs="Times New Roman"/>
          <w:color w:val="000000" w:themeColor="text1"/>
          <w:sz w:val="24"/>
          <w:szCs w:val="24"/>
        </w:rPr>
        <w:t xml:space="preserve"> e ACTP referem também ansiedade, principalmente pela separação da família, seja durante a internação pré procedimento, como pós procedimento, onde, na maioria dos casos são encaminhados para Unidade de Terapia Intensiva (Rodrigues </w:t>
      </w:r>
      <w:r w:rsidR="001636F4" w:rsidRPr="001466A4">
        <w:rPr>
          <w:rFonts w:ascii="Times New Roman" w:eastAsia="Times New Roman" w:hAnsi="Times New Roman" w:cs="Times New Roman"/>
          <w:i/>
          <w:color w:val="000000" w:themeColor="text1"/>
          <w:sz w:val="24"/>
          <w:szCs w:val="24"/>
        </w:rPr>
        <w:t>et al</w:t>
      </w:r>
      <w:r w:rsidR="006A56CA" w:rsidRPr="001466A4">
        <w:rPr>
          <w:rFonts w:ascii="Times New Roman" w:eastAsia="Times New Roman" w:hAnsi="Times New Roman" w:cs="Times New Roman"/>
          <w:color w:val="000000" w:themeColor="text1"/>
          <w:sz w:val="24"/>
          <w:szCs w:val="24"/>
        </w:rPr>
        <w:t xml:space="preserve">., 2021). </w:t>
      </w:r>
    </w:p>
    <w:p w14:paraId="24889D4D" w14:textId="61B8405A" w:rsidR="00115051" w:rsidRPr="001466A4" w:rsidRDefault="007A2C06" w:rsidP="00361F2C">
      <w:pPr>
        <w:spacing w:after="0" w:line="360" w:lineRule="auto"/>
        <w:ind w:firstLine="708"/>
        <w:jc w:val="both"/>
        <w:rPr>
          <w:rFonts w:ascii="Times New Roman" w:eastAsia="Times New Roman" w:hAnsi="Times New Roman" w:cs="Times New Roman"/>
          <w:color w:val="000000" w:themeColor="text1"/>
          <w:sz w:val="24"/>
          <w:szCs w:val="24"/>
        </w:rPr>
      </w:pPr>
      <w:r w:rsidRPr="001466A4">
        <w:rPr>
          <w:rFonts w:ascii="Times New Roman" w:eastAsia="Times New Roman" w:hAnsi="Times New Roman" w:cs="Times New Roman"/>
          <w:color w:val="000000" w:themeColor="text1"/>
          <w:sz w:val="24"/>
          <w:szCs w:val="24"/>
        </w:rPr>
        <w:t xml:space="preserve">Em acréscimo, este estudo alinha-se com as diretrizes estabelecidas pela Política Nacional de Práticas Integrativas e Complementares (PNPIC), instituída pela Portaria GM nº 971, de 3 de maio de 2006, que visa </w:t>
      </w:r>
      <w:r w:rsidR="00762459" w:rsidRPr="001466A4">
        <w:rPr>
          <w:rFonts w:ascii="Times New Roman" w:eastAsia="Times New Roman" w:hAnsi="Times New Roman" w:cs="Times New Roman"/>
          <w:color w:val="000000" w:themeColor="text1"/>
          <w:sz w:val="24"/>
          <w:szCs w:val="24"/>
        </w:rPr>
        <w:t>a</w:t>
      </w:r>
      <w:r w:rsidRPr="001466A4">
        <w:rPr>
          <w:rFonts w:ascii="Times New Roman" w:eastAsia="Times New Roman" w:hAnsi="Times New Roman" w:cs="Times New Roman"/>
          <w:color w:val="000000" w:themeColor="text1"/>
          <w:sz w:val="24"/>
          <w:szCs w:val="24"/>
        </w:rPr>
        <w:t xml:space="preserve"> oferta de abordagens terapêuticas complementares dentro do Sistema Único de Saúde (SUS), reconhecendo o indivíduo em sua totalidade e promovendo uma atenção integral à saúde</w:t>
      </w:r>
      <w:r w:rsidR="00361F2C" w:rsidRPr="001466A4">
        <w:rPr>
          <w:rFonts w:ascii="Times New Roman" w:eastAsia="Times New Roman" w:hAnsi="Times New Roman" w:cs="Times New Roman"/>
          <w:color w:val="000000" w:themeColor="text1"/>
          <w:sz w:val="24"/>
          <w:szCs w:val="24"/>
        </w:rPr>
        <w:t xml:space="preserve">. </w:t>
      </w:r>
      <w:r w:rsidRPr="001466A4">
        <w:rPr>
          <w:rFonts w:ascii="Times New Roman" w:eastAsia="Times New Roman" w:hAnsi="Times New Roman" w:cs="Times New Roman"/>
          <w:color w:val="000000" w:themeColor="text1"/>
          <w:sz w:val="24"/>
          <w:szCs w:val="24"/>
        </w:rPr>
        <w:t>A</w:t>
      </w:r>
      <w:r w:rsidR="004F56D9" w:rsidRPr="001466A4">
        <w:rPr>
          <w:rFonts w:ascii="Times New Roman" w:eastAsia="Times New Roman" w:hAnsi="Times New Roman" w:cs="Times New Roman"/>
          <w:color w:val="000000" w:themeColor="text1"/>
          <w:sz w:val="24"/>
          <w:szCs w:val="24"/>
        </w:rPr>
        <w:t>lém disso</w:t>
      </w:r>
      <w:r w:rsidRPr="001466A4">
        <w:rPr>
          <w:rFonts w:ascii="Times New Roman" w:eastAsia="Times New Roman" w:hAnsi="Times New Roman" w:cs="Times New Roman"/>
          <w:color w:val="000000" w:themeColor="text1"/>
          <w:sz w:val="24"/>
          <w:szCs w:val="24"/>
        </w:rPr>
        <w:t>, a Portaria GM nº 702, de 21 de março de 2018</w:t>
      </w:r>
      <w:r w:rsidR="0075718F" w:rsidRPr="001466A4">
        <w:rPr>
          <w:rFonts w:ascii="Times New Roman" w:eastAsia="Times New Roman" w:hAnsi="Times New Roman" w:cs="Times New Roman"/>
          <w:color w:val="000000" w:themeColor="text1"/>
          <w:sz w:val="24"/>
          <w:szCs w:val="24"/>
        </w:rPr>
        <w:t xml:space="preserve"> veio de forma complementar à PNPIC</w:t>
      </w:r>
      <w:r w:rsidRPr="001466A4">
        <w:rPr>
          <w:rFonts w:ascii="Times New Roman" w:eastAsia="Times New Roman" w:hAnsi="Times New Roman" w:cs="Times New Roman"/>
          <w:color w:val="000000" w:themeColor="text1"/>
          <w:sz w:val="24"/>
          <w:szCs w:val="24"/>
        </w:rPr>
        <w:t xml:space="preserve"> </w:t>
      </w:r>
      <w:r w:rsidR="004F56D9" w:rsidRPr="001466A4">
        <w:rPr>
          <w:rFonts w:ascii="Times New Roman" w:eastAsia="Times New Roman" w:hAnsi="Times New Roman" w:cs="Times New Roman"/>
          <w:color w:val="000000" w:themeColor="text1"/>
          <w:sz w:val="24"/>
          <w:szCs w:val="24"/>
        </w:rPr>
        <w:t>aprova</w:t>
      </w:r>
      <w:r w:rsidR="0075718F" w:rsidRPr="001466A4">
        <w:rPr>
          <w:rFonts w:ascii="Times New Roman" w:eastAsia="Times New Roman" w:hAnsi="Times New Roman" w:cs="Times New Roman"/>
          <w:color w:val="000000" w:themeColor="text1"/>
          <w:sz w:val="24"/>
          <w:szCs w:val="24"/>
        </w:rPr>
        <w:t>r</w:t>
      </w:r>
      <w:r w:rsidR="004F56D9" w:rsidRPr="001466A4">
        <w:rPr>
          <w:rFonts w:ascii="Times New Roman" w:eastAsia="Times New Roman" w:hAnsi="Times New Roman" w:cs="Times New Roman"/>
          <w:color w:val="000000" w:themeColor="text1"/>
          <w:sz w:val="24"/>
          <w:szCs w:val="24"/>
        </w:rPr>
        <w:t>, reconhece</w:t>
      </w:r>
      <w:r w:rsidR="0075718F" w:rsidRPr="001466A4">
        <w:rPr>
          <w:rFonts w:ascii="Times New Roman" w:eastAsia="Times New Roman" w:hAnsi="Times New Roman" w:cs="Times New Roman"/>
          <w:color w:val="000000" w:themeColor="text1"/>
          <w:sz w:val="24"/>
          <w:szCs w:val="24"/>
        </w:rPr>
        <w:t>r</w:t>
      </w:r>
      <w:r w:rsidR="004F56D9" w:rsidRPr="001466A4">
        <w:rPr>
          <w:rFonts w:ascii="Times New Roman" w:eastAsia="Times New Roman" w:hAnsi="Times New Roman" w:cs="Times New Roman"/>
          <w:color w:val="000000" w:themeColor="text1"/>
          <w:sz w:val="24"/>
          <w:szCs w:val="24"/>
        </w:rPr>
        <w:t xml:space="preserve"> e defin</w:t>
      </w:r>
      <w:r w:rsidR="0075718F" w:rsidRPr="001466A4">
        <w:rPr>
          <w:rFonts w:ascii="Times New Roman" w:eastAsia="Times New Roman" w:hAnsi="Times New Roman" w:cs="Times New Roman"/>
          <w:color w:val="000000" w:themeColor="text1"/>
          <w:sz w:val="24"/>
          <w:szCs w:val="24"/>
        </w:rPr>
        <w:t>ir</w:t>
      </w:r>
      <w:r w:rsidR="004F56D9" w:rsidRPr="001466A4">
        <w:rPr>
          <w:rFonts w:ascii="Times New Roman" w:eastAsia="Times New Roman" w:hAnsi="Times New Roman" w:cs="Times New Roman"/>
          <w:color w:val="000000" w:themeColor="text1"/>
          <w:sz w:val="24"/>
          <w:szCs w:val="24"/>
        </w:rPr>
        <w:t xml:space="preserve"> a aromaterapia </w:t>
      </w:r>
      <w:r w:rsidR="00B35BDD" w:rsidRPr="001466A4">
        <w:rPr>
          <w:rFonts w:ascii="Times New Roman" w:eastAsia="Times New Roman" w:hAnsi="Times New Roman" w:cs="Times New Roman"/>
          <w:color w:val="000000" w:themeColor="text1"/>
          <w:sz w:val="24"/>
          <w:szCs w:val="24"/>
        </w:rPr>
        <w:t xml:space="preserve">como </w:t>
      </w:r>
      <w:r w:rsidR="00115051" w:rsidRPr="001466A4">
        <w:rPr>
          <w:rFonts w:ascii="Times New Roman" w:eastAsia="Times New Roman" w:hAnsi="Times New Roman" w:cs="Times New Roman"/>
          <w:color w:val="000000" w:themeColor="text1"/>
          <w:sz w:val="24"/>
          <w:szCs w:val="24"/>
        </w:rPr>
        <w:t>prática terapêutica secular</w:t>
      </w:r>
      <w:r w:rsidR="00762459" w:rsidRPr="001466A4">
        <w:rPr>
          <w:rFonts w:ascii="Times New Roman" w:eastAsia="Times New Roman" w:hAnsi="Times New Roman" w:cs="Times New Roman"/>
          <w:color w:val="000000" w:themeColor="text1"/>
          <w:sz w:val="24"/>
          <w:szCs w:val="24"/>
        </w:rPr>
        <w:t xml:space="preserve"> considerada uma possibilidade de intervenção que potencializa os resultados do tratamento adotado (Brasil, 2006; Brasil, 2018). </w:t>
      </w:r>
    </w:p>
    <w:p w14:paraId="16C44D6A" w14:textId="010A7CF7" w:rsidR="007A2C06" w:rsidRPr="001466A4" w:rsidRDefault="00AE0BA3" w:rsidP="007A2C06">
      <w:pPr>
        <w:spacing w:after="0" w:line="360" w:lineRule="auto"/>
        <w:ind w:firstLine="708"/>
        <w:jc w:val="both"/>
        <w:rPr>
          <w:rFonts w:ascii="Times New Roman" w:eastAsia="Times New Roman" w:hAnsi="Times New Roman" w:cs="Times New Roman"/>
          <w:color w:val="000000" w:themeColor="text1"/>
          <w:sz w:val="24"/>
          <w:szCs w:val="24"/>
        </w:rPr>
      </w:pPr>
      <w:r w:rsidRPr="001466A4">
        <w:rPr>
          <w:rFonts w:ascii="Times New Roman" w:eastAsia="Times New Roman" w:hAnsi="Times New Roman" w:cs="Times New Roman"/>
          <w:color w:val="000000" w:themeColor="text1"/>
          <w:sz w:val="24"/>
          <w:szCs w:val="24"/>
        </w:rPr>
        <w:t xml:space="preserve">Isto é, </w:t>
      </w:r>
      <w:r w:rsidR="007A2C06" w:rsidRPr="001466A4">
        <w:rPr>
          <w:rFonts w:ascii="Times New Roman" w:eastAsia="Times New Roman" w:hAnsi="Times New Roman" w:cs="Times New Roman"/>
          <w:color w:val="000000" w:themeColor="text1"/>
          <w:sz w:val="24"/>
          <w:szCs w:val="24"/>
        </w:rPr>
        <w:t xml:space="preserve">este projeto contribui para a expansão do conhecimento científico e metodológico sobre a aplicação de práticas integrativas no contexto hospitalar, promovendo cuidados mais humanizados e uma possível redução do sofrimento físico e emocional. </w:t>
      </w:r>
    </w:p>
    <w:p w14:paraId="45620F62" w14:textId="41B9F572" w:rsidR="00DA1CC7" w:rsidRPr="001466A4" w:rsidRDefault="006A56CA">
      <w:pPr>
        <w:spacing w:after="0" w:line="360" w:lineRule="auto"/>
        <w:ind w:firstLine="708"/>
        <w:jc w:val="both"/>
        <w:rPr>
          <w:rFonts w:ascii="Times New Roman" w:eastAsia="Times New Roman" w:hAnsi="Times New Roman" w:cs="Times New Roman"/>
          <w:color w:val="000000" w:themeColor="text1"/>
          <w:sz w:val="24"/>
          <w:szCs w:val="24"/>
        </w:rPr>
      </w:pPr>
      <w:r w:rsidRPr="001466A4">
        <w:rPr>
          <w:rFonts w:ascii="Times New Roman" w:eastAsia="Times New Roman" w:hAnsi="Times New Roman" w:cs="Times New Roman"/>
          <w:color w:val="000000" w:themeColor="text1"/>
          <w:sz w:val="24"/>
          <w:szCs w:val="24"/>
        </w:rPr>
        <w:t>Diante desse contexto, sabe-se que diversos estudos apontam resultados positivos para a utilização de aromaterapia no combate à dor e ansiedade, denotando sua eficácia e poucos efeitos adversos, além de fácil aplicabilidade e baixo custo</w:t>
      </w:r>
      <w:r w:rsidR="008D0291" w:rsidRPr="001466A4">
        <w:rPr>
          <w:rFonts w:ascii="Times New Roman" w:eastAsia="Times New Roman" w:hAnsi="Times New Roman" w:cs="Times New Roman"/>
          <w:color w:val="000000" w:themeColor="text1"/>
          <w:sz w:val="24"/>
          <w:szCs w:val="24"/>
        </w:rPr>
        <w:t xml:space="preserve">, assim como prevê </w:t>
      </w:r>
      <w:r w:rsidR="00A82FCF" w:rsidRPr="001466A4">
        <w:rPr>
          <w:rFonts w:ascii="Times New Roman" w:eastAsia="Times New Roman" w:hAnsi="Times New Roman" w:cs="Times New Roman"/>
          <w:color w:val="000000" w:themeColor="text1"/>
          <w:sz w:val="24"/>
          <w:szCs w:val="24"/>
        </w:rPr>
        <w:t>a Portaria GM nº 702 supracitada</w:t>
      </w:r>
      <w:r w:rsidR="008D0291" w:rsidRPr="001466A4">
        <w:rPr>
          <w:rFonts w:ascii="Times New Roman" w:eastAsia="Times New Roman" w:hAnsi="Times New Roman" w:cs="Times New Roman"/>
          <w:color w:val="000000" w:themeColor="text1"/>
          <w:sz w:val="24"/>
          <w:szCs w:val="24"/>
        </w:rPr>
        <w:t xml:space="preserve">, </w:t>
      </w:r>
      <w:r w:rsidR="008233E7" w:rsidRPr="001466A4">
        <w:rPr>
          <w:rFonts w:ascii="Times New Roman" w:eastAsia="Times New Roman" w:hAnsi="Times New Roman" w:cs="Times New Roman"/>
          <w:color w:val="000000" w:themeColor="text1"/>
          <w:sz w:val="24"/>
          <w:szCs w:val="24"/>
        </w:rPr>
        <w:t xml:space="preserve">quando menciona que a prática pode contribuir com a economia de gastos da instituição pública por utilizar matéria-prima de custo relativamente baixo, principalmente </w:t>
      </w:r>
      <w:r w:rsidR="008233E7" w:rsidRPr="001466A4">
        <w:rPr>
          <w:rFonts w:ascii="Times New Roman" w:eastAsia="Times New Roman" w:hAnsi="Times New Roman" w:cs="Times New Roman"/>
          <w:color w:val="000000" w:themeColor="text1"/>
          <w:sz w:val="24"/>
          <w:szCs w:val="24"/>
        </w:rPr>
        <w:lastRenderedPageBreak/>
        <w:t>quando analisada comparativamente às grandes vantagens que ela pode proporcionar</w:t>
      </w:r>
      <w:r w:rsidRPr="001466A4">
        <w:rPr>
          <w:rFonts w:ascii="Times New Roman" w:eastAsia="Times New Roman" w:hAnsi="Times New Roman" w:cs="Times New Roman"/>
          <w:color w:val="000000" w:themeColor="text1"/>
          <w:sz w:val="24"/>
          <w:szCs w:val="24"/>
        </w:rPr>
        <w:t xml:space="preserve"> (Morais </w:t>
      </w:r>
      <w:r w:rsidR="001636F4" w:rsidRPr="001466A4">
        <w:rPr>
          <w:rFonts w:ascii="Times New Roman" w:eastAsia="Times New Roman" w:hAnsi="Times New Roman" w:cs="Times New Roman"/>
          <w:i/>
          <w:color w:val="000000" w:themeColor="text1"/>
          <w:sz w:val="24"/>
          <w:szCs w:val="24"/>
        </w:rPr>
        <w:t>et al</w:t>
      </w:r>
      <w:r w:rsidRPr="001466A4">
        <w:rPr>
          <w:rFonts w:ascii="Times New Roman" w:eastAsia="Times New Roman" w:hAnsi="Times New Roman" w:cs="Times New Roman"/>
          <w:i/>
          <w:color w:val="000000" w:themeColor="text1"/>
          <w:sz w:val="24"/>
          <w:szCs w:val="24"/>
        </w:rPr>
        <w:t>.</w:t>
      </w:r>
      <w:r w:rsidRPr="001466A4">
        <w:rPr>
          <w:rFonts w:ascii="Times New Roman" w:eastAsia="Times New Roman" w:hAnsi="Times New Roman" w:cs="Times New Roman"/>
          <w:color w:val="000000" w:themeColor="text1"/>
          <w:sz w:val="24"/>
          <w:szCs w:val="24"/>
        </w:rPr>
        <w:t>, 2024</w:t>
      </w:r>
      <w:r w:rsidR="00A82FCF" w:rsidRPr="001466A4">
        <w:rPr>
          <w:rFonts w:ascii="Times New Roman" w:eastAsia="Times New Roman" w:hAnsi="Times New Roman" w:cs="Times New Roman"/>
          <w:color w:val="000000" w:themeColor="text1"/>
          <w:sz w:val="24"/>
          <w:szCs w:val="24"/>
        </w:rPr>
        <w:t>; Brasil, 2018</w:t>
      </w:r>
      <w:r w:rsidRPr="001466A4">
        <w:rPr>
          <w:rFonts w:ascii="Times New Roman" w:eastAsia="Times New Roman" w:hAnsi="Times New Roman" w:cs="Times New Roman"/>
          <w:color w:val="000000" w:themeColor="text1"/>
          <w:sz w:val="24"/>
          <w:szCs w:val="24"/>
        </w:rPr>
        <w:t>).</w:t>
      </w:r>
    </w:p>
    <w:p w14:paraId="45620F63" w14:textId="77777777" w:rsidR="00DA1CC7" w:rsidRPr="001466A4" w:rsidRDefault="006A56CA">
      <w:pPr>
        <w:spacing w:after="0" w:line="360" w:lineRule="auto"/>
        <w:ind w:firstLine="708"/>
        <w:jc w:val="both"/>
        <w:rPr>
          <w:rFonts w:ascii="Times New Roman" w:eastAsia="Times New Roman" w:hAnsi="Times New Roman" w:cs="Times New Roman"/>
          <w:color w:val="000000" w:themeColor="text1"/>
          <w:sz w:val="24"/>
          <w:szCs w:val="24"/>
        </w:rPr>
      </w:pPr>
      <w:r w:rsidRPr="001466A4">
        <w:rPr>
          <w:rFonts w:ascii="Times New Roman" w:eastAsia="Times New Roman" w:hAnsi="Times New Roman" w:cs="Times New Roman"/>
          <w:color w:val="000000" w:themeColor="text1"/>
          <w:sz w:val="24"/>
          <w:szCs w:val="24"/>
        </w:rPr>
        <w:t xml:space="preserve">Portanto, este estudo justifica-se por contribuir com a prática clínica e com a comunidade científica ao fornecer evidências sobre a possibilidade de eficácia da aromaterapia com óleo essencial de camomila no alívio da dor e ansiedade durante a retirada de introdutor arterial por via femoral e pela necessidade de realização de estudos experimentais com alto nível de evidência sobre esta temática que possam validar esta questão de pesquisa e possibilitar a utilização de uma tecnologia de baixo custo e fácil aplicação pelo enfermeiro, aprimorando suas competências e habilidades, tornando a assistência ofertada mais humanizada e efetiva ao auxiliar a recuperação, alívio da dor e ansiedade e permitir uma melhor experiência do paciente durante um procedimento doloroso. </w:t>
      </w:r>
    </w:p>
    <w:p w14:paraId="45620F64" w14:textId="77777777" w:rsidR="00DA1CC7" w:rsidRPr="001466A4" w:rsidRDefault="006A56CA">
      <w:pPr>
        <w:spacing w:after="0" w:line="360" w:lineRule="auto"/>
        <w:jc w:val="both"/>
        <w:rPr>
          <w:rFonts w:ascii="Times New Roman" w:eastAsia="Times New Roman" w:hAnsi="Times New Roman" w:cs="Times New Roman"/>
          <w:color w:val="000000" w:themeColor="text1"/>
          <w:sz w:val="24"/>
          <w:szCs w:val="24"/>
        </w:rPr>
      </w:pPr>
      <w:r w:rsidRPr="001466A4">
        <w:rPr>
          <w:rFonts w:ascii="Times New Roman" w:eastAsia="Times New Roman" w:hAnsi="Times New Roman" w:cs="Times New Roman"/>
          <w:color w:val="000000" w:themeColor="text1"/>
          <w:sz w:val="24"/>
          <w:szCs w:val="24"/>
        </w:rPr>
        <w:tab/>
        <w:t>Além de seu impacto clínico, a proposta alinha-se a três Objetivos de Desenvolvimento Sustentável (ODS) estabelecidos pela Organização das Nações Unidas. Contribui com o ODS 3: Saúde e Bem-Estar, ao oferecer uma possibilidade de intervenção segura, acessível e centrada na pessoa, visando promover saúde, aliviar a dor e reduzir a ansiedade, melhorando a qualidade de vida dos pacientes. Atende ao ODS 9: Indústria, Inovação e Infraestrutura, ao fomentar a adoção de uma tecnologia inovadora, sustentável e baseada em evidências no contexto da enfermagem, fortalecendo infraestruturas de cuidado mais eficientes e inclusivas e incentivando a incorporação de práticas integrativas na saúde. Por fim, relaciona-se ao ODS 10: Redução das Desigualdades, por propor uma prática viável financeiramente e de fácil aplicação, passível de implementação em diferentes realidades e contextos assistenciais, inclusive em serviços com recursos limitados, garantindo maior equidade no acesso a cuidados de qualidade.</w:t>
      </w:r>
    </w:p>
    <w:p w14:paraId="173F2D31" w14:textId="77777777" w:rsidR="00A614DC" w:rsidRPr="001466A4" w:rsidRDefault="00A614DC" w:rsidP="00C876EC">
      <w:pPr>
        <w:spacing w:after="0" w:line="360" w:lineRule="auto"/>
        <w:jc w:val="both"/>
        <w:rPr>
          <w:rFonts w:ascii="Times New Roman" w:eastAsia="Times New Roman" w:hAnsi="Times New Roman" w:cs="Times New Roman"/>
          <w:color w:val="000000" w:themeColor="text1"/>
          <w:sz w:val="24"/>
          <w:szCs w:val="24"/>
        </w:rPr>
      </w:pPr>
    </w:p>
    <w:p w14:paraId="45620F66" w14:textId="21380E8E" w:rsidR="00DA1CC7" w:rsidRPr="001466A4" w:rsidRDefault="006A56CA" w:rsidP="00CF747F">
      <w:pPr>
        <w:pStyle w:val="Ttulo1"/>
        <w:rPr>
          <w:color w:val="000000" w:themeColor="text1"/>
        </w:rPr>
      </w:pPr>
      <w:bookmarkStart w:id="2" w:name="_Toc208579905"/>
      <w:r w:rsidRPr="001466A4">
        <w:rPr>
          <w:color w:val="000000" w:themeColor="text1"/>
        </w:rPr>
        <w:t>OBJETIVOS</w:t>
      </w:r>
      <w:bookmarkEnd w:id="2"/>
    </w:p>
    <w:p w14:paraId="45620F67" w14:textId="0E3D8263" w:rsidR="00DA1CC7" w:rsidRPr="001466A4" w:rsidRDefault="00AD16E0" w:rsidP="00CF747F">
      <w:pPr>
        <w:pStyle w:val="Subttulo1"/>
      </w:pPr>
      <w:bookmarkStart w:id="3" w:name="_Toc208579906"/>
      <w:r w:rsidRPr="001466A4">
        <w:t>OBJETIVO GERAL</w:t>
      </w:r>
      <w:bookmarkEnd w:id="3"/>
    </w:p>
    <w:p w14:paraId="45620F68" w14:textId="0CDFF573" w:rsidR="00DA1CC7" w:rsidRPr="001466A4" w:rsidRDefault="00061B3A">
      <w:pPr>
        <w:numPr>
          <w:ilvl w:val="0"/>
          <w:numId w:val="3"/>
        </w:numPr>
        <w:pBdr>
          <w:top w:val="nil"/>
          <w:left w:val="nil"/>
          <w:bottom w:val="nil"/>
          <w:right w:val="nil"/>
          <w:between w:val="nil"/>
        </w:pBdr>
        <w:spacing w:after="0" w:line="360" w:lineRule="auto"/>
        <w:jc w:val="both"/>
        <w:rPr>
          <w:rFonts w:ascii="Times New Roman" w:eastAsia="Times New Roman" w:hAnsi="Times New Roman" w:cs="Times New Roman"/>
          <w:color w:val="000000" w:themeColor="text1"/>
          <w:sz w:val="24"/>
          <w:szCs w:val="24"/>
        </w:rPr>
      </w:pPr>
      <w:bookmarkStart w:id="4" w:name="_heading=h.o4hyg1fhgd6d" w:colFirst="0" w:colLast="0"/>
      <w:bookmarkEnd w:id="4"/>
      <w:r w:rsidRPr="001466A4">
        <w:rPr>
          <w:rFonts w:ascii="Times New Roman" w:eastAsia="Times New Roman" w:hAnsi="Times New Roman" w:cs="Times New Roman"/>
          <w:color w:val="000000" w:themeColor="text1"/>
          <w:sz w:val="24"/>
          <w:szCs w:val="24"/>
        </w:rPr>
        <w:t xml:space="preserve">Avaliar o efeito da aromaterapia com inalação de óleo essencial de </w:t>
      </w:r>
      <w:r w:rsidRPr="001466A4">
        <w:rPr>
          <w:rFonts w:ascii="Times New Roman" w:eastAsia="Times New Roman" w:hAnsi="Times New Roman" w:cs="Times New Roman"/>
          <w:i/>
          <w:color w:val="000000" w:themeColor="text1"/>
          <w:sz w:val="24"/>
          <w:szCs w:val="24"/>
        </w:rPr>
        <w:t xml:space="preserve">Matricaria </w:t>
      </w:r>
      <w:r w:rsidR="005E471B" w:rsidRPr="001466A4">
        <w:rPr>
          <w:rFonts w:ascii="Times New Roman" w:eastAsia="Times New Roman" w:hAnsi="Times New Roman" w:cs="Times New Roman"/>
          <w:i/>
          <w:color w:val="000000" w:themeColor="text1"/>
          <w:sz w:val="24"/>
          <w:szCs w:val="24"/>
        </w:rPr>
        <w:t>c</w:t>
      </w:r>
      <w:r w:rsidRPr="001466A4">
        <w:rPr>
          <w:rFonts w:ascii="Times New Roman" w:eastAsia="Times New Roman" w:hAnsi="Times New Roman" w:cs="Times New Roman"/>
          <w:i/>
          <w:color w:val="000000" w:themeColor="text1"/>
          <w:sz w:val="24"/>
          <w:szCs w:val="24"/>
        </w:rPr>
        <w:t>hamomilla</w:t>
      </w:r>
      <w:r w:rsidRPr="001466A4">
        <w:rPr>
          <w:rFonts w:ascii="Times New Roman" w:eastAsia="Times New Roman" w:hAnsi="Times New Roman" w:cs="Times New Roman"/>
          <w:color w:val="000000" w:themeColor="text1"/>
          <w:sz w:val="24"/>
          <w:szCs w:val="24"/>
        </w:rPr>
        <w:t xml:space="preserve"> na dor e ansiedade d</w:t>
      </w:r>
      <w:r w:rsidR="001F435A" w:rsidRPr="001466A4">
        <w:rPr>
          <w:rFonts w:ascii="Times New Roman" w:eastAsia="Times New Roman" w:hAnsi="Times New Roman" w:cs="Times New Roman"/>
          <w:color w:val="000000" w:themeColor="text1"/>
          <w:sz w:val="24"/>
          <w:szCs w:val="24"/>
        </w:rPr>
        <w:t>iante d</w:t>
      </w:r>
      <w:r w:rsidRPr="001466A4">
        <w:rPr>
          <w:rFonts w:ascii="Times New Roman" w:eastAsia="Times New Roman" w:hAnsi="Times New Roman" w:cs="Times New Roman"/>
          <w:color w:val="000000" w:themeColor="text1"/>
          <w:sz w:val="24"/>
          <w:szCs w:val="24"/>
        </w:rPr>
        <w:t xml:space="preserve">a retirada de introdutor arterial por via femoral após procedimentos </w:t>
      </w:r>
      <w:r w:rsidR="00F03793" w:rsidRPr="001466A4">
        <w:rPr>
          <w:rFonts w:ascii="Times New Roman" w:eastAsia="Times New Roman" w:hAnsi="Times New Roman" w:cs="Times New Roman"/>
          <w:color w:val="000000" w:themeColor="text1"/>
          <w:sz w:val="24"/>
          <w:szCs w:val="24"/>
        </w:rPr>
        <w:t>cirúrgicos cardiovasculares.</w:t>
      </w:r>
    </w:p>
    <w:p w14:paraId="45620F69" w14:textId="77777777" w:rsidR="00DA1CC7" w:rsidRPr="001466A4" w:rsidRDefault="00DA1CC7">
      <w:pPr>
        <w:pBdr>
          <w:top w:val="nil"/>
          <w:left w:val="nil"/>
          <w:bottom w:val="nil"/>
          <w:right w:val="nil"/>
          <w:between w:val="nil"/>
        </w:pBdr>
        <w:spacing w:after="0" w:line="360" w:lineRule="auto"/>
        <w:ind w:left="720"/>
        <w:jc w:val="both"/>
        <w:rPr>
          <w:rFonts w:ascii="Times New Roman" w:eastAsia="Times New Roman" w:hAnsi="Times New Roman" w:cs="Times New Roman"/>
          <w:color w:val="000000" w:themeColor="text1"/>
          <w:sz w:val="24"/>
          <w:szCs w:val="24"/>
        </w:rPr>
      </w:pPr>
    </w:p>
    <w:p w14:paraId="45620F6A" w14:textId="1F971947" w:rsidR="00DA1CC7" w:rsidRPr="001466A4" w:rsidRDefault="00AD16E0" w:rsidP="00CF747F">
      <w:pPr>
        <w:pStyle w:val="Subttulo1"/>
      </w:pPr>
      <w:bookmarkStart w:id="5" w:name="_Toc208579907"/>
      <w:r w:rsidRPr="001466A4">
        <w:t>OBJETIVOS ESPECÍFICOS</w:t>
      </w:r>
      <w:bookmarkEnd w:id="5"/>
      <w:r w:rsidRPr="001466A4">
        <w:t xml:space="preserve"> </w:t>
      </w:r>
    </w:p>
    <w:p w14:paraId="45620F6B" w14:textId="2200363B" w:rsidR="00DA1CC7" w:rsidRPr="001466A4" w:rsidRDefault="006A56CA" w:rsidP="000504E8">
      <w:pPr>
        <w:numPr>
          <w:ilvl w:val="0"/>
          <w:numId w:val="8"/>
        </w:numPr>
        <w:pBdr>
          <w:top w:val="nil"/>
          <w:left w:val="nil"/>
          <w:bottom w:val="nil"/>
          <w:right w:val="nil"/>
          <w:between w:val="nil"/>
        </w:pBdr>
        <w:spacing w:after="0" w:line="360" w:lineRule="auto"/>
        <w:jc w:val="both"/>
        <w:rPr>
          <w:rFonts w:ascii="Times New Roman" w:eastAsia="Times New Roman" w:hAnsi="Times New Roman" w:cs="Times New Roman"/>
          <w:color w:val="000000" w:themeColor="text1"/>
          <w:sz w:val="24"/>
          <w:szCs w:val="24"/>
        </w:rPr>
      </w:pPr>
      <w:bookmarkStart w:id="6" w:name="_heading=h.nlmiy7vjf1vs" w:colFirst="0" w:colLast="0"/>
      <w:bookmarkStart w:id="7" w:name="_Hlk208997853"/>
      <w:bookmarkEnd w:id="6"/>
      <w:r w:rsidRPr="001466A4">
        <w:rPr>
          <w:rFonts w:ascii="Times New Roman" w:eastAsia="Times New Roman" w:hAnsi="Times New Roman" w:cs="Times New Roman"/>
          <w:color w:val="000000" w:themeColor="text1"/>
          <w:sz w:val="24"/>
          <w:szCs w:val="24"/>
        </w:rPr>
        <w:t xml:space="preserve">Comparar a influência da aromaterapia com óleo de </w:t>
      </w:r>
      <w:r w:rsidR="00A05A8F" w:rsidRPr="001466A4">
        <w:rPr>
          <w:rFonts w:ascii="Times New Roman" w:eastAsia="Times New Roman" w:hAnsi="Times New Roman" w:cs="Times New Roman"/>
          <w:i/>
          <w:color w:val="000000" w:themeColor="text1"/>
          <w:sz w:val="24"/>
          <w:szCs w:val="24"/>
        </w:rPr>
        <w:t xml:space="preserve">Matricaria </w:t>
      </w:r>
      <w:r w:rsidR="005E471B" w:rsidRPr="001466A4">
        <w:rPr>
          <w:rFonts w:ascii="Times New Roman" w:eastAsia="Times New Roman" w:hAnsi="Times New Roman" w:cs="Times New Roman"/>
          <w:i/>
          <w:color w:val="000000" w:themeColor="text1"/>
          <w:sz w:val="24"/>
          <w:szCs w:val="24"/>
        </w:rPr>
        <w:t>c</w:t>
      </w:r>
      <w:r w:rsidR="00A05A8F" w:rsidRPr="001466A4">
        <w:rPr>
          <w:rFonts w:ascii="Times New Roman" w:eastAsia="Times New Roman" w:hAnsi="Times New Roman" w:cs="Times New Roman"/>
          <w:i/>
          <w:color w:val="000000" w:themeColor="text1"/>
          <w:sz w:val="24"/>
          <w:szCs w:val="24"/>
        </w:rPr>
        <w:t>hamomilla</w:t>
      </w:r>
      <w:r w:rsidRPr="001466A4">
        <w:rPr>
          <w:rFonts w:ascii="Times New Roman" w:eastAsia="Times New Roman" w:hAnsi="Times New Roman" w:cs="Times New Roman"/>
          <w:color w:val="000000" w:themeColor="text1"/>
          <w:sz w:val="24"/>
          <w:szCs w:val="24"/>
        </w:rPr>
        <w:t xml:space="preserve"> nos pacientes após a realização de procedimentos </w:t>
      </w:r>
      <w:r w:rsidR="00556635" w:rsidRPr="001466A4">
        <w:rPr>
          <w:rFonts w:ascii="Times New Roman" w:eastAsia="Times New Roman" w:hAnsi="Times New Roman" w:cs="Times New Roman"/>
          <w:color w:val="000000" w:themeColor="text1"/>
          <w:sz w:val="24"/>
          <w:szCs w:val="24"/>
        </w:rPr>
        <w:t>cirúrgicos cardiovasculares</w:t>
      </w:r>
      <w:r w:rsidRPr="001466A4">
        <w:rPr>
          <w:rFonts w:ascii="Times New Roman" w:eastAsia="Times New Roman" w:hAnsi="Times New Roman" w:cs="Times New Roman"/>
          <w:color w:val="000000" w:themeColor="text1"/>
          <w:sz w:val="24"/>
          <w:szCs w:val="24"/>
        </w:rPr>
        <w:t xml:space="preserve"> entre os grupos experimental e controle;</w:t>
      </w:r>
    </w:p>
    <w:p w14:paraId="385A8BBD" w14:textId="283D2A12" w:rsidR="000504E8" w:rsidRPr="001466A4" w:rsidRDefault="000504E8" w:rsidP="000504E8">
      <w:pPr>
        <w:numPr>
          <w:ilvl w:val="0"/>
          <w:numId w:val="8"/>
        </w:numPr>
        <w:pBdr>
          <w:top w:val="nil"/>
          <w:left w:val="nil"/>
          <w:bottom w:val="nil"/>
          <w:right w:val="nil"/>
          <w:between w:val="nil"/>
        </w:pBdr>
        <w:spacing w:after="0" w:line="360" w:lineRule="auto"/>
        <w:jc w:val="both"/>
        <w:rPr>
          <w:rFonts w:ascii="Times New Roman" w:eastAsia="Times New Roman" w:hAnsi="Times New Roman" w:cs="Times New Roman"/>
          <w:color w:val="000000" w:themeColor="text1"/>
          <w:sz w:val="24"/>
          <w:szCs w:val="24"/>
        </w:rPr>
      </w:pPr>
      <w:r w:rsidRPr="001466A4">
        <w:rPr>
          <w:rFonts w:ascii="Times New Roman" w:eastAsia="Times New Roman" w:hAnsi="Times New Roman" w:cs="Times New Roman"/>
          <w:color w:val="000000" w:themeColor="text1"/>
          <w:sz w:val="24"/>
          <w:szCs w:val="24"/>
        </w:rPr>
        <w:lastRenderedPageBreak/>
        <w:t>Comparar os níveis de ansiedade entre os grupos experimental e controle antes e após retirada do introdutor femoral, utilizando o Inventário de Ansiedade Traço-Estado (IDATE);</w:t>
      </w:r>
    </w:p>
    <w:p w14:paraId="1408EED1" w14:textId="42225F0E" w:rsidR="000504E8" w:rsidRPr="001466A4" w:rsidRDefault="000504E8" w:rsidP="000504E8">
      <w:pPr>
        <w:numPr>
          <w:ilvl w:val="0"/>
          <w:numId w:val="8"/>
        </w:numPr>
        <w:pBdr>
          <w:top w:val="nil"/>
          <w:left w:val="nil"/>
          <w:bottom w:val="nil"/>
          <w:right w:val="nil"/>
          <w:between w:val="nil"/>
        </w:pBdr>
        <w:spacing w:after="0" w:line="360" w:lineRule="auto"/>
        <w:jc w:val="both"/>
        <w:rPr>
          <w:rFonts w:ascii="Times New Roman" w:eastAsia="Times New Roman" w:hAnsi="Times New Roman" w:cs="Times New Roman"/>
          <w:color w:val="000000" w:themeColor="text1"/>
          <w:sz w:val="24"/>
          <w:szCs w:val="24"/>
        </w:rPr>
      </w:pPr>
      <w:r w:rsidRPr="001466A4">
        <w:rPr>
          <w:rFonts w:ascii="Times New Roman" w:eastAsia="Times New Roman" w:hAnsi="Times New Roman" w:cs="Times New Roman"/>
          <w:color w:val="000000" w:themeColor="text1"/>
          <w:sz w:val="24"/>
          <w:szCs w:val="24"/>
        </w:rPr>
        <w:t>Comparar a intensidade da dor entre os grupos experimental e controle durante a retirada do introdutor femoral, por meio da Escala Visual Analógica (EVA);</w:t>
      </w:r>
    </w:p>
    <w:p w14:paraId="5B6BAC8B" w14:textId="1C620F84" w:rsidR="000504E8" w:rsidRPr="001466A4" w:rsidRDefault="000504E8" w:rsidP="00FB3F34">
      <w:pPr>
        <w:pStyle w:val="ListParagraph"/>
        <w:numPr>
          <w:ilvl w:val="0"/>
          <w:numId w:val="8"/>
        </w:numPr>
        <w:spacing w:after="0" w:line="360" w:lineRule="auto"/>
        <w:jc w:val="both"/>
        <w:rPr>
          <w:rFonts w:ascii="Times New Roman" w:eastAsia="Times New Roman" w:hAnsi="Times New Roman" w:cs="Times New Roman"/>
          <w:color w:val="000000" w:themeColor="text1"/>
          <w:sz w:val="24"/>
          <w:szCs w:val="24"/>
        </w:rPr>
      </w:pPr>
      <w:r w:rsidRPr="001466A4">
        <w:rPr>
          <w:rFonts w:ascii="Times New Roman" w:eastAsia="Times New Roman" w:hAnsi="Times New Roman" w:cs="Times New Roman"/>
          <w:color w:val="000000" w:themeColor="text1"/>
          <w:sz w:val="24"/>
          <w:szCs w:val="24"/>
        </w:rPr>
        <w:t xml:space="preserve">Verificar como se comporta o nível de ansiedade antes e após a aplicação da aromaterapia com óleo de </w:t>
      </w:r>
      <w:r w:rsidRPr="001466A4">
        <w:rPr>
          <w:rFonts w:ascii="Times New Roman" w:eastAsia="Times New Roman" w:hAnsi="Times New Roman" w:cs="Times New Roman"/>
          <w:i/>
          <w:iCs/>
          <w:color w:val="000000" w:themeColor="text1"/>
          <w:sz w:val="24"/>
          <w:szCs w:val="24"/>
        </w:rPr>
        <w:t>Matricaria chamomilla</w:t>
      </w:r>
      <w:r w:rsidRPr="001466A4">
        <w:rPr>
          <w:rFonts w:ascii="Times New Roman" w:eastAsia="Times New Roman" w:hAnsi="Times New Roman" w:cs="Times New Roman"/>
          <w:color w:val="000000" w:themeColor="text1"/>
          <w:sz w:val="24"/>
          <w:szCs w:val="24"/>
        </w:rPr>
        <w:t xml:space="preserve"> nos pacientes após a realização de procedimentos </w:t>
      </w:r>
      <w:r w:rsidR="00556635" w:rsidRPr="001466A4">
        <w:rPr>
          <w:rFonts w:ascii="Times New Roman" w:eastAsia="Times New Roman" w:hAnsi="Times New Roman" w:cs="Times New Roman"/>
          <w:color w:val="000000" w:themeColor="text1"/>
          <w:sz w:val="24"/>
          <w:szCs w:val="24"/>
        </w:rPr>
        <w:t>cirúrgicos cardiovasculares</w:t>
      </w:r>
      <w:r w:rsidRPr="001466A4">
        <w:rPr>
          <w:rFonts w:ascii="Times New Roman" w:eastAsia="Times New Roman" w:hAnsi="Times New Roman" w:cs="Times New Roman"/>
          <w:color w:val="000000" w:themeColor="text1"/>
          <w:sz w:val="24"/>
          <w:szCs w:val="24"/>
        </w:rPr>
        <w:t>;</w:t>
      </w:r>
    </w:p>
    <w:p w14:paraId="45620F6C" w14:textId="34B59F13" w:rsidR="00DA1CC7" w:rsidRPr="001466A4" w:rsidRDefault="006A56CA" w:rsidP="000504E8">
      <w:pPr>
        <w:numPr>
          <w:ilvl w:val="0"/>
          <w:numId w:val="8"/>
        </w:numPr>
        <w:pBdr>
          <w:top w:val="nil"/>
          <w:left w:val="nil"/>
          <w:bottom w:val="nil"/>
          <w:right w:val="nil"/>
          <w:between w:val="nil"/>
        </w:pBdr>
        <w:spacing w:after="0" w:line="360" w:lineRule="auto"/>
        <w:jc w:val="both"/>
        <w:rPr>
          <w:rFonts w:ascii="Times New Roman" w:eastAsia="Times New Roman" w:hAnsi="Times New Roman" w:cs="Times New Roman"/>
          <w:color w:val="000000" w:themeColor="text1"/>
          <w:sz w:val="24"/>
          <w:szCs w:val="24"/>
        </w:rPr>
      </w:pPr>
      <w:r w:rsidRPr="001466A4">
        <w:rPr>
          <w:rFonts w:ascii="Times New Roman" w:eastAsia="Times New Roman" w:hAnsi="Times New Roman" w:cs="Times New Roman"/>
          <w:color w:val="000000" w:themeColor="text1"/>
          <w:sz w:val="24"/>
          <w:szCs w:val="24"/>
        </w:rPr>
        <w:t xml:space="preserve">Analisar as alterações nos parâmetros de pressão arterial, frequência cardíaca, frequência respiratória e saturação de oxigênio promovidas pelo uso do óleo essencial de </w:t>
      </w:r>
      <w:r w:rsidR="005E471B" w:rsidRPr="001466A4">
        <w:rPr>
          <w:rFonts w:ascii="Times New Roman" w:eastAsia="Times New Roman" w:hAnsi="Times New Roman" w:cs="Times New Roman"/>
          <w:i/>
          <w:color w:val="000000" w:themeColor="text1"/>
          <w:sz w:val="24"/>
          <w:szCs w:val="24"/>
        </w:rPr>
        <w:t>Matricaria chamomilla</w:t>
      </w:r>
      <w:r w:rsidRPr="001466A4">
        <w:rPr>
          <w:rFonts w:ascii="Times New Roman" w:eastAsia="Times New Roman" w:hAnsi="Times New Roman" w:cs="Times New Roman"/>
          <w:color w:val="000000" w:themeColor="text1"/>
          <w:sz w:val="24"/>
          <w:szCs w:val="24"/>
        </w:rPr>
        <w:t xml:space="preserve"> durante a retirada de introdutor arterial por via femoral</w:t>
      </w:r>
      <w:bookmarkEnd w:id="7"/>
      <w:r w:rsidR="000504E8" w:rsidRPr="001466A4">
        <w:rPr>
          <w:rFonts w:ascii="Times New Roman" w:eastAsia="Times New Roman" w:hAnsi="Times New Roman" w:cs="Times New Roman"/>
          <w:color w:val="000000" w:themeColor="text1"/>
          <w:sz w:val="24"/>
          <w:szCs w:val="24"/>
        </w:rPr>
        <w:t>.</w:t>
      </w:r>
    </w:p>
    <w:p w14:paraId="45620F6E" w14:textId="77777777" w:rsidR="00DA1CC7" w:rsidRPr="001466A4" w:rsidRDefault="00DA1CC7">
      <w:pPr>
        <w:spacing w:after="0" w:line="360" w:lineRule="auto"/>
        <w:ind w:firstLine="360"/>
        <w:jc w:val="both"/>
        <w:rPr>
          <w:rFonts w:ascii="Times New Roman" w:eastAsia="Times New Roman" w:hAnsi="Times New Roman" w:cs="Times New Roman"/>
          <w:color w:val="000000" w:themeColor="text1"/>
          <w:sz w:val="24"/>
          <w:szCs w:val="24"/>
        </w:rPr>
      </w:pPr>
    </w:p>
    <w:p w14:paraId="45620F6F" w14:textId="6D2B925F" w:rsidR="00DA1CC7" w:rsidRPr="001466A4" w:rsidRDefault="00AD16E0" w:rsidP="00F54150">
      <w:pPr>
        <w:pStyle w:val="Subttulo1"/>
      </w:pPr>
      <w:bookmarkStart w:id="8" w:name="_Toc208579908"/>
      <w:r w:rsidRPr="001466A4">
        <w:t>HIPÓTESES DO ESTUDO</w:t>
      </w:r>
      <w:bookmarkEnd w:id="8"/>
    </w:p>
    <w:p w14:paraId="45620F70" w14:textId="0AA202FB" w:rsidR="00DA1CC7" w:rsidRPr="001466A4" w:rsidRDefault="006A56CA">
      <w:pPr>
        <w:numPr>
          <w:ilvl w:val="0"/>
          <w:numId w:val="9"/>
        </w:numPr>
        <w:pBdr>
          <w:top w:val="nil"/>
          <w:left w:val="nil"/>
          <w:bottom w:val="nil"/>
          <w:right w:val="nil"/>
          <w:between w:val="nil"/>
        </w:pBdr>
        <w:spacing w:after="0" w:line="360" w:lineRule="auto"/>
        <w:jc w:val="both"/>
        <w:rPr>
          <w:rFonts w:ascii="Times New Roman" w:eastAsia="Times New Roman" w:hAnsi="Times New Roman" w:cs="Times New Roman"/>
          <w:color w:val="000000" w:themeColor="text1"/>
          <w:sz w:val="24"/>
          <w:szCs w:val="24"/>
        </w:rPr>
      </w:pPr>
      <w:r w:rsidRPr="001466A4">
        <w:rPr>
          <w:rFonts w:ascii="Times New Roman" w:eastAsia="Times New Roman" w:hAnsi="Times New Roman" w:cs="Times New Roman"/>
          <w:color w:val="000000" w:themeColor="text1"/>
          <w:sz w:val="24"/>
          <w:szCs w:val="24"/>
        </w:rPr>
        <w:t>Hipótese afirmativa (H</w:t>
      </w:r>
      <w:r w:rsidRPr="001466A4">
        <w:rPr>
          <w:rFonts w:ascii="Times New Roman" w:eastAsia="Times New Roman" w:hAnsi="Times New Roman" w:cs="Times New Roman"/>
          <w:color w:val="000000" w:themeColor="text1"/>
          <w:sz w:val="24"/>
          <w:szCs w:val="24"/>
          <w:vertAlign w:val="subscript"/>
        </w:rPr>
        <w:t>1</w:t>
      </w:r>
      <w:r w:rsidRPr="001466A4">
        <w:rPr>
          <w:rFonts w:ascii="Times New Roman" w:eastAsia="Times New Roman" w:hAnsi="Times New Roman" w:cs="Times New Roman"/>
          <w:color w:val="000000" w:themeColor="text1"/>
          <w:sz w:val="24"/>
          <w:szCs w:val="24"/>
        </w:rPr>
        <w:t>): o uso da aromaterapia com óleo essencial</w:t>
      </w:r>
      <w:r w:rsidR="00DF698A" w:rsidRPr="001466A4">
        <w:rPr>
          <w:rFonts w:ascii="Times New Roman" w:eastAsia="Times New Roman" w:hAnsi="Times New Roman" w:cs="Times New Roman"/>
          <w:color w:val="000000" w:themeColor="text1"/>
          <w:sz w:val="24"/>
          <w:szCs w:val="24"/>
        </w:rPr>
        <w:t xml:space="preserve"> de </w:t>
      </w:r>
      <w:r w:rsidR="00DF698A" w:rsidRPr="001466A4">
        <w:rPr>
          <w:rFonts w:ascii="Times New Roman" w:eastAsia="Times New Roman" w:hAnsi="Times New Roman" w:cs="Times New Roman"/>
          <w:i/>
          <w:color w:val="000000" w:themeColor="text1"/>
          <w:sz w:val="24"/>
          <w:szCs w:val="24"/>
        </w:rPr>
        <w:t>Matricaria chamomilla</w:t>
      </w:r>
      <w:r w:rsidRPr="001466A4">
        <w:rPr>
          <w:rFonts w:ascii="Times New Roman" w:eastAsia="Times New Roman" w:hAnsi="Times New Roman" w:cs="Times New Roman"/>
          <w:color w:val="000000" w:themeColor="text1"/>
          <w:sz w:val="24"/>
          <w:szCs w:val="24"/>
        </w:rPr>
        <w:t xml:space="preserve"> </w:t>
      </w:r>
      <w:r w:rsidR="00DF698A" w:rsidRPr="001466A4">
        <w:rPr>
          <w:rFonts w:ascii="Times New Roman" w:eastAsia="Times New Roman" w:hAnsi="Times New Roman" w:cs="Times New Roman"/>
          <w:color w:val="000000" w:themeColor="text1"/>
          <w:sz w:val="24"/>
          <w:szCs w:val="24"/>
        </w:rPr>
        <w:t>tem efeito n</w:t>
      </w:r>
      <w:r w:rsidRPr="001466A4">
        <w:rPr>
          <w:rFonts w:ascii="Times New Roman" w:eastAsia="Times New Roman" w:hAnsi="Times New Roman" w:cs="Times New Roman"/>
          <w:color w:val="000000" w:themeColor="text1"/>
          <w:sz w:val="24"/>
          <w:szCs w:val="24"/>
        </w:rPr>
        <w:t xml:space="preserve">a dor </w:t>
      </w:r>
      <w:r w:rsidR="00DF698A" w:rsidRPr="001466A4">
        <w:rPr>
          <w:rFonts w:ascii="Times New Roman" w:eastAsia="Times New Roman" w:hAnsi="Times New Roman" w:cs="Times New Roman"/>
          <w:color w:val="000000" w:themeColor="text1"/>
          <w:sz w:val="24"/>
          <w:szCs w:val="24"/>
        </w:rPr>
        <w:t>e</w:t>
      </w:r>
      <w:r w:rsidR="00E324A8" w:rsidRPr="001466A4">
        <w:rPr>
          <w:rFonts w:ascii="Times New Roman" w:eastAsia="Times New Roman" w:hAnsi="Times New Roman" w:cs="Times New Roman"/>
          <w:color w:val="000000" w:themeColor="text1"/>
          <w:sz w:val="24"/>
          <w:szCs w:val="24"/>
        </w:rPr>
        <w:t>/ou</w:t>
      </w:r>
      <w:r w:rsidRPr="001466A4">
        <w:rPr>
          <w:rFonts w:ascii="Times New Roman" w:eastAsia="Times New Roman" w:hAnsi="Times New Roman" w:cs="Times New Roman"/>
          <w:color w:val="000000" w:themeColor="text1"/>
          <w:sz w:val="24"/>
          <w:szCs w:val="24"/>
        </w:rPr>
        <w:t xml:space="preserve"> ansiedade d</w:t>
      </w:r>
      <w:r w:rsidR="000504E8" w:rsidRPr="001466A4">
        <w:rPr>
          <w:rFonts w:ascii="Times New Roman" w:eastAsia="Times New Roman" w:hAnsi="Times New Roman" w:cs="Times New Roman"/>
          <w:color w:val="000000" w:themeColor="text1"/>
          <w:sz w:val="24"/>
          <w:szCs w:val="24"/>
        </w:rPr>
        <w:t>iante d</w:t>
      </w:r>
      <w:r w:rsidRPr="001466A4">
        <w:rPr>
          <w:rFonts w:ascii="Times New Roman" w:eastAsia="Times New Roman" w:hAnsi="Times New Roman" w:cs="Times New Roman"/>
          <w:color w:val="000000" w:themeColor="text1"/>
          <w:sz w:val="24"/>
          <w:szCs w:val="24"/>
        </w:rPr>
        <w:t xml:space="preserve">a retirada de introdutor arterial por via femoral após procedimentos </w:t>
      </w:r>
      <w:r w:rsidR="00455187" w:rsidRPr="001466A4">
        <w:rPr>
          <w:rFonts w:ascii="Times New Roman" w:eastAsia="Times New Roman" w:hAnsi="Times New Roman" w:cs="Times New Roman"/>
          <w:color w:val="000000" w:themeColor="text1"/>
          <w:sz w:val="24"/>
          <w:szCs w:val="24"/>
        </w:rPr>
        <w:t>cirúrgicos cardiovasculares</w:t>
      </w:r>
      <w:r w:rsidRPr="001466A4">
        <w:rPr>
          <w:rFonts w:ascii="Times New Roman" w:eastAsia="Times New Roman" w:hAnsi="Times New Roman" w:cs="Times New Roman"/>
          <w:color w:val="000000" w:themeColor="text1"/>
          <w:sz w:val="24"/>
          <w:szCs w:val="24"/>
        </w:rPr>
        <w:t>.</w:t>
      </w:r>
    </w:p>
    <w:p w14:paraId="45620F71" w14:textId="780AE4BD" w:rsidR="00DA1CC7" w:rsidRPr="001466A4" w:rsidRDefault="006A56CA" w:rsidP="00E41AD1">
      <w:pPr>
        <w:numPr>
          <w:ilvl w:val="0"/>
          <w:numId w:val="9"/>
        </w:numPr>
        <w:pBdr>
          <w:top w:val="nil"/>
          <w:left w:val="nil"/>
          <w:bottom w:val="nil"/>
          <w:right w:val="nil"/>
          <w:between w:val="nil"/>
        </w:pBdr>
        <w:spacing w:after="0" w:line="360" w:lineRule="auto"/>
        <w:jc w:val="both"/>
        <w:rPr>
          <w:rFonts w:ascii="Times New Roman" w:eastAsia="Times New Roman" w:hAnsi="Times New Roman" w:cs="Times New Roman"/>
          <w:color w:val="000000" w:themeColor="text1"/>
          <w:sz w:val="24"/>
          <w:szCs w:val="24"/>
        </w:rPr>
      </w:pPr>
      <w:r w:rsidRPr="001466A4">
        <w:rPr>
          <w:rFonts w:ascii="Times New Roman" w:eastAsia="Times New Roman" w:hAnsi="Times New Roman" w:cs="Times New Roman"/>
          <w:color w:val="000000" w:themeColor="text1"/>
          <w:sz w:val="24"/>
          <w:szCs w:val="24"/>
        </w:rPr>
        <w:t>Hipótese nula (H</w:t>
      </w:r>
      <w:r w:rsidRPr="001466A4">
        <w:rPr>
          <w:rFonts w:ascii="Times New Roman" w:eastAsia="Times New Roman" w:hAnsi="Times New Roman" w:cs="Times New Roman"/>
          <w:color w:val="000000" w:themeColor="text1"/>
          <w:sz w:val="24"/>
          <w:szCs w:val="24"/>
          <w:vertAlign w:val="subscript"/>
        </w:rPr>
        <w:t>0</w:t>
      </w:r>
      <w:r w:rsidRPr="001466A4">
        <w:rPr>
          <w:rFonts w:ascii="Times New Roman" w:eastAsia="Times New Roman" w:hAnsi="Times New Roman" w:cs="Times New Roman"/>
          <w:color w:val="000000" w:themeColor="text1"/>
          <w:sz w:val="24"/>
          <w:szCs w:val="24"/>
        </w:rPr>
        <w:t xml:space="preserve">): o uso da aromaterapia com óleo essencial de </w:t>
      </w:r>
      <w:r w:rsidR="00B038E5" w:rsidRPr="001466A4">
        <w:rPr>
          <w:rFonts w:ascii="Times New Roman" w:eastAsia="Times New Roman" w:hAnsi="Times New Roman" w:cs="Times New Roman"/>
          <w:i/>
          <w:color w:val="000000" w:themeColor="text1"/>
          <w:sz w:val="24"/>
          <w:szCs w:val="24"/>
        </w:rPr>
        <w:t>Matricaria</w:t>
      </w:r>
      <w:r w:rsidR="00E41AD1" w:rsidRPr="001466A4">
        <w:rPr>
          <w:rFonts w:ascii="Times New Roman" w:eastAsia="Times New Roman" w:hAnsi="Times New Roman" w:cs="Times New Roman"/>
          <w:color w:val="000000" w:themeColor="text1"/>
          <w:sz w:val="24"/>
          <w:szCs w:val="24"/>
        </w:rPr>
        <w:t xml:space="preserve"> </w:t>
      </w:r>
      <w:r w:rsidR="00B038E5" w:rsidRPr="001466A4">
        <w:rPr>
          <w:rFonts w:ascii="Times New Roman" w:eastAsia="Times New Roman" w:hAnsi="Times New Roman" w:cs="Times New Roman"/>
          <w:i/>
          <w:color w:val="000000" w:themeColor="text1"/>
          <w:sz w:val="24"/>
          <w:szCs w:val="24"/>
        </w:rPr>
        <w:t>chamomilla</w:t>
      </w:r>
      <w:r w:rsidR="00B038E5" w:rsidRPr="001466A4">
        <w:rPr>
          <w:rFonts w:ascii="Times New Roman" w:eastAsia="Times New Roman" w:hAnsi="Times New Roman" w:cs="Times New Roman"/>
          <w:color w:val="000000" w:themeColor="text1"/>
          <w:sz w:val="24"/>
          <w:szCs w:val="24"/>
        </w:rPr>
        <w:t xml:space="preserve"> </w:t>
      </w:r>
      <w:r w:rsidRPr="001466A4">
        <w:rPr>
          <w:rFonts w:ascii="Times New Roman" w:eastAsia="Times New Roman" w:hAnsi="Times New Roman" w:cs="Times New Roman"/>
          <w:color w:val="000000" w:themeColor="text1"/>
          <w:sz w:val="24"/>
          <w:szCs w:val="24"/>
        </w:rPr>
        <w:t xml:space="preserve">não </w:t>
      </w:r>
      <w:r w:rsidR="00B038E5" w:rsidRPr="001466A4">
        <w:rPr>
          <w:rFonts w:ascii="Times New Roman" w:eastAsia="Times New Roman" w:hAnsi="Times New Roman" w:cs="Times New Roman"/>
          <w:color w:val="000000" w:themeColor="text1"/>
          <w:sz w:val="24"/>
          <w:szCs w:val="24"/>
        </w:rPr>
        <w:t>tem efeito n</w:t>
      </w:r>
      <w:r w:rsidRPr="001466A4">
        <w:rPr>
          <w:rFonts w:ascii="Times New Roman" w:eastAsia="Times New Roman" w:hAnsi="Times New Roman" w:cs="Times New Roman"/>
          <w:color w:val="000000" w:themeColor="text1"/>
          <w:sz w:val="24"/>
          <w:szCs w:val="24"/>
        </w:rPr>
        <w:t xml:space="preserve">a dor e ansiedade durante a retirada de introdutor arterial por via femoral após procedimentos </w:t>
      </w:r>
      <w:r w:rsidR="00455187" w:rsidRPr="001466A4">
        <w:rPr>
          <w:rFonts w:ascii="Times New Roman" w:eastAsia="Times New Roman" w:hAnsi="Times New Roman" w:cs="Times New Roman"/>
          <w:color w:val="000000" w:themeColor="text1"/>
          <w:sz w:val="24"/>
          <w:szCs w:val="24"/>
        </w:rPr>
        <w:t>cirúrgicos cardiovasculares</w:t>
      </w:r>
      <w:r w:rsidRPr="001466A4">
        <w:rPr>
          <w:rFonts w:ascii="Times New Roman" w:eastAsia="Times New Roman" w:hAnsi="Times New Roman" w:cs="Times New Roman"/>
          <w:color w:val="000000" w:themeColor="text1"/>
          <w:sz w:val="24"/>
          <w:szCs w:val="24"/>
        </w:rPr>
        <w:t>.</w:t>
      </w:r>
    </w:p>
    <w:p w14:paraId="45620F72" w14:textId="77777777" w:rsidR="00DA1CC7" w:rsidRPr="001466A4" w:rsidRDefault="00DA1CC7">
      <w:pPr>
        <w:spacing w:after="0" w:line="360" w:lineRule="auto"/>
        <w:jc w:val="both"/>
        <w:rPr>
          <w:rFonts w:ascii="Times New Roman" w:eastAsia="Times New Roman" w:hAnsi="Times New Roman" w:cs="Times New Roman"/>
          <w:color w:val="000000" w:themeColor="text1"/>
          <w:sz w:val="24"/>
          <w:szCs w:val="24"/>
        </w:rPr>
      </w:pPr>
    </w:p>
    <w:p w14:paraId="45620F73" w14:textId="3BAE1065" w:rsidR="00DA1CC7" w:rsidRPr="001466A4" w:rsidRDefault="00AD16E0" w:rsidP="00F54150">
      <w:pPr>
        <w:pStyle w:val="Subttulo1"/>
      </w:pPr>
      <w:bookmarkStart w:id="9" w:name="_Toc208579909"/>
      <w:r w:rsidRPr="001466A4">
        <w:t>DESFECHOS DO ESTUDO</w:t>
      </w:r>
      <w:bookmarkEnd w:id="9"/>
    </w:p>
    <w:p w14:paraId="45620F74" w14:textId="77777777" w:rsidR="00DA1CC7" w:rsidRPr="001466A4" w:rsidRDefault="006A56CA">
      <w:pPr>
        <w:spacing w:after="0" w:line="360" w:lineRule="auto"/>
        <w:jc w:val="both"/>
        <w:rPr>
          <w:rFonts w:ascii="Times New Roman" w:eastAsia="Times New Roman" w:hAnsi="Times New Roman" w:cs="Times New Roman"/>
          <w:color w:val="000000" w:themeColor="text1"/>
          <w:sz w:val="24"/>
          <w:szCs w:val="24"/>
        </w:rPr>
      </w:pPr>
      <w:r w:rsidRPr="001466A4">
        <w:rPr>
          <w:rFonts w:ascii="Times New Roman" w:eastAsia="Times New Roman" w:hAnsi="Times New Roman" w:cs="Times New Roman"/>
          <w:b/>
          <w:color w:val="000000" w:themeColor="text1"/>
          <w:sz w:val="24"/>
          <w:szCs w:val="24"/>
        </w:rPr>
        <w:t xml:space="preserve">Quadro 1 – </w:t>
      </w:r>
      <w:r w:rsidRPr="001466A4">
        <w:rPr>
          <w:rFonts w:ascii="Times New Roman" w:eastAsia="Times New Roman" w:hAnsi="Times New Roman" w:cs="Times New Roman"/>
          <w:color w:val="000000" w:themeColor="text1"/>
          <w:sz w:val="24"/>
          <w:szCs w:val="24"/>
        </w:rPr>
        <w:t>Desfechos do estudo. Natal/RN, 2025.</w:t>
      </w:r>
    </w:p>
    <w:tbl>
      <w:tblPr>
        <w:tblStyle w:val="a0"/>
        <w:tblW w:w="906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47"/>
        <w:gridCol w:w="6514"/>
      </w:tblGrid>
      <w:tr w:rsidR="001466A4" w:rsidRPr="001466A4" w14:paraId="45620F77" w14:textId="77777777">
        <w:tc>
          <w:tcPr>
            <w:tcW w:w="2547" w:type="dxa"/>
            <w:vMerge w:val="restart"/>
            <w:vAlign w:val="center"/>
          </w:tcPr>
          <w:p w14:paraId="45620F75" w14:textId="77777777" w:rsidR="00DA1CC7" w:rsidRPr="001466A4" w:rsidRDefault="006A56CA">
            <w:pPr>
              <w:spacing w:line="360" w:lineRule="auto"/>
              <w:jc w:val="center"/>
              <w:rPr>
                <w:rFonts w:ascii="Times New Roman" w:eastAsia="Times New Roman" w:hAnsi="Times New Roman" w:cs="Times New Roman"/>
                <w:b/>
                <w:color w:val="000000" w:themeColor="text1"/>
                <w:sz w:val="24"/>
                <w:szCs w:val="24"/>
              </w:rPr>
            </w:pPr>
            <w:r w:rsidRPr="001466A4">
              <w:rPr>
                <w:rFonts w:ascii="Times New Roman" w:eastAsia="Times New Roman" w:hAnsi="Times New Roman" w:cs="Times New Roman"/>
                <w:b/>
                <w:color w:val="000000" w:themeColor="text1"/>
                <w:sz w:val="24"/>
                <w:szCs w:val="24"/>
              </w:rPr>
              <w:t>Desfechos primários</w:t>
            </w:r>
          </w:p>
        </w:tc>
        <w:tc>
          <w:tcPr>
            <w:tcW w:w="6514" w:type="dxa"/>
          </w:tcPr>
          <w:p w14:paraId="45620F76" w14:textId="77777777" w:rsidR="00DA1CC7" w:rsidRPr="001466A4" w:rsidRDefault="006A56CA">
            <w:pPr>
              <w:spacing w:line="360" w:lineRule="auto"/>
              <w:jc w:val="both"/>
              <w:rPr>
                <w:rFonts w:ascii="Times New Roman" w:eastAsia="Times New Roman" w:hAnsi="Times New Roman" w:cs="Times New Roman"/>
                <w:color w:val="000000" w:themeColor="text1"/>
                <w:sz w:val="24"/>
                <w:szCs w:val="24"/>
              </w:rPr>
            </w:pPr>
            <w:r w:rsidRPr="001466A4">
              <w:rPr>
                <w:rFonts w:ascii="Times New Roman" w:eastAsia="Times New Roman" w:hAnsi="Times New Roman" w:cs="Times New Roman"/>
                <w:color w:val="000000" w:themeColor="text1"/>
                <w:sz w:val="24"/>
                <w:szCs w:val="24"/>
              </w:rPr>
              <w:t>Redução da dor</w:t>
            </w:r>
          </w:p>
        </w:tc>
      </w:tr>
      <w:tr w:rsidR="001466A4" w:rsidRPr="001466A4" w14:paraId="45620F7A" w14:textId="77777777">
        <w:tc>
          <w:tcPr>
            <w:tcW w:w="2547" w:type="dxa"/>
            <w:vMerge/>
            <w:vAlign w:val="center"/>
          </w:tcPr>
          <w:p w14:paraId="45620F78" w14:textId="77777777" w:rsidR="00DA1CC7" w:rsidRPr="001466A4" w:rsidRDefault="00DA1CC7">
            <w:pPr>
              <w:widowControl w:val="0"/>
              <w:pBdr>
                <w:top w:val="nil"/>
                <w:left w:val="nil"/>
                <w:bottom w:val="nil"/>
                <w:right w:val="nil"/>
                <w:between w:val="nil"/>
              </w:pBdr>
              <w:spacing w:line="276" w:lineRule="auto"/>
              <w:rPr>
                <w:rFonts w:ascii="Times New Roman" w:eastAsia="Times New Roman" w:hAnsi="Times New Roman" w:cs="Times New Roman"/>
                <w:color w:val="000000" w:themeColor="text1"/>
                <w:sz w:val="24"/>
                <w:szCs w:val="24"/>
              </w:rPr>
            </w:pPr>
          </w:p>
        </w:tc>
        <w:tc>
          <w:tcPr>
            <w:tcW w:w="6514" w:type="dxa"/>
          </w:tcPr>
          <w:p w14:paraId="45620F79" w14:textId="77777777" w:rsidR="00DA1CC7" w:rsidRPr="001466A4" w:rsidRDefault="006A56CA">
            <w:pPr>
              <w:spacing w:line="360" w:lineRule="auto"/>
              <w:jc w:val="both"/>
              <w:rPr>
                <w:rFonts w:ascii="Times New Roman" w:eastAsia="Times New Roman" w:hAnsi="Times New Roman" w:cs="Times New Roman"/>
                <w:color w:val="000000" w:themeColor="text1"/>
                <w:sz w:val="24"/>
                <w:szCs w:val="24"/>
              </w:rPr>
            </w:pPr>
            <w:r w:rsidRPr="001466A4">
              <w:rPr>
                <w:rFonts w:ascii="Times New Roman" w:eastAsia="Times New Roman" w:hAnsi="Times New Roman" w:cs="Times New Roman"/>
                <w:color w:val="000000" w:themeColor="text1"/>
                <w:sz w:val="24"/>
                <w:szCs w:val="24"/>
              </w:rPr>
              <w:t>Redução da ansiedade</w:t>
            </w:r>
          </w:p>
        </w:tc>
      </w:tr>
      <w:tr w:rsidR="001466A4" w:rsidRPr="001466A4" w14:paraId="45620F7D" w14:textId="77777777">
        <w:tc>
          <w:tcPr>
            <w:tcW w:w="2547" w:type="dxa"/>
            <w:vMerge w:val="restart"/>
            <w:vAlign w:val="center"/>
          </w:tcPr>
          <w:p w14:paraId="45620F7B" w14:textId="77777777" w:rsidR="00DA1CC7" w:rsidRPr="001466A4" w:rsidRDefault="006A56CA">
            <w:pPr>
              <w:spacing w:line="360" w:lineRule="auto"/>
              <w:jc w:val="center"/>
              <w:rPr>
                <w:rFonts w:ascii="Times New Roman" w:eastAsia="Times New Roman" w:hAnsi="Times New Roman" w:cs="Times New Roman"/>
                <w:b/>
                <w:color w:val="000000" w:themeColor="text1"/>
                <w:sz w:val="24"/>
                <w:szCs w:val="24"/>
              </w:rPr>
            </w:pPr>
            <w:r w:rsidRPr="001466A4">
              <w:rPr>
                <w:rFonts w:ascii="Times New Roman" w:eastAsia="Times New Roman" w:hAnsi="Times New Roman" w:cs="Times New Roman"/>
                <w:b/>
                <w:color w:val="000000" w:themeColor="text1"/>
                <w:sz w:val="24"/>
                <w:szCs w:val="24"/>
              </w:rPr>
              <w:t>Desfechos secundários</w:t>
            </w:r>
          </w:p>
        </w:tc>
        <w:tc>
          <w:tcPr>
            <w:tcW w:w="6514" w:type="dxa"/>
          </w:tcPr>
          <w:p w14:paraId="45620F7C" w14:textId="77777777" w:rsidR="00DA1CC7" w:rsidRPr="001466A4" w:rsidRDefault="006A56CA">
            <w:pPr>
              <w:spacing w:line="360" w:lineRule="auto"/>
              <w:jc w:val="both"/>
              <w:rPr>
                <w:rFonts w:ascii="Times New Roman" w:eastAsia="Times New Roman" w:hAnsi="Times New Roman" w:cs="Times New Roman"/>
                <w:color w:val="000000" w:themeColor="text1"/>
                <w:sz w:val="24"/>
                <w:szCs w:val="24"/>
              </w:rPr>
            </w:pPr>
            <w:r w:rsidRPr="001466A4">
              <w:rPr>
                <w:rFonts w:ascii="Times New Roman" w:eastAsia="Times New Roman" w:hAnsi="Times New Roman" w:cs="Times New Roman"/>
                <w:color w:val="000000" w:themeColor="text1"/>
                <w:sz w:val="24"/>
                <w:szCs w:val="24"/>
              </w:rPr>
              <w:t>Estabilização de Sinais Vitais (pressão arterial, saturação de oxigênio (SpO2), frequência cardíaca e respiratória)</w:t>
            </w:r>
          </w:p>
        </w:tc>
      </w:tr>
      <w:tr w:rsidR="001466A4" w:rsidRPr="001466A4" w14:paraId="45620F80" w14:textId="77777777">
        <w:tc>
          <w:tcPr>
            <w:tcW w:w="2547" w:type="dxa"/>
            <w:vMerge/>
            <w:vAlign w:val="center"/>
          </w:tcPr>
          <w:p w14:paraId="45620F7E" w14:textId="77777777" w:rsidR="00DA1CC7" w:rsidRPr="001466A4" w:rsidRDefault="00DA1CC7">
            <w:pPr>
              <w:widowControl w:val="0"/>
              <w:pBdr>
                <w:top w:val="nil"/>
                <w:left w:val="nil"/>
                <w:bottom w:val="nil"/>
                <w:right w:val="nil"/>
                <w:between w:val="nil"/>
              </w:pBdr>
              <w:spacing w:line="276" w:lineRule="auto"/>
              <w:rPr>
                <w:rFonts w:ascii="Times New Roman" w:eastAsia="Times New Roman" w:hAnsi="Times New Roman" w:cs="Times New Roman"/>
                <w:color w:val="000000" w:themeColor="text1"/>
                <w:sz w:val="24"/>
                <w:szCs w:val="24"/>
              </w:rPr>
            </w:pPr>
          </w:p>
        </w:tc>
        <w:tc>
          <w:tcPr>
            <w:tcW w:w="6514" w:type="dxa"/>
          </w:tcPr>
          <w:p w14:paraId="45620F7F" w14:textId="77777777" w:rsidR="00DA1CC7" w:rsidRPr="001466A4" w:rsidRDefault="006A56CA">
            <w:pPr>
              <w:spacing w:line="360" w:lineRule="auto"/>
              <w:jc w:val="both"/>
              <w:rPr>
                <w:rFonts w:ascii="Times New Roman" w:eastAsia="Times New Roman" w:hAnsi="Times New Roman" w:cs="Times New Roman"/>
                <w:color w:val="000000" w:themeColor="text1"/>
                <w:sz w:val="24"/>
                <w:szCs w:val="24"/>
              </w:rPr>
            </w:pPr>
            <w:r w:rsidRPr="001466A4">
              <w:rPr>
                <w:rFonts w:ascii="Times New Roman" w:eastAsia="Times New Roman" w:hAnsi="Times New Roman" w:cs="Times New Roman"/>
                <w:color w:val="000000" w:themeColor="text1"/>
                <w:sz w:val="24"/>
                <w:szCs w:val="24"/>
              </w:rPr>
              <w:t>Ausência de sudorese, palidez, expressão vocal ou facial da dor</w:t>
            </w:r>
          </w:p>
        </w:tc>
      </w:tr>
    </w:tbl>
    <w:p w14:paraId="45620F81" w14:textId="77777777" w:rsidR="00DA1CC7" w:rsidRPr="001466A4" w:rsidRDefault="006A56CA">
      <w:pPr>
        <w:spacing w:after="0" w:line="360" w:lineRule="auto"/>
        <w:jc w:val="both"/>
        <w:rPr>
          <w:rFonts w:ascii="Times New Roman" w:eastAsia="Times New Roman" w:hAnsi="Times New Roman" w:cs="Times New Roman"/>
          <w:color w:val="000000" w:themeColor="text1"/>
          <w:sz w:val="20"/>
          <w:szCs w:val="20"/>
        </w:rPr>
      </w:pPr>
      <w:r w:rsidRPr="001466A4">
        <w:rPr>
          <w:rFonts w:ascii="Times New Roman" w:eastAsia="Times New Roman" w:hAnsi="Times New Roman" w:cs="Times New Roman"/>
          <w:color w:val="000000" w:themeColor="text1"/>
          <w:sz w:val="20"/>
          <w:szCs w:val="20"/>
        </w:rPr>
        <w:t>Fonte: Autoria própria, 2025.</w:t>
      </w:r>
    </w:p>
    <w:p w14:paraId="45620F82" w14:textId="77777777" w:rsidR="00DA1CC7" w:rsidRDefault="00DA1CC7">
      <w:pPr>
        <w:spacing w:after="0" w:line="360" w:lineRule="auto"/>
        <w:jc w:val="both"/>
        <w:rPr>
          <w:rFonts w:ascii="Times New Roman" w:eastAsia="Times New Roman" w:hAnsi="Times New Roman" w:cs="Times New Roman"/>
          <w:color w:val="000000" w:themeColor="text1"/>
          <w:sz w:val="24"/>
          <w:szCs w:val="24"/>
        </w:rPr>
      </w:pPr>
    </w:p>
    <w:p w14:paraId="3703E645" w14:textId="77777777" w:rsidR="00F113FA" w:rsidRPr="001466A4" w:rsidRDefault="00F113FA">
      <w:pPr>
        <w:spacing w:after="0" w:line="360" w:lineRule="auto"/>
        <w:jc w:val="both"/>
        <w:rPr>
          <w:rFonts w:ascii="Times New Roman" w:eastAsia="Times New Roman" w:hAnsi="Times New Roman" w:cs="Times New Roman"/>
          <w:color w:val="000000" w:themeColor="text1"/>
          <w:sz w:val="24"/>
          <w:szCs w:val="24"/>
        </w:rPr>
      </w:pPr>
    </w:p>
    <w:p w14:paraId="45620F83" w14:textId="0296592B" w:rsidR="00DA1CC7" w:rsidRPr="001466A4" w:rsidRDefault="006A56CA" w:rsidP="004E3743">
      <w:pPr>
        <w:pStyle w:val="Ttulo1"/>
        <w:rPr>
          <w:color w:val="000000" w:themeColor="text1"/>
        </w:rPr>
      </w:pPr>
      <w:bookmarkStart w:id="10" w:name="_Toc208579910"/>
      <w:r w:rsidRPr="001466A4">
        <w:rPr>
          <w:color w:val="000000" w:themeColor="text1"/>
        </w:rPr>
        <w:t>REVISÃO DA LITERATURA</w:t>
      </w:r>
      <w:bookmarkEnd w:id="10"/>
    </w:p>
    <w:p w14:paraId="45620F84" w14:textId="5D912269" w:rsidR="00DA1CC7" w:rsidRPr="001466A4" w:rsidRDefault="006A56CA">
      <w:pPr>
        <w:spacing w:after="0" w:line="360" w:lineRule="auto"/>
        <w:ind w:firstLine="720"/>
        <w:jc w:val="both"/>
        <w:rPr>
          <w:rFonts w:ascii="Times New Roman" w:eastAsia="Times New Roman" w:hAnsi="Times New Roman" w:cs="Times New Roman"/>
          <w:color w:val="000000" w:themeColor="text1"/>
          <w:sz w:val="24"/>
          <w:szCs w:val="24"/>
        </w:rPr>
      </w:pPr>
      <w:r w:rsidRPr="001466A4">
        <w:rPr>
          <w:rFonts w:ascii="Times New Roman" w:eastAsia="Times New Roman" w:hAnsi="Times New Roman" w:cs="Times New Roman"/>
          <w:color w:val="000000" w:themeColor="text1"/>
          <w:sz w:val="24"/>
          <w:szCs w:val="24"/>
        </w:rPr>
        <w:t xml:space="preserve">Ao considerar a importância de obter embasamento teórico aprofundado acerca do objeto de estudo da pesquisa, abordam-se os seguintes tópicos: </w:t>
      </w:r>
      <w:r w:rsidR="000504E8" w:rsidRPr="001466A4">
        <w:rPr>
          <w:rFonts w:ascii="Times New Roman" w:eastAsia="Times New Roman" w:hAnsi="Times New Roman" w:cs="Times New Roman"/>
          <w:color w:val="000000" w:themeColor="text1"/>
          <w:sz w:val="24"/>
          <w:szCs w:val="24"/>
        </w:rPr>
        <w:t>h</w:t>
      </w:r>
      <w:r w:rsidRPr="001466A4">
        <w:rPr>
          <w:rFonts w:ascii="Times New Roman" w:eastAsia="Times New Roman" w:hAnsi="Times New Roman" w:cs="Times New Roman"/>
          <w:color w:val="000000" w:themeColor="text1"/>
          <w:sz w:val="24"/>
          <w:szCs w:val="24"/>
        </w:rPr>
        <w:t xml:space="preserve">istória dos procedimentos </w:t>
      </w:r>
      <w:r w:rsidR="000504E8" w:rsidRPr="001466A4">
        <w:rPr>
          <w:rFonts w:ascii="Times New Roman" w:eastAsia="Times New Roman" w:hAnsi="Times New Roman" w:cs="Times New Roman"/>
          <w:color w:val="000000" w:themeColor="text1"/>
          <w:sz w:val="24"/>
          <w:szCs w:val="24"/>
        </w:rPr>
        <w:t>cirúrgicos cardiovasculares</w:t>
      </w:r>
      <w:r w:rsidRPr="001466A4">
        <w:rPr>
          <w:rFonts w:ascii="Times New Roman" w:eastAsia="Times New Roman" w:hAnsi="Times New Roman" w:cs="Times New Roman"/>
          <w:color w:val="000000" w:themeColor="text1"/>
          <w:sz w:val="24"/>
          <w:szCs w:val="24"/>
        </w:rPr>
        <w:t xml:space="preserve">; </w:t>
      </w:r>
      <w:r w:rsidR="000504E8" w:rsidRPr="001466A4">
        <w:rPr>
          <w:rFonts w:ascii="Times New Roman" w:eastAsia="Times New Roman" w:hAnsi="Times New Roman" w:cs="Times New Roman"/>
          <w:color w:val="000000" w:themeColor="text1"/>
          <w:sz w:val="24"/>
          <w:szCs w:val="24"/>
        </w:rPr>
        <w:t>c</w:t>
      </w:r>
      <w:r w:rsidRPr="001466A4">
        <w:rPr>
          <w:rFonts w:ascii="Times New Roman" w:eastAsia="Times New Roman" w:hAnsi="Times New Roman" w:cs="Times New Roman"/>
          <w:color w:val="000000" w:themeColor="text1"/>
          <w:sz w:val="24"/>
          <w:szCs w:val="24"/>
        </w:rPr>
        <w:t xml:space="preserve">omo acontecem os procedimentos </w:t>
      </w:r>
      <w:r w:rsidR="00455187" w:rsidRPr="001466A4">
        <w:rPr>
          <w:rFonts w:ascii="Times New Roman" w:eastAsia="Times New Roman" w:hAnsi="Times New Roman" w:cs="Times New Roman"/>
          <w:color w:val="000000" w:themeColor="text1"/>
          <w:sz w:val="24"/>
          <w:szCs w:val="24"/>
        </w:rPr>
        <w:t>cirúrgicos cardiovasculares</w:t>
      </w:r>
      <w:r w:rsidRPr="001466A4">
        <w:rPr>
          <w:rFonts w:ascii="Times New Roman" w:eastAsia="Times New Roman" w:hAnsi="Times New Roman" w:cs="Times New Roman"/>
          <w:color w:val="000000" w:themeColor="text1"/>
          <w:sz w:val="24"/>
          <w:szCs w:val="24"/>
        </w:rPr>
        <w:t xml:space="preserve">; </w:t>
      </w:r>
      <w:r w:rsidR="000504E8" w:rsidRPr="001466A4">
        <w:rPr>
          <w:rFonts w:ascii="Times New Roman" w:eastAsia="Times New Roman" w:hAnsi="Times New Roman" w:cs="Times New Roman"/>
          <w:color w:val="000000" w:themeColor="text1"/>
          <w:sz w:val="24"/>
          <w:szCs w:val="24"/>
        </w:rPr>
        <w:lastRenderedPageBreak/>
        <w:t>a</w:t>
      </w:r>
      <w:r w:rsidRPr="001466A4">
        <w:rPr>
          <w:rFonts w:ascii="Times New Roman" w:eastAsia="Times New Roman" w:hAnsi="Times New Roman" w:cs="Times New Roman"/>
          <w:color w:val="000000" w:themeColor="text1"/>
          <w:sz w:val="24"/>
          <w:szCs w:val="24"/>
        </w:rPr>
        <w:t>tuação dos enfermeiros</w:t>
      </w:r>
      <w:r w:rsidR="007F6A12" w:rsidRPr="001466A4">
        <w:rPr>
          <w:rFonts w:ascii="Times New Roman" w:eastAsia="Times New Roman" w:hAnsi="Times New Roman" w:cs="Times New Roman"/>
          <w:color w:val="000000" w:themeColor="text1"/>
          <w:sz w:val="24"/>
          <w:szCs w:val="24"/>
        </w:rPr>
        <w:t xml:space="preserve"> diante de procedimentos cirúrgicos cardiovasculares</w:t>
      </w:r>
      <w:r w:rsidRPr="001466A4">
        <w:rPr>
          <w:rFonts w:ascii="Times New Roman" w:eastAsia="Times New Roman" w:hAnsi="Times New Roman" w:cs="Times New Roman"/>
          <w:color w:val="000000" w:themeColor="text1"/>
          <w:sz w:val="24"/>
          <w:szCs w:val="24"/>
        </w:rPr>
        <w:t xml:space="preserve">; </w:t>
      </w:r>
      <w:r w:rsidR="000504E8" w:rsidRPr="001466A4">
        <w:rPr>
          <w:rFonts w:ascii="Times New Roman" w:eastAsia="Times New Roman" w:hAnsi="Times New Roman" w:cs="Times New Roman"/>
          <w:color w:val="000000" w:themeColor="text1"/>
          <w:sz w:val="24"/>
          <w:szCs w:val="24"/>
        </w:rPr>
        <w:t>i</w:t>
      </w:r>
      <w:r w:rsidRPr="001466A4">
        <w:rPr>
          <w:rFonts w:ascii="Times New Roman" w:eastAsia="Times New Roman" w:hAnsi="Times New Roman" w:cs="Times New Roman"/>
          <w:color w:val="000000" w:themeColor="text1"/>
          <w:sz w:val="24"/>
          <w:szCs w:val="24"/>
        </w:rPr>
        <w:t xml:space="preserve">ntervenções de enfermagem para manejo da dor e ansiedade; </w:t>
      </w:r>
      <w:r w:rsidR="000504E8" w:rsidRPr="001466A4">
        <w:rPr>
          <w:rFonts w:ascii="Times New Roman" w:eastAsia="Times New Roman" w:hAnsi="Times New Roman" w:cs="Times New Roman"/>
          <w:color w:val="000000" w:themeColor="text1"/>
          <w:sz w:val="24"/>
          <w:szCs w:val="24"/>
        </w:rPr>
        <w:t>c</w:t>
      </w:r>
      <w:r w:rsidRPr="001466A4">
        <w:rPr>
          <w:rFonts w:ascii="Times New Roman" w:eastAsia="Times New Roman" w:hAnsi="Times New Roman" w:cs="Times New Roman"/>
          <w:color w:val="000000" w:themeColor="text1"/>
          <w:sz w:val="24"/>
          <w:szCs w:val="24"/>
        </w:rPr>
        <w:t xml:space="preserve">omo funciona a aromaterapia; </w:t>
      </w:r>
      <w:r w:rsidR="000504E8" w:rsidRPr="001466A4">
        <w:rPr>
          <w:rFonts w:ascii="Times New Roman" w:eastAsia="Times New Roman" w:hAnsi="Times New Roman" w:cs="Times New Roman"/>
          <w:color w:val="000000" w:themeColor="text1"/>
          <w:sz w:val="24"/>
          <w:szCs w:val="24"/>
        </w:rPr>
        <w:t>a</w:t>
      </w:r>
      <w:r w:rsidRPr="001466A4">
        <w:rPr>
          <w:rFonts w:ascii="Times New Roman" w:eastAsia="Times New Roman" w:hAnsi="Times New Roman" w:cs="Times New Roman"/>
          <w:color w:val="000000" w:themeColor="text1"/>
          <w:sz w:val="24"/>
          <w:szCs w:val="24"/>
        </w:rPr>
        <w:t>romaterapia com camomila como uma intervenção oportuna para dor e ansiedade.</w:t>
      </w:r>
    </w:p>
    <w:p w14:paraId="45620F85" w14:textId="77777777" w:rsidR="00DA1CC7" w:rsidRPr="001466A4" w:rsidRDefault="00DA1CC7">
      <w:pPr>
        <w:spacing w:after="0" w:line="360" w:lineRule="auto"/>
        <w:jc w:val="both"/>
        <w:rPr>
          <w:rFonts w:ascii="Times New Roman" w:eastAsia="Times New Roman" w:hAnsi="Times New Roman" w:cs="Times New Roman"/>
          <w:color w:val="000000" w:themeColor="text1"/>
          <w:sz w:val="24"/>
          <w:szCs w:val="24"/>
        </w:rPr>
      </w:pPr>
    </w:p>
    <w:p w14:paraId="45620F86" w14:textId="322D4396" w:rsidR="00DA1CC7" w:rsidRPr="001466A4" w:rsidRDefault="00E565FC" w:rsidP="004E3743">
      <w:pPr>
        <w:pStyle w:val="Subttulo1"/>
      </w:pPr>
      <w:bookmarkStart w:id="11" w:name="_Toc208579911"/>
      <w:r w:rsidRPr="001466A4">
        <w:t>HISTÓRIA DOS PROCEDIMENTOS</w:t>
      </w:r>
      <w:r w:rsidR="00455187" w:rsidRPr="001466A4">
        <w:t xml:space="preserve"> C</w:t>
      </w:r>
      <w:r w:rsidR="004F4AE6" w:rsidRPr="001466A4">
        <w:t>IRÚRGICOS CARDIOVASCULARES</w:t>
      </w:r>
      <w:bookmarkEnd w:id="11"/>
    </w:p>
    <w:p w14:paraId="45620F87" w14:textId="0F360EF8" w:rsidR="00DA1CC7" w:rsidRPr="001466A4" w:rsidRDefault="006A56CA" w:rsidP="00D0361D">
      <w:pPr>
        <w:spacing w:after="0" w:line="360" w:lineRule="auto"/>
        <w:jc w:val="both"/>
        <w:rPr>
          <w:rFonts w:ascii="Times New Roman" w:eastAsia="Times New Roman" w:hAnsi="Times New Roman" w:cs="Times New Roman"/>
          <w:color w:val="000000" w:themeColor="text1"/>
          <w:sz w:val="24"/>
          <w:szCs w:val="24"/>
        </w:rPr>
      </w:pPr>
      <w:r w:rsidRPr="001466A4">
        <w:rPr>
          <w:rFonts w:ascii="Times New Roman" w:eastAsia="Times New Roman" w:hAnsi="Times New Roman" w:cs="Times New Roman"/>
          <w:color w:val="000000" w:themeColor="text1"/>
          <w:sz w:val="24"/>
          <w:szCs w:val="24"/>
        </w:rPr>
        <w:tab/>
        <w:t xml:space="preserve">O procedimento de cateterismo cardíaco tem impacto diagnóstico e terapêutico muito relevante na população, e entender sua origem se faz importante, uma vez que seu início em humanos é consideravelmente recente, e a apropriação de mais conhecimento sobre o assunto é crucial para promover a assistência mais segura, eficaz e satisfatória possível. Diante disso, os primeiros registros de interesse no assunto de intervenções </w:t>
      </w:r>
      <w:r w:rsidR="004F4AE6" w:rsidRPr="001466A4">
        <w:rPr>
          <w:rFonts w:ascii="Times New Roman" w:eastAsia="Times New Roman" w:hAnsi="Times New Roman" w:cs="Times New Roman"/>
          <w:color w:val="000000" w:themeColor="text1"/>
          <w:sz w:val="24"/>
          <w:szCs w:val="24"/>
        </w:rPr>
        <w:t>cardiovasculares</w:t>
      </w:r>
      <w:r w:rsidRPr="001466A4">
        <w:rPr>
          <w:rFonts w:ascii="Times New Roman" w:eastAsia="Times New Roman" w:hAnsi="Times New Roman" w:cs="Times New Roman"/>
          <w:color w:val="000000" w:themeColor="text1"/>
          <w:sz w:val="24"/>
          <w:szCs w:val="24"/>
        </w:rPr>
        <w:t>, datam aproximadamente do século XIX, mas não para fins diagnósticos, e sim para resolver debates fisiológicos sobre a origem do calor corporal (Gottschall, 2009).</w:t>
      </w:r>
    </w:p>
    <w:p w14:paraId="45620F88" w14:textId="4444DA66" w:rsidR="00DA1CC7" w:rsidRPr="001466A4" w:rsidRDefault="006A56CA">
      <w:pPr>
        <w:spacing w:after="0" w:line="360" w:lineRule="auto"/>
        <w:jc w:val="both"/>
        <w:rPr>
          <w:rFonts w:ascii="Times New Roman" w:eastAsia="Times New Roman" w:hAnsi="Times New Roman" w:cs="Times New Roman"/>
          <w:color w:val="000000" w:themeColor="text1"/>
          <w:sz w:val="24"/>
          <w:szCs w:val="24"/>
        </w:rPr>
      </w:pPr>
      <w:r w:rsidRPr="001466A4">
        <w:rPr>
          <w:rFonts w:ascii="Times New Roman" w:eastAsia="Times New Roman" w:hAnsi="Times New Roman" w:cs="Times New Roman"/>
          <w:color w:val="000000" w:themeColor="text1"/>
          <w:sz w:val="24"/>
          <w:szCs w:val="24"/>
        </w:rPr>
        <w:tab/>
        <w:t xml:space="preserve">Na época, o fisiologista francês Claude Bernard estudou a inserção de tubos longos de chumbo em corações de cavalos para registrar temperaturas diretamente dos ventrículos destes animais. E quase concomitantemente, em 1861, a dupla de cientistas Jean-Baptiste Auguste Chauveau e Etiene-Jules Marey estavam estudando o mesmo procedimento para descrever curvas de pressão, publicando um trabalho inaugural sobre o assunto (Gottschall, </w:t>
      </w:r>
      <w:r w:rsidR="004F2F6D" w:rsidRPr="001466A4">
        <w:rPr>
          <w:rFonts w:ascii="Times New Roman" w:eastAsia="Times New Roman" w:hAnsi="Times New Roman" w:cs="Times New Roman"/>
          <w:color w:val="000000" w:themeColor="text1"/>
          <w:sz w:val="24"/>
          <w:szCs w:val="24"/>
        </w:rPr>
        <w:t>2009; Mesquita</w:t>
      </w:r>
      <w:r w:rsidRPr="001466A4">
        <w:rPr>
          <w:rFonts w:ascii="Times New Roman" w:eastAsia="Times New Roman" w:hAnsi="Times New Roman" w:cs="Times New Roman"/>
          <w:color w:val="000000" w:themeColor="text1"/>
          <w:sz w:val="24"/>
          <w:szCs w:val="24"/>
        </w:rPr>
        <w:t xml:space="preserve"> </w:t>
      </w:r>
      <w:r w:rsidR="001636F4" w:rsidRPr="001466A4">
        <w:rPr>
          <w:rFonts w:ascii="Times New Roman" w:eastAsia="Times New Roman" w:hAnsi="Times New Roman" w:cs="Times New Roman"/>
          <w:i/>
          <w:color w:val="000000" w:themeColor="text1"/>
          <w:sz w:val="24"/>
          <w:szCs w:val="24"/>
        </w:rPr>
        <w:t>et al</w:t>
      </w:r>
      <w:r w:rsidRPr="001466A4">
        <w:rPr>
          <w:rFonts w:ascii="Times New Roman" w:eastAsia="Times New Roman" w:hAnsi="Times New Roman" w:cs="Times New Roman"/>
          <w:i/>
          <w:color w:val="000000" w:themeColor="text1"/>
          <w:sz w:val="24"/>
          <w:szCs w:val="24"/>
        </w:rPr>
        <w:t>.,</w:t>
      </w:r>
      <w:r w:rsidRPr="001466A4">
        <w:rPr>
          <w:rFonts w:ascii="Times New Roman" w:eastAsia="Times New Roman" w:hAnsi="Times New Roman" w:cs="Times New Roman"/>
          <w:color w:val="000000" w:themeColor="text1"/>
          <w:sz w:val="24"/>
          <w:szCs w:val="24"/>
        </w:rPr>
        <w:t xml:space="preserve"> 2015).</w:t>
      </w:r>
    </w:p>
    <w:p w14:paraId="45620F89" w14:textId="77777777" w:rsidR="00DA1CC7" w:rsidRPr="001466A4" w:rsidRDefault="006A56CA">
      <w:pPr>
        <w:spacing w:after="0" w:line="360" w:lineRule="auto"/>
        <w:ind w:firstLine="720"/>
        <w:jc w:val="both"/>
        <w:rPr>
          <w:rFonts w:ascii="Times New Roman" w:eastAsia="Times New Roman" w:hAnsi="Times New Roman" w:cs="Times New Roman"/>
          <w:color w:val="000000" w:themeColor="text1"/>
          <w:sz w:val="24"/>
          <w:szCs w:val="24"/>
        </w:rPr>
      </w:pPr>
      <w:r w:rsidRPr="001466A4">
        <w:rPr>
          <w:rFonts w:ascii="Times New Roman" w:eastAsia="Times New Roman" w:hAnsi="Times New Roman" w:cs="Times New Roman"/>
          <w:color w:val="000000" w:themeColor="text1"/>
          <w:sz w:val="24"/>
          <w:szCs w:val="24"/>
        </w:rPr>
        <w:t xml:space="preserve">Essa base experimental foi crucial para Werner Forssmann, um jovem médico alemão, que, em 1929, aos 25 anos, inspirado pelo trabalho de Marey, realizou o primeiro cateterismo cardíaco em um ser humano, sendo este em si mesmo. Sua motivação inicial não era diagnóstica, mas sim encontrar um método seguro para injeção intracardíaca de medicamentos para pacientes desenganados e provar que a introdução de objetos no coração não seria fatal, como se pensava (Gottschall, 2009; West, 2017). </w:t>
      </w:r>
    </w:p>
    <w:p w14:paraId="45620F8A" w14:textId="77777777" w:rsidR="00DA1CC7" w:rsidRPr="001466A4" w:rsidRDefault="006A56CA">
      <w:pPr>
        <w:spacing w:after="0" w:line="360" w:lineRule="auto"/>
        <w:ind w:firstLine="720"/>
        <w:jc w:val="both"/>
        <w:rPr>
          <w:rFonts w:ascii="Times New Roman" w:eastAsia="Times New Roman" w:hAnsi="Times New Roman" w:cs="Times New Roman"/>
          <w:color w:val="000000" w:themeColor="text1"/>
          <w:sz w:val="24"/>
          <w:szCs w:val="24"/>
        </w:rPr>
      </w:pPr>
      <w:r w:rsidRPr="001466A4">
        <w:rPr>
          <w:rFonts w:ascii="Times New Roman" w:eastAsia="Times New Roman" w:hAnsi="Times New Roman" w:cs="Times New Roman"/>
          <w:color w:val="000000" w:themeColor="text1"/>
          <w:sz w:val="24"/>
          <w:szCs w:val="24"/>
        </w:rPr>
        <w:t>Em paralelo, a aplicação do cateterismo de forma clínica foi ganhando espaço com Dickinson Richards e André Cournand, nos Estados Unidos, pouco tempo depois de Werner realizar seu primeiro procedimento, e especialmente em 1941, foi oficialmente publicado o primeiro trabalho sobre o cateterismo do lado direito do coração, estabelecendo valores hemodinâmicos normais do átrio direito e demonstrando a segurança do método para fins científicos e diagnósticos. Mais tarde, em 1956, os três cientistas conquistaram o Prêmio Nobel de Medicina, pelo pioneirismo no assunto (West, 2017; Žlahtič, Vitez, Bunc, 2021)</w:t>
      </w:r>
    </w:p>
    <w:p w14:paraId="45620F8B" w14:textId="77777777" w:rsidR="00DA1CC7" w:rsidRPr="001466A4" w:rsidRDefault="006A56CA">
      <w:pPr>
        <w:spacing w:after="0" w:line="360" w:lineRule="auto"/>
        <w:ind w:firstLine="720"/>
        <w:jc w:val="both"/>
        <w:rPr>
          <w:rFonts w:ascii="Times New Roman" w:eastAsia="Times New Roman" w:hAnsi="Times New Roman" w:cs="Times New Roman"/>
          <w:color w:val="000000" w:themeColor="text1"/>
          <w:sz w:val="24"/>
          <w:szCs w:val="24"/>
        </w:rPr>
      </w:pPr>
      <w:r w:rsidRPr="001466A4">
        <w:rPr>
          <w:rFonts w:ascii="Times New Roman" w:eastAsia="Times New Roman" w:hAnsi="Times New Roman" w:cs="Times New Roman"/>
          <w:color w:val="000000" w:themeColor="text1"/>
          <w:sz w:val="24"/>
          <w:szCs w:val="24"/>
        </w:rPr>
        <w:t xml:space="preserve">O cateterismo do lado esquerdo do coração representou um desafio maior e só foi alcançado em 1950, quando descobriu-se o cateterismo retrógrado do ventrículo esquerdo. Esse avanço permitiu o exame de ambos os lados do coração. A técnica foi simplificada </w:t>
      </w:r>
      <w:r w:rsidRPr="001466A4">
        <w:rPr>
          <w:rFonts w:ascii="Times New Roman" w:eastAsia="Times New Roman" w:hAnsi="Times New Roman" w:cs="Times New Roman"/>
          <w:color w:val="000000" w:themeColor="text1"/>
          <w:sz w:val="24"/>
          <w:szCs w:val="24"/>
        </w:rPr>
        <w:lastRenderedPageBreak/>
        <w:t>significativamente em 1953 com a descrição de Sven Seldinger da técnica de cateterismo percutâneo pela punção da artéria femoral, que se tornou a base para a rotinização do cateterismo cardíaco esquerdo e da coronariografia (Gottschall, 2009).</w:t>
      </w:r>
    </w:p>
    <w:p w14:paraId="45620F8C" w14:textId="34835D3D" w:rsidR="00DA1CC7" w:rsidRPr="001466A4" w:rsidRDefault="006A56CA">
      <w:pPr>
        <w:spacing w:after="0" w:line="360" w:lineRule="auto"/>
        <w:ind w:firstLine="720"/>
        <w:jc w:val="both"/>
        <w:rPr>
          <w:rFonts w:ascii="Times New Roman" w:eastAsia="Times New Roman" w:hAnsi="Times New Roman" w:cs="Times New Roman"/>
          <w:color w:val="000000" w:themeColor="text1"/>
          <w:sz w:val="24"/>
          <w:szCs w:val="24"/>
        </w:rPr>
      </w:pPr>
      <w:r w:rsidRPr="001466A4">
        <w:rPr>
          <w:rFonts w:ascii="Times New Roman" w:eastAsia="Times New Roman" w:hAnsi="Times New Roman" w:cs="Times New Roman"/>
          <w:color w:val="000000" w:themeColor="text1"/>
          <w:sz w:val="24"/>
          <w:szCs w:val="24"/>
        </w:rPr>
        <w:t xml:space="preserve">Paralelamente ao desenvolvimento do cateterismo, a angiocardiografia, a visualização das estruturas vasculares e cardíacas com contraste, também evoluiu. Pioneira em angiografia cerebral em 1927, Egas Moniz abriu caminho. Em 1937, Castellanos e Pereira, em Cuba, realizaram o primeiro trabalho importante sobre angiocardiografia em crianças, seguido por Robb e Steinberg em 1938, que visualizaram câmaras cardíacas de adultos. A cineangiocardiografia, que permitiu imagens em movimento, surgiu no início da década de 1960 (Artico </w:t>
      </w:r>
      <w:r w:rsidR="001636F4" w:rsidRPr="001466A4">
        <w:rPr>
          <w:rFonts w:ascii="Times New Roman" w:eastAsia="Times New Roman" w:hAnsi="Times New Roman" w:cs="Times New Roman"/>
          <w:i/>
          <w:color w:val="000000" w:themeColor="text1"/>
          <w:sz w:val="24"/>
          <w:szCs w:val="24"/>
        </w:rPr>
        <w:t>et al</w:t>
      </w:r>
      <w:r w:rsidRPr="001466A4">
        <w:rPr>
          <w:rFonts w:ascii="Times New Roman" w:eastAsia="Times New Roman" w:hAnsi="Times New Roman" w:cs="Times New Roman"/>
          <w:i/>
          <w:color w:val="000000" w:themeColor="text1"/>
          <w:sz w:val="24"/>
          <w:szCs w:val="24"/>
        </w:rPr>
        <w:t>.,</w:t>
      </w:r>
      <w:r w:rsidRPr="001466A4">
        <w:rPr>
          <w:rFonts w:ascii="Times New Roman" w:eastAsia="Times New Roman" w:hAnsi="Times New Roman" w:cs="Times New Roman"/>
          <w:color w:val="000000" w:themeColor="text1"/>
          <w:sz w:val="24"/>
          <w:szCs w:val="24"/>
        </w:rPr>
        <w:t xml:space="preserve"> 2017; Gottschall, 2009). </w:t>
      </w:r>
    </w:p>
    <w:p w14:paraId="45620F8D" w14:textId="77777777" w:rsidR="00DA1CC7" w:rsidRPr="001466A4" w:rsidRDefault="006A56CA">
      <w:pPr>
        <w:spacing w:after="0" w:line="360" w:lineRule="auto"/>
        <w:jc w:val="both"/>
        <w:rPr>
          <w:rFonts w:ascii="Times New Roman" w:eastAsia="Times New Roman" w:hAnsi="Times New Roman" w:cs="Times New Roman"/>
          <w:color w:val="000000" w:themeColor="text1"/>
          <w:sz w:val="24"/>
          <w:szCs w:val="24"/>
        </w:rPr>
      </w:pPr>
      <w:r w:rsidRPr="001466A4">
        <w:rPr>
          <w:rFonts w:ascii="Times New Roman" w:eastAsia="Times New Roman" w:hAnsi="Times New Roman" w:cs="Times New Roman"/>
          <w:color w:val="000000" w:themeColor="text1"/>
          <w:sz w:val="24"/>
          <w:szCs w:val="24"/>
        </w:rPr>
        <w:tab/>
        <w:t>Avançando para o tratamento, o conceito de angioplastia transluminal surgiu por acaso no início da década de 1960, quando Charles Dotter observou a regressão de um estreitamento aterosclerótico em uma artéria ilíaca após a passagem ocasional de um cateter diagnóstico. Em 1964, ele realizou a primeira dilatação programada em uma mulher com gangrena, utilizando uma série de cateteres para dilatação sequencial. Apesar de inicialmente abandonado devido a complicações, a ideia de dilatar artérias persistiu (Majeed,  Chowdhury, 2022);</w:t>
      </w:r>
    </w:p>
    <w:p w14:paraId="45620F8E" w14:textId="4D1598FE" w:rsidR="00DA1CC7" w:rsidRPr="001466A4" w:rsidRDefault="006A56CA">
      <w:pPr>
        <w:spacing w:after="0" w:line="360" w:lineRule="auto"/>
        <w:jc w:val="both"/>
        <w:rPr>
          <w:rFonts w:ascii="Times New Roman" w:eastAsia="Times New Roman" w:hAnsi="Times New Roman" w:cs="Times New Roman"/>
          <w:color w:val="000000" w:themeColor="text1"/>
          <w:sz w:val="24"/>
          <w:szCs w:val="24"/>
        </w:rPr>
      </w:pPr>
      <w:r w:rsidRPr="001466A4">
        <w:rPr>
          <w:rFonts w:ascii="Times New Roman" w:eastAsia="Times New Roman" w:hAnsi="Times New Roman" w:cs="Times New Roman"/>
          <w:color w:val="000000" w:themeColor="text1"/>
          <w:sz w:val="24"/>
          <w:szCs w:val="24"/>
        </w:rPr>
        <w:tab/>
        <w:t xml:space="preserve">A introdução dos </w:t>
      </w:r>
      <w:r w:rsidRPr="001466A4">
        <w:rPr>
          <w:rFonts w:ascii="Times New Roman" w:eastAsia="Times New Roman" w:hAnsi="Times New Roman" w:cs="Times New Roman"/>
          <w:i/>
          <w:color w:val="000000" w:themeColor="text1"/>
          <w:sz w:val="24"/>
          <w:szCs w:val="24"/>
        </w:rPr>
        <w:t>stents</w:t>
      </w:r>
      <w:r w:rsidRPr="001466A4">
        <w:rPr>
          <w:rFonts w:ascii="Times New Roman" w:eastAsia="Times New Roman" w:hAnsi="Times New Roman" w:cs="Times New Roman"/>
          <w:color w:val="000000" w:themeColor="text1"/>
          <w:sz w:val="24"/>
          <w:szCs w:val="24"/>
        </w:rPr>
        <w:t xml:space="preserve">, estruturas tubulares de rede metálica, foram projetados para manter a artéria aberta após a dilatação, prevenindo o recolhimento agudo e reduzindo a reestenose. Ensaios clínicos randomizados em 1994 demonstraram a superioridade do implante primário de stent sobre a angioplastia por balão. Em 1999, J. Eduardo Sousa liderou a primeira experiência humana com stents revestidos (farmacológicos), que inibiam a proliferação neointimal e diminuíram ainda mais a reestenose (Abizaid </w:t>
      </w:r>
      <w:r w:rsidR="001636F4" w:rsidRPr="001466A4">
        <w:rPr>
          <w:rFonts w:ascii="Times New Roman" w:eastAsia="Times New Roman" w:hAnsi="Times New Roman" w:cs="Times New Roman"/>
          <w:i/>
          <w:color w:val="000000" w:themeColor="text1"/>
          <w:sz w:val="24"/>
          <w:szCs w:val="24"/>
        </w:rPr>
        <w:t>et al</w:t>
      </w:r>
      <w:r w:rsidRPr="001466A4">
        <w:rPr>
          <w:rFonts w:ascii="Times New Roman" w:eastAsia="Times New Roman" w:hAnsi="Times New Roman" w:cs="Times New Roman"/>
          <w:color w:val="000000" w:themeColor="text1"/>
          <w:sz w:val="24"/>
          <w:szCs w:val="24"/>
        </w:rPr>
        <w:t>., 2004; Gottschall, 2009).</w:t>
      </w:r>
    </w:p>
    <w:p w14:paraId="45620F8F" w14:textId="7DB8D71B" w:rsidR="00DA1CC7" w:rsidRPr="001466A4" w:rsidRDefault="006A56CA">
      <w:pPr>
        <w:spacing w:after="0" w:line="360" w:lineRule="auto"/>
        <w:jc w:val="both"/>
        <w:rPr>
          <w:rFonts w:ascii="Times New Roman" w:eastAsia="Times New Roman" w:hAnsi="Times New Roman" w:cs="Times New Roman"/>
          <w:color w:val="000000" w:themeColor="text1"/>
          <w:sz w:val="24"/>
          <w:szCs w:val="24"/>
        </w:rPr>
      </w:pPr>
      <w:r w:rsidRPr="001466A4">
        <w:rPr>
          <w:rFonts w:ascii="Times New Roman" w:eastAsia="Times New Roman" w:hAnsi="Times New Roman" w:cs="Times New Roman"/>
          <w:color w:val="000000" w:themeColor="text1"/>
          <w:sz w:val="24"/>
          <w:szCs w:val="24"/>
        </w:rPr>
        <w:tab/>
        <w:t>Desde então, a utilização dos procedimentos</w:t>
      </w:r>
      <w:r w:rsidR="008B0C0B" w:rsidRPr="001466A4">
        <w:rPr>
          <w:rFonts w:ascii="Times New Roman" w:eastAsia="Times New Roman" w:hAnsi="Times New Roman" w:cs="Times New Roman"/>
          <w:color w:val="000000" w:themeColor="text1"/>
          <w:sz w:val="24"/>
          <w:szCs w:val="24"/>
        </w:rPr>
        <w:t xml:space="preserve"> cirúrgicos cardiovasculares</w:t>
      </w:r>
      <w:r w:rsidRPr="001466A4">
        <w:rPr>
          <w:rFonts w:ascii="Times New Roman" w:eastAsia="Times New Roman" w:hAnsi="Times New Roman" w:cs="Times New Roman"/>
          <w:color w:val="000000" w:themeColor="text1"/>
          <w:sz w:val="24"/>
          <w:szCs w:val="24"/>
        </w:rPr>
        <w:t xml:space="preserve"> de forma diagnóstica e terapêutica vêm sendo a principal forma de tratar e prevenir agravos das cardiopatias obstrutivas por causa de seu desenvolvimento científico e  importantes avanços tecnológicos que garantem que sejam realizados de forma efetiva, segura e com baixas taxas de complicações (Botelho </w:t>
      </w:r>
      <w:r w:rsidR="001636F4" w:rsidRPr="001466A4">
        <w:rPr>
          <w:rFonts w:ascii="Times New Roman" w:eastAsia="Times New Roman" w:hAnsi="Times New Roman" w:cs="Times New Roman"/>
          <w:i/>
          <w:color w:val="000000" w:themeColor="text1"/>
          <w:sz w:val="24"/>
          <w:szCs w:val="24"/>
        </w:rPr>
        <w:t>et al</w:t>
      </w:r>
      <w:r w:rsidR="00C878A0" w:rsidRPr="001466A4">
        <w:rPr>
          <w:rFonts w:ascii="Times New Roman" w:eastAsia="Times New Roman" w:hAnsi="Times New Roman" w:cs="Times New Roman"/>
          <w:color w:val="000000" w:themeColor="text1"/>
          <w:sz w:val="24"/>
          <w:szCs w:val="24"/>
        </w:rPr>
        <w:t>.</w:t>
      </w:r>
      <w:r w:rsidRPr="001466A4">
        <w:rPr>
          <w:rFonts w:ascii="Times New Roman" w:eastAsia="Times New Roman" w:hAnsi="Times New Roman" w:cs="Times New Roman"/>
          <w:color w:val="000000" w:themeColor="text1"/>
          <w:sz w:val="24"/>
          <w:szCs w:val="24"/>
        </w:rPr>
        <w:t>, 2023).</w:t>
      </w:r>
    </w:p>
    <w:p w14:paraId="45620F90" w14:textId="77777777" w:rsidR="00DA1CC7" w:rsidRPr="001466A4" w:rsidRDefault="00DA1CC7">
      <w:pPr>
        <w:spacing w:after="0" w:line="360" w:lineRule="auto"/>
        <w:jc w:val="both"/>
        <w:rPr>
          <w:rFonts w:ascii="Times New Roman" w:eastAsia="Times New Roman" w:hAnsi="Times New Roman" w:cs="Times New Roman"/>
          <w:color w:val="000000" w:themeColor="text1"/>
          <w:sz w:val="24"/>
          <w:szCs w:val="24"/>
        </w:rPr>
      </w:pPr>
    </w:p>
    <w:p w14:paraId="45620F91" w14:textId="63C6405C" w:rsidR="00DA1CC7" w:rsidRPr="001466A4" w:rsidRDefault="00E565FC" w:rsidP="004E3743">
      <w:pPr>
        <w:pStyle w:val="Subttulo1"/>
      </w:pPr>
      <w:bookmarkStart w:id="12" w:name="_Toc208579912"/>
      <w:r w:rsidRPr="001466A4">
        <w:t>COMO ACONTECEM OS PROCEDIMENTOS</w:t>
      </w:r>
      <w:r w:rsidR="009972A8" w:rsidRPr="001466A4">
        <w:t xml:space="preserve"> CIRÚRGICOS CARDIOVASCULARES</w:t>
      </w:r>
      <w:bookmarkEnd w:id="12"/>
    </w:p>
    <w:p w14:paraId="45620F92" w14:textId="77777777" w:rsidR="00DA1CC7" w:rsidRPr="001466A4" w:rsidRDefault="006A56CA">
      <w:pPr>
        <w:spacing w:after="0" w:line="360" w:lineRule="auto"/>
        <w:jc w:val="both"/>
        <w:rPr>
          <w:rFonts w:ascii="Times New Roman" w:eastAsia="Times New Roman" w:hAnsi="Times New Roman" w:cs="Times New Roman"/>
          <w:color w:val="000000" w:themeColor="text1"/>
          <w:sz w:val="24"/>
          <w:szCs w:val="24"/>
        </w:rPr>
      </w:pPr>
      <w:r w:rsidRPr="001466A4">
        <w:rPr>
          <w:rFonts w:ascii="Times New Roman" w:eastAsia="Times New Roman" w:hAnsi="Times New Roman" w:cs="Times New Roman"/>
          <w:color w:val="000000" w:themeColor="text1"/>
          <w:sz w:val="24"/>
          <w:szCs w:val="24"/>
        </w:rPr>
        <w:tab/>
        <w:t xml:space="preserve">O cateterismo se trata de um procedimento invasivo usado para diagnosticar doenças estruturais e funcionais do coração e dos vasos. Os resultados orientam as decisões terapêuticas, inclusive a necessidade de revascularização (intervenções coronárias percutâneas ou revascularização miocárdica). O procedimento envolve a  introdução de um cateter flexível e radiopaco em uma veia ou uma artéria. A fluoroscopia (raio-x em tempo real) é usada para </w:t>
      </w:r>
      <w:r w:rsidRPr="001466A4">
        <w:rPr>
          <w:rFonts w:ascii="Times New Roman" w:eastAsia="Times New Roman" w:hAnsi="Times New Roman" w:cs="Times New Roman"/>
          <w:color w:val="000000" w:themeColor="text1"/>
          <w:sz w:val="24"/>
          <w:szCs w:val="24"/>
        </w:rPr>
        <w:lastRenderedPageBreak/>
        <w:t>orientar o avanço dos cateteres até o coração (Hinkle, Cheever, 2020; Chhabra, Zain, Siddiqui, 2023).</w:t>
      </w:r>
    </w:p>
    <w:p w14:paraId="45620F93" w14:textId="77777777" w:rsidR="00DA1CC7" w:rsidRPr="001466A4" w:rsidRDefault="006A56CA">
      <w:pPr>
        <w:spacing w:after="0" w:line="360" w:lineRule="auto"/>
        <w:jc w:val="both"/>
        <w:rPr>
          <w:rFonts w:ascii="Times New Roman" w:eastAsia="Times New Roman" w:hAnsi="Times New Roman" w:cs="Times New Roman"/>
          <w:color w:val="000000" w:themeColor="text1"/>
          <w:sz w:val="24"/>
          <w:szCs w:val="24"/>
        </w:rPr>
      </w:pPr>
      <w:r w:rsidRPr="001466A4">
        <w:rPr>
          <w:rFonts w:ascii="Times New Roman" w:eastAsia="Times New Roman" w:hAnsi="Times New Roman" w:cs="Times New Roman"/>
          <w:color w:val="000000" w:themeColor="text1"/>
          <w:sz w:val="24"/>
          <w:szCs w:val="24"/>
        </w:rPr>
        <w:tab/>
        <w:t>No cateterismo do coração direito, há a introdução do cateter a partir de uma veia antecubital ou femoral até o átrio direito, ventrículo direito, a artéria pulmonar e as arteríolas pulmonares, e então, as pressões e saturações de oxigênio dessas áreas são obtidas e registradas, sendo utilizadas para diagnóstico de hipertensão pulmonar, por exemplo. Já no caso do cateterismo do coração esquerdo, é realizado para avaliar o arco aórtico e seus principais ramos, a permeabilidade das artérias coronárias e a função do ventrículo esquerdo e das valvas mitral e aórtica. O procedimento é realizado por cateterismo retrógrado do ventrículo esquerdo, sendo inserido o cateter na artéria radial ou femoral que avança até a aorta e o ventrículo esquerdo (Hinkle, Cheever, 2020).</w:t>
      </w:r>
    </w:p>
    <w:p w14:paraId="45620F94" w14:textId="77777777" w:rsidR="00DA1CC7" w:rsidRPr="001466A4" w:rsidRDefault="006A56CA">
      <w:pPr>
        <w:spacing w:after="0" w:line="360" w:lineRule="auto"/>
        <w:jc w:val="both"/>
        <w:rPr>
          <w:rFonts w:ascii="Times New Roman" w:eastAsia="Times New Roman" w:hAnsi="Times New Roman" w:cs="Times New Roman"/>
          <w:color w:val="000000" w:themeColor="text1"/>
          <w:sz w:val="24"/>
          <w:szCs w:val="24"/>
        </w:rPr>
      </w:pPr>
      <w:r w:rsidRPr="001466A4">
        <w:rPr>
          <w:rFonts w:ascii="Times New Roman" w:eastAsia="Times New Roman" w:hAnsi="Times New Roman" w:cs="Times New Roman"/>
          <w:color w:val="000000" w:themeColor="text1"/>
          <w:sz w:val="24"/>
          <w:szCs w:val="24"/>
        </w:rPr>
        <w:tab/>
        <w:t>O cateterismo cardíaco diz respeito à um método diagnóstico de doença coronariana, porém os procedimentos de intervenção invasivos para tratamento incluem intervenções coronarianas percutâneas (ICP), porque são realizados através de uma punção da pele, em vez de incisão cirúrgica, como por exemplo a angioplastia coronariana transluminal percutânea. Na ACTP, um cateter com balão é utilizado para desobstruir artérias coronárias ocluídas e reverter a isquemia. Ela é utilizada em pacientes com angina e como uma intervenção para a síndrome coronariana aguda (SCA). A finalidade da ACTP é melhorar o fluxo sanguíneo na artéria coronária afetada e reduzir o grau de estenose provocado pelo acúmulo de ateroma (Chhabra, Zain, Siddiqui, 2023).</w:t>
      </w:r>
    </w:p>
    <w:p w14:paraId="45620F95" w14:textId="77777777" w:rsidR="00DA1CC7" w:rsidRPr="001466A4" w:rsidRDefault="006A56CA">
      <w:pPr>
        <w:spacing w:after="0" w:line="360" w:lineRule="auto"/>
        <w:ind w:firstLine="720"/>
        <w:jc w:val="both"/>
        <w:rPr>
          <w:rFonts w:ascii="Times New Roman" w:eastAsia="Times New Roman" w:hAnsi="Times New Roman" w:cs="Times New Roman"/>
          <w:color w:val="000000" w:themeColor="text1"/>
          <w:sz w:val="24"/>
          <w:szCs w:val="24"/>
        </w:rPr>
      </w:pPr>
      <w:r w:rsidRPr="001466A4">
        <w:rPr>
          <w:rFonts w:ascii="Times New Roman" w:eastAsia="Times New Roman" w:hAnsi="Times New Roman" w:cs="Times New Roman"/>
          <w:color w:val="000000" w:themeColor="text1"/>
          <w:sz w:val="24"/>
          <w:szCs w:val="24"/>
        </w:rPr>
        <w:t xml:space="preserve">A ACTP possui muitas vantagens sobre a cirurgia de revascularização, incluindo menor invasividade e rápida recuperação. São inseridos cateteres ocos, denominados introdutores, normalmente na artéria femoral (e às vezes na artéria radial), por onde passam os cateteres-guia até as artérias coronárias (Hinkle, Cheever, 2020). </w:t>
      </w:r>
    </w:p>
    <w:p w14:paraId="45620F96" w14:textId="0C360120" w:rsidR="00DA1CC7" w:rsidRPr="001466A4" w:rsidRDefault="006A56CA">
      <w:pPr>
        <w:spacing w:after="0" w:line="360" w:lineRule="auto"/>
        <w:ind w:firstLine="720"/>
        <w:jc w:val="both"/>
        <w:rPr>
          <w:rFonts w:ascii="Times New Roman" w:eastAsia="Times New Roman" w:hAnsi="Times New Roman" w:cs="Times New Roman"/>
          <w:color w:val="000000" w:themeColor="text1"/>
          <w:sz w:val="24"/>
          <w:szCs w:val="24"/>
        </w:rPr>
      </w:pPr>
      <w:r w:rsidRPr="001466A4">
        <w:rPr>
          <w:rFonts w:ascii="Times New Roman" w:eastAsia="Times New Roman" w:hAnsi="Times New Roman" w:cs="Times New Roman"/>
          <w:color w:val="000000" w:themeColor="text1"/>
          <w:sz w:val="24"/>
          <w:szCs w:val="24"/>
        </w:rPr>
        <w:t>É realizada angiografia com contraste para identificar a localização e a extensão do bloqueio. Um cateter com balão é inserido pela artéria até a lesão e posicionado sobre ela. O médico determina a posição do cateter por meio do exame de marca</w:t>
      </w:r>
      <w:r w:rsidR="007F6A12" w:rsidRPr="001466A4">
        <w:rPr>
          <w:rFonts w:ascii="Times New Roman" w:eastAsia="Times New Roman" w:hAnsi="Times New Roman" w:cs="Times New Roman"/>
          <w:color w:val="000000" w:themeColor="text1"/>
          <w:sz w:val="24"/>
          <w:szCs w:val="24"/>
        </w:rPr>
        <w:t>ções radiopacas</w:t>
      </w:r>
      <w:r w:rsidRPr="001466A4">
        <w:rPr>
          <w:rFonts w:ascii="Times New Roman" w:eastAsia="Times New Roman" w:hAnsi="Times New Roman" w:cs="Times New Roman"/>
          <w:color w:val="000000" w:themeColor="text1"/>
          <w:sz w:val="24"/>
          <w:szCs w:val="24"/>
        </w:rPr>
        <w:t>, que podem ser visualizados com a fluoroscopia. Quando o cateter está posicionado adequadamente, o balão é inflado com ar ou solução salina por alguns segundos e, em seguida, desinflado. A pressão comprime e com frequência “quebra” o ateroma. A camada média e a adventícia da artéria coronária também são estiradas. Diversas inflagens com diferentes tamanhos de balão podem ser necessárias para alcançar o objetivo, normalmente definido como redução da estenose para menos de 30%. Stents intracoronários costumam ser posicionados na íntima do vaso para manter a permeabilidade da artéria após retirada do balão (Hinkle, Cheever, 2020).</w:t>
      </w:r>
    </w:p>
    <w:p w14:paraId="45620F97" w14:textId="77777777" w:rsidR="00DA1CC7" w:rsidRPr="001466A4" w:rsidRDefault="00DA1CC7">
      <w:pPr>
        <w:spacing w:after="0" w:line="360" w:lineRule="auto"/>
        <w:jc w:val="both"/>
        <w:rPr>
          <w:rFonts w:ascii="Times New Roman" w:eastAsia="Times New Roman" w:hAnsi="Times New Roman" w:cs="Times New Roman"/>
          <w:color w:val="000000" w:themeColor="text1"/>
          <w:sz w:val="24"/>
          <w:szCs w:val="24"/>
        </w:rPr>
      </w:pPr>
    </w:p>
    <w:p w14:paraId="45620F98" w14:textId="7CC22BA7" w:rsidR="00DA1CC7" w:rsidRPr="001466A4" w:rsidRDefault="00042C3F" w:rsidP="004E3743">
      <w:pPr>
        <w:pStyle w:val="Subttulo1"/>
      </w:pPr>
      <w:bookmarkStart w:id="13" w:name="_Toc208579913"/>
      <w:r w:rsidRPr="001466A4">
        <w:t xml:space="preserve">ATUAÇÃO DOS ENFERMEIROS </w:t>
      </w:r>
      <w:r w:rsidR="007F6A12" w:rsidRPr="001466A4">
        <w:t>DIANTE DE PROCEDIMENTOS CIRÚRGICOS CARDIOVASCULARES</w:t>
      </w:r>
      <w:bookmarkEnd w:id="13"/>
    </w:p>
    <w:p w14:paraId="45620F99" w14:textId="74217DFC" w:rsidR="00DA1CC7" w:rsidRPr="001466A4" w:rsidRDefault="006A56CA">
      <w:pPr>
        <w:spacing w:after="0" w:line="360" w:lineRule="auto"/>
        <w:jc w:val="both"/>
        <w:rPr>
          <w:rFonts w:ascii="Times New Roman" w:eastAsia="Times New Roman" w:hAnsi="Times New Roman" w:cs="Times New Roman"/>
          <w:color w:val="000000" w:themeColor="text1"/>
          <w:sz w:val="24"/>
          <w:szCs w:val="24"/>
        </w:rPr>
      </w:pPr>
      <w:r w:rsidRPr="001466A4">
        <w:rPr>
          <w:rFonts w:ascii="Times New Roman" w:eastAsia="Times New Roman" w:hAnsi="Times New Roman" w:cs="Times New Roman"/>
          <w:color w:val="000000" w:themeColor="text1"/>
          <w:sz w:val="24"/>
          <w:szCs w:val="24"/>
        </w:rPr>
        <w:tab/>
        <w:t>A atuação dos</w:t>
      </w:r>
      <w:r w:rsidR="000504E8" w:rsidRPr="001466A4">
        <w:rPr>
          <w:rFonts w:ascii="Times New Roman" w:eastAsia="Times New Roman" w:hAnsi="Times New Roman" w:cs="Times New Roman"/>
          <w:color w:val="000000" w:themeColor="text1"/>
          <w:sz w:val="24"/>
          <w:szCs w:val="24"/>
        </w:rPr>
        <w:t>(as)</w:t>
      </w:r>
      <w:r w:rsidRPr="001466A4">
        <w:rPr>
          <w:rFonts w:ascii="Times New Roman" w:eastAsia="Times New Roman" w:hAnsi="Times New Roman" w:cs="Times New Roman"/>
          <w:color w:val="000000" w:themeColor="text1"/>
          <w:sz w:val="24"/>
          <w:szCs w:val="24"/>
        </w:rPr>
        <w:t xml:space="preserve"> enfermeiros</w:t>
      </w:r>
      <w:r w:rsidR="000504E8" w:rsidRPr="001466A4">
        <w:rPr>
          <w:rFonts w:ascii="Times New Roman" w:eastAsia="Times New Roman" w:hAnsi="Times New Roman" w:cs="Times New Roman"/>
          <w:color w:val="000000" w:themeColor="text1"/>
          <w:sz w:val="24"/>
          <w:szCs w:val="24"/>
        </w:rPr>
        <w:t>(as)</w:t>
      </w:r>
      <w:r w:rsidRPr="001466A4">
        <w:rPr>
          <w:rFonts w:ascii="Times New Roman" w:eastAsia="Times New Roman" w:hAnsi="Times New Roman" w:cs="Times New Roman"/>
          <w:color w:val="000000" w:themeColor="text1"/>
          <w:sz w:val="24"/>
          <w:szCs w:val="24"/>
        </w:rPr>
        <w:t xml:space="preserve"> é </w:t>
      </w:r>
      <w:r w:rsidR="000504E8" w:rsidRPr="001466A4">
        <w:rPr>
          <w:rFonts w:ascii="Times New Roman" w:eastAsia="Times New Roman" w:hAnsi="Times New Roman" w:cs="Times New Roman"/>
          <w:color w:val="000000" w:themeColor="text1"/>
          <w:sz w:val="24"/>
          <w:szCs w:val="24"/>
        </w:rPr>
        <w:t xml:space="preserve">relevante </w:t>
      </w:r>
      <w:r w:rsidRPr="001466A4">
        <w:rPr>
          <w:rFonts w:ascii="Times New Roman" w:eastAsia="Times New Roman" w:hAnsi="Times New Roman" w:cs="Times New Roman"/>
          <w:color w:val="000000" w:themeColor="text1"/>
          <w:sz w:val="24"/>
          <w:szCs w:val="24"/>
        </w:rPr>
        <w:t xml:space="preserve">na assistência a pacientes submetidos a cateterismo cardíaco e angioplastia coronariana, </w:t>
      </w:r>
      <w:r w:rsidR="000504E8" w:rsidRPr="001466A4">
        <w:rPr>
          <w:rFonts w:ascii="Times New Roman" w:eastAsia="Times New Roman" w:hAnsi="Times New Roman" w:cs="Times New Roman"/>
          <w:color w:val="000000" w:themeColor="text1"/>
          <w:sz w:val="24"/>
          <w:szCs w:val="24"/>
        </w:rPr>
        <w:t xml:space="preserve">pois, </w:t>
      </w:r>
      <w:r w:rsidRPr="001466A4">
        <w:rPr>
          <w:rFonts w:ascii="Times New Roman" w:eastAsia="Times New Roman" w:hAnsi="Times New Roman" w:cs="Times New Roman"/>
          <w:color w:val="000000" w:themeColor="text1"/>
          <w:sz w:val="24"/>
          <w:szCs w:val="24"/>
        </w:rPr>
        <w:t>abrange desde o setor de hemodinâmica até o cuidado direto ao paciente. As doenças cardiovasculares continuam sendo a principal causa de morbidade e mortalidade globalmente, o que exige profissionais altamente capacitados e especializados em cardiologia e hemodinâmica para atender à demanda crescente (Lima, 2024).</w:t>
      </w:r>
    </w:p>
    <w:p w14:paraId="45620F9A" w14:textId="3A0F1392" w:rsidR="00DA1CC7" w:rsidRPr="001466A4" w:rsidRDefault="006A56CA">
      <w:pPr>
        <w:spacing w:after="0" w:line="360" w:lineRule="auto"/>
        <w:jc w:val="both"/>
        <w:rPr>
          <w:rFonts w:ascii="Times New Roman" w:eastAsia="Times New Roman" w:hAnsi="Times New Roman" w:cs="Times New Roman"/>
          <w:color w:val="000000" w:themeColor="text1"/>
          <w:sz w:val="24"/>
          <w:szCs w:val="24"/>
        </w:rPr>
      </w:pPr>
      <w:r w:rsidRPr="001466A4">
        <w:rPr>
          <w:rFonts w:ascii="Times New Roman" w:eastAsia="Times New Roman" w:hAnsi="Times New Roman" w:cs="Times New Roman"/>
          <w:color w:val="000000" w:themeColor="text1"/>
          <w:sz w:val="24"/>
          <w:szCs w:val="24"/>
        </w:rPr>
        <w:tab/>
        <w:t>O setor de hemodinâmica é considerado de alta complexidade, com pacientes em diferentes graus de gravidade, o que demanda profissionais com expertise. O</w:t>
      </w:r>
      <w:r w:rsidR="00CA3BA5" w:rsidRPr="001466A4">
        <w:rPr>
          <w:rFonts w:ascii="Times New Roman" w:eastAsia="Times New Roman" w:hAnsi="Times New Roman" w:cs="Times New Roman"/>
          <w:color w:val="000000" w:themeColor="text1"/>
          <w:sz w:val="24"/>
          <w:szCs w:val="24"/>
        </w:rPr>
        <w:t>(A)</w:t>
      </w:r>
      <w:r w:rsidRPr="001466A4">
        <w:rPr>
          <w:rFonts w:ascii="Times New Roman" w:eastAsia="Times New Roman" w:hAnsi="Times New Roman" w:cs="Times New Roman"/>
          <w:color w:val="000000" w:themeColor="text1"/>
          <w:sz w:val="24"/>
          <w:szCs w:val="24"/>
        </w:rPr>
        <w:t xml:space="preserve"> enfermeiro</w:t>
      </w:r>
      <w:r w:rsidR="00CA3BA5" w:rsidRPr="001466A4">
        <w:rPr>
          <w:rFonts w:ascii="Times New Roman" w:eastAsia="Times New Roman" w:hAnsi="Times New Roman" w:cs="Times New Roman"/>
          <w:color w:val="000000" w:themeColor="text1"/>
          <w:sz w:val="24"/>
          <w:szCs w:val="24"/>
        </w:rPr>
        <w:t>(a)</w:t>
      </w:r>
      <w:r w:rsidRPr="001466A4">
        <w:rPr>
          <w:rFonts w:ascii="Times New Roman" w:eastAsia="Times New Roman" w:hAnsi="Times New Roman" w:cs="Times New Roman"/>
          <w:color w:val="000000" w:themeColor="text1"/>
          <w:sz w:val="24"/>
          <w:szCs w:val="24"/>
        </w:rPr>
        <w:t xml:space="preserve"> desempenha múltiplos papéis, que incluem assistência, gerenciamento e administração, ensino e pesquisa, etc. Dentro das ações práticas assistenciais do enfermeiro antes do procedimento estão: a avaliação de comorbidades e histórico de alergias, aferição de sinais vitais, realização do preparo físico do paciente, orientação quanto ao jejum e outras informações pertinentes (Queiroz, Nunes, Aragão, 2021) </w:t>
      </w:r>
    </w:p>
    <w:p w14:paraId="45620F9B" w14:textId="23E1F0E2" w:rsidR="00DA1CC7" w:rsidRPr="001466A4" w:rsidRDefault="006A56CA">
      <w:pPr>
        <w:spacing w:after="0" w:line="360" w:lineRule="auto"/>
        <w:jc w:val="both"/>
        <w:rPr>
          <w:rFonts w:ascii="Times New Roman" w:eastAsia="Times New Roman" w:hAnsi="Times New Roman" w:cs="Times New Roman"/>
          <w:color w:val="000000" w:themeColor="text1"/>
          <w:sz w:val="24"/>
          <w:szCs w:val="24"/>
        </w:rPr>
      </w:pPr>
      <w:r w:rsidRPr="001466A4">
        <w:rPr>
          <w:rFonts w:ascii="Times New Roman" w:eastAsia="Times New Roman" w:hAnsi="Times New Roman" w:cs="Times New Roman"/>
          <w:color w:val="000000" w:themeColor="text1"/>
          <w:sz w:val="24"/>
          <w:szCs w:val="24"/>
        </w:rPr>
        <w:tab/>
        <w:t xml:space="preserve">Durante o </w:t>
      </w:r>
      <w:r w:rsidR="0030628E" w:rsidRPr="001466A4">
        <w:rPr>
          <w:rFonts w:ascii="Times New Roman" w:eastAsia="Times New Roman" w:hAnsi="Times New Roman" w:cs="Times New Roman"/>
          <w:color w:val="000000" w:themeColor="text1"/>
          <w:sz w:val="24"/>
          <w:szCs w:val="24"/>
        </w:rPr>
        <w:t>procedimento cardiovascular</w:t>
      </w:r>
      <w:r w:rsidRPr="001466A4">
        <w:rPr>
          <w:rFonts w:ascii="Times New Roman" w:eastAsia="Times New Roman" w:hAnsi="Times New Roman" w:cs="Times New Roman"/>
          <w:color w:val="000000" w:themeColor="text1"/>
          <w:sz w:val="24"/>
          <w:szCs w:val="24"/>
        </w:rPr>
        <w:t>, estudos preconizam que o</w:t>
      </w:r>
      <w:r w:rsidR="00CA3BA5" w:rsidRPr="001466A4">
        <w:rPr>
          <w:rFonts w:ascii="Times New Roman" w:eastAsia="Times New Roman" w:hAnsi="Times New Roman" w:cs="Times New Roman"/>
          <w:color w:val="000000" w:themeColor="text1"/>
          <w:sz w:val="24"/>
          <w:szCs w:val="24"/>
        </w:rPr>
        <w:t>(a)</w:t>
      </w:r>
      <w:r w:rsidRPr="001466A4">
        <w:rPr>
          <w:rFonts w:ascii="Times New Roman" w:eastAsia="Times New Roman" w:hAnsi="Times New Roman" w:cs="Times New Roman"/>
          <w:color w:val="000000" w:themeColor="text1"/>
          <w:sz w:val="24"/>
          <w:szCs w:val="24"/>
        </w:rPr>
        <w:t xml:space="preserve"> enfermeiro</w:t>
      </w:r>
      <w:r w:rsidR="00CA3BA5" w:rsidRPr="001466A4">
        <w:rPr>
          <w:rFonts w:ascii="Times New Roman" w:eastAsia="Times New Roman" w:hAnsi="Times New Roman" w:cs="Times New Roman"/>
          <w:color w:val="000000" w:themeColor="text1"/>
          <w:sz w:val="24"/>
          <w:szCs w:val="24"/>
        </w:rPr>
        <w:t>(a)</w:t>
      </w:r>
      <w:r w:rsidRPr="001466A4">
        <w:rPr>
          <w:rFonts w:ascii="Times New Roman" w:eastAsia="Times New Roman" w:hAnsi="Times New Roman" w:cs="Times New Roman"/>
          <w:color w:val="000000" w:themeColor="text1"/>
          <w:sz w:val="24"/>
          <w:szCs w:val="24"/>
        </w:rPr>
        <w:t xml:space="preserve"> deve observar e intervir em possíveis intercorrências ou complicações; estar atento ao traçado eletrocardiográfico e aos sinais vitais, intervindo na presença de arritmias ou outras complicações. E por fim, após o procedimento, o</w:t>
      </w:r>
      <w:r w:rsidR="00CA3BA5" w:rsidRPr="001466A4">
        <w:rPr>
          <w:rFonts w:ascii="Times New Roman" w:eastAsia="Times New Roman" w:hAnsi="Times New Roman" w:cs="Times New Roman"/>
          <w:color w:val="000000" w:themeColor="text1"/>
          <w:sz w:val="24"/>
          <w:szCs w:val="24"/>
        </w:rPr>
        <w:t>(a)</w:t>
      </w:r>
      <w:r w:rsidRPr="001466A4">
        <w:rPr>
          <w:rFonts w:ascii="Times New Roman" w:eastAsia="Times New Roman" w:hAnsi="Times New Roman" w:cs="Times New Roman"/>
          <w:color w:val="000000" w:themeColor="text1"/>
          <w:sz w:val="24"/>
          <w:szCs w:val="24"/>
        </w:rPr>
        <w:t xml:space="preserve"> enfermeiro fica responsável pela retirada do introdutor, que é uma das ações mais importantes, pois, </w:t>
      </w:r>
      <w:r w:rsidR="00CA3BA5" w:rsidRPr="001466A4">
        <w:rPr>
          <w:rFonts w:ascii="Times New Roman" w:eastAsia="Times New Roman" w:hAnsi="Times New Roman" w:cs="Times New Roman"/>
          <w:color w:val="000000" w:themeColor="text1"/>
          <w:sz w:val="24"/>
          <w:szCs w:val="24"/>
        </w:rPr>
        <w:t xml:space="preserve">pode </w:t>
      </w:r>
      <w:r w:rsidRPr="001466A4">
        <w:rPr>
          <w:rFonts w:ascii="Times New Roman" w:eastAsia="Times New Roman" w:hAnsi="Times New Roman" w:cs="Times New Roman"/>
          <w:color w:val="000000" w:themeColor="text1"/>
          <w:sz w:val="24"/>
          <w:szCs w:val="24"/>
        </w:rPr>
        <w:t>ocasionar complicações como sangramento, hem</w:t>
      </w:r>
      <w:r w:rsidR="003D09D4" w:rsidRPr="001466A4">
        <w:rPr>
          <w:rFonts w:ascii="Times New Roman" w:eastAsia="Times New Roman" w:hAnsi="Times New Roman" w:cs="Times New Roman"/>
          <w:color w:val="000000" w:themeColor="text1"/>
          <w:sz w:val="24"/>
          <w:szCs w:val="24"/>
        </w:rPr>
        <w:t>atoma</w:t>
      </w:r>
      <w:r w:rsidRPr="001466A4">
        <w:rPr>
          <w:rFonts w:ascii="Times New Roman" w:eastAsia="Times New Roman" w:hAnsi="Times New Roman" w:cs="Times New Roman"/>
          <w:color w:val="000000" w:themeColor="text1"/>
          <w:sz w:val="24"/>
          <w:szCs w:val="24"/>
        </w:rPr>
        <w:t xml:space="preserve"> e pseudoaneurisma</w:t>
      </w:r>
      <w:r w:rsidR="00CA3BA5" w:rsidRPr="001466A4">
        <w:rPr>
          <w:rFonts w:ascii="Times New Roman" w:eastAsia="Times New Roman" w:hAnsi="Times New Roman" w:cs="Times New Roman"/>
          <w:color w:val="000000" w:themeColor="text1"/>
          <w:sz w:val="24"/>
          <w:szCs w:val="24"/>
        </w:rPr>
        <w:t xml:space="preserve">. Este procedimento </w:t>
      </w:r>
      <w:r w:rsidRPr="001466A4">
        <w:rPr>
          <w:rFonts w:ascii="Times New Roman" w:eastAsia="Times New Roman" w:hAnsi="Times New Roman" w:cs="Times New Roman"/>
          <w:color w:val="000000" w:themeColor="text1"/>
          <w:sz w:val="24"/>
          <w:szCs w:val="24"/>
        </w:rPr>
        <w:t>pode ser realizado pelo</w:t>
      </w:r>
      <w:r w:rsidR="00CA3BA5" w:rsidRPr="001466A4">
        <w:rPr>
          <w:rFonts w:ascii="Times New Roman" w:eastAsia="Times New Roman" w:hAnsi="Times New Roman" w:cs="Times New Roman"/>
          <w:color w:val="000000" w:themeColor="text1"/>
          <w:sz w:val="24"/>
          <w:szCs w:val="24"/>
        </w:rPr>
        <w:t>(a)</w:t>
      </w:r>
      <w:r w:rsidRPr="001466A4">
        <w:rPr>
          <w:rFonts w:ascii="Times New Roman" w:eastAsia="Times New Roman" w:hAnsi="Times New Roman" w:cs="Times New Roman"/>
          <w:color w:val="000000" w:themeColor="text1"/>
          <w:sz w:val="24"/>
          <w:szCs w:val="24"/>
        </w:rPr>
        <w:t xml:space="preserve"> enfermeiro</w:t>
      </w:r>
      <w:r w:rsidR="00CA3BA5" w:rsidRPr="001466A4">
        <w:rPr>
          <w:rFonts w:ascii="Times New Roman" w:eastAsia="Times New Roman" w:hAnsi="Times New Roman" w:cs="Times New Roman"/>
          <w:color w:val="000000" w:themeColor="text1"/>
          <w:sz w:val="24"/>
          <w:szCs w:val="24"/>
        </w:rPr>
        <w:t>(a)</w:t>
      </w:r>
      <w:r w:rsidRPr="001466A4">
        <w:rPr>
          <w:rFonts w:ascii="Times New Roman" w:eastAsia="Times New Roman" w:hAnsi="Times New Roman" w:cs="Times New Roman"/>
          <w:color w:val="000000" w:themeColor="text1"/>
          <w:sz w:val="24"/>
          <w:szCs w:val="24"/>
        </w:rPr>
        <w:t xml:space="preserve"> devidamente treinado e especializado, o que é amparado pelo Conselho Federal de Enfermagem (COFEN) pelo parecer normativo n</w:t>
      </w:r>
      <w:r w:rsidRPr="001466A4">
        <w:rPr>
          <w:rFonts w:ascii="Times New Roman" w:eastAsia="Times New Roman" w:hAnsi="Times New Roman" w:cs="Times New Roman"/>
          <w:color w:val="000000" w:themeColor="text1"/>
          <w:sz w:val="24"/>
          <w:szCs w:val="24"/>
          <w:vertAlign w:val="superscript"/>
        </w:rPr>
        <w:t>o</w:t>
      </w:r>
      <w:r w:rsidRPr="001466A4">
        <w:rPr>
          <w:rFonts w:ascii="Times New Roman" w:eastAsia="Times New Roman" w:hAnsi="Times New Roman" w:cs="Times New Roman"/>
          <w:color w:val="000000" w:themeColor="text1"/>
          <w:sz w:val="24"/>
          <w:szCs w:val="24"/>
        </w:rPr>
        <w:t xml:space="preserve"> 01/2015.</w:t>
      </w:r>
    </w:p>
    <w:p w14:paraId="45620F9C" w14:textId="60D81B8C" w:rsidR="00DA1CC7" w:rsidRPr="001466A4" w:rsidRDefault="006A56CA">
      <w:pPr>
        <w:spacing w:after="0" w:line="360" w:lineRule="auto"/>
        <w:ind w:firstLine="720"/>
        <w:jc w:val="both"/>
        <w:rPr>
          <w:rFonts w:ascii="Times New Roman" w:eastAsia="Times New Roman" w:hAnsi="Times New Roman" w:cs="Times New Roman"/>
          <w:color w:val="000000" w:themeColor="text1"/>
          <w:sz w:val="24"/>
          <w:szCs w:val="24"/>
        </w:rPr>
      </w:pPr>
      <w:r w:rsidRPr="001466A4">
        <w:rPr>
          <w:rFonts w:ascii="Times New Roman" w:eastAsia="Times New Roman" w:hAnsi="Times New Roman" w:cs="Times New Roman"/>
          <w:color w:val="000000" w:themeColor="text1"/>
          <w:sz w:val="24"/>
          <w:szCs w:val="24"/>
        </w:rPr>
        <w:t>Além disso, o</w:t>
      </w:r>
      <w:r w:rsidR="00CA3BA5" w:rsidRPr="001466A4">
        <w:rPr>
          <w:rFonts w:ascii="Times New Roman" w:eastAsia="Times New Roman" w:hAnsi="Times New Roman" w:cs="Times New Roman"/>
          <w:color w:val="000000" w:themeColor="text1"/>
          <w:sz w:val="24"/>
          <w:szCs w:val="24"/>
        </w:rPr>
        <w:t>(a)</w:t>
      </w:r>
      <w:r w:rsidRPr="001466A4">
        <w:rPr>
          <w:rFonts w:ascii="Times New Roman" w:eastAsia="Times New Roman" w:hAnsi="Times New Roman" w:cs="Times New Roman"/>
          <w:color w:val="000000" w:themeColor="text1"/>
          <w:sz w:val="24"/>
          <w:szCs w:val="24"/>
        </w:rPr>
        <w:t xml:space="preserve"> profissional orienta e promove o repouso no leito, que é fundamental por </w:t>
      </w:r>
      <w:r w:rsidR="00CA3BA5" w:rsidRPr="001466A4">
        <w:rPr>
          <w:rFonts w:ascii="Times New Roman" w:eastAsia="Times New Roman" w:hAnsi="Times New Roman" w:cs="Times New Roman"/>
          <w:color w:val="000000" w:themeColor="text1"/>
          <w:sz w:val="24"/>
          <w:szCs w:val="24"/>
        </w:rPr>
        <w:t>no mínimo seis</w:t>
      </w:r>
      <w:r w:rsidRPr="001466A4">
        <w:rPr>
          <w:rFonts w:ascii="Times New Roman" w:eastAsia="Times New Roman" w:hAnsi="Times New Roman" w:cs="Times New Roman"/>
          <w:color w:val="000000" w:themeColor="text1"/>
          <w:sz w:val="24"/>
          <w:szCs w:val="24"/>
        </w:rPr>
        <w:t xml:space="preserve"> horas, sem apoiar ou dobrar o membro puncionado, especialmente se a via de acesso for a femoral; Oferece monitoramento contínuo, pois, as complicações mais comuns (sangramento no local de inserção, hematomas, trombose arterial, embolização distal, reações alérgicas e vagais, dor, entorpecimento, e, em casos graves, parada cardiorrespiratória) ocorrem predominantemente nas primeiras seis a 48 horas após o procedimento.</w:t>
      </w:r>
    </w:p>
    <w:p w14:paraId="45620F9D" w14:textId="77777777" w:rsidR="00DA1CC7" w:rsidRPr="001466A4" w:rsidRDefault="006A56CA">
      <w:pPr>
        <w:spacing w:after="0" w:line="360" w:lineRule="auto"/>
        <w:ind w:firstLine="720"/>
        <w:jc w:val="both"/>
        <w:rPr>
          <w:rFonts w:ascii="Times New Roman" w:eastAsia="Times New Roman" w:hAnsi="Times New Roman" w:cs="Times New Roman"/>
          <w:color w:val="000000" w:themeColor="text1"/>
          <w:sz w:val="24"/>
          <w:szCs w:val="24"/>
        </w:rPr>
      </w:pPr>
      <w:r w:rsidRPr="001466A4">
        <w:rPr>
          <w:rFonts w:ascii="Times New Roman" w:eastAsia="Times New Roman" w:hAnsi="Times New Roman" w:cs="Times New Roman"/>
          <w:color w:val="000000" w:themeColor="text1"/>
          <w:sz w:val="24"/>
          <w:szCs w:val="24"/>
        </w:rPr>
        <w:t xml:space="preserve">Por fim, outros cuidados são, por exemplo, de controle de pulsos e oxigenação,  apoio psicossocial e orientações de saúde claras e precisas ao paciente e seus familiares sobre o manejo pós-procedimento, incluindo sinais de alerta, manejo de efeitos colaterais e complicações. </w:t>
      </w:r>
    </w:p>
    <w:p w14:paraId="45620F9E" w14:textId="77777777" w:rsidR="00DA1CC7" w:rsidRPr="001466A4" w:rsidRDefault="00DA1CC7">
      <w:pPr>
        <w:spacing w:after="0" w:line="360" w:lineRule="auto"/>
        <w:ind w:firstLine="720"/>
        <w:jc w:val="both"/>
        <w:rPr>
          <w:rFonts w:ascii="Times New Roman" w:eastAsia="Times New Roman" w:hAnsi="Times New Roman" w:cs="Times New Roman"/>
          <w:color w:val="000000" w:themeColor="text1"/>
          <w:sz w:val="24"/>
          <w:szCs w:val="24"/>
        </w:rPr>
      </w:pPr>
    </w:p>
    <w:p w14:paraId="45620F9F" w14:textId="755EDBAE" w:rsidR="00DA1CC7" w:rsidRPr="001466A4" w:rsidRDefault="00042C3F" w:rsidP="004E3743">
      <w:pPr>
        <w:pStyle w:val="Subttulo1"/>
      </w:pPr>
      <w:bookmarkStart w:id="14" w:name="_Toc208579914"/>
      <w:r w:rsidRPr="001466A4">
        <w:t>INTERVENÇÕES DE ENFERMAGEM PARA MANEJO DA DOR E ANSIEDADE</w:t>
      </w:r>
      <w:bookmarkEnd w:id="14"/>
      <w:r w:rsidRPr="001466A4">
        <w:t xml:space="preserve"> </w:t>
      </w:r>
    </w:p>
    <w:p w14:paraId="45620FA0" w14:textId="11605A61" w:rsidR="00DA1CC7" w:rsidRPr="001466A4" w:rsidRDefault="006A56CA">
      <w:pPr>
        <w:spacing w:after="0" w:line="360" w:lineRule="auto"/>
        <w:ind w:firstLine="720"/>
        <w:jc w:val="both"/>
        <w:rPr>
          <w:rFonts w:ascii="Times New Roman" w:eastAsia="Times New Roman" w:hAnsi="Times New Roman" w:cs="Times New Roman"/>
          <w:color w:val="000000" w:themeColor="text1"/>
          <w:sz w:val="24"/>
          <w:szCs w:val="24"/>
        </w:rPr>
      </w:pPr>
      <w:r w:rsidRPr="001466A4">
        <w:rPr>
          <w:rFonts w:ascii="Times New Roman" w:eastAsia="Times New Roman" w:hAnsi="Times New Roman" w:cs="Times New Roman"/>
          <w:color w:val="000000" w:themeColor="text1"/>
          <w:sz w:val="24"/>
          <w:szCs w:val="24"/>
        </w:rPr>
        <w:t xml:space="preserve">Pode-se perceber que mesmo a retirada do introdutor arterial após procedimentos </w:t>
      </w:r>
      <w:r w:rsidR="00B07B75" w:rsidRPr="001466A4">
        <w:rPr>
          <w:rFonts w:ascii="Times New Roman" w:eastAsia="Times New Roman" w:hAnsi="Times New Roman" w:cs="Times New Roman"/>
          <w:color w:val="000000" w:themeColor="text1"/>
          <w:sz w:val="24"/>
          <w:szCs w:val="24"/>
        </w:rPr>
        <w:t>cirúrgicos cardiovasculare</w:t>
      </w:r>
      <w:r w:rsidR="00DA1C87" w:rsidRPr="001466A4">
        <w:rPr>
          <w:rFonts w:ascii="Times New Roman" w:eastAsia="Times New Roman" w:hAnsi="Times New Roman" w:cs="Times New Roman"/>
          <w:color w:val="000000" w:themeColor="text1"/>
          <w:sz w:val="24"/>
          <w:szCs w:val="24"/>
        </w:rPr>
        <w:t>s</w:t>
      </w:r>
      <w:r w:rsidRPr="001466A4">
        <w:rPr>
          <w:rFonts w:ascii="Times New Roman" w:eastAsia="Times New Roman" w:hAnsi="Times New Roman" w:cs="Times New Roman"/>
          <w:color w:val="000000" w:themeColor="text1"/>
          <w:sz w:val="24"/>
          <w:szCs w:val="24"/>
        </w:rPr>
        <w:t xml:space="preserve"> sendo um procedimento incômodo, desconfortável e doloroso, a maioria dos estudos trazem poucas medidas de contorno dessa situação reportadas, como por exemplo, a analgesia, a sedação e algumas intervenções não farmacológicas como reposicionamento, uso de  música e uso de realidade virtual (</w:t>
      </w:r>
      <w:r w:rsidR="001E0EDC" w:rsidRPr="001466A4">
        <w:rPr>
          <w:rFonts w:ascii="Times New Roman" w:eastAsia="Times New Roman" w:hAnsi="Times New Roman" w:cs="Times New Roman"/>
          <w:color w:val="000000" w:themeColor="text1"/>
          <w:sz w:val="24"/>
          <w:szCs w:val="24"/>
        </w:rPr>
        <w:t xml:space="preserve">Albazee </w:t>
      </w:r>
      <w:r w:rsidR="001636F4" w:rsidRPr="001466A4">
        <w:rPr>
          <w:rFonts w:ascii="Times New Roman" w:eastAsia="Times New Roman" w:hAnsi="Times New Roman" w:cs="Times New Roman"/>
          <w:i/>
          <w:color w:val="000000" w:themeColor="text1"/>
          <w:sz w:val="24"/>
          <w:szCs w:val="24"/>
        </w:rPr>
        <w:t>et al</w:t>
      </w:r>
      <w:r w:rsidR="001E0EDC" w:rsidRPr="001466A4">
        <w:rPr>
          <w:rFonts w:ascii="Times New Roman" w:eastAsia="Times New Roman" w:hAnsi="Times New Roman" w:cs="Times New Roman"/>
          <w:color w:val="000000" w:themeColor="text1"/>
          <w:sz w:val="24"/>
          <w:szCs w:val="24"/>
        </w:rPr>
        <w:t xml:space="preserve">., 2025; </w:t>
      </w:r>
      <w:r w:rsidRPr="001466A4">
        <w:rPr>
          <w:rFonts w:ascii="Times New Roman" w:eastAsia="Times New Roman" w:hAnsi="Times New Roman" w:cs="Times New Roman"/>
          <w:color w:val="000000" w:themeColor="text1"/>
          <w:sz w:val="24"/>
          <w:szCs w:val="24"/>
        </w:rPr>
        <w:t xml:space="preserve">Hinkle, Cheever, 2020; Santos, </w:t>
      </w:r>
      <w:r w:rsidR="001636F4" w:rsidRPr="001466A4">
        <w:rPr>
          <w:rFonts w:ascii="Times New Roman" w:eastAsia="Times New Roman" w:hAnsi="Times New Roman" w:cs="Times New Roman"/>
          <w:i/>
          <w:color w:val="000000" w:themeColor="text1"/>
          <w:sz w:val="24"/>
          <w:szCs w:val="24"/>
        </w:rPr>
        <w:t>et al</w:t>
      </w:r>
      <w:r w:rsidRPr="001466A4">
        <w:rPr>
          <w:rFonts w:ascii="Times New Roman" w:eastAsia="Times New Roman" w:hAnsi="Times New Roman" w:cs="Times New Roman"/>
          <w:i/>
          <w:color w:val="000000" w:themeColor="text1"/>
          <w:sz w:val="24"/>
          <w:szCs w:val="24"/>
        </w:rPr>
        <w:t>.</w:t>
      </w:r>
      <w:r w:rsidRPr="001466A4">
        <w:rPr>
          <w:rFonts w:ascii="Times New Roman" w:eastAsia="Times New Roman" w:hAnsi="Times New Roman" w:cs="Times New Roman"/>
          <w:color w:val="000000" w:themeColor="text1"/>
          <w:sz w:val="24"/>
          <w:szCs w:val="24"/>
        </w:rPr>
        <w:t>, 2021)</w:t>
      </w:r>
    </w:p>
    <w:p w14:paraId="45620FA1" w14:textId="61A33762" w:rsidR="00DA1CC7" w:rsidRPr="001466A4" w:rsidRDefault="006A56CA">
      <w:pPr>
        <w:spacing w:after="0" w:line="360" w:lineRule="auto"/>
        <w:ind w:firstLine="720"/>
        <w:jc w:val="both"/>
        <w:rPr>
          <w:rFonts w:ascii="Times New Roman" w:eastAsia="Times New Roman" w:hAnsi="Times New Roman" w:cs="Times New Roman"/>
          <w:color w:val="000000" w:themeColor="text1"/>
          <w:sz w:val="24"/>
          <w:szCs w:val="24"/>
        </w:rPr>
      </w:pPr>
      <w:r w:rsidRPr="001466A4">
        <w:rPr>
          <w:rFonts w:ascii="Times New Roman" w:eastAsia="Times New Roman" w:hAnsi="Times New Roman" w:cs="Times New Roman"/>
          <w:color w:val="000000" w:themeColor="text1"/>
          <w:sz w:val="24"/>
          <w:szCs w:val="24"/>
        </w:rPr>
        <w:t>A prática de manejo da dor advinda dos enfermeiros deve-se iniciar com uma avaliação minuciosa, utilizando instrumentos para quantificar a intensidade desta dor. Além disso,</w:t>
      </w:r>
      <w:r w:rsidR="00CA3BA5" w:rsidRPr="001466A4">
        <w:rPr>
          <w:rFonts w:ascii="Times New Roman" w:eastAsia="Times New Roman" w:hAnsi="Times New Roman" w:cs="Times New Roman"/>
          <w:color w:val="000000" w:themeColor="text1"/>
          <w:sz w:val="24"/>
          <w:szCs w:val="24"/>
        </w:rPr>
        <w:t xml:space="preserve"> </w:t>
      </w:r>
      <w:r w:rsidRPr="001466A4">
        <w:rPr>
          <w:rFonts w:ascii="Times New Roman" w:eastAsia="Times New Roman" w:hAnsi="Times New Roman" w:cs="Times New Roman"/>
          <w:color w:val="000000" w:themeColor="text1"/>
          <w:sz w:val="24"/>
          <w:szCs w:val="24"/>
        </w:rPr>
        <w:t>profissionais da enfermagem são cruciais na identificação e manejo de complicações vasculares pós-procedimento, como hematomas e sangramentos no local da inserção do cateter, que podem gerar dor e desconforto, especialmente em procedimentos como cateterismo cardíaco (Eyl, 2025; Khodabandehlooie, Saleh, Hosseini, 2023; Periañez, Castillo-Díaz, 2025).</w:t>
      </w:r>
    </w:p>
    <w:p w14:paraId="45620FA2" w14:textId="185E4DA8" w:rsidR="00DA1CC7" w:rsidRPr="001466A4" w:rsidRDefault="006A56CA">
      <w:pPr>
        <w:spacing w:after="0" w:line="360" w:lineRule="auto"/>
        <w:jc w:val="both"/>
        <w:rPr>
          <w:rFonts w:ascii="Times New Roman" w:eastAsia="Times New Roman" w:hAnsi="Times New Roman" w:cs="Times New Roman"/>
          <w:color w:val="000000" w:themeColor="text1"/>
          <w:sz w:val="24"/>
          <w:szCs w:val="24"/>
        </w:rPr>
      </w:pPr>
      <w:r w:rsidRPr="001466A4">
        <w:rPr>
          <w:rFonts w:ascii="Times New Roman" w:eastAsia="Times New Roman" w:hAnsi="Times New Roman" w:cs="Times New Roman"/>
          <w:color w:val="000000" w:themeColor="text1"/>
          <w:sz w:val="24"/>
          <w:szCs w:val="24"/>
        </w:rPr>
        <w:tab/>
        <w:t>A administração de analgésicos é a intervenção mais comumente utilizada neste cenário, incluindo opióides, que oferece riscos de efeitos colaterais, como a depressão respiratória, náuseas e vômitos. Além dos métodos farmacológicos, os enfermeiros também aplicam e valorizam abordagens não farmacológicas para o manejo da dor, como o incentivo ao sono, a ingestão de chás ou café, a aplicação de compressas quentes, a distração, banhos relaxantes, massagens, caminhadas e a escuta de música (</w:t>
      </w:r>
      <w:r w:rsidR="001A3516" w:rsidRPr="001466A4">
        <w:rPr>
          <w:rFonts w:ascii="Times New Roman" w:eastAsia="Times New Roman" w:hAnsi="Times New Roman" w:cs="Times New Roman"/>
          <w:color w:val="000000" w:themeColor="text1"/>
          <w:sz w:val="24"/>
          <w:szCs w:val="24"/>
        </w:rPr>
        <w:t xml:space="preserve">Eyl, 2025; </w:t>
      </w:r>
      <w:r w:rsidRPr="001466A4">
        <w:rPr>
          <w:rFonts w:ascii="Times New Roman" w:eastAsia="Times New Roman" w:hAnsi="Times New Roman" w:cs="Times New Roman"/>
          <w:color w:val="000000" w:themeColor="text1"/>
          <w:sz w:val="24"/>
          <w:szCs w:val="24"/>
        </w:rPr>
        <w:t xml:space="preserve">Kongsak </w:t>
      </w:r>
      <w:r w:rsidR="001636F4" w:rsidRPr="001466A4">
        <w:rPr>
          <w:rFonts w:ascii="Times New Roman" w:eastAsia="Times New Roman" w:hAnsi="Times New Roman" w:cs="Times New Roman"/>
          <w:i/>
          <w:color w:val="000000" w:themeColor="text1"/>
          <w:sz w:val="24"/>
          <w:szCs w:val="24"/>
        </w:rPr>
        <w:t>et al</w:t>
      </w:r>
      <w:r w:rsidRPr="001466A4">
        <w:rPr>
          <w:rFonts w:ascii="Times New Roman" w:eastAsia="Times New Roman" w:hAnsi="Times New Roman" w:cs="Times New Roman"/>
          <w:i/>
          <w:color w:val="000000" w:themeColor="text1"/>
          <w:sz w:val="24"/>
          <w:szCs w:val="24"/>
        </w:rPr>
        <w:t>.</w:t>
      </w:r>
      <w:r w:rsidRPr="001466A4">
        <w:rPr>
          <w:rFonts w:ascii="Times New Roman" w:eastAsia="Times New Roman" w:hAnsi="Times New Roman" w:cs="Times New Roman"/>
          <w:color w:val="000000" w:themeColor="text1"/>
          <w:sz w:val="24"/>
          <w:szCs w:val="24"/>
        </w:rPr>
        <w:t>, 2025).</w:t>
      </w:r>
    </w:p>
    <w:p w14:paraId="45620FA3" w14:textId="4DF46025" w:rsidR="00DA1CC7" w:rsidRPr="001466A4" w:rsidRDefault="006A56CA">
      <w:pPr>
        <w:spacing w:after="0" w:line="360" w:lineRule="auto"/>
        <w:jc w:val="both"/>
        <w:rPr>
          <w:rFonts w:ascii="Times New Roman" w:eastAsia="Times New Roman" w:hAnsi="Times New Roman" w:cs="Times New Roman"/>
          <w:color w:val="000000" w:themeColor="text1"/>
          <w:sz w:val="24"/>
          <w:szCs w:val="24"/>
        </w:rPr>
      </w:pPr>
      <w:r w:rsidRPr="001466A4">
        <w:rPr>
          <w:rFonts w:ascii="Times New Roman" w:eastAsia="Times New Roman" w:hAnsi="Times New Roman" w:cs="Times New Roman"/>
          <w:color w:val="000000" w:themeColor="text1"/>
          <w:sz w:val="24"/>
          <w:szCs w:val="24"/>
        </w:rPr>
        <w:tab/>
        <w:t xml:space="preserve">No que tange ao manejo da ansiedade, os enfermeiros avaliam o estado emocional dos pacientes, incluindo sua sensibilidade e níveis de ansiedade. Eles compreendem que a ansiedade e o estresse são frequentemente exacerbados pela falta de conhecimento sobre o diagnóstico, informações tardias ou provenientes de fontes não confiáveis, bem como pela incerteza quanto ao horário dos procedimentos. As mulheres, em particular, podem apresentar níveis mais elevados de ansiedade e preocupação (Lima </w:t>
      </w:r>
      <w:r w:rsidR="001636F4" w:rsidRPr="001466A4">
        <w:rPr>
          <w:rFonts w:ascii="Times New Roman" w:eastAsia="Times New Roman" w:hAnsi="Times New Roman" w:cs="Times New Roman"/>
          <w:i/>
          <w:color w:val="000000" w:themeColor="text1"/>
          <w:sz w:val="24"/>
          <w:szCs w:val="24"/>
        </w:rPr>
        <w:t>et al</w:t>
      </w:r>
      <w:r w:rsidRPr="001466A4">
        <w:rPr>
          <w:rFonts w:ascii="Times New Roman" w:eastAsia="Times New Roman" w:hAnsi="Times New Roman" w:cs="Times New Roman"/>
          <w:color w:val="000000" w:themeColor="text1"/>
          <w:sz w:val="24"/>
          <w:szCs w:val="24"/>
        </w:rPr>
        <w:t>., 2024; Kadayif, Açil, 2025).</w:t>
      </w:r>
    </w:p>
    <w:p w14:paraId="45620FA4" w14:textId="77777777" w:rsidR="00DA1CC7" w:rsidRPr="001466A4" w:rsidRDefault="006A56CA">
      <w:pPr>
        <w:spacing w:after="0" w:line="360" w:lineRule="auto"/>
        <w:ind w:firstLine="720"/>
        <w:jc w:val="both"/>
        <w:rPr>
          <w:rFonts w:ascii="Times New Roman" w:eastAsia="Times New Roman" w:hAnsi="Times New Roman" w:cs="Times New Roman"/>
          <w:color w:val="000000" w:themeColor="text1"/>
          <w:sz w:val="24"/>
          <w:szCs w:val="24"/>
        </w:rPr>
      </w:pPr>
      <w:r w:rsidRPr="001466A4">
        <w:rPr>
          <w:rFonts w:ascii="Times New Roman" w:eastAsia="Times New Roman" w:hAnsi="Times New Roman" w:cs="Times New Roman"/>
          <w:color w:val="000000" w:themeColor="text1"/>
          <w:sz w:val="24"/>
          <w:szCs w:val="24"/>
        </w:rPr>
        <w:t>A ansiedade é um fenômeno complexo, influenciado por fatores biológicos, psicológicos e socioculturais. Pacientes que não receberam informações claras ou as obtiveram de fontes não médicas demonstraram maior ansiedade, destacando a importância de informações precisas e oportunas fornecidas por profissionais de saúde. A via de acesso em procedimentos, como a angiografia femoral, também pode influenciar o estresse percebido e a ansiedade, devido à necessidade de compressão e repouso prolongado, o que ressalta a importância de aumentar o nível de conforto para diminuir a ansiedade (Eyl, 2025; Kadayif, Açil, 2025).</w:t>
      </w:r>
    </w:p>
    <w:p w14:paraId="45620FA5" w14:textId="6B3EAFEE" w:rsidR="00DA1CC7" w:rsidRPr="001466A4" w:rsidRDefault="006A56CA">
      <w:pPr>
        <w:spacing w:after="0" w:line="360" w:lineRule="auto"/>
        <w:ind w:firstLine="720"/>
        <w:jc w:val="both"/>
        <w:rPr>
          <w:rFonts w:ascii="Times New Roman" w:eastAsia="Times New Roman" w:hAnsi="Times New Roman" w:cs="Times New Roman"/>
          <w:color w:val="000000" w:themeColor="text1"/>
          <w:sz w:val="24"/>
          <w:szCs w:val="24"/>
        </w:rPr>
      </w:pPr>
      <w:r w:rsidRPr="001466A4">
        <w:rPr>
          <w:rFonts w:ascii="Times New Roman" w:eastAsia="Times New Roman" w:hAnsi="Times New Roman" w:cs="Times New Roman"/>
          <w:color w:val="000000" w:themeColor="text1"/>
          <w:sz w:val="24"/>
          <w:szCs w:val="24"/>
        </w:rPr>
        <w:lastRenderedPageBreak/>
        <w:t xml:space="preserve">Apesar dos esforços, a prática atual enfrenta desafios. Uma parcela considerável de pacientes ainda reporta dor moderada a grave na alta da unidade de recuperação pós-anestésica, indicando a necessidade de melhorar as estratégias de controle da dor. Finalmente, a integração da angústia psicológica no cuidado perioperatório ainda está em evolução; apesar do impacto significativo da angústia psicológica na intensidade da dor, as abordagens tradicionais frequentemente se concentram apenas em fatores clínicos. As comorbidades de ansiedade e depressão elevam significativamente os escores de dor, sublinhando a necessidade de uma avaliação mais holística da angústia psicológica (Eyl, 2025;  Fakes </w:t>
      </w:r>
      <w:r w:rsidR="001636F4" w:rsidRPr="001466A4">
        <w:rPr>
          <w:rFonts w:ascii="Times New Roman" w:eastAsia="Times New Roman" w:hAnsi="Times New Roman" w:cs="Times New Roman"/>
          <w:i/>
          <w:color w:val="000000" w:themeColor="text1"/>
          <w:sz w:val="24"/>
          <w:szCs w:val="24"/>
        </w:rPr>
        <w:t>et al</w:t>
      </w:r>
      <w:r w:rsidRPr="001466A4">
        <w:rPr>
          <w:rFonts w:ascii="Times New Roman" w:eastAsia="Times New Roman" w:hAnsi="Times New Roman" w:cs="Times New Roman"/>
          <w:i/>
          <w:color w:val="000000" w:themeColor="text1"/>
          <w:sz w:val="24"/>
          <w:szCs w:val="24"/>
        </w:rPr>
        <w:t>.,</w:t>
      </w:r>
      <w:r w:rsidRPr="001466A4">
        <w:rPr>
          <w:rFonts w:ascii="Times New Roman" w:eastAsia="Times New Roman" w:hAnsi="Times New Roman" w:cs="Times New Roman"/>
          <w:color w:val="000000" w:themeColor="text1"/>
          <w:sz w:val="24"/>
          <w:szCs w:val="24"/>
        </w:rPr>
        <w:t xml:space="preserve"> 2024; Periañez, Castillo-Díaz, 2025)</w:t>
      </w:r>
    </w:p>
    <w:p w14:paraId="45620FA6" w14:textId="463B2069" w:rsidR="00DA1CC7" w:rsidRPr="001466A4" w:rsidRDefault="006A56CA">
      <w:pPr>
        <w:spacing w:after="0" w:line="360" w:lineRule="auto"/>
        <w:ind w:firstLine="720"/>
        <w:jc w:val="both"/>
        <w:rPr>
          <w:rFonts w:ascii="Times New Roman" w:eastAsia="Times New Roman" w:hAnsi="Times New Roman" w:cs="Times New Roman"/>
          <w:color w:val="000000" w:themeColor="text1"/>
          <w:sz w:val="24"/>
          <w:szCs w:val="24"/>
        </w:rPr>
      </w:pPr>
      <w:r w:rsidRPr="001466A4">
        <w:rPr>
          <w:rFonts w:ascii="Times New Roman" w:eastAsia="Times New Roman" w:hAnsi="Times New Roman" w:cs="Times New Roman"/>
          <w:color w:val="000000" w:themeColor="text1"/>
          <w:sz w:val="24"/>
          <w:szCs w:val="24"/>
        </w:rPr>
        <w:t xml:space="preserve">Dessa forma, as Práticas Integrativas e Complementares em Saúde surgem como uma alternativa oportuna de fortalecimento da assistência à dor e ansiedade dos pacientes submetidos à procedimentos </w:t>
      </w:r>
      <w:r w:rsidR="00DA1C87" w:rsidRPr="001466A4">
        <w:rPr>
          <w:rFonts w:ascii="Times New Roman" w:eastAsia="Times New Roman" w:hAnsi="Times New Roman" w:cs="Times New Roman"/>
          <w:color w:val="000000" w:themeColor="text1"/>
          <w:sz w:val="24"/>
          <w:szCs w:val="24"/>
        </w:rPr>
        <w:t>cirúrgicos cardiovasculares</w:t>
      </w:r>
      <w:r w:rsidRPr="001466A4">
        <w:rPr>
          <w:rFonts w:ascii="Times New Roman" w:eastAsia="Times New Roman" w:hAnsi="Times New Roman" w:cs="Times New Roman"/>
          <w:color w:val="000000" w:themeColor="text1"/>
          <w:sz w:val="24"/>
          <w:szCs w:val="24"/>
        </w:rPr>
        <w:t>. Tais sistemas e recursos envolvem abordagens que buscam estimular os mecanismos naturais de prevenção de agravos e recuperação da saúde por meio de tecnologias eficazes e seguras, com ênfase na escuta acolhedora, no desenvolvimento do vínculo terapêutico e na integração do ser humano com o meio ambiente e a sociedade. Outros pontos compartilhados pelas diversas abordagens abrangidas nesse campo são a visão ampliada do processo saúde-doença e a promoção global do cuidado humano, especialmente do autocuidado (Brasil, 2006).</w:t>
      </w:r>
    </w:p>
    <w:p w14:paraId="45620FA7" w14:textId="77777777" w:rsidR="00DA1CC7" w:rsidRPr="001466A4" w:rsidRDefault="00DA1CC7">
      <w:pPr>
        <w:spacing w:after="0" w:line="360" w:lineRule="auto"/>
        <w:ind w:firstLine="720"/>
        <w:jc w:val="both"/>
        <w:rPr>
          <w:rFonts w:ascii="Times New Roman" w:eastAsia="Times New Roman" w:hAnsi="Times New Roman" w:cs="Times New Roman"/>
          <w:color w:val="000000" w:themeColor="text1"/>
          <w:sz w:val="24"/>
          <w:szCs w:val="24"/>
        </w:rPr>
      </w:pPr>
    </w:p>
    <w:p w14:paraId="45620FA8" w14:textId="457B6EA9" w:rsidR="00DA1CC7" w:rsidRPr="001466A4" w:rsidRDefault="00042C3F" w:rsidP="004E3743">
      <w:pPr>
        <w:pStyle w:val="Subttulo1"/>
      </w:pPr>
      <w:bookmarkStart w:id="15" w:name="_Toc208579915"/>
      <w:r w:rsidRPr="001466A4">
        <w:t>COMO FUNCIONA A AROMATERAPIA</w:t>
      </w:r>
      <w:bookmarkEnd w:id="15"/>
    </w:p>
    <w:p w14:paraId="45620FA9" w14:textId="3E421CCC" w:rsidR="00DA1CC7" w:rsidRPr="001466A4" w:rsidRDefault="006A56CA">
      <w:pPr>
        <w:spacing w:after="0" w:line="360" w:lineRule="auto"/>
        <w:ind w:firstLine="720"/>
        <w:jc w:val="both"/>
        <w:rPr>
          <w:rFonts w:ascii="Times New Roman" w:eastAsia="Times New Roman" w:hAnsi="Times New Roman" w:cs="Times New Roman"/>
          <w:color w:val="000000" w:themeColor="text1"/>
          <w:sz w:val="24"/>
          <w:szCs w:val="24"/>
        </w:rPr>
      </w:pPr>
      <w:r w:rsidRPr="001466A4">
        <w:rPr>
          <w:rFonts w:ascii="Times New Roman" w:eastAsia="Times New Roman" w:hAnsi="Times New Roman" w:cs="Times New Roman"/>
          <w:color w:val="000000" w:themeColor="text1"/>
          <w:sz w:val="24"/>
          <w:szCs w:val="24"/>
        </w:rPr>
        <w:t xml:space="preserve">A aromaterapia é uma intervenção não farmacológica que busca promover o bem-estar físico e emocional, principalmente por meio da inalação de compostos voláteis, como os óleos essenciais. Sua ação no corpo envolve uma série de interações fisiológicas complexas, afetando diretamente sistemas cruciais como o nervoso, o límbico e o neuroendócrino (Borzoo </w:t>
      </w:r>
      <w:r w:rsidR="001636F4" w:rsidRPr="001466A4">
        <w:rPr>
          <w:rFonts w:ascii="Times New Roman" w:eastAsia="Times New Roman" w:hAnsi="Times New Roman" w:cs="Times New Roman"/>
          <w:i/>
          <w:color w:val="000000" w:themeColor="text1"/>
          <w:sz w:val="24"/>
          <w:szCs w:val="24"/>
        </w:rPr>
        <w:t>et al</w:t>
      </w:r>
      <w:r w:rsidRPr="001466A4">
        <w:rPr>
          <w:rFonts w:ascii="Times New Roman" w:eastAsia="Times New Roman" w:hAnsi="Times New Roman" w:cs="Times New Roman"/>
          <w:i/>
          <w:color w:val="000000" w:themeColor="text1"/>
          <w:sz w:val="24"/>
          <w:szCs w:val="24"/>
        </w:rPr>
        <w:t>.,</w:t>
      </w:r>
      <w:r w:rsidRPr="001466A4">
        <w:rPr>
          <w:rFonts w:ascii="Times New Roman" w:eastAsia="Times New Roman" w:hAnsi="Times New Roman" w:cs="Times New Roman"/>
          <w:color w:val="000000" w:themeColor="text1"/>
          <w:sz w:val="24"/>
          <w:szCs w:val="24"/>
        </w:rPr>
        <w:t xml:space="preserve"> 2025; Thangaleela </w:t>
      </w:r>
      <w:r w:rsidR="001636F4" w:rsidRPr="001466A4">
        <w:rPr>
          <w:rFonts w:ascii="Times New Roman" w:eastAsia="Times New Roman" w:hAnsi="Times New Roman" w:cs="Times New Roman"/>
          <w:i/>
          <w:color w:val="000000" w:themeColor="text1"/>
          <w:sz w:val="24"/>
          <w:szCs w:val="24"/>
        </w:rPr>
        <w:t>et al</w:t>
      </w:r>
      <w:r w:rsidRPr="001466A4">
        <w:rPr>
          <w:rFonts w:ascii="Times New Roman" w:eastAsia="Times New Roman" w:hAnsi="Times New Roman" w:cs="Times New Roman"/>
          <w:i/>
          <w:color w:val="000000" w:themeColor="text1"/>
          <w:sz w:val="24"/>
          <w:szCs w:val="24"/>
        </w:rPr>
        <w:t>.,</w:t>
      </w:r>
      <w:r w:rsidRPr="001466A4">
        <w:rPr>
          <w:rFonts w:ascii="Times New Roman" w:eastAsia="Times New Roman" w:hAnsi="Times New Roman" w:cs="Times New Roman"/>
          <w:color w:val="000000" w:themeColor="text1"/>
          <w:sz w:val="24"/>
          <w:szCs w:val="24"/>
        </w:rPr>
        <w:t xml:space="preserve"> 2022).</w:t>
      </w:r>
    </w:p>
    <w:p w14:paraId="45620FAA" w14:textId="3C75CDC8" w:rsidR="00DA1CC7" w:rsidRPr="001466A4" w:rsidRDefault="006A56CA">
      <w:pPr>
        <w:spacing w:after="0" w:line="360" w:lineRule="auto"/>
        <w:ind w:firstLine="720"/>
        <w:jc w:val="both"/>
        <w:rPr>
          <w:rFonts w:ascii="Times New Roman" w:eastAsia="Times New Roman" w:hAnsi="Times New Roman" w:cs="Times New Roman"/>
          <w:color w:val="000000" w:themeColor="text1"/>
          <w:sz w:val="24"/>
          <w:szCs w:val="24"/>
        </w:rPr>
      </w:pPr>
      <w:r w:rsidRPr="001466A4">
        <w:rPr>
          <w:rFonts w:ascii="Times New Roman" w:eastAsia="Times New Roman" w:hAnsi="Times New Roman" w:cs="Times New Roman"/>
          <w:color w:val="000000" w:themeColor="text1"/>
          <w:sz w:val="24"/>
          <w:szCs w:val="24"/>
        </w:rPr>
        <w:t xml:space="preserve">O funcionamento da aromaterapia começa com a via olfativa, a mais comum e eficaz para o tratamento de distúrbios de humor. Quando os aromas são inalados, as moléculas voláteis de odor penetram na mucosa nasal e estimulam diretamente os receptores olfativos presentes nas células ciliares. Essa ligação gera uma mensagem eletroquímica que é transmitida através do trato olfatório e do bulbo olfatório para as regiões olfativas do cérebro. É fundamental notar que as vias olfativas são singulares, pois o nervo olfatório estabelece uma conexão direta do sistema olfativo com o sistema nervoso central (SNC), permitindo que as moléculas contornem a barreira hematoencefálica e alcancem o tecido cerebral (Borzoo </w:t>
      </w:r>
      <w:r w:rsidR="001636F4" w:rsidRPr="001466A4">
        <w:rPr>
          <w:rFonts w:ascii="Times New Roman" w:eastAsia="Times New Roman" w:hAnsi="Times New Roman" w:cs="Times New Roman"/>
          <w:i/>
          <w:color w:val="000000" w:themeColor="text1"/>
          <w:sz w:val="24"/>
          <w:szCs w:val="24"/>
        </w:rPr>
        <w:t>et al</w:t>
      </w:r>
      <w:r w:rsidRPr="001466A4">
        <w:rPr>
          <w:rFonts w:ascii="Times New Roman" w:eastAsia="Times New Roman" w:hAnsi="Times New Roman" w:cs="Times New Roman"/>
          <w:color w:val="000000" w:themeColor="text1"/>
          <w:sz w:val="24"/>
          <w:szCs w:val="24"/>
        </w:rPr>
        <w:t xml:space="preserve">., 2025; Cui </w:t>
      </w:r>
      <w:r w:rsidR="001636F4" w:rsidRPr="001466A4">
        <w:rPr>
          <w:rFonts w:ascii="Times New Roman" w:eastAsia="Times New Roman" w:hAnsi="Times New Roman" w:cs="Times New Roman"/>
          <w:i/>
          <w:color w:val="000000" w:themeColor="text1"/>
          <w:sz w:val="24"/>
          <w:szCs w:val="24"/>
        </w:rPr>
        <w:t>et al</w:t>
      </w:r>
      <w:r w:rsidRPr="001466A4">
        <w:rPr>
          <w:rFonts w:ascii="Times New Roman" w:eastAsia="Times New Roman" w:hAnsi="Times New Roman" w:cs="Times New Roman"/>
          <w:color w:val="000000" w:themeColor="text1"/>
          <w:sz w:val="24"/>
          <w:szCs w:val="24"/>
        </w:rPr>
        <w:t>., 2022).</w:t>
      </w:r>
    </w:p>
    <w:p w14:paraId="45620FAB" w14:textId="5464EBA7" w:rsidR="00DA1CC7" w:rsidRPr="001466A4" w:rsidRDefault="006A56CA">
      <w:pPr>
        <w:spacing w:after="0" w:line="360" w:lineRule="auto"/>
        <w:ind w:firstLine="720"/>
        <w:jc w:val="both"/>
        <w:rPr>
          <w:rFonts w:ascii="Times New Roman" w:eastAsia="Times New Roman" w:hAnsi="Times New Roman" w:cs="Times New Roman"/>
          <w:color w:val="000000" w:themeColor="text1"/>
          <w:sz w:val="24"/>
          <w:szCs w:val="24"/>
        </w:rPr>
      </w:pPr>
      <w:r w:rsidRPr="001466A4">
        <w:rPr>
          <w:rFonts w:ascii="Times New Roman" w:eastAsia="Times New Roman" w:hAnsi="Times New Roman" w:cs="Times New Roman"/>
          <w:color w:val="000000" w:themeColor="text1"/>
          <w:sz w:val="24"/>
          <w:szCs w:val="24"/>
        </w:rPr>
        <w:lastRenderedPageBreak/>
        <w:t xml:space="preserve">A informação sensorial é então processada e transmitida para várias estruturas cerebrais de ordem superior, incluindo o córtex cerebral, o tálamo e, de forma crucial, o sistema límbico. O sistema límbico é uma rede cerebral que governa o processamento emocional, a memória e o comportamento. A estimulação direta dessa área pode induzir um efeito relaxante e uma sensação de calma. Além disso, as projeções dessas áreas olfativas primárias se estendem ao córtex pré-frontal orbital, à amígdala, ao hipotálamo, aos gânglios basais e ao hipocampo, formando uma rede complexa que controla as entradas olfativas e gera sinais rápidos (Borzoo </w:t>
      </w:r>
      <w:r w:rsidR="001636F4" w:rsidRPr="001466A4">
        <w:rPr>
          <w:rFonts w:ascii="Times New Roman" w:eastAsia="Times New Roman" w:hAnsi="Times New Roman" w:cs="Times New Roman"/>
          <w:i/>
          <w:color w:val="000000" w:themeColor="text1"/>
          <w:sz w:val="24"/>
          <w:szCs w:val="24"/>
        </w:rPr>
        <w:t>et al</w:t>
      </w:r>
      <w:r w:rsidRPr="001466A4">
        <w:rPr>
          <w:rFonts w:ascii="Times New Roman" w:eastAsia="Times New Roman" w:hAnsi="Times New Roman" w:cs="Times New Roman"/>
          <w:color w:val="000000" w:themeColor="text1"/>
          <w:sz w:val="24"/>
          <w:szCs w:val="24"/>
        </w:rPr>
        <w:t xml:space="preserve">., 2025; Cui </w:t>
      </w:r>
      <w:r w:rsidR="001636F4" w:rsidRPr="001466A4">
        <w:rPr>
          <w:rFonts w:ascii="Times New Roman" w:eastAsia="Times New Roman" w:hAnsi="Times New Roman" w:cs="Times New Roman"/>
          <w:i/>
          <w:color w:val="000000" w:themeColor="text1"/>
          <w:sz w:val="24"/>
          <w:szCs w:val="24"/>
        </w:rPr>
        <w:t>et al</w:t>
      </w:r>
      <w:r w:rsidRPr="001466A4">
        <w:rPr>
          <w:rFonts w:ascii="Times New Roman" w:eastAsia="Times New Roman" w:hAnsi="Times New Roman" w:cs="Times New Roman"/>
          <w:color w:val="000000" w:themeColor="text1"/>
          <w:sz w:val="24"/>
          <w:szCs w:val="24"/>
        </w:rPr>
        <w:t xml:space="preserve">., 2022; Thangaleela </w:t>
      </w:r>
      <w:r w:rsidR="001636F4" w:rsidRPr="001466A4">
        <w:rPr>
          <w:rFonts w:ascii="Times New Roman" w:eastAsia="Times New Roman" w:hAnsi="Times New Roman" w:cs="Times New Roman"/>
          <w:i/>
          <w:color w:val="000000" w:themeColor="text1"/>
          <w:sz w:val="24"/>
          <w:szCs w:val="24"/>
        </w:rPr>
        <w:t>et al</w:t>
      </w:r>
      <w:r w:rsidRPr="001466A4">
        <w:rPr>
          <w:rFonts w:ascii="Times New Roman" w:eastAsia="Times New Roman" w:hAnsi="Times New Roman" w:cs="Times New Roman"/>
          <w:color w:val="000000" w:themeColor="text1"/>
          <w:sz w:val="24"/>
          <w:szCs w:val="24"/>
        </w:rPr>
        <w:t xml:space="preserve">., 2022). </w:t>
      </w:r>
    </w:p>
    <w:p w14:paraId="45620FAC" w14:textId="76A46578" w:rsidR="00DA1CC7" w:rsidRPr="001466A4" w:rsidRDefault="006A56CA">
      <w:pPr>
        <w:spacing w:after="0" w:line="360" w:lineRule="auto"/>
        <w:ind w:firstLine="720"/>
        <w:jc w:val="both"/>
        <w:rPr>
          <w:rFonts w:ascii="Times New Roman" w:eastAsia="Times New Roman" w:hAnsi="Times New Roman" w:cs="Times New Roman"/>
          <w:color w:val="000000" w:themeColor="text1"/>
          <w:sz w:val="24"/>
          <w:szCs w:val="24"/>
        </w:rPr>
      </w:pPr>
      <w:r w:rsidRPr="001466A4">
        <w:rPr>
          <w:rFonts w:ascii="Times New Roman" w:eastAsia="Times New Roman" w:hAnsi="Times New Roman" w:cs="Times New Roman"/>
          <w:color w:val="000000" w:themeColor="text1"/>
          <w:sz w:val="24"/>
          <w:szCs w:val="24"/>
        </w:rPr>
        <w:t>Existe também uma via sistêmica na qual as moléculas dos óleos essenciais, especialmente em forma de vapor, podem ser absorvidas pela corrente sanguínea através dos alvéolos pulmonares do sistema respiratório. Por serem moléculas lipofílicas de baixo peso molecular (geralmente abaixo de 300 Da), elas são capazes de atravessar a barreira hematoencefálica (B</w:t>
      </w:r>
      <w:r w:rsidR="00FF1827" w:rsidRPr="001466A4">
        <w:rPr>
          <w:rFonts w:ascii="Times New Roman" w:eastAsia="Times New Roman" w:hAnsi="Times New Roman" w:cs="Times New Roman"/>
          <w:color w:val="000000" w:themeColor="text1"/>
          <w:sz w:val="24"/>
          <w:szCs w:val="24"/>
        </w:rPr>
        <w:t>HE</w:t>
      </w:r>
      <w:r w:rsidRPr="001466A4">
        <w:rPr>
          <w:rFonts w:ascii="Times New Roman" w:eastAsia="Times New Roman" w:hAnsi="Times New Roman" w:cs="Times New Roman"/>
          <w:color w:val="000000" w:themeColor="text1"/>
          <w:sz w:val="24"/>
          <w:szCs w:val="24"/>
        </w:rPr>
        <w:t xml:space="preserve">) e, assim, exercer efeitos farmacológicos diretamente no cérebro, indo além da mera percepção psicológica do aroma (Cui </w:t>
      </w:r>
      <w:r w:rsidR="001636F4" w:rsidRPr="001466A4">
        <w:rPr>
          <w:rFonts w:ascii="Times New Roman" w:eastAsia="Times New Roman" w:hAnsi="Times New Roman" w:cs="Times New Roman"/>
          <w:i/>
          <w:color w:val="000000" w:themeColor="text1"/>
          <w:sz w:val="24"/>
          <w:szCs w:val="24"/>
        </w:rPr>
        <w:t>et al</w:t>
      </w:r>
      <w:r w:rsidRPr="001466A4">
        <w:rPr>
          <w:rFonts w:ascii="Times New Roman" w:eastAsia="Times New Roman" w:hAnsi="Times New Roman" w:cs="Times New Roman"/>
          <w:i/>
          <w:color w:val="000000" w:themeColor="text1"/>
          <w:sz w:val="24"/>
          <w:szCs w:val="24"/>
        </w:rPr>
        <w:t>.,</w:t>
      </w:r>
      <w:r w:rsidRPr="001466A4">
        <w:rPr>
          <w:rFonts w:ascii="Times New Roman" w:eastAsia="Times New Roman" w:hAnsi="Times New Roman" w:cs="Times New Roman"/>
          <w:color w:val="000000" w:themeColor="text1"/>
          <w:sz w:val="24"/>
          <w:szCs w:val="24"/>
        </w:rPr>
        <w:t xml:space="preserve"> 2022; Thangaleela </w:t>
      </w:r>
      <w:r w:rsidR="001636F4" w:rsidRPr="001466A4">
        <w:rPr>
          <w:rFonts w:ascii="Times New Roman" w:eastAsia="Times New Roman" w:hAnsi="Times New Roman" w:cs="Times New Roman"/>
          <w:i/>
          <w:color w:val="000000" w:themeColor="text1"/>
          <w:sz w:val="24"/>
          <w:szCs w:val="24"/>
        </w:rPr>
        <w:t>et al</w:t>
      </w:r>
      <w:r w:rsidRPr="001466A4">
        <w:rPr>
          <w:rFonts w:ascii="Times New Roman" w:eastAsia="Times New Roman" w:hAnsi="Times New Roman" w:cs="Times New Roman"/>
          <w:color w:val="000000" w:themeColor="text1"/>
          <w:sz w:val="24"/>
          <w:szCs w:val="24"/>
        </w:rPr>
        <w:t>., 2022).</w:t>
      </w:r>
    </w:p>
    <w:p w14:paraId="45620FAD" w14:textId="52F9D69D" w:rsidR="00DA1CC7" w:rsidRPr="001466A4" w:rsidRDefault="006A56CA">
      <w:pPr>
        <w:spacing w:after="0" w:line="360" w:lineRule="auto"/>
        <w:ind w:firstLine="720"/>
        <w:jc w:val="both"/>
        <w:rPr>
          <w:rFonts w:ascii="Times New Roman" w:eastAsia="Times New Roman" w:hAnsi="Times New Roman" w:cs="Times New Roman"/>
          <w:color w:val="000000" w:themeColor="text1"/>
          <w:sz w:val="24"/>
          <w:szCs w:val="24"/>
        </w:rPr>
      </w:pPr>
      <w:r w:rsidRPr="001466A4">
        <w:rPr>
          <w:rFonts w:ascii="Times New Roman" w:eastAsia="Times New Roman" w:hAnsi="Times New Roman" w:cs="Times New Roman"/>
          <w:color w:val="000000" w:themeColor="text1"/>
          <w:sz w:val="24"/>
          <w:szCs w:val="24"/>
        </w:rPr>
        <w:t xml:space="preserve">A aromaterapia atua na modulação do sistema nervoso autônomo (SNA), que regula funções corporais involuntárias como frequência cardíaca, pressão arterial e respiração. A ansiedade e a dor podem desencadear uma cascata de estresse fisiológico, envolvendo a liberação de hormônios como o hormônio liberador de corticotropina, que ativa o locus coeruleus para liberar noradrenalina, resultando em uma ativação rápida das fibras simpáticas. O sistema nervoso simpático, por sua vez, desencadeia a liberação de catecolaminas adrenomedulares, que elevam a frequência cardíaca, a pressão arterial e a frequência respiratória. A aromaterapia pode interferir nessa cascata, influenciando a pressão arterial, a frequência cardíaca e os níveis de cortisol, ao promover a atividade parassimpática (relaxamento) e suprimir a atividade simpática (estresse) (Albazee </w:t>
      </w:r>
      <w:r w:rsidR="001636F4" w:rsidRPr="001466A4">
        <w:rPr>
          <w:rFonts w:ascii="Times New Roman" w:eastAsia="Times New Roman" w:hAnsi="Times New Roman" w:cs="Times New Roman"/>
          <w:i/>
          <w:color w:val="000000" w:themeColor="text1"/>
          <w:sz w:val="24"/>
          <w:szCs w:val="24"/>
        </w:rPr>
        <w:t>et al</w:t>
      </w:r>
      <w:r w:rsidRPr="001466A4">
        <w:rPr>
          <w:rFonts w:ascii="Times New Roman" w:eastAsia="Times New Roman" w:hAnsi="Times New Roman" w:cs="Times New Roman"/>
          <w:color w:val="000000" w:themeColor="text1"/>
          <w:sz w:val="24"/>
          <w:szCs w:val="24"/>
        </w:rPr>
        <w:t xml:space="preserve">., 2025; Cui </w:t>
      </w:r>
      <w:r w:rsidR="001636F4" w:rsidRPr="001466A4">
        <w:rPr>
          <w:rFonts w:ascii="Times New Roman" w:eastAsia="Times New Roman" w:hAnsi="Times New Roman" w:cs="Times New Roman"/>
          <w:i/>
          <w:color w:val="000000" w:themeColor="text1"/>
          <w:sz w:val="24"/>
          <w:szCs w:val="24"/>
        </w:rPr>
        <w:t>et al</w:t>
      </w:r>
      <w:r w:rsidRPr="001466A4">
        <w:rPr>
          <w:rFonts w:ascii="Times New Roman" w:eastAsia="Times New Roman" w:hAnsi="Times New Roman" w:cs="Times New Roman"/>
          <w:color w:val="000000" w:themeColor="text1"/>
          <w:sz w:val="24"/>
          <w:szCs w:val="24"/>
        </w:rPr>
        <w:t>., 2022).</w:t>
      </w:r>
    </w:p>
    <w:p w14:paraId="45620FAE" w14:textId="6FB36228" w:rsidR="00DA1CC7" w:rsidRPr="001466A4" w:rsidRDefault="006A56CA">
      <w:pPr>
        <w:spacing w:after="0" w:line="360" w:lineRule="auto"/>
        <w:ind w:firstLine="720"/>
        <w:jc w:val="both"/>
        <w:rPr>
          <w:rFonts w:ascii="Times New Roman" w:eastAsia="Times New Roman" w:hAnsi="Times New Roman" w:cs="Times New Roman"/>
          <w:color w:val="000000" w:themeColor="text1"/>
          <w:sz w:val="24"/>
          <w:szCs w:val="24"/>
        </w:rPr>
      </w:pPr>
      <w:r w:rsidRPr="001466A4">
        <w:rPr>
          <w:rFonts w:ascii="Times New Roman" w:eastAsia="Times New Roman" w:hAnsi="Times New Roman" w:cs="Times New Roman"/>
          <w:color w:val="000000" w:themeColor="text1"/>
          <w:sz w:val="24"/>
          <w:szCs w:val="24"/>
        </w:rPr>
        <w:t xml:space="preserve">Os aromas estimulam o cérebro a produzir neurotransmissores como a serotonina (5-HT) e a dopamina, e influenciam o sistema neuroendócrino. Isso pode levar a relaxamento fisiológico, redução dos níveis de ansiedade e estresse, e melhoria na qualidade do sono. Acredita-se que as moléculas nos óleos essenciais que chegam ao sistema límbico também afetem os receptores GABA no hipotálamo, que são cruciais para a manutenção do sono. Além disso, podem contribuir para o aumento da circulação sanguínea e a redução do tônus muscular (Cui </w:t>
      </w:r>
      <w:r w:rsidR="001636F4" w:rsidRPr="001466A4">
        <w:rPr>
          <w:rFonts w:ascii="Times New Roman" w:eastAsia="Times New Roman" w:hAnsi="Times New Roman" w:cs="Times New Roman"/>
          <w:i/>
          <w:color w:val="000000" w:themeColor="text1"/>
          <w:sz w:val="24"/>
          <w:szCs w:val="24"/>
        </w:rPr>
        <w:t>et al</w:t>
      </w:r>
      <w:r w:rsidRPr="001466A4">
        <w:rPr>
          <w:rFonts w:ascii="Times New Roman" w:eastAsia="Times New Roman" w:hAnsi="Times New Roman" w:cs="Times New Roman"/>
          <w:color w:val="000000" w:themeColor="text1"/>
          <w:sz w:val="24"/>
          <w:szCs w:val="24"/>
        </w:rPr>
        <w:t xml:space="preserve">., 2022; Nouira </w:t>
      </w:r>
      <w:r w:rsidR="001636F4" w:rsidRPr="001466A4">
        <w:rPr>
          <w:rFonts w:ascii="Times New Roman" w:eastAsia="Times New Roman" w:hAnsi="Times New Roman" w:cs="Times New Roman"/>
          <w:i/>
          <w:color w:val="000000" w:themeColor="text1"/>
          <w:sz w:val="24"/>
          <w:szCs w:val="24"/>
        </w:rPr>
        <w:t>et al</w:t>
      </w:r>
      <w:r w:rsidRPr="001466A4">
        <w:rPr>
          <w:rFonts w:ascii="Times New Roman" w:eastAsia="Times New Roman" w:hAnsi="Times New Roman" w:cs="Times New Roman"/>
          <w:color w:val="000000" w:themeColor="text1"/>
          <w:sz w:val="24"/>
          <w:szCs w:val="24"/>
        </w:rPr>
        <w:t xml:space="preserve">., 2024). </w:t>
      </w:r>
    </w:p>
    <w:p w14:paraId="45620FAF" w14:textId="033A5E87" w:rsidR="00DA1CC7" w:rsidRPr="001466A4" w:rsidRDefault="006A56CA">
      <w:pPr>
        <w:spacing w:after="0" w:line="360" w:lineRule="auto"/>
        <w:ind w:firstLine="720"/>
        <w:jc w:val="both"/>
        <w:rPr>
          <w:rFonts w:ascii="Times New Roman" w:eastAsia="Times New Roman" w:hAnsi="Times New Roman" w:cs="Times New Roman"/>
          <w:color w:val="000000" w:themeColor="text1"/>
          <w:sz w:val="24"/>
          <w:szCs w:val="24"/>
        </w:rPr>
      </w:pPr>
      <w:r w:rsidRPr="001466A4">
        <w:rPr>
          <w:rFonts w:ascii="Times New Roman" w:eastAsia="Times New Roman" w:hAnsi="Times New Roman" w:cs="Times New Roman"/>
          <w:color w:val="000000" w:themeColor="text1"/>
          <w:sz w:val="24"/>
          <w:szCs w:val="24"/>
        </w:rPr>
        <w:t xml:space="preserve">Embora a aromaterapia demonstre reduzir a ansiedade e a dor percebida, os estudos nem sempre mostram uma alteração estatisticamente significativa em todos os sinais vitais, como frequência cardíaca e pressão arterial, apesar da clara redução do estresse fisiológico subjacente. </w:t>
      </w:r>
      <w:r w:rsidRPr="001466A4">
        <w:rPr>
          <w:rFonts w:ascii="Times New Roman" w:eastAsia="Times New Roman" w:hAnsi="Times New Roman" w:cs="Times New Roman"/>
          <w:color w:val="000000" w:themeColor="text1"/>
          <w:sz w:val="24"/>
          <w:szCs w:val="24"/>
        </w:rPr>
        <w:lastRenderedPageBreak/>
        <w:t xml:space="preserve">Essas variações podem ser atribuídas à heterogeneidade dos estudos, incluindo o design, o tamanho da amostra e as características dos participantes (Albazee </w:t>
      </w:r>
      <w:r w:rsidR="001636F4" w:rsidRPr="001466A4">
        <w:rPr>
          <w:rFonts w:ascii="Times New Roman" w:eastAsia="Times New Roman" w:hAnsi="Times New Roman" w:cs="Times New Roman"/>
          <w:i/>
          <w:color w:val="000000" w:themeColor="text1"/>
          <w:sz w:val="24"/>
          <w:szCs w:val="24"/>
        </w:rPr>
        <w:t>et al</w:t>
      </w:r>
      <w:r w:rsidRPr="001466A4">
        <w:rPr>
          <w:rFonts w:ascii="Times New Roman" w:eastAsia="Times New Roman" w:hAnsi="Times New Roman" w:cs="Times New Roman"/>
          <w:color w:val="000000" w:themeColor="text1"/>
          <w:sz w:val="24"/>
          <w:szCs w:val="24"/>
        </w:rPr>
        <w:t>., 2025).</w:t>
      </w:r>
    </w:p>
    <w:p w14:paraId="45620FB0" w14:textId="1D908DE1" w:rsidR="00DA1CC7" w:rsidRPr="001466A4" w:rsidRDefault="006A56CA">
      <w:pPr>
        <w:spacing w:after="0" w:line="360" w:lineRule="auto"/>
        <w:ind w:firstLine="720"/>
        <w:jc w:val="both"/>
        <w:rPr>
          <w:rFonts w:ascii="Times New Roman" w:eastAsia="Times New Roman" w:hAnsi="Times New Roman" w:cs="Times New Roman"/>
          <w:color w:val="000000" w:themeColor="text1"/>
          <w:sz w:val="24"/>
          <w:szCs w:val="24"/>
        </w:rPr>
      </w:pPr>
      <w:r w:rsidRPr="001466A4">
        <w:rPr>
          <w:rFonts w:ascii="Times New Roman" w:eastAsia="Times New Roman" w:hAnsi="Times New Roman" w:cs="Times New Roman"/>
          <w:color w:val="000000" w:themeColor="text1"/>
          <w:sz w:val="24"/>
          <w:szCs w:val="24"/>
        </w:rPr>
        <w:t xml:space="preserve">De forma geral, a aromaterapia é considerada uma terapia segura e bem tolerada, com menos efeitos colaterais em comparação com medicamentos psicotrópicos, especialmente quando administrada por inalação. As moléculas dos óleos essenciais apresentam alta permeabilidade, rápido metabolismo e baixa retenção, sendo eliminadas do corpo em poucas horas. No entanto, a segurança e a pureza dos óleos são considerações importantes para sua aplicação clínica (Cui </w:t>
      </w:r>
      <w:r w:rsidR="001636F4" w:rsidRPr="001466A4">
        <w:rPr>
          <w:rFonts w:ascii="Times New Roman" w:eastAsia="Times New Roman" w:hAnsi="Times New Roman" w:cs="Times New Roman"/>
          <w:i/>
          <w:color w:val="000000" w:themeColor="text1"/>
          <w:sz w:val="24"/>
          <w:szCs w:val="24"/>
        </w:rPr>
        <w:t>et al</w:t>
      </w:r>
      <w:r w:rsidRPr="001466A4">
        <w:rPr>
          <w:rFonts w:ascii="Times New Roman" w:eastAsia="Times New Roman" w:hAnsi="Times New Roman" w:cs="Times New Roman"/>
          <w:color w:val="000000" w:themeColor="text1"/>
          <w:sz w:val="24"/>
          <w:szCs w:val="24"/>
        </w:rPr>
        <w:t>., 2022).</w:t>
      </w:r>
    </w:p>
    <w:p w14:paraId="45620FB1" w14:textId="77777777" w:rsidR="00DA1CC7" w:rsidRPr="001466A4" w:rsidRDefault="00DA1CC7">
      <w:pPr>
        <w:spacing w:after="0" w:line="360" w:lineRule="auto"/>
        <w:jc w:val="both"/>
        <w:rPr>
          <w:rFonts w:ascii="Times New Roman" w:eastAsia="Times New Roman" w:hAnsi="Times New Roman" w:cs="Times New Roman"/>
          <w:color w:val="000000" w:themeColor="text1"/>
          <w:sz w:val="24"/>
          <w:szCs w:val="24"/>
        </w:rPr>
      </w:pPr>
    </w:p>
    <w:p w14:paraId="45620FB2" w14:textId="6EF5B15F" w:rsidR="00DA1CC7" w:rsidRPr="001466A4" w:rsidRDefault="003E21F7" w:rsidP="004E3743">
      <w:pPr>
        <w:pStyle w:val="Subttulo1"/>
      </w:pPr>
      <w:bookmarkStart w:id="16" w:name="_Toc208579916"/>
      <w:r w:rsidRPr="001466A4">
        <w:t>AROMATERAPIA COM CAMOMILA COMO UMA INTERVENÇÃO OPORTUNA PARA DOR E ANSIEDADE</w:t>
      </w:r>
      <w:bookmarkEnd w:id="16"/>
    </w:p>
    <w:p w14:paraId="45620FB3" w14:textId="714E7F62" w:rsidR="00DA1CC7" w:rsidRPr="001466A4" w:rsidRDefault="006A56CA">
      <w:pPr>
        <w:spacing w:after="0" w:line="360" w:lineRule="auto"/>
        <w:jc w:val="both"/>
        <w:rPr>
          <w:rFonts w:ascii="Times New Roman" w:eastAsia="Times New Roman" w:hAnsi="Times New Roman" w:cs="Times New Roman"/>
          <w:color w:val="000000" w:themeColor="text1"/>
          <w:sz w:val="24"/>
          <w:szCs w:val="24"/>
        </w:rPr>
      </w:pPr>
      <w:r w:rsidRPr="001466A4">
        <w:rPr>
          <w:rFonts w:ascii="Times New Roman" w:eastAsia="Times New Roman" w:hAnsi="Times New Roman" w:cs="Times New Roman"/>
          <w:color w:val="000000" w:themeColor="text1"/>
          <w:sz w:val="24"/>
          <w:szCs w:val="24"/>
        </w:rPr>
        <w:tab/>
        <w:t xml:space="preserve">Dentro deste contexto, a aromaterapia com camomila apresenta-se como um tratamento promissor e oportuno para o manejo da dor e da ansiedade, oferecendo uma valiosa intervenção não farmacológica. Reconhecida globalmente como uma erva medicinal há séculos, a camomila, principalmente as variedades </w:t>
      </w:r>
      <w:r w:rsidRPr="001466A4">
        <w:rPr>
          <w:rFonts w:ascii="Times New Roman" w:eastAsia="Times New Roman" w:hAnsi="Times New Roman" w:cs="Times New Roman"/>
          <w:i/>
          <w:color w:val="000000" w:themeColor="text1"/>
          <w:sz w:val="24"/>
          <w:szCs w:val="24"/>
        </w:rPr>
        <w:t>Matricaria chamomilla</w:t>
      </w:r>
      <w:r w:rsidRPr="001466A4">
        <w:rPr>
          <w:rFonts w:ascii="Times New Roman" w:eastAsia="Times New Roman" w:hAnsi="Times New Roman" w:cs="Times New Roman"/>
          <w:color w:val="000000" w:themeColor="text1"/>
          <w:sz w:val="24"/>
          <w:szCs w:val="24"/>
        </w:rPr>
        <w:t xml:space="preserve"> (camomila alemã) e </w:t>
      </w:r>
      <w:r w:rsidRPr="001466A4">
        <w:rPr>
          <w:rFonts w:ascii="Times New Roman" w:eastAsia="Times New Roman" w:hAnsi="Times New Roman" w:cs="Times New Roman"/>
          <w:i/>
          <w:color w:val="000000" w:themeColor="text1"/>
          <w:sz w:val="24"/>
          <w:szCs w:val="24"/>
        </w:rPr>
        <w:t>Chamaemelum nobile</w:t>
      </w:r>
      <w:r w:rsidRPr="001466A4">
        <w:rPr>
          <w:rFonts w:ascii="Times New Roman" w:eastAsia="Times New Roman" w:hAnsi="Times New Roman" w:cs="Times New Roman"/>
          <w:color w:val="000000" w:themeColor="text1"/>
          <w:sz w:val="24"/>
          <w:szCs w:val="24"/>
        </w:rPr>
        <w:t xml:space="preserve"> (camomila romana), é classificada como “Geralmente Reconhecida como Segura” (GRAS) pela </w:t>
      </w:r>
      <w:r w:rsidRPr="001466A4">
        <w:rPr>
          <w:rFonts w:ascii="Times New Roman" w:eastAsia="Times New Roman" w:hAnsi="Times New Roman" w:cs="Times New Roman"/>
          <w:i/>
          <w:color w:val="000000" w:themeColor="text1"/>
          <w:sz w:val="24"/>
          <w:szCs w:val="24"/>
        </w:rPr>
        <w:t xml:space="preserve">Food and Drug Administration </w:t>
      </w:r>
      <w:r w:rsidRPr="001466A4">
        <w:rPr>
          <w:rFonts w:ascii="Times New Roman" w:eastAsia="Times New Roman" w:hAnsi="Times New Roman" w:cs="Times New Roman"/>
          <w:color w:val="000000" w:themeColor="text1"/>
          <w:sz w:val="24"/>
          <w:szCs w:val="24"/>
        </w:rPr>
        <w:t xml:space="preserve">(FDA) e faz parte da medicina tradicional, complementar e integrativa (MTCI) (Eskandari </w:t>
      </w:r>
      <w:r w:rsidR="001636F4" w:rsidRPr="001466A4">
        <w:rPr>
          <w:rFonts w:ascii="Times New Roman" w:eastAsia="Times New Roman" w:hAnsi="Times New Roman" w:cs="Times New Roman"/>
          <w:i/>
          <w:color w:val="000000" w:themeColor="text1"/>
          <w:sz w:val="24"/>
          <w:szCs w:val="24"/>
        </w:rPr>
        <w:t>et al</w:t>
      </w:r>
      <w:r w:rsidRPr="001466A4">
        <w:rPr>
          <w:rFonts w:ascii="Times New Roman" w:eastAsia="Times New Roman" w:hAnsi="Times New Roman" w:cs="Times New Roman"/>
          <w:color w:val="000000" w:themeColor="text1"/>
          <w:sz w:val="24"/>
          <w:szCs w:val="24"/>
        </w:rPr>
        <w:t xml:space="preserve">., 2023; Valmy </w:t>
      </w:r>
      <w:r w:rsidR="001636F4" w:rsidRPr="001466A4">
        <w:rPr>
          <w:rFonts w:ascii="Times New Roman" w:eastAsia="Times New Roman" w:hAnsi="Times New Roman" w:cs="Times New Roman"/>
          <w:i/>
          <w:color w:val="000000" w:themeColor="text1"/>
          <w:sz w:val="24"/>
          <w:szCs w:val="24"/>
        </w:rPr>
        <w:t>et al</w:t>
      </w:r>
      <w:r w:rsidRPr="001466A4">
        <w:rPr>
          <w:rFonts w:ascii="Times New Roman" w:eastAsia="Times New Roman" w:hAnsi="Times New Roman" w:cs="Times New Roman"/>
          <w:color w:val="000000" w:themeColor="text1"/>
          <w:sz w:val="24"/>
          <w:szCs w:val="24"/>
        </w:rPr>
        <w:t xml:space="preserve">., 2025). </w:t>
      </w:r>
    </w:p>
    <w:p w14:paraId="45620FB4" w14:textId="232B0E85" w:rsidR="00DA1CC7" w:rsidRPr="001466A4" w:rsidRDefault="006A56CA">
      <w:pPr>
        <w:spacing w:after="0" w:line="360" w:lineRule="auto"/>
        <w:jc w:val="both"/>
        <w:rPr>
          <w:rFonts w:ascii="Times New Roman" w:eastAsia="Times New Roman" w:hAnsi="Times New Roman" w:cs="Times New Roman"/>
          <w:color w:val="000000" w:themeColor="text1"/>
          <w:sz w:val="24"/>
          <w:szCs w:val="24"/>
        </w:rPr>
      </w:pPr>
      <w:r w:rsidRPr="001466A4">
        <w:rPr>
          <w:rFonts w:ascii="Times New Roman" w:eastAsia="Times New Roman" w:hAnsi="Times New Roman" w:cs="Times New Roman"/>
          <w:color w:val="000000" w:themeColor="text1"/>
          <w:sz w:val="24"/>
          <w:szCs w:val="24"/>
        </w:rPr>
        <w:tab/>
        <w:t xml:space="preserve">Os mecanismos de ação da camomila na redução da dor e da ansiedade são multifacetados e envolvem seus componentes bioativos. Ela tem a capacidade de intensificar o relaxamento e o aroma pode rapidamente induzir mudanças emocionais positivas, promovendo o bem-estar e aliviando emoções negativas. O principal componente bioativo da camomila é a apigenina, um flavonoide que atua na redução de mediadores inflamatórios ao inibir a expressão de iNOS e COX-2 por meio das vias de sinalização NF-κB e MAPK, resultando na diminuição da produção de óxido nítrico e prostaglandinas, substâncias associadas à sensibilidade à dor. Outros componentes como α-bisabolol e chamazuleno também contribuem para seus efeitos anti-inflamatórios (Thangaleela </w:t>
      </w:r>
      <w:r w:rsidR="001636F4" w:rsidRPr="001466A4">
        <w:rPr>
          <w:rFonts w:ascii="Times New Roman" w:eastAsia="Times New Roman" w:hAnsi="Times New Roman" w:cs="Times New Roman"/>
          <w:i/>
          <w:color w:val="000000" w:themeColor="text1"/>
          <w:sz w:val="24"/>
          <w:szCs w:val="24"/>
        </w:rPr>
        <w:t>et al</w:t>
      </w:r>
      <w:r w:rsidRPr="001466A4">
        <w:rPr>
          <w:rFonts w:ascii="Times New Roman" w:eastAsia="Times New Roman" w:hAnsi="Times New Roman" w:cs="Times New Roman"/>
          <w:color w:val="000000" w:themeColor="text1"/>
          <w:sz w:val="24"/>
          <w:szCs w:val="24"/>
        </w:rPr>
        <w:t xml:space="preserve">., 2022; Valmy </w:t>
      </w:r>
      <w:r w:rsidR="001636F4" w:rsidRPr="001466A4">
        <w:rPr>
          <w:rFonts w:ascii="Times New Roman" w:eastAsia="Times New Roman" w:hAnsi="Times New Roman" w:cs="Times New Roman"/>
          <w:i/>
          <w:color w:val="000000" w:themeColor="text1"/>
          <w:sz w:val="24"/>
          <w:szCs w:val="24"/>
        </w:rPr>
        <w:t>et al</w:t>
      </w:r>
      <w:r w:rsidRPr="001466A4">
        <w:rPr>
          <w:rFonts w:ascii="Times New Roman" w:eastAsia="Times New Roman" w:hAnsi="Times New Roman" w:cs="Times New Roman"/>
          <w:color w:val="000000" w:themeColor="text1"/>
          <w:sz w:val="24"/>
          <w:szCs w:val="24"/>
        </w:rPr>
        <w:t>., 2025).</w:t>
      </w:r>
    </w:p>
    <w:p w14:paraId="45620FB5" w14:textId="2A4E4789" w:rsidR="00DA1CC7" w:rsidRPr="001466A4" w:rsidRDefault="006A56CA">
      <w:pPr>
        <w:spacing w:after="0" w:line="360" w:lineRule="auto"/>
        <w:ind w:firstLine="720"/>
        <w:jc w:val="both"/>
        <w:rPr>
          <w:rFonts w:ascii="Times New Roman" w:eastAsia="Times New Roman" w:hAnsi="Times New Roman" w:cs="Times New Roman"/>
          <w:color w:val="000000" w:themeColor="text1"/>
          <w:sz w:val="24"/>
          <w:szCs w:val="24"/>
        </w:rPr>
      </w:pPr>
      <w:r w:rsidRPr="001466A4">
        <w:rPr>
          <w:rFonts w:ascii="Times New Roman" w:eastAsia="Times New Roman" w:hAnsi="Times New Roman" w:cs="Times New Roman"/>
          <w:color w:val="000000" w:themeColor="text1"/>
          <w:sz w:val="24"/>
          <w:szCs w:val="24"/>
        </w:rPr>
        <w:t xml:space="preserve">A aromaterapia com camomila em combinação com oxigênio demonstrou ser mais eficaz na redução da dor pós-cesariana do que massagem e outras intervenções padrão. E no combate à ansiedade, a camomila oferece benefícios importantes. Estudos indicam que o óleo essencial de camomila é tradicionalmente usado como um sedativo suave para acalmar os nervos e diminuir a ansiedade, inclusive em pacientes quimioterápicos para reduzir a ansiedade e melhorar a qualidade do sono. A inalação do aroma de camomila pode reduzir a ansiedade durante o trabalho de parto. A apigenina, presente na camomila, contribui para seus efeitos </w:t>
      </w:r>
      <w:r w:rsidRPr="001466A4">
        <w:rPr>
          <w:rFonts w:ascii="Times New Roman" w:eastAsia="Times New Roman" w:hAnsi="Times New Roman" w:cs="Times New Roman"/>
          <w:color w:val="000000" w:themeColor="text1"/>
          <w:sz w:val="24"/>
          <w:szCs w:val="24"/>
        </w:rPr>
        <w:lastRenderedPageBreak/>
        <w:t xml:space="preserve">ansiolíticos e indutores do sono devido à sua forte afinidade pelos receptores benzodiazepínicos (Eskandari </w:t>
      </w:r>
      <w:r w:rsidR="001636F4" w:rsidRPr="001466A4">
        <w:rPr>
          <w:rFonts w:ascii="Times New Roman" w:eastAsia="Times New Roman" w:hAnsi="Times New Roman" w:cs="Times New Roman"/>
          <w:i/>
          <w:color w:val="000000" w:themeColor="text1"/>
          <w:sz w:val="24"/>
          <w:szCs w:val="24"/>
        </w:rPr>
        <w:t>et al</w:t>
      </w:r>
      <w:r w:rsidRPr="001466A4">
        <w:rPr>
          <w:rFonts w:ascii="Times New Roman" w:eastAsia="Times New Roman" w:hAnsi="Times New Roman" w:cs="Times New Roman"/>
          <w:color w:val="000000" w:themeColor="text1"/>
          <w:sz w:val="24"/>
          <w:szCs w:val="24"/>
        </w:rPr>
        <w:t xml:space="preserve">., 2023; Ferguson, Gordon, 2025). </w:t>
      </w:r>
    </w:p>
    <w:p w14:paraId="45620FB6" w14:textId="61FED735" w:rsidR="00DA1CC7" w:rsidRPr="001466A4" w:rsidRDefault="006A56CA">
      <w:pPr>
        <w:spacing w:after="0" w:line="360" w:lineRule="auto"/>
        <w:ind w:firstLine="720"/>
        <w:jc w:val="both"/>
        <w:rPr>
          <w:rFonts w:ascii="Times New Roman" w:eastAsia="Times New Roman" w:hAnsi="Times New Roman" w:cs="Times New Roman"/>
          <w:color w:val="000000" w:themeColor="text1"/>
          <w:sz w:val="24"/>
          <w:szCs w:val="24"/>
        </w:rPr>
      </w:pPr>
      <w:r w:rsidRPr="001466A4">
        <w:rPr>
          <w:rFonts w:ascii="Times New Roman" w:eastAsia="Times New Roman" w:hAnsi="Times New Roman" w:cs="Times New Roman"/>
          <w:color w:val="000000" w:themeColor="text1"/>
          <w:sz w:val="24"/>
          <w:szCs w:val="24"/>
        </w:rPr>
        <w:t xml:space="preserve">Embora a camomila seja amplamente considerada segura e a aromaterapia com óleos essenciais tenda a ter menos efeitos colaterais do que medicamentos tradicionais, é fundamental considerar algumas limitações e advertências. Reações adversas raras, mas graves, foram relatadas ao FDA desde 2005, incluindo aumento da pressão arterial, pesadelos, alucinações e reações severas como hemorragia ou dispneia. Outras limitações metodológicas em muitos estudos incluem amostras pequenas, alta heterogeneidade, intervenções abertas (não cegas) e o uso de múltiplos instrumentos subjetivos para avaliação de resultados. A variabilidade dos fitoconstituintes da camomila, influenciada por fatores como qualidade do solo e métodos de extração, bem como a baixa permeabilidade tecidual de extratos alcoólicos e aquosos, também são desafios para a padronização e generalização dos resultados (Cui </w:t>
      </w:r>
      <w:r w:rsidR="001636F4" w:rsidRPr="001466A4">
        <w:rPr>
          <w:rFonts w:ascii="Times New Roman" w:eastAsia="Times New Roman" w:hAnsi="Times New Roman" w:cs="Times New Roman"/>
          <w:i/>
          <w:color w:val="000000" w:themeColor="text1"/>
          <w:sz w:val="24"/>
          <w:szCs w:val="24"/>
        </w:rPr>
        <w:t>et al</w:t>
      </w:r>
      <w:r w:rsidRPr="001466A4">
        <w:rPr>
          <w:rFonts w:ascii="Times New Roman" w:eastAsia="Times New Roman" w:hAnsi="Times New Roman" w:cs="Times New Roman"/>
          <w:color w:val="000000" w:themeColor="text1"/>
          <w:sz w:val="24"/>
          <w:szCs w:val="24"/>
        </w:rPr>
        <w:t xml:space="preserve">., 2025; Ferguson, Gordon, 2025). </w:t>
      </w:r>
    </w:p>
    <w:p w14:paraId="45620FB7" w14:textId="0BEFFA94" w:rsidR="00DA1CC7" w:rsidRPr="001466A4" w:rsidRDefault="006A56CA">
      <w:pPr>
        <w:spacing w:after="0" w:line="360" w:lineRule="auto"/>
        <w:ind w:firstLine="720"/>
        <w:jc w:val="both"/>
        <w:rPr>
          <w:rFonts w:ascii="Times New Roman" w:eastAsia="Times New Roman" w:hAnsi="Times New Roman" w:cs="Times New Roman"/>
          <w:color w:val="000000" w:themeColor="text1"/>
          <w:sz w:val="24"/>
          <w:szCs w:val="24"/>
        </w:rPr>
      </w:pPr>
      <w:r w:rsidRPr="001466A4">
        <w:rPr>
          <w:rFonts w:ascii="Times New Roman" w:eastAsia="Times New Roman" w:hAnsi="Times New Roman" w:cs="Times New Roman"/>
          <w:color w:val="000000" w:themeColor="text1"/>
          <w:sz w:val="24"/>
          <w:szCs w:val="24"/>
        </w:rPr>
        <w:t xml:space="preserve">Em suma, a camomila se destaca como uma promissora e bem tolerada intervenção para o manejo da dor e da ansiedade, oferecendo uma alternativa natural com potencial para complementar os tratamentos convencionais. No entanto, a necessidade de mais pesquisas robustas e em larga escala, com protocolos padronizados e avaliações mais objetivas, é crucial para fortalecer as evidências e otimizar sua aplicação clínica, especialmente em populações vulneráveis (Valmy </w:t>
      </w:r>
      <w:r w:rsidR="001636F4" w:rsidRPr="001466A4">
        <w:rPr>
          <w:rFonts w:ascii="Times New Roman" w:eastAsia="Times New Roman" w:hAnsi="Times New Roman" w:cs="Times New Roman"/>
          <w:i/>
          <w:color w:val="000000" w:themeColor="text1"/>
          <w:sz w:val="24"/>
          <w:szCs w:val="24"/>
        </w:rPr>
        <w:t>et al</w:t>
      </w:r>
      <w:r w:rsidRPr="001466A4">
        <w:rPr>
          <w:rFonts w:ascii="Times New Roman" w:eastAsia="Times New Roman" w:hAnsi="Times New Roman" w:cs="Times New Roman"/>
          <w:color w:val="000000" w:themeColor="text1"/>
          <w:sz w:val="24"/>
          <w:szCs w:val="24"/>
        </w:rPr>
        <w:t>., 2025).</w:t>
      </w:r>
    </w:p>
    <w:p w14:paraId="45620FB8" w14:textId="77777777" w:rsidR="00DA1CC7" w:rsidRPr="001466A4" w:rsidRDefault="00DA1CC7">
      <w:pPr>
        <w:spacing w:after="0" w:line="360" w:lineRule="auto"/>
        <w:jc w:val="both"/>
        <w:rPr>
          <w:rFonts w:ascii="Times New Roman" w:eastAsia="Times New Roman" w:hAnsi="Times New Roman" w:cs="Times New Roman"/>
          <w:color w:val="000000" w:themeColor="text1"/>
          <w:sz w:val="24"/>
          <w:szCs w:val="24"/>
        </w:rPr>
      </w:pPr>
    </w:p>
    <w:p w14:paraId="45620FB9" w14:textId="114104F2" w:rsidR="00DA1CC7" w:rsidRPr="001466A4" w:rsidRDefault="006A56CA" w:rsidP="004E3743">
      <w:pPr>
        <w:pStyle w:val="Ttulo1"/>
        <w:rPr>
          <w:color w:val="000000" w:themeColor="text1"/>
        </w:rPr>
      </w:pPr>
      <w:bookmarkStart w:id="17" w:name="_Toc208579917"/>
      <w:r w:rsidRPr="001466A4">
        <w:rPr>
          <w:color w:val="000000" w:themeColor="text1"/>
        </w:rPr>
        <w:t>REFERENCIAL FILOSÓFICO</w:t>
      </w:r>
      <w:bookmarkEnd w:id="17"/>
      <w:r w:rsidRPr="001466A4">
        <w:rPr>
          <w:color w:val="000000" w:themeColor="text1"/>
        </w:rPr>
        <w:t xml:space="preserve"> </w:t>
      </w:r>
    </w:p>
    <w:p w14:paraId="45620FBA" w14:textId="77777777" w:rsidR="00DA1CC7" w:rsidRPr="001466A4" w:rsidRDefault="00DA1CC7">
      <w:pPr>
        <w:spacing w:after="0" w:line="360" w:lineRule="auto"/>
        <w:jc w:val="both"/>
        <w:rPr>
          <w:rFonts w:ascii="Times New Roman" w:eastAsia="Times New Roman" w:hAnsi="Times New Roman" w:cs="Times New Roman"/>
          <w:color w:val="000000" w:themeColor="text1"/>
          <w:sz w:val="24"/>
          <w:szCs w:val="24"/>
        </w:rPr>
      </w:pPr>
    </w:p>
    <w:p w14:paraId="45620FBB" w14:textId="2C7B39B6" w:rsidR="00DA1CC7" w:rsidRPr="001466A4" w:rsidRDefault="003E21F7" w:rsidP="004E3743">
      <w:pPr>
        <w:pStyle w:val="Subttulo1"/>
      </w:pPr>
      <w:bookmarkStart w:id="18" w:name="_Toc208579918"/>
      <w:r w:rsidRPr="001466A4">
        <w:t>BREVE CONTEXTUALIZAÇÃO</w:t>
      </w:r>
      <w:bookmarkEnd w:id="18"/>
    </w:p>
    <w:p w14:paraId="45620FBC" w14:textId="3C7E42A8" w:rsidR="00DA1CC7" w:rsidRPr="001466A4" w:rsidRDefault="006A56CA">
      <w:pPr>
        <w:spacing w:after="0" w:line="360" w:lineRule="auto"/>
        <w:ind w:firstLine="720"/>
        <w:jc w:val="both"/>
        <w:rPr>
          <w:rFonts w:ascii="Times New Roman" w:eastAsia="Times New Roman" w:hAnsi="Times New Roman" w:cs="Times New Roman"/>
          <w:color w:val="000000" w:themeColor="text1"/>
          <w:sz w:val="24"/>
          <w:szCs w:val="24"/>
        </w:rPr>
      </w:pPr>
      <w:r w:rsidRPr="001466A4">
        <w:rPr>
          <w:rFonts w:ascii="Times New Roman" w:eastAsia="Times New Roman" w:hAnsi="Times New Roman" w:cs="Times New Roman"/>
          <w:color w:val="000000" w:themeColor="text1"/>
          <w:sz w:val="24"/>
          <w:szCs w:val="24"/>
        </w:rPr>
        <w:t xml:space="preserve">O cuidado à saúde, está frequentemente enraizado em um paradigma mecanicista e reducionista e tende a fragmentar o entendimento do ser humano e da própria doença. Essa visão, que concebe o corpo como uma máquina cujas partes podem ser compreendidas isoladamente, e a doença como um mau funcionamento de um mecanismo específico </w:t>
      </w:r>
      <w:r w:rsidR="008619CD" w:rsidRPr="001466A4">
        <w:rPr>
          <w:rFonts w:ascii="Times New Roman" w:eastAsia="Times New Roman" w:hAnsi="Times New Roman" w:cs="Times New Roman"/>
          <w:color w:val="000000" w:themeColor="text1"/>
          <w:sz w:val="24"/>
          <w:szCs w:val="24"/>
        </w:rPr>
        <w:t>negligência</w:t>
      </w:r>
      <w:r w:rsidRPr="001466A4">
        <w:rPr>
          <w:rFonts w:ascii="Times New Roman" w:eastAsia="Times New Roman" w:hAnsi="Times New Roman" w:cs="Times New Roman"/>
          <w:color w:val="000000" w:themeColor="text1"/>
          <w:sz w:val="24"/>
          <w:szCs w:val="24"/>
        </w:rPr>
        <w:t xml:space="preserve"> a complexidade das interações entre mente, corpo e ambiente (Capra, 1982).</w:t>
      </w:r>
    </w:p>
    <w:p w14:paraId="45620FBD" w14:textId="77777777" w:rsidR="00DA1CC7" w:rsidRPr="001466A4" w:rsidRDefault="006A56CA">
      <w:pPr>
        <w:spacing w:after="0" w:line="360" w:lineRule="auto"/>
        <w:ind w:firstLine="720"/>
        <w:jc w:val="both"/>
        <w:rPr>
          <w:rFonts w:ascii="Times New Roman" w:eastAsia="Times New Roman" w:hAnsi="Times New Roman" w:cs="Times New Roman"/>
          <w:color w:val="000000" w:themeColor="text1"/>
          <w:sz w:val="24"/>
          <w:szCs w:val="24"/>
        </w:rPr>
      </w:pPr>
      <w:r w:rsidRPr="001466A4">
        <w:rPr>
          <w:rFonts w:ascii="Times New Roman" w:eastAsia="Times New Roman" w:hAnsi="Times New Roman" w:cs="Times New Roman"/>
          <w:color w:val="000000" w:themeColor="text1"/>
          <w:sz w:val="24"/>
          <w:szCs w:val="24"/>
        </w:rPr>
        <w:t xml:space="preserve">A ciência biomédica, ao concentrar-se na eliminação de sintomas e em causas únicas, frequentemente desconsidera a interdependência dos múltiplos fatores que afetam a saúde e a cura. A relação entre medicina e saúde é difícil de ser avaliada porque a maioria das estatísticas sobre saúde utiliza o limitado conceito biomédico de saúde, definindo-a meramente como ausência de doença. O conceito de saúde como um fenômeno multidimensional, que envolve </w:t>
      </w:r>
      <w:r w:rsidRPr="001466A4">
        <w:rPr>
          <w:rFonts w:ascii="Times New Roman" w:eastAsia="Times New Roman" w:hAnsi="Times New Roman" w:cs="Times New Roman"/>
          <w:color w:val="000000" w:themeColor="text1"/>
          <w:sz w:val="24"/>
          <w:szCs w:val="24"/>
        </w:rPr>
        <w:lastRenderedPageBreak/>
        <w:t>aspectos físicos, psicológicos e sociais interconectados, é frequentemente distorcido por essa representação unidimensional.</w:t>
      </w:r>
    </w:p>
    <w:p w14:paraId="45620FBE" w14:textId="77777777" w:rsidR="00DA1CC7" w:rsidRPr="001466A4" w:rsidRDefault="006A56CA">
      <w:pPr>
        <w:spacing w:after="0" w:line="360" w:lineRule="auto"/>
        <w:ind w:firstLine="720"/>
        <w:jc w:val="both"/>
        <w:rPr>
          <w:rFonts w:ascii="Times New Roman" w:eastAsia="Times New Roman" w:hAnsi="Times New Roman" w:cs="Times New Roman"/>
          <w:color w:val="000000" w:themeColor="text1"/>
          <w:sz w:val="24"/>
          <w:szCs w:val="24"/>
        </w:rPr>
      </w:pPr>
      <w:r w:rsidRPr="001466A4">
        <w:rPr>
          <w:rFonts w:ascii="Times New Roman" w:eastAsia="Times New Roman" w:hAnsi="Times New Roman" w:cs="Times New Roman"/>
          <w:color w:val="000000" w:themeColor="text1"/>
          <w:sz w:val="24"/>
          <w:szCs w:val="24"/>
        </w:rPr>
        <w:t>Diante das lacunas impostas por essa perspectiva fragmentada, torna-se incontestável repensar o cuidado à saúde sob uma epistemologia ampliada, que contemple a totalidade e as interconexões dos fenômenos. É necessário transcender a visão que separa o sujeito do objeto e o físico do psicológico, reconhecendo que a saúde e a doença são experiências intrinsecamente complexas e multifacetadas. As Práticas Integrativas e Complementares (PICs), inclusive a aromaterapia, surgem nesse cenário como estratégias que, ao considerar o indivíduo em sua dimensão global (física, psicológica, social e cultural), corroboram para a integralidade da atenção à saúde e promovem a humanização do cuidado (Brasil, 2006).</w:t>
      </w:r>
    </w:p>
    <w:p w14:paraId="45620FBF" w14:textId="77777777" w:rsidR="00DA1CC7" w:rsidRPr="001466A4" w:rsidRDefault="006A56CA">
      <w:pPr>
        <w:spacing w:after="0" w:line="360" w:lineRule="auto"/>
        <w:ind w:firstLine="720"/>
        <w:jc w:val="both"/>
        <w:rPr>
          <w:rFonts w:ascii="Times New Roman" w:eastAsia="Times New Roman" w:hAnsi="Times New Roman" w:cs="Times New Roman"/>
          <w:color w:val="000000" w:themeColor="text1"/>
          <w:sz w:val="24"/>
          <w:szCs w:val="24"/>
        </w:rPr>
      </w:pPr>
      <w:r w:rsidRPr="001466A4">
        <w:rPr>
          <w:rFonts w:ascii="Times New Roman" w:eastAsia="Times New Roman" w:hAnsi="Times New Roman" w:cs="Times New Roman"/>
          <w:color w:val="000000" w:themeColor="text1"/>
          <w:sz w:val="24"/>
          <w:szCs w:val="24"/>
        </w:rPr>
        <w:t>Nesse sentido, as contribuições de Fritjof Capra e Edgar Morin oferecem um arcabouço filosófico robusto para essa reflexão. Fritjof Capra, em sua obra, advoga por uma visão sistêmica do mundo, que descreve o universo como um todo dinâmico e indivisível, onde as partes estão essencialmente inter-relacionadas e só podem ser entendidas como modelos de um processo cósmico (Capra, 1982). Capra argumenta que a abordagem reducionista em biologia e medicina perde a capacidade de entender as atividades coordenadoras do sistema como um todo, focando apenas nas partes constituintes.</w:t>
      </w:r>
    </w:p>
    <w:p w14:paraId="45620FC0" w14:textId="50206496" w:rsidR="00DA1CC7" w:rsidRPr="001466A4" w:rsidRDefault="006A56CA">
      <w:pPr>
        <w:spacing w:after="0" w:line="360" w:lineRule="auto"/>
        <w:ind w:firstLine="720"/>
        <w:jc w:val="both"/>
        <w:rPr>
          <w:rFonts w:ascii="Times New Roman" w:eastAsia="Times New Roman" w:hAnsi="Times New Roman" w:cs="Times New Roman"/>
          <w:color w:val="000000" w:themeColor="text1"/>
          <w:sz w:val="24"/>
          <w:szCs w:val="24"/>
        </w:rPr>
      </w:pPr>
      <w:r w:rsidRPr="001466A4">
        <w:rPr>
          <w:rFonts w:ascii="Times New Roman" w:eastAsia="Times New Roman" w:hAnsi="Times New Roman" w:cs="Times New Roman"/>
          <w:color w:val="000000" w:themeColor="text1"/>
          <w:sz w:val="24"/>
          <w:szCs w:val="24"/>
        </w:rPr>
        <w:t xml:space="preserve">Por sua vez, Edgar Morin propõe o pensamento complexo, uma abordagem que valoriza os recursos das simplificações, quando elas são úteis, mas que recusa a visão limitada e redutora que elas podem gerar se forem tomadas como verdades absolutas. Para ele, a realidade é múltipla, contraditória e interligada, e pensar de forma complexa é justamente aceitar essa riqueza. O pensamento complexo incorpora a complexidade, a instabilidade e a intersubjetividade, </w:t>
      </w:r>
      <w:r w:rsidR="00921F00" w:rsidRPr="001466A4">
        <w:rPr>
          <w:rFonts w:ascii="Times New Roman" w:eastAsia="Times New Roman" w:hAnsi="Times New Roman" w:cs="Times New Roman"/>
          <w:color w:val="000000" w:themeColor="text1"/>
          <w:sz w:val="24"/>
          <w:szCs w:val="24"/>
        </w:rPr>
        <w:t xml:space="preserve">visando </w:t>
      </w:r>
      <w:r w:rsidRPr="001466A4">
        <w:rPr>
          <w:rFonts w:ascii="Times New Roman" w:eastAsia="Times New Roman" w:hAnsi="Times New Roman" w:cs="Times New Roman"/>
          <w:color w:val="000000" w:themeColor="text1"/>
          <w:sz w:val="24"/>
          <w:szCs w:val="24"/>
        </w:rPr>
        <w:t>reconhecer o sujeito em seu contexto</w:t>
      </w:r>
      <w:r w:rsidR="00B34A92" w:rsidRPr="001466A4">
        <w:rPr>
          <w:rFonts w:ascii="Times New Roman" w:eastAsia="Times New Roman" w:hAnsi="Times New Roman" w:cs="Times New Roman"/>
          <w:color w:val="000000" w:themeColor="text1"/>
          <w:sz w:val="24"/>
          <w:szCs w:val="24"/>
        </w:rPr>
        <w:t>, como também</w:t>
      </w:r>
      <w:r w:rsidRPr="001466A4">
        <w:rPr>
          <w:rFonts w:ascii="Times New Roman" w:eastAsia="Times New Roman" w:hAnsi="Times New Roman" w:cs="Times New Roman"/>
          <w:color w:val="000000" w:themeColor="text1"/>
          <w:sz w:val="24"/>
          <w:szCs w:val="24"/>
        </w:rPr>
        <w:t xml:space="preserve"> o observador/pesquisador </w:t>
      </w:r>
      <w:r w:rsidR="00B34A92" w:rsidRPr="001466A4">
        <w:rPr>
          <w:rFonts w:ascii="Times New Roman" w:eastAsia="Times New Roman" w:hAnsi="Times New Roman" w:cs="Times New Roman"/>
          <w:color w:val="000000" w:themeColor="text1"/>
          <w:sz w:val="24"/>
          <w:szCs w:val="24"/>
        </w:rPr>
        <w:t>como parte do</w:t>
      </w:r>
      <w:r w:rsidRPr="001466A4">
        <w:rPr>
          <w:rFonts w:ascii="Times New Roman" w:eastAsia="Times New Roman" w:hAnsi="Times New Roman" w:cs="Times New Roman"/>
          <w:color w:val="000000" w:themeColor="text1"/>
          <w:sz w:val="24"/>
          <w:szCs w:val="24"/>
        </w:rPr>
        <w:t xml:space="preserve"> sistema observado (Morin, 2005).</w:t>
      </w:r>
    </w:p>
    <w:p w14:paraId="45620FC1" w14:textId="77777777" w:rsidR="00DA1CC7" w:rsidRPr="001466A4" w:rsidRDefault="006A56CA">
      <w:pPr>
        <w:spacing w:after="0" w:line="360" w:lineRule="auto"/>
        <w:ind w:firstLine="720"/>
        <w:jc w:val="both"/>
        <w:rPr>
          <w:rFonts w:ascii="Times New Roman" w:eastAsia="Times New Roman" w:hAnsi="Times New Roman" w:cs="Times New Roman"/>
          <w:color w:val="000000" w:themeColor="text1"/>
          <w:sz w:val="24"/>
          <w:szCs w:val="24"/>
        </w:rPr>
      </w:pPr>
      <w:r w:rsidRPr="001466A4">
        <w:rPr>
          <w:rFonts w:ascii="Times New Roman" w:eastAsia="Times New Roman" w:hAnsi="Times New Roman" w:cs="Times New Roman"/>
          <w:color w:val="000000" w:themeColor="text1"/>
          <w:sz w:val="24"/>
          <w:szCs w:val="24"/>
        </w:rPr>
        <w:t>Esta sessão se propõe, portanto, a realizar uma reflexão, buscando explorar as intersecções entre o manejo da dor e ansiedade durante a retirada do introdutor arterial femoral e as perspectivas do pensamento sistêmico de Capra e do pensamento complexo de Morin, utilizando a aromaterapia de camomila como um fio condutor para ilustrar a necessidade de uma abordagem integral e interconectada do cuidado à saúde.</w:t>
      </w:r>
    </w:p>
    <w:p w14:paraId="45620FC2" w14:textId="77777777" w:rsidR="00DA1CC7" w:rsidRPr="001466A4" w:rsidRDefault="00DA1CC7">
      <w:pPr>
        <w:spacing w:after="0" w:line="360" w:lineRule="auto"/>
        <w:jc w:val="both"/>
        <w:rPr>
          <w:rFonts w:ascii="Times New Roman" w:eastAsia="Times New Roman" w:hAnsi="Times New Roman" w:cs="Times New Roman"/>
          <w:color w:val="000000" w:themeColor="text1"/>
          <w:sz w:val="24"/>
          <w:szCs w:val="24"/>
        </w:rPr>
      </w:pPr>
    </w:p>
    <w:p w14:paraId="45620FC3" w14:textId="2271F4B6" w:rsidR="00DA1CC7" w:rsidRPr="001466A4" w:rsidRDefault="003E21F7" w:rsidP="004E3743">
      <w:pPr>
        <w:pStyle w:val="Subttulo1"/>
      </w:pPr>
      <w:bookmarkStart w:id="19" w:name="_Toc208579919"/>
      <w:r w:rsidRPr="001466A4">
        <w:t>O CUIDADO SOB A LENTE SISTÊMICA E COMPLEXA: FUNDAMENTANDO A AROMATERAPIA</w:t>
      </w:r>
      <w:bookmarkEnd w:id="19"/>
    </w:p>
    <w:p w14:paraId="45620FC4" w14:textId="77777777" w:rsidR="00DA1CC7" w:rsidRPr="001466A4" w:rsidRDefault="00DA1CC7">
      <w:pPr>
        <w:spacing w:after="0" w:line="360" w:lineRule="auto"/>
        <w:ind w:firstLine="720"/>
        <w:jc w:val="both"/>
        <w:rPr>
          <w:rFonts w:ascii="Times New Roman" w:eastAsia="Times New Roman" w:hAnsi="Times New Roman" w:cs="Times New Roman"/>
          <w:b/>
          <w:color w:val="000000" w:themeColor="text1"/>
          <w:sz w:val="24"/>
          <w:szCs w:val="24"/>
        </w:rPr>
      </w:pPr>
    </w:p>
    <w:p w14:paraId="45620FC5" w14:textId="77777777" w:rsidR="00DA1CC7" w:rsidRPr="001466A4" w:rsidRDefault="006A56CA">
      <w:pPr>
        <w:spacing w:after="0" w:line="360" w:lineRule="auto"/>
        <w:ind w:firstLine="720"/>
        <w:jc w:val="both"/>
        <w:rPr>
          <w:rFonts w:ascii="Times New Roman" w:eastAsia="Times New Roman" w:hAnsi="Times New Roman" w:cs="Times New Roman"/>
          <w:color w:val="000000" w:themeColor="text1"/>
          <w:sz w:val="24"/>
          <w:szCs w:val="24"/>
        </w:rPr>
      </w:pPr>
      <w:r w:rsidRPr="001466A4">
        <w:rPr>
          <w:rFonts w:ascii="Times New Roman" w:eastAsia="Times New Roman" w:hAnsi="Times New Roman" w:cs="Times New Roman"/>
          <w:color w:val="000000" w:themeColor="text1"/>
          <w:sz w:val="24"/>
          <w:szCs w:val="24"/>
        </w:rPr>
        <w:lastRenderedPageBreak/>
        <w:t>Duas personalidades sustentam e integram o referencial filosófico do pensamento sistêmico e complexo. A princípio, Fritjof Capra, físico austríaco nascido em 1º de fevereiro de 1939 em Viena, foi formado em Física Teórica pela Universidade de Viena e desenvolveu sua carreira em centros de pesquisa como o de Berkeley, nos Estados Unidos. Tornou-se amplamente reconhecido por integrar conhecimentos da física quântica, da biologia, da ecologia e da filosofia oriental em suas reflexões sobre ciência e sociedade (Capra, 1982).</w:t>
      </w:r>
    </w:p>
    <w:p w14:paraId="45620FC6" w14:textId="7B7C8230" w:rsidR="00DA1CC7" w:rsidRPr="001466A4" w:rsidRDefault="006A56CA">
      <w:pPr>
        <w:spacing w:after="0" w:line="360" w:lineRule="auto"/>
        <w:ind w:firstLine="720"/>
        <w:jc w:val="both"/>
        <w:rPr>
          <w:rFonts w:ascii="Times New Roman" w:eastAsia="Times New Roman" w:hAnsi="Times New Roman" w:cs="Times New Roman"/>
          <w:color w:val="000000" w:themeColor="text1"/>
          <w:sz w:val="24"/>
          <w:szCs w:val="24"/>
        </w:rPr>
      </w:pPr>
      <w:r w:rsidRPr="001466A4">
        <w:rPr>
          <w:rFonts w:ascii="Times New Roman" w:eastAsia="Times New Roman" w:hAnsi="Times New Roman" w:cs="Times New Roman"/>
          <w:color w:val="000000" w:themeColor="text1"/>
          <w:sz w:val="24"/>
          <w:szCs w:val="24"/>
        </w:rPr>
        <w:t xml:space="preserve">Enquanto Edgar Morin, sociólogo e filósofo francês nascido em 8 de julho de 1921 em Paris, estudou História, Geografia e Direito na Universidade de Paris, e teve uma trajetória marcada pelo envolvimento com a resistência francesa durante a Segunda Guerra Mundial, além de atuar no Centre National de la Recherche Scientifique. Morin tornou-se um dos principais pensadores contemporâneos ao propor uma nova forma de compreender a realidade, criticando a fragmentação do saber e defendendo a articulação entre os saberes, a incerteza, a subjetividade e a complexidade dos fenômenos (Morin, 2005). </w:t>
      </w:r>
    </w:p>
    <w:p w14:paraId="45620FC7" w14:textId="77777777" w:rsidR="00DA1CC7" w:rsidRPr="001466A4" w:rsidRDefault="006A56CA">
      <w:pPr>
        <w:spacing w:after="0" w:line="360" w:lineRule="auto"/>
        <w:ind w:firstLine="720"/>
        <w:jc w:val="both"/>
        <w:rPr>
          <w:rFonts w:ascii="Times New Roman" w:eastAsia="Times New Roman" w:hAnsi="Times New Roman" w:cs="Times New Roman"/>
          <w:color w:val="000000" w:themeColor="text1"/>
          <w:sz w:val="24"/>
          <w:szCs w:val="24"/>
        </w:rPr>
      </w:pPr>
      <w:r w:rsidRPr="001466A4">
        <w:rPr>
          <w:rFonts w:ascii="Times New Roman" w:eastAsia="Times New Roman" w:hAnsi="Times New Roman" w:cs="Times New Roman"/>
          <w:color w:val="000000" w:themeColor="text1"/>
          <w:sz w:val="24"/>
          <w:szCs w:val="24"/>
        </w:rPr>
        <w:t>Diante disto, para compreender a prática da aromaterapia com Camomila, fenômeno deste estudo, de forma expandida, é fundamental ampliar a concepção de saúde oriunda da lógica linear do modelo biomédico e adotar uma visão de mundo que reconheça as interconexões e a verdadeira dinâmica da vida.</w:t>
      </w:r>
    </w:p>
    <w:p w14:paraId="45620FC8" w14:textId="77777777" w:rsidR="00DA1CC7" w:rsidRPr="001466A4" w:rsidRDefault="006A56CA">
      <w:pPr>
        <w:spacing w:after="0" w:line="360" w:lineRule="auto"/>
        <w:ind w:firstLine="720"/>
        <w:jc w:val="both"/>
        <w:rPr>
          <w:rFonts w:ascii="Times New Roman" w:eastAsia="Times New Roman" w:hAnsi="Times New Roman" w:cs="Times New Roman"/>
          <w:color w:val="000000" w:themeColor="text1"/>
          <w:sz w:val="24"/>
          <w:szCs w:val="24"/>
        </w:rPr>
      </w:pPr>
      <w:r w:rsidRPr="001466A4">
        <w:rPr>
          <w:rFonts w:ascii="Times New Roman" w:eastAsia="Times New Roman" w:hAnsi="Times New Roman" w:cs="Times New Roman"/>
          <w:color w:val="000000" w:themeColor="text1"/>
          <w:sz w:val="24"/>
          <w:szCs w:val="24"/>
        </w:rPr>
        <w:t xml:space="preserve">O teórico Fritjof Capra, em sua obra “O Ponto da Mutação”, critica veementemente a concepção cartesiana e reducionista. Para ele, esse paradigma que dominou o Ocidente por muito tempo e até promoveu desenvolvimento na física, biologia e medicina, é insuficiente para compreender o conceito de saúde, pois ignora que os organismos vivos são sistemas abertos, pois precisam manter uma contínua troca de energia e matéria com seu meio ambiente, são auto-organizados, pois a ordem na estrutura e função dos organismos não é imposta pelo meio ambiente, mas sim estabelecida pelo próprio sistema e dinâmicos, pois suas formas não são estruturas rígidas, mas manifestações flexíveis, embora estáveis. Diante disso, o autor propõe uma nova visão de mundo caracterizada como orgânica, holística e ecológica, comumente denominada de visão sistêmica (Capra, 1982). </w:t>
      </w:r>
    </w:p>
    <w:p w14:paraId="45620FC9" w14:textId="6B6DD9E3" w:rsidR="00DA1CC7" w:rsidRPr="001466A4" w:rsidRDefault="006A56CA">
      <w:pPr>
        <w:spacing w:after="0" w:line="360" w:lineRule="auto"/>
        <w:ind w:firstLine="720"/>
        <w:jc w:val="both"/>
        <w:rPr>
          <w:rFonts w:ascii="Times New Roman" w:eastAsia="Times New Roman" w:hAnsi="Times New Roman" w:cs="Times New Roman"/>
          <w:color w:val="000000" w:themeColor="text1"/>
          <w:sz w:val="24"/>
          <w:szCs w:val="24"/>
        </w:rPr>
      </w:pPr>
      <w:r w:rsidRPr="001466A4">
        <w:rPr>
          <w:rFonts w:ascii="Times New Roman" w:eastAsia="Times New Roman" w:hAnsi="Times New Roman" w:cs="Times New Roman"/>
          <w:color w:val="000000" w:themeColor="text1"/>
          <w:sz w:val="24"/>
          <w:szCs w:val="24"/>
        </w:rPr>
        <w:t xml:space="preserve">Esta é uma forma de ver o universo como dinâmico e indivisível, cujas partes são obrigatoriamente inter-relacionadas e relacionadas também ao todo, defendendo até que a maneira que estão integradas é mais importante do que as próprias partes. Ele argumenta que a saúde é um estado de equilíbrio e harmonia que envolve não apenas o corpo, mas também a mente, o ambiente social e as crenças, ao contrário do que o paradigma reducionista pode conceituar apenas como ausência de doença ou, no caso do adoecimento, como defeito em alguma peça da máquina que é o corpo. </w:t>
      </w:r>
    </w:p>
    <w:p w14:paraId="45620FCA" w14:textId="33143AFE" w:rsidR="00DA1CC7" w:rsidRPr="001466A4" w:rsidRDefault="006A56CA">
      <w:pPr>
        <w:spacing w:after="0" w:line="360" w:lineRule="auto"/>
        <w:ind w:firstLine="720"/>
        <w:jc w:val="both"/>
        <w:rPr>
          <w:rFonts w:ascii="Times New Roman" w:eastAsia="Times New Roman" w:hAnsi="Times New Roman" w:cs="Times New Roman"/>
          <w:color w:val="000000" w:themeColor="text1"/>
          <w:sz w:val="24"/>
          <w:szCs w:val="24"/>
        </w:rPr>
      </w:pPr>
      <w:r w:rsidRPr="001466A4">
        <w:rPr>
          <w:rFonts w:ascii="Times New Roman" w:eastAsia="Times New Roman" w:hAnsi="Times New Roman" w:cs="Times New Roman"/>
          <w:color w:val="000000" w:themeColor="text1"/>
          <w:sz w:val="24"/>
          <w:szCs w:val="24"/>
        </w:rPr>
        <w:lastRenderedPageBreak/>
        <w:t xml:space="preserve">Sob esta nova ótica intrigante, pode-se analisar a prática da aromaterapia, pois, a prática não visa apenas o alívio de um sintoma isolado (como a dor), mas atua em múltiplas dimensões do ser, influenciando aspectos fisiológicos (frequência cardíaca, pressão arterial), emocionais (ansiedade, humor) e até mesmo hormonais (Santos </w:t>
      </w:r>
      <w:r w:rsidR="001636F4" w:rsidRPr="001466A4">
        <w:rPr>
          <w:rFonts w:ascii="Times New Roman" w:eastAsia="Times New Roman" w:hAnsi="Times New Roman" w:cs="Times New Roman"/>
          <w:i/>
          <w:color w:val="000000" w:themeColor="text1"/>
          <w:sz w:val="24"/>
          <w:szCs w:val="24"/>
        </w:rPr>
        <w:t>et al</w:t>
      </w:r>
      <w:r w:rsidRPr="001466A4">
        <w:rPr>
          <w:rFonts w:ascii="Times New Roman" w:eastAsia="Times New Roman" w:hAnsi="Times New Roman" w:cs="Times New Roman"/>
          <w:color w:val="000000" w:themeColor="text1"/>
          <w:sz w:val="24"/>
          <w:szCs w:val="24"/>
        </w:rPr>
        <w:t xml:space="preserve">., 2021). Essa abordagem multidimensional e a busca pelo equilíbrio energético e bem-estar do corpo e da mente se coadunam diretamente com a visão sistêmica de Capra, que enxerga o organismo como um todo dinâmico e interconectado, onde as propriedades essenciais surgem das interações entre as partes. Dessa forma, a prática da aromaterapia busca reconhecer a interdependência fundamental entre corpo e mente. </w:t>
      </w:r>
    </w:p>
    <w:p w14:paraId="45620FCB" w14:textId="77777777" w:rsidR="00DA1CC7" w:rsidRPr="001466A4" w:rsidRDefault="006A56CA">
      <w:pPr>
        <w:spacing w:after="0" w:line="360" w:lineRule="auto"/>
        <w:ind w:firstLine="720"/>
        <w:jc w:val="both"/>
        <w:rPr>
          <w:rFonts w:ascii="Times New Roman" w:eastAsia="Times New Roman" w:hAnsi="Times New Roman" w:cs="Times New Roman"/>
          <w:color w:val="000000" w:themeColor="text1"/>
          <w:sz w:val="24"/>
          <w:szCs w:val="24"/>
        </w:rPr>
      </w:pPr>
      <w:r w:rsidRPr="001466A4">
        <w:rPr>
          <w:rFonts w:ascii="Times New Roman" w:eastAsia="Times New Roman" w:hAnsi="Times New Roman" w:cs="Times New Roman"/>
          <w:color w:val="000000" w:themeColor="text1"/>
          <w:sz w:val="24"/>
          <w:szCs w:val="24"/>
        </w:rPr>
        <w:t xml:space="preserve">Em relação ao conceito de interconexão, Capra enfatiza que os fenômenos, inclusive os subatômicos, não podem ser entendidos como entidades isoladas, mas devem ser definidos através de suas inter-relações, como Niels Bohr descreve ao dizer que “as propriedades das partículas materiais são definíveis e observáveis somente através de sua interação com outros sistemas.” (Capra, 1982). Essa compreensão é vital para a enfermagem, pois permite ver o indivíduo não como um conjunto de sintomas ou órgãos isolados, mas como um ser inserido em uma complexa rede de relações (biológicas, psicológicas, sociais, culturais) que influenciam sua saúde e bem-estar em busca de um equilíbrio. </w:t>
      </w:r>
    </w:p>
    <w:p w14:paraId="45620FCC" w14:textId="05234DCD" w:rsidR="00DA1CC7" w:rsidRPr="001466A4" w:rsidRDefault="006A56CA">
      <w:pPr>
        <w:spacing w:after="0" w:line="360" w:lineRule="auto"/>
        <w:ind w:firstLine="720"/>
        <w:jc w:val="both"/>
        <w:rPr>
          <w:rFonts w:ascii="Times New Roman" w:eastAsia="Times New Roman" w:hAnsi="Times New Roman" w:cs="Times New Roman"/>
          <w:color w:val="000000" w:themeColor="text1"/>
          <w:sz w:val="24"/>
          <w:szCs w:val="24"/>
        </w:rPr>
      </w:pPr>
      <w:r w:rsidRPr="001466A4">
        <w:rPr>
          <w:rFonts w:ascii="Times New Roman" w:eastAsia="Times New Roman" w:hAnsi="Times New Roman" w:cs="Times New Roman"/>
          <w:color w:val="000000" w:themeColor="text1"/>
          <w:sz w:val="24"/>
          <w:szCs w:val="24"/>
        </w:rPr>
        <w:t xml:space="preserve">A visão sistêmica leva a uma profunda consciência ecológica, que é, em última instância, espiritual. Capra, influenciado pela física atômica, argumenta que a divisão cartesiana entre matéria e mente, entre o observado e o observador, não pode mais ser mantida, e que </w:t>
      </w:r>
      <w:r w:rsidR="00F864B5" w:rsidRPr="001466A4">
        <w:rPr>
          <w:rFonts w:ascii="Times New Roman" w:eastAsia="Times New Roman" w:hAnsi="Times New Roman" w:cs="Times New Roman"/>
          <w:color w:val="000000" w:themeColor="text1"/>
          <w:sz w:val="24"/>
          <w:szCs w:val="24"/>
        </w:rPr>
        <w:t xml:space="preserve">falar da natureza, é falar de si mesmo. </w:t>
      </w:r>
      <w:r w:rsidRPr="001466A4">
        <w:rPr>
          <w:rFonts w:ascii="Times New Roman" w:eastAsia="Times New Roman" w:hAnsi="Times New Roman" w:cs="Times New Roman"/>
          <w:color w:val="000000" w:themeColor="text1"/>
          <w:sz w:val="24"/>
          <w:szCs w:val="24"/>
        </w:rPr>
        <w:t xml:space="preserve">Essa é a essência da "ecologia do ser", onde o sujeito está intrinsecamente ligado ao mundo que observa e no qual atua. Capra defende que o bem-estar dos </w:t>
      </w:r>
      <w:r w:rsidR="006F7EFB" w:rsidRPr="001466A4">
        <w:rPr>
          <w:rFonts w:ascii="Times New Roman" w:eastAsia="Times New Roman" w:hAnsi="Times New Roman" w:cs="Times New Roman"/>
          <w:color w:val="000000" w:themeColor="text1"/>
          <w:sz w:val="24"/>
          <w:szCs w:val="24"/>
        </w:rPr>
        <w:t>indivíduos</w:t>
      </w:r>
      <w:r w:rsidRPr="001466A4">
        <w:rPr>
          <w:rFonts w:ascii="Times New Roman" w:eastAsia="Times New Roman" w:hAnsi="Times New Roman" w:cs="Times New Roman"/>
          <w:color w:val="000000" w:themeColor="text1"/>
          <w:sz w:val="24"/>
          <w:szCs w:val="24"/>
        </w:rPr>
        <w:t xml:space="preserve"> é influenciado pelos fatores ambientais e a compreensão desses efeitos deve ser considerada a base essencial da arte médica (Capra, 1982). </w:t>
      </w:r>
    </w:p>
    <w:p w14:paraId="45620FCD" w14:textId="77777777" w:rsidR="00DA1CC7" w:rsidRPr="001466A4" w:rsidRDefault="006A56CA">
      <w:pPr>
        <w:spacing w:after="0" w:line="360" w:lineRule="auto"/>
        <w:ind w:firstLine="720"/>
        <w:jc w:val="both"/>
        <w:rPr>
          <w:rFonts w:ascii="Times New Roman" w:eastAsia="Times New Roman" w:hAnsi="Times New Roman" w:cs="Times New Roman"/>
          <w:color w:val="000000" w:themeColor="text1"/>
          <w:sz w:val="24"/>
          <w:szCs w:val="24"/>
        </w:rPr>
      </w:pPr>
      <w:r w:rsidRPr="001466A4">
        <w:rPr>
          <w:rFonts w:ascii="Times New Roman" w:eastAsia="Times New Roman" w:hAnsi="Times New Roman" w:cs="Times New Roman"/>
          <w:color w:val="000000" w:themeColor="text1"/>
          <w:sz w:val="24"/>
          <w:szCs w:val="24"/>
        </w:rPr>
        <w:t>O uso da Camomila, incluída como prática de Aromaterapia pela Política Nacional de Práticas Integrativas e Complementares (PNPIC) no SUS, exemplifica a tentativa de tratar a saúde não apenas como intervenção alopática, além de reconhecer a dependência do ser humano em relação aos recursos naturais, destacando a inter-relação e interdependência essenciais de todos os fenômenos e estimulando a troca contínua de matéria e energia com o meio ambiente.</w:t>
      </w:r>
    </w:p>
    <w:p w14:paraId="45620FCE" w14:textId="77777777" w:rsidR="00DA1CC7" w:rsidRPr="001466A4" w:rsidRDefault="006A56CA">
      <w:pPr>
        <w:spacing w:after="0" w:line="360" w:lineRule="auto"/>
        <w:ind w:firstLine="720"/>
        <w:jc w:val="both"/>
        <w:rPr>
          <w:rFonts w:ascii="Times New Roman" w:eastAsia="Times New Roman" w:hAnsi="Times New Roman" w:cs="Times New Roman"/>
          <w:color w:val="000000" w:themeColor="text1"/>
          <w:sz w:val="24"/>
          <w:szCs w:val="24"/>
        </w:rPr>
      </w:pPr>
      <w:r w:rsidRPr="001466A4">
        <w:rPr>
          <w:rFonts w:ascii="Times New Roman" w:eastAsia="Times New Roman" w:hAnsi="Times New Roman" w:cs="Times New Roman"/>
          <w:color w:val="000000" w:themeColor="text1"/>
          <w:sz w:val="24"/>
          <w:szCs w:val="24"/>
        </w:rPr>
        <w:t xml:space="preserve">O estudo de Alvarado-García (2024) revela as propriedades calmantes, sedativas e analgésicas da aromaterapia com Camomila. Neste contexto, a interconexão mente-corpo promovida pelos tratamentos a partir desta prática espelha a visão sistêmica de que esses dois componentes são inseparáveis e interdependentes com os estados mentais, emocionais e físico desempenhando um papel crucial no alcance do verdadeiro bem-estar. </w:t>
      </w:r>
    </w:p>
    <w:p w14:paraId="45620FCF" w14:textId="77777777" w:rsidR="00DA1CC7" w:rsidRPr="001466A4" w:rsidRDefault="006A56CA">
      <w:pPr>
        <w:spacing w:after="0" w:line="360" w:lineRule="auto"/>
        <w:ind w:firstLine="720"/>
        <w:jc w:val="both"/>
        <w:rPr>
          <w:rFonts w:ascii="Times New Roman" w:eastAsia="Times New Roman" w:hAnsi="Times New Roman" w:cs="Times New Roman"/>
          <w:color w:val="000000" w:themeColor="text1"/>
          <w:sz w:val="24"/>
          <w:szCs w:val="24"/>
        </w:rPr>
      </w:pPr>
      <w:r w:rsidRPr="001466A4">
        <w:rPr>
          <w:rFonts w:ascii="Times New Roman" w:eastAsia="Times New Roman" w:hAnsi="Times New Roman" w:cs="Times New Roman"/>
          <w:color w:val="000000" w:themeColor="text1"/>
          <w:sz w:val="24"/>
          <w:szCs w:val="24"/>
        </w:rPr>
        <w:lastRenderedPageBreak/>
        <w:t xml:space="preserve">Enquanto a visão sistêmica de Capra descreve o "quê" da interconexão de tudo, o pensamento complexo de Edgar Morin nos oferece ferramentas para entender o "como" dessa interconexão se manifestar. O pesquisador francês propõe uma reforma paradigmática radical para superar a visão simplificadora do mundo. Para Morin, a complexidade não é a chave do mundo, mas o desafio a ser enfrentado, e o pensamento complexo ajuda a revelá-lo e, por vezes, a superá-lo (Morin, 2005). </w:t>
      </w:r>
    </w:p>
    <w:p w14:paraId="45620FD0" w14:textId="77777777" w:rsidR="00DA1CC7" w:rsidRPr="001466A4" w:rsidRDefault="006A56CA">
      <w:pPr>
        <w:spacing w:after="0" w:line="360" w:lineRule="auto"/>
        <w:ind w:firstLine="720"/>
        <w:jc w:val="both"/>
        <w:rPr>
          <w:rFonts w:ascii="Times New Roman" w:eastAsia="Times New Roman" w:hAnsi="Times New Roman" w:cs="Times New Roman"/>
          <w:color w:val="000000" w:themeColor="text1"/>
          <w:sz w:val="24"/>
          <w:szCs w:val="24"/>
        </w:rPr>
      </w:pPr>
      <w:r w:rsidRPr="001466A4">
        <w:rPr>
          <w:rFonts w:ascii="Times New Roman" w:eastAsia="Times New Roman" w:hAnsi="Times New Roman" w:cs="Times New Roman"/>
          <w:color w:val="000000" w:themeColor="text1"/>
          <w:sz w:val="24"/>
          <w:szCs w:val="24"/>
        </w:rPr>
        <w:t xml:space="preserve">Morin não rejeita a simplificação, mas critica a "inteligência cega" que surge quando o pensamento simplificador (que disjunta, reduz e abstrai) se torna a única forma de conhecer o real. De acordo com a ótica do pensamento de Edgar Morin, a complexidade também inclui incertezas, indeterminações, fenômenos aleatórios. Os princípios do pensamento complexo são: Princípio dialógico que une duas noções que são necessárias uma à outra, mesmo sendo antagônicas; Princípio recursivo, em que o produto é produtor do que o produz; e Princípio hologramático, onde a parte está no todo, e o todo está na parte (Morin, 2005). </w:t>
      </w:r>
    </w:p>
    <w:p w14:paraId="45620FD1" w14:textId="77777777" w:rsidR="00DA1CC7" w:rsidRPr="001466A4" w:rsidRDefault="006A56CA">
      <w:pPr>
        <w:spacing w:after="0" w:line="360" w:lineRule="auto"/>
        <w:ind w:firstLine="720"/>
        <w:jc w:val="both"/>
        <w:rPr>
          <w:rFonts w:ascii="Times New Roman" w:eastAsia="Times New Roman" w:hAnsi="Times New Roman" w:cs="Times New Roman"/>
          <w:color w:val="000000" w:themeColor="text1"/>
          <w:sz w:val="24"/>
          <w:szCs w:val="24"/>
        </w:rPr>
      </w:pPr>
      <w:r w:rsidRPr="001466A4">
        <w:rPr>
          <w:rFonts w:ascii="Times New Roman" w:eastAsia="Times New Roman" w:hAnsi="Times New Roman" w:cs="Times New Roman"/>
          <w:color w:val="000000" w:themeColor="text1"/>
          <w:sz w:val="24"/>
          <w:szCs w:val="24"/>
        </w:rPr>
        <w:t>Infere-se que o estudo da aromaterapia com camomila transcende a visão simplificadora e reducionista da metodologia científica, trazendo a interconexão de sistemas vivos, como um “tecido” que liga corpo, mente e ambiente de forma inseparável, superando o paradigma de simplificação e propondo uma abordagem multidimensional, com objetivos terapêuticos significativos.</w:t>
      </w:r>
    </w:p>
    <w:p w14:paraId="45620FD2" w14:textId="59958680" w:rsidR="00DA1CC7" w:rsidRPr="001466A4" w:rsidRDefault="006A56CA">
      <w:pPr>
        <w:spacing w:after="0" w:line="360" w:lineRule="auto"/>
        <w:ind w:firstLine="720"/>
        <w:jc w:val="both"/>
        <w:rPr>
          <w:rFonts w:ascii="Times New Roman" w:eastAsia="Times New Roman" w:hAnsi="Times New Roman" w:cs="Times New Roman"/>
          <w:color w:val="000000" w:themeColor="text1"/>
          <w:sz w:val="24"/>
          <w:szCs w:val="24"/>
        </w:rPr>
      </w:pPr>
      <w:r w:rsidRPr="001466A4">
        <w:rPr>
          <w:rFonts w:ascii="Times New Roman" w:eastAsia="Times New Roman" w:hAnsi="Times New Roman" w:cs="Times New Roman"/>
          <w:color w:val="000000" w:themeColor="text1"/>
          <w:sz w:val="24"/>
          <w:szCs w:val="24"/>
        </w:rPr>
        <w:t xml:space="preserve">Diante disso, compreende-se que a ação da camomila não pode ser reduzida a um único componente ou mecanismo. Sua eficácia está ligada à estimulação do sistema límbico, liberando neurotransmissores e causando "mudanças neurobiológicas" que promovem calma e sedação (Maleki </w:t>
      </w:r>
      <w:r w:rsidR="001636F4" w:rsidRPr="001466A4">
        <w:rPr>
          <w:rFonts w:ascii="Times New Roman" w:eastAsia="Times New Roman" w:hAnsi="Times New Roman" w:cs="Times New Roman"/>
          <w:i/>
          <w:color w:val="000000" w:themeColor="text1"/>
          <w:sz w:val="24"/>
          <w:szCs w:val="24"/>
        </w:rPr>
        <w:t>et al</w:t>
      </w:r>
      <w:r w:rsidRPr="001466A4">
        <w:rPr>
          <w:rFonts w:ascii="Times New Roman" w:eastAsia="Times New Roman" w:hAnsi="Times New Roman" w:cs="Times New Roman"/>
          <w:color w:val="000000" w:themeColor="text1"/>
          <w:sz w:val="24"/>
          <w:szCs w:val="24"/>
        </w:rPr>
        <w:t>., 2023) Essa influência multifacetada, no bem-estar mental (ansiedade, estresse, sono) e físico (dor), demonstra a impossibilidade de isolar os aspectos da saúde humana. Tratar o "homem biológico" e o "homem cultural" separadamente, como o paradigma simplificador propõe, ignora que um não existe sem o outro, ainda mais que um é o outro ao mesmo tempo.</w:t>
      </w:r>
    </w:p>
    <w:p w14:paraId="45620FD3" w14:textId="77777777" w:rsidR="00DA1CC7" w:rsidRPr="001466A4" w:rsidRDefault="006A56CA">
      <w:pPr>
        <w:spacing w:after="0" w:line="360" w:lineRule="auto"/>
        <w:ind w:firstLine="720"/>
        <w:jc w:val="both"/>
        <w:rPr>
          <w:rFonts w:ascii="Times New Roman" w:eastAsia="Times New Roman" w:hAnsi="Times New Roman" w:cs="Times New Roman"/>
          <w:color w:val="000000" w:themeColor="text1"/>
          <w:sz w:val="24"/>
          <w:szCs w:val="24"/>
        </w:rPr>
      </w:pPr>
      <w:r w:rsidRPr="001466A4">
        <w:rPr>
          <w:rFonts w:ascii="Times New Roman" w:eastAsia="Times New Roman" w:hAnsi="Times New Roman" w:cs="Times New Roman"/>
          <w:color w:val="000000" w:themeColor="text1"/>
          <w:sz w:val="24"/>
          <w:szCs w:val="24"/>
        </w:rPr>
        <w:t xml:space="preserve">Dessa forma, a complexidade, por sua vez, é descrita como um "tecido" de constituintes heterogêneos inseparavelmente associados, que coloca o paradoxo do uno e do múltiplo. Ela não é uma palavra-solução, mas uma palavra-problema, que integra modos simplificadores de pensar, mas recusa suas consequências mutiladoras e redutoras (Morin, 2005). </w:t>
      </w:r>
    </w:p>
    <w:p w14:paraId="45620FD4" w14:textId="77777777" w:rsidR="00DA1CC7" w:rsidRPr="001466A4" w:rsidRDefault="006A56CA">
      <w:pPr>
        <w:spacing w:after="0" w:line="360" w:lineRule="auto"/>
        <w:ind w:firstLine="720"/>
        <w:jc w:val="both"/>
        <w:rPr>
          <w:rFonts w:ascii="Times New Roman" w:eastAsia="Times New Roman" w:hAnsi="Times New Roman" w:cs="Times New Roman"/>
          <w:color w:val="000000" w:themeColor="text1"/>
          <w:sz w:val="24"/>
          <w:szCs w:val="24"/>
        </w:rPr>
      </w:pPr>
      <w:r w:rsidRPr="001466A4">
        <w:rPr>
          <w:rFonts w:ascii="Times New Roman" w:eastAsia="Times New Roman" w:hAnsi="Times New Roman" w:cs="Times New Roman"/>
          <w:color w:val="000000" w:themeColor="text1"/>
          <w:sz w:val="24"/>
          <w:szCs w:val="24"/>
        </w:rPr>
        <w:t xml:space="preserve">Nesse contexto, os profissionais de saúde que desejam transcender o paradigma reducionista e simplificador precisam estar alinhados com a filosofia da complexidade e do pensamento sistêmico, e não somente agirem como reprodutores automáticos do cuidado fragmentado. A enfermagem, por exemplo, deve buscar atender para além das necessidades </w:t>
      </w:r>
      <w:r w:rsidRPr="001466A4">
        <w:rPr>
          <w:rFonts w:ascii="Times New Roman" w:eastAsia="Times New Roman" w:hAnsi="Times New Roman" w:cs="Times New Roman"/>
          <w:color w:val="000000" w:themeColor="text1"/>
          <w:sz w:val="24"/>
          <w:szCs w:val="24"/>
        </w:rPr>
        <w:lastRenderedPageBreak/>
        <w:t xml:space="preserve">biopsicossocioespirituais do ser humano, integrando diferentes práticas com seu conhecimento ético e empírico, e enfatizar a importância de uma avaliação multidimensional para compreender o sofrimento do indivíduo. </w:t>
      </w:r>
    </w:p>
    <w:p w14:paraId="45620FD5" w14:textId="77777777" w:rsidR="00DA1CC7" w:rsidRPr="001466A4" w:rsidRDefault="006A56CA">
      <w:pPr>
        <w:spacing w:after="0" w:line="360" w:lineRule="auto"/>
        <w:ind w:firstLine="720"/>
        <w:jc w:val="both"/>
        <w:rPr>
          <w:rFonts w:ascii="Times New Roman" w:eastAsia="Times New Roman" w:hAnsi="Times New Roman" w:cs="Times New Roman"/>
          <w:color w:val="000000" w:themeColor="text1"/>
          <w:sz w:val="24"/>
          <w:szCs w:val="24"/>
        </w:rPr>
      </w:pPr>
      <w:r w:rsidRPr="001466A4">
        <w:rPr>
          <w:rFonts w:ascii="Times New Roman" w:eastAsia="Times New Roman" w:hAnsi="Times New Roman" w:cs="Times New Roman"/>
          <w:color w:val="000000" w:themeColor="text1"/>
          <w:sz w:val="24"/>
          <w:szCs w:val="24"/>
        </w:rPr>
        <w:t xml:space="preserve">Portanto, para que os profissionais de saúde realmente promovam um cuidado efetivo e humanizado, é imperativo que eles adotem uma mentalidade sistêmica e complexa, integrando conhecimentos de diversas disciplinas e reconhecendo que a saúde e a doença são fenômenos que envolvem a interação contínua entre corpo, mente e meio ambiente. A verdadeira evolução do cuidado em saúde reside em superar as limitações da visão reducionista e abraçar a riqueza e a incerteza da realidade complexa. </w:t>
      </w:r>
    </w:p>
    <w:p w14:paraId="45620FD6" w14:textId="77777777" w:rsidR="00DA1CC7" w:rsidRPr="001466A4" w:rsidRDefault="006A56CA">
      <w:pPr>
        <w:spacing w:after="0" w:line="360" w:lineRule="auto"/>
        <w:ind w:firstLine="720"/>
        <w:jc w:val="both"/>
        <w:rPr>
          <w:rFonts w:ascii="Times New Roman" w:eastAsia="Times New Roman" w:hAnsi="Times New Roman" w:cs="Times New Roman"/>
          <w:color w:val="000000" w:themeColor="text1"/>
          <w:sz w:val="24"/>
          <w:szCs w:val="24"/>
        </w:rPr>
      </w:pPr>
      <w:r w:rsidRPr="001466A4">
        <w:rPr>
          <w:rFonts w:ascii="Times New Roman" w:eastAsia="Times New Roman" w:hAnsi="Times New Roman" w:cs="Times New Roman"/>
          <w:color w:val="000000" w:themeColor="text1"/>
          <w:sz w:val="24"/>
          <w:szCs w:val="24"/>
        </w:rPr>
        <w:t xml:space="preserve">Por fim, a aromaterapia, como uma das Práticas Integrativas e Complementares em Saúde (PICS), emerge como um convite potente e tangível à transição paradigmática no cuidado em saúde, integrando a ótica da complexidade e do pensamento sistêmico. Ao considerar o indivíduo em sua dimensão global, ou seja, física, psicológica, social e cultural, e não apenas um conjunto de partes desconectadas, a prática da aromaterapia se opõe diretamente ao modelo biomédico reducionista e cartesiano, que fragmenta o conhecimento e o ser humano. A prática de inalar óleos essenciais, como o de camomila, que pode aliviar dor, ansiedade e estresse, demonstra uma abordagem que reconhece a interconexão inerente entre corpo e mente, um princípio central tanto para a medicina psicossomática quanto para a visão sistêmica da vida. </w:t>
      </w:r>
    </w:p>
    <w:p w14:paraId="45620FD7" w14:textId="77777777" w:rsidR="00DA1CC7" w:rsidRPr="001466A4" w:rsidRDefault="006A56CA">
      <w:pPr>
        <w:spacing w:after="0" w:line="360" w:lineRule="auto"/>
        <w:ind w:firstLine="720"/>
        <w:jc w:val="both"/>
        <w:rPr>
          <w:rFonts w:ascii="Times New Roman" w:eastAsia="Times New Roman" w:hAnsi="Times New Roman" w:cs="Times New Roman"/>
          <w:color w:val="000000" w:themeColor="text1"/>
          <w:sz w:val="24"/>
          <w:szCs w:val="24"/>
        </w:rPr>
      </w:pPr>
      <w:r w:rsidRPr="001466A4">
        <w:rPr>
          <w:rFonts w:ascii="Times New Roman" w:eastAsia="Times New Roman" w:hAnsi="Times New Roman" w:cs="Times New Roman"/>
          <w:color w:val="000000" w:themeColor="text1"/>
          <w:sz w:val="24"/>
          <w:szCs w:val="24"/>
        </w:rPr>
        <w:t>As PICS, incluindo a aromaterapia, procuram promover a integralidade da atenção à saúde e o bem-estar geral, deslocando o foco da mera supressão de sintomas por intervenções externas para a auto-organização e os poderes de autocura do paciente. Assim, a sua prática exige dos profissionais não serem apenas reprodutores de um modelo mecanicista, mas sim estarem alinhados com uma filosofia que acolhe a incerteza, a multidimensionalidade e a interação contínua dos fenômenos de saúde e doença, ampliando sua visão e contextualizando o cuidado de forma verdadeiramente humanizada.</w:t>
      </w:r>
    </w:p>
    <w:p w14:paraId="45620FD8" w14:textId="77777777" w:rsidR="00DA1CC7" w:rsidRPr="001466A4" w:rsidRDefault="00DA1CC7">
      <w:pPr>
        <w:spacing w:after="0" w:line="360" w:lineRule="auto"/>
        <w:jc w:val="both"/>
        <w:rPr>
          <w:rFonts w:ascii="Times New Roman" w:eastAsia="Times New Roman" w:hAnsi="Times New Roman" w:cs="Times New Roman"/>
          <w:color w:val="000000" w:themeColor="text1"/>
          <w:sz w:val="24"/>
          <w:szCs w:val="24"/>
        </w:rPr>
      </w:pPr>
    </w:p>
    <w:p w14:paraId="45620FD9" w14:textId="0C63B1BA" w:rsidR="00DA1CC7" w:rsidRPr="001466A4" w:rsidRDefault="006A56CA" w:rsidP="004E3743">
      <w:pPr>
        <w:pStyle w:val="Ttulo1"/>
        <w:rPr>
          <w:color w:val="000000" w:themeColor="text1"/>
        </w:rPr>
      </w:pPr>
      <w:bookmarkStart w:id="20" w:name="_Toc208579920"/>
      <w:r w:rsidRPr="001466A4">
        <w:rPr>
          <w:color w:val="000000" w:themeColor="text1"/>
        </w:rPr>
        <w:t>METODOLOGIA</w:t>
      </w:r>
      <w:bookmarkEnd w:id="20"/>
    </w:p>
    <w:p w14:paraId="45620FDA" w14:textId="77777777" w:rsidR="00DA1CC7" w:rsidRPr="001466A4" w:rsidRDefault="00DA1CC7">
      <w:pPr>
        <w:spacing w:after="0" w:line="360" w:lineRule="auto"/>
        <w:jc w:val="both"/>
        <w:rPr>
          <w:rFonts w:ascii="Times New Roman" w:eastAsia="Times New Roman" w:hAnsi="Times New Roman" w:cs="Times New Roman"/>
          <w:color w:val="000000" w:themeColor="text1"/>
          <w:sz w:val="24"/>
          <w:szCs w:val="24"/>
        </w:rPr>
      </w:pPr>
    </w:p>
    <w:p w14:paraId="45620FDB" w14:textId="14445889" w:rsidR="00DA1CC7" w:rsidRPr="001466A4" w:rsidRDefault="003E21F7" w:rsidP="004E3743">
      <w:pPr>
        <w:pStyle w:val="Subttulo1"/>
      </w:pPr>
      <w:bookmarkStart w:id="21" w:name="_Toc208579921"/>
      <w:r w:rsidRPr="001466A4">
        <w:t>TIPO DE ESTUDO</w:t>
      </w:r>
      <w:bookmarkEnd w:id="21"/>
    </w:p>
    <w:p w14:paraId="45620FDC" w14:textId="77777777" w:rsidR="00DA1CC7" w:rsidRPr="001466A4" w:rsidRDefault="006A56CA">
      <w:pPr>
        <w:spacing w:after="0" w:line="360" w:lineRule="auto"/>
        <w:ind w:firstLine="708"/>
        <w:jc w:val="both"/>
        <w:rPr>
          <w:rFonts w:ascii="Times New Roman" w:eastAsia="Times New Roman" w:hAnsi="Times New Roman" w:cs="Times New Roman"/>
          <w:color w:val="000000" w:themeColor="text1"/>
          <w:sz w:val="24"/>
          <w:szCs w:val="24"/>
        </w:rPr>
      </w:pPr>
      <w:r w:rsidRPr="001466A4">
        <w:rPr>
          <w:rFonts w:ascii="Times New Roman" w:eastAsia="Times New Roman" w:hAnsi="Times New Roman" w:cs="Times New Roman"/>
          <w:color w:val="000000" w:themeColor="text1"/>
          <w:sz w:val="24"/>
          <w:szCs w:val="24"/>
        </w:rPr>
        <w:t xml:space="preserve">O estudo trata-se de um ensaio clínico randomizado (ECR), controlado e uni-cego e, que quando realizado e relatado com todo rigor metodológico, é considerado padrão ouro na avaliação de intervenções em saúde (Schulz; Altman; Moher, 2010). Neste caso, seguirá as orientações do </w:t>
      </w:r>
      <w:r w:rsidRPr="001466A4">
        <w:rPr>
          <w:rFonts w:ascii="Times New Roman" w:eastAsia="Times New Roman" w:hAnsi="Times New Roman" w:cs="Times New Roman"/>
          <w:i/>
          <w:color w:val="000000" w:themeColor="text1"/>
          <w:sz w:val="24"/>
          <w:szCs w:val="24"/>
        </w:rPr>
        <w:t xml:space="preserve">Consolidated Standards of Reporting Trials </w:t>
      </w:r>
      <w:r w:rsidRPr="001466A4">
        <w:rPr>
          <w:rFonts w:ascii="Times New Roman" w:eastAsia="Times New Roman" w:hAnsi="Times New Roman" w:cs="Times New Roman"/>
          <w:color w:val="000000" w:themeColor="text1"/>
          <w:sz w:val="24"/>
          <w:szCs w:val="24"/>
        </w:rPr>
        <w:t xml:space="preserve">(CONSORT, 2010) e será registrado na plataforma virtual Registro Brasileiro de Ensaios Clínicos (ReBEC). </w:t>
      </w:r>
    </w:p>
    <w:p w14:paraId="45620FDD" w14:textId="77777777" w:rsidR="00DA1CC7" w:rsidRPr="001466A4" w:rsidRDefault="006A56CA">
      <w:pPr>
        <w:spacing w:after="0" w:line="360" w:lineRule="auto"/>
        <w:ind w:firstLine="708"/>
        <w:jc w:val="both"/>
        <w:rPr>
          <w:rFonts w:ascii="Times New Roman" w:eastAsia="Times New Roman" w:hAnsi="Times New Roman" w:cs="Times New Roman"/>
          <w:color w:val="000000" w:themeColor="text1"/>
          <w:sz w:val="24"/>
          <w:szCs w:val="24"/>
        </w:rPr>
      </w:pPr>
      <w:r w:rsidRPr="001466A4">
        <w:rPr>
          <w:rFonts w:ascii="Times New Roman" w:eastAsia="Times New Roman" w:hAnsi="Times New Roman" w:cs="Times New Roman"/>
          <w:color w:val="000000" w:themeColor="text1"/>
          <w:sz w:val="24"/>
          <w:szCs w:val="24"/>
        </w:rPr>
        <w:lastRenderedPageBreak/>
        <w:t>As variáveis independentes deste estudo consistem na aplicação de aromaterapia com óleo essencial de camomila (</w:t>
      </w:r>
      <w:r w:rsidRPr="001466A4">
        <w:rPr>
          <w:rFonts w:ascii="Times New Roman" w:eastAsia="Times New Roman" w:hAnsi="Times New Roman" w:cs="Times New Roman"/>
          <w:i/>
          <w:color w:val="000000" w:themeColor="text1"/>
          <w:sz w:val="24"/>
          <w:szCs w:val="24"/>
        </w:rPr>
        <w:t>Matricaria chamomilla</w:t>
      </w:r>
      <w:r w:rsidRPr="001466A4">
        <w:rPr>
          <w:rFonts w:ascii="Times New Roman" w:eastAsia="Times New Roman" w:hAnsi="Times New Roman" w:cs="Times New Roman"/>
          <w:color w:val="000000" w:themeColor="text1"/>
          <w:sz w:val="24"/>
          <w:szCs w:val="24"/>
        </w:rPr>
        <w:t>). Tendo como indicadores de resultados o alívio da dor e melhora da ansiedade (desfechos primários), avaliados respectivamente por meio das escalas intituladas Escala Visual Analógica (EVA) e o Inventário de Ansiedade Traço Estado (IDATE), além de sinais vitais (desfechos secundários), como variáveis dependentes.</w:t>
      </w:r>
    </w:p>
    <w:p w14:paraId="45620FDE" w14:textId="77777777" w:rsidR="00DA1CC7" w:rsidRPr="001466A4" w:rsidRDefault="00DA1CC7">
      <w:pPr>
        <w:pBdr>
          <w:top w:val="nil"/>
          <w:left w:val="nil"/>
          <w:bottom w:val="nil"/>
          <w:right w:val="nil"/>
          <w:between w:val="nil"/>
        </w:pBdr>
        <w:spacing w:after="0" w:line="360" w:lineRule="auto"/>
        <w:jc w:val="both"/>
        <w:rPr>
          <w:rFonts w:ascii="Times New Roman" w:eastAsia="Times New Roman" w:hAnsi="Times New Roman" w:cs="Times New Roman"/>
          <w:color w:val="000000" w:themeColor="text1"/>
          <w:sz w:val="24"/>
          <w:szCs w:val="24"/>
        </w:rPr>
      </w:pPr>
    </w:p>
    <w:p w14:paraId="45620FDF" w14:textId="286A537E" w:rsidR="00DA1CC7" w:rsidRPr="001466A4" w:rsidRDefault="003E21F7" w:rsidP="004E3743">
      <w:pPr>
        <w:pStyle w:val="Subttulo1"/>
      </w:pPr>
      <w:bookmarkStart w:id="22" w:name="_Toc208579922"/>
      <w:r w:rsidRPr="001466A4">
        <w:t>LOCAL DO ESTUDO</w:t>
      </w:r>
      <w:bookmarkEnd w:id="22"/>
    </w:p>
    <w:p w14:paraId="45620FE0" w14:textId="3C630AAA" w:rsidR="00DA1CC7" w:rsidRPr="001466A4" w:rsidRDefault="006A56CA">
      <w:pPr>
        <w:spacing w:after="0" w:line="360" w:lineRule="auto"/>
        <w:ind w:firstLine="708"/>
        <w:jc w:val="both"/>
        <w:rPr>
          <w:rFonts w:ascii="Times New Roman" w:eastAsia="Times New Roman" w:hAnsi="Times New Roman" w:cs="Times New Roman"/>
          <w:color w:val="000000" w:themeColor="text1"/>
          <w:sz w:val="24"/>
          <w:szCs w:val="24"/>
        </w:rPr>
      </w:pPr>
      <w:r w:rsidRPr="001466A4">
        <w:rPr>
          <w:rFonts w:ascii="Times New Roman" w:eastAsia="Times New Roman" w:hAnsi="Times New Roman" w:cs="Times New Roman"/>
          <w:color w:val="000000" w:themeColor="text1"/>
          <w:sz w:val="24"/>
          <w:szCs w:val="24"/>
        </w:rPr>
        <w:t xml:space="preserve">O estudo será realizado no setor de Hemodinâmica do Hospital do Coração de Natal (HCN) situado na cidade de Natal no Rio Grande do Norte, Brasil. A instituição foi escolhida, pois, seu serviço de hemodinâmica sempre foi um diferencial dos hospitais privados da cidade, </w:t>
      </w:r>
      <w:r w:rsidR="006F213D" w:rsidRPr="001466A4">
        <w:rPr>
          <w:rFonts w:ascii="Times New Roman" w:eastAsia="Times New Roman" w:hAnsi="Times New Roman" w:cs="Times New Roman"/>
          <w:color w:val="000000" w:themeColor="text1"/>
          <w:sz w:val="24"/>
          <w:szCs w:val="24"/>
        </w:rPr>
        <w:t>e cerca de 300</w:t>
      </w:r>
      <w:r w:rsidRPr="001466A4">
        <w:rPr>
          <w:rFonts w:ascii="Times New Roman" w:eastAsia="Times New Roman" w:hAnsi="Times New Roman" w:cs="Times New Roman"/>
          <w:color w:val="000000" w:themeColor="text1"/>
          <w:sz w:val="24"/>
          <w:szCs w:val="24"/>
        </w:rPr>
        <w:t xml:space="preserve"> procedimentos</w:t>
      </w:r>
      <w:r w:rsidR="006F213D" w:rsidRPr="001466A4">
        <w:rPr>
          <w:rFonts w:ascii="Times New Roman" w:eastAsia="Times New Roman" w:hAnsi="Times New Roman" w:cs="Times New Roman"/>
          <w:color w:val="000000" w:themeColor="text1"/>
          <w:sz w:val="24"/>
          <w:szCs w:val="24"/>
        </w:rPr>
        <w:t xml:space="preserve"> cirúrgicos cardiovasculares</w:t>
      </w:r>
      <w:r w:rsidRPr="001466A4">
        <w:rPr>
          <w:rFonts w:ascii="Times New Roman" w:eastAsia="Times New Roman" w:hAnsi="Times New Roman" w:cs="Times New Roman"/>
          <w:color w:val="000000" w:themeColor="text1"/>
          <w:sz w:val="24"/>
          <w:szCs w:val="24"/>
        </w:rPr>
        <w:t xml:space="preserve"> são realizados por </w:t>
      </w:r>
      <w:r w:rsidR="006F213D" w:rsidRPr="001466A4">
        <w:rPr>
          <w:rFonts w:ascii="Times New Roman" w:eastAsia="Times New Roman" w:hAnsi="Times New Roman" w:cs="Times New Roman"/>
          <w:color w:val="000000" w:themeColor="text1"/>
          <w:sz w:val="24"/>
          <w:szCs w:val="24"/>
        </w:rPr>
        <w:t>mês</w:t>
      </w:r>
      <w:r w:rsidRPr="001466A4">
        <w:rPr>
          <w:rFonts w:ascii="Times New Roman" w:eastAsia="Times New Roman" w:hAnsi="Times New Roman" w:cs="Times New Roman"/>
          <w:color w:val="000000" w:themeColor="text1"/>
          <w:sz w:val="24"/>
          <w:szCs w:val="24"/>
        </w:rPr>
        <w:t xml:space="preserve"> neste setor na área da cardiologia intervencionista (Hospital do Coração de Natal, 2020).</w:t>
      </w:r>
    </w:p>
    <w:p w14:paraId="45620FE1" w14:textId="77777777" w:rsidR="00DA1CC7" w:rsidRPr="001466A4" w:rsidRDefault="006A56CA">
      <w:pPr>
        <w:spacing w:after="0" w:line="360" w:lineRule="auto"/>
        <w:ind w:firstLine="708"/>
        <w:jc w:val="both"/>
        <w:rPr>
          <w:rFonts w:ascii="Times New Roman" w:eastAsia="Times New Roman" w:hAnsi="Times New Roman" w:cs="Times New Roman"/>
          <w:color w:val="000000" w:themeColor="text1"/>
          <w:sz w:val="24"/>
          <w:szCs w:val="24"/>
        </w:rPr>
      </w:pPr>
      <w:r w:rsidRPr="001466A4">
        <w:rPr>
          <w:rFonts w:ascii="Times New Roman" w:eastAsia="Times New Roman" w:hAnsi="Times New Roman" w:cs="Times New Roman"/>
          <w:color w:val="000000" w:themeColor="text1"/>
          <w:sz w:val="24"/>
          <w:szCs w:val="24"/>
        </w:rPr>
        <w:t>O hospital teve sua inauguração em janeiro de 2000 sob uma área de 11.400m</w:t>
      </w:r>
      <w:r w:rsidRPr="001466A4">
        <w:rPr>
          <w:rFonts w:ascii="Times New Roman" w:eastAsia="Times New Roman" w:hAnsi="Times New Roman" w:cs="Times New Roman"/>
          <w:color w:val="000000" w:themeColor="text1"/>
          <w:sz w:val="24"/>
          <w:szCs w:val="24"/>
          <w:vertAlign w:val="superscript"/>
        </w:rPr>
        <w:t>2</w:t>
      </w:r>
      <w:r w:rsidRPr="001466A4">
        <w:rPr>
          <w:rFonts w:ascii="Times New Roman" w:eastAsia="Times New Roman" w:hAnsi="Times New Roman" w:cs="Times New Roman"/>
          <w:color w:val="000000" w:themeColor="text1"/>
          <w:sz w:val="24"/>
          <w:szCs w:val="24"/>
        </w:rPr>
        <w:t>, contando com 169 leitos, incluindo atualmente 4 UTIs e 6 enfermarias. Além disso, conta com 6 salas de cirurgia e 2 salas de hemodinâmica. É referência em saúde no Rio Grande do Norte, com uma infraestrutura moderna e equipada com tecnologia de ponta. O Hospital do Coração de Natal (HCN) tem caráter privado mas é credenciado pelo Sistema Único de Saúde (SUS), conforme a Lei Orgânica de Saúde, n° 8080/90, fazendo muitos atendimentos de pacientes referenciados para a instituição com a mesma qualidade dos pacientes privados e de convênio (Hospital do Coração de Natal, 2020).</w:t>
      </w:r>
    </w:p>
    <w:p w14:paraId="45620FE2" w14:textId="06546368" w:rsidR="00DA1CC7" w:rsidRPr="001466A4" w:rsidRDefault="006A56CA">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themeColor="text1"/>
          <w:sz w:val="24"/>
          <w:szCs w:val="24"/>
          <w:highlight w:val="white"/>
        </w:rPr>
      </w:pPr>
      <w:r w:rsidRPr="001466A4">
        <w:rPr>
          <w:rFonts w:ascii="Times New Roman" w:eastAsia="Times New Roman" w:hAnsi="Times New Roman" w:cs="Times New Roman"/>
          <w:color w:val="000000" w:themeColor="text1"/>
          <w:sz w:val="24"/>
          <w:szCs w:val="24"/>
        </w:rPr>
        <w:t xml:space="preserve">Com isso, devido aos múltiplos atendimentos e procedimentos realizados, a equipe multidisciplinar, principalmente a enfermagem, depara-se com a necessidade de oferecer cuidados especializados e melhorados após as intervenções </w:t>
      </w:r>
      <w:r w:rsidR="00315317" w:rsidRPr="001466A4">
        <w:rPr>
          <w:rFonts w:ascii="Times New Roman" w:eastAsia="Times New Roman" w:hAnsi="Times New Roman" w:cs="Times New Roman"/>
          <w:color w:val="000000" w:themeColor="text1"/>
          <w:sz w:val="24"/>
          <w:szCs w:val="24"/>
        </w:rPr>
        <w:t>cardiovasculares</w:t>
      </w:r>
      <w:r w:rsidRPr="001466A4">
        <w:rPr>
          <w:rFonts w:ascii="Times New Roman" w:eastAsia="Times New Roman" w:hAnsi="Times New Roman" w:cs="Times New Roman"/>
          <w:color w:val="000000" w:themeColor="text1"/>
          <w:sz w:val="24"/>
          <w:szCs w:val="24"/>
        </w:rPr>
        <w:t xml:space="preserve">, como exemplo o CAT, ICP e ACTP, havendo a necessidade de retirada do introdutor pelo enfermeiro, sendo considerado um procedimento doloroso. Desta forma, </w:t>
      </w:r>
      <w:r w:rsidRPr="001466A4">
        <w:rPr>
          <w:rFonts w:ascii="Times New Roman" w:eastAsia="Times New Roman" w:hAnsi="Times New Roman" w:cs="Times New Roman"/>
          <w:color w:val="000000" w:themeColor="text1"/>
          <w:sz w:val="24"/>
          <w:szCs w:val="24"/>
          <w:highlight w:val="white"/>
        </w:rPr>
        <w:t xml:space="preserve">percebe-se um ambiente propício para colocar em prática a intervenção desta pesquisa. </w:t>
      </w:r>
    </w:p>
    <w:p w14:paraId="45620FE3" w14:textId="77777777" w:rsidR="00DA1CC7" w:rsidRPr="001466A4" w:rsidRDefault="00DA1CC7">
      <w:pPr>
        <w:spacing w:after="0" w:line="360" w:lineRule="auto"/>
        <w:rPr>
          <w:rFonts w:ascii="Times New Roman" w:eastAsia="Times New Roman" w:hAnsi="Times New Roman" w:cs="Times New Roman"/>
          <w:color w:val="000000" w:themeColor="text1"/>
          <w:sz w:val="24"/>
          <w:szCs w:val="24"/>
        </w:rPr>
      </w:pPr>
    </w:p>
    <w:p w14:paraId="45620FE4" w14:textId="6BDB98C2" w:rsidR="00DA1CC7" w:rsidRPr="001466A4" w:rsidRDefault="00645513" w:rsidP="00381C73">
      <w:pPr>
        <w:pStyle w:val="Subttulo1"/>
      </w:pPr>
      <w:bookmarkStart w:id="23" w:name="_Toc208579923"/>
      <w:r w:rsidRPr="001466A4">
        <w:t>POPULAÇÃO E AMOSTRA</w:t>
      </w:r>
      <w:bookmarkEnd w:id="23"/>
    </w:p>
    <w:p w14:paraId="45620FE5" w14:textId="03604A65" w:rsidR="00DA1CC7" w:rsidRPr="001466A4" w:rsidRDefault="006A56CA">
      <w:pPr>
        <w:spacing w:after="0" w:line="360" w:lineRule="auto"/>
        <w:ind w:firstLine="708"/>
        <w:jc w:val="both"/>
        <w:rPr>
          <w:rFonts w:ascii="Times New Roman" w:eastAsia="Times New Roman" w:hAnsi="Times New Roman" w:cs="Times New Roman"/>
          <w:color w:val="000000" w:themeColor="text1"/>
          <w:sz w:val="24"/>
          <w:szCs w:val="24"/>
        </w:rPr>
      </w:pPr>
      <w:r w:rsidRPr="001466A4">
        <w:rPr>
          <w:rFonts w:ascii="Times New Roman" w:eastAsia="Times New Roman" w:hAnsi="Times New Roman" w:cs="Times New Roman"/>
          <w:color w:val="000000" w:themeColor="text1"/>
          <w:sz w:val="24"/>
          <w:szCs w:val="24"/>
        </w:rPr>
        <w:t xml:space="preserve">A população desta pesquisa será composta por indivíduos que irão realizar procedimentos </w:t>
      </w:r>
      <w:r w:rsidR="00315317" w:rsidRPr="001466A4">
        <w:rPr>
          <w:rFonts w:ascii="Times New Roman" w:eastAsia="Times New Roman" w:hAnsi="Times New Roman" w:cs="Times New Roman"/>
          <w:color w:val="000000" w:themeColor="text1"/>
          <w:sz w:val="24"/>
          <w:szCs w:val="24"/>
        </w:rPr>
        <w:t>cirúrgicos cardiovasculaares</w:t>
      </w:r>
      <w:r w:rsidRPr="001466A4">
        <w:rPr>
          <w:rFonts w:ascii="Times New Roman" w:eastAsia="Times New Roman" w:hAnsi="Times New Roman" w:cs="Times New Roman"/>
          <w:color w:val="000000" w:themeColor="text1"/>
          <w:sz w:val="24"/>
          <w:szCs w:val="24"/>
        </w:rPr>
        <w:t xml:space="preserve"> no setor de Hemodinâmica do Hospital do Coração de Natal, com necessidade de retirada do introdutor da artéria femoral. </w:t>
      </w:r>
    </w:p>
    <w:p w14:paraId="45620FE6" w14:textId="77777777" w:rsidR="00DA1CC7" w:rsidRPr="001466A4" w:rsidRDefault="006A56CA">
      <w:pPr>
        <w:spacing w:after="0" w:line="360" w:lineRule="auto"/>
        <w:ind w:firstLine="708"/>
        <w:jc w:val="both"/>
        <w:rPr>
          <w:rFonts w:ascii="Times New Roman" w:eastAsia="Times New Roman" w:hAnsi="Times New Roman" w:cs="Times New Roman"/>
          <w:color w:val="000000" w:themeColor="text1"/>
          <w:sz w:val="24"/>
          <w:szCs w:val="24"/>
        </w:rPr>
      </w:pPr>
      <w:r w:rsidRPr="001466A4">
        <w:rPr>
          <w:rFonts w:ascii="Times New Roman" w:eastAsia="Times New Roman" w:hAnsi="Times New Roman" w:cs="Times New Roman"/>
          <w:color w:val="000000" w:themeColor="text1"/>
          <w:sz w:val="24"/>
          <w:szCs w:val="24"/>
        </w:rPr>
        <w:t xml:space="preserve">Para este estudo, a determinação do tamanho da amostra foi realizada utilizando o software G Power, versão 3.1.9.7 (disponível em: http://www.gpower.hhu.de/). Considerando um tamanho de efeito de Cohen estimado de 0,67 através de estudos com as escalas EVA e </w:t>
      </w:r>
      <w:r w:rsidRPr="001466A4">
        <w:rPr>
          <w:rFonts w:ascii="Times New Roman" w:eastAsia="Times New Roman" w:hAnsi="Times New Roman" w:cs="Times New Roman"/>
          <w:color w:val="000000" w:themeColor="text1"/>
          <w:sz w:val="24"/>
          <w:szCs w:val="24"/>
        </w:rPr>
        <w:lastRenderedPageBreak/>
        <w:t>IDATE semelhantes, um poder do teste de 0,80 e um nível de significância de 5% (p-valor &lt; 0,05), a amostra necessária é de 37 participantes para o Grupo Controle (GC) e 37 participantes para o Grupo Experimental (GE), totalizando 74 pacientes no estudo.</w:t>
      </w:r>
    </w:p>
    <w:p w14:paraId="45620FE7" w14:textId="77777777" w:rsidR="00DA1CC7" w:rsidRPr="001466A4" w:rsidRDefault="00DA1CC7">
      <w:pPr>
        <w:spacing w:after="0" w:line="360" w:lineRule="auto"/>
        <w:ind w:firstLine="708"/>
        <w:jc w:val="both"/>
        <w:rPr>
          <w:rFonts w:ascii="Times New Roman" w:eastAsia="Times New Roman" w:hAnsi="Times New Roman" w:cs="Times New Roman"/>
          <w:color w:val="000000" w:themeColor="text1"/>
          <w:sz w:val="24"/>
          <w:szCs w:val="24"/>
        </w:rPr>
      </w:pPr>
    </w:p>
    <w:p w14:paraId="45620FE8" w14:textId="2B4E22B1" w:rsidR="00DA1CC7" w:rsidRPr="001466A4" w:rsidRDefault="00645513">
      <w:pPr>
        <w:spacing w:after="0" w:line="360" w:lineRule="auto"/>
        <w:jc w:val="both"/>
        <w:rPr>
          <w:rFonts w:ascii="Times New Roman" w:eastAsia="Times New Roman" w:hAnsi="Times New Roman" w:cs="Times New Roman"/>
          <w:b/>
          <w:bCs/>
          <w:color w:val="000000" w:themeColor="text1"/>
          <w:sz w:val="24"/>
          <w:szCs w:val="24"/>
        </w:rPr>
      </w:pPr>
      <w:r w:rsidRPr="001466A4">
        <w:rPr>
          <w:rFonts w:ascii="Times New Roman" w:eastAsia="Times New Roman" w:hAnsi="Times New Roman" w:cs="Times New Roman"/>
          <w:b/>
          <w:bCs/>
          <w:color w:val="000000" w:themeColor="text1"/>
          <w:sz w:val="24"/>
          <w:szCs w:val="24"/>
        </w:rPr>
        <w:t xml:space="preserve">5.3.1 </w:t>
      </w:r>
      <w:r w:rsidR="004E3743" w:rsidRPr="001466A4">
        <w:rPr>
          <w:rFonts w:ascii="Times New Roman" w:eastAsia="Times New Roman" w:hAnsi="Times New Roman" w:cs="Times New Roman"/>
          <w:b/>
          <w:bCs/>
          <w:color w:val="000000" w:themeColor="text1"/>
          <w:sz w:val="24"/>
          <w:szCs w:val="24"/>
        </w:rPr>
        <w:t>Critérios de inclusão</w:t>
      </w:r>
    </w:p>
    <w:p w14:paraId="45620FE9" w14:textId="6206BFE1" w:rsidR="00DA1CC7" w:rsidRPr="001466A4" w:rsidRDefault="006A56CA">
      <w:pPr>
        <w:spacing w:after="0" w:line="360" w:lineRule="auto"/>
        <w:ind w:firstLine="709"/>
        <w:jc w:val="both"/>
        <w:rPr>
          <w:rFonts w:ascii="Times New Roman" w:eastAsia="Times New Roman" w:hAnsi="Times New Roman" w:cs="Times New Roman"/>
          <w:color w:val="000000" w:themeColor="text1"/>
          <w:sz w:val="24"/>
          <w:szCs w:val="24"/>
        </w:rPr>
      </w:pPr>
      <w:r w:rsidRPr="001466A4">
        <w:rPr>
          <w:rFonts w:ascii="Times New Roman" w:eastAsia="Times New Roman" w:hAnsi="Times New Roman" w:cs="Times New Roman"/>
          <w:color w:val="000000" w:themeColor="text1"/>
          <w:sz w:val="24"/>
          <w:szCs w:val="24"/>
        </w:rPr>
        <w:t xml:space="preserve">Como critérios de inclusão, serão considerados pacientes: com idade igual ou superior a 18 anos; admitidos na Hemodinâmica do HCN para realização de procedimentos </w:t>
      </w:r>
      <w:r w:rsidR="00663E55" w:rsidRPr="001466A4">
        <w:rPr>
          <w:rFonts w:ascii="Times New Roman" w:eastAsia="Times New Roman" w:hAnsi="Times New Roman" w:cs="Times New Roman"/>
          <w:color w:val="000000" w:themeColor="text1"/>
          <w:sz w:val="24"/>
          <w:szCs w:val="24"/>
        </w:rPr>
        <w:t>cirúrgicos cardiovasculares do tipo ACTP</w:t>
      </w:r>
      <w:r w:rsidRPr="001466A4">
        <w:rPr>
          <w:rFonts w:ascii="Times New Roman" w:eastAsia="Times New Roman" w:hAnsi="Times New Roman" w:cs="Times New Roman"/>
          <w:color w:val="000000" w:themeColor="text1"/>
          <w:sz w:val="24"/>
          <w:szCs w:val="24"/>
        </w:rPr>
        <w:t xml:space="preserve"> pela primeira vez, com a necessidade de retirada de introdutor arterial por via femoral; e que esteja realizando procedimento </w:t>
      </w:r>
      <w:r w:rsidR="00315317" w:rsidRPr="001466A4">
        <w:rPr>
          <w:rFonts w:ascii="Times New Roman" w:eastAsia="Times New Roman" w:hAnsi="Times New Roman" w:cs="Times New Roman"/>
          <w:color w:val="000000" w:themeColor="text1"/>
          <w:sz w:val="24"/>
          <w:szCs w:val="24"/>
        </w:rPr>
        <w:t>cardiovascular</w:t>
      </w:r>
      <w:r w:rsidRPr="001466A4">
        <w:rPr>
          <w:rFonts w:ascii="Times New Roman" w:eastAsia="Times New Roman" w:hAnsi="Times New Roman" w:cs="Times New Roman"/>
          <w:color w:val="000000" w:themeColor="text1"/>
          <w:sz w:val="24"/>
          <w:szCs w:val="24"/>
        </w:rPr>
        <w:t xml:space="preserve"> eletivo.</w:t>
      </w:r>
    </w:p>
    <w:p w14:paraId="45620FEA" w14:textId="77777777" w:rsidR="00DA1CC7" w:rsidRPr="001466A4" w:rsidRDefault="00DA1CC7">
      <w:pPr>
        <w:spacing w:after="0" w:line="360" w:lineRule="auto"/>
        <w:ind w:firstLine="709"/>
        <w:jc w:val="both"/>
        <w:rPr>
          <w:rFonts w:ascii="Times New Roman" w:eastAsia="Times New Roman" w:hAnsi="Times New Roman" w:cs="Times New Roman"/>
          <w:color w:val="000000" w:themeColor="text1"/>
          <w:sz w:val="24"/>
          <w:szCs w:val="24"/>
        </w:rPr>
      </w:pPr>
    </w:p>
    <w:p w14:paraId="45620FEB" w14:textId="33877B9E" w:rsidR="00DA1CC7" w:rsidRPr="001466A4" w:rsidRDefault="00645513">
      <w:pPr>
        <w:spacing w:after="0" w:line="360" w:lineRule="auto"/>
        <w:jc w:val="both"/>
        <w:rPr>
          <w:rFonts w:ascii="Times New Roman" w:eastAsia="Times New Roman" w:hAnsi="Times New Roman" w:cs="Times New Roman"/>
          <w:b/>
          <w:bCs/>
          <w:color w:val="000000" w:themeColor="text1"/>
          <w:sz w:val="24"/>
          <w:szCs w:val="24"/>
        </w:rPr>
      </w:pPr>
      <w:r w:rsidRPr="001466A4">
        <w:rPr>
          <w:rFonts w:ascii="Times New Roman" w:eastAsia="Times New Roman" w:hAnsi="Times New Roman" w:cs="Times New Roman"/>
          <w:b/>
          <w:bCs/>
          <w:color w:val="000000" w:themeColor="text1"/>
          <w:sz w:val="24"/>
          <w:szCs w:val="24"/>
        </w:rPr>
        <w:t xml:space="preserve">5.3.2 </w:t>
      </w:r>
      <w:r w:rsidR="004E3743" w:rsidRPr="001466A4">
        <w:rPr>
          <w:rFonts w:ascii="Times New Roman" w:eastAsia="Times New Roman" w:hAnsi="Times New Roman" w:cs="Times New Roman"/>
          <w:b/>
          <w:bCs/>
          <w:color w:val="000000" w:themeColor="text1"/>
          <w:sz w:val="24"/>
          <w:szCs w:val="24"/>
        </w:rPr>
        <w:t>Critérios de exclusão</w:t>
      </w:r>
      <w:r w:rsidR="003D2AD3" w:rsidRPr="001466A4">
        <w:rPr>
          <w:rFonts w:ascii="Times New Roman" w:eastAsia="Times New Roman" w:hAnsi="Times New Roman" w:cs="Times New Roman"/>
          <w:b/>
          <w:bCs/>
          <w:color w:val="000000" w:themeColor="text1"/>
          <w:sz w:val="24"/>
          <w:szCs w:val="24"/>
        </w:rPr>
        <w:t xml:space="preserve"> </w:t>
      </w:r>
    </w:p>
    <w:p w14:paraId="45620FEC" w14:textId="6AA64703" w:rsidR="00DA1CC7" w:rsidRPr="001466A4" w:rsidRDefault="006A56CA">
      <w:pPr>
        <w:spacing w:after="0" w:line="360" w:lineRule="auto"/>
        <w:ind w:firstLine="709"/>
        <w:jc w:val="both"/>
        <w:rPr>
          <w:rFonts w:ascii="Times New Roman" w:eastAsia="Times New Roman" w:hAnsi="Times New Roman" w:cs="Times New Roman"/>
          <w:color w:val="000000" w:themeColor="text1"/>
          <w:sz w:val="24"/>
          <w:szCs w:val="24"/>
        </w:rPr>
      </w:pPr>
      <w:r w:rsidRPr="001466A4">
        <w:rPr>
          <w:rFonts w:ascii="Times New Roman" w:eastAsia="Times New Roman" w:hAnsi="Times New Roman" w:cs="Times New Roman"/>
          <w:color w:val="000000" w:themeColor="text1"/>
          <w:sz w:val="24"/>
          <w:szCs w:val="24"/>
        </w:rPr>
        <w:t xml:space="preserve">Como critérios de exclusão, cita-se os pacientes com: presença de dor crônica; em uso de </w:t>
      </w:r>
      <w:r w:rsidR="002B31EE" w:rsidRPr="001466A4">
        <w:rPr>
          <w:rFonts w:ascii="Times New Roman" w:eastAsia="Times New Roman" w:hAnsi="Times New Roman" w:cs="Times New Roman"/>
          <w:color w:val="000000" w:themeColor="text1"/>
          <w:sz w:val="24"/>
          <w:szCs w:val="24"/>
        </w:rPr>
        <w:t xml:space="preserve">analgésicos, </w:t>
      </w:r>
      <w:r w:rsidRPr="001466A4">
        <w:rPr>
          <w:rFonts w:ascii="Times New Roman" w:eastAsia="Times New Roman" w:hAnsi="Times New Roman" w:cs="Times New Roman"/>
          <w:color w:val="000000" w:themeColor="text1"/>
          <w:sz w:val="24"/>
          <w:szCs w:val="24"/>
        </w:rPr>
        <w:t>ansiolíticos</w:t>
      </w:r>
      <w:r w:rsidR="00CC6380" w:rsidRPr="001466A4">
        <w:rPr>
          <w:rFonts w:ascii="Times New Roman" w:eastAsia="Times New Roman" w:hAnsi="Times New Roman" w:cs="Times New Roman"/>
          <w:color w:val="000000" w:themeColor="text1"/>
          <w:sz w:val="24"/>
          <w:szCs w:val="24"/>
        </w:rPr>
        <w:t xml:space="preserve"> ou antidepressivos</w:t>
      </w:r>
      <w:r w:rsidR="002B31EE" w:rsidRPr="001466A4">
        <w:rPr>
          <w:rFonts w:ascii="Times New Roman" w:eastAsia="Times New Roman" w:hAnsi="Times New Roman" w:cs="Times New Roman"/>
          <w:color w:val="000000" w:themeColor="text1"/>
          <w:sz w:val="24"/>
          <w:szCs w:val="24"/>
        </w:rPr>
        <w:t xml:space="preserve"> de forma contínua</w:t>
      </w:r>
      <w:r w:rsidRPr="001466A4">
        <w:rPr>
          <w:rFonts w:ascii="Times New Roman" w:eastAsia="Times New Roman" w:hAnsi="Times New Roman" w:cs="Times New Roman"/>
          <w:color w:val="000000" w:themeColor="text1"/>
          <w:sz w:val="24"/>
          <w:szCs w:val="24"/>
        </w:rPr>
        <w:t xml:space="preserve">; apresentando algum problema neurológico e/ou cognitivo que comprometam a compreensão e uso da escala no momento oportuno; com deficiência olfativa ou doença respiratória; e que apresentem alergia </w:t>
      </w:r>
      <w:r w:rsidR="00CC6380" w:rsidRPr="001466A4">
        <w:rPr>
          <w:rFonts w:ascii="Times New Roman" w:eastAsia="Times New Roman" w:hAnsi="Times New Roman" w:cs="Times New Roman"/>
          <w:color w:val="000000" w:themeColor="text1"/>
          <w:sz w:val="24"/>
          <w:szCs w:val="24"/>
        </w:rPr>
        <w:t xml:space="preserve">ou sensibilidade </w:t>
      </w:r>
      <w:r w:rsidRPr="001466A4">
        <w:rPr>
          <w:rFonts w:ascii="Times New Roman" w:eastAsia="Times New Roman" w:hAnsi="Times New Roman" w:cs="Times New Roman"/>
          <w:color w:val="000000" w:themeColor="text1"/>
          <w:sz w:val="24"/>
          <w:szCs w:val="24"/>
        </w:rPr>
        <w:t xml:space="preserve">à camomila. </w:t>
      </w:r>
    </w:p>
    <w:p w14:paraId="45620FED" w14:textId="77777777" w:rsidR="00DA1CC7" w:rsidRPr="001466A4" w:rsidRDefault="00DA1CC7">
      <w:pPr>
        <w:spacing w:after="0" w:line="360" w:lineRule="auto"/>
        <w:jc w:val="both"/>
        <w:rPr>
          <w:rFonts w:ascii="Times New Roman" w:eastAsia="Times New Roman" w:hAnsi="Times New Roman" w:cs="Times New Roman"/>
          <w:color w:val="000000" w:themeColor="text1"/>
          <w:sz w:val="24"/>
          <w:szCs w:val="24"/>
        </w:rPr>
      </w:pPr>
    </w:p>
    <w:p w14:paraId="45620FEE" w14:textId="04753E52" w:rsidR="00DA1CC7" w:rsidRPr="001466A4" w:rsidRDefault="00645513" w:rsidP="00381C73">
      <w:pPr>
        <w:pStyle w:val="Subttulo1"/>
      </w:pPr>
      <w:bookmarkStart w:id="24" w:name="_Toc208579924"/>
      <w:r w:rsidRPr="001466A4">
        <w:t>RANDOMIZAÇÃO E CEGAMENTO</w:t>
      </w:r>
      <w:bookmarkEnd w:id="24"/>
    </w:p>
    <w:p w14:paraId="45620FEF" w14:textId="77777777" w:rsidR="00DA1CC7" w:rsidRPr="001466A4" w:rsidRDefault="006A56CA">
      <w:pPr>
        <w:spacing w:after="0" w:line="360" w:lineRule="auto"/>
        <w:ind w:firstLine="708"/>
        <w:jc w:val="both"/>
        <w:rPr>
          <w:rFonts w:ascii="Times New Roman" w:eastAsia="Times New Roman" w:hAnsi="Times New Roman" w:cs="Times New Roman"/>
          <w:color w:val="000000" w:themeColor="text1"/>
          <w:sz w:val="24"/>
          <w:szCs w:val="24"/>
        </w:rPr>
      </w:pPr>
      <w:r w:rsidRPr="001466A4">
        <w:rPr>
          <w:rFonts w:ascii="Times New Roman" w:eastAsia="Times New Roman" w:hAnsi="Times New Roman" w:cs="Times New Roman"/>
          <w:color w:val="000000" w:themeColor="text1"/>
          <w:sz w:val="24"/>
          <w:szCs w:val="24"/>
        </w:rPr>
        <w:t>Os pacientes serão alocados de forma aleatória em dois grupos: Grupo Controle (GC) e Grupo Experimental (GE). A randomização destes será garantida através do site “</w:t>
      </w:r>
      <w:r w:rsidRPr="001466A4">
        <w:rPr>
          <w:rFonts w:ascii="Times New Roman" w:eastAsia="Times New Roman" w:hAnsi="Times New Roman" w:cs="Times New Roman"/>
          <w:i/>
          <w:color w:val="000000" w:themeColor="text1"/>
          <w:sz w:val="24"/>
          <w:szCs w:val="24"/>
        </w:rPr>
        <w:t>Research Randomizer</w:t>
      </w:r>
      <w:r w:rsidRPr="001466A4">
        <w:rPr>
          <w:rFonts w:ascii="Times New Roman" w:eastAsia="Times New Roman" w:hAnsi="Times New Roman" w:cs="Times New Roman"/>
          <w:color w:val="000000" w:themeColor="text1"/>
          <w:sz w:val="24"/>
          <w:szCs w:val="24"/>
        </w:rPr>
        <w:t>” (https://www.randomizer.org). Logo, todos os pacientes terão chances iguais de compor a amostra de qualquer um dos grupos de modo a garantir à randomização do estudo.</w:t>
      </w:r>
    </w:p>
    <w:p w14:paraId="45620FF0" w14:textId="77777777" w:rsidR="00DA1CC7" w:rsidRPr="001466A4" w:rsidRDefault="00DA1CC7">
      <w:pPr>
        <w:spacing w:after="0" w:line="360" w:lineRule="auto"/>
        <w:jc w:val="both"/>
        <w:rPr>
          <w:rFonts w:ascii="Times New Roman" w:eastAsia="Times New Roman" w:hAnsi="Times New Roman" w:cs="Times New Roman"/>
          <w:color w:val="000000" w:themeColor="text1"/>
          <w:sz w:val="24"/>
          <w:szCs w:val="24"/>
        </w:rPr>
      </w:pPr>
    </w:p>
    <w:p w14:paraId="45620FF1" w14:textId="77777777" w:rsidR="00DA1CC7" w:rsidRPr="001466A4" w:rsidRDefault="006A56CA">
      <w:pPr>
        <w:spacing w:after="0" w:line="360" w:lineRule="auto"/>
        <w:jc w:val="both"/>
        <w:rPr>
          <w:rFonts w:ascii="Times New Roman" w:eastAsia="Times New Roman" w:hAnsi="Times New Roman" w:cs="Times New Roman"/>
          <w:color w:val="000000" w:themeColor="text1"/>
          <w:sz w:val="24"/>
          <w:szCs w:val="24"/>
        </w:rPr>
      </w:pPr>
      <w:bookmarkStart w:id="25" w:name="_heading=h.o2d7v7j7ked4" w:colFirst="0" w:colLast="0"/>
      <w:bookmarkEnd w:id="25"/>
      <w:r w:rsidRPr="001466A4">
        <w:rPr>
          <w:noProof/>
          <w:color w:val="000000" w:themeColor="text1"/>
        </w:rPr>
        <w:lastRenderedPageBreak/>
        <mc:AlternateContent>
          <mc:Choice Requires="wpg">
            <w:drawing>
              <wp:inline distT="0" distB="0" distL="114300" distR="114300" wp14:anchorId="456212F4" wp14:editId="456212F5">
                <wp:extent cx="5701665" cy="5560060"/>
                <wp:effectExtent l="0" t="0" r="0" b="0"/>
                <wp:docPr id="1742556213" name="Agrupar 1742556213"/>
                <wp:cNvGraphicFramePr/>
                <a:graphic xmlns:a="http://schemas.openxmlformats.org/drawingml/2006/main">
                  <a:graphicData uri="http://schemas.microsoft.com/office/word/2010/wordprocessingGroup">
                    <wpg:wgp>
                      <wpg:cNvGrpSpPr/>
                      <wpg:grpSpPr>
                        <a:xfrm>
                          <a:off x="0" y="0"/>
                          <a:ext cx="5701665" cy="5560060"/>
                          <a:chOff x="2495150" y="999950"/>
                          <a:chExt cx="5701675" cy="5560075"/>
                        </a:xfrm>
                      </wpg:grpSpPr>
                      <wpg:grpSp>
                        <wpg:cNvPr id="1918856121" name="Agrupar 1918856121"/>
                        <wpg:cNvGrpSpPr/>
                        <wpg:grpSpPr>
                          <a:xfrm>
                            <a:off x="2495168" y="999970"/>
                            <a:ext cx="5701650" cy="5560050"/>
                            <a:chOff x="0" y="0"/>
                            <a:chExt cx="5701650" cy="5560050"/>
                          </a:xfrm>
                        </wpg:grpSpPr>
                        <wps:wsp>
                          <wps:cNvPr id="2067750936" name="Retângulo 2067750936"/>
                          <wps:cNvSpPr/>
                          <wps:spPr>
                            <a:xfrm>
                              <a:off x="0" y="0"/>
                              <a:ext cx="5701650" cy="5560050"/>
                            </a:xfrm>
                            <a:prstGeom prst="rect">
                              <a:avLst/>
                            </a:prstGeom>
                            <a:noFill/>
                            <a:ln>
                              <a:noFill/>
                            </a:ln>
                          </wps:spPr>
                          <wps:txbx>
                            <w:txbxContent>
                              <w:p w14:paraId="456212FE" w14:textId="77777777" w:rsidR="00DA1CC7" w:rsidRDefault="00DA1CC7">
                                <w:pPr>
                                  <w:spacing w:after="0" w:line="240" w:lineRule="auto"/>
                                  <w:textDirection w:val="btLr"/>
                                </w:pPr>
                              </w:p>
                            </w:txbxContent>
                          </wps:txbx>
                          <wps:bodyPr spcFirstLastPara="1" wrap="square" lIns="91425" tIns="91425" rIns="91425" bIns="91425" anchor="ctr" anchorCtr="0">
                            <a:noAutofit/>
                          </wps:bodyPr>
                        </wps:wsp>
                        <wps:wsp>
                          <wps:cNvPr id="2105539767" name="Forma Livre: Forma 2105539767"/>
                          <wps:cNvSpPr/>
                          <wps:spPr>
                            <a:xfrm>
                              <a:off x="2949533" y="240002"/>
                              <a:ext cx="700" cy="1995221"/>
                            </a:xfrm>
                            <a:custGeom>
                              <a:avLst/>
                              <a:gdLst/>
                              <a:ahLst/>
                              <a:cxnLst/>
                              <a:rect l="l" t="t" r="r" b="b"/>
                              <a:pathLst>
                                <a:path w="700" h="1995221" extrusionOk="0">
                                  <a:moveTo>
                                    <a:pt x="0" y="0"/>
                                  </a:moveTo>
                                  <a:lnTo>
                                    <a:pt x="700" y="1995221"/>
                                  </a:lnTo>
                                </a:path>
                              </a:pathLst>
                            </a:custGeom>
                            <a:solidFill>
                              <a:srgbClr val="FFFFFF"/>
                            </a:solidFill>
                            <a:ln w="12700" cap="flat" cmpd="sng">
                              <a:solidFill>
                                <a:srgbClr val="000000"/>
                              </a:solidFill>
                              <a:prstDash val="solid"/>
                              <a:round/>
                              <a:headEnd type="none" w="sm" len="sm"/>
                              <a:tailEnd type="triangle" w="med" len="med"/>
                            </a:ln>
                          </wps:spPr>
                          <wps:bodyPr spcFirstLastPara="1" wrap="square" lIns="91425" tIns="91425" rIns="91425" bIns="91425" anchor="ctr" anchorCtr="0">
                            <a:noAutofit/>
                          </wps:bodyPr>
                        </wps:wsp>
                        <wps:wsp>
                          <wps:cNvPr id="1209145663" name="Retângulo 1209145663"/>
                          <wps:cNvSpPr/>
                          <wps:spPr>
                            <a:xfrm>
                              <a:off x="68500" y="4135744"/>
                              <a:ext cx="2420027" cy="509305"/>
                            </a:xfrm>
                            <a:prstGeom prst="rect">
                              <a:avLst/>
                            </a:prstGeom>
                            <a:solidFill>
                              <a:srgbClr val="FFFFFF"/>
                            </a:solidFill>
                            <a:ln w="12700" cap="flat" cmpd="sng">
                              <a:solidFill>
                                <a:srgbClr val="000000"/>
                              </a:solidFill>
                              <a:prstDash val="solid"/>
                              <a:round/>
                              <a:headEnd type="none" w="sm" len="sm"/>
                              <a:tailEnd type="none" w="sm" len="sm"/>
                            </a:ln>
                          </wps:spPr>
                          <wps:txbx>
                            <w:txbxContent>
                              <w:p w14:paraId="456212FF" w14:textId="77777777" w:rsidR="00DA1CC7" w:rsidRDefault="006A56CA">
                                <w:pPr>
                                  <w:spacing w:after="0" w:line="240" w:lineRule="auto"/>
                                  <w:jc w:val="both"/>
                                  <w:textDirection w:val="btLr"/>
                                </w:pPr>
                                <w:r>
                                  <w:rPr>
                                    <w:rFonts w:ascii="Times New Roman" w:eastAsia="Times New Roman" w:hAnsi="Times New Roman" w:cs="Times New Roman"/>
                                    <w:color w:val="000000"/>
                                  </w:rPr>
                                  <w:t>Perda de seguimento (n = )</w:t>
                                </w:r>
                              </w:p>
                              <w:p w14:paraId="45621300" w14:textId="77777777" w:rsidR="00DA1CC7" w:rsidRDefault="006A56CA">
                                <w:pPr>
                                  <w:spacing w:line="240" w:lineRule="auto"/>
                                  <w:jc w:val="both"/>
                                  <w:textDirection w:val="btLr"/>
                                </w:pPr>
                                <w:r>
                                  <w:rPr>
                                    <w:rFonts w:ascii="Times New Roman" w:eastAsia="Times New Roman" w:hAnsi="Times New Roman" w:cs="Times New Roman"/>
                                    <w:color w:val="000000"/>
                                  </w:rPr>
                                  <w:t>Intervenção descontinuada (n = )</w:t>
                                </w:r>
                              </w:p>
                              <w:p w14:paraId="45621301" w14:textId="77777777" w:rsidR="00DA1CC7" w:rsidRDefault="00DA1CC7">
                                <w:pPr>
                                  <w:spacing w:line="240" w:lineRule="auto"/>
                                  <w:jc w:val="both"/>
                                  <w:textDirection w:val="btLr"/>
                                </w:pPr>
                              </w:p>
                            </w:txbxContent>
                          </wps:txbx>
                          <wps:bodyPr spcFirstLastPara="1" wrap="square" lIns="88900" tIns="38100" rIns="88900" bIns="38100" anchor="t" anchorCtr="0">
                            <a:noAutofit/>
                          </wps:bodyPr>
                        </wps:wsp>
                        <wps:wsp>
                          <wps:cNvPr id="345405046" name="Retângulo: Cantos Arredondados 345405046"/>
                          <wps:cNvSpPr/>
                          <wps:spPr>
                            <a:xfrm>
                              <a:off x="134601" y="107301"/>
                              <a:ext cx="1547517" cy="323203"/>
                            </a:xfrm>
                            <a:prstGeom prst="roundRect">
                              <a:avLst>
                                <a:gd name="adj" fmla="val 16667"/>
                              </a:avLst>
                            </a:prstGeom>
                            <a:solidFill>
                              <a:srgbClr val="A9C7FD"/>
                            </a:solidFill>
                            <a:ln w="12700" cap="flat" cmpd="sng">
                              <a:solidFill>
                                <a:srgbClr val="000000"/>
                              </a:solidFill>
                              <a:prstDash val="solid"/>
                              <a:round/>
                              <a:headEnd type="none" w="sm" len="sm"/>
                              <a:tailEnd type="none" w="sm" len="sm"/>
                            </a:ln>
                          </wps:spPr>
                          <wps:txbx>
                            <w:txbxContent>
                              <w:p w14:paraId="45621302" w14:textId="77777777" w:rsidR="00DA1CC7" w:rsidRDefault="006A56CA">
                                <w:pPr>
                                  <w:spacing w:after="0" w:line="360" w:lineRule="auto"/>
                                  <w:ind w:firstLine="708"/>
                                  <w:textDirection w:val="btLr"/>
                                </w:pPr>
                                <w:r>
                                  <w:rPr>
                                    <w:rFonts w:ascii="Times New Roman" w:eastAsia="Times New Roman" w:hAnsi="Times New Roman" w:cs="Times New Roman"/>
                                    <w:b/>
                                    <w:color w:val="000000"/>
                                    <w:sz w:val="24"/>
                                  </w:rPr>
                                  <w:t>Inclusão</w:t>
                                </w:r>
                              </w:p>
                              <w:p w14:paraId="45621303" w14:textId="77777777" w:rsidR="00DA1CC7" w:rsidRDefault="00DA1CC7">
                                <w:pPr>
                                  <w:spacing w:after="0" w:line="360" w:lineRule="auto"/>
                                  <w:ind w:firstLine="708"/>
                                  <w:textDirection w:val="btLr"/>
                                </w:pPr>
                              </w:p>
                            </w:txbxContent>
                          </wps:txbx>
                          <wps:bodyPr spcFirstLastPara="1" wrap="square" lIns="88900" tIns="38100" rIns="88900" bIns="38100" anchor="t" anchorCtr="0">
                            <a:noAutofit/>
                          </wps:bodyPr>
                        </wps:wsp>
                        <wps:wsp>
                          <wps:cNvPr id="814258391" name="Retângulo 814258391"/>
                          <wps:cNvSpPr/>
                          <wps:spPr>
                            <a:xfrm>
                              <a:off x="1816720" y="97101"/>
                              <a:ext cx="2537428" cy="371504"/>
                            </a:xfrm>
                            <a:prstGeom prst="rect">
                              <a:avLst/>
                            </a:prstGeom>
                            <a:solidFill>
                              <a:srgbClr val="FFFFFF"/>
                            </a:solidFill>
                            <a:ln w="12700" cap="flat" cmpd="sng">
                              <a:solidFill>
                                <a:srgbClr val="000000"/>
                              </a:solidFill>
                              <a:prstDash val="solid"/>
                              <a:round/>
                              <a:headEnd type="none" w="sm" len="sm"/>
                              <a:tailEnd type="none" w="sm" len="sm"/>
                            </a:ln>
                          </wps:spPr>
                          <wps:txbx>
                            <w:txbxContent>
                              <w:p w14:paraId="45621304" w14:textId="77777777" w:rsidR="00DA1CC7" w:rsidRDefault="006A56CA">
                                <w:pPr>
                                  <w:spacing w:line="240" w:lineRule="auto"/>
                                  <w:jc w:val="center"/>
                                  <w:textDirection w:val="btLr"/>
                                </w:pPr>
                                <w:r>
                                  <w:rPr>
                                    <w:rFonts w:ascii="Times New Roman" w:eastAsia="Times New Roman" w:hAnsi="Times New Roman" w:cs="Times New Roman"/>
                                    <w:color w:val="000000"/>
                                    <w:sz w:val="24"/>
                                  </w:rPr>
                                  <w:t>Avaliados para elegibilidade (n = 74)</w:t>
                                </w:r>
                              </w:p>
                              <w:p w14:paraId="45621305" w14:textId="77777777" w:rsidR="00DA1CC7" w:rsidRDefault="00DA1CC7">
                                <w:pPr>
                                  <w:spacing w:line="258" w:lineRule="auto"/>
                                  <w:jc w:val="center"/>
                                  <w:textDirection w:val="btLr"/>
                                </w:pPr>
                              </w:p>
                            </w:txbxContent>
                          </wps:txbx>
                          <wps:bodyPr spcFirstLastPara="1" wrap="square" lIns="88900" tIns="38100" rIns="88900" bIns="38100" anchor="t" anchorCtr="0">
                            <a:noAutofit/>
                          </wps:bodyPr>
                        </wps:wsp>
                        <wps:wsp>
                          <wps:cNvPr id="989522222" name="Retângulo 989522222"/>
                          <wps:cNvSpPr/>
                          <wps:spPr>
                            <a:xfrm>
                              <a:off x="1837620" y="1697318"/>
                              <a:ext cx="2258725" cy="342903"/>
                            </a:xfrm>
                            <a:prstGeom prst="rect">
                              <a:avLst/>
                            </a:prstGeom>
                            <a:solidFill>
                              <a:srgbClr val="FFFFFF"/>
                            </a:solidFill>
                            <a:ln w="12700" cap="flat" cmpd="sng">
                              <a:solidFill>
                                <a:srgbClr val="000000"/>
                              </a:solidFill>
                              <a:prstDash val="solid"/>
                              <a:round/>
                              <a:headEnd type="none" w="sm" len="sm"/>
                              <a:tailEnd type="none" w="sm" len="sm"/>
                            </a:ln>
                          </wps:spPr>
                          <wps:txbx>
                            <w:txbxContent>
                              <w:p w14:paraId="45621306" w14:textId="77777777" w:rsidR="00DA1CC7" w:rsidRDefault="006A56CA">
                                <w:pPr>
                                  <w:spacing w:line="258" w:lineRule="auto"/>
                                  <w:jc w:val="center"/>
                                  <w:textDirection w:val="btLr"/>
                                </w:pPr>
                                <w:r>
                                  <w:rPr>
                                    <w:rFonts w:ascii="Times New Roman" w:eastAsia="Times New Roman" w:hAnsi="Times New Roman" w:cs="Times New Roman"/>
                                    <w:color w:val="000000"/>
                                    <w:sz w:val="24"/>
                                  </w:rPr>
                                  <w:t>Randomizados (n = )</w:t>
                                </w:r>
                              </w:p>
                              <w:p w14:paraId="45621307" w14:textId="77777777" w:rsidR="00DA1CC7" w:rsidRDefault="00DA1CC7">
                                <w:pPr>
                                  <w:spacing w:line="258" w:lineRule="auto"/>
                                  <w:jc w:val="center"/>
                                  <w:textDirection w:val="btLr"/>
                                </w:pPr>
                              </w:p>
                            </w:txbxContent>
                          </wps:txbx>
                          <wps:bodyPr spcFirstLastPara="1" wrap="square" lIns="88900" tIns="38100" rIns="88900" bIns="38100" anchor="t" anchorCtr="0">
                            <a:noAutofit/>
                          </wps:bodyPr>
                        </wps:wsp>
                        <wps:wsp>
                          <wps:cNvPr id="1104755946" name="Forma Livre: Forma 1104755946"/>
                          <wps:cNvSpPr/>
                          <wps:spPr>
                            <a:xfrm>
                              <a:off x="2960333" y="1101011"/>
                              <a:ext cx="486405" cy="700"/>
                            </a:xfrm>
                            <a:custGeom>
                              <a:avLst/>
                              <a:gdLst/>
                              <a:ahLst/>
                              <a:cxnLst/>
                              <a:rect l="l" t="t" r="r" b="b"/>
                              <a:pathLst>
                                <a:path w="486405" h="700" extrusionOk="0">
                                  <a:moveTo>
                                    <a:pt x="0" y="0"/>
                                  </a:moveTo>
                                  <a:lnTo>
                                    <a:pt x="486405" y="700"/>
                                  </a:lnTo>
                                </a:path>
                              </a:pathLst>
                            </a:custGeom>
                            <a:solidFill>
                              <a:srgbClr val="FFFFFF"/>
                            </a:solidFill>
                            <a:ln w="12700" cap="flat" cmpd="sng">
                              <a:solidFill>
                                <a:srgbClr val="000000"/>
                              </a:solidFill>
                              <a:prstDash val="solid"/>
                              <a:round/>
                              <a:headEnd type="none" w="sm" len="sm"/>
                              <a:tailEnd type="triangle" w="med" len="med"/>
                            </a:ln>
                          </wps:spPr>
                          <wps:bodyPr spcFirstLastPara="1" wrap="square" lIns="91425" tIns="91425" rIns="91425" bIns="91425" anchor="ctr" anchorCtr="0">
                            <a:noAutofit/>
                          </wps:bodyPr>
                        </wps:wsp>
                        <wps:wsp>
                          <wps:cNvPr id="144204325" name="Retângulo 144204325"/>
                          <wps:cNvSpPr/>
                          <wps:spPr>
                            <a:xfrm>
                              <a:off x="3460739" y="567606"/>
                              <a:ext cx="2108824" cy="1096111"/>
                            </a:xfrm>
                            <a:prstGeom prst="rect">
                              <a:avLst/>
                            </a:prstGeom>
                            <a:solidFill>
                              <a:srgbClr val="FFFFFF"/>
                            </a:solidFill>
                            <a:ln w="12700" cap="flat" cmpd="sng">
                              <a:solidFill>
                                <a:srgbClr val="000000"/>
                              </a:solidFill>
                              <a:prstDash val="solid"/>
                              <a:round/>
                              <a:headEnd type="none" w="sm" len="sm"/>
                              <a:tailEnd type="none" w="sm" len="sm"/>
                            </a:ln>
                          </wps:spPr>
                          <wps:txbx>
                            <w:txbxContent>
                              <w:p w14:paraId="45621308" w14:textId="77777777" w:rsidR="00DA1CC7" w:rsidRDefault="006A56CA">
                                <w:pPr>
                                  <w:spacing w:after="0" w:line="240" w:lineRule="auto"/>
                                  <w:textDirection w:val="btLr"/>
                                </w:pPr>
                                <w:r>
                                  <w:rPr>
                                    <w:rFonts w:ascii="Times New Roman" w:eastAsia="Times New Roman" w:hAnsi="Times New Roman" w:cs="Times New Roman"/>
                                    <w:color w:val="000000"/>
                                    <w:sz w:val="24"/>
                                  </w:rPr>
                                  <w:t>Excluídos (n=   )</w:t>
                                </w:r>
                              </w:p>
                              <w:p w14:paraId="45621309" w14:textId="77777777" w:rsidR="00DA1CC7" w:rsidRDefault="006A56CA">
                                <w:pPr>
                                  <w:spacing w:after="0" w:line="240" w:lineRule="auto"/>
                                  <w:ind w:left="360"/>
                                  <w:textDirection w:val="btLr"/>
                                </w:pPr>
                                <w:r>
                                  <w:rPr>
                                    <w:rFonts w:ascii="Times New Roman" w:eastAsia="Times New Roman" w:hAnsi="Times New Roman" w:cs="Times New Roman"/>
                                    <w:color w:val="000000"/>
                                    <w:sz w:val="24"/>
                                  </w:rPr>
                                  <w:t>Não atendem aos critérios de inclusão (n=   )</w:t>
                                </w:r>
                              </w:p>
                              <w:p w14:paraId="4562130A" w14:textId="77777777" w:rsidR="00DA1CC7" w:rsidRDefault="006A56CA">
                                <w:pPr>
                                  <w:spacing w:after="0" w:line="240" w:lineRule="auto"/>
                                  <w:textDirection w:val="btLr"/>
                                </w:pPr>
                                <w:r>
                                  <w:rPr>
                                    <w:rFonts w:ascii="Times New Roman" w:eastAsia="Times New Roman" w:hAnsi="Times New Roman" w:cs="Times New Roman"/>
                                    <w:color w:val="000000"/>
                                    <w:sz w:val="24"/>
                                  </w:rPr>
                                  <w:t>Desistiram de participar (n=  )</w:t>
                                </w:r>
                              </w:p>
                              <w:p w14:paraId="4562130B" w14:textId="77777777" w:rsidR="00DA1CC7" w:rsidRDefault="006A56CA">
                                <w:pPr>
                                  <w:spacing w:after="0" w:line="258" w:lineRule="auto"/>
                                  <w:textDirection w:val="btLr"/>
                                </w:pPr>
                                <w:r>
                                  <w:rPr>
                                    <w:rFonts w:ascii="Times New Roman" w:eastAsia="Times New Roman" w:hAnsi="Times New Roman" w:cs="Times New Roman"/>
                                    <w:color w:val="000000"/>
                                    <w:sz w:val="24"/>
                                  </w:rPr>
                                  <w:t>Outras razões (n=  )</w:t>
                                </w:r>
                              </w:p>
                              <w:p w14:paraId="4562130C" w14:textId="77777777" w:rsidR="00DA1CC7" w:rsidRDefault="00DA1CC7">
                                <w:pPr>
                                  <w:spacing w:line="258" w:lineRule="auto"/>
                                  <w:jc w:val="center"/>
                                  <w:textDirection w:val="btLr"/>
                                </w:pPr>
                              </w:p>
                              <w:p w14:paraId="4562130D" w14:textId="77777777" w:rsidR="00DA1CC7" w:rsidRDefault="00DA1CC7">
                                <w:pPr>
                                  <w:spacing w:line="258" w:lineRule="auto"/>
                                  <w:jc w:val="center"/>
                                  <w:textDirection w:val="btLr"/>
                                </w:pPr>
                              </w:p>
                            </w:txbxContent>
                          </wps:txbx>
                          <wps:bodyPr spcFirstLastPara="1" wrap="square" lIns="88900" tIns="38100" rIns="88900" bIns="38100" anchor="t" anchorCtr="0">
                            <a:noAutofit/>
                          </wps:bodyPr>
                        </wps:wsp>
                        <wps:wsp>
                          <wps:cNvPr id="1554233095" name="Forma Livre: Forma 1554233095"/>
                          <wps:cNvSpPr/>
                          <wps:spPr>
                            <a:xfrm>
                              <a:off x="2549529" y="2225624"/>
                              <a:ext cx="2331726" cy="400104"/>
                            </a:xfrm>
                            <a:custGeom>
                              <a:avLst/>
                              <a:gdLst/>
                              <a:ahLst/>
                              <a:cxnLst/>
                              <a:rect l="l" t="t" r="r" b="b"/>
                              <a:pathLst>
                                <a:path w="2331726" h="400104" extrusionOk="0">
                                  <a:moveTo>
                                    <a:pt x="0" y="0"/>
                                  </a:moveTo>
                                  <a:lnTo>
                                    <a:pt x="2331726" y="0"/>
                                  </a:lnTo>
                                  <a:lnTo>
                                    <a:pt x="2331726" y="400104"/>
                                  </a:lnTo>
                                </a:path>
                              </a:pathLst>
                            </a:custGeom>
                            <a:solidFill>
                              <a:srgbClr val="FFFFFF"/>
                            </a:solidFill>
                            <a:ln w="12700" cap="flat" cmpd="sng">
                              <a:solidFill>
                                <a:srgbClr val="000000"/>
                              </a:solidFill>
                              <a:prstDash val="solid"/>
                              <a:miter lim="8000"/>
                              <a:headEnd type="none" w="sm" len="sm"/>
                              <a:tailEnd type="triangle" w="med" len="med"/>
                            </a:ln>
                          </wps:spPr>
                          <wps:bodyPr spcFirstLastPara="1" wrap="square" lIns="91425" tIns="91425" rIns="91425" bIns="91425" anchor="ctr" anchorCtr="0">
                            <a:noAutofit/>
                          </wps:bodyPr>
                        </wps:wsp>
                        <wps:wsp>
                          <wps:cNvPr id="1215823333" name="Forma Livre: Forma 1215823333"/>
                          <wps:cNvSpPr/>
                          <wps:spPr>
                            <a:xfrm flipH="1">
                              <a:off x="1106812" y="2225624"/>
                              <a:ext cx="2331726" cy="400104"/>
                            </a:xfrm>
                            <a:custGeom>
                              <a:avLst/>
                              <a:gdLst/>
                              <a:ahLst/>
                              <a:cxnLst/>
                              <a:rect l="l" t="t" r="r" b="b"/>
                              <a:pathLst>
                                <a:path w="2331726" h="400104" extrusionOk="0">
                                  <a:moveTo>
                                    <a:pt x="0" y="0"/>
                                  </a:moveTo>
                                  <a:lnTo>
                                    <a:pt x="2331726" y="0"/>
                                  </a:lnTo>
                                  <a:lnTo>
                                    <a:pt x="2331726" y="400104"/>
                                  </a:lnTo>
                                </a:path>
                              </a:pathLst>
                            </a:custGeom>
                            <a:solidFill>
                              <a:srgbClr val="FFFFFF"/>
                            </a:solidFill>
                            <a:ln w="12700" cap="flat" cmpd="sng">
                              <a:solidFill>
                                <a:srgbClr val="000000"/>
                              </a:solidFill>
                              <a:prstDash val="solid"/>
                              <a:miter lim="8000"/>
                              <a:headEnd type="none" w="sm" len="sm"/>
                              <a:tailEnd type="triangle" w="med" len="med"/>
                            </a:ln>
                          </wps:spPr>
                          <wps:bodyPr spcFirstLastPara="1" wrap="square" lIns="91425" tIns="91425" rIns="91425" bIns="91425" anchor="ctr" anchorCtr="0">
                            <a:noAutofit/>
                          </wps:bodyPr>
                        </wps:wsp>
                        <wps:wsp>
                          <wps:cNvPr id="2064435821" name="Retângulo 2064435821"/>
                          <wps:cNvSpPr/>
                          <wps:spPr>
                            <a:xfrm>
                              <a:off x="68500" y="2611128"/>
                              <a:ext cx="2333026" cy="1217313"/>
                            </a:xfrm>
                            <a:prstGeom prst="rect">
                              <a:avLst/>
                            </a:prstGeom>
                            <a:solidFill>
                              <a:srgbClr val="FFFFFF"/>
                            </a:solidFill>
                            <a:ln w="12700" cap="flat" cmpd="sng">
                              <a:solidFill>
                                <a:srgbClr val="000000"/>
                              </a:solidFill>
                              <a:prstDash val="solid"/>
                              <a:round/>
                              <a:headEnd type="none" w="sm" len="sm"/>
                              <a:tailEnd type="none" w="sm" len="sm"/>
                            </a:ln>
                          </wps:spPr>
                          <wps:txbx>
                            <w:txbxContent>
                              <w:p w14:paraId="4562130E" w14:textId="77777777" w:rsidR="00DA1CC7" w:rsidRDefault="006A56CA">
                                <w:pPr>
                                  <w:spacing w:after="0" w:line="240" w:lineRule="auto"/>
                                  <w:textDirection w:val="btLr"/>
                                </w:pPr>
                                <w:r>
                                  <w:rPr>
                                    <w:rFonts w:ascii="Times New Roman" w:eastAsia="Times New Roman" w:hAnsi="Times New Roman" w:cs="Times New Roman"/>
                                    <w:color w:val="000000"/>
                                    <w:sz w:val="24"/>
                                  </w:rPr>
                                  <w:t>Alocação para a intervenção (n=  )</w:t>
                                </w:r>
                              </w:p>
                              <w:p w14:paraId="4562130F" w14:textId="77777777" w:rsidR="00DA1CC7" w:rsidRDefault="006A56CA">
                                <w:pPr>
                                  <w:spacing w:after="0" w:line="240" w:lineRule="auto"/>
                                  <w:textDirection w:val="btLr"/>
                                </w:pPr>
                                <w:r>
                                  <w:rPr>
                                    <w:rFonts w:ascii="Times New Roman" w:eastAsia="Times New Roman" w:hAnsi="Times New Roman" w:cs="Times New Roman"/>
                                    <w:color w:val="000000"/>
                                    <w:sz w:val="24"/>
                                  </w:rPr>
                                  <w:t>Receberam alocação para intervenção (n=  )</w:t>
                                </w:r>
                              </w:p>
                              <w:p w14:paraId="45621310" w14:textId="77777777" w:rsidR="00DA1CC7" w:rsidRDefault="006A56CA">
                                <w:pPr>
                                  <w:spacing w:after="0" w:line="240" w:lineRule="auto"/>
                                  <w:textDirection w:val="btLr"/>
                                </w:pPr>
                                <w:r>
                                  <w:rPr>
                                    <w:rFonts w:ascii="Times New Roman" w:eastAsia="Times New Roman" w:hAnsi="Times New Roman" w:cs="Times New Roman"/>
                                    <w:color w:val="000000"/>
                                    <w:sz w:val="24"/>
                                  </w:rPr>
                                  <w:t>Não receberam alocação para intervenção (n=  )</w:t>
                                </w:r>
                              </w:p>
                              <w:p w14:paraId="45621311" w14:textId="77777777" w:rsidR="00DA1CC7" w:rsidRDefault="006A56CA">
                                <w:pPr>
                                  <w:spacing w:after="0" w:line="258" w:lineRule="auto"/>
                                  <w:ind w:left="360"/>
                                  <w:textDirection w:val="btLr"/>
                                </w:pPr>
                                <w:r>
                                  <w:rPr>
                                    <w:rFonts w:ascii="Times New Roman" w:eastAsia="Times New Roman" w:hAnsi="Times New Roman" w:cs="Times New Roman"/>
                                    <w:color w:val="000000"/>
                                    <w:sz w:val="24"/>
                                  </w:rPr>
                                  <w:t>Outras razões (n=  )</w:t>
                                </w:r>
                              </w:p>
                              <w:p w14:paraId="45621312" w14:textId="77777777" w:rsidR="00DA1CC7" w:rsidRDefault="00DA1CC7">
                                <w:pPr>
                                  <w:spacing w:line="258" w:lineRule="auto"/>
                                  <w:jc w:val="center"/>
                                  <w:textDirection w:val="btLr"/>
                                </w:pPr>
                              </w:p>
                            </w:txbxContent>
                          </wps:txbx>
                          <wps:bodyPr spcFirstLastPara="1" wrap="square" lIns="88900" tIns="38100" rIns="88900" bIns="38100" anchor="t" anchorCtr="0">
                            <a:noAutofit/>
                          </wps:bodyPr>
                        </wps:wsp>
                        <wps:wsp>
                          <wps:cNvPr id="1211937906" name="Retângulo 1211937906"/>
                          <wps:cNvSpPr/>
                          <wps:spPr>
                            <a:xfrm>
                              <a:off x="3173736" y="2611128"/>
                              <a:ext cx="2432727" cy="1217313"/>
                            </a:xfrm>
                            <a:prstGeom prst="rect">
                              <a:avLst/>
                            </a:prstGeom>
                            <a:solidFill>
                              <a:srgbClr val="FFFFFF"/>
                            </a:solidFill>
                            <a:ln w="12700" cap="flat" cmpd="sng">
                              <a:solidFill>
                                <a:srgbClr val="000000"/>
                              </a:solidFill>
                              <a:prstDash val="solid"/>
                              <a:round/>
                              <a:headEnd type="none" w="sm" len="sm"/>
                              <a:tailEnd type="none" w="sm" len="sm"/>
                            </a:ln>
                          </wps:spPr>
                          <wps:txbx>
                            <w:txbxContent>
                              <w:p w14:paraId="45621313" w14:textId="77777777" w:rsidR="00DA1CC7" w:rsidRDefault="006A56CA">
                                <w:pPr>
                                  <w:spacing w:after="0" w:line="240" w:lineRule="auto"/>
                                  <w:textDirection w:val="btLr"/>
                                </w:pPr>
                                <w:r>
                                  <w:rPr>
                                    <w:rFonts w:ascii="Times New Roman" w:eastAsia="Times New Roman" w:hAnsi="Times New Roman" w:cs="Times New Roman"/>
                                    <w:color w:val="000000"/>
                                    <w:sz w:val="24"/>
                                  </w:rPr>
                                  <w:t>Alocação para o controle (n=  )</w:t>
                                </w:r>
                              </w:p>
                              <w:p w14:paraId="45621314" w14:textId="77777777" w:rsidR="00DA1CC7" w:rsidRDefault="006A56CA">
                                <w:pPr>
                                  <w:spacing w:after="0" w:line="240" w:lineRule="auto"/>
                                  <w:textDirection w:val="btLr"/>
                                </w:pPr>
                                <w:r>
                                  <w:rPr>
                                    <w:rFonts w:ascii="Times New Roman" w:eastAsia="Times New Roman" w:hAnsi="Times New Roman" w:cs="Times New Roman"/>
                                    <w:color w:val="000000"/>
                                    <w:sz w:val="24"/>
                                  </w:rPr>
                                  <w:t>Receberam alocação para o controle (n=  )</w:t>
                                </w:r>
                              </w:p>
                              <w:p w14:paraId="45621315" w14:textId="77777777" w:rsidR="00DA1CC7" w:rsidRDefault="006A56CA">
                                <w:pPr>
                                  <w:spacing w:after="0" w:line="240" w:lineRule="auto"/>
                                  <w:textDirection w:val="btLr"/>
                                </w:pPr>
                                <w:r>
                                  <w:rPr>
                                    <w:rFonts w:ascii="Times New Roman" w:eastAsia="Times New Roman" w:hAnsi="Times New Roman" w:cs="Times New Roman"/>
                                    <w:color w:val="000000"/>
                                    <w:sz w:val="24"/>
                                  </w:rPr>
                                  <w:t>Não receberam alocação para o controle (n=  )</w:t>
                                </w:r>
                              </w:p>
                              <w:p w14:paraId="45621316" w14:textId="77777777" w:rsidR="00DA1CC7" w:rsidRDefault="006A56CA">
                                <w:pPr>
                                  <w:spacing w:after="0" w:line="240" w:lineRule="auto"/>
                                  <w:textDirection w:val="btLr"/>
                                </w:pPr>
                                <w:r>
                                  <w:rPr>
                                    <w:rFonts w:ascii="Times New Roman" w:eastAsia="Times New Roman" w:hAnsi="Times New Roman" w:cs="Times New Roman"/>
                                    <w:color w:val="000000"/>
                                    <w:sz w:val="24"/>
                                  </w:rPr>
                                  <w:t>Outras razões (n=  )</w:t>
                                </w:r>
                              </w:p>
                              <w:p w14:paraId="45621317" w14:textId="77777777" w:rsidR="00DA1CC7" w:rsidRDefault="00DA1CC7">
                                <w:pPr>
                                  <w:spacing w:after="0" w:line="240" w:lineRule="auto"/>
                                  <w:textDirection w:val="btLr"/>
                                </w:pPr>
                              </w:p>
                            </w:txbxContent>
                          </wps:txbx>
                          <wps:bodyPr spcFirstLastPara="1" wrap="square" lIns="88900" tIns="38100" rIns="88900" bIns="38100" anchor="t" anchorCtr="0">
                            <a:noAutofit/>
                          </wps:bodyPr>
                        </wps:wsp>
                        <wps:wsp>
                          <wps:cNvPr id="1231284076" name="Retângulo: Cantos Arredondados 1231284076"/>
                          <wps:cNvSpPr/>
                          <wps:spPr>
                            <a:xfrm>
                              <a:off x="2077723" y="2301824"/>
                              <a:ext cx="1547517" cy="323203"/>
                            </a:xfrm>
                            <a:prstGeom prst="roundRect">
                              <a:avLst>
                                <a:gd name="adj" fmla="val 16667"/>
                              </a:avLst>
                            </a:prstGeom>
                            <a:solidFill>
                              <a:srgbClr val="A9C7FD"/>
                            </a:solidFill>
                            <a:ln w="12700" cap="flat" cmpd="sng">
                              <a:solidFill>
                                <a:srgbClr val="000000"/>
                              </a:solidFill>
                              <a:prstDash val="solid"/>
                              <a:round/>
                              <a:headEnd type="none" w="sm" len="sm"/>
                              <a:tailEnd type="none" w="sm" len="sm"/>
                            </a:ln>
                          </wps:spPr>
                          <wps:txbx>
                            <w:txbxContent>
                              <w:p w14:paraId="45621318" w14:textId="77777777" w:rsidR="00DA1CC7" w:rsidRDefault="006A56CA">
                                <w:pPr>
                                  <w:spacing w:after="0" w:line="360" w:lineRule="auto"/>
                                  <w:ind w:firstLine="708"/>
                                  <w:textDirection w:val="btLr"/>
                                </w:pPr>
                                <w:r>
                                  <w:rPr>
                                    <w:rFonts w:ascii="Times New Roman" w:eastAsia="Times New Roman" w:hAnsi="Times New Roman" w:cs="Times New Roman"/>
                                    <w:b/>
                                    <w:color w:val="000000"/>
                                    <w:sz w:val="24"/>
                                  </w:rPr>
                                  <w:t>Alocação</w:t>
                                </w:r>
                              </w:p>
                              <w:p w14:paraId="45621319" w14:textId="77777777" w:rsidR="00DA1CC7" w:rsidRDefault="00DA1CC7">
                                <w:pPr>
                                  <w:spacing w:after="0" w:line="360" w:lineRule="auto"/>
                                  <w:ind w:firstLine="708"/>
                                  <w:textDirection w:val="btLr"/>
                                </w:pPr>
                              </w:p>
                            </w:txbxContent>
                          </wps:txbx>
                          <wps:bodyPr spcFirstLastPara="1" wrap="square" lIns="88900" tIns="38100" rIns="88900" bIns="38100" anchor="t" anchorCtr="0">
                            <a:noAutofit/>
                          </wps:bodyPr>
                        </wps:wsp>
                        <wps:wsp>
                          <wps:cNvPr id="1265096206" name="Forma Livre: Forma 1265096206"/>
                          <wps:cNvSpPr/>
                          <wps:spPr>
                            <a:xfrm>
                              <a:off x="1068712" y="3818841"/>
                              <a:ext cx="600" cy="259802"/>
                            </a:xfrm>
                            <a:custGeom>
                              <a:avLst/>
                              <a:gdLst/>
                              <a:ahLst/>
                              <a:cxnLst/>
                              <a:rect l="l" t="t" r="r" b="b"/>
                              <a:pathLst>
                                <a:path w="600" h="259802" extrusionOk="0">
                                  <a:moveTo>
                                    <a:pt x="0" y="0"/>
                                  </a:moveTo>
                                  <a:lnTo>
                                    <a:pt x="600" y="259802"/>
                                  </a:lnTo>
                                </a:path>
                              </a:pathLst>
                            </a:custGeom>
                            <a:solidFill>
                              <a:srgbClr val="FFFFFF"/>
                            </a:solidFill>
                            <a:ln w="12700" cap="flat" cmpd="sng">
                              <a:solidFill>
                                <a:srgbClr val="000000"/>
                              </a:solidFill>
                              <a:prstDash val="solid"/>
                              <a:round/>
                              <a:headEnd type="none" w="sm" len="sm"/>
                              <a:tailEnd type="triangle" w="med" len="med"/>
                            </a:ln>
                          </wps:spPr>
                          <wps:bodyPr spcFirstLastPara="1" wrap="square" lIns="91425" tIns="91425" rIns="91425" bIns="91425" anchor="ctr" anchorCtr="0">
                            <a:noAutofit/>
                          </wps:bodyPr>
                        </wps:wsp>
                        <wps:wsp>
                          <wps:cNvPr id="277782442" name="Forma Livre: Forma 277782442"/>
                          <wps:cNvSpPr/>
                          <wps:spPr>
                            <a:xfrm>
                              <a:off x="4859655" y="3818841"/>
                              <a:ext cx="600" cy="259802"/>
                            </a:xfrm>
                            <a:custGeom>
                              <a:avLst/>
                              <a:gdLst/>
                              <a:ahLst/>
                              <a:cxnLst/>
                              <a:rect l="l" t="t" r="r" b="b"/>
                              <a:pathLst>
                                <a:path w="600" h="259802" extrusionOk="0">
                                  <a:moveTo>
                                    <a:pt x="0" y="0"/>
                                  </a:moveTo>
                                  <a:lnTo>
                                    <a:pt x="600" y="259802"/>
                                  </a:lnTo>
                                </a:path>
                              </a:pathLst>
                            </a:custGeom>
                            <a:solidFill>
                              <a:srgbClr val="FFFFFF"/>
                            </a:solidFill>
                            <a:ln w="12700" cap="flat" cmpd="sng">
                              <a:solidFill>
                                <a:srgbClr val="000000"/>
                              </a:solidFill>
                              <a:prstDash val="solid"/>
                              <a:round/>
                              <a:headEnd type="none" w="sm" len="sm"/>
                              <a:tailEnd type="triangle" w="med" len="med"/>
                            </a:ln>
                          </wps:spPr>
                          <wps:bodyPr spcFirstLastPara="1" wrap="square" lIns="91425" tIns="91425" rIns="91425" bIns="91425" anchor="ctr" anchorCtr="0">
                            <a:noAutofit/>
                          </wps:bodyPr>
                        </wps:wsp>
                        <wps:wsp>
                          <wps:cNvPr id="1619570999" name="Retângulo 1619570999"/>
                          <wps:cNvSpPr/>
                          <wps:spPr>
                            <a:xfrm>
                              <a:off x="3152735" y="4135744"/>
                              <a:ext cx="2440327" cy="499805"/>
                            </a:xfrm>
                            <a:prstGeom prst="rect">
                              <a:avLst/>
                            </a:prstGeom>
                            <a:solidFill>
                              <a:srgbClr val="FFFFFF"/>
                            </a:solidFill>
                            <a:ln w="12700" cap="flat" cmpd="sng">
                              <a:solidFill>
                                <a:srgbClr val="000000"/>
                              </a:solidFill>
                              <a:prstDash val="solid"/>
                              <a:round/>
                              <a:headEnd type="none" w="sm" len="sm"/>
                              <a:tailEnd type="none" w="sm" len="sm"/>
                            </a:ln>
                          </wps:spPr>
                          <wps:txbx>
                            <w:txbxContent>
                              <w:p w14:paraId="4562131A" w14:textId="77777777" w:rsidR="00DA1CC7" w:rsidRDefault="006A56CA">
                                <w:pPr>
                                  <w:spacing w:after="0" w:line="240" w:lineRule="auto"/>
                                  <w:jc w:val="both"/>
                                  <w:textDirection w:val="btLr"/>
                                </w:pPr>
                                <w:r>
                                  <w:rPr>
                                    <w:rFonts w:ascii="Times New Roman" w:eastAsia="Times New Roman" w:hAnsi="Times New Roman" w:cs="Times New Roman"/>
                                    <w:color w:val="000000"/>
                                  </w:rPr>
                                  <w:t>Perda de seguimento (n = )</w:t>
                                </w:r>
                              </w:p>
                              <w:p w14:paraId="4562131B" w14:textId="77777777" w:rsidR="00DA1CC7" w:rsidRDefault="006A56CA">
                                <w:pPr>
                                  <w:spacing w:line="240" w:lineRule="auto"/>
                                  <w:jc w:val="both"/>
                                  <w:textDirection w:val="btLr"/>
                                </w:pPr>
                                <w:r>
                                  <w:rPr>
                                    <w:rFonts w:ascii="Times New Roman" w:eastAsia="Times New Roman" w:hAnsi="Times New Roman" w:cs="Times New Roman"/>
                                    <w:color w:val="000000"/>
                                  </w:rPr>
                                  <w:t>Intervenção descontinuada (n = )</w:t>
                                </w:r>
                              </w:p>
                              <w:p w14:paraId="4562131C" w14:textId="77777777" w:rsidR="00DA1CC7" w:rsidRDefault="00DA1CC7">
                                <w:pPr>
                                  <w:spacing w:line="240" w:lineRule="auto"/>
                                  <w:jc w:val="both"/>
                                  <w:textDirection w:val="btLr"/>
                                </w:pPr>
                              </w:p>
                            </w:txbxContent>
                          </wps:txbx>
                          <wps:bodyPr spcFirstLastPara="1" wrap="square" lIns="88900" tIns="38100" rIns="88900" bIns="38100" anchor="t" anchorCtr="0">
                            <a:noAutofit/>
                          </wps:bodyPr>
                        </wps:wsp>
                        <wps:wsp>
                          <wps:cNvPr id="2058096747" name="Retângulo: Cantos Arredondados 2058096747"/>
                          <wps:cNvSpPr/>
                          <wps:spPr>
                            <a:xfrm>
                              <a:off x="2148224" y="3867741"/>
                              <a:ext cx="1547517" cy="323303"/>
                            </a:xfrm>
                            <a:prstGeom prst="roundRect">
                              <a:avLst>
                                <a:gd name="adj" fmla="val 16667"/>
                              </a:avLst>
                            </a:prstGeom>
                            <a:solidFill>
                              <a:srgbClr val="A9C7FD"/>
                            </a:solidFill>
                            <a:ln w="12700" cap="flat" cmpd="sng">
                              <a:solidFill>
                                <a:srgbClr val="000000"/>
                              </a:solidFill>
                              <a:prstDash val="solid"/>
                              <a:round/>
                              <a:headEnd type="none" w="sm" len="sm"/>
                              <a:tailEnd type="none" w="sm" len="sm"/>
                            </a:ln>
                          </wps:spPr>
                          <wps:txbx>
                            <w:txbxContent>
                              <w:p w14:paraId="4562131D" w14:textId="77777777" w:rsidR="00DA1CC7" w:rsidRDefault="006A56CA">
                                <w:pPr>
                                  <w:spacing w:after="0" w:line="360" w:lineRule="auto"/>
                                  <w:jc w:val="center"/>
                                  <w:textDirection w:val="btLr"/>
                                </w:pPr>
                                <w:r>
                                  <w:rPr>
                                    <w:rFonts w:ascii="Times New Roman" w:eastAsia="Times New Roman" w:hAnsi="Times New Roman" w:cs="Times New Roman"/>
                                    <w:b/>
                                    <w:color w:val="000000"/>
                                    <w:sz w:val="24"/>
                                  </w:rPr>
                                  <w:t>Seguimento</w:t>
                                </w:r>
                              </w:p>
                              <w:p w14:paraId="4562131E" w14:textId="77777777" w:rsidR="00DA1CC7" w:rsidRDefault="00DA1CC7">
                                <w:pPr>
                                  <w:spacing w:after="0" w:line="360" w:lineRule="auto"/>
                                  <w:textDirection w:val="btLr"/>
                                </w:pPr>
                              </w:p>
                            </w:txbxContent>
                          </wps:txbx>
                          <wps:bodyPr spcFirstLastPara="1" wrap="square" lIns="88900" tIns="38100" rIns="88900" bIns="38100" anchor="t" anchorCtr="0">
                            <a:noAutofit/>
                          </wps:bodyPr>
                        </wps:wsp>
                        <wps:wsp>
                          <wps:cNvPr id="649684624" name="Forma Livre: Forma 649684624"/>
                          <wps:cNvSpPr/>
                          <wps:spPr>
                            <a:xfrm>
                              <a:off x="1069312" y="4645050"/>
                              <a:ext cx="600" cy="259702"/>
                            </a:xfrm>
                            <a:custGeom>
                              <a:avLst/>
                              <a:gdLst/>
                              <a:ahLst/>
                              <a:cxnLst/>
                              <a:rect l="l" t="t" r="r" b="b"/>
                              <a:pathLst>
                                <a:path w="600" h="259702" extrusionOk="0">
                                  <a:moveTo>
                                    <a:pt x="0" y="0"/>
                                  </a:moveTo>
                                  <a:lnTo>
                                    <a:pt x="600" y="259702"/>
                                  </a:lnTo>
                                </a:path>
                              </a:pathLst>
                            </a:custGeom>
                            <a:solidFill>
                              <a:srgbClr val="FFFFFF"/>
                            </a:solidFill>
                            <a:ln w="12700" cap="flat" cmpd="sng">
                              <a:solidFill>
                                <a:srgbClr val="000000"/>
                              </a:solidFill>
                              <a:prstDash val="solid"/>
                              <a:round/>
                              <a:headEnd type="none" w="sm" len="sm"/>
                              <a:tailEnd type="triangle" w="med" len="med"/>
                            </a:ln>
                          </wps:spPr>
                          <wps:bodyPr spcFirstLastPara="1" wrap="square" lIns="91425" tIns="91425" rIns="91425" bIns="91425" anchor="ctr" anchorCtr="0">
                            <a:noAutofit/>
                          </wps:bodyPr>
                        </wps:wsp>
                        <wps:wsp>
                          <wps:cNvPr id="920464206" name="Forma Livre: Forma 920464206"/>
                          <wps:cNvSpPr/>
                          <wps:spPr>
                            <a:xfrm>
                              <a:off x="4860255" y="4635550"/>
                              <a:ext cx="700" cy="259702"/>
                            </a:xfrm>
                            <a:custGeom>
                              <a:avLst/>
                              <a:gdLst/>
                              <a:ahLst/>
                              <a:cxnLst/>
                              <a:rect l="l" t="t" r="r" b="b"/>
                              <a:pathLst>
                                <a:path w="700" h="259702" extrusionOk="0">
                                  <a:moveTo>
                                    <a:pt x="0" y="0"/>
                                  </a:moveTo>
                                  <a:lnTo>
                                    <a:pt x="700" y="259702"/>
                                  </a:lnTo>
                                </a:path>
                              </a:pathLst>
                            </a:custGeom>
                            <a:solidFill>
                              <a:srgbClr val="FFFFFF"/>
                            </a:solidFill>
                            <a:ln w="12700" cap="flat" cmpd="sng">
                              <a:solidFill>
                                <a:srgbClr val="000000"/>
                              </a:solidFill>
                              <a:prstDash val="solid"/>
                              <a:round/>
                              <a:headEnd type="none" w="sm" len="sm"/>
                              <a:tailEnd type="triangle" w="med" len="med"/>
                            </a:ln>
                          </wps:spPr>
                          <wps:bodyPr spcFirstLastPara="1" wrap="square" lIns="91425" tIns="91425" rIns="91425" bIns="91425" anchor="ctr" anchorCtr="0">
                            <a:noAutofit/>
                          </wps:bodyPr>
                        </wps:wsp>
                        <wps:wsp>
                          <wps:cNvPr id="1709840863" name="Retângulo 1709840863"/>
                          <wps:cNvSpPr/>
                          <wps:spPr>
                            <a:xfrm>
                              <a:off x="59000" y="4904752"/>
                              <a:ext cx="2461328" cy="534005"/>
                            </a:xfrm>
                            <a:prstGeom prst="rect">
                              <a:avLst/>
                            </a:prstGeom>
                            <a:solidFill>
                              <a:srgbClr val="FFFFFF"/>
                            </a:solidFill>
                            <a:ln w="12700" cap="flat" cmpd="sng">
                              <a:solidFill>
                                <a:srgbClr val="000000"/>
                              </a:solidFill>
                              <a:prstDash val="solid"/>
                              <a:round/>
                              <a:headEnd type="none" w="sm" len="sm"/>
                              <a:tailEnd type="none" w="sm" len="sm"/>
                            </a:ln>
                          </wps:spPr>
                          <wps:txbx>
                            <w:txbxContent>
                              <w:p w14:paraId="4562131F" w14:textId="77777777" w:rsidR="00DA1CC7" w:rsidRDefault="006A56CA">
                                <w:pPr>
                                  <w:spacing w:after="0" w:line="240" w:lineRule="auto"/>
                                  <w:jc w:val="both"/>
                                  <w:textDirection w:val="btLr"/>
                                </w:pPr>
                                <w:r>
                                  <w:rPr>
                                    <w:rFonts w:ascii="Times New Roman" w:eastAsia="Times New Roman" w:hAnsi="Times New Roman" w:cs="Times New Roman"/>
                                    <w:color w:val="000000"/>
                                  </w:rPr>
                                  <w:t>Analisados (n =  )</w:t>
                                </w:r>
                              </w:p>
                              <w:p w14:paraId="45621320" w14:textId="77777777" w:rsidR="00DA1CC7" w:rsidRDefault="006A56CA">
                                <w:pPr>
                                  <w:spacing w:after="0" w:line="240" w:lineRule="auto"/>
                                  <w:jc w:val="both"/>
                                  <w:textDirection w:val="btLr"/>
                                </w:pPr>
                                <w:r>
                                  <w:rPr>
                                    <w:rFonts w:ascii="Times New Roman" w:eastAsia="Times New Roman" w:hAnsi="Times New Roman" w:cs="Times New Roman"/>
                                    <w:color w:val="000000"/>
                                  </w:rPr>
                                  <w:t>Excluídos da análise (dar razões) (n = )</w:t>
                                </w:r>
                              </w:p>
                            </w:txbxContent>
                          </wps:txbx>
                          <wps:bodyPr spcFirstLastPara="1" wrap="square" lIns="88900" tIns="38100" rIns="88900" bIns="38100" anchor="t" anchorCtr="0">
                            <a:noAutofit/>
                          </wps:bodyPr>
                        </wps:wsp>
                        <wps:wsp>
                          <wps:cNvPr id="669618681" name="Retângulo 669618681"/>
                          <wps:cNvSpPr/>
                          <wps:spPr>
                            <a:xfrm>
                              <a:off x="3152735" y="4932053"/>
                              <a:ext cx="2453727" cy="534005"/>
                            </a:xfrm>
                            <a:prstGeom prst="rect">
                              <a:avLst/>
                            </a:prstGeom>
                            <a:solidFill>
                              <a:srgbClr val="FFFFFF"/>
                            </a:solidFill>
                            <a:ln w="12700" cap="flat" cmpd="sng">
                              <a:solidFill>
                                <a:srgbClr val="000000"/>
                              </a:solidFill>
                              <a:prstDash val="solid"/>
                              <a:round/>
                              <a:headEnd type="none" w="sm" len="sm"/>
                              <a:tailEnd type="none" w="sm" len="sm"/>
                            </a:ln>
                          </wps:spPr>
                          <wps:txbx>
                            <w:txbxContent>
                              <w:p w14:paraId="45621321" w14:textId="77777777" w:rsidR="00DA1CC7" w:rsidRDefault="006A56CA">
                                <w:pPr>
                                  <w:spacing w:after="0" w:line="240" w:lineRule="auto"/>
                                  <w:jc w:val="both"/>
                                  <w:textDirection w:val="btLr"/>
                                </w:pPr>
                                <w:r>
                                  <w:rPr>
                                    <w:rFonts w:ascii="Times New Roman" w:eastAsia="Times New Roman" w:hAnsi="Times New Roman" w:cs="Times New Roman"/>
                                    <w:color w:val="000000"/>
                                  </w:rPr>
                                  <w:t>Analisados (n =  )</w:t>
                                </w:r>
                              </w:p>
                              <w:p w14:paraId="45621322" w14:textId="77777777" w:rsidR="00DA1CC7" w:rsidRDefault="006A56CA">
                                <w:pPr>
                                  <w:spacing w:after="0" w:line="240" w:lineRule="auto"/>
                                  <w:jc w:val="both"/>
                                  <w:textDirection w:val="btLr"/>
                                </w:pPr>
                                <w:r>
                                  <w:rPr>
                                    <w:rFonts w:ascii="Times New Roman" w:eastAsia="Times New Roman" w:hAnsi="Times New Roman" w:cs="Times New Roman"/>
                                    <w:color w:val="000000"/>
                                  </w:rPr>
                                  <w:t>Excluídos da análise (dar razões) (n = )</w:t>
                                </w:r>
                              </w:p>
                            </w:txbxContent>
                          </wps:txbx>
                          <wps:bodyPr spcFirstLastPara="1" wrap="square" lIns="88900" tIns="38100" rIns="88900" bIns="38100" anchor="t" anchorCtr="0">
                            <a:noAutofit/>
                          </wps:bodyPr>
                        </wps:wsp>
                        <wps:wsp>
                          <wps:cNvPr id="271863649" name="Retângulo: Cantos Arredondados 271863649"/>
                          <wps:cNvSpPr/>
                          <wps:spPr>
                            <a:xfrm>
                              <a:off x="2167224" y="4696450"/>
                              <a:ext cx="1547517" cy="323203"/>
                            </a:xfrm>
                            <a:prstGeom prst="roundRect">
                              <a:avLst>
                                <a:gd name="adj" fmla="val 16667"/>
                              </a:avLst>
                            </a:prstGeom>
                            <a:solidFill>
                              <a:srgbClr val="A9C7FD"/>
                            </a:solidFill>
                            <a:ln w="12700" cap="flat" cmpd="sng">
                              <a:solidFill>
                                <a:srgbClr val="000000"/>
                              </a:solidFill>
                              <a:prstDash val="solid"/>
                              <a:round/>
                              <a:headEnd type="none" w="sm" len="sm"/>
                              <a:tailEnd type="none" w="sm" len="sm"/>
                            </a:ln>
                          </wps:spPr>
                          <wps:txbx>
                            <w:txbxContent>
                              <w:p w14:paraId="45621323" w14:textId="77777777" w:rsidR="00DA1CC7" w:rsidRDefault="006A56CA">
                                <w:pPr>
                                  <w:spacing w:after="0" w:line="360" w:lineRule="auto"/>
                                  <w:jc w:val="center"/>
                                  <w:textDirection w:val="btLr"/>
                                </w:pPr>
                                <w:r>
                                  <w:rPr>
                                    <w:rFonts w:ascii="Times New Roman" w:eastAsia="Times New Roman" w:hAnsi="Times New Roman" w:cs="Times New Roman"/>
                                    <w:b/>
                                    <w:color w:val="000000"/>
                                    <w:sz w:val="24"/>
                                  </w:rPr>
                                  <w:t>Análise</w:t>
                                </w:r>
                              </w:p>
                            </w:txbxContent>
                          </wps:txbx>
                          <wps:bodyPr spcFirstLastPara="1" wrap="square" lIns="88900" tIns="38100" rIns="88900" bIns="38100" anchor="t" anchorCtr="0">
                            <a:noAutofit/>
                          </wps:bodyPr>
                        </wps:wsp>
                      </wpg:grpSp>
                    </wpg:wgp>
                  </a:graphicData>
                </a:graphic>
              </wp:inline>
            </w:drawing>
          </mc:Choice>
          <mc:Fallback>
            <w:pict>
              <v:group w14:anchorId="456212F4" id="Agrupar 1742556213" o:spid="_x0000_s1026" style="width:448.95pt;height:437.8pt;mso-position-horizontal-relative:char;mso-position-vertical-relative:line" coordorigin="24951,9999" coordsize="57016,55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">
                <v:group id="Agrupar 1918856121" o:spid="_x0000_s1027" style="position:absolute;left:24951;top:9999;width:57017;height:55601" coordsize="57016,55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">
                  <v:rect id="Retângulo 2067750936" o:spid="_x0000_s1028" style="position:absolute;width:57016;height:55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" filled="f" stroked="f">
                    <v:textbox inset="2.53958mm,2.53958mm,2.53958mm,2.53958mm">
                      <w:txbxContent>
                        <w:p w14:paraId="456212FE" w14:textId="77777777" w:rsidR="00DA1CC7" w:rsidRDefault="00DA1CC7">
                          <w:pPr>
                            <w:spacing w:after="0" w:line="240" w:lineRule="auto"/>
                            <w:textDirection w:val="btLr"/>
                          </w:pPr>
                        </w:p>
                      </w:txbxContent>
                    </v:textbox>
                  </v:rect>
                  <v:shape id="Forma Livre: Forma 2105539767" o:spid="_x0000_s1029" style="position:absolute;left:29495;top:2400;width:7;height:19952;visibility:visible;mso-wrap-style:square;v-text-anchor:middle" coordsize="700,1995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" path="m,l700,1995221e" strokeweight="1pt">
                    <v:stroke startarrowwidth="narrow" startarrowlength="short" endarrow="block"/>
                    <v:path arrowok="t" o:extrusionok="f"/>
                  </v:shape>
                  <v:rect id="Retângulo 1209145663" o:spid="_x0000_s1030" style="position:absolute;left:685;top:41357;width:24200;height:50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" strokeweight="1pt">
                    <v:stroke startarrowwidth="narrow" startarrowlength="short" endarrowwidth="narrow" endarrowlength="short" joinstyle="round"/>
                    <v:textbox inset="7pt,3pt,7pt,3pt">
                      <w:txbxContent>
                        <w:p w14:paraId="456212FF" w14:textId="77777777" w:rsidR="00DA1CC7" w:rsidRDefault="006A56CA">
                          <w:pPr>
                            <w:spacing w:after="0" w:line="240" w:lineRule="auto"/>
                            <w:jc w:val="both"/>
                            <w:textDirection w:val="btLr"/>
                          </w:pPr>
                          <w:r>
                            <w:rPr>
                              <w:rFonts w:ascii="Times New Roman" w:eastAsia="Times New Roman" w:hAnsi="Times New Roman" w:cs="Times New Roman"/>
                              <w:color w:val="000000"/>
                            </w:rPr>
                            <w:t>Perda de seguimento (n = )</w:t>
                          </w:r>
                        </w:p>
                        <w:p w14:paraId="45621300" w14:textId="77777777" w:rsidR="00DA1CC7" w:rsidRDefault="006A56CA">
                          <w:pPr>
                            <w:spacing w:line="240" w:lineRule="auto"/>
                            <w:jc w:val="both"/>
                            <w:textDirection w:val="btLr"/>
                          </w:pPr>
                          <w:r>
                            <w:rPr>
                              <w:rFonts w:ascii="Times New Roman" w:eastAsia="Times New Roman" w:hAnsi="Times New Roman" w:cs="Times New Roman"/>
                              <w:color w:val="000000"/>
                            </w:rPr>
                            <w:t>Intervenção descontinuada (n = )</w:t>
                          </w:r>
                        </w:p>
                        <w:p w14:paraId="45621301" w14:textId="77777777" w:rsidR="00DA1CC7" w:rsidRDefault="00DA1CC7">
                          <w:pPr>
                            <w:spacing w:line="240" w:lineRule="auto"/>
                            <w:jc w:val="both"/>
                            <w:textDirection w:val="btLr"/>
                          </w:pPr>
                        </w:p>
                      </w:txbxContent>
                    </v:textbox>
                  </v:rect>
                  <v:roundrect id="Retângulo: Cantos Arredondados 345405046" o:spid="_x0000_s1031" style="position:absolute;left:1346;top:1073;width:15475;height:323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" fillcolor="#a9c7fd" strokeweight="1pt">
                    <v:stroke startarrowwidth="narrow" startarrowlength="short" endarrowwidth="narrow" endarrowlength="short"/>
                    <v:textbox inset="7pt,3pt,7pt,3pt">
                      <w:txbxContent>
                        <w:p w14:paraId="45621302" w14:textId="77777777" w:rsidR="00DA1CC7" w:rsidRDefault="006A56CA">
                          <w:pPr>
                            <w:spacing w:after="0" w:line="360" w:lineRule="auto"/>
                            <w:ind w:firstLine="708"/>
                            <w:textDirection w:val="btLr"/>
                          </w:pPr>
                          <w:r>
                            <w:rPr>
                              <w:rFonts w:ascii="Times New Roman" w:eastAsia="Times New Roman" w:hAnsi="Times New Roman" w:cs="Times New Roman"/>
                              <w:b/>
                              <w:color w:val="000000"/>
                              <w:sz w:val="24"/>
                            </w:rPr>
                            <w:t>Inclusão</w:t>
                          </w:r>
                        </w:p>
                        <w:p w14:paraId="45621303" w14:textId="77777777" w:rsidR="00DA1CC7" w:rsidRDefault="00DA1CC7">
                          <w:pPr>
                            <w:spacing w:after="0" w:line="360" w:lineRule="auto"/>
                            <w:ind w:firstLine="708"/>
                            <w:textDirection w:val="btLr"/>
                          </w:pPr>
                        </w:p>
                      </w:txbxContent>
                    </v:textbox>
                  </v:roundrect>
                  <v:rect id="Retângulo 814258391" o:spid="_x0000_s1032" style="position:absolute;left:18167;top:971;width:25374;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" strokeweight="1pt">
                    <v:stroke startarrowwidth="narrow" startarrowlength="short" endarrowwidth="narrow" endarrowlength="short" joinstyle="round"/>
                    <v:textbox inset="7pt,3pt,7pt,3pt">
                      <w:txbxContent>
                        <w:p w14:paraId="45621304" w14:textId="77777777" w:rsidR="00DA1CC7" w:rsidRDefault="006A56CA">
                          <w:pPr>
                            <w:spacing w:line="240" w:lineRule="auto"/>
                            <w:jc w:val="center"/>
                            <w:textDirection w:val="btLr"/>
                          </w:pPr>
                          <w:r>
                            <w:rPr>
                              <w:rFonts w:ascii="Times New Roman" w:eastAsia="Times New Roman" w:hAnsi="Times New Roman" w:cs="Times New Roman"/>
                              <w:color w:val="000000"/>
                              <w:sz w:val="24"/>
                            </w:rPr>
                            <w:t>Avaliados para elegibilidade (n = 74)</w:t>
                          </w:r>
                        </w:p>
                        <w:p w14:paraId="45621305" w14:textId="77777777" w:rsidR="00DA1CC7" w:rsidRDefault="00DA1CC7">
                          <w:pPr>
                            <w:spacing w:line="258" w:lineRule="auto"/>
                            <w:jc w:val="center"/>
                            <w:textDirection w:val="btLr"/>
                          </w:pPr>
                        </w:p>
                      </w:txbxContent>
                    </v:textbox>
                  </v:rect>
                  <v:rect id="Retângulo 989522222" o:spid="_x0000_s1033" style="position:absolute;left:18376;top:16973;width:22587;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" strokeweight="1pt">
                    <v:stroke startarrowwidth="narrow" startarrowlength="short" endarrowwidth="narrow" endarrowlength="short" joinstyle="round"/>
                    <v:textbox inset="7pt,3pt,7pt,3pt">
                      <w:txbxContent>
                        <w:p w14:paraId="45621306" w14:textId="77777777" w:rsidR="00DA1CC7" w:rsidRDefault="006A56CA">
                          <w:pPr>
                            <w:spacing w:line="258" w:lineRule="auto"/>
                            <w:jc w:val="center"/>
                            <w:textDirection w:val="btLr"/>
                          </w:pPr>
                          <w:r>
                            <w:rPr>
                              <w:rFonts w:ascii="Times New Roman" w:eastAsia="Times New Roman" w:hAnsi="Times New Roman" w:cs="Times New Roman"/>
                              <w:color w:val="000000"/>
                              <w:sz w:val="24"/>
                            </w:rPr>
                            <w:t>Randomizados (n = )</w:t>
                          </w:r>
                        </w:p>
                        <w:p w14:paraId="45621307" w14:textId="77777777" w:rsidR="00DA1CC7" w:rsidRDefault="00DA1CC7">
                          <w:pPr>
                            <w:spacing w:line="258" w:lineRule="auto"/>
                            <w:jc w:val="center"/>
                            <w:textDirection w:val="btLr"/>
                          </w:pPr>
                        </w:p>
                      </w:txbxContent>
                    </v:textbox>
                  </v:rect>
                  <v:shape id="Forma Livre: Forma 1104755946" o:spid="_x0000_s1034" style="position:absolute;left:29603;top:11010;width:4864;height:7;visibility:visible;mso-wrap-style:square;v-text-anchor:middle" coordsize="486405,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" path="m,l486405,700e" strokeweight="1pt">
                    <v:stroke startarrowwidth="narrow" startarrowlength="short" endarrow="block"/>
                    <v:path arrowok="t" o:extrusionok="f"/>
                  </v:shape>
                  <v:rect id="Retângulo 144204325" o:spid="_x0000_s1035" style="position:absolute;left:34607;top:5676;width:21088;height:109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" strokeweight="1pt">
                    <v:stroke startarrowwidth="narrow" startarrowlength="short" endarrowwidth="narrow" endarrowlength="short" joinstyle="round"/>
                    <v:textbox inset="7pt,3pt,7pt,3pt">
                      <w:txbxContent>
                        <w:p w14:paraId="45621308" w14:textId="77777777" w:rsidR="00DA1CC7" w:rsidRDefault="006A56CA">
                          <w:pPr>
                            <w:spacing w:after="0" w:line="240" w:lineRule="auto"/>
                            <w:textDirection w:val="btLr"/>
                          </w:pPr>
                          <w:r>
                            <w:rPr>
                              <w:rFonts w:ascii="Times New Roman" w:eastAsia="Times New Roman" w:hAnsi="Times New Roman" w:cs="Times New Roman"/>
                              <w:color w:val="000000"/>
                              <w:sz w:val="24"/>
                            </w:rPr>
                            <w:t>Excluídos (n=   )</w:t>
                          </w:r>
                        </w:p>
                        <w:p w14:paraId="45621309" w14:textId="77777777" w:rsidR="00DA1CC7" w:rsidRDefault="006A56CA">
                          <w:pPr>
                            <w:spacing w:after="0" w:line="240" w:lineRule="auto"/>
                            <w:ind w:left="360"/>
                            <w:textDirection w:val="btLr"/>
                          </w:pPr>
                          <w:r>
                            <w:rPr>
                              <w:rFonts w:ascii="Times New Roman" w:eastAsia="Times New Roman" w:hAnsi="Times New Roman" w:cs="Times New Roman"/>
                              <w:color w:val="000000"/>
                              <w:sz w:val="24"/>
                            </w:rPr>
                            <w:t>Não atendem aos critérios de inclusão (n=   )</w:t>
                          </w:r>
                        </w:p>
                        <w:p w14:paraId="4562130A" w14:textId="77777777" w:rsidR="00DA1CC7" w:rsidRDefault="006A56CA">
                          <w:pPr>
                            <w:spacing w:after="0" w:line="240" w:lineRule="auto"/>
                            <w:textDirection w:val="btLr"/>
                          </w:pPr>
                          <w:r>
                            <w:rPr>
                              <w:rFonts w:ascii="Times New Roman" w:eastAsia="Times New Roman" w:hAnsi="Times New Roman" w:cs="Times New Roman"/>
                              <w:color w:val="000000"/>
                              <w:sz w:val="24"/>
                            </w:rPr>
                            <w:t>Desistiram de participar (n=  )</w:t>
                          </w:r>
                        </w:p>
                        <w:p w14:paraId="4562130B" w14:textId="77777777" w:rsidR="00DA1CC7" w:rsidRDefault="006A56CA">
                          <w:pPr>
                            <w:spacing w:after="0" w:line="258" w:lineRule="auto"/>
                            <w:textDirection w:val="btLr"/>
                          </w:pPr>
                          <w:r>
                            <w:rPr>
                              <w:rFonts w:ascii="Times New Roman" w:eastAsia="Times New Roman" w:hAnsi="Times New Roman" w:cs="Times New Roman"/>
                              <w:color w:val="000000"/>
                              <w:sz w:val="24"/>
                            </w:rPr>
                            <w:t>Outras razões (n=  )</w:t>
                          </w:r>
                        </w:p>
                        <w:p w14:paraId="4562130C" w14:textId="77777777" w:rsidR="00DA1CC7" w:rsidRDefault="00DA1CC7">
                          <w:pPr>
                            <w:spacing w:line="258" w:lineRule="auto"/>
                            <w:jc w:val="center"/>
                            <w:textDirection w:val="btLr"/>
                          </w:pPr>
                        </w:p>
                        <w:p w14:paraId="4562130D" w14:textId="77777777" w:rsidR="00DA1CC7" w:rsidRDefault="00DA1CC7">
                          <w:pPr>
                            <w:spacing w:line="258" w:lineRule="auto"/>
                            <w:jc w:val="center"/>
                            <w:textDirection w:val="btLr"/>
                          </w:pPr>
                        </w:p>
                      </w:txbxContent>
                    </v:textbox>
                  </v:rect>
                  <v:shape id="Forma Livre: Forma 1554233095" o:spid="_x0000_s1036" style="position:absolute;left:25495;top:22256;width:23317;height:4001;visibility:visible;mso-wrap-style:square;v-text-anchor:middle" coordsize="2331726,400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" path="m,l2331726,r,400104e" strokeweight="1pt">
                    <v:stroke startarrowwidth="narrow" startarrowlength="short" endarrow="block" miterlimit="5243f" joinstyle="miter"/>
                    <v:path arrowok="t" o:extrusionok="f"/>
                  </v:shape>
                  <v:shape id="Forma Livre: Forma 1215823333" o:spid="_x0000_s1037" style="position:absolute;left:11068;top:22256;width:23317;height:4001;flip:x;visibility:visible;mso-wrap-style:square;v-text-anchor:middle" coordsize="2331726,400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" path="m,l2331726,r,400104e" strokeweight="1pt">
                    <v:stroke startarrowwidth="narrow" startarrowlength="short" endarrow="block" miterlimit="5243f" joinstyle="miter"/>
                    <v:path arrowok="t" o:extrusionok="f"/>
                  </v:shape>
                  <v:rect id="Retângulo 2064435821" o:spid="_x0000_s1038" style="position:absolute;left:685;top:26111;width:23330;height:121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" strokeweight="1pt">
                    <v:stroke startarrowwidth="narrow" startarrowlength="short" endarrowwidth="narrow" endarrowlength="short" joinstyle="round"/>
                    <v:textbox inset="7pt,3pt,7pt,3pt">
                      <w:txbxContent>
                        <w:p w14:paraId="4562130E" w14:textId="77777777" w:rsidR="00DA1CC7" w:rsidRDefault="006A56CA">
                          <w:pPr>
                            <w:spacing w:after="0" w:line="240" w:lineRule="auto"/>
                            <w:textDirection w:val="btLr"/>
                          </w:pPr>
                          <w:r>
                            <w:rPr>
                              <w:rFonts w:ascii="Times New Roman" w:eastAsia="Times New Roman" w:hAnsi="Times New Roman" w:cs="Times New Roman"/>
                              <w:color w:val="000000"/>
                              <w:sz w:val="24"/>
                            </w:rPr>
                            <w:t>Alocação para a intervenção (n=  )</w:t>
                          </w:r>
                        </w:p>
                        <w:p w14:paraId="4562130F" w14:textId="77777777" w:rsidR="00DA1CC7" w:rsidRDefault="006A56CA">
                          <w:pPr>
                            <w:spacing w:after="0" w:line="240" w:lineRule="auto"/>
                            <w:textDirection w:val="btLr"/>
                          </w:pPr>
                          <w:r>
                            <w:rPr>
                              <w:rFonts w:ascii="Times New Roman" w:eastAsia="Times New Roman" w:hAnsi="Times New Roman" w:cs="Times New Roman"/>
                              <w:color w:val="000000"/>
                              <w:sz w:val="24"/>
                            </w:rPr>
                            <w:t>Receberam alocação para intervenção (n=  )</w:t>
                          </w:r>
                        </w:p>
                        <w:p w14:paraId="45621310" w14:textId="77777777" w:rsidR="00DA1CC7" w:rsidRDefault="006A56CA">
                          <w:pPr>
                            <w:spacing w:after="0" w:line="240" w:lineRule="auto"/>
                            <w:textDirection w:val="btLr"/>
                          </w:pPr>
                          <w:r>
                            <w:rPr>
                              <w:rFonts w:ascii="Times New Roman" w:eastAsia="Times New Roman" w:hAnsi="Times New Roman" w:cs="Times New Roman"/>
                              <w:color w:val="000000"/>
                              <w:sz w:val="24"/>
                            </w:rPr>
                            <w:t>Não receberam alocação para intervenção (n=  )</w:t>
                          </w:r>
                        </w:p>
                        <w:p w14:paraId="45621311" w14:textId="77777777" w:rsidR="00DA1CC7" w:rsidRDefault="006A56CA">
                          <w:pPr>
                            <w:spacing w:after="0" w:line="258" w:lineRule="auto"/>
                            <w:ind w:left="360"/>
                            <w:textDirection w:val="btLr"/>
                          </w:pPr>
                          <w:r>
                            <w:rPr>
                              <w:rFonts w:ascii="Times New Roman" w:eastAsia="Times New Roman" w:hAnsi="Times New Roman" w:cs="Times New Roman"/>
                              <w:color w:val="000000"/>
                              <w:sz w:val="24"/>
                            </w:rPr>
                            <w:t>Outras razões (n=  )</w:t>
                          </w:r>
                        </w:p>
                        <w:p w14:paraId="45621312" w14:textId="77777777" w:rsidR="00DA1CC7" w:rsidRDefault="00DA1CC7">
                          <w:pPr>
                            <w:spacing w:line="258" w:lineRule="auto"/>
                            <w:jc w:val="center"/>
                            <w:textDirection w:val="btLr"/>
                          </w:pPr>
                        </w:p>
                      </w:txbxContent>
                    </v:textbox>
                  </v:rect>
                  <v:rect id="Retângulo 1211937906" o:spid="_x0000_s1039" style="position:absolute;left:31737;top:26111;width:24327;height:121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" strokeweight="1pt">
                    <v:stroke startarrowwidth="narrow" startarrowlength="short" endarrowwidth="narrow" endarrowlength="short" joinstyle="round"/>
                    <v:textbox inset="7pt,3pt,7pt,3pt">
                      <w:txbxContent>
                        <w:p w14:paraId="45621313" w14:textId="77777777" w:rsidR="00DA1CC7" w:rsidRDefault="006A56CA">
                          <w:pPr>
                            <w:spacing w:after="0" w:line="240" w:lineRule="auto"/>
                            <w:textDirection w:val="btLr"/>
                          </w:pPr>
                          <w:r>
                            <w:rPr>
                              <w:rFonts w:ascii="Times New Roman" w:eastAsia="Times New Roman" w:hAnsi="Times New Roman" w:cs="Times New Roman"/>
                              <w:color w:val="000000"/>
                              <w:sz w:val="24"/>
                            </w:rPr>
                            <w:t>Alocação para o controle (n=  )</w:t>
                          </w:r>
                        </w:p>
                        <w:p w14:paraId="45621314" w14:textId="77777777" w:rsidR="00DA1CC7" w:rsidRDefault="006A56CA">
                          <w:pPr>
                            <w:spacing w:after="0" w:line="240" w:lineRule="auto"/>
                            <w:textDirection w:val="btLr"/>
                          </w:pPr>
                          <w:r>
                            <w:rPr>
                              <w:rFonts w:ascii="Times New Roman" w:eastAsia="Times New Roman" w:hAnsi="Times New Roman" w:cs="Times New Roman"/>
                              <w:color w:val="000000"/>
                              <w:sz w:val="24"/>
                            </w:rPr>
                            <w:t>Receberam alocação para o controle (n=  )</w:t>
                          </w:r>
                        </w:p>
                        <w:p w14:paraId="45621315" w14:textId="77777777" w:rsidR="00DA1CC7" w:rsidRDefault="006A56CA">
                          <w:pPr>
                            <w:spacing w:after="0" w:line="240" w:lineRule="auto"/>
                            <w:textDirection w:val="btLr"/>
                          </w:pPr>
                          <w:r>
                            <w:rPr>
                              <w:rFonts w:ascii="Times New Roman" w:eastAsia="Times New Roman" w:hAnsi="Times New Roman" w:cs="Times New Roman"/>
                              <w:color w:val="000000"/>
                              <w:sz w:val="24"/>
                            </w:rPr>
                            <w:t>Não receberam alocação para o controle (n=  )</w:t>
                          </w:r>
                        </w:p>
                        <w:p w14:paraId="45621316" w14:textId="77777777" w:rsidR="00DA1CC7" w:rsidRDefault="006A56CA">
                          <w:pPr>
                            <w:spacing w:after="0" w:line="240" w:lineRule="auto"/>
                            <w:textDirection w:val="btLr"/>
                          </w:pPr>
                          <w:r>
                            <w:rPr>
                              <w:rFonts w:ascii="Times New Roman" w:eastAsia="Times New Roman" w:hAnsi="Times New Roman" w:cs="Times New Roman"/>
                              <w:color w:val="000000"/>
                              <w:sz w:val="24"/>
                            </w:rPr>
                            <w:t>Outras razões (n=  )</w:t>
                          </w:r>
                        </w:p>
                        <w:p w14:paraId="45621317" w14:textId="77777777" w:rsidR="00DA1CC7" w:rsidRDefault="00DA1CC7">
                          <w:pPr>
                            <w:spacing w:after="0" w:line="240" w:lineRule="auto"/>
                            <w:textDirection w:val="btLr"/>
                          </w:pPr>
                        </w:p>
                      </w:txbxContent>
                    </v:textbox>
                  </v:rect>
                  <v:roundrect id="Retângulo: Cantos Arredondados 1231284076" o:spid="_x0000_s1040" style="position:absolute;left:20777;top:23018;width:15475;height:323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" fillcolor="#a9c7fd" strokeweight="1pt">
                    <v:stroke startarrowwidth="narrow" startarrowlength="short" endarrowwidth="narrow" endarrowlength="short"/>
                    <v:textbox inset="7pt,3pt,7pt,3pt">
                      <w:txbxContent>
                        <w:p w14:paraId="45621318" w14:textId="77777777" w:rsidR="00DA1CC7" w:rsidRDefault="006A56CA">
                          <w:pPr>
                            <w:spacing w:after="0" w:line="360" w:lineRule="auto"/>
                            <w:ind w:firstLine="708"/>
                            <w:textDirection w:val="btLr"/>
                          </w:pPr>
                          <w:r>
                            <w:rPr>
                              <w:rFonts w:ascii="Times New Roman" w:eastAsia="Times New Roman" w:hAnsi="Times New Roman" w:cs="Times New Roman"/>
                              <w:b/>
                              <w:color w:val="000000"/>
                              <w:sz w:val="24"/>
                            </w:rPr>
                            <w:t>Alocação</w:t>
                          </w:r>
                        </w:p>
                        <w:p w14:paraId="45621319" w14:textId="77777777" w:rsidR="00DA1CC7" w:rsidRDefault="00DA1CC7">
                          <w:pPr>
                            <w:spacing w:after="0" w:line="360" w:lineRule="auto"/>
                            <w:ind w:firstLine="708"/>
                            <w:textDirection w:val="btLr"/>
                          </w:pPr>
                        </w:p>
                      </w:txbxContent>
                    </v:textbox>
                  </v:roundrect>
                  <v:shape id="Forma Livre: Forma 1265096206" o:spid="_x0000_s1041" style="position:absolute;left:10687;top:38188;width:6;height:2598;visibility:visible;mso-wrap-style:square;v-text-anchor:middle" coordsize="600,259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" path="m,l600,259802e" strokeweight="1pt">
                    <v:stroke startarrowwidth="narrow" startarrowlength="short" endarrow="block"/>
                    <v:path arrowok="t" o:extrusionok="f"/>
                  </v:shape>
                  <v:shape id="Forma Livre: Forma 277782442" o:spid="_x0000_s1042" style="position:absolute;left:48596;top:38188;width:6;height:2598;visibility:visible;mso-wrap-style:square;v-text-anchor:middle" coordsize="600,259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" path="m,l600,259802e" strokeweight="1pt">
                    <v:stroke startarrowwidth="narrow" startarrowlength="short" endarrow="block"/>
                    <v:path arrowok="t" o:extrusionok="f"/>
                  </v:shape>
                  <v:rect id="Retângulo 1619570999" o:spid="_x0000_s1043" style="position:absolute;left:31527;top:41357;width:24403;height:49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" strokeweight="1pt">
                    <v:stroke startarrowwidth="narrow" startarrowlength="short" endarrowwidth="narrow" endarrowlength="short" joinstyle="round"/>
                    <v:textbox inset="7pt,3pt,7pt,3pt">
                      <w:txbxContent>
                        <w:p w14:paraId="4562131A" w14:textId="77777777" w:rsidR="00DA1CC7" w:rsidRDefault="006A56CA">
                          <w:pPr>
                            <w:spacing w:after="0" w:line="240" w:lineRule="auto"/>
                            <w:jc w:val="both"/>
                            <w:textDirection w:val="btLr"/>
                          </w:pPr>
                          <w:r>
                            <w:rPr>
                              <w:rFonts w:ascii="Times New Roman" w:eastAsia="Times New Roman" w:hAnsi="Times New Roman" w:cs="Times New Roman"/>
                              <w:color w:val="000000"/>
                            </w:rPr>
                            <w:t>Perda de seguimento (n = )</w:t>
                          </w:r>
                        </w:p>
                        <w:p w14:paraId="4562131B" w14:textId="77777777" w:rsidR="00DA1CC7" w:rsidRDefault="006A56CA">
                          <w:pPr>
                            <w:spacing w:line="240" w:lineRule="auto"/>
                            <w:jc w:val="both"/>
                            <w:textDirection w:val="btLr"/>
                          </w:pPr>
                          <w:r>
                            <w:rPr>
                              <w:rFonts w:ascii="Times New Roman" w:eastAsia="Times New Roman" w:hAnsi="Times New Roman" w:cs="Times New Roman"/>
                              <w:color w:val="000000"/>
                            </w:rPr>
                            <w:t>Intervenção descontinuada (n = )</w:t>
                          </w:r>
                        </w:p>
                        <w:p w14:paraId="4562131C" w14:textId="77777777" w:rsidR="00DA1CC7" w:rsidRDefault="00DA1CC7">
                          <w:pPr>
                            <w:spacing w:line="240" w:lineRule="auto"/>
                            <w:jc w:val="both"/>
                            <w:textDirection w:val="btLr"/>
                          </w:pPr>
                        </w:p>
                      </w:txbxContent>
                    </v:textbox>
                  </v:rect>
                  <v:roundrect id="Retângulo: Cantos Arredondados 2058096747" o:spid="_x0000_s1044" style="position:absolute;left:21482;top:38677;width:15475;height:323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" fillcolor="#a9c7fd" strokeweight="1pt">
                    <v:stroke startarrowwidth="narrow" startarrowlength="short" endarrowwidth="narrow" endarrowlength="short"/>
                    <v:textbox inset="7pt,3pt,7pt,3pt">
                      <w:txbxContent>
                        <w:p w14:paraId="4562131D" w14:textId="77777777" w:rsidR="00DA1CC7" w:rsidRDefault="006A56CA">
                          <w:pPr>
                            <w:spacing w:after="0" w:line="360" w:lineRule="auto"/>
                            <w:jc w:val="center"/>
                            <w:textDirection w:val="btLr"/>
                          </w:pPr>
                          <w:r>
                            <w:rPr>
                              <w:rFonts w:ascii="Times New Roman" w:eastAsia="Times New Roman" w:hAnsi="Times New Roman" w:cs="Times New Roman"/>
                              <w:b/>
                              <w:color w:val="000000"/>
                              <w:sz w:val="24"/>
                            </w:rPr>
                            <w:t>Seguimento</w:t>
                          </w:r>
                        </w:p>
                        <w:p w14:paraId="4562131E" w14:textId="77777777" w:rsidR="00DA1CC7" w:rsidRDefault="00DA1CC7">
                          <w:pPr>
                            <w:spacing w:after="0" w:line="360" w:lineRule="auto"/>
                            <w:textDirection w:val="btLr"/>
                          </w:pPr>
                        </w:p>
                      </w:txbxContent>
                    </v:textbox>
                  </v:roundrect>
                  <v:shape id="Forma Livre: Forma 649684624" o:spid="_x0000_s1045" style="position:absolute;left:10693;top:46450;width:6;height:2597;visibility:visible;mso-wrap-style:square;v-text-anchor:middle" coordsize="600,2597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" path="m,l600,259702e" strokeweight="1pt">
                    <v:stroke startarrowwidth="narrow" startarrowlength="short" endarrow="block"/>
                    <v:path arrowok="t" o:extrusionok="f"/>
                  </v:shape>
                  <v:shape id="Forma Livre: Forma 920464206" o:spid="_x0000_s1046" style="position:absolute;left:48602;top:46355;width:7;height:2597;visibility:visible;mso-wrap-style:square;v-text-anchor:middle" coordsize="700,2597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" path="m,l700,259702e" strokeweight="1pt">
                    <v:stroke startarrowwidth="narrow" startarrowlength="short" endarrow="block"/>
                    <v:path arrowok="t" o:extrusionok="f"/>
                  </v:shape>
                  <v:rect id="Retângulo 1709840863" o:spid="_x0000_s1047" style="position:absolute;left:590;top:49047;width:24613;height:53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" strokeweight="1pt">
                    <v:stroke startarrowwidth="narrow" startarrowlength="short" endarrowwidth="narrow" endarrowlength="short" joinstyle="round"/>
                    <v:textbox inset="7pt,3pt,7pt,3pt">
                      <w:txbxContent>
                        <w:p w14:paraId="4562131F" w14:textId="77777777" w:rsidR="00DA1CC7" w:rsidRDefault="006A56CA">
                          <w:pPr>
                            <w:spacing w:after="0" w:line="240" w:lineRule="auto"/>
                            <w:jc w:val="both"/>
                            <w:textDirection w:val="btLr"/>
                          </w:pPr>
                          <w:r>
                            <w:rPr>
                              <w:rFonts w:ascii="Times New Roman" w:eastAsia="Times New Roman" w:hAnsi="Times New Roman" w:cs="Times New Roman"/>
                              <w:color w:val="000000"/>
                            </w:rPr>
                            <w:t>Analisados (n =  )</w:t>
                          </w:r>
                        </w:p>
                        <w:p w14:paraId="45621320" w14:textId="77777777" w:rsidR="00DA1CC7" w:rsidRDefault="006A56CA">
                          <w:pPr>
                            <w:spacing w:after="0" w:line="240" w:lineRule="auto"/>
                            <w:jc w:val="both"/>
                            <w:textDirection w:val="btLr"/>
                          </w:pPr>
                          <w:r>
                            <w:rPr>
                              <w:rFonts w:ascii="Times New Roman" w:eastAsia="Times New Roman" w:hAnsi="Times New Roman" w:cs="Times New Roman"/>
                              <w:color w:val="000000"/>
                            </w:rPr>
                            <w:t>Excluídos da análise (dar razões) (n = )</w:t>
                          </w:r>
                        </w:p>
                      </w:txbxContent>
                    </v:textbox>
                  </v:rect>
                  <v:rect id="Retângulo 669618681" o:spid="_x0000_s1048" style="position:absolute;left:31527;top:49320;width:24537;height:53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" strokeweight="1pt">
                    <v:stroke startarrowwidth="narrow" startarrowlength="short" endarrowwidth="narrow" endarrowlength="short" joinstyle="round"/>
                    <v:textbox inset="7pt,3pt,7pt,3pt">
                      <w:txbxContent>
                        <w:p w14:paraId="45621321" w14:textId="77777777" w:rsidR="00DA1CC7" w:rsidRDefault="006A56CA">
                          <w:pPr>
                            <w:spacing w:after="0" w:line="240" w:lineRule="auto"/>
                            <w:jc w:val="both"/>
                            <w:textDirection w:val="btLr"/>
                          </w:pPr>
                          <w:r>
                            <w:rPr>
                              <w:rFonts w:ascii="Times New Roman" w:eastAsia="Times New Roman" w:hAnsi="Times New Roman" w:cs="Times New Roman"/>
                              <w:color w:val="000000"/>
                            </w:rPr>
                            <w:t>Analisados (n =  )</w:t>
                          </w:r>
                        </w:p>
                        <w:p w14:paraId="45621322" w14:textId="77777777" w:rsidR="00DA1CC7" w:rsidRDefault="006A56CA">
                          <w:pPr>
                            <w:spacing w:after="0" w:line="240" w:lineRule="auto"/>
                            <w:jc w:val="both"/>
                            <w:textDirection w:val="btLr"/>
                          </w:pPr>
                          <w:r>
                            <w:rPr>
                              <w:rFonts w:ascii="Times New Roman" w:eastAsia="Times New Roman" w:hAnsi="Times New Roman" w:cs="Times New Roman"/>
                              <w:color w:val="000000"/>
                            </w:rPr>
                            <w:t>Excluídos da análise (dar razões) (n = )</w:t>
                          </w:r>
                        </w:p>
                      </w:txbxContent>
                    </v:textbox>
                  </v:rect>
                  <v:roundrect id="Retângulo: Cantos Arredondados 271863649" o:spid="_x0000_s1049" style="position:absolute;left:21672;top:46964;width:15475;height:323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" fillcolor="#a9c7fd" strokeweight="1pt">
                    <v:stroke startarrowwidth="narrow" startarrowlength="short" endarrowwidth="narrow" endarrowlength="short"/>
                    <v:textbox inset="7pt,3pt,7pt,3pt">
                      <w:txbxContent>
                        <w:p w14:paraId="45621323" w14:textId="77777777" w:rsidR="00DA1CC7" w:rsidRDefault="006A56CA">
                          <w:pPr>
                            <w:spacing w:after="0" w:line="360" w:lineRule="auto"/>
                            <w:jc w:val="center"/>
                            <w:textDirection w:val="btLr"/>
                          </w:pPr>
                          <w:r>
                            <w:rPr>
                              <w:rFonts w:ascii="Times New Roman" w:eastAsia="Times New Roman" w:hAnsi="Times New Roman" w:cs="Times New Roman"/>
                              <w:b/>
                              <w:color w:val="000000"/>
                              <w:sz w:val="24"/>
                            </w:rPr>
                            <w:t>Análise</w:t>
                          </w:r>
                        </w:p>
                      </w:txbxContent>
                    </v:textbox>
                  </v:roundrect>
                </v:group>
                <w10:anchorlock/>
              </v:group>
            </w:pict>
          </mc:Fallback>
        </mc:AlternateContent>
      </w:r>
    </w:p>
    <w:p w14:paraId="45620FF2" w14:textId="77777777" w:rsidR="00DA1CC7" w:rsidRPr="001466A4" w:rsidRDefault="006A56CA">
      <w:pPr>
        <w:spacing w:after="0" w:line="360" w:lineRule="auto"/>
        <w:jc w:val="both"/>
        <w:rPr>
          <w:rFonts w:ascii="Times New Roman" w:eastAsia="Times New Roman" w:hAnsi="Times New Roman" w:cs="Times New Roman"/>
          <w:color w:val="000000" w:themeColor="text1"/>
          <w:sz w:val="24"/>
          <w:szCs w:val="24"/>
        </w:rPr>
      </w:pPr>
      <w:r w:rsidRPr="001466A4">
        <w:rPr>
          <w:rFonts w:ascii="Times New Roman" w:eastAsia="Times New Roman" w:hAnsi="Times New Roman" w:cs="Times New Roman"/>
          <w:b/>
          <w:color w:val="000000" w:themeColor="text1"/>
          <w:sz w:val="24"/>
          <w:szCs w:val="24"/>
        </w:rPr>
        <w:t xml:space="preserve">Figura 1 – </w:t>
      </w:r>
      <w:r w:rsidRPr="001466A4">
        <w:rPr>
          <w:rFonts w:ascii="Times New Roman" w:eastAsia="Times New Roman" w:hAnsi="Times New Roman" w:cs="Times New Roman"/>
          <w:color w:val="000000" w:themeColor="text1"/>
          <w:sz w:val="24"/>
          <w:szCs w:val="24"/>
        </w:rPr>
        <w:t>Fluxograma de seguimento da pesquisa adaptado do CONSORT 2010.</w:t>
      </w:r>
    </w:p>
    <w:p w14:paraId="45620FF3" w14:textId="77777777" w:rsidR="00DA1CC7" w:rsidRPr="001466A4" w:rsidRDefault="00DA1CC7">
      <w:pPr>
        <w:spacing w:after="0" w:line="360" w:lineRule="auto"/>
        <w:jc w:val="both"/>
        <w:rPr>
          <w:rFonts w:ascii="Times New Roman" w:eastAsia="Times New Roman" w:hAnsi="Times New Roman" w:cs="Times New Roman"/>
          <w:color w:val="000000" w:themeColor="text1"/>
          <w:sz w:val="24"/>
          <w:szCs w:val="24"/>
        </w:rPr>
      </w:pPr>
    </w:p>
    <w:p w14:paraId="45620FF4" w14:textId="77777777" w:rsidR="00DA1CC7" w:rsidRPr="001466A4" w:rsidRDefault="006A56CA">
      <w:pPr>
        <w:spacing w:after="0" w:line="360" w:lineRule="auto"/>
        <w:ind w:firstLine="708"/>
        <w:jc w:val="both"/>
        <w:rPr>
          <w:rFonts w:ascii="Times New Roman" w:eastAsia="Times New Roman" w:hAnsi="Times New Roman" w:cs="Times New Roman"/>
          <w:color w:val="000000" w:themeColor="text1"/>
          <w:sz w:val="24"/>
          <w:szCs w:val="24"/>
        </w:rPr>
      </w:pPr>
      <w:r w:rsidRPr="001466A4">
        <w:rPr>
          <w:rFonts w:ascii="Times New Roman" w:eastAsia="Times New Roman" w:hAnsi="Times New Roman" w:cs="Times New Roman"/>
          <w:color w:val="000000" w:themeColor="text1"/>
          <w:sz w:val="24"/>
          <w:szCs w:val="24"/>
        </w:rPr>
        <w:t xml:space="preserve">O projeto contará com o envolvimento de um pesquisador responsável pelo recrutamento e seleção inicial dos indivíduos que irão compor a amostra da pesquisa, incluindo anotação de seus dados sociodemográficos, clínicos, assinatura do Termo de Consentimento Livre e Esclarecido (TCLE), realização da randomização e alocação dos pacientes, além da anotação dos SSVV, aplicação da inalação nos grupos experimental e controle e execução dos instrumentos de coleta. </w:t>
      </w:r>
    </w:p>
    <w:p w14:paraId="45620FF5" w14:textId="77777777" w:rsidR="00DA1CC7" w:rsidRPr="001466A4" w:rsidRDefault="006A56CA">
      <w:pPr>
        <w:spacing w:after="0" w:line="360" w:lineRule="auto"/>
        <w:ind w:firstLine="709"/>
        <w:jc w:val="both"/>
        <w:rPr>
          <w:rFonts w:ascii="Times New Roman" w:eastAsia="Times New Roman" w:hAnsi="Times New Roman" w:cs="Times New Roman"/>
          <w:color w:val="000000" w:themeColor="text1"/>
          <w:sz w:val="24"/>
          <w:szCs w:val="24"/>
        </w:rPr>
      </w:pPr>
      <w:r w:rsidRPr="001466A4">
        <w:rPr>
          <w:rFonts w:ascii="Times New Roman" w:eastAsia="Times New Roman" w:hAnsi="Times New Roman" w:cs="Times New Roman"/>
          <w:color w:val="000000" w:themeColor="text1"/>
          <w:sz w:val="24"/>
          <w:szCs w:val="24"/>
        </w:rPr>
        <w:t xml:space="preserve">O cegamento do tipo simples (unicego) será realizado para que não gere viés decorrente do conhecimento sobre o grupo de alocação dos participantes da pesquisa. Para isso, o estatístico responsável pelo tratamento dos dados desconhecerá em qual grupo cada paciente </w:t>
      </w:r>
      <w:r w:rsidRPr="001466A4">
        <w:rPr>
          <w:rFonts w:ascii="Times New Roman" w:eastAsia="Times New Roman" w:hAnsi="Times New Roman" w:cs="Times New Roman"/>
          <w:color w:val="000000" w:themeColor="text1"/>
          <w:sz w:val="24"/>
          <w:szCs w:val="24"/>
        </w:rPr>
        <w:lastRenderedPageBreak/>
        <w:t>estará inserido, para que a análise de dados não seja influenciada durante ou após o estudo até que as análises finais sejam concluídas.</w:t>
      </w:r>
    </w:p>
    <w:p w14:paraId="45620FF6" w14:textId="77777777" w:rsidR="00DA1CC7" w:rsidRPr="001466A4" w:rsidRDefault="00DA1CC7">
      <w:pPr>
        <w:spacing w:after="0" w:line="360" w:lineRule="auto"/>
        <w:ind w:firstLine="709"/>
        <w:jc w:val="both"/>
        <w:rPr>
          <w:rFonts w:ascii="Times New Roman" w:eastAsia="Times New Roman" w:hAnsi="Times New Roman" w:cs="Times New Roman"/>
          <w:color w:val="000000" w:themeColor="text1"/>
          <w:sz w:val="24"/>
          <w:szCs w:val="24"/>
        </w:rPr>
      </w:pPr>
    </w:p>
    <w:p w14:paraId="45620FF7" w14:textId="720D8704" w:rsidR="00DA1CC7" w:rsidRPr="001466A4" w:rsidRDefault="00645513" w:rsidP="00381C73">
      <w:pPr>
        <w:pStyle w:val="Subttulo1"/>
      </w:pPr>
      <w:bookmarkStart w:id="26" w:name="_Toc208579925"/>
      <w:r w:rsidRPr="001466A4">
        <w:t>INTERVENÇÃO E GRUPOS DE ESTUDO</w:t>
      </w:r>
      <w:bookmarkEnd w:id="26"/>
    </w:p>
    <w:p w14:paraId="45620FF8" w14:textId="224B5784" w:rsidR="00DA1CC7" w:rsidRPr="001466A4" w:rsidRDefault="006A56CA">
      <w:pPr>
        <w:spacing w:after="0" w:line="360" w:lineRule="auto"/>
        <w:jc w:val="both"/>
        <w:rPr>
          <w:rFonts w:ascii="Times New Roman" w:eastAsia="Times New Roman" w:hAnsi="Times New Roman" w:cs="Times New Roman"/>
          <w:color w:val="000000" w:themeColor="text1"/>
          <w:sz w:val="24"/>
          <w:szCs w:val="24"/>
        </w:rPr>
      </w:pPr>
      <w:r w:rsidRPr="001466A4">
        <w:rPr>
          <w:rFonts w:ascii="Times New Roman" w:eastAsia="Times New Roman" w:hAnsi="Times New Roman" w:cs="Times New Roman"/>
          <w:color w:val="000000" w:themeColor="text1"/>
          <w:sz w:val="24"/>
          <w:szCs w:val="24"/>
        </w:rPr>
        <w:tab/>
        <w:t xml:space="preserve">O projeto será composto por dois grupos: controle e experimental. O grupo controle será composto por pacientes que realizarão procedimentos </w:t>
      </w:r>
      <w:r w:rsidR="009A279C" w:rsidRPr="001466A4">
        <w:rPr>
          <w:rFonts w:ascii="Times New Roman" w:eastAsia="Times New Roman" w:hAnsi="Times New Roman" w:cs="Times New Roman"/>
          <w:color w:val="000000" w:themeColor="text1"/>
          <w:sz w:val="24"/>
          <w:szCs w:val="24"/>
        </w:rPr>
        <w:t>cirúrgicos cardiovasculares</w:t>
      </w:r>
      <w:r w:rsidR="003C07C2" w:rsidRPr="001466A4">
        <w:rPr>
          <w:rFonts w:ascii="Times New Roman" w:eastAsia="Times New Roman" w:hAnsi="Times New Roman" w:cs="Times New Roman"/>
          <w:color w:val="000000" w:themeColor="text1"/>
          <w:sz w:val="24"/>
          <w:szCs w:val="24"/>
        </w:rPr>
        <w:t xml:space="preserve"> do tipo ACTP</w:t>
      </w:r>
      <w:r w:rsidRPr="001466A4">
        <w:rPr>
          <w:rFonts w:ascii="Times New Roman" w:eastAsia="Times New Roman" w:hAnsi="Times New Roman" w:cs="Times New Roman"/>
          <w:color w:val="000000" w:themeColor="text1"/>
          <w:sz w:val="24"/>
          <w:szCs w:val="24"/>
        </w:rPr>
        <w:t xml:space="preserve">, na hemodinâmica do HCN, receberão os cuidados padrão e a aplicação da inalação por meio do </w:t>
      </w:r>
      <w:r w:rsidR="00BA396F" w:rsidRPr="001466A4">
        <w:rPr>
          <w:rFonts w:ascii="Times New Roman" w:eastAsia="Times New Roman" w:hAnsi="Times New Roman" w:cs="Times New Roman"/>
          <w:color w:val="000000" w:themeColor="text1"/>
          <w:sz w:val="24"/>
          <w:szCs w:val="24"/>
        </w:rPr>
        <w:t>disco</w:t>
      </w:r>
      <w:r w:rsidRPr="001466A4">
        <w:rPr>
          <w:rFonts w:ascii="Times New Roman" w:eastAsia="Times New Roman" w:hAnsi="Times New Roman" w:cs="Times New Roman"/>
          <w:color w:val="000000" w:themeColor="text1"/>
          <w:sz w:val="24"/>
          <w:szCs w:val="24"/>
        </w:rPr>
        <w:t xml:space="preserve"> de algodão embebido de</w:t>
      </w:r>
      <w:r w:rsidR="00CA5716" w:rsidRPr="001466A4">
        <w:rPr>
          <w:rFonts w:ascii="Times New Roman" w:eastAsia="Times New Roman" w:hAnsi="Times New Roman" w:cs="Times New Roman"/>
          <w:color w:val="000000" w:themeColor="text1"/>
          <w:sz w:val="24"/>
          <w:szCs w:val="24"/>
        </w:rPr>
        <w:t xml:space="preserve"> 10 gotas de</w:t>
      </w:r>
      <w:r w:rsidRPr="001466A4">
        <w:rPr>
          <w:rFonts w:ascii="Times New Roman" w:eastAsia="Times New Roman" w:hAnsi="Times New Roman" w:cs="Times New Roman"/>
          <w:color w:val="000000" w:themeColor="text1"/>
          <w:sz w:val="24"/>
          <w:szCs w:val="24"/>
        </w:rPr>
        <w:t xml:space="preserve"> água </w:t>
      </w:r>
      <w:r w:rsidR="00CA5716" w:rsidRPr="001466A4">
        <w:rPr>
          <w:rFonts w:ascii="Times New Roman" w:eastAsia="Times New Roman" w:hAnsi="Times New Roman" w:cs="Times New Roman"/>
          <w:color w:val="000000" w:themeColor="text1"/>
          <w:sz w:val="24"/>
          <w:szCs w:val="24"/>
        </w:rPr>
        <w:t>bi</w:t>
      </w:r>
      <w:r w:rsidRPr="001466A4">
        <w:rPr>
          <w:rFonts w:ascii="Times New Roman" w:eastAsia="Times New Roman" w:hAnsi="Times New Roman" w:cs="Times New Roman"/>
          <w:color w:val="000000" w:themeColor="text1"/>
          <w:sz w:val="24"/>
          <w:szCs w:val="24"/>
        </w:rPr>
        <w:t>destilada para a retirada do introdutor femoral no momento oportuno.</w:t>
      </w:r>
    </w:p>
    <w:p w14:paraId="79D938EE" w14:textId="6458ADE9" w:rsidR="00A523BB" w:rsidRPr="001466A4" w:rsidRDefault="006A56CA">
      <w:pPr>
        <w:spacing w:after="0" w:line="360" w:lineRule="auto"/>
        <w:ind w:firstLine="708"/>
        <w:jc w:val="both"/>
        <w:rPr>
          <w:rFonts w:ascii="Times New Roman" w:eastAsia="Times New Roman" w:hAnsi="Times New Roman" w:cs="Times New Roman"/>
          <w:color w:val="000000" w:themeColor="text1"/>
          <w:sz w:val="24"/>
          <w:szCs w:val="24"/>
        </w:rPr>
      </w:pPr>
      <w:r w:rsidRPr="001466A4">
        <w:rPr>
          <w:rFonts w:ascii="Times New Roman" w:eastAsia="Times New Roman" w:hAnsi="Times New Roman" w:cs="Times New Roman"/>
          <w:color w:val="000000" w:themeColor="text1"/>
          <w:sz w:val="24"/>
          <w:szCs w:val="24"/>
        </w:rPr>
        <w:t xml:space="preserve">O grupo experimental, por sua vez, será composto por pacientes com as mesmas características supracitadas que, no entanto, receberão a intervenção com </w:t>
      </w:r>
      <w:r w:rsidR="00A10FA6" w:rsidRPr="001466A4">
        <w:rPr>
          <w:rFonts w:ascii="Times New Roman" w:eastAsia="Times New Roman" w:hAnsi="Times New Roman" w:cs="Times New Roman"/>
          <w:color w:val="000000" w:themeColor="text1"/>
          <w:sz w:val="24"/>
          <w:szCs w:val="24"/>
        </w:rPr>
        <w:t>inalação do</w:t>
      </w:r>
      <w:r w:rsidRPr="001466A4">
        <w:rPr>
          <w:rFonts w:ascii="Times New Roman" w:eastAsia="Times New Roman" w:hAnsi="Times New Roman" w:cs="Times New Roman"/>
          <w:color w:val="000000" w:themeColor="text1"/>
          <w:sz w:val="24"/>
          <w:szCs w:val="24"/>
        </w:rPr>
        <w:t xml:space="preserve"> óleo essencial de </w:t>
      </w:r>
      <w:r w:rsidRPr="001466A4">
        <w:rPr>
          <w:rFonts w:ascii="Times New Roman" w:eastAsia="Times New Roman" w:hAnsi="Times New Roman" w:cs="Times New Roman"/>
          <w:i/>
          <w:color w:val="000000" w:themeColor="text1"/>
          <w:sz w:val="24"/>
          <w:szCs w:val="24"/>
        </w:rPr>
        <w:t>Matricaria chamomilla</w:t>
      </w:r>
      <w:r w:rsidRPr="001466A4">
        <w:rPr>
          <w:rFonts w:ascii="Times New Roman" w:eastAsia="Times New Roman" w:hAnsi="Times New Roman" w:cs="Times New Roman"/>
          <w:color w:val="000000" w:themeColor="text1"/>
          <w:sz w:val="24"/>
          <w:szCs w:val="24"/>
        </w:rPr>
        <w:t xml:space="preserve"> diluído </w:t>
      </w:r>
      <w:r w:rsidR="00EA2F82" w:rsidRPr="001466A4">
        <w:rPr>
          <w:rFonts w:ascii="Times New Roman" w:eastAsia="Times New Roman" w:hAnsi="Times New Roman" w:cs="Times New Roman"/>
          <w:color w:val="000000" w:themeColor="text1"/>
          <w:sz w:val="24"/>
          <w:szCs w:val="24"/>
        </w:rPr>
        <w:t>no óleo vegetal de</w:t>
      </w:r>
      <w:r w:rsidR="00BD3A49" w:rsidRPr="001466A4">
        <w:rPr>
          <w:rFonts w:ascii="Times New Roman" w:eastAsia="Times New Roman" w:hAnsi="Times New Roman" w:cs="Times New Roman"/>
          <w:color w:val="000000" w:themeColor="text1"/>
          <w:sz w:val="24"/>
          <w:szCs w:val="24"/>
        </w:rPr>
        <w:t xml:space="preserve"> gergelim inodoro, a</w:t>
      </w:r>
      <w:r w:rsidR="00820471" w:rsidRPr="001466A4">
        <w:rPr>
          <w:rFonts w:ascii="Times New Roman" w:eastAsia="Times New Roman" w:hAnsi="Times New Roman" w:cs="Times New Roman"/>
          <w:color w:val="000000" w:themeColor="text1"/>
          <w:sz w:val="24"/>
          <w:szCs w:val="24"/>
        </w:rPr>
        <w:t xml:space="preserve"> 5%</w:t>
      </w:r>
      <w:r w:rsidR="00692BBB" w:rsidRPr="001466A4">
        <w:rPr>
          <w:rFonts w:ascii="Times New Roman" w:eastAsia="Times New Roman" w:hAnsi="Times New Roman" w:cs="Times New Roman"/>
          <w:color w:val="000000" w:themeColor="text1"/>
          <w:sz w:val="24"/>
          <w:szCs w:val="24"/>
        </w:rPr>
        <w:t xml:space="preserve"> e</w:t>
      </w:r>
      <w:r w:rsidR="000342D6" w:rsidRPr="001466A4">
        <w:rPr>
          <w:rFonts w:ascii="Times New Roman" w:eastAsia="Times New Roman" w:hAnsi="Times New Roman" w:cs="Times New Roman"/>
          <w:color w:val="000000" w:themeColor="text1"/>
          <w:sz w:val="24"/>
          <w:szCs w:val="24"/>
        </w:rPr>
        <w:t xml:space="preserve"> depositado 10 gotas</w:t>
      </w:r>
      <w:r w:rsidR="0031614F" w:rsidRPr="001466A4">
        <w:rPr>
          <w:rFonts w:ascii="Times New Roman" w:eastAsia="Times New Roman" w:hAnsi="Times New Roman" w:cs="Times New Roman"/>
          <w:color w:val="000000" w:themeColor="text1"/>
          <w:sz w:val="24"/>
          <w:szCs w:val="24"/>
        </w:rPr>
        <w:t xml:space="preserve"> no disco </w:t>
      </w:r>
      <w:r w:rsidRPr="001466A4">
        <w:rPr>
          <w:rFonts w:ascii="Times New Roman" w:eastAsia="Times New Roman" w:hAnsi="Times New Roman" w:cs="Times New Roman"/>
          <w:color w:val="000000" w:themeColor="text1"/>
          <w:sz w:val="24"/>
          <w:szCs w:val="24"/>
        </w:rPr>
        <w:t xml:space="preserve">de algodão em dois momentos consecutivos. </w:t>
      </w:r>
      <w:r w:rsidR="00A523BB" w:rsidRPr="001466A4">
        <w:rPr>
          <w:rFonts w:ascii="Times New Roman" w:eastAsia="Times New Roman" w:hAnsi="Times New Roman" w:cs="Times New Roman"/>
          <w:color w:val="000000" w:themeColor="text1"/>
          <w:sz w:val="24"/>
          <w:szCs w:val="24"/>
        </w:rPr>
        <w:t xml:space="preserve">O óleo essencial de </w:t>
      </w:r>
      <w:r w:rsidR="00A523BB" w:rsidRPr="001466A4">
        <w:rPr>
          <w:rFonts w:ascii="Times New Roman" w:eastAsia="Times New Roman" w:hAnsi="Times New Roman" w:cs="Times New Roman"/>
          <w:i/>
          <w:iCs/>
          <w:color w:val="000000" w:themeColor="text1"/>
          <w:sz w:val="24"/>
          <w:szCs w:val="24"/>
        </w:rPr>
        <w:t xml:space="preserve">Matricaria chamomilla </w:t>
      </w:r>
      <w:r w:rsidR="00A523BB" w:rsidRPr="001466A4">
        <w:rPr>
          <w:rFonts w:ascii="Times New Roman" w:eastAsia="Times New Roman" w:hAnsi="Times New Roman" w:cs="Times New Roman"/>
          <w:color w:val="000000" w:themeColor="text1"/>
          <w:sz w:val="24"/>
          <w:szCs w:val="24"/>
        </w:rPr>
        <w:t xml:space="preserve">foi adquirido de um fornecedor brasileiro confiável chamado </w:t>
      </w:r>
      <w:r w:rsidR="00A523BB" w:rsidRPr="001466A4">
        <w:rPr>
          <w:rFonts w:ascii="Times New Roman" w:eastAsia="Times New Roman" w:hAnsi="Times New Roman" w:cs="Times New Roman"/>
          <w:i/>
          <w:iCs/>
          <w:color w:val="000000" w:themeColor="text1"/>
          <w:sz w:val="24"/>
          <w:szCs w:val="24"/>
        </w:rPr>
        <w:t>ViaAroma</w:t>
      </w:r>
      <w:r w:rsidR="007A662D" w:rsidRPr="001466A4">
        <w:rPr>
          <w:rFonts w:ascii="Times New Roman" w:eastAsia="Times New Roman" w:hAnsi="Times New Roman" w:cs="Times New Roman"/>
          <w:color w:val="000000" w:themeColor="text1"/>
          <w:sz w:val="24"/>
          <w:szCs w:val="24"/>
        </w:rPr>
        <w:t xml:space="preserve"> que disponibiliza em seu site o relatório químico</w:t>
      </w:r>
      <w:r w:rsidR="00485652" w:rsidRPr="001466A4">
        <w:rPr>
          <w:rFonts w:ascii="Times New Roman" w:eastAsia="Times New Roman" w:hAnsi="Times New Roman" w:cs="Times New Roman"/>
          <w:color w:val="000000" w:themeColor="text1"/>
          <w:sz w:val="24"/>
          <w:szCs w:val="24"/>
        </w:rPr>
        <w:t xml:space="preserve"> do teste por cromatografia</w:t>
      </w:r>
      <w:r w:rsidR="00771CF7" w:rsidRPr="001466A4">
        <w:rPr>
          <w:rFonts w:ascii="Times New Roman" w:eastAsia="Times New Roman" w:hAnsi="Times New Roman" w:cs="Times New Roman"/>
          <w:color w:val="000000" w:themeColor="text1"/>
          <w:sz w:val="24"/>
          <w:szCs w:val="24"/>
        </w:rPr>
        <w:t xml:space="preserve">, garantindo </w:t>
      </w:r>
      <w:r w:rsidR="007146BA" w:rsidRPr="001466A4">
        <w:rPr>
          <w:rFonts w:ascii="Times New Roman" w:eastAsia="Times New Roman" w:hAnsi="Times New Roman" w:cs="Times New Roman"/>
          <w:color w:val="000000" w:themeColor="text1"/>
          <w:sz w:val="24"/>
          <w:szCs w:val="24"/>
        </w:rPr>
        <w:t>a segurança de seus componentes (</w:t>
      </w:r>
      <w:r w:rsidR="0035174B" w:rsidRPr="001466A4">
        <w:rPr>
          <w:rFonts w:ascii="Times New Roman" w:eastAsia="Times New Roman" w:hAnsi="Times New Roman" w:cs="Times New Roman"/>
          <w:color w:val="000000" w:themeColor="text1"/>
          <w:sz w:val="24"/>
          <w:szCs w:val="24"/>
        </w:rPr>
        <w:t>Tabela</w:t>
      </w:r>
      <w:r w:rsidR="007146BA" w:rsidRPr="001466A4">
        <w:rPr>
          <w:rFonts w:ascii="Times New Roman" w:eastAsia="Times New Roman" w:hAnsi="Times New Roman" w:cs="Times New Roman"/>
          <w:color w:val="000000" w:themeColor="text1"/>
          <w:sz w:val="24"/>
          <w:szCs w:val="24"/>
        </w:rPr>
        <w:t xml:space="preserve"> </w:t>
      </w:r>
      <w:r w:rsidR="0035174B" w:rsidRPr="001466A4">
        <w:rPr>
          <w:rFonts w:ascii="Times New Roman" w:eastAsia="Times New Roman" w:hAnsi="Times New Roman" w:cs="Times New Roman"/>
          <w:color w:val="000000" w:themeColor="text1"/>
          <w:sz w:val="24"/>
          <w:szCs w:val="24"/>
        </w:rPr>
        <w:t>1</w:t>
      </w:r>
      <w:r w:rsidR="007146BA" w:rsidRPr="001466A4">
        <w:rPr>
          <w:rFonts w:ascii="Times New Roman" w:eastAsia="Times New Roman" w:hAnsi="Times New Roman" w:cs="Times New Roman"/>
          <w:color w:val="000000" w:themeColor="text1"/>
          <w:sz w:val="24"/>
          <w:szCs w:val="24"/>
        </w:rPr>
        <w:t>).</w:t>
      </w:r>
    </w:p>
    <w:p w14:paraId="43C8E4B9" w14:textId="4448A6C4" w:rsidR="00EF0B50" w:rsidRPr="001466A4" w:rsidRDefault="00EF0B50">
      <w:pPr>
        <w:spacing w:after="0" w:line="360" w:lineRule="auto"/>
        <w:ind w:firstLine="708"/>
        <w:jc w:val="both"/>
        <w:rPr>
          <w:rFonts w:ascii="Times New Roman" w:eastAsia="Times New Roman" w:hAnsi="Times New Roman" w:cs="Times New Roman"/>
          <w:color w:val="000000" w:themeColor="text1"/>
          <w:sz w:val="24"/>
          <w:szCs w:val="24"/>
        </w:rPr>
      </w:pPr>
      <w:r w:rsidRPr="001466A4">
        <w:rPr>
          <w:rFonts w:ascii="Times New Roman" w:eastAsia="Times New Roman" w:hAnsi="Times New Roman" w:cs="Times New Roman"/>
          <w:color w:val="000000" w:themeColor="text1"/>
          <w:sz w:val="24"/>
          <w:szCs w:val="24"/>
        </w:rPr>
        <w:t xml:space="preserve">O </w:t>
      </w:r>
      <w:r w:rsidR="0031614F" w:rsidRPr="001466A4">
        <w:rPr>
          <w:rFonts w:ascii="Times New Roman" w:eastAsia="Times New Roman" w:hAnsi="Times New Roman" w:cs="Times New Roman"/>
          <w:color w:val="000000" w:themeColor="text1"/>
          <w:sz w:val="24"/>
          <w:szCs w:val="24"/>
        </w:rPr>
        <w:t xml:space="preserve">disco </w:t>
      </w:r>
      <w:r w:rsidR="00FF5C49" w:rsidRPr="001466A4">
        <w:rPr>
          <w:rFonts w:ascii="Times New Roman" w:eastAsia="Times New Roman" w:hAnsi="Times New Roman" w:cs="Times New Roman"/>
          <w:color w:val="000000" w:themeColor="text1"/>
          <w:sz w:val="24"/>
          <w:szCs w:val="24"/>
        </w:rPr>
        <w:t xml:space="preserve">de algodão será posicionado no tórax do paciente ao lado direito </w:t>
      </w:r>
      <w:r w:rsidR="005A1E43" w:rsidRPr="001466A4">
        <w:rPr>
          <w:rFonts w:ascii="Times New Roman" w:eastAsia="Times New Roman" w:hAnsi="Times New Roman" w:cs="Times New Roman"/>
          <w:color w:val="000000" w:themeColor="text1"/>
          <w:sz w:val="24"/>
          <w:szCs w:val="24"/>
        </w:rPr>
        <w:t xml:space="preserve">em uma distância de 10-15 cm do nariz.  </w:t>
      </w:r>
    </w:p>
    <w:p w14:paraId="45620FF9" w14:textId="662A23D3" w:rsidR="00DA1CC7" w:rsidRPr="001466A4" w:rsidRDefault="006A56CA">
      <w:pPr>
        <w:spacing w:after="0" w:line="360" w:lineRule="auto"/>
        <w:ind w:firstLine="708"/>
        <w:jc w:val="both"/>
        <w:rPr>
          <w:rFonts w:ascii="Times New Roman" w:eastAsia="Times New Roman" w:hAnsi="Times New Roman" w:cs="Times New Roman"/>
          <w:color w:val="000000" w:themeColor="text1"/>
          <w:sz w:val="24"/>
          <w:szCs w:val="24"/>
        </w:rPr>
      </w:pPr>
      <w:r w:rsidRPr="001466A4">
        <w:rPr>
          <w:rFonts w:ascii="Times New Roman" w:eastAsia="Times New Roman" w:hAnsi="Times New Roman" w:cs="Times New Roman"/>
          <w:color w:val="000000" w:themeColor="text1"/>
          <w:sz w:val="24"/>
          <w:szCs w:val="24"/>
        </w:rPr>
        <w:t xml:space="preserve">A primeira fase </w:t>
      </w:r>
      <w:r w:rsidR="007146BA" w:rsidRPr="001466A4">
        <w:rPr>
          <w:rFonts w:ascii="Times New Roman" w:eastAsia="Times New Roman" w:hAnsi="Times New Roman" w:cs="Times New Roman"/>
          <w:color w:val="000000" w:themeColor="text1"/>
          <w:sz w:val="24"/>
          <w:szCs w:val="24"/>
        </w:rPr>
        <w:t xml:space="preserve">da intervenção </w:t>
      </w:r>
      <w:r w:rsidRPr="001466A4">
        <w:rPr>
          <w:rFonts w:ascii="Times New Roman" w:eastAsia="Times New Roman" w:hAnsi="Times New Roman" w:cs="Times New Roman"/>
          <w:color w:val="000000" w:themeColor="text1"/>
          <w:sz w:val="24"/>
          <w:szCs w:val="24"/>
        </w:rPr>
        <w:t>será 20 minutos antes da retirada do introdutor femoral e durará exatamente 20 minutos. Em seguida, haverá a repetição da intervenção durante a remoção do introdutor p</w:t>
      </w:r>
      <w:r w:rsidR="00591F88" w:rsidRPr="001466A4">
        <w:rPr>
          <w:rFonts w:ascii="Times New Roman" w:eastAsia="Times New Roman" w:hAnsi="Times New Roman" w:cs="Times New Roman"/>
          <w:color w:val="000000" w:themeColor="text1"/>
          <w:sz w:val="24"/>
          <w:szCs w:val="24"/>
        </w:rPr>
        <w:t>or um</w:t>
      </w:r>
      <w:r w:rsidRPr="001466A4">
        <w:rPr>
          <w:rFonts w:ascii="Times New Roman" w:eastAsia="Times New Roman" w:hAnsi="Times New Roman" w:cs="Times New Roman"/>
          <w:color w:val="000000" w:themeColor="text1"/>
          <w:sz w:val="24"/>
          <w:szCs w:val="24"/>
        </w:rPr>
        <w:t xml:space="preserve"> enfermeiro capacitado que segue Protocolo Operacional Padrão (POP) da instituição, e este momento também durará 20 minutos. Destaca-se que a aromaterapia será utilizada de forma complementar e não substitutiva aos cuidados padrão do setor.</w:t>
      </w:r>
    </w:p>
    <w:p w14:paraId="45620FFA" w14:textId="6758B26F" w:rsidR="00DA1CC7" w:rsidRPr="001466A4" w:rsidRDefault="006A56CA">
      <w:pPr>
        <w:spacing w:after="0" w:line="360" w:lineRule="auto"/>
        <w:ind w:firstLine="708"/>
        <w:jc w:val="both"/>
        <w:rPr>
          <w:rFonts w:ascii="Times New Roman" w:eastAsia="Times New Roman" w:hAnsi="Times New Roman" w:cs="Times New Roman"/>
          <w:color w:val="000000" w:themeColor="text1"/>
          <w:sz w:val="24"/>
          <w:szCs w:val="24"/>
        </w:rPr>
      </w:pPr>
      <w:r w:rsidRPr="001466A4">
        <w:rPr>
          <w:rFonts w:ascii="Times New Roman" w:eastAsia="Times New Roman" w:hAnsi="Times New Roman" w:cs="Times New Roman"/>
          <w:color w:val="000000" w:themeColor="text1"/>
          <w:sz w:val="24"/>
          <w:szCs w:val="24"/>
        </w:rPr>
        <w:t xml:space="preserve">Levando em consideração que o óleo essencial puro é concentrado e pode causar irritação se inalado por muito tempo, por segurança, o óleo essencial de camomila será diluído para aplicação da aromaterapia, de modo que a proporção será de 5% com um óleo vegetal </w:t>
      </w:r>
      <w:r w:rsidR="00384FDA" w:rsidRPr="001466A4">
        <w:rPr>
          <w:rFonts w:ascii="Times New Roman" w:eastAsia="Times New Roman" w:hAnsi="Times New Roman" w:cs="Times New Roman"/>
          <w:color w:val="000000" w:themeColor="text1"/>
          <w:sz w:val="24"/>
          <w:szCs w:val="24"/>
        </w:rPr>
        <w:t xml:space="preserve">de gergelim </w:t>
      </w:r>
      <w:r w:rsidRPr="001466A4">
        <w:rPr>
          <w:rFonts w:ascii="Times New Roman" w:eastAsia="Times New Roman" w:hAnsi="Times New Roman" w:cs="Times New Roman"/>
          <w:color w:val="000000" w:themeColor="text1"/>
          <w:sz w:val="24"/>
          <w:szCs w:val="24"/>
        </w:rPr>
        <w:t xml:space="preserve">como base da diluição, segundo as recomendações da </w:t>
      </w:r>
      <w:r w:rsidRPr="001466A4">
        <w:rPr>
          <w:rFonts w:ascii="Times New Roman" w:eastAsia="Times New Roman" w:hAnsi="Times New Roman" w:cs="Times New Roman"/>
          <w:i/>
          <w:color w:val="000000" w:themeColor="text1"/>
          <w:sz w:val="24"/>
          <w:szCs w:val="24"/>
        </w:rPr>
        <w:t>National Association for Holistic Aromatherapy</w:t>
      </w:r>
      <w:r w:rsidRPr="001466A4">
        <w:rPr>
          <w:rFonts w:ascii="Times New Roman" w:eastAsia="Times New Roman" w:hAnsi="Times New Roman" w:cs="Times New Roman"/>
          <w:color w:val="000000" w:themeColor="text1"/>
          <w:sz w:val="24"/>
          <w:szCs w:val="24"/>
        </w:rPr>
        <w:t xml:space="preserve"> (NAHA)</w:t>
      </w:r>
      <w:r w:rsidR="00683F38" w:rsidRPr="001466A4">
        <w:rPr>
          <w:rFonts w:ascii="Times New Roman" w:eastAsia="Times New Roman" w:hAnsi="Times New Roman" w:cs="Times New Roman"/>
          <w:color w:val="000000" w:themeColor="text1"/>
          <w:sz w:val="24"/>
          <w:szCs w:val="24"/>
        </w:rPr>
        <w:t xml:space="preserve"> e </w:t>
      </w:r>
      <w:r w:rsidR="00EF0B50" w:rsidRPr="001466A4">
        <w:rPr>
          <w:rFonts w:ascii="Times New Roman" w:eastAsia="Times New Roman" w:hAnsi="Times New Roman" w:cs="Times New Roman"/>
          <w:color w:val="000000" w:themeColor="text1"/>
          <w:sz w:val="24"/>
          <w:szCs w:val="24"/>
        </w:rPr>
        <w:t>recomendações do fabricante (Via Aroma, 2023).</w:t>
      </w:r>
    </w:p>
    <w:p w14:paraId="2FE18730" w14:textId="77777777" w:rsidR="00606613" w:rsidRPr="001466A4" w:rsidRDefault="00606613">
      <w:pPr>
        <w:spacing w:after="0" w:line="360" w:lineRule="auto"/>
        <w:ind w:firstLine="708"/>
        <w:jc w:val="both"/>
        <w:rPr>
          <w:rFonts w:ascii="Times New Roman" w:eastAsia="Times New Roman" w:hAnsi="Times New Roman" w:cs="Times New Roman"/>
          <w:color w:val="000000" w:themeColor="text1"/>
          <w:sz w:val="24"/>
          <w:szCs w:val="24"/>
        </w:rPr>
      </w:pPr>
    </w:p>
    <w:p w14:paraId="6483A195" w14:textId="0168CA62" w:rsidR="00581222" w:rsidRPr="001466A4" w:rsidRDefault="00606613" w:rsidP="00606613">
      <w:pPr>
        <w:spacing w:after="0" w:line="360" w:lineRule="auto"/>
        <w:jc w:val="both"/>
        <w:rPr>
          <w:rFonts w:ascii="Times New Roman" w:eastAsia="Times New Roman" w:hAnsi="Times New Roman" w:cs="Times New Roman"/>
          <w:color w:val="000000" w:themeColor="text1"/>
          <w:sz w:val="24"/>
          <w:szCs w:val="24"/>
        </w:rPr>
      </w:pPr>
      <w:r w:rsidRPr="001466A4">
        <w:rPr>
          <w:rFonts w:ascii="Times New Roman" w:eastAsia="Times New Roman" w:hAnsi="Times New Roman" w:cs="Times New Roman"/>
          <w:b/>
          <w:bCs/>
          <w:color w:val="000000" w:themeColor="text1"/>
          <w:sz w:val="24"/>
          <w:szCs w:val="24"/>
        </w:rPr>
        <w:t xml:space="preserve">Tabela 1 </w:t>
      </w:r>
      <w:r w:rsidRPr="001466A4">
        <w:rPr>
          <w:rFonts w:ascii="Times New Roman" w:eastAsia="Times New Roman" w:hAnsi="Times New Roman" w:cs="Times New Roman"/>
          <w:color w:val="000000" w:themeColor="text1"/>
          <w:sz w:val="24"/>
          <w:szCs w:val="24"/>
        </w:rPr>
        <w:t xml:space="preserve">– Relatório químico do óleo essencial de </w:t>
      </w:r>
      <w:r w:rsidRPr="001466A4">
        <w:rPr>
          <w:rFonts w:ascii="Times New Roman" w:eastAsia="Times New Roman" w:hAnsi="Times New Roman" w:cs="Times New Roman"/>
          <w:i/>
          <w:iCs/>
          <w:color w:val="000000" w:themeColor="text1"/>
          <w:sz w:val="24"/>
          <w:szCs w:val="24"/>
        </w:rPr>
        <w:t xml:space="preserve">Matricaria chamomilla </w:t>
      </w:r>
      <w:r w:rsidRPr="001466A4">
        <w:rPr>
          <w:rFonts w:ascii="Times New Roman" w:eastAsia="Times New Roman" w:hAnsi="Times New Roman" w:cs="Times New Roman"/>
          <w:color w:val="000000" w:themeColor="text1"/>
          <w:sz w:val="24"/>
          <w:szCs w:val="24"/>
        </w:rPr>
        <w:t xml:space="preserve">da marca </w:t>
      </w:r>
      <w:r w:rsidRPr="001466A4">
        <w:rPr>
          <w:rFonts w:ascii="Times New Roman" w:eastAsia="Times New Roman" w:hAnsi="Times New Roman" w:cs="Times New Roman"/>
          <w:i/>
          <w:iCs/>
          <w:color w:val="000000" w:themeColor="text1"/>
          <w:sz w:val="24"/>
          <w:szCs w:val="24"/>
        </w:rPr>
        <w:t>ViaAroma.</w:t>
      </w:r>
    </w:p>
    <w:tbl>
      <w:tblPr>
        <w:tblW w:w="0" w:type="auto"/>
        <w:tblInd w:w="1925"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4252"/>
        <w:gridCol w:w="993"/>
      </w:tblGrid>
      <w:tr w:rsidR="001466A4" w:rsidRPr="001466A4" w14:paraId="7198501A" w14:textId="77777777" w:rsidTr="00185E12">
        <w:trPr>
          <w:trHeight w:val="103"/>
        </w:trPr>
        <w:tc>
          <w:tcPr>
            <w:tcW w:w="4252" w:type="dxa"/>
            <w:tcBorders>
              <w:top w:val="none" w:sz="6" w:space="0" w:color="auto"/>
              <w:left w:val="none" w:sz="6" w:space="0" w:color="auto"/>
              <w:bottom w:val="none" w:sz="6" w:space="0" w:color="auto"/>
              <w:right w:val="none" w:sz="6" w:space="0" w:color="auto"/>
            </w:tcBorders>
          </w:tcPr>
          <w:p w14:paraId="6C2AAC3B" w14:textId="3A48BF27" w:rsidR="00581222" w:rsidRPr="001466A4" w:rsidRDefault="00581222" w:rsidP="00185E12">
            <w:pPr>
              <w:spacing w:after="0" w:line="240" w:lineRule="auto"/>
              <w:ind w:firstLine="708"/>
              <w:jc w:val="center"/>
              <w:rPr>
                <w:rFonts w:ascii="Times New Roman" w:eastAsia="Times New Roman" w:hAnsi="Times New Roman" w:cs="Times New Roman"/>
                <w:color w:val="000000" w:themeColor="text1"/>
                <w:sz w:val="24"/>
                <w:szCs w:val="24"/>
              </w:rPr>
            </w:pPr>
            <w:r w:rsidRPr="001466A4">
              <w:rPr>
                <w:rFonts w:ascii="Times New Roman" w:eastAsia="Times New Roman" w:hAnsi="Times New Roman" w:cs="Times New Roman"/>
                <w:b/>
                <w:bCs/>
                <w:color w:val="000000" w:themeColor="text1"/>
                <w:sz w:val="24"/>
                <w:szCs w:val="24"/>
              </w:rPr>
              <w:t>Identificação</w:t>
            </w:r>
          </w:p>
        </w:tc>
        <w:tc>
          <w:tcPr>
            <w:tcW w:w="993" w:type="dxa"/>
            <w:tcBorders>
              <w:top w:val="none" w:sz="6" w:space="0" w:color="auto"/>
              <w:left w:val="none" w:sz="6" w:space="0" w:color="auto"/>
              <w:bottom w:val="none" w:sz="6" w:space="0" w:color="auto"/>
            </w:tcBorders>
          </w:tcPr>
          <w:p w14:paraId="3C1E4DB8" w14:textId="2A77F7D4" w:rsidR="00581222" w:rsidRPr="001466A4" w:rsidRDefault="00581222" w:rsidP="00185E12">
            <w:pPr>
              <w:spacing w:after="0" w:line="240" w:lineRule="auto"/>
              <w:jc w:val="center"/>
              <w:rPr>
                <w:rFonts w:ascii="Times New Roman" w:eastAsia="Times New Roman" w:hAnsi="Times New Roman" w:cs="Times New Roman"/>
                <w:color w:val="000000" w:themeColor="text1"/>
                <w:sz w:val="24"/>
                <w:szCs w:val="24"/>
              </w:rPr>
            </w:pPr>
            <w:r w:rsidRPr="001466A4">
              <w:rPr>
                <w:rFonts w:ascii="Times New Roman" w:eastAsia="Times New Roman" w:hAnsi="Times New Roman" w:cs="Times New Roman"/>
                <w:b/>
                <w:bCs/>
                <w:color w:val="000000" w:themeColor="text1"/>
                <w:sz w:val="24"/>
                <w:szCs w:val="24"/>
              </w:rPr>
              <w:t>%</w:t>
            </w:r>
          </w:p>
        </w:tc>
      </w:tr>
      <w:tr w:rsidR="001466A4" w:rsidRPr="001466A4" w14:paraId="0BA624F4" w14:textId="77777777" w:rsidTr="00185E12">
        <w:trPr>
          <w:trHeight w:val="103"/>
        </w:trPr>
        <w:tc>
          <w:tcPr>
            <w:tcW w:w="4252" w:type="dxa"/>
            <w:tcBorders>
              <w:top w:val="none" w:sz="6" w:space="0" w:color="auto"/>
              <w:left w:val="none" w:sz="6" w:space="0" w:color="auto"/>
              <w:bottom w:val="none" w:sz="6" w:space="0" w:color="auto"/>
              <w:right w:val="none" w:sz="6" w:space="0" w:color="auto"/>
            </w:tcBorders>
          </w:tcPr>
          <w:p w14:paraId="42E875EA" w14:textId="576B4061" w:rsidR="00581222" w:rsidRPr="001466A4" w:rsidRDefault="00581222" w:rsidP="00185E12">
            <w:pPr>
              <w:spacing w:after="0" w:line="240" w:lineRule="auto"/>
              <w:rPr>
                <w:rFonts w:ascii="Times New Roman" w:eastAsia="Times New Roman" w:hAnsi="Times New Roman" w:cs="Times New Roman"/>
                <w:color w:val="000000" w:themeColor="text1"/>
                <w:sz w:val="24"/>
                <w:szCs w:val="24"/>
              </w:rPr>
            </w:pPr>
            <w:r w:rsidRPr="001466A4">
              <w:rPr>
                <w:rFonts w:ascii="Times New Roman" w:eastAsia="Times New Roman" w:hAnsi="Times New Roman" w:cs="Times New Roman"/>
                <w:color w:val="000000" w:themeColor="text1"/>
                <w:sz w:val="24"/>
                <w:szCs w:val="24"/>
              </w:rPr>
              <w:t>α-Copaene</w:t>
            </w:r>
          </w:p>
        </w:tc>
        <w:tc>
          <w:tcPr>
            <w:tcW w:w="993" w:type="dxa"/>
            <w:tcBorders>
              <w:top w:val="none" w:sz="6" w:space="0" w:color="auto"/>
              <w:left w:val="none" w:sz="6" w:space="0" w:color="auto"/>
              <w:bottom w:val="none" w:sz="6" w:space="0" w:color="auto"/>
            </w:tcBorders>
          </w:tcPr>
          <w:p w14:paraId="6B00756F" w14:textId="4891A433" w:rsidR="00581222" w:rsidRPr="001466A4" w:rsidRDefault="00581222" w:rsidP="00185E12">
            <w:pPr>
              <w:spacing w:after="0" w:line="240" w:lineRule="auto"/>
              <w:jc w:val="center"/>
              <w:rPr>
                <w:rFonts w:ascii="Times New Roman" w:eastAsia="Times New Roman" w:hAnsi="Times New Roman" w:cs="Times New Roman"/>
                <w:color w:val="000000" w:themeColor="text1"/>
                <w:sz w:val="24"/>
                <w:szCs w:val="24"/>
              </w:rPr>
            </w:pPr>
            <w:r w:rsidRPr="001466A4">
              <w:rPr>
                <w:rFonts w:ascii="Times New Roman" w:eastAsia="Times New Roman" w:hAnsi="Times New Roman" w:cs="Times New Roman"/>
                <w:color w:val="000000" w:themeColor="text1"/>
                <w:sz w:val="24"/>
                <w:szCs w:val="24"/>
              </w:rPr>
              <w:t>0,30</w:t>
            </w:r>
          </w:p>
        </w:tc>
      </w:tr>
      <w:tr w:rsidR="001466A4" w:rsidRPr="001466A4" w14:paraId="5C30FD25" w14:textId="77777777" w:rsidTr="00185E12">
        <w:trPr>
          <w:trHeight w:val="103"/>
        </w:trPr>
        <w:tc>
          <w:tcPr>
            <w:tcW w:w="4252" w:type="dxa"/>
            <w:tcBorders>
              <w:top w:val="none" w:sz="6" w:space="0" w:color="auto"/>
              <w:left w:val="none" w:sz="6" w:space="0" w:color="auto"/>
              <w:bottom w:val="none" w:sz="6" w:space="0" w:color="auto"/>
              <w:right w:val="none" w:sz="6" w:space="0" w:color="auto"/>
            </w:tcBorders>
          </w:tcPr>
          <w:p w14:paraId="7779B888" w14:textId="16552600" w:rsidR="00581222" w:rsidRPr="001466A4" w:rsidRDefault="00581222" w:rsidP="00185E12">
            <w:pPr>
              <w:spacing w:after="0" w:line="240" w:lineRule="auto"/>
              <w:rPr>
                <w:rFonts w:ascii="Times New Roman" w:eastAsia="Times New Roman" w:hAnsi="Times New Roman" w:cs="Times New Roman"/>
                <w:color w:val="000000" w:themeColor="text1"/>
                <w:sz w:val="24"/>
                <w:szCs w:val="24"/>
              </w:rPr>
            </w:pPr>
            <w:r w:rsidRPr="001466A4">
              <w:rPr>
                <w:rFonts w:ascii="Times New Roman" w:eastAsia="Times New Roman" w:hAnsi="Times New Roman" w:cs="Times New Roman"/>
                <w:color w:val="000000" w:themeColor="text1"/>
                <w:sz w:val="24"/>
                <w:szCs w:val="24"/>
              </w:rPr>
              <w:t>isocaryophyllene</w:t>
            </w:r>
          </w:p>
        </w:tc>
        <w:tc>
          <w:tcPr>
            <w:tcW w:w="993" w:type="dxa"/>
            <w:tcBorders>
              <w:top w:val="none" w:sz="6" w:space="0" w:color="auto"/>
              <w:left w:val="none" w:sz="6" w:space="0" w:color="auto"/>
              <w:bottom w:val="none" w:sz="6" w:space="0" w:color="auto"/>
            </w:tcBorders>
          </w:tcPr>
          <w:p w14:paraId="13A92D06" w14:textId="5B9F8FEF" w:rsidR="00581222" w:rsidRPr="001466A4" w:rsidRDefault="00581222" w:rsidP="00185E12">
            <w:pPr>
              <w:spacing w:after="0" w:line="240" w:lineRule="auto"/>
              <w:jc w:val="center"/>
              <w:rPr>
                <w:rFonts w:ascii="Times New Roman" w:eastAsia="Times New Roman" w:hAnsi="Times New Roman" w:cs="Times New Roman"/>
                <w:color w:val="000000" w:themeColor="text1"/>
                <w:sz w:val="24"/>
                <w:szCs w:val="24"/>
              </w:rPr>
            </w:pPr>
            <w:r w:rsidRPr="001466A4">
              <w:rPr>
                <w:rFonts w:ascii="Times New Roman" w:eastAsia="Times New Roman" w:hAnsi="Times New Roman" w:cs="Times New Roman"/>
                <w:color w:val="000000" w:themeColor="text1"/>
                <w:sz w:val="24"/>
                <w:szCs w:val="24"/>
              </w:rPr>
              <w:t>0,29</w:t>
            </w:r>
          </w:p>
        </w:tc>
      </w:tr>
      <w:tr w:rsidR="001466A4" w:rsidRPr="001466A4" w14:paraId="1EE1C984" w14:textId="77777777" w:rsidTr="00185E12">
        <w:trPr>
          <w:trHeight w:val="103"/>
        </w:trPr>
        <w:tc>
          <w:tcPr>
            <w:tcW w:w="4252" w:type="dxa"/>
            <w:tcBorders>
              <w:top w:val="none" w:sz="6" w:space="0" w:color="auto"/>
              <w:left w:val="none" w:sz="6" w:space="0" w:color="auto"/>
              <w:bottom w:val="none" w:sz="6" w:space="0" w:color="auto"/>
              <w:right w:val="none" w:sz="6" w:space="0" w:color="auto"/>
            </w:tcBorders>
          </w:tcPr>
          <w:p w14:paraId="7D430378" w14:textId="1361BE09" w:rsidR="00581222" w:rsidRPr="001466A4" w:rsidRDefault="00581222" w:rsidP="00185E12">
            <w:pPr>
              <w:spacing w:after="0" w:line="240" w:lineRule="auto"/>
              <w:rPr>
                <w:rFonts w:ascii="Times New Roman" w:eastAsia="Times New Roman" w:hAnsi="Times New Roman" w:cs="Times New Roman"/>
                <w:color w:val="000000" w:themeColor="text1"/>
                <w:sz w:val="24"/>
                <w:szCs w:val="24"/>
              </w:rPr>
            </w:pPr>
            <w:r w:rsidRPr="001466A4">
              <w:rPr>
                <w:rFonts w:ascii="Times New Roman" w:eastAsia="Times New Roman" w:hAnsi="Times New Roman" w:cs="Times New Roman"/>
                <w:color w:val="000000" w:themeColor="text1"/>
                <w:sz w:val="24"/>
                <w:szCs w:val="24"/>
              </w:rPr>
              <w:t>Caryophyllene</w:t>
            </w:r>
          </w:p>
        </w:tc>
        <w:tc>
          <w:tcPr>
            <w:tcW w:w="993" w:type="dxa"/>
            <w:tcBorders>
              <w:top w:val="none" w:sz="6" w:space="0" w:color="auto"/>
              <w:left w:val="none" w:sz="6" w:space="0" w:color="auto"/>
              <w:bottom w:val="none" w:sz="6" w:space="0" w:color="auto"/>
            </w:tcBorders>
          </w:tcPr>
          <w:p w14:paraId="0EE91546" w14:textId="27C41C90" w:rsidR="00581222" w:rsidRPr="001466A4" w:rsidRDefault="00581222" w:rsidP="00185E12">
            <w:pPr>
              <w:spacing w:after="0" w:line="240" w:lineRule="auto"/>
              <w:jc w:val="center"/>
              <w:rPr>
                <w:rFonts w:ascii="Times New Roman" w:eastAsia="Times New Roman" w:hAnsi="Times New Roman" w:cs="Times New Roman"/>
                <w:color w:val="000000" w:themeColor="text1"/>
                <w:sz w:val="24"/>
                <w:szCs w:val="24"/>
              </w:rPr>
            </w:pPr>
            <w:r w:rsidRPr="001466A4">
              <w:rPr>
                <w:rFonts w:ascii="Times New Roman" w:eastAsia="Times New Roman" w:hAnsi="Times New Roman" w:cs="Times New Roman"/>
                <w:color w:val="000000" w:themeColor="text1"/>
                <w:sz w:val="24"/>
                <w:szCs w:val="24"/>
              </w:rPr>
              <w:t>43,85</w:t>
            </w:r>
          </w:p>
        </w:tc>
      </w:tr>
      <w:tr w:rsidR="001466A4" w:rsidRPr="001466A4" w14:paraId="3CC6CBC7" w14:textId="77777777" w:rsidTr="00185E12">
        <w:trPr>
          <w:trHeight w:val="103"/>
        </w:trPr>
        <w:tc>
          <w:tcPr>
            <w:tcW w:w="4252" w:type="dxa"/>
            <w:tcBorders>
              <w:top w:val="none" w:sz="6" w:space="0" w:color="auto"/>
              <w:left w:val="none" w:sz="6" w:space="0" w:color="auto"/>
              <w:bottom w:val="none" w:sz="6" w:space="0" w:color="auto"/>
              <w:right w:val="none" w:sz="6" w:space="0" w:color="auto"/>
            </w:tcBorders>
          </w:tcPr>
          <w:p w14:paraId="32645047" w14:textId="29888A1E" w:rsidR="00581222" w:rsidRPr="001466A4" w:rsidRDefault="00581222" w:rsidP="00185E12">
            <w:pPr>
              <w:spacing w:after="0" w:line="240" w:lineRule="auto"/>
              <w:rPr>
                <w:rFonts w:ascii="Times New Roman" w:eastAsia="Times New Roman" w:hAnsi="Times New Roman" w:cs="Times New Roman"/>
                <w:color w:val="000000" w:themeColor="text1"/>
                <w:sz w:val="24"/>
                <w:szCs w:val="24"/>
              </w:rPr>
            </w:pPr>
            <w:r w:rsidRPr="001466A4">
              <w:rPr>
                <w:rFonts w:ascii="Times New Roman" w:eastAsia="Times New Roman" w:hAnsi="Times New Roman" w:cs="Times New Roman"/>
                <w:color w:val="000000" w:themeColor="text1"/>
                <w:sz w:val="24"/>
                <w:szCs w:val="24"/>
              </w:rPr>
              <w:t>Humulene</w:t>
            </w:r>
          </w:p>
        </w:tc>
        <w:tc>
          <w:tcPr>
            <w:tcW w:w="993" w:type="dxa"/>
            <w:tcBorders>
              <w:top w:val="none" w:sz="6" w:space="0" w:color="auto"/>
              <w:left w:val="none" w:sz="6" w:space="0" w:color="auto"/>
              <w:bottom w:val="none" w:sz="6" w:space="0" w:color="auto"/>
            </w:tcBorders>
          </w:tcPr>
          <w:p w14:paraId="4D687E6C" w14:textId="76277783" w:rsidR="00581222" w:rsidRPr="001466A4" w:rsidRDefault="00581222" w:rsidP="00185E12">
            <w:pPr>
              <w:spacing w:after="0" w:line="240" w:lineRule="auto"/>
              <w:jc w:val="center"/>
              <w:rPr>
                <w:rFonts w:ascii="Times New Roman" w:eastAsia="Times New Roman" w:hAnsi="Times New Roman" w:cs="Times New Roman"/>
                <w:color w:val="000000" w:themeColor="text1"/>
                <w:sz w:val="24"/>
                <w:szCs w:val="24"/>
              </w:rPr>
            </w:pPr>
            <w:r w:rsidRPr="001466A4">
              <w:rPr>
                <w:rFonts w:ascii="Times New Roman" w:eastAsia="Times New Roman" w:hAnsi="Times New Roman" w:cs="Times New Roman"/>
                <w:color w:val="000000" w:themeColor="text1"/>
                <w:sz w:val="24"/>
                <w:szCs w:val="24"/>
              </w:rPr>
              <w:t>6,15</w:t>
            </w:r>
          </w:p>
        </w:tc>
      </w:tr>
      <w:tr w:rsidR="001466A4" w:rsidRPr="001466A4" w14:paraId="4C2EFDF9" w14:textId="77777777" w:rsidTr="00185E12">
        <w:trPr>
          <w:trHeight w:val="103"/>
        </w:trPr>
        <w:tc>
          <w:tcPr>
            <w:tcW w:w="4252" w:type="dxa"/>
            <w:tcBorders>
              <w:top w:val="none" w:sz="6" w:space="0" w:color="auto"/>
              <w:left w:val="none" w:sz="6" w:space="0" w:color="auto"/>
              <w:bottom w:val="none" w:sz="6" w:space="0" w:color="auto"/>
              <w:right w:val="none" w:sz="6" w:space="0" w:color="auto"/>
            </w:tcBorders>
          </w:tcPr>
          <w:p w14:paraId="3EE0F69A" w14:textId="6320DBE4" w:rsidR="00581222" w:rsidRPr="001466A4" w:rsidRDefault="00581222" w:rsidP="00185E12">
            <w:pPr>
              <w:spacing w:after="0" w:line="240" w:lineRule="auto"/>
              <w:rPr>
                <w:rFonts w:ascii="Times New Roman" w:eastAsia="Times New Roman" w:hAnsi="Times New Roman" w:cs="Times New Roman"/>
                <w:color w:val="000000" w:themeColor="text1"/>
                <w:sz w:val="24"/>
                <w:szCs w:val="24"/>
              </w:rPr>
            </w:pPr>
            <w:r w:rsidRPr="001466A4">
              <w:rPr>
                <w:rFonts w:ascii="Times New Roman" w:eastAsia="Times New Roman" w:hAnsi="Times New Roman" w:cs="Times New Roman"/>
                <w:color w:val="000000" w:themeColor="text1"/>
                <w:sz w:val="24"/>
                <w:szCs w:val="24"/>
              </w:rPr>
              <w:lastRenderedPageBreak/>
              <w:t>(E)-β-Farnesene</w:t>
            </w:r>
          </w:p>
        </w:tc>
        <w:tc>
          <w:tcPr>
            <w:tcW w:w="993" w:type="dxa"/>
            <w:tcBorders>
              <w:top w:val="none" w:sz="6" w:space="0" w:color="auto"/>
              <w:left w:val="none" w:sz="6" w:space="0" w:color="auto"/>
              <w:bottom w:val="none" w:sz="6" w:space="0" w:color="auto"/>
            </w:tcBorders>
          </w:tcPr>
          <w:p w14:paraId="5761560C" w14:textId="7EA0AB0B" w:rsidR="00581222" w:rsidRPr="001466A4" w:rsidRDefault="00581222" w:rsidP="00185E12">
            <w:pPr>
              <w:spacing w:after="0" w:line="240" w:lineRule="auto"/>
              <w:jc w:val="center"/>
              <w:rPr>
                <w:rFonts w:ascii="Times New Roman" w:eastAsia="Times New Roman" w:hAnsi="Times New Roman" w:cs="Times New Roman"/>
                <w:color w:val="000000" w:themeColor="text1"/>
                <w:sz w:val="24"/>
                <w:szCs w:val="24"/>
              </w:rPr>
            </w:pPr>
            <w:r w:rsidRPr="001466A4">
              <w:rPr>
                <w:rFonts w:ascii="Times New Roman" w:eastAsia="Times New Roman" w:hAnsi="Times New Roman" w:cs="Times New Roman"/>
                <w:color w:val="000000" w:themeColor="text1"/>
                <w:sz w:val="24"/>
                <w:szCs w:val="24"/>
              </w:rPr>
              <w:t>1,43</w:t>
            </w:r>
          </w:p>
        </w:tc>
      </w:tr>
      <w:tr w:rsidR="001466A4" w:rsidRPr="001466A4" w14:paraId="006E8846" w14:textId="77777777" w:rsidTr="00185E12">
        <w:trPr>
          <w:trHeight w:val="103"/>
        </w:trPr>
        <w:tc>
          <w:tcPr>
            <w:tcW w:w="4252" w:type="dxa"/>
            <w:tcBorders>
              <w:top w:val="none" w:sz="6" w:space="0" w:color="auto"/>
              <w:left w:val="none" w:sz="6" w:space="0" w:color="auto"/>
              <w:bottom w:val="none" w:sz="6" w:space="0" w:color="auto"/>
              <w:right w:val="none" w:sz="6" w:space="0" w:color="auto"/>
            </w:tcBorders>
          </w:tcPr>
          <w:p w14:paraId="34CAAA4E" w14:textId="74CEB071" w:rsidR="00581222" w:rsidRPr="001466A4" w:rsidRDefault="00581222" w:rsidP="00185E12">
            <w:pPr>
              <w:spacing w:after="0" w:line="240" w:lineRule="auto"/>
              <w:rPr>
                <w:rFonts w:ascii="Times New Roman" w:eastAsia="Times New Roman" w:hAnsi="Times New Roman" w:cs="Times New Roman"/>
                <w:color w:val="000000" w:themeColor="text1"/>
                <w:sz w:val="24"/>
                <w:szCs w:val="24"/>
              </w:rPr>
            </w:pPr>
            <w:r w:rsidRPr="001466A4">
              <w:rPr>
                <w:rFonts w:ascii="Times New Roman" w:eastAsia="Times New Roman" w:hAnsi="Times New Roman" w:cs="Times New Roman"/>
                <w:color w:val="000000" w:themeColor="text1"/>
                <w:sz w:val="24"/>
                <w:szCs w:val="24"/>
              </w:rPr>
              <w:t>epi-Bicyclosesquiphellandrene</w:t>
            </w:r>
          </w:p>
        </w:tc>
        <w:tc>
          <w:tcPr>
            <w:tcW w:w="993" w:type="dxa"/>
            <w:tcBorders>
              <w:top w:val="none" w:sz="6" w:space="0" w:color="auto"/>
              <w:left w:val="none" w:sz="6" w:space="0" w:color="auto"/>
              <w:bottom w:val="none" w:sz="6" w:space="0" w:color="auto"/>
            </w:tcBorders>
          </w:tcPr>
          <w:p w14:paraId="5DF44E59" w14:textId="3853CB2C" w:rsidR="00581222" w:rsidRPr="001466A4" w:rsidRDefault="00581222" w:rsidP="00185E12">
            <w:pPr>
              <w:spacing w:after="0" w:line="240" w:lineRule="auto"/>
              <w:jc w:val="center"/>
              <w:rPr>
                <w:rFonts w:ascii="Times New Roman" w:eastAsia="Times New Roman" w:hAnsi="Times New Roman" w:cs="Times New Roman"/>
                <w:color w:val="000000" w:themeColor="text1"/>
                <w:sz w:val="24"/>
                <w:szCs w:val="24"/>
              </w:rPr>
            </w:pPr>
            <w:r w:rsidRPr="001466A4">
              <w:rPr>
                <w:rFonts w:ascii="Times New Roman" w:eastAsia="Times New Roman" w:hAnsi="Times New Roman" w:cs="Times New Roman"/>
                <w:color w:val="000000" w:themeColor="text1"/>
                <w:sz w:val="24"/>
                <w:szCs w:val="24"/>
              </w:rPr>
              <w:t>0,60</w:t>
            </w:r>
          </w:p>
        </w:tc>
      </w:tr>
      <w:tr w:rsidR="001466A4" w:rsidRPr="001466A4" w14:paraId="295C5710" w14:textId="77777777" w:rsidTr="00185E12">
        <w:trPr>
          <w:trHeight w:val="103"/>
        </w:trPr>
        <w:tc>
          <w:tcPr>
            <w:tcW w:w="4252" w:type="dxa"/>
            <w:tcBorders>
              <w:top w:val="none" w:sz="6" w:space="0" w:color="auto"/>
              <w:left w:val="none" w:sz="6" w:space="0" w:color="auto"/>
              <w:bottom w:val="none" w:sz="6" w:space="0" w:color="auto"/>
              <w:right w:val="none" w:sz="6" w:space="0" w:color="auto"/>
            </w:tcBorders>
          </w:tcPr>
          <w:p w14:paraId="4C31F65C" w14:textId="01A63506" w:rsidR="00581222" w:rsidRPr="001466A4" w:rsidRDefault="00581222" w:rsidP="00185E12">
            <w:pPr>
              <w:spacing w:after="0" w:line="240" w:lineRule="auto"/>
              <w:rPr>
                <w:rFonts w:ascii="Times New Roman" w:eastAsia="Times New Roman" w:hAnsi="Times New Roman" w:cs="Times New Roman"/>
                <w:color w:val="000000" w:themeColor="text1"/>
                <w:sz w:val="24"/>
                <w:szCs w:val="24"/>
              </w:rPr>
            </w:pPr>
            <w:r w:rsidRPr="001466A4">
              <w:rPr>
                <w:rFonts w:ascii="Times New Roman" w:eastAsia="Times New Roman" w:hAnsi="Times New Roman" w:cs="Times New Roman"/>
                <w:color w:val="000000" w:themeColor="text1"/>
                <w:sz w:val="24"/>
                <w:szCs w:val="24"/>
              </w:rPr>
              <w:t>ɣ-Muurolene</w:t>
            </w:r>
          </w:p>
        </w:tc>
        <w:tc>
          <w:tcPr>
            <w:tcW w:w="993" w:type="dxa"/>
            <w:tcBorders>
              <w:top w:val="none" w:sz="6" w:space="0" w:color="auto"/>
              <w:left w:val="none" w:sz="6" w:space="0" w:color="auto"/>
              <w:bottom w:val="none" w:sz="6" w:space="0" w:color="auto"/>
            </w:tcBorders>
          </w:tcPr>
          <w:p w14:paraId="33C50BA4" w14:textId="604CD915" w:rsidR="00581222" w:rsidRPr="001466A4" w:rsidRDefault="00581222" w:rsidP="00185E12">
            <w:pPr>
              <w:spacing w:after="0" w:line="240" w:lineRule="auto"/>
              <w:jc w:val="center"/>
              <w:rPr>
                <w:rFonts w:ascii="Times New Roman" w:eastAsia="Times New Roman" w:hAnsi="Times New Roman" w:cs="Times New Roman"/>
                <w:color w:val="000000" w:themeColor="text1"/>
                <w:sz w:val="24"/>
                <w:szCs w:val="24"/>
              </w:rPr>
            </w:pPr>
            <w:r w:rsidRPr="001466A4">
              <w:rPr>
                <w:rFonts w:ascii="Times New Roman" w:eastAsia="Times New Roman" w:hAnsi="Times New Roman" w:cs="Times New Roman"/>
                <w:color w:val="000000" w:themeColor="text1"/>
                <w:sz w:val="24"/>
                <w:szCs w:val="24"/>
              </w:rPr>
              <w:t>0,95</w:t>
            </w:r>
          </w:p>
        </w:tc>
      </w:tr>
      <w:tr w:rsidR="001466A4" w:rsidRPr="001466A4" w14:paraId="7E381AE3" w14:textId="77777777" w:rsidTr="00185E12">
        <w:trPr>
          <w:trHeight w:val="103"/>
        </w:trPr>
        <w:tc>
          <w:tcPr>
            <w:tcW w:w="4252" w:type="dxa"/>
            <w:tcBorders>
              <w:top w:val="none" w:sz="6" w:space="0" w:color="auto"/>
              <w:left w:val="none" w:sz="6" w:space="0" w:color="auto"/>
              <w:bottom w:val="none" w:sz="6" w:space="0" w:color="auto"/>
              <w:right w:val="none" w:sz="6" w:space="0" w:color="auto"/>
            </w:tcBorders>
          </w:tcPr>
          <w:p w14:paraId="41E1C90C" w14:textId="7F30D36B" w:rsidR="00581222" w:rsidRPr="001466A4" w:rsidRDefault="00581222" w:rsidP="00185E12">
            <w:pPr>
              <w:spacing w:after="0" w:line="240" w:lineRule="auto"/>
              <w:rPr>
                <w:rFonts w:ascii="Times New Roman" w:eastAsia="Times New Roman" w:hAnsi="Times New Roman" w:cs="Times New Roman"/>
                <w:color w:val="000000" w:themeColor="text1"/>
                <w:sz w:val="24"/>
                <w:szCs w:val="24"/>
              </w:rPr>
            </w:pPr>
            <w:r w:rsidRPr="001466A4">
              <w:rPr>
                <w:rFonts w:ascii="Times New Roman" w:eastAsia="Times New Roman" w:hAnsi="Times New Roman" w:cs="Times New Roman"/>
                <w:color w:val="000000" w:themeColor="text1"/>
                <w:sz w:val="24"/>
                <w:szCs w:val="24"/>
              </w:rPr>
              <w:t>β-Selinene</w:t>
            </w:r>
          </w:p>
        </w:tc>
        <w:tc>
          <w:tcPr>
            <w:tcW w:w="993" w:type="dxa"/>
            <w:tcBorders>
              <w:top w:val="none" w:sz="6" w:space="0" w:color="auto"/>
              <w:left w:val="none" w:sz="6" w:space="0" w:color="auto"/>
              <w:bottom w:val="none" w:sz="6" w:space="0" w:color="auto"/>
            </w:tcBorders>
          </w:tcPr>
          <w:p w14:paraId="0DEAA7E8" w14:textId="0F2B9E8B" w:rsidR="00581222" w:rsidRPr="001466A4" w:rsidRDefault="00581222" w:rsidP="00185E12">
            <w:pPr>
              <w:spacing w:after="0" w:line="240" w:lineRule="auto"/>
              <w:jc w:val="center"/>
              <w:rPr>
                <w:rFonts w:ascii="Times New Roman" w:eastAsia="Times New Roman" w:hAnsi="Times New Roman" w:cs="Times New Roman"/>
                <w:color w:val="000000" w:themeColor="text1"/>
                <w:sz w:val="24"/>
                <w:szCs w:val="24"/>
              </w:rPr>
            </w:pPr>
            <w:r w:rsidRPr="001466A4">
              <w:rPr>
                <w:rFonts w:ascii="Times New Roman" w:eastAsia="Times New Roman" w:hAnsi="Times New Roman" w:cs="Times New Roman"/>
                <w:color w:val="000000" w:themeColor="text1"/>
                <w:sz w:val="24"/>
                <w:szCs w:val="24"/>
              </w:rPr>
              <w:t>1,69</w:t>
            </w:r>
          </w:p>
        </w:tc>
      </w:tr>
      <w:tr w:rsidR="001466A4" w:rsidRPr="001466A4" w14:paraId="61B2D13A" w14:textId="77777777" w:rsidTr="00185E12">
        <w:trPr>
          <w:trHeight w:val="103"/>
        </w:trPr>
        <w:tc>
          <w:tcPr>
            <w:tcW w:w="4252" w:type="dxa"/>
            <w:tcBorders>
              <w:top w:val="none" w:sz="6" w:space="0" w:color="auto"/>
              <w:left w:val="none" w:sz="6" w:space="0" w:color="auto"/>
              <w:bottom w:val="none" w:sz="6" w:space="0" w:color="auto"/>
              <w:right w:val="none" w:sz="6" w:space="0" w:color="auto"/>
            </w:tcBorders>
          </w:tcPr>
          <w:p w14:paraId="5F6DA2BF" w14:textId="176DF8EA" w:rsidR="00581222" w:rsidRPr="001466A4" w:rsidRDefault="00581222" w:rsidP="00185E12">
            <w:pPr>
              <w:spacing w:after="0" w:line="240" w:lineRule="auto"/>
              <w:rPr>
                <w:rFonts w:ascii="Times New Roman" w:eastAsia="Times New Roman" w:hAnsi="Times New Roman" w:cs="Times New Roman"/>
                <w:color w:val="000000" w:themeColor="text1"/>
                <w:sz w:val="24"/>
                <w:szCs w:val="24"/>
              </w:rPr>
            </w:pPr>
            <w:r w:rsidRPr="001466A4">
              <w:rPr>
                <w:rFonts w:ascii="Times New Roman" w:eastAsia="Times New Roman" w:hAnsi="Times New Roman" w:cs="Times New Roman"/>
                <w:color w:val="000000" w:themeColor="text1"/>
                <w:sz w:val="24"/>
                <w:szCs w:val="24"/>
              </w:rPr>
              <w:t>α-Selinene</w:t>
            </w:r>
          </w:p>
        </w:tc>
        <w:tc>
          <w:tcPr>
            <w:tcW w:w="993" w:type="dxa"/>
            <w:tcBorders>
              <w:top w:val="none" w:sz="6" w:space="0" w:color="auto"/>
              <w:left w:val="none" w:sz="6" w:space="0" w:color="auto"/>
              <w:bottom w:val="none" w:sz="6" w:space="0" w:color="auto"/>
            </w:tcBorders>
          </w:tcPr>
          <w:p w14:paraId="0C0973F9" w14:textId="70F2E83F" w:rsidR="00581222" w:rsidRPr="001466A4" w:rsidRDefault="00581222" w:rsidP="00185E12">
            <w:pPr>
              <w:spacing w:after="0" w:line="240" w:lineRule="auto"/>
              <w:jc w:val="center"/>
              <w:rPr>
                <w:rFonts w:ascii="Times New Roman" w:eastAsia="Times New Roman" w:hAnsi="Times New Roman" w:cs="Times New Roman"/>
                <w:color w:val="000000" w:themeColor="text1"/>
                <w:sz w:val="24"/>
                <w:szCs w:val="24"/>
              </w:rPr>
            </w:pPr>
            <w:r w:rsidRPr="001466A4">
              <w:rPr>
                <w:rFonts w:ascii="Times New Roman" w:eastAsia="Times New Roman" w:hAnsi="Times New Roman" w:cs="Times New Roman"/>
                <w:color w:val="000000" w:themeColor="text1"/>
                <w:sz w:val="24"/>
                <w:szCs w:val="24"/>
              </w:rPr>
              <w:t>2,27</w:t>
            </w:r>
          </w:p>
        </w:tc>
      </w:tr>
      <w:tr w:rsidR="001466A4" w:rsidRPr="001466A4" w14:paraId="3D18CFD1" w14:textId="77777777" w:rsidTr="00185E12">
        <w:trPr>
          <w:trHeight w:val="103"/>
        </w:trPr>
        <w:tc>
          <w:tcPr>
            <w:tcW w:w="4252" w:type="dxa"/>
            <w:tcBorders>
              <w:top w:val="none" w:sz="6" w:space="0" w:color="auto"/>
              <w:left w:val="none" w:sz="6" w:space="0" w:color="auto"/>
              <w:bottom w:val="none" w:sz="6" w:space="0" w:color="auto"/>
              <w:right w:val="none" w:sz="6" w:space="0" w:color="auto"/>
            </w:tcBorders>
          </w:tcPr>
          <w:p w14:paraId="4D741457" w14:textId="31C49E6A" w:rsidR="00581222" w:rsidRPr="001466A4" w:rsidRDefault="00581222" w:rsidP="00185E12">
            <w:pPr>
              <w:spacing w:after="0" w:line="240" w:lineRule="auto"/>
              <w:rPr>
                <w:rFonts w:ascii="Times New Roman" w:eastAsia="Times New Roman" w:hAnsi="Times New Roman" w:cs="Times New Roman"/>
                <w:color w:val="000000" w:themeColor="text1"/>
                <w:sz w:val="24"/>
                <w:szCs w:val="24"/>
              </w:rPr>
            </w:pPr>
            <w:r w:rsidRPr="001466A4">
              <w:rPr>
                <w:rFonts w:ascii="Times New Roman" w:eastAsia="Times New Roman" w:hAnsi="Times New Roman" w:cs="Times New Roman"/>
                <w:color w:val="000000" w:themeColor="text1"/>
                <w:sz w:val="24"/>
                <w:szCs w:val="24"/>
              </w:rPr>
              <w:t>α-Muurolene</w:t>
            </w:r>
          </w:p>
        </w:tc>
        <w:tc>
          <w:tcPr>
            <w:tcW w:w="993" w:type="dxa"/>
            <w:tcBorders>
              <w:top w:val="none" w:sz="6" w:space="0" w:color="auto"/>
              <w:left w:val="none" w:sz="6" w:space="0" w:color="auto"/>
              <w:bottom w:val="none" w:sz="6" w:space="0" w:color="auto"/>
            </w:tcBorders>
          </w:tcPr>
          <w:p w14:paraId="793D3B4C" w14:textId="5EFE2724" w:rsidR="00581222" w:rsidRPr="001466A4" w:rsidRDefault="00581222" w:rsidP="00185E12">
            <w:pPr>
              <w:spacing w:after="0" w:line="240" w:lineRule="auto"/>
              <w:jc w:val="center"/>
              <w:rPr>
                <w:rFonts w:ascii="Times New Roman" w:eastAsia="Times New Roman" w:hAnsi="Times New Roman" w:cs="Times New Roman"/>
                <w:color w:val="000000" w:themeColor="text1"/>
                <w:sz w:val="24"/>
                <w:szCs w:val="24"/>
              </w:rPr>
            </w:pPr>
            <w:r w:rsidRPr="001466A4">
              <w:rPr>
                <w:rFonts w:ascii="Times New Roman" w:eastAsia="Times New Roman" w:hAnsi="Times New Roman" w:cs="Times New Roman"/>
                <w:color w:val="000000" w:themeColor="text1"/>
                <w:sz w:val="24"/>
                <w:szCs w:val="24"/>
              </w:rPr>
              <w:t>2,52</w:t>
            </w:r>
          </w:p>
        </w:tc>
      </w:tr>
      <w:tr w:rsidR="001466A4" w:rsidRPr="001466A4" w14:paraId="3A9A83B2" w14:textId="77777777" w:rsidTr="00185E12">
        <w:trPr>
          <w:trHeight w:val="103"/>
        </w:trPr>
        <w:tc>
          <w:tcPr>
            <w:tcW w:w="4252" w:type="dxa"/>
            <w:tcBorders>
              <w:top w:val="none" w:sz="6" w:space="0" w:color="auto"/>
              <w:left w:val="none" w:sz="6" w:space="0" w:color="auto"/>
              <w:bottom w:val="none" w:sz="6" w:space="0" w:color="auto"/>
              <w:right w:val="none" w:sz="6" w:space="0" w:color="auto"/>
            </w:tcBorders>
          </w:tcPr>
          <w:p w14:paraId="4027F66E" w14:textId="573079BA" w:rsidR="00581222" w:rsidRPr="001466A4" w:rsidRDefault="00581222" w:rsidP="00185E12">
            <w:pPr>
              <w:spacing w:after="0" w:line="240" w:lineRule="auto"/>
              <w:rPr>
                <w:rFonts w:ascii="Times New Roman" w:eastAsia="Times New Roman" w:hAnsi="Times New Roman" w:cs="Times New Roman"/>
                <w:color w:val="000000" w:themeColor="text1"/>
                <w:sz w:val="24"/>
                <w:szCs w:val="24"/>
              </w:rPr>
            </w:pPr>
            <w:r w:rsidRPr="001466A4">
              <w:rPr>
                <w:rFonts w:ascii="Times New Roman" w:eastAsia="Times New Roman" w:hAnsi="Times New Roman" w:cs="Times New Roman"/>
                <w:color w:val="000000" w:themeColor="text1"/>
                <w:sz w:val="24"/>
                <w:szCs w:val="24"/>
              </w:rPr>
              <w:t>α-Bulnesene</w:t>
            </w:r>
          </w:p>
        </w:tc>
        <w:tc>
          <w:tcPr>
            <w:tcW w:w="993" w:type="dxa"/>
            <w:tcBorders>
              <w:top w:val="none" w:sz="6" w:space="0" w:color="auto"/>
              <w:left w:val="none" w:sz="6" w:space="0" w:color="auto"/>
              <w:bottom w:val="none" w:sz="6" w:space="0" w:color="auto"/>
            </w:tcBorders>
          </w:tcPr>
          <w:p w14:paraId="5825BB97" w14:textId="79BAB2C1" w:rsidR="00581222" w:rsidRPr="001466A4" w:rsidRDefault="00581222" w:rsidP="00185E12">
            <w:pPr>
              <w:spacing w:after="0" w:line="240" w:lineRule="auto"/>
              <w:jc w:val="center"/>
              <w:rPr>
                <w:rFonts w:ascii="Times New Roman" w:eastAsia="Times New Roman" w:hAnsi="Times New Roman" w:cs="Times New Roman"/>
                <w:color w:val="000000" w:themeColor="text1"/>
                <w:sz w:val="24"/>
                <w:szCs w:val="24"/>
              </w:rPr>
            </w:pPr>
            <w:r w:rsidRPr="001466A4">
              <w:rPr>
                <w:rFonts w:ascii="Times New Roman" w:eastAsia="Times New Roman" w:hAnsi="Times New Roman" w:cs="Times New Roman"/>
                <w:color w:val="000000" w:themeColor="text1"/>
                <w:sz w:val="24"/>
                <w:szCs w:val="24"/>
              </w:rPr>
              <w:t>0,75</w:t>
            </w:r>
          </w:p>
        </w:tc>
      </w:tr>
      <w:tr w:rsidR="001466A4" w:rsidRPr="001466A4" w14:paraId="542F240F" w14:textId="77777777" w:rsidTr="00185E12">
        <w:trPr>
          <w:trHeight w:val="103"/>
        </w:trPr>
        <w:tc>
          <w:tcPr>
            <w:tcW w:w="4252" w:type="dxa"/>
            <w:tcBorders>
              <w:top w:val="none" w:sz="6" w:space="0" w:color="auto"/>
              <w:left w:val="none" w:sz="6" w:space="0" w:color="auto"/>
              <w:bottom w:val="none" w:sz="6" w:space="0" w:color="auto"/>
              <w:right w:val="none" w:sz="6" w:space="0" w:color="auto"/>
            </w:tcBorders>
          </w:tcPr>
          <w:p w14:paraId="28597BB2" w14:textId="0A687C52" w:rsidR="00581222" w:rsidRPr="001466A4" w:rsidRDefault="00581222" w:rsidP="00185E12">
            <w:pPr>
              <w:spacing w:after="0" w:line="240" w:lineRule="auto"/>
              <w:rPr>
                <w:rFonts w:ascii="Times New Roman" w:eastAsia="Times New Roman" w:hAnsi="Times New Roman" w:cs="Times New Roman"/>
                <w:color w:val="000000" w:themeColor="text1"/>
                <w:sz w:val="24"/>
                <w:szCs w:val="24"/>
              </w:rPr>
            </w:pPr>
            <w:r w:rsidRPr="001466A4">
              <w:rPr>
                <w:rFonts w:ascii="Times New Roman" w:eastAsia="Times New Roman" w:hAnsi="Times New Roman" w:cs="Times New Roman"/>
                <w:color w:val="000000" w:themeColor="text1"/>
                <w:sz w:val="24"/>
                <w:szCs w:val="24"/>
              </w:rPr>
              <w:t>Bicyclogermacrene</w:t>
            </w:r>
          </w:p>
        </w:tc>
        <w:tc>
          <w:tcPr>
            <w:tcW w:w="993" w:type="dxa"/>
            <w:tcBorders>
              <w:top w:val="none" w:sz="6" w:space="0" w:color="auto"/>
              <w:left w:val="none" w:sz="6" w:space="0" w:color="auto"/>
              <w:bottom w:val="none" w:sz="6" w:space="0" w:color="auto"/>
            </w:tcBorders>
          </w:tcPr>
          <w:p w14:paraId="0BEB1271" w14:textId="6575FFF9" w:rsidR="00581222" w:rsidRPr="001466A4" w:rsidRDefault="00581222" w:rsidP="00185E12">
            <w:pPr>
              <w:spacing w:after="0" w:line="240" w:lineRule="auto"/>
              <w:jc w:val="center"/>
              <w:rPr>
                <w:rFonts w:ascii="Times New Roman" w:eastAsia="Times New Roman" w:hAnsi="Times New Roman" w:cs="Times New Roman"/>
                <w:color w:val="000000" w:themeColor="text1"/>
                <w:sz w:val="24"/>
                <w:szCs w:val="24"/>
              </w:rPr>
            </w:pPr>
            <w:r w:rsidRPr="001466A4">
              <w:rPr>
                <w:rFonts w:ascii="Times New Roman" w:eastAsia="Times New Roman" w:hAnsi="Times New Roman" w:cs="Times New Roman"/>
                <w:color w:val="000000" w:themeColor="text1"/>
                <w:sz w:val="24"/>
                <w:szCs w:val="24"/>
              </w:rPr>
              <w:t>0,67</w:t>
            </w:r>
          </w:p>
        </w:tc>
      </w:tr>
      <w:tr w:rsidR="001466A4" w:rsidRPr="001466A4" w14:paraId="6522E94A" w14:textId="77777777" w:rsidTr="00185E12">
        <w:trPr>
          <w:trHeight w:val="103"/>
        </w:trPr>
        <w:tc>
          <w:tcPr>
            <w:tcW w:w="4252" w:type="dxa"/>
            <w:tcBorders>
              <w:top w:val="none" w:sz="6" w:space="0" w:color="auto"/>
              <w:left w:val="none" w:sz="6" w:space="0" w:color="auto"/>
              <w:bottom w:val="none" w:sz="6" w:space="0" w:color="auto"/>
              <w:right w:val="none" w:sz="6" w:space="0" w:color="auto"/>
            </w:tcBorders>
          </w:tcPr>
          <w:p w14:paraId="71627039" w14:textId="7AE9D768" w:rsidR="00581222" w:rsidRPr="001466A4" w:rsidRDefault="00581222" w:rsidP="00185E12">
            <w:pPr>
              <w:spacing w:after="0" w:line="240" w:lineRule="auto"/>
              <w:rPr>
                <w:rFonts w:ascii="Times New Roman" w:eastAsia="Times New Roman" w:hAnsi="Times New Roman" w:cs="Times New Roman"/>
                <w:color w:val="000000" w:themeColor="text1"/>
                <w:sz w:val="24"/>
                <w:szCs w:val="24"/>
              </w:rPr>
            </w:pPr>
            <w:r w:rsidRPr="001466A4">
              <w:rPr>
                <w:rFonts w:ascii="Times New Roman" w:eastAsia="Times New Roman" w:hAnsi="Times New Roman" w:cs="Times New Roman"/>
                <w:color w:val="000000" w:themeColor="text1"/>
                <w:sz w:val="24"/>
                <w:szCs w:val="24"/>
              </w:rPr>
              <w:t>α-Farnesene</w:t>
            </w:r>
          </w:p>
        </w:tc>
        <w:tc>
          <w:tcPr>
            <w:tcW w:w="993" w:type="dxa"/>
            <w:tcBorders>
              <w:top w:val="none" w:sz="6" w:space="0" w:color="auto"/>
              <w:left w:val="none" w:sz="6" w:space="0" w:color="auto"/>
              <w:bottom w:val="none" w:sz="6" w:space="0" w:color="auto"/>
            </w:tcBorders>
          </w:tcPr>
          <w:p w14:paraId="68782B52" w14:textId="77F9BCD2" w:rsidR="00581222" w:rsidRPr="001466A4" w:rsidRDefault="00581222" w:rsidP="00185E12">
            <w:pPr>
              <w:spacing w:after="0" w:line="240" w:lineRule="auto"/>
              <w:jc w:val="center"/>
              <w:rPr>
                <w:rFonts w:ascii="Times New Roman" w:eastAsia="Times New Roman" w:hAnsi="Times New Roman" w:cs="Times New Roman"/>
                <w:color w:val="000000" w:themeColor="text1"/>
                <w:sz w:val="24"/>
                <w:szCs w:val="24"/>
              </w:rPr>
            </w:pPr>
            <w:r w:rsidRPr="001466A4">
              <w:rPr>
                <w:rFonts w:ascii="Times New Roman" w:eastAsia="Times New Roman" w:hAnsi="Times New Roman" w:cs="Times New Roman"/>
                <w:color w:val="000000" w:themeColor="text1"/>
                <w:sz w:val="24"/>
                <w:szCs w:val="24"/>
              </w:rPr>
              <w:t>0,31</w:t>
            </w:r>
          </w:p>
        </w:tc>
      </w:tr>
      <w:tr w:rsidR="001466A4" w:rsidRPr="001466A4" w14:paraId="46D6158A" w14:textId="77777777" w:rsidTr="00185E12">
        <w:trPr>
          <w:trHeight w:val="103"/>
        </w:trPr>
        <w:tc>
          <w:tcPr>
            <w:tcW w:w="4252" w:type="dxa"/>
            <w:tcBorders>
              <w:top w:val="none" w:sz="6" w:space="0" w:color="auto"/>
              <w:left w:val="none" w:sz="6" w:space="0" w:color="auto"/>
              <w:bottom w:val="none" w:sz="6" w:space="0" w:color="auto"/>
              <w:right w:val="none" w:sz="6" w:space="0" w:color="auto"/>
            </w:tcBorders>
          </w:tcPr>
          <w:p w14:paraId="08DCA9DF" w14:textId="42CDB0DC" w:rsidR="00581222" w:rsidRPr="001466A4" w:rsidRDefault="00581222" w:rsidP="00185E12">
            <w:pPr>
              <w:spacing w:after="0" w:line="240" w:lineRule="auto"/>
              <w:rPr>
                <w:rFonts w:ascii="Times New Roman" w:eastAsia="Times New Roman" w:hAnsi="Times New Roman" w:cs="Times New Roman"/>
                <w:color w:val="000000" w:themeColor="text1"/>
                <w:sz w:val="24"/>
                <w:szCs w:val="24"/>
              </w:rPr>
            </w:pPr>
            <w:r w:rsidRPr="001466A4">
              <w:rPr>
                <w:rFonts w:ascii="Times New Roman" w:eastAsia="Times New Roman" w:hAnsi="Times New Roman" w:cs="Times New Roman"/>
                <w:color w:val="000000" w:themeColor="text1"/>
                <w:sz w:val="24"/>
                <w:szCs w:val="24"/>
              </w:rPr>
              <w:t>Alloaromadendrene oxide-(2)</w:t>
            </w:r>
          </w:p>
        </w:tc>
        <w:tc>
          <w:tcPr>
            <w:tcW w:w="993" w:type="dxa"/>
            <w:tcBorders>
              <w:top w:val="none" w:sz="6" w:space="0" w:color="auto"/>
              <w:left w:val="none" w:sz="6" w:space="0" w:color="auto"/>
              <w:bottom w:val="none" w:sz="6" w:space="0" w:color="auto"/>
            </w:tcBorders>
          </w:tcPr>
          <w:p w14:paraId="146D7960" w14:textId="6806C967" w:rsidR="00581222" w:rsidRPr="001466A4" w:rsidRDefault="00581222" w:rsidP="00185E12">
            <w:pPr>
              <w:spacing w:after="0" w:line="240" w:lineRule="auto"/>
              <w:jc w:val="center"/>
              <w:rPr>
                <w:rFonts w:ascii="Times New Roman" w:eastAsia="Times New Roman" w:hAnsi="Times New Roman" w:cs="Times New Roman"/>
                <w:color w:val="000000" w:themeColor="text1"/>
                <w:sz w:val="24"/>
                <w:szCs w:val="24"/>
              </w:rPr>
            </w:pPr>
            <w:r w:rsidRPr="001466A4">
              <w:rPr>
                <w:rFonts w:ascii="Times New Roman" w:eastAsia="Times New Roman" w:hAnsi="Times New Roman" w:cs="Times New Roman"/>
                <w:color w:val="000000" w:themeColor="text1"/>
                <w:sz w:val="24"/>
                <w:szCs w:val="24"/>
              </w:rPr>
              <w:t>3,06</w:t>
            </w:r>
          </w:p>
        </w:tc>
      </w:tr>
      <w:tr w:rsidR="001466A4" w:rsidRPr="001466A4" w14:paraId="2157335C" w14:textId="77777777" w:rsidTr="00185E12">
        <w:trPr>
          <w:trHeight w:val="103"/>
        </w:trPr>
        <w:tc>
          <w:tcPr>
            <w:tcW w:w="4252" w:type="dxa"/>
            <w:tcBorders>
              <w:top w:val="none" w:sz="6" w:space="0" w:color="auto"/>
              <w:left w:val="none" w:sz="6" w:space="0" w:color="auto"/>
              <w:bottom w:val="none" w:sz="6" w:space="0" w:color="auto"/>
              <w:right w:val="none" w:sz="6" w:space="0" w:color="auto"/>
            </w:tcBorders>
          </w:tcPr>
          <w:p w14:paraId="49D329AB" w14:textId="67695A52" w:rsidR="00581222" w:rsidRPr="001466A4" w:rsidRDefault="00581222" w:rsidP="00185E12">
            <w:pPr>
              <w:spacing w:after="0" w:line="240" w:lineRule="auto"/>
              <w:rPr>
                <w:rFonts w:ascii="Times New Roman" w:eastAsia="Times New Roman" w:hAnsi="Times New Roman" w:cs="Times New Roman"/>
                <w:color w:val="000000" w:themeColor="text1"/>
                <w:sz w:val="24"/>
                <w:szCs w:val="24"/>
              </w:rPr>
            </w:pPr>
            <w:r w:rsidRPr="001466A4">
              <w:rPr>
                <w:rFonts w:ascii="Times New Roman" w:eastAsia="Times New Roman" w:hAnsi="Times New Roman" w:cs="Times New Roman"/>
                <w:color w:val="000000" w:themeColor="text1"/>
                <w:sz w:val="24"/>
                <w:szCs w:val="24"/>
              </w:rPr>
              <w:t>δ-Cadinene</w:t>
            </w:r>
          </w:p>
        </w:tc>
        <w:tc>
          <w:tcPr>
            <w:tcW w:w="993" w:type="dxa"/>
            <w:tcBorders>
              <w:top w:val="none" w:sz="6" w:space="0" w:color="auto"/>
              <w:left w:val="none" w:sz="6" w:space="0" w:color="auto"/>
              <w:bottom w:val="none" w:sz="6" w:space="0" w:color="auto"/>
            </w:tcBorders>
          </w:tcPr>
          <w:p w14:paraId="44F25FEF" w14:textId="4FBAD6D4" w:rsidR="00581222" w:rsidRPr="001466A4" w:rsidRDefault="00581222" w:rsidP="00185E12">
            <w:pPr>
              <w:spacing w:after="0" w:line="240" w:lineRule="auto"/>
              <w:jc w:val="center"/>
              <w:rPr>
                <w:rFonts w:ascii="Times New Roman" w:eastAsia="Times New Roman" w:hAnsi="Times New Roman" w:cs="Times New Roman"/>
                <w:color w:val="000000" w:themeColor="text1"/>
                <w:sz w:val="24"/>
                <w:szCs w:val="24"/>
              </w:rPr>
            </w:pPr>
            <w:r w:rsidRPr="001466A4">
              <w:rPr>
                <w:rFonts w:ascii="Times New Roman" w:eastAsia="Times New Roman" w:hAnsi="Times New Roman" w:cs="Times New Roman"/>
                <w:color w:val="000000" w:themeColor="text1"/>
                <w:sz w:val="24"/>
                <w:szCs w:val="24"/>
              </w:rPr>
              <w:t>13,21</w:t>
            </w:r>
          </w:p>
        </w:tc>
      </w:tr>
      <w:tr w:rsidR="001466A4" w:rsidRPr="001466A4" w14:paraId="5DDFEC88" w14:textId="77777777" w:rsidTr="00185E12">
        <w:trPr>
          <w:trHeight w:val="103"/>
        </w:trPr>
        <w:tc>
          <w:tcPr>
            <w:tcW w:w="4252" w:type="dxa"/>
            <w:tcBorders>
              <w:top w:val="none" w:sz="6" w:space="0" w:color="auto"/>
              <w:left w:val="none" w:sz="6" w:space="0" w:color="auto"/>
              <w:bottom w:val="none" w:sz="6" w:space="0" w:color="auto"/>
              <w:right w:val="none" w:sz="6" w:space="0" w:color="auto"/>
            </w:tcBorders>
          </w:tcPr>
          <w:p w14:paraId="00BB590C" w14:textId="4DD05117" w:rsidR="00581222" w:rsidRPr="001466A4" w:rsidRDefault="00581222" w:rsidP="00185E12">
            <w:pPr>
              <w:spacing w:after="0" w:line="240" w:lineRule="auto"/>
              <w:rPr>
                <w:rFonts w:ascii="Times New Roman" w:eastAsia="Times New Roman" w:hAnsi="Times New Roman" w:cs="Times New Roman"/>
                <w:color w:val="000000" w:themeColor="text1"/>
                <w:sz w:val="24"/>
                <w:szCs w:val="24"/>
              </w:rPr>
            </w:pPr>
            <w:r w:rsidRPr="001466A4">
              <w:rPr>
                <w:rFonts w:ascii="Times New Roman" w:eastAsia="Times New Roman" w:hAnsi="Times New Roman" w:cs="Times New Roman"/>
                <w:color w:val="000000" w:themeColor="text1"/>
                <w:sz w:val="24"/>
                <w:szCs w:val="24"/>
              </w:rPr>
              <w:t>α-Calacorene</w:t>
            </w:r>
          </w:p>
        </w:tc>
        <w:tc>
          <w:tcPr>
            <w:tcW w:w="993" w:type="dxa"/>
            <w:tcBorders>
              <w:top w:val="none" w:sz="6" w:space="0" w:color="auto"/>
              <w:left w:val="none" w:sz="6" w:space="0" w:color="auto"/>
              <w:bottom w:val="none" w:sz="6" w:space="0" w:color="auto"/>
            </w:tcBorders>
          </w:tcPr>
          <w:p w14:paraId="2E53BF55" w14:textId="4BC3C389" w:rsidR="00581222" w:rsidRPr="001466A4" w:rsidRDefault="00581222" w:rsidP="00185E12">
            <w:pPr>
              <w:spacing w:after="0" w:line="240" w:lineRule="auto"/>
              <w:jc w:val="center"/>
              <w:rPr>
                <w:rFonts w:ascii="Times New Roman" w:eastAsia="Times New Roman" w:hAnsi="Times New Roman" w:cs="Times New Roman"/>
                <w:color w:val="000000" w:themeColor="text1"/>
                <w:sz w:val="24"/>
                <w:szCs w:val="24"/>
              </w:rPr>
            </w:pPr>
            <w:r w:rsidRPr="001466A4">
              <w:rPr>
                <w:rFonts w:ascii="Times New Roman" w:eastAsia="Times New Roman" w:hAnsi="Times New Roman" w:cs="Times New Roman"/>
                <w:color w:val="000000" w:themeColor="text1"/>
                <w:sz w:val="24"/>
                <w:szCs w:val="24"/>
              </w:rPr>
              <w:t>1,06</w:t>
            </w:r>
          </w:p>
        </w:tc>
      </w:tr>
      <w:tr w:rsidR="001466A4" w:rsidRPr="001466A4" w14:paraId="2933073B" w14:textId="77777777" w:rsidTr="00185E12">
        <w:trPr>
          <w:trHeight w:val="103"/>
        </w:trPr>
        <w:tc>
          <w:tcPr>
            <w:tcW w:w="4252" w:type="dxa"/>
            <w:tcBorders>
              <w:top w:val="none" w:sz="6" w:space="0" w:color="auto"/>
              <w:left w:val="none" w:sz="6" w:space="0" w:color="auto"/>
              <w:bottom w:val="none" w:sz="6" w:space="0" w:color="auto"/>
              <w:right w:val="none" w:sz="6" w:space="0" w:color="auto"/>
            </w:tcBorders>
          </w:tcPr>
          <w:p w14:paraId="7FA4E5B1" w14:textId="303132FD" w:rsidR="00581222" w:rsidRPr="001466A4" w:rsidRDefault="00581222" w:rsidP="00185E12">
            <w:pPr>
              <w:spacing w:after="0" w:line="240" w:lineRule="auto"/>
              <w:rPr>
                <w:rFonts w:ascii="Times New Roman" w:eastAsia="Times New Roman" w:hAnsi="Times New Roman" w:cs="Times New Roman"/>
                <w:color w:val="000000" w:themeColor="text1"/>
                <w:sz w:val="24"/>
                <w:szCs w:val="24"/>
              </w:rPr>
            </w:pPr>
            <w:r w:rsidRPr="001466A4">
              <w:rPr>
                <w:rFonts w:ascii="Times New Roman" w:eastAsia="Times New Roman" w:hAnsi="Times New Roman" w:cs="Times New Roman"/>
                <w:color w:val="000000" w:themeColor="text1"/>
                <w:sz w:val="24"/>
                <w:szCs w:val="24"/>
              </w:rPr>
              <w:t>Alloaromadendrene oxide-(1)</w:t>
            </w:r>
          </w:p>
        </w:tc>
        <w:tc>
          <w:tcPr>
            <w:tcW w:w="993" w:type="dxa"/>
            <w:tcBorders>
              <w:top w:val="none" w:sz="6" w:space="0" w:color="auto"/>
              <w:left w:val="none" w:sz="6" w:space="0" w:color="auto"/>
              <w:bottom w:val="none" w:sz="6" w:space="0" w:color="auto"/>
            </w:tcBorders>
          </w:tcPr>
          <w:p w14:paraId="740CC6C9" w14:textId="6A7DF40A" w:rsidR="00581222" w:rsidRPr="001466A4" w:rsidRDefault="00581222" w:rsidP="00185E12">
            <w:pPr>
              <w:spacing w:after="0" w:line="240" w:lineRule="auto"/>
              <w:jc w:val="center"/>
              <w:rPr>
                <w:rFonts w:ascii="Times New Roman" w:eastAsia="Times New Roman" w:hAnsi="Times New Roman" w:cs="Times New Roman"/>
                <w:color w:val="000000" w:themeColor="text1"/>
                <w:sz w:val="24"/>
                <w:szCs w:val="24"/>
              </w:rPr>
            </w:pPr>
            <w:r w:rsidRPr="001466A4">
              <w:rPr>
                <w:rFonts w:ascii="Times New Roman" w:eastAsia="Times New Roman" w:hAnsi="Times New Roman" w:cs="Times New Roman"/>
                <w:color w:val="000000" w:themeColor="text1"/>
                <w:sz w:val="24"/>
                <w:szCs w:val="24"/>
              </w:rPr>
              <w:t>5,29</w:t>
            </w:r>
          </w:p>
        </w:tc>
      </w:tr>
      <w:tr w:rsidR="001466A4" w:rsidRPr="001466A4" w14:paraId="59FD0BEA" w14:textId="77777777" w:rsidTr="00185E12">
        <w:trPr>
          <w:trHeight w:val="103"/>
        </w:trPr>
        <w:tc>
          <w:tcPr>
            <w:tcW w:w="4252" w:type="dxa"/>
            <w:tcBorders>
              <w:top w:val="none" w:sz="6" w:space="0" w:color="auto"/>
              <w:left w:val="none" w:sz="6" w:space="0" w:color="auto"/>
              <w:bottom w:val="none" w:sz="6" w:space="0" w:color="auto"/>
              <w:right w:val="none" w:sz="6" w:space="0" w:color="auto"/>
            </w:tcBorders>
          </w:tcPr>
          <w:p w14:paraId="6435CC3E" w14:textId="7D08258E" w:rsidR="00581222" w:rsidRPr="001466A4" w:rsidRDefault="00581222" w:rsidP="00185E12">
            <w:pPr>
              <w:spacing w:after="0" w:line="240" w:lineRule="auto"/>
              <w:rPr>
                <w:rFonts w:ascii="Times New Roman" w:eastAsia="Times New Roman" w:hAnsi="Times New Roman" w:cs="Times New Roman"/>
                <w:color w:val="000000" w:themeColor="text1"/>
                <w:sz w:val="24"/>
                <w:szCs w:val="24"/>
              </w:rPr>
            </w:pPr>
            <w:r w:rsidRPr="001466A4">
              <w:rPr>
                <w:rFonts w:ascii="Times New Roman" w:eastAsia="Times New Roman" w:hAnsi="Times New Roman" w:cs="Times New Roman"/>
                <w:color w:val="000000" w:themeColor="text1"/>
                <w:sz w:val="24"/>
                <w:szCs w:val="24"/>
              </w:rPr>
              <w:t>Caryophyllenyl alcohol</w:t>
            </w:r>
          </w:p>
        </w:tc>
        <w:tc>
          <w:tcPr>
            <w:tcW w:w="993" w:type="dxa"/>
            <w:tcBorders>
              <w:top w:val="none" w:sz="6" w:space="0" w:color="auto"/>
              <w:left w:val="none" w:sz="6" w:space="0" w:color="auto"/>
              <w:bottom w:val="none" w:sz="6" w:space="0" w:color="auto"/>
            </w:tcBorders>
          </w:tcPr>
          <w:p w14:paraId="7EE95F61" w14:textId="3C95B771" w:rsidR="00581222" w:rsidRPr="001466A4" w:rsidRDefault="00581222" w:rsidP="00185E12">
            <w:pPr>
              <w:spacing w:after="0" w:line="240" w:lineRule="auto"/>
              <w:jc w:val="center"/>
              <w:rPr>
                <w:rFonts w:ascii="Times New Roman" w:eastAsia="Times New Roman" w:hAnsi="Times New Roman" w:cs="Times New Roman"/>
                <w:color w:val="000000" w:themeColor="text1"/>
                <w:sz w:val="24"/>
                <w:szCs w:val="24"/>
              </w:rPr>
            </w:pPr>
            <w:r w:rsidRPr="001466A4">
              <w:rPr>
                <w:rFonts w:ascii="Times New Roman" w:eastAsia="Times New Roman" w:hAnsi="Times New Roman" w:cs="Times New Roman"/>
                <w:color w:val="000000" w:themeColor="text1"/>
                <w:sz w:val="24"/>
                <w:szCs w:val="24"/>
              </w:rPr>
              <w:t>0,99</w:t>
            </w:r>
          </w:p>
        </w:tc>
      </w:tr>
      <w:tr w:rsidR="001466A4" w:rsidRPr="001466A4" w14:paraId="18270A5F" w14:textId="77777777" w:rsidTr="00185E12">
        <w:trPr>
          <w:trHeight w:val="103"/>
        </w:trPr>
        <w:tc>
          <w:tcPr>
            <w:tcW w:w="4252" w:type="dxa"/>
            <w:tcBorders>
              <w:top w:val="none" w:sz="6" w:space="0" w:color="auto"/>
              <w:left w:val="none" w:sz="6" w:space="0" w:color="auto"/>
              <w:bottom w:val="none" w:sz="6" w:space="0" w:color="auto"/>
              <w:right w:val="none" w:sz="6" w:space="0" w:color="auto"/>
            </w:tcBorders>
          </w:tcPr>
          <w:p w14:paraId="4914D95D" w14:textId="56AB3175" w:rsidR="00581222" w:rsidRPr="001466A4" w:rsidRDefault="00581222" w:rsidP="00185E12">
            <w:pPr>
              <w:spacing w:after="0" w:line="240" w:lineRule="auto"/>
              <w:rPr>
                <w:rFonts w:ascii="Times New Roman" w:eastAsia="Times New Roman" w:hAnsi="Times New Roman" w:cs="Times New Roman"/>
                <w:color w:val="000000" w:themeColor="text1"/>
                <w:sz w:val="24"/>
                <w:szCs w:val="24"/>
              </w:rPr>
            </w:pPr>
            <w:r w:rsidRPr="001466A4">
              <w:rPr>
                <w:rFonts w:ascii="Times New Roman" w:eastAsia="Times New Roman" w:hAnsi="Times New Roman" w:cs="Times New Roman"/>
                <w:color w:val="000000" w:themeColor="text1"/>
                <w:sz w:val="24"/>
                <w:szCs w:val="24"/>
              </w:rPr>
              <w:t>Caryophyllene oxide</w:t>
            </w:r>
          </w:p>
        </w:tc>
        <w:tc>
          <w:tcPr>
            <w:tcW w:w="993" w:type="dxa"/>
            <w:tcBorders>
              <w:top w:val="none" w:sz="6" w:space="0" w:color="auto"/>
              <w:left w:val="none" w:sz="6" w:space="0" w:color="auto"/>
              <w:bottom w:val="none" w:sz="6" w:space="0" w:color="auto"/>
            </w:tcBorders>
          </w:tcPr>
          <w:p w14:paraId="3FE39063" w14:textId="00953351" w:rsidR="00581222" w:rsidRPr="001466A4" w:rsidRDefault="00581222" w:rsidP="00185E12">
            <w:pPr>
              <w:spacing w:after="0" w:line="240" w:lineRule="auto"/>
              <w:jc w:val="center"/>
              <w:rPr>
                <w:rFonts w:ascii="Times New Roman" w:eastAsia="Times New Roman" w:hAnsi="Times New Roman" w:cs="Times New Roman"/>
                <w:color w:val="000000" w:themeColor="text1"/>
                <w:sz w:val="24"/>
                <w:szCs w:val="24"/>
              </w:rPr>
            </w:pPr>
            <w:r w:rsidRPr="001466A4">
              <w:rPr>
                <w:rFonts w:ascii="Times New Roman" w:eastAsia="Times New Roman" w:hAnsi="Times New Roman" w:cs="Times New Roman"/>
                <w:color w:val="000000" w:themeColor="text1"/>
                <w:sz w:val="24"/>
                <w:szCs w:val="24"/>
              </w:rPr>
              <w:t>5,03</w:t>
            </w:r>
          </w:p>
        </w:tc>
      </w:tr>
      <w:tr w:rsidR="001466A4" w:rsidRPr="001466A4" w14:paraId="606DA6E7" w14:textId="77777777" w:rsidTr="00185E12">
        <w:trPr>
          <w:trHeight w:val="103"/>
        </w:trPr>
        <w:tc>
          <w:tcPr>
            <w:tcW w:w="4252" w:type="dxa"/>
            <w:tcBorders>
              <w:top w:val="none" w:sz="6" w:space="0" w:color="auto"/>
              <w:left w:val="none" w:sz="6" w:space="0" w:color="auto"/>
              <w:bottom w:val="none" w:sz="6" w:space="0" w:color="auto"/>
              <w:right w:val="none" w:sz="6" w:space="0" w:color="auto"/>
            </w:tcBorders>
          </w:tcPr>
          <w:p w14:paraId="34C8CE33" w14:textId="76DE6DC9" w:rsidR="00581222" w:rsidRPr="001466A4" w:rsidRDefault="00581222" w:rsidP="00185E12">
            <w:pPr>
              <w:spacing w:after="0" w:line="240" w:lineRule="auto"/>
              <w:rPr>
                <w:rFonts w:ascii="Times New Roman" w:eastAsia="Times New Roman" w:hAnsi="Times New Roman" w:cs="Times New Roman"/>
                <w:color w:val="000000" w:themeColor="text1"/>
                <w:sz w:val="24"/>
                <w:szCs w:val="24"/>
              </w:rPr>
            </w:pPr>
            <w:r w:rsidRPr="001466A4">
              <w:rPr>
                <w:rFonts w:ascii="Times New Roman" w:eastAsia="Times New Roman" w:hAnsi="Times New Roman" w:cs="Times New Roman"/>
                <w:color w:val="000000" w:themeColor="text1"/>
                <w:sz w:val="24"/>
                <w:szCs w:val="24"/>
              </w:rPr>
              <w:t>cis-Z-α-Bisabolene epoxide</w:t>
            </w:r>
          </w:p>
        </w:tc>
        <w:tc>
          <w:tcPr>
            <w:tcW w:w="993" w:type="dxa"/>
            <w:tcBorders>
              <w:top w:val="none" w:sz="6" w:space="0" w:color="auto"/>
              <w:left w:val="none" w:sz="6" w:space="0" w:color="auto"/>
              <w:bottom w:val="none" w:sz="6" w:space="0" w:color="auto"/>
            </w:tcBorders>
          </w:tcPr>
          <w:p w14:paraId="169B5737" w14:textId="4E269D2C" w:rsidR="00581222" w:rsidRPr="001466A4" w:rsidRDefault="00581222" w:rsidP="00185E12">
            <w:pPr>
              <w:spacing w:after="0" w:line="240" w:lineRule="auto"/>
              <w:jc w:val="center"/>
              <w:rPr>
                <w:rFonts w:ascii="Times New Roman" w:eastAsia="Times New Roman" w:hAnsi="Times New Roman" w:cs="Times New Roman"/>
                <w:color w:val="000000" w:themeColor="text1"/>
                <w:sz w:val="24"/>
                <w:szCs w:val="24"/>
              </w:rPr>
            </w:pPr>
            <w:r w:rsidRPr="001466A4">
              <w:rPr>
                <w:rFonts w:ascii="Times New Roman" w:eastAsia="Times New Roman" w:hAnsi="Times New Roman" w:cs="Times New Roman"/>
                <w:color w:val="000000" w:themeColor="text1"/>
                <w:sz w:val="24"/>
                <w:szCs w:val="24"/>
              </w:rPr>
              <w:t>0,30</w:t>
            </w:r>
          </w:p>
        </w:tc>
      </w:tr>
      <w:tr w:rsidR="001466A4" w:rsidRPr="001466A4" w14:paraId="52300679" w14:textId="77777777" w:rsidTr="00185E12">
        <w:trPr>
          <w:trHeight w:val="103"/>
        </w:trPr>
        <w:tc>
          <w:tcPr>
            <w:tcW w:w="4252" w:type="dxa"/>
            <w:tcBorders>
              <w:top w:val="none" w:sz="6" w:space="0" w:color="auto"/>
              <w:left w:val="none" w:sz="6" w:space="0" w:color="auto"/>
              <w:bottom w:val="none" w:sz="6" w:space="0" w:color="auto"/>
              <w:right w:val="none" w:sz="6" w:space="0" w:color="auto"/>
            </w:tcBorders>
          </w:tcPr>
          <w:p w14:paraId="0FED3925" w14:textId="3A688E9B" w:rsidR="00581222" w:rsidRPr="001466A4" w:rsidRDefault="00581222" w:rsidP="00185E12">
            <w:pPr>
              <w:spacing w:after="0" w:line="240" w:lineRule="auto"/>
              <w:rPr>
                <w:rFonts w:ascii="Times New Roman" w:eastAsia="Times New Roman" w:hAnsi="Times New Roman" w:cs="Times New Roman"/>
                <w:color w:val="000000" w:themeColor="text1"/>
                <w:sz w:val="24"/>
                <w:szCs w:val="24"/>
              </w:rPr>
            </w:pPr>
            <w:r w:rsidRPr="001466A4">
              <w:rPr>
                <w:rFonts w:ascii="Times New Roman" w:eastAsia="Times New Roman" w:hAnsi="Times New Roman" w:cs="Times New Roman"/>
                <w:color w:val="000000" w:themeColor="text1"/>
                <w:sz w:val="24"/>
                <w:szCs w:val="24"/>
              </w:rPr>
              <w:t>Bisabolol oxide A</w:t>
            </w:r>
          </w:p>
        </w:tc>
        <w:tc>
          <w:tcPr>
            <w:tcW w:w="993" w:type="dxa"/>
            <w:tcBorders>
              <w:top w:val="none" w:sz="6" w:space="0" w:color="auto"/>
              <w:left w:val="none" w:sz="6" w:space="0" w:color="auto"/>
              <w:bottom w:val="none" w:sz="6" w:space="0" w:color="auto"/>
            </w:tcBorders>
          </w:tcPr>
          <w:p w14:paraId="1AB5F977" w14:textId="5833A02E" w:rsidR="00581222" w:rsidRPr="001466A4" w:rsidRDefault="00581222" w:rsidP="00185E12">
            <w:pPr>
              <w:spacing w:after="0" w:line="240" w:lineRule="auto"/>
              <w:jc w:val="center"/>
              <w:rPr>
                <w:rFonts w:ascii="Times New Roman" w:eastAsia="Times New Roman" w:hAnsi="Times New Roman" w:cs="Times New Roman"/>
                <w:color w:val="000000" w:themeColor="text1"/>
                <w:sz w:val="24"/>
                <w:szCs w:val="24"/>
              </w:rPr>
            </w:pPr>
            <w:r w:rsidRPr="001466A4">
              <w:rPr>
                <w:rFonts w:ascii="Times New Roman" w:eastAsia="Times New Roman" w:hAnsi="Times New Roman" w:cs="Times New Roman"/>
                <w:color w:val="000000" w:themeColor="text1"/>
                <w:sz w:val="24"/>
                <w:szCs w:val="24"/>
              </w:rPr>
              <w:t>0,76</w:t>
            </w:r>
          </w:p>
        </w:tc>
      </w:tr>
      <w:tr w:rsidR="001466A4" w:rsidRPr="001466A4" w14:paraId="703C7AC8" w14:textId="77777777" w:rsidTr="00185E12">
        <w:trPr>
          <w:trHeight w:val="103"/>
        </w:trPr>
        <w:tc>
          <w:tcPr>
            <w:tcW w:w="4252" w:type="dxa"/>
            <w:tcBorders>
              <w:top w:val="none" w:sz="6" w:space="0" w:color="auto"/>
              <w:left w:val="none" w:sz="6" w:space="0" w:color="auto"/>
              <w:bottom w:val="none" w:sz="6" w:space="0" w:color="auto"/>
              <w:right w:val="none" w:sz="6" w:space="0" w:color="auto"/>
            </w:tcBorders>
          </w:tcPr>
          <w:p w14:paraId="3BD5DCF9" w14:textId="70E7AA27" w:rsidR="00185E12" w:rsidRPr="001466A4" w:rsidRDefault="00185E12" w:rsidP="00185E12">
            <w:pPr>
              <w:spacing w:after="0" w:line="240" w:lineRule="auto"/>
              <w:rPr>
                <w:rFonts w:ascii="Times New Roman" w:eastAsia="Times New Roman" w:hAnsi="Times New Roman" w:cs="Times New Roman"/>
                <w:color w:val="000000" w:themeColor="text1"/>
                <w:sz w:val="24"/>
                <w:szCs w:val="24"/>
              </w:rPr>
            </w:pPr>
            <w:r w:rsidRPr="001466A4">
              <w:rPr>
                <w:rFonts w:ascii="Times New Roman" w:eastAsia="Times New Roman" w:hAnsi="Times New Roman" w:cs="Times New Roman"/>
                <w:color w:val="000000" w:themeColor="text1"/>
                <w:sz w:val="24"/>
                <w:szCs w:val="24"/>
              </w:rPr>
              <w:t>Compostos minoritários ( &lt; 0,29 %)</w:t>
            </w:r>
          </w:p>
        </w:tc>
        <w:tc>
          <w:tcPr>
            <w:tcW w:w="993" w:type="dxa"/>
            <w:tcBorders>
              <w:top w:val="none" w:sz="6" w:space="0" w:color="auto"/>
              <w:left w:val="none" w:sz="6" w:space="0" w:color="auto"/>
              <w:bottom w:val="none" w:sz="6" w:space="0" w:color="auto"/>
            </w:tcBorders>
          </w:tcPr>
          <w:p w14:paraId="168B11F4" w14:textId="4522AA1E" w:rsidR="00185E12" w:rsidRPr="001466A4" w:rsidRDefault="00185E12" w:rsidP="00185E12">
            <w:pPr>
              <w:spacing w:after="0" w:line="240" w:lineRule="auto"/>
              <w:jc w:val="center"/>
              <w:rPr>
                <w:rFonts w:ascii="Times New Roman" w:eastAsia="Times New Roman" w:hAnsi="Times New Roman" w:cs="Times New Roman"/>
                <w:color w:val="000000" w:themeColor="text1"/>
                <w:sz w:val="24"/>
                <w:szCs w:val="24"/>
              </w:rPr>
            </w:pPr>
            <w:r w:rsidRPr="001466A4">
              <w:rPr>
                <w:rFonts w:ascii="Times New Roman" w:eastAsia="Times New Roman" w:hAnsi="Times New Roman" w:cs="Times New Roman"/>
                <w:color w:val="000000" w:themeColor="text1"/>
                <w:sz w:val="24"/>
                <w:szCs w:val="24"/>
              </w:rPr>
              <w:t>1,69</w:t>
            </w:r>
          </w:p>
        </w:tc>
      </w:tr>
      <w:tr w:rsidR="00185E12" w:rsidRPr="001466A4" w14:paraId="7077B71B" w14:textId="77777777" w:rsidTr="00185E12">
        <w:trPr>
          <w:trHeight w:val="103"/>
        </w:trPr>
        <w:tc>
          <w:tcPr>
            <w:tcW w:w="4252" w:type="dxa"/>
            <w:tcBorders>
              <w:top w:val="none" w:sz="6" w:space="0" w:color="auto"/>
              <w:left w:val="none" w:sz="6" w:space="0" w:color="auto"/>
              <w:bottom w:val="none" w:sz="6" w:space="0" w:color="auto"/>
              <w:right w:val="none" w:sz="6" w:space="0" w:color="auto"/>
            </w:tcBorders>
          </w:tcPr>
          <w:p w14:paraId="586D23B1" w14:textId="3D26BD69" w:rsidR="00185E12" w:rsidRPr="001466A4" w:rsidRDefault="00185E12" w:rsidP="00185E12">
            <w:pPr>
              <w:spacing w:after="0" w:line="240" w:lineRule="auto"/>
              <w:rPr>
                <w:rFonts w:ascii="Times New Roman" w:eastAsia="Times New Roman" w:hAnsi="Times New Roman" w:cs="Times New Roman"/>
                <w:color w:val="000000" w:themeColor="text1"/>
                <w:sz w:val="24"/>
                <w:szCs w:val="24"/>
              </w:rPr>
            </w:pPr>
            <w:r w:rsidRPr="001466A4">
              <w:rPr>
                <w:rFonts w:ascii="Times New Roman" w:eastAsia="Times New Roman" w:hAnsi="Times New Roman" w:cs="Times New Roman"/>
                <w:color w:val="000000" w:themeColor="text1"/>
                <w:sz w:val="24"/>
                <w:szCs w:val="24"/>
              </w:rPr>
              <w:t>Compostos não identificados</w:t>
            </w:r>
          </w:p>
        </w:tc>
        <w:tc>
          <w:tcPr>
            <w:tcW w:w="993" w:type="dxa"/>
            <w:tcBorders>
              <w:top w:val="none" w:sz="6" w:space="0" w:color="auto"/>
              <w:left w:val="none" w:sz="6" w:space="0" w:color="auto"/>
              <w:bottom w:val="none" w:sz="6" w:space="0" w:color="auto"/>
            </w:tcBorders>
          </w:tcPr>
          <w:p w14:paraId="6DFF2693" w14:textId="61EBB47D" w:rsidR="00185E12" w:rsidRPr="001466A4" w:rsidRDefault="00185E12" w:rsidP="00185E12">
            <w:pPr>
              <w:spacing w:after="0" w:line="240" w:lineRule="auto"/>
              <w:jc w:val="center"/>
              <w:rPr>
                <w:rFonts w:ascii="Times New Roman" w:eastAsia="Times New Roman" w:hAnsi="Times New Roman" w:cs="Times New Roman"/>
                <w:color w:val="000000" w:themeColor="text1"/>
                <w:sz w:val="24"/>
                <w:szCs w:val="24"/>
              </w:rPr>
            </w:pPr>
            <w:r w:rsidRPr="001466A4">
              <w:rPr>
                <w:rFonts w:ascii="Times New Roman" w:eastAsia="Times New Roman" w:hAnsi="Times New Roman" w:cs="Times New Roman"/>
                <w:color w:val="000000" w:themeColor="text1"/>
                <w:sz w:val="24"/>
                <w:szCs w:val="24"/>
              </w:rPr>
              <w:t>6,84</w:t>
            </w:r>
          </w:p>
        </w:tc>
      </w:tr>
    </w:tbl>
    <w:p w14:paraId="119A2BEA" w14:textId="77777777" w:rsidR="00606613" w:rsidRPr="001466A4" w:rsidRDefault="00606613">
      <w:pPr>
        <w:pBdr>
          <w:top w:val="nil"/>
          <w:left w:val="nil"/>
          <w:bottom w:val="nil"/>
          <w:right w:val="nil"/>
          <w:between w:val="nil"/>
        </w:pBdr>
        <w:spacing w:after="0" w:line="360" w:lineRule="auto"/>
        <w:jc w:val="both"/>
        <w:rPr>
          <w:rFonts w:ascii="Times New Roman" w:eastAsia="Times New Roman" w:hAnsi="Times New Roman" w:cs="Times New Roman"/>
          <w:color w:val="000000" w:themeColor="text1"/>
          <w:sz w:val="20"/>
          <w:szCs w:val="20"/>
        </w:rPr>
      </w:pPr>
    </w:p>
    <w:p w14:paraId="45620FFB" w14:textId="412A5F63" w:rsidR="00DA1CC7" w:rsidRPr="001466A4" w:rsidRDefault="00606613">
      <w:pPr>
        <w:pBdr>
          <w:top w:val="nil"/>
          <w:left w:val="nil"/>
          <w:bottom w:val="nil"/>
          <w:right w:val="nil"/>
          <w:between w:val="nil"/>
        </w:pBdr>
        <w:spacing w:after="0" w:line="360" w:lineRule="auto"/>
        <w:jc w:val="both"/>
        <w:rPr>
          <w:rFonts w:ascii="Times New Roman" w:eastAsia="Times New Roman" w:hAnsi="Times New Roman" w:cs="Times New Roman"/>
          <w:i/>
          <w:iCs/>
          <w:color w:val="000000" w:themeColor="text1"/>
          <w:sz w:val="20"/>
          <w:szCs w:val="20"/>
        </w:rPr>
      </w:pPr>
      <w:r w:rsidRPr="001466A4">
        <w:rPr>
          <w:rFonts w:ascii="Times New Roman" w:eastAsia="Times New Roman" w:hAnsi="Times New Roman" w:cs="Times New Roman"/>
          <w:color w:val="000000" w:themeColor="text1"/>
          <w:sz w:val="20"/>
          <w:szCs w:val="20"/>
        </w:rPr>
        <w:t>Fonte: adaptado de Universidade Federal de Santa Catarina, 2023.</w:t>
      </w:r>
    </w:p>
    <w:p w14:paraId="17283443" w14:textId="77777777" w:rsidR="0035174B" w:rsidRPr="001466A4" w:rsidRDefault="0035174B">
      <w:pPr>
        <w:pBdr>
          <w:top w:val="nil"/>
          <w:left w:val="nil"/>
          <w:bottom w:val="nil"/>
          <w:right w:val="nil"/>
          <w:between w:val="nil"/>
        </w:pBdr>
        <w:spacing w:after="0" w:line="360" w:lineRule="auto"/>
        <w:jc w:val="both"/>
        <w:rPr>
          <w:rFonts w:ascii="Times New Roman" w:eastAsia="Times New Roman" w:hAnsi="Times New Roman" w:cs="Times New Roman"/>
          <w:b/>
          <w:bCs/>
          <w:color w:val="000000" w:themeColor="text1"/>
          <w:sz w:val="24"/>
          <w:szCs w:val="24"/>
        </w:rPr>
      </w:pPr>
    </w:p>
    <w:p w14:paraId="62C6CAD0" w14:textId="7D1A0660" w:rsidR="001672B3" w:rsidRPr="001466A4" w:rsidRDefault="000F12C5">
      <w:pPr>
        <w:pBdr>
          <w:top w:val="nil"/>
          <w:left w:val="nil"/>
          <w:bottom w:val="nil"/>
          <w:right w:val="nil"/>
          <w:between w:val="nil"/>
        </w:pBdr>
        <w:spacing w:after="0" w:line="360" w:lineRule="auto"/>
        <w:jc w:val="both"/>
        <w:rPr>
          <w:rFonts w:ascii="Times New Roman" w:eastAsia="Times New Roman" w:hAnsi="Times New Roman" w:cs="Times New Roman"/>
          <w:b/>
          <w:bCs/>
          <w:color w:val="000000" w:themeColor="text1"/>
          <w:sz w:val="24"/>
          <w:szCs w:val="24"/>
        </w:rPr>
      </w:pPr>
      <w:r w:rsidRPr="001466A4">
        <w:rPr>
          <w:rFonts w:ascii="Times New Roman" w:eastAsia="Times New Roman" w:hAnsi="Times New Roman" w:cs="Times New Roman"/>
          <w:b/>
          <w:bCs/>
          <w:color w:val="000000" w:themeColor="text1"/>
          <w:sz w:val="24"/>
          <w:szCs w:val="24"/>
        </w:rPr>
        <w:t>5.5.1</w:t>
      </w:r>
      <w:r w:rsidR="001B02CB" w:rsidRPr="001466A4">
        <w:rPr>
          <w:rFonts w:ascii="Times New Roman" w:eastAsia="Times New Roman" w:hAnsi="Times New Roman" w:cs="Times New Roman"/>
          <w:b/>
          <w:bCs/>
          <w:color w:val="000000" w:themeColor="text1"/>
          <w:sz w:val="24"/>
          <w:szCs w:val="24"/>
        </w:rPr>
        <w:t xml:space="preserve"> Manejo das perdas e desistências</w:t>
      </w:r>
      <w:r w:rsidR="005A7801" w:rsidRPr="001466A4">
        <w:rPr>
          <w:rFonts w:ascii="Times New Roman" w:eastAsia="Times New Roman" w:hAnsi="Times New Roman" w:cs="Times New Roman"/>
          <w:b/>
          <w:bCs/>
          <w:color w:val="000000" w:themeColor="text1"/>
          <w:sz w:val="24"/>
          <w:szCs w:val="24"/>
        </w:rPr>
        <w:t xml:space="preserve"> </w:t>
      </w:r>
    </w:p>
    <w:p w14:paraId="0052D035" w14:textId="2E5F62E5" w:rsidR="000F12C5" w:rsidRPr="001466A4" w:rsidRDefault="001B02CB" w:rsidP="001B02CB">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themeColor="text1"/>
          <w:sz w:val="24"/>
          <w:szCs w:val="24"/>
        </w:rPr>
      </w:pPr>
      <w:r w:rsidRPr="001466A4">
        <w:rPr>
          <w:rFonts w:ascii="Times New Roman" w:eastAsia="Times New Roman" w:hAnsi="Times New Roman" w:cs="Times New Roman"/>
          <w:color w:val="000000" w:themeColor="text1"/>
          <w:sz w:val="24"/>
          <w:szCs w:val="24"/>
        </w:rPr>
        <w:t>Toda e qualquer perda ou desistência será registrada de forma criteriosa para garantir a fidedignidade do estudo. Se um dos componentes da amostra desistir do estudo, o participante seguinte, que obedecer aos critérios de inclusão e exclusão, será incluído no grupo referente à desistência até chegar no número amostral.</w:t>
      </w:r>
    </w:p>
    <w:p w14:paraId="3601DFAF" w14:textId="77777777" w:rsidR="00C754E3" w:rsidRPr="001466A4" w:rsidRDefault="00C754E3" w:rsidP="001B02CB">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themeColor="text1"/>
          <w:sz w:val="24"/>
          <w:szCs w:val="24"/>
        </w:rPr>
      </w:pPr>
    </w:p>
    <w:p w14:paraId="45620FFC" w14:textId="701964D0" w:rsidR="00DA1CC7" w:rsidRPr="001466A4" w:rsidRDefault="00645513" w:rsidP="00381C73">
      <w:pPr>
        <w:pStyle w:val="Subttulo1"/>
      </w:pPr>
      <w:bookmarkStart w:id="27" w:name="_Toc208579926"/>
      <w:r w:rsidRPr="001466A4">
        <w:t>INSTRUMENTOS PARA COLETAS DE DADOS</w:t>
      </w:r>
      <w:bookmarkEnd w:id="27"/>
    </w:p>
    <w:p w14:paraId="45620FFD" w14:textId="2D1B1901" w:rsidR="00DA1CC7" w:rsidRPr="001466A4" w:rsidRDefault="006A56CA">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themeColor="text1"/>
          <w:sz w:val="24"/>
          <w:szCs w:val="24"/>
        </w:rPr>
      </w:pPr>
      <w:r w:rsidRPr="001466A4">
        <w:rPr>
          <w:rFonts w:ascii="Times New Roman" w:eastAsia="Times New Roman" w:hAnsi="Times New Roman" w:cs="Times New Roman"/>
          <w:color w:val="000000" w:themeColor="text1"/>
          <w:sz w:val="24"/>
          <w:szCs w:val="24"/>
        </w:rPr>
        <w:t xml:space="preserve">Um instrumento de dados sociodemográficos será utilizado contendo as informações de: sexo; data de nascimento; idade; alergias; etnia; escolaridade; estado civil; profissão e renda familiar. Outro instrumento deverá ser respondido considerando os dados de: comorbidades, motivo(s) da realização do procedimento </w:t>
      </w:r>
      <w:r w:rsidR="00ED588B" w:rsidRPr="001466A4">
        <w:rPr>
          <w:rFonts w:ascii="Times New Roman" w:eastAsia="Times New Roman" w:hAnsi="Times New Roman" w:cs="Times New Roman"/>
          <w:color w:val="000000" w:themeColor="text1"/>
          <w:sz w:val="24"/>
          <w:szCs w:val="24"/>
        </w:rPr>
        <w:t>cirúrgico cardiovascular</w:t>
      </w:r>
      <w:r w:rsidRPr="001466A4">
        <w:rPr>
          <w:rFonts w:ascii="Times New Roman" w:eastAsia="Times New Roman" w:hAnsi="Times New Roman" w:cs="Times New Roman"/>
          <w:color w:val="000000" w:themeColor="text1"/>
          <w:sz w:val="24"/>
          <w:szCs w:val="24"/>
        </w:rPr>
        <w:t xml:space="preserve">, medicamentos em uso e os sinais vitais: pressão arterial, saturação de oxigênio (SpO2), frequência cardíaca e respiratória, presença de sudorese ou palidez, expressão vocal ou facial de dor. </w:t>
      </w:r>
    </w:p>
    <w:p w14:paraId="45620FFE" w14:textId="4C82852E" w:rsidR="00DA1CC7" w:rsidRPr="001466A4" w:rsidRDefault="006A56CA">
      <w:pPr>
        <w:pBdr>
          <w:top w:val="nil"/>
          <w:left w:val="nil"/>
          <w:bottom w:val="nil"/>
          <w:right w:val="nil"/>
          <w:between w:val="nil"/>
        </w:pBdr>
        <w:spacing w:after="0" w:line="360" w:lineRule="auto"/>
        <w:ind w:firstLine="708"/>
        <w:jc w:val="both"/>
        <w:rPr>
          <w:rFonts w:ascii="Times New Roman" w:eastAsia="Times New Roman" w:hAnsi="Times New Roman" w:cs="Times New Roman"/>
          <w:color w:val="000000" w:themeColor="text1"/>
          <w:sz w:val="24"/>
          <w:szCs w:val="24"/>
        </w:rPr>
      </w:pPr>
      <w:r w:rsidRPr="001466A4">
        <w:rPr>
          <w:rFonts w:ascii="Times New Roman" w:eastAsia="Times New Roman" w:hAnsi="Times New Roman" w:cs="Times New Roman"/>
          <w:color w:val="000000" w:themeColor="text1"/>
          <w:sz w:val="24"/>
          <w:szCs w:val="24"/>
        </w:rPr>
        <w:t>N</w:t>
      </w:r>
      <w:r w:rsidR="005403F1" w:rsidRPr="001466A4">
        <w:rPr>
          <w:rFonts w:ascii="Times New Roman" w:eastAsia="Times New Roman" w:hAnsi="Times New Roman" w:cs="Times New Roman"/>
          <w:color w:val="000000" w:themeColor="text1"/>
          <w:sz w:val="24"/>
          <w:szCs w:val="24"/>
        </w:rPr>
        <w:t>a última etapa do</w:t>
      </w:r>
      <w:r w:rsidRPr="001466A4">
        <w:rPr>
          <w:rFonts w:ascii="Times New Roman" w:eastAsia="Times New Roman" w:hAnsi="Times New Roman" w:cs="Times New Roman"/>
          <w:color w:val="000000" w:themeColor="text1"/>
          <w:sz w:val="24"/>
          <w:szCs w:val="24"/>
        </w:rPr>
        <w:t xml:space="preserve"> instrume</w:t>
      </w:r>
      <w:r w:rsidR="005F5321" w:rsidRPr="001466A4">
        <w:rPr>
          <w:rFonts w:ascii="Times New Roman" w:eastAsia="Times New Roman" w:hAnsi="Times New Roman" w:cs="Times New Roman"/>
          <w:color w:val="000000" w:themeColor="text1"/>
          <w:sz w:val="24"/>
          <w:szCs w:val="24"/>
        </w:rPr>
        <w:t xml:space="preserve">nto dos dados clínicos </w:t>
      </w:r>
      <w:r w:rsidRPr="001466A4">
        <w:rPr>
          <w:rFonts w:ascii="Times New Roman" w:eastAsia="Times New Roman" w:hAnsi="Times New Roman" w:cs="Times New Roman"/>
          <w:color w:val="000000" w:themeColor="text1"/>
          <w:sz w:val="24"/>
          <w:szCs w:val="24"/>
        </w:rPr>
        <w:t xml:space="preserve">também é considerado o French (Fr) do introdutor, o profissional responsável pela retirada do introdutor arterial, se houveram intercorrências durante ou complicações após o procedimento, qual a duração da compressão arterial após o procedimento, se houve necessidade de analgesia após procedimento e o tempo </w:t>
      </w:r>
      <w:r w:rsidRPr="001466A4">
        <w:rPr>
          <w:rFonts w:ascii="Times New Roman" w:eastAsia="Times New Roman" w:hAnsi="Times New Roman" w:cs="Times New Roman"/>
          <w:color w:val="000000" w:themeColor="text1"/>
          <w:sz w:val="24"/>
          <w:szCs w:val="24"/>
        </w:rPr>
        <w:lastRenderedPageBreak/>
        <w:t xml:space="preserve">para alta da hemodinâmica. Além disso, será utilizada a escala EVA e o IDATE, para </w:t>
      </w:r>
      <w:r w:rsidR="00197F78" w:rsidRPr="001466A4">
        <w:rPr>
          <w:rFonts w:ascii="Times New Roman" w:eastAsia="Times New Roman" w:hAnsi="Times New Roman" w:cs="Times New Roman"/>
          <w:color w:val="000000" w:themeColor="text1"/>
          <w:sz w:val="24"/>
          <w:szCs w:val="24"/>
        </w:rPr>
        <w:t xml:space="preserve">avaliação </w:t>
      </w:r>
      <w:r w:rsidRPr="001466A4">
        <w:rPr>
          <w:rFonts w:ascii="Times New Roman" w:eastAsia="Times New Roman" w:hAnsi="Times New Roman" w:cs="Times New Roman"/>
          <w:color w:val="000000" w:themeColor="text1"/>
          <w:sz w:val="24"/>
          <w:szCs w:val="24"/>
        </w:rPr>
        <w:t>da dor e ansiedade respectivamente.</w:t>
      </w:r>
    </w:p>
    <w:p w14:paraId="45620FFF" w14:textId="77777777" w:rsidR="00DA1CC7" w:rsidRPr="001466A4" w:rsidRDefault="006A56CA">
      <w:pPr>
        <w:spacing w:after="0" w:line="360" w:lineRule="auto"/>
        <w:ind w:firstLine="720"/>
        <w:jc w:val="both"/>
        <w:rPr>
          <w:rFonts w:ascii="Times New Roman" w:eastAsia="Times New Roman" w:hAnsi="Times New Roman" w:cs="Times New Roman"/>
          <w:color w:val="000000" w:themeColor="text1"/>
          <w:sz w:val="24"/>
          <w:szCs w:val="24"/>
        </w:rPr>
      </w:pPr>
      <w:r w:rsidRPr="001466A4">
        <w:rPr>
          <w:rFonts w:ascii="Times New Roman" w:eastAsia="Times New Roman" w:hAnsi="Times New Roman" w:cs="Times New Roman"/>
          <w:color w:val="000000" w:themeColor="text1"/>
          <w:sz w:val="24"/>
          <w:szCs w:val="24"/>
        </w:rPr>
        <w:t>O quadro descrito com os sinais vitais, sudorese, palidez, expressão vocal e facial da dor terá três momentos de avaliação, sendo preenchido antes, durante e após a realização da intervenção.</w:t>
      </w:r>
    </w:p>
    <w:p w14:paraId="45621000" w14:textId="77777777" w:rsidR="00DA1CC7" w:rsidRPr="001466A4" w:rsidRDefault="00DA1CC7">
      <w:pPr>
        <w:spacing w:after="0" w:line="360" w:lineRule="auto"/>
        <w:jc w:val="both"/>
        <w:rPr>
          <w:rFonts w:ascii="Times New Roman" w:eastAsia="Times New Roman" w:hAnsi="Times New Roman" w:cs="Times New Roman"/>
          <w:color w:val="000000" w:themeColor="text1"/>
          <w:sz w:val="24"/>
          <w:szCs w:val="24"/>
        </w:rPr>
      </w:pPr>
    </w:p>
    <w:p w14:paraId="45621001" w14:textId="31EDA733" w:rsidR="00DA1CC7" w:rsidRPr="001466A4" w:rsidRDefault="00645513">
      <w:pPr>
        <w:pBdr>
          <w:top w:val="nil"/>
          <w:left w:val="nil"/>
          <w:bottom w:val="nil"/>
          <w:right w:val="nil"/>
          <w:between w:val="nil"/>
        </w:pBdr>
        <w:spacing w:after="0" w:line="360" w:lineRule="auto"/>
        <w:jc w:val="both"/>
        <w:rPr>
          <w:rFonts w:ascii="Times New Roman" w:eastAsia="Times New Roman" w:hAnsi="Times New Roman" w:cs="Times New Roman"/>
          <w:color w:val="000000" w:themeColor="text1"/>
          <w:sz w:val="24"/>
          <w:szCs w:val="24"/>
        </w:rPr>
      </w:pPr>
      <w:r w:rsidRPr="001466A4">
        <w:rPr>
          <w:rFonts w:ascii="Times New Roman" w:eastAsia="Times New Roman" w:hAnsi="Times New Roman" w:cs="Times New Roman"/>
          <w:color w:val="000000" w:themeColor="text1"/>
          <w:sz w:val="24"/>
          <w:szCs w:val="24"/>
        </w:rPr>
        <w:t xml:space="preserve">5.6.1 </w:t>
      </w:r>
      <w:r w:rsidR="006302E7" w:rsidRPr="001466A4">
        <w:rPr>
          <w:rFonts w:ascii="Times New Roman" w:eastAsia="Times New Roman" w:hAnsi="Times New Roman" w:cs="Times New Roman"/>
          <w:b/>
          <w:bCs/>
          <w:color w:val="000000" w:themeColor="text1"/>
          <w:sz w:val="24"/>
          <w:szCs w:val="24"/>
        </w:rPr>
        <w:t>Escala Visual Analógica (</w:t>
      </w:r>
      <w:r w:rsidR="00DB6272">
        <w:rPr>
          <w:rFonts w:ascii="Times New Roman" w:eastAsia="Times New Roman" w:hAnsi="Times New Roman" w:cs="Times New Roman"/>
          <w:b/>
          <w:bCs/>
          <w:color w:val="000000" w:themeColor="text1"/>
          <w:sz w:val="24"/>
          <w:szCs w:val="24"/>
        </w:rPr>
        <w:t>EVA</w:t>
      </w:r>
      <w:r w:rsidR="006302E7" w:rsidRPr="001466A4">
        <w:rPr>
          <w:rFonts w:ascii="Times New Roman" w:eastAsia="Times New Roman" w:hAnsi="Times New Roman" w:cs="Times New Roman"/>
          <w:b/>
          <w:bCs/>
          <w:color w:val="000000" w:themeColor="text1"/>
          <w:sz w:val="24"/>
          <w:szCs w:val="24"/>
        </w:rPr>
        <w:t>)</w:t>
      </w:r>
    </w:p>
    <w:p w14:paraId="45621002" w14:textId="285ECCE2" w:rsidR="00DA1CC7" w:rsidRPr="001466A4" w:rsidRDefault="006A56CA">
      <w:pPr>
        <w:pBdr>
          <w:top w:val="nil"/>
          <w:left w:val="nil"/>
          <w:bottom w:val="nil"/>
          <w:right w:val="nil"/>
          <w:between w:val="nil"/>
        </w:pBdr>
        <w:spacing w:after="0" w:line="360" w:lineRule="auto"/>
        <w:jc w:val="both"/>
        <w:rPr>
          <w:rFonts w:ascii="Times New Roman" w:eastAsia="Times New Roman" w:hAnsi="Times New Roman" w:cs="Times New Roman"/>
          <w:color w:val="000000" w:themeColor="text1"/>
          <w:sz w:val="24"/>
          <w:szCs w:val="24"/>
        </w:rPr>
      </w:pPr>
      <w:r w:rsidRPr="001466A4">
        <w:rPr>
          <w:rFonts w:ascii="Times New Roman" w:eastAsia="Times New Roman" w:hAnsi="Times New Roman" w:cs="Times New Roman"/>
          <w:b/>
          <w:color w:val="000000" w:themeColor="text1"/>
          <w:sz w:val="24"/>
          <w:szCs w:val="24"/>
        </w:rPr>
        <w:tab/>
      </w:r>
      <w:r w:rsidRPr="001466A4">
        <w:rPr>
          <w:rFonts w:ascii="Times New Roman" w:eastAsia="Times New Roman" w:hAnsi="Times New Roman" w:cs="Times New Roman"/>
          <w:color w:val="000000" w:themeColor="text1"/>
          <w:sz w:val="24"/>
          <w:szCs w:val="24"/>
        </w:rPr>
        <w:t xml:space="preserve">A EVA se enquadra no método unidimensional de avaliação da dor, considerando valor quantitativo ou numérico. Esta escala contém um único item e compreende em uma linha horizontal ou vertical de 10 cm, não numerada, onde em uma das extremidades existe a marcação “ausência de dor”, e na outra, a “pior dor imaginável”. O entrevistado indica, com uma linha perpendicular ou um ponto, onde se aproxima a intensidade da dor que esteja sentindo (Bagheri </w:t>
      </w:r>
      <w:r w:rsidR="001636F4" w:rsidRPr="001466A4">
        <w:rPr>
          <w:rFonts w:ascii="Times New Roman" w:eastAsia="Times New Roman" w:hAnsi="Times New Roman" w:cs="Times New Roman"/>
          <w:i/>
          <w:color w:val="000000" w:themeColor="text1"/>
          <w:sz w:val="24"/>
          <w:szCs w:val="24"/>
        </w:rPr>
        <w:t>et al</w:t>
      </w:r>
      <w:r w:rsidRPr="001466A4">
        <w:rPr>
          <w:rFonts w:ascii="Times New Roman" w:eastAsia="Times New Roman" w:hAnsi="Times New Roman" w:cs="Times New Roman"/>
          <w:color w:val="000000" w:themeColor="text1"/>
          <w:sz w:val="24"/>
          <w:szCs w:val="24"/>
        </w:rPr>
        <w:t>., 2020).</w:t>
      </w:r>
    </w:p>
    <w:p w14:paraId="45621003" w14:textId="77777777" w:rsidR="00DA1CC7" w:rsidRPr="001466A4" w:rsidRDefault="00DA1CC7">
      <w:pPr>
        <w:pBdr>
          <w:top w:val="nil"/>
          <w:left w:val="nil"/>
          <w:bottom w:val="nil"/>
          <w:right w:val="nil"/>
          <w:between w:val="nil"/>
        </w:pBdr>
        <w:spacing w:after="0" w:line="360" w:lineRule="auto"/>
        <w:jc w:val="both"/>
        <w:rPr>
          <w:rFonts w:ascii="Times New Roman" w:eastAsia="Times New Roman" w:hAnsi="Times New Roman" w:cs="Times New Roman"/>
          <w:color w:val="000000" w:themeColor="text1"/>
          <w:sz w:val="24"/>
          <w:szCs w:val="24"/>
        </w:rPr>
      </w:pPr>
    </w:p>
    <w:p w14:paraId="45621004" w14:textId="58D84824" w:rsidR="00DA1CC7" w:rsidRPr="001466A4" w:rsidRDefault="00645513">
      <w:pPr>
        <w:pBdr>
          <w:top w:val="nil"/>
          <w:left w:val="nil"/>
          <w:bottom w:val="nil"/>
          <w:right w:val="nil"/>
          <w:between w:val="nil"/>
        </w:pBdr>
        <w:spacing w:after="0" w:line="360" w:lineRule="auto"/>
        <w:jc w:val="both"/>
        <w:rPr>
          <w:rFonts w:ascii="Times New Roman" w:eastAsia="Times New Roman" w:hAnsi="Times New Roman" w:cs="Times New Roman"/>
          <w:color w:val="000000" w:themeColor="text1"/>
          <w:sz w:val="24"/>
          <w:szCs w:val="24"/>
        </w:rPr>
      </w:pPr>
      <w:r w:rsidRPr="001466A4">
        <w:rPr>
          <w:rFonts w:ascii="Times New Roman" w:eastAsia="Times New Roman" w:hAnsi="Times New Roman" w:cs="Times New Roman"/>
          <w:color w:val="000000" w:themeColor="text1"/>
          <w:sz w:val="24"/>
          <w:szCs w:val="24"/>
        </w:rPr>
        <w:t xml:space="preserve">5.6.2 </w:t>
      </w:r>
      <w:r w:rsidR="006302E7" w:rsidRPr="001466A4">
        <w:rPr>
          <w:rFonts w:ascii="Times New Roman" w:eastAsia="Times New Roman" w:hAnsi="Times New Roman" w:cs="Times New Roman"/>
          <w:b/>
          <w:bCs/>
          <w:color w:val="000000" w:themeColor="text1"/>
          <w:sz w:val="24"/>
          <w:szCs w:val="24"/>
        </w:rPr>
        <w:t>Inventário de Ansiedade Traço-Estado (Idate)</w:t>
      </w:r>
    </w:p>
    <w:p w14:paraId="45621005" w14:textId="77777777" w:rsidR="00DA1CC7" w:rsidRPr="001466A4" w:rsidRDefault="006A56CA">
      <w:pPr>
        <w:pBdr>
          <w:top w:val="nil"/>
          <w:left w:val="nil"/>
          <w:bottom w:val="nil"/>
          <w:right w:val="nil"/>
          <w:between w:val="nil"/>
        </w:pBdr>
        <w:spacing w:after="0" w:line="360" w:lineRule="auto"/>
        <w:jc w:val="both"/>
        <w:rPr>
          <w:rFonts w:ascii="Times New Roman" w:eastAsia="Times New Roman" w:hAnsi="Times New Roman" w:cs="Times New Roman"/>
          <w:color w:val="000000" w:themeColor="text1"/>
          <w:sz w:val="24"/>
          <w:szCs w:val="24"/>
        </w:rPr>
      </w:pPr>
      <w:r w:rsidRPr="001466A4">
        <w:rPr>
          <w:rFonts w:ascii="Times New Roman" w:eastAsia="Times New Roman" w:hAnsi="Times New Roman" w:cs="Times New Roman"/>
          <w:b/>
          <w:color w:val="000000" w:themeColor="text1"/>
          <w:sz w:val="24"/>
          <w:szCs w:val="24"/>
        </w:rPr>
        <w:tab/>
      </w:r>
      <w:r w:rsidRPr="001466A4">
        <w:rPr>
          <w:rFonts w:ascii="Times New Roman" w:eastAsia="Times New Roman" w:hAnsi="Times New Roman" w:cs="Times New Roman"/>
          <w:color w:val="000000" w:themeColor="text1"/>
          <w:sz w:val="24"/>
          <w:szCs w:val="24"/>
        </w:rPr>
        <w:t xml:space="preserve">Este inventário foi criado por Spielberger, Gorsuch e Lushene em 1970 para determinar o nível de ansiedade Traço-Estado por meio de um questionário de autoavaliação com afirmações curtas. O IDATE possui duas escalas, uma que avalia a ansiedade enquanto Estado (IDATE-E) e outra que acessa a ansiedade enquanto traço (IDATE-T) (Sozen; Karabulut, 2019). </w:t>
      </w:r>
    </w:p>
    <w:p w14:paraId="45621006" w14:textId="77777777" w:rsidR="00DA1CC7" w:rsidRPr="001466A4" w:rsidRDefault="006A56CA">
      <w:pPr>
        <w:pBdr>
          <w:top w:val="nil"/>
          <w:left w:val="nil"/>
          <w:bottom w:val="nil"/>
          <w:right w:val="nil"/>
          <w:between w:val="nil"/>
        </w:pBdr>
        <w:spacing w:after="0" w:line="360" w:lineRule="auto"/>
        <w:ind w:firstLine="708"/>
        <w:jc w:val="both"/>
        <w:rPr>
          <w:rFonts w:ascii="Times New Roman" w:eastAsia="Times New Roman" w:hAnsi="Times New Roman" w:cs="Times New Roman"/>
          <w:color w:val="000000" w:themeColor="text1"/>
          <w:sz w:val="24"/>
          <w:szCs w:val="24"/>
        </w:rPr>
      </w:pPr>
      <w:r w:rsidRPr="001466A4">
        <w:rPr>
          <w:rFonts w:ascii="Times New Roman" w:eastAsia="Times New Roman" w:hAnsi="Times New Roman" w:cs="Times New Roman"/>
          <w:color w:val="000000" w:themeColor="text1"/>
          <w:sz w:val="24"/>
          <w:szCs w:val="24"/>
        </w:rPr>
        <w:t>Cada escala possui 20 itens para que o participante possa descrever como se sente em uma determinada situação e em determinadas condições, levando em consideração seus sentimentos sobre a situação. Os itens medem o nível de Ansiedade Traço-Estado, com as seguintes pontuações: (1) “quase nunca”; (2) “às vezes”; (3) “frequentemente” e (4) “quase sempre”. O valor final obtido varia de 20 a 80 pontos, representados da seguinte forma: 20-40 pontos – baixo nível de ansiedade; 41-60 pontos – médio nível de ansiedade; 60-80 pontos – alto nível de ansiedade (Sozen; Karabulut, 2019).</w:t>
      </w:r>
    </w:p>
    <w:p w14:paraId="45621007" w14:textId="44FD0FD8" w:rsidR="00DA1CC7" w:rsidRPr="001466A4" w:rsidRDefault="00645513">
      <w:pPr>
        <w:pBdr>
          <w:top w:val="nil"/>
          <w:left w:val="nil"/>
          <w:bottom w:val="nil"/>
          <w:right w:val="nil"/>
          <w:between w:val="nil"/>
        </w:pBdr>
        <w:spacing w:after="0" w:line="360" w:lineRule="auto"/>
        <w:jc w:val="both"/>
        <w:rPr>
          <w:rFonts w:ascii="Times New Roman" w:eastAsia="Times New Roman" w:hAnsi="Times New Roman" w:cs="Times New Roman"/>
          <w:color w:val="000000" w:themeColor="text1"/>
          <w:sz w:val="24"/>
          <w:szCs w:val="24"/>
        </w:rPr>
      </w:pPr>
      <w:r w:rsidRPr="001466A4">
        <w:rPr>
          <w:rFonts w:ascii="Times New Roman" w:eastAsia="Times New Roman" w:hAnsi="Times New Roman" w:cs="Times New Roman"/>
          <w:color w:val="000000" w:themeColor="text1"/>
          <w:sz w:val="24"/>
          <w:szCs w:val="24"/>
        </w:rPr>
        <w:t xml:space="preserve"> </w:t>
      </w:r>
    </w:p>
    <w:p w14:paraId="5B874723" w14:textId="6D5473E5" w:rsidR="007A3872" w:rsidRPr="001466A4" w:rsidRDefault="00645513" w:rsidP="00381C73">
      <w:pPr>
        <w:pStyle w:val="Subttulo1"/>
      </w:pPr>
      <w:bookmarkStart w:id="28" w:name="_Toc208579927"/>
      <w:r w:rsidRPr="001466A4">
        <w:t>PROCEDIMENTOS PARA COLETA DOS DADOS</w:t>
      </w:r>
      <w:bookmarkEnd w:id="28"/>
    </w:p>
    <w:p w14:paraId="45621008" w14:textId="4926F520" w:rsidR="00DA1CC7" w:rsidRPr="001466A4" w:rsidRDefault="00645513">
      <w:pPr>
        <w:spacing w:after="0" w:line="360" w:lineRule="auto"/>
        <w:jc w:val="both"/>
        <w:rPr>
          <w:rFonts w:ascii="Times New Roman" w:eastAsia="Times New Roman" w:hAnsi="Times New Roman" w:cs="Times New Roman"/>
          <w:b/>
          <w:bCs/>
          <w:color w:val="000000" w:themeColor="text1"/>
          <w:sz w:val="24"/>
          <w:szCs w:val="24"/>
        </w:rPr>
      </w:pPr>
      <w:r w:rsidRPr="001466A4">
        <w:rPr>
          <w:rFonts w:ascii="Times New Roman" w:eastAsia="Times New Roman" w:hAnsi="Times New Roman" w:cs="Times New Roman"/>
          <w:b/>
          <w:bCs/>
          <w:color w:val="000000" w:themeColor="text1"/>
          <w:sz w:val="24"/>
          <w:szCs w:val="24"/>
        </w:rPr>
        <w:t xml:space="preserve">5.7.1 </w:t>
      </w:r>
      <w:r w:rsidR="005730EE" w:rsidRPr="001466A4">
        <w:rPr>
          <w:rFonts w:ascii="Times New Roman" w:eastAsia="Times New Roman" w:hAnsi="Times New Roman" w:cs="Times New Roman"/>
          <w:b/>
          <w:bCs/>
          <w:color w:val="000000" w:themeColor="text1"/>
          <w:sz w:val="24"/>
          <w:szCs w:val="24"/>
        </w:rPr>
        <w:t>Primeira fase</w:t>
      </w:r>
    </w:p>
    <w:p w14:paraId="4D55916A" w14:textId="12B0AFE9" w:rsidR="00F22AC9" w:rsidRPr="001466A4" w:rsidRDefault="006A56CA">
      <w:pPr>
        <w:spacing w:after="0" w:line="360" w:lineRule="auto"/>
        <w:ind w:firstLine="709"/>
        <w:jc w:val="both"/>
        <w:rPr>
          <w:rFonts w:ascii="Times New Roman" w:eastAsia="Times New Roman" w:hAnsi="Times New Roman" w:cs="Times New Roman"/>
          <w:color w:val="000000" w:themeColor="text1"/>
          <w:sz w:val="24"/>
          <w:szCs w:val="24"/>
        </w:rPr>
      </w:pPr>
      <w:bookmarkStart w:id="29" w:name="_heading=h.75bngwydohv4" w:colFirst="0" w:colLast="0"/>
      <w:bookmarkEnd w:id="29"/>
      <w:r w:rsidRPr="001466A4">
        <w:rPr>
          <w:rFonts w:ascii="Times New Roman" w:eastAsia="Times New Roman" w:hAnsi="Times New Roman" w:cs="Times New Roman"/>
          <w:color w:val="000000" w:themeColor="text1"/>
          <w:sz w:val="24"/>
          <w:szCs w:val="24"/>
        </w:rPr>
        <w:t xml:space="preserve">A primeira etapa desse estudo consiste no recrutamento de pacientes para participarem do projeto. </w:t>
      </w:r>
      <w:r w:rsidR="005B5C6E" w:rsidRPr="001466A4">
        <w:rPr>
          <w:rFonts w:ascii="Times New Roman" w:eastAsia="Times New Roman" w:hAnsi="Times New Roman" w:cs="Times New Roman"/>
          <w:color w:val="000000" w:themeColor="text1"/>
          <w:sz w:val="24"/>
          <w:szCs w:val="24"/>
        </w:rPr>
        <w:t>C</w:t>
      </w:r>
      <w:r w:rsidR="003A1BFA" w:rsidRPr="001466A4">
        <w:rPr>
          <w:rFonts w:ascii="Times New Roman" w:eastAsia="Times New Roman" w:hAnsi="Times New Roman" w:cs="Times New Roman"/>
          <w:color w:val="000000" w:themeColor="text1"/>
          <w:sz w:val="24"/>
          <w:szCs w:val="24"/>
        </w:rPr>
        <w:t xml:space="preserve">om uma lista dos pacientes agendados eletivamente, será possível fazer a randomização </w:t>
      </w:r>
      <w:r w:rsidR="00F22AC9" w:rsidRPr="001466A4">
        <w:rPr>
          <w:rFonts w:ascii="Times New Roman" w:eastAsia="Times New Roman" w:hAnsi="Times New Roman" w:cs="Times New Roman"/>
          <w:color w:val="000000" w:themeColor="text1"/>
          <w:sz w:val="24"/>
          <w:szCs w:val="24"/>
        </w:rPr>
        <w:t>e alocação prévias</w:t>
      </w:r>
      <w:r w:rsidR="00B04BAA" w:rsidRPr="001466A4">
        <w:rPr>
          <w:rFonts w:ascii="Times New Roman" w:eastAsia="Times New Roman" w:hAnsi="Times New Roman" w:cs="Times New Roman"/>
          <w:color w:val="000000" w:themeColor="text1"/>
          <w:sz w:val="24"/>
          <w:szCs w:val="24"/>
        </w:rPr>
        <w:t xml:space="preserve"> dos procedimentos da semana, de forma que,</w:t>
      </w:r>
      <w:r w:rsidR="003A1BFA" w:rsidRPr="001466A4">
        <w:rPr>
          <w:rFonts w:ascii="Times New Roman" w:eastAsia="Times New Roman" w:hAnsi="Times New Roman" w:cs="Times New Roman"/>
          <w:color w:val="000000" w:themeColor="text1"/>
          <w:sz w:val="24"/>
          <w:szCs w:val="24"/>
        </w:rPr>
        <w:t xml:space="preserve"> </w:t>
      </w:r>
      <w:r w:rsidR="00B04BAA" w:rsidRPr="001466A4">
        <w:rPr>
          <w:rFonts w:ascii="Times New Roman" w:eastAsia="Times New Roman" w:hAnsi="Times New Roman" w:cs="Times New Roman"/>
          <w:color w:val="000000" w:themeColor="text1"/>
          <w:sz w:val="24"/>
          <w:szCs w:val="24"/>
        </w:rPr>
        <w:t>o</w:t>
      </w:r>
      <w:r w:rsidR="00F22AC9" w:rsidRPr="001466A4">
        <w:rPr>
          <w:rFonts w:ascii="Times New Roman" w:eastAsia="Times New Roman" w:hAnsi="Times New Roman" w:cs="Times New Roman"/>
          <w:color w:val="000000" w:themeColor="text1"/>
          <w:sz w:val="24"/>
          <w:szCs w:val="24"/>
        </w:rPr>
        <w:t xml:space="preserve"> primeiro </w:t>
      </w:r>
      <w:r w:rsidR="00F22AC9" w:rsidRPr="001466A4">
        <w:rPr>
          <w:rFonts w:ascii="Times New Roman" w:eastAsia="Times New Roman" w:hAnsi="Times New Roman" w:cs="Times New Roman"/>
          <w:color w:val="000000" w:themeColor="text1"/>
          <w:sz w:val="24"/>
          <w:szCs w:val="24"/>
        </w:rPr>
        <w:lastRenderedPageBreak/>
        <w:t xml:space="preserve">paciente da lista será o número um, o segundo </w:t>
      </w:r>
      <w:r w:rsidR="00B04BAA" w:rsidRPr="001466A4">
        <w:rPr>
          <w:rFonts w:ascii="Times New Roman" w:eastAsia="Times New Roman" w:hAnsi="Times New Roman" w:cs="Times New Roman"/>
          <w:color w:val="000000" w:themeColor="text1"/>
          <w:sz w:val="24"/>
          <w:szCs w:val="24"/>
        </w:rPr>
        <w:t>será</w:t>
      </w:r>
      <w:r w:rsidR="00F22AC9" w:rsidRPr="001466A4">
        <w:rPr>
          <w:rFonts w:ascii="Times New Roman" w:eastAsia="Times New Roman" w:hAnsi="Times New Roman" w:cs="Times New Roman"/>
          <w:color w:val="000000" w:themeColor="text1"/>
          <w:sz w:val="24"/>
          <w:szCs w:val="24"/>
        </w:rPr>
        <w:t xml:space="preserve"> o número dois e assim por diante, sendo alocados de acordo com a randomização que o site já </w:t>
      </w:r>
      <w:r w:rsidR="0045632E" w:rsidRPr="001466A4">
        <w:rPr>
          <w:rFonts w:ascii="Times New Roman" w:eastAsia="Times New Roman" w:hAnsi="Times New Roman" w:cs="Times New Roman"/>
          <w:color w:val="000000" w:themeColor="text1"/>
          <w:sz w:val="24"/>
          <w:szCs w:val="24"/>
        </w:rPr>
        <w:t>terá</w:t>
      </w:r>
      <w:r w:rsidR="00F22AC9" w:rsidRPr="001466A4">
        <w:rPr>
          <w:rFonts w:ascii="Times New Roman" w:eastAsia="Times New Roman" w:hAnsi="Times New Roman" w:cs="Times New Roman"/>
          <w:color w:val="000000" w:themeColor="text1"/>
          <w:sz w:val="24"/>
          <w:szCs w:val="24"/>
        </w:rPr>
        <w:t xml:space="preserve"> realizado para cada grupo</w:t>
      </w:r>
      <w:r w:rsidR="00792D6E" w:rsidRPr="001466A4">
        <w:rPr>
          <w:rFonts w:ascii="Times New Roman" w:eastAsia="Times New Roman" w:hAnsi="Times New Roman" w:cs="Times New Roman"/>
          <w:color w:val="000000" w:themeColor="text1"/>
          <w:sz w:val="24"/>
          <w:szCs w:val="24"/>
        </w:rPr>
        <w:t>.</w:t>
      </w:r>
    </w:p>
    <w:p w14:paraId="5A37C8DC" w14:textId="4C65C048" w:rsidR="001F473A" w:rsidRPr="001466A4" w:rsidRDefault="005730EE" w:rsidP="005730EE">
      <w:pPr>
        <w:spacing w:after="0" w:line="360" w:lineRule="auto"/>
        <w:ind w:firstLine="709"/>
        <w:jc w:val="both"/>
        <w:rPr>
          <w:rFonts w:ascii="Times New Roman" w:eastAsia="Times New Roman" w:hAnsi="Times New Roman" w:cs="Times New Roman"/>
          <w:color w:val="000000" w:themeColor="text1"/>
          <w:sz w:val="24"/>
          <w:szCs w:val="24"/>
        </w:rPr>
      </w:pPr>
      <w:r w:rsidRPr="001466A4">
        <w:rPr>
          <w:rFonts w:ascii="Times New Roman" w:eastAsia="Times New Roman" w:hAnsi="Times New Roman" w:cs="Times New Roman"/>
          <w:color w:val="000000" w:themeColor="text1"/>
          <w:sz w:val="24"/>
          <w:szCs w:val="24"/>
        </w:rPr>
        <w:t xml:space="preserve">No momento </w:t>
      </w:r>
      <w:r w:rsidR="004A34D3" w:rsidRPr="001466A4">
        <w:rPr>
          <w:rFonts w:ascii="Times New Roman" w:eastAsia="Times New Roman" w:hAnsi="Times New Roman" w:cs="Times New Roman"/>
          <w:color w:val="000000" w:themeColor="text1"/>
          <w:sz w:val="24"/>
          <w:szCs w:val="24"/>
        </w:rPr>
        <w:t>que o paciente retornar de seu</w:t>
      </w:r>
      <w:r w:rsidRPr="001466A4">
        <w:rPr>
          <w:rFonts w:ascii="Times New Roman" w:eastAsia="Times New Roman" w:hAnsi="Times New Roman" w:cs="Times New Roman"/>
          <w:color w:val="000000" w:themeColor="text1"/>
          <w:sz w:val="24"/>
          <w:szCs w:val="24"/>
        </w:rPr>
        <w:t xml:space="preserve"> procedimento </w:t>
      </w:r>
      <w:r w:rsidR="0059664B" w:rsidRPr="001466A4">
        <w:rPr>
          <w:rFonts w:ascii="Times New Roman" w:eastAsia="Times New Roman" w:hAnsi="Times New Roman" w:cs="Times New Roman"/>
          <w:color w:val="000000" w:themeColor="text1"/>
          <w:sz w:val="24"/>
          <w:szCs w:val="24"/>
        </w:rPr>
        <w:t>cirúrgico cardiovascular</w:t>
      </w:r>
      <w:r w:rsidRPr="001466A4">
        <w:rPr>
          <w:rFonts w:ascii="Times New Roman" w:eastAsia="Times New Roman" w:hAnsi="Times New Roman" w:cs="Times New Roman"/>
          <w:color w:val="000000" w:themeColor="text1"/>
          <w:sz w:val="24"/>
          <w:szCs w:val="24"/>
        </w:rPr>
        <w:t xml:space="preserve"> </w:t>
      </w:r>
      <w:r w:rsidR="004A34D3" w:rsidRPr="001466A4">
        <w:rPr>
          <w:rFonts w:ascii="Times New Roman" w:eastAsia="Times New Roman" w:hAnsi="Times New Roman" w:cs="Times New Roman"/>
          <w:color w:val="000000" w:themeColor="text1"/>
          <w:sz w:val="24"/>
          <w:szCs w:val="24"/>
        </w:rPr>
        <w:t xml:space="preserve">irá para a </w:t>
      </w:r>
      <w:r w:rsidRPr="001466A4">
        <w:rPr>
          <w:rFonts w:ascii="Times New Roman" w:eastAsia="Times New Roman" w:hAnsi="Times New Roman" w:cs="Times New Roman"/>
          <w:color w:val="000000" w:themeColor="text1"/>
          <w:sz w:val="24"/>
          <w:szCs w:val="24"/>
        </w:rPr>
        <w:t>mesma sala na qual ele foi admitido, por ser uma sala tanto de a</w:t>
      </w:r>
      <w:r w:rsidR="004D3BD6" w:rsidRPr="001466A4">
        <w:rPr>
          <w:rFonts w:ascii="Times New Roman" w:eastAsia="Times New Roman" w:hAnsi="Times New Roman" w:cs="Times New Roman"/>
          <w:color w:val="000000" w:themeColor="text1"/>
          <w:sz w:val="24"/>
          <w:szCs w:val="24"/>
        </w:rPr>
        <w:t>d</w:t>
      </w:r>
      <w:r w:rsidRPr="001466A4">
        <w:rPr>
          <w:rFonts w:ascii="Times New Roman" w:eastAsia="Times New Roman" w:hAnsi="Times New Roman" w:cs="Times New Roman"/>
          <w:color w:val="000000" w:themeColor="text1"/>
          <w:sz w:val="24"/>
          <w:szCs w:val="24"/>
        </w:rPr>
        <w:t>missão/acolhimento, quanto de recuperação pós-operatória. Após o seu retorno, o indivíduo será monitorizado através de um monitor multiparamétrico conectado aos eletrodos cardíacos, oxímetro de pulso e a um dispositivo de Pressão arterial Não Invasiva (PNI) até o momento do recebimento da sua alta da hemodinâmica.</w:t>
      </w:r>
    </w:p>
    <w:p w14:paraId="4D8AF727" w14:textId="5EA5E77B" w:rsidR="006A3F0B" w:rsidRPr="001466A4" w:rsidRDefault="009F4619" w:rsidP="00554C5E">
      <w:pPr>
        <w:spacing w:after="0" w:line="360" w:lineRule="auto"/>
        <w:ind w:firstLine="709"/>
        <w:jc w:val="both"/>
        <w:rPr>
          <w:rFonts w:ascii="Times New Roman" w:eastAsia="Times New Roman" w:hAnsi="Times New Roman" w:cs="Times New Roman"/>
          <w:color w:val="000000" w:themeColor="text1"/>
          <w:sz w:val="24"/>
          <w:szCs w:val="24"/>
        </w:rPr>
      </w:pPr>
      <w:r w:rsidRPr="001466A4">
        <w:rPr>
          <w:rFonts w:ascii="Times New Roman" w:eastAsia="Times New Roman" w:hAnsi="Times New Roman" w:cs="Times New Roman"/>
          <w:color w:val="000000" w:themeColor="text1"/>
          <w:sz w:val="24"/>
          <w:szCs w:val="24"/>
        </w:rPr>
        <w:t xml:space="preserve">Com o retorno do paciente, o profissional de saúde </w:t>
      </w:r>
      <w:r w:rsidR="008C33A4" w:rsidRPr="001466A4">
        <w:rPr>
          <w:rFonts w:ascii="Times New Roman" w:eastAsia="Times New Roman" w:hAnsi="Times New Roman" w:cs="Times New Roman"/>
          <w:color w:val="000000" w:themeColor="text1"/>
          <w:sz w:val="24"/>
          <w:szCs w:val="24"/>
        </w:rPr>
        <w:t xml:space="preserve">irá </w:t>
      </w:r>
      <w:r w:rsidR="00006E77" w:rsidRPr="001466A4">
        <w:rPr>
          <w:rFonts w:ascii="Times New Roman" w:eastAsia="Times New Roman" w:hAnsi="Times New Roman" w:cs="Times New Roman"/>
          <w:color w:val="000000" w:themeColor="text1"/>
          <w:sz w:val="24"/>
          <w:szCs w:val="24"/>
        </w:rPr>
        <w:t xml:space="preserve">realizar a retirada manual </w:t>
      </w:r>
      <w:r w:rsidR="004A6046" w:rsidRPr="001466A4">
        <w:rPr>
          <w:rFonts w:ascii="Times New Roman" w:eastAsia="Times New Roman" w:hAnsi="Times New Roman" w:cs="Times New Roman"/>
          <w:color w:val="000000" w:themeColor="text1"/>
          <w:sz w:val="24"/>
          <w:szCs w:val="24"/>
        </w:rPr>
        <w:t xml:space="preserve">do introdutor arterial femoral </w:t>
      </w:r>
      <w:r w:rsidR="00006E77" w:rsidRPr="001466A4">
        <w:rPr>
          <w:rFonts w:ascii="Times New Roman" w:eastAsia="Times New Roman" w:hAnsi="Times New Roman" w:cs="Times New Roman"/>
          <w:color w:val="000000" w:themeColor="text1"/>
          <w:sz w:val="24"/>
          <w:szCs w:val="24"/>
        </w:rPr>
        <w:t xml:space="preserve">na sala de repouso ou na Unidade de Terapia Intensiva (UTI) </w:t>
      </w:r>
      <w:r w:rsidR="004A6046" w:rsidRPr="001466A4">
        <w:rPr>
          <w:rFonts w:ascii="Times New Roman" w:eastAsia="Times New Roman" w:hAnsi="Times New Roman" w:cs="Times New Roman"/>
          <w:color w:val="000000" w:themeColor="text1"/>
          <w:sz w:val="24"/>
          <w:szCs w:val="24"/>
        </w:rPr>
        <w:t xml:space="preserve">10 minutos </w:t>
      </w:r>
      <w:r w:rsidR="00D84FB8" w:rsidRPr="001466A4">
        <w:rPr>
          <w:rFonts w:ascii="Times New Roman" w:eastAsia="Times New Roman" w:hAnsi="Times New Roman" w:cs="Times New Roman"/>
          <w:color w:val="000000" w:themeColor="text1"/>
          <w:sz w:val="24"/>
          <w:szCs w:val="24"/>
        </w:rPr>
        <w:t>após o t</w:t>
      </w:r>
      <w:r w:rsidR="004A6046" w:rsidRPr="001466A4">
        <w:rPr>
          <w:rFonts w:ascii="Times New Roman" w:eastAsia="Times New Roman" w:hAnsi="Times New Roman" w:cs="Times New Roman"/>
          <w:color w:val="000000" w:themeColor="text1"/>
          <w:sz w:val="24"/>
          <w:szCs w:val="24"/>
        </w:rPr>
        <w:t>érmino</w:t>
      </w:r>
      <w:r w:rsidR="00D84FB8" w:rsidRPr="001466A4">
        <w:rPr>
          <w:rFonts w:ascii="Times New Roman" w:eastAsia="Times New Roman" w:hAnsi="Times New Roman" w:cs="Times New Roman"/>
          <w:color w:val="000000" w:themeColor="text1"/>
          <w:sz w:val="24"/>
          <w:szCs w:val="24"/>
        </w:rPr>
        <w:t xml:space="preserve"> d</w:t>
      </w:r>
      <w:r w:rsidR="004A6046" w:rsidRPr="001466A4">
        <w:rPr>
          <w:rFonts w:ascii="Times New Roman" w:eastAsia="Times New Roman" w:hAnsi="Times New Roman" w:cs="Times New Roman"/>
          <w:color w:val="000000" w:themeColor="text1"/>
          <w:sz w:val="24"/>
          <w:szCs w:val="24"/>
        </w:rPr>
        <w:t>a</w:t>
      </w:r>
      <w:r w:rsidRPr="001466A4">
        <w:rPr>
          <w:rFonts w:ascii="Times New Roman" w:eastAsia="Times New Roman" w:hAnsi="Times New Roman" w:cs="Times New Roman"/>
          <w:color w:val="000000" w:themeColor="text1"/>
          <w:sz w:val="24"/>
          <w:szCs w:val="24"/>
        </w:rPr>
        <w:t xml:space="preserve"> </w:t>
      </w:r>
      <w:r w:rsidR="00747AD7" w:rsidRPr="001466A4">
        <w:rPr>
          <w:rFonts w:ascii="Times New Roman" w:eastAsia="Times New Roman" w:hAnsi="Times New Roman" w:cs="Times New Roman"/>
          <w:color w:val="000000" w:themeColor="text1"/>
          <w:sz w:val="24"/>
          <w:szCs w:val="24"/>
        </w:rPr>
        <w:t>reversão do anticoagulante</w:t>
      </w:r>
      <w:r w:rsidR="00EA3598" w:rsidRPr="001466A4">
        <w:rPr>
          <w:rFonts w:ascii="Times New Roman" w:eastAsia="Times New Roman" w:hAnsi="Times New Roman" w:cs="Times New Roman"/>
          <w:color w:val="000000" w:themeColor="text1"/>
          <w:sz w:val="24"/>
          <w:szCs w:val="24"/>
        </w:rPr>
        <w:t xml:space="preserve"> ou </w:t>
      </w:r>
      <w:r w:rsidR="001C4847" w:rsidRPr="001466A4">
        <w:rPr>
          <w:rFonts w:ascii="Times New Roman" w:eastAsia="Times New Roman" w:hAnsi="Times New Roman" w:cs="Times New Roman"/>
          <w:color w:val="000000" w:themeColor="text1"/>
          <w:sz w:val="24"/>
          <w:szCs w:val="24"/>
        </w:rPr>
        <w:t>após 4 horas do fim do procedimento</w:t>
      </w:r>
      <w:r w:rsidR="00D22562" w:rsidRPr="001466A4">
        <w:rPr>
          <w:rFonts w:ascii="Times New Roman" w:eastAsia="Times New Roman" w:hAnsi="Times New Roman" w:cs="Times New Roman"/>
          <w:color w:val="000000" w:themeColor="text1"/>
          <w:sz w:val="24"/>
          <w:szCs w:val="24"/>
        </w:rPr>
        <w:t xml:space="preserve"> cirúrgico cardiovascular</w:t>
      </w:r>
      <w:r w:rsidRPr="001466A4">
        <w:rPr>
          <w:rFonts w:ascii="Times New Roman" w:eastAsia="Times New Roman" w:hAnsi="Times New Roman" w:cs="Times New Roman"/>
          <w:color w:val="000000" w:themeColor="text1"/>
          <w:sz w:val="24"/>
          <w:szCs w:val="24"/>
        </w:rPr>
        <w:t xml:space="preserve">. Este período é </w:t>
      </w:r>
      <w:r w:rsidR="00D23E80" w:rsidRPr="001466A4">
        <w:rPr>
          <w:rFonts w:ascii="Times New Roman" w:eastAsia="Times New Roman" w:hAnsi="Times New Roman" w:cs="Times New Roman"/>
          <w:color w:val="000000" w:themeColor="text1"/>
          <w:sz w:val="24"/>
          <w:szCs w:val="24"/>
        </w:rPr>
        <w:t xml:space="preserve">essencial </w:t>
      </w:r>
      <w:r w:rsidRPr="001466A4">
        <w:rPr>
          <w:rFonts w:ascii="Times New Roman" w:eastAsia="Times New Roman" w:hAnsi="Times New Roman" w:cs="Times New Roman"/>
          <w:color w:val="000000" w:themeColor="text1"/>
          <w:sz w:val="24"/>
          <w:szCs w:val="24"/>
        </w:rPr>
        <w:t>para uma maior e melhor estabilidade hemodinâmica do paciente</w:t>
      </w:r>
      <w:r w:rsidR="00DF5F3F" w:rsidRPr="001466A4">
        <w:rPr>
          <w:rFonts w:ascii="Times New Roman" w:eastAsia="Times New Roman" w:hAnsi="Times New Roman" w:cs="Times New Roman"/>
          <w:color w:val="000000" w:themeColor="text1"/>
          <w:sz w:val="24"/>
          <w:szCs w:val="24"/>
        </w:rPr>
        <w:t xml:space="preserve">. </w:t>
      </w:r>
    </w:p>
    <w:p w14:paraId="3D3CC1DB" w14:textId="37D76B1B" w:rsidR="00525732" w:rsidRPr="001466A4" w:rsidRDefault="00525732" w:rsidP="00554C5E">
      <w:pPr>
        <w:spacing w:after="0" w:line="360" w:lineRule="auto"/>
        <w:ind w:firstLine="709"/>
        <w:jc w:val="both"/>
        <w:rPr>
          <w:rFonts w:ascii="Times New Roman" w:eastAsia="Times New Roman" w:hAnsi="Times New Roman" w:cs="Times New Roman"/>
          <w:color w:val="000000" w:themeColor="text1"/>
          <w:sz w:val="24"/>
          <w:szCs w:val="24"/>
        </w:rPr>
      </w:pPr>
      <w:r w:rsidRPr="001466A4">
        <w:rPr>
          <w:rFonts w:ascii="Times New Roman" w:eastAsia="Times New Roman" w:hAnsi="Times New Roman" w:cs="Times New Roman"/>
          <w:color w:val="000000" w:themeColor="text1"/>
          <w:sz w:val="24"/>
          <w:szCs w:val="24"/>
        </w:rPr>
        <w:t>No momento de contato com o paciente, a pesquisadora higienizará suas mãos com água e sabão ou com álcool em gel 70%, utilizando a técnica orientada pelo Serviço de Controle de Infecção Hospitalar (SCIH) do hospital.</w:t>
      </w:r>
    </w:p>
    <w:p w14:paraId="59B23905" w14:textId="6CCADB61" w:rsidR="0035498B" w:rsidRPr="001466A4" w:rsidRDefault="009D0C5D">
      <w:pPr>
        <w:spacing w:after="0" w:line="360" w:lineRule="auto"/>
        <w:ind w:firstLine="709"/>
        <w:jc w:val="both"/>
        <w:rPr>
          <w:rFonts w:ascii="Times New Roman" w:eastAsia="Times New Roman" w:hAnsi="Times New Roman" w:cs="Times New Roman"/>
          <w:color w:val="000000" w:themeColor="text1"/>
          <w:sz w:val="24"/>
          <w:szCs w:val="24"/>
        </w:rPr>
      </w:pPr>
      <w:r w:rsidRPr="001466A4">
        <w:rPr>
          <w:rFonts w:ascii="Times New Roman" w:eastAsia="Times New Roman" w:hAnsi="Times New Roman" w:cs="Times New Roman"/>
          <w:color w:val="000000" w:themeColor="text1"/>
          <w:sz w:val="24"/>
          <w:szCs w:val="24"/>
        </w:rPr>
        <w:t>No momento antes da retirada do introdutor arterial femoral,</w:t>
      </w:r>
      <w:r w:rsidR="006A56CA" w:rsidRPr="001466A4">
        <w:rPr>
          <w:rFonts w:ascii="Times New Roman" w:eastAsia="Times New Roman" w:hAnsi="Times New Roman" w:cs="Times New Roman"/>
          <w:color w:val="000000" w:themeColor="text1"/>
          <w:sz w:val="24"/>
          <w:szCs w:val="24"/>
        </w:rPr>
        <w:t xml:space="preserve"> </w:t>
      </w:r>
      <w:r w:rsidR="00FB0BAC" w:rsidRPr="001466A4">
        <w:rPr>
          <w:rFonts w:ascii="Times New Roman" w:eastAsia="Times New Roman" w:hAnsi="Times New Roman" w:cs="Times New Roman"/>
          <w:color w:val="000000" w:themeColor="text1"/>
          <w:sz w:val="24"/>
          <w:szCs w:val="24"/>
        </w:rPr>
        <w:t xml:space="preserve">a </w:t>
      </w:r>
      <w:r w:rsidR="006A56CA" w:rsidRPr="001466A4">
        <w:rPr>
          <w:rFonts w:ascii="Times New Roman" w:eastAsia="Times New Roman" w:hAnsi="Times New Roman" w:cs="Times New Roman"/>
          <w:color w:val="000000" w:themeColor="text1"/>
          <w:sz w:val="24"/>
          <w:szCs w:val="24"/>
        </w:rPr>
        <w:t>pesquisador</w:t>
      </w:r>
      <w:r w:rsidR="00FB0BAC" w:rsidRPr="001466A4">
        <w:rPr>
          <w:rFonts w:ascii="Times New Roman" w:eastAsia="Times New Roman" w:hAnsi="Times New Roman" w:cs="Times New Roman"/>
          <w:color w:val="000000" w:themeColor="text1"/>
          <w:sz w:val="24"/>
          <w:szCs w:val="24"/>
        </w:rPr>
        <w:t>a</w:t>
      </w:r>
      <w:r w:rsidR="006A56CA" w:rsidRPr="001466A4">
        <w:rPr>
          <w:rFonts w:ascii="Times New Roman" w:eastAsia="Times New Roman" w:hAnsi="Times New Roman" w:cs="Times New Roman"/>
          <w:color w:val="000000" w:themeColor="text1"/>
          <w:sz w:val="24"/>
          <w:szCs w:val="24"/>
        </w:rPr>
        <w:t xml:space="preserve"> abordará os participantes que se enquadrem nos critérios de inclusão e explicará o objetivo do estudo, os possíveis riscos e benefícios associados à esta pesquisa e enfatizará que este paciente poderá desistir de participar do estudo em qualquer etapa. Em caso de aceite, será solicitada a leitura e assinatura do TCLE</w:t>
      </w:r>
      <w:r w:rsidR="00FB0BAC" w:rsidRPr="001466A4">
        <w:rPr>
          <w:rFonts w:ascii="Times New Roman" w:eastAsia="Times New Roman" w:hAnsi="Times New Roman" w:cs="Times New Roman"/>
          <w:color w:val="000000" w:themeColor="text1"/>
          <w:sz w:val="24"/>
          <w:szCs w:val="24"/>
        </w:rPr>
        <w:t>, nos casos em que o indivíduo, porventura, não tenha sido alfabetizado, a pesquisadora realizará a leitura do TCLE para este participante e coletará a sua impressão datiloscópica.</w:t>
      </w:r>
      <w:r w:rsidR="005666B6" w:rsidRPr="001466A4">
        <w:rPr>
          <w:rFonts w:ascii="Times New Roman" w:eastAsia="Times New Roman" w:hAnsi="Times New Roman" w:cs="Times New Roman"/>
          <w:color w:val="000000" w:themeColor="text1"/>
          <w:sz w:val="24"/>
          <w:szCs w:val="24"/>
        </w:rPr>
        <w:t xml:space="preserve"> </w:t>
      </w:r>
    </w:p>
    <w:p w14:paraId="19FCEBC1" w14:textId="4AE918AB" w:rsidR="005666B6" w:rsidRPr="001466A4" w:rsidRDefault="005666B6">
      <w:pPr>
        <w:spacing w:after="0" w:line="360" w:lineRule="auto"/>
        <w:ind w:firstLine="709"/>
        <w:jc w:val="both"/>
        <w:rPr>
          <w:rFonts w:ascii="Times New Roman" w:eastAsia="Times New Roman" w:hAnsi="Times New Roman" w:cs="Times New Roman"/>
          <w:color w:val="000000" w:themeColor="text1"/>
          <w:sz w:val="24"/>
          <w:szCs w:val="24"/>
        </w:rPr>
      </w:pPr>
      <w:r w:rsidRPr="001466A4">
        <w:rPr>
          <w:rFonts w:ascii="Times New Roman" w:eastAsia="Times New Roman" w:hAnsi="Times New Roman" w:cs="Times New Roman"/>
          <w:color w:val="000000" w:themeColor="text1"/>
          <w:sz w:val="24"/>
          <w:szCs w:val="24"/>
        </w:rPr>
        <w:t>O paciente será orientado que, por se tratar de um ensaio clínico randomizado e uni-cego, o mesmo poderá ser alocado no grupo experimental ou controle, deixando-o ciente de que pode não receber a intervenção. Caso o paciente demonstre interesse ou aceite participar, o pesquisador entrará em maiores detalhes sobre a pesquisa, respondendo todas as dúvidas que possam surgir</w:t>
      </w:r>
    </w:p>
    <w:p w14:paraId="45621009" w14:textId="2489C4C3" w:rsidR="00DA1CC7" w:rsidRPr="001466A4" w:rsidRDefault="006A56CA">
      <w:pPr>
        <w:spacing w:after="0" w:line="360" w:lineRule="auto"/>
        <w:ind w:firstLine="709"/>
        <w:jc w:val="both"/>
        <w:rPr>
          <w:rFonts w:ascii="Times New Roman" w:eastAsia="Times New Roman" w:hAnsi="Times New Roman" w:cs="Times New Roman"/>
          <w:color w:val="000000" w:themeColor="text1"/>
          <w:sz w:val="24"/>
          <w:szCs w:val="24"/>
        </w:rPr>
      </w:pPr>
      <w:r w:rsidRPr="001466A4">
        <w:rPr>
          <w:rFonts w:ascii="Times New Roman" w:eastAsia="Times New Roman" w:hAnsi="Times New Roman" w:cs="Times New Roman"/>
          <w:color w:val="000000" w:themeColor="text1"/>
          <w:sz w:val="24"/>
          <w:szCs w:val="24"/>
        </w:rPr>
        <w:t xml:space="preserve"> Posteriormente</w:t>
      </w:r>
      <w:r w:rsidR="005666B6" w:rsidRPr="001466A4">
        <w:rPr>
          <w:rFonts w:ascii="Times New Roman" w:eastAsia="Times New Roman" w:hAnsi="Times New Roman" w:cs="Times New Roman"/>
          <w:color w:val="000000" w:themeColor="text1"/>
          <w:sz w:val="24"/>
          <w:szCs w:val="24"/>
        </w:rPr>
        <w:t xml:space="preserve"> à assinatura do TCLE</w:t>
      </w:r>
      <w:r w:rsidRPr="001466A4">
        <w:rPr>
          <w:rFonts w:ascii="Times New Roman" w:eastAsia="Times New Roman" w:hAnsi="Times New Roman" w:cs="Times New Roman"/>
          <w:color w:val="000000" w:themeColor="text1"/>
          <w:sz w:val="24"/>
          <w:szCs w:val="24"/>
        </w:rPr>
        <w:t xml:space="preserve">, o instrumento contendo os dados sociodemográficos </w:t>
      </w:r>
      <w:r w:rsidR="00C803CE" w:rsidRPr="001466A4">
        <w:rPr>
          <w:rFonts w:ascii="Times New Roman" w:eastAsia="Times New Roman" w:hAnsi="Times New Roman" w:cs="Times New Roman"/>
          <w:color w:val="000000" w:themeColor="text1"/>
          <w:sz w:val="24"/>
          <w:szCs w:val="24"/>
        </w:rPr>
        <w:t xml:space="preserve">(APÊNDICE B) </w:t>
      </w:r>
      <w:r w:rsidRPr="001466A4">
        <w:rPr>
          <w:rFonts w:ascii="Times New Roman" w:eastAsia="Times New Roman" w:hAnsi="Times New Roman" w:cs="Times New Roman"/>
          <w:color w:val="000000" w:themeColor="text1"/>
          <w:sz w:val="24"/>
          <w:szCs w:val="24"/>
        </w:rPr>
        <w:t>será aplicado.</w:t>
      </w:r>
      <w:r w:rsidR="00F15896" w:rsidRPr="001466A4">
        <w:rPr>
          <w:rFonts w:ascii="Times New Roman" w:eastAsia="Times New Roman" w:hAnsi="Times New Roman" w:cs="Times New Roman"/>
          <w:color w:val="000000" w:themeColor="text1"/>
          <w:sz w:val="24"/>
          <w:szCs w:val="24"/>
        </w:rPr>
        <w:t xml:space="preserve"> </w:t>
      </w:r>
      <w:r w:rsidR="0082287F" w:rsidRPr="001466A4">
        <w:rPr>
          <w:rFonts w:ascii="Times New Roman" w:eastAsia="Times New Roman" w:hAnsi="Times New Roman" w:cs="Times New Roman"/>
          <w:color w:val="000000" w:themeColor="text1"/>
          <w:sz w:val="24"/>
          <w:szCs w:val="24"/>
        </w:rPr>
        <w:t>Em seguida</w:t>
      </w:r>
      <w:r w:rsidRPr="001466A4">
        <w:rPr>
          <w:rFonts w:ascii="Times New Roman" w:eastAsia="Times New Roman" w:hAnsi="Times New Roman" w:cs="Times New Roman"/>
          <w:color w:val="000000" w:themeColor="text1"/>
          <w:sz w:val="24"/>
          <w:szCs w:val="24"/>
        </w:rPr>
        <w:t xml:space="preserve"> será realizada a coleta dos dados clínicos</w:t>
      </w:r>
      <w:r w:rsidR="001236D2" w:rsidRPr="001466A4">
        <w:rPr>
          <w:rFonts w:ascii="Times New Roman" w:eastAsia="Times New Roman" w:hAnsi="Times New Roman" w:cs="Times New Roman"/>
          <w:color w:val="000000" w:themeColor="text1"/>
          <w:sz w:val="24"/>
          <w:szCs w:val="24"/>
        </w:rPr>
        <w:t xml:space="preserve"> (APÊNDICE C)</w:t>
      </w:r>
      <w:r w:rsidRPr="001466A4">
        <w:rPr>
          <w:rFonts w:ascii="Times New Roman" w:eastAsia="Times New Roman" w:hAnsi="Times New Roman" w:cs="Times New Roman"/>
          <w:color w:val="000000" w:themeColor="text1"/>
          <w:sz w:val="24"/>
          <w:szCs w:val="24"/>
        </w:rPr>
        <w:t>, a primeira aferição dos sinais vitais desse indivíduo, avaliação da presença de sudorese, palidez, expressão vocal e facial de dor.</w:t>
      </w:r>
      <w:r w:rsidR="00F90F42" w:rsidRPr="001466A4">
        <w:rPr>
          <w:rFonts w:ascii="Times New Roman" w:eastAsia="Times New Roman" w:hAnsi="Times New Roman" w:cs="Times New Roman"/>
          <w:color w:val="000000" w:themeColor="text1"/>
          <w:sz w:val="24"/>
          <w:szCs w:val="24"/>
        </w:rPr>
        <w:t xml:space="preserve"> Neste momento anterior à retirada</w:t>
      </w:r>
      <w:r w:rsidR="00D9732B" w:rsidRPr="001466A4">
        <w:rPr>
          <w:rFonts w:ascii="Times New Roman" w:eastAsia="Times New Roman" w:hAnsi="Times New Roman" w:cs="Times New Roman"/>
          <w:color w:val="000000" w:themeColor="text1"/>
          <w:sz w:val="24"/>
          <w:szCs w:val="24"/>
        </w:rPr>
        <w:t xml:space="preserve"> do introdutor arterial femoral</w:t>
      </w:r>
      <w:r w:rsidR="00F90F42" w:rsidRPr="001466A4">
        <w:rPr>
          <w:rFonts w:ascii="Times New Roman" w:eastAsia="Times New Roman" w:hAnsi="Times New Roman" w:cs="Times New Roman"/>
          <w:color w:val="000000" w:themeColor="text1"/>
          <w:sz w:val="24"/>
          <w:szCs w:val="24"/>
        </w:rPr>
        <w:t xml:space="preserve"> e </w:t>
      </w:r>
      <w:r w:rsidR="009312EC" w:rsidRPr="001466A4">
        <w:rPr>
          <w:rFonts w:ascii="Times New Roman" w:eastAsia="Times New Roman" w:hAnsi="Times New Roman" w:cs="Times New Roman"/>
          <w:color w:val="000000" w:themeColor="text1"/>
          <w:sz w:val="24"/>
          <w:szCs w:val="24"/>
        </w:rPr>
        <w:t xml:space="preserve">à intervenção com aromaterapia será </w:t>
      </w:r>
      <w:r w:rsidR="0010206B" w:rsidRPr="001466A4">
        <w:rPr>
          <w:rFonts w:ascii="Times New Roman" w:eastAsia="Times New Roman" w:hAnsi="Times New Roman" w:cs="Times New Roman"/>
          <w:color w:val="000000" w:themeColor="text1"/>
          <w:sz w:val="24"/>
          <w:szCs w:val="24"/>
        </w:rPr>
        <w:t xml:space="preserve">aplicado o </w:t>
      </w:r>
      <w:r w:rsidR="0010206B" w:rsidRPr="001466A4">
        <w:rPr>
          <w:rFonts w:ascii="Times New Roman" w:eastAsia="Times New Roman" w:hAnsi="Times New Roman" w:cs="Times New Roman"/>
          <w:color w:val="000000" w:themeColor="text1"/>
          <w:sz w:val="24"/>
          <w:szCs w:val="24"/>
        </w:rPr>
        <w:lastRenderedPageBreak/>
        <w:t>Inventário de Ansiedade Traço e Estado (IDATE) para avaliar o nível de ansiedade dos indivíduos (ANEXO B, ANEXO C).</w:t>
      </w:r>
    </w:p>
    <w:p w14:paraId="16ACBE3D" w14:textId="77777777" w:rsidR="000377F9" w:rsidRPr="001466A4" w:rsidRDefault="000377F9">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themeColor="text1"/>
          <w:sz w:val="24"/>
          <w:szCs w:val="24"/>
        </w:rPr>
      </w:pPr>
    </w:p>
    <w:p w14:paraId="57610902" w14:textId="0CEF9F84" w:rsidR="007A3872" w:rsidRPr="001466A4" w:rsidRDefault="00645513" w:rsidP="007A3872">
      <w:pPr>
        <w:pBdr>
          <w:top w:val="nil"/>
          <w:left w:val="nil"/>
          <w:bottom w:val="nil"/>
          <w:right w:val="nil"/>
          <w:between w:val="nil"/>
        </w:pBdr>
        <w:spacing w:after="0" w:line="360" w:lineRule="auto"/>
        <w:jc w:val="both"/>
        <w:rPr>
          <w:rFonts w:ascii="Times New Roman" w:eastAsia="Times New Roman" w:hAnsi="Times New Roman" w:cs="Times New Roman"/>
          <w:b/>
          <w:bCs/>
          <w:color w:val="000000" w:themeColor="text1"/>
          <w:sz w:val="24"/>
          <w:szCs w:val="24"/>
        </w:rPr>
      </w:pPr>
      <w:r w:rsidRPr="001466A4">
        <w:rPr>
          <w:rFonts w:ascii="Times New Roman" w:eastAsia="Times New Roman" w:hAnsi="Times New Roman" w:cs="Times New Roman"/>
          <w:b/>
          <w:bCs/>
          <w:color w:val="000000" w:themeColor="text1"/>
          <w:sz w:val="24"/>
          <w:szCs w:val="24"/>
        </w:rPr>
        <w:t xml:space="preserve">5.7.2 </w:t>
      </w:r>
      <w:r w:rsidR="00430D20" w:rsidRPr="001466A4">
        <w:rPr>
          <w:rFonts w:ascii="Times New Roman" w:eastAsia="Times New Roman" w:hAnsi="Times New Roman" w:cs="Times New Roman"/>
          <w:b/>
          <w:bCs/>
          <w:color w:val="000000" w:themeColor="text1"/>
          <w:sz w:val="24"/>
          <w:szCs w:val="24"/>
        </w:rPr>
        <w:t>Segunda fase</w:t>
      </w:r>
    </w:p>
    <w:p w14:paraId="4562100C" w14:textId="5AB4CD54" w:rsidR="00DA1CC7" w:rsidRPr="001466A4" w:rsidRDefault="006A56CA" w:rsidP="001A24A0">
      <w:pPr>
        <w:spacing w:after="0" w:line="360" w:lineRule="auto"/>
        <w:ind w:firstLine="709"/>
        <w:jc w:val="both"/>
        <w:rPr>
          <w:rFonts w:ascii="Times New Roman" w:eastAsia="Times New Roman" w:hAnsi="Times New Roman" w:cs="Times New Roman"/>
          <w:color w:val="000000" w:themeColor="text1"/>
          <w:sz w:val="24"/>
          <w:szCs w:val="24"/>
        </w:rPr>
      </w:pPr>
      <w:r w:rsidRPr="001466A4">
        <w:rPr>
          <w:rFonts w:ascii="Times New Roman" w:eastAsia="Times New Roman" w:hAnsi="Times New Roman" w:cs="Times New Roman"/>
          <w:color w:val="000000" w:themeColor="text1"/>
          <w:sz w:val="24"/>
          <w:szCs w:val="24"/>
        </w:rPr>
        <w:t xml:space="preserve">Logo após </w:t>
      </w:r>
      <w:r w:rsidR="00640986" w:rsidRPr="001466A4">
        <w:rPr>
          <w:rFonts w:ascii="Times New Roman" w:eastAsia="Times New Roman" w:hAnsi="Times New Roman" w:cs="Times New Roman"/>
          <w:color w:val="000000" w:themeColor="text1"/>
          <w:sz w:val="24"/>
          <w:szCs w:val="24"/>
        </w:rPr>
        <w:t>essas coletas prévias</w:t>
      </w:r>
      <w:r w:rsidRPr="001466A4">
        <w:rPr>
          <w:rFonts w:ascii="Times New Roman" w:eastAsia="Times New Roman" w:hAnsi="Times New Roman" w:cs="Times New Roman"/>
          <w:color w:val="000000" w:themeColor="text1"/>
          <w:sz w:val="24"/>
          <w:szCs w:val="24"/>
        </w:rPr>
        <w:t xml:space="preserve">, virá a execução da aromaterapia anteriormente à retirada do introdutor femoral por 20 minutos e durante sua remoção por mais 20 minutos. Nesta fase, um </w:t>
      </w:r>
      <w:r w:rsidR="006239C3" w:rsidRPr="001466A4">
        <w:rPr>
          <w:rFonts w:ascii="Times New Roman" w:eastAsia="Times New Roman" w:hAnsi="Times New Roman" w:cs="Times New Roman"/>
          <w:color w:val="000000" w:themeColor="text1"/>
          <w:sz w:val="24"/>
          <w:szCs w:val="24"/>
        </w:rPr>
        <w:t>disco</w:t>
      </w:r>
      <w:r w:rsidRPr="001466A4">
        <w:rPr>
          <w:rFonts w:ascii="Times New Roman" w:eastAsia="Times New Roman" w:hAnsi="Times New Roman" w:cs="Times New Roman"/>
          <w:color w:val="000000" w:themeColor="text1"/>
          <w:sz w:val="24"/>
          <w:szCs w:val="24"/>
        </w:rPr>
        <w:t xml:space="preserve"> de algodão embebido do óleo essencial de </w:t>
      </w:r>
      <w:r w:rsidR="00F62E9D" w:rsidRPr="001466A4">
        <w:rPr>
          <w:rFonts w:ascii="Times New Roman" w:eastAsia="Times New Roman" w:hAnsi="Times New Roman" w:cs="Times New Roman"/>
          <w:i/>
          <w:iCs/>
          <w:color w:val="000000" w:themeColor="text1"/>
          <w:sz w:val="24"/>
          <w:szCs w:val="24"/>
        </w:rPr>
        <w:t>Matricaria chamomilla</w:t>
      </w:r>
      <w:r w:rsidRPr="001466A4">
        <w:rPr>
          <w:rFonts w:ascii="Times New Roman" w:eastAsia="Times New Roman" w:hAnsi="Times New Roman" w:cs="Times New Roman"/>
          <w:color w:val="000000" w:themeColor="text1"/>
          <w:sz w:val="24"/>
          <w:szCs w:val="24"/>
        </w:rPr>
        <w:t xml:space="preserve"> ou água destilada será repousado no </w:t>
      </w:r>
      <w:r w:rsidR="00117A75" w:rsidRPr="001466A4">
        <w:rPr>
          <w:rFonts w:ascii="Times New Roman" w:eastAsia="Times New Roman" w:hAnsi="Times New Roman" w:cs="Times New Roman"/>
          <w:color w:val="000000" w:themeColor="text1"/>
          <w:sz w:val="24"/>
          <w:szCs w:val="24"/>
        </w:rPr>
        <w:t>terço superior do tórax</w:t>
      </w:r>
      <w:r w:rsidRPr="001466A4">
        <w:rPr>
          <w:rFonts w:ascii="Times New Roman" w:eastAsia="Times New Roman" w:hAnsi="Times New Roman" w:cs="Times New Roman"/>
          <w:color w:val="000000" w:themeColor="text1"/>
          <w:sz w:val="24"/>
          <w:szCs w:val="24"/>
        </w:rPr>
        <w:t xml:space="preserve"> do paciente, do lado </w:t>
      </w:r>
      <w:r w:rsidR="00117A75" w:rsidRPr="001466A4">
        <w:rPr>
          <w:rFonts w:ascii="Times New Roman" w:eastAsia="Times New Roman" w:hAnsi="Times New Roman" w:cs="Times New Roman"/>
          <w:color w:val="000000" w:themeColor="text1"/>
          <w:sz w:val="24"/>
          <w:szCs w:val="24"/>
        </w:rPr>
        <w:t>direito a cerca de 10-15cm de sua narina</w:t>
      </w:r>
      <w:r w:rsidRPr="001466A4">
        <w:rPr>
          <w:rFonts w:ascii="Times New Roman" w:eastAsia="Times New Roman" w:hAnsi="Times New Roman" w:cs="Times New Roman"/>
          <w:color w:val="000000" w:themeColor="text1"/>
          <w:sz w:val="24"/>
          <w:szCs w:val="24"/>
        </w:rPr>
        <w:t xml:space="preserve">, de modo que o aroma possa ser inalado sem problemas. Nesta fase, será necessário que o paciente esteja monitorizado para que os sinais vitais: pressão arterial, saturação de oxigênio, frequências cardíaca e respiratória possam ser descritas durante a fase dolorosa. </w:t>
      </w:r>
    </w:p>
    <w:p w14:paraId="4562100D" w14:textId="6C3D8F9D" w:rsidR="00DA1CC7" w:rsidRPr="001466A4" w:rsidRDefault="006A56CA">
      <w:pPr>
        <w:spacing w:after="0" w:line="360" w:lineRule="auto"/>
        <w:ind w:firstLine="709"/>
        <w:jc w:val="both"/>
        <w:rPr>
          <w:rFonts w:ascii="Times New Roman" w:eastAsia="Times New Roman" w:hAnsi="Times New Roman" w:cs="Times New Roman"/>
          <w:color w:val="000000" w:themeColor="text1"/>
          <w:sz w:val="24"/>
          <w:szCs w:val="24"/>
        </w:rPr>
      </w:pPr>
      <w:r w:rsidRPr="001466A4">
        <w:rPr>
          <w:rFonts w:ascii="Times New Roman" w:eastAsia="Times New Roman" w:hAnsi="Times New Roman" w:cs="Times New Roman"/>
          <w:color w:val="000000" w:themeColor="text1"/>
          <w:sz w:val="24"/>
          <w:szCs w:val="24"/>
        </w:rPr>
        <w:t xml:space="preserve">Assim que os 40 minutos de intervenção sejam finalizados, o pesquisador aplicará a EVA e a </w:t>
      </w:r>
      <w:r w:rsidR="00BC11B6" w:rsidRPr="001466A4">
        <w:rPr>
          <w:rFonts w:ascii="Times New Roman" w:eastAsia="Times New Roman" w:hAnsi="Times New Roman" w:cs="Times New Roman"/>
          <w:color w:val="000000" w:themeColor="text1"/>
          <w:sz w:val="24"/>
          <w:szCs w:val="24"/>
        </w:rPr>
        <w:t>sessão</w:t>
      </w:r>
      <w:r w:rsidRPr="001466A4">
        <w:rPr>
          <w:rFonts w:ascii="Times New Roman" w:eastAsia="Times New Roman" w:hAnsi="Times New Roman" w:cs="Times New Roman"/>
          <w:color w:val="000000" w:themeColor="text1"/>
          <w:sz w:val="24"/>
          <w:szCs w:val="24"/>
        </w:rPr>
        <w:t xml:space="preserve"> </w:t>
      </w:r>
      <w:r w:rsidR="00616873" w:rsidRPr="001466A4">
        <w:rPr>
          <w:rFonts w:ascii="Times New Roman" w:eastAsia="Times New Roman" w:hAnsi="Times New Roman" w:cs="Times New Roman"/>
          <w:color w:val="000000" w:themeColor="text1"/>
          <w:sz w:val="24"/>
          <w:szCs w:val="24"/>
        </w:rPr>
        <w:t>“E</w:t>
      </w:r>
      <w:r w:rsidR="00BC11B6" w:rsidRPr="001466A4">
        <w:rPr>
          <w:rFonts w:ascii="Times New Roman" w:eastAsia="Times New Roman" w:hAnsi="Times New Roman" w:cs="Times New Roman"/>
          <w:color w:val="000000" w:themeColor="text1"/>
          <w:sz w:val="24"/>
          <w:szCs w:val="24"/>
        </w:rPr>
        <w:t>stado</w:t>
      </w:r>
      <w:r w:rsidR="00616873" w:rsidRPr="001466A4">
        <w:rPr>
          <w:rFonts w:ascii="Times New Roman" w:eastAsia="Times New Roman" w:hAnsi="Times New Roman" w:cs="Times New Roman"/>
          <w:color w:val="000000" w:themeColor="text1"/>
          <w:sz w:val="24"/>
          <w:szCs w:val="24"/>
        </w:rPr>
        <w:t>”</w:t>
      </w:r>
      <w:r w:rsidR="00BC11B6" w:rsidRPr="001466A4">
        <w:rPr>
          <w:rFonts w:ascii="Times New Roman" w:eastAsia="Times New Roman" w:hAnsi="Times New Roman" w:cs="Times New Roman"/>
          <w:color w:val="000000" w:themeColor="text1"/>
          <w:sz w:val="24"/>
          <w:szCs w:val="24"/>
        </w:rPr>
        <w:t xml:space="preserve"> do </w:t>
      </w:r>
      <w:r w:rsidRPr="001466A4">
        <w:rPr>
          <w:rFonts w:ascii="Times New Roman" w:eastAsia="Times New Roman" w:hAnsi="Times New Roman" w:cs="Times New Roman"/>
          <w:color w:val="000000" w:themeColor="text1"/>
          <w:sz w:val="24"/>
          <w:szCs w:val="24"/>
        </w:rPr>
        <w:t>IDATE</w:t>
      </w:r>
      <w:r w:rsidR="00BC11B6" w:rsidRPr="001466A4">
        <w:rPr>
          <w:rFonts w:ascii="Times New Roman" w:eastAsia="Times New Roman" w:hAnsi="Times New Roman" w:cs="Times New Roman"/>
          <w:color w:val="000000" w:themeColor="text1"/>
          <w:sz w:val="24"/>
          <w:szCs w:val="24"/>
        </w:rPr>
        <w:t xml:space="preserve">  para avaliar se houve </w:t>
      </w:r>
      <w:r w:rsidR="00616873" w:rsidRPr="001466A4">
        <w:rPr>
          <w:rFonts w:ascii="Times New Roman" w:eastAsia="Times New Roman" w:hAnsi="Times New Roman" w:cs="Times New Roman"/>
          <w:color w:val="000000" w:themeColor="text1"/>
          <w:sz w:val="24"/>
          <w:szCs w:val="24"/>
        </w:rPr>
        <w:t xml:space="preserve">efeito na dor e a </w:t>
      </w:r>
      <w:r w:rsidR="00BC11B6" w:rsidRPr="001466A4">
        <w:rPr>
          <w:rFonts w:ascii="Times New Roman" w:eastAsia="Times New Roman" w:hAnsi="Times New Roman" w:cs="Times New Roman"/>
          <w:color w:val="000000" w:themeColor="text1"/>
          <w:sz w:val="24"/>
          <w:szCs w:val="24"/>
        </w:rPr>
        <w:t>diferença nos níveis de ansiedade diante da situação</w:t>
      </w:r>
      <w:r w:rsidRPr="001466A4">
        <w:rPr>
          <w:rFonts w:ascii="Times New Roman" w:eastAsia="Times New Roman" w:hAnsi="Times New Roman" w:cs="Times New Roman"/>
          <w:color w:val="000000" w:themeColor="text1"/>
          <w:sz w:val="24"/>
          <w:szCs w:val="24"/>
        </w:rPr>
        <w:t xml:space="preserve"> </w:t>
      </w:r>
      <w:r w:rsidR="00616873" w:rsidRPr="001466A4">
        <w:rPr>
          <w:rFonts w:ascii="Times New Roman" w:eastAsia="Times New Roman" w:hAnsi="Times New Roman" w:cs="Times New Roman"/>
          <w:color w:val="000000" w:themeColor="text1"/>
          <w:sz w:val="24"/>
          <w:szCs w:val="24"/>
        </w:rPr>
        <w:t>de</w:t>
      </w:r>
      <w:r w:rsidRPr="001466A4">
        <w:rPr>
          <w:rFonts w:ascii="Times New Roman" w:eastAsia="Times New Roman" w:hAnsi="Times New Roman" w:cs="Times New Roman"/>
          <w:color w:val="000000" w:themeColor="text1"/>
          <w:sz w:val="24"/>
          <w:szCs w:val="24"/>
        </w:rPr>
        <w:t xml:space="preserve"> retirada do introdutor arterial por via femoral</w:t>
      </w:r>
      <w:r w:rsidR="00616873" w:rsidRPr="001466A4">
        <w:rPr>
          <w:rFonts w:ascii="Times New Roman" w:eastAsia="Times New Roman" w:hAnsi="Times New Roman" w:cs="Times New Roman"/>
          <w:color w:val="000000" w:themeColor="text1"/>
          <w:sz w:val="24"/>
          <w:szCs w:val="24"/>
        </w:rPr>
        <w:t>, respectivamente</w:t>
      </w:r>
      <w:r w:rsidRPr="001466A4">
        <w:rPr>
          <w:rFonts w:ascii="Times New Roman" w:eastAsia="Times New Roman" w:hAnsi="Times New Roman" w:cs="Times New Roman"/>
          <w:color w:val="000000" w:themeColor="text1"/>
          <w:sz w:val="24"/>
          <w:szCs w:val="24"/>
        </w:rPr>
        <w:t>. Depois do paciente descrever a intensidade da sua dor e responder às questões sobre sua ansiedade neste procedimento, o pesquisador verificará e descreverá os sinais vitais desse indivíduo, avaliação da presença de sudorese, palidez e expressão vocal e facial de dor no terceiro momento de avaliação.</w:t>
      </w:r>
    </w:p>
    <w:p w14:paraId="4562100E" w14:textId="76AF73E4" w:rsidR="00DA1CC7" w:rsidRPr="001466A4" w:rsidRDefault="006A56CA">
      <w:pPr>
        <w:spacing w:after="0" w:line="360" w:lineRule="auto"/>
        <w:ind w:firstLine="709"/>
        <w:jc w:val="both"/>
        <w:rPr>
          <w:rFonts w:ascii="Times New Roman" w:eastAsia="Times New Roman" w:hAnsi="Times New Roman" w:cs="Times New Roman"/>
          <w:color w:val="000000" w:themeColor="text1"/>
          <w:sz w:val="24"/>
          <w:szCs w:val="24"/>
        </w:rPr>
      </w:pPr>
      <w:r w:rsidRPr="001466A4">
        <w:rPr>
          <w:rFonts w:ascii="Times New Roman" w:eastAsia="Times New Roman" w:hAnsi="Times New Roman" w:cs="Times New Roman"/>
          <w:color w:val="000000" w:themeColor="text1"/>
          <w:sz w:val="24"/>
          <w:szCs w:val="24"/>
        </w:rPr>
        <w:t xml:space="preserve">Os dados dos três primeiros pacientes serão excluídos para comporem o teste piloto com o objetivo de ajustar e aperfeiçoar o estudo. Se não houver modificações ou aperfeiçoamentos nos instrumentos que serão utilizados, esses três primeiros pacientes irão compor a amostra final. </w:t>
      </w:r>
    </w:p>
    <w:p w14:paraId="4562100F" w14:textId="77777777" w:rsidR="00DA1CC7" w:rsidRPr="001466A4" w:rsidRDefault="00DA1CC7">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themeColor="text1"/>
          <w:sz w:val="24"/>
          <w:szCs w:val="24"/>
        </w:rPr>
      </w:pPr>
    </w:p>
    <w:p w14:paraId="45621010" w14:textId="0FCD898B" w:rsidR="00DA1CC7" w:rsidRPr="001466A4" w:rsidRDefault="00645513" w:rsidP="00381C73">
      <w:pPr>
        <w:pStyle w:val="Subttulo1"/>
      </w:pPr>
      <w:bookmarkStart w:id="30" w:name="_Toc208579928"/>
      <w:r w:rsidRPr="001466A4">
        <w:t>TRATAMENTO ESTATÍSTICO</w:t>
      </w:r>
      <w:bookmarkEnd w:id="30"/>
    </w:p>
    <w:p w14:paraId="45621011" w14:textId="77777777" w:rsidR="00DA1CC7" w:rsidRPr="001466A4" w:rsidRDefault="006A56CA">
      <w:pPr>
        <w:spacing w:after="0" w:line="360" w:lineRule="auto"/>
        <w:ind w:firstLine="709"/>
        <w:jc w:val="both"/>
        <w:rPr>
          <w:rFonts w:ascii="Times New Roman" w:eastAsia="Times New Roman" w:hAnsi="Times New Roman" w:cs="Times New Roman"/>
          <w:color w:val="000000" w:themeColor="text1"/>
          <w:sz w:val="24"/>
          <w:szCs w:val="24"/>
        </w:rPr>
      </w:pPr>
      <w:r w:rsidRPr="001466A4">
        <w:rPr>
          <w:rFonts w:ascii="Times New Roman" w:eastAsia="Times New Roman" w:hAnsi="Times New Roman" w:cs="Times New Roman"/>
          <w:color w:val="000000" w:themeColor="text1"/>
          <w:sz w:val="24"/>
          <w:szCs w:val="24"/>
        </w:rPr>
        <w:t xml:space="preserve">Os dados coletados serão inseridos em banco de dados construído no programa </w:t>
      </w:r>
      <w:r w:rsidRPr="001466A4">
        <w:rPr>
          <w:rFonts w:ascii="Times New Roman" w:eastAsia="Times New Roman" w:hAnsi="Times New Roman" w:cs="Times New Roman"/>
          <w:i/>
          <w:color w:val="000000" w:themeColor="text1"/>
          <w:sz w:val="24"/>
          <w:szCs w:val="24"/>
        </w:rPr>
        <w:t xml:space="preserve">Microsoft </w:t>
      </w:r>
      <w:r w:rsidRPr="001466A4">
        <w:rPr>
          <w:rFonts w:ascii="Times New Roman" w:eastAsia="Times New Roman" w:hAnsi="Times New Roman" w:cs="Times New Roman"/>
          <w:color w:val="000000" w:themeColor="text1"/>
          <w:sz w:val="24"/>
          <w:szCs w:val="24"/>
        </w:rPr>
        <w:t xml:space="preserve">Excel e, posteriormente, exportados para um </w:t>
      </w:r>
      <w:r w:rsidRPr="001466A4">
        <w:rPr>
          <w:rFonts w:ascii="Times New Roman" w:eastAsia="Times New Roman" w:hAnsi="Times New Roman" w:cs="Times New Roman"/>
          <w:i/>
          <w:color w:val="000000" w:themeColor="text1"/>
          <w:sz w:val="24"/>
          <w:szCs w:val="24"/>
        </w:rPr>
        <w:t>software</w:t>
      </w:r>
      <w:r w:rsidRPr="001466A4">
        <w:rPr>
          <w:rFonts w:ascii="Times New Roman" w:eastAsia="Times New Roman" w:hAnsi="Times New Roman" w:cs="Times New Roman"/>
          <w:color w:val="000000" w:themeColor="text1"/>
          <w:sz w:val="24"/>
          <w:szCs w:val="24"/>
        </w:rPr>
        <w:t xml:space="preserve"> informatizado, o </w:t>
      </w:r>
      <w:r w:rsidRPr="001466A4">
        <w:rPr>
          <w:rFonts w:ascii="Times New Roman" w:eastAsia="Times New Roman" w:hAnsi="Times New Roman" w:cs="Times New Roman"/>
          <w:i/>
          <w:color w:val="000000" w:themeColor="text1"/>
          <w:sz w:val="24"/>
          <w:szCs w:val="24"/>
        </w:rPr>
        <w:t xml:space="preserve">Statistical Package for Social Science Versão </w:t>
      </w:r>
      <w:r w:rsidRPr="001466A4">
        <w:rPr>
          <w:rFonts w:ascii="Times New Roman" w:eastAsia="Times New Roman" w:hAnsi="Times New Roman" w:cs="Times New Roman"/>
          <w:color w:val="000000" w:themeColor="text1"/>
          <w:sz w:val="24"/>
          <w:szCs w:val="24"/>
        </w:rPr>
        <w:t>18.0 (SPSS Versão 20.0), onde serão realizadas análises descritivas e inferenciais, sendo os resultados apresentados mediante tabelas, quadros e figuras. Para a avaliação das variáveis, o estudo utilizará o Teste Qui-quadrado (χ²), Teste de Fisher ou ANOVA. Também serão utilizados demais testes estatísticos que se fizerem necessários. Será adotado um nível de significância de 5% (p=0,05).</w:t>
      </w:r>
    </w:p>
    <w:p w14:paraId="45621012" w14:textId="77777777" w:rsidR="00DA1CC7" w:rsidRPr="001466A4" w:rsidRDefault="00DA1CC7">
      <w:pPr>
        <w:spacing w:after="0" w:line="360" w:lineRule="auto"/>
        <w:jc w:val="both"/>
        <w:rPr>
          <w:rFonts w:ascii="Times New Roman" w:eastAsia="Times New Roman" w:hAnsi="Times New Roman" w:cs="Times New Roman"/>
          <w:color w:val="000000" w:themeColor="text1"/>
          <w:sz w:val="24"/>
          <w:szCs w:val="24"/>
        </w:rPr>
      </w:pPr>
    </w:p>
    <w:p w14:paraId="45621013" w14:textId="3BCA61BB" w:rsidR="00DA1CC7" w:rsidRPr="001466A4" w:rsidRDefault="00645513" w:rsidP="00381C73">
      <w:pPr>
        <w:pStyle w:val="Subttulo1"/>
      </w:pPr>
      <w:bookmarkStart w:id="31" w:name="_Toc208579929"/>
      <w:r w:rsidRPr="001466A4">
        <w:t>ASPECTOS LEGAIS E ÉTICOS</w:t>
      </w:r>
      <w:bookmarkEnd w:id="31"/>
    </w:p>
    <w:p w14:paraId="45621014" w14:textId="77777777" w:rsidR="00DA1CC7" w:rsidRPr="001466A4" w:rsidRDefault="006A56CA">
      <w:pPr>
        <w:spacing w:after="0" w:line="360" w:lineRule="auto"/>
        <w:ind w:firstLine="708"/>
        <w:jc w:val="both"/>
        <w:rPr>
          <w:rFonts w:ascii="Times New Roman" w:eastAsia="Times New Roman" w:hAnsi="Times New Roman" w:cs="Times New Roman"/>
          <w:color w:val="000000" w:themeColor="text1"/>
          <w:sz w:val="24"/>
          <w:szCs w:val="24"/>
        </w:rPr>
      </w:pPr>
      <w:r w:rsidRPr="001466A4">
        <w:rPr>
          <w:rFonts w:ascii="Times New Roman" w:eastAsia="Times New Roman" w:hAnsi="Times New Roman" w:cs="Times New Roman"/>
          <w:color w:val="000000" w:themeColor="text1"/>
          <w:sz w:val="24"/>
          <w:szCs w:val="24"/>
        </w:rPr>
        <w:lastRenderedPageBreak/>
        <w:t>A pesquisa será enviada ao Hospital do Coração de Natal, objetivando solicitar uma autorização da instituição por meio de uma carta de anuência, e posteriormente será submetida ao Comitê de Ética em Pesquisa da Universidade Federal do Rio Grande do Norte (CEP UFRN) para apreciação e aprovação. Considerando o respeito à dignidade humana e proteção de vida dos participantes, o estudo se preocupará em atender todos os preceitos éticos de pesquisas envolvendo seres humanos, considerando a Resolução 466/2012, do Conselho Nacional de Saúde (CNS) quanto à participação ser de cunho voluntário, sem fins lucrativos e mediante assinatura prévia do TCLE. Enfatiza-se que a desistência da participação pode ocorrer a qualquer momento, estando isento de dano, julgamento ou penalidade (Brasil, 2012).  Após aprovação do CEP, o projeto será submetido ao Registro Brasileiro de Ensaios Clínicos (ReBEC).</w:t>
      </w:r>
    </w:p>
    <w:p w14:paraId="45621015" w14:textId="77777777" w:rsidR="00DA1CC7" w:rsidRPr="001466A4" w:rsidRDefault="00DA1CC7">
      <w:pPr>
        <w:spacing w:after="0" w:line="360" w:lineRule="auto"/>
        <w:jc w:val="both"/>
        <w:rPr>
          <w:rFonts w:ascii="Times New Roman" w:eastAsia="Times New Roman" w:hAnsi="Times New Roman" w:cs="Times New Roman"/>
          <w:color w:val="000000" w:themeColor="text1"/>
          <w:sz w:val="24"/>
          <w:szCs w:val="24"/>
        </w:rPr>
      </w:pPr>
    </w:p>
    <w:p w14:paraId="45621016" w14:textId="259E4ACD" w:rsidR="00DA1CC7" w:rsidRPr="001466A4" w:rsidRDefault="00645513">
      <w:pPr>
        <w:pBdr>
          <w:top w:val="nil"/>
          <w:left w:val="nil"/>
          <w:bottom w:val="nil"/>
          <w:right w:val="nil"/>
          <w:between w:val="nil"/>
        </w:pBdr>
        <w:spacing w:after="0" w:line="360" w:lineRule="auto"/>
        <w:jc w:val="both"/>
        <w:rPr>
          <w:rFonts w:ascii="Times New Roman" w:eastAsia="Times New Roman" w:hAnsi="Times New Roman" w:cs="Times New Roman"/>
          <w:color w:val="000000" w:themeColor="text1"/>
          <w:sz w:val="24"/>
          <w:szCs w:val="24"/>
        </w:rPr>
      </w:pPr>
      <w:r w:rsidRPr="001466A4">
        <w:rPr>
          <w:rFonts w:ascii="Times New Roman" w:eastAsia="Times New Roman" w:hAnsi="Times New Roman" w:cs="Times New Roman"/>
          <w:color w:val="000000" w:themeColor="text1"/>
          <w:sz w:val="24"/>
          <w:szCs w:val="24"/>
        </w:rPr>
        <w:t xml:space="preserve">5.9.1 </w:t>
      </w:r>
      <w:r w:rsidR="006302E7" w:rsidRPr="001466A4">
        <w:rPr>
          <w:rFonts w:ascii="Times New Roman" w:eastAsia="Times New Roman" w:hAnsi="Times New Roman" w:cs="Times New Roman"/>
          <w:b/>
          <w:bCs/>
          <w:color w:val="000000" w:themeColor="text1"/>
          <w:sz w:val="24"/>
          <w:szCs w:val="24"/>
        </w:rPr>
        <w:t>Análise dos riscos</w:t>
      </w:r>
      <w:r w:rsidRPr="001466A4">
        <w:rPr>
          <w:rFonts w:ascii="Times New Roman" w:eastAsia="Times New Roman" w:hAnsi="Times New Roman" w:cs="Times New Roman"/>
          <w:color w:val="000000" w:themeColor="text1"/>
          <w:sz w:val="24"/>
          <w:szCs w:val="24"/>
        </w:rPr>
        <w:t xml:space="preserve"> </w:t>
      </w:r>
    </w:p>
    <w:p w14:paraId="45621017" w14:textId="6E1363F9" w:rsidR="00DA1CC7" w:rsidRPr="001466A4" w:rsidRDefault="006A56CA">
      <w:pPr>
        <w:shd w:val="clear" w:color="auto" w:fill="FFFFFF"/>
        <w:spacing w:after="0" w:line="360" w:lineRule="auto"/>
        <w:ind w:firstLine="708"/>
        <w:jc w:val="both"/>
        <w:rPr>
          <w:rFonts w:ascii="Times New Roman" w:eastAsia="Times New Roman" w:hAnsi="Times New Roman" w:cs="Times New Roman"/>
          <w:color w:val="000000" w:themeColor="text1"/>
          <w:sz w:val="24"/>
          <w:szCs w:val="24"/>
        </w:rPr>
      </w:pPr>
      <w:r w:rsidRPr="001466A4">
        <w:rPr>
          <w:rFonts w:ascii="Times New Roman" w:eastAsia="Times New Roman" w:hAnsi="Times New Roman" w:cs="Times New Roman"/>
          <w:color w:val="000000" w:themeColor="text1"/>
          <w:sz w:val="24"/>
          <w:szCs w:val="24"/>
        </w:rPr>
        <w:t xml:space="preserve">No presente estudo, o óleo essencial de </w:t>
      </w:r>
      <w:r w:rsidR="00B9100E" w:rsidRPr="00B9100E">
        <w:rPr>
          <w:rFonts w:ascii="Times New Roman" w:eastAsia="Times New Roman" w:hAnsi="Times New Roman" w:cs="Times New Roman"/>
          <w:i/>
          <w:iCs/>
          <w:color w:val="000000" w:themeColor="text1"/>
          <w:sz w:val="24"/>
          <w:szCs w:val="24"/>
        </w:rPr>
        <w:t>Matricaria chamomilla</w:t>
      </w:r>
      <w:r w:rsidRPr="001466A4">
        <w:rPr>
          <w:rFonts w:ascii="Times New Roman" w:eastAsia="Times New Roman" w:hAnsi="Times New Roman" w:cs="Times New Roman"/>
          <w:color w:val="000000" w:themeColor="text1"/>
          <w:sz w:val="24"/>
          <w:szCs w:val="24"/>
        </w:rPr>
        <w:t xml:space="preserve"> será utilizado aromaticamente, sendo considerada a forma mais recomendada pelos estudos para introdução de óleos essenciais terapêuticos no atendimento ao paciente (Farrar, 2020). Trata-se de uma intervenção menos invasiva e, por isso, não ocasionam efeitos adversos como a dermatite de contato quando o óleo é utilizado topicamente ou a toxicidade decorrente do seu uso por via oral.</w:t>
      </w:r>
    </w:p>
    <w:p w14:paraId="45621018" w14:textId="77777777" w:rsidR="00DA1CC7" w:rsidRPr="001466A4" w:rsidRDefault="006A56CA">
      <w:pPr>
        <w:shd w:val="clear" w:color="auto" w:fill="FFFFFF"/>
        <w:spacing w:after="0" w:line="360" w:lineRule="auto"/>
        <w:ind w:firstLine="708"/>
        <w:jc w:val="both"/>
        <w:rPr>
          <w:rFonts w:ascii="Times New Roman" w:eastAsia="Times New Roman" w:hAnsi="Times New Roman" w:cs="Times New Roman"/>
          <w:color w:val="000000" w:themeColor="text1"/>
          <w:sz w:val="24"/>
          <w:szCs w:val="24"/>
        </w:rPr>
      </w:pPr>
      <w:r w:rsidRPr="001466A4">
        <w:rPr>
          <w:rFonts w:ascii="Times New Roman" w:eastAsia="Times New Roman" w:hAnsi="Times New Roman" w:cs="Times New Roman"/>
          <w:color w:val="000000" w:themeColor="text1"/>
          <w:sz w:val="24"/>
          <w:szCs w:val="24"/>
        </w:rPr>
        <w:t xml:space="preserve">Os riscos na aplicação da aromaterapia com óleo de camomila são mínimos, configurando-se uma prática segura (Farrar, 2020; Lowring, 2019). No entanto, existe a possibilidade de alguns pacientes, durante o uso desta intervenção, ficarem incomodados com o aroma que está sendo inalado, já que a sensibilidade olfatória é considerada individual. Para isso, será garantido uma diluição adequada do óleo essencial e evitado a inalação direta por um período prolongado de tempo. </w:t>
      </w:r>
    </w:p>
    <w:p w14:paraId="45621019" w14:textId="43F4A6DC" w:rsidR="00DA1CC7" w:rsidRDefault="006A56CA">
      <w:pPr>
        <w:shd w:val="clear" w:color="auto" w:fill="FFFFFF"/>
        <w:spacing w:after="0" w:line="360" w:lineRule="auto"/>
        <w:ind w:firstLine="708"/>
        <w:jc w:val="both"/>
        <w:rPr>
          <w:rFonts w:ascii="Times New Roman" w:eastAsia="Times New Roman" w:hAnsi="Times New Roman" w:cs="Times New Roman"/>
          <w:color w:val="000000" w:themeColor="text1"/>
          <w:sz w:val="24"/>
          <w:szCs w:val="24"/>
        </w:rPr>
      </w:pPr>
      <w:r w:rsidRPr="001466A4">
        <w:rPr>
          <w:rFonts w:ascii="Times New Roman" w:eastAsia="Times New Roman" w:hAnsi="Times New Roman" w:cs="Times New Roman"/>
          <w:color w:val="000000" w:themeColor="text1"/>
          <w:sz w:val="24"/>
          <w:szCs w:val="24"/>
        </w:rPr>
        <w:t xml:space="preserve">Além disso, as reações adversas são mais prováveis de acontecer quando os óleos utilizados estão adulterados (Lowring, 2019). Por esse motivo, a pesquisa também </w:t>
      </w:r>
      <w:r w:rsidRPr="00BE185B">
        <w:rPr>
          <w:rFonts w:ascii="Times New Roman" w:eastAsia="Times New Roman" w:hAnsi="Times New Roman" w:cs="Times New Roman"/>
          <w:color w:val="000000" w:themeColor="text1"/>
          <w:sz w:val="24"/>
          <w:szCs w:val="24"/>
        </w:rPr>
        <w:t>garanti</w:t>
      </w:r>
      <w:r w:rsidR="00390E28">
        <w:rPr>
          <w:rFonts w:ascii="Times New Roman" w:eastAsia="Times New Roman" w:hAnsi="Times New Roman" w:cs="Times New Roman"/>
          <w:color w:val="000000" w:themeColor="text1"/>
          <w:sz w:val="24"/>
          <w:szCs w:val="24"/>
        </w:rPr>
        <w:t>u</w:t>
      </w:r>
      <w:r w:rsidRPr="001466A4">
        <w:rPr>
          <w:rFonts w:ascii="Times New Roman" w:eastAsia="Times New Roman" w:hAnsi="Times New Roman" w:cs="Times New Roman"/>
          <w:color w:val="000000" w:themeColor="text1"/>
          <w:sz w:val="24"/>
          <w:szCs w:val="24"/>
        </w:rPr>
        <w:t xml:space="preserve"> a busca por um fornecedor confiável, que </w:t>
      </w:r>
      <w:r w:rsidRPr="00BE185B">
        <w:rPr>
          <w:rFonts w:ascii="Times New Roman" w:eastAsia="Times New Roman" w:hAnsi="Times New Roman" w:cs="Times New Roman"/>
          <w:color w:val="000000" w:themeColor="text1"/>
          <w:sz w:val="24"/>
          <w:szCs w:val="24"/>
        </w:rPr>
        <w:t>ofere</w:t>
      </w:r>
      <w:r w:rsidR="00390E28">
        <w:rPr>
          <w:rFonts w:ascii="Times New Roman" w:eastAsia="Times New Roman" w:hAnsi="Times New Roman" w:cs="Times New Roman"/>
          <w:color w:val="000000" w:themeColor="text1"/>
          <w:sz w:val="24"/>
          <w:szCs w:val="24"/>
        </w:rPr>
        <w:t>ce</w:t>
      </w:r>
      <w:r w:rsidRPr="001466A4">
        <w:rPr>
          <w:rFonts w:ascii="Times New Roman" w:eastAsia="Times New Roman" w:hAnsi="Times New Roman" w:cs="Times New Roman"/>
          <w:color w:val="000000" w:themeColor="text1"/>
          <w:sz w:val="24"/>
          <w:szCs w:val="24"/>
        </w:rPr>
        <w:t xml:space="preserve"> testes de qualidade para que uso do óleo essencial seja seguro durante a intervenção.</w:t>
      </w:r>
    </w:p>
    <w:p w14:paraId="6662616D" w14:textId="67FADC89" w:rsidR="000A3178" w:rsidRPr="000A3178" w:rsidRDefault="008456B9">
      <w:pPr>
        <w:shd w:val="clear" w:color="auto" w:fill="FFFFFF"/>
        <w:spacing w:after="0" w:line="360" w:lineRule="auto"/>
        <w:ind w:firstLine="708"/>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Por fim, foi solicitada a parceria da instituição hospitalar para eventual suporte psicológico e médico em casos de intercorrências durante a pesquisa, tais como reações emocionais intensas decorrentes da aplicação dos instrumentos de coleta de dados ou possíveis reações alérgicas ao óleo de </w:t>
      </w:r>
      <w:r>
        <w:rPr>
          <w:rFonts w:ascii="Times New Roman" w:eastAsia="Times New Roman" w:hAnsi="Times New Roman" w:cs="Times New Roman"/>
          <w:i/>
          <w:iCs/>
          <w:color w:val="000000" w:themeColor="text1"/>
          <w:sz w:val="24"/>
          <w:szCs w:val="24"/>
        </w:rPr>
        <w:t xml:space="preserve">Matricaria chamomilla, </w:t>
      </w:r>
      <w:r>
        <w:rPr>
          <w:rFonts w:ascii="Times New Roman" w:eastAsia="Times New Roman" w:hAnsi="Times New Roman" w:cs="Times New Roman"/>
          <w:color w:val="000000" w:themeColor="text1"/>
          <w:sz w:val="24"/>
          <w:szCs w:val="24"/>
        </w:rPr>
        <w:t>que possam demandar atendimento além do manejo inicial previsto pela pesquisadora.</w:t>
      </w:r>
      <w:r w:rsidR="000A3178">
        <w:rPr>
          <w:rFonts w:ascii="Times New Roman" w:eastAsia="Times New Roman" w:hAnsi="Times New Roman" w:cs="Times New Roman"/>
          <w:color w:val="000000" w:themeColor="text1"/>
          <w:sz w:val="24"/>
          <w:szCs w:val="24"/>
        </w:rPr>
        <w:t xml:space="preserve">Por fim, foi solicitada a parceria da instituição </w:t>
      </w:r>
      <w:r w:rsidR="000A3178">
        <w:rPr>
          <w:rFonts w:ascii="Times New Roman" w:eastAsia="Times New Roman" w:hAnsi="Times New Roman" w:cs="Times New Roman"/>
          <w:color w:val="000000" w:themeColor="text1"/>
          <w:sz w:val="24"/>
          <w:szCs w:val="24"/>
        </w:rPr>
        <w:lastRenderedPageBreak/>
        <w:t xml:space="preserve">hospitalar para eventual suporte psicológico e médico em casos de intercorrências durante a pesquisa, tais como reações emocionais intensas decorrentes da aplicação dos instrumentos de coleta de dados ou possíveis reações alérgicas ao óleo </w:t>
      </w:r>
      <w:r w:rsidR="00E521F3" w:rsidRPr="00E521F3">
        <w:rPr>
          <w:rFonts w:ascii="Times New Roman" w:eastAsia="Times New Roman" w:hAnsi="Times New Roman" w:cs="Times New Roman"/>
          <w:color w:val="000000" w:themeColor="text1"/>
          <w:sz w:val="24"/>
          <w:szCs w:val="24"/>
        </w:rPr>
        <w:t xml:space="preserve">essencial </w:t>
      </w:r>
      <w:r w:rsidR="000A3178">
        <w:rPr>
          <w:rFonts w:ascii="Times New Roman" w:eastAsia="Times New Roman" w:hAnsi="Times New Roman" w:cs="Times New Roman"/>
          <w:color w:val="000000" w:themeColor="text1"/>
          <w:sz w:val="24"/>
          <w:szCs w:val="24"/>
        </w:rPr>
        <w:t xml:space="preserve">de </w:t>
      </w:r>
      <w:r w:rsidR="000A3178">
        <w:rPr>
          <w:rFonts w:ascii="Times New Roman" w:eastAsia="Times New Roman" w:hAnsi="Times New Roman" w:cs="Times New Roman"/>
          <w:i/>
          <w:iCs/>
          <w:color w:val="000000" w:themeColor="text1"/>
          <w:sz w:val="24"/>
          <w:szCs w:val="24"/>
        </w:rPr>
        <w:t xml:space="preserve">Matricaria chamomilla, </w:t>
      </w:r>
      <w:r w:rsidR="000A3178">
        <w:rPr>
          <w:rFonts w:ascii="Times New Roman" w:eastAsia="Times New Roman" w:hAnsi="Times New Roman" w:cs="Times New Roman"/>
          <w:color w:val="000000" w:themeColor="text1"/>
          <w:sz w:val="24"/>
          <w:szCs w:val="24"/>
        </w:rPr>
        <w:t>que possam demandar atendimento além do manejo inicial previsto pela pesquisadora.</w:t>
      </w:r>
    </w:p>
    <w:p w14:paraId="4562101A" w14:textId="72910196" w:rsidR="00DA1CC7" w:rsidRPr="001466A4" w:rsidRDefault="00DA1CC7" w:rsidP="00E521F3">
      <w:pPr>
        <w:shd w:val="clear" w:color="auto" w:fill="FFFFFF"/>
        <w:spacing w:after="0" w:line="360" w:lineRule="auto"/>
        <w:ind w:firstLine="708"/>
        <w:jc w:val="both"/>
        <w:rPr>
          <w:rFonts w:ascii="Times New Roman" w:eastAsia="Times New Roman" w:hAnsi="Times New Roman" w:cs="Times New Roman"/>
          <w:color w:val="000000" w:themeColor="text1"/>
          <w:sz w:val="24"/>
          <w:szCs w:val="24"/>
        </w:rPr>
      </w:pPr>
    </w:p>
    <w:p w14:paraId="53EA40C5" w14:textId="77777777" w:rsidR="00F710F6" w:rsidRPr="00BE185B" w:rsidRDefault="00F710F6" w:rsidP="00E521F3">
      <w:pPr>
        <w:shd w:val="clear" w:color="auto" w:fill="FFFFFF"/>
        <w:spacing w:after="0" w:line="360" w:lineRule="auto"/>
        <w:ind w:firstLine="708"/>
        <w:jc w:val="both"/>
        <w:rPr>
          <w:rFonts w:ascii="Times New Roman" w:eastAsia="Times New Roman" w:hAnsi="Times New Roman" w:cs="Times New Roman"/>
          <w:color w:val="000000" w:themeColor="text1"/>
          <w:sz w:val="24"/>
          <w:szCs w:val="24"/>
        </w:rPr>
      </w:pPr>
    </w:p>
    <w:p w14:paraId="4562101B" w14:textId="2B13962E" w:rsidR="00DA1CC7" w:rsidRPr="001466A4" w:rsidRDefault="006302E7">
      <w:pPr>
        <w:pBdr>
          <w:top w:val="nil"/>
          <w:left w:val="nil"/>
          <w:bottom w:val="nil"/>
          <w:right w:val="nil"/>
          <w:between w:val="nil"/>
        </w:pBdr>
        <w:spacing w:after="0" w:line="360" w:lineRule="auto"/>
        <w:jc w:val="both"/>
        <w:rPr>
          <w:rFonts w:ascii="Times New Roman" w:eastAsia="Times New Roman" w:hAnsi="Times New Roman" w:cs="Times New Roman"/>
          <w:b/>
          <w:bCs/>
          <w:color w:val="000000" w:themeColor="text1"/>
          <w:sz w:val="24"/>
          <w:szCs w:val="24"/>
        </w:rPr>
      </w:pPr>
      <w:r w:rsidRPr="001466A4">
        <w:rPr>
          <w:rFonts w:ascii="Times New Roman" w:eastAsia="Times New Roman" w:hAnsi="Times New Roman" w:cs="Times New Roman"/>
          <w:b/>
          <w:bCs/>
          <w:color w:val="000000" w:themeColor="text1"/>
          <w:sz w:val="24"/>
          <w:szCs w:val="24"/>
        </w:rPr>
        <w:t>5.9.2 Análise dos benefícios</w:t>
      </w:r>
    </w:p>
    <w:p w14:paraId="4562101C" w14:textId="77777777" w:rsidR="00DA1CC7" w:rsidRPr="001466A4" w:rsidRDefault="006A56CA">
      <w:pPr>
        <w:spacing w:after="0" w:line="360" w:lineRule="auto"/>
        <w:ind w:firstLine="709"/>
        <w:jc w:val="both"/>
        <w:rPr>
          <w:rFonts w:ascii="Times New Roman" w:eastAsia="Times New Roman" w:hAnsi="Times New Roman" w:cs="Times New Roman"/>
          <w:color w:val="000000" w:themeColor="text1"/>
          <w:sz w:val="24"/>
          <w:szCs w:val="24"/>
        </w:rPr>
      </w:pPr>
      <w:bookmarkStart w:id="32" w:name="_heading=h.ev0ga846iwqi" w:colFirst="0" w:colLast="0"/>
      <w:bookmarkEnd w:id="32"/>
      <w:r w:rsidRPr="001466A4">
        <w:rPr>
          <w:rFonts w:ascii="Times New Roman" w:eastAsia="Times New Roman" w:hAnsi="Times New Roman" w:cs="Times New Roman"/>
          <w:color w:val="000000" w:themeColor="text1"/>
          <w:sz w:val="24"/>
          <w:szCs w:val="24"/>
        </w:rPr>
        <w:t xml:space="preserve">O uso da aromaterapia como estratégia no alívio da dor e ansiedade sentida pós procedimento doloroso traz consigo alguns benefícios a citar: utilização de um recurso de fácil aplicação, baixo custo, poucos riscos, que não interfere na conduta preestabelecida pelos protocolos do hospital por atuar de forma complementar e não substitutiva. Além disso, tem aplicação segura e que geralmente não apresenta efeitos colaterais graves, ao contrário de alguns medicamentos utilizados para dor e ansiedade. </w:t>
      </w:r>
    </w:p>
    <w:p w14:paraId="4562101D" w14:textId="77777777" w:rsidR="00DA1CC7" w:rsidRPr="001466A4" w:rsidRDefault="006A56CA">
      <w:pPr>
        <w:spacing w:after="0" w:line="360" w:lineRule="auto"/>
        <w:ind w:firstLine="709"/>
        <w:jc w:val="both"/>
        <w:rPr>
          <w:rFonts w:ascii="Times New Roman" w:eastAsia="Times New Roman" w:hAnsi="Times New Roman" w:cs="Times New Roman"/>
          <w:b/>
          <w:color w:val="000000" w:themeColor="text1"/>
          <w:sz w:val="24"/>
          <w:szCs w:val="24"/>
        </w:rPr>
      </w:pPr>
      <w:bookmarkStart w:id="33" w:name="_heading=h.2i9526q3rjm3" w:colFirst="0" w:colLast="0"/>
      <w:bookmarkEnd w:id="33"/>
      <w:r w:rsidRPr="001466A4">
        <w:rPr>
          <w:rFonts w:ascii="Times New Roman" w:eastAsia="Times New Roman" w:hAnsi="Times New Roman" w:cs="Times New Roman"/>
          <w:color w:val="000000" w:themeColor="text1"/>
          <w:sz w:val="24"/>
          <w:szCs w:val="24"/>
        </w:rPr>
        <w:t>Dessa forma, considera-se que há uma maior humanização da assistência, utilizando essa prática de forma complementar aos tratamentos tradicionais, oferecendo uma abordagem holística, oferta de maior conforto durante a realização de um procedimento doloroso, com a possibilidade de melhorar a experiência individual, auxiliar no processo de recuperação do paciente e promover a satisfação do usuário com o serviço e assistência prestadas.</w:t>
      </w:r>
    </w:p>
    <w:p w14:paraId="4562101E" w14:textId="77777777" w:rsidR="00DA1CC7" w:rsidRPr="001466A4" w:rsidRDefault="006A56CA">
      <w:pPr>
        <w:tabs>
          <w:tab w:val="left" w:pos="2085"/>
        </w:tabs>
        <w:spacing w:after="0" w:line="360" w:lineRule="auto"/>
        <w:ind w:firstLine="709"/>
        <w:jc w:val="both"/>
        <w:rPr>
          <w:rFonts w:ascii="Times New Roman" w:eastAsia="Times New Roman" w:hAnsi="Times New Roman" w:cs="Times New Roman"/>
          <w:b/>
          <w:color w:val="000000" w:themeColor="text1"/>
          <w:sz w:val="24"/>
          <w:szCs w:val="24"/>
        </w:rPr>
        <w:sectPr w:rsidR="00DA1CC7" w:rsidRPr="001466A4" w:rsidSect="0036253E">
          <w:headerReference w:type="default" r:id="rId10"/>
          <w:pgSz w:w="11906" w:h="16838"/>
          <w:pgMar w:top="1701" w:right="1134" w:bottom="1134" w:left="1701" w:header="709" w:footer="709" w:gutter="0"/>
          <w:cols w:space="720"/>
          <w:titlePg/>
          <w:docGrid w:linePitch="299"/>
        </w:sectPr>
      </w:pPr>
      <w:r w:rsidRPr="001466A4">
        <w:rPr>
          <w:rFonts w:ascii="Times New Roman" w:eastAsia="Times New Roman" w:hAnsi="Times New Roman" w:cs="Times New Roman"/>
          <w:color w:val="000000" w:themeColor="text1"/>
          <w:sz w:val="24"/>
          <w:szCs w:val="24"/>
        </w:rPr>
        <w:t>Esta pesquisa não recebeu financiamento externo e todos os gastos contidos nela serão de responsabilidade dos autores.</w:t>
      </w:r>
    </w:p>
    <w:p w14:paraId="45621020" w14:textId="2D163A74" w:rsidR="00DA1CC7" w:rsidRPr="001466A4" w:rsidRDefault="00782BE4" w:rsidP="00782BE4">
      <w:pPr>
        <w:pStyle w:val="Ttulo1"/>
        <w:rPr>
          <w:color w:val="000000" w:themeColor="text1"/>
        </w:rPr>
      </w:pPr>
      <w:bookmarkStart w:id="34" w:name="_Toc208579930"/>
      <w:bookmarkStart w:id="35" w:name="_Hlk209010370"/>
      <w:r w:rsidRPr="001466A4">
        <w:rPr>
          <w:color w:val="000000" w:themeColor="text1"/>
        </w:rPr>
        <w:lastRenderedPageBreak/>
        <w:t>CRONOGRAMA</w:t>
      </w:r>
      <w:bookmarkEnd w:id="34"/>
    </w:p>
    <w:tbl>
      <w:tblPr>
        <w:tblStyle w:val="a1"/>
        <w:tblW w:w="12620"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48"/>
        <w:gridCol w:w="454"/>
        <w:gridCol w:w="454"/>
        <w:gridCol w:w="454"/>
        <w:gridCol w:w="454"/>
        <w:gridCol w:w="454"/>
        <w:gridCol w:w="454"/>
        <w:gridCol w:w="454"/>
        <w:gridCol w:w="454"/>
        <w:gridCol w:w="454"/>
        <w:gridCol w:w="454"/>
        <w:gridCol w:w="454"/>
        <w:gridCol w:w="454"/>
        <w:gridCol w:w="454"/>
        <w:gridCol w:w="454"/>
        <w:gridCol w:w="454"/>
        <w:gridCol w:w="454"/>
        <w:gridCol w:w="454"/>
        <w:gridCol w:w="454"/>
      </w:tblGrid>
      <w:tr w:rsidR="00D53584" w:rsidRPr="001466A4" w14:paraId="4562103A" w14:textId="77777777" w:rsidTr="00F46D28">
        <w:trPr>
          <w:cantSplit/>
          <w:trHeight w:val="2151"/>
          <w:jc w:val="center"/>
        </w:trPr>
        <w:tc>
          <w:tcPr>
            <w:tcW w:w="4448" w:type="dxa"/>
            <w:vAlign w:val="center"/>
          </w:tcPr>
          <w:p w14:paraId="45621021" w14:textId="77777777" w:rsidR="00D53584" w:rsidRPr="001466A4" w:rsidRDefault="00D53584">
            <w:pPr>
              <w:spacing w:after="0" w:line="360" w:lineRule="auto"/>
              <w:jc w:val="center"/>
              <w:rPr>
                <w:rFonts w:ascii="Times New Roman" w:eastAsia="Times New Roman" w:hAnsi="Times New Roman" w:cs="Times New Roman"/>
                <w:b/>
                <w:color w:val="000000" w:themeColor="text1"/>
                <w:sz w:val="24"/>
                <w:szCs w:val="24"/>
              </w:rPr>
            </w:pPr>
            <w:r w:rsidRPr="001466A4">
              <w:rPr>
                <w:rFonts w:ascii="Times New Roman" w:eastAsia="Times New Roman" w:hAnsi="Times New Roman" w:cs="Times New Roman"/>
                <w:b/>
                <w:color w:val="000000" w:themeColor="text1"/>
                <w:sz w:val="24"/>
                <w:szCs w:val="24"/>
              </w:rPr>
              <w:t>ATIVIDADES</w:t>
            </w:r>
          </w:p>
        </w:tc>
        <w:tc>
          <w:tcPr>
            <w:tcW w:w="454" w:type="dxa"/>
            <w:textDirection w:val="btLr"/>
            <w:vAlign w:val="center"/>
          </w:tcPr>
          <w:p w14:paraId="45621028" w14:textId="77777777" w:rsidR="00D53584" w:rsidRPr="001466A4" w:rsidRDefault="00D53584">
            <w:pPr>
              <w:spacing w:after="0" w:line="360" w:lineRule="auto"/>
              <w:ind w:left="113" w:right="113"/>
              <w:jc w:val="center"/>
              <w:rPr>
                <w:rFonts w:ascii="Times New Roman" w:eastAsia="Times New Roman" w:hAnsi="Times New Roman" w:cs="Times New Roman"/>
                <w:b/>
                <w:color w:val="000000" w:themeColor="text1"/>
                <w:sz w:val="24"/>
                <w:szCs w:val="24"/>
              </w:rPr>
            </w:pPr>
            <w:r w:rsidRPr="001466A4">
              <w:rPr>
                <w:rFonts w:ascii="Times New Roman" w:eastAsia="Times New Roman" w:hAnsi="Times New Roman" w:cs="Times New Roman"/>
                <w:b/>
                <w:color w:val="000000" w:themeColor="text1"/>
                <w:sz w:val="24"/>
                <w:szCs w:val="24"/>
              </w:rPr>
              <w:t>Setembro 2025</w:t>
            </w:r>
          </w:p>
        </w:tc>
        <w:tc>
          <w:tcPr>
            <w:tcW w:w="454" w:type="dxa"/>
            <w:textDirection w:val="btLr"/>
            <w:vAlign w:val="center"/>
          </w:tcPr>
          <w:p w14:paraId="45621029" w14:textId="77777777" w:rsidR="00D53584" w:rsidRPr="001466A4" w:rsidRDefault="00D53584">
            <w:pPr>
              <w:spacing w:after="0" w:line="360" w:lineRule="auto"/>
              <w:ind w:left="113" w:right="113"/>
              <w:jc w:val="center"/>
              <w:rPr>
                <w:rFonts w:ascii="Times New Roman" w:eastAsia="Times New Roman" w:hAnsi="Times New Roman" w:cs="Times New Roman"/>
                <w:b/>
                <w:color w:val="000000" w:themeColor="text1"/>
                <w:sz w:val="24"/>
                <w:szCs w:val="24"/>
              </w:rPr>
            </w:pPr>
            <w:r w:rsidRPr="001466A4">
              <w:rPr>
                <w:rFonts w:ascii="Times New Roman" w:eastAsia="Times New Roman" w:hAnsi="Times New Roman" w:cs="Times New Roman"/>
                <w:b/>
                <w:color w:val="000000" w:themeColor="text1"/>
                <w:sz w:val="24"/>
                <w:szCs w:val="24"/>
              </w:rPr>
              <w:t>Outubro 2025</w:t>
            </w:r>
          </w:p>
        </w:tc>
        <w:tc>
          <w:tcPr>
            <w:tcW w:w="454" w:type="dxa"/>
            <w:textDirection w:val="btLr"/>
            <w:vAlign w:val="center"/>
          </w:tcPr>
          <w:p w14:paraId="4562102A" w14:textId="77777777" w:rsidR="00D53584" w:rsidRPr="001466A4" w:rsidRDefault="00D53584">
            <w:pPr>
              <w:spacing w:after="0" w:line="360" w:lineRule="auto"/>
              <w:ind w:left="113" w:right="113"/>
              <w:jc w:val="center"/>
              <w:rPr>
                <w:rFonts w:ascii="Times New Roman" w:eastAsia="Times New Roman" w:hAnsi="Times New Roman" w:cs="Times New Roman"/>
                <w:b/>
                <w:color w:val="000000" w:themeColor="text1"/>
                <w:sz w:val="24"/>
                <w:szCs w:val="24"/>
              </w:rPr>
            </w:pPr>
            <w:r w:rsidRPr="001466A4">
              <w:rPr>
                <w:rFonts w:ascii="Times New Roman" w:eastAsia="Times New Roman" w:hAnsi="Times New Roman" w:cs="Times New Roman"/>
                <w:b/>
                <w:color w:val="000000" w:themeColor="text1"/>
                <w:sz w:val="24"/>
                <w:szCs w:val="24"/>
              </w:rPr>
              <w:t>Novembro2025</w:t>
            </w:r>
          </w:p>
        </w:tc>
        <w:tc>
          <w:tcPr>
            <w:tcW w:w="454" w:type="dxa"/>
            <w:textDirection w:val="btLr"/>
            <w:vAlign w:val="center"/>
          </w:tcPr>
          <w:p w14:paraId="4562102B" w14:textId="77777777" w:rsidR="00D53584" w:rsidRPr="001466A4" w:rsidRDefault="00D53584">
            <w:pPr>
              <w:spacing w:after="0" w:line="360" w:lineRule="auto"/>
              <w:ind w:left="113" w:right="113"/>
              <w:jc w:val="center"/>
              <w:rPr>
                <w:rFonts w:ascii="Times New Roman" w:eastAsia="Times New Roman" w:hAnsi="Times New Roman" w:cs="Times New Roman"/>
                <w:b/>
                <w:color w:val="000000" w:themeColor="text1"/>
                <w:sz w:val="24"/>
                <w:szCs w:val="24"/>
              </w:rPr>
            </w:pPr>
            <w:r w:rsidRPr="001466A4">
              <w:rPr>
                <w:rFonts w:ascii="Times New Roman" w:eastAsia="Times New Roman" w:hAnsi="Times New Roman" w:cs="Times New Roman"/>
                <w:b/>
                <w:color w:val="000000" w:themeColor="text1"/>
                <w:sz w:val="24"/>
                <w:szCs w:val="24"/>
              </w:rPr>
              <w:t>Dezembro2025</w:t>
            </w:r>
          </w:p>
        </w:tc>
        <w:tc>
          <w:tcPr>
            <w:tcW w:w="454" w:type="dxa"/>
            <w:textDirection w:val="btLr"/>
            <w:vAlign w:val="center"/>
          </w:tcPr>
          <w:p w14:paraId="4562102C" w14:textId="77777777" w:rsidR="00D53584" w:rsidRPr="001466A4" w:rsidRDefault="00D53584">
            <w:pPr>
              <w:spacing w:after="0" w:line="360" w:lineRule="auto"/>
              <w:ind w:left="113" w:right="113"/>
              <w:jc w:val="center"/>
              <w:rPr>
                <w:rFonts w:ascii="Times New Roman" w:eastAsia="Times New Roman" w:hAnsi="Times New Roman" w:cs="Times New Roman"/>
                <w:b/>
                <w:color w:val="000000" w:themeColor="text1"/>
                <w:sz w:val="24"/>
                <w:szCs w:val="24"/>
              </w:rPr>
            </w:pPr>
            <w:r w:rsidRPr="001466A4">
              <w:rPr>
                <w:rFonts w:ascii="Times New Roman" w:eastAsia="Times New Roman" w:hAnsi="Times New Roman" w:cs="Times New Roman"/>
                <w:b/>
                <w:color w:val="000000" w:themeColor="text1"/>
                <w:sz w:val="24"/>
                <w:szCs w:val="24"/>
              </w:rPr>
              <w:t>Janeiro 2026</w:t>
            </w:r>
          </w:p>
        </w:tc>
        <w:tc>
          <w:tcPr>
            <w:tcW w:w="454" w:type="dxa"/>
            <w:textDirection w:val="btLr"/>
            <w:vAlign w:val="center"/>
          </w:tcPr>
          <w:p w14:paraId="4562102D" w14:textId="77777777" w:rsidR="00D53584" w:rsidRPr="001466A4" w:rsidRDefault="00D53584">
            <w:pPr>
              <w:spacing w:after="0" w:line="360" w:lineRule="auto"/>
              <w:ind w:left="113" w:right="113"/>
              <w:jc w:val="center"/>
              <w:rPr>
                <w:rFonts w:ascii="Times New Roman" w:eastAsia="Times New Roman" w:hAnsi="Times New Roman" w:cs="Times New Roman"/>
                <w:b/>
                <w:color w:val="000000" w:themeColor="text1"/>
                <w:sz w:val="24"/>
                <w:szCs w:val="24"/>
              </w:rPr>
            </w:pPr>
            <w:r w:rsidRPr="001466A4">
              <w:rPr>
                <w:rFonts w:ascii="Times New Roman" w:eastAsia="Times New Roman" w:hAnsi="Times New Roman" w:cs="Times New Roman"/>
                <w:b/>
                <w:color w:val="000000" w:themeColor="text1"/>
                <w:sz w:val="24"/>
                <w:szCs w:val="24"/>
              </w:rPr>
              <w:t>Fevereiro 2026</w:t>
            </w:r>
          </w:p>
        </w:tc>
        <w:tc>
          <w:tcPr>
            <w:tcW w:w="454" w:type="dxa"/>
            <w:textDirection w:val="btLr"/>
            <w:vAlign w:val="center"/>
          </w:tcPr>
          <w:p w14:paraId="4562102E" w14:textId="77777777" w:rsidR="00D53584" w:rsidRPr="001466A4" w:rsidRDefault="00D53584">
            <w:pPr>
              <w:spacing w:after="0" w:line="360" w:lineRule="auto"/>
              <w:ind w:left="113" w:right="113"/>
              <w:jc w:val="center"/>
              <w:rPr>
                <w:rFonts w:ascii="Times New Roman" w:eastAsia="Times New Roman" w:hAnsi="Times New Roman" w:cs="Times New Roman"/>
                <w:b/>
                <w:color w:val="000000" w:themeColor="text1"/>
                <w:sz w:val="24"/>
                <w:szCs w:val="24"/>
              </w:rPr>
            </w:pPr>
            <w:r w:rsidRPr="001466A4">
              <w:rPr>
                <w:rFonts w:ascii="Times New Roman" w:eastAsia="Times New Roman" w:hAnsi="Times New Roman" w:cs="Times New Roman"/>
                <w:b/>
                <w:color w:val="000000" w:themeColor="text1"/>
                <w:sz w:val="24"/>
                <w:szCs w:val="24"/>
              </w:rPr>
              <w:t>Marco 2026</w:t>
            </w:r>
          </w:p>
        </w:tc>
        <w:tc>
          <w:tcPr>
            <w:tcW w:w="454" w:type="dxa"/>
            <w:textDirection w:val="btLr"/>
            <w:vAlign w:val="center"/>
          </w:tcPr>
          <w:p w14:paraId="4562102F" w14:textId="77777777" w:rsidR="00D53584" w:rsidRPr="001466A4" w:rsidRDefault="00D53584">
            <w:pPr>
              <w:spacing w:after="0" w:line="360" w:lineRule="auto"/>
              <w:ind w:left="113" w:right="113"/>
              <w:jc w:val="center"/>
              <w:rPr>
                <w:rFonts w:ascii="Times New Roman" w:eastAsia="Times New Roman" w:hAnsi="Times New Roman" w:cs="Times New Roman"/>
                <w:b/>
                <w:color w:val="000000" w:themeColor="text1"/>
                <w:sz w:val="24"/>
                <w:szCs w:val="24"/>
              </w:rPr>
            </w:pPr>
            <w:r w:rsidRPr="001466A4">
              <w:rPr>
                <w:rFonts w:ascii="Times New Roman" w:eastAsia="Times New Roman" w:hAnsi="Times New Roman" w:cs="Times New Roman"/>
                <w:b/>
                <w:color w:val="000000" w:themeColor="text1"/>
                <w:sz w:val="24"/>
                <w:szCs w:val="24"/>
              </w:rPr>
              <w:t>Abril 2026</w:t>
            </w:r>
          </w:p>
        </w:tc>
        <w:tc>
          <w:tcPr>
            <w:tcW w:w="454" w:type="dxa"/>
            <w:textDirection w:val="btLr"/>
            <w:vAlign w:val="center"/>
          </w:tcPr>
          <w:p w14:paraId="45621030" w14:textId="77777777" w:rsidR="00D53584" w:rsidRPr="001466A4" w:rsidRDefault="00D53584">
            <w:pPr>
              <w:spacing w:after="0" w:line="360" w:lineRule="auto"/>
              <w:ind w:left="113" w:right="113"/>
              <w:jc w:val="center"/>
              <w:rPr>
                <w:rFonts w:ascii="Times New Roman" w:eastAsia="Times New Roman" w:hAnsi="Times New Roman" w:cs="Times New Roman"/>
                <w:b/>
                <w:color w:val="000000" w:themeColor="text1"/>
                <w:sz w:val="24"/>
                <w:szCs w:val="24"/>
              </w:rPr>
            </w:pPr>
            <w:r w:rsidRPr="001466A4">
              <w:rPr>
                <w:rFonts w:ascii="Times New Roman" w:eastAsia="Times New Roman" w:hAnsi="Times New Roman" w:cs="Times New Roman"/>
                <w:b/>
                <w:color w:val="000000" w:themeColor="text1"/>
                <w:sz w:val="24"/>
                <w:szCs w:val="24"/>
              </w:rPr>
              <w:t>Maio 2026</w:t>
            </w:r>
          </w:p>
        </w:tc>
        <w:tc>
          <w:tcPr>
            <w:tcW w:w="454" w:type="dxa"/>
            <w:textDirection w:val="btLr"/>
            <w:vAlign w:val="center"/>
          </w:tcPr>
          <w:p w14:paraId="45621031" w14:textId="77777777" w:rsidR="00D53584" w:rsidRPr="001466A4" w:rsidRDefault="00D53584">
            <w:pPr>
              <w:spacing w:after="0" w:line="360" w:lineRule="auto"/>
              <w:ind w:left="113" w:right="113"/>
              <w:jc w:val="center"/>
              <w:rPr>
                <w:rFonts w:ascii="Times New Roman" w:eastAsia="Times New Roman" w:hAnsi="Times New Roman" w:cs="Times New Roman"/>
                <w:b/>
                <w:color w:val="000000" w:themeColor="text1"/>
                <w:sz w:val="24"/>
                <w:szCs w:val="24"/>
              </w:rPr>
            </w:pPr>
            <w:r w:rsidRPr="001466A4">
              <w:rPr>
                <w:rFonts w:ascii="Times New Roman" w:eastAsia="Times New Roman" w:hAnsi="Times New Roman" w:cs="Times New Roman"/>
                <w:b/>
                <w:color w:val="000000" w:themeColor="text1"/>
                <w:sz w:val="24"/>
                <w:szCs w:val="24"/>
              </w:rPr>
              <w:t>Junho 2026</w:t>
            </w:r>
          </w:p>
        </w:tc>
        <w:tc>
          <w:tcPr>
            <w:tcW w:w="454" w:type="dxa"/>
            <w:textDirection w:val="btLr"/>
            <w:vAlign w:val="center"/>
          </w:tcPr>
          <w:p w14:paraId="45621032" w14:textId="77777777" w:rsidR="00D53584" w:rsidRPr="001466A4" w:rsidRDefault="00D53584">
            <w:pPr>
              <w:spacing w:after="0" w:line="360" w:lineRule="auto"/>
              <w:ind w:left="113" w:right="113"/>
              <w:jc w:val="center"/>
              <w:rPr>
                <w:rFonts w:ascii="Times New Roman" w:eastAsia="Times New Roman" w:hAnsi="Times New Roman" w:cs="Times New Roman"/>
                <w:b/>
                <w:color w:val="000000" w:themeColor="text1"/>
                <w:sz w:val="24"/>
                <w:szCs w:val="24"/>
              </w:rPr>
            </w:pPr>
            <w:r w:rsidRPr="001466A4">
              <w:rPr>
                <w:rFonts w:ascii="Times New Roman" w:eastAsia="Times New Roman" w:hAnsi="Times New Roman" w:cs="Times New Roman"/>
                <w:b/>
                <w:color w:val="000000" w:themeColor="text1"/>
                <w:sz w:val="24"/>
                <w:szCs w:val="24"/>
              </w:rPr>
              <w:t>Julho 2026</w:t>
            </w:r>
          </w:p>
        </w:tc>
        <w:tc>
          <w:tcPr>
            <w:tcW w:w="454" w:type="dxa"/>
            <w:textDirection w:val="btLr"/>
            <w:vAlign w:val="center"/>
          </w:tcPr>
          <w:p w14:paraId="45621033" w14:textId="77777777" w:rsidR="00D53584" w:rsidRPr="001466A4" w:rsidRDefault="00D53584">
            <w:pPr>
              <w:spacing w:after="0" w:line="360" w:lineRule="auto"/>
              <w:ind w:left="113" w:right="113"/>
              <w:jc w:val="center"/>
              <w:rPr>
                <w:rFonts w:ascii="Times New Roman" w:eastAsia="Times New Roman" w:hAnsi="Times New Roman" w:cs="Times New Roman"/>
                <w:b/>
                <w:color w:val="000000" w:themeColor="text1"/>
                <w:sz w:val="24"/>
                <w:szCs w:val="24"/>
              </w:rPr>
            </w:pPr>
            <w:r w:rsidRPr="001466A4">
              <w:rPr>
                <w:rFonts w:ascii="Times New Roman" w:eastAsia="Times New Roman" w:hAnsi="Times New Roman" w:cs="Times New Roman"/>
                <w:b/>
                <w:color w:val="000000" w:themeColor="text1"/>
                <w:sz w:val="24"/>
                <w:szCs w:val="24"/>
              </w:rPr>
              <w:t>Agosto 2026</w:t>
            </w:r>
          </w:p>
        </w:tc>
        <w:tc>
          <w:tcPr>
            <w:tcW w:w="454" w:type="dxa"/>
            <w:textDirection w:val="btLr"/>
            <w:vAlign w:val="center"/>
          </w:tcPr>
          <w:p w14:paraId="45621034" w14:textId="77777777" w:rsidR="00D53584" w:rsidRPr="001466A4" w:rsidRDefault="00D53584">
            <w:pPr>
              <w:spacing w:after="0" w:line="360" w:lineRule="auto"/>
              <w:ind w:left="113" w:right="113"/>
              <w:jc w:val="center"/>
              <w:rPr>
                <w:rFonts w:ascii="Times New Roman" w:eastAsia="Times New Roman" w:hAnsi="Times New Roman" w:cs="Times New Roman"/>
                <w:b/>
                <w:color w:val="000000" w:themeColor="text1"/>
                <w:sz w:val="24"/>
                <w:szCs w:val="24"/>
              </w:rPr>
            </w:pPr>
            <w:r w:rsidRPr="001466A4">
              <w:rPr>
                <w:rFonts w:ascii="Times New Roman" w:eastAsia="Times New Roman" w:hAnsi="Times New Roman" w:cs="Times New Roman"/>
                <w:b/>
                <w:color w:val="000000" w:themeColor="text1"/>
                <w:sz w:val="24"/>
                <w:szCs w:val="24"/>
              </w:rPr>
              <w:t>Setembro 2026</w:t>
            </w:r>
          </w:p>
        </w:tc>
        <w:tc>
          <w:tcPr>
            <w:tcW w:w="454" w:type="dxa"/>
            <w:textDirection w:val="btLr"/>
            <w:vAlign w:val="center"/>
          </w:tcPr>
          <w:p w14:paraId="45621035" w14:textId="77777777" w:rsidR="00D53584" w:rsidRPr="001466A4" w:rsidRDefault="00D53584">
            <w:pPr>
              <w:spacing w:after="0" w:line="360" w:lineRule="auto"/>
              <w:ind w:left="113" w:right="113"/>
              <w:jc w:val="center"/>
              <w:rPr>
                <w:rFonts w:ascii="Times New Roman" w:eastAsia="Times New Roman" w:hAnsi="Times New Roman" w:cs="Times New Roman"/>
                <w:b/>
                <w:color w:val="000000" w:themeColor="text1"/>
                <w:sz w:val="24"/>
                <w:szCs w:val="24"/>
              </w:rPr>
            </w:pPr>
            <w:r w:rsidRPr="001466A4">
              <w:rPr>
                <w:rFonts w:ascii="Times New Roman" w:eastAsia="Times New Roman" w:hAnsi="Times New Roman" w:cs="Times New Roman"/>
                <w:b/>
                <w:color w:val="000000" w:themeColor="text1"/>
                <w:sz w:val="24"/>
                <w:szCs w:val="24"/>
              </w:rPr>
              <w:t>Outubro 2026</w:t>
            </w:r>
          </w:p>
        </w:tc>
        <w:tc>
          <w:tcPr>
            <w:tcW w:w="454" w:type="dxa"/>
            <w:textDirection w:val="btLr"/>
            <w:vAlign w:val="center"/>
          </w:tcPr>
          <w:p w14:paraId="45621036" w14:textId="77777777" w:rsidR="00D53584" w:rsidRPr="001466A4" w:rsidRDefault="00D53584">
            <w:pPr>
              <w:spacing w:after="0" w:line="360" w:lineRule="auto"/>
              <w:ind w:left="113" w:right="113"/>
              <w:jc w:val="center"/>
              <w:rPr>
                <w:rFonts w:ascii="Times New Roman" w:eastAsia="Times New Roman" w:hAnsi="Times New Roman" w:cs="Times New Roman"/>
                <w:b/>
                <w:color w:val="000000" w:themeColor="text1"/>
                <w:sz w:val="24"/>
                <w:szCs w:val="24"/>
              </w:rPr>
            </w:pPr>
            <w:r w:rsidRPr="001466A4">
              <w:rPr>
                <w:rFonts w:ascii="Times New Roman" w:eastAsia="Times New Roman" w:hAnsi="Times New Roman" w:cs="Times New Roman"/>
                <w:b/>
                <w:color w:val="000000" w:themeColor="text1"/>
                <w:sz w:val="24"/>
                <w:szCs w:val="24"/>
              </w:rPr>
              <w:t>Novembro 2026</w:t>
            </w:r>
          </w:p>
        </w:tc>
        <w:tc>
          <w:tcPr>
            <w:tcW w:w="454" w:type="dxa"/>
            <w:textDirection w:val="btLr"/>
            <w:vAlign w:val="center"/>
          </w:tcPr>
          <w:p w14:paraId="45621037" w14:textId="77777777" w:rsidR="00D53584" w:rsidRPr="001466A4" w:rsidRDefault="00D53584">
            <w:pPr>
              <w:spacing w:after="0" w:line="360" w:lineRule="auto"/>
              <w:ind w:left="113" w:right="113"/>
              <w:jc w:val="center"/>
              <w:rPr>
                <w:rFonts w:ascii="Times New Roman" w:eastAsia="Times New Roman" w:hAnsi="Times New Roman" w:cs="Times New Roman"/>
                <w:b/>
                <w:color w:val="000000" w:themeColor="text1"/>
                <w:sz w:val="24"/>
                <w:szCs w:val="24"/>
              </w:rPr>
            </w:pPr>
            <w:r w:rsidRPr="001466A4">
              <w:rPr>
                <w:rFonts w:ascii="Times New Roman" w:eastAsia="Times New Roman" w:hAnsi="Times New Roman" w:cs="Times New Roman"/>
                <w:b/>
                <w:color w:val="000000" w:themeColor="text1"/>
                <w:sz w:val="24"/>
                <w:szCs w:val="24"/>
              </w:rPr>
              <w:t>Dezembro 2026</w:t>
            </w:r>
          </w:p>
        </w:tc>
        <w:tc>
          <w:tcPr>
            <w:tcW w:w="454" w:type="dxa"/>
            <w:textDirection w:val="btLr"/>
          </w:tcPr>
          <w:p w14:paraId="45621038" w14:textId="77777777" w:rsidR="00D53584" w:rsidRPr="001466A4" w:rsidRDefault="00D53584">
            <w:pPr>
              <w:spacing w:after="0" w:line="360" w:lineRule="auto"/>
              <w:ind w:left="113" w:right="113"/>
              <w:jc w:val="center"/>
              <w:rPr>
                <w:rFonts w:ascii="Times New Roman" w:eastAsia="Times New Roman" w:hAnsi="Times New Roman" w:cs="Times New Roman"/>
                <w:b/>
                <w:color w:val="000000" w:themeColor="text1"/>
                <w:sz w:val="24"/>
                <w:szCs w:val="24"/>
              </w:rPr>
            </w:pPr>
            <w:r w:rsidRPr="001466A4">
              <w:rPr>
                <w:rFonts w:ascii="Times New Roman" w:eastAsia="Times New Roman" w:hAnsi="Times New Roman" w:cs="Times New Roman"/>
                <w:b/>
                <w:color w:val="000000" w:themeColor="text1"/>
                <w:sz w:val="24"/>
                <w:szCs w:val="24"/>
              </w:rPr>
              <w:t>Janeiro 2027</w:t>
            </w:r>
          </w:p>
        </w:tc>
        <w:tc>
          <w:tcPr>
            <w:tcW w:w="454" w:type="dxa"/>
            <w:textDirection w:val="btLr"/>
          </w:tcPr>
          <w:p w14:paraId="45621039" w14:textId="77777777" w:rsidR="00D53584" w:rsidRPr="001466A4" w:rsidRDefault="00D53584">
            <w:pPr>
              <w:spacing w:after="0" w:line="360" w:lineRule="auto"/>
              <w:ind w:left="113" w:right="113"/>
              <w:jc w:val="center"/>
              <w:rPr>
                <w:rFonts w:ascii="Times New Roman" w:eastAsia="Times New Roman" w:hAnsi="Times New Roman" w:cs="Times New Roman"/>
                <w:b/>
                <w:color w:val="000000" w:themeColor="text1"/>
                <w:sz w:val="24"/>
                <w:szCs w:val="24"/>
              </w:rPr>
            </w:pPr>
            <w:r w:rsidRPr="001466A4">
              <w:rPr>
                <w:rFonts w:ascii="Times New Roman" w:eastAsia="Times New Roman" w:hAnsi="Times New Roman" w:cs="Times New Roman"/>
                <w:b/>
                <w:color w:val="000000" w:themeColor="text1"/>
                <w:sz w:val="24"/>
                <w:szCs w:val="24"/>
              </w:rPr>
              <w:t>Fevereiro 2027</w:t>
            </w:r>
          </w:p>
        </w:tc>
      </w:tr>
      <w:tr w:rsidR="00D53584" w:rsidRPr="001466A4" w14:paraId="4562106E" w14:textId="77777777" w:rsidTr="00A3236A">
        <w:trPr>
          <w:trHeight w:val="412"/>
          <w:jc w:val="center"/>
        </w:trPr>
        <w:tc>
          <w:tcPr>
            <w:tcW w:w="4448" w:type="dxa"/>
            <w:vAlign w:val="center"/>
          </w:tcPr>
          <w:p w14:paraId="45621055" w14:textId="28E2CBBD" w:rsidR="00D53584" w:rsidRPr="001466A4" w:rsidRDefault="00D53584">
            <w:pPr>
              <w:spacing w:after="0" w:line="360" w:lineRule="auto"/>
              <w:jc w:val="center"/>
              <w:rPr>
                <w:rFonts w:ascii="Times New Roman" w:eastAsia="Times New Roman" w:hAnsi="Times New Roman" w:cs="Times New Roman"/>
                <w:b/>
                <w:color w:val="000000" w:themeColor="text1"/>
                <w:sz w:val="24"/>
                <w:szCs w:val="24"/>
              </w:rPr>
            </w:pPr>
            <w:r w:rsidRPr="001466A4">
              <w:rPr>
                <w:rFonts w:ascii="Times New Roman" w:eastAsia="Times New Roman" w:hAnsi="Times New Roman" w:cs="Times New Roman"/>
                <w:b/>
                <w:color w:val="000000" w:themeColor="text1"/>
                <w:sz w:val="24"/>
                <w:szCs w:val="24"/>
              </w:rPr>
              <w:t>Submissão ao CEP</w:t>
            </w:r>
          </w:p>
        </w:tc>
        <w:tc>
          <w:tcPr>
            <w:tcW w:w="454" w:type="dxa"/>
            <w:shd w:val="clear" w:color="auto" w:fill="D9D9D9"/>
          </w:tcPr>
          <w:p w14:paraId="4562105C" w14:textId="77777777" w:rsidR="00D53584" w:rsidRPr="001466A4" w:rsidRDefault="00D53584">
            <w:pPr>
              <w:spacing w:after="0" w:line="360" w:lineRule="auto"/>
              <w:jc w:val="center"/>
              <w:rPr>
                <w:rFonts w:ascii="Times New Roman" w:eastAsia="Times New Roman" w:hAnsi="Times New Roman" w:cs="Times New Roman"/>
                <w:b/>
                <w:color w:val="000000" w:themeColor="text1"/>
                <w:sz w:val="24"/>
                <w:szCs w:val="24"/>
              </w:rPr>
            </w:pPr>
            <w:r w:rsidRPr="001466A4">
              <w:rPr>
                <w:rFonts w:ascii="Times New Roman" w:eastAsia="Times New Roman" w:hAnsi="Times New Roman" w:cs="Times New Roman"/>
                <w:b/>
                <w:color w:val="000000" w:themeColor="text1"/>
                <w:sz w:val="24"/>
                <w:szCs w:val="24"/>
              </w:rPr>
              <w:t>x</w:t>
            </w:r>
          </w:p>
        </w:tc>
        <w:tc>
          <w:tcPr>
            <w:tcW w:w="454" w:type="dxa"/>
            <w:shd w:val="clear" w:color="auto" w:fill="D9D9D9"/>
          </w:tcPr>
          <w:p w14:paraId="4562105D" w14:textId="77777777" w:rsidR="00D53584" w:rsidRPr="001466A4" w:rsidRDefault="00D53584">
            <w:pPr>
              <w:spacing w:after="0" w:line="360" w:lineRule="auto"/>
              <w:jc w:val="center"/>
              <w:rPr>
                <w:rFonts w:ascii="Times New Roman" w:eastAsia="Times New Roman" w:hAnsi="Times New Roman" w:cs="Times New Roman"/>
                <w:b/>
                <w:color w:val="000000" w:themeColor="text1"/>
                <w:sz w:val="24"/>
                <w:szCs w:val="24"/>
              </w:rPr>
            </w:pPr>
            <w:r w:rsidRPr="001466A4">
              <w:rPr>
                <w:rFonts w:ascii="Times New Roman" w:eastAsia="Times New Roman" w:hAnsi="Times New Roman" w:cs="Times New Roman"/>
                <w:b/>
                <w:color w:val="000000" w:themeColor="text1"/>
                <w:sz w:val="24"/>
                <w:szCs w:val="24"/>
              </w:rPr>
              <w:t>x</w:t>
            </w:r>
          </w:p>
        </w:tc>
        <w:tc>
          <w:tcPr>
            <w:tcW w:w="454" w:type="dxa"/>
          </w:tcPr>
          <w:p w14:paraId="4562105E" w14:textId="215CA80A" w:rsidR="00D53584" w:rsidRPr="001466A4" w:rsidRDefault="00D53584">
            <w:pPr>
              <w:spacing w:after="0" w:line="360" w:lineRule="auto"/>
              <w:jc w:val="center"/>
              <w:rPr>
                <w:rFonts w:ascii="Times New Roman" w:eastAsia="Times New Roman" w:hAnsi="Times New Roman" w:cs="Times New Roman"/>
                <w:b/>
                <w:color w:val="000000" w:themeColor="text1"/>
                <w:sz w:val="24"/>
                <w:szCs w:val="24"/>
              </w:rPr>
            </w:pPr>
          </w:p>
        </w:tc>
        <w:tc>
          <w:tcPr>
            <w:tcW w:w="454" w:type="dxa"/>
          </w:tcPr>
          <w:p w14:paraId="4562105F" w14:textId="77777777" w:rsidR="00D53584" w:rsidRPr="001466A4" w:rsidRDefault="00D53584">
            <w:pPr>
              <w:spacing w:after="0" w:line="360" w:lineRule="auto"/>
              <w:jc w:val="center"/>
              <w:rPr>
                <w:rFonts w:ascii="Times New Roman" w:eastAsia="Times New Roman" w:hAnsi="Times New Roman" w:cs="Times New Roman"/>
                <w:b/>
                <w:color w:val="000000" w:themeColor="text1"/>
                <w:sz w:val="24"/>
                <w:szCs w:val="24"/>
              </w:rPr>
            </w:pPr>
          </w:p>
        </w:tc>
        <w:tc>
          <w:tcPr>
            <w:tcW w:w="454" w:type="dxa"/>
          </w:tcPr>
          <w:p w14:paraId="45621060" w14:textId="77777777" w:rsidR="00D53584" w:rsidRPr="001466A4" w:rsidRDefault="00D53584">
            <w:pPr>
              <w:spacing w:after="0" w:line="360" w:lineRule="auto"/>
              <w:jc w:val="center"/>
              <w:rPr>
                <w:rFonts w:ascii="Times New Roman" w:eastAsia="Times New Roman" w:hAnsi="Times New Roman" w:cs="Times New Roman"/>
                <w:b/>
                <w:color w:val="000000" w:themeColor="text1"/>
                <w:sz w:val="24"/>
                <w:szCs w:val="24"/>
              </w:rPr>
            </w:pPr>
          </w:p>
        </w:tc>
        <w:tc>
          <w:tcPr>
            <w:tcW w:w="454" w:type="dxa"/>
          </w:tcPr>
          <w:p w14:paraId="45621061" w14:textId="77777777" w:rsidR="00D53584" w:rsidRPr="001466A4" w:rsidRDefault="00D53584">
            <w:pPr>
              <w:spacing w:after="0" w:line="360" w:lineRule="auto"/>
              <w:jc w:val="center"/>
              <w:rPr>
                <w:rFonts w:ascii="Times New Roman" w:eastAsia="Times New Roman" w:hAnsi="Times New Roman" w:cs="Times New Roman"/>
                <w:b/>
                <w:color w:val="000000" w:themeColor="text1"/>
                <w:sz w:val="24"/>
                <w:szCs w:val="24"/>
              </w:rPr>
            </w:pPr>
          </w:p>
        </w:tc>
        <w:tc>
          <w:tcPr>
            <w:tcW w:w="454" w:type="dxa"/>
          </w:tcPr>
          <w:p w14:paraId="45621062" w14:textId="77777777" w:rsidR="00D53584" w:rsidRPr="001466A4" w:rsidRDefault="00D53584">
            <w:pPr>
              <w:spacing w:after="0" w:line="360" w:lineRule="auto"/>
              <w:jc w:val="center"/>
              <w:rPr>
                <w:rFonts w:ascii="Times New Roman" w:eastAsia="Times New Roman" w:hAnsi="Times New Roman" w:cs="Times New Roman"/>
                <w:b/>
                <w:color w:val="000000" w:themeColor="text1"/>
                <w:sz w:val="24"/>
                <w:szCs w:val="24"/>
              </w:rPr>
            </w:pPr>
          </w:p>
        </w:tc>
        <w:tc>
          <w:tcPr>
            <w:tcW w:w="454" w:type="dxa"/>
          </w:tcPr>
          <w:p w14:paraId="45621063" w14:textId="77777777" w:rsidR="00D53584" w:rsidRPr="001466A4" w:rsidRDefault="00D53584">
            <w:pPr>
              <w:spacing w:after="0" w:line="360" w:lineRule="auto"/>
              <w:jc w:val="center"/>
              <w:rPr>
                <w:rFonts w:ascii="Times New Roman" w:eastAsia="Times New Roman" w:hAnsi="Times New Roman" w:cs="Times New Roman"/>
                <w:b/>
                <w:color w:val="000000" w:themeColor="text1"/>
                <w:sz w:val="24"/>
                <w:szCs w:val="24"/>
              </w:rPr>
            </w:pPr>
          </w:p>
        </w:tc>
        <w:tc>
          <w:tcPr>
            <w:tcW w:w="454" w:type="dxa"/>
          </w:tcPr>
          <w:p w14:paraId="45621064" w14:textId="77777777" w:rsidR="00D53584" w:rsidRPr="001466A4" w:rsidRDefault="00D53584">
            <w:pPr>
              <w:spacing w:after="0" w:line="360" w:lineRule="auto"/>
              <w:jc w:val="center"/>
              <w:rPr>
                <w:rFonts w:ascii="Times New Roman" w:eastAsia="Times New Roman" w:hAnsi="Times New Roman" w:cs="Times New Roman"/>
                <w:b/>
                <w:color w:val="000000" w:themeColor="text1"/>
                <w:sz w:val="24"/>
                <w:szCs w:val="24"/>
              </w:rPr>
            </w:pPr>
          </w:p>
        </w:tc>
        <w:tc>
          <w:tcPr>
            <w:tcW w:w="454" w:type="dxa"/>
          </w:tcPr>
          <w:p w14:paraId="45621065" w14:textId="77777777" w:rsidR="00D53584" w:rsidRPr="001466A4" w:rsidRDefault="00D53584">
            <w:pPr>
              <w:spacing w:after="0" w:line="360" w:lineRule="auto"/>
              <w:jc w:val="center"/>
              <w:rPr>
                <w:rFonts w:ascii="Times New Roman" w:eastAsia="Times New Roman" w:hAnsi="Times New Roman" w:cs="Times New Roman"/>
                <w:b/>
                <w:color w:val="000000" w:themeColor="text1"/>
                <w:sz w:val="24"/>
                <w:szCs w:val="24"/>
              </w:rPr>
            </w:pPr>
          </w:p>
        </w:tc>
        <w:tc>
          <w:tcPr>
            <w:tcW w:w="454" w:type="dxa"/>
          </w:tcPr>
          <w:p w14:paraId="45621066" w14:textId="77777777" w:rsidR="00D53584" w:rsidRPr="001466A4" w:rsidRDefault="00D53584">
            <w:pPr>
              <w:spacing w:after="0" w:line="360" w:lineRule="auto"/>
              <w:jc w:val="center"/>
              <w:rPr>
                <w:rFonts w:ascii="Times New Roman" w:eastAsia="Times New Roman" w:hAnsi="Times New Roman" w:cs="Times New Roman"/>
                <w:b/>
                <w:color w:val="000000" w:themeColor="text1"/>
                <w:sz w:val="24"/>
                <w:szCs w:val="24"/>
              </w:rPr>
            </w:pPr>
          </w:p>
        </w:tc>
        <w:tc>
          <w:tcPr>
            <w:tcW w:w="454" w:type="dxa"/>
          </w:tcPr>
          <w:p w14:paraId="45621067" w14:textId="77777777" w:rsidR="00D53584" w:rsidRPr="001466A4" w:rsidRDefault="00D53584">
            <w:pPr>
              <w:spacing w:after="0" w:line="360" w:lineRule="auto"/>
              <w:jc w:val="center"/>
              <w:rPr>
                <w:rFonts w:ascii="Times New Roman" w:eastAsia="Times New Roman" w:hAnsi="Times New Roman" w:cs="Times New Roman"/>
                <w:b/>
                <w:color w:val="000000" w:themeColor="text1"/>
                <w:sz w:val="24"/>
                <w:szCs w:val="24"/>
              </w:rPr>
            </w:pPr>
          </w:p>
        </w:tc>
        <w:tc>
          <w:tcPr>
            <w:tcW w:w="454" w:type="dxa"/>
          </w:tcPr>
          <w:p w14:paraId="45621068" w14:textId="77777777" w:rsidR="00D53584" w:rsidRPr="001466A4" w:rsidRDefault="00D53584">
            <w:pPr>
              <w:spacing w:after="0" w:line="360" w:lineRule="auto"/>
              <w:jc w:val="center"/>
              <w:rPr>
                <w:rFonts w:ascii="Times New Roman" w:eastAsia="Times New Roman" w:hAnsi="Times New Roman" w:cs="Times New Roman"/>
                <w:b/>
                <w:color w:val="000000" w:themeColor="text1"/>
                <w:sz w:val="24"/>
                <w:szCs w:val="24"/>
              </w:rPr>
            </w:pPr>
          </w:p>
        </w:tc>
        <w:tc>
          <w:tcPr>
            <w:tcW w:w="454" w:type="dxa"/>
          </w:tcPr>
          <w:p w14:paraId="45621069" w14:textId="77777777" w:rsidR="00D53584" w:rsidRPr="001466A4" w:rsidRDefault="00D53584">
            <w:pPr>
              <w:spacing w:after="0" w:line="360" w:lineRule="auto"/>
              <w:jc w:val="center"/>
              <w:rPr>
                <w:rFonts w:ascii="Times New Roman" w:eastAsia="Times New Roman" w:hAnsi="Times New Roman" w:cs="Times New Roman"/>
                <w:b/>
                <w:color w:val="000000" w:themeColor="text1"/>
                <w:sz w:val="24"/>
                <w:szCs w:val="24"/>
              </w:rPr>
            </w:pPr>
          </w:p>
        </w:tc>
        <w:tc>
          <w:tcPr>
            <w:tcW w:w="454" w:type="dxa"/>
          </w:tcPr>
          <w:p w14:paraId="4562106A" w14:textId="77777777" w:rsidR="00D53584" w:rsidRPr="001466A4" w:rsidRDefault="00D53584">
            <w:pPr>
              <w:spacing w:after="0" w:line="360" w:lineRule="auto"/>
              <w:jc w:val="center"/>
              <w:rPr>
                <w:rFonts w:ascii="Times New Roman" w:eastAsia="Times New Roman" w:hAnsi="Times New Roman" w:cs="Times New Roman"/>
                <w:b/>
                <w:color w:val="000000" w:themeColor="text1"/>
                <w:sz w:val="24"/>
                <w:szCs w:val="24"/>
              </w:rPr>
            </w:pPr>
          </w:p>
        </w:tc>
        <w:tc>
          <w:tcPr>
            <w:tcW w:w="454" w:type="dxa"/>
          </w:tcPr>
          <w:p w14:paraId="4562106B" w14:textId="77777777" w:rsidR="00D53584" w:rsidRPr="001466A4" w:rsidRDefault="00D53584">
            <w:pPr>
              <w:spacing w:after="0" w:line="360" w:lineRule="auto"/>
              <w:jc w:val="center"/>
              <w:rPr>
                <w:rFonts w:ascii="Times New Roman" w:eastAsia="Times New Roman" w:hAnsi="Times New Roman" w:cs="Times New Roman"/>
                <w:b/>
                <w:color w:val="000000" w:themeColor="text1"/>
                <w:sz w:val="24"/>
                <w:szCs w:val="24"/>
              </w:rPr>
            </w:pPr>
          </w:p>
        </w:tc>
        <w:tc>
          <w:tcPr>
            <w:tcW w:w="454" w:type="dxa"/>
          </w:tcPr>
          <w:p w14:paraId="4562106C" w14:textId="77777777" w:rsidR="00D53584" w:rsidRPr="001466A4" w:rsidRDefault="00D53584">
            <w:pPr>
              <w:spacing w:after="0" w:line="360" w:lineRule="auto"/>
              <w:jc w:val="center"/>
              <w:rPr>
                <w:rFonts w:ascii="Times New Roman" w:eastAsia="Times New Roman" w:hAnsi="Times New Roman" w:cs="Times New Roman"/>
                <w:b/>
                <w:color w:val="000000" w:themeColor="text1"/>
                <w:sz w:val="24"/>
                <w:szCs w:val="24"/>
              </w:rPr>
            </w:pPr>
          </w:p>
        </w:tc>
        <w:tc>
          <w:tcPr>
            <w:tcW w:w="454" w:type="dxa"/>
          </w:tcPr>
          <w:p w14:paraId="4562106D" w14:textId="77777777" w:rsidR="00D53584" w:rsidRPr="001466A4" w:rsidRDefault="00D53584">
            <w:pPr>
              <w:spacing w:after="0" w:line="360" w:lineRule="auto"/>
              <w:jc w:val="center"/>
              <w:rPr>
                <w:rFonts w:ascii="Times New Roman" w:eastAsia="Times New Roman" w:hAnsi="Times New Roman" w:cs="Times New Roman"/>
                <w:b/>
                <w:color w:val="000000" w:themeColor="text1"/>
                <w:sz w:val="24"/>
                <w:szCs w:val="24"/>
              </w:rPr>
            </w:pPr>
          </w:p>
        </w:tc>
      </w:tr>
      <w:tr w:rsidR="00D53584" w:rsidRPr="001466A4" w14:paraId="5E6FD548" w14:textId="77777777" w:rsidTr="00A3236A">
        <w:trPr>
          <w:trHeight w:val="412"/>
          <w:jc w:val="center"/>
        </w:trPr>
        <w:tc>
          <w:tcPr>
            <w:tcW w:w="4448" w:type="dxa"/>
            <w:vAlign w:val="center"/>
          </w:tcPr>
          <w:p w14:paraId="03D04BF4" w14:textId="281F6525" w:rsidR="00D53584" w:rsidRPr="001466A4" w:rsidRDefault="00D53584">
            <w:pPr>
              <w:spacing w:after="0" w:line="360" w:lineRule="auto"/>
              <w:jc w:val="center"/>
              <w:rPr>
                <w:rFonts w:ascii="Times New Roman" w:eastAsia="Times New Roman" w:hAnsi="Times New Roman" w:cs="Times New Roman"/>
                <w:b/>
                <w:color w:val="000000" w:themeColor="text1"/>
                <w:sz w:val="24"/>
                <w:szCs w:val="24"/>
              </w:rPr>
            </w:pPr>
            <w:r w:rsidRPr="001466A4">
              <w:rPr>
                <w:rFonts w:ascii="Times New Roman" w:eastAsia="Times New Roman" w:hAnsi="Times New Roman" w:cs="Times New Roman"/>
                <w:b/>
                <w:color w:val="000000" w:themeColor="text1"/>
                <w:sz w:val="24"/>
                <w:szCs w:val="24"/>
              </w:rPr>
              <w:t>Submissão ao REBEC</w:t>
            </w:r>
          </w:p>
        </w:tc>
        <w:tc>
          <w:tcPr>
            <w:tcW w:w="454" w:type="dxa"/>
          </w:tcPr>
          <w:p w14:paraId="4DA81ECD" w14:textId="77777777" w:rsidR="00D53584" w:rsidRPr="001466A4" w:rsidRDefault="00D53584">
            <w:pPr>
              <w:spacing w:after="0" w:line="360" w:lineRule="auto"/>
              <w:jc w:val="center"/>
              <w:rPr>
                <w:rFonts w:ascii="Times New Roman" w:eastAsia="Times New Roman" w:hAnsi="Times New Roman" w:cs="Times New Roman"/>
                <w:b/>
                <w:color w:val="000000" w:themeColor="text1"/>
                <w:sz w:val="24"/>
                <w:szCs w:val="24"/>
              </w:rPr>
            </w:pPr>
          </w:p>
        </w:tc>
        <w:tc>
          <w:tcPr>
            <w:tcW w:w="454" w:type="dxa"/>
          </w:tcPr>
          <w:p w14:paraId="45B2905D" w14:textId="77777777" w:rsidR="00D53584" w:rsidRPr="001466A4" w:rsidRDefault="00D53584">
            <w:pPr>
              <w:spacing w:after="0" w:line="360" w:lineRule="auto"/>
              <w:jc w:val="center"/>
              <w:rPr>
                <w:rFonts w:ascii="Times New Roman" w:eastAsia="Times New Roman" w:hAnsi="Times New Roman" w:cs="Times New Roman"/>
                <w:b/>
                <w:color w:val="000000" w:themeColor="text1"/>
                <w:sz w:val="24"/>
                <w:szCs w:val="24"/>
              </w:rPr>
            </w:pPr>
          </w:p>
        </w:tc>
        <w:tc>
          <w:tcPr>
            <w:tcW w:w="454" w:type="dxa"/>
            <w:shd w:val="clear" w:color="auto" w:fill="D9D9D9" w:themeFill="background1" w:themeFillShade="D9"/>
          </w:tcPr>
          <w:p w14:paraId="6E591D38" w14:textId="7AA73BEE" w:rsidR="00D53584" w:rsidRPr="001466A4" w:rsidRDefault="00A3236A">
            <w:pPr>
              <w:spacing w:after="0" w:line="360" w:lineRule="auto"/>
              <w:jc w:val="center"/>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x</w:t>
            </w:r>
          </w:p>
        </w:tc>
        <w:tc>
          <w:tcPr>
            <w:tcW w:w="454" w:type="dxa"/>
            <w:shd w:val="clear" w:color="auto" w:fill="D9D9D9" w:themeFill="background1" w:themeFillShade="D9"/>
          </w:tcPr>
          <w:p w14:paraId="6BC2DA96" w14:textId="144BC2B7" w:rsidR="00D53584" w:rsidRPr="001466A4" w:rsidRDefault="00D53584">
            <w:pPr>
              <w:spacing w:after="0" w:line="360" w:lineRule="auto"/>
              <w:jc w:val="center"/>
              <w:rPr>
                <w:rFonts w:ascii="Times New Roman" w:eastAsia="Times New Roman" w:hAnsi="Times New Roman" w:cs="Times New Roman"/>
                <w:b/>
                <w:color w:val="000000" w:themeColor="text1"/>
                <w:sz w:val="24"/>
                <w:szCs w:val="24"/>
              </w:rPr>
            </w:pPr>
            <w:r w:rsidRPr="001466A4">
              <w:rPr>
                <w:rFonts w:ascii="Times New Roman" w:eastAsia="Times New Roman" w:hAnsi="Times New Roman" w:cs="Times New Roman"/>
                <w:b/>
                <w:color w:val="000000" w:themeColor="text1"/>
                <w:sz w:val="24"/>
                <w:szCs w:val="24"/>
              </w:rPr>
              <w:t>x</w:t>
            </w:r>
          </w:p>
        </w:tc>
        <w:tc>
          <w:tcPr>
            <w:tcW w:w="454" w:type="dxa"/>
          </w:tcPr>
          <w:p w14:paraId="2D48A667" w14:textId="7CB02EBA" w:rsidR="00D53584" w:rsidRPr="001466A4" w:rsidRDefault="00D53584">
            <w:pPr>
              <w:spacing w:after="0" w:line="360" w:lineRule="auto"/>
              <w:jc w:val="center"/>
              <w:rPr>
                <w:rFonts w:ascii="Times New Roman" w:eastAsia="Times New Roman" w:hAnsi="Times New Roman" w:cs="Times New Roman"/>
                <w:b/>
                <w:color w:val="000000" w:themeColor="text1"/>
                <w:sz w:val="24"/>
                <w:szCs w:val="24"/>
              </w:rPr>
            </w:pPr>
          </w:p>
        </w:tc>
        <w:tc>
          <w:tcPr>
            <w:tcW w:w="454" w:type="dxa"/>
          </w:tcPr>
          <w:p w14:paraId="57248546" w14:textId="7CB3116B" w:rsidR="00D53584" w:rsidRPr="001466A4" w:rsidRDefault="00D53584">
            <w:pPr>
              <w:spacing w:after="0" w:line="360" w:lineRule="auto"/>
              <w:jc w:val="center"/>
              <w:rPr>
                <w:rFonts w:ascii="Times New Roman" w:eastAsia="Times New Roman" w:hAnsi="Times New Roman" w:cs="Times New Roman"/>
                <w:b/>
                <w:color w:val="000000" w:themeColor="text1"/>
                <w:sz w:val="24"/>
                <w:szCs w:val="24"/>
              </w:rPr>
            </w:pPr>
          </w:p>
        </w:tc>
        <w:tc>
          <w:tcPr>
            <w:tcW w:w="454" w:type="dxa"/>
          </w:tcPr>
          <w:p w14:paraId="2F19AFB0" w14:textId="77777777" w:rsidR="00D53584" w:rsidRPr="001466A4" w:rsidRDefault="00D53584">
            <w:pPr>
              <w:spacing w:after="0" w:line="360" w:lineRule="auto"/>
              <w:jc w:val="center"/>
              <w:rPr>
                <w:rFonts w:ascii="Times New Roman" w:eastAsia="Times New Roman" w:hAnsi="Times New Roman" w:cs="Times New Roman"/>
                <w:b/>
                <w:color w:val="000000" w:themeColor="text1"/>
                <w:sz w:val="24"/>
                <w:szCs w:val="24"/>
              </w:rPr>
            </w:pPr>
          </w:p>
        </w:tc>
        <w:tc>
          <w:tcPr>
            <w:tcW w:w="454" w:type="dxa"/>
          </w:tcPr>
          <w:p w14:paraId="0775C3F0" w14:textId="77777777" w:rsidR="00D53584" w:rsidRPr="001466A4" w:rsidRDefault="00D53584">
            <w:pPr>
              <w:spacing w:after="0" w:line="360" w:lineRule="auto"/>
              <w:jc w:val="center"/>
              <w:rPr>
                <w:rFonts w:ascii="Times New Roman" w:eastAsia="Times New Roman" w:hAnsi="Times New Roman" w:cs="Times New Roman"/>
                <w:b/>
                <w:color w:val="000000" w:themeColor="text1"/>
                <w:sz w:val="24"/>
                <w:szCs w:val="24"/>
              </w:rPr>
            </w:pPr>
          </w:p>
        </w:tc>
        <w:tc>
          <w:tcPr>
            <w:tcW w:w="454" w:type="dxa"/>
          </w:tcPr>
          <w:p w14:paraId="4BEA8F3A" w14:textId="77777777" w:rsidR="00D53584" w:rsidRPr="001466A4" w:rsidRDefault="00D53584">
            <w:pPr>
              <w:spacing w:after="0" w:line="360" w:lineRule="auto"/>
              <w:jc w:val="center"/>
              <w:rPr>
                <w:rFonts w:ascii="Times New Roman" w:eastAsia="Times New Roman" w:hAnsi="Times New Roman" w:cs="Times New Roman"/>
                <w:b/>
                <w:color w:val="000000" w:themeColor="text1"/>
                <w:sz w:val="24"/>
                <w:szCs w:val="24"/>
              </w:rPr>
            </w:pPr>
          </w:p>
        </w:tc>
        <w:tc>
          <w:tcPr>
            <w:tcW w:w="454" w:type="dxa"/>
          </w:tcPr>
          <w:p w14:paraId="00857107" w14:textId="77777777" w:rsidR="00D53584" w:rsidRPr="001466A4" w:rsidRDefault="00D53584">
            <w:pPr>
              <w:spacing w:after="0" w:line="360" w:lineRule="auto"/>
              <w:jc w:val="center"/>
              <w:rPr>
                <w:rFonts w:ascii="Times New Roman" w:eastAsia="Times New Roman" w:hAnsi="Times New Roman" w:cs="Times New Roman"/>
                <w:b/>
                <w:color w:val="000000" w:themeColor="text1"/>
                <w:sz w:val="24"/>
                <w:szCs w:val="24"/>
              </w:rPr>
            </w:pPr>
          </w:p>
        </w:tc>
        <w:tc>
          <w:tcPr>
            <w:tcW w:w="454" w:type="dxa"/>
          </w:tcPr>
          <w:p w14:paraId="1A4DBB90" w14:textId="77777777" w:rsidR="00D53584" w:rsidRPr="001466A4" w:rsidRDefault="00D53584">
            <w:pPr>
              <w:spacing w:after="0" w:line="360" w:lineRule="auto"/>
              <w:jc w:val="center"/>
              <w:rPr>
                <w:rFonts w:ascii="Times New Roman" w:eastAsia="Times New Roman" w:hAnsi="Times New Roman" w:cs="Times New Roman"/>
                <w:b/>
                <w:color w:val="000000" w:themeColor="text1"/>
                <w:sz w:val="24"/>
                <w:szCs w:val="24"/>
              </w:rPr>
            </w:pPr>
          </w:p>
        </w:tc>
        <w:tc>
          <w:tcPr>
            <w:tcW w:w="454" w:type="dxa"/>
          </w:tcPr>
          <w:p w14:paraId="332148A0" w14:textId="77777777" w:rsidR="00D53584" w:rsidRPr="001466A4" w:rsidRDefault="00D53584">
            <w:pPr>
              <w:spacing w:after="0" w:line="360" w:lineRule="auto"/>
              <w:jc w:val="center"/>
              <w:rPr>
                <w:rFonts w:ascii="Times New Roman" w:eastAsia="Times New Roman" w:hAnsi="Times New Roman" w:cs="Times New Roman"/>
                <w:b/>
                <w:color w:val="000000" w:themeColor="text1"/>
                <w:sz w:val="24"/>
                <w:szCs w:val="24"/>
              </w:rPr>
            </w:pPr>
          </w:p>
        </w:tc>
        <w:tc>
          <w:tcPr>
            <w:tcW w:w="454" w:type="dxa"/>
          </w:tcPr>
          <w:p w14:paraId="1EEBE1C7" w14:textId="77777777" w:rsidR="00D53584" w:rsidRPr="001466A4" w:rsidRDefault="00D53584">
            <w:pPr>
              <w:spacing w:after="0" w:line="360" w:lineRule="auto"/>
              <w:jc w:val="center"/>
              <w:rPr>
                <w:rFonts w:ascii="Times New Roman" w:eastAsia="Times New Roman" w:hAnsi="Times New Roman" w:cs="Times New Roman"/>
                <w:b/>
                <w:color w:val="000000" w:themeColor="text1"/>
                <w:sz w:val="24"/>
                <w:szCs w:val="24"/>
              </w:rPr>
            </w:pPr>
          </w:p>
        </w:tc>
        <w:tc>
          <w:tcPr>
            <w:tcW w:w="454" w:type="dxa"/>
          </w:tcPr>
          <w:p w14:paraId="5A41619A" w14:textId="77777777" w:rsidR="00D53584" w:rsidRPr="001466A4" w:rsidRDefault="00D53584">
            <w:pPr>
              <w:spacing w:after="0" w:line="360" w:lineRule="auto"/>
              <w:jc w:val="center"/>
              <w:rPr>
                <w:rFonts w:ascii="Times New Roman" w:eastAsia="Times New Roman" w:hAnsi="Times New Roman" w:cs="Times New Roman"/>
                <w:b/>
                <w:color w:val="000000" w:themeColor="text1"/>
                <w:sz w:val="24"/>
                <w:szCs w:val="24"/>
              </w:rPr>
            </w:pPr>
          </w:p>
        </w:tc>
        <w:tc>
          <w:tcPr>
            <w:tcW w:w="454" w:type="dxa"/>
          </w:tcPr>
          <w:p w14:paraId="194A2C06" w14:textId="77777777" w:rsidR="00D53584" w:rsidRPr="001466A4" w:rsidRDefault="00D53584">
            <w:pPr>
              <w:spacing w:after="0" w:line="360" w:lineRule="auto"/>
              <w:jc w:val="center"/>
              <w:rPr>
                <w:rFonts w:ascii="Times New Roman" w:eastAsia="Times New Roman" w:hAnsi="Times New Roman" w:cs="Times New Roman"/>
                <w:b/>
                <w:color w:val="000000" w:themeColor="text1"/>
                <w:sz w:val="24"/>
                <w:szCs w:val="24"/>
              </w:rPr>
            </w:pPr>
          </w:p>
        </w:tc>
        <w:tc>
          <w:tcPr>
            <w:tcW w:w="454" w:type="dxa"/>
          </w:tcPr>
          <w:p w14:paraId="4D87A085" w14:textId="77777777" w:rsidR="00D53584" w:rsidRPr="001466A4" w:rsidRDefault="00D53584">
            <w:pPr>
              <w:spacing w:after="0" w:line="360" w:lineRule="auto"/>
              <w:jc w:val="center"/>
              <w:rPr>
                <w:rFonts w:ascii="Times New Roman" w:eastAsia="Times New Roman" w:hAnsi="Times New Roman" w:cs="Times New Roman"/>
                <w:b/>
                <w:color w:val="000000" w:themeColor="text1"/>
                <w:sz w:val="24"/>
                <w:szCs w:val="24"/>
              </w:rPr>
            </w:pPr>
          </w:p>
        </w:tc>
        <w:tc>
          <w:tcPr>
            <w:tcW w:w="454" w:type="dxa"/>
          </w:tcPr>
          <w:p w14:paraId="6725ECF3" w14:textId="77777777" w:rsidR="00D53584" w:rsidRPr="001466A4" w:rsidRDefault="00D53584">
            <w:pPr>
              <w:spacing w:after="0" w:line="360" w:lineRule="auto"/>
              <w:jc w:val="center"/>
              <w:rPr>
                <w:rFonts w:ascii="Times New Roman" w:eastAsia="Times New Roman" w:hAnsi="Times New Roman" w:cs="Times New Roman"/>
                <w:b/>
                <w:color w:val="000000" w:themeColor="text1"/>
                <w:sz w:val="24"/>
                <w:szCs w:val="24"/>
              </w:rPr>
            </w:pPr>
          </w:p>
        </w:tc>
        <w:tc>
          <w:tcPr>
            <w:tcW w:w="454" w:type="dxa"/>
          </w:tcPr>
          <w:p w14:paraId="35000FED" w14:textId="77777777" w:rsidR="00D53584" w:rsidRPr="001466A4" w:rsidRDefault="00D53584">
            <w:pPr>
              <w:spacing w:after="0" w:line="360" w:lineRule="auto"/>
              <w:jc w:val="center"/>
              <w:rPr>
                <w:rFonts w:ascii="Times New Roman" w:eastAsia="Times New Roman" w:hAnsi="Times New Roman" w:cs="Times New Roman"/>
                <w:b/>
                <w:color w:val="000000" w:themeColor="text1"/>
                <w:sz w:val="24"/>
                <w:szCs w:val="24"/>
              </w:rPr>
            </w:pPr>
          </w:p>
        </w:tc>
      </w:tr>
      <w:tr w:rsidR="00D53584" w:rsidRPr="001466A4" w14:paraId="45621088" w14:textId="77777777" w:rsidTr="00EE35BB">
        <w:trPr>
          <w:trHeight w:val="702"/>
          <w:jc w:val="center"/>
        </w:trPr>
        <w:tc>
          <w:tcPr>
            <w:tcW w:w="4448" w:type="dxa"/>
            <w:vAlign w:val="center"/>
          </w:tcPr>
          <w:p w14:paraId="4562106F" w14:textId="77777777" w:rsidR="00D53584" w:rsidRPr="001466A4" w:rsidRDefault="00D53584">
            <w:pPr>
              <w:spacing w:after="0" w:line="360" w:lineRule="auto"/>
              <w:jc w:val="center"/>
              <w:rPr>
                <w:rFonts w:ascii="Times New Roman" w:eastAsia="Times New Roman" w:hAnsi="Times New Roman" w:cs="Times New Roman"/>
                <w:b/>
                <w:color w:val="000000" w:themeColor="text1"/>
                <w:sz w:val="24"/>
                <w:szCs w:val="24"/>
              </w:rPr>
            </w:pPr>
            <w:r w:rsidRPr="001466A4">
              <w:rPr>
                <w:rFonts w:ascii="Times New Roman" w:eastAsia="Times New Roman" w:hAnsi="Times New Roman" w:cs="Times New Roman"/>
                <w:b/>
                <w:color w:val="000000" w:themeColor="text1"/>
                <w:sz w:val="24"/>
                <w:szCs w:val="24"/>
              </w:rPr>
              <w:t>Teste piloto/adequação do instrumento</w:t>
            </w:r>
          </w:p>
        </w:tc>
        <w:tc>
          <w:tcPr>
            <w:tcW w:w="454" w:type="dxa"/>
          </w:tcPr>
          <w:p w14:paraId="45621076" w14:textId="77777777" w:rsidR="00D53584" w:rsidRPr="001466A4" w:rsidRDefault="00D53584">
            <w:pPr>
              <w:spacing w:after="0" w:line="360" w:lineRule="auto"/>
              <w:jc w:val="center"/>
              <w:rPr>
                <w:rFonts w:ascii="Times New Roman" w:eastAsia="Times New Roman" w:hAnsi="Times New Roman" w:cs="Times New Roman"/>
                <w:b/>
                <w:color w:val="000000" w:themeColor="text1"/>
                <w:sz w:val="24"/>
                <w:szCs w:val="24"/>
              </w:rPr>
            </w:pPr>
          </w:p>
        </w:tc>
        <w:tc>
          <w:tcPr>
            <w:tcW w:w="454" w:type="dxa"/>
          </w:tcPr>
          <w:p w14:paraId="45621077" w14:textId="77777777" w:rsidR="00D53584" w:rsidRPr="001466A4" w:rsidRDefault="00D53584">
            <w:pPr>
              <w:spacing w:after="0" w:line="360" w:lineRule="auto"/>
              <w:jc w:val="center"/>
              <w:rPr>
                <w:rFonts w:ascii="Times New Roman" w:eastAsia="Times New Roman" w:hAnsi="Times New Roman" w:cs="Times New Roman"/>
                <w:b/>
                <w:color w:val="000000" w:themeColor="text1"/>
                <w:sz w:val="24"/>
                <w:szCs w:val="24"/>
              </w:rPr>
            </w:pPr>
          </w:p>
        </w:tc>
        <w:tc>
          <w:tcPr>
            <w:tcW w:w="454" w:type="dxa"/>
          </w:tcPr>
          <w:p w14:paraId="45621078" w14:textId="77777777" w:rsidR="00D53584" w:rsidRPr="001466A4" w:rsidRDefault="00D53584">
            <w:pPr>
              <w:spacing w:after="0" w:line="360" w:lineRule="auto"/>
              <w:jc w:val="center"/>
              <w:rPr>
                <w:rFonts w:ascii="Times New Roman" w:eastAsia="Times New Roman" w:hAnsi="Times New Roman" w:cs="Times New Roman"/>
                <w:b/>
                <w:color w:val="000000" w:themeColor="text1"/>
                <w:sz w:val="24"/>
                <w:szCs w:val="24"/>
              </w:rPr>
            </w:pPr>
          </w:p>
        </w:tc>
        <w:tc>
          <w:tcPr>
            <w:tcW w:w="454" w:type="dxa"/>
          </w:tcPr>
          <w:p w14:paraId="45621079" w14:textId="305E1AE5" w:rsidR="00D53584" w:rsidRPr="001466A4" w:rsidRDefault="00D53584">
            <w:pPr>
              <w:spacing w:after="0" w:line="360" w:lineRule="auto"/>
              <w:jc w:val="center"/>
              <w:rPr>
                <w:rFonts w:ascii="Times New Roman" w:eastAsia="Times New Roman" w:hAnsi="Times New Roman" w:cs="Times New Roman"/>
                <w:b/>
                <w:color w:val="000000" w:themeColor="text1"/>
                <w:sz w:val="24"/>
                <w:szCs w:val="24"/>
              </w:rPr>
            </w:pPr>
          </w:p>
        </w:tc>
        <w:tc>
          <w:tcPr>
            <w:tcW w:w="454" w:type="dxa"/>
            <w:shd w:val="clear" w:color="auto" w:fill="D9D9D9" w:themeFill="background1" w:themeFillShade="D9"/>
          </w:tcPr>
          <w:p w14:paraId="4562107A" w14:textId="11180896" w:rsidR="00D53584" w:rsidRPr="001466A4" w:rsidRDefault="00EE35BB">
            <w:pPr>
              <w:spacing w:after="0" w:line="360" w:lineRule="auto"/>
              <w:jc w:val="center"/>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x</w:t>
            </w:r>
          </w:p>
        </w:tc>
        <w:tc>
          <w:tcPr>
            <w:tcW w:w="454" w:type="dxa"/>
            <w:shd w:val="clear" w:color="auto" w:fill="FFFFFF" w:themeFill="background1"/>
          </w:tcPr>
          <w:p w14:paraId="4562107B" w14:textId="41DC9A7F" w:rsidR="00D53584" w:rsidRPr="001466A4" w:rsidRDefault="00D53584">
            <w:pPr>
              <w:spacing w:after="0" w:line="360" w:lineRule="auto"/>
              <w:jc w:val="center"/>
              <w:rPr>
                <w:rFonts w:ascii="Times New Roman" w:eastAsia="Times New Roman" w:hAnsi="Times New Roman" w:cs="Times New Roman"/>
                <w:b/>
                <w:color w:val="000000" w:themeColor="text1"/>
                <w:sz w:val="24"/>
                <w:szCs w:val="24"/>
              </w:rPr>
            </w:pPr>
          </w:p>
        </w:tc>
        <w:tc>
          <w:tcPr>
            <w:tcW w:w="454" w:type="dxa"/>
            <w:shd w:val="clear" w:color="auto" w:fill="FFFFFF" w:themeFill="background1"/>
          </w:tcPr>
          <w:p w14:paraId="4562107C" w14:textId="620E0D33" w:rsidR="00D53584" w:rsidRPr="001466A4" w:rsidRDefault="00D53584">
            <w:pPr>
              <w:spacing w:after="0" w:line="360" w:lineRule="auto"/>
              <w:jc w:val="center"/>
              <w:rPr>
                <w:rFonts w:ascii="Times New Roman" w:eastAsia="Times New Roman" w:hAnsi="Times New Roman" w:cs="Times New Roman"/>
                <w:b/>
                <w:color w:val="000000" w:themeColor="text1"/>
                <w:sz w:val="24"/>
                <w:szCs w:val="24"/>
              </w:rPr>
            </w:pPr>
          </w:p>
        </w:tc>
        <w:tc>
          <w:tcPr>
            <w:tcW w:w="454" w:type="dxa"/>
          </w:tcPr>
          <w:p w14:paraId="4562107D" w14:textId="77777777" w:rsidR="00D53584" w:rsidRPr="001466A4" w:rsidRDefault="00D53584">
            <w:pPr>
              <w:spacing w:after="0" w:line="360" w:lineRule="auto"/>
              <w:jc w:val="center"/>
              <w:rPr>
                <w:rFonts w:ascii="Times New Roman" w:eastAsia="Times New Roman" w:hAnsi="Times New Roman" w:cs="Times New Roman"/>
                <w:b/>
                <w:color w:val="000000" w:themeColor="text1"/>
                <w:sz w:val="24"/>
                <w:szCs w:val="24"/>
              </w:rPr>
            </w:pPr>
          </w:p>
        </w:tc>
        <w:tc>
          <w:tcPr>
            <w:tcW w:w="454" w:type="dxa"/>
          </w:tcPr>
          <w:p w14:paraId="4562107E" w14:textId="77777777" w:rsidR="00D53584" w:rsidRPr="001466A4" w:rsidRDefault="00D53584">
            <w:pPr>
              <w:spacing w:after="0" w:line="360" w:lineRule="auto"/>
              <w:jc w:val="center"/>
              <w:rPr>
                <w:rFonts w:ascii="Times New Roman" w:eastAsia="Times New Roman" w:hAnsi="Times New Roman" w:cs="Times New Roman"/>
                <w:b/>
                <w:color w:val="000000" w:themeColor="text1"/>
                <w:sz w:val="24"/>
                <w:szCs w:val="24"/>
              </w:rPr>
            </w:pPr>
          </w:p>
        </w:tc>
        <w:tc>
          <w:tcPr>
            <w:tcW w:w="454" w:type="dxa"/>
          </w:tcPr>
          <w:p w14:paraId="4562107F" w14:textId="77777777" w:rsidR="00D53584" w:rsidRPr="001466A4" w:rsidRDefault="00D53584">
            <w:pPr>
              <w:spacing w:after="0" w:line="360" w:lineRule="auto"/>
              <w:jc w:val="center"/>
              <w:rPr>
                <w:rFonts w:ascii="Times New Roman" w:eastAsia="Times New Roman" w:hAnsi="Times New Roman" w:cs="Times New Roman"/>
                <w:b/>
                <w:color w:val="000000" w:themeColor="text1"/>
                <w:sz w:val="24"/>
                <w:szCs w:val="24"/>
              </w:rPr>
            </w:pPr>
          </w:p>
        </w:tc>
        <w:tc>
          <w:tcPr>
            <w:tcW w:w="454" w:type="dxa"/>
          </w:tcPr>
          <w:p w14:paraId="45621080" w14:textId="77777777" w:rsidR="00D53584" w:rsidRPr="001466A4" w:rsidRDefault="00D53584">
            <w:pPr>
              <w:spacing w:after="0" w:line="360" w:lineRule="auto"/>
              <w:jc w:val="center"/>
              <w:rPr>
                <w:rFonts w:ascii="Times New Roman" w:eastAsia="Times New Roman" w:hAnsi="Times New Roman" w:cs="Times New Roman"/>
                <w:b/>
                <w:color w:val="000000" w:themeColor="text1"/>
                <w:sz w:val="24"/>
                <w:szCs w:val="24"/>
              </w:rPr>
            </w:pPr>
          </w:p>
        </w:tc>
        <w:tc>
          <w:tcPr>
            <w:tcW w:w="454" w:type="dxa"/>
          </w:tcPr>
          <w:p w14:paraId="45621081" w14:textId="77777777" w:rsidR="00D53584" w:rsidRPr="001466A4" w:rsidRDefault="00D53584">
            <w:pPr>
              <w:spacing w:after="0" w:line="360" w:lineRule="auto"/>
              <w:jc w:val="center"/>
              <w:rPr>
                <w:rFonts w:ascii="Times New Roman" w:eastAsia="Times New Roman" w:hAnsi="Times New Roman" w:cs="Times New Roman"/>
                <w:b/>
                <w:color w:val="000000" w:themeColor="text1"/>
                <w:sz w:val="24"/>
                <w:szCs w:val="24"/>
              </w:rPr>
            </w:pPr>
          </w:p>
        </w:tc>
        <w:tc>
          <w:tcPr>
            <w:tcW w:w="454" w:type="dxa"/>
          </w:tcPr>
          <w:p w14:paraId="45621082" w14:textId="77777777" w:rsidR="00D53584" w:rsidRPr="001466A4" w:rsidRDefault="00D53584">
            <w:pPr>
              <w:spacing w:after="0" w:line="360" w:lineRule="auto"/>
              <w:jc w:val="center"/>
              <w:rPr>
                <w:rFonts w:ascii="Times New Roman" w:eastAsia="Times New Roman" w:hAnsi="Times New Roman" w:cs="Times New Roman"/>
                <w:b/>
                <w:color w:val="000000" w:themeColor="text1"/>
                <w:sz w:val="24"/>
                <w:szCs w:val="24"/>
              </w:rPr>
            </w:pPr>
          </w:p>
        </w:tc>
        <w:tc>
          <w:tcPr>
            <w:tcW w:w="454" w:type="dxa"/>
          </w:tcPr>
          <w:p w14:paraId="45621083" w14:textId="77777777" w:rsidR="00D53584" w:rsidRPr="001466A4" w:rsidRDefault="00D53584">
            <w:pPr>
              <w:spacing w:after="0" w:line="360" w:lineRule="auto"/>
              <w:jc w:val="center"/>
              <w:rPr>
                <w:rFonts w:ascii="Times New Roman" w:eastAsia="Times New Roman" w:hAnsi="Times New Roman" w:cs="Times New Roman"/>
                <w:b/>
                <w:color w:val="000000" w:themeColor="text1"/>
                <w:sz w:val="24"/>
                <w:szCs w:val="24"/>
              </w:rPr>
            </w:pPr>
          </w:p>
        </w:tc>
        <w:tc>
          <w:tcPr>
            <w:tcW w:w="454" w:type="dxa"/>
          </w:tcPr>
          <w:p w14:paraId="45621084" w14:textId="77777777" w:rsidR="00D53584" w:rsidRPr="001466A4" w:rsidRDefault="00D53584">
            <w:pPr>
              <w:spacing w:after="0" w:line="360" w:lineRule="auto"/>
              <w:jc w:val="center"/>
              <w:rPr>
                <w:rFonts w:ascii="Times New Roman" w:eastAsia="Times New Roman" w:hAnsi="Times New Roman" w:cs="Times New Roman"/>
                <w:b/>
                <w:color w:val="000000" w:themeColor="text1"/>
                <w:sz w:val="24"/>
                <w:szCs w:val="24"/>
              </w:rPr>
            </w:pPr>
          </w:p>
        </w:tc>
        <w:tc>
          <w:tcPr>
            <w:tcW w:w="454" w:type="dxa"/>
          </w:tcPr>
          <w:p w14:paraId="45621085" w14:textId="77777777" w:rsidR="00D53584" w:rsidRPr="001466A4" w:rsidRDefault="00D53584">
            <w:pPr>
              <w:spacing w:after="0" w:line="360" w:lineRule="auto"/>
              <w:jc w:val="center"/>
              <w:rPr>
                <w:rFonts w:ascii="Times New Roman" w:eastAsia="Times New Roman" w:hAnsi="Times New Roman" w:cs="Times New Roman"/>
                <w:b/>
                <w:color w:val="000000" w:themeColor="text1"/>
                <w:sz w:val="24"/>
                <w:szCs w:val="24"/>
              </w:rPr>
            </w:pPr>
          </w:p>
        </w:tc>
        <w:tc>
          <w:tcPr>
            <w:tcW w:w="454" w:type="dxa"/>
          </w:tcPr>
          <w:p w14:paraId="45621086" w14:textId="77777777" w:rsidR="00D53584" w:rsidRPr="001466A4" w:rsidRDefault="00D53584">
            <w:pPr>
              <w:spacing w:after="0" w:line="360" w:lineRule="auto"/>
              <w:jc w:val="center"/>
              <w:rPr>
                <w:rFonts w:ascii="Times New Roman" w:eastAsia="Times New Roman" w:hAnsi="Times New Roman" w:cs="Times New Roman"/>
                <w:b/>
                <w:color w:val="000000" w:themeColor="text1"/>
                <w:sz w:val="24"/>
                <w:szCs w:val="24"/>
              </w:rPr>
            </w:pPr>
          </w:p>
        </w:tc>
        <w:tc>
          <w:tcPr>
            <w:tcW w:w="454" w:type="dxa"/>
          </w:tcPr>
          <w:p w14:paraId="45621087" w14:textId="77777777" w:rsidR="00D53584" w:rsidRPr="001466A4" w:rsidRDefault="00D53584">
            <w:pPr>
              <w:spacing w:after="0" w:line="360" w:lineRule="auto"/>
              <w:jc w:val="center"/>
              <w:rPr>
                <w:rFonts w:ascii="Times New Roman" w:eastAsia="Times New Roman" w:hAnsi="Times New Roman" w:cs="Times New Roman"/>
                <w:b/>
                <w:color w:val="000000" w:themeColor="text1"/>
                <w:sz w:val="24"/>
                <w:szCs w:val="24"/>
              </w:rPr>
            </w:pPr>
          </w:p>
        </w:tc>
      </w:tr>
      <w:tr w:rsidR="00D53584" w:rsidRPr="001466A4" w14:paraId="456210A2" w14:textId="77777777" w:rsidTr="00EE35BB">
        <w:trPr>
          <w:trHeight w:val="431"/>
          <w:jc w:val="center"/>
        </w:trPr>
        <w:tc>
          <w:tcPr>
            <w:tcW w:w="4448" w:type="dxa"/>
            <w:vAlign w:val="center"/>
          </w:tcPr>
          <w:p w14:paraId="45621089" w14:textId="77777777" w:rsidR="00D53584" w:rsidRPr="001466A4" w:rsidRDefault="00D53584">
            <w:pPr>
              <w:spacing w:after="0" w:line="360" w:lineRule="auto"/>
              <w:jc w:val="center"/>
              <w:rPr>
                <w:rFonts w:ascii="Times New Roman" w:eastAsia="Times New Roman" w:hAnsi="Times New Roman" w:cs="Times New Roman"/>
                <w:b/>
                <w:color w:val="000000" w:themeColor="text1"/>
                <w:sz w:val="24"/>
                <w:szCs w:val="24"/>
              </w:rPr>
            </w:pPr>
            <w:r w:rsidRPr="001466A4">
              <w:rPr>
                <w:rFonts w:ascii="Times New Roman" w:eastAsia="Times New Roman" w:hAnsi="Times New Roman" w:cs="Times New Roman"/>
                <w:b/>
                <w:color w:val="000000" w:themeColor="text1"/>
                <w:sz w:val="24"/>
                <w:szCs w:val="24"/>
              </w:rPr>
              <w:t>Coleta de dados</w:t>
            </w:r>
          </w:p>
        </w:tc>
        <w:tc>
          <w:tcPr>
            <w:tcW w:w="454" w:type="dxa"/>
          </w:tcPr>
          <w:p w14:paraId="45621090" w14:textId="77777777" w:rsidR="00D53584" w:rsidRPr="001466A4" w:rsidRDefault="00D53584">
            <w:pPr>
              <w:spacing w:after="0" w:line="360" w:lineRule="auto"/>
              <w:jc w:val="center"/>
              <w:rPr>
                <w:rFonts w:ascii="Times New Roman" w:eastAsia="Times New Roman" w:hAnsi="Times New Roman" w:cs="Times New Roman"/>
                <w:b/>
                <w:color w:val="000000" w:themeColor="text1"/>
                <w:sz w:val="24"/>
                <w:szCs w:val="24"/>
              </w:rPr>
            </w:pPr>
          </w:p>
        </w:tc>
        <w:tc>
          <w:tcPr>
            <w:tcW w:w="454" w:type="dxa"/>
          </w:tcPr>
          <w:p w14:paraId="45621091" w14:textId="77777777" w:rsidR="00D53584" w:rsidRPr="001466A4" w:rsidRDefault="00D53584">
            <w:pPr>
              <w:spacing w:after="0" w:line="360" w:lineRule="auto"/>
              <w:jc w:val="center"/>
              <w:rPr>
                <w:rFonts w:ascii="Times New Roman" w:eastAsia="Times New Roman" w:hAnsi="Times New Roman" w:cs="Times New Roman"/>
                <w:b/>
                <w:color w:val="000000" w:themeColor="text1"/>
                <w:sz w:val="24"/>
                <w:szCs w:val="24"/>
              </w:rPr>
            </w:pPr>
          </w:p>
        </w:tc>
        <w:tc>
          <w:tcPr>
            <w:tcW w:w="454" w:type="dxa"/>
          </w:tcPr>
          <w:p w14:paraId="45621092" w14:textId="77777777" w:rsidR="00D53584" w:rsidRPr="001466A4" w:rsidRDefault="00D53584">
            <w:pPr>
              <w:spacing w:after="0" w:line="360" w:lineRule="auto"/>
              <w:jc w:val="center"/>
              <w:rPr>
                <w:rFonts w:ascii="Times New Roman" w:eastAsia="Times New Roman" w:hAnsi="Times New Roman" w:cs="Times New Roman"/>
                <w:b/>
                <w:color w:val="000000" w:themeColor="text1"/>
                <w:sz w:val="24"/>
                <w:szCs w:val="24"/>
              </w:rPr>
            </w:pPr>
          </w:p>
        </w:tc>
        <w:tc>
          <w:tcPr>
            <w:tcW w:w="454" w:type="dxa"/>
          </w:tcPr>
          <w:p w14:paraId="45621093" w14:textId="253AA367" w:rsidR="00D53584" w:rsidRPr="001466A4" w:rsidRDefault="00D53584">
            <w:pPr>
              <w:spacing w:after="0" w:line="360" w:lineRule="auto"/>
              <w:jc w:val="center"/>
              <w:rPr>
                <w:rFonts w:ascii="Times New Roman" w:eastAsia="Times New Roman" w:hAnsi="Times New Roman" w:cs="Times New Roman"/>
                <w:b/>
                <w:color w:val="000000" w:themeColor="text1"/>
                <w:sz w:val="24"/>
                <w:szCs w:val="24"/>
              </w:rPr>
            </w:pPr>
          </w:p>
        </w:tc>
        <w:tc>
          <w:tcPr>
            <w:tcW w:w="454" w:type="dxa"/>
          </w:tcPr>
          <w:p w14:paraId="45621094" w14:textId="559B6296" w:rsidR="00D53584" w:rsidRPr="001466A4" w:rsidRDefault="00D53584">
            <w:pPr>
              <w:spacing w:after="0" w:line="360" w:lineRule="auto"/>
              <w:jc w:val="center"/>
              <w:rPr>
                <w:rFonts w:ascii="Times New Roman" w:eastAsia="Times New Roman" w:hAnsi="Times New Roman" w:cs="Times New Roman"/>
                <w:b/>
                <w:color w:val="000000" w:themeColor="text1"/>
                <w:sz w:val="24"/>
                <w:szCs w:val="24"/>
              </w:rPr>
            </w:pPr>
          </w:p>
        </w:tc>
        <w:tc>
          <w:tcPr>
            <w:tcW w:w="454" w:type="dxa"/>
            <w:shd w:val="clear" w:color="auto" w:fill="D9D9D9" w:themeFill="background1" w:themeFillShade="D9"/>
          </w:tcPr>
          <w:p w14:paraId="45621095" w14:textId="4F79E2E2" w:rsidR="00D53584" w:rsidRPr="001466A4" w:rsidRDefault="00EE35BB">
            <w:pPr>
              <w:spacing w:after="0" w:line="360" w:lineRule="auto"/>
              <w:jc w:val="center"/>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x</w:t>
            </w:r>
          </w:p>
        </w:tc>
        <w:tc>
          <w:tcPr>
            <w:tcW w:w="454" w:type="dxa"/>
            <w:shd w:val="clear" w:color="auto" w:fill="D9D9D9" w:themeFill="background1" w:themeFillShade="D9"/>
          </w:tcPr>
          <w:p w14:paraId="45621096" w14:textId="1201E0A1" w:rsidR="00D53584" w:rsidRPr="001466A4" w:rsidRDefault="00EE35BB">
            <w:pPr>
              <w:spacing w:after="0" w:line="360" w:lineRule="auto"/>
              <w:jc w:val="center"/>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x</w:t>
            </w:r>
          </w:p>
        </w:tc>
        <w:tc>
          <w:tcPr>
            <w:tcW w:w="454" w:type="dxa"/>
            <w:shd w:val="clear" w:color="auto" w:fill="D9D9D9"/>
          </w:tcPr>
          <w:p w14:paraId="45621097" w14:textId="77777777" w:rsidR="00D53584" w:rsidRPr="001466A4" w:rsidRDefault="00D53584">
            <w:pPr>
              <w:spacing w:after="0" w:line="360" w:lineRule="auto"/>
              <w:jc w:val="center"/>
              <w:rPr>
                <w:rFonts w:ascii="Times New Roman" w:eastAsia="Times New Roman" w:hAnsi="Times New Roman" w:cs="Times New Roman"/>
                <w:b/>
                <w:color w:val="000000" w:themeColor="text1"/>
                <w:sz w:val="24"/>
                <w:szCs w:val="24"/>
              </w:rPr>
            </w:pPr>
            <w:r w:rsidRPr="001466A4">
              <w:rPr>
                <w:rFonts w:ascii="Times New Roman" w:eastAsia="Times New Roman" w:hAnsi="Times New Roman" w:cs="Times New Roman"/>
                <w:b/>
                <w:color w:val="000000" w:themeColor="text1"/>
                <w:sz w:val="24"/>
                <w:szCs w:val="24"/>
              </w:rPr>
              <w:t>x</w:t>
            </w:r>
          </w:p>
        </w:tc>
        <w:tc>
          <w:tcPr>
            <w:tcW w:w="454" w:type="dxa"/>
            <w:shd w:val="clear" w:color="auto" w:fill="D9D9D9"/>
          </w:tcPr>
          <w:p w14:paraId="45621098" w14:textId="77777777" w:rsidR="00D53584" w:rsidRPr="001466A4" w:rsidRDefault="00D53584">
            <w:pPr>
              <w:spacing w:after="0" w:line="360" w:lineRule="auto"/>
              <w:jc w:val="center"/>
              <w:rPr>
                <w:rFonts w:ascii="Times New Roman" w:eastAsia="Times New Roman" w:hAnsi="Times New Roman" w:cs="Times New Roman"/>
                <w:b/>
                <w:color w:val="000000" w:themeColor="text1"/>
                <w:sz w:val="24"/>
                <w:szCs w:val="24"/>
              </w:rPr>
            </w:pPr>
            <w:r w:rsidRPr="001466A4">
              <w:rPr>
                <w:rFonts w:ascii="Times New Roman" w:eastAsia="Times New Roman" w:hAnsi="Times New Roman" w:cs="Times New Roman"/>
                <w:b/>
                <w:color w:val="000000" w:themeColor="text1"/>
                <w:sz w:val="24"/>
                <w:szCs w:val="24"/>
              </w:rPr>
              <w:t>x</w:t>
            </w:r>
          </w:p>
        </w:tc>
        <w:tc>
          <w:tcPr>
            <w:tcW w:w="454" w:type="dxa"/>
            <w:shd w:val="clear" w:color="auto" w:fill="D9D9D9" w:themeFill="background1" w:themeFillShade="D9"/>
          </w:tcPr>
          <w:p w14:paraId="45621099" w14:textId="385B99C9" w:rsidR="00D53584" w:rsidRPr="001466A4" w:rsidRDefault="00D53584">
            <w:pPr>
              <w:spacing w:after="0" w:line="360" w:lineRule="auto"/>
              <w:jc w:val="center"/>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x</w:t>
            </w:r>
          </w:p>
        </w:tc>
        <w:tc>
          <w:tcPr>
            <w:tcW w:w="454" w:type="dxa"/>
            <w:shd w:val="clear" w:color="auto" w:fill="D9D9D9" w:themeFill="background1" w:themeFillShade="D9"/>
          </w:tcPr>
          <w:p w14:paraId="4562109A" w14:textId="3BE527EA" w:rsidR="00D53584" w:rsidRPr="001466A4" w:rsidRDefault="00D53584">
            <w:pPr>
              <w:spacing w:after="0" w:line="360" w:lineRule="auto"/>
              <w:jc w:val="center"/>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x</w:t>
            </w:r>
          </w:p>
        </w:tc>
        <w:tc>
          <w:tcPr>
            <w:tcW w:w="454" w:type="dxa"/>
            <w:shd w:val="clear" w:color="auto" w:fill="FFFFFF" w:themeFill="background1"/>
          </w:tcPr>
          <w:p w14:paraId="4562109B" w14:textId="313E5530" w:rsidR="00D53584" w:rsidRPr="001466A4" w:rsidRDefault="00D53584" w:rsidP="00EE35BB">
            <w:pPr>
              <w:spacing w:after="0" w:line="360" w:lineRule="auto"/>
              <w:rPr>
                <w:rFonts w:ascii="Times New Roman" w:eastAsia="Times New Roman" w:hAnsi="Times New Roman" w:cs="Times New Roman"/>
                <w:b/>
                <w:color w:val="000000" w:themeColor="text1"/>
                <w:sz w:val="24"/>
                <w:szCs w:val="24"/>
              </w:rPr>
            </w:pPr>
          </w:p>
        </w:tc>
        <w:tc>
          <w:tcPr>
            <w:tcW w:w="454" w:type="dxa"/>
          </w:tcPr>
          <w:p w14:paraId="4562109C" w14:textId="77777777" w:rsidR="00D53584" w:rsidRPr="001466A4" w:rsidRDefault="00D53584">
            <w:pPr>
              <w:spacing w:after="0" w:line="360" w:lineRule="auto"/>
              <w:jc w:val="center"/>
              <w:rPr>
                <w:rFonts w:ascii="Times New Roman" w:eastAsia="Times New Roman" w:hAnsi="Times New Roman" w:cs="Times New Roman"/>
                <w:b/>
                <w:color w:val="000000" w:themeColor="text1"/>
                <w:sz w:val="24"/>
                <w:szCs w:val="24"/>
              </w:rPr>
            </w:pPr>
          </w:p>
        </w:tc>
        <w:tc>
          <w:tcPr>
            <w:tcW w:w="454" w:type="dxa"/>
          </w:tcPr>
          <w:p w14:paraId="4562109D" w14:textId="77777777" w:rsidR="00D53584" w:rsidRPr="001466A4" w:rsidRDefault="00D53584">
            <w:pPr>
              <w:spacing w:after="0" w:line="360" w:lineRule="auto"/>
              <w:jc w:val="center"/>
              <w:rPr>
                <w:rFonts w:ascii="Times New Roman" w:eastAsia="Times New Roman" w:hAnsi="Times New Roman" w:cs="Times New Roman"/>
                <w:b/>
                <w:color w:val="000000" w:themeColor="text1"/>
                <w:sz w:val="24"/>
                <w:szCs w:val="24"/>
              </w:rPr>
            </w:pPr>
          </w:p>
        </w:tc>
        <w:tc>
          <w:tcPr>
            <w:tcW w:w="454" w:type="dxa"/>
          </w:tcPr>
          <w:p w14:paraId="4562109E" w14:textId="77777777" w:rsidR="00D53584" w:rsidRPr="001466A4" w:rsidRDefault="00D53584">
            <w:pPr>
              <w:spacing w:after="0" w:line="360" w:lineRule="auto"/>
              <w:jc w:val="center"/>
              <w:rPr>
                <w:rFonts w:ascii="Times New Roman" w:eastAsia="Times New Roman" w:hAnsi="Times New Roman" w:cs="Times New Roman"/>
                <w:b/>
                <w:color w:val="000000" w:themeColor="text1"/>
                <w:sz w:val="24"/>
                <w:szCs w:val="24"/>
              </w:rPr>
            </w:pPr>
          </w:p>
        </w:tc>
        <w:tc>
          <w:tcPr>
            <w:tcW w:w="454" w:type="dxa"/>
          </w:tcPr>
          <w:p w14:paraId="4562109F" w14:textId="77777777" w:rsidR="00D53584" w:rsidRPr="001466A4" w:rsidRDefault="00D53584">
            <w:pPr>
              <w:spacing w:after="0" w:line="360" w:lineRule="auto"/>
              <w:jc w:val="center"/>
              <w:rPr>
                <w:rFonts w:ascii="Times New Roman" w:eastAsia="Times New Roman" w:hAnsi="Times New Roman" w:cs="Times New Roman"/>
                <w:b/>
                <w:color w:val="000000" w:themeColor="text1"/>
                <w:sz w:val="24"/>
                <w:szCs w:val="24"/>
              </w:rPr>
            </w:pPr>
          </w:p>
        </w:tc>
        <w:tc>
          <w:tcPr>
            <w:tcW w:w="454" w:type="dxa"/>
          </w:tcPr>
          <w:p w14:paraId="456210A0" w14:textId="77777777" w:rsidR="00D53584" w:rsidRPr="001466A4" w:rsidRDefault="00D53584">
            <w:pPr>
              <w:spacing w:after="0" w:line="360" w:lineRule="auto"/>
              <w:jc w:val="center"/>
              <w:rPr>
                <w:rFonts w:ascii="Times New Roman" w:eastAsia="Times New Roman" w:hAnsi="Times New Roman" w:cs="Times New Roman"/>
                <w:b/>
                <w:color w:val="000000" w:themeColor="text1"/>
                <w:sz w:val="24"/>
                <w:szCs w:val="24"/>
              </w:rPr>
            </w:pPr>
          </w:p>
        </w:tc>
        <w:tc>
          <w:tcPr>
            <w:tcW w:w="454" w:type="dxa"/>
          </w:tcPr>
          <w:p w14:paraId="456210A1" w14:textId="77777777" w:rsidR="00D53584" w:rsidRPr="001466A4" w:rsidRDefault="00D53584">
            <w:pPr>
              <w:spacing w:after="0" w:line="360" w:lineRule="auto"/>
              <w:jc w:val="center"/>
              <w:rPr>
                <w:rFonts w:ascii="Times New Roman" w:eastAsia="Times New Roman" w:hAnsi="Times New Roman" w:cs="Times New Roman"/>
                <w:b/>
                <w:color w:val="000000" w:themeColor="text1"/>
                <w:sz w:val="24"/>
                <w:szCs w:val="24"/>
              </w:rPr>
            </w:pPr>
          </w:p>
        </w:tc>
      </w:tr>
      <w:tr w:rsidR="00D53584" w:rsidRPr="001466A4" w14:paraId="456210BC" w14:textId="77777777" w:rsidTr="009B4089">
        <w:trPr>
          <w:trHeight w:val="229"/>
          <w:jc w:val="center"/>
        </w:trPr>
        <w:tc>
          <w:tcPr>
            <w:tcW w:w="4448" w:type="dxa"/>
            <w:vAlign w:val="center"/>
          </w:tcPr>
          <w:p w14:paraId="456210A3" w14:textId="77777777" w:rsidR="00D53584" w:rsidRPr="001466A4" w:rsidRDefault="00D53584">
            <w:pPr>
              <w:spacing w:after="0" w:line="360" w:lineRule="auto"/>
              <w:jc w:val="center"/>
              <w:rPr>
                <w:rFonts w:ascii="Times New Roman" w:eastAsia="Times New Roman" w:hAnsi="Times New Roman" w:cs="Times New Roman"/>
                <w:b/>
                <w:color w:val="000000" w:themeColor="text1"/>
                <w:sz w:val="24"/>
                <w:szCs w:val="24"/>
              </w:rPr>
            </w:pPr>
            <w:r w:rsidRPr="001466A4">
              <w:rPr>
                <w:rFonts w:ascii="Times New Roman" w:eastAsia="Times New Roman" w:hAnsi="Times New Roman" w:cs="Times New Roman"/>
                <w:b/>
                <w:color w:val="000000" w:themeColor="text1"/>
                <w:sz w:val="24"/>
                <w:szCs w:val="24"/>
              </w:rPr>
              <w:t>Construção e alimentação do banco de dados</w:t>
            </w:r>
          </w:p>
        </w:tc>
        <w:tc>
          <w:tcPr>
            <w:tcW w:w="454" w:type="dxa"/>
          </w:tcPr>
          <w:p w14:paraId="456210AA" w14:textId="77777777" w:rsidR="00D53584" w:rsidRPr="001466A4" w:rsidRDefault="00D53584">
            <w:pPr>
              <w:spacing w:after="0" w:line="360" w:lineRule="auto"/>
              <w:jc w:val="center"/>
              <w:rPr>
                <w:rFonts w:ascii="Times New Roman" w:eastAsia="Times New Roman" w:hAnsi="Times New Roman" w:cs="Times New Roman"/>
                <w:b/>
                <w:color w:val="000000" w:themeColor="text1"/>
                <w:sz w:val="24"/>
                <w:szCs w:val="24"/>
              </w:rPr>
            </w:pPr>
          </w:p>
        </w:tc>
        <w:tc>
          <w:tcPr>
            <w:tcW w:w="454" w:type="dxa"/>
          </w:tcPr>
          <w:p w14:paraId="456210AB" w14:textId="77777777" w:rsidR="00D53584" w:rsidRPr="001466A4" w:rsidRDefault="00D53584">
            <w:pPr>
              <w:spacing w:after="0" w:line="360" w:lineRule="auto"/>
              <w:jc w:val="center"/>
              <w:rPr>
                <w:rFonts w:ascii="Times New Roman" w:eastAsia="Times New Roman" w:hAnsi="Times New Roman" w:cs="Times New Roman"/>
                <w:b/>
                <w:color w:val="000000" w:themeColor="text1"/>
                <w:sz w:val="24"/>
                <w:szCs w:val="24"/>
              </w:rPr>
            </w:pPr>
          </w:p>
        </w:tc>
        <w:tc>
          <w:tcPr>
            <w:tcW w:w="454" w:type="dxa"/>
          </w:tcPr>
          <w:p w14:paraId="456210AC" w14:textId="77777777" w:rsidR="00D53584" w:rsidRPr="001466A4" w:rsidRDefault="00D53584">
            <w:pPr>
              <w:spacing w:after="0" w:line="360" w:lineRule="auto"/>
              <w:jc w:val="center"/>
              <w:rPr>
                <w:rFonts w:ascii="Times New Roman" w:eastAsia="Times New Roman" w:hAnsi="Times New Roman" w:cs="Times New Roman"/>
                <w:b/>
                <w:color w:val="000000" w:themeColor="text1"/>
                <w:sz w:val="24"/>
                <w:szCs w:val="24"/>
              </w:rPr>
            </w:pPr>
          </w:p>
        </w:tc>
        <w:tc>
          <w:tcPr>
            <w:tcW w:w="454" w:type="dxa"/>
          </w:tcPr>
          <w:p w14:paraId="456210AD" w14:textId="54BAA3A8" w:rsidR="00D53584" w:rsidRPr="001466A4" w:rsidRDefault="00D53584">
            <w:pPr>
              <w:spacing w:after="0" w:line="360" w:lineRule="auto"/>
              <w:jc w:val="center"/>
              <w:rPr>
                <w:rFonts w:ascii="Times New Roman" w:eastAsia="Times New Roman" w:hAnsi="Times New Roman" w:cs="Times New Roman"/>
                <w:b/>
                <w:color w:val="000000" w:themeColor="text1"/>
                <w:sz w:val="24"/>
                <w:szCs w:val="24"/>
              </w:rPr>
            </w:pPr>
          </w:p>
        </w:tc>
        <w:tc>
          <w:tcPr>
            <w:tcW w:w="454" w:type="dxa"/>
          </w:tcPr>
          <w:p w14:paraId="456210AE" w14:textId="0D138B0C" w:rsidR="00D53584" w:rsidRPr="001466A4" w:rsidRDefault="00D53584">
            <w:pPr>
              <w:spacing w:after="0" w:line="360" w:lineRule="auto"/>
              <w:jc w:val="center"/>
              <w:rPr>
                <w:rFonts w:ascii="Times New Roman" w:eastAsia="Times New Roman" w:hAnsi="Times New Roman" w:cs="Times New Roman"/>
                <w:b/>
                <w:color w:val="000000" w:themeColor="text1"/>
                <w:sz w:val="24"/>
                <w:szCs w:val="24"/>
              </w:rPr>
            </w:pPr>
          </w:p>
        </w:tc>
        <w:tc>
          <w:tcPr>
            <w:tcW w:w="454" w:type="dxa"/>
            <w:shd w:val="clear" w:color="auto" w:fill="D9D9D9" w:themeFill="background1" w:themeFillShade="D9"/>
          </w:tcPr>
          <w:p w14:paraId="456210AF" w14:textId="045C6D72" w:rsidR="00D53584" w:rsidRPr="001466A4" w:rsidRDefault="00A22ACC">
            <w:pPr>
              <w:spacing w:after="0" w:line="360" w:lineRule="auto"/>
              <w:jc w:val="center"/>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x</w:t>
            </w:r>
          </w:p>
        </w:tc>
        <w:tc>
          <w:tcPr>
            <w:tcW w:w="454" w:type="dxa"/>
            <w:shd w:val="clear" w:color="auto" w:fill="D9D9D9" w:themeFill="background1" w:themeFillShade="D9"/>
          </w:tcPr>
          <w:p w14:paraId="456210B0" w14:textId="68DF6602" w:rsidR="00D53584" w:rsidRPr="001466A4" w:rsidRDefault="00A22ACC">
            <w:pPr>
              <w:spacing w:after="0" w:line="360" w:lineRule="auto"/>
              <w:jc w:val="center"/>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x</w:t>
            </w:r>
          </w:p>
        </w:tc>
        <w:tc>
          <w:tcPr>
            <w:tcW w:w="454" w:type="dxa"/>
            <w:shd w:val="clear" w:color="auto" w:fill="D9D9D9" w:themeFill="background1" w:themeFillShade="D9"/>
          </w:tcPr>
          <w:p w14:paraId="456210B1" w14:textId="5D595263" w:rsidR="00D53584" w:rsidRPr="001466A4" w:rsidRDefault="00A22ACC">
            <w:pPr>
              <w:spacing w:after="0" w:line="360" w:lineRule="auto"/>
              <w:jc w:val="center"/>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x</w:t>
            </w:r>
          </w:p>
        </w:tc>
        <w:tc>
          <w:tcPr>
            <w:tcW w:w="454" w:type="dxa"/>
            <w:shd w:val="clear" w:color="auto" w:fill="D9D9D9"/>
          </w:tcPr>
          <w:p w14:paraId="456210B2" w14:textId="77777777" w:rsidR="00D53584" w:rsidRPr="001466A4" w:rsidRDefault="00D53584">
            <w:pPr>
              <w:spacing w:after="0" w:line="360" w:lineRule="auto"/>
              <w:jc w:val="center"/>
              <w:rPr>
                <w:rFonts w:ascii="Times New Roman" w:eastAsia="Times New Roman" w:hAnsi="Times New Roman" w:cs="Times New Roman"/>
                <w:b/>
                <w:color w:val="000000" w:themeColor="text1"/>
                <w:sz w:val="24"/>
                <w:szCs w:val="24"/>
              </w:rPr>
            </w:pPr>
            <w:r w:rsidRPr="001466A4">
              <w:rPr>
                <w:rFonts w:ascii="Times New Roman" w:eastAsia="Times New Roman" w:hAnsi="Times New Roman" w:cs="Times New Roman"/>
                <w:b/>
                <w:color w:val="000000" w:themeColor="text1"/>
                <w:sz w:val="24"/>
                <w:szCs w:val="24"/>
              </w:rPr>
              <w:t>x</w:t>
            </w:r>
          </w:p>
        </w:tc>
        <w:tc>
          <w:tcPr>
            <w:tcW w:w="454" w:type="dxa"/>
            <w:shd w:val="clear" w:color="auto" w:fill="D9D9D9" w:themeFill="background1" w:themeFillShade="D9"/>
          </w:tcPr>
          <w:p w14:paraId="456210B3" w14:textId="2E2EEDE0" w:rsidR="00D53584" w:rsidRPr="001466A4" w:rsidRDefault="00D53584">
            <w:pPr>
              <w:spacing w:after="0" w:line="360" w:lineRule="auto"/>
              <w:jc w:val="center"/>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x</w:t>
            </w:r>
          </w:p>
        </w:tc>
        <w:tc>
          <w:tcPr>
            <w:tcW w:w="454" w:type="dxa"/>
            <w:shd w:val="clear" w:color="auto" w:fill="D9D9D9" w:themeFill="background1" w:themeFillShade="D9"/>
          </w:tcPr>
          <w:p w14:paraId="456210B4" w14:textId="6138FCF8" w:rsidR="00D53584" w:rsidRPr="001466A4" w:rsidRDefault="00D53584">
            <w:pPr>
              <w:spacing w:after="0" w:line="360" w:lineRule="auto"/>
              <w:jc w:val="center"/>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x</w:t>
            </w:r>
          </w:p>
        </w:tc>
        <w:tc>
          <w:tcPr>
            <w:tcW w:w="454" w:type="dxa"/>
            <w:shd w:val="clear" w:color="auto" w:fill="FFFFFF" w:themeFill="background1"/>
          </w:tcPr>
          <w:p w14:paraId="456210B5" w14:textId="7A05B6FD" w:rsidR="00D53584" w:rsidRPr="001466A4" w:rsidRDefault="00D53584">
            <w:pPr>
              <w:spacing w:after="0" w:line="360" w:lineRule="auto"/>
              <w:jc w:val="center"/>
              <w:rPr>
                <w:rFonts w:ascii="Times New Roman" w:eastAsia="Times New Roman" w:hAnsi="Times New Roman" w:cs="Times New Roman"/>
                <w:b/>
                <w:color w:val="000000" w:themeColor="text1"/>
                <w:sz w:val="24"/>
                <w:szCs w:val="24"/>
              </w:rPr>
            </w:pPr>
          </w:p>
        </w:tc>
        <w:tc>
          <w:tcPr>
            <w:tcW w:w="454" w:type="dxa"/>
          </w:tcPr>
          <w:p w14:paraId="456210B6" w14:textId="77777777" w:rsidR="00D53584" w:rsidRPr="001466A4" w:rsidRDefault="00D53584">
            <w:pPr>
              <w:spacing w:after="0" w:line="360" w:lineRule="auto"/>
              <w:jc w:val="center"/>
              <w:rPr>
                <w:rFonts w:ascii="Times New Roman" w:eastAsia="Times New Roman" w:hAnsi="Times New Roman" w:cs="Times New Roman"/>
                <w:b/>
                <w:color w:val="000000" w:themeColor="text1"/>
                <w:sz w:val="24"/>
                <w:szCs w:val="24"/>
              </w:rPr>
            </w:pPr>
          </w:p>
        </w:tc>
        <w:tc>
          <w:tcPr>
            <w:tcW w:w="454" w:type="dxa"/>
          </w:tcPr>
          <w:p w14:paraId="456210B7" w14:textId="77777777" w:rsidR="00D53584" w:rsidRPr="001466A4" w:rsidRDefault="00D53584">
            <w:pPr>
              <w:spacing w:after="0" w:line="360" w:lineRule="auto"/>
              <w:jc w:val="center"/>
              <w:rPr>
                <w:rFonts w:ascii="Times New Roman" w:eastAsia="Times New Roman" w:hAnsi="Times New Roman" w:cs="Times New Roman"/>
                <w:b/>
                <w:color w:val="000000" w:themeColor="text1"/>
                <w:sz w:val="24"/>
                <w:szCs w:val="24"/>
              </w:rPr>
            </w:pPr>
          </w:p>
        </w:tc>
        <w:tc>
          <w:tcPr>
            <w:tcW w:w="454" w:type="dxa"/>
          </w:tcPr>
          <w:p w14:paraId="456210B8" w14:textId="77777777" w:rsidR="00D53584" w:rsidRPr="001466A4" w:rsidRDefault="00D53584">
            <w:pPr>
              <w:spacing w:after="0" w:line="360" w:lineRule="auto"/>
              <w:jc w:val="center"/>
              <w:rPr>
                <w:rFonts w:ascii="Times New Roman" w:eastAsia="Times New Roman" w:hAnsi="Times New Roman" w:cs="Times New Roman"/>
                <w:b/>
                <w:color w:val="000000" w:themeColor="text1"/>
                <w:sz w:val="24"/>
                <w:szCs w:val="24"/>
              </w:rPr>
            </w:pPr>
          </w:p>
        </w:tc>
        <w:tc>
          <w:tcPr>
            <w:tcW w:w="454" w:type="dxa"/>
          </w:tcPr>
          <w:p w14:paraId="456210B9" w14:textId="77777777" w:rsidR="00D53584" w:rsidRPr="001466A4" w:rsidRDefault="00D53584">
            <w:pPr>
              <w:spacing w:after="0" w:line="360" w:lineRule="auto"/>
              <w:jc w:val="center"/>
              <w:rPr>
                <w:rFonts w:ascii="Times New Roman" w:eastAsia="Times New Roman" w:hAnsi="Times New Roman" w:cs="Times New Roman"/>
                <w:b/>
                <w:color w:val="000000" w:themeColor="text1"/>
                <w:sz w:val="24"/>
                <w:szCs w:val="24"/>
              </w:rPr>
            </w:pPr>
          </w:p>
        </w:tc>
        <w:tc>
          <w:tcPr>
            <w:tcW w:w="454" w:type="dxa"/>
          </w:tcPr>
          <w:p w14:paraId="456210BA" w14:textId="77777777" w:rsidR="00D53584" w:rsidRPr="001466A4" w:rsidRDefault="00D53584">
            <w:pPr>
              <w:spacing w:after="0" w:line="360" w:lineRule="auto"/>
              <w:jc w:val="center"/>
              <w:rPr>
                <w:rFonts w:ascii="Times New Roman" w:eastAsia="Times New Roman" w:hAnsi="Times New Roman" w:cs="Times New Roman"/>
                <w:b/>
                <w:color w:val="000000" w:themeColor="text1"/>
                <w:sz w:val="24"/>
                <w:szCs w:val="24"/>
              </w:rPr>
            </w:pPr>
          </w:p>
        </w:tc>
        <w:tc>
          <w:tcPr>
            <w:tcW w:w="454" w:type="dxa"/>
          </w:tcPr>
          <w:p w14:paraId="456210BB" w14:textId="77777777" w:rsidR="00D53584" w:rsidRPr="001466A4" w:rsidRDefault="00D53584">
            <w:pPr>
              <w:spacing w:after="0" w:line="360" w:lineRule="auto"/>
              <w:jc w:val="center"/>
              <w:rPr>
                <w:rFonts w:ascii="Times New Roman" w:eastAsia="Times New Roman" w:hAnsi="Times New Roman" w:cs="Times New Roman"/>
                <w:b/>
                <w:color w:val="000000" w:themeColor="text1"/>
                <w:sz w:val="24"/>
                <w:szCs w:val="24"/>
              </w:rPr>
            </w:pPr>
          </w:p>
        </w:tc>
      </w:tr>
      <w:tr w:rsidR="00D53584" w:rsidRPr="001466A4" w14:paraId="456210D6" w14:textId="77777777" w:rsidTr="00F46D28">
        <w:trPr>
          <w:trHeight w:val="229"/>
          <w:jc w:val="center"/>
        </w:trPr>
        <w:tc>
          <w:tcPr>
            <w:tcW w:w="4448" w:type="dxa"/>
            <w:vAlign w:val="bottom"/>
          </w:tcPr>
          <w:p w14:paraId="456210BD" w14:textId="77777777" w:rsidR="00D53584" w:rsidRPr="001466A4" w:rsidRDefault="00D53584">
            <w:pPr>
              <w:spacing w:after="0" w:line="360" w:lineRule="auto"/>
              <w:jc w:val="center"/>
              <w:rPr>
                <w:rFonts w:ascii="Times New Roman" w:eastAsia="Times New Roman" w:hAnsi="Times New Roman" w:cs="Times New Roman"/>
                <w:b/>
                <w:color w:val="000000" w:themeColor="text1"/>
                <w:sz w:val="24"/>
                <w:szCs w:val="24"/>
              </w:rPr>
            </w:pPr>
            <w:r w:rsidRPr="001466A4">
              <w:rPr>
                <w:rFonts w:ascii="Times New Roman" w:eastAsia="Times New Roman" w:hAnsi="Times New Roman" w:cs="Times New Roman"/>
                <w:b/>
                <w:color w:val="000000" w:themeColor="text1"/>
                <w:sz w:val="24"/>
                <w:szCs w:val="24"/>
              </w:rPr>
              <w:t>Análise e discussão dos dados</w:t>
            </w:r>
          </w:p>
        </w:tc>
        <w:tc>
          <w:tcPr>
            <w:tcW w:w="454" w:type="dxa"/>
          </w:tcPr>
          <w:p w14:paraId="456210C4" w14:textId="77777777" w:rsidR="00D53584" w:rsidRPr="001466A4" w:rsidRDefault="00D53584">
            <w:pPr>
              <w:spacing w:after="0" w:line="360" w:lineRule="auto"/>
              <w:jc w:val="center"/>
              <w:rPr>
                <w:rFonts w:ascii="Times New Roman" w:eastAsia="Times New Roman" w:hAnsi="Times New Roman" w:cs="Times New Roman"/>
                <w:b/>
                <w:color w:val="000000" w:themeColor="text1"/>
                <w:sz w:val="24"/>
                <w:szCs w:val="24"/>
              </w:rPr>
            </w:pPr>
          </w:p>
        </w:tc>
        <w:tc>
          <w:tcPr>
            <w:tcW w:w="454" w:type="dxa"/>
          </w:tcPr>
          <w:p w14:paraId="456210C5" w14:textId="77777777" w:rsidR="00D53584" w:rsidRPr="001466A4" w:rsidRDefault="00D53584">
            <w:pPr>
              <w:spacing w:after="0" w:line="360" w:lineRule="auto"/>
              <w:jc w:val="center"/>
              <w:rPr>
                <w:rFonts w:ascii="Times New Roman" w:eastAsia="Times New Roman" w:hAnsi="Times New Roman" w:cs="Times New Roman"/>
                <w:b/>
                <w:color w:val="000000" w:themeColor="text1"/>
                <w:sz w:val="24"/>
                <w:szCs w:val="24"/>
              </w:rPr>
            </w:pPr>
          </w:p>
        </w:tc>
        <w:tc>
          <w:tcPr>
            <w:tcW w:w="454" w:type="dxa"/>
          </w:tcPr>
          <w:p w14:paraId="456210C6" w14:textId="77777777" w:rsidR="00D53584" w:rsidRPr="001466A4" w:rsidRDefault="00D53584">
            <w:pPr>
              <w:spacing w:after="0" w:line="360" w:lineRule="auto"/>
              <w:jc w:val="center"/>
              <w:rPr>
                <w:rFonts w:ascii="Times New Roman" w:eastAsia="Times New Roman" w:hAnsi="Times New Roman" w:cs="Times New Roman"/>
                <w:b/>
                <w:color w:val="000000" w:themeColor="text1"/>
                <w:sz w:val="24"/>
                <w:szCs w:val="24"/>
              </w:rPr>
            </w:pPr>
          </w:p>
        </w:tc>
        <w:tc>
          <w:tcPr>
            <w:tcW w:w="454" w:type="dxa"/>
          </w:tcPr>
          <w:p w14:paraId="456210C7" w14:textId="77777777" w:rsidR="00D53584" w:rsidRPr="001466A4" w:rsidRDefault="00D53584">
            <w:pPr>
              <w:spacing w:after="0" w:line="360" w:lineRule="auto"/>
              <w:jc w:val="center"/>
              <w:rPr>
                <w:rFonts w:ascii="Times New Roman" w:eastAsia="Times New Roman" w:hAnsi="Times New Roman" w:cs="Times New Roman"/>
                <w:b/>
                <w:color w:val="000000" w:themeColor="text1"/>
                <w:sz w:val="24"/>
                <w:szCs w:val="24"/>
              </w:rPr>
            </w:pPr>
          </w:p>
        </w:tc>
        <w:tc>
          <w:tcPr>
            <w:tcW w:w="454" w:type="dxa"/>
          </w:tcPr>
          <w:p w14:paraId="456210C8" w14:textId="77777777" w:rsidR="00D53584" w:rsidRPr="001466A4" w:rsidRDefault="00D53584">
            <w:pPr>
              <w:spacing w:after="0" w:line="360" w:lineRule="auto"/>
              <w:jc w:val="center"/>
              <w:rPr>
                <w:rFonts w:ascii="Times New Roman" w:eastAsia="Times New Roman" w:hAnsi="Times New Roman" w:cs="Times New Roman"/>
                <w:b/>
                <w:color w:val="000000" w:themeColor="text1"/>
                <w:sz w:val="24"/>
                <w:szCs w:val="24"/>
              </w:rPr>
            </w:pPr>
          </w:p>
        </w:tc>
        <w:tc>
          <w:tcPr>
            <w:tcW w:w="454" w:type="dxa"/>
          </w:tcPr>
          <w:p w14:paraId="456210C9" w14:textId="77777777" w:rsidR="00D53584" w:rsidRPr="001466A4" w:rsidRDefault="00D53584">
            <w:pPr>
              <w:spacing w:after="0" w:line="360" w:lineRule="auto"/>
              <w:jc w:val="center"/>
              <w:rPr>
                <w:rFonts w:ascii="Times New Roman" w:eastAsia="Times New Roman" w:hAnsi="Times New Roman" w:cs="Times New Roman"/>
                <w:b/>
                <w:color w:val="000000" w:themeColor="text1"/>
                <w:sz w:val="24"/>
                <w:szCs w:val="24"/>
              </w:rPr>
            </w:pPr>
          </w:p>
        </w:tc>
        <w:tc>
          <w:tcPr>
            <w:tcW w:w="454" w:type="dxa"/>
            <w:shd w:val="clear" w:color="auto" w:fill="FFFFFF" w:themeFill="background1"/>
          </w:tcPr>
          <w:p w14:paraId="456210CA" w14:textId="77777777" w:rsidR="00D53584" w:rsidRPr="001466A4" w:rsidRDefault="00D53584">
            <w:pPr>
              <w:spacing w:after="0" w:line="360" w:lineRule="auto"/>
              <w:jc w:val="center"/>
              <w:rPr>
                <w:rFonts w:ascii="Times New Roman" w:eastAsia="Times New Roman" w:hAnsi="Times New Roman" w:cs="Times New Roman"/>
                <w:b/>
                <w:color w:val="000000" w:themeColor="text1"/>
                <w:sz w:val="24"/>
                <w:szCs w:val="24"/>
              </w:rPr>
            </w:pPr>
          </w:p>
        </w:tc>
        <w:tc>
          <w:tcPr>
            <w:tcW w:w="454" w:type="dxa"/>
            <w:shd w:val="clear" w:color="auto" w:fill="FFFFFF" w:themeFill="background1"/>
          </w:tcPr>
          <w:p w14:paraId="456210CB" w14:textId="2924A8F5" w:rsidR="00D53584" w:rsidRPr="001466A4" w:rsidRDefault="00D53584">
            <w:pPr>
              <w:spacing w:after="0" w:line="360" w:lineRule="auto"/>
              <w:jc w:val="center"/>
              <w:rPr>
                <w:rFonts w:ascii="Times New Roman" w:eastAsia="Times New Roman" w:hAnsi="Times New Roman" w:cs="Times New Roman"/>
                <w:b/>
                <w:color w:val="000000" w:themeColor="text1"/>
                <w:sz w:val="24"/>
                <w:szCs w:val="24"/>
              </w:rPr>
            </w:pPr>
          </w:p>
        </w:tc>
        <w:tc>
          <w:tcPr>
            <w:tcW w:w="454" w:type="dxa"/>
            <w:shd w:val="clear" w:color="auto" w:fill="FFFFFF" w:themeFill="background1"/>
          </w:tcPr>
          <w:p w14:paraId="456210CC" w14:textId="7E728EA6" w:rsidR="00D53584" w:rsidRPr="001466A4" w:rsidRDefault="00D53584">
            <w:pPr>
              <w:spacing w:after="0" w:line="360" w:lineRule="auto"/>
              <w:jc w:val="center"/>
              <w:rPr>
                <w:rFonts w:ascii="Times New Roman" w:eastAsia="Times New Roman" w:hAnsi="Times New Roman" w:cs="Times New Roman"/>
                <w:b/>
                <w:color w:val="000000" w:themeColor="text1"/>
                <w:sz w:val="24"/>
                <w:szCs w:val="24"/>
              </w:rPr>
            </w:pPr>
          </w:p>
        </w:tc>
        <w:tc>
          <w:tcPr>
            <w:tcW w:w="454" w:type="dxa"/>
            <w:shd w:val="clear" w:color="auto" w:fill="FFFFFF" w:themeFill="background1"/>
          </w:tcPr>
          <w:p w14:paraId="456210CD" w14:textId="1498E481" w:rsidR="00D53584" w:rsidRPr="001466A4" w:rsidRDefault="00D53584">
            <w:pPr>
              <w:spacing w:after="0" w:line="360" w:lineRule="auto"/>
              <w:jc w:val="center"/>
              <w:rPr>
                <w:rFonts w:ascii="Times New Roman" w:eastAsia="Times New Roman" w:hAnsi="Times New Roman" w:cs="Times New Roman"/>
                <w:b/>
                <w:color w:val="000000" w:themeColor="text1"/>
                <w:sz w:val="24"/>
                <w:szCs w:val="24"/>
              </w:rPr>
            </w:pPr>
          </w:p>
        </w:tc>
        <w:tc>
          <w:tcPr>
            <w:tcW w:w="454" w:type="dxa"/>
            <w:shd w:val="clear" w:color="auto" w:fill="FFFFFF" w:themeFill="background1"/>
          </w:tcPr>
          <w:p w14:paraId="456210CE" w14:textId="05080EC0" w:rsidR="00D53584" w:rsidRPr="001466A4" w:rsidRDefault="00D53584">
            <w:pPr>
              <w:spacing w:after="0" w:line="360" w:lineRule="auto"/>
              <w:jc w:val="center"/>
              <w:rPr>
                <w:rFonts w:ascii="Times New Roman" w:eastAsia="Times New Roman" w:hAnsi="Times New Roman" w:cs="Times New Roman"/>
                <w:b/>
                <w:color w:val="000000" w:themeColor="text1"/>
                <w:sz w:val="24"/>
                <w:szCs w:val="24"/>
              </w:rPr>
            </w:pPr>
          </w:p>
        </w:tc>
        <w:tc>
          <w:tcPr>
            <w:tcW w:w="454" w:type="dxa"/>
            <w:shd w:val="clear" w:color="auto" w:fill="D9D9D9"/>
          </w:tcPr>
          <w:p w14:paraId="456210CF" w14:textId="77777777" w:rsidR="00D53584" w:rsidRPr="001466A4" w:rsidRDefault="00D53584">
            <w:pPr>
              <w:spacing w:after="0" w:line="360" w:lineRule="auto"/>
              <w:jc w:val="center"/>
              <w:rPr>
                <w:rFonts w:ascii="Times New Roman" w:eastAsia="Times New Roman" w:hAnsi="Times New Roman" w:cs="Times New Roman"/>
                <w:b/>
                <w:color w:val="000000" w:themeColor="text1"/>
                <w:sz w:val="24"/>
                <w:szCs w:val="24"/>
              </w:rPr>
            </w:pPr>
            <w:r w:rsidRPr="001466A4">
              <w:rPr>
                <w:rFonts w:ascii="Times New Roman" w:eastAsia="Times New Roman" w:hAnsi="Times New Roman" w:cs="Times New Roman"/>
                <w:b/>
                <w:color w:val="000000" w:themeColor="text1"/>
                <w:sz w:val="24"/>
                <w:szCs w:val="24"/>
              </w:rPr>
              <w:t>x</w:t>
            </w:r>
          </w:p>
        </w:tc>
        <w:tc>
          <w:tcPr>
            <w:tcW w:w="454" w:type="dxa"/>
            <w:shd w:val="clear" w:color="auto" w:fill="D9D9D9"/>
          </w:tcPr>
          <w:p w14:paraId="456210D0" w14:textId="77777777" w:rsidR="00D53584" w:rsidRPr="001466A4" w:rsidRDefault="00D53584">
            <w:pPr>
              <w:spacing w:after="0" w:line="360" w:lineRule="auto"/>
              <w:jc w:val="center"/>
              <w:rPr>
                <w:rFonts w:ascii="Times New Roman" w:eastAsia="Times New Roman" w:hAnsi="Times New Roman" w:cs="Times New Roman"/>
                <w:b/>
                <w:color w:val="000000" w:themeColor="text1"/>
                <w:sz w:val="24"/>
                <w:szCs w:val="24"/>
              </w:rPr>
            </w:pPr>
            <w:r w:rsidRPr="001466A4">
              <w:rPr>
                <w:rFonts w:ascii="Times New Roman" w:eastAsia="Times New Roman" w:hAnsi="Times New Roman" w:cs="Times New Roman"/>
                <w:b/>
                <w:color w:val="000000" w:themeColor="text1"/>
                <w:sz w:val="24"/>
                <w:szCs w:val="24"/>
              </w:rPr>
              <w:t>x</w:t>
            </w:r>
          </w:p>
        </w:tc>
        <w:tc>
          <w:tcPr>
            <w:tcW w:w="454" w:type="dxa"/>
            <w:shd w:val="clear" w:color="auto" w:fill="D9D9D9" w:themeFill="background1" w:themeFillShade="D9"/>
          </w:tcPr>
          <w:p w14:paraId="456210D1" w14:textId="35E09D87" w:rsidR="00D53584" w:rsidRPr="001466A4" w:rsidRDefault="00D53584">
            <w:pPr>
              <w:spacing w:after="0" w:line="360" w:lineRule="auto"/>
              <w:jc w:val="center"/>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x</w:t>
            </w:r>
          </w:p>
        </w:tc>
        <w:tc>
          <w:tcPr>
            <w:tcW w:w="454" w:type="dxa"/>
          </w:tcPr>
          <w:p w14:paraId="456210D2" w14:textId="77777777" w:rsidR="00D53584" w:rsidRPr="001466A4" w:rsidRDefault="00D53584">
            <w:pPr>
              <w:spacing w:after="0" w:line="360" w:lineRule="auto"/>
              <w:jc w:val="center"/>
              <w:rPr>
                <w:rFonts w:ascii="Times New Roman" w:eastAsia="Times New Roman" w:hAnsi="Times New Roman" w:cs="Times New Roman"/>
                <w:b/>
                <w:color w:val="000000" w:themeColor="text1"/>
                <w:sz w:val="24"/>
                <w:szCs w:val="24"/>
              </w:rPr>
            </w:pPr>
          </w:p>
        </w:tc>
        <w:tc>
          <w:tcPr>
            <w:tcW w:w="454" w:type="dxa"/>
          </w:tcPr>
          <w:p w14:paraId="456210D3" w14:textId="77777777" w:rsidR="00D53584" w:rsidRPr="001466A4" w:rsidRDefault="00D53584">
            <w:pPr>
              <w:spacing w:after="0" w:line="360" w:lineRule="auto"/>
              <w:jc w:val="center"/>
              <w:rPr>
                <w:rFonts w:ascii="Times New Roman" w:eastAsia="Times New Roman" w:hAnsi="Times New Roman" w:cs="Times New Roman"/>
                <w:b/>
                <w:color w:val="000000" w:themeColor="text1"/>
                <w:sz w:val="24"/>
                <w:szCs w:val="24"/>
              </w:rPr>
            </w:pPr>
          </w:p>
        </w:tc>
        <w:tc>
          <w:tcPr>
            <w:tcW w:w="454" w:type="dxa"/>
          </w:tcPr>
          <w:p w14:paraId="456210D4" w14:textId="77777777" w:rsidR="00D53584" w:rsidRPr="001466A4" w:rsidRDefault="00D53584">
            <w:pPr>
              <w:spacing w:after="0" w:line="360" w:lineRule="auto"/>
              <w:jc w:val="center"/>
              <w:rPr>
                <w:rFonts w:ascii="Times New Roman" w:eastAsia="Times New Roman" w:hAnsi="Times New Roman" w:cs="Times New Roman"/>
                <w:b/>
                <w:color w:val="000000" w:themeColor="text1"/>
                <w:sz w:val="24"/>
                <w:szCs w:val="24"/>
              </w:rPr>
            </w:pPr>
          </w:p>
        </w:tc>
        <w:tc>
          <w:tcPr>
            <w:tcW w:w="454" w:type="dxa"/>
          </w:tcPr>
          <w:p w14:paraId="456210D5" w14:textId="77777777" w:rsidR="00D53584" w:rsidRPr="001466A4" w:rsidRDefault="00D53584">
            <w:pPr>
              <w:spacing w:after="0" w:line="360" w:lineRule="auto"/>
              <w:jc w:val="center"/>
              <w:rPr>
                <w:rFonts w:ascii="Times New Roman" w:eastAsia="Times New Roman" w:hAnsi="Times New Roman" w:cs="Times New Roman"/>
                <w:b/>
                <w:color w:val="000000" w:themeColor="text1"/>
                <w:sz w:val="24"/>
                <w:szCs w:val="24"/>
              </w:rPr>
            </w:pPr>
          </w:p>
        </w:tc>
      </w:tr>
      <w:tr w:rsidR="00D53584" w:rsidRPr="001466A4" w14:paraId="456210F0" w14:textId="77777777" w:rsidTr="005D0BF1">
        <w:trPr>
          <w:trHeight w:val="229"/>
          <w:jc w:val="center"/>
        </w:trPr>
        <w:tc>
          <w:tcPr>
            <w:tcW w:w="4448" w:type="dxa"/>
            <w:vAlign w:val="center"/>
          </w:tcPr>
          <w:p w14:paraId="456210D7" w14:textId="77777777" w:rsidR="00D53584" w:rsidRPr="001466A4" w:rsidRDefault="00D53584">
            <w:pPr>
              <w:spacing w:after="0" w:line="360" w:lineRule="auto"/>
              <w:jc w:val="center"/>
              <w:rPr>
                <w:rFonts w:ascii="Times New Roman" w:eastAsia="Times New Roman" w:hAnsi="Times New Roman" w:cs="Times New Roman"/>
                <w:b/>
                <w:color w:val="000000" w:themeColor="text1"/>
                <w:sz w:val="24"/>
                <w:szCs w:val="24"/>
              </w:rPr>
            </w:pPr>
            <w:r w:rsidRPr="001466A4">
              <w:rPr>
                <w:rFonts w:ascii="Times New Roman" w:eastAsia="Times New Roman" w:hAnsi="Times New Roman" w:cs="Times New Roman"/>
                <w:b/>
                <w:color w:val="000000" w:themeColor="text1"/>
                <w:sz w:val="24"/>
                <w:szCs w:val="24"/>
              </w:rPr>
              <w:t>Apresentação do relatório final</w:t>
            </w:r>
          </w:p>
        </w:tc>
        <w:tc>
          <w:tcPr>
            <w:tcW w:w="454" w:type="dxa"/>
          </w:tcPr>
          <w:p w14:paraId="456210DE" w14:textId="77777777" w:rsidR="00D53584" w:rsidRPr="001466A4" w:rsidRDefault="00D53584">
            <w:pPr>
              <w:spacing w:after="0" w:line="360" w:lineRule="auto"/>
              <w:jc w:val="center"/>
              <w:rPr>
                <w:rFonts w:ascii="Times New Roman" w:eastAsia="Times New Roman" w:hAnsi="Times New Roman" w:cs="Times New Roman"/>
                <w:b/>
                <w:color w:val="000000" w:themeColor="text1"/>
                <w:sz w:val="24"/>
                <w:szCs w:val="24"/>
              </w:rPr>
            </w:pPr>
          </w:p>
        </w:tc>
        <w:tc>
          <w:tcPr>
            <w:tcW w:w="454" w:type="dxa"/>
          </w:tcPr>
          <w:p w14:paraId="456210DF" w14:textId="77777777" w:rsidR="00D53584" w:rsidRPr="001466A4" w:rsidRDefault="00D53584">
            <w:pPr>
              <w:spacing w:after="0" w:line="360" w:lineRule="auto"/>
              <w:jc w:val="center"/>
              <w:rPr>
                <w:rFonts w:ascii="Times New Roman" w:eastAsia="Times New Roman" w:hAnsi="Times New Roman" w:cs="Times New Roman"/>
                <w:b/>
                <w:color w:val="000000" w:themeColor="text1"/>
                <w:sz w:val="24"/>
                <w:szCs w:val="24"/>
              </w:rPr>
            </w:pPr>
          </w:p>
        </w:tc>
        <w:tc>
          <w:tcPr>
            <w:tcW w:w="454" w:type="dxa"/>
          </w:tcPr>
          <w:p w14:paraId="456210E0" w14:textId="77777777" w:rsidR="00D53584" w:rsidRPr="001466A4" w:rsidRDefault="00D53584">
            <w:pPr>
              <w:spacing w:after="0" w:line="360" w:lineRule="auto"/>
              <w:jc w:val="center"/>
              <w:rPr>
                <w:rFonts w:ascii="Times New Roman" w:eastAsia="Times New Roman" w:hAnsi="Times New Roman" w:cs="Times New Roman"/>
                <w:b/>
                <w:color w:val="000000" w:themeColor="text1"/>
                <w:sz w:val="24"/>
                <w:szCs w:val="24"/>
              </w:rPr>
            </w:pPr>
          </w:p>
        </w:tc>
        <w:tc>
          <w:tcPr>
            <w:tcW w:w="454" w:type="dxa"/>
          </w:tcPr>
          <w:p w14:paraId="456210E1" w14:textId="77777777" w:rsidR="00D53584" w:rsidRPr="001466A4" w:rsidRDefault="00D53584">
            <w:pPr>
              <w:spacing w:after="0" w:line="360" w:lineRule="auto"/>
              <w:jc w:val="center"/>
              <w:rPr>
                <w:rFonts w:ascii="Times New Roman" w:eastAsia="Times New Roman" w:hAnsi="Times New Roman" w:cs="Times New Roman"/>
                <w:b/>
                <w:color w:val="000000" w:themeColor="text1"/>
                <w:sz w:val="24"/>
                <w:szCs w:val="24"/>
              </w:rPr>
            </w:pPr>
          </w:p>
        </w:tc>
        <w:tc>
          <w:tcPr>
            <w:tcW w:w="454" w:type="dxa"/>
          </w:tcPr>
          <w:p w14:paraId="456210E2" w14:textId="77777777" w:rsidR="00D53584" w:rsidRPr="001466A4" w:rsidRDefault="00D53584">
            <w:pPr>
              <w:spacing w:after="0" w:line="360" w:lineRule="auto"/>
              <w:jc w:val="center"/>
              <w:rPr>
                <w:rFonts w:ascii="Times New Roman" w:eastAsia="Times New Roman" w:hAnsi="Times New Roman" w:cs="Times New Roman"/>
                <w:b/>
                <w:color w:val="000000" w:themeColor="text1"/>
                <w:sz w:val="24"/>
                <w:szCs w:val="24"/>
              </w:rPr>
            </w:pPr>
          </w:p>
        </w:tc>
        <w:tc>
          <w:tcPr>
            <w:tcW w:w="454" w:type="dxa"/>
          </w:tcPr>
          <w:p w14:paraId="456210E3" w14:textId="77777777" w:rsidR="00D53584" w:rsidRPr="001466A4" w:rsidRDefault="00D53584">
            <w:pPr>
              <w:spacing w:after="0" w:line="360" w:lineRule="auto"/>
              <w:jc w:val="center"/>
              <w:rPr>
                <w:rFonts w:ascii="Times New Roman" w:eastAsia="Times New Roman" w:hAnsi="Times New Roman" w:cs="Times New Roman"/>
                <w:b/>
                <w:color w:val="000000" w:themeColor="text1"/>
                <w:sz w:val="24"/>
                <w:szCs w:val="24"/>
              </w:rPr>
            </w:pPr>
          </w:p>
        </w:tc>
        <w:tc>
          <w:tcPr>
            <w:tcW w:w="454" w:type="dxa"/>
          </w:tcPr>
          <w:p w14:paraId="456210E4" w14:textId="77777777" w:rsidR="00D53584" w:rsidRPr="001466A4" w:rsidRDefault="00D53584">
            <w:pPr>
              <w:spacing w:after="0" w:line="360" w:lineRule="auto"/>
              <w:jc w:val="center"/>
              <w:rPr>
                <w:rFonts w:ascii="Times New Roman" w:eastAsia="Times New Roman" w:hAnsi="Times New Roman" w:cs="Times New Roman"/>
                <w:b/>
                <w:color w:val="000000" w:themeColor="text1"/>
                <w:sz w:val="24"/>
                <w:szCs w:val="24"/>
              </w:rPr>
            </w:pPr>
          </w:p>
        </w:tc>
        <w:tc>
          <w:tcPr>
            <w:tcW w:w="454" w:type="dxa"/>
          </w:tcPr>
          <w:p w14:paraId="456210E5" w14:textId="77777777" w:rsidR="00D53584" w:rsidRPr="001466A4" w:rsidRDefault="00D53584">
            <w:pPr>
              <w:spacing w:after="0" w:line="360" w:lineRule="auto"/>
              <w:jc w:val="center"/>
              <w:rPr>
                <w:rFonts w:ascii="Times New Roman" w:eastAsia="Times New Roman" w:hAnsi="Times New Roman" w:cs="Times New Roman"/>
                <w:b/>
                <w:color w:val="000000" w:themeColor="text1"/>
                <w:sz w:val="24"/>
                <w:szCs w:val="24"/>
              </w:rPr>
            </w:pPr>
          </w:p>
        </w:tc>
        <w:tc>
          <w:tcPr>
            <w:tcW w:w="454" w:type="dxa"/>
          </w:tcPr>
          <w:p w14:paraId="456210E6" w14:textId="77777777" w:rsidR="00D53584" w:rsidRPr="001466A4" w:rsidRDefault="00D53584">
            <w:pPr>
              <w:spacing w:after="0" w:line="360" w:lineRule="auto"/>
              <w:jc w:val="center"/>
              <w:rPr>
                <w:rFonts w:ascii="Times New Roman" w:eastAsia="Times New Roman" w:hAnsi="Times New Roman" w:cs="Times New Roman"/>
                <w:b/>
                <w:color w:val="000000" w:themeColor="text1"/>
                <w:sz w:val="24"/>
                <w:szCs w:val="24"/>
              </w:rPr>
            </w:pPr>
          </w:p>
        </w:tc>
        <w:tc>
          <w:tcPr>
            <w:tcW w:w="454" w:type="dxa"/>
          </w:tcPr>
          <w:p w14:paraId="456210E7" w14:textId="77777777" w:rsidR="00D53584" w:rsidRPr="001466A4" w:rsidRDefault="00D53584">
            <w:pPr>
              <w:spacing w:after="0" w:line="360" w:lineRule="auto"/>
              <w:jc w:val="center"/>
              <w:rPr>
                <w:rFonts w:ascii="Times New Roman" w:eastAsia="Times New Roman" w:hAnsi="Times New Roman" w:cs="Times New Roman"/>
                <w:b/>
                <w:color w:val="000000" w:themeColor="text1"/>
                <w:sz w:val="24"/>
                <w:szCs w:val="24"/>
              </w:rPr>
            </w:pPr>
          </w:p>
        </w:tc>
        <w:tc>
          <w:tcPr>
            <w:tcW w:w="454" w:type="dxa"/>
          </w:tcPr>
          <w:p w14:paraId="456210E8" w14:textId="77777777" w:rsidR="00D53584" w:rsidRPr="001466A4" w:rsidRDefault="00D53584">
            <w:pPr>
              <w:spacing w:after="0" w:line="360" w:lineRule="auto"/>
              <w:jc w:val="center"/>
              <w:rPr>
                <w:rFonts w:ascii="Times New Roman" w:eastAsia="Times New Roman" w:hAnsi="Times New Roman" w:cs="Times New Roman"/>
                <w:b/>
                <w:color w:val="000000" w:themeColor="text1"/>
                <w:sz w:val="24"/>
                <w:szCs w:val="24"/>
              </w:rPr>
            </w:pPr>
          </w:p>
        </w:tc>
        <w:tc>
          <w:tcPr>
            <w:tcW w:w="454" w:type="dxa"/>
          </w:tcPr>
          <w:p w14:paraId="456210E9" w14:textId="77777777" w:rsidR="00D53584" w:rsidRPr="001466A4" w:rsidRDefault="00D53584">
            <w:pPr>
              <w:spacing w:after="0" w:line="360" w:lineRule="auto"/>
              <w:jc w:val="center"/>
              <w:rPr>
                <w:rFonts w:ascii="Times New Roman" w:eastAsia="Times New Roman" w:hAnsi="Times New Roman" w:cs="Times New Roman"/>
                <w:b/>
                <w:color w:val="000000" w:themeColor="text1"/>
                <w:sz w:val="24"/>
                <w:szCs w:val="24"/>
              </w:rPr>
            </w:pPr>
          </w:p>
        </w:tc>
        <w:tc>
          <w:tcPr>
            <w:tcW w:w="454" w:type="dxa"/>
            <w:shd w:val="clear" w:color="auto" w:fill="FFFFFF" w:themeFill="background1"/>
          </w:tcPr>
          <w:p w14:paraId="456210EA" w14:textId="77777777" w:rsidR="00D53584" w:rsidRPr="001466A4" w:rsidRDefault="00D53584">
            <w:pPr>
              <w:spacing w:after="0" w:line="360" w:lineRule="auto"/>
              <w:jc w:val="center"/>
              <w:rPr>
                <w:rFonts w:ascii="Times New Roman" w:eastAsia="Times New Roman" w:hAnsi="Times New Roman" w:cs="Times New Roman"/>
                <w:b/>
                <w:color w:val="000000" w:themeColor="text1"/>
                <w:sz w:val="24"/>
                <w:szCs w:val="24"/>
              </w:rPr>
            </w:pPr>
          </w:p>
        </w:tc>
        <w:tc>
          <w:tcPr>
            <w:tcW w:w="454" w:type="dxa"/>
            <w:shd w:val="clear" w:color="auto" w:fill="FFFFFF" w:themeFill="background1"/>
          </w:tcPr>
          <w:p w14:paraId="456210EB" w14:textId="6B00A083" w:rsidR="00D53584" w:rsidRPr="001466A4" w:rsidRDefault="00D53584">
            <w:pPr>
              <w:spacing w:after="0" w:line="360" w:lineRule="auto"/>
              <w:jc w:val="center"/>
              <w:rPr>
                <w:rFonts w:ascii="Times New Roman" w:eastAsia="Times New Roman" w:hAnsi="Times New Roman" w:cs="Times New Roman"/>
                <w:b/>
                <w:color w:val="000000" w:themeColor="text1"/>
                <w:sz w:val="24"/>
                <w:szCs w:val="24"/>
              </w:rPr>
            </w:pPr>
          </w:p>
        </w:tc>
        <w:tc>
          <w:tcPr>
            <w:tcW w:w="454" w:type="dxa"/>
            <w:shd w:val="clear" w:color="auto" w:fill="D9D9D9" w:themeFill="background1" w:themeFillShade="D9"/>
          </w:tcPr>
          <w:p w14:paraId="456210EC" w14:textId="121AA732" w:rsidR="00D53584" w:rsidRPr="001466A4" w:rsidRDefault="00D53584">
            <w:pPr>
              <w:spacing w:after="0" w:line="360" w:lineRule="auto"/>
              <w:jc w:val="center"/>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x</w:t>
            </w:r>
          </w:p>
        </w:tc>
        <w:tc>
          <w:tcPr>
            <w:tcW w:w="454" w:type="dxa"/>
            <w:shd w:val="clear" w:color="auto" w:fill="FFFFFF"/>
          </w:tcPr>
          <w:p w14:paraId="456210ED" w14:textId="77777777" w:rsidR="00D53584" w:rsidRPr="001466A4" w:rsidRDefault="00D53584">
            <w:pPr>
              <w:spacing w:after="0" w:line="360" w:lineRule="auto"/>
              <w:jc w:val="center"/>
              <w:rPr>
                <w:rFonts w:ascii="Times New Roman" w:eastAsia="Times New Roman" w:hAnsi="Times New Roman" w:cs="Times New Roman"/>
                <w:b/>
                <w:color w:val="000000" w:themeColor="text1"/>
                <w:sz w:val="24"/>
                <w:szCs w:val="24"/>
              </w:rPr>
            </w:pPr>
          </w:p>
        </w:tc>
        <w:tc>
          <w:tcPr>
            <w:tcW w:w="454" w:type="dxa"/>
            <w:shd w:val="clear" w:color="auto" w:fill="FFFFFF"/>
          </w:tcPr>
          <w:p w14:paraId="456210EE" w14:textId="77777777" w:rsidR="00D53584" w:rsidRPr="001466A4" w:rsidRDefault="00D53584">
            <w:pPr>
              <w:spacing w:after="0" w:line="360" w:lineRule="auto"/>
              <w:jc w:val="center"/>
              <w:rPr>
                <w:rFonts w:ascii="Times New Roman" w:eastAsia="Times New Roman" w:hAnsi="Times New Roman" w:cs="Times New Roman"/>
                <w:b/>
                <w:color w:val="000000" w:themeColor="text1"/>
                <w:sz w:val="24"/>
                <w:szCs w:val="24"/>
              </w:rPr>
            </w:pPr>
          </w:p>
        </w:tc>
        <w:tc>
          <w:tcPr>
            <w:tcW w:w="454" w:type="dxa"/>
            <w:shd w:val="clear" w:color="auto" w:fill="FFFFFF" w:themeFill="background1"/>
          </w:tcPr>
          <w:p w14:paraId="456210EF" w14:textId="77777777" w:rsidR="00D53584" w:rsidRPr="001466A4" w:rsidRDefault="00D53584">
            <w:pPr>
              <w:spacing w:after="0" w:line="360" w:lineRule="auto"/>
              <w:jc w:val="center"/>
              <w:rPr>
                <w:rFonts w:ascii="Times New Roman" w:eastAsia="Times New Roman" w:hAnsi="Times New Roman" w:cs="Times New Roman"/>
                <w:b/>
                <w:color w:val="000000" w:themeColor="text1"/>
                <w:sz w:val="24"/>
                <w:szCs w:val="24"/>
              </w:rPr>
            </w:pPr>
          </w:p>
        </w:tc>
      </w:tr>
      <w:tr w:rsidR="00D53584" w:rsidRPr="001466A4" w14:paraId="4562110A" w14:textId="77777777" w:rsidTr="005D0BF1">
        <w:trPr>
          <w:trHeight w:val="229"/>
          <w:jc w:val="center"/>
        </w:trPr>
        <w:tc>
          <w:tcPr>
            <w:tcW w:w="4448" w:type="dxa"/>
            <w:vAlign w:val="center"/>
          </w:tcPr>
          <w:p w14:paraId="456210F1" w14:textId="77777777" w:rsidR="00D53584" w:rsidRPr="001466A4" w:rsidRDefault="00D53584">
            <w:pPr>
              <w:spacing w:after="0" w:line="360" w:lineRule="auto"/>
              <w:jc w:val="center"/>
              <w:rPr>
                <w:rFonts w:ascii="Times New Roman" w:eastAsia="Times New Roman" w:hAnsi="Times New Roman" w:cs="Times New Roman"/>
                <w:b/>
                <w:color w:val="000000" w:themeColor="text1"/>
                <w:sz w:val="24"/>
                <w:szCs w:val="24"/>
              </w:rPr>
            </w:pPr>
            <w:r w:rsidRPr="001466A4">
              <w:rPr>
                <w:rFonts w:ascii="Times New Roman" w:eastAsia="Times New Roman" w:hAnsi="Times New Roman" w:cs="Times New Roman"/>
                <w:b/>
                <w:color w:val="000000" w:themeColor="text1"/>
                <w:sz w:val="24"/>
                <w:szCs w:val="24"/>
              </w:rPr>
              <w:t>Consolidação final e submissão dos artigos</w:t>
            </w:r>
          </w:p>
        </w:tc>
        <w:tc>
          <w:tcPr>
            <w:tcW w:w="454" w:type="dxa"/>
          </w:tcPr>
          <w:p w14:paraId="456210F8" w14:textId="77777777" w:rsidR="00D53584" w:rsidRPr="001466A4" w:rsidRDefault="00D53584">
            <w:pPr>
              <w:spacing w:after="0" w:line="360" w:lineRule="auto"/>
              <w:jc w:val="center"/>
              <w:rPr>
                <w:rFonts w:ascii="Times New Roman" w:eastAsia="Times New Roman" w:hAnsi="Times New Roman" w:cs="Times New Roman"/>
                <w:b/>
                <w:color w:val="000000" w:themeColor="text1"/>
                <w:sz w:val="24"/>
                <w:szCs w:val="24"/>
              </w:rPr>
            </w:pPr>
          </w:p>
        </w:tc>
        <w:tc>
          <w:tcPr>
            <w:tcW w:w="454" w:type="dxa"/>
          </w:tcPr>
          <w:p w14:paraId="456210F9" w14:textId="77777777" w:rsidR="00D53584" w:rsidRPr="001466A4" w:rsidRDefault="00D53584">
            <w:pPr>
              <w:spacing w:after="0" w:line="360" w:lineRule="auto"/>
              <w:jc w:val="center"/>
              <w:rPr>
                <w:rFonts w:ascii="Times New Roman" w:eastAsia="Times New Roman" w:hAnsi="Times New Roman" w:cs="Times New Roman"/>
                <w:b/>
                <w:color w:val="000000" w:themeColor="text1"/>
                <w:sz w:val="24"/>
                <w:szCs w:val="24"/>
              </w:rPr>
            </w:pPr>
          </w:p>
        </w:tc>
        <w:tc>
          <w:tcPr>
            <w:tcW w:w="454" w:type="dxa"/>
          </w:tcPr>
          <w:p w14:paraId="456210FA" w14:textId="77777777" w:rsidR="00D53584" w:rsidRPr="001466A4" w:rsidRDefault="00D53584">
            <w:pPr>
              <w:spacing w:after="0" w:line="360" w:lineRule="auto"/>
              <w:jc w:val="center"/>
              <w:rPr>
                <w:rFonts w:ascii="Times New Roman" w:eastAsia="Times New Roman" w:hAnsi="Times New Roman" w:cs="Times New Roman"/>
                <w:b/>
                <w:color w:val="000000" w:themeColor="text1"/>
                <w:sz w:val="24"/>
                <w:szCs w:val="24"/>
              </w:rPr>
            </w:pPr>
          </w:p>
        </w:tc>
        <w:tc>
          <w:tcPr>
            <w:tcW w:w="454" w:type="dxa"/>
          </w:tcPr>
          <w:p w14:paraId="456210FB" w14:textId="77777777" w:rsidR="00D53584" w:rsidRPr="001466A4" w:rsidRDefault="00D53584">
            <w:pPr>
              <w:spacing w:after="0" w:line="360" w:lineRule="auto"/>
              <w:jc w:val="center"/>
              <w:rPr>
                <w:rFonts w:ascii="Times New Roman" w:eastAsia="Times New Roman" w:hAnsi="Times New Roman" w:cs="Times New Roman"/>
                <w:b/>
                <w:color w:val="000000" w:themeColor="text1"/>
                <w:sz w:val="24"/>
                <w:szCs w:val="24"/>
              </w:rPr>
            </w:pPr>
          </w:p>
        </w:tc>
        <w:tc>
          <w:tcPr>
            <w:tcW w:w="454" w:type="dxa"/>
          </w:tcPr>
          <w:p w14:paraId="456210FC" w14:textId="77777777" w:rsidR="00D53584" w:rsidRPr="001466A4" w:rsidRDefault="00D53584">
            <w:pPr>
              <w:spacing w:after="0" w:line="360" w:lineRule="auto"/>
              <w:jc w:val="center"/>
              <w:rPr>
                <w:rFonts w:ascii="Times New Roman" w:eastAsia="Times New Roman" w:hAnsi="Times New Roman" w:cs="Times New Roman"/>
                <w:b/>
                <w:color w:val="000000" w:themeColor="text1"/>
                <w:sz w:val="24"/>
                <w:szCs w:val="24"/>
              </w:rPr>
            </w:pPr>
          </w:p>
        </w:tc>
        <w:tc>
          <w:tcPr>
            <w:tcW w:w="454" w:type="dxa"/>
          </w:tcPr>
          <w:p w14:paraId="456210FD" w14:textId="77777777" w:rsidR="00D53584" w:rsidRPr="001466A4" w:rsidRDefault="00D53584">
            <w:pPr>
              <w:spacing w:after="0" w:line="360" w:lineRule="auto"/>
              <w:jc w:val="center"/>
              <w:rPr>
                <w:rFonts w:ascii="Times New Roman" w:eastAsia="Times New Roman" w:hAnsi="Times New Roman" w:cs="Times New Roman"/>
                <w:b/>
                <w:color w:val="000000" w:themeColor="text1"/>
                <w:sz w:val="24"/>
                <w:szCs w:val="24"/>
              </w:rPr>
            </w:pPr>
          </w:p>
        </w:tc>
        <w:tc>
          <w:tcPr>
            <w:tcW w:w="454" w:type="dxa"/>
          </w:tcPr>
          <w:p w14:paraId="456210FE" w14:textId="77777777" w:rsidR="00D53584" w:rsidRPr="001466A4" w:rsidRDefault="00D53584">
            <w:pPr>
              <w:spacing w:after="0" w:line="360" w:lineRule="auto"/>
              <w:jc w:val="center"/>
              <w:rPr>
                <w:rFonts w:ascii="Times New Roman" w:eastAsia="Times New Roman" w:hAnsi="Times New Roman" w:cs="Times New Roman"/>
                <w:b/>
                <w:color w:val="000000" w:themeColor="text1"/>
                <w:sz w:val="24"/>
                <w:szCs w:val="24"/>
              </w:rPr>
            </w:pPr>
          </w:p>
        </w:tc>
        <w:tc>
          <w:tcPr>
            <w:tcW w:w="454" w:type="dxa"/>
          </w:tcPr>
          <w:p w14:paraId="456210FF" w14:textId="77777777" w:rsidR="00D53584" w:rsidRPr="001466A4" w:rsidRDefault="00D53584">
            <w:pPr>
              <w:spacing w:after="0" w:line="360" w:lineRule="auto"/>
              <w:jc w:val="center"/>
              <w:rPr>
                <w:rFonts w:ascii="Times New Roman" w:eastAsia="Times New Roman" w:hAnsi="Times New Roman" w:cs="Times New Roman"/>
                <w:b/>
                <w:color w:val="000000" w:themeColor="text1"/>
                <w:sz w:val="24"/>
                <w:szCs w:val="24"/>
              </w:rPr>
            </w:pPr>
          </w:p>
        </w:tc>
        <w:tc>
          <w:tcPr>
            <w:tcW w:w="454" w:type="dxa"/>
          </w:tcPr>
          <w:p w14:paraId="45621100" w14:textId="77777777" w:rsidR="00D53584" w:rsidRPr="001466A4" w:rsidRDefault="00D53584">
            <w:pPr>
              <w:spacing w:after="0" w:line="360" w:lineRule="auto"/>
              <w:jc w:val="center"/>
              <w:rPr>
                <w:rFonts w:ascii="Times New Roman" w:eastAsia="Times New Roman" w:hAnsi="Times New Roman" w:cs="Times New Roman"/>
                <w:b/>
                <w:color w:val="000000" w:themeColor="text1"/>
                <w:sz w:val="24"/>
                <w:szCs w:val="24"/>
              </w:rPr>
            </w:pPr>
          </w:p>
        </w:tc>
        <w:tc>
          <w:tcPr>
            <w:tcW w:w="454" w:type="dxa"/>
          </w:tcPr>
          <w:p w14:paraId="45621101" w14:textId="77777777" w:rsidR="00D53584" w:rsidRPr="001466A4" w:rsidRDefault="00D53584">
            <w:pPr>
              <w:spacing w:after="0" w:line="360" w:lineRule="auto"/>
              <w:jc w:val="center"/>
              <w:rPr>
                <w:rFonts w:ascii="Times New Roman" w:eastAsia="Times New Roman" w:hAnsi="Times New Roman" w:cs="Times New Roman"/>
                <w:b/>
                <w:color w:val="000000" w:themeColor="text1"/>
                <w:sz w:val="24"/>
                <w:szCs w:val="24"/>
              </w:rPr>
            </w:pPr>
          </w:p>
        </w:tc>
        <w:tc>
          <w:tcPr>
            <w:tcW w:w="454" w:type="dxa"/>
          </w:tcPr>
          <w:p w14:paraId="45621102" w14:textId="77777777" w:rsidR="00D53584" w:rsidRPr="001466A4" w:rsidRDefault="00D53584">
            <w:pPr>
              <w:spacing w:after="0" w:line="360" w:lineRule="auto"/>
              <w:jc w:val="center"/>
              <w:rPr>
                <w:rFonts w:ascii="Times New Roman" w:eastAsia="Times New Roman" w:hAnsi="Times New Roman" w:cs="Times New Roman"/>
                <w:b/>
                <w:color w:val="000000" w:themeColor="text1"/>
                <w:sz w:val="24"/>
                <w:szCs w:val="24"/>
              </w:rPr>
            </w:pPr>
          </w:p>
        </w:tc>
        <w:tc>
          <w:tcPr>
            <w:tcW w:w="454" w:type="dxa"/>
          </w:tcPr>
          <w:p w14:paraId="45621103" w14:textId="77777777" w:rsidR="00D53584" w:rsidRPr="001466A4" w:rsidRDefault="00D53584">
            <w:pPr>
              <w:spacing w:after="0" w:line="360" w:lineRule="auto"/>
              <w:jc w:val="center"/>
              <w:rPr>
                <w:rFonts w:ascii="Times New Roman" w:eastAsia="Times New Roman" w:hAnsi="Times New Roman" w:cs="Times New Roman"/>
                <w:b/>
                <w:color w:val="000000" w:themeColor="text1"/>
                <w:sz w:val="24"/>
                <w:szCs w:val="24"/>
              </w:rPr>
            </w:pPr>
          </w:p>
        </w:tc>
        <w:tc>
          <w:tcPr>
            <w:tcW w:w="454" w:type="dxa"/>
          </w:tcPr>
          <w:p w14:paraId="45621104" w14:textId="77777777" w:rsidR="00D53584" w:rsidRPr="001466A4" w:rsidRDefault="00D53584">
            <w:pPr>
              <w:spacing w:after="0" w:line="360" w:lineRule="auto"/>
              <w:jc w:val="center"/>
              <w:rPr>
                <w:rFonts w:ascii="Times New Roman" w:eastAsia="Times New Roman" w:hAnsi="Times New Roman" w:cs="Times New Roman"/>
                <w:b/>
                <w:color w:val="000000" w:themeColor="text1"/>
                <w:sz w:val="24"/>
                <w:szCs w:val="24"/>
              </w:rPr>
            </w:pPr>
          </w:p>
        </w:tc>
        <w:tc>
          <w:tcPr>
            <w:tcW w:w="454" w:type="dxa"/>
            <w:shd w:val="clear" w:color="auto" w:fill="FFFFFF" w:themeFill="background1"/>
          </w:tcPr>
          <w:p w14:paraId="45621105" w14:textId="77777777" w:rsidR="00D53584" w:rsidRPr="001466A4" w:rsidRDefault="00D53584">
            <w:pPr>
              <w:spacing w:after="0" w:line="360" w:lineRule="auto"/>
              <w:jc w:val="center"/>
              <w:rPr>
                <w:rFonts w:ascii="Times New Roman" w:eastAsia="Times New Roman" w:hAnsi="Times New Roman" w:cs="Times New Roman"/>
                <w:b/>
                <w:color w:val="000000" w:themeColor="text1"/>
                <w:sz w:val="24"/>
                <w:szCs w:val="24"/>
              </w:rPr>
            </w:pPr>
          </w:p>
        </w:tc>
        <w:tc>
          <w:tcPr>
            <w:tcW w:w="454" w:type="dxa"/>
            <w:shd w:val="clear" w:color="auto" w:fill="FFFFFF" w:themeFill="background1"/>
          </w:tcPr>
          <w:p w14:paraId="45621106" w14:textId="10D1F425" w:rsidR="00D53584" w:rsidRPr="001466A4" w:rsidRDefault="00D53584">
            <w:pPr>
              <w:spacing w:after="0" w:line="360" w:lineRule="auto"/>
              <w:jc w:val="center"/>
              <w:rPr>
                <w:rFonts w:ascii="Times New Roman" w:eastAsia="Times New Roman" w:hAnsi="Times New Roman" w:cs="Times New Roman"/>
                <w:b/>
                <w:color w:val="000000" w:themeColor="text1"/>
                <w:sz w:val="24"/>
                <w:szCs w:val="24"/>
              </w:rPr>
            </w:pPr>
          </w:p>
        </w:tc>
        <w:tc>
          <w:tcPr>
            <w:tcW w:w="454" w:type="dxa"/>
            <w:shd w:val="clear" w:color="auto" w:fill="D9D9D9" w:themeFill="background1" w:themeFillShade="D9"/>
          </w:tcPr>
          <w:p w14:paraId="45621107" w14:textId="77777777" w:rsidR="00D53584" w:rsidRPr="001466A4" w:rsidRDefault="00D53584">
            <w:pPr>
              <w:spacing w:after="0" w:line="360" w:lineRule="auto"/>
              <w:jc w:val="center"/>
              <w:rPr>
                <w:rFonts w:ascii="Times New Roman" w:eastAsia="Times New Roman" w:hAnsi="Times New Roman" w:cs="Times New Roman"/>
                <w:b/>
                <w:color w:val="000000" w:themeColor="text1"/>
                <w:sz w:val="24"/>
                <w:szCs w:val="24"/>
              </w:rPr>
            </w:pPr>
            <w:r w:rsidRPr="001466A4">
              <w:rPr>
                <w:rFonts w:ascii="Times New Roman" w:eastAsia="Times New Roman" w:hAnsi="Times New Roman" w:cs="Times New Roman"/>
                <w:b/>
                <w:color w:val="000000" w:themeColor="text1"/>
                <w:sz w:val="24"/>
                <w:szCs w:val="24"/>
              </w:rPr>
              <w:t>x</w:t>
            </w:r>
          </w:p>
        </w:tc>
        <w:tc>
          <w:tcPr>
            <w:tcW w:w="454" w:type="dxa"/>
            <w:shd w:val="clear" w:color="auto" w:fill="D9D9D9" w:themeFill="background1" w:themeFillShade="D9"/>
          </w:tcPr>
          <w:p w14:paraId="45621108" w14:textId="77777777" w:rsidR="00D53584" w:rsidRPr="001466A4" w:rsidRDefault="00D53584">
            <w:pPr>
              <w:spacing w:after="0" w:line="360" w:lineRule="auto"/>
              <w:jc w:val="center"/>
              <w:rPr>
                <w:rFonts w:ascii="Times New Roman" w:eastAsia="Times New Roman" w:hAnsi="Times New Roman" w:cs="Times New Roman"/>
                <w:b/>
                <w:color w:val="000000" w:themeColor="text1"/>
                <w:sz w:val="24"/>
                <w:szCs w:val="24"/>
              </w:rPr>
            </w:pPr>
            <w:r w:rsidRPr="001466A4">
              <w:rPr>
                <w:rFonts w:ascii="Times New Roman" w:eastAsia="Times New Roman" w:hAnsi="Times New Roman" w:cs="Times New Roman"/>
                <w:b/>
                <w:color w:val="000000" w:themeColor="text1"/>
                <w:sz w:val="24"/>
                <w:szCs w:val="24"/>
              </w:rPr>
              <w:t>x</w:t>
            </w:r>
          </w:p>
        </w:tc>
        <w:tc>
          <w:tcPr>
            <w:tcW w:w="454" w:type="dxa"/>
            <w:shd w:val="clear" w:color="auto" w:fill="FFFFFF" w:themeFill="background1"/>
          </w:tcPr>
          <w:p w14:paraId="45621109" w14:textId="77777777" w:rsidR="00D53584" w:rsidRPr="001466A4" w:rsidRDefault="00D53584">
            <w:pPr>
              <w:spacing w:after="0" w:line="360" w:lineRule="auto"/>
              <w:jc w:val="center"/>
              <w:rPr>
                <w:rFonts w:ascii="Times New Roman" w:eastAsia="Times New Roman" w:hAnsi="Times New Roman" w:cs="Times New Roman"/>
                <w:b/>
                <w:color w:val="000000" w:themeColor="text1"/>
                <w:sz w:val="24"/>
                <w:szCs w:val="24"/>
              </w:rPr>
            </w:pPr>
          </w:p>
        </w:tc>
      </w:tr>
      <w:tr w:rsidR="00D53584" w:rsidRPr="001466A4" w14:paraId="45621124" w14:textId="77777777" w:rsidTr="00F46D28">
        <w:trPr>
          <w:trHeight w:val="229"/>
          <w:jc w:val="center"/>
        </w:trPr>
        <w:tc>
          <w:tcPr>
            <w:tcW w:w="4448" w:type="dxa"/>
            <w:vAlign w:val="center"/>
          </w:tcPr>
          <w:p w14:paraId="4562110B" w14:textId="77777777" w:rsidR="00D53584" w:rsidRPr="001466A4" w:rsidRDefault="00D53584">
            <w:pPr>
              <w:spacing w:after="0" w:line="360" w:lineRule="auto"/>
              <w:jc w:val="center"/>
              <w:rPr>
                <w:rFonts w:ascii="Times New Roman" w:eastAsia="Times New Roman" w:hAnsi="Times New Roman" w:cs="Times New Roman"/>
                <w:b/>
                <w:color w:val="000000" w:themeColor="text1"/>
                <w:sz w:val="24"/>
                <w:szCs w:val="24"/>
              </w:rPr>
            </w:pPr>
            <w:r w:rsidRPr="001466A4">
              <w:rPr>
                <w:rFonts w:ascii="Times New Roman" w:eastAsia="Times New Roman" w:hAnsi="Times New Roman" w:cs="Times New Roman"/>
                <w:b/>
                <w:color w:val="000000" w:themeColor="text1"/>
                <w:sz w:val="24"/>
                <w:szCs w:val="24"/>
              </w:rPr>
              <w:t>Defesa da dissertação</w:t>
            </w:r>
          </w:p>
        </w:tc>
        <w:tc>
          <w:tcPr>
            <w:tcW w:w="454" w:type="dxa"/>
          </w:tcPr>
          <w:p w14:paraId="45621112" w14:textId="77777777" w:rsidR="00D53584" w:rsidRPr="001466A4" w:rsidRDefault="00D53584">
            <w:pPr>
              <w:spacing w:after="0" w:line="360" w:lineRule="auto"/>
              <w:jc w:val="center"/>
              <w:rPr>
                <w:rFonts w:ascii="Times New Roman" w:eastAsia="Times New Roman" w:hAnsi="Times New Roman" w:cs="Times New Roman"/>
                <w:b/>
                <w:color w:val="000000" w:themeColor="text1"/>
                <w:sz w:val="24"/>
                <w:szCs w:val="24"/>
              </w:rPr>
            </w:pPr>
          </w:p>
        </w:tc>
        <w:tc>
          <w:tcPr>
            <w:tcW w:w="454" w:type="dxa"/>
          </w:tcPr>
          <w:p w14:paraId="45621113" w14:textId="77777777" w:rsidR="00D53584" w:rsidRPr="001466A4" w:rsidRDefault="00D53584">
            <w:pPr>
              <w:spacing w:after="0" w:line="360" w:lineRule="auto"/>
              <w:jc w:val="center"/>
              <w:rPr>
                <w:rFonts w:ascii="Times New Roman" w:eastAsia="Times New Roman" w:hAnsi="Times New Roman" w:cs="Times New Roman"/>
                <w:b/>
                <w:color w:val="000000" w:themeColor="text1"/>
                <w:sz w:val="24"/>
                <w:szCs w:val="24"/>
              </w:rPr>
            </w:pPr>
          </w:p>
        </w:tc>
        <w:tc>
          <w:tcPr>
            <w:tcW w:w="454" w:type="dxa"/>
          </w:tcPr>
          <w:p w14:paraId="45621114" w14:textId="77777777" w:rsidR="00D53584" w:rsidRPr="001466A4" w:rsidRDefault="00D53584">
            <w:pPr>
              <w:spacing w:after="0" w:line="360" w:lineRule="auto"/>
              <w:jc w:val="center"/>
              <w:rPr>
                <w:rFonts w:ascii="Times New Roman" w:eastAsia="Times New Roman" w:hAnsi="Times New Roman" w:cs="Times New Roman"/>
                <w:b/>
                <w:color w:val="000000" w:themeColor="text1"/>
                <w:sz w:val="24"/>
                <w:szCs w:val="24"/>
              </w:rPr>
            </w:pPr>
          </w:p>
        </w:tc>
        <w:tc>
          <w:tcPr>
            <w:tcW w:w="454" w:type="dxa"/>
          </w:tcPr>
          <w:p w14:paraId="45621115" w14:textId="77777777" w:rsidR="00D53584" w:rsidRPr="001466A4" w:rsidRDefault="00D53584">
            <w:pPr>
              <w:spacing w:after="0" w:line="360" w:lineRule="auto"/>
              <w:jc w:val="center"/>
              <w:rPr>
                <w:rFonts w:ascii="Times New Roman" w:eastAsia="Times New Roman" w:hAnsi="Times New Roman" w:cs="Times New Roman"/>
                <w:b/>
                <w:color w:val="000000" w:themeColor="text1"/>
                <w:sz w:val="24"/>
                <w:szCs w:val="24"/>
              </w:rPr>
            </w:pPr>
          </w:p>
        </w:tc>
        <w:tc>
          <w:tcPr>
            <w:tcW w:w="454" w:type="dxa"/>
          </w:tcPr>
          <w:p w14:paraId="45621116" w14:textId="77777777" w:rsidR="00D53584" w:rsidRPr="001466A4" w:rsidRDefault="00D53584">
            <w:pPr>
              <w:spacing w:after="0" w:line="360" w:lineRule="auto"/>
              <w:jc w:val="center"/>
              <w:rPr>
                <w:rFonts w:ascii="Times New Roman" w:eastAsia="Times New Roman" w:hAnsi="Times New Roman" w:cs="Times New Roman"/>
                <w:b/>
                <w:color w:val="000000" w:themeColor="text1"/>
                <w:sz w:val="24"/>
                <w:szCs w:val="24"/>
              </w:rPr>
            </w:pPr>
          </w:p>
        </w:tc>
        <w:tc>
          <w:tcPr>
            <w:tcW w:w="454" w:type="dxa"/>
          </w:tcPr>
          <w:p w14:paraId="45621117" w14:textId="77777777" w:rsidR="00D53584" w:rsidRPr="001466A4" w:rsidRDefault="00D53584">
            <w:pPr>
              <w:spacing w:after="0" w:line="360" w:lineRule="auto"/>
              <w:jc w:val="center"/>
              <w:rPr>
                <w:rFonts w:ascii="Times New Roman" w:eastAsia="Times New Roman" w:hAnsi="Times New Roman" w:cs="Times New Roman"/>
                <w:b/>
                <w:color w:val="000000" w:themeColor="text1"/>
                <w:sz w:val="24"/>
                <w:szCs w:val="24"/>
              </w:rPr>
            </w:pPr>
          </w:p>
        </w:tc>
        <w:tc>
          <w:tcPr>
            <w:tcW w:w="454" w:type="dxa"/>
          </w:tcPr>
          <w:p w14:paraId="45621118" w14:textId="77777777" w:rsidR="00D53584" w:rsidRPr="001466A4" w:rsidRDefault="00D53584">
            <w:pPr>
              <w:spacing w:after="0" w:line="360" w:lineRule="auto"/>
              <w:jc w:val="center"/>
              <w:rPr>
                <w:rFonts w:ascii="Times New Roman" w:eastAsia="Times New Roman" w:hAnsi="Times New Roman" w:cs="Times New Roman"/>
                <w:b/>
                <w:color w:val="000000" w:themeColor="text1"/>
                <w:sz w:val="24"/>
                <w:szCs w:val="24"/>
              </w:rPr>
            </w:pPr>
          </w:p>
        </w:tc>
        <w:tc>
          <w:tcPr>
            <w:tcW w:w="454" w:type="dxa"/>
          </w:tcPr>
          <w:p w14:paraId="45621119" w14:textId="77777777" w:rsidR="00D53584" w:rsidRPr="001466A4" w:rsidRDefault="00D53584">
            <w:pPr>
              <w:spacing w:after="0" w:line="360" w:lineRule="auto"/>
              <w:jc w:val="center"/>
              <w:rPr>
                <w:rFonts w:ascii="Times New Roman" w:eastAsia="Times New Roman" w:hAnsi="Times New Roman" w:cs="Times New Roman"/>
                <w:b/>
                <w:color w:val="000000" w:themeColor="text1"/>
                <w:sz w:val="24"/>
                <w:szCs w:val="24"/>
              </w:rPr>
            </w:pPr>
          </w:p>
        </w:tc>
        <w:tc>
          <w:tcPr>
            <w:tcW w:w="454" w:type="dxa"/>
          </w:tcPr>
          <w:p w14:paraId="4562111A" w14:textId="77777777" w:rsidR="00D53584" w:rsidRPr="001466A4" w:rsidRDefault="00D53584">
            <w:pPr>
              <w:spacing w:after="0" w:line="360" w:lineRule="auto"/>
              <w:jc w:val="center"/>
              <w:rPr>
                <w:rFonts w:ascii="Times New Roman" w:eastAsia="Times New Roman" w:hAnsi="Times New Roman" w:cs="Times New Roman"/>
                <w:b/>
                <w:color w:val="000000" w:themeColor="text1"/>
                <w:sz w:val="24"/>
                <w:szCs w:val="24"/>
              </w:rPr>
            </w:pPr>
          </w:p>
        </w:tc>
        <w:tc>
          <w:tcPr>
            <w:tcW w:w="454" w:type="dxa"/>
          </w:tcPr>
          <w:p w14:paraId="4562111B" w14:textId="77777777" w:rsidR="00D53584" w:rsidRPr="001466A4" w:rsidRDefault="00D53584">
            <w:pPr>
              <w:spacing w:after="0" w:line="360" w:lineRule="auto"/>
              <w:jc w:val="center"/>
              <w:rPr>
                <w:rFonts w:ascii="Times New Roman" w:eastAsia="Times New Roman" w:hAnsi="Times New Roman" w:cs="Times New Roman"/>
                <w:b/>
                <w:color w:val="000000" w:themeColor="text1"/>
                <w:sz w:val="24"/>
                <w:szCs w:val="24"/>
              </w:rPr>
            </w:pPr>
          </w:p>
        </w:tc>
        <w:tc>
          <w:tcPr>
            <w:tcW w:w="454" w:type="dxa"/>
          </w:tcPr>
          <w:p w14:paraId="4562111C" w14:textId="77777777" w:rsidR="00D53584" w:rsidRPr="001466A4" w:rsidRDefault="00D53584">
            <w:pPr>
              <w:spacing w:after="0" w:line="360" w:lineRule="auto"/>
              <w:jc w:val="center"/>
              <w:rPr>
                <w:rFonts w:ascii="Times New Roman" w:eastAsia="Times New Roman" w:hAnsi="Times New Roman" w:cs="Times New Roman"/>
                <w:b/>
                <w:color w:val="000000" w:themeColor="text1"/>
                <w:sz w:val="24"/>
                <w:szCs w:val="24"/>
              </w:rPr>
            </w:pPr>
          </w:p>
        </w:tc>
        <w:tc>
          <w:tcPr>
            <w:tcW w:w="454" w:type="dxa"/>
          </w:tcPr>
          <w:p w14:paraId="4562111D" w14:textId="77777777" w:rsidR="00D53584" w:rsidRPr="001466A4" w:rsidRDefault="00D53584">
            <w:pPr>
              <w:spacing w:after="0" w:line="360" w:lineRule="auto"/>
              <w:jc w:val="center"/>
              <w:rPr>
                <w:rFonts w:ascii="Times New Roman" w:eastAsia="Times New Roman" w:hAnsi="Times New Roman" w:cs="Times New Roman"/>
                <w:b/>
                <w:color w:val="000000" w:themeColor="text1"/>
                <w:sz w:val="24"/>
                <w:szCs w:val="24"/>
              </w:rPr>
            </w:pPr>
          </w:p>
        </w:tc>
        <w:tc>
          <w:tcPr>
            <w:tcW w:w="454" w:type="dxa"/>
          </w:tcPr>
          <w:p w14:paraId="4562111E" w14:textId="77777777" w:rsidR="00D53584" w:rsidRPr="001466A4" w:rsidRDefault="00D53584">
            <w:pPr>
              <w:spacing w:after="0" w:line="360" w:lineRule="auto"/>
              <w:jc w:val="center"/>
              <w:rPr>
                <w:rFonts w:ascii="Times New Roman" w:eastAsia="Times New Roman" w:hAnsi="Times New Roman" w:cs="Times New Roman"/>
                <w:b/>
                <w:color w:val="000000" w:themeColor="text1"/>
                <w:sz w:val="24"/>
                <w:szCs w:val="24"/>
              </w:rPr>
            </w:pPr>
          </w:p>
        </w:tc>
        <w:tc>
          <w:tcPr>
            <w:tcW w:w="454" w:type="dxa"/>
          </w:tcPr>
          <w:p w14:paraId="4562111F" w14:textId="77777777" w:rsidR="00D53584" w:rsidRPr="001466A4" w:rsidRDefault="00D53584">
            <w:pPr>
              <w:spacing w:after="0" w:line="360" w:lineRule="auto"/>
              <w:jc w:val="center"/>
              <w:rPr>
                <w:rFonts w:ascii="Times New Roman" w:eastAsia="Times New Roman" w:hAnsi="Times New Roman" w:cs="Times New Roman"/>
                <w:b/>
                <w:color w:val="000000" w:themeColor="text1"/>
                <w:sz w:val="24"/>
                <w:szCs w:val="24"/>
              </w:rPr>
            </w:pPr>
          </w:p>
        </w:tc>
        <w:tc>
          <w:tcPr>
            <w:tcW w:w="454" w:type="dxa"/>
            <w:shd w:val="clear" w:color="auto" w:fill="FFFFFF"/>
          </w:tcPr>
          <w:p w14:paraId="45621120" w14:textId="77777777" w:rsidR="00D53584" w:rsidRPr="001466A4" w:rsidRDefault="00D53584">
            <w:pPr>
              <w:spacing w:after="0" w:line="360" w:lineRule="auto"/>
              <w:jc w:val="center"/>
              <w:rPr>
                <w:rFonts w:ascii="Times New Roman" w:eastAsia="Times New Roman" w:hAnsi="Times New Roman" w:cs="Times New Roman"/>
                <w:b/>
                <w:color w:val="000000" w:themeColor="text1"/>
                <w:sz w:val="24"/>
                <w:szCs w:val="24"/>
              </w:rPr>
            </w:pPr>
          </w:p>
        </w:tc>
        <w:tc>
          <w:tcPr>
            <w:tcW w:w="454" w:type="dxa"/>
            <w:shd w:val="clear" w:color="auto" w:fill="FFFFFF" w:themeFill="background1"/>
          </w:tcPr>
          <w:p w14:paraId="45621121" w14:textId="77777777" w:rsidR="00D53584" w:rsidRPr="001466A4" w:rsidRDefault="00D53584">
            <w:pPr>
              <w:spacing w:after="0" w:line="360" w:lineRule="auto"/>
              <w:jc w:val="center"/>
              <w:rPr>
                <w:rFonts w:ascii="Times New Roman" w:eastAsia="Times New Roman" w:hAnsi="Times New Roman" w:cs="Times New Roman"/>
                <w:b/>
                <w:color w:val="000000" w:themeColor="text1"/>
                <w:sz w:val="24"/>
                <w:szCs w:val="24"/>
              </w:rPr>
            </w:pPr>
          </w:p>
        </w:tc>
        <w:tc>
          <w:tcPr>
            <w:tcW w:w="454" w:type="dxa"/>
            <w:shd w:val="clear" w:color="auto" w:fill="FFFFFF" w:themeFill="background1"/>
          </w:tcPr>
          <w:p w14:paraId="45621122" w14:textId="618FF6EC" w:rsidR="00D53584" w:rsidRPr="001466A4" w:rsidRDefault="00D53584">
            <w:pPr>
              <w:spacing w:after="0" w:line="360" w:lineRule="auto"/>
              <w:jc w:val="center"/>
              <w:rPr>
                <w:rFonts w:ascii="Times New Roman" w:eastAsia="Times New Roman" w:hAnsi="Times New Roman" w:cs="Times New Roman"/>
                <w:b/>
                <w:color w:val="000000" w:themeColor="text1"/>
                <w:sz w:val="24"/>
                <w:szCs w:val="24"/>
              </w:rPr>
            </w:pPr>
          </w:p>
        </w:tc>
        <w:tc>
          <w:tcPr>
            <w:tcW w:w="454" w:type="dxa"/>
            <w:shd w:val="clear" w:color="auto" w:fill="D0CECE"/>
          </w:tcPr>
          <w:p w14:paraId="45621123" w14:textId="77777777" w:rsidR="00D53584" w:rsidRPr="001466A4" w:rsidRDefault="00D53584">
            <w:pPr>
              <w:spacing w:after="0" w:line="360" w:lineRule="auto"/>
              <w:jc w:val="center"/>
              <w:rPr>
                <w:rFonts w:ascii="Times New Roman" w:eastAsia="Times New Roman" w:hAnsi="Times New Roman" w:cs="Times New Roman"/>
                <w:b/>
                <w:color w:val="000000" w:themeColor="text1"/>
                <w:sz w:val="24"/>
                <w:szCs w:val="24"/>
              </w:rPr>
            </w:pPr>
            <w:r w:rsidRPr="001466A4">
              <w:rPr>
                <w:rFonts w:ascii="Times New Roman" w:eastAsia="Times New Roman" w:hAnsi="Times New Roman" w:cs="Times New Roman"/>
                <w:b/>
                <w:color w:val="000000" w:themeColor="text1"/>
                <w:sz w:val="24"/>
                <w:szCs w:val="24"/>
              </w:rPr>
              <w:t>x</w:t>
            </w:r>
          </w:p>
        </w:tc>
      </w:tr>
      <w:bookmarkEnd w:id="35"/>
    </w:tbl>
    <w:p w14:paraId="45621125" w14:textId="77777777" w:rsidR="00DA1CC7" w:rsidRPr="001466A4" w:rsidRDefault="00DA1CC7">
      <w:pPr>
        <w:spacing w:line="360" w:lineRule="auto"/>
        <w:rPr>
          <w:rFonts w:ascii="Times New Roman" w:eastAsia="Times New Roman" w:hAnsi="Times New Roman" w:cs="Times New Roman"/>
          <w:color w:val="000000" w:themeColor="text1"/>
          <w:sz w:val="24"/>
          <w:szCs w:val="24"/>
        </w:rPr>
        <w:sectPr w:rsidR="00DA1CC7" w:rsidRPr="001466A4">
          <w:pgSz w:w="16838" w:h="11906" w:orient="landscape"/>
          <w:pgMar w:top="1134" w:right="1134" w:bottom="1701" w:left="1701" w:header="709" w:footer="709" w:gutter="0"/>
          <w:cols w:space="720"/>
        </w:sectPr>
      </w:pPr>
    </w:p>
    <w:p w14:paraId="45621127" w14:textId="22B8218D" w:rsidR="00DA1CC7" w:rsidRPr="00C13B7F" w:rsidRDefault="006A56CA" w:rsidP="00C13B7F">
      <w:pPr>
        <w:pStyle w:val="Ttulo1"/>
        <w:rPr>
          <w:color w:val="000000" w:themeColor="text1"/>
        </w:rPr>
      </w:pPr>
      <w:bookmarkStart w:id="36" w:name="_Toc208579931"/>
      <w:bookmarkStart w:id="37" w:name="_Hlk209011157"/>
      <w:r w:rsidRPr="001466A4">
        <w:rPr>
          <w:rStyle w:val="TtuloChar"/>
          <w:b/>
          <w:color w:val="000000" w:themeColor="text1"/>
        </w:rPr>
        <w:lastRenderedPageBreak/>
        <w:t>ORÇAMENTO</w:t>
      </w:r>
      <w:bookmarkEnd w:id="36"/>
    </w:p>
    <w:tbl>
      <w:tblPr>
        <w:tblStyle w:val="PlainTable1"/>
        <w:tblW w:w="7565" w:type="dxa"/>
        <w:tblLayout w:type="fixed"/>
        <w:tblLook w:val="0600" w:firstRow="0" w:lastRow="0" w:firstColumn="0" w:lastColumn="0" w:noHBand="1" w:noVBand="1"/>
      </w:tblPr>
      <w:tblGrid>
        <w:gridCol w:w="1413"/>
        <w:gridCol w:w="1590"/>
        <w:gridCol w:w="1670"/>
        <w:gridCol w:w="1496"/>
        <w:gridCol w:w="1396"/>
      </w:tblGrid>
      <w:tr w:rsidR="00CC6123" w:rsidRPr="001466A4" w14:paraId="4562112D" w14:textId="77777777" w:rsidTr="00CC6123">
        <w:trPr>
          <w:trHeight w:val="840"/>
        </w:trPr>
        <w:tc>
          <w:tcPr>
            <w:tcW w:w="1413" w:type="dxa"/>
            <w:shd w:val="clear" w:color="auto" w:fill="E7E6E6" w:themeFill="background2"/>
            <w:vAlign w:val="center"/>
          </w:tcPr>
          <w:p w14:paraId="45621128" w14:textId="77777777" w:rsidR="00CC6123" w:rsidRPr="001466A4" w:rsidRDefault="00CC6123" w:rsidP="00AE2F76">
            <w:pPr>
              <w:spacing w:line="276" w:lineRule="auto"/>
              <w:jc w:val="center"/>
              <w:rPr>
                <w:rFonts w:ascii="Times New Roman" w:eastAsia="Times New Roman" w:hAnsi="Times New Roman" w:cs="Times New Roman"/>
                <w:b/>
                <w:color w:val="000000" w:themeColor="text1"/>
                <w:sz w:val="24"/>
                <w:szCs w:val="24"/>
              </w:rPr>
            </w:pPr>
            <w:r w:rsidRPr="001466A4">
              <w:rPr>
                <w:rFonts w:ascii="Times New Roman" w:eastAsia="Times New Roman" w:hAnsi="Times New Roman" w:cs="Times New Roman"/>
                <w:b/>
                <w:color w:val="000000" w:themeColor="text1"/>
                <w:sz w:val="24"/>
                <w:szCs w:val="24"/>
              </w:rPr>
              <w:t>ITENS</w:t>
            </w:r>
          </w:p>
        </w:tc>
        <w:tc>
          <w:tcPr>
            <w:tcW w:w="1590" w:type="dxa"/>
            <w:shd w:val="clear" w:color="auto" w:fill="E7E6E6" w:themeFill="background2"/>
            <w:vAlign w:val="center"/>
          </w:tcPr>
          <w:p w14:paraId="45621129" w14:textId="77777777" w:rsidR="00CC6123" w:rsidRPr="001466A4" w:rsidRDefault="00CC6123" w:rsidP="00AE2F76">
            <w:pPr>
              <w:spacing w:line="276" w:lineRule="auto"/>
              <w:jc w:val="center"/>
              <w:rPr>
                <w:rFonts w:ascii="Times New Roman" w:eastAsia="Times New Roman" w:hAnsi="Times New Roman" w:cs="Times New Roman"/>
                <w:b/>
                <w:color w:val="000000" w:themeColor="text1"/>
                <w:sz w:val="24"/>
                <w:szCs w:val="24"/>
              </w:rPr>
            </w:pPr>
            <w:r w:rsidRPr="001466A4">
              <w:rPr>
                <w:rFonts w:ascii="Times New Roman" w:eastAsia="Times New Roman" w:hAnsi="Times New Roman" w:cs="Times New Roman"/>
                <w:b/>
                <w:color w:val="000000" w:themeColor="text1"/>
                <w:sz w:val="24"/>
                <w:szCs w:val="24"/>
              </w:rPr>
              <w:t>UNIDADES</w:t>
            </w:r>
          </w:p>
        </w:tc>
        <w:tc>
          <w:tcPr>
            <w:tcW w:w="1670" w:type="dxa"/>
            <w:shd w:val="clear" w:color="auto" w:fill="E7E6E6" w:themeFill="background2"/>
            <w:vAlign w:val="center"/>
          </w:tcPr>
          <w:p w14:paraId="4562112A" w14:textId="77777777" w:rsidR="00CC6123" w:rsidRPr="001466A4" w:rsidRDefault="00CC6123" w:rsidP="00AE2F76">
            <w:pPr>
              <w:spacing w:line="276" w:lineRule="auto"/>
              <w:jc w:val="center"/>
              <w:rPr>
                <w:rFonts w:ascii="Times New Roman" w:eastAsia="Times New Roman" w:hAnsi="Times New Roman" w:cs="Times New Roman"/>
                <w:b/>
                <w:color w:val="000000" w:themeColor="text1"/>
                <w:sz w:val="24"/>
                <w:szCs w:val="24"/>
              </w:rPr>
            </w:pPr>
            <w:r w:rsidRPr="001466A4">
              <w:rPr>
                <w:rFonts w:ascii="Times New Roman" w:eastAsia="Times New Roman" w:hAnsi="Times New Roman" w:cs="Times New Roman"/>
                <w:b/>
                <w:color w:val="000000" w:themeColor="text1"/>
                <w:sz w:val="24"/>
                <w:szCs w:val="24"/>
              </w:rPr>
              <w:t>QUANTIDADE</w:t>
            </w:r>
          </w:p>
        </w:tc>
        <w:tc>
          <w:tcPr>
            <w:tcW w:w="1496" w:type="dxa"/>
            <w:shd w:val="clear" w:color="auto" w:fill="E7E6E6" w:themeFill="background2"/>
            <w:vAlign w:val="center"/>
          </w:tcPr>
          <w:p w14:paraId="4562112B" w14:textId="77777777" w:rsidR="00CC6123" w:rsidRPr="001466A4" w:rsidRDefault="00CC6123" w:rsidP="00AE2F76">
            <w:pPr>
              <w:spacing w:line="276" w:lineRule="auto"/>
              <w:jc w:val="center"/>
              <w:rPr>
                <w:rFonts w:ascii="Times New Roman" w:eastAsia="Times New Roman" w:hAnsi="Times New Roman" w:cs="Times New Roman"/>
                <w:b/>
                <w:color w:val="000000" w:themeColor="text1"/>
                <w:sz w:val="24"/>
                <w:szCs w:val="24"/>
              </w:rPr>
            </w:pPr>
            <w:r w:rsidRPr="001466A4">
              <w:rPr>
                <w:rFonts w:ascii="Times New Roman" w:eastAsia="Times New Roman" w:hAnsi="Times New Roman" w:cs="Times New Roman"/>
                <w:b/>
                <w:color w:val="000000" w:themeColor="text1"/>
                <w:sz w:val="24"/>
                <w:szCs w:val="24"/>
              </w:rPr>
              <w:t>VALOR UNITÁRIO (R$)</w:t>
            </w:r>
          </w:p>
        </w:tc>
        <w:tc>
          <w:tcPr>
            <w:tcW w:w="1396" w:type="dxa"/>
            <w:shd w:val="clear" w:color="auto" w:fill="E7E6E6" w:themeFill="background2"/>
            <w:vAlign w:val="center"/>
          </w:tcPr>
          <w:p w14:paraId="4562112C" w14:textId="77777777" w:rsidR="00CC6123" w:rsidRPr="001466A4" w:rsidRDefault="00CC6123" w:rsidP="00AE2F76">
            <w:pPr>
              <w:spacing w:line="276" w:lineRule="auto"/>
              <w:jc w:val="center"/>
              <w:rPr>
                <w:rFonts w:ascii="Times New Roman" w:eastAsia="Times New Roman" w:hAnsi="Times New Roman" w:cs="Times New Roman"/>
                <w:b/>
                <w:color w:val="000000" w:themeColor="text1"/>
                <w:sz w:val="24"/>
                <w:szCs w:val="24"/>
              </w:rPr>
            </w:pPr>
            <w:r w:rsidRPr="001466A4">
              <w:rPr>
                <w:rFonts w:ascii="Times New Roman" w:eastAsia="Times New Roman" w:hAnsi="Times New Roman" w:cs="Times New Roman"/>
                <w:b/>
                <w:color w:val="000000" w:themeColor="text1"/>
                <w:sz w:val="24"/>
                <w:szCs w:val="24"/>
              </w:rPr>
              <w:t>TOTAL (R$)</w:t>
            </w:r>
          </w:p>
        </w:tc>
      </w:tr>
      <w:tr w:rsidR="00CC6123" w:rsidRPr="001466A4" w14:paraId="45621133" w14:textId="77777777" w:rsidTr="00CC6123">
        <w:trPr>
          <w:trHeight w:val="285"/>
        </w:trPr>
        <w:tc>
          <w:tcPr>
            <w:tcW w:w="1413" w:type="dxa"/>
          </w:tcPr>
          <w:p w14:paraId="4562112E" w14:textId="77777777" w:rsidR="00CC6123" w:rsidRPr="001466A4" w:rsidRDefault="00CC6123">
            <w:pPr>
              <w:spacing w:line="276" w:lineRule="auto"/>
              <w:jc w:val="both"/>
              <w:rPr>
                <w:rFonts w:ascii="Times New Roman" w:eastAsia="Times New Roman" w:hAnsi="Times New Roman" w:cs="Times New Roman"/>
                <w:b/>
                <w:color w:val="000000" w:themeColor="text1"/>
                <w:sz w:val="24"/>
                <w:szCs w:val="24"/>
              </w:rPr>
            </w:pPr>
            <w:r w:rsidRPr="001466A4">
              <w:rPr>
                <w:rFonts w:ascii="Times New Roman" w:eastAsia="Times New Roman" w:hAnsi="Times New Roman" w:cs="Times New Roman"/>
                <w:b/>
                <w:color w:val="000000" w:themeColor="text1"/>
                <w:sz w:val="24"/>
                <w:szCs w:val="24"/>
              </w:rPr>
              <w:t>Papel A4</w:t>
            </w:r>
          </w:p>
        </w:tc>
        <w:tc>
          <w:tcPr>
            <w:tcW w:w="1590" w:type="dxa"/>
          </w:tcPr>
          <w:p w14:paraId="4562112F" w14:textId="77777777" w:rsidR="00CC6123" w:rsidRPr="001466A4" w:rsidRDefault="00CC6123">
            <w:pPr>
              <w:spacing w:line="276" w:lineRule="auto"/>
              <w:jc w:val="center"/>
              <w:rPr>
                <w:rFonts w:ascii="Times New Roman" w:eastAsia="Times New Roman" w:hAnsi="Times New Roman" w:cs="Times New Roman"/>
                <w:b/>
                <w:color w:val="000000" w:themeColor="text1"/>
                <w:sz w:val="24"/>
                <w:szCs w:val="24"/>
              </w:rPr>
            </w:pPr>
            <w:r w:rsidRPr="001466A4">
              <w:rPr>
                <w:rFonts w:ascii="Times New Roman" w:eastAsia="Times New Roman" w:hAnsi="Times New Roman" w:cs="Times New Roman"/>
                <w:b/>
                <w:color w:val="000000" w:themeColor="text1"/>
                <w:sz w:val="24"/>
                <w:szCs w:val="24"/>
              </w:rPr>
              <w:t>Resma</w:t>
            </w:r>
          </w:p>
        </w:tc>
        <w:tc>
          <w:tcPr>
            <w:tcW w:w="1670" w:type="dxa"/>
          </w:tcPr>
          <w:p w14:paraId="45621130" w14:textId="77777777" w:rsidR="00CC6123" w:rsidRPr="001466A4" w:rsidRDefault="00CC6123">
            <w:pPr>
              <w:spacing w:line="276" w:lineRule="auto"/>
              <w:jc w:val="center"/>
              <w:rPr>
                <w:rFonts w:ascii="Times New Roman" w:eastAsia="Times New Roman" w:hAnsi="Times New Roman" w:cs="Times New Roman"/>
                <w:b/>
                <w:color w:val="000000" w:themeColor="text1"/>
                <w:sz w:val="24"/>
                <w:szCs w:val="24"/>
              </w:rPr>
            </w:pPr>
            <w:r w:rsidRPr="001466A4">
              <w:rPr>
                <w:rFonts w:ascii="Times New Roman" w:eastAsia="Times New Roman" w:hAnsi="Times New Roman" w:cs="Times New Roman"/>
                <w:b/>
                <w:color w:val="000000" w:themeColor="text1"/>
                <w:sz w:val="24"/>
                <w:szCs w:val="24"/>
              </w:rPr>
              <w:t>02</w:t>
            </w:r>
          </w:p>
        </w:tc>
        <w:tc>
          <w:tcPr>
            <w:tcW w:w="1496" w:type="dxa"/>
          </w:tcPr>
          <w:p w14:paraId="45621131" w14:textId="77777777" w:rsidR="00CC6123" w:rsidRPr="001466A4" w:rsidRDefault="00CC6123">
            <w:pPr>
              <w:spacing w:line="276" w:lineRule="auto"/>
              <w:jc w:val="center"/>
              <w:rPr>
                <w:rFonts w:ascii="Times New Roman" w:eastAsia="Times New Roman" w:hAnsi="Times New Roman" w:cs="Times New Roman"/>
                <w:b/>
                <w:color w:val="000000" w:themeColor="text1"/>
                <w:sz w:val="24"/>
                <w:szCs w:val="24"/>
              </w:rPr>
            </w:pPr>
            <w:r w:rsidRPr="001466A4">
              <w:rPr>
                <w:rFonts w:ascii="Times New Roman" w:eastAsia="Times New Roman" w:hAnsi="Times New Roman" w:cs="Times New Roman"/>
                <w:b/>
                <w:color w:val="000000" w:themeColor="text1"/>
                <w:sz w:val="24"/>
                <w:szCs w:val="24"/>
              </w:rPr>
              <w:t>R$ 24,90</w:t>
            </w:r>
          </w:p>
        </w:tc>
        <w:tc>
          <w:tcPr>
            <w:tcW w:w="1396" w:type="dxa"/>
          </w:tcPr>
          <w:p w14:paraId="45621132" w14:textId="77777777" w:rsidR="00CC6123" w:rsidRPr="001466A4" w:rsidRDefault="00CC6123">
            <w:pPr>
              <w:spacing w:line="276" w:lineRule="auto"/>
              <w:jc w:val="center"/>
              <w:rPr>
                <w:rFonts w:ascii="Times New Roman" w:eastAsia="Times New Roman" w:hAnsi="Times New Roman" w:cs="Times New Roman"/>
                <w:b/>
                <w:color w:val="000000" w:themeColor="text1"/>
                <w:sz w:val="24"/>
                <w:szCs w:val="24"/>
              </w:rPr>
            </w:pPr>
            <w:r w:rsidRPr="001466A4">
              <w:rPr>
                <w:rFonts w:ascii="Times New Roman" w:eastAsia="Times New Roman" w:hAnsi="Times New Roman" w:cs="Times New Roman"/>
                <w:b/>
                <w:color w:val="000000" w:themeColor="text1"/>
                <w:sz w:val="24"/>
                <w:szCs w:val="24"/>
              </w:rPr>
              <w:t>R$ 49,80</w:t>
            </w:r>
          </w:p>
        </w:tc>
      </w:tr>
      <w:tr w:rsidR="00CC6123" w:rsidRPr="001466A4" w14:paraId="45621139" w14:textId="77777777" w:rsidTr="00CC6123">
        <w:trPr>
          <w:trHeight w:val="285"/>
        </w:trPr>
        <w:tc>
          <w:tcPr>
            <w:tcW w:w="1413" w:type="dxa"/>
          </w:tcPr>
          <w:p w14:paraId="45621134" w14:textId="77777777" w:rsidR="00CC6123" w:rsidRPr="001466A4" w:rsidRDefault="00CC6123">
            <w:pPr>
              <w:spacing w:line="276" w:lineRule="auto"/>
              <w:jc w:val="both"/>
              <w:rPr>
                <w:rFonts w:ascii="Times New Roman" w:eastAsia="Times New Roman" w:hAnsi="Times New Roman" w:cs="Times New Roman"/>
                <w:b/>
                <w:color w:val="000000" w:themeColor="text1"/>
                <w:sz w:val="24"/>
                <w:szCs w:val="24"/>
              </w:rPr>
            </w:pPr>
            <w:r w:rsidRPr="001466A4">
              <w:rPr>
                <w:rFonts w:ascii="Times New Roman" w:eastAsia="Times New Roman" w:hAnsi="Times New Roman" w:cs="Times New Roman"/>
                <w:b/>
                <w:color w:val="000000" w:themeColor="text1"/>
                <w:sz w:val="24"/>
                <w:szCs w:val="24"/>
              </w:rPr>
              <w:t>Caneta</w:t>
            </w:r>
          </w:p>
        </w:tc>
        <w:tc>
          <w:tcPr>
            <w:tcW w:w="1590" w:type="dxa"/>
          </w:tcPr>
          <w:p w14:paraId="45621135" w14:textId="77777777" w:rsidR="00CC6123" w:rsidRPr="001466A4" w:rsidRDefault="00CC6123">
            <w:pPr>
              <w:spacing w:line="276" w:lineRule="auto"/>
              <w:jc w:val="center"/>
              <w:rPr>
                <w:rFonts w:ascii="Times New Roman" w:eastAsia="Times New Roman" w:hAnsi="Times New Roman" w:cs="Times New Roman"/>
                <w:b/>
                <w:color w:val="000000" w:themeColor="text1"/>
                <w:sz w:val="24"/>
                <w:szCs w:val="24"/>
              </w:rPr>
            </w:pPr>
            <w:r w:rsidRPr="001466A4">
              <w:rPr>
                <w:rFonts w:ascii="Times New Roman" w:eastAsia="Times New Roman" w:hAnsi="Times New Roman" w:cs="Times New Roman"/>
                <w:b/>
                <w:color w:val="000000" w:themeColor="text1"/>
                <w:sz w:val="24"/>
                <w:szCs w:val="24"/>
              </w:rPr>
              <w:t>Unidade</w:t>
            </w:r>
          </w:p>
        </w:tc>
        <w:tc>
          <w:tcPr>
            <w:tcW w:w="1670" w:type="dxa"/>
          </w:tcPr>
          <w:p w14:paraId="45621136" w14:textId="77777777" w:rsidR="00CC6123" w:rsidRPr="001466A4" w:rsidRDefault="00CC6123">
            <w:pPr>
              <w:spacing w:line="276" w:lineRule="auto"/>
              <w:jc w:val="center"/>
              <w:rPr>
                <w:rFonts w:ascii="Times New Roman" w:eastAsia="Times New Roman" w:hAnsi="Times New Roman" w:cs="Times New Roman"/>
                <w:b/>
                <w:color w:val="000000" w:themeColor="text1"/>
                <w:sz w:val="24"/>
                <w:szCs w:val="24"/>
              </w:rPr>
            </w:pPr>
            <w:r w:rsidRPr="001466A4">
              <w:rPr>
                <w:rFonts w:ascii="Times New Roman" w:eastAsia="Times New Roman" w:hAnsi="Times New Roman" w:cs="Times New Roman"/>
                <w:b/>
                <w:color w:val="000000" w:themeColor="text1"/>
                <w:sz w:val="24"/>
                <w:szCs w:val="24"/>
              </w:rPr>
              <w:t>04</w:t>
            </w:r>
          </w:p>
        </w:tc>
        <w:tc>
          <w:tcPr>
            <w:tcW w:w="1496" w:type="dxa"/>
          </w:tcPr>
          <w:p w14:paraId="45621137" w14:textId="77777777" w:rsidR="00CC6123" w:rsidRPr="001466A4" w:rsidRDefault="00CC6123">
            <w:pPr>
              <w:spacing w:line="276" w:lineRule="auto"/>
              <w:jc w:val="center"/>
              <w:rPr>
                <w:rFonts w:ascii="Times New Roman" w:eastAsia="Times New Roman" w:hAnsi="Times New Roman" w:cs="Times New Roman"/>
                <w:b/>
                <w:color w:val="000000" w:themeColor="text1"/>
                <w:sz w:val="24"/>
                <w:szCs w:val="24"/>
              </w:rPr>
            </w:pPr>
            <w:r w:rsidRPr="001466A4">
              <w:rPr>
                <w:rFonts w:ascii="Times New Roman" w:eastAsia="Times New Roman" w:hAnsi="Times New Roman" w:cs="Times New Roman"/>
                <w:b/>
                <w:color w:val="000000" w:themeColor="text1"/>
                <w:sz w:val="24"/>
                <w:szCs w:val="24"/>
              </w:rPr>
              <w:t>R$ 1,00</w:t>
            </w:r>
          </w:p>
        </w:tc>
        <w:tc>
          <w:tcPr>
            <w:tcW w:w="1396" w:type="dxa"/>
          </w:tcPr>
          <w:p w14:paraId="45621138" w14:textId="77777777" w:rsidR="00CC6123" w:rsidRPr="001466A4" w:rsidRDefault="00CC6123">
            <w:pPr>
              <w:spacing w:line="276" w:lineRule="auto"/>
              <w:jc w:val="center"/>
              <w:rPr>
                <w:rFonts w:ascii="Times New Roman" w:eastAsia="Times New Roman" w:hAnsi="Times New Roman" w:cs="Times New Roman"/>
                <w:b/>
                <w:color w:val="000000" w:themeColor="text1"/>
                <w:sz w:val="24"/>
                <w:szCs w:val="24"/>
              </w:rPr>
            </w:pPr>
            <w:r w:rsidRPr="001466A4">
              <w:rPr>
                <w:rFonts w:ascii="Times New Roman" w:eastAsia="Times New Roman" w:hAnsi="Times New Roman" w:cs="Times New Roman"/>
                <w:b/>
                <w:color w:val="000000" w:themeColor="text1"/>
                <w:sz w:val="24"/>
                <w:szCs w:val="24"/>
              </w:rPr>
              <w:t>R$ 4,00</w:t>
            </w:r>
          </w:p>
        </w:tc>
      </w:tr>
      <w:tr w:rsidR="00CC6123" w:rsidRPr="001466A4" w14:paraId="4562113F" w14:textId="77777777" w:rsidTr="00CC6123">
        <w:trPr>
          <w:trHeight w:val="285"/>
        </w:trPr>
        <w:tc>
          <w:tcPr>
            <w:tcW w:w="1413" w:type="dxa"/>
          </w:tcPr>
          <w:p w14:paraId="4562113A" w14:textId="77777777" w:rsidR="00CC6123" w:rsidRPr="001466A4" w:rsidRDefault="00CC6123">
            <w:pPr>
              <w:spacing w:line="276" w:lineRule="auto"/>
              <w:jc w:val="both"/>
              <w:rPr>
                <w:rFonts w:ascii="Times New Roman" w:eastAsia="Times New Roman" w:hAnsi="Times New Roman" w:cs="Times New Roman"/>
                <w:b/>
                <w:color w:val="000000" w:themeColor="text1"/>
                <w:sz w:val="24"/>
                <w:szCs w:val="24"/>
              </w:rPr>
            </w:pPr>
            <w:r w:rsidRPr="001466A4">
              <w:rPr>
                <w:rFonts w:ascii="Times New Roman" w:eastAsia="Times New Roman" w:hAnsi="Times New Roman" w:cs="Times New Roman"/>
                <w:b/>
                <w:color w:val="000000" w:themeColor="text1"/>
                <w:sz w:val="24"/>
                <w:szCs w:val="24"/>
              </w:rPr>
              <w:t>Cópias</w:t>
            </w:r>
          </w:p>
        </w:tc>
        <w:tc>
          <w:tcPr>
            <w:tcW w:w="1590" w:type="dxa"/>
          </w:tcPr>
          <w:p w14:paraId="4562113B" w14:textId="77777777" w:rsidR="00CC6123" w:rsidRPr="001466A4" w:rsidRDefault="00CC6123">
            <w:pPr>
              <w:spacing w:line="276" w:lineRule="auto"/>
              <w:jc w:val="center"/>
              <w:rPr>
                <w:rFonts w:ascii="Times New Roman" w:eastAsia="Times New Roman" w:hAnsi="Times New Roman" w:cs="Times New Roman"/>
                <w:b/>
                <w:color w:val="000000" w:themeColor="text1"/>
                <w:sz w:val="24"/>
                <w:szCs w:val="24"/>
              </w:rPr>
            </w:pPr>
            <w:r w:rsidRPr="001466A4">
              <w:rPr>
                <w:rFonts w:ascii="Times New Roman" w:eastAsia="Times New Roman" w:hAnsi="Times New Roman" w:cs="Times New Roman"/>
                <w:b/>
                <w:color w:val="000000" w:themeColor="text1"/>
                <w:sz w:val="24"/>
                <w:szCs w:val="24"/>
              </w:rPr>
              <w:t>Unidade</w:t>
            </w:r>
          </w:p>
        </w:tc>
        <w:tc>
          <w:tcPr>
            <w:tcW w:w="1670" w:type="dxa"/>
          </w:tcPr>
          <w:p w14:paraId="4562113C" w14:textId="77777777" w:rsidR="00CC6123" w:rsidRPr="001466A4" w:rsidRDefault="00CC6123">
            <w:pPr>
              <w:spacing w:line="276" w:lineRule="auto"/>
              <w:jc w:val="center"/>
              <w:rPr>
                <w:rFonts w:ascii="Times New Roman" w:eastAsia="Times New Roman" w:hAnsi="Times New Roman" w:cs="Times New Roman"/>
                <w:b/>
                <w:color w:val="000000" w:themeColor="text1"/>
                <w:sz w:val="24"/>
                <w:szCs w:val="24"/>
              </w:rPr>
            </w:pPr>
            <w:r w:rsidRPr="001466A4">
              <w:rPr>
                <w:rFonts w:ascii="Times New Roman" w:eastAsia="Times New Roman" w:hAnsi="Times New Roman" w:cs="Times New Roman"/>
                <w:b/>
                <w:color w:val="000000" w:themeColor="text1"/>
                <w:sz w:val="24"/>
                <w:szCs w:val="24"/>
              </w:rPr>
              <w:t>444</w:t>
            </w:r>
          </w:p>
        </w:tc>
        <w:tc>
          <w:tcPr>
            <w:tcW w:w="1496" w:type="dxa"/>
          </w:tcPr>
          <w:p w14:paraId="4562113D" w14:textId="77777777" w:rsidR="00CC6123" w:rsidRPr="001466A4" w:rsidRDefault="00CC6123">
            <w:pPr>
              <w:spacing w:line="276" w:lineRule="auto"/>
              <w:jc w:val="center"/>
              <w:rPr>
                <w:rFonts w:ascii="Times New Roman" w:eastAsia="Times New Roman" w:hAnsi="Times New Roman" w:cs="Times New Roman"/>
                <w:b/>
                <w:color w:val="000000" w:themeColor="text1"/>
                <w:sz w:val="24"/>
                <w:szCs w:val="24"/>
              </w:rPr>
            </w:pPr>
            <w:r w:rsidRPr="001466A4">
              <w:rPr>
                <w:rFonts w:ascii="Times New Roman" w:eastAsia="Times New Roman" w:hAnsi="Times New Roman" w:cs="Times New Roman"/>
                <w:b/>
                <w:color w:val="000000" w:themeColor="text1"/>
                <w:sz w:val="24"/>
                <w:szCs w:val="24"/>
              </w:rPr>
              <w:t>R$ 0,20</w:t>
            </w:r>
          </w:p>
        </w:tc>
        <w:tc>
          <w:tcPr>
            <w:tcW w:w="1396" w:type="dxa"/>
          </w:tcPr>
          <w:p w14:paraId="4562113E" w14:textId="77777777" w:rsidR="00CC6123" w:rsidRPr="001466A4" w:rsidRDefault="00CC6123">
            <w:pPr>
              <w:spacing w:line="276" w:lineRule="auto"/>
              <w:jc w:val="center"/>
              <w:rPr>
                <w:rFonts w:ascii="Times New Roman" w:eastAsia="Times New Roman" w:hAnsi="Times New Roman" w:cs="Times New Roman"/>
                <w:b/>
                <w:color w:val="000000" w:themeColor="text1"/>
                <w:sz w:val="24"/>
                <w:szCs w:val="24"/>
              </w:rPr>
            </w:pPr>
            <w:r w:rsidRPr="001466A4">
              <w:rPr>
                <w:rFonts w:ascii="Times New Roman" w:eastAsia="Times New Roman" w:hAnsi="Times New Roman" w:cs="Times New Roman"/>
                <w:b/>
                <w:color w:val="000000" w:themeColor="text1"/>
                <w:sz w:val="24"/>
                <w:szCs w:val="24"/>
              </w:rPr>
              <w:t>R$ 88,80</w:t>
            </w:r>
          </w:p>
        </w:tc>
      </w:tr>
      <w:tr w:rsidR="00CC6123" w:rsidRPr="001466A4" w14:paraId="45621145" w14:textId="77777777" w:rsidTr="00CC6123">
        <w:trPr>
          <w:trHeight w:val="285"/>
        </w:trPr>
        <w:tc>
          <w:tcPr>
            <w:tcW w:w="1413" w:type="dxa"/>
          </w:tcPr>
          <w:p w14:paraId="45621140" w14:textId="77777777" w:rsidR="00CC6123" w:rsidRPr="001466A4" w:rsidRDefault="00CC6123">
            <w:pPr>
              <w:spacing w:line="276" w:lineRule="auto"/>
              <w:jc w:val="both"/>
              <w:rPr>
                <w:rFonts w:ascii="Times New Roman" w:eastAsia="Times New Roman" w:hAnsi="Times New Roman" w:cs="Times New Roman"/>
                <w:b/>
                <w:color w:val="000000" w:themeColor="text1"/>
                <w:sz w:val="24"/>
                <w:szCs w:val="24"/>
              </w:rPr>
            </w:pPr>
            <w:r w:rsidRPr="001466A4">
              <w:rPr>
                <w:rFonts w:ascii="Times New Roman" w:eastAsia="Times New Roman" w:hAnsi="Times New Roman" w:cs="Times New Roman"/>
                <w:b/>
                <w:color w:val="000000" w:themeColor="text1"/>
                <w:sz w:val="24"/>
                <w:szCs w:val="24"/>
              </w:rPr>
              <w:t>Grampeador</w:t>
            </w:r>
          </w:p>
        </w:tc>
        <w:tc>
          <w:tcPr>
            <w:tcW w:w="1590" w:type="dxa"/>
          </w:tcPr>
          <w:p w14:paraId="45621141" w14:textId="77777777" w:rsidR="00CC6123" w:rsidRPr="001466A4" w:rsidRDefault="00CC6123">
            <w:pPr>
              <w:spacing w:line="276" w:lineRule="auto"/>
              <w:jc w:val="center"/>
              <w:rPr>
                <w:rFonts w:ascii="Times New Roman" w:eastAsia="Times New Roman" w:hAnsi="Times New Roman" w:cs="Times New Roman"/>
                <w:b/>
                <w:color w:val="000000" w:themeColor="text1"/>
                <w:sz w:val="24"/>
                <w:szCs w:val="24"/>
              </w:rPr>
            </w:pPr>
            <w:r w:rsidRPr="001466A4">
              <w:rPr>
                <w:rFonts w:ascii="Times New Roman" w:eastAsia="Times New Roman" w:hAnsi="Times New Roman" w:cs="Times New Roman"/>
                <w:b/>
                <w:color w:val="000000" w:themeColor="text1"/>
                <w:sz w:val="24"/>
                <w:szCs w:val="24"/>
              </w:rPr>
              <w:t>Unidade</w:t>
            </w:r>
          </w:p>
        </w:tc>
        <w:tc>
          <w:tcPr>
            <w:tcW w:w="1670" w:type="dxa"/>
          </w:tcPr>
          <w:p w14:paraId="45621142" w14:textId="77777777" w:rsidR="00CC6123" w:rsidRPr="001466A4" w:rsidRDefault="00CC6123">
            <w:pPr>
              <w:spacing w:line="276" w:lineRule="auto"/>
              <w:jc w:val="center"/>
              <w:rPr>
                <w:rFonts w:ascii="Times New Roman" w:eastAsia="Times New Roman" w:hAnsi="Times New Roman" w:cs="Times New Roman"/>
                <w:b/>
                <w:color w:val="000000" w:themeColor="text1"/>
                <w:sz w:val="24"/>
                <w:szCs w:val="24"/>
              </w:rPr>
            </w:pPr>
            <w:r w:rsidRPr="001466A4">
              <w:rPr>
                <w:rFonts w:ascii="Times New Roman" w:eastAsia="Times New Roman" w:hAnsi="Times New Roman" w:cs="Times New Roman"/>
                <w:b/>
                <w:color w:val="000000" w:themeColor="text1"/>
                <w:sz w:val="24"/>
                <w:szCs w:val="24"/>
              </w:rPr>
              <w:t>01</w:t>
            </w:r>
          </w:p>
        </w:tc>
        <w:tc>
          <w:tcPr>
            <w:tcW w:w="1496" w:type="dxa"/>
          </w:tcPr>
          <w:p w14:paraId="45621143" w14:textId="77777777" w:rsidR="00CC6123" w:rsidRPr="001466A4" w:rsidRDefault="00CC6123">
            <w:pPr>
              <w:spacing w:line="276" w:lineRule="auto"/>
              <w:jc w:val="center"/>
              <w:rPr>
                <w:rFonts w:ascii="Times New Roman" w:eastAsia="Times New Roman" w:hAnsi="Times New Roman" w:cs="Times New Roman"/>
                <w:b/>
                <w:color w:val="000000" w:themeColor="text1"/>
                <w:sz w:val="24"/>
                <w:szCs w:val="24"/>
              </w:rPr>
            </w:pPr>
            <w:r w:rsidRPr="001466A4">
              <w:rPr>
                <w:rFonts w:ascii="Times New Roman" w:eastAsia="Times New Roman" w:hAnsi="Times New Roman" w:cs="Times New Roman"/>
                <w:b/>
                <w:color w:val="000000" w:themeColor="text1"/>
                <w:sz w:val="24"/>
                <w:szCs w:val="24"/>
              </w:rPr>
              <w:t>R$ 23,90</w:t>
            </w:r>
          </w:p>
        </w:tc>
        <w:tc>
          <w:tcPr>
            <w:tcW w:w="1396" w:type="dxa"/>
          </w:tcPr>
          <w:p w14:paraId="45621144" w14:textId="77777777" w:rsidR="00CC6123" w:rsidRPr="001466A4" w:rsidRDefault="00CC6123">
            <w:pPr>
              <w:spacing w:line="276" w:lineRule="auto"/>
              <w:jc w:val="center"/>
              <w:rPr>
                <w:rFonts w:ascii="Times New Roman" w:eastAsia="Times New Roman" w:hAnsi="Times New Roman" w:cs="Times New Roman"/>
                <w:b/>
                <w:color w:val="000000" w:themeColor="text1"/>
                <w:sz w:val="24"/>
                <w:szCs w:val="24"/>
              </w:rPr>
            </w:pPr>
            <w:r w:rsidRPr="001466A4">
              <w:rPr>
                <w:rFonts w:ascii="Times New Roman" w:eastAsia="Times New Roman" w:hAnsi="Times New Roman" w:cs="Times New Roman"/>
                <w:b/>
                <w:color w:val="000000" w:themeColor="text1"/>
                <w:sz w:val="24"/>
                <w:szCs w:val="24"/>
              </w:rPr>
              <w:t>R$ 23,90</w:t>
            </w:r>
          </w:p>
        </w:tc>
      </w:tr>
      <w:tr w:rsidR="00CC6123" w:rsidRPr="001466A4" w14:paraId="4562114B" w14:textId="77777777" w:rsidTr="00CC6123">
        <w:trPr>
          <w:trHeight w:val="285"/>
        </w:trPr>
        <w:tc>
          <w:tcPr>
            <w:tcW w:w="1413" w:type="dxa"/>
          </w:tcPr>
          <w:p w14:paraId="45621146" w14:textId="77777777" w:rsidR="00CC6123" w:rsidRPr="001466A4" w:rsidRDefault="00CC6123">
            <w:pPr>
              <w:spacing w:line="276" w:lineRule="auto"/>
              <w:jc w:val="both"/>
              <w:rPr>
                <w:rFonts w:ascii="Times New Roman" w:eastAsia="Times New Roman" w:hAnsi="Times New Roman" w:cs="Times New Roman"/>
                <w:b/>
                <w:color w:val="000000" w:themeColor="text1"/>
                <w:sz w:val="24"/>
                <w:szCs w:val="24"/>
              </w:rPr>
            </w:pPr>
            <w:r w:rsidRPr="001466A4">
              <w:rPr>
                <w:rFonts w:ascii="Times New Roman" w:eastAsia="Times New Roman" w:hAnsi="Times New Roman" w:cs="Times New Roman"/>
                <w:b/>
                <w:color w:val="000000" w:themeColor="text1"/>
                <w:sz w:val="24"/>
                <w:szCs w:val="24"/>
              </w:rPr>
              <w:t>Grampos</w:t>
            </w:r>
          </w:p>
        </w:tc>
        <w:tc>
          <w:tcPr>
            <w:tcW w:w="1590" w:type="dxa"/>
          </w:tcPr>
          <w:p w14:paraId="45621147" w14:textId="77777777" w:rsidR="00CC6123" w:rsidRPr="001466A4" w:rsidRDefault="00CC6123">
            <w:pPr>
              <w:spacing w:line="276" w:lineRule="auto"/>
              <w:jc w:val="center"/>
              <w:rPr>
                <w:rFonts w:ascii="Times New Roman" w:eastAsia="Times New Roman" w:hAnsi="Times New Roman" w:cs="Times New Roman"/>
                <w:b/>
                <w:color w:val="000000" w:themeColor="text1"/>
                <w:sz w:val="24"/>
                <w:szCs w:val="24"/>
              </w:rPr>
            </w:pPr>
            <w:r w:rsidRPr="001466A4">
              <w:rPr>
                <w:rFonts w:ascii="Times New Roman" w:eastAsia="Times New Roman" w:hAnsi="Times New Roman" w:cs="Times New Roman"/>
                <w:b/>
                <w:color w:val="000000" w:themeColor="text1"/>
                <w:sz w:val="24"/>
                <w:szCs w:val="24"/>
              </w:rPr>
              <w:t>Caixa</w:t>
            </w:r>
          </w:p>
        </w:tc>
        <w:tc>
          <w:tcPr>
            <w:tcW w:w="1670" w:type="dxa"/>
          </w:tcPr>
          <w:p w14:paraId="45621148" w14:textId="77777777" w:rsidR="00CC6123" w:rsidRPr="001466A4" w:rsidRDefault="00CC6123">
            <w:pPr>
              <w:spacing w:line="276" w:lineRule="auto"/>
              <w:jc w:val="center"/>
              <w:rPr>
                <w:rFonts w:ascii="Times New Roman" w:eastAsia="Times New Roman" w:hAnsi="Times New Roman" w:cs="Times New Roman"/>
                <w:b/>
                <w:color w:val="000000" w:themeColor="text1"/>
                <w:sz w:val="24"/>
                <w:szCs w:val="24"/>
              </w:rPr>
            </w:pPr>
            <w:r w:rsidRPr="001466A4">
              <w:rPr>
                <w:rFonts w:ascii="Times New Roman" w:eastAsia="Times New Roman" w:hAnsi="Times New Roman" w:cs="Times New Roman"/>
                <w:b/>
                <w:color w:val="000000" w:themeColor="text1"/>
                <w:sz w:val="24"/>
                <w:szCs w:val="24"/>
              </w:rPr>
              <w:t>01</w:t>
            </w:r>
          </w:p>
        </w:tc>
        <w:tc>
          <w:tcPr>
            <w:tcW w:w="1496" w:type="dxa"/>
          </w:tcPr>
          <w:p w14:paraId="45621149" w14:textId="77777777" w:rsidR="00CC6123" w:rsidRPr="001466A4" w:rsidRDefault="00CC6123">
            <w:pPr>
              <w:spacing w:line="276" w:lineRule="auto"/>
              <w:jc w:val="center"/>
              <w:rPr>
                <w:rFonts w:ascii="Times New Roman" w:eastAsia="Times New Roman" w:hAnsi="Times New Roman" w:cs="Times New Roman"/>
                <w:b/>
                <w:color w:val="000000" w:themeColor="text1"/>
                <w:sz w:val="24"/>
                <w:szCs w:val="24"/>
              </w:rPr>
            </w:pPr>
            <w:r w:rsidRPr="001466A4">
              <w:rPr>
                <w:rFonts w:ascii="Times New Roman" w:eastAsia="Times New Roman" w:hAnsi="Times New Roman" w:cs="Times New Roman"/>
                <w:b/>
                <w:color w:val="000000" w:themeColor="text1"/>
                <w:sz w:val="24"/>
                <w:szCs w:val="24"/>
              </w:rPr>
              <w:t>R$ 10,80</w:t>
            </w:r>
          </w:p>
        </w:tc>
        <w:tc>
          <w:tcPr>
            <w:tcW w:w="1396" w:type="dxa"/>
          </w:tcPr>
          <w:p w14:paraId="4562114A" w14:textId="77777777" w:rsidR="00CC6123" w:rsidRPr="001466A4" w:rsidRDefault="00CC6123">
            <w:pPr>
              <w:spacing w:line="276" w:lineRule="auto"/>
              <w:jc w:val="center"/>
              <w:rPr>
                <w:rFonts w:ascii="Times New Roman" w:eastAsia="Times New Roman" w:hAnsi="Times New Roman" w:cs="Times New Roman"/>
                <w:b/>
                <w:color w:val="000000" w:themeColor="text1"/>
                <w:sz w:val="24"/>
                <w:szCs w:val="24"/>
              </w:rPr>
            </w:pPr>
            <w:r w:rsidRPr="001466A4">
              <w:rPr>
                <w:rFonts w:ascii="Times New Roman" w:eastAsia="Times New Roman" w:hAnsi="Times New Roman" w:cs="Times New Roman"/>
                <w:b/>
                <w:color w:val="000000" w:themeColor="text1"/>
                <w:sz w:val="24"/>
                <w:szCs w:val="24"/>
              </w:rPr>
              <w:t>R$ 10,80</w:t>
            </w:r>
          </w:p>
        </w:tc>
      </w:tr>
      <w:tr w:rsidR="00CC6123" w:rsidRPr="001466A4" w14:paraId="45621151" w14:textId="77777777" w:rsidTr="00CC6123">
        <w:trPr>
          <w:trHeight w:val="285"/>
        </w:trPr>
        <w:tc>
          <w:tcPr>
            <w:tcW w:w="1413" w:type="dxa"/>
          </w:tcPr>
          <w:p w14:paraId="4562114C" w14:textId="77777777" w:rsidR="00CC6123" w:rsidRPr="001466A4" w:rsidRDefault="00CC6123">
            <w:pPr>
              <w:spacing w:line="276" w:lineRule="auto"/>
              <w:jc w:val="both"/>
              <w:rPr>
                <w:rFonts w:ascii="Times New Roman" w:eastAsia="Times New Roman" w:hAnsi="Times New Roman" w:cs="Times New Roman"/>
                <w:b/>
                <w:color w:val="000000" w:themeColor="text1"/>
                <w:sz w:val="24"/>
                <w:szCs w:val="24"/>
              </w:rPr>
            </w:pPr>
            <w:r w:rsidRPr="001466A4">
              <w:rPr>
                <w:rFonts w:ascii="Times New Roman" w:eastAsia="Times New Roman" w:hAnsi="Times New Roman" w:cs="Times New Roman"/>
                <w:b/>
                <w:color w:val="000000" w:themeColor="text1"/>
                <w:sz w:val="24"/>
                <w:szCs w:val="24"/>
              </w:rPr>
              <w:t>Prancheta</w:t>
            </w:r>
          </w:p>
        </w:tc>
        <w:tc>
          <w:tcPr>
            <w:tcW w:w="1590" w:type="dxa"/>
          </w:tcPr>
          <w:p w14:paraId="4562114D" w14:textId="77777777" w:rsidR="00CC6123" w:rsidRPr="001466A4" w:rsidRDefault="00CC6123">
            <w:pPr>
              <w:spacing w:line="276" w:lineRule="auto"/>
              <w:jc w:val="center"/>
              <w:rPr>
                <w:rFonts w:ascii="Times New Roman" w:eastAsia="Times New Roman" w:hAnsi="Times New Roman" w:cs="Times New Roman"/>
                <w:b/>
                <w:color w:val="000000" w:themeColor="text1"/>
                <w:sz w:val="24"/>
                <w:szCs w:val="24"/>
              </w:rPr>
            </w:pPr>
            <w:r w:rsidRPr="001466A4">
              <w:rPr>
                <w:rFonts w:ascii="Times New Roman" w:eastAsia="Times New Roman" w:hAnsi="Times New Roman" w:cs="Times New Roman"/>
                <w:b/>
                <w:color w:val="000000" w:themeColor="text1"/>
                <w:sz w:val="24"/>
                <w:szCs w:val="24"/>
              </w:rPr>
              <w:t>Unidade</w:t>
            </w:r>
          </w:p>
        </w:tc>
        <w:tc>
          <w:tcPr>
            <w:tcW w:w="1670" w:type="dxa"/>
          </w:tcPr>
          <w:p w14:paraId="4562114E" w14:textId="77777777" w:rsidR="00CC6123" w:rsidRPr="001466A4" w:rsidRDefault="00CC6123">
            <w:pPr>
              <w:spacing w:line="276" w:lineRule="auto"/>
              <w:jc w:val="center"/>
              <w:rPr>
                <w:rFonts w:ascii="Times New Roman" w:eastAsia="Times New Roman" w:hAnsi="Times New Roman" w:cs="Times New Roman"/>
                <w:b/>
                <w:color w:val="000000" w:themeColor="text1"/>
                <w:sz w:val="24"/>
                <w:szCs w:val="24"/>
              </w:rPr>
            </w:pPr>
            <w:r w:rsidRPr="001466A4">
              <w:rPr>
                <w:rFonts w:ascii="Times New Roman" w:eastAsia="Times New Roman" w:hAnsi="Times New Roman" w:cs="Times New Roman"/>
                <w:b/>
                <w:color w:val="000000" w:themeColor="text1"/>
                <w:sz w:val="24"/>
                <w:szCs w:val="24"/>
              </w:rPr>
              <w:t>02</w:t>
            </w:r>
          </w:p>
        </w:tc>
        <w:tc>
          <w:tcPr>
            <w:tcW w:w="1496" w:type="dxa"/>
          </w:tcPr>
          <w:p w14:paraId="4562114F" w14:textId="77777777" w:rsidR="00CC6123" w:rsidRPr="001466A4" w:rsidRDefault="00CC6123">
            <w:pPr>
              <w:spacing w:line="276" w:lineRule="auto"/>
              <w:jc w:val="center"/>
              <w:rPr>
                <w:rFonts w:ascii="Times New Roman" w:eastAsia="Times New Roman" w:hAnsi="Times New Roman" w:cs="Times New Roman"/>
                <w:b/>
                <w:color w:val="000000" w:themeColor="text1"/>
                <w:sz w:val="24"/>
                <w:szCs w:val="24"/>
              </w:rPr>
            </w:pPr>
            <w:r w:rsidRPr="001466A4">
              <w:rPr>
                <w:rFonts w:ascii="Times New Roman" w:eastAsia="Times New Roman" w:hAnsi="Times New Roman" w:cs="Times New Roman"/>
                <w:b/>
                <w:color w:val="000000" w:themeColor="text1"/>
                <w:sz w:val="24"/>
                <w:szCs w:val="24"/>
              </w:rPr>
              <w:t>R$ 16,10</w:t>
            </w:r>
          </w:p>
        </w:tc>
        <w:tc>
          <w:tcPr>
            <w:tcW w:w="1396" w:type="dxa"/>
          </w:tcPr>
          <w:p w14:paraId="45621150" w14:textId="77777777" w:rsidR="00CC6123" w:rsidRPr="001466A4" w:rsidRDefault="00CC6123">
            <w:pPr>
              <w:spacing w:line="276" w:lineRule="auto"/>
              <w:jc w:val="center"/>
              <w:rPr>
                <w:rFonts w:ascii="Times New Roman" w:eastAsia="Times New Roman" w:hAnsi="Times New Roman" w:cs="Times New Roman"/>
                <w:b/>
                <w:color w:val="000000" w:themeColor="text1"/>
                <w:sz w:val="24"/>
                <w:szCs w:val="24"/>
              </w:rPr>
            </w:pPr>
            <w:r w:rsidRPr="001466A4">
              <w:rPr>
                <w:rFonts w:ascii="Times New Roman" w:eastAsia="Times New Roman" w:hAnsi="Times New Roman" w:cs="Times New Roman"/>
                <w:b/>
                <w:color w:val="000000" w:themeColor="text1"/>
                <w:sz w:val="24"/>
                <w:szCs w:val="24"/>
              </w:rPr>
              <w:t>R$ 32,20</w:t>
            </w:r>
          </w:p>
        </w:tc>
      </w:tr>
      <w:tr w:rsidR="00CC6123" w:rsidRPr="001466A4" w14:paraId="45621157" w14:textId="77777777" w:rsidTr="00CC6123">
        <w:trPr>
          <w:trHeight w:val="285"/>
        </w:trPr>
        <w:tc>
          <w:tcPr>
            <w:tcW w:w="1413" w:type="dxa"/>
          </w:tcPr>
          <w:p w14:paraId="45621152" w14:textId="77777777" w:rsidR="00CC6123" w:rsidRPr="001466A4" w:rsidRDefault="00CC6123">
            <w:pPr>
              <w:spacing w:line="276" w:lineRule="auto"/>
              <w:jc w:val="both"/>
              <w:rPr>
                <w:rFonts w:ascii="Times New Roman" w:eastAsia="Times New Roman" w:hAnsi="Times New Roman" w:cs="Times New Roman"/>
                <w:b/>
                <w:color w:val="000000" w:themeColor="text1"/>
                <w:sz w:val="24"/>
                <w:szCs w:val="24"/>
              </w:rPr>
            </w:pPr>
            <w:r w:rsidRPr="001466A4">
              <w:rPr>
                <w:rFonts w:ascii="Times New Roman" w:eastAsia="Times New Roman" w:hAnsi="Times New Roman" w:cs="Times New Roman"/>
                <w:b/>
                <w:color w:val="000000" w:themeColor="text1"/>
                <w:sz w:val="24"/>
                <w:szCs w:val="24"/>
              </w:rPr>
              <w:t>Pasta</w:t>
            </w:r>
          </w:p>
        </w:tc>
        <w:tc>
          <w:tcPr>
            <w:tcW w:w="1590" w:type="dxa"/>
          </w:tcPr>
          <w:p w14:paraId="45621153" w14:textId="77777777" w:rsidR="00CC6123" w:rsidRPr="001466A4" w:rsidRDefault="00CC6123">
            <w:pPr>
              <w:spacing w:line="276" w:lineRule="auto"/>
              <w:jc w:val="center"/>
              <w:rPr>
                <w:rFonts w:ascii="Times New Roman" w:eastAsia="Times New Roman" w:hAnsi="Times New Roman" w:cs="Times New Roman"/>
                <w:b/>
                <w:color w:val="000000" w:themeColor="text1"/>
                <w:sz w:val="24"/>
                <w:szCs w:val="24"/>
              </w:rPr>
            </w:pPr>
            <w:r w:rsidRPr="001466A4">
              <w:rPr>
                <w:rFonts w:ascii="Times New Roman" w:eastAsia="Times New Roman" w:hAnsi="Times New Roman" w:cs="Times New Roman"/>
                <w:b/>
                <w:color w:val="000000" w:themeColor="text1"/>
                <w:sz w:val="24"/>
                <w:szCs w:val="24"/>
              </w:rPr>
              <w:t>Unidade</w:t>
            </w:r>
          </w:p>
        </w:tc>
        <w:tc>
          <w:tcPr>
            <w:tcW w:w="1670" w:type="dxa"/>
          </w:tcPr>
          <w:p w14:paraId="45621154" w14:textId="77777777" w:rsidR="00CC6123" w:rsidRPr="001466A4" w:rsidRDefault="00CC6123">
            <w:pPr>
              <w:spacing w:line="276" w:lineRule="auto"/>
              <w:jc w:val="center"/>
              <w:rPr>
                <w:rFonts w:ascii="Times New Roman" w:eastAsia="Times New Roman" w:hAnsi="Times New Roman" w:cs="Times New Roman"/>
                <w:b/>
                <w:color w:val="000000" w:themeColor="text1"/>
                <w:sz w:val="24"/>
                <w:szCs w:val="24"/>
              </w:rPr>
            </w:pPr>
            <w:r w:rsidRPr="001466A4">
              <w:rPr>
                <w:rFonts w:ascii="Times New Roman" w:eastAsia="Times New Roman" w:hAnsi="Times New Roman" w:cs="Times New Roman"/>
                <w:b/>
                <w:color w:val="000000" w:themeColor="text1"/>
                <w:sz w:val="24"/>
                <w:szCs w:val="24"/>
              </w:rPr>
              <w:t>02</w:t>
            </w:r>
          </w:p>
        </w:tc>
        <w:tc>
          <w:tcPr>
            <w:tcW w:w="1496" w:type="dxa"/>
          </w:tcPr>
          <w:p w14:paraId="45621155" w14:textId="77777777" w:rsidR="00CC6123" w:rsidRPr="001466A4" w:rsidRDefault="00CC6123">
            <w:pPr>
              <w:spacing w:line="276" w:lineRule="auto"/>
              <w:jc w:val="center"/>
              <w:rPr>
                <w:rFonts w:ascii="Times New Roman" w:eastAsia="Times New Roman" w:hAnsi="Times New Roman" w:cs="Times New Roman"/>
                <w:b/>
                <w:color w:val="000000" w:themeColor="text1"/>
                <w:sz w:val="24"/>
                <w:szCs w:val="24"/>
              </w:rPr>
            </w:pPr>
            <w:r w:rsidRPr="001466A4">
              <w:rPr>
                <w:rFonts w:ascii="Times New Roman" w:eastAsia="Times New Roman" w:hAnsi="Times New Roman" w:cs="Times New Roman"/>
                <w:b/>
                <w:color w:val="000000" w:themeColor="text1"/>
                <w:sz w:val="24"/>
                <w:szCs w:val="24"/>
              </w:rPr>
              <w:t>R$ 3,90</w:t>
            </w:r>
          </w:p>
        </w:tc>
        <w:tc>
          <w:tcPr>
            <w:tcW w:w="1396" w:type="dxa"/>
          </w:tcPr>
          <w:p w14:paraId="45621156" w14:textId="77777777" w:rsidR="00CC6123" w:rsidRPr="001466A4" w:rsidRDefault="00CC6123">
            <w:pPr>
              <w:spacing w:line="276" w:lineRule="auto"/>
              <w:jc w:val="center"/>
              <w:rPr>
                <w:rFonts w:ascii="Times New Roman" w:eastAsia="Times New Roman" w:hAnsi="Times New Roman" w:cs="Times New Roman"/>
                <w:b/>
                <w:color w:val="000000" w:themeColor="text1"/>
                <w:sz w:val="24"/>
                <w:szCs w:val="24"/>
              </w:rPr>
            </w:pPr>
            <w:r w:rsidRPr="001466A4">
              <w:rPr>
                <w:rFonts w:ascii="Times New Roman" w:eastAsia="Times New Roman" w:hAnsi="Times New Roman" w:cs="Times New Roman"/>
                <w:b/>
                <w:color w:val="000000" w:themeColor="text1"/>
                <w:sz w:val="24"/>
                <w:szCs w:val="24"/>
              </w:rPr>
              <w:t>R$ 7,80</w:t>
            </w:r>
          </w:p>
        </w:tc>
      </w:tr>
      <w:tr w:rsidR="00CC6123" w:rsidRPr="001466A4" w14:paraId="4562115D" w14:textId="77777777" w:rsidTr="00CC6123">
        <w:trPr>
          <w:trHeight w:val="570"/>
        </w:trPr>
        <w:tc>
          <w:tcPr>
            <w:tcW w:w="1413" w:type="dxa"/>
          </w:tcPr>
          <w:p w14:paraId="45621158" w14:textId="77777777" w:rsidR="00CC6123" w:rsidRPr="001466A4" w:rsidRDefault="00CC6123">
            <w:pPr>
              <w:spacing w:line="276" w:lineRule="auto"/>
              <w:jc w:val="both"/>
              <w:rPr>
                <w:rFonts w:ascii="Times New Roman" w:eastAsia="Times New Roman" w:hAnsi="Times New Roman" w:cs="Times New Roman"/>
                <w:b/>
                <w:color w:val="000000" w:themeColor="text1"/>
                <w:sz w:val="24"/>
                <w:szCs w:val="24"/>
              </w:rPr>
            </w:pPr>
            <w:r w:rsidRPr="001466A4">
              <w:rPr>
                <w:rFonts w:ascii="Times New Roman" w:eastAsia="Times New Roman" w:hAnsi="Times New Roman" w:cs="Times New Roman"/>
                <w:b/>
                <w:color w:val="000000" w:themeColor="text1"/>
                <w:sz w:val="24"/>
                <w:szCs w:val="24"/>
              </w:rPr>
              <w:t>Álcool em gel 70%</w:t>
            </w:r>
          </w:p>
        </w:tc>
        <w:tc>
          <w:tcPr>
            <w:tcW w:w="1590" w:type="dxa"/>
          </w:tcPr>
          <w:p w14:paraId="45621159" w14:textId="77777777" w:rsidR="00CC6123" w:rsidRPr="001466A4" w:rsidRDefault="00CC6123">
            <w:pPr>
              <w:spacing w:line="276" w:lineRule="auto"/>
              <w:jc w:val="center"/>
              <w:rPr>
                <w:rFonts w:ascii="Times New Roman" w:eastAsia="Times New Roman" w:hAnsi="Times New Roman" w:cs="Times New Roman"/>
                <w:b/>
                <w:color w:val="000000" w:themeColor="text1"/>
                <w:sz w:val="24"/>
                <w:szCs w:val="24"/>
              </w:rPr>
            </w:pPr>
            <w:r w:rsidRPr="001466A4">
              <w:rPr>
                <w:rFonts w:ascii="Times New Roman" w:eastAsia="Times New Roman" w:hAnsi="Times New Roman" w:cs="Times New Roman"/>
                <w:b/>
                <w:color w:val="000000" w:themeColor="text1"/>
                <w:sz w:val="24"/>
                <w:szCs w:val="24"/>
              </w:rPr>
              <w:t>Frasco (500ml)</w:t>
            </w:r>
          </w:p>
        </w:tc>
        <w:tc>
          <w:tcPr>
            <w:tcW w:w="1670" w:type="dxa"/>
          </w:tcPr>
          <w:p w14:paraId="4562115A" w14:textId="77777777" w:rsidR="00CC6123" w:rsidRPr="001466A4" w:rsidRDefault="00CC6123">
            <w:pPr>
              <w:spacing w:line="276" w:lineRule="auto"/>
              <w:jc w:val="center"/>
              <w:rPr>
                <w:rFonts w:ascii="Times New Roman" w:eastAsia="Times New Roman" w:hAnsi="Times New Roman" w:cs="Times New Roman"/>
                <w:b/>
                <w:color w:val="000000" w:themeColor="text1"/>
                <w:sz w:val="24"/>
                <w:szCs w:val="24"/>
              </w:rPr>
            </w:pPr>
            <w:r w:rsidRPr="001466A4">
              <w:rPr>
                <w:rFonts w:ascii="Times New Roman" w:eastAsia="Times New Roman" w:hAnsi="Times New Roman" w:cs="Times New Roman"/>
                <w:b/>
                <w:color w:val="000000" w:themeColor="text1"/>
                <w:sz w:val="24"/>
                <w:szCs w:val="24"/>
              </w:rPr>
              <w:t>02</w:t>
            </w:r>
          </w:p>
        </w:tc>
        <w:tc>
          <w:tcPr>
            <w:tcW w:w="1496" w:type="dxa"/>
          </w:tcPr>
          <w:p w14:paraId="4562115B" w14:textId="77777777" w:rsidR="00CC6123" w:rsidRPr="001466A4" w:rsidRDefault="00CC6123">
            <w:pPr>
              <w:spacing w:line="276" w:lineRule="auto"/>
              <w:jc w:val="center"/>
              <w:rPr>
                <w:rFonts w:ascii="Times New Roman" w:eastAsia="Times New Roman" w:hAnsi="Times New Roman" w:cs="Times New Roman"/>
                <w:b/>
                <w:color w:val="000000" w:themeColor="text1"/>
                <w:sz w:val="24"/>
                <w:szCs w:val="24"/>
              </w:rPr>
            </w:pPr>
            <w:r w:rsidRPr="001466A4">
              <w:rPr>
                <w:rFonts w:ascii="Times New Roman" w:eastAsia="Times New Roman" w:hAnsi="Times New Roman" w:cs="Times New Roman"/>
                <w:b/>
                <w:color w:val="000000" w:themeColor="text1"/>
                <w:sz w:val="24"/>
                <w:szCs w:val="24"/>
              </w:rPr>
              <w:t>R$ 20,90</w:t>
            </w:r>
          </w:p>
        </w:tc>
        <w:tc>
          <w:tcPr>
            <w:tcW w:w="1396" w:type="dxa"/>
          </w:tcPr>
          <w:p w14:paraId="4562115C" w14:textId="77777777" w:rsidR="00CC6123" w:rsidRPr="001466A4" w:rsidRDefault="00CC6123">
            <w:pPr>
              <w:spacing w:line="276" w:lineRule="auto"/>
              <w:jc w:val="center"/>
              <w:rPr>
                <w:rFonts w:ascii="Times New Roman" w:eastAsia="Times New Roman" w:hAnsi="Times New Roman" w:cs="Times New Roman"/>
                <w:b/>
                <w:color w:val="000000" w:themeColor="text1"/>
                <w:sz w:val="24"/>
                <w:szCs w:val="24"/>
              </w:rPr>
            </w:pPr>
            <w:r w:rsidRPr="001466A4">
              <w:rPr>
                <w:rFonts w:ascii="Times New Roman" w:eastAsia="Times New Roman" w:hAnsi="Times New Roman" w:cs="Times New Roman"/>
                <w:b/>
                <w:color w:val="000000" w:themeColor="text1"/>
                <w:sz w:val="24"/>
                <w:szCs w:val="24"/>
              </w:rPr>
              <w:t>R$ 41,80</w:t>
            </w:r>
          </w:p>
        </w:tc>
      </w:tr>
      <w:tr w:rsidR="00CC6123" w:rsidRPr="001466A4" w14:paraId="45621163" w14:textId="77777777" w:rsidTr="00CC6123">
        <w:trPr>
          <w:trHeight w:val="570"/>
        </w:trPr>
        <w:tc>
          <w:tcPr>
            <w:tcW w:w="1413" w:type="dxa"/>
          </w:tcPr>
          <w:p w14:paraId="4562115E" w14:textId="77777777" w:rsidR="00CC6123" w:rsidRPr="001466A4" w:rsidRDefault="00CC6123">
            <w:pPr>
              <w:spacing w:line="276" w:lineRule="auto"/>
              <w:jc w:val="both"/>
              <w:rPr>
                <w:rFonts w:ascii="Times New Roman" w:eastAsia="Times New Roman" w:hAnsi="Times New Roman" w:cs="Times New Roman"/>
                <w:b/>
                <w:color w:val="000000" w:themeColor="text1"/>
                <w:sz w:val="24"/>
                <w:szCs w:val="24"/>
              </w:rPr>
            </w:pPr>
            <w:r w:rsidRPr="001466A4">
              <w:rPr>
                <w:rFonts w:ascii="Times New Roman" w:eastAsia="Times New Roman" w:hAnsi="Times New Roman" w:cs="Times New Roman"/>
                <w:b/>
                <w:color w:val="000000" w:themeColor="text1"/>
                <w:sz w:val="24"/>
                <w:szCs w:val="24"/>
              </w:rPr>
              <w:t>Álcool líquido 70%</w:t>
            </w:r>
          </w:p>
        </w:tc>
        <w:tc>
          <w:tcPr>
            <w:tcW w:w="1590" w:type="dxa"/>
          </w:tcPr>
          <w:p w14:paraId="4562115F" w14:textId="77777777" w:rsidR="00CC6123" w:rsidRPr="001466A4" w:rsidRDefault="00CC6123">
            <w:pPr>
              <w:spacing w:line="276" w:lineRule="auto"/>
              <w:jc w:val="center"/>
              <w:rPr>
                <w:rFonts w:ascii="Times New Roman" w:eastAsia="Times New Roman" w:hAnsi="Times New Roman" w:cs="Times New Roman"/>
                <w:b/>
                <w:color w:val="000000" w:themeColor="text1"/>
                <w:sz w:val="24"/>
                <w:szCs w:val="24"/>
              </w:rPr>
            </w:pPr>
            <w:r w:rsidRPr="001466A4">
              <w:rPr>
                <w:rFonts w:ascii="Times New Roman" w:eastAsia="Times New Roman" w:hAnsi="Times New Roman" w:cs="Times New Roman"/>
                <w:b/>
                <w:color w:val="000000" w:themeColor="text1"/>
                <w:sz w:val="24"/>
                <w:szCs w:val="24"/>
              </w:rPr>
              <w:t>Frasco (1L)</w:t>
            </w:r>
          </w:p>
        </w:tc>
        <w:tc>
          <w:tcPr>
            <w:tcW w:w="1670" w:type="dxa"/>
          </w:tcPr>
          <w:p w14:paraId="45621160" w14:textId="77777777" w:rsidR="00CC6123" w:rsidRPr="001466A4" w:rsidRDefault="00CC6123">
            <w:pPr>
              <w:spacing w:line="276" w:lineRule="auto"/>
              <w:jc w:val="center"/>
              <w:rPr>
                <w:rFonts w:ascii="Times New Roman" w:eastAsia="Times New Roman" w:hAnsi="Times New Roman" w:cs="Times New Roman"/>
                <w:b/>
                <w:color w:val="000000" w:themeColor="text1"/>
                <w:sz w:val="24"/>
                <w:szCs w:val="24"/>
              </w:rPr>
            </w:pPr>
            <w:r w:rsidRPr="001466A4">
              <w:rPr>
                <w:rFonts w:ascii="Times New Roman" w:eastAsia="Times New Roman" w:hAnsi="Times New Roman" w:cs="Times New Roman"/>
                <w:b/>
                <w:color w:val="000000" w:themeColor="text1"/>
                <w:sz w:val="24"/>
                <w:szCs w:val="24"/>
              </w:rPr>
              <w:t>02</w:t>
            </w:r>
          </w:p>
        </w:tc>
        <w:tc>
          <w:tcPr>
            <w:tcW w:w="1496" w:type="dxa"/>
          </w:tcPr>
          <w:p w14:paraId="45621161" w14:textId="77777777" w:rsidR="00CC6123" w:rsidRPr="001466A4" w:rsidRDefault="00CC6123">
            <w:pPr>
              <w:spacing w:line="276" w:lineRule="auto"/>
              <w:jc w:val="center"/>
              <w:rPr>
                <w:rFonts w:ascii="Times New Roman" w:eastAsia="Times New Roman" w:hAnsi="Times New Roman" w:cs="Times New Roman"/>
                <w:b/>
                <w:color w:val="000000" w:themeColor="text1"/>
                <w:sz w:val="24"/>
                <w:szCs w:val="24"/>
              </w:rPr>
            </w:pPr>
            <w:r w:rsidRPr="001466A4">
              <w:rPr>
                <w:rFonts w:ascii="Times New Roman" w:eastAsia="Times New Roman" w:hAnsi="Times New Roman" w:cs="Times New Roman"/>
                <w:b/>
                <w:color w:val="000000" w:themeColor="text1"/>
                <w:sz w:val="24"/>
                <w:szCs w:val="24"/>
              </w:rPr>
              <w:t>R$ 6,90</w:t>
            </w:r>
          </w:p>
        </w:tc>
        <w:tc>
          <w:tcPr>
            <w:tcW w:w="1396" w:type="dxa"/>
          </w:tcPr>
          <w:p w14:paraId="45621162" w14:textId="77777777" w:rsidR="00CC6123" w:rsidRPr="001466A4" w:rsidRDefault="00CC6123">
            <w:pPr>
              <w:spacing w:line="276" w:lineRule="auto"/>
              <w:jc w:val="center"/>
              <w:rPr>
                <w:rFonts w:ascii="Times New Roman" w:eastAsia="Times New Roman" w:hAnsi="Times New Roman" w:cs="Times New Roman"/>
                <w:b/>
                <w:color w:val="000000" w:themeColor="text1"/>
                <w:sz w:val="24"/>
                <w:szCs w:val="24"/>
              </w:rPr>
            </w:pPr>
            <w:r w:rsidRPr="001466A4">
              <w:rPr>
                <w:rFonts w:ascii="Times New Roman" w:eastAsia="Times New Roman" w:hAnsi="Times New Roman" w:cs="Times New Roman"/>
                <w:b/>
                <w:color w:val="000000" w:themeColor="text1"/>
                <w:sz w:val="24"/>
                <w:szCs w:val="24"/>
              </w:rPr>
              <w:t>R$ 13,80</w:t>
            </w:r>
          </w:p>
        </w:tc>
      </w:tr>
      <w:tr w:rsidR="00CC6123" w:rsidRPr="001466A4" w14:paraId="45621169" w14:textId="77777777" w:rsidTr="00CC6123">
        <w:trPr>
          <w:trHeight w:val="285"/>
        </w:trPr>
        <w:tc>
          <w:tcPr>
            <w:tcW w:w="1413" w:type="dxa"/>
          </w:tcPr>
          <w:p w14:paraId="45621164" w14:textId="77777777" w:rsidR="00CC6123" w:rsidRPr="001466A4" w:rsidRDefault="00CC6123">
            <w:pPr>
              <w:spacing w:line="276" w:lineRule="auto"/>
              <w:jc w:val="both"/>
              <w:rPr>
                <w:rFonts w:ascii="Times New Roman" w:eastAsia="Times New Roman" w:hAnsi="Times New Roman" w:cs="Times New Roman"/>
                <w:b/>
                <w:color w:val="000000" w:themeColor="text1"/>
                <w:sz w:val="24"/>
                <w:szCs w:val="24"/>
              </w:rPr>
            </w:pPr>
            <w:r w:rsidRPr="001466A4">
              <w:rPr>
                <w:rFonts w:ascii="Times New Roman" w:eastAsia="Times New Roman" w:hAnsi="Times New Roman" w:cs="Times New Roman"/>
                <w:b/>
                <w:color w:val="000000" w:themeColor="text1"/>
                <w:sz w:val="24"/>
                <w:szCs w:val="24"/>
              </w:rPr>
              <w:t>Algodão</w:t>
            </w:r>
          </w:p>
        </w:tc>
        <w:tc>
          <w:tcPr>
            <w:tcW w:w="1590" w:type="dxa"/>
          </w:tcPr>
          <w:p w14:paraId="45621165" w14:textId="77777777" w:rsidR="00CC6123" w:rsidRPr="001466A4" w:rsidRDefault="00CC6123">
            <w:pPr>
              <w:spacing w:line="276" w:lineRule="auto"/>
              <w:jc w:val="center"/>
              <w:rPr>
                <w:rFonts w:ascii="Times New Roman" w:eastAsia="Times New Roman" w:hAnsi="Times New Roman" w:cs="Times New Roman"/>
                <w:b/>
                <w:color w:val="000000" w:themeColor="text1"/>
                <w:sz w:val="24"/>
                <w:szCs w:val="24"/>
              </w:rPr>
            </w:pPr>
            <w:r w:rsidRPr="001466A4">
              <w:rPr>
                <w:rFonts w:ascii="Times New Roman" w:eastAsia="Times New Roman" w:hAnsi="Times New Roman" w:cs="Times New Roman"/>
                <w:b/>
                <w:color w:val="000000" w:themeColor="text1"/>
                <w:sz w:val="24"/>
                <w:szCs w:val="24"/>
              </w:rPr>
              <w:t>Pacote (50g)</w:t>
            </w:r>
          </w:p>
        </w:tc>
        <w:tc>
          <w:tcPr>
            <w:tcW w:w="1670" w:type="dxa"/>
          </w:tcPr>
          <w:p w14:paraId="45621166" w14:textId="77777777" w:rsidR="00CC6123" w:rsidRPr="001466A4" w:rsidRDefault="00CC6123">
            <w:pPr>
              <w:spacing w:line="276" w:lineRule="auto"/>
              <w:jc w:val="center"/>
              <w:rPr>
                <w:rFonts w:ascii="Times New Roman" w:eastAsia="Times New Roman" w:hAnsi="Times New Roman" w:cs="Times New Roman"/>
                <w:b/>
                <w:color w:val="000000" w:themeColor="text1"/>
                <w:sz w:val="24"/>
                <w:szCs w:val="24"/>
              </w:rPr>
            </w:pPr>
            <w:r w:rsidRPr="001466A4">
              <w:rPr>
                <w:rFonts w:ascii="Times New Roman" w:eastAsia="Times New Roman" w:hAnsi="Times New Roman" w:cs="Times New Roman"/>
                <w:b/>
                <w:color w:val="000000" w:themeColor="text1"/>
                <w:sz w:val="24"/>
                <w:szCs w:val="24"/>
              </w:rPr>
              <w:t>02</w:t>
            </w:r>
          </w:p>
        </w:tc>
        <w:tc>
          <w:tcPr>
            <w:tcW w:w="1496" w:type="dxa"/>
          </w:tcPr>
          <w:p w14:paraId="45621167" w14:textId="77777777" w:rsidR="00CC6123" w:rsidRPr="001466A4" w:rsidRDefault="00CC6123">
            <w:pPr>
              <w:spacing w:line="276" w:lineRule="auto"/>
              <w:jc w:val="center"/>
              <w:rPr>
                <w:rFonts w:ascii="Times New Roman" w:eastAsia="Times New Roman" w:hAnsi="Times New Roman" w:cs="Times New Roman"/>
                <w:b/>
                <w:color w:val="000000" w:themeColor="text1"/>
                <w:sz w:val="24"/>
                <w:szCs w:val="24"/>
              </w:rPr>
            </w:pPr>
            <w:r w:rsidRPr="001466A4">
              <w:rPr>
                <w:rFonts w:ascii="Times New Roman" w:eastAsia="Times New Roman" w:hAnsi="Times New Roman" w:cs="Times New Roman"/>
                <w:b/>
                <w:color w:val="000000" w:themeColor="text1"/>
                <w:sz w:val="24"/>
                <w:szCs w:val="24"/>
              </w:rPr>
              <w:t>R$ 13,09</w:t>
            </w:r>
          </w:p>
        </w:tc>
        <w:tc>
          <w:tcPr>
            <w:tcW w:w="1396" w:type="dxa"/>
          </w:tcPr>
          <w:p w14:paraId="45621168" w14:textId="77777777" w:rsidR="00CC6123" w:rsidRPr="001466A4" w:rsidRDefault="00CC6123">
            <w:pPr>
              <w:spacing w:line="276" w:lineRule="auto"/>
              <w:jc w:val="center"/>
              <w:rPr>
                <w:rFonts w:ascii="Times New Roman" w:eastAsia="Times New Roman" w:hAnsi="Times New Roman" w:cs="Times New Roman"/>
                <w:b/>
                <w:color w:val="000000" w:themeColor="text1"/>
                <w:sz w:val="24"/>
                <w:szCs w:val="24"/>
              </w:rPr>
            </w:pPr>
            <w:r w:rsidRPr="001466A4">
              <w:rPr>
                <w:rFonts w:ascii="Times New Roman" w:eastAsia="Times New Roman" w:hAnsi="Times New Roman" w:cs="Times New Roman"/>
                <w:b/>
                <w:color w:val="000000" w:themeColor="text1"/>
                <w:sz w:val="24"/>
                <w:szCs w:val="24"/>
              </w:rPr>
              <w:t>R$ 26,18</w:t>
            </w:r>
          </w:p>
        </w:tc>
      </w:tr>
      <w:tr w:rsidR="00CC6123" w:rsidRPr="001466A4" w14:paraId="4562116F" w14:textId="77777777" w:rsidTr="00CC6123">
        <w:trPr>
          <w:trHeight w:val="570"/>
        </w:trPr>
        <w:tc>
          <w:tcPr>
            <w:tcW w:w="1413" w:type="dxa"/>
          </w:tcPr>
          <w:p w14:paraId="4562116A" w14:textId="77777777" w:rsidR="00CC6123" w:rsidRPr="001466A4" w:rsidRDefault="00CC6123">
            <w:pPr>
              <w:spacing w:line="276" w:lineRule="auto"/>
              <w:jc w:val="both"/>
              <w:rPr>
                <w:rFonts w:ascii="Times New Roman" w:eastAsia="Times New Roman" w:hAnsi="Times New Roman" w:cs="Times New Roman"/>
                <w:b/>
                <w:color w:val="000000" w:themeColor="text1"/>
                <w:sz w:val="24"/>
                <w:szCs w:val="24"/>
              </w:rPr>
            </w:pPr>
            <w:r w:rsidRPr="001466A4">
              <w:rPr>
                <w:rFonts w:ascii="Times New Roman" w:eastAsia="Times New Roman" w:hAnsi="Times New Roman" w:cs="Times New Roman"/>
                <w:b/>
                <w:color w:val="000000" w:themeColor="text1"/>
                <w:sz w:val="24"/>
                <w:szCs w:val="24"/>
              </w:rPr>
              <w:t>Gasolina para transporte</w:t>
            </w:r>
          </w:p>
        </w:tc>
        <w:tc>
          <w:tcPr>
            <w:tcW w:w="1590" w:type="dxa"/>
          </w:tcPr>
          <w:p w14:paraId="4562116B" w14:textId="77777777" w:rsidR="00CC6123" w:rsidRPr="001466A4" w:rsidRDefault="00CC6123">
            <w:pPr>
              <w:spacing w:line="276" w:lineRule="auto"/>
              <w:jc w:val="center"/>
              <w:rPr>
                <w:rFonts w:ascii="Times New Roman" w:eastAsia="Times New Roman" w:hAnsi="Times New Roman" w:cs="Times New Roman"/>
                <w:b/>
                <w:color w:val="000000" w:themeColor="text1"/>
                <w:sz w:val="24"/>
                <w:szCs w:val="24"/>
              </w:rPr>
            </w:pPr>
            <w:r w:rsidRPr="001466A4">
              <w:rPr>
                <w:rFonts w:ascii="Times New Roman" w:eastAsia="Times New Roman" w:hAnsi="Times New Roman" w:cs="Times New Roman"/>
                <w:b/>
                <w:color w:val="000000" w:themeColor="text1"/>
                <w:sz w:val="24"/>
                <w:szCs w:val="24"/>
              </w:rPr>
              <w:t>Litros</w:t>
            </w:r>
          </w:p>
        </w:tc>
        <w:tc>
          <w:tcPr>
            <w:tcW w:w="1670" w:type="dxa"/>
          </w:tcPr>
          <w:p w14:paraId="4562116C" w14:textId="77777777" w:rsidR="00CC6123" w:rsidRPr="001466A4" w:rsidRDefault="00CC6123">
            <w:pPr>
              <w:spacing w:line="276" w:lineRule="auto"/>
              <w:jc w:val="center"/>
              <w:rPr>
                <w:rFonts w:ascii="Times New Roman" w:eastAsia="Times New Roman" w:hAnsi="Times New Roman" w:cs="Times New Roman"/>
                <w:b/>
                <w:color w:val="000000" w:themeColor="text1"/>
                <w:sz w:val="24"/>
                <w:szCs w:val="24"/>
              </w:rPr>
            </w:pPr>
            <w:r w:rsidRPr="001466A4">
              <w:rPr>
                <w:rFonts w:ascii="Times New Roman" w:eastAsia="Times New Roman" w:hAnsi="Times New Roman" w:cs="Times New Roman"/>
                <w:b/>
                <w:color w:val="000000" w:themeColor="text1"/>
                <w:sz w:val="24"/>
                <w:szCs w:val="24"/>
              </w:rPr>
              <w:t>80</w:t>
            </w:r>
          </w:p>
        </w:tc>
        <w:tc>
          <w:tcPr>
            <w:tcW w:w="1496" w:type="dxa"/>
          </w:tcPr>
          <w:p w14:paraId="4562116D" w14:textId="77777777" w:rsidR="00CC6123" w:rsidRPr="001466A4" w:rsidRDefault="00CC6123">
            <w:pPr>
              <w:spacing w:line="276" w:lineRule="auto"/>
              <w:jc w:val="center"/>
              <w:rPr>
                <w:rFonts w:ascii="Times New Roman" w:eastAsia="Times New Roman" w:hAnsi="Times New Roman" w:cs="Times New Roman"/>
                <w:b/>
                <w:color w:val="000000" w:themeColor="text1"/>
                <w:sz w:val="24"/>
                <w:szCs w:val="24"/>
              </w:rPr>
            </w:pPr>
            <w:r w:rsidRPr="001466A4">
              <w:rPr>
                <w:rFonts w:ascii="Times New Roman" w:eastAsia="Times New Roman" w:hAnsi="Times New Roman" w:cs="Times New Roman"/>
                <w:b/>
                <w:color w:val="000000" w:themeColor="text1"/>
                <w:sz w:val="24"/>
                <w:szCs w:val="24"/>
              </w:rPr>
              <w:t>R$ 6,50</w:t>
            </w:r>
          </w:p>
        </w:tc>
        <w:tc>
          <w:tcPr>
            <w:tcW w:w="1396" w:type="dxa"/>
          </w:tcPr>
          <w:p w14:paraId="4562116E" w14:textId="77777777" w:rsidR="00CC6123" w:rsidRPr="001466A4" w:rsidRDefault="00CC6123">
            <w:pPr>
              <w:spacing w:line="276" w:lineRule="auto"/>
              <w:jc w:val="center"/>
              <w:rPr>
                <w:rFonts w:ascii="Times New Roman" w:eastAsia="Times New Roman" w:hAnsi="Times New Roman" w:cs="Times New Roman"/>
                <w:b/>
                <w:color w:val="000000" w:themeColor="text1"/>
                <w:sz w:val="24"/>
                <w:szCs w:val="24"/>
              </w:rPr>
            </w:pPr>
            <w:r w:rsidRPr="001466A4">
              <w:rPr>
                <w:rFonts w:ascii="Times New Roman" w:eastAsia="Times New Roman" w:hAnsi="Times New Roman" w:cs="Times New Roman"/>
                <w:b/>
                <w:color w:val="000000" w:themeColor="text1"/>
                <w:sz w:val="24"/>
                <w:szCs w:val="24"/>
              </w:rPr>
              <w:t>R$ 520,00</w:t>
            </w:r>
          </w:p>
        </w:tc>
      </w:tr>
      <w:tr w:rsidR="00CC6123" w:rsidRPr="001466A4" w14:paraId="45621175" w14:textId="77777777" w:rsidTr="00CC6123">
        <w:trPr>
          <w:trHeight w:val="1110"/>
        </w:trPr>
        <w:tc>
          <w:tcPr>
            <w:tcW w:w="1413" w:type="dxa"/>
          </w:tcPr>
          <w:p w14:paraId="45621170" w14:textId="77777777" w:rsidR="00CC6123" w:rsidRPr="001466A4" w:rsidRDefault="00CC6123">
            <w:pPr>
              <w:spacing w:line="276" w:lineRule="auto"/>
              <w:jc w:val="both"/>
              <w:rPr>
                <w:rFonts w:ascii="Times New Roman" w:eastAsia="Times New Roman" w:hAnsi="Times New Roman" w:cs="Times New Roman"/>
                <w:b/>
                <w:color w:val="000000" w:themeColor="text1"/>
                <w:sz w:val="24"/>
                <w:szCs w:val="24"/>
              </w:rPr>
            </w:pPr>
            <w:r w:rsidRPr="001466A4">
              <w:rPr>
                <w:rFonts w:ascii="Times New Roman" w:eastAsia="Times New Roman" w:hAnsi="Times New Roman" w:cs="Times New Roman"/>
                <w:b/>
                <w:color w:val="000000" w:themeColor="text1"/>
                <w:sz w:val="24"/>
                <w:szCs w:val="24"/>
              </w:rPr>
              <w:t>Óleo essencial + Óleo vegetal</w:t>
            </w:r>
          </w:p>
        </w:tc>
        <w:tc>
          <w:tcPr>
            <w:tcW w:w="1590" w:type="dxa"/>
          </w:tcPr>
          <w:p w14:paraId="45621171" w14:textId="77777777" w:rsidR="00CC6123" w:rsidRPr="001466A4" w:rsidRDefault="00CC6123">
            <w:pPr>
              <w:spacing w:line="276" w:lineRule="auto"/>
              <w:jc w:val="center"/>
              <w:rPr>
                <w:rFonts w:ascii="Times New Roman" w:eastAsia="Times New Roman" w:hAnsi="Times New Roman" w:cs="Times New Roman"/>
                <w:b/>
                <w:color w:val="000000" w:themeColor="text1"/>
                <w:sz w:val="24"/>
                <w:szCs w:val="24"/>
              </w:rPr>
            </w:pPr>
            <w:r w:rsidRPr="001466A4">
              <w:rPr>
                <w:rFonts w:ascii="Times New Roman" w:eastAsia="Times New Roman" w:hAnsi="Times New Roman" w:cs="Times New Roman"/>
                <w:b/>
                <w:color w:val="000000" w:themeColor="text1"/>
                <w:sz w:val="24"/>
                <w:szCs w:val="24"/>
              </w:rPr>
              <w:t>Unidade</w:t>
            </w:r>
          </w:p>
        </w:tc>
        <w:tc>
          <w:tcPr>
            <w:tcW w:w="1670" w:type="dxa"/>
          </w:tcPr>
          <w:p w14:paraId="45621172" w14:textId="77777777" w:rsidR="00CC6123" w:rsidRPr="001466A4" w:rsidRDefault="00CC6123">
            <w:pPr>
              <w:spacing w:line="276" w:lineRule="auto"/>
              <w:jc w:val="center"/>
              <w:rPr>
                <w:rFonts w:ascii="Times New Roman" w:eastAsia="Times New Roman" w:hAnsi="Times New Roman" w:cs="Times New Roman"/>
                <w:b/>
                <w:color w:val="000000" w:themeColor="text1"/>
                <w:sz w:val="24"/>
                <w:szCs w:val="24"/>
              </w:rPr>
            </w:pPr>
            <w:r w:rsidRPr="001466A4">
              <w:rPr>
                <w:rFonts w:ascii="Times New Roman" w:eastAsia="Times New Roman" w:hAnsi="Times New Roman" w:cs="Times New Roman"/>
                <w:b/>
                <w:color w:val="000000" w:themeColor="text1"/>
                <w:sz w:val="24"/>
                <w:szCs w:val="24"/>
              </w:rPr>
              <w:t>01</w:t>
            </w:r>
          </w:p>
        </w:tc>
        <w:tc>
          <w:tcPr>
            <w:tcW w:w="1496" w:type="dxa"/>
          </w:tcPr>
          <w:p w14:paraId="45621173" w14:textId="77777777" w:rsidR="00CC6123" w:rsidRPr="001466A4" w:rsidRDefault="00CC6123">
            <w:pPr>
              <w:spacing w:line="276" w:lineRule="auto"/>
              <w:jc w:val="center"/>
              <w:rPr>
                <w:rFonts w:ascii="Times New Roman" w:eastAsia="Times New Roman" w:hAnsi="Times New Roman" w:cs="Times New Roman"/>
                <w:b/>
                <w:color w:val="000000" w:themeColor="text1"/>
                <w:sz w:val="24"/>
                <w:szCs w:val="24"/>
              </w:rPr>
            </w:pPr>
            <w:r w:rsidRPr="001466A4">
              <w:rPr>
                <w:rFonts w:ascii="Times New Roman" w:eastAsia="Times New Roman" w:hAnsi="Times New Roman" w:cs="Times New Roman"/>
                <w:b/>
                <w:color w:val="000000" w:themeColor="text1"/>
                <w:sz w:val="24"/>
                <w:szCs w:val="24"/>
              </w:rPr>
              <w:t>R$ 162,90</w:t>
            </w:r>
          </w:p>
        </w:tc>
        <w:tc>
          <w:tcPr>
            <w:tcW w:w="1396" w:type="dxa"/>
          </w:tcPr>
          <w:p w14:paraId="45621174" w14:textId="77777777" w:rsidR="00CC6123" w:rsidRPr="001466A4" w:rsidRDefault="00CC6123">
            <w:pPr>
              <w:spacing w:line="276" w:lineRule="auto"/>
              <w:jc w:val="center"/>
              <w:rPr>
                <w:rFonts w:ascii="Times New Roman" w:eastAsia="Times New Roman" w:hAnsi="Times New Roman" w:cs="Times New Roman"/>
                <w:b/>
                <w:color w:val="000000" w:themeColor="text1"/>
                <w:sz w:val="24"/>
                <w:szCs w:val="24"/>
              </w:rPr>
            </w:pPr>
            <w:r w:rsidRPr="001466A4">
              <w:rPr>
                <w:rFonts w:ascii="Times New Roman" w:eastAsia="Times New Roman" w:hAnsi="Times New Roman" w:cs="Times New Roman"/>
                <w:b/>
                <w:color w:val="000000" w:themeColor="text1"/>
                <w:sz w:val="24"/>
                <w:szCs w:val="24"/>
              </w:rPr>
              <w:t>R$ 162,90</w:t>
            </w:r>
          </w:p>
        </w:tc>
      </w:tr>
      <w:tr w:rsidR="00CC6123" w:rsidRPr="001466A4" w14:paraId="4562117B" w14:textId="77777777" w:rsidTr="00CC6123">
        <w:trPr>
          <w:trHeight w:val="285"/>
        </w:trPr>
        <w:tc>
          <w:tcPr>
            <w:tcW w:w="1413" w:type="dxa"/>
          </w:tcPr>
          <w:p w14:paraId="45621176" w14:textId="77777777" w:rsidR="00CC6123" w:rsidRPr="001466A4" w:rsidRDefault="00CC6123" w:rsidP="00C35493">
            <w:pPr>
              <w:spacing w:line="276" w:lineRule="auto"/>
              <w:jc w:val="both"/>
              <w:rPr>
                <w:rFonts w:ascii="Times New Roman" w:eastAsia="Times New Roman" w:hAnsi="Times New Roman" w:cs="Times New Roman"/>
                <w:b/>
                <w:color w:val="000000" w:themeColor="text1"/>
                <w:sz w:val="24"/>
                <w:szCs w:val="24"/>
              </w:rPr>
            </w:pPr>
            <w:r w:rsidRPr="001466A4">
              <w:rPr>
                <w:rFonts w:ascii="Times New Roman" w:eastAsia="Times New Roman" w:hAnsi="Times New Roman" w:cs="Times New Roman"/>
                <w:b/>
                <w:color w:val="000000" w:themeColor="text1"/>
                <w:sz w:val="24"/>
                <w:szCs w:val="24"/>
              </w:rPr>
              <w:t>Estatístico</w:t>
            </w:r>
          </w:p>
        </w:tc>
        <w:tc>
          <w:tcPr>
            <w:tcW w:w="1590" w:type="dxa"/>
          </w:tcPr>
          <w:p w14:paraId="45621177" w14:textId="5D1F21D7" w:rsidR="00CC6123" w:rsidRPr="001466A4" w:rsidRDefault="00CC6123" w:rsidP="00C35493">
            <w:pPr>
              <w:spacing w:line="276" w:lineRule="auto"/>
              <w:jc w:val="center"/>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Profissional</w:t>
            </w:r>
          </w:p>
        </w:tc>
        <w:tc>
          <w:tcPr>
            <w:tcW w:w="1670" w:type="dxa"/>
          </w:tcPr>
          <w:p w14:paraId="45621178" w14:textId="68163A25" w:rsidR="00CC6123" w:rsidRPr="001466A4" w:rsidRDefault="00CC6123" w:rsidP="00C35493">
            <w:pPr>
              <w:spacing w:line="276" w:lineRule="auto"/>
              <w:jc w:val="center"/>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01</w:t>
            </w:r>
          </w:p>
        </w:tc>
        <w:tc>
          <w:tcPr>
            <w:tcW w:w="1496" w:type="dxa"/>
          </w:tcPr>
          <w:p w14:paraId="45621179" w14:textId="70696B5B" w:rsidR="00CC6123" w:rsidRPr="001466A4" w:rsidRDefault="00CC6123" w:rsidP="00C35493">
            <w:pPr>
              <w:spacing w:line="276" w:lineRule="auto"/>
              <w:jc w:val="center"/>
              <w:rPr>
                <w:rFonts w:ascii="Times New Roman" w:eastAsia="Times New Roman" w:hAnsi="Times New Roman" w:cs="Times New Roman"/>
                <w:b/>
                <w:color w:val="000000" w:themeColor="text1"/>
                <w:sz w:val="24"/>
                <w:szCs w:val="24"/>
              </w:rPr>
            </w:pPr>
            <w:r w:rsidRPr="001466A4">
              <w:rPr>
                <w:rFonts w:ascii="Times New Roman" w:eastAsia="Times New Roman" w:hAnsi="Times New Roman" w:cs="Times New Roman"/>
                <w:b/>
                <w:color w:val="000000" w:themeColor="text1"/>
                <w:sz w:val="24"/>
                <w:szCs w:val="24"/>
              </w:rPr>
              <w:t>R$ 700,00</w:t>
            </w:r>
          </w:p>
        </w:tc>
        <w:tc>
          <w:tcPr>
            <w:tcW w:w="1396" w:type="dxa"/>
          </w:tcPr>
          <w:p w14:paraId="4562117A" w14:textId="4FE8FF8D" w:rsidR="00CC6123" w:rsidRPr="001466A4" w:rsidRDefault="00CC6123" w:rsidP="00C35493">
            <w:pPr>
              <w:spacing w:line="276" w:lineRule="auto"/>
              <w:jc w:val="center"/>
              <w:rPr>
                <w:rFonts w:ascii="Times New Roman" w:eastAsia="Times New Roman" w:hAnsi="Times New Roman" w:cs="Times New Roman"/>
                <w:b/>
                <w:color w:val="000000" w:themeColor="text1"/>
                <w:sz w:val="24"/>
                <w:szCs w:val="24"/>
              </w:rPr>
            </w:pPr>
            <w:r w:rsidRPr="001466A4">
              <w:rPr>
                <w:rFonts w:ascii="Times New Roman" w:eastAsia="Times New Roman" w:hAnsi="Times New Roman" w:cs="Times New Roman"/>
                <w:b/>
                <w:color w:val="000000" w:themeColor="text1"/>
                <w:sz w:val="24"/>
                <w:szCs w:val="24"/>
              </w:rPr>
              <w:t>R$ 700,00</w:t>
            </w:r>
          </w:p>
        </w:tc>
      </w:tr>
      <w:tr w:rsidR="00CC6123" w:rsidRPr="001466A4" w14:paraId="45621185" w14:textId="77777777" w:rsidTr="00CC6123">
        <w:trPr>
          <w:trHeight w:val="840"/>
        </w:trPr>
        <w:tc>
          <w:tcPr>
            <w:tcW w:w="1413" w:type="dxa"/>
          </w:tcPr>
          <w:p w14:paraId="4562117C" w14:textId="77777777" w:rsidR="00CC6123" w:rsidRPr="001466A4" w:rsidRDefault="00CC6123" w:rsidP="00C35493">
            <w:pPr>
              <w:spacing w:line="276" w:lineRule="auto"/>
              <w:jc w:val="both"/>
              <w:rPr>
                <w:rFonts w:ascii="Times New Roman" w:eastAsia="Times New Roman" w:hAnsi="Times New Roman" w:cs="Times New Roman"/>
                <w:b/>
                <w:color w:val="000000" w:themeColor="text1"/>
                <w:sz w:val="24"/>
                <w:szCs w:val="24"/>
              </w:rPr>
            </w:pPr>
            <w:r w:rsidRPr="001466A4">
              <w:rPr>
                <w:rFonts w:ascii="Times New Roman" w:eastAsia="Times New Roman" w:hAnsi="Times New Roman" w:cs="Times New Roman"/>
                <w:b/>
                <w:color w:val="000000" w:themeColor="text1"/>
                <w:sz w:val="24"/>
                <w:szCs w:val="24"/>
              </w:rPr>
              <w:t>Taxa de tradução de artigo</w:t>
            </w:r>
          </w:p>
        </w:tc>
        <w:tc>
          <w:tcPr>
            <w:tcW w:w="1590" w:type="dxa"/>
          </w:tcPr>
          <w:p w14:paraId="4562117D" w14:textId="77777777" w:rsidR="00CC6123" w:rsidRPr="001466A4" w:rsidRDefault="00CC6123" w:rsidP="00C35493">
            <w:pPr>
              <w:spacing w:line="276" w:lineRule="auto"/>
              <w:jc w:val="center"/>
              <w:rPr>
                <w:rFonts w:ascii="Times New Roman" w:eastAsia="Times New Roman" w:hAnsi="Times New Roman" w:cs="Times New Roman"/>
                <w:b/>
                <w:color w:val="000000" w:themeColor="text1"/>
                <w:sz w:val="24"/>
                <w:szCs w:val="24"/>
              </w:rPr>
            </w:pPr>
            <w:r w:rsidRPr="001466A4">
              <w:rPr>
                <w:rFonts w:ascii="Times New Roman" w:eastAsia="Times New Roman" w:hAnsi="Times New Roman" w:cs="Times New Roman"/>
                <w:b/>
                <w:color w:val="000000" w:themeColor="text1"/>
                <w:sz w:val="24"/>
                <w:szCs w:val="24"/>
              </w:rPr>
              <w:t xml:space="preserve"> </w:t>
            </w:r>
          </w:p>
          <w:p w14:paraId="4562117E" w14:textId="77777777" w:rsidR="00CC6123" w:rsidRPr="001466A4" w:rsidRDefault="00CC6123" w:rsidP="00C35493">
            <w:pPr>
              <w:spacing w:line="276" w:lineRule="auto"/>
              <w:jc w:val="center"/>
              <w:rPr>
                <w:rFonts w:ascii="Times New Roman" w:eastAsia="Times New Roman" w:hAnsi="Times New Roman" w:cs="Times New Roman"/>
                <w:b/>
                <w:color w:val="000000" w:themeColor="text1"/>
                <w:sz w:val="24"/>
                <w:szCs w:val="24"/>
              </w:rPr>
            </w:pPr>
            <w:r w:rsidRPr="001466A4">
              <w:rPr>
                <w:rFonts w:ascii="Times New Roman" w:eastAsia="Times New Roman" w:hAnsi="Times New Roman" w:cs="Times New Roman"/>
                <w:b/>
                <w:color w:val="000000" w:themeColor="text1"/>
                <w:sz w:val="24"/>
                <w:szCs w:val="24"/>
              </w:rPr>
              <w:t>-</w:t>
            </w:r>
          </w:p>
        </w:tc>
        <w:tc>
          <w:tcPr>
            <w:tcW w:w="1670" w:type="dxa"/>
          </w:tcPr>
          <w:p w14:paraId="4562117F" w14:textId="77777777" w:rsidR="00CC6123" w:rsidRPr="001466A4" w:rsidRDefault="00CC6123" w:rsidP="00C35493">
            <w:pPr>
              <w:spacing w:line="276" w:lineRule="auto"/>
              <w:jc w:val="center"/>
              <w:rPr>
                <w:rFonts w:ascii="Times New Roman" w:eastAsia="Times New Roman" w:hAnsi="Times New Roman" w:cs="Times New Roman"/>
                <w:b/>
                <w:color w:val="000000" w:themeColor="text1"/>
                <w:sz w:val="24"/>
                <w:szCs w:val="24"/>
              </w:rPr>
            </w:pPr>
            <w:r w:rsidRPr="001466A4">
              <w:rPr>
                <w:rFonts w:ascii="Times New Roman" w:eastAsia="Times New Roman" w:hAnsi="Times New Roman" w:cs="Times New Roman"/>
                <w:b/>
                <w:color w:val="000000" w:themeColor="text1"/>
                <w:sz w:val="24"/>
                <w:szCs w:val="24"/>
              </w:rPr>
              <w:t xml:space="preserve"> </w:t>
            </w:r>
          </w:p>
          <w:p w14:paraId="45621180" w14:textId="77777777" w:rsidR="00CC6123" w:rsidRPr="001466A4" w:rsidRDefault="00CC6123" w:rsidP="00C35493">
            <w:pPr>
              <w:spacing w:line="276" w:lineRule="auto"/>
              <w:jc w:val="center"/>
              <w:rPr>
                <w:rFonts w:ascii="Times New Roman" w:eastAsia="Times New Roman" w:hAnsi="Times New Roman" w:cs="Times New Roman"/>
                <w:b/>
                <w:color w:val="000000" w:themeColor="text1"/>
                <w:sz w:val="24"/>
                <w:szCs w:val="24"/>
              </w:rPr>
            </w:pPr>
            <w:r w:rsidRPr="001466A4">
              <w:rPr>
                <w:rFonts w:ascii="Times New Roman" w:eastAsia="Times New Roman" w:hAnsi="Times New Roman" w:cs="Times New Roman"/>
                <w:b/>
                <w:color w:val="000000" w:themeColor="text1"/>
                <w:sz w:val="24"/>
                <w:szCs w:val="24"/>
              </w:rPr>
              <w:t>-</w:t>
            </w:r>
          </w:p>
        </w:tc>
        <w:tc>
          <w:tcPr>
            <w:tcW w:w="1496" w:type="dxa"/>
          </w:tcPr>
          <w:p w14:paraId="45621181" w14:textId="77777777" w:rsidR="00CC6123" w:rsidRPr="001466A4" w:rsidRDefault="00CC6123" w:rsidP="00C35493">
            <w:pPr>
              <w:spacing w:line="276" w:lineRule="auto"/>
              <w:jc w:val="center"/>
              <w:rPr>
                <w:rFonts w:ascii="Times New Roman" w:eastAsia="Times New Roman" w:hAnsi="Times New Roman" w:cs="Times New Roman"/>
                <w:b/>
                <w:color w:val="000000" w:themeColor="text1"/>
                <w:sz w:val="24"/>
                <w:szCs w:val="24"/>
              </w:rPr>
            </w:pPr>
            <w:r w:rsidRPr="001466A4">
              <w:rPr>
                <w:rFonts w:ascii="Times New Roman" w:eastAsia="Times New Roman" w:hAnsi="Times New Roman" w:cs="Times New Roman"/>
                <w:b/>
                <w:color w:val="000000" w:themeColor="text1"/>
                <w:sz w:val="24"/>
                <w:szCs w:val="24"/>
              </w:rPr>
              <w:t xml:space="preserve"> </w:t>
            </w:r>
          </w:p>
          <w:p w14:paraId="45621182" w14:textId="77777777" w:rsidR="00CC6123" w:rsidRPr="001466A4" w:rsidRDefault="00CC6123" w:rsidP="00C35493">
            <w:pPr>
              <w:spacing w:line="276" w:lineRule="auto"/>
              <w:jc w:val="center"/>
              <w:rPr>
                <w:rFonts w:ascii="Times New Roman" w:eastAsia="Times New Roman" w:hAnsi="Times New Roman" w:cs="Times New Roman"/>
                <w:b/>
                <w:color w:val="000000" w:themeColor="text1"/>
                <w:sz w:val="24"/>
                <w:szCs w:val="24"/>
              </w:rPr>
            </w:pPr>
            <w:r w:rsidRPr="001466A4">
              <w:rPr>
                <w:rFonts w:ascii="Times New Roman" w:eastAsia="Times New Roman" w:hAnsi="Times New Roman" w:cs="Times New Roman"/>
                <w:b/>
                <w:color w:val="000000" w:themeColor="text1"/>
                <w:sz w:val="24"/>
                <w:szCs w:val="24"/>
              </w:rPr>
              <w:t>R$ 700,00</w:t>
            </w:r>
          </w:p>
        </w:tc>
        <w:tc>
          <w:tcPr>
            <w:tcW w:w="1396" w:type="dxa"/>
          </w:tcPr>
          <w:p w14:paraId="45621183" w14:textId="77777777" w:rsidR="00CC6123" w:rsidRPr="001466A4" w:rsidRDefault="00CC6123" w:rsidP="00C35493">
            <w:pPr>
              <w:spacing w:line="276" w:lineRule="auto"/>
              <w:jc w:val="center"/>
              <w:rPr>
                <w:rFonts w:ascii="Times New Roman" w:eastAsia="Times New Roman" w:hAnsi="Times New Roman" w:cs="Times New Roman"/>
                <w:b/>
                <w:color w:val="000000" w:themeColor="text1"/>
                <w:sz w:val="24"/>
                <w:szCs w:val="24"/>
              </w:rPr>
            </w:pPr>
            <w:r w:rsidRPr="001466A4">
              <w:rPr>
                <w:rFonts w:ascii="Times New Roman" w:eastAsia="Times New Roman" w:hAnsi="Times New Roman" w:cs="Times New Roman"/>
                <w:b/>
                <w:color w:val="000000" w:themeColor="text1"/>
                <w:sz w:val="24"/>
                <w:szCs w:val="24"/>
              </w:rPr>
              <w:t xml:space="preserve"> </w:t>
            </w:r>
          </w:p>
          <w:p w14:paraId="45621184" w14:textId="77777777" w:rsidR="00CC6123" w:rsidRPr="001466A4" w:rsidRDefault="00CC6123" w:rsidP="00C35493">
            <w:pPr>
              <w:spacing w:line="276" w:lineRule="auto"/>
              <w:jc w:val="center"/>
              <w:rPr>
                <w:rFonts w:ascii="Times New Roman" w:eastAsia="Times New Roman" w:hAnsi="Times New Roman" w:cs="Times New Roman"/>
                <w:b/>
                <w:color w:val="000000" w:themeColor="text1"/>
                <w:sz w:val="24"/>
                <w:szCs w:val="24"/>
              </w:rPr>
            </w:pPr>
            <w:r w:rsidRPr="001466A4">
              <w:rPr>
                <w:rFonts w:ascii="Times New Roman" w:eastAsia="Times New Roman" w:hAnsi="Times New Roman" w:cs="Times New Roman"/>
                <w:b/>
                <w:color w:val="000000" w:themeColor="text1"/>
                <w:sz w:val="24"/>
                <w:szCs w:val="24"/>
              </w:rPr>
              <w:t>R$ 700,00</w:t>
            </w:r>
          </w:p>
        </w:tc>
      </w:tr>
      <w:tr w:rsidR="00663FCA" w:rsidRPr="001466A4" w14:paraId="7974B938" w14:textId="77777777" w:rsidTr="004D3658">
        <w:trPr>
          <w:trHeight w:val="840"/>
        </w:trPr>
        <w:tc>
          <w:tcPr>
            <w:tcW w:w="1413" w:type="dxa"/>
          </w:tcPr>
          <w:p w14:paraId="7420CAD0" w14:textId="364A4345" w:rsidR="00663FCA" w:rsidRPr="001466A4" w:rsidRDefault="00663FCA" w:rsidP="00C35493">
            <w:pPr>
              <w:spacing w:line="276" w:lineRule="auto"/>
              <w:jc w:val="both"/>
              <w:rPr>
                <w:rFonts w:ascii="Times New Roman" w:eastAsia="Times New Roman" w:hAnsi="Times New Roman" w:cs="Times New Roman"/>
                <w:b/>
                <w:color w:val="000000" w:themeColor="text1"/>
                <w:sz w:val="24"/>
                <w:szCs w:val="24"/>
              </w:rPr>
            </w:pPr>
          </w:p>
        </w:tc>
        <w:tc>
          <w:tcPr>
            <w:tcW w:w="1590" w:type="dxa"/>
          </w:tcPr>
          <w:p w14:paraId="29119449" w14:textId="77777777" w:rsidR="00663FCA" w:rsidRPr="001466A4" w:rsidRDefault="00663FCA" w:rsidP="00C35493">
            <w:pPr>
              <w:spacing w:line="276" w:lineRule="auto"/>
              <w:jc w:val="center"/>
              <w:rPr>
                <w:rFonts w:ascii="Times New Roman" w:eastAsia="Times New Roman" w:hAnsi="Times New Roman" w:cs="Times New Roman"/>
                <w:b/>
                <w:color w:val="000000" w:themeColor="text1"/>
                <w:sz w:val="24"/>
                <w:szCs w:val="24"/>
              </w:rPr>
            </w:pPr>
          </w:p>
        </w:tc>
        <w:tc>
          <w:tcPr>
            <w:tcW w:w="1670" w:type="dxa"/>
          </w:tcPr>
          <w:p w14:paraId="22727EC7" w14:textId="77777777" w:rsidR="00663FCA" w:rsidRPr="001466A4" w:rsidRDefault="00663FCA" w:rsidP="00C35493">
            <w:pPr>
              <w:spacing w:line="276" w:lineRule="auto"/>
              <w:jc w:val="center"/>
              <w:rPr>
                <w:rFonts w:ascii="Times New Roman" w:eastAsia="Times New Roman" w:hAnsi="Times New Roman" w:cs="Times New Roman"/>
                <w:b/>
                <w:color w:val="000000" w:themeColor="text1"/>
                <w:sz w:val="24"/>
                <w:szCs w:val="24"/>
              </w:rPr>
            </w:pPr>
          </w:p>
        </w:tc>
        <w:tc>
          <w:tcPr>
            <w:tcW w:w="2892" w:type="dxa"/>
            <w:gridSpan w:val="2"/>
          </w:tcPr>
          <w:p w14:paraId="5E4E35D9" w14:textId="05723233" w:rsidR="00663FCA" w:rsidRPr="001466A4" w:rsidRDefault="00663FCA" w:rsidP="00663FCA">
            <w:pPr>
              <w:spacing w:line="276" w:lineRule="auto"/>
              <w:jc w:val="right"/>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 xml:space="preserve">Total: </w:t>
            </w:r>
            <w:r w:rsidRPr="001466A4">
              <w:rPr>
                <w:rFonts w:ascii="Times New Roman" w:eastAsia="Times New Roman" w:hAnsi="Times New Roman" w:cs="Times New Roman"/>
                <w:b/>
                <w:color w:val="000000" w:themeColor="text1"/>
                <w:sz w:val="24"/>
                <w:szCs w:val="24"/>
              </w:rPr>
              <w:t xml:space="preserve">R$ </w:t>
            </w:r>
            <w:r>
              <w:rPr>
                <w:rFonts w:ascii="Times New Roman" w:eastAsia="Times New Roman" w:hAnsi="Times New Roman" w:cs="Times New Roman"/>
                <w:b/>
                <w:color w:val="000000" w:themeColor="text1"/>
                <w:sz w:val="24"/>
                <w:szCs w:val="24"/>
              </w:rPr>
              <w:t>2.381,98</w:t>
            </w:r>
          </w:p>
        </w:tc>
      </w:tr>
    </w:tbl>
    <w:p w14:paraId="45621193" w14:textId="77777777" w:rsidR="00DA1CC7" w:rsidRPr="001466A4" w:rsidRDefault="006A56CA">
      <w:pPr>
        <w:spacing w:before="240" w:after="0" w:line="360" w:lineRule="auto"/>
        <w:jc w:val="both"/>
        <w:rPr>
          <w:rFonts w:ascii="Times New Roman" w:eastAsia="Times New Roman" w:hAnsi="Times New Roman" w:cs="Times New Roman"/>
          <w:color w:val="000000" w:themeColor="text1"/>
          <w:sz w:val="24"/>
          <w:szCs w:val="24"/>
        </w:rPr>
      </w:pPr>
      <w:r w:rsidRPr="001466A4">
        <w:rPr>
          <w:rFonts w:ascii="Times New Roman" w:eastAsia="Times New Roman" w:hAnsi="Times New Roman" w:cs="Times New Roman"/>
          <w:b/>
          <w:color w:val="000000" w:themeColor="text1"/>
          <w:sz w:val="24"/>
          <w:szCs w:val="24"/>
        </w:rPr>
        <w:t xml:space="preserve"> </w:t>
      </w:r>
      <w:r w:rsidRPr="001466A4">
        <w:rPr>
          <w:rFonts w:ascii="Times New Roman" w:eastAsia="Times New Roman" w:hAnsi="Times New Roman" w:cs="Times New Roman"/>
          <w:b/>
          <w:color w:val="000000" w:themeColor="text1"/>
          <w:sz w:val="24"/>
          <w:szCs w:val="24"/>
        </w:rPr>
        <w:tab/>
      </w:r>
      <w:r w:rsidRPr="001466A4">
        <w:rPr>
          <w:rFonts w:ascii="Times New Roman" w:eastAsia="Times New Roman" w:hAnsi="Times New Roman" w:cs="Times New Roman"/>
          <w:color w:val="000000" w:themeColor="text1"/>
          <w:sz w:val="24"/>
          <w:szCs w:val="24"/>
        </w:rPr>
        <w:t>Esta pesquisa não receberá nenhum financiamento externo e todos os gastos contidos nela serão de responsabilidade dos autores.</w:t>
      </w:r>
    </w:p>
    <w:bookmarkEnd w:id="37"/>
    <w:p w14:paraId="45621194" w14:textId="77777777" w:rsidR="00DA1CC7" w:rsidRPr="001466A4" w:rsidRDefault="00DA1CC7">
      <w:pPr>
        <w:spacing w:after="0" w:line="360" w:lineRule="auto"/>
        <w:rPr>
          <w:rFonts w:ascii="Times New Roman" w:eastAsia="Times New Roman" w:hAnsi="Times New Roman" w:cs="Times New Roman"/>
          <w:b/>
          <w:color w:val="000000" w:themeColor="text1"/>
          <w:sz w:val="24"/>
          <w:szCs w:val="24"/>
        </w:rPr>
      </w:pPr>
    </w:p>
    <w:p w14:paraId="45621195" w14:textId="77777777" w:rsidR="00DA1CC7" w:rsidRPr="001466A4" w:rsidRDefault="00DA1CC7">
      <w:pPr>
        <w:spacing w:after="0" w:line="360" w:lineRule="auto"/>
        <w:rPr>
          <w:rFonts w:ascii="Times New Roman" w:eastAsia="Times New Roman" w:hAnsi="Times New Roman" w:cs="Times New Roman"/>
          <w:b/>
          <w:color w:val="000000" w:themeColor="text1"/>
          <w:sz w:val="24"/>
          <w:szCs w:val="24"/>
        </w:rPr>
      </w:pPr>
    </w:p>
    <w:p w14:paraId="45621196" w14:textId="77777777" w:rsidR="00DA1CC7" w:rsidRPr="001466A4" w:rsidRDefault="00DA1CC7">
      <w:pPr>
        <w:spacing w:after="0" w:line="360" w:lineRule="auto"/>
        <w:rPr>
          <w:rFonts w:ascii="Times New Roman" w:eastAsia="Times New Roman" w:hAnsi="Times New Roman" w:cs="Times New Roman"/>
          <w:b/>
          <w:color w:val="000000" w:themeColor="text1"/>
          <w:sz w:val="24"/>
          <w:szCs w:val="24"/>
        </w:rPr>
      </w:pPr>
    </w:p>
    <w:p w14:paraId="45621197" w14:textId="77777777" w:rsidR="00DA1CC7" w:rsidRPr="001466A4" w:rsidRDefault="00DA1CC7">
      <w:pPr>
        <w:spacing w:after="0" w:line="360" w:lineRule="auto"/>
        <w:rPr>
          <w:rFonts w:ascii="Times New Roman" w:eastAsia="Times New Roman" w:hAnsi="Times New Roman" w:cs="Times New Roman"/>
          <w:b/>
          <w:color w:val="000000" w:themeColor="text1"/>
          <w:sz w:val="24"/>
          <w:szCs w:val="24"/>
        </w:rPr>
      </w:pPr>
    </w:p>
    <w:p w14:paraId="45621198" w14:textId="77777777" w:rsidR="001466A4" w:rsidRDefault="001466A4">
      <w:pPr>
        <w:spacing w:after="0" w:line="360" w:lineRule="auto"/>
        <w:rPr>
          <w:rFonts w:ascii="Times New Roman" w:eastAsia="Times New Roman" w:hAnsi="Times New Roman" w:cs="Times New Roman"/>
          <w:b/>
          <w:color w:val="000000" w:themeColor="text1"/>
          <w:sz w:val="24"/>
          <w:szCs w:val="24"/>
        </w:rPr>
      </w:pPr>
    </w:p>
    <w:p w14:paraId="45621199" w14:textId="77777777" w:rsidR="00AE291F" w:rsidRDefault="00AE291F">
      <w:pPr>
        <w:spacing w:after="0" w:line="360" w:lineRule="auto"/>
        <w:rPr>
          <w:rFonts w:ascii="Times New Roman" w:eastAsia="Times New Roman" w:hAnsi="Times New Roman" w:cs="Times New Roman"/>
          <w:b/>
          <w:color w:val="000000" w:themeColor="text1"/>
          <w:sz w:val="24"/>
          <w:szCs w:val="24"/>
        </w:rPr>
      </w:pPr>
    </w:p>
    <w:p w14:paraId="18B34C1C" w14:textId="77777777" w:rsidR="00F113FA" w:rsidRDefault="00F113FA">
      <w:pPr>
        <w:spacing w:after="0" w:line="360" w:lineRule="auto"/>
        <w:rPr>
          <w:rFonts w:ascii="Times New Roman" w:eastAsia="Times New Roman" w:hAnsi="Times New Roman" w:cs="Times New Roman"/>
          <w:b/>
          <w:color w:val="000000" w:themeColor="text1"/>
          <w:sz w:val="24"/>
          <w:szCs w:val="24"/>
        </w:rPr>
      </w:pPr>
    </w:p>
    <w:p w14:paraId="4DDA394D" w14:textId="77777777" w:rsidR="00F113FA" w:rsidRPr="001466A4" w:rsidRDefault="00F113FA">
      <w:pPr>
        <w:spacing w:after="0" w:line="360" w:lineRule="auto"/>
        <w:rPr>
          <w:rFonts w:ascii="Times New Roman" w:eastAsia="Times New Roman" w:hAnsi="Times New Roman" w:cs="Times New Roman"/>
          <w:b/>
          <w:color w:val="000000" w:themeColor="text1"/>
          <w:sz w:val="24"/>
          <w:szCs w:val="24"/>
        </w:rPr>
      </w:pPr>
    </w:p>
    <w:p w14:paraId="4562119B" w14:textId="28712C0A" w:rsidR="00DA1CC7" w:rsidRPr="001466A4" w:rsidRDefault="006A56CA" w:rsidP="00B12330">
      <w:pPr>
        <w:pStyle w:val="Ttulo1"/>
        <w:numPr>
          <w:ilvl w:val="0"/>
          <w:numId w:val="0"/>
        </w:numPr>
        <w:ind w:left="360" w:hanging="360"/>
        <w:rPr>
          <w:color w:val="000000" w:themeColor="text1"/>
        </w:rPr>
      </w:pPr>
      <w:bookmarkStart w:id="38" w:name="_Toc208579932"/>
      <w:r w:rsidRPr="001466A4">
        <w:rPr>
          <w:color w:val="000000" w:themeColor="text1"/>
        </w:rPr>
        <w:t>REFERÊNCIAS</w:t>
      </w:r>
      <w:bookmarkEnd w:id="38"/>
    </w:p>
    <w:p w14:paraId="4562119C" w14:textId="496F837D" w:rsidR="00DA1CC7" w:rsidRPr="001466A4" w:rsidRDefault="006A56CA">
      <w:pPr>
        <w:spacing w:after="0" w:line="360" w:lineRule="auto"/>
        <w:rPr>
          <w:rFonts w:ascii="Times New Roman" w:eastAsia="Times New Roman" w:hAnsi="Times New Roman" w:cs="Times New Roman"/>
          <w:color w:val="000000" w:themeColor="text1"/>
          <w:sz w:val="24"/>
          <w:szCs w:val="24"/>
          <w:lang w:val="en-US"/>
        </w:rPr>
      </w:pPr>
      <w:r w:rsidRPr="00FB3F34">
        <w:rPr>
          <w:rFonts w:ascii="Times New Roman" w:eastAsia="Times New Roman" w:hAnsi="Times New Roman" w:cs="Times New Roman"/>
          <w:color w:val="000000" w:themeColor="text1"/>
          <w:sz w:val="24"/>
          <w:szCs w:val="24"/>
          <w:lang w:val="en-US"/>
        </w:rPr>
        <w:t xml:space="preserve">ABIZAID, A., </w:t>
      </w:r>
      <w:r w:rsidR="001636F4" w:rsidRPr="00FB3F34">
        <w:rPr>
          <w:rFonts w:ascii="Times New Roman" w:eastAsia="Times New Roman" w:hAnsi="Times New Roman" w:cs="Times New Roman"/>
          <w:i/>
          <w:color w:val="000000" w:themeColor="text1"/>
          <w:sz w:val="24"/>
          <w:szCs w:val="24"/>
          <w:lang w:val="en-US"/>
        </w:rPr>
        <w:t>et al</w:t>
      </w:r>
      <w:r w:rsidRPr="00FB3F34">
        <w:rPr>
          <w:rFonts w:ascii="Times New Roman" w:eastAsia="Times New Roman" w:hAnsi="Times New Roman" w:cs="Times New Roman"/>
          <w:color w:val="000000" w:themeColor="text1"/>
          <w:sz w:val="24"/>
          <w:szCs w:val="24"/>
          <w:lang w:val="en-US"/>
        </w:rPr>
        <w:t xml:space="preserve">. </w:t>
      </w:r>
      <w:r w:rsidRPr="001466A4">
        <w:rPr>
          <w:rFonts w:ascii="Times New Roman" w:eastAsia="Times New Roman" w:hAnsi="Times New Roman" w:cs="Times New Roman"/>
          <w:color w:val="000000" w:themeColor="text1"/>
          <w:sz w:val="24"/>
          <w:szCs w:val="24"/>
          <w:lang w:val="en-US"/>
        </w:rPr>
        <w:t xml:space="preserve">First human experience with the 17-beta-estradiol–eluting stent: the Estrogen and Stents </w:t>
      </w:r>
      <w:proofErr w:type="gramStart"/>
      <w:r w:rsidRPr="001466A4">
        <w:rPr>
          <w:rFonts w:ascii="Times New Roman" w:eastAsia="Times New Roman" w:hAnsi="Times New Roman" w:cs="Times New Roman"/>
          <w:color w:val="000000" w:themeColor="text1"/>
          <w:sz w:val="24"/>
          <w:szCs w:val="24"/>
          <w:lang w:val="en-US"/>
        </w:rPr>
        <w:t>To</w:t>
      </w:r>
      <w:proofErr w:type="gramEnd"/>
      <w:r w:rsidRPr="001466A4">
        <w:rPr>
          <w:rFonts w:ascii="Times New Roman" w:eastAsia="Times New Roman" w:hAnsi="Times New Roman" w:cs="Times New Roman"/>
          <w:color w:val="000000" w:themeColor="text1"/>
          <w:sz w:val="24"/>
          <w:szCs w:val="24"/>
          <w:lang w:val="en-US"/>
        </w:rPr>
        <w:t xml:space="preserve"> Eliminate Restenosis (EASTER) trial. </w:t>
      </w:r>
      <w:r w:rsidRPr="001466A4">
        <w:rPr>
          <w:rFonts w:ascii="Times New Roman" w:eastAsia="Times New Roman" w:hAnsi="Times New Roman" w:cs="Times New Roman"/>
          <w:b/>
          <w:color w:val="000000" w:themeColor="text1"/>
          <w:sz w:val="24"/>
          <w:szCs w:val="24"/>
          <w:lang w:val="en-US"/>
        </w:rPr>
        <w:t>Journal of the American College of Cardiology</w:t>
      </w:r>
      <w:r w:rsidRPr="001466A4">
        <w:rPr>
          <w:rFonts w:ascii="Times New Roman" w:eastAsia="Times New Roman" w:hAnsi="Times New Roman" w:cs="Times New Roman"/>
          <w:color w:val="000000" w:themeColor="text1"/>
          <w:sz w:val="24"/>
          <w:szCs w:val="24"/>
          <w:lang w:val="en-US"/>
        </w:rPr>
        <w:t xml:space="preserve">, v. 43, n. 6, p. 1118-1121, 2004. DOI: </w:t>
      </w:r>
      <w:hyperlink r:id="rId11">
        <w:r w:rsidRPr="001466A4">
          <w:rPr>
            <w:rFonts w:ascii="Times New Roman" w:eastAsia="Times New Roman" w:hAnsi="Times New Roman" w:cs="Times New Roman"/>
            <w:color w:val="000000" w:themeColor="text1"/>
            <w:sz w:val="24"/>
            <w:szCs w:val="24"/>
            <w:u w:val="single"/>
            <w:lang w:val="en-US"/>
          </w:rPr>
          <w:t>https://doi.org/10.1016/j.jacc.2004.01.023</w:t>
        </w:r>
      </w:hyperlink>
      <w:r w:rsidRPr="001466A4">
        <w:rPr>
          <w:rFonts w:ascii="Times New Roman" w:eastAsia="Times New Roman" w:hAnsi="Times New Roman" w:cs="Times New Roman"/>
          <w:color w:val="000000" w:themeColor="text1"/>
          <w:sz w:val="24"/>
          <w:szCs w:val="24"/>
          <w:lang w:val="en-US"/>
        </w:rPr>
        <w:t>. Access on 13 ago. 2025.</w:t>
      </w:r>
    </w:p>
    <w:p w14:paraId="4562119D" w14:textId="5C910056" w:rsidR="00DA1CC7" w:rsidRPr="001466A4" w:rsidRDefault="006A56CA">
      <w:pPr>
        <w:spacing w:after="0" w:line="360" w:lineRule="auto"/>
        <w:rPr>
          <w:rFonts w:ascii="Times New Roman" w:eastAsia="Times New Roman" w:hAnsi="Times New Roman" w:cs="Times New Roman"/>
          <w:color w:val="000000" w:themeColor="text1"/>
          <w:sz w:val="24"/>
          <w:szCs w:val="24"/>
        </w:rPr>
      </w:pPr>
      <w:r w:rsidRPr="001466A4">
        <w:rPr>
          <w:rFonts w:ascii="Times New Roman" w:eastAsia="Times New Roman" w:hAnsi="Times New Roman" w:cs="Times New Roman"/>
          <w:color w:val="000000" w:themeColor="text1"/>
          <w:sz w:val="24"/>
          <w:szCs w:val="24"/>
          <w:lang w:val="en-US"/>
        </w:rPr>
        <w:t xml:space="preserve">AGUIAR, B. F. </w:t>
      </w:r>
      <w:r w:rsidR="001636F4" w:rsidRPr="001466A4">
        <w:rPr>
          <w:rFonts w:ascii="Times New Roman" w:eastAsia="Times New Roman" w:hAnsi="Times New Roman" w:cs="Times New Roman"/>
          <w:i/>
          <w:color w:val="000000" w:themeColor="text1"/>
          <w:sz w:val="24"/>
          <w:szCs w:val="24"/>
          <w:lang w:val="en-US"/>
        </w:rPr>
        <w:t>et al</w:t>
      </w:r>
      <w:r w:rsidRPr="001466A4">
        <w:rPr>
          <w:rFonts w:ascii="Times New Roman" w:eastAsia="Times New Roman" w:hAnsi="Times New Roman" w:cs="Times New Roman"/>
          <w:color w:val="000000" w:themeColor="text1"/>
          <w:sz w:val="24"/>
          <w:szCs w:val="24"/>
          <w:lang w:val="en-US"/>
        </w:rPr>
        <w:t xml:space="preserve">. </w:t>
      </w:r>
      <w:r w:rsidRPr="001466A4">
        <w:rPr>
          <w:rFonts w:ascii="Times New Roman" w:eastAsia="Times New Roman" w:hAnsi="Times New Roman" w:cs="Times New Roman"/>
          <w:color w:val="000000" w:themeColor="text1"/>
          <w:sz w:val="24"/>
          <w:szCs w:val="24"/>
        </w:rPr>
        <w:t xml:space="preserve">Importância dos Cuidados de Enfermagem no Cateterismo Cardíaco. </w:t>
      </w:r>
      <w:r w:rsidRPr="001466A4">
        <w:rPr>
          <w:rFonts w:ascii="Times New Roman" w:eastAsia="Times New Roman" w:hAnsi="Times New Roman" w:cs="Times New Roman"/>
          <w:b/>
          <w:color w:val="000000" w:themeColor="text1"/>
          <w:sz w:val="24"/>
          <w:szCs w:val="24"/>
        </w:rPr>
        <w:t>Ciência, Cuidado e Saúde</w:t>
      </w:r>
      <w:r w:rsidRPr="001466A4">
        <w:rPr>
          <w:rFonts w:ascii="Times New Roman" w:eastAsia="Times New Roman" w:hAnsi="Times New Roman" w:cs="Times New Roman"/>
          <w:color w:val="000000" w:themeColor="text1"/>
          <w:sz w:val="24"/>
          <w:szCs w:val="24"/>
        </w:rPr>
        <w:t>, v.15, n. 3, p. 460-465, set. 2016. DOI: http://dx.doi.org/10.4025/cienccuidsaude.v15i3.24894. Disponível em: https://www.revenf.bvs.br/scielo.php?script=sci_arttext&amp;pid=S1677-38612016000300460. Acesso em: 10 set. 2024.</w:t>
      </w:r>
    </w:p>
    <w:p w14:paraId="72CA0C69" w14:textId="04B1ADDE" w:rsidR="009E37BC" w:rsidRPr="001466A4" w:rsidRDefault="009E37BC">
      <w:pPr>
        <w:spacing w:after="0" w:line="360" w:lineRule="auto"/>
        <w:rPr>
          <w:rFonts w:ascii="Times New Roman" w:eastAsia="Times New Roman" w:hAnsi="Times New Roman" w:cs="Times New Roman"/>
          <w:color w:val="000000" w:themeColor="text1"/>
          <w:sz w:val="24"/>
          <w:szCs w:val="24"/>
        </w:rPr>
      </w:pPr>
      <w:r w:rsidRPr="001466A4">
        <w:rPr>
          <w:rFonts w:ascii="Times New Roman" w:eastAsia="Times New Roman" w:hAnsi="Times New Roman" w:cs="Times New Roman"/>
          <w:color w:val="000000" w:themeColor="text1"/>
          <w:sz w:val="24"/>
          <w:szCs w:val="24"/>
        </w:rPr>
        <w:t xml:space="preserve">ALVARADO-GARCÍA, P. A. A.; SOTO-VÁSQUEZ, M. R.; RODRIGO VILLANUEVA, E. M.; </w:t>
      </w:r>
      <w:r w:rsidR="001636F4" w:rsidRPr="001466A4">
        <w:rPr>
          <w:rFonts w:ascii="Times New Roman" w:eastAsia="Times New Roman" w:hAnsi="Times New Roman" w:cs="Times New Roman"/>
          <w:i/>
          <w:color w:val="000000" w:themeColor="text1"/>
          <w:sz w:val="24"/>
          <w:szCs w:val="24"/>
        </w:rPr>
        <w:t>et al</w:t>
      </w:r>
      <w:r w:rsidRPr="001466A4">
        <w:rPr>
          <w:rFonts w:ascii="Times New Roman" w:eastAsia="Times New Roman" w:hAnsi="Times New Roman" w:cs="Times New Roman"/>
          <w:color w:val="000000" w:themeColor="text1"/>
          <w:sz w:val="24"/>
          <w:szCs w:val="24"/>
        </w:rPr>
        <w:t xml:space="preserve">. </w:t>
      </w:r>
      <w:r w:rsidRPr="001466A4">
        <w:rPr>
          <w:rFonts w:ascii="Times New Roman" w:eastAsia="Times New Roman" w:hAnsi="Times New Roman" w:cs="Times New Roman"/>
          <w:color w:val="000000" w:themeColor="text1"/>
          <w:sz w:val="24"/>
          <w:szCs w:val="24"/>
          <w:lang w:val="en-US"/>
        </w:rPr>
        <w:t>Chamomile (</w:t>
      </w:r>
      <w:proofErr w:type="spellStart"/>
      <w:r w:rsidRPr="001466A4">
        <w:rPr>
          <w:rFonts w:ascii="Times New Roman" w:eastAsia="Times New Roman" w:hAnsi="Times New Roman" w:cs="Times New Roman"/>
          <w:i/>
          <w:color w:val="000000" w:themeColor="text1"/>
          <w:sz w:val="24"/>
          <w:szCs w:val="24"/>
          <w:lang w:val="en-US"/>
        </w:rPr>
        <w:t>Matricaria</w:t>
      </w:r>
      <w:proofErr w:type="spellEnd"/>
      <w:r w:rsidRPr="001466A4">
        <w:rPr>
          <w:rFonts w:ascii="Times New Roman" w:eastAsia="Times New Roman" w:hAnsi="Times New Roman" w:cs="Times New Roman"/>
          <w:i/>
          <w:color w:val="000000" w:themeColor="text1"/>
          <w:sz w:val="24"/>
          <w:szCs w:val="24"/>
          <w:lang w:val="en-US"/>
        </w:rPr>
        <w:t xml:space="preserve"> chamomilla L</w:t>
      </w:r>
      <w:r w:rsidRPr="001466A4">
        <w:rPr>
          <w:rFonts w:ascii="Times New Roman" w:eastAsia="Times New Roman" w:hAnsi="Times New Roman" w:cs="Times New Roman"/>
          <w:color w:val="000000" w:themeColor="text1"/>
          <w:sz w:val="24"/>
          <w:szCs w:val="24"/>
          <w:lang w:val="en-US"/>
        </w:rPr>
        <w:t xml:space="preserve">.) Essential Oil and its Potential Against Stress, Anxiety, and Sleep Quality. </w:t>
      </w:r>
      <w:r w:rsidRPr="001466A4">
        <w:rPr>
          <w:rFonts w:ascii="Times New Roman" w:eastAsia="Times New Roman" w:hAnsi="Times New Roman" w:cs="Times New Roman"/>
          <w:b/>
          <w:color w:val="000000" w:themeColor="text1"/>
          <w:sz w:val="24"/>
          <w:szCs w:val="24"/>
          <w:lang w:val="en-US"/>
        </w:rPr>
        <w:t>Pharmacognosy Journal, Trujillo</w:t>
      </w:r>
      <w:r w:rsidRPr="001466A4">
        <w:rPr>
          <w:rFonts w:ascii="Times New Roman" w:eastAsia="Times New Roman" w:hAnsi="Times New Roman" w:cs="Times New Roman"/>
          <w:color w:val="000000" w:themeColor="text1"/>
          <w:sz w:val="24"/>
          <w:szCs w:val="24"/>
          <w:lang w:val="en-US"/>
        </w:rPr>
        <w:t xml:space="preserve">, v. 16, n. 1, p. 100–107, 2024. Available from: </w:t>
      </w:r>
      <w:hyperlink r:id="rId12" w:history="1">
        <w:r w:rsidR="003E45A8" w:rsidRPr="001466A4">
          <w:rPr>
            <w:rStyle w:val="Hyperlink"/>
            <w:rFonts w:ascii="Times New Roman" w:eastAsia="Times New Roman" w:hAnsi="Times New Roman" w:cs="Times New Roman"/>
            <w:color w:val="000000" w:themeColor="text1"/>
            <w:sz w:val="24"/>
            <w:szCs w:val="24"/>
            <w:lang w:val="en-US"/>
          </w:rPr>
          <w:t>https://doi.org/10.5530/pj.2024.16.14</w:t>
        </w:r>
      </w:hyperlink>
      <w:r w:rsidRPr="001466A4">
        <w:rPr>
          <w:rFonts w:ascii="Times New Roman" w:eastAsia="Times New Roman" w:hAnsi="Times New Roman" w:cs="Times New Roman"/>
          <w:color w:val="000000" w:themeColor="text1"/>
          <w:sz w:val="24"/>
          <w:szCs w:val="24"/>
          <w:lang w:val="en-US"/>
        </w:rPr>
        <w:t>.</w:t>
      </w:r>
      <w:r w:rsidR="003E45A8" w:rsidRPr="001466A4">
        <w:rPr>
          <w:rFonts w:ascii="Times New Roman" w:eastAsia="Times New Roman" w:hAnsi="Times New Roman" w:cs="Times New Roman"/>
          <w:color w:val="000000" w:themeColor="text1"/>
          <w:sz w:val="24"/>
          <w:szCs w:val="24"/>
          <w:lang w:val="en-US"/>
        </w:rPr>
        <w:t xml:space="preserve"> </w:t>
      </w:r>
      <w:r w:rsidR="003E45A8" w:rsidRPr="001466A4">
        <w:rPr>
          <w:rFonts w:ascii="Times New Roman" w:eastAsia="Times New Roman" w:hAnsi="Times New Roman" w:cs="Times New Roman"/>
          <w:color w:val="000000" w:themeColor="text1"/>
          <w:sz w:val="24"/>
          <w:szCs w:val="24"/>
        </w:rPr>
        <w:t>Access on 18 jul. 2025.</w:t>
      </w:r>
    </w:p>
    <w:p w14:paraId="4562119E" w14:textId="3D588417" w:rsidR="00DA1CC7" w:rsidRPr="001466A4" w:rsidRDefault="006A56CA">
      <w:pPr>
        <w:spacing w:after="0" w:line="360" w:lineRule="auto"/>
        <w:rPr>
          <w:rFonts w:ascii="Times New Roman" w:eastAsia="Times New Roman" w:hAnsi="Times New Roman" w:cs="Times New Roman"/>
          <w:color w:val="000000" w:themeColor="text1"/>
          <w:sz w:val="24"/>
          <w:szCs w:val="24"/>
          <w:lang w:val="en-US"/>
        </w:rPr>
      </w:pPr>
      <w:r w:rsidRPr="001466A4">
        <w:rPr>
          <w:rFonts w:ascii="Times New Roman" w:eastAsia="Times New Roman" w:hAnsi="Times New Roman" w:cs="Times New Roman"/>
          <w:color w:val="000000" w:themeColor="text1"/>
          <w:sz w:val="24"/>
          <w:szCs w:val="24"/>
        </w:rPr>
        <w:t xml:space="preserve">ANDRADE, P. B. </w:t>
      </w:r>
      <w:r w:rsidR="001636F4" w:rsidRPr="001466A4">
        <w:rPr>
          <w:rFonts w:ascii="Times New Roman" w:eastAsia="Times New Roman" w:hAnsi="Times New Roman" w:cs="Times New Roman"/>
          <w:i/>
          <w:color w:val="000000" w:themeColor="text1"/>
          <w:sz w:val="24"/>
          <w:szCs w:val="24"/>
        </w:rPr>
        <w:t>et al</w:t>
      </w:r>
      <w:r w:rsidRPr="001466A4">
        <w:rPr>
          <w:rFonts w:ascii="Times New Roman" w:eastAsia="Times New Roman" w:hAnsi="Times New Roman" w:cs="Times New Roman"/>
          <w:color w:val="000000" w:themeColor="text1"/>
          <w:sz w:val="24"/>
          <w:szCs w:val="24"/>
        </w:rPr>
        <w:t xml:space="preserve">. Comparação entre as vias de acesso femoral e radial em procedimentos coronários invasivos após cirurgia de revascularização miocárdica. </w:t>
      </w:r>
      <w:r w:rsidRPr="001466A4">
        <w:rPr>
          <w:rFonts w:ascii="Times New Roman" w:eastAsia="Times New Roman" w:hAnsi="Times New Roman" w:cs="Times New Roman"/>
          <w:b/>
          <w:color w:val="000000" w:themeColor="text1"/>
          <w:sz w:val="24"/>
          <w:szCs w:val="24"/>
        </w:rPr>
        <w:t>Revista Brasileira de Cardiologia Invasiva</w:t>
      </w:r>
      <w:r w:rsidRPr="001466A4">
        <w:rPr>
          <w:rFonts w:ascii="Times New Roman" w:eastAsia="Times New Roman" w:hAnsi="Times New Roman" w:cs="Times New Roman"/>
          <w:color w:val="000000" w:themeColor="text1"/>
          <w:sz w:val="24"/>
          <w:szCs w:val="24"/>
        </w:rPr>
        <w:t xml:space="preserve">, São Paulo, v. 23, n.1, p. 8-11, 2015. DOI: http://dx.doi.org/10.1016/j.rbci.2014.12.001. Disponível em: https://www.sciencedirect.com/science/article/pii/S010418431500003X?via%3Dihub. </w:t>
      </w:r>
      <w:proofErr w:type="spellStart"/>
      <w:r w:rsidRPr="001466A4">
        <w:rPr>
          <w:rFonts w:ascii="Times New Roman" w:eastAsia="Times New Roman" w:hAnsi="Times New Roman" w:cs="Times New Roman"/>
          <w:color w:val="000000" w:themeColor="text1"/>
          <w:sz w:val="24"/>
          <w:szCs w:val="24"/>
          <w:lang w:val="en-US"/>
        </w:rPr>
        <w:t>Acesso</w:t>
      </w:r>
      <w:proofErr w:type="spellEnd"/>
      <w:r w:rsidRPr="001466A4">
        <w:rPr>
          <w:rFonts w:ascii="Times New Roman" w:eastAsia="Times New Roman" w:hAnsi="Times New Roman" w:cs="Times New Roman"/>
          <w:color w:val="000000" w:themeColor="text1"/>
          <w:sz w:val="24"/>
          <w:szCs w:val="24"/>
          <w:lang w:val="en-US"/>
        </w:rPr>
        <w:t xml:space="preserve"> </w:t>
      </w:r>
      <w:proofErr w:type="spellStart"/>
      <w:r w:rsidRPr="001466A4">
        <w:rPr>
          <w:rFonts w:ascii="Times New Roman" w:eastAsia="Times New Roman" w:hAnsi="Times New Roman" w:cs="Times New Roman"/>
          <w:color w:val="000000" w:themeColor="text1"/>
          <w:sz w:val="24"/>
          <w:szCs w:val="24"/>
          <w:lang w:val="en-US"/>
        </w:rPr>
        <w:t>em</w:t>
      </w:r>
      <w:proofErr w:type="spellEnd"/>
      <w:r w:rsidRPr="001466A4">
        <w:rPr>
          <w:rFonts w:ascii="Times New Roman" w:eastAsia="Times New Roman" w:hAnsi="Times New Roman" w:cs="Times New Roman"/>
          <w:color w:val="000000" w:themeColor="text1"/>
          <w:sz w:val="24"/>
          <w:szCs w:val="24"/>
          <w:lang w:val="en-US"/>
        </w:rPr>
        <w:t>: 10 set. 2024.</w:t>
      </w:r>
    </w:p>
    <w:p w14:paraId="4562119F" w14:textId="5A445AF5" w:rsidR="00DA1CC7" w:rsidRPr="001466A4" w:rsidRDefault="006A56CA">
      <w:pPr>
        <w:spacing w:after="0" w:line="360" w:lineRule="auto"/>
        <w:rPr>
          <w:rFonts w:ascii="Times New Roman" w:eastAsia="Times New Roman" w:hAnsi="Times New Roman" w:cs="Times New Roman"/>
          <w:color w:val="000000" w:themeColor="text1"/>
          <w:sz w:val="24"/>
          <w:szCs w:val="24"/>
        </w:rPr>
      </w:pPr>
      <w:r w:rsidRPr="001466A4">
        <w:rPr>
          <w:rFonts w:ascii="Times New Roman" w:eastAsia="Times New Roman" w:hAnsi="Times New Roman" w:cs="Times New Roman"/>
          <w:color w:val="000000" w:themeColor="text1"/>
          <w:sz w:val="24"/>
          <w:szCs w:val="24"/>
          <w:lang w:val="en-US"/>
        </w:rPr>
        <w:t xml:space="preserve">ARTICO, M., </w:t>
      </w:r>
      <w:r w:rsidR="001636F4" w:rsidRPr="001466A4">
        <w:rPr>
          <w:rFonts w:ascii="Times New Roman" w:eastAsia="Times New Roman" w:hAnsi="Times New Roman" w:cs="Times New Roman"/>
          <w:i/>
          <w:color w:val="000000" w:themeColor="text1"/>
          <w:sz w:val="24"/>
          <w:szCs w:val="24"/>
          <w:lang w:val="en-US"/>
        </w:rPr>
        <w:t>et al</w:t>
      </w:r>
      <w:r w:rsidRPr="001466A4">
        <w:rPr>
          <w:rFonts w:ascii="Times New Roman" w:eastAsia="Times New Roman" w:hAnsi="Times New Roman" w:cs="Times New Roman"/>
          <w:color w:val="000000" w:themeColor="text1"/>
          <w:sz w:val="24"/>
          <w:szCs w:val="24"/>
          <w:lang w:val="en-US"/>
        </w:rPr>
        <w:t xml:space="preserve">. Egas Moniz: 90 Years (1927–2017) from Cerebral Angiography. </w:t>
      </w:r>
      <w:r w:rsidRPr="001466A4">
        <w:rPr>
          <w:rFonts w:ascii="Times New Roman" w:eastAsia="Times New Roman" w:hAnsi="Times New Roman" w:cs="Times New Roman"/>
          <w:b/>
          <w:color w:val="000000" w:themeColor="text1"/>
          <w:sz w:val="24"/>
          <w:szCs w:val="24"/>
          <w:lang w:val="en-US"/>
        </w:rPr>
        <w:t>Frontiers in Neuroanatomy</w:t>
      </w:r>
      <w:r w:rsidRPr="001466A4">
        <w:rPr>
          <w:rFonts w:ascii="Times New Roman" w:eastAsia="Times New Roman" w:hAnsi="Times New Roman" w:cs="Times New Roman"/>
          <w:color w:val="000000" w:themeColor="text1"/>
          <w:sz w:val="24"/>
          <w:szCs w:val="24"/>
          <w:lang w:val="en-US"/>
        </w:rPr>
        <w:t xml:space="preserve">, v. 11, n. 81, 2017. DOI: https://doi.org/10.3389/fnana.2017.00081. </w:t>
      </w:r>
      <w:r w:rsidRPr="001466A4">
        <w:rPr>
          <w:rFonts w:ascii="Times New Roman" w:eastAsia="Times New Roman" w:hAnsi="Times New Roman" w:cs="Times New Roman"/>
          <w:color w:val="000000" w:themeColor="text1"/>
          <w:sz w:val="24"/>
          <w:szCs w:val="24"/>
        </w:rPr>
        <w:t>Access on 12 ago. 2025.</w:t>
      </w:r>
    </w:p>
    <w:p w14:paraId="456211A0" w14:textId="77777777" w:rsidR="00DA1CC7" w:rsidRPr="001466A4" w:rsidRDefault="006A56CA">
      <w:pPr>
        <w:spacing w:after="0" w:line="360" w:lineRule="auto"/>
        <w:rPr>
          <w:rFonts w:ascii="Times New Roman" w:eastAsia="Times New Roman" w:hAnsi="Times New Roman" w:cs="Times New Roman"/>
          <w:color w:val="000000" w:themeColor="text1"/>
          <w:sz w:val="24"/>
          <w:szCs w:val="24"/>
          <w:lang w:val="en-US"/>
        </w:rPr>
      </w:pPr>
      <w:r w:rsidRPr="001466A4">
        <w:rPr>
          <w:rFonts w:ascii="Times New Roman" w:eastAsia="Times New Roman" w:hAnsi="Times New Roman" w:cs="Times New Roman"/>
          <w:color w:val="000000" w:themeColor="text1"/>
          <w:sz w:val="24"/>
          <w:szCs w:val="24"/>
        </w:rPr>
        <w:t xml:space="preserve">AZAMBUJA, W. Óleo essencial de Camomila Alemã. </w:t>
      </w:r>
      <w:r w:rsidRPr="001466A4">
        <w:rPr>
          <w:rFonts w:ascii="Times New Roman" w:eastAsia="Times New Roman" w:hAnsi="Times New Roman" w:cs="Times New Roman"/>
          <w:b/>
          <w:color w:val="000000" w:themeColor="text1"/>
          <w:sz w:val="24"/>
          <w:szCs w:val="24"/>
        </w:rPr>
        <w:t>Óleos essenciais | O guia do Brasil</w:t>
      </w:r>
      <w:r w:rsidRPr="001466A4">
        <w:rPr>
          <w:rFonts w:ascii="Times New Roman" w:eastAsia="Times New Roman" w:hAnsi="Times New Roman" w:cs="Times New Roman"/>
          <w:color w:val="000000" w:themeColor="text1"/>
          <w:sz w:val="24"/>
          <w:szCs w:val="24"/>
        </w:rPr>
        <w:t xml:space="preserve">. Paraná, 2009. Disponível em: https://www.oleosessenciais.org/oleo-essencial-de-camomila-alema/. </w:t>
      </w:r>
      <w:proofErr w:type="spellStart"/>
      <w:r w:rsidRPr="001466A4">
        <w:rPr>
          <w:rFonts w:ascii="Times New Roman" w:eastAsia="Times New Roman" w:hAnsi="Times New Roman" w:cs="Times New Roman"/>
          <w:color w:val="000000" w:themeColor="text1"/>
          <w:sz w:val="24"/>
          <w:szCs w:val="24"/>
          <w:lang w:val="en-US"/>
        </w:rPr>
        <w:t>Acesso</w:t>
      </w:r>
      <w:proofErr w:type="spellEnd"/>
      <w:r w:rsidRPr="001466A4">
        <w:rPr>
          <w:rFonts w:ascii="Times New Roman" w:eastAsia="Times New Roman" w:hAnsi="Times New Roman" w:cs="Times New Roman"/>
          <w:color w:val="000000" w:themeColor="text1"/>
          <w:sz w:val="24"/>
          <w:szCs w:val="24"/>
          <w:lang w:val="en-US"/>
        </w:rPr>
        <w:t xml:space="preserve"> </w:t>
      </w:r>
      <w:proofErr w:type="spellStart"/>
      <w:r w:rsidRPr="001466A4">
        <w:rPr>
          <w:rFonts w:ascii="Times New Roman" w:eastAsia="Times New Roman" w:hAnsi="Times New Roman" w:cs="Times New Roman"/>
          <w:color w:val="000000" w:themeColor="text1"/>
          <w:sz w:val="24"/>
          <w:szCs w:val="24"/>
          <w:lang w:val="en-US"/>
        </w:rPr>
        <w:t>em</w:t>
      </w:r>
      <w:proofErr w:type="spellEnd"/>
      <w:r w:rsidRPr="001466A4">
        <w:rPr>
          <w:rFonts w:ascii="Times New Roman" w:eastAsia="Times New Roman" w:hAnsi="Times New Roman" w:cs="Times New Roman"/>
          <w:color w:val="000000" w:themeColor="text1"/>
          <w:sz w:val="24"/>
          <w:szCs w:val="24"/>
          <w:lang w:val="en-US"/>
        </w:rPr>
        <w:t>: 12 set. 2024.</w:t>
      </w:r>
    </w:p>
    <w:p w14:paraId="456211A1" w14:textId="54F89B23" w:rsidR="00DA1CC7" w:rsidRPr="001466A4" w:rsidRDefault="006A56CA">
      <w:pPr>
        <w:spacing w:after="0" w:line="360" w:lineRule="auto"/>
        <w:rPr>
          <w:rFonts w:ascii="Times New Roman" w:eastAsia="Times New Roman" w:hAnsi="Times New Roman" w:cs="Times New Roman"/>
          <w:color w:val="000000" w:themeColor="text1"/>
          <w:sz w:val="24"/>
          <w:szCs w:val="24"/>
        </w:rPr>
      </w:pPr>
      <w:r w:rsidRPr="001466A4">
        <w:rPr>
          <w:rFonts w:ascii="Times New Roman" w:eastAsia="Times New Roman" w:hAnsi="Times New Roman" w:cs="Times New Roman"/>
          <w:color w:val="000000" w:themeColor="text1"/>
          <w:sz w:val="24"/>
          <w:szCs w:val="24"/>
          <w:lang w:val="en-US"/>
        </w:rPr>
        <w:t xml:space="preserve">BAGHERI, H. </w:t>
      </w:r>
      <w:r w:rsidR="001636F4" w:rsidRPr="001466A4">
        <w:rPr>
          <w:rFonts w:ascii="Times New Roman" w:eastAsia="Times New Roman" w:hAnsi="Times New Roman" w:cs="Times New Roman"/>
          <w:i/>
          <w:color w:val="000000" w:themeColor="text1"/>
          <w:sz w:val="24"/>
          <w:szCs w:val="24"/>
          <w:lang w:val="en-US"/>
        </w:rPr>
        <w:t>et al</w:t>
      </w:r>
      <w:r w:rsidRPr="001466A4">
        <w:rPr>
          <w:rFonts w:ascii="Times New Roman" w:eastAsia="Times New Roman" w:hAnsi="Times New Roman" w:cs="Times New Roman"/>
          <w:color w:val="000000" w:themeColor="text1"/>
          <w:sz w:val="24"/>
          <w:szCs w:val="24"/>
          <w:lang w:val="en-US"/>
        </w:rPr>
        <w:t>. The Effects of Inhalation Aromatherapy Using Lavender Essential Oil on Postoperative Pain of Inguinal Hernia: A Randomized Controlled Trial</w:t>
      </w:r>
      <w:r w:rsidRPr="001466A4">
        <w:rPr>
          <w:rFonts w:ascii="Times New Roman" w:eastAsia="Times New Roman" w:hAnsi="Times New Roman" w:cs="Times New Roman"/>
          <w:b/>
          <w:color w:val="000000" w:themeColor="text1"/>
          <w:sz w:val="24"/>
          <w:szCs w:val="24"/>
          <w:lang w:val="en-US"/>
        </w:rPr>
        <w:t xml:space="preserve">. Journal of </w:t>
      </w:r>
      <w:proofErr w:type="spellStart"/>
      <w:r w:rsidRPr="001466A4">
        <w:rPr>
          <w:rFonts w:ascii="Times New Roman" w:eastAsia="Times New Roman" w:hAnsi="Times New Roman" w:cs="Times New Roman"/>
          <w:b/>
          <w:color w:val="000000" w:themeColor="text1"/>
          <w:sz w:val="24"/>
          <w:szCs w:val="24"/>
          <w:lang w:val="en-US"/>
        </w:rPr>
        <w:t>perianesthesia</w:t>
      </w:r>
      <w:proofErr w:type="spellEnd"/>
      <w:r w:rsidRPr="001466A4">
        <w:rPr>
          <w:rFonts w:ascii="Times New Roman" w:eastAsia="Times New Roman" w:hAnsi="Times New Roman" w:cs="Times New Roman"/>
          <w:b/>
          <w:color w:val="000000" w:themeColor="text1"/>
          <w:sz w:val="24"/>
          <w:szCs w:val="24"/>
          <w:lang w:val="en-US"/>
        </w:rPr>
        <w:t xml:space="preserve"> Nursing</w:t>
      </w:r>
      <w:r w:rsidRPr="001466A4">
        <w:rPr>
          <w:rFonts w:ascii="Times New Roman" w:eastAsia="Times New Roman" w:hAnsi="Times New Roman" w:cs="Times New Roman"/>
          <w:color w:val="000000" w:themeColor="text1"/>
          <w:sz w:val="24"/>
          <w:szCs w:val="24"/>
          <w:lang w:val="en-US"/>
        </w:rPr>
        <w:t xml:space="preserve">, </w:t>
      </w:r>
      <w:proofErr w:type="spellStart"/>
      <w:r w:rsidRPr="001466A4">
        <w:rPr>
          <w:rFonts w:ascii="Times New Roman" w:eastAsia="Times New Roman" w:hAnsi="Times New Roman" w:cs="Times New Roman"/>
          <w:color w:val="000000" w:themeColor="text1"/>
          <w:sz w:val="24"/>
          <w:szCs w:val="24"/>
          <w:lang w:val="en-US"/>
        </w:rPr>
        <w:t>Irã</w:t>
      </w:r>
      <w:proofErr w:type="spellEnd"/>
      <w:r w:rsidRPr="001466A4">
        <w:rPr>
          <w:rFonts w:ascii="Times New Roman" w:eastAsia="Times New Roman" w:hAnsi="Times New Roman" w:cs="Times New Roman"/>
          <w:color w:val="000000" w:themeColor="text1"/>
          <w:sz w:val="24"/>
          <w:szCs w:val="24"/>
          <w:lang w:val="en-US"/>
        </w:rPr>
        <w:t xml:space="preserve">, v. 35, n. 6, p. 1-7, 2020. DOI: http://dx.doi.org/10.1016/j.jopan.2020.03.003. </w:t>
      </w:r>
      <w:r w:rsidRPr="001466A4">
        <w:rPr>
          <w:rFonts w:ascii="Times New Roman" w:eastAsia="Times New Roman" w:hAnsi="Times New Roman" w:cs="Times New Roman"/>
          <w:color w:val="000000" w:themeColor="text1"/>
          <w:sz w:val="24"/>
          <w:szCs w:val="24"/>
        </w:rPr>
        <w:t>Disponível em: https://pubmed.ncbi.nlm.nih.gov/32709507/. Acesso em: 10 set. 2024.</w:t>
      </w:r>
    </w:p>
    <w:p w14:paraId="456211A2" w14:textId="77777777" w:rsidR="00DA1CC7" w:rsidRPr="001466A4" w:rsidRDefault="006A56CA">
      <w:pPr>
        <w:spacing w:after="0" w:line="360" w:lineRule="auto"/>
        <w:rPr>
          <w:rFonts w:ascii="Times New Roman" w:eastAsia="Times New Roman" w:hAnsi="Times New Roman" w:cs="Times New Roman"/>
          <w:color w:val="000000" w:themeColor="text1"/>
          <w:sz w:val="24"/>
          <w:szCs w:val="24"/>
        </w:rPr>
      </w:pPr>
      <w:r w:rsidRPr="001466A4">
        <w:rPr>
          <w:rFonts w:ascii="Times New Roman" w:eastAsia="Times New Roman" w:hAnsi="Times New Roman" w:cs="Times New Roman"/>
          <w:color w:val="000000" w:themeColor="text1"/>
          <w:sz w:val="24"/>
          <w:szCs w:val="24"/>
        </w:rPr>
        <w:lastRenderedPageBreak/>
        <w:t xml:space="preserve">BRASIL. Constituição de 1988. </w:t>
      </w:r>
      <w:r w:rsidRPr="001466A4">
        <w:rPr>
          <w:rFonts w:ascii="Times New Roman" w:eastAsia="Times New Roman" w:hAnsi="Times New Roman" w:cs="Times New Roman"/>
          <w:b/>
          <w:color w:val="000000" w:themeColor="text1"/>
          <w:sz w:val="24"/>
          <w:szCs w:val="24"/>
        </w:rPr>
        <w:t>Lei N° 8.080, de 19 de setembro de 1990</w:t>
      </w:r>
      <w:r w:rsidRPr="001466A4">
        <w:rPr>
          <w:rFonts w:ascii="Times New Roman" w:eastAsia="Times New Roman" w:hAnsi="Times New Roman" w:cs="Times New Roman"/>
          <w:color w:val="000000" w:themeColor="text1"/>
          <w:sz w:val="24"/>
          <w:szCs w:val="24"/>
        </w:rPr>
        <w:t>. Disponível em: https://www.planalto.gov.br/ccivil_03/leis/l8080.htm. Acesso em 10 set. 2024.</w:t>
      </w:r>
    </w:p>
    <w:p w14:paraId="456211A3" w14:textId="77777777" w:rsidR="00DA1CC7" w:rsidRPr="001466A4" w:rsidRDefault="006A56CA">
      <w:pPr>
        <w:spacing w:after="0" w:line="360" w:lineRule="auto"/>
        <w:rPr>
          <w:rFonts w:ascii="Times New Roman" w:eastAsia="Times New Roman" w:hAnsi="Times New Roman" w:cs="Times New Roman"/>
          <w:color w:val="000000" w:themeColor="text1"/>
          <w:sz w:val="24"/>
          <w:szCs w:val="24"/>
        </w:rPr>
      </w:pPr>
      <w:r w:rsidRPr="001466A4">
        <w:rPr>
          <w:rFonts w:ascii="Times New Roman" w:eastAsia="Times New Roman" w:hAnsi="Times New Roman" w:cs="Times New Roman"/>
          <w:color w:val="000000" w:themeColor="text1"/>
          <w:sz w:val="24"/>
          <w:szCs w:val="24"/>
        </w:rPr>
        <w:t xml:space="preserve">BRASIL. Conselho Federal de Enfermagem (COFEN). </w:t>
      </w:r>
      <w:r w:rsidRPr="001466A4">
        <w:rPr>
          <w:rFonts w:ascii="Times New Roman" w:eastAsia="Times New Roman" w:hAnsi="Times New Roman" w:cs="Times New Roman"/>
          <w:b/>
          <w:color w:val="000000" w:themeColor="text1"/>
          <w:sz w:val="24"/>
          <w:szCs w:val="24"/>
        </w:rPr>
        <w:t>Parecer Normativo N° 001/2015/COFEN de 07 de julho de 2015</w:t>
      </w:r>
      <w:r w:rsidRPr="001466A4">
        <w:rPr>
          <w:rFonts w:ascii="Times New Roman" w:eastAsia="Times New Roman" w:hAnsi="Times New Roman" w:cs="Times New Roman"/>
          <w:color w:val="000000" w:themeColor="text1"/>
          <w:sz w:val="24"/>
          <w:szCs w:val="24"/>
        </w:rPr>
        <w:t>. Disponível em: https://www.cofen.gov.br/parecer-normativo-no-0012015/. Acesso em: 11 set. 2024.</w:t>
      </w:r>
    </w:p>
    <w:p w14:paraId="21109354" w14:textId="011B65E2" w:rsidR="001A219D" w:rsidRPr="001466A4" w:rsidRDefault="001A219D" w:rsidP="001A219D">
      <w:pPr>
        <w:spacing w:after="0" w:line="360" w:lineRule="auto"/>
        <w:rPr>
          <w:rFonts w:ascii="Times New Roman" w:eastAsia="Times New Roman" w:hAnsi="Times New Roman" w:cs="Times New Roman"/>
          <w:color w:val="000000" w:themeColor="text1"/>
          <w:sz w:val="24"/>
          <w:szCs w:val="24"/>
        </w:rPr>
      </w:pPr>
      <w:r w:rsidRPr="001466A4">
        <w:rPr>
          <w:rFonts w:ascii="Times New Roman" w:eastAsia="Times New Roman" w:hAnsi="Times New Roman" w:cs="Times New Roman"/>
          <w:color w:val="000000" w:themeColor="text1"/>
          <w:sz w:val="24"/>
          <w:szCs w:val="24"/>
        </w:rPr>
        <w:t xml:space="preserve">BRASIL. Ministério da Saúde. </w:t>
      </w:r>
      <w:r w:rsidRPr="001466A4">
        <w:rPr>
          <w:rFonts w:ascii="Times New Roman" w:eastAsia="Times New Roman" w:hAnsi="Times New Roman" w:cs="Times New Roman"/>
          <w:b/>
          <w:color w:val="000000" w:themeColor="text1"/>
          <w:sz w:val="24"/>
          <w:szCs w:val="24"/>
        </w:rPr>
        <w:t>Portaria nº 702, de 21 de março de 2018</w:t>
      </w:r>
      <w:r w:rsidRPr="001466A4">
        <w:rPr>
          <w:rFonts w:ascii="Times New Roman" w:eastAsia="Times New Roman" w:hAnsi="Times New Roman" w:cs="Times New Roman"/>
          <w:color w:val="000000" w:themeColor="text1"/>
          <w:sz w:val="24"/>
          <w:szCs w:val="24"/>
        </w:rPr>
        <w:t>. Altera a Portaria</w:t>
      </w:r>
      <w:r w:rsidR="000C7419" w:rsidRPr="001466A4">
        <w:rPr>
          <w:rFonts w:ascii="Times New Roman" w:eastAsia="Times New Roman" w:hAnsi="Times New Roman" w:cs="Times New Roman"/>
          <w:color w:val="000000" w:themeColor="text1"/>
          <w:sz w:val="24"/>
          <w:szCs w:val="24"/>
        </w:rPr>
        <w:t xml:space="preserve"> </w:t>
      </w:r>
      <w:r w:rsidRPr="001466A4">
        <w:rPr>
          <w:rFonts w:ascii="Times New Roman" w:eastAsia="Times New Roman" w:hAnsi="Times New Roman" w:cs="Times New Roman"/>
          <w:color w:val="000000" w:themeColor="text1"/>
          <w:sz w:val="24"/>
          <w:szCs w:val="24"/>
        </w:rPr>
        <w:t>de Consolidação nº 2/GM/MS, de 28 de setembro de 2017, para incluir novas práticas na</w:t>
      </w:r>
      <w:r w:rsidR="000C7419" w:rsidRPr="001466A4">
        <w:rPr>
          <w:rFonts w:ascii="Times New Roman" w:eastAsia="Times New Roman" w:hAnsi="Times New Roman" w:cs="Times New Roman"/>
          <w:color w:val="000000" w:themeColor="text1"/>
          <w:sz w:val="24"/>
          <w:szCs w:val="24"/>
        </w:rPr>
        <w:t xml:space="preserve"> </w:t>
      </w:r>
      <w:r w:rsidRPr="001466A4">
        <w:rPr>
          <w:rFonts w:ascii="Times New Roman" w:eastAsia="Times New Roman" w:hAnsi="Times New Roman" w:cs="Times New Roman"/>
          <w:color w:val="000000" w:themeColor="text1"/>
          <w:sz w:val="24"/>
          <w:szCs w:val="24"/>
        </w:rPr>
        <w:t>Política Nacional de Práticas Integrativas e Complementares - PNPIC. Diário Oficial da</w:t>
      </w:r>
      <w:r w:rsidR="000C7419" w:rsidRPr="001466A4">
        <w:rPr>
          <w:rFonts w:ascii="Times New Roman" w:eastAsia="Times New Roman" w:hAnsi="Times New Roman" w:cs="Times New Roman"/>
          <w:color w:val="000000" w:themeColor="text1"/>
          <w:sz w:val="24"/>
          <w:szCs w:val="24"/>
        </w:rPr>
        <w:t xml:space="preserve"> </w:t>
      </w:r>
      <w:r w:rsidRPr="001466A4">
        <w:rPr>
          <w:rFonts w:ascii="Times New Roman" w:eastAsia="Times New Roman" w:hAnsi="Times New Roman" w:cs="Times New Roman"/>
          <w:color w:val="000000" w:themeColor="text1"/>
          <w:sz w:val="24"/>
          <w:szCs w:val="24"/>
        </w:rPr>
        <w:t>União, Brasília, DF, 22 mar. 2018. Disponível em:</w:t>
      </w:r>
      <w:r w:rsidR="000C7419" w:rsidRPr="001466A4">
        <w:rPr>
          <w:rFonts w:ascii="Times New Roman" w:eastAsia="Times New Roman" w:hAnsi="Times New Roman" w:cs="Times New Roman"/>
          <w:color w:val="000000" w:themeColor="text1"/>
          <w:sz w:val="24"/>
          <w:szCs w:val="24"/>
        </w:rPr>
        <w:t xml:space="preserve"> </w:t>
      </w:r>
      <w:r w:rsidRPr="001466A4">
        <w:rPr>
          <w:rFonts w:ascii="Times New Roman" w:eastAsia="Times New Roman" w:hAnsi="Times New Roman" w:cs="Times New Roman"/>
          <w:color w:val="000000" w:themeColor="text1"/>
          <w:sz w:val="24"/>
          <w:szCs w:val="24"/>
        </w:rPr>
        <w:t>https://bvsms.saude.gov.br/bvs/saudelegis/gm/2018/prt0702_22_03_2018.html. Acesso em:</w:t>
      </w:r>
      <w:r w:rsidR="000C7419" w:rsidRPr="001466A4">
        <w:rPr>
          <w:rFonts w:ascii="Times New Roman" w:eastAsia="Times New Roman" w:hAnsi="Times New Roman" w:cs="Times New Roman"/>
          <w:color w:val="000000" w:themeColor="text1"/>
          <w:sz w:val="24"/>
          <w:szCs w:val="24"/>
        </w:rPr>
        <w:t xml:space="preserve"> </w:t>
      </w:r>
      <w:r w:rsidRPr="001466A4">
        <w:rPr>
          <w:rFonts w:ascii="Times New Roman" w:eastAsia="Times New Roman" w:hAnsi="Times New Roman" w:cs="Times New Roman"/>
          <w:color w:val="000000" w:themeColor="text1"/>
          <w:sz w:val="24"/>
          <w:szCs w:val="24"/>
        </w:rPr>
        <w:t>20 ago. 2025.</w:t>
      </w:r>
    </w:p>
    <w:p w14:paraId="09085005" w14:textId="6A4528F9" w:rsidR="000C7419" w:rsidRPr="001466A4" w:rsidRDefault="000C7419" w:rsidP="001A219D">
      <w:pPr>
        <w:spacing w:after="0" w:line="360" w:lineRule="auto"/>
        <w:rPr>
          <w:rFonts w:ascii="Times New Roman" w:eastAsia="Times New Roman" w:hAnsi="Times New Roman" w:cs="Times New Roman"/>
          <w:color w:val="000000" w:themeColor="text1"/>
          <w:sz w:val="24"/>
          <w:szCs w:val="24"/>
        </w:rPr>
      </w:pPr>
      <w:r w:rsidRPr="001466A4">
        <w:rPr>
          <w:rFonts w:ascii="Times New Roman" w:eastAsia="Times New Roman" w:hAnsi="Times New Roman" w:cs="Times New Roman"/>
          <w:color w:val="000000" w:themeColor="text1"/>
          <w:sz w:val="24"/>
          <w:szCs w:val="24"/>
        </w:rPr>
        <w:t xml:space="preserve">BRASIL. Ministério da Saúde. </w:t>
      </w:r>
      <w:r w:rsidRPr="001466A4">
        <w:rPr>
          <w:rFonts w:ascii="Times New Roman" w:eastAsia="Times New Roman" w:hAnsi="Times New Roman" w:cs="Times New Roman"/>
          <w:b/>
          <w:color w:val="000000" w:themeColor="text1"/>
          <w:sz w:val="24"/>
          <w:szCs w:val="24"/>
        </w:rPr>
        <w:t>Portaria nº 971, de 3 de maio de 2006</w:t>
      </w:r>
      <w:r w:rsidRPr="001466A4">
        <w:rPr>
          <w:rFonts w:ascii="Times New Roman" w:eastAsia="Times New Roman" w:hAnsi="Times New Roman" w:cs="Times New Roman"/>
          <w:color w:val="000000" w:themeColor="text1"/>
          <w:sz w:val="24"/>
          <w:szCs w:val="24"/>
        </w:rPr>
        <w:t>. Aprova a Política Nacional de Práticas Integrativas e Complementares (PNPIC) no Sistema Único de Saúde. Diário Oficial da União, Brasília, DF, 4 maio 2006. Disponível em: https://bvsms.saude.gov.br/bvs/saudelegis/gm/2006/prt0971_03_05_2006.html. Acesso em: 20 ago. 2025.</w:t>
      </w:r>
    </w:p>
    <w:p w14:paraId="456211A6" w14:textId="0DE18DFB" w:rsidR="00DA1CC7" w:rsidRPr="001466A4" w:rsidRDefault="006A56CA">
      <w:pPr>
        <w:spacing w:after="0" w:line="360" w:lineRule="auto"/>
        <w:rPr>
          <w:rFonts w:ascii="Times New Roman" w:eastAsia="Times New Roman" w:hAnsi="Times New Roman" w:cs="Times New Roman"/>
          <w:color w:val="000000" w:themeColor="text1"/>
          <w:sz w:val="24"/>
          <w:szCs w:val="24"/>
        </w:rPr>
      </w:pPr>
      <w:r w:rsidRPr="001466A4">
        <w:rPr>
          <w:rFonts w:ascii="Times New Roman" w:eastAsia="Times New Roman" w:hAnsi="Times New Roman" w:cs="Times New Roman"/>
          <w:color w:val="000000" w:themeColor="text1"/>
          <w:sz w:val="24"/>
          <w:szCs w:val="24"/>
        </w:rPr>
        <w:t xml:space="preserve">BRASIL. Ministério da Saúde. </w:t>
      </w:r>
      <w:r w:rsidRPr="001466A4">
        <w:rPr>
          <w:rFonts w:ascii="Times New Roman" w:eastAsia="Times New Roman" w:hAnsi="Times New Roman" w:cs="Times New Roman"/>
          <w:b/>
          <w:color w:val="000000" w:themeColor="text1"/>
          <w:sz w:val="24"/>
          <w:szCs w:val="24"/>
        </w:rPr>
        <w:t>Resolução nº 466, de 12 de dezembro de 2012</w:t>
      </w:r>
      <w:r w:rsidRPr="001466A4">
        <w:rPr>
          <w:rFonts w:ascii="Times New Roman" w:eastAsia="Times New Roman" w:hAnsi="Times New Roman" w:cs="Times New Roman"/>
          <w:color w:val="000000" w:themeColor="text1"/>
          <w:sz w:val="24"/>
          <w:szCs w:val="24"/>
        </w:rPr>
        <w:t>. Dispõe sobre pesquisas realizadas com seres humanos. Brasília: Conselho Nacional de Saúde, 2012a. Disponível em: http://bvsms.saude.gov.br/bvs/saudelegis/cns/2013/res0466_12_12_2012.html. Acesso em: 10 set. 2024.</w:t>
      </w:r>
    </w:p>
    <w:p w14:paraId="34F58C87" w14:textId="10410DF7" w:rsidR="009E37BC" w:rsidRPr="001466A4" w:rsidRDefault="009E37BC" w:rsidP="009E37BC">
      <w:pPr>
        <w:rPr>
          <w:rFonts w:ascii="Times New Roman" w:eastAsia="Times New Roman" w:hAnsi="Times New Roman" w:cs="Times New Roman"/>
          <w:color w:val="000000" w:themeColor="text1"/>
          <w:sz w:val="24"/>
          <w:szCs w:val="24"/>
        </w:rPr>
      </w:pPr>
      <w:r w:rsidRPr="001466A4">
        <w:rPr>
          <w:rFonts w:ascii="Times New Roman" w:eastAsia="Times New Roman" w:hAnsi="Times New Roman" w:cs="Times New Roman"/>
          <w:color w:val="000000" w:themeColor="text1"/>
          <w:sz w:val="24"/>
          <w:szCs w:val="24"/>
        </w:rPr>
        <w:t xml:space="preserve">CAPRA, Fritjof. </w:t>
      </w:r>
      <w:r w:rsidRPr="001466A4">
        <w:rPr>
          <w:rFonts w:ascii="Times New Roman" w:eastAsia="Times New Roman" w:hAnsi="Times New Roman" w:cs="Times New Roman"/>
          <w:b/>
          <w:color w:val="000000" w:themeColor="text1"/>
          <w:sz w:val="24"/>
          <w:szCs w:val="24"/>
        </w:rPr>
        <w:t>O Ponto de Mutação: A Ciência, a Sociedade e a Cultura emergente</w:t>
      </w:r>
      <w:r w:rsidRPr="001466A4">
        <w:rPr>
          <w:rFonts w:ascii="Times New Roman" w:eastAsia="Times New Roman" w:hAnsi="Times New Roman" w:cs="Times New Roman"/>
          <w:color w:val="000000" w:themeColor="text1"/>
          <w:sz w:val="24"/>
          <w:szCs w:val="24"/>
        </w:rPr>
        <w:t>. Tradução de Álvaro Cabral. São Paulo: Cultrix, 1982.</w:t>
      </w:r>
    </w:p>
    <w:p w14:paraId="1AAA1F5E" w14:textId="150B5D61" w:rsidR="00F25EAE" w:rsidRPr="001466A4" w:rsidRDefault="008F7098">
      <w:pPr>
        <w:spacing w:after="0" w:line="360" w:lineRule="auto"/>
        <w:rPr>
          <w:rFonts w:ascii="Times New Roman" w:eastAsia="Times New Roman" w:hAnsi="Times New Roman" w:cs="Times New Roman"/>
          <w:color w:val="000000" w:themeColor="text1"/>
          <w:sz w:val="24"/>
          <w:szCs w:val="24"/>
          <w:lang w:val="en-US"/>
        </w:rPr>
      </w:pPr>
      <w:r w:rsidRPr="00A3236A">
        <w:rPr>
          <w:rFonts w:ascii="Times New Roman" w:eastAsia="Times New Roman" w:hAnsi="Times New Roman" w:cs="Times New Roman"/>
          <w:color w:val="000000" w:themeColor="text1"/>
          <w:sz w:val="24"/>
          <w:szCs w:val="24"/>
          <w:lang w:val="en-US"/>
        </w:rPr>
        <w:t>CHHABRA, L.; ZAIN, M. A.; SIDDIQUI, W. J. Coronary Stents (Archived). </w:t>
      </w:r>
      <w:proofErr w:type="spellStart"/>
      <w:r w:rsidRPr="001466A4">
        <w:rPr>
          <w:rFonts w:ascii="Times New Roman" w:eastAsia="Times New Roman" w:hAnsi="Times New Roman" w:cs="Times New Roman"/>
          <w:b/>
          <w:color w:val="000000" w:themeColor="text1"/>
          <w:sz w:val="24"/>
          <w:szCs w:val="24"/>
          <w:lang w:val="en-US"/>
        </w:rPr>
        <w:t>StatPearls</w:t>
      </w:r>
      <w:proofErr w:type="spellEnd"/>
      <w:r w:rsidRPr="001466A4">
        <w:rPr>
          <w:rFonts w:ascii="Times New Roman" w:eastAsia="Times New Roman" w:hAnsi="Times New Roman" w:cs="Times New Roman"/>
          <w:b/>
          <w:color w:val="000000" w:themeColor="text1"/>
          <w:sz w:val="24"/>
          <w:szCs w:val="24"/>
          <w:lang w:val="en-US"/>
        </w:rPr>
        <w:t xml:space="preserve"> Publishing</w:t>
      </w:r>
      <w:r w:rsidRPr="001466A4">
        <w:rPr>
          <w:rFonts w:ascii="Times New Roman" w:eastAsia="Times New Roman" w:hAnsi="Times New Roman" w:cs="Times New Roman"/>
          <w:color w:val="000000" w:themeColor="text1"/>
          <w:sz w:val="24"/>
          <w:szCs w:val="24"/>
          <w:lang w:val="en-US"/>
        </w:rPr>
        <w:t xml:space="preserve">, </w:t>
      </w:r>
      <w:proofErr w:type="spellStart"/>
      <w:r w:rsidRPr="001466A4">
        <w:rPr>
          <w:rFonts w:ascii="Times New Roman" w:eastAsia="Times New Roman" w:hAnsi="Times New Roman" w:cs="Times New Roman"/>
          <w:color w:val="000000" w:themeColor="text1"/>
          <w:sz w:val="24"/>
          <w:szCs w:val="24"/>
          <w:lang w:val="en-US"/>
        </w:rPr>
        <w:t>Estados</w:t>
      </w:r>
      <w:proofErr w:type="spellEnd"/>
      <w:r w:rsidRPr="001466A4">
        <w:rPr>
          <w:rFonts w:ascii="Times New Roman" w:eastAsia="Times New Roman" w:hAnsi="Times New Roman" w:cs="Times New Roman"/>
          <w:color w:val="000000" w:themeColor="text1"/>
          <w:sz w:val="24"/>
          <w:szCs w:val="24"/>
          <w:lang w:val="en-US"/>
        </w:rPr>
        <w:t xml:space="preserve"> Unidos, 2023. Available from: </w:t>
      </w:r>
      <w:hyperlink r:id="rId13" w:tgtFrame="_blank" w:history="1">
        <w:r w:rsidRPr="001466A4">
          <w:rPr>
            <w:rStyle w:val="Hyperlink"/>
            <w:rFonts w:ascii="Times New Roman" w:eastAsia="Times New Roman" w:hAnsi="Times New Roman" w:cs="Times New Roman"/>
            <w:color w:val="000000" w:themeColor="text1"/>
            <w:sz w:val="24"/>
            <w:szCs w:val="24"/>
            <w:lang w:val="en-US"/>
          </w:rPr>
          <w:t>https://www.ncbi.nlm.nih.gov/books/NBK507804/</w:t>
        </w:r>
      </w:hyperlink>
      <w:r w:rsidRPr="001466A4">
        <w:rPr>
          <w:rFonts w:ascii="Times New Roman" w:eastAsia="Times New Roman" w:hAnsi="Times New Roman" w:cs="Times New Roman"/>
          <w:color w:val="000000" w:themeColor="text1"/>
          <w:sz w:val="24"/>
          <w:szCs w:val="24"/>
          <w:lang w:val="en-US"/>
        </w:rPr>
        <w:t>. Access on 11 ago. 2025.</w:t>
      </w:r>
    </w:p>
    <w:p w14:paraId="5AF7445E" w14:textId="09EDA158" w:rsidR="00D95AA2" w:rsidRPr="001466A4" w:rsidRDefault="003A71F2">
      <w:pPr>
        <w:spacing w:after="0" w:line="360" w:lineRule="auto"/>
        <w:rPr>
          <w:rFonts w:ascii="Times New Roman" w:eastAsia="Times New Roman" w:hAnsi="Times New Roman" w:cs="Times New Roman"/>
          <w:color w:val="000000" w:themeColor="text1"/>
          <w:sz w:val="24"/>
          <w:szCs w:val="24"/>
          <w:lang w:val="en-US"/>
        </w:rPr>
      </w:pPr>
      <w:r w:rsidRPr="001466A4">
        <w:rPr>
          <w:rFonts w:ascii="Times New Roman" w:eastAsia="Times New Roman" w:hAnsi="Times New Roman" w:cs="Times New Roman"/>
          <w:color w:val="000000" w:themeColor="text1"/>
          <w:sz w:val="24"/>
          <w:szCs w:val="24"/>
          <w:lang w:val="en-US"/>
        </w:rPr>
        <w:t xml:space="preserve">CUI, J.; LI, M.; WEI, Y.; </w:t>
      </w:r>
      <w:r w:rsidR="001636F4" w:rsidRPr="001466A4">
        <w:rPr>
          <w:rFonts w:ascii="Times New Roman" w:eastAsia="Times New Roman" w:hAnsi="Times New Roman" w:cs="Times New Roman"/>
          <w:i/>
          <w:color w:val="000000" w:themeColor="text1"/>
          <w:sz w:val="24"/>
          <w:szCs w:val="24"/>
          <w:lang w:val="en-US"/>
        </w:rPr>
        <w:t>et al</w:t>
      </w:r>
      <w:r w:rsidRPr="001466A4">
        <w:rPr>
          <w:rFonts w:ascii="Times New Roman" w:eastAsia="Times New Roman" w:hAnsi="Times New Roman" w:cs="Times New Roman"/>
          <w:color w:val="000000" w:themeColor="text1"/>
          <w:sz w:val="24"/>
          <w:szCs w:val="24"/>
          <w:lang w:val="en-US"/>
        </w:rPr>
        <w:t>. Inhalation Aromatherapy via Brain-Targeted Nasal Delivery: Natural Volatiles or Essential Oils on Mood Disorders</w:t>
      </w:r>
      <w:r w:rsidRPr="001466A4">
        <w:rPr>
          <w:rFonts w:ascii="Times New Roman" w:eastAsia="Times New Roman" w:hAnsi="Times New Roman" w:cs="Times New Roman"/>
          <w:b/>
          <w:color w:val="000000" w:themeColor="text1"/>
          <w:sz w:val="24"/>
          <w:szCs w:val="24"/>
          <w:lang w:val="en-US"/>
        </w:rPr>
        <w:t>. Frontiers in Pharmacology</w:t>
      </w:r>
      <w:r w:rsidRPr="001466A4">
        <w:rPr>
          <w:rFonts w:ascii="Times New Roman" w:eastAsia="Times New Roman" w:hAnsi="Times New Roman" w:cs="Times New Roman"/>
          <w:color w:val="000000" w:themeColor="text1"/>
          <w:sz w:val="24"/>
          <w:szCs w:val="24"/>
          <w:lang w:val="en-US"/>
        </w:rPr>
        <w:t xml:space="preserve">, China, v. 13, p. 860043, 2022. DOI: https://doi.org/10.3389/fphar.2022.860043. Available from: </w:t>
      </w:r>
      <w:hyperlink r:id="rId14" w:history="1">
        <w:r w:rsidRPr="001466A4">
          <w:rPr>
            <w:rStyle w:val="Hyperlink"/>
            <w:rFonts w:ascii="Times New Roman" w:eastAsia="Times New Roman" w:hAnsi="Times New Roman" w:cs="Times New Roman"/>
            <w:color w:val="000000" w:themeColor="text1"/>
            <w:sz w:val="24"/>
            <w:szCs w:val="24"/>
            <w:lang w:val="en-US"/>
          </w:rPr>
          <w:t>https://www.frontiersin.org/journals/pharmacology</w:t>
        </w:r>
      </w:hyperlink>
      <w:r w:rsidRPr="001466A4">
        <w:rPr>
          <w:rFonts w:ascii="Times New Roman" w:eastAsia="Times New Roman" w:hAnsi="Times New Roman" w:cs="Times New Roman"/>
          <w:color w:val="000000" w:themeColor="text1"/>
          <w:sz w:val="24"/>
          <w:szCs w:val="24"/>
          <w:lang w:val="en-US"/>
        </w:rPr>
        <w:t xml:space="preserve">. Access on 13 ago. 2025. </w:t>
      </w:r>
    </w:p>
    <w:p w14:paraId="456211A7" w14:textId="77777777" w:rsidR="00DA1CC7" w:rsidRPr="001466A4" w:rsidRDefault="006A56CA">
      <w:pPr>
        <w:spacing w:after="0" w:line="360" w:lineRule="auto"/>
        <w:rPr>
          <w:rFonts w:ascii="Times New Roman" w:eastAsia="Times New Roman" w:hAnsi="Times New Roman" w:cs="Times New Roman"/>
          <w:color w:val="000000" w:themeColor="text1"/>
          <w:sz w:val="24"/>
          <w:szCs w:val="24"/>
          <w:lang w:val="en-US"/>
        </w:rPr>
      </w:pPr>
      <w:r w:rsidRPr="001466A4">
        <w:rPr>
          <w:rFonts w:ascii="Times New Roman" w:eastAsia="Times New Roman" w:hAnsi="Times New Roman" w:cs="Times New Roman"/>
          <w:color w:val="000000" w:themeColor="text1"/>
          <w:sz w:val="24"/>
          <w:szCs w:val="24"/>
          <w:lang w:val="en-US"/>
        </w:rPr>
        <w:t xml:space="preserve">DENG, G. Integrative Medicine Therapies for Pain Management in Cancer Patients. </w:t>
      </w:r>
      <w:r w:rsidRPr="001466A4">
        <w:rPr>
          <w:rFonts w:ascii="Times New Roman" w:eastAsia="Times New Roman" w:hAnsi="Times New Roman" w:cs="Times New Roman"/>
          <w:b/>
          <w:color w:val="000000" w:themeColor="text1"/>
          <w:sz w:val="24"/>
          <w:szCs w:val="24"/>
          <w:lang w:val="en-US"/>
        </w:rPr>
        <w:t>Cancer journal (Sudbury, Mass.),</w:t>
      </w:r>
      <w:r w:rsidRPr="001466A4">
        <w:rPr>
          <w:rFonts w:ascii="Times New Roman" w:eastAsia="Times New Roman" w:hAnsi="Times New Roman" w:cs="Times New Roman"/>
          <w:color w:val="000000" w:themeColor="text1"/>
          <w:sz w:val="24"/>
          <w:szCs w:val="24"/>
          <w:lang w:val="en-US"/>
        </w:rPr>
        <w:t xml:space="preserve"> v.25, n.5, p.343-348, 2019. DOI: https://doi.org/10.1097/PPO.0000000000000399. Available from: https://www.ncbi.nlm.nih.gov/pmc/articles/PMC6777858/. Access in: 11 </w:t>
      </w:r>
      <w:proofErr w:type="gramStart"/>
      <w:r w:rsidRPr="001466A4">
        <w:rPr>
          <w:rFonts w:ascii="Times New Roman" w:eastAsia="Times New Roman" w:hAnsi="Times New Roman" w:cs="Times New Roman"/>
          <w:color w:val="000000" w:themeColor="text1"/>
          <w:sz w:val="24"/>
          <w:szCs w:val="24"/>
          <w:lang w:val="en-US"/>
        </w:rPr>
        <w:t>sept</w:t>
      </w:r>
      <w:proofErr w:type="gramEnd"/>
      <w:r w:rsidRPr="001466A4">
        <w:rPr>
          <w:rFonts w:ascii="Times New Roman" w:eastAsia="Times New Roman" w:hAnsi="Times New Roman" w:cs="Times New Roman"/>
          <w:color w:val="000000" w:themeColor="text1"/>
          <w:sz w:val="24"/>
          <w:szCs w:val="24"/>
          <w:lang w:val="en-US"/>
        </w:rPr>
        <w:t>. 2024.</w:t>
      </w:r>
    </w:p>
    <w:p w14:paraId="51A4D8F9" w14:textId="23132194" w:rsidR="0074354F" w:rsidRPr="001466A4" w:rsidRDefault="0074354F">
      <w:pPr>
        <w:spacing w:after="0" w:line="360" w:lineRule="auto"/>
        <w:rPr>
          <w:rFonts w:ascii="Times New Roman" w:eastAsia="Times New Roman" w:hAnsi="Times New Roman" w:cs="Times New Roman"/>
          <w:color w:val="000000" w:themeColor="text1"/>
          <w:sz w:val="24"/>
          <w:szCs w:val="24"/>
          <w:lang w:val="en-US"/>
        </w:rPr>
      </w:pPr>
      <w:r w:rsidRPr="001466A4">
        <w:rPr>
          <w:rFonts w:ascii="Times New Roman" w:eastAsia="Times New Roman" w:hAnsi="Times New Roman" w:cs="Times New Roman"/>
          <w:color w:val="000000" w:themeColor="text1"/>
          <w:sz w:val="24"/>
          <w:szCs w:val="24"/>
          <w:lang w:val="en-US"/>
        </w:rPr>
        <w:lastRenderedPageBreak/>
        <w:t>ESKANDARI, F.; MOUSAVI, P.; VALIANI, M.; GHANBARI, S.; IRAVANI, M. Investigating the effect of Swedish massage with chamomile oil on labor pain and anxiety of primiparous women: A clinical trial</w:t>
      </w:r>
      <w:r w:rsidRPr="001466A4">
        <w:rPr>
          <w:rFonts w:ascii="Times New Roman" w:eastAsia="Times New Roman" w:hAnsi="Times New Roman" w:cs="Times New Roman"/>
          <w:b/>
          <w:color w:val="000000" w:themeColor="text1"/>
          <w:sz w:val="24"/>
          <w:szCs w:val="24"/>
          <w:lang w:val="en-US"/>
        </w:rPr>
        <w:t>. Journal of Education and Health Promotion</w:t>
      </w:r>
      <w:r w:rsidRPr="001466A4">
        <w:rPr>
          <w:rFonts w:ascii="Times New Roman" w:eastAsia="Times New Roman" w:hAnsi="Times New Roman" w:cs="Times New Roman"/>
          <w:color w:val="000000" w:themeColor="text1"/>
          <w:sz w:val="24"/>
          <w:szCs w:val="24"/>
          <w:lang w:val="en-US"/>
        </w:rPr>
        <w:t xml:space="preserve">, </w:t>
      </w:r>
      <w:proofErr w:type="spellStart"/>
      <w:r w:rsidRPr="001466A4">
        <w:rPr>
          <w:rFonts w:ascii="Times New Roman" w:eastAsia="Times New Roman" w:hAnsi="Times New Roman" w:cs="Times New Roman"/>
          <w:color w:val="000000" w:themeColor="text1"/>
          <w:sz w:val="24"/>
          <w:szCs w:val="24"/>
          <w:lang w:val="en-US"/>
        </w:rPr>
        <w:t>Irã</w:t>
      </w:r>
      <w:proofErr w:type="spellEnd"/>
      <w:r w:rsidRPr="001466A4">
        <w:rPr>
          <w:rFonts w:ascii="Times New Roman" w:eastAsia="Times New Roman" w:hAnsi="Times New Roman" w:cs="Times New Roman"/>
          <w:color w:val="000000" w:themeColor="text1"/>
          <w:sz w:val="24"/>
          <w:szCs w:val="24"/>
          <w:lang w:val="en-US"/>
        </w:rPr>
        <w:t xml:space="preserve">, v. 12, p. 157, 2023. DOI: https://doi.org/10.4103/jehp.jehp_634_22. Available from: </w:t>
      </w:r>
      <w:hyperlink r:id="rId15" w:history="1">
        <w:r w:rsidRPr="001466A4">
          <w:rPr>
            <w:rStyle w:val="Hyperlink"/>
            <w:rFonts w:ascii="Times New Roman" w:eastAsia="Times New Roman" w:hAnsi="Times New Roman" w:cs="Times New Roman"/>
            <w:color w:val="000000" w:themeColor="text1"/>
            <w:sz w:val="24"/>
            <w:szCs w:val="24"/>
            <w:lang w:val="en-US"/>
          </w:rPr>
          <w:t>http://www.jehp.net</w:t>
        </w:r>
      </w:hyperlink>
      <w:r w:rsidRPr="001466A4">
        <w:rPr>
          <w:rFonts w:ascii="Times New Roman" w:eastAsia="Times New Roman" w:hAnsi="Times New Roman" w:cs="Times New Roman"/>
          <w:color w:val="000000" w:themeColor="text1"/>
          <w:sz w:val="24"/>
          <w:szCs w:val="24"/>
          <w:lang w:val="en-US"/>
        </w:rPr>
        <w:t>. Access on 10 ago. 2025.</w:t>
      </w:r>
    </w:p>
    <w:p w14:paraId="456211A8" w14:textId="2590C81F" w:rsidR="00DA1CC7" w:rsidRPr="001466A4" w:rsidRDefault="006A56CA">
      <w:pPr>
        <w:spacing w:after="0" w:line="360" w:lineRule="auto"/>
        <w:rPr>
          <w:rFonts w:ascii="Times New Roman" w:eastAsia="Times New Roman" w:hAnsi="Times New Roman" w:cs="Times New Roman"/>
          <w:color w:val="000000" w:themeColor="text1"/>
          <w:sz w:val="24"/>
          <w:szCs w:val="24"/>
          <w:lang w:val="en-US"/>
        </w:rPr>
      </w:pPr>
      <w:r w:rsidRPr="001466A4">
        <w:rPr>
          <w:rFonts w:ascii="Times New Roman" w:eastAsia="Times New Roman" w:hAnsi="Times New Roman" w:cs="Times New Roman"/>
          <w:color w:val="000000" w:themeColor="text1"/>
          <w:sz w:val="24"/>
          <w:szCs w:val="24"/>
          <w:lang w:val="en-US"/>
        </w:rPr>
        <w:t xml:space="preserve">ESLAMI, J. </w:t>
      </w:r>
      <w:r w:rsidR="001636F4" w:rsidRPr="001466A4">
        <w:rPr>
          <w:rFonts w:ascii="Times New Roman" w:eastAsia="Times New Roman" w:hAnsi="Times New Roman" w:cs="Times New Roman"/>
          <w:i/>
          <w:color w:val="000000" w:themeColor="text1"/>
          <w:sz w:val="24"/>
          <w:szCs w:val="24"/>
          <w:lang w:val="en-US"/>
        </w:rPr>
        <w:t>et al</w:t>
      </w:r>
      <w:r w:rsidRPr="001466A4">
        <w:rPr>
          <w:rFonts w:ascii="Times New Roman" w:eastAsia="Times New Roman" w:hAnsi="Times New Roman" w:cs="Times New Roman"/>
          <w:i/>
          <w:color w:val="000000" w:themeColor="text1"/>
          <w:sz w:val="24"/>
          <w:szCs w:val="24"/>
          <w:lang w:val="en-US"/>
        </w:rPr>
        <w:t>.</w:t>
      </w:r>
      <w:r w:rsidRPr="001466A4">
        <w:rPr>
          <w:rFonts w:ascii="Times New Roman" w:eastAsia="Times New Roman" w:hAnsi="Times New Roman" w:cs="Times New Roman"/>
          <w:color w:val="000000" w:themeColor="text1"/>
          <w:sz w:val="24"/>
          <w:szCs w:val="24"/>
          <w:lang w:val="en-US"/>
        </w:rPr>
        <w:t xml:space="preserve"> Relaxation Effects of Aromatherapy Intervention on Female and Male Anxiety: A Randomized Control Trial. </w:t>
      </w:r>
      <w:r w:rsidRPr="001466A4">
        <w:rPr>
          <w:rFonts w:ascii="Times New Roman" w:eastAsia="Times New Roman" w:hAnsi="Times New Roman" w:cs="Times New Roman"/>
          <w:b/>
          <w:color w:val="000000" w:themeColor="text1"/>
          <w:sz w:val="24"/>
          <w:szCs w:val="24"/>
        </w:rPr>
        <w:t>Shiraz E-Medical Journal</w:t>
      </w:r>
      <w:r w:rsidRPr="001466A4">
        <w:rPr>
          <w:rFonts w:ascii="Times New Roman" w:eastAsia="Times New Roman" w:hAnsi="Times New Roman" w:cs="Times New Roman"/>
          <w:color w:val="000000" w:themeColor="text1"/>
          <w:sz w:val="24"/>
          <w:szCs w:val="24"/>
        </w:rPr>
        <w:t xml:space="preserve">, v. 22, n. 12, p. e110822, 2021. DOI: https://doi.org/10.5812/semj.110822. </w:t>
      </w:r>
      <w:r w:rsidRPr="001466A4">
        <w:rPr>
          <w:rFonts w:ascii="Times New Roman" w:eastAsia="Times New Roman" w:hAnsi="Times New Roman" w:cs="Times New Roman"/>
          <w:color w:val="000000" w:themeColor="text1"/>
          <w:sz w:val="24"/>
          <w:szCs w:val="24"/>
          <w:lang w:val="en-US"/>
        </w:rPr>
        <w:t xml:space="preserve">Available from: https://brieflands.com/articles/semj-110822.html. Access in: 10 </w:t>
      </w:r>
      <w:proofErr w:type="gramStart"/>
      <w:r w:rsidRPr="001466A4">
        <w:rPr>
          <w:rFonts w:ascii="Times New Roman" w:eastAsia="Times New Roman" w:hAnsi="Times New Roman" w:cs="Times New Roman"/>
          <w:color w:val="000000" w:themeColor="text1"/>
          <w:sz w:val="24"/>
          <w:szCs w:val="24"/>
          <w:lang w:val="en-US"/>
        </w:rPr>
        <w:t>sept</w:t>
      </w:r>
      <w:proofErr w:type="gramEnd"/>
      <w:r w:rsidRPr="001466A4">
        <w:rPr>
          <w:rFonts w:ascii="Times New Roman" w:eastAsia="Times New Roman" w:hAnsi="Times New Roman" w:cs="Times New Roman"/>
          <w:color w:val="000000" w:themeColor="text1"/>
          <w:sz w:val="24"/>
          <w:szCs w:val="24"/>
          <w:lang w:val="en-US"/>
        </w:rPr>
        <w:t>. 2024.</w:t>
      </w:r>
    </w:p>
    <w:p w14:paraId="574A3CE7" w14:textId="3CC9595C" w:rsidR="007C7754" w:rsidRPr="001466A4" w:rsidRDefault="007C7754">
      <w:pPr>
        <w:spacing w:after="0" w:line="360" w:lineRule="auto"/>
        <w:rPr>
          <w:rFonts w:ascii="Times New Roman" w:eastAsia="Times New Roman" w:hAnsi="Times New Roman" w:cs="Times New Roman"/>
          <w:color w:val="000000" w:themeColor="text1"/>
          <w:sz w:val="24"/>
          <w:szCs w:val="24"/>
          <w:lang w:val="en-US"/>
        </w:rPr>
      </w:pPr>
      <w:r w:rsidRPr="001466A4">
        <w:rPr>
          <w:rFonts w:ascii="Times New Roman" w:eastAsia="Times New Roman" w:hAnsi="Times New Roman" w:cs="Times New Roman"/>
          <w:color w:val="000000" w:themeColor="text1"/>
          <w:sz w:val="24"/>
          <w:szCs w:val="24"/>
          <w:lang w:val="en-US"/>
        </w:rPr>
        <w:t xml:space="preserve">EYI, S. Pain knowledge and personal experiences can influence clinical pain management attitudes: a cross-sectional study. </w:t>
      </w:r>
      <w:r w:rsidRPr="001466A4">
        <w:rPr>
          <w:rFonts w:ascii="Times New Roman" w:eastAsia="Times New Roman" w:hAnsi="Times New Roman" w:cs="Times New Roman"/>
          <w:b/>
          <w:color w:val="000000" w:themeColor="text1"/>
          <w:sz w:val="24"/>
          <w:szCs w:val="24"/>
          <w:lang w:val="en-US"/>
        </w:rPr>
        <w:t>BMC Medical Education</w:t>
      </w:r>
      <w:r w:rsidRPr="001466A4">
        <w:rPr>
          <w:rFonts w:ascii="Times New Roman" w:eastAsia="Times New Roman" w:hAnsi="Times New Roman" w:cs="Times New Roman"/>
          <w:color w:val="000000" w:themeColor="text1"/>
          <w:sz w:val="24"/>
          <w:szCs w:val="24"/>
          <w:lang w:val="en-US"/>
        </w:rPr>
        <w:t xml:space="preserve">, </w:t>
      </w:r>
      <w:proofErr w:type="spellStart"/>
      <w:r w:rsidRPr="001466A4">
        <w:rPr>
          <w:rFonts w:ascii="Times New Roman" w:eastAsia="Times New Roman" w:hAnsi="Times New Roman" w:cs="Times New Roman"/>
          <w:color w:val="000000" w:themeColor="text1"/>
          <w:sz w:val="24"/>
          <w:szCs w:val="24"/>
          <w:lang w:val="en-US"/>
        </w:rPr>
        <w:t>Turquia</w:t>
      </w:r>
      <w:proofErr w:type="spellEnd"/>
      <w:r w:rsidRPr="001466A4">
        <w:rPr>
          <w:rFonts w:ascii="Times New Roman" w:eastAsia="Times New Roman" w:hAnsi="Times New Roman" w:cs="Times New Roman"/>
          <w:color w:val="000000" w:themeColor="text1"/>
          <w:sz w:val="24"/>
          <w:szCs w:val="24"/>
          <w:lang w:val="en-US"/>
        </w:rPr>
        <w:t xml:space="preserve">, v. 25, p. 525, 2025. DOI: https://doi.org/10.1186/s12909-025-07107-9. Available from: </w:t>
      </w:r>
      <w:hyperlink r:id="rId16" w:history="1">
        <w:r w:rsidRPr="001466A4">
          <w:rPr>
            <w:rStyle w:val="Hyperlink"/>
            <w:rFonts w:ascii="Times New Roman" w:eastAsia="Times New Roman" w:hAnsi="Times New Roman" w:cs="Times New Roman"/>
            <w:color w:val="000000" w:themeColor="text1"/>
            <w:sz w:val="24"/>
            <w:szCs w:val="24"/>
            <w:lang w:val="en-US"/>
          </w:rPr>
          <w:t>https://bmcmededuc.biomedcentral.com/</w:t>
        </w:r>
      </w:hyperlink>
      <w:r w:rsidRPr="001466A4">
        <w:rPr>
          <w:rFonts w:ascii="Times New Roman" w:eastAsia="Times New Roman" w:hAnsi="Times New Roman" w:cs="Times New Roman"/>
          <w:color w:val="000000" w:themeColor="text1"/>
          <w:sz w:val="24"/>
          <w:szCs w:val="24"/>
          <w:lang w:val="en-US"/>
        </w:rPr>
        <w:t>. Access on 12 ago. 2025.</w:t>
      </w:r>
    </w:p>
    <w:p w14:paraId="456211A9" w14:textId="77777777" w:rsidR="00DA1CC7" w:rsidRPr="001466A4" w:rsidRDefault="006A56CA">
      <w:pPr>
        <w:spacing w:after="0" w:line="360" w:lineRule="auto"/>
        <w:rPr>
          <w:rFonts w:ascii="Times New Roman" w:eastAsia="Times New Roman" w:hAnsi="Times New Roman" w:cs="Times New Roman"/>
          <w:color w:val="000000" w:themeColor="text1"/>
          <w:sz w:val="24"/>
          <w:szCs w:val="24"/>
          <w:lang w:val="en-US"/>
        </w:rPr>
      </w:pPr>
      <w:r w:rsidRPr="00FB3F34">
        <w:rPr>
          <w:rFonts w:ascii="Times New Roman" w:eastAsia="Times New Roman" w:hAnsi="Times New Roman" w:cs="Times New Roman"/>
          <w:color w:val="000000" w:themeColor="text1"/>
          <w:sz w:val="24"/>
          <w:szCs w:val="24"/>
        </w:rPr>
        <w:t xml:space="preserve">FARRAR, A. J.; FARRAR, F. C. Clinical Aromatherapy. </w:t>
      </w:r>
      <w:r w:rsidRPr="001466A4">
        <w:rPr>
          <w:rFonts w:ascii="Times New Roman" w:eastAsia="Times New Roman" w:hAnsi="Times New Roman" w:cs="Times New Roman"/>
          <w:b/>
          <w:color w:val="000000" w:themeColor="text1"/>
          <w:sz w:val="24"/>
          <w:szCs w:val="24"/>
          <w:lang w:val="en-US"/>
        </w:rPr>
        <w:t>The Nursing clinics of North America</w:t>
      </w:r>
      <w:r w:rsidRPr="001466A4">
        <w:rPr>
          <w:rFonts w:ascii="Times New Roman" w:eastAsia="Times New Roman" w:hAnsi="Times New Roman" w:cs="Times New Roman"/>
          <w:color w:val="000000" w:themeColor="text1"/>
          <w:sz w:val="24"/>
          <w:szCs w:val="24"/>
          <w:lang w:val="en-US"/>
        </w:rPr>
        <w:t xml:space="preserve">, </w:t>
      </w:r>
      <w:proofErr w:type="spellStart"/>
      <w:r w:rsidRPr="001466A4">
        <w:rPr>
          <w:rFonts w:ascii="Times New Roman" w:eastAsia="Times New Roman" w:hAnsi="Times New Roman" w:cs="Times New Roman"/>
          <w:color w:val="000000" w:themeColor="text1"/>
          <w:sz w:val="24"/>
          <w:szCs w:val="24"/>
          <w:lang w:val="en-US"/>
        </w:rPr>
        <w:t>Estados</w:t>
      </w:r>
      <w:proofErr w:type="spellEnd"/>
      <w:r w:rsidRPr="001466A4">
        <w:rPr>
          <w:rFonts w:ascii="Times New Roman" w:eastAsia="Times New Roman" w:hAnsi="Times New Roman" w:cs="Times New Roman"/>
          <w:color w:val="000000" w:themeColor="text1"/>
          <w:sz w:val="24"/>
          <w:szCs w:val="24"/>
          <w:lang w:val="en-US"/>
        </w:rPr>
        <w:t xml:space="preserve"> Unidos, v. 55, n. 4, p. 489-504, 2020. DOI: https://doi.org/10.1016/j.cnur.2020.06.015 Available from: https://pubmed.ncbi.nlm.nih.gov/33131627/. Access in: 10 </w:t>
      </w:r>
      <w:proofErr w:type="gramStart"/>
      <w:r w:rsidRPr="001466A4">
        <w:rPr>
          <w:rFonts w:ascii="Times New Roman" w:eastAsia="Times New Roman" w:hAnsi="Times New Roman" w:cs="Times New Roman"/>
          <w:color w:val="000000" w:themeColor="text1"/>
          <w:sz w:val="24"/>
          <w:szCs w:val="24"/>
          <w:lang w:val="en-US"/>
        </w:rPr>
        <w:t>sept</w:t>
      </w:r>
      <w:proofErr w:type="gramEnd"/>
      <w:r w:rsidRPr="001466A4">
        <w:rPr>
          <w:rFonts w:ascii="Times New Roman" w:eastAsia="Times New Roman" w:hAnsi="Times New Roman" w:cs="Times New Roman"/>
          <w:color w:val="000000" w:themeColor="text1"/>
          <w:sz w:val="24"/>
          <w:szCs w:val="24"/>
          <w:lang w:val="en-US"/>
        </w:rPr>
        <w:t>. 2024.</w:t>
      </w:r>
    </w:p>
    <w:p w14:paraId="704874BC" w14:textId="006D5A46" w:rsidR="0065334E" w:rsidRPr="001466A4" w:rsidRDefault="0065334E">
      <w:pPr>
        <w:spacing w:after="0" w:line="360" w:lineRule="auto"/>
        <w:rPr>
          <w:rFonts w:ascii="Times New Roman" w:eastAsia="Times New Roman" w:hAnsi="Times New Roman" w:cs="Times New Roman"/>
          <w:color w:val="000000" w:themeColor="text1"/>
          <w:sz w:val="24"/>
          <w:szCs w:val="24"/>
        </w:rPr>
      </w:pPr>
      <w:r w:rsidRPr="001466A4">
        <w:rPr>
          <w:rFonts w:ascii="Times New Roman" w:eastAsia="Times New Roman" w:hAnsi="Times New Roman" w:cs="Times New Roman"/>
          <w:color w:val="000000" w:themeColor="text1"/>
          <w:sz w:val="24"/>
          <w:szCs w:val="24"/>
          <w:lang w:val="en-US"/>
        </w:rPr>
        <w:t xml:space="preserve">FERGUSON, T.; GORDON, B. The Efficacy and Safety of Using Chamomile Products During Pregnancy and the Postpartum Period. </w:t>
      </w:r>
      <w:r w:rsidRPr="001466A4">
        <w:rPr>
          <w:rFonts w:ascii="Times New Roman" w:eastAsia="Times New Roman" w:hAnsi="Times New Roman" w:cs="Times New Roman"/>
          <w:b/>
          <w:color w:val="000000" w:themeColor="text1"/>
          <w:sz w:val="24"/>
          <w:szCs w:val="24"/>
        </w:rPr>
        <w:t>Cureus</w:t>
      </w:r>
      <w:r w:rsidRPr="001466A4">
        <w:rPr>
          <w:rFonts w:ascii="Times New Roman" w:eastAsia="Times New Roman" w:hAnsi="Times New Roman" w:cs="Times New Roman"/>
          <w:color w:val="000000" w:themeColor="text1"/>
          <w:sz w:val="24"/>
          <w:szCs w:val="24"/>
        </w:rPr>
        <w:t xml:space="preserve">, Estados Unidos, v. 17, n. 3, p. e81527, 2025. DOI: 10.7759/cureus.81527. Available from: </w:t>
      </w:r>
      <w:r>
        <w:fldChar w:fldCharType="begin"/>
      </w:r>
      <w:r>
        <w:instrText>HYPERLINK "https://www.cureus.com/"</w:instrText>
      </w:r>
      <w:r>
        <w:fldChar w:fldCharType="separate"/>
      </w:r>
      <w:r w:rsidRPr="001466A4">
        <w:rPr>
          <w:rStyle w:val="Hyperlink"/>
          <w:rFonts w:ascii="Times New Roman" w:eastAsia="Times New Roman" w:hAnsi="Times New Roman" w:cs="Times New Roman"/>
          <w:color w:val="000000" w:themeColor="text1"/>
          <w:sz w:val="24"/>
          <w:szCs w:val="24"/>
        </w:rPr>
        <w:t>https://www.cureus.com/</w:t>
      </w:r>
      <w:r>
        <w:fldChar w:fldCharType="end"/>
      </w:r>
      <w:r w:rsidRPr="001466A4">
        <w:rPr>
          <w:rFonts w:ascii="Times New Roman" w:eastAsia="Times New Roman" w:hAnsi="Times New Roman" w:cs="Times New Roman"/>
          <w:color w:val="000000" w:themeColor="text1"/>
          <w:sz w:val="24"/>
          <w:szCs w:val="24"/>
        </w:rPr>
        <w:t>. Access on 13 ago. 2025.</w:t>
      </w:r>
    </w:p>
    <w:p w14:paraId="456211AA" w14:textId="77777777" w:rsidR="00DA1CC7" w:rsidRPr="001466A4" w:rsidRDefault="006A56CA">
      <w:pPr>
        <w:spacing w:after="0" w:line="360" w:lineRule="auto"/>
        <w:rPr>
          <w:rFonts w:ascii="Times New Roman" w:eastAsia="Times New Roman" w:hAnsi="Times New Roman" w:cs="Times New Roman"/>
          <w:color w:val="000000" w:themeColor="text1"/>
          <w:sz w:val="24"/>
          <w:szCs w:val="24"/>
        </w:rPr>
      </w:pPr>
      <w:r w:rsidRPr="001466A4">
        <w:rPr>
          <w:rFonts w:ascii="Times New Roman" w:eastAsia="Times New Roman" w:hAnsi="Times New Roman" w:cs="Times New Roman"/>
          <w:color w:val="000000" w:themeColor="text1"/>
          <w:sz w:val="24"/>
          <w:szCs w:val="24"/>
        </w:rPr>
        <w:t>FLORESTI, F. Cerca de 400 mil pessoas morreram em 2022 no Brasil por problemas cardiovasculares</w:t>
      </w:r>
      <w:r w:rsidRPr="001466A4">
        <w:rPr>
          <w:rFonts w:ascii="Times New Roman" w:eastAsia="Times New Roman" w:hAnsi="Times New Roman" w:cs="Times New Roman"/>
          <w:b/>
          <w:color w:val="000000" w:themeColor="text1"/>
          <w:sz w:val="24"/>
          <w:szCs w:val="24"/>
        </w:rPr>
        <w:t>. Revista Pesquisa FAPESP</w:t>
      </w:r>
      <w:r w:rsidRPr="001466A4">
        <w:rPr>
          <w:rFonts w:ascii="Times New Roman" w:eastAsia="Times New Roman" w:hAnsi="Times New Roman" w:cs="Times New Roman"/>
          <w:color w:val="000000" w:themeColor="text1"/>
          <w:sz w:val="24"/>
          <w:szCs w:val="24"/>
        </w:rPr>
        <w:t>, São Paulo, fev. 2024. Disponível em: https://revistapesquisa.fapesp.br/cerca-de-400-mil-pessoas-morreram-em-2022-no-brasil-por-problemas-cardiovasculares/. Acesso em: 10 set. 2024.</w:t>
      </w:r>
    </w:p>
    <w:p w14:paraId="456211AB" w14:textId="77777777" w:rsidR="00DA1CC7" w:rsidRPr="001466A4" w:rsidRDefault="006A56CA">
      <w:pPr>
        <w:spacing w:after="0" w:line="360" w:lineRule="auto"/>
        <w:rPr>
          <w:rFonts w:ascii="Times New Roman" w:eastAsia="Times New Roman" w:hAnsi="Times New Roman" w:cs="Times New Roman"/>
          <w:color w:val="000000" w:themeColor="text1"/>
          <w:sz w:val="24"/>
          <w:szCs w:val="24"/>
        </w:rPr>
      </w:pPr>
      <w:r w:rsidRPr="001466A4">
        <w:rPr>
          <w:rFonts w:ascii="Times New Roman" w:eastAsia="Times New Roman" w:hAnsi="Times New Roman" w:cs="Times New Roman"/>
          <w:color w:val="000000" w:themeColor="text1"/>
          <w:sz w:val="24"/>
          <w:szCs w:val="24"/>
        </w:rPr>
        <w:t xml:space="preserve">GOTTSCHALL, C. A. M. 1929-2009: 80 anos de cateterismo cardíaco – uma história dentro da história. </w:t>
      </w:r>
      <w:r w:rsidRPr="001466A4">
        <w:rPr>
          <w:rFonts w:ascii="Times New Roman" w:eastAsia="Times New Roman" w:hAnsi="Times New Roman" w:cs="Times New Roman"/>
          <w:b/>
          <w:color w:val="000000" w:themeColor="text1"/>
          <w:sz w:val="24"/>
          <w:szCs w:val="24"/>
        </w:rPr>
        <w:t>Revista Brasileira de Cardiologia Invasiva</w:t>
      </w:r>
      <w:r w:rsidRPr="001466A4">
        <w:rPr>
          <w:rFonts w:ascii="Times New Roman" w:eastAsia="Times New Roman" w:hAnsi="Times New Roman" w:cs="Times New Roman"/>
          <w:color w:val="000000" w:themeColor="text1"/>
          <w:sz w:val="24"/>
          <w:szCs w:val="24"/>
        </w:rPr>
        <w:t>, v. 17, n. 2, p. 246-268, 2009. Acesso em 10 ago. 2025.</w:t>
      </w:r>
    </w:p>
    <w:p w14:paraId="456211AC" w14:textId="22C06BF3" w:rsidR="00DA1CC7" w:rsidRPr="001466A4" w:rsidRDefault="006A56CA">
      <w:pPr>
        <w:spacing w:after="0" w:line="360" w:lineRule="auto"/>
        <w:rPr>
          <w:rFonts w:ascii="Times New Roman" w:eastAsia="Times New Roman" w:hAnsi="Times New Roman" w:cs="Times New Roman"/>
          <w:color w:val="000000" w:themeColor="text1"/>
          <w:sz w:val="24"/>
          <w:szCs w:val="24"/>
        </w:rPr>
      </w:pPr>
      <w:r w:rsidRPr="001466A4">
        <w:rPr>
          <w:rFonts w:ascii="Times New Roman" w:eastAsia="Times New Roman" w:hAnsi="Times New Roman" w:cs="Times New Roman"/>
          <w:color w:val="000000" w:themeColor="text1"/>
          <w:sz w:val="24"/>
          <w:szCs w:val="24"/>
        </w:rPr>
        <w:t xml:space="preserve">HILÁRIO, T. S. </w:t>
      </w:r>
      <w:r w:rsidR="001636F4" w:rsidRPr="001466A4">
        <w:rPr>
          <w:rFonts w:ascii="Times New Roman" w:eastAsia="Times New Roman" w:hAnsi="Times New Roman" w:cs="Times New Roman"/>
          <w:i/>
          <w:color w:val="000000" w:themeColor="text1"/>
          <w:sz w:val="24"/>
          <w:szCs w:val="24"/>
        </w:rPr>
        <w:t>et al</w:t>
      </w:r>
      <w:r w:rsidRPr="001466A4">
        <w:rPr>
          <w:rFonts w:ascii="Times New Roman" w:eastAsia="Times New Roman" w:hAnsi="Times New Roman" w:cs="Times New Roman"/>
          <w:i/>
          <w:color w:val="000000" w:themeColor="text1"/>
          <w:sz w:val="24"/>
          <w:szCs w:val="24"/>
        </w:rPr>
        <w:t>.</w:t>
      </w:r>
      <w:r w:rsidRPr="001466A4">
        <w:rPr>
          <w:rFonts w:ascii="Times New Roman" w:eastAsia="Times New Roman" w:hAnsi="Times New Roman" w:cs="Times New Roman"/>
          <w:color w:val="000000" w:themeColor="text1"/>
          <w:sz w:val="24"/>
          <w:szCs w:val="24"/>
        </w:rPr>
        <w:t xml:space="preserve"> </w:t>
      </w:r>
      <w:r w:rsidRPr="001466A4">
        <w:rPr>
          <w:rFonts w:ascii="Times New Roman" w:eastAsia="Times New Roman" w:hAnsi="Times New Roman" w:cs="Times New Roman"/>
          <w:color w:val="000000" w:themeColor="text1"/>
          <w:sz w:val="24"/>
          <w:szCs w:val="24"/>
          <w:lang w:val="en-US"/>
        </w:rPr>
        <w:t>Pain assessment and management in patients undergoing endovascular procedures in the catheterization laboratory</w:t>
      </w:r>
      <w:r w:rsidRPr="001466A4">
        <w:rPr>
          <w:rFonts w:ascii="Times New Roman" w:eastAsia="Times New Roman" w:hAnsi="Times New Roman" w:cs="Times New Roman"/>
          <w:b/>
          <w:color w:val="000000" w:themeColor="text1"/>
          <w:sz w:val="24"/>
          <w:szCs w:val="24"/>
          <w:lang w:val="en-US"/>
        </w:rPr>
        <w:t xml:space="preserve">. </w:t>
      </w:r>
      <w:r w:rsidRPr="001466A4">
        <w:rPr>
          <w:rFonts w:ascii="Times New Roman" w:eastAsia="Times New Roman" w:hAnsi="Times New Roman" w:cs="Times New Roman"/>
          <w:b/>
          <w:color w:val="000000" w:themeColor="text1"/>
          <w:sz w:val="24"/>
          <w:szCs w:val="24"/>
        </w:rPr>
        <w:t>Revista da Escola de Enfermagem da USP</w:t>
      </w:r>
      <w:r w:rsidRPr="001466A4">
        <w:rPr>
          <w:rFonts w:ascii="Times New Roman" w:eastAsia="Times New Roman" w:hAnsi="Times New Roman" w:cs="Times New Roman"/>
          <w:color w:val="000000" w:themeColor="text1"/>
          <w:sz w:val="24"/>
          <w:szCs w:val="24"/>
        </w:rPr>
        <w:t>, v.51, p.1-5, 2017. DOI: https://doi.org/10.1590/S1980-220X2016018003229. Disponível em: https://www.scielo.br/j/reeusp/a/XTSp8rVcfhKdFLBhbxDNMSx/?lang=en. Acesso em: 12 set. 2024.</w:t>
      </w:r>
    </w:p>
    <w:p w14:paraId="456211AD" w14:textId="77777777" w:rsidR="00DA1CC7" w:rsidRPr="001466A4" w:rsidRDefault="006A56CA">
      <w:pPr>
        <w:spacing w:after="0" w:line="360" w:lineRule="auto"/>
        <w:rPr>
          <w:rFonts w:ascii="Times New Roman" w:eastAsia="Times New Roman" w:hAnsi="Times New Roman" w:cs="Times New Roman"/>
          <w:color w:val="000000" w:themeColor="text1"/>
          <w:sz w:val="24"/>
          <w:szCs w:val="24"/>
        </w:rPr>
      </w:pPr>
      <w:r w:rsidRPr="001466A4">
        <w:rPr>
          <w:rFonts w:ascii="Times New Roman" w:eastAsia="Times New Roman" w:hAnsi="Times New Roman" w:cs="Times New Roman"/>
          <w:color w:val="000000" w:themeColor="text1"/>
          <w:sz w:val="24"/>
          <w:szCs w:val="24"/>
        </w:rPr>
        <w:lastRenderedPageBreak/>
        <w:t xml:space="preserve">HINKLE, J. L.; CHEEVER, K. H. </w:t>
      </w:r>
      <w:r w:rsidRPr="001466A4">
        <w:rPr>
          <w:rFonts w:ascii="Times New Roman" w:eastAsia="Times New Roman" w:hAnsi="Times New Roman" w:cs="Times New Roman"/>
          <w:b/>
          <w:color w:val="000000" w:themeColor="text1"/>
          <w:sz w:val="24"/>
          <w:szCs w:val="24"/>
        </w:rPr>
        <w:t>Brunner &amp; Suddarth - Tratado de Enfermagem Médico-Cirúrgica</w:t>
      </w:r>
      <w:r w:rsidRPr="001466A4">
        <w:rPr>
          <w:rFonts w:ascii="Times New Roman" w:eastAsia="Times New Roman" w:hAnsi="Times New Roman" w:cs="Times New Roman"/>
          <w:color w:val="000000" w:themeColor="text1"/>
          <w:sz w:val="24"/>
          <w:szCs w:val="24"/>
        </w:rPr>
        <w:t>. 14. ed. Rio de Janeiro: Guanabara Koogan, 2020.</w:t>
      </w:r>
    </w:p>
    <w:p w14:paraId="456211AE" w14:textId="77777777" w:rsidR="00DA1CC7" w:rsidRPr="001466A4" w:rsidRDefault="006A56CA">
      <w:pPr>
        <w:spacing w:after="0" w:line="360" w:lineRule="auto"/>
        <w:rPr>
          <w:rFonts w:ascii="Times New Roman" w:eastAsia="Times New Roman" w:hAnsi="Times New Roman" w:cs="Times New Roman"/>
          <w:color w:val="000000" w:themeColor="text1"/>
          <w:sz w:val="24"/>
          <w:szCs w:val="24"/>
        </w:rPr>
      </w:pPr>
      <w:r w:rsidRPr="001466A4">
        <w:rPr>
          <w:rFonts w:ascii="Times New Roman" w:eastAsia="Times New Roman" w:hAnsi="Times New Roman" w:cs="Times New Roman"/>
          <w:color w:val="000000" w:themeColor="text1"/>
          <w:sz w:val="24"/>
          <w:szCs w:val="24"/>
        </w:rPr>
        <w:t>HOSPITAL DO CORAÇÃO DE NATAL</w:t>
      </w:r>
      <w:r w:rsidRPr="001466A4">
        <w:rPr>
          <w:rFonts w:ascii="Times New Roman" w:eastAsia="Times New Roman" w:hAnsi="Times New Roman" w:cs="Times New Roman"/>
          <w:b/>
          <w:color w:val="000000" w:themeColor="text1"/>
          <w:sz w:val="24"/>
          <w:szCs w:val="24"/>
        </w:rPr>
        <w:t>. Hospital do Coração</w:t>
      </w:r>
      <w:r w:rsidRPr="001466A4">
        <w:rPr>
          <w:rFonts w:ascii="Times New Roman" w:eastAsia="Times New Roman" w:hAnsi="Times New Roman" w:cs="Times New Roman"/>
          <w:color w:val="000000" w:themeColor="text1"/>
          <w:sz w:val="24"/>
          <w:szCs w:val="24"/>
        </w:rPr>
        <w:t>: Especializado em você, 20 anos [2020]. Disponível em: https://hospitaldocoracao.com.br/novo/wp-content/uploads/2020/06/Hospital-do-Corac%CC%A7a%CC%83o-20-anos.pdf.pdf. Acesso em 10 set. 2024.</w:t>
      </w:r>
    </w:p>
    <w:p w14:paraId="61FCB362" w14:textId="03FFC108" w:rsidR="00700203" w:rsidRPr="001466A4" w:rsidRDefault="00700203">
      <w:pPr>
        <w:spacing w:after="0" w:line="360" w:lineRule="auto"/>
        <w:rPr>
          <w:rFonts w:ascii="Times New Roman" w:eastAsia="Times New Roman" w:hAnsi="Times New Roman" w:cs="Times New Roman"/>
          <w:color w:val="000000" w:themeColor="text1"/>
          <w:sz w:val="24"/>
          <w:szCs w:val="24"/>
          <w:lang w:val="en-US"/>
        </w:rPr>
      </w:pPr>
      <w:r w:rsidRPr="001466A4">
        <w:rPr>
          <w:rFonts w:ascii="Times New Roman" w:eastAsia="Times New Roman" w:hAnsi="Times New Roman" w:cs="Times New Roman"/>
          <w:color w:val="000000" w:themeColor="text1"/>
          <w:sz w:val="24"/>
          <w:szCs w:val="24"/>
          <w:lang w:val="en-US"/>
        </w:rPr>
        <w:t xml:space="preserve">KADAYIF, A.; AÇIL, H. C. Perceived stress and anxiety levels of patients undergoing coronary angiography. Journal of International Medical Research, </w:t>
      </w:r>
      <w:proofErr w:type="spellStart"/>
      <w:r w:rsidRPr="001466A4">
        <w:rPr>
          <w:rFonts w:ascii="Times New Roman" w:eastAsia="Times New Roman" w:hAnsi="Times New Roman" w:cs="Times New Roman"/>
          <w:color w:val="000000" w:themeColor="text1"/>
          <w:sz w:val="24"/>
          <w:szCs w:val="24"/>
          <w:lang w:val="en-US"/>
        </w:rPr>
        <w:t>Turquia</w:t>
      </w:r>
      <w:proofErr w:type="spellEnd"/>
      <w:r w:rsidRPr="001466A4">
        <w:rPr>
          <w:rFonts w:ascii="Times New Roman" w:eastAsia="Times New Roman" w:hAnsi="Times New Roman" w:cs="Times New Roman"/>
          <w:color w:val="000000" w:themeColor="text1"/>
          <w:sz w:val="24"/>
          <w:szCs w:val="24"/>
          <w:lang w:val="en-US"/>
        </w:rPr>
        <w:t xml:space="preserve">, v. 53, n. 5, p. 1-20, 2025. DOI: https://doi.org/10.1177/03000605251340168. Available from: </w:t>
      </w:r>
      <w:hyperlink r:id="rId17" w:history="1">
        <w:r w:rsidRPr="001466A4">
          <w:rPr>
            <w:rStyle w:val="Hyperlink"/>
            <w:rFonts w:ascii="Times New Roman" w:eastAsia="Times New Roman" w:hAnsi="Times New Roman" w:cs="Times New Roman"/>
            <w:color w:val="000000" w:themeColor="text1"/>
            <w:sz w:val="24"/>
            <w:szCs w:val="24"/>
            <w:lang w:val="en-US"/>
          </w:rPr>
          <w:t>https://journals.sagepub.com/home/imr</w:t>
        </w:r>
      </w:hyperlink>
      <w:r w:rsidRPr="001466A4">
        <w:rPr>
          <w:rFonts w:ascii="Times New Roman" w:eastAsia="Times New Roman" w:hAnsi="Times New Roman" w:cs="Times New Roman"/>
          <w:color w:val="000000" w:themeColor="text1"/>
          <w:sz w:val="24"/>
          <w:szCs w:val="24"/>
          <w:lang w:val="en-US"/>
        </w:rPr>
        <w:t xml:space="preserve">. Access on 13 ago. 2025. </w:t>
      </w:r>
    </w:p>
    <w:p w14:paraId="456211AF" w14:textId="74427FB2" w:rsidR="00DA1CC7" w:rsidRPr="001466A4" w:rsidRDefault="006A56CA">
      <w:pPr>
        <w:spacing w:after="0" w:line="360" w:lineRule="auto"/>
        <w:rPr>
          <w:rFonts w:ascii="Times New Roman" w:eastAsia="Times New Roman" w:hAnsi="Times New Roman" w:cs="Times New Roman"/>
          <w:color w:val="000000" w:themeColor="text1"/>
          <w:sz w:val="24"/>
          <w:szCs w:val="24"/>
          <w:lang w:val="en-US"/>
        </w:rPr>
      </w:pPr>
      <w:r w:rsidRPr="001466A4">
        <w:rPr>
          <w:rFonts w:ascii="Times New Roman" w:eastAsia="Times New Roman" w:hAnsi="Times New Roman" w:cs="Times New Roman"/>
          <w:color w:val="000000" w:themeColor="text1"/>
          <w:sz w:val="24"/>
          <w:szCs w:val="24"/>
          <w:lang w:val="en-US"/>
        </w:rPr>
        <w:t xml:space="preserve">KHALEDIFAR, A.; NASIRI, M.; KHALEDIFAR, B. </w:t>
      </w:r>
      <w:r w:rsidR="001636F4" w:rsidRPr="001466A4">
        <w:rPr>
          <w:rFonts w:ascii="Times New Roman" w:eastAsia="Times New Roman" w:hAnsi="Times New Roman" w:cs="Times New Roman"/>
          <w:i/>
          <w:color w:val="000000" w:themeColor="text1"/>
          <w:sz w:val="24"/>
          <w:szCs w:val="24"/>
          <w:lang w:val="en-US"/>
        </w:rPr>
        <w:t>et al</w:t>
      </w:r>
      <w:r w:rsidRPr="001466A4">
        <w:rPr>
          <w:rFonts w:ascii="Times New Roman" w:eastAsia="Times New Roman" w:hAnsi="Times New Roman" w:cs="Times New Roman"/>
          <w:color w:val="000000" w:themeColor="text1"/>
          <w:sz w:val="24"/>
          <w:szCs w:val="24"/>
          <w:lang w:val="en-US"/>
        </w:rPr>
        <w:t xml:space="preserve">. The effect of </w:t>
      </w:r>
      <w:proofErr w:type="spellStart"/>
      <w:r w:rsidRPr="001466A4">
        <w:rPr>
          <w:rFonts w:ascii="Times New Roman" w:eastAsia="Times New Roman" w:hAnsi="Times New Roman" w:cs="Times New Roman"/>
          <w:color w:val="000000" w:themeColor="text1"/>
          <w:sz w:val="24"/>
          <w:szCs w:val="24"/>
          <w:lang w:val="en-US"/>
        </w:rPr>
        <w:t>reflexotherapy</w:t>
      </w:r>
      <w:proofErr w:type="spellEnd"/>
      <w:r w:rsidRPr="001466A4">
        <w:rPr>
          <w:rFonts w:ascii="Times New Roman" w:eastAsia="Times New Roman" w:hAnsi="Times New Roman" w:cs="Times New Roman"/>
          <w:color w:val="000000" w:themeColor="text1"/>
          <w:sz w:val="24"/>
          <w:szCs w:val="24"/>
          <w:lang w:val="en-US"/>
        </w:rPr>
        <w:t xml:space="preserve"> and massage therapy on vital signs and stress before coronary angiography: An open-label clinical trial. </w:t>
      </w:r>
      <w:r w:rsidRPr="001466A4">
        <w:rPr>
          <w:rFonts w:ascii="Times New Roman" w:eastAsia="Times New Roman" w:hAnsi="Times New Roman" w:cs="Times New Roman"/>
          <w:b/>
          <w:color w:val="000000" w:themeColor="text1"/>
          <w:sz w:val="24"/>
          <w:szCs w:val="24"/>
          <w:lang w:val="en-US"/>
        </w:rPr>
        <w:t>ARYA Atherosclerosis Journal</w:t>
      </w:r>
      <w:r w:rsidRPr="001466A4">
        <w:rPr>
          <w:rFonts w:ascii="Times New Roman" w:eastAsia="Times New Roman" w:hAnsi="Times New Roman" w:cs="Times New Roman"/>
          <w:color w:val="000000" w:themeColor="text1"/>
          <w:sz w:val="24"/>
          <w:szCs w:val="24"/>
          <w:lang w:val="en-US"/>
        </w:rPr>
        <w:t xml:space="preserve">, vol. 13, n. 2, p. 50-55, 2017. Available from: https://www.ncbi.nlm.nih.gov/pmc/articles/PMC5628851/. Access in 12 </w:t>
      </w:r>
      <w:proofErr w:type="gramStart"/>
      <w:r w:rsidRPr="001466A4">
        <w:rPr>
          <w:rFonts w:ascii="Times New Roman" w:eastAsia="Times New Roman" w:hAnsi="Times New Roman" w:cs="Times New Roman"/>
          <w:color w:val="000000" w:themeColor="text1"/>
          <w:sz w:val="24"/>
          <w:szCs w:val="24"/>
          <w:lang w:val="en-US"/>
        </w:rPr>
        <w:t>sept</w:t>
      </w:r>
      <w:proofErr w:type="gramEnd"/>
      <w:r w:rsidRPr="001466A4">
        <w:rPr>
          <w:rFonts w:ascii="Times New Roman" w:eastAsia="Times New Roman" w:hAnsi="Times New Roman" w:cs="Times New Roman"/>
          <w:color w:val="000000" w:themeColor="text1"/>
          <w:sz w:val="24"/>
          <w:szCs w:val="24"/>
          <w:lang w:val="en-US"/>
        </w:rPr>
        <w:t>. 2024.</w:t>
      </w:r>
    </w:p>
    <w:p w14:paraId="6CBCC457" w14:textId="525D9CA3" w:rsidR="008774BE" w:rsidRPr="001466A4" w:rsidRDefault="008774BE">
      <w:pPr>
        <w:spacing w:after="0" w:line="360" w:lineRule="auto"/>
        <w:rPr>
          <w:rFonts w:ascii="Times New Roman" w:eastAsia="Times New Roman" w:hAnsi="Times New Roman" w:cs="Times New Roman"/>
          <w:color w:val="000000" w:themeColor="text1"/>
          <w:sz w:val="24"/>
          <w:szCs w:val="24"/>
          <w:lang w:val="en-US"/>
        </w:rPr>
      </w:pPr>
      <w:r w:rsidRPr="001466A4">
        <w:rPr>
          <w:rFonts w:ascii="Times New Roman" w:eastAsia="Times New Roman" w:hAnsi="Times New Roman" w:cs="Times New Roman"/>
          <w:color w:val="000000" w:themeColor="text1"/>
          <w:sz w:val="24"/>
          <w:szCs w:val="24"/>
          <w:lang w:val="en-US"/>
        </w:rPr>
        <w:t xml:space="preserve">KHODABANDEHLOOIE, S.; SALEH, D. K.; HOSSEINI, M. Nursing Assessment of Vascular Complications after Cardiac Catheterization through the Distal Radial Artery. Iranian Journal of Nursing and Midwifery Research, </w:t>
      </w:r>
      <w:proofErr w:type="spellStart"/>
      <w:r w:rsidRPr="001466A4">
        <w:rPr>
          <w:rFonts w:ascii="Times New Roman" w:eastAsia="Times New Roman" w:hAnsi="Times New Roman" w:cs="Times New Roman"/>
          <w:color w:val="000000" w:themeColor="text1"/>
          <w:sz w:val="24"/>
          <w:szCs w:val="24"/>
          <w:lang w:val="en-US"/>
        </w:rPr>
        <w:t>Irã</w:t>
      </w:r>
      <w:proofErr w:type="spellEnd"/>
      <w:r w:rsidRPr="001466A4">
        <w:rPr>
          <w:rFonts w:ascii="Times New Roman" w:eastAsia="Times New Roman" w:hAnsi="Times New Roman" w:cs="Times New Roman"/>
          <w:color w:val="000000" w:themeColor="text1"/>
          <w:sz w:val="24"/>
          <w:szCs w:val="24"/>
          <w:lang w:val="en-US"/>
        </w:rPr>
        <w:t xml:space="preserve">, v. 28, n. 3, p. 357-360, 2023. DOI: 10.4103/ijnmr.ljnmr_467_20. Available from: </w:t>
      </w:r>
      <w:hyperlink r:id="rId18" w:history="1">
        <w:r w:rsidRPr="001466A4">
          <w:rPr>
            <w:rStyle w:val="Hyperlink"/>
            <w:rFonts w:ascii="Times New Roman" w:eastAsia="Times New Roman" w:hAnsi="Times New Roman" w:cs="Times New Roman"/>
            <w:color w:val="000000" w:themeColor="text1"/>
            <w:sz w:val="24"/>
            <w:szCs w:val="24"/>
            <w:lang w:val="en-US"/>
          </w:rPr>
          <w:t>https://journals.lww.com/jnmr</w:t>
        </w:r>
      </w:hyperlink>
      <w:r w:rsidRPr="001466A4">
        <w:rPr>
          <w:rFonts w:ascii="Times New Roman" w:eastAsia="Times New Roman" w:hAnsi="Times New Roman" w:cs="Times New Roman"/>
          <w:color w:val="000000" w:themeColor="text1"/>
          <w:sz w:val="24"/>
          <w:szCs w:val="24"/>
          <w:lang w:val="en-US"/>
        </w:rPr>
        <w:t>. Access on 10 ago. 2025.</w:t>
      </w:r>
    </w:p>
    <w:p w14:paraId="28A2D9F4" w14:textId="7AD96342" w:rsidR="00EF0C19" w:rsidRPr="001466A4" w:rsidRDefault="00EF0C19">
      <w:pPr>
        <w:spacing w:after="0" w:line="360" w:lineRule="auto"/>
        <w:rPr>
          <w:rFonts w:ascii="Times New Roman" w:eastAsia="Times New Roman" w:hAnsi="Times New Roman" w:cs="Times New Roman"/>
          <w:color w:val="000000" w:themeColor="text1"/>
          <w:sz w:val="24"/>
          <w:szCs w:val="24"/>
          <w:lang w:val="en-US"/>
        </w:rPr>
      </w:pPr>
      <w:r w:rsidRPr="001466A4">
        <w:rPr>
          <w:rFonts w:ascii="Times New Roman" w:eastAsia="Times New Roman" w:hAnsi="Times New Roman" w:cs="Times New Roman"/>
          <w:color w:val="000000" w:themeColor="text1"/>
          <w:sz w:val="24"/>
          <w:szCs w:val="24"/>
          <w:lang w:val="en-US"/>
        </w:rPr>
        <w:t xml:space="preserve">KONGSAK, S.; </w:t>
      </w:r>
      <w:r w:rsidR="001636F4" w:rsidRPr="001466A4">
        <w:rPr>
          <w:rFonts w:ascii="Times New Roman" w:eastAsia="Times New Roman" w:hAnsi="Times New Roman" w:cs="Times New Roman"/>
          <w:i/>
          <w:color w:val="000000" w:themeColor="text1"/>
          <w:sz w:val="24"/>
          <w:szCs w:val="24"/>
          <w:lang w:val="en-US"/>
        </w:rPr>
        <w:t>et al</w:t>
      </w:r>
      <w:r w:rsidRPr="001466A4">
        <w:rPr>
          <w:rFonts w:ascii="Times New Roman" w:eastAsia="Times New Roman" w:hAnsi="Times New Roman" w:cs="Times New Roman"/>
          <w:color w:val="000000" w:themeColor="text1"/>
          <w:sz w:val="24"/>
          <w:szCs w:val="24"/>
          <w:lang w:val="en-US"/>
        </w:rPr>
        <w:t xml:space="preserve">. Nurses' Perspectives Toward Use of Intravenous Patient-Controlled Analgesia for the Management of Pain After Surgery: Content Analysis of Open-Ended Survey Questions. Journal of Health Science and Medical Research, </w:t>
      </w:r>
      <w:proofErr w:type="spellStart"/>
      <w:r w:rsidRPr="001466A4">
        <w:rPr>
          <w:rFonts w:ascii="Times New Roman" w:eastAsia="Times New Roman" w:hAnsi="Times New Roman" w:cs="Times New Roman"/>
          <w:color w:val="000000" w:themeColor="text1"/>
          <w:sz w:val="24"/>
          <w:szCs w:val="24"/>
          <w:lang w:val="en-US"/>
        </w:rPr>
        <w:t>Tailândia</w:t>
      </w:r>
      <w:proofErr w:type="spellEnd"/>
      <w:r w:rsidRPr="001466A4">
        <w:rPr>
          <w:rFonts w:ascii="Times New Roman" w:eastAsia="Times New Roman" w:hAnsi="Times New Roman" w:cs="Times New Roman"/>
          <w:color w:val="000000" w:themeColor="text1"/>
          <w:sz w:val="24"/>
          <w:szCs w:val="24"/>
          <w:lang w:val="en-US"/>
        </w:rPr>
        <w:t xml:space="preserve">, v. 43, n. 5, p. e20251173, 2025. DOI: 10.31584/jhsmr.20251173. Available from: </w:t>
      </w:r>
      <w:hyperlink r:id="rId19" w:history="1">
        <w:r w:rsidR="003B60B7" w:rsidRPr="001466A4">
          <w:rPr>
            <w:rStyle w:val="Hyperlink"/>
            <w:rFonts w:ascii="Times New Roman" w:eastAsia="Times New Roman" w:hAnsi="Times New Roman" w:cs="Times New Roman"/>
            <w:color w:val="000000" w:themeColor="text1"/>
            <w:sz w:val="24"/>
            <w:szCs w:val="24"/>
            <w:lang w:val="en-US"/>
          </w:rPr>
          <w:t>http://www.jhsmr.org</w:t>
        </w:r>
      </w:hyperlink>
      <w:r w:rsidR="003B60B7" w:rsidRPr="001466A4">
        <w:rPr>
          <w:rFonts w:ascii="Times New Roman" w:eastAsia="Times New Roman" w:hAnsi="Times New Roman" w:cs="Times New Roman"/>
          <w:color w:val="000000" w:themeColor="text1"/>
          <w:sz w:val="24"/>
          <w:szCs w:val="24"/>
          <w:lang w:val="en-US"/>
        </w:rPr>
        <w:t xml:space="preserve">. Access on 12 ago. 2025. </w:t>
      </w:r>
    </w:p>
    <w:p w14:paraId="456211B0" w14:textId="26057C6D" w:rsidR="00DA1CC7" w:rsidRPr="001466A4" w:rsidRDefault="006A56CA">
      <w:pPr>
        <w:spacing w:after="0" w:line="360" w:lineRule="auto"/>
        <w:rPr>
          <w:rFonts w:ascii="Times New Roman" w:eastAsia="Times New Roman" w:hAnsi="Times New Roman" w:cs="Times New Roman"/>
          <w:color w:val="000000" w:themeColor="text1"/>
          <w:sz w:val="24"/>
          <w:szCs w:val="24"/>
          <w:lang w:val="en-US"/>
        </w:rPr>
      </w:pPr>
      <w:r w:rsidRPr="001466A4">
        <w:rPr>
          <w:rFonts w:ascii="Times New Roman" w:eastAsia="Times New Roman" w:hAnsi="Times New Roman" w:cs="Times New Roman"/>
          <w:color w:val="000000" w:themeColor="text1"/>
          <w:sz w:val="24"/>
          <w:szCs w:val="24"/>
        </w:rPr>
        <w:t xml:space="preserve">LIMA, V. </w:t>
      </w:r>
      <w:r w:rsidR="001636F4" w:rsidRPr="001466A4">
        <w:rPr>
          <w:rFonts w:ascii="Times New Roman" w:eastAsia="Times New Roman" w:hAnsi="Times New Roman" w:cs="Times New Roman"/>
          <w:i/>
          <w:color w:val="000000" w:themeColor="text1"/>
          <w:sz w:val="24"/>
          <w:szCs w:val="24"/>
        </w:rPr>
        <w:t>et al</w:t>
      </w:r>
      <w:r w:rsidRPr="001466A4">
        <w:rPr>
          <w:rFonts w:ascii="Times New Roman" w:eastAsia="Times New Roman" w:hAnsi="Times New Roman" w:cs="Times New Roman"/>
          <w:i/>
          <w:color w:val="000000" w:themeColor="text1"/>
          <w:sz w:val="24"/>
          <w:szCs w:val="24"/>
        </w:rPr>
        <w:t>.</w:t>
      </w:r>
      <w:r w:rsidRPr="001466A4">
        <w:rPr>
          <w:rFonts w:ascii="Times New Roman" w:eastAsia="Times New Roman" w:hAnsi="Times New Roman" w:cs="Times New Roman"/>
          <w:color w:val="000000" w:themeColor="text1"/>
          <w:sz w:val="24"/>
          <w:szCs w:val="24"/>
        </w:rPr>
        <w:t xml:space="preserve"> O uso da escala da dor pelos profissionais de enfermagem no contexto da urgência e emergência: uma revisão integrativa. </w:t>
      </w:r>
      <w:r w:rsidRPr="001466A4">
        <w:rPr>
          <w:rFonts w:ascii="Times New Roman" w:eastAsia="Times New Roman" w:hAnsi="Times New Roman" w:cs="Times New Roman"/>
          <w:b/>
          <w:color w:val="000000" w:themeColor="text1"/>
          <w:sz w:val="24"/>
          <w:szCs w:val="24"/>
          <w:lang w:val="en-US"/>
        </w:rPr>
        <w:t>Research, Society and Development</w:t>
      </w:r>
      <w:r w:rsidRPr="001466A4">
        <w:rPr>
          <w:rFonts w:ascii="Times New Roman" w:eastAsia="Times New Roman" w:hAnsi="Times New Roman" w:cs="Times New Roman"/>
          <w:color w:val="000000" w:themeColor="text1"/>
          <w:sz w:val="24"/>
          <w:szCs w:val="24"/>
          <w:lang w:val="en-US"/>
        </w:rPr>
        <w:t xml:space="preserve">. v.9, n.11, p.1-17, 2020. DOI: http://dx.doi.org/10.33448/rsd-v9i11.94031O. </w:t>
      </w:r>
      <w:proofErr w:type="spellStart"/>
      <w:r w:rsidRPr="001466A4">
        <w:rPr>
          <w:rFonts w:ascii="Times New Roman" w:eastAsia="Times New Roman" w:hAnsi="Times New Roman" w:cs="Times New Roman"/>
          <w:color w:val="000000" w:themeColor="text1"/>
          <w:sz w:val="24"/>
          <w:szCs w:val="24"/>
          <w:lang w:val="en-US"/>
        </w:rPr>
        <w:t>Disponível</w:t>
      </w:r>
      <w:proofErr w:type="spellEnd"/>
      <w:r w:rsidRPr="001466A4">
        <w:rPr>
          <w:rFonts w:ascii="Times New Roman" w:eastAsia="Times New Roman" w:hAnsi="Times New Roman" w:cs="Times New Roman"/>
          <w:color w:val="000000" w:themeColor="text1"/>
          <w:sz w:val="24"/>
          <w:szCs w:val="24"/>
          <w:lang w:val="en-US"/>
        </w:rPr>
        <w:t xml:space="preserve"> </w:t>
      </w:r>
      <w:proofErr w:type="spellStart"/>
      <w:r w:rsidRPr="001466A4">
        <w:rPr>
          <w:rFonts w:ascii="Times New Roman" w:eastAsia="Times New Roman" w:hAnsi="Times New Roman" w:cs="Times New Roman"/>
          <w:color w:val="000000" w:themeColor="text1"/>
          <w:sz w:val="24"/>
          <w:szCs w:val="24"/>
          <w:lang w:val="en-US"/>
        </w:rPr>
        <w:t>em</w:t>
      </w:r>
      <w:proofErr w:type="spellEnd"/>
      <w:r w:rsidRPr="001466A4">
        <w:rPr>
          <w:rFonts w:ascii="Times New Roman" w:eastAsia="Times New Roman" w:hAnsi="Times New Roman" w:cs="Times New Roman"/>
          <w:color w:val="000000" w:themeColor="text1"/>
          <w:sz w:val="24"/>
          <w:szCs w:val="24"/>
          <w:lang w:val="en-US"/>
        </w:rPr>
        <w:t xml:space="preserve">: https://rsdjournal.org/index.php/rsd/article/view/9403/8482. </w:t>
      </w:r>
      <w:proofErr w:type="spellStart"/>
      <w:r w:rsidRPr="001466A4">
        <w:rPr>
          <w:rFonts w:ascii="Times New Roman" w:eastAsia="Times New Roman" w:hAnsi="Times New Roman" w:cs="Times New Roman"/>
          <w:color w:val="000000" w:themeColor="text1"/>
          <w:sz w:val="24"/>
          <w:szCs w:val="24"/>
          <w:lang w:val="en-US"/>
        </w:rPr>
        <w:t>Acesso</w:t>
      </w:r>
      <w:proofErr w:type="spellEnd"/>
      <w:r w:rsidRPr="001466A4">
        <w:rPr>
          <w:rFonts w:ascii="Times New Roman" w:eastAsia="Times New Roman" w:hAnsi="Times New Roman" w:cs="Times New Roman"/>
          <w:color w:val="000000" w:themeColor="text1"/>
          <w:sz w:val="24"/>
          <w:szCs w:val="24"/>
          <w:lang w:val="en-US"/>
        </w:rPr>
        <w:t xml:space="preserve"> </w:t>
      </w:r>
      <w:proofErr w:type="spellStart"/>
      <w:r w:rsidRPr="001466A4">
        <w:rPr>
          <w:rFonts w:ascii="Times New Roman" w:eastAsia="Times New Roman" w:hAnsi="Times New Roman" w:cs="Times New Roman"/>
          <w:color w:val="000000" w:themeColor="text1"/>
          <w:sz w:val="24"/>
          <w:szCs w:val="24"/>
          <w:lang w:val="en-US"/>
        </w:rPr>
        <w:t>em</w:t>
      </w:r>
      <w:proofErr w:type="spellEnd"/>
      <w:r w:rsidRPr="001466A4">
        <w:rPr>
          <w:rFonts w:ascii="Times New Roman" w:eastAsia="Times New Roman" w:hAnsi="Times New Roman" w:cs="Times New Roman"/>
          <w:color w:val="000000" w:themeColor="text1"/>
          <w:sz w:val="24"/>
          <w:szCs w:val="24"/>
          <w:lang w:val="en-US"/>
        </w:rPr>
        <w:t>: 11 set. 2024.</w:t>
      </w:r>
    </w:p>
    <w:p w14:paraId="456211B1" w14:textId="77777777" w:rsidR="00DA1CC7" w:rsidRPr="001466A4" w:rsidRDefault="006A56CA">
      <w:pPr>
        <w:spacing w:after="0" w:line="360" w:lineRule="auto"/>
        <w:rPr>
          <w:rFonts w:ascii="Times New Roman" w:eastAsia="Times New Roman" w:hAnsi="Times New Roman" w:cs="Times New Roman"/>
          <w:color w:val="000000" w:themeColor="text1"/>
          <w:sz w:val="24"/>
          <w:szCs w:val="24"/>
          <w:lang w:val="en-US"/>
        </w:rPr>
      </w:pPr>
      <w:r w:rsidRPr="001466A4">
        <w:rPr>
          <w:rFonts w:ascii="Times New Roman" w:eastAsia="Times New Roman" w:hAnsi="Times New Roman" w:cs="Times New Roman"/>
          <w:color w:val="000000" w:themeColor="text1"/>
          <w:sz w:val="24"/>
          <w:szCs w:val="24"/>
          <w:lang w:val="en-US"/>
        </w:rPr>
        <w:t xml:space="preserve">LOWRING, L. M. Using therapeutic essential oils to support the management of anxiety. </w:t>
      </w:r>
      <w:r w:rsidRPr="001466A4">
        <w:rPr>
          <w:rFonts w:ascii="Times New Roman" w:eastAsia="Times New Roman" w:hAnsi="Times New Roman" w:cs="Times New Roman"/>
          <w:b/>
          <w:color w:val="000000" w:themeColor="text1"/>
          <w:sz w:val="24"/>
          <w:szCs w:val="24"/>
          <w:lang w:val="en-US"/>
        </w:rPr>
        <w:t>Journal of the American Association of Nurse Practitioners</w:t>
      </w:r>
      <w:r w:rsidRPr="001466A4">
        <w:rPr>
          <w:rFonts w:ascii="Times New Roman" w:eastAsia="Times New Roman" w:hAnsi="Times New Roman" w:cs="Times New Roman"/>
          <w:color w:val="000000" w:themeColor="text1"/>
          <w:sz w:val="24"/>
          <w:szCs w:val="24"/>
          <w:lang w:val="en-US"/>
        </w:rPr>
        <w:t xml:space="preserve">, Carolina </w:t>
      </w:r>
      <w:proofErr w:type="gramStart"/>
      <w:r w:rsidRPr="001466A4">
        <w:rPr>
          <w:rFonts w:ascii="Times New Roman" w:eastAsia="Times New Roman" w:hAnsi="Times New Roman" w:cs="Times New Roman"/>
          <w:color w:val="000000" w:themeColor="text1"/>
          <w:sz w:val="24"/>
          <w:szCs w:val="24"/>
          <w:lang w:val="en-US"/>
        </w:rPr>
        <w:t>do</w:t>
      </w:r>
      <w:proofErr w:type="gramEnd"/>
      <w:r w:rsidRPr="001466A4">
        <w:rPr>
          <w:rFonts w:ascii="Times New Roman" w:eastAsia="Times New Roman" w:hAnsi="Times New Roman" w:cs="Times New Roman"/>
          <w:color w:val="000000" w:themeColor="text1"/>
          <w:sz w:val="24"/>
          <w:szCs w:val="24"/>
          <w:lang w:val="en-US"/>
        </w:rPr>
        <w:t xml:space="preserve"> Sul, v. 31, n. 10, p. 558-561, 2019. </w:t>
      </w:r>
      <w:r w:rsidRPr="001466A4">
        <w:rPr>
          <w:rFonts w:ascii="Times New Roman" w:eastAsia="Times New Roman" w:hAnsi="Times New Roman" w:cs="Times New Roman"/>
          <w:color w:val="000000" w:themeColor="text1"/>
          <w:sz w:val="24"/>
          <w:szCs w:val="24"/>
        </w:rPr>
        <w:t xml:space="preserve">DOI: https://doi.org/10.1097/JXX.0000000000000227Disponível em: https://pubmed.ncbi.nlm.nih.gov/31169787/. </w:t>
      </w:r>
      <w:proofErr w:type="spellStart"/>
      <w:r w:rsidRPr="001466A4">
        <w:rPr>
          <w:rFonts w:ascii="Times New Roman" w:eastAsia="Times New Roman" w:hAnsi="Times New Roman" w:cs="Times New Roman"/>
          <w:color w:val="000000" w:themeColor="text1"/>
          <w:sz w:val="24"/>
          <w:szCs w:val="24"/>
          <w:lang w:val="en-US"/>
        </w:rPr>
        <w:t>Acesso</w:t>
      </w:r>
      <w:proofErr w:type="spellEnd"/>
      <w:r w:rsidRPr="001466A4">
        <w:rPr>
          <w:rFonts w:ascii="Times New Roman" w:eastAsia="Times New Roman" w:hAnsi="Times New Roman" w:cs="Times New Roman"/>
          <w:color w:val="000000" w:themeColor="text1"/>
          <w:sz w:val="24"/>
          <w:szCs w:val="24"/>
          <w:lang w:val="en-US"/>
        </w:rPr>
        <w:t xml:space="preserve"> </w:t>
      </w:r>
      <w:proofErr w:type="spellStart"/>
      <w:r w:rsidRPr="001466A4">
        <w:rPr>
          <w:rFonts w:ascii="Times New Roman" w:eastAsia="Times New Roman" w:hAnsi="Times New Roman" w:cs="Times New Roman"/>
          <w:color w:val="000000" w:themeColor="text1"/>
          <w:sz w:val="24"/>
          <w:szCs w:val="24"/>
          <w:lang w:val="en-US"/>
        </w:rPr>
        <w:t>em</w:t>
      </w:r>
      <w:proofErr w:type="spellEnd"/>
      <w:r w:rsidRPr="001466A4">
        <w:rPr>
          <w:rFonts w:ascii="Times New Roman" w:eastAsia="Times New Roman" w:hAnsi="Times New Roman" w:cs="Times New Roman"/>
          <w:color w:val="000000" w:themeColor="text1"/>
          <w:sz w:val="24"/>
          <w:szCs w:val="24"/>
          <w:lang w:val="en-US"/>
        </w:rPr>
        <w:t>: 10 set. 2024.</w:t>
      </w:r>
    </w:p>
    <w:p w14:paraId="456211B2" w14:textId="77777777" w:rsidR="00DA1CC7" w:rsidRPr="001466A4" w:rsidRDefault="006A56CA">
      <w:pPr>
        <w:spacing w:after="0" w:line="360" w:lineRule="auto"/>
        <w:rPr>
          <w:rFonts w:ascii="Times New Roman" w:eastAsia="Times New Roman" w:hAnsi="Times New Roman" w:cs="Times New Roman"/>
          <w:color w:val="000000" w:themeColor="text1"/>
          <w:sz w:val="24"/>
          <w:szCs w:val="24"/>
          <w:lang w:val="en-US"/>
        </w:rPr>
      </w:pPr>
      <w:r w:rsidRPr="001466A4">
        <w:rPr>
          <w:rFonts w:ascii="Times New Roman" w:eastAsia="Times New Roman" w:hAnsi="Times New Roman" w:cs="Times New Roman"/>
          <w:color w:val="000000" w:themeColor="text1"/>
          <w:sz w:val="24"/>
          <w:szCs w:val="24"/>
          <w:lang w:val="en-US"/>
        </w:rPr>
        <w:lastRenderedPageBreak/>
        <w:t xml:space="preserve">MAJEED, H.; CHOWDHURY, Y. S. Percutaneous Transluminal Angioplasty and Balloon Catheters. In: </w:t>
      </w:r>
      <w:proofErr w:type="spellStart"/>
      <w:r w:rsidRPr="001466A4">
        <w:rPr>
          <w:rFonts w:ascii="Times New Roman" w:eastAsia="Times New Roman" w:hAnsi="Times New Roman" w:cs="Times New Roman"/>
          <w:color w:val="000000" w:themeColor="text1"/>
          <w:sz w:val="24"/>
          <w:szCs w:val="24"/>
          <w:lang w:val="en-US"/>
        </w:rPr>
        <w:t>StatPearls</w:t>
      </w:r>
      <w:proofErr w:type="spellEnd"/>
      <w:r w:rsidRPr="001466A4">
        <w:rPr>
          <w:rFonts w:ascii="Times New Roman" w:eastAsia="Times New Roman" w:hAnsi="Times New Roman" w:cs="Times New Roman"/>
          <w:color w:val="000000" w:themeColor="text1"/>
          <w:sz w:val="24"/>
          <w:szCs w:val="24"/>
          <w:lang w:val="en-US"/>
        </w:rPr>
        <w:t xml:space="preserve"> [Internet]. Treasure Island (FL): </w:t>
      </w:r>
      <w:proofErr w:type="spellStart"/>
      <w:r w:rsidRPr="001466A4">
        <w:rPr>
          <w:rFonts w:ascii="Times New Roman" w:eastAsia="Times New Roman" w:hAnsi="Times New Roman" w:cs="Times New Roman"/>
          <w:b/>
          <w:color w:val="000000" w:themeColor="text1"/>
          <w:sz w:val="24"/>
          <w:szCs w:val="24"/>
          <w:lang w:val="en-US"/>
        </w:rPr>
        <w:t>StatPearls</w:t>
      </w:r>
      <w:proofErr w:type="spellEnd"/>
      <w:r w:rsidRPr="001466A4">
        <w:rPr>
          <w:rFonts w:ascii="Times New Roman" w:eastAsia="Times New Roman" w:hAnsi="Times New Roman" w:cs="Times New Roman"/>
          <w:b/>
          <w:color w:val="000000" w:themeColor="text1"/>
          <w:sz w:val="24"/>
          <w:szCs w:val="24"/>
          <w:lang w:val="en-US"/>
        </w:rPr>
        <w:t xml:space="preserve"> Publishin</w:t>
      </w:r>
      <w:r w:rsidRPr="001466A4">
        <w:rPr>
          <w:rFonts w:ascii="Times New Roman" w:eastAsia="Times New Roman" w:hAnsi="Times New Roman" w:cs="Times New Roman"/>
          <w:color w:val="000000" w:themeColor="text1"/>
          <w:sz w:val="24"/>
          <w:szCs w:val="24"/>
          <w:lang w:val="en-US"/>
        </w:rPr>
        <w:t xml:space="preserve">g, 2022. </w:t>
      </w:r>
      <w:proofErr w:type="spellStart"/>
      <w:r w:rsidRPr="001466A4">
        <w:rPr>
          <w:rFonts w:ascii="Times New Roman" w:eastAsia="Times New Roman" w:hAnsi="Times New Roman" w:cs="Times New Roman"/>
          <w:color w:val="000000" w:themeColor="text1"/>
          <w:sz w:val="24"/>
          <w:szCs w:val="24"/>
          <w:lang w:val="en-US"/>
        </w:rPr>
        <w:t>Disponível</w:t>
      </w:r>
      <w:proofErr w:type="spellEnd"/>
      <w:r w:rsidRPr="001466A4">
        <w:rPr>
          <w:rFonts w:ascii="Times New Roman" w:eastAsia="Times New Roman" w:hAnsi="Times New Roman" w:cs="Times New Roman"/>
          <w:color w:val="000000" w:themeColor="text1"/>
          <w:sz w:val="24"/>
          <w:szCs w:val="24"/>
          <w:lang w:val="en-US"/>
        </w:rPr>
        <w:t xml:space="preserve"> </w:t>
      </w:r>
      <w:proofErr w:type="spellStart"/>
      <w:r w:rsidRPr="001466A4">
        <w:rPr>
          <w:rFonts w:ascii="Times New Roman" w:eastAsia="Times New Roman" w:hAnsi="Times New Roman" w:cs="Times New Roman"/>
          <w:color w:val="000000" w:themeColor="text1"/>
          <w:sz w:val="24"/>
          <w:szCs w:val="24"/>
          <w:lang w:val="en-US"/>
        </w:rPr>
        <w:t>em</w:t>
      </w:r>
      <w:proofErr w:type="spellEnd"/>
      <w:r w:rsidRPr="001466A4">
        <w:rPr>
          <w:rFonts w:ascii="Times New Roman" w:eastAsia="Times New Roman" w:hAnsi="Times New Roman" w:cs="Times New Roman"/>
          <w:color w:val="000000" w:themeColor="text1"/>
          <w:sz w:val="24"/>
          <w:szCs w:val="24"/>
          <w:lang w:val="en-US"/>
        </w:rPr>
        <w:t>: https://www.ncbi.nlm.nih.gov/books/NBK565853/. Access on 12 ago. 2025</w:t>
      </w:r>
    </w:p>
    <w:p w14:paraId="4EB24E89" w14:textId="30E5DEE5" w:rsidR="0019388C" w:rsidRPr="001466A4" w:rsidRDefault="0019388C">
      <w:pPr>
        <w:spacing w:after="0" w:line="360" w:lineRule="auto"/>
        <w:rPr>
          <w:rFonts w:ascii="Times New Roman" w:eastAsia="Times New Roman" w:hAnsi="Times New Roman" w:cs="Times New Roman"/>
          <w:color w:val="000000" w:themeColor="text1"/>
          <w:sz w:val="24"/>
          <w:szCs w:val="24"/>
          <w:lang w:val="en-US"/>
        </w:rPr>
      </w:pPr>
      <w:r w:rsidRPr="001466A4">
        <w:rPr>
          <w:rFonts w:ascii="Times New Roman" w:eastAsia="Times New Roman" w:hAnsi="Times New Roman" w:cs="Times New Roman"/>
          <w:color w:val="000000" w:themeColor="text1"/>
          <w:sz w:val="24"/>
          <w:szCs w:val="24"/>
          <w:lang w:val="en-US"/>
        </w:rPr>
        <w:t xml:space="preserve">MALEKI, M.; MARDANI, A.; MANOUCHEHRI, M.; </w:t>
      </w:r>
      <w:r w:rsidR="001636F4" w:rsidRPr="001466A4">
        <w:rPr>
          <w:rFonts w:ascii="Times New Roman" w:eastAsia="Times New Roman" w:hAnsi="Times New Roman" w:cs="Times New Roman"/>
          <w:i/>
          <w:color w:val="000000" w:themeColor="text1"/>
          <w:sz w:val="24"/>
          <w:szCs w:val="24"/>
          <w:lang w:val="en-US"/>
        </w:rPr>
        <w:t>et al</w:t>
      </w:r>
      <w:r w:rsidRPr="001466A4">
        <w:rPr>
          <w:rFonts w:ascii="Times New Roman" w:eastAsia="Times New Roman" w:hAnsi="Times New Roman" w:cs="Times New Roman"/>
          <w:color w:val="000000" w:themeColor="text1"/>
          <w:sz w:val="24"/>
          <w:szCs w:val="24"/>
          <w:lang w:val="en-US"/>
        </w:rPr>
        <w:t xml:space="preserve">. Effect of Chamomile on the Complications of Cancer: A Systematic Review. </w:t>
      </w:r>
      <w:r w:rsidRPr="001466A4">
        <w:rPr>
          <w:rFonts w:ascii="Times New Roman" w:eastAsia="Times New Roman" w:hAnsi="Times New Roman" w:cs="Times New Roman"/>
          <w:b/>
          <w:color w:val="000000" w:themeColor="text1"/>
          <w:sz w:val="24"/>
          <w:szCs w:val="24"/>
          <w:lang w:val="en-US"/>
        </w:rPr>
        <w:t>Integrative Cancer Therapies</w:t>
      </w:r>
      <w:r w:rsidRPr="001466A4">
        <w:rPr>
          <w:rFonts w:ascii="Times New Roman" w:eastAsia="Times New Roman" w:hAnsi="Times New Roman" w:cs="Times New Roman"/>
          <w:color w:val="000000" w:themeColor="text1"/>
          <w:sz w:val="24"/>
          <w:szCs w:val="24"/>
          <w:lang w:val="en-US"/>
        </w:rPr>
        <w:t>, Tehran, v. 22, p. 1–13, 2023. Available from: https://doi.org/10.1177/15347354231164600.</w:t>
      </w:r>
    </w:p>
    <w:p w14:paraId="4C734AE4" w14:textId="32D5010B" w:rsidR="0019388C" w:rsidRPr="001466A4" w:rsidRDefault="006A56CA">
      <w:pPr>
        <w:spacing w:after="0" w:line="360" w:lineRule="auto"/>
        <w:rPr>
          <w:rFonts w:ascii="Times New Roman" w:eastAsia="Times New Roman" w:hAnsi="Times New Roman" w:cs="Times New Roman"/>
          <w:color w:val="000000" w:themeColor="text1"/>
          <w:sz w:val="24"/>
          <w:szCs w:val="24"/>
        </w:rPr>
      </w:pPr>
      <w:r w:rsidRPr="001466A4">
        <w:rPr>
          <w:rFonts w:ascii="Times New Roman" w:eastAsia="Times New Roman" w:hAnsi="Times New Roman" w:cs="Times New Roman"/>
          <w:color w:val="000000" w:themeColor="text1"/>
          <w:sz w:val="24"/>
          <w:szCs w:val="24"/>
        </w:rPr>
        <w:t xml:space="preserve">MESQUITA, Evandro Tinoco </w:t>
      </w:r>
      <w:r w:rsidR="001636F4" w:rsidRPr="001466A4">
        <w:rPr>
          <w:rFonts w:ascii="Times New Roman" w:eastAsia="Times New Roman" w:hAnsi="Times New Roman" w:cs="Times New Roman"/>
          <w:i/>
          <w:color w:val="000000" w:themeColor="text1"/>
          <w:sz w:val="24"/>
          <w:szCs w:val="24"/>
        </w:rPr>
        <w:t>et al</w:t>
      </w:r>
      <w:r w:rsidRPr="001466A4">
        <w:rPr>
          <w:rFonts w:ascii="Times New Roman" w:eastAsia="Times New Roman" w:hAnsi="Times New Roman" w:cs="Times New Roman"/>
          <w:color w:val="000000" w:themeColor="text1"/>
          <w:sz w:val="24"/>
          <w:szCs w:val="24"/>
        </w:rPr>
        <w:t xml:space="preserve">. Prêmios Nobel: contribuições para a cardiologia. </w:t>
      </w:r>
    </w:p>
    <w:p w14:paraId="456211B3" w14:textId="1A3DB5C7" w:rsidR="00DA1CC7" w:rsidRPr="001466A4" w:rsidRDefault="006A56CA">
      <w:pPr>
        <w:spacing w:after="0" w:line="360" w:lineRule="auto"/>
        <w:rPr>
          <w:rFonts w:ascii="Times New Roman" w:eastAsia="Times New Roman" w:hAnsi="Times New Roman" w:cs="Times New Roman"/>
          <w:color w:val="000000" w:themeColor="text1"/>
          <w:sz w:val="24"/>
          <w:szCs w:val="24"/>
          <w:lang w:val="en-US"/>
        </w:rPr>
      </w:pPr>
      <w:r w:rsidRPr="001466A4">
        <w:rPr>
          <w:rFonts w:ascii="Times New Roman" w:eastAsia="Times New Roman" w:hAnsi="Times New Roman" w:cs="Times New Roman"/>
          <w:b/>
          <w:color w:val="000000" w:themeColor="text1"/>
          <w:sz w:val="24"/>
          <w:szCs w:val="24"/>
        </w:rPr>
        <w:t>Arquivos Brasileiros de Cardiologia</w:t>
      </w:r>
      <w:r w:rsidRPr="001466A4">
        <w:rPr>
          <w:rFonts w:ascii="Times New Roman" w:eastAsia="Times New Roman" w:hAnsi="Times New Roman" w:cs="Times New Roman"/>
          <w:color w:val="000000" w:themeColor="text1"/>
          <w:sz w:val="24"/>
          <w:szCs w:val="24"/>
        </w:rPr>
        <w:t xml:space="preserve">, v. 105, n. 2, p. 188-196, 2015. </w:t>
      </w:r>
      <w:r w:rsidRPr="001466A4">
        <w:rPr>
          <w:rFonts w:ascii="Times New Roman" w:eastAsia="Times New Roman" w:hAnsi="Times New Roman" w:cs="Times New Roman"/>
          <w:color w:val="000000" w:themeColor="text1"/>
          <w:sz w:val="24"/>
          <w:szCs w:val="24"/>
          <w:lang w:val="en-US"/>
        </w:rPr>
        <w:t xml:space="preserve">DOI: </w:t>
      </w:r>
      <w:hyperlink r:id="rId20">
        <w:r w:rsidRPr="001466A4">
          <w:rPr>
            <w:rFonts w:ascii="Times New Roman" w:eastAsia="Times New Roman" w:hAnsi="Times New Roman" w:cs="Times New Roman"/>
            <w:color w:val="000000" w:themeColor="text1"/>
            <w:sz w:val="24"/>
            <w:szCs w:val="24"/>
            <w:u w:val="single"/>
            <w:lang w:val="en-US"/>
          </w:rPr>
          <w:t>https://doi.org/10.5935/abc.20150041</w:t>
        </w:r>
      </w:hyperlink>
      <w:r w:rsidRPr="001466A4">
        <w:rPr>
          <w:rFonts w:ascii="Times New Roman" w:eastAsia="Times New Roman" w:hAnsi="Times New Roman" w:cs="Times New Roman"/>
          <w:color w:val="000000" w:themeColor="text1"/>
          <w:sz w:val="24"/>
          <w:szCs w:val="24"/>
          <w:lang w:val="en-US"/>
        </w:rPr>
        <w:t xml:space="preserve">. </w:t>
      </w:r>
      <w:proofErr w:type="spellStart"/>
      <w:r w:rsidRPr="001466A4">
        <w:rPr>
          <w:rFonts w:ascii="Times New Roman" w:eastAsia="Times New Roman" w:hAnsi="Times New Roman" w:cs="Times New Roman"/>
          <w:color w:val="000000" w:themeColor="text1"/>
          <w:sz w:val="24"/>
          <w:szCs w:val="24"/>
          <w:lang w:val="en-US"/>
        </w:rPr>
        <w:t>Acesso</w:t>
      </w:r>
      <w:proofErr w:type="spellEnd"/>
      <w:r w:rsidRPr="001466A4">
        <w:rPr>
          <w:rFonts w:ascii="Times New Roman" w:eastAsia="Times New Roman" w:hAnsi="Times New Roman" w:cs="Times New Roman"/>
          <w:color w:val="000000" w:themeColor="text1"/>
          <w:sz w:val="24"/>
          <w:szCs w:val="24"/>
          <w:lang w:val="en-US"/>
        </w:rPr>
        <w:t xml:space="preserve"> </w:t>
      </w:r>
      <w:proofErr w:type="spellStart"/>
      <w:r w:rsidRPr="001466A4">
        <w:rPr>
          <w:rFonts w:ascii="Times New Roman" w:eastAsia="Times New Roman" w:hAnsi="Times New Roman" w:cs="Times New Roman"/>
          <w:color w:val="000000" w:themeColor="text1"/>
          <w:sz w:val="24"/>
          <w:szCs w:val="24"/>
          <w:lang w:val="en-US"/>
        </w:rPr>
        <w:t>em</w:t>
      </w:r>
      <w:proofErr w:type="spellEnd"/>
      <w:r w:rsidRPr="001466A4">
        <w:rPr>
          <w:rFonts w:ascii="Times New Roman" w:eastAsia="Times New Roman" w:hAnsi="Times New Roman" w:cs="Times New Roman"/>
          <w:color w:val="000000" w:themeColor="text1"/>
          <w:sz w:val="24"/>
          <w:szCs w:val="24"/>
          <w:lang w:val="en-US"/>
        </w:rPr>
        <w:t xml:space="preserve"> 14 ago. 2025.</w:t>
      </w:r>
    </w:p>
    <w:p w14:paraId="456211B4" w14:textId="77777777" w:rsidR="00DA1CC7" w:rsidRPr="00BE185B" w:rsidRDefault="006A56CA">
      <w:pPr>
        <w:spacing w:after="0" w:line="360" w:lineRule="auto"/>
        <w:rPr>
          <w:rFonts w:ascii="Times New Roman" w:eastAsia="Times New Roman" w:hAnsi="Times New Roman" w:cs="Times New Roman"/>
          <w:color w:val="000000" w:themeColor="text1"/>
          <w:sz w:val="24"/>
          <w:szCs w:val="24"/>
          <w:lang w:val="en-US"/>
        </w:rPr>
      </w:pPr>
      <w:r w:rsidRPr="001466A4">
        <w:rPr>
          <w:rFonts w:ascii="Times New Roman" w:eastAsia="Times New Roman" w:hAnsi="Times New Roman" w:cs="Times New Roman"/>
          <w:color w:val="000000" w:themeColor="text1"/>
          <w:sz w:val="24"/>
          <w:szCs w:val="24"/>
          <w:lang w:val="en-US"/>
        </w:rPr>
        <w:t xml:space="preserve">MIRAJ, S.; ALESAEIDI, S. A systematic review study of therapeutic effects of </w:t>
      </w:r>
      <w:proofErr w:type="spellStart"/>
      <w:r w:rsidRPr="001466A4">
        <w:rPr>
          <w:rFonts w:ascii="Times New Roman" w:eastAsia="Times New Roman" w:hAnsi="Times New Roman" w:cs="Times New Roman"/>
          <w:i/>
          <w:color w:val="000000" w:themeColor="text1"/>
          <w:sz w:val="24"/>
          <w:szCs w:val="24"/>
          <w:lang w:val="en-US"/>
        </w:rPr>
        <w:t>Matricaria</w:t>
      </w:r>
      <w:proofErr w:type="spellEnd"/>
      <w:r w:rsidRPr="001466A4">
        <w:rPr>
          <w:rFonts w:ascii="Times New Roman" w:eastAsia="Times New Roman" w:hAnsi="Times New Roman" w:cs="Times New Roman"/>
          <w:i/>
          <w:color w:val="000000" w:themeColor="text1"/>
          <w:sz w:val="24"/>
          <w:szCs w:val="24"/>
          <w:lang w:val="en-US"/>
        </w:rPr>
        <w:t xml:space="preserve"> </w:t>
      </w:r>
      <w:proofErr w:type="spellStart"/>
      <w:r w:rsidRPr="001466A4">
        <w:rPr>
          <w:rFonts w:ascii="Times New Roman" w:eastAsia="Times New Roman" w:hAnsi="Times New Roman" w:cs="Times New Roman"/>
          <w:i/>
          <w:color w:val="000000" w:themeColor="text1"/>
          <w:sz w:val="24"/>
          <w:szCs w:val="24"/>
          <w:lang w:val="en-US"/>
        </w:rPr>
        <w:t>recuitta</w:t>
      </w:r>
      <w:proofErr w:type="spellEnd"/>
      <w:r w:rsidRPr="001466A4">
        <w:rPr>
          <w:rFonts w:ascii="Times New Roman" w:eastAsia="Times New Roman" w:hAnsi="Times New Roman" w:cs="Times New Roman"/>
          <w:i/>
          <w:color w:val="000000" w:themeColor="text1"/>
          <w:sz w:val="24"/>
          <w:szCs w:val="24"/>
          <w:lang w:val="en-US"/>
        </w:rPr>
        <w:t xml:space="preserve"> chamomile</w:t>
      </w:r>
      <w:r w:rsidRPr="001466A4">
        <w:rPr>
          <w:rFonts w:ascii="Times New Roman" w:eastAsia="Times New Roman" w:hAnsi="Times New Roman" w:cs="Times New Roman"/>
          <w:color w:val="000000" w:themeColor="text1"/>
          <w:sz w:val="24"/>
          <w:szCs w:val="24"/>
          <w:lang w:val="en-US"/>
        </w:rPr>
        <w:t xml:space="preserve"> (chamomile). </w:t>
      </w:r>
      <w:r w:rsidRPr="001466A4">
        <w:rPr>
          <w:rFonts w:ascii="Times New Roman" w:eastAsia="Times New Roman" w:hAnsi="Times New Roman" w:cs="Times New Roman"/>
          <w:b/>
          <w:color w:val="000000" w:themeColor="text1"/>
          <w:sz w:val="24"/>
          <w:szCs w:val="24"/>
          <w:lang w:val="en-US"/>
        </w:rPr>
        <w:t>Electronic physician</w:t>
      </w:r>
      <w:r w:rsidRPr="001466A4">
        <w:rPr>
          <w:rFonts w:ascii="Times New Roman" w:eastAsia="Times New Roman" w:hAnsi="Times New Roman" w:cs="Times New Roman"/>
          <w:color w:val="000000" w:themeColor="text1"/>
          <w:sz w:val="24"/>
          <w:szCs w:val="24"/>
          <w:lang w:val="en-US"/>
        </w:rPr>
        <w:t xml:space="preserve">, v. 8, n. 9, p. 3024-3031, 2016. DOI: http://dx.doi.org/10.19082/3024. Available from: https://www.ephysician.ir/index.php/browse-issues/2016/9/480-3024. </w:t>
      </w:r>
      <w:r w:rsidRPr="00BE185B">
        <w:rPr>
          <w:rFonts w:ascii="Times New Roman" w:eastAsia="Times New Roman" w:hAnsi="Times New Roman" w:cs="Times New Roman"/>
          <w:color w:val="000000" w:themeColor="text1"/>
          <w:sz w:val="24"/>
          <w:szCs w:val="24"/>
          <w:lang w:val="en-US"/>
        </w:rPr>
        <w:t xml:space="preserve">Access in: 11 </w:t>
      </w:r>
      <w:proofErr w:type="gramStart"/>
      <w:r w:rsidRPr="00BE185B">
        <w:rPr>
          <w:rFonts w:ascii="Times New Roman" w:eastAsia="Times New Roman" w:hAnsi="Times New Roman" w:cs="Times New Roman"/>
          <w:color w:val="000000" w:themeColor="text1"/>
          <w:sz w:val="24"/>
          <w:szCs w:val="24"/>
          <w:lang w:val="en-US"/>
        </w:rPr>
        <w:t>sept</w:t>
      </w:r>
      <w:proofErr w:type="gramEnd"/>
      <w:r w:rsidRPr="00BE185B">
        <w:rPr>
          <w:rFonts w:ascii="Times New Roman" w:eastAsia="Times New Roman" w:hAnsi="Times New Roman" w:cs="Times New Roman"/>
          <w:color w:val="000000" w:themeColor="text1"/>
          <w:sz w:val="24"/>
          <w:szCs w:val="24"/>
          <w:lang w:val="en-US"/>
        </w:rPr>
        <w:t>. 2024.</w:t>
      </w:r>
    </w:p>
    <w:p w14:paraId="4C19D2DF" w14:textId="086EA9B2" w:rsidR="00416D39" w:rsidRPr="00BE185B" w:rsidRDefault="00416D39">
      <w:pPr>
        <w:spacing w:after="0" w:line="360" w:lineRule="auto"/>
        <w:rPr>
          <w:rFonts w:ascii="Times New Roman" w:eastAsia="Times New Roman" w:hAnsi="Times New Roman" w:cs="Times New Roman"/>
          <w:color w:val="000000" w:themeColor="text1"/>
          <w:sz w:val="24"/>
          <w:szCs w:val="24"/>
        </w:rPr>
      </w:pPr>
      <w:r w:rsidRPr="00BE185B">
        <w:rPr>
          <w:rFonts w:ascii="Times New Roman" w:eastAsia="Times New Roman" w:hAnsi="Times New Roman" w:cs="Times New Roman"/>
          <w:color w:val="000000" w:themeColor="text1"/>
          <w:sz w:val="24"/>
          <w:szCs w:val="24"/>
          <w:lang w:val="en-US"/>
        </w:rPr>
        <w:t xml:space="preserve">MOHAMMADI, M. M.; ABDOLLAHZADEH, N. The effect of chamomile on postoperative pain: a systematic review and meta-analysis. </w:t>
      </w:r>
      <w:r w:rsidRPr="00BE185B">
        <w:rPr>
          <w:rFonts w:ascii="Times New Roman" w:eastAsia="Times New Roman" w:hAnsi="Times New Roman" w:cs="Times New Roman"/>
          <w:color w:val="000000" w:themeColor="text1"/>
          <w:sz w:val="24"/>
          <w:szCs w:val="24"/>
        </w:rPr>
        <w:t>Heliyon, v. 11, e43071, 2025. DOI: https://doi.org/10.1016/j.heliyon.2025.e43071</w:t>
      </w:r>
    </w:p>
    <w:p w14:paraId="456211B5" w14:textId="7CE77635" w:rsidR="00DA1CC7" w:rsidRPr="001466A4" w:rsidRDefault="006A56CA">
      <w:pPr>
        <w:spacing w:after="0" w:line="360" w:lineRule="auto"/>
        <w:rPr>
          <w:rFonts w:ascii="Times New Roman" w:eastAsia="Times New Roman" w:hAnsi="Times New Roman" w:cs="Times New Roman"/>
          <w:color w:val="000000" w:themeColor="text1"/>
          <w:sz w:val="24"/>
          <w:szCs w:val="24"/>
        </w:rPr>
      </w:pPr>
      <w:r w:rsidRPr="001466A4">
        <w:rPr>
          <w:rFonts w:ascii="Times New Roman" w:eastAsia="Times New Roman" w:hAnsi="Times New Roman" w:cs="Times New Roman"/>
          <w:color w:val="000000" w:themeColor="text1"/>
          <w:sz w:val="24"/>
          <w:szCs w:val="24"/>
        </w:rPr>
        <w:t xml:space="preserve">MORAIS, M. D. </w:t>
      </w:r>
      <w:r w:rsidR="001636F4" w:rsidRPr="001466A4">
        <w:rPr>
          <w:rFonts w:ascii="Times New Roman" w:eastAsia="Times New Roman" w:hAnsi="Times New Roman" w:cs="Times New Roman"/>
          <w:i/>
          <w:color w:val="000000" w:themeColor="text1"/>
          <w:sz w:val="24"/>
          <w:szCs w:val="24"/>
        </w:rPr>
        <w:t>et al</w:t>
      </w:r>
      <w:r w:rsidRPr="001466A4">
        <w:rPr>
          <w:rFonts w:ascii="Times New Roman" w:eastAsia="Times New Roman" w:hAnsi="Times New Roman" w:cs="Times New Roman"/>
          <w:color w:val="000000" w:themeColor="text1"/>
          <w:sz w:val="24"/>
          <w:szCs w:val="24"/>
        </w:rPr>
        <w:t xml:space="preserve">. A eficácia da aromaterapia como tratamento complementar na ansiedade. </w:t>
      </w:r>
      <w:r w:rsidRPr="001466A4">
        <w:rPr>
          <w:rFonts w:ascii="Times New Roman" w:eastAsia="Times New Roman" w:hAnsi="Times New Roman" w:cs="Times New Roman"/>
          <w:b/>
          <w:color w:val="000000" w:themeColor="text1"/>
          <w:sz w:val="24"/>
          <w:szCs w:val="24"/>
        </w:rPr>
        <w:t>Revista coopex</w:t>
      </w:r>
      <w:r w:rsidRPr="001466A4">
        <w:rPr>
          <w:rFonts w:ascii="Times New Roman" w:eastAsia="Times New Roman" w:hAnsi="Times New Roman" w:cs="Times New Roman"/>
          <w:color w:val="000000" w:themeColor="text1"/>
          <w:sz w:val="24"/>
          <w:szCs w:val="24"/>
        </w:rPr>
        <w:t>, v. 15, n. 2, p. 5206-5223, 2024. DOI: https://doi.org/10.61223/coopex.v15i02.868. Disponível em: https://coopex.unifip.edu.br/index.php/coopex/article/view/868. Acesso em: 11 sept. 2024.</w:t>
      </w:r>
    </w:p>
    <w:p w14:paraId="268484B0" w14:textId="09AEE7F4" w:rsidR="0019388C" w:rsidRPr="001466A4" w:rsidRDefault="0019388C">
      <w:pPr>
        <w:spacing w:after="0" w:line="360" w:lineRule="auto"/>
        <w:rPr>
          <w:rFonts w:ascii="Times New Roman" w:eastAsia="Times New Roman" w:hAnsi="Times New Roman" w:cs="Times New Roman"/>
          <w:color w:val="000000" w:themeColor="text1"/>
          <w:sz w:val="24"/>
          <w:szCs w:val="24"/>
          <w:lang w:val="en-US"/>
        </w:rPr>
      </w:pPr>
      <w:r w:rsidRPr="001466A4">
        <w:rPr>
          <w:rFonts w:ascii="Times New Roman" w:eastAsia="Times New Roman" w:hAnsi="Times New Roman" w:cs="Times New Roman"/>
          <w:color w:val="000000" w:themeColor="text1"/>
          <w:sz w:val="24"/>
          <w:szCs w:val="24"/>
        </w:rPr>
        <w:t>MORIN, E</w:t>
      </w:r>
      <w:r w:rsidRPr="001466A4">
        <w:rPr>
          <w:rFonts w:ascii="Times New Roman" w:eastAsia="Times New Roman" w:hAnsi="Times New Roman" w:cs="Times New Roman"/>
          <w:b/>
          <w:color w:val="000000" w:themeColor="text1"/>
          <w:sz w:val="24"/>
          <w:szCs w:val="24"/>
        </w:rPr>
        <w:t>. Introdução ao pensamento complexo</w:t>
      </w:r>
      <w:r w:rsidRPr="001466A4">
        <w:rPr>
          <w:rFonts w:ascii="Times New Roman" w:eastAsia="Times New Roman" w:hAnsi="Times New Roman" w:cs="Times New Roman"/>
          <w:color w:val="000000" w:themeColor="text1"/>
          <w:sz w:val="24"/>
          <w:szCs w:val="24"/>
        </w:rPr>
        <w:t xml:space="preserve">. Tradução de Eliane Lisboa. </w:t>
      </w:r>
      <w:r w:rsidRPr="001466A4">
        <w:rPr>
          <w:rFonts w:ascii="Times New Roman" w:eastAsia="Times New Roman" w:hAnsi="Times New Roman" w:cs="Times New Roman"/>
          <w:color w:val="000000" w:themeColor="text1"/>
          <w:sz w:val="24"/>
          <w:szCs w:val="24"/>
          <w:lang w:val="en-US"/>
        </w:rPr>
        <w:t>5. ed. Porto Alegre: Sulina, 2015.</w:t>
      </w:r>
    </w:p>
    <w:p w14:paraId="456211B6" w14:textId="77777777" w:rsidR="00DA1CC7" w:rsidRPr="001466A4" w:rsidRDefault="006A56CA">
      <w:pPr>
        <w:spacing w:after="0" w:line="360" w:lineRule="auto"/>
        <w:rPr>
          <w:rFonts w:ascii="Times New Roman" w:eastAsia="Times New Roman" w:hAnsi="Times New Roman" w:cs="Times New Roman"/>
          <w:color w:val="000000" w:themeColor="text1"/>
          <w:sz w:val="24"/>
          <w:szCs w:val="24"/>
          <w:lang w:val="en-US"/>
        </w:rPr>
      </w:pPr>
      <w:r w:rsidRPr="001466A4">
        <w:rPr>
          <w:rFonts w:ascii="Times New Roman" w:eastAsia="Times New Roman" w:hAnsi="Times New Roman" w:cs="Times New Roman"/>
          <w:color w:val="000000" w:themeColor="text1"/>
          <w:sz w:val="24"/>
          <w:szCs w:val="24"/>
          <w:lang w:val="en-US"/>
        </w:rPr>
        <w:t xml:space="preserve">NAHA. </w:t>
      </w:r>
      <w:r w:rsidRPr="001466A4">
        <w:rPr>
          <w:rFonts w:ascii="Times New Roman" w:eastAsia="Times New Roman" w:hAnsi="Times New Roman" w:cs="Times New Roman"/>
          <w:b/>
          <w:color w:val="000000" w:themeColor="text1"/>
          <w:sz w:val="24"/>
          <w:szCs w:val="24"/>
          <w:lang w:val="en-US"/>
        </w:rPr>
        <w:t>Safety Information</w:t>
      </w:r>
      <w:r w:rsidRPr="001466A4">
        <w:rPr>
          <w:rFonts w:ascii="Times New Roman" w:eastAsia="Times New Roman" w:hAnsi="Times New Roman" w:cs="Times New Roman"/>
          <w:color w:val="000000" w:themeColor="text1"/>
          <w:sz w:val="24"/>
          <w:szCs w:val="24"/>
          <w:lang w:val="en-US"/>
        </w:rPr>
        <w:t xml:space="preserve">. Pocatello: National Association for Holistic Aromatherapy. Available from: https://naha.org/explore-aromatherapy/safety/. Access in: 11 </w:t>
      </w:r>
      <w:proofErr w:type="gramStart"/>
      <w:r w:rsidRPr="001466A4">
        <w:rPr>
          <w:rFonts w:ascii="Times New Roman" w:eastAsia="Times New Roman" w:hAnsi="Times New Roman" w:cs="Times New Roman"/>
          <w:color w:val="000000" w:themeColor="text1"/>
          <w:sz w:val="24"/>
          <w:szCs w:val="24"/>
          <w:lang w:val="en-US"/>
        </w:rPr>
        <w:t>sept</w:t>
      </w:r>
      <w:proofErr w:type="gramEnd"/>
      <w:r w:rsidRPr="001466A4">
        <w:rPr>
          <w:rFonts w:ascii="Times New Roman" w:eastAsia="Times New Roman" w:hAnsi="Times New Roman" w:cs="Times New Roman"/>
          <w:color w:val="000000" w:themeColor="text1"/>
          <w:sz w:val="24"/>
          <w:szCs w:val="24"/>
          <w:lang w:val="en-US"/>
        </w:rPr>
        <w:t>. 2024.</w:t>
      </w:r>
    </w:p>
    <w:p w14:paraId="456211B7" w14:textId="0C95BF07" w:rsidR="00DA1CC7" w:rsidRPr="001466A4" w:rsidRDefault="006A56CA">
      <w:pPr>
        <w:spacing w:after="0" w:line="360" w:lineRule="auto"/>
        <w:rPr>
          <w:rFonts w:ascii="Times New Roman" w:eastAsia="Times New Roman" w:hAnsi="Times New Roman" w:cs="Times New Roman"/>
          <w:color w:val="000000" w:themeColor="text1"/>
          <w:sz w:val="24"/>
          <w:szCs w:val="24"/>
          <w:lang w:val="en-US"/>
        </w:rPr>
      </w:pPr>
      <w:r w:rsidRPr="001466A4">
        <w:rPr>
          <w:rFonts w:ascii="Times New Roman" w:eastAsia="Times New Roman" w:hAnsi="Times New Roman" w:cs="Times New Roman"/>
          <w:color w:val="000000" w:themeColor="text1"/>
          <w:sz w:val="24"/>
          <w:szCs w:val="24"/>
        </w:rPr>
        <w:t xml:space="preserve">NASCIMENTO, R. K. M. </w:t>
      </w:r>
      <w:r w:rsidR="001636F4" w:rsidRPr="001466A4">
        <w:rPr>
          <w:rFonts w:ascii="Times New Roman" w:eastAsia="Times New Roman" w:hAnsi="Times New Roman" w:cs="Times New Roman"/>
          <w:i/>
          <w:color w:val="000000" w:themeColor="text1"/>
          <w:sz w:val="24"/>
          <w:szCs w:val="24"/>
        </w:rPr>
        <w:t>et al</w:t>
      </w:r>
      <w:r w:rsidRPr="001466A4">
        <w:rPr>
          <w:rFonts w:ascii="Times New Roman" w:eastAsia="Times New Roman" w:hAnsi="Times New Roman" w:cs="Times New Roman"/>
          <w:color w:val="000000" w:themeColor="text1"/>
          <w:sz w:val="24"/>
          <w:szCs w:val="24"/>
        </w:rPr>
        <w:t>. Consulta de enfermagem pré-procedimento de cateterismo cardíaco: avaliação da satisfação do paciente</w:t>
      </w:r>
      <w:r w:rsidRPr="001466A4">
        <w:rPr>
          <w:rFonts w:ascii="Times New Roman" w:eastAsia="Times New Roman" w:hAnsi="Times New Roman" w:cs="Times New Roman"/>
          <w:b/>
          <w:color w:val="000000" w:themeColor="text1"/>
          <w:sz w:val="24"/>
          <w:szCs w:val="24"/>
        </w:rPr>
        <w:t>. Revista Enfermagem UERJ</w:t>
      </w:r>
      <w:r w:rsidRPr="001466A4">
        <w:rPr>
          <w:rFonts w:ascii="Times New Roman" w:eastAsia="Times New Roman" w:hAnsi="Times New Roman" w:cs="Times New Roman"/>
          <w:color w:val="000000" w:themeColor="text1"/>
          <w:sz w:val="24"/>
          <w:szCs w:val="24"/>
        </w:rPr>
        <w:t xml:space="preserve">, v.29, n.1, p. e49970, 2021. DOI: http://dx.doi.org/10.12957/reuerj.2021.49970. Disponível em: https://www.e-publicacoes.uerj.br/index.php/enfermagemuerj/article/view/49970. </w:t>
      </w:r>
      <w:proofErr w:type="spellStart"/>
      <w:r w:rsidRPr="001466A4">
        <w:rPr>
          <w:rFonts w:ascii="Times New Roman" w:eastAsia="Times New Roman" w:hAnsi="Times New Roman" w:cs="Times New Roman"/>
          <w:color w:val="000000" w:themeColor="text1"/>
          <w:sz w:val="24"/>
          <w:szCs w:val="24"/>
          <w:lang w:val="en-US"/>
        </w:rPr>
        <w:t>Acesso</w:t>
      </w:r>
      <w:proofErr w:type="spellEnd"/>
      <w:r w:rsidRPr="001466A4">
        <w:rPr>
          <w:rFonts w:ascii="Times New Roman" w:eastAsia="Times New Roman" w:hAnsi="Times New Roman" w:cs="Times New Roman"/>
          <w:color w:val="000000" w:themeColor="text1"/>
          <w:sz w:val="24"/>
          <w:szCs w:val="24"/>
          <w:lang w:val="en-US"/>
        </w:rPr>
        <w:t xml:space="preserve"> em 12 set. 2024.</w:t>
      </w:r>
    </w:p>
    <w:p w14:paraId="456211B8" w14:textId="6C2A9114" w:rsidR="00DA1CC7" w:rsidRPr="001466A4" w:rsidRDefault="006A56CA">
      <w:pPr>
        <w:spacing w:after="0" w:line="360" w:lineRule="auto"/>
        <w:rPr>
          <w:rFonts w:ascii="Times New Roman" w:eastAsia="Times New Roman" w:hAnsi="Times New Roman" w:cs="Times New Roman"/>
          <w:color w:val="000000" w:themeColor="text1"/>
          <w:sz w:val="24"/>
          <w:szCs w:val="24"/>
          <w:lang w:val="en-US"/>
        </w:rPr>
      </w:pPr>
      <w:r w:rsidRPr="001466A4">
        <w:rPr>
          <w:rFonts w:ascii="Times New Roman" w:eastAsia="Times New Roman" w:hAnsi="Times New Roman" w:cs="Times New Roman"/>
          <w:color w:val="000000" w:themeColor="text1"/>
          <w:sz w:val="24"/>
          <w:szCs w:val="24"/>
          <w:lang w:val="en-US"/>
        </w:rPr>
        <w:t xml:space="preserve">NEMATOLLAHI, M., </w:t>
      </w:r>
      <w:r w:rsidR="001636F4" w:rsidRPr="001466A4">
        <w:rPr>
          <w:rFonts w:ascii="Times New Roman" w:eastAsia="Times New Roman" w:hAnsi="Times New Roman" w:cs="Times New Roman"/>
          <w:i/>
          <w:color w:val="000000" w:themeColor="text1"/>
          <w:sz w:val="24"/>
          <w:szCs w:val="24"/>
          <w:lang w:val="en-US"/>
        </w:rPr>
        <w:t>et al</w:t>
      </w:r>
      <w:r w:rsidRPr="001466A4">
        <w:rPr>
          <w:rFonts w:ascii="Times New Roman" w:eastAsia="Times New Roman" w:hAnsi="Times New Roman" w:cs="Times New Roman"/>
          <w:i/>
          <w:color w:val="000000" w:themeColor="text1"/>
          <w:sz w:val="24"/>
          <w:szCs w:val="24"/>
          <w:lang w:val="en-US"/>
        </w:rPr>
        <w:t>.</w:t>
      </w:r>
      <w:r w:rsidRPr="001466A4">
        <w:rPr>
          <w:rFonts w:ascii="Times New Roman" w:eastAsia="Times New Roman" w:hAnsi="Times New Roman" w:cs="Times New Roman"/>
          <w:color w:val="000000" w:themeColor="text1"/>
          <w:sz w:val="24"/>
          <w:szCs w:val="24"/>
          <w:lang w:val="en-US"/>
        </w:rPr>
        <w:t xml:space="preserve"> Effect of aromatherapy on anxiety in patients with acute coronary syndrome hospitalized in cardiac care unit. </w:t>
      </w:r>
      <w:r w:rsidRPr="001466A4">
        <w:rPr>
          <w:rFonts w:ascii="Times New Roman" w:eastAsia="Times New Roman" w:hAnsi="Times New Roman" w:cs="Times New Roman"/>
          <w:b/>
          <w:color w:val="000000" w:themeColor="text1"/>
          <w:sz w:val="24"/>
          <w:szCs w:val="24"/>
        </w:rPr>
        <w:t>Bali Medical Journal</w:t>
      </w:r>
      <w:r w:rsidRPr="001466A4">
        <w:rPr>
          <w:rFonts w:ascii="Times New Roman" w:eastAsia="Times New Roman" w:hAnsi="Times New Roman" w:cs="Times New Roman"/>
          <w:color w:val="000000" w:themeColor="text1"/>
          <w:sz w:val="24"/>
          <w:szCs w:val="24"/>
        </w:rPr>
        <w:t xml:space="preserve">, v. 6, n. 2, p.331–6, 2017. DOI: https://doi.org/10.15562/bmj.v6i2.385. </w:t>
      </w:r>
      <w:r w:rsidRPr="001466A4">
        <w:rPr>
          <w:rFonts w:ascii="Times New Roman" w:eastAsia="Times New Roman" w:hAnsi="Times New Roman" w:cs="Times New Roman"/>
          <w:color w:val="000000" w:themeColor="text1"/>
          <w:sz w:val="24"/>
          <w:szCs w:val="24"/>
          <w:lang w:val="en-US"/>
        </w:rPr>
        <w:t xml:space="preserve">Available from: </w:t>
      </w:r>
      <w:r w:rsidRPr="001466A4">
        <w:rPr>
          <w:rFonts w:ascii="Times New Roman" w:eastAsia="Times New Roman" w:hAnsi="Times New Roman" w:cs="Times New Roman"/>
          <w:color w:val="000000" w:themeColor="text1"/>
          <w:sz w:val="24"/>
          <w:szCs w:val="24"/>
          <w:lang w:val="en-US"/>
        </w:rPr>
        <w:lastRenderedPageBreak/>
        <w:t xml:space="preserve">https://balimedicaljournal.org/index.php/bmj/article/view/385#google_vignette. Access in: 11 </w:t>
      </w:r>
      <w:proofErr w:type="gramStart"/>
      <w:r w:rsidRPr="001466A4">
        <w:rPr>
          <w:rFonts w:ascii="Times New Roman" w:eastAsia="Times New Roman" w:hAnsi="Times New Roman" w:cs="Times New Roman"/>
          <w:color w:val="000000" w:themeColor="text1"/>
          <w:sz w:val="24"/>
          <w:szCs w:val="24"/>
          <w:lang w:val="en-US"/>
        </w:rPr>
        <w:t>sept</w:t>
      </w:r>
      <w:proofErr w:type="gramEnd"/>
      <w:r w:rsidRPr="001466A4">
        <w:rPr>
          <w:rFonts w:ascii="Times New Roman" w:eastAsia="Times New Roman" w:hAnsi="Times New Roman" w:cs="Times New Roman"/>
          <w:color w:val="000000" w:themeColor="text1"/>
          <w:sz w:val="24"/>
          <w:szCs w:val="24"/>
          <w:lang w:val="en-US"/>
        </w:rPr>
        <w:t xml:space="preserve">. 2024. </w:t>
      </w:r>
    </w:p>
    <w:p w14:paraId="55CEC121" w14:textId="56A3878C" w:rsidR="006F3531" w:rsidRPr="001466A4" w:rsidRDefault="006F3531">
      <w:pPr>
        <w:spacing w:after="0" w:line="360" w:lineRule="auto"/>
        <w:rPr>
          <w:rFonts w:ascii="Times New Roman" w:eastAsia="Times New Roman" w:hAnsi="Times New Roman" w:cs="Times New Roman"/>
          <w:color w:val="000000" w:themeColor="text1"/>
          <w:sz w:val="24"/>
          <w:szCs w:val="24"/>
          <w:lang w:val="en-US"/>
        </w:rPr>
      </w:pPr>
      <w:r w:rsidRPr="001466A4">
        <w:rPr>
          <w:rFonts w:ascii="Times New Roman" w:eastAsia="Times New Roman" w:hAnsi="Times New Roman" w:cs="Times New Roman"/>
          <w:color w:val="000000" w:themeColor="text1"/>
          <w:sz w:val="24"/>
          <w:szCs w:val="24"/>
          <w:lang w:val="en-US"/>
        </w:rPr>
        <w:t xml:space="preserve">NOUIRA, M.; </w:t>
      </w:r>
      <w:r w:rsidR="001636F4" w:rsidRPr="001466A4">
        <w:rPr>
          <w:rFonts w:ascii="Times New Roman" w:eastAsia="Times New Roman" w:hAnsi="Times New Roman" w:cs="Times New Roman"/>
          <w:i/>
          <w:color w:val="000000" w:themeColor="text1"/>
          <w:sz w:val="24"/>
          <w:szCs w:val="24"/>
          <w:lang w:val="en-US"/>
        </w:rPr>
        <w:t>et al</w:t>
      </w:r>
      <w:r w:rsidRPr="001466A4">
        <w:rPr>
          <w:rFonts w:ascii="Times New Roman" w:eastAsia="Times New Roman" w:hAnsi="Times New Roman" w:cs="Times New Roman"/>
          <w:color w:val="000000" w:themeColor="text1"/>
          <w:sz w:val="24"/>
          <w:szCs w:val="24"/>
          <w:lang w:val="en-US"/>
        </w:rPr>
        <w:t>. Aromatherapy Using Lavender Oil Effectiveness on Pain and Anxiety After C-Section: A Randomized Controlled Trial</w:t>
      </w:r>
      <w:r w:rsidRPr="001466A4">
        <w:rPr>
          <w:rFonts w:ascii="Times New Roman" w:eastAsia="Times New Roman" w:hAnsi="Times New Roman" w:cs="Times New Roman"/>
          <w:b/>
          <w:color w:val="000000" w:themeColor="text1"/>
          <w:sz w:val="24"/>
          <w:szCs w:val="24"/>
          <w:lang w:val="en-US"/>
        </w:rPr>
        <w:t>. Journal of Epidemiology and Global Health</w:t>
      </w:r>
      <w:r w:rsidRPr="001466A4">
        <w:rPr>
          <w:rFonts w:ascii="Times New Roman" w:eastAsia="Times New Roman" w:hAnsi="Times New Roman" w:cs="Times New Roman"/>
          <w:color w:val="000000" w:themeColor="text1"/>
          <w:sz w:val="24"/>
          <w:szCs w:val="24"/>
          <w:lang w:val="en-US"/>
        </w:rPr>
        <w:t xml:space="preserve">, </w:t>
      </w:r>
      <w:proofErr w:type="spellStart"/>
      <w:r w:rsidRPr="001466A4">
        <w:rPr>
          <w:rFonts w:ascii="Times New Roman" w:eastAsia="Times New Roman" w:hAnsi="Times New Roman" w:cs="Times New Roman"/>
          <w:color w:val="000000" w:themeColor="text1"/>
          <w:sz w:val="24"/>
          <w:szCs w:val="24"/>
          <w:lang w:val="en-US"/>
        </w:rPr>
        <w:t>Tunísia</w:t>
      </w:r>
      <w:proofErr w:type="spellEnd"/>
      <w:r w:rsidRPr="001466A4">
        <w:rPr>
          <w:rFonts w:ascii="Times New Roman" w:eastAsia="Times New Roman" w:hAnsi="Times New Roman" w:cs="Times New Roman"/>
          <w:color w:val="000000" w:themeColor="text1"/>
          <w:sz w:val="24"/>
          <w:szCs w:val="24"/>
          <w:lang w:val="en-US"/>
        </w:rPr>
        <w:t xml:space="preserve">, v. 14, p. 1536-1544, 2024. DOI: https://doi.org/10.1007/s44197-024-00305-6. Available from: </w:t>
      </w:r>
      <w:hyperlink r:id="rId21" w:history="1">
        <w:r w:rsidR="00F27BE2" w:rsidRPr="001466A4">
          <w:rPr>
            <w:rStyle w:val="Hyperlink"/>
            <w:rFonts w:ascii="Times New Roman" w:eastAsia="Times New Roman" w:hAnsi="Times New Roman" w:cs="Times New Roman"/>
            <w:color w:val="000000" w:themeColor="text1"/>
            <w:sz w:val="24"/>
            <w:szCs w:val="24"/>
            <w:lang w:val="en-US"/>
          </w:rPr>
          <w:t>https://link.springer.com/journal/44197</w:t>
        </w:r>
      </w:hyperlink>
      <w:r w:rsidRPr="001466A4">
        <w:rPr>
          <w:rFonts w:ascii="Times New Roman" w:eastAsia="Times New Roman" w:hAnsi="Times New Roman" w:cs="Times New Roman"/>
          <w:color w:val="000000" w:themeColor="text1"/>
          <w:sz w:val="24"/>
          <w:szCs w:val="24"/>
          <w:lang w:val="en-US"/>
        </w:rPr>
        <w:t>.</w:t>
      </w:r>
      <w:r w:rsidR="00F27BE2" w:rsidRPr="001466A4">
        <w:rPr>
          <w:rFonts w:ascii="Times New Roman" w:eastAsia="Times New Roman" w:hAnsi="Times New Roman" w:cs="Times New Roman"/>
          <w:color w:val="000000" w:themeColor="text1"/>
          <w:sz w:val="24"/>
          <w:szCs w:val="24"/>
          <w:lang w:val="en-US"/>
        </w:rPr>
        <w:t xml:space="preserve"> Access on 10 ago. 2025. </w:t>
      </w:r>
    </w:p>
    <w:p w14:paraId="456211B9" w14:textId="782A2E7A" w:rsidR="00DA1CC7" w:rsidRPr="001466A4" w:rsidRDefault="006A56CA">
      <w:pPr>
        <w:spacing w:after="0" w:line="360" w:lineRule="auto"/>
        <w:rPr>
          <w:rFonts w:ascii="Times New Roman" w:eastAsia="Times New Roman" w:hAnsi="Times New Roman" w:cs="Times New Roman"/>
          <w:color w:val="000000" w:themeColor="text1"/>
          <w:sz w:val="24"/>
          <w:szCs w:val="24"/>
        </w:rPr>
      </w:pPr>
      <w:r w:rsidRPr="001466A4">
        <w:rPr>
          <w:rFonts w:ascii="Times New Roman" w:eastAsia="Times New Roman" w:hAnsi="Times New Roman" w:cs="Times New Roman"/>
          <w:color w:val="000000" w:themeColor="text1"/>
          <w:sz w:val="24"/>
          <w:szCs w:val="24"/>
          <w:lang w:val="en-US"/>
        </w:rPr>
        <w:t xml:space="preserve">NOWBAR, A. N.; HOWARD, M. G. J. P.; FRANCIS, D. P. </w:t>
      </w:r>
      <w:r w:rsidR="001636F4" w:rsidRPr="001466A4">
        <w:rPr>
          <w:rFonts w:ascii="Times New Roman" w:eastAsia="Times New Roman" w:hAnsi="Times New Roman" w:cs="Times New Roman"/>
          <w:i/>
          <w:color w:val="000000" w:themeColor="text1"/>
          <w:sz w:val="24"/>
          <w:szCs w:val="24"/>
          <w:lang w:val="en-US"/>
        </w:rPr>
        <w:t>et al</w:t>
      </w:r>
      <w:r w:rsidRPr="001466A4">
        <w:rPr>
          <w:rFonts w:ascii="Times New Roman" w:eastAsia="Times New Roman" w:hAnsi="Times New Roman" w:cs="Times New Roman"/>
          <w:i/>
          <w:color w:val="000000" w:themeColor="text1"/>
          <w:sz w:val="24"/>
          <w:szCs w:val="24"/>
          <w:lang w:val="en-US"/>
        </w:rPr>
        <w:t>.</w:t>
      </w:r>
      <w:r w:rsidRPr="001466A4">
        <w:rPr>
          <w:rFonts w:ascii="Times New Roman" w:eastAsia="Times New Roman" w:hAnsi="Times New Roman" w:cs="Times New Roman"/>
          <w:color w:val="000000" w:themeColor="text1"/>
          <w:sz w:val="24"/>
          <w:szCs w:val="24"/>
          <w:lang w:val="en-US"/>
        </w:rPr>
        <w:t xml:space="preserve"> Mortality </w:t>
      </w:r>
      <w:proofErr w:type="gramStart"/>
      <w:r w:rsidRPr="001466A4">
        <w:rPr>
          <w:rFonts w:ascii="Times New Roman" w:eastAsia="Times New Roman" w:hAnsi="Times New Roman" w:cs="Times New Roman"/>
          <w:color w:val="000000" w:themeColor="text1"/>
          <w:sz w:val="24"/>
          <w:szCs w:val="24"/>
          <w:lang w:val="en-US"/>
        </w:rPr>
        <w:t>From</w:t>
      </w:r>
      <w:proofErr w:type="gramEnd"/>
      <w:r w:rsidRPr="001466A4">
        <w:rPr>
          <w:rFonts w:ascii="Times New Roman" w:eastAsia="Times New Roman" w:hAnsi="Times New Roman" w:cs="Times New Roman"/>
          <w:color w:val="000000" w:themeColor="text1"/>
          <w:sz w:val="24"/>
          <w:szCs w:val="24"/>
          <w:lang w:val="en-US"/>
        </w:rPr>
        <w:t xml:space="preserve"> Ischemic Heart Disease. </w:t>
      </w:r>
      <w:r w:rsidRPr="001466A4">
        <w:rPr>
          <w:rFonts w:ascii="Times New Roman" w:eastAsia="Times New Roman" w:hAnsi="Times New Roman" w:cs="Times New Roman"/>
          <w:b/>
          <w:color w:val="000000" w:themeColor="text1"/>
          <w:sz w:val="24"/>
          <w:szCs w:val="24"/>
          <w:lang w:val="en-US"/>
        </w:rPr>
        <w:t>Circulation: Cardiovascular Quality and Outcomes</w:t>
      </w:r>
      <w:r w:rsidRPr="001466A4">
        <w:rPr>
          <w:rFonts w:ascii="Times New Roman" w:eastAsia="Times New Roman" w:hAnsi="Times New Roman" w:cs="Times New Roman"/>
          <w:color w:val="000000" w:themeColor="text1"/>
          <w:sz w:val="24"/>
          <w:szCs w:val="24"/>
          <w:lang w:val="en-US"/>
        </w:rPr>
        <w:t xml:space="preserve">, vol. 12, p. e005375, 2019. Available from: https://www.ahajournals.org/doi/10.1161/CIRCOUTCOMES.118.005375. </w:t>
      </w:r>
      <w:r w:rsidRPr="001466A4">
        <w:rPr>
          <w:rFonts w:ascii="Times New Roman" w:eastAsia="Times New Roman" w:hAnsi="Times New Roman" w:cs="Times New Roman"/>
          <w:color w:val="000000" w:themeColor="text1"/>
          <w:sz w:val="24"/>
          <w:szCs w:val="24"/>
        </w:rPr>
        <w:t>Access in 10 sept. 2024.</w:t>
      </w:r>
    </w:p>
    <w:p w14:paraId="456211BA" w14:textId="77777777" w:rsidR="00DA1CC7" w:rsidRPr="001466A4" w:rsidRDefault="006A56CA">
      <w:pPr>
        <w:spacing w:after="0" w:line="360" w:lineRule="auto"/>
        <w:rPr>
          <w:rFonts w:ascii="Times New Roman" w:eastAsia="Times New Roman" w:hAnsi="Times New Roman" w:cs="Times New Roman"/>
          <w:color w:val="000000" w:themeColor="text1"/>
          <w:sz w:val="24"/>
          <w:szCs w:val="24"/>
          <w:lang w:val="en-US"/>
        </w:rPr>
      </w:pPr>
      <w:r w:rsidRPr="001466A4">
        <w:rPr>
          <w:rFonts w:ascii="Times New Roman" w:eastAsia="Times New Roman" w:hAnsi="Times New Roman" w:cs="Times New Roman"/>
          <w:color w:val="000000" w:themeColor="text1"/>
          <w:sz w:val="24"/>
          <w:szCs w:val="24"/>
        </w:rPr>
        <w:t xml:space="preserve">RÉGIS, A. P.; ROSA, G. C. D.; LUNELLI, T. Cuidados de enfermagem no cateterismo cardíaco e angioplastia coronariana: desenvolvimento de um instrumento. </w:t>
      </w:r>
      <w:r w:rsidRPr="001466A4">
        <w:rPr>
          <w:rFonts w:ascii="Times New Roman" w:eastAsia="Times New Roman" w:hAnsi="Times New Roman" w:cs="Times New Roman"/>
          <w:b/>
          <w:color w:val="000000" w:themeColor="text1"/>
          <w:sz w:val="24"/>
          <w:szCs w:val="24"/>
        </w:rPr>
        <w:t>Revista recien</w:t>
      </w:r>
      <w:r w:rsidRPr="001466A4">
        <w:rPr>
          <w:rFonts w:ascii="Times New Roman" w:eastAsia="Times New Roman" w:hAnsi="Times New Roman" w:cs="Times New Roman"/>
          <w:color w:val="000000" w:themeColor="text1"/>
          <w:sz w:val="24"/>
          <w:szCs w:val="24"/>
        </w:rPr>
        <w:t xml:space="preserve">, v.7, n.21, p.3-20, 2017. DOI: https://doi.org/ 10.24276/rrecien2358-3088.2020.10.29.19-29. Disponível em: https://www.recien.com.br/index.php/Recien/article/view/238/0. </w:t>
      </w:r>
      <w:proofErr w:type="spellStart"/>
      <w:r w:rsidRPr="001466A4">
        <w:rPr>
          <w:rFonts w:ascii="Times New Roman" w:eastAsia="Times New Roman" w:hAnsi="Times New Roman" w:cs="Times New Roman"/>
          <w:color w:val="000000" w:themeColor="text1"/>
          <w:sz w:val="24"/>
          <w:szCs w:val="24"/>
          <w:lang w:val="en-US"/>
        </w:rPr>
        <w:t>Acesso</w:t>
      </w:r>
      <w:proofErr w:type="spellEnd"/>
      <w:r w:rsidRPr="001466A4">
        <w:rPr>
          <w:rFonts w:ascii="Times New Roman" w:eastAsia="Times New Roman" w:hAnsi="Times New Roman" w:cs="Times New Roman"/>
          <w:color w:val="000000" w:themeColor="text1"/>
          <w:sz w:val="24"/>
          <w:szCs w:val="24"/>
          <w:lang w:val="en-US"/>
        </w:rPr>
        <w:t xml:space="preserve"> </w:t>
      </w:r>
      <w:proofErr w:type="spellStart"/>
      <w:r w:rsidRPr="001466A4">
        <w:rPr>
          <w:rFonts w:ascii="Times New Roman" w:eastAsia="Times New Roman" w:hAnsi="Times New Roman" w:cs="Times New Roman"/>
          <w:color w:val="000000" w:themeColor="text1"/>
          <w:sz w:val="24"/>
          <w:szCs w:val="24"/>
          <w:lang w:val="en-US"/>
        </w:rPr>
        <w:t>em</w:t>
      </w:r>
      <w:proofErr w:type="spellEnd"/>
      <w:r w:rsidRPr="001466A4">
        <w:rPr>
          <w:rFonts w:ascii="Times New Roman" w:eastAsia="Times New Roman" w:hAnsi="Times New Roman" w:cs="Times New Roman"/>
          <w:color w:val="000000" w:themeColor="text1"/>
          <w:sz w:val="24"/>
          <w:szCs w:val="24"/>
          <w:lang w:val="en-US"/>
        </w:rPr>
        <w:t>: 12 set. 2024.</w:t>
      </w:r>
    </w:p>
    <w:p w14:paraId="456211BB" w14:textId="45D77D66" w:rsidR="00DA1CC7" w:rsidRPr="001466A4" w:rsidRDefault="006A56CA">
      <w:pPr>
        <w:spacing w:after="0" w:line="360" w:lineRule="auto"/>
        <w:rPr>
          <w:rFonts w:ascii="Times New Roman" w:eastAsia="Times New Roman" w:hAnsi="Times New Roman" w:cs="Times New Roman"/>
          <w:color w:val="000000" w:themeColor="text1"/>
          <w:sz w:val="24"/>
          <w:szCs w:val="24"/>
        </w:rPr>
      </w:pPr>
      <w:r w:rsidRPr="001466A4">
        <w:rPr>
          <w:rFonts w:ascii="Times New Roman" w:eastAsia="Times New Roman" w:hAnsi="Times New Roman" w:cs="Times New Roman"/>
          <w:color w:val="000000" w:themeColor="text1"/>
          <w:sz w:val="24"/>
          <w:szCs w:val="24"/>
          <w:lang w:val="en-US"/>
        </w:rPr>
        <w:t xml:space="preserve">REICH, R. </w:t>
      </w:r>
      <w:r w:rsidR="001636F4" w:rsidRPr="001466A4">
        <w:rPr>
          <w:rFonts w:ascii="Times New Roman" w:eastAsia="Times New Roman" w:hAnsi="Times New Roman" w:cs="Times New Roman"/>
          <w:i/>
          <w:color w:val="000000" w:themeColor="text1"/>
          <w:sz w:val="24"/>
          <w:szCs w:val="24"/>
          <w:lang w:val="en-US"/>
        </w:rPr>
        <w:t>et al</w:t>
      </w:r>
      <w:r w:rsidRPr="001466A4">
        <w:rPr>
          <w:rFonts w:ascii="Times New Roman" w:eastAsia="Times New Roman" w:hAnsi="Times New Roman" w:cs="Times New Roman"/>
          <w:color w:val="000000" w:themeColor="text1"/>
          <w:sz w:val="24"/>
          <w:szCs w:val="24"/>
          <w:lang w:val="en-US"/>
        </w:rPr>
        <w:t xml:space="preserve">. Vascular access complications in patients undergoing percutaneous procedures in hemodynamics: a scoping review. </w:t>
      </w:r>
      <w:r w:rsidRPr="001466A4">
        <w:rPr>
          <w:rFonts w:ascii="Times New Roman" w:eastAsia="Times New Roman" w:hAnsi="Times New Roman" w:cs="Times New Roman"/>
          <w:b/>
          <w:color w:val="000000" w:themeColor="text1"/>
          <w:sz w:val="24"/>
          <w:szCs w:val="24"/>
        </w:rPr>
        <w:t>Revista Gaúcha de Enfermagem</w:t>
      </w:r>
      <w:r w:rsidRPr="001466A4">
        <w:rPr>
          <w:rFonts w:ascii="Times New Roman" w:eastAsia="Times New Roman" w:hAnsi="Times New Roman" w:cs="Times New Roman"/>
          <w:color w:val="000000" w:themeColor="text1"/>
          <w:sz w:val="24"/>
          <w:szCs w:val="24"/>
        </w:rPr>
        <w:t>, v.38, n.4, p.1-9, 201</w:t>
      </w:r>
      <w:r w:rsidR="00C90190" w:rsidRPr="001466A4">
        <w:rPr>
          <w:rFonts w:ascii="Times New Roman" w:eastAsia="Times New Roman" w:hAnsi="Times New Roman" w:cs="Times New Roman"/>
          <w:color w:val="000000" w:themeColor="text1"/>
          <w:sz w:val="24"/>
          <w:szCs w:val="24"/>
        </w:rPr>
        <w:t>8</w:t>
      </w:r>
      <w:r w:rsidRPr="001466A4">
        <w:rPr>
          <w:rFonts w:ascii="Times New Roman" w:eastAsia="Times New Roman" w:hAnsi="Times New Roman" w:cs="Times New Roman"/>
          <w:color w:val="000000" w:themeColor="text1"/>
          <w:sz w:val="24"/>
          <w:szCs w:val="24"/>
        </w:rPr>
        <w:t xml:space="preserve">. DOI: https://doi.org/10.1590/1983-1447.2017.04.68716. Disponível em: </w:t>
      </w:r>
      <w:r>
        <w:fldChar w:fldCharType="begin"/>
      </w:r>
      <w:r>
        <w:instrText>HYPERLINK "https://www.scielo.br/j/rgenf/a/6rsPCmjp8sH88XRzmqKLRVM/?lang=pt" \h</w:instrText>
      </w:r>
      <w:r>
        <w:fldChar w:fldCharType="separate"/>
      </w:r>
      <w:r w:rsidRPr="001466A4">
        <w:rPr>
          <w:rFonts w:ascii="Times New Roman" w:eastAsia="Times New Roman" w:hAnsi="Times New Roman" w:cs="Times New Roman"/>
          <w:color w:val="000000" w:themeColor="text1"/>
          <w:sz w:val="24"/>
          <w:szCs w:val="24"/>
        </w:rPr>
        <w:t>https://www.scielo.br/j/rgenf/a/6rsPCmjp8sH88XRzmqKLRVM/?lang=pt</w:t>
      </w:r>
      <w:r>
        <w:fldChar w:fldCharType="end"/>
      </w:r>
      <w:r w:rsidRPr="001466A4">
        <w:rPr>
          <w:rFonts w:ascii="Times New Roman" w:eastAsia="Times New Roman" w:hAnsi="Times New Roman" w:cs="Times New Roman"/>
          <w:color w:val="000000" w:themeColor="text1"/>
          <w:sz w:val="24"/>
          <w:szCs w:val="24"/>
        </w:rPr>
        <w:t>. Acesso em: 11 set. 2024.</w:t>
      </w:r>
    </w:p>
    <w:p w14:paraId="456211BC" w14:textId="75187879" w:rsidR="00DA1CC7" w:rsidRPr="001466A4" w:rsidRDefault="006A56CA">
      <w:pPr>
        <w:spacing w:after="0" w:line="360" w:lineRule="auto"/>
        <w:rPr>
          <w:rFonts w:ascii="Times New Roman" w:eastAsia="Times New Roman" w:hAnsi="Times New Roman" w:cs="Times New Roman"/>
          <w:color w:val="000000" w:themeColor="text1"/>
          <w:sz w:val="24"/>
          <w:szCs w:val="24"/>
        </w:rPr>
      </w:pPr>
      <w:r w:rsidRPr="001466A4">
        <w:rPr>
          <w:rFonts w:ascii="Times New Roman" w:eastAsia="Times New Roman" w:hAnsi="Times New Roman" w:cs="Times New Roman"/>
          <w:color w:val="000000" w:themeColor="text1"/>
          <w:sz w:val="24"/>
          <w:szCs w:val="24"/>
        </w:rPr>
        <w:t xml:space="preserve">RODRIGUES, M. E. A., </w:t>
      </w:r>
      <w:r w:rsidR="001636F4" w:rsidRPr="001466A4">
        <w:rPr>
          <w:rFonts w:ascii="Times New Roman" w:eastAsia="Times New Roman" w:hAnsi="Times New Roman" w:cs="Times New Roman"/>
          <w:i/>
          <w:color w:val="000000" w:themeColor="text1"/>
          <w:sz w:val="24"/>
          <w:szCs w:val="24"/>
        </w:rPr>
        <w:t>et al</w:t>
      </w:r>
      <w:r w:rsidRPr="001466A4">
        <w:rPr>
          <w:rFonts w:ascii="Times New Roman" w:eastAsia="Times New Roman" w:hAnsi="Times New Roman" w:cs="Times New Roman"/>
          <w:i/>
          <w:color w:val="000000" w:themeColor="text1"/>
          <w:sz w:val="24"/>
          <w:szCs w:val="24"/>
        </w:rPr>
        <w:t>.</w:t>
      </w:r>
      <w:r w:rsidRPr="001466A4">
        <w:rPr>
          <w:rFonts w:ascii="Times New Roman" w:eastAsia="Times New Roman" w:hAnsi="Times New Roman" w:cs="Times New Roman"/>
          <w:color w:val="000000" w:themeColor="text1"/>
          <w:sz w:val="24"/>
          <w:szCs w:val="24"/>
        </w:rPr>
        <w:t xml:space="preserve"> Angioplastia Coronária: adversdades e possibilidades na assistência de enfermagem. </w:t>
      </w:r>
      <w:r w:rsidRPr="001466A4">
        <w:rPr>
          <w:rFonts w:ascii="Times New Roman" w:eastAsia="Times New Roman" w:hAnsi="Times New Roman" w:cs="Times New Roman"/>
          <w:b/>
          <w:color w:val="000000" w:themeColor="text1"/>
          <w:sz w:val="24"/>
          <w:szCs w:val="24"/>
          <w:lang w:val="en-US"/>
        </w:rPr>
        <w:t>Brazilian Journal of Health Review</w:t>
      </w:r>
      <w:r w:rsidRPr="001466A4">
        <w:rPr>
          <w:rFonts w:ascii="Times New Roman" w:eastAsia="Times New Roman" w:hAnsi="Times New Roman" w:cs="Times New Roman"/>
          <w:color w:val="000000" w:themeColor="text1"/>
          <w:sz w:val="24"/>
          <w:szCs w:val="24"/>
          <w:lang w:val="en-US"/>
        </w:rPr>
        <w:t xml:space="preserve">, Curitiba, v.4, n.1, p. 2347-2366, </w:t>
      </w:r>
      <w:proofErr w:type="spellStart"/>
      <w:r w:rsidRPr="001466A4">
        <w:rPr>
          <w:rFonts w:ascii="Times New Roman" w:eastAsia="Times New Roman" w:hAnsi="Times New Roman" w:cs="Times New Roman"/>
          <w:color w:val="000000" w:themeColor="text1"/>
          <w:sz w:val="24"/>
          <w:szCs w:val="24"/>
          <w:lang w:val="en-US"/>
        </w:rPr>
        <w:t>fev</w:t>
      </w:r>
      <w:proofErr w:type="spellEnd"/>
      <w:r w:rsidRPr="001466A4">
        <w:rPr>
          <w:rFonts w:ascii="Times New Roman" w:eastAsia="Times New Roman" w:hAnsi="Times New Roman" w:cs="Times New Roman"/>
          <w:color w:val="000000" w:themeColor="text1"/>
          <w:sz w:val="24"/>
          <w:szCs w:val="24"/>
          <w:lang w:val="en-US"/>
        </w:rPr>
        <w:t xml:space="preserve">. 2021. </w:t>
      </w:r>
      <w:r w:rsidRPr="001466A4">
        <w:rPr>
          <w:rFonts w:ascii="Times New Roman" w:eastAsia="Times New Roman" w:hAnsi="Times New Roman" w:cs="Times New Roman"/>
          <w:color w:val="000000" w:themeColor="text1"/>
          <w:sz w:val="24"/>
          <w:szCs w:val="24"/>
        </w:rPr>
        <w:t xml:space="preserve">DOI: http://dx.doi.org/10.34119/bjhrv4n1-189. Disponível em: https://ojs.brazilianjournals.com.br/ojs/index.php/BJHR/article/view/24134/19321. Acesso em: 10 set. 2024. </w:t>
      </w:r>
    </w:p>
    <w:p w14:paraId="456211BD" w14:textId="1B8A7C19" w:rsidR="00DA1CC7" w:rsidRPr="001466A4" w:rsidRDefault="006A56CA">
      <w:pPr>
        <w:spacing w:after="0" w:line="360" w:lineRule="auto"/>
        <w:rPr>
          <w:rFonts w:ascii="Times New Roman" w:eastAsia="Times New Roman" w:hAnsi="Times New Roman" w:cs="Times New Roman"/>
          <w:color w:val="000000" w:themeColor="text1"/>
          <w:sz w:val="24"/>
          <w:szCs w:val="24"/>
        </w:rPr>
      </w:pPr>
      <w:r w:rsidRPr="001466A4">
        <w:rPr>
          <w:rFonts w:ascii="Times New Roman" w:eastAsia="Times New Roman" w:hAnsi="Times New Roman" w:cs="Times New Roman"/>
          <w:color w:val="000000" w:themeColor="text1"/>
          <w:sz w:val="24"/>
          <w:szCs w:val="24"/>
        </w:rPr>
        <w:t xml:space="preserve">SILVA, A. C. B., </w:t>
      </w:r>
      <w:r w:rsidR="001636F4" w:rsidRPr="001466A4">
        <w:rPr>
          <w:rFonts w:ascii="Times New Roman" w:eastAsia="Times New Roman" w:hAnsi="Times New Roman" w:cs="Times New Roman"/>
          <w:i/>
          <w:color w:val="000000" w:themeColor="text1"/>
          <w:sz w:val="24"/>
          <w:szCs w:val="24"/>
        </w:rPr>
        <w:t>et al</w:t>
      </w:r>
      <w:r w:rsidRPr="001466A4">
        <w:rPr>
          <w:rFonts w:ascii="Times New Roman" w:eastAsia="Times New Roman" w:hAnsi="Times New Roman" w:cs="Times New Roman"/>
          <w:color w:val="000000" w:themeColor="text1"/>
          <w:sz w:val="24"/>
          <w:szCs w:val="24"/>
        </w:rPr>
        <w:t xml:space="preserve">. Panorama das intervenções coronárias percutâneas em oclusões totais crônicas em centros participantes do LATAM CTO Registry no Brasil. </w:t>
      </w:r>
      <w:r w:rsidRPr="001466A4">
        <w:rPr>
          <w:rFonts w:ascii="Times New Roman" w:eastAsia="Times New Roman" w:hAnsi="Times New Roman" w:cs="Times New Roman"/>
          <w:b/>
          <w:color w:val="000000" w:themeColor="text1"/>
          <w:sz w:val="24"/>
          <w:szCs w:val="24"/>
        </w:rPr>
        <w:t>Arquivos Brasileiros de Cardiologia</w:t>
      </w:r>
      <w:r w:rsidRPr="001466A4">
        <w:rPr>
          <w:rFonts w:ascii="Times New Roman" w:eastAsia="Times New Roman" w:hAnsi="Times New Roman" w:cs="Times New Roman"/>
          <w:color w:val="000000" w:themeColor="text1"/>
          <w:sz w:val="24"/>
          <w:szCs w:val="24"/>
        </w:rPr>
        <w:t xml:space="preserve">, v. 120, n. 4, e20210462, 2023. DOI: </w:t>
      </w:r>
      <w:r>
        <w:fldChar w:fldCharType="begin"/>
      </w:r>
      <w:r>
        <w:instrText>HYPERLINK "https://doi.org/10.36660/abc.20210462" \h</w:instrText>
      </w:r>
      <w:r>
        <w:fldChar w:fldCharType="separate"/>
      </w:r>
      <w:r w:rsidRPr="001466A4">
        <w:rPr>
          <w:rFonts w:ascii="Times New Roman" w:eastAsia="Times New Roman" w:hAnsi="Times New Roman" w:cs="Times New Roman"/>
          <w:color w:val="000000" w:themeColor="text1"/>
          <w:sz w:val="24"/>
          <w:szCs w:val="24"/>
          <w:u w:val="single"/>
        </w:rPr>
        <w:t>https://doi.org/10.36660/abc.20210462</w:t>
      </w:r>
      <w:r>
        <w:fldChar w:fldCharType="end"/>
      </w:r>
      <w:r w:rsidRPr="001466A4">
        <w:rPr>
          <w:rFonts w:ascii="Times New Roman" w:eastAsia="Times New Roman" w:hAnsi="Times New Roman" w:cs="Times New Roman"/>
          <w:color w:val="000000" w:themeColor="text1"/>
          <w:sz w:val="24"/>
          <w:szCs w:val="24"/>
        </w:rPr>
        <w:t>. Acesso em 11 ago. 2025.</w:t>
      </w:r>
    </w:p>
    <w:p w14:paraId="2D9FC639" w14:textId="20CCCEC1" w:rsidR="00370130" w:rsidRPr="001466A4" w:rsidRDefault="004456D2">
      <w:pPr>
        <w:spacing w:after="0" w:line="360" w:lineRule="auto"/>
        <w:rPr>
          <w:rFonts w:ascii="Times New Roman" w:eastAsia="Times New Roman" w:hAnsi="Times New Roman" w:cs="Times New Roman"/>
          <w:color w:val="000000" w:themeColor="text1"/>
          <w:sz w:val="24"/>
          <w:szCs w:val="24"/>
        </w:rPr>
      </w:pPr>
      <w:r w:rsidRPr="001466A4">
        <w:rPr>
          <w:rFonts w:ascii="Times New Roman" w:eastAsia="Times New Roman" w:hAnsi="Times New Roman" w:cs="Times New Roman"/>
          <w:color w:val="000000" w:themeColor="text1"/>
          <w:sz w:val="24"/>
          <w:szCs w:val="24"/>
        </w:rPr>
        <w:t>SILVA, T. T. M.; DANTAS, R. A. N.; DANTAS, D. V.</w:t>
      </w:r>
      <w:r w:rsidR="00AF6A94" w:rsidRPr="001466A4">
        <w:rPr>
          <w:rFonts w:ascii="Times New Roman" w:eastAsia="Times New Roman" w:hAnsi="Times New Roman" w:cs="Times New Roman"/>
          <w:color w:val="000000" w:themeColor="text1"/>
          <w:sz w:val="24"/>
          <w:szCs w:val="24"/>
        </w:rPr>
        <w:t xml:space="preserve">, </w:t>
      </w:r>
      <w:r w:rsidR="00AF6A94" w:rsidRPr="001466A4">
        <w:rPr>
          <w:rFonts w:ascii="Times New Roman" w:eastAsia="Times New Roman" w:hAnsi="Times New Roman" w:cs="Times New Roman"/>
          <w:i/>
          <w:iCs/>
          <w:color w:val="000000" w:themeColor="text1"/>
          <w:sz w:val="24"/>
          <w:szCs w:val="24"/>
        </w:rPr>
        <w:t>et al</w:t>
      </w:r>
      <w:r w:rsidRPr="001466A4">
        <w:rPr>
          <w:rFonts w:ascii="Times New Roman" w:eastAsia="Times New Roman" w:hAnsi="Times New Roman" w:cs="Times New Roman"/>
          <w:color w:val="000000" w:themeColor="text1"/>
          <w:sz w:val="24"/>
          <w:szCs w:val="24"/>
        </w:rPr>
        <w:t xml:space="preserve">. Pacientes submetidos à angioplastia transluminal coronariana: análise epidemiológica e angiográfica. </w:t>
      </w:r>
      <w:r w:rsidRPr="001466A4">
        <w:rPr>
          <w:rFonts w:ascii="Times New Roman" w:eastAsia="Times New Roman" w:hAnsi="Times New Roman" w:cs="Times New Roman"/>
          <w:b/>
          <w:bCs/>
          <w:color w:val="000000" w:themeColor="text1"/>
          <w:sz w:val="24"/>
          <w:szCs w:val="24"/>
        </w:rPr>
        <w:t>Enfermagem em Foco</w:t>
      </w:r>
      <w:r w:rsidRPr="001466A4">
        <w:rPr>
          <w:rFonts w:ascii="Times New Roman" w:eastAsia="Times New Roman" w:hAnsi="Times New Roman" w:cs="Times New Roman"/>
          <w:color w:val="000000" w:themeColor="text1"/>
          <w:sz w:val="24"/>
          <w:szCs w:val="24"/>
        </w:rPr>
        <w:t>, v. 10, n. 3, p. 126-133, 2019.</w:t>
      </w:r>
    </w:p>
    <w:p w14:paraId="456211BE" w14:textId="438297C9" w:rsidR="00DA1CC7" w:rsidRPr="001466A4" w:rsidRDefault="006A56CA">
      <w:pPr>
        <w:spacing w:after="0" w:line="360" w:lineRule="auto"/>
        <w:rPr>
          <w:rFonts w:ascii="Times New Roman" w:eastAsia="Times New Roman" w:hAnsi="Times New Roman" w:cs="Times New Roman"/>
          <w:color w:val="000000" w:themeColor="text1"/>
          <w:sz w:val="24"/>
          <w:szCs w:val="24"/>
          <w:lang w:val="en-US"/>
        </w:rPr>
      </w:pPr>
      <w:r w:rsidRPr="001466A4">
        <w:rPr>
          <w:rFonts w:ascii="Times New Roman" w:eastAsia="Times New Roman" w:hAnsi="Times New Roman" w:cs="Times New Roman"/>
          <w:color w:val="000000" w:themeColor="text1"/>
          <w:sz w:val="24"/>
          <w:szCs w:val="24"/>
        </w:rPr>
        <w:lastRenderedPageBreak/>
        <w:t xml:space="preserve">PIMENTA, C. A. M. </w:t>
      </w:r>
      <w:r w:rsidR="001636F4" w:rsidRPr="001466A4">
        <w:rPr>
          <w:rFonts w:ascii="Times New Roman" w:eastAsia="Times New Roman" w:hAnsi="Times New Roman" w:cs="Times New Roman"/>
          <w:i/>
          <w:color w:val="000000" w:themeColor="text1"/>
          <w:sz w:val="24"/>
          <w:szCs w:val="24"/>
        </w:rPr>
        <w:t>et al</w:t>
      </w:r>
      <w:r w:rsidRPr="001466A4">
        <w:rPr>
          <w:rFonts w:ascii="Times New Roman" w:eastAsia="Times New Roman" w:hAnsi="Times New Roman" w:cs="Times New Roman"/>
          <w:color w:val="000000" w:themeColor="text1"/>
          <w:sz w:val="24"/>
          <w:szCs w:val="24"/>
        </w:rPr>
        <w:t xml:space="preserve">. Controle da dor no pós-operatório. </w:t>
      </w:r>
      <w:r w:rsidRPr="001466A4">
        <w:rPr>
          <w:rFonts w:ascii="Times New Roman" w:eastAsia="Times New Roman" w:hAnsi="Times New Roman" w:cs="Times New Roman"/>
          <w:b/>
          <w:color w:val="000000" w:themeColor="text1"/>
          <w:sz w:val="24"/>
          <w:szCs w:val="24"/>
        </w:rPr>
        <w:t>Revista da Escola de Enfermagem da USP</w:t>
      </w:r>
      <w:r w:rsidRPr="001466A4">
        <w:rPr>
          <w:rFonts w:ascii="Times New Roman" w:eastAsia="Times New Roman" w:hAnsi="Times New Roman" w:cs="Times New Roman"/>
          <w:color w:val="000000" w:themeColor="text1"/>
          <w:sz w:val="24"/>
          <w:szCs w:val="24"/>
        </w:rPr>
        <w:t xml:space="preserve">, v.35, n.2, p.180-183, 2001. Disponível em: https://www.scielo.br/j/reeusp/a/QZTjw8fqt58NKNvjsxxYNpG/?lang=pt&amp;format=pdf. </w:t>
      </w:r>
      <w:proofErr w:type="spellStart"/>
      <w:r w:rsidRPr="001466A4">
        <w:rPr>
          <w:rFonts w:ascii="Times New Roman" w:eastAsia="Times New Roman" w:hAnsi="Times New Roman" w:cs="Times New Roman"/>
          <w:color w:val="000000" w:themeColor="text1"/>
          <w:sz w:val="24"/>
          <w:szCs w:val="24"/>
          <w:lang w:val="en-US"/>
        </w:rPr>
        <w:t>Acesso</w:t>
      </w:r>
      <w:proofErr w:type="spellEnd"/>
      <w:r w:rsidRPr="001466A4">
        <w:rPr>
          <w:rFonts w:ascii="Times New Roman" w:eastAsia="Times New Roman" w:hAnsi="Times New Roman" w:cs="Times New Roman"/>
          <w:color w:val="000000" w:themeColor="text1"/>
          <w:sz w:val="24"/>
          <w:szCs w:val="24"/>
          <w:lang w:val="en-US"/>
        </w:rPr>
        <w:t xml:space="preserve"> </w:t>
      </w:r>
      <w:proofErr w:type="spellStart"/>
      <w:r w:rsidRPr="001466A4">
        <w:rPr>
          <w:rFonts w:ascii="Times New Roman" w:eastAsia="Times New Roman" w:hAnsi="Times New Roman" w:cs="Times New Roman"/>
          <w:color w:val="000000" w:themeColor="text1"/>
          <w:sz w:val="24"/>
          <w:szCs w:val="24"/>
          <w:lang w:val="en-US"/>
        </w:rPr>
        <w:t>em</w:t>
      </w:r>
      <w:proofErr w:type="spellEnd"/>
      <w:r w:rsidRPr="001466A4">
        <w:rPr>
          <w:rFonts w:ascii="Times New Roman" w:eastAsia="Times New Roman" w:hAnsi="Times New Roman" w:cs="Times New Roman"/>
          <w:color w:val="000000" w:themeColor="text1"/>
          <w:sz w:val="24"/>
          <w:szCs w:val="24"/>
          <w:lang w:val="en-US"/>
        </w:rPr>
        <w:t>: 12 set. 2024.</w:t>
      </w:r>
    </w:p>
    <w:p w14:paraId="456211BF" w14:textId="6BB4F216" w:rsidR="00DA1CC7" w:rsidRPr="001466A4" w:rsidRDefault="006A56CA">
      <w:pPr>
        <w:spacing w:after="0" w:line="360" w:lineRule="auto"/>
        <w:rPr>
          <w:rFonts w:ascii="Times New Roman" w:eastAsia="Times New Roman" w:hAnsi="Times New Roman" w:cs="Times New Roman"/>
          <w:color w:val="000000" w:themeColor="text1"/>
          <w:sz w:val="24"/>
          <w:szCs w:val="24"/>
          <w:lang w:val="en-US"/>
        </w:rPr>
      </w:pPr>
      <w:r w:rsidRPr="001466A4">
        <w:rPr>
          <w:rFonts w:ascii="Times New Roman" w:eastAsia="Times New Roman" w:hAnsi="Times New Roman" w:cs="Times New Roman"/>
          <w:color w:val="000000" w:themeColor="text1"/>
          <w:sz w:val="24"/>
          <w:szCs w:val="24"/>
          <w:lang w:val="en-US"/>
        </w:rPr>
        <w:t xml:space="preserve">POURSHAIKHIAN, M. </w:t>
      </w:r>
      <w:r w:rsidR="001636F4" w:rsidRPr="001466A4">
        <w:rPr>
          <w:rFonts w:ascii="Times New Roman" w:eastAsia="Times New Roman" w:hAnsi="Times New Roman" w:cs="Times New Roman"/>
          <w:i/>
          <w:color w:val="000000" w:themeColor="text1"/>
          <w:sz w:val="24"/>
          <w:szCs w:val="24"/>
          <w:lang w:val="en-US"/>
        </w:rPr>
        <w:t>et al</w:t>
      </w:r>
      <w:r w:rsidRPr="001466A4">
        <w:rPr>
          <w:rFonts w:ascii="Times New Roman" w:eastAsia="Times New Roman" w:hAnsi="Times New Roman" w:cs="Times New Roman"/>
          <w:i/>
          <w:color w:val="000000" w:themeColor="text1"/>
          <w:sz w:val="24"/>
          <w:szCs w:val="24"/>
          <w:lang w:val="en-US"/>
        </w:rPr>
        <w:t>.</w:t>
      </w:r>
      <w:r w:rsidRPr="001466A4">
        <w:rPr>
          <w:rFonts w:ascii="Times New Roman" w:eastAsia="Times New Roman" w:hAnsi="Times New Roman" w:cs="Times New Roman"/>
          <w:color w:val="000000" w:themeColor="text1"/>
          <w:sz w:val="24"/>
          <w:szCs w:val="24"/>
          <w:lang w:val="en-US"/>
        </w:rPr>
        <w:t xml:space="preserve">, Effects of aromatherapy with </w:t>
      </w:r>
      <w:proofErr w:type="spellStart"/>
      <w:r w:rsidRPr="001466A4">
        <w:rPr>
          <w:rFonts w:ascii="Times New Roman" w:eastAsia="Times New Roman" w:hAnsi="Times New Roman" w:cs="Times New Roman"/>
          <w:i/>
          <w:color w:val="000000" w:themeColor="text1"/>
          <w:sz w:val="24"/>
          <w:szCs w:val="24"/>
          <w:lang w:val="en-US"/>
        </w:rPr>
        <w:t>Matricaria</w:t>
      </w:r>
      <w:proofErr w:type="spellEnd"/>
      <w:r w:rsidRPr="001466A4">
        <w:rPr>
          <w:rFonts w:ascii="Times New Roman" w:eastAsia="Times New Roman" w:hAnsi="Times New Roman" w:cs="Times New Roman"/>
          <w:i/>
          <w:color w:val="000000" w:themeColor="text1"/>
          <w:sz w:val="24"/>
          <w:szCs w:val="24"/>
          <w:lang w:val="en-US"/>
        </w:rPr>
        <w:t xml:space="preserve"> chamomile</w:t>
      </w:r>
      <w:r w:rsidRPr="001466A4">
        <w:rPr>
          <w:rFonts w:ascii="Times New Roman" w:eastAsia="Times New Roman" w:hAnsi="Times New Roman" w:cs="Times New Roman"/>
          <w:color w:val="000000" w:themeColor="text1"/>
          <w:sz w:val="24"/>
          <w:szCs w:val="24"/>
          <w:lang w:val="en-US"/>
        </w:rPr>
        <w:t xml:space="preserve"> essential oil on anxiety and hemodynamic indices in patients with acute coronary syndrome, 2021: a randomized controlled trial. </w:t>
      </w:r>
      <w:r w:rsidRPr="001466A4">
        <w:rPr>
          <w:rFonts w:ascii="Times New Roman" w:eastAsia="Times New Roman" w:hAnsi="Times New Roman" w:cs="Times New Roman"/>
          <w:b/>
          <w:color w:val="000000" w:themeColor="text1"/>
          <w:sz w:val="24"/>
          <w:szCs w:val="24"/>
          <w:lang w:val="en-US"/>
        </w:rPr>
        <w:t>BMC Complementary Medicine and Therapies</w:t>
      </w:r>
      <w:r w:rsidRPr="001466A4">
        <w:rPr>
          <w:rFonts w:ascii="Times New Roman" w:eastAsia="Times New Roman" w:hAnsi="Times New Roman" w:cs="Times New Roman"/>
          <w:color w:val="000000" w:themeColor="text1"/>
          <w:sz w:val="24"/>
          <w:szCs w:val="24"/>
          <w:lang w:val="en-US"/>
        </w:rPr>
        <w:t xml:space="preserve">, v.24, n. 17, 2024. DOI: https://doi.org/10.1186/s12906-023-04326-9. Available from: </w:t>
      </w:r>
      <w:hyperlink r:id="rId22">
        <w:r w:rsidRPr="001466A4">
          <w:rPr>
            <w:rFonts w:ascii="Times New Roman" w:eastAsia="Times New Roman" w:hAnsi="Times New Roman" w:cs="Times New Roman"/>
            <w:color w:val="000000" w:themeColor="text1"/>
            <w:sz w:val="24"/>
            <w:szCs w:val="24"/>
            <w:lang w:val="en-US"/>
          </w:rPr>
          <w:t>https://bmccomplementmedtherapies.biomedcentral.com/articles/10.1186/s12906-023-04326-9</w:t>
        </w:r>
      </w:hyperlink>
      <w:r w:rsidRPr="001466A4">
        <w:rPr>
          <w:rFonts w:ascii="Times New Roman" w:eastAsia="Times New Roman" w:hAnsi="Times New Roman" w:cs="Times New Roman"/>
          <w:color w:val="000000" w:themeColor="text1"/>
          <w:sz w:val="24"/>
          <w:szCs w:val="24"/>
          <w:lang w:val="en-US"/>
        </w:rPr>
        <w:t xml:space="preserve">. Access in: 12 </w:t>
      </w:r>
      <w:proofErr w:type="gramStart"/>
      <w:r w:rsidRPr="001466A4">
        <w:rPr>
          <w:rFonts w:ascii="Times New Roman" w:eastAsia="Times New Roman" w:hAnsi="Times New Roman" w:cs="Times New Roman"/>
          <w:color w:val="000000" w:themeColor="text1"/>
          <w:sz w:val="24"/>
          <w:szCs w:val="24"/>
          <w:lang w:val="en-US"/>
        </w:rPr>
        <w:t>sept</w:t>
      </w:r>
      <w:proofErr w:type="gramEnd"/>
      <w:r w:rsidRPr="001466A4">
        <w:rPr>
          <w:rFonts w:ascii="Times New Roman" w:eastAsia="Times New Roman" w:hAnsi="Times New Roman" w:cs="Times New Roman"/>
          <w:color w:val="000000" w:themeColor="text1"/>
          <w:sz w:val="24"/>
          <w:szCs w:val="24"/>
          <w:lang w:val="en-US"/>
        </w:rPr>
        <w:t>. 2024.</w:t>
      </w:r>
    </w:p>
    <w:p w14:paraId="5F8AEC96" w14:textId="7825EC28" w:rsidR="00202F5B" w:rsidRPr="001466A4" w:rsidRDefault="00AF134B">
      <w:pPr>
        <w:spacing w:after="0" w:line="360" w:lineRule="auto"/>
        <w:rPr>
          <w:rFonts w:ascii="Times New Roman" w:eastAsia="Times New Roman" w:hAnsi="Times New Roman" w:cs="Times New Roman"/>
          <w:color w:val="000000" w:themeColor="text1"/>
          <w:sz w:val="24"/>
          <w:szCs w:val="24"/>
          <w:lang w:val="en-US"/>
        </w:rPr>
      </w:pPr>
      <w:r w:rsidRPr="001466A4">
        <w:rPr>
          <w:rFonts w:ascii="Times New Roman" w:eastAsia="Times New Roman" w:hAnsi="Times New Roman" w:cs="Times New Roman"/>
          <w:color w:val="000000" w:themeColor="text1"/>
          <w:sz w:val="24"/>
          <w:szCs w:val="24"/>
        </w:rPr>
        <w:t xml:space="preserve">QUEIROZ, V. M. B. de; NUNES, J. S. S.; ARAGÃO, G. C. A. Assistência de Enfermagem no Procedimento de Retirada do Introdutor Pós-Cateterismo e Angioplastia Coronária: Uma Revisão Integrativa. </w:t>
      </w:r>
      <w:r w:rsidRPr="001466A4">
        <w:rPr>
          <w:rFonts w:ascii="Times New Roman" w:eastAsia="Times New Roman" w:hAnsi="Times New Roman" w:cs="Times New Roman"/>
          <w:b/>
          <w:color w:val="000000" w:themeColor="text1"/>
          <w:sz w:val="24"/>
          <w:szCs w:val="24"/>
        </w:rPr>
        <w:t>Revista Multidisciplinar e de Psicologia</w:t>
      </w:r>
      <w:r w:rsidRPr="001466A4">
        <w:rPr>
          <w:rFonts w:ascii="Times New Roman" w:eastAsia="Times New Roman" w:hAnsi="Times New Roman" w:cs="Times New Roman"/>
          <w:color w:val="000000" w:themeColor="text1"/>
          <w:sz w:val="24"/>
          <w:szCs w:val="24"/>
        </w:rPr>
        <w:t xml:space="preserve">, Brasil, v. 14, n. 54, p. 489-502, fev. 2020. </w:t>
      </w:r>
      <w:r w:rsidRPr="001466A4">
        <w:rPr>
          <w:rFonts w:ascii="Times New Roman" w:eastAsia="Times New Roman" w:hAnsi="Times New Roman" w:cs="Times New Roman"/>
          <w:color w:val="000000" w:themeColor="text1"/>
          <w:sz w:val="24"/>
          <w:szCs w:val="24"/>
          <w:lang w:val="en-US"/>
        </w:rPr>
        <w:t xml:space="preserve">DOI: https://doi.org/10.14295/idonline.v15i54.3003. Available from: http://idonline.emnuvens.com.br/id. Access on </w:t>
      </w:r>
      <w:r w:rsidR="00AF4EAB" w:rsidRPr="001466A4">
        <w:rPr>
          <w:rFonts w:ascii="Times New Roman" w:eastAsia="Times New Roman" w:hAnsi="Times New Roman" w:cs="Times New Roman"/>
          <w:color w:val="000000" w:themeColor="text1"/>
          <w:sz w:val="24"/>
          <w:szCs w:val="24"/>
          <w:lang w:val="en-US"/>
        </w:rPr>
        <w:t xml:space="preserve">09 ago. 2025. </w:t>
      </w:r>
    </w:p>
    <w:p w14:paraId="456211C0" w14:textId="0FED1A89" w:rsidR="00DA1CC7" w:rsidRPr="001466A4" w:rsidRDefault="006A56CA">
      <w:pPr>
        <w:spacing w:after="0" w:line="360" w:lineRule="auto"/>
        <w:rPr>
          <w:rFonts w:ascii="Times New Roman" w:eastAsia="Times New Roman" w:hAnsi="Times New Roman" w:cs="Times New Roman"/>
          <w:color w:val="000000" w:themeColor="text1"/>
          <w:sz w:val="24"/>
          <w:szCs w:val="24"/>
          <w:lang w:val="en-US"/>
        </w:rPr>
      </w:pPr>
      <w:r w:rsidRPr="001466A4">
        <w:rPr>
          <w:rFonts w:ascii="Times New Roman" w:eastAsia="Times New Roman" w:hAnsi="Times New Roman" w:cs="Times New Roman"/>
          <w:color w:val="000000" w:themeColor="text1"/>
          <w:sz w:val="24"/>
          <w:szCs w:val="24"/>
          <w:lang w:val="en-US"/>
        </w:rPr>
        <w:t xml:space="preserve">SAH, A. </w:t>
      </w:r>
      <w:r w:rsidR="001636F4" w:rsidRPr="001466A4">
        <w:rPr>
          <w:rFonts w:ascii="Times New Roman" w:eastAsia="Times New Roman" w:hAnsi="Times New Roman" w:cs="Times New Roman"/>
          <w:i/>
          <w:color w:val="000000" w:themeColor="text1"/>
          <w:sz w:val="24"/>
          <w:szCs w:val="24"/>
          <w:lang w:val="en-US"/>
        </w:rPr>
        <w:t>et al</w:t>
      </w:r>
      <w:r w:rsidRPr="001466A4">
        <w:rPr>
          <w:rFonts w:ascii="Times New Roman" w:eastAsia="Times New Roman" w:hAnsi="Times New Roman" w:cs="Times New Roman"/>
          <w:color w:val="000000" w:themeColor="text1"/>
          <w:sz w:val="24"/>
          <w:szCs w:val="24"/>
          <w:lang w:val="en-US"/>
        </w:rPr>
        <w:t xml:space="preserve">. A Comprehensive Study of Therapeutic Applications of Chamomile. </w:t>
      </w:r>
      <w:r w:rsidRPr="001466A4">
        <w:rPr>
          <w:rFonts w:ascii="Times New Roman" w:eastAsia="Times New Roman" w:hAnsi="Times New Roman" w:cs="Times New Roman"/>
          <w:b/>
          <w:color w:val="000000" w:themeColor="text1"/>
          <w:sz w:val="24"/>
          <w:szCs w:val="24"/>
          <w:lang w:val="en-US"/>
        </w:rPr>
        <w:t>Pharmaceuticals 2022</w:t>
      </w:r>
      <w:r w:rsidRPr="001466A4">
        <w:rPr>
          <w:rFonts w:ascii="Times New Roman" w:eastAsia="Times New Roman" w:hAnsi="Times New Roman" w:cs="Times New Roman"/>
          <w:color w:val="000000" w:themeColor="text1"/>
          <w:sz w:val="24"/>
          <w:szCs w:val="24"/>
          <w:lang w:val="en-US"/>
        </w:rPr>
        <w:t xml:space="preserve">, v. 15, n.10, p. 1-16, 2022.  DOI: https://doi.org/10.3390/ph15101284. Available from: https://www.mdpi.com/1424-8247/15/10/1284. Access in: 12 sept 2024. </w:t>
      </w:r>
    </w:p>
    <w:p w14:paraId="456211C1" w14:textId="77777777" w:rsidR="00DA1CC7" w:rsidRPr="001466A4" w:rsidRDefault="006A56CA" w:rsidP="00B07751">
      <w:pPr>
        <w:rPr>
          <w:rFonts w:ascii="Times New Roman" w:eastAsia="Times New Roman" w:hAnsi="Times New Roman" w:cs="Times New Roman"/>
          <w:color w:val="000000" w:themeColor="text1"/>
          <w:sz w:val="24"/>
          <w:szCs w:val="24"/>
          <w:lang w:val="en-US"/>
        </w:rPr>
      </w:pPr>
      <w:r w:rsidRPr="001466A4">
        <w:rPr>
          <w:rFonts w:ascii="Times New Roman" w:eastAsia="Times New Roman" w:hAnsi="Times New Roman" w:cs="Times New Roman"/>
          <w:color w:val="000000" w:themeColor="text1"/>
          <w:sz w:val="24"/>
          <w:szCs w:val="24"/>
          <w:lang w:val="en-US"/>
        </w:rPr>
        <w:t xml:space="preserve">SCHULZ, K. F.; ALTMAN, D. G.; MOHER, D. CONSORT 2010 Statement: updated guidelines for reporting parallel group </w:t>
      </w:r>
      <w:proofErr w:type="spellStart"/>
      <w:r w:rsidRPr="001466A4">
        <w:rPr>
          <w:rFonts w:ascii="Times New Roman" w:eastAsia="Times New Roman" w:hAnsi="Times New Roman" w:cs="Times New Roman"/>
          <w:color w:val="000000" w:themeColor="text1"/>
          <w:sz w:val="24"/>
          <w:szCs w:val="24"/>
          <w:lang w:val="en-US"/>
        </w:rPr>
        <w:t>randomised</w:t>
      </w:r>
      <w:proofErr w:type="spellEnd"/>
      <w:r w:rsidRPr="001466A4">
        <w:rPr>
          <w:rFonts w:ascii="Times New Roman" w:eastAsia="Times New Roman" w:hAnsi="Times New Roman" w:cs="Times New Roman"/>
          <w:color w:val="000000" w:themeColor="text1"/>
          <w:sz w:val="24"/>
          <w:szCs w:val="24"/>
          <w:lang w:val="en-US"/>
        </w:rPr>
        <w:t xml:space="preserve"> trials. </w:t>
      </w:r>
      <w:r w:rsidRPr="001466A4">
        <w:rPr>
          <w:rFonts w:ascii="Times New Roman" w:eastAsia="Times New Roman" w:hAnsi="Times New Roman" w:cs="Times New Roman"/>
          <w:b/>
          <w:color w:val="000000" w:themeColor="text1"/>
          <w:sz w:val="24"/>
          <w:szCs w:val="24"/>
          <w:lang w:val="en-US"/>
        </w:rPr>
        <w:t>BMJ</w:t>
      </w:r>
      <w:r w:rsidRPr="001466A4">
        <w:rPr>
          <w:rFonts w:ascii="Times New Roman" w:eastAsia="Times New Roman" w:hAnsi="Times New Roman" w:cs="Times New Roman"/>
          <w:color w:val="000000" w:themeColor="text1"/>
          <w:sz w:val="24"/>
          <w:szCs w:val="24"/>
          <w:lang w:val="en-US"/>
        </w:rPr>
        <w:t xml:space="preserve">, v.340, 2010. Available from: https://doi.org/10.1136/bmj.c332. Access in: 12 </w:t>
      </w:r>
      <w:proofErr w:type="gramStart"/>
      <w:r w:rsidRPr="001466A4">
        <w:rPr>
          <w:rFonts w:ascii="Times New Roman" w:eastAsia="Times New Roman" w:hAnsi="Times New Roman" w:cs="Times New Roman"/>
          <w:color w:val="000000" w:themeColor="text1"/>
          <w:sz w:val="24"/>
          <w:szCs w:val="24"/>
          <w:lang w:val="en-US"/>
        </w:rPr>
        <w:t>sept</w:t>
      </w:r>
      <w:proofErr w:type="gramEnd"/>
      <w:r w:rsidRPr="001466A4">
        <w:rPr>
          <w:rFonts w:ascii="Times New Roman" w:eastAsia="Times New Roman" w:hAnsi="Times New Roman" w:cs="Times New Roman"/>
          <w:color w:val="000000" w:themeColor="text1"/>
          <w:sz w:val="24"/>
          <w:szCs w:val="24"/>
          <w:lang w:val="en-US"/>
        </w:rPr>
        <w:t>. 2024.</w:t>
      </w:r>
    </w:p>
    <w:p w14:paraId="08D8D3C4" w14:textId="77777777" w:rsidR="00AA7F81" w:rsidRPr="001466A4" w:rsidRDefault="00AA7F81" w:rsidP="00AA7F81">
      <w:pPr>
        <w:spacing w:after="0" w:line="360" w:lineRule="auto"/>
        <w:rPr>
          <w:rFonts w:ascii="Times New Roman" w:eastAsia="Times New Roman" w:hAnsi="Times New Roman" w:cs="Times New Roman"/>
          <w:color w:val="000000" w:themeColor="text1"/>
          <w:sz w:val="24"/>
          <w:szCs w:val="24"/>
        </w:rPr>
      </w:pPr>
      <w:r w:rsidRPr="00AC78A4">
        <w:rPr>
          <w:rFonts w:ascii="Times New Roman" w:eastAsia="Times New Roman" w:hAnsi="Times New Roman" w:cs="Times New Roman"/>
          <w:color w:val="000000" w:themeColor="text1"/>
          <w:sz w:val="24"/>
          <w:szCs w:val="24"/>
          <w:lang w:val="en-US"/>
        </w:rPr>
        <w:t xml:space="preserve">MELO, A. S. L. C.; OLIVEIRA, M. F. C.; CASTRO, T. F.; LIMA, F. T. E.; BARROS, R. K. R.; SILVA, L. K. C.; DANTAS, D. V.; DANTAS, R. A. N. Use of </w:t>
      </w:r>
      <w:r w:rsidRPr="00AC78A4">
        <w:rPr>
          <w:rFonts w:ascii="Times New Roman" w:eastAsia="Times New Roman" w:hAnsi="Times New Roman" w:cs="Times New Roman"/>
          <w:i/>
          <w:iCs/>
          <w:color w:val="000000" w:themeColor="text1"/>
          <w:sz w:val="24"/>
          <w:szCs w:val="24"/>
          <w:lang w:val="en-US"/>
        </w:rPr>
        <w:t xml:space="preserve">Lavandula angustifolia </w:t>
      </w:r>
      <w:r w:rsidRPr="00AC78A4">
        <w:rPr>
          <w:rFonts w:ascii="Times New Roman" w:eastAsia="Times New Roman" w:hAnsi="Times New Roman" w:cs="Times New Roman"/>
          <w:color w:val="000000" w:themeColor="text1"/>
          <w:sz w:val="24"/>
          <w:szCs w:val="24"/>
          <w:lang w:val="en-US"/>
        </w:rPr>
        <w:t xml:space="preserve">essential oil as a complementary therapy in adult health care: a scoping review. </w:t>
      </w:r>
      <w:r w:rsidRPr="001466A4">
        <w:rPr>
          <w:rFonts w:ascii="Times New Roman" w:eastAsia="Times New Roman" w:hAnsi="Times New Roman" w:cs="Times New Roman"/>
          <w:b/>
          <w:bCs/>
          <w:color w:val="000000" w:themeColor="text1"/>
          <w:sz w:val="24"/>
          <w:szCs w:val="24"/>
        </w:rPr>
        <w:t>Heliyon</w:t>
      </w:r>
      <w:r w:rsidRPr="001466A4">
        <w:rPr>
          <w:rFonts w:ascii="Times New Roman" w:eastAsia="Times New Roman" w:hAnsi="Times New Roman" w:cs="Times New Roman"/>
          <w:color w:val="000000" w:themeColor="text1"/>
          <w:sz w:val="24"/>
          <w:szCs w:val="24"/>
        </w:rPr>
        <w:t>, v. 9, n. 5, e15446, 2023. DOI: https://doi.org/10.1016/j.heliyon.2023.e15446</w:t>
      </w:r>
    </w:p>
    <w:p w14:paraId="456211C2" w14:textId="0140C872" w:rsidR="00DA1CC7" w:rsidRPr="001466A4" w:rsidRDefault="00AA7F81" w:rsidP="00AA7F81">
      <w:pPr>
        <w:spacing w:after="0" w:line="360" w:lineRule="auto"/>
        <w:rPr>
          <w:rFonts w:ascii="Times New Roman" w:eastAsia="Times New Roman" w:hAnsi="Times New Roman" w:cs="Times New Roman"/>
          <w:color w:val="000000" w:themeColor="text1"/>
          <w:sz w:val="24"/>
          <w:szCs w:val="24"/>
          <w:lang w:val="en-US"/>
        </w:rPr>
      </w:pPr>
      <w:r w:rsidRPr="001466A4">
        <w:rPr>
          <w:rFonts w:ascii="Times New Roman" w:eastAsia="Times New Roman" w:hAnsi="Times New Roman" w:cs="Times New Roman"/>
          <w:color w:val="000000" w:themeColor="text1"/>
          <w:sz w:val="24"/>
          <w:szCs w:val="24"/>
        </w:rPr>
        <w:t>.</w:t>
      </w:r>
      <w:r w:rsidR="006A56CA" w:rsidRPr="001466A4">
        <w:rPr>
          <w:rFonts w:ascii="Times New Roman" w:eastAsia="Times New Roman" w:hAnsi="Times New Roman" w:cs="Times New Roman"/>
          <w:color w:val="000000" w:themeColor="text1"/>
          <w:sz w:val="24"/>
          <w:szCs w:val="24"/>
        </w:rPr>
        <w:t xml:space="preserve">SOARES, M. M. S. </w:t>
      </w:r>
      <w:r w:rsidR="001636F4" w:rsidRPr="001466A4">
        <w:rPr>
          <w:rFonts w:ascii="Times New Roman" w:eastAsia="Times New Roman" w:hAnsi="Times New Roman" w:cs="Times New Roman"/>
          <w:i/>
          <w:color w:val="000000" w:themeColor="text1"/>
          <w:sz w:val="24"/>
          <w:szCs w:val="24"/>
        </w:rPr>
        <w:t>et al</w:t>
      </w:r>
      <w:r w:rsidR="006A56CA" w:rsidRPr="001466A4">
        <w:rPr>
          <w:rFonts w:ascii="Times New Roman" w:eastAsia="Times New Roman" w:hAnsi="Times New Roman" w:cs="Times New Roman"/>
          <w:color w:val="000000" w:themeColor="text1"/>
          <w:sz w:val="24"/>
          <w:szCs w:val="24"/>
        </w:rPr>
        <w:t xml:space="preserve">. Cateterismo cardíaco via femoral: descrição clínica e complicações associadas. </w:t>
      </w:r>
      <w:r w:rsidR="006A56CA" w:rsidRPr="001466A4">
        <w:rPr>
          <w:rFonts w:ascii="Times New Roman" w:eastAsia="Times New Roman" w:hAnsi="Times New Roman" w:cs="Times New Roman"/>
          <w:b/>
          <w:color w:val="000000" w:themeColor="text1"/>
          <w:sz w:val="24"/>
          <w:szCs w:val="24"/>
        </w:rPr>
        <w:t>Revista de enfermagem UFPE on line</w:t>
      </w:r>
      <w:r w:rsidR="006A56CA" w:rsidRPr="001466A4">
        <w:rPr>
          <w:rFonts w:ascii="Times New Roman" w:eastAsia="Times New Roman" w:hAnsi="Times New Roman" w:cs="Times New Roman"/>
          <w:color w:val="000000" w:themeColor="text1"/>
          <w:sz w:val="24"/>
          <w:szCs w:val="24"/>
        </w:rPr>
        <w:t xml:space="preserve">, v.11, suppl 3, p.1473-1480, 2017. DOI: : http://dx.doi.org/10.5205/reuol.10263-91568-1-RV.1103sup201720. Disponível em: https://periodicos.ufpe.br/revistas/revistaenfermagem/article/view/13991/16852. </w:t>
      </w:r>
      <w:proofErr w:type="spellStart"/>
      <w:r w:rsidR="006A56CA" w:rsidRPr="001466A4">
        <w:rPr>
          <w:rFonts w:ascii="Times New Roman" w:eastAsia="Times New Roman" w:hAnsi="Times New Roman" w:cs="Times New Roman"/>
          <w:color w:val="000000" w:themeColor="text1"/>
          <w:sz w:val="24"/>
          <w:szCs w:val="24"/>
          <w:lang w:val="en-US"/>
        </w:rPr>
        <w:t>Acesso</w:t>
      </w:r>
      <w:proofErr w:type="spellEnd"/>
      <w:r w:rsidR="006A56CA" w:rsidRPr="001466A4">
        <w:rPr>
          <w:rFonts w:ascii="Times New Roman" w:eastAsia="Times New Roman" w:hAnsi="Times New Roman" w:cs="Times New Roman"/>
          <w:color w:val="000000" w:themeColor="text1"/>
          <w:sz w:val="24"/>
          <w:szCs w:val="24"/>
          <w:lang w:val="en-US"/>
        </w:rPr>
        <w:t xml:space="preserve"> </w:t>
      </w:r>
      <w:proofErr w:type="spellStart"/>
      <w:r w:rsidR="006A56CA" w:rsidRPr="001466A4">
        <w:rPr>
          <w:rFonts w:ascii="Times New Roman" w:eastAsia="Times New Roman" w:hAnsi="Times New Roman" w:cs="Times New Roman"/>
          <w:color w:val="000000" w:themeColor="text1"/>
          <w:sz w:val="24"/>
          <w:szCs w:val="24"/>
          <w:lang w:val="en-US"/>
        </w:rPr>
        <w:t>em</w:t>
      </w:r>
      <w:proofErr w:type="spellEnd"/>
      <w:r w:rsidR="006A56CA" w:rsidRPr="001466A4">
        <w:rPr>
          <w:rFonts w:ascii="Times New Roman" w:eastAsia="Times New Roman" w:hAnsi="Times New Roman" w:cs="Times New Roman"/>
          <w:color w:val="000000" w:themeColor="text1"/>
          <w:sz w:val="24"/>
          <w:szCs w:val="24"/>
          <w:lang w:val="en-US"/>
        </w:rPr>
        <w:t>: 12 set. 2024.</w:t>
      </w:r>
    </w:p>
    <w:p w14:paraId="456211C3" w14:textId="77777777" w:rsidR="00DA1CC7" w:rsidRPr="001466A4" w:rsidRDefault="006A56CA">
      <w:pPr>
        <w:spacing w:after="0" w:line="360" w:lineRule="auto"/>
        <w:rPr>
          <w:rFonts w:ascii="Times New Roman" w:eastAsia="Times New Roman" w:hAnsi="Times New Roman" w:cs="Times New Roman"/>
          <w:color w:val="000000" w:themeColor="text1"/>
          <w:sz w:val="24"/>
          <w:szCs w:val="24"/>
        </w:rPr>
      </w:pPr>
      <w:r w:rsidRPr="001466A4">
        <w:rPr>
          <w:rFonts w:ascii="Times New Roman" w:eastAsia="Times New Roman" w:hAnsi="Times New Roman" w:cs="Times New Roman"/>
          <w:color w:val="000000" w:themeColor="text1"/>
          <w:sz w:val="24"/>
          <w:szCs w:val="24"/>
          <w:lang w:val="en-US"/>
        </w:rPr>
        <w:t xml:space="preserve">SOZEN, K. K.; KARABULUT, N. K. Efficacy of Hand and Foot Massage in Anxiety and Pain Management Following Laparoscopic Cholecystectomy: A Controlled Randomized Study. </w:t>
      </w:r>
      <w:r w:rsidRPr="001466A4">
        <w:rPr>
          <w:rFonts w:ascii="Times New Roman" w:eastAsia="Times New Roman" w:hAnsi="Times New Roman" w:cs="Times New Roman"/>
          <w:b/>
          <w:color w:val="000000" w:themeColor="text1"/>
          <w:sz w:val="24"/>
          <w:szCs w:val="24"/>
        </w:rPr>
        <w:t xml:space="preserve">Surg Laparosc Endosc Percutan Tech, </w:t>
      </w:r>
      <w:r w:rsidRPr="001466A4">
        <w:rPr>
          <w:rFonts w:ascii="Times New Roman" w:eastAsia="Times New Roman" w:hAnsi="Times New Roman" w:cs="Times New Roman"/>
          <w:color w:val="000000" w:themeColor="text1"/>
          <w:sz w:val="24"/>
          <w:szCs w:val="24"/>
        </w:rPr>
        <w:t xml:space="preserve">[S. l], v. 30, n. 2, p. 111-116, abril, 2020. Disponível em: </w:t>
      </w:r>
      <w:r>
        <w:fldChar w:fldCharType="begin"/>
      </w:r>
      <w:r>
        <w:instrText>HYPERLINK "https://pubmed.ncbi.nlm.nih.gov/31855924/" \h</w:instrText>
      </w:r>
      <w:r>
        <w:fldChar w:fldCharType="separate"/>
      </w:r>
      <w:r w:rsidRPr="001466A4">
        <w:rPr>
          <w:rFonts w:ascii="Times New Roman" w:eastAsia="Times New Roman" w:hAnsi="Times New Roman" w:cs="Times New Roman"/>
          <w:color w:val="000000" w:themeColor="text1"/>
          <w:sz w:val="24"/>
          <w:szCs w:val="24"/>
        </w:rPr>
        <w:t>https://pubmed.ncbi.nlm.nih.gov/31855924/</w:t>
      </w:r>
      <w:r>
        <w:fldChar w:fldCharType="end"/>
      </w:r>
      <w:r w:rsidRPr="001466A4">
        <w:rPr>
          <w:rFonts w:ascii="Times New Roman" w:eastAsia="Times New Roman" w:hAnsi="Times New Roman" w:cs="Times New Roman"/>
          <w:color w:val="000000" w:themeColor="text1"/>
          <w:sz w:val="24"/>
          <w:szCs w:val="24"/>
        </w:rPr>
        <w:t>. Acesso em: 10 set. 2024.</w:t>
      </w:r>
    </w:p>
    <w:p w14:paraId="456211C4" w14:textId="77777777" w:rsidR="00DA1CC7" w:rsidRPr="001466A4" w:rsidRDefault="006A56CA">
      <w:pPr>
        <w:spacing w:after="0" w:line="360" w:lineRule="auto"/>
        <w:rPr>
          <w:rFonts w:ascii="Times New Roman" w:eastAsia="Times New Roman" w:hAnsi="Times New Roman" w:cs="Times New Roman"/>
          <w:color w:val="000000" w:themeColor="text1"/>
          <w:sz w:val="24"/>
          <w:szCs w:val="24"/>
          <w:lang w:val="en-US"/>
        </w:rPr>
      </w:pPr>
      <w:r w:rsidRPr="001466A4">
        <w:rPr>
          <w:rFonts w:ascii="Times New Roman" w:eastAsia="Times New Roman" w:hAnsi="Times New Roman" w:cs="Times New Roman"/>
          <w:color w:val="000000" w:themeColor="text1"/>
          <w:sz w:val="24"/>
          <w:szCs w:val="24"/>
          <w:lang w:val="en-US"/>
        </w:rPr>
        <w:lastRenderedPageBreak/>
        <w:t xml:space="preserve">TABATABAEICHEHR, M.; MORTAZAVI, H. The Effectiveness of Aromatherapy in the Management of Labor Pain and Anxiety: A Systematic Review. </w:t>
      </w:r>
      <w:r w:rsidRPr="001466A4">
        <w:rPr>
          <w:rFonts w:ascii="Times New Roman" w:eastAsia="Times New Roman" w:hAnsi="Times New Roman" w:cs="Times New Roman"/>
          <w:b/>
          <w:color w:val="000000" w:themeColor="text1"/>
          <w:sz w:val="24"/>
          <w:szCs w:val="24"/>
          <w:lang w:val="en-US"/>
        </w:rPr>
        <w:t xml:space="preserve">Ethiopian Journal of Health Sciences, </w:t>
      </w:r>
      <w:r w:rsidRPr="001466A4">
        <w:rPr>
          <w:rFonts w:ascii="Times New Roman" w:eastAsia="Times New Roman" w:hAnsi="Times New Roman" w:cs="Times New Roman"/>
          <w:color w:val="000000" w:themeColor="text1"/>
          <w:sz w:val="24"/>
          <w:szCs w:val="24"/>
          <w:lang w:val="en-US"/>
        </w:rPr>
        <w:t xml:space="preserve">v. 30, n. 3, p. 449-458, 2020. DOI: http://dx.doi.org/10.4314/ejhs.v30i3.16. Available from: https://www.ajol.info/index.php/ejhs/article/view/195867. Access in: 12 </w:t>
      </w:r>
      <w:proofErr w:type="gramStart"/>
      <w:r w:rsidRPr="001466A4">
        <w:rPr>
          <w:rFonts w:ascii="Times New Roman" w:eastAsia="Times New Roman" w:hAnsi="Times New Roman" w:cs="Times New Roman"/>
          <w:color w:val="000000" w:themeColor="text1"/>
          <w:sz w:val="24"/>
          <w:szCs w:val="24"/>
          <w:lang w:val="en-US"/>
        </w:rPr>
        <w:t>sept</w:t>
      </w:r>
      <w:proofErr w:type="gramEnd"/>
      <w:r w:rsidRPr="001466A4">
        <w:rPr>
          <w:rFonts w:ascii="Times New Roman" w:eastAsia="Times New Roman" w:hAnsi="Times New Roman" w:cs="Times New Roman"/>
          <w:color w:val="000000" w:themeColor="text1"/>
          <w:sz w:val="24"/>
          <w:szCs w:val="24"/>
          <w:lang w:val="en-US"/>
        </w:rPr>
        <w:t>. 2024.</w:t>
      </w:r>
    </w:p>
    <w:p w14:paraId="0D40CA17" w14:textId="41312E1B" w:rsidR="00AF4EAB" w:rsidRPr="001466A4" w:rsidRDefault="00AF4EAB">
      <w:pPr>
        <w:spacing w:after="0" w:line="360" w:lineRule="auto"/>
        <w:rPr>
          <w:rFonts w:ascii="Times New Roman" w:eastAsia="Times New Roman" w:hAnsi="Times New Roman" w:cs="Times New Roman"/>
          <w:color w:val="000000" w:themeColor="text1"/>
          <w:sz w:val="24"/>
          <w:szCs w:val="24"/>
          <w:lang w:val="en-US"/>
        </w:rPr>
      </w:pPr>
      <w:r w:rsidRPr="001466A4">
        <w:rPr>
          <w:rFonts w:ascii="Times New Roman" w:eastAsia="Times New Roman" w:hAnsi="Times New Roman" w:cs="Times New Roman"/>
          <w:color w:val="000000" w:themeColor="text1"/>
          <w:sz w:val="24"/>
          <w:szCs w:val="24"/>
          <w:lang w:val="en-US"/>
        </w:rPr>
        <w:t xml:space="preserve">THANGALEELA, S.; </w:t>
      </w:r>
      <w:r w:rsidR="001636F4" w:rsidRPr="001466A4">
        <w:rPr>
          <w:rFonts w:ascii="Times New Roman" w:eastAsia="Times New Roman" w:hAnsi="Times New Roman" w:cs="Times New Roman"/>
          <w:i/>
          <w:color w:val="000000" w:themeColor="text1"/>
          <w:sz w:val="24"/>
          <w:szCs w:val="24"/>
          <w:lang w:val="en-US"/>
        </w:rPr>
        <w:t>et al</w:t>
      </w:r>
      <w:r w:rsidRPr="001466A4">
        <w:rPr>
          <w:rFonts w:ascii="Times New Roman" w:eastAsia="Times New Roman" w:hAnsi="Times New Roman" w:cs="Times New Roman"/>
          <w:color w:val="000000" w:themeColor="text1"/>
          <w:sz w:val="24"/>
          <w:szCs w:val="24"/>
          <w:lang w:val="en-US"/>
        </w:rPr>
        <w:t xml:space="preserve">. Essential Oils, Phytoncides, </w:t>
      </w:r>
      <w:proofErr w:type="spellStart"/>
      <w:r w:rsidRPr="001466A4">
        <w:rPr>
          <w:rFonts w:ascii="Times New Roman" w:eastAsia="Times New Roman" w:hAnsi="Times New Roman" w:cs="Times New Roman"/>
          <w:color w:val="000000" w:themeColor="text1"/>
          <w:sz w:val="24"/>
          <w:szCs w:val="24"/>
          <w:lang w:val="en-US"/>
        </w:rPr>
        <w:t>Aromachology</w:t>
      </w:r>
      <w:proofErr w:type="spellEnd"/>
      <w:r w:rsidRPr="001466A4">
        <w:rPr>
          <w:rFonts w:ascii="Times New Roman" w:eastAsia="Times New Roman" w:hAnsi="Times New Roman" w:cs="Times New Roman"/>
          <w:color w:val="000000" w:themeColor="text1"/>
          <w:sz w:val="24"/>
          <w:szCs w:val="24"/>
          <w:lang w:val="en-US"/>
        </w:rPr>
        <w:t xml:space="preserve">, and Aromatherapy-A Review. </w:t>
      </w:r>
      <w:r w:rsidRPr="001466A4">
        <w:rPr>
          <w:rFonts w:ascii="Times New Roman" w:eastAsia="Times New Roman" w:hAnsi="Times New Roman" w:cs="Times New Roman"/>
          <w:b/>
          <w:color w:val="000000" w:themeColor="text1"/>
          <w:sz w:val="24"/>
          <w:szCs w:val="24"/>
          <w:lang w:val="en-US"/>
        </w:rPr>
        <w:t>Applied Sciences</w:t>
      </w:r>
      <w:r w:rsidRPr="001466A4">
        <w:rPr>
          <w:rFonts w:ascii="Times New Roman" w:eastAsia="Times New Roman" w:hAnsi="Times New Roman" w:cs="Times New Roman"/>
          <w:color w:val="000000" w:themeColor="text1"/>
          <w:sz w:val="24"/>
          <w:szCs w:val="24"/>
          <w:lang w:val="en-US"/>
        </w:rPr>
        <w:t xml:space="preserve">, </w:t>
      </w:r>
      <w:proofErr w:type="spellStart"/>
      <w:r w:rsidRPr="001466A4">
        <w:rPr>
          <w:rFonts w:ascii="Times New Roman" w:eastAsia="Times New Roman" w:hAnsi="Times New Roman" w:cs="Times New Roman"/>
          <w:color w:val="000000" w:themeColor="text1"/>
          <w:sz w:val="24"/>
          <w:szCs w:val="24"/>
          <w:lang w:val="en-US"/>
        </w:rPr>
        <w:t>Tailândia</w:t>
      </w:r>
      <w:proofErr w:type="spellEnd"/>
      <w:r w:rsidRPr="001466A4">
        <w:rPr>
          <w:rFonts w:ascii="Times New Roman" w:eastAsia="Times New Roman" w:hAnsi="Times New Roman" w:cs="Times New Roman"/>
          <w:color w:val="000000" w:themeColor="text1"/>
          <w:sz w:val="24"/>
          <w:szCs w:val="24"/>
          <w:lang w:val="en-US"/>
        </w:rPr>
        <w:t xml:space="preserve">, v. 12, n. 9, p. 4495, 2022. DOI: https://doi.org/10.3390/app12094495. Available from: </w:t>
      </w:r>
      <w:hyperlink r:id="rId23" w:history="1">
        <w:r w:rsidRPr="001466A4">
          <w:rPr>
            <w:rStyle w:val="Hyperlink"/>
            <w:rFonts w:ascii="Times New Roman" w:eastAsia="Times New Roman" w:hAnsi="Times New Roman" w:cs="Times New Roman"/>
            <w:color w:val="000000" w:themeColor="text1"/>
            <w:sz w:val="24"/>
            <w:szCs w:val="24"/>
            <w:lang w:val="en-US"/>
          </w:rPr>
          <w:t>https://www.mdpi.com/journal/applsci</w:t>
        </w:r>
      </w:hyperlink>
      <w:r w:rsidRPr="001466A4">
        <w:rPr>
          <w:rFonts w:ascii="Times New Roman" w:eastAsia="Times New Roman" w:hAnsi="Times New Roman" w:cs="Times New Roman"/>
          <w:color w:val="000000" w:themeColor="text1"/>
          <w:sz w:val="24"/>
          <w:szCs w:val="24"/>
          <w:lang w:val="en-US"/>
        </w:rPr>
        <w:t xml:space="preserve">. Access on 10 ago. 2025. </w:t>
      </w:r>
    </w:p>
    <w:p w14:paraId="456211C5" w14:textId="44FF0846" w:rsidR="00DA1CC7" w:rsidRPr="001466A4" w:rsidRDefault="006A56CA">
      <w:pPr>
        <w:spacing w:after="0" w:line="360" w:lineRule="auto"/>
        <w:rPr>
          <w:rFonts w:ascii="Times New Roman" w:eastAsia="Times New Roman" w:hAnsi="Times New Roman" w:cs="Times New Roman"/>
          <w:color w:val="000000" w:themeColor="text1"/>
          <w:sz w:val="24"/>
          <w:szCs w:val="24"/>
        </w:rPr>
      </w:pPr>
      <w:r w:rsidRPr="001466A4">
        <w:rPr>
          <w:rFonts w:ascii="Times New Roman" w:eastAsia="Times New Roman" w:hAnsi="Times New Roman" w:cs="Times New Roman"/>
          <w:color w:val="000000" w:themeColor="text1"/>
          <w:sz w:val="24"/>
          <w:szCs w:val="24"/>
          <w:highlight w:val="white"/>
          <w:lang w:val="en-US"/>
        </w:rPr>
        <w:t xml:space="preserve">TIGHE, P. </w:t>
      </w:r>
      <w:r w:rsidR="001636F4" w:rsidRPr="001466A4">
        <w:rPr>
          <w:rFonts w:ascii="Times New Roman" w:eastAsia="Times New Roman" w:hAnsi="Times New Roman" w:cs="Times New Roman"/>
          <w:i/>
          <w:color w:val="000000" w:themeColor="text1"/>
          <w:sz w:val="24"/>
          <w:szCs w:val="24"/>
          <w:lang w:val="en-US"/>
        </w:rPr>
        <w:t>et al</w:t>
      </w:r>
      <w:r w:rsidRPr="001466A4">
        <w:rPr>
          <w:rFonts w:ascii="Times New Roman" w:eastAsia="Times New Roman" w:hAnsi="Times New Roman" w:cs="Times New Roman"/>
          <w:color w:val="000000" w:themeColor="text1"/>
          <w:sz w:val="24"/>
          <w:szCs w:val="24"/>
          <w:highlight w:val="white"/>
          <w:lang w:val="en-US"/>
        </w:rPr>
        <w:t xml:space="preserve">. Acute pain medicine in the United States: a status report. </w:t>
      </w:r>
      <w:r w:rsidRPr="001466A4">
        <w:rPr>
          <w:rFonts w:ascii="Times New Roman" w:eastAsia="Times New Roman" w:hAnsi="Times New Roman" w:cs="Times New Roman"/>
          <w:b/>
          <w:color w:val="000000" w:themeColor="text1"/>
          <w:sz w:val="24"/>
          <w:szCs w:val="24"/>
          <w:highlight w:val="white"/>
          <w:lang w:val="en-US"/>
        </w:rPr>
        <w:t>Pain Medicine</w:t>
      </w:r>
      <w:r w:rsidRPr="001466A4">
        <w:rPr>
          <w:rFonts w:ascii="Times New Roman" w:eastAsia="Times New Roman" w:hAnsi="Times New Roman" w:cs="Times New Roman"/>
          <w:color w:val="000000" w:themeColor="text1"/>
          <w:sz w:val="24"/>
          <w:szCs w:val="24"/>
          <w:highlight w:val="white"/>
          <w:lang w:val="en-US"/>
        </w:rPr>
        <w:t xml:space="preserve">, v. 16 n. 9, p.1806-26, 2015. DOI: https://doi.org/10.1111/pme.12760. </w:t>
      </w:r>
      <w:r w:rsidRPr="001466A4">
        <w:rPr>
          <w:rFonts w:ascii="Times New Roman" w:eastAsia="Times New Roman" w:hAnsi="Times New Roman" w:cs="Times New Roman"/>
          <w:color w:val="000000" w:themeColor="text1"/>
          <w:sz w:val="24"/>
          <w:szCs w:val="24"/>
          <w:highlight w:val="white"/>
        </w:rPr>
        <w:t>Disponível em: https://www.ncbi.nlm.nih.gov/pmc/articles/PMC4634553/pdf/nihms-710471.pdf. Acesso em: 11 set. 2024.</w:t>
      </w:r>
    </w:p>
    <w:p w14:paraId="712C332E" w14:textId="7C0FE635" w:rsidR="00AE7A71" w:rsidRPr="001466A4" w:rsidRDefault="00AE7A71">
      <w:pPr>
        <w:spacing w:after="0" w:line="360" w:lineRule="auto"/>
        <w:rPr>
          <w:rFonts w:ascii="Times New Roman" w:eastAsia="Times New Roman" w:hAnsi="Times New Roman" w:cs="Times New Roman"/>
          <w:color w:val="000000" w:themeColor="text1"/>
          <w:sz w:val="24"/>
          <w:szCs w:val="24"/>
        </w:rPr>
      </w:pPr>
      <w:r w:rsidRPr="001466A4">
        <w:rPr>
          <w:rFonts w:ascii="Times New Roman" w:eastAsia="Times New Roman" w:hAnsi="Times New Roman" w:cs="Times New Roman"/>
          <w:color w:val="000000" w:themeColor="text1"/>
          <w:sz w:val="24"/>
          <w:szCs w:val="24"/>
        </w:rPr>
        <w:t>UNIVERSIDADE FEDERAL DE SANTA CATARINA. Relatório de análise de óleo essencial: óleo essencial de camomila alemã, lote 123271. Florianópolis: UFSC, Departamento de Engenharia Química e Engenharia de Alimentos, Central de Análises, 2023.</w:t>
      </w:r>
    </w:p>
    <w:p w14:paraId="657B30BD" w14:textId="5955CC92" w:rsidR="0059096E" w:rsidRPr="001466A4" w:rsidRDefault="009271F4">
      <w:pPr>
        <w:spacing w:after="0" w:line="360" w:lineRule="auto"/>
        <w:rPr>
          <w:rFonts w:ascii="Times New Roman" w:eastAsia="Times New Roman" w:hAnsi="Times New Roman" w:cs="Times New Roman"/>
          <w:color w:val="000000" w:themeColor="text1"/>
          <w:sz w:val="24"/>
          <w:szCs w:val="24"/>
          <w:lang w:val="en-US"/>
        </w:rPr>
      </w:pPr>
      <w:r w:rsidRPr="001466A4">
        <w:rPr>
          <w:rFonts w:ascii="Times New Roman" w:eastAsia="Times New Roman" w:hAnsi="Times New Roman" w:cs="Times New Roman"/>
          <w:color w:val="000000" w:themeColor="text1"/>
          <w:sz w:val="24"/>
          <w:szCs w:val="24"/>
          <w:lang w:val="en-US"/>
        </w:rPr>
        <w:t xml:space="preserve">VALMY, J.; </w:t>
      </w:r>
      <w:r w:rsidR="001636F4" w:rsidRPr="001466A4">
        <w:rPr>
          <w:rFonts w:ascii="Times New Roman" w:eastAsia="Times New Roman" w:hAnsi="Times New Roman" w:cs="Times New Roman"/>
          <w:i/>
          <w:color w:val="000000" w:themeColor="text1"/>
          <w:sz w:val="24"/>
          <w:szCs w:val="24"/>
          <w:lang w:val="en-US"/>
        </w:rPr>
        <w:t>et al</w:t>
      </w:r>
      <w:r w:rsidRPr="001466A4">
        <w:rPr>
          <w:rFonts w:ascii="Times New Roman" w:eastAsia="Times New Roman" w:hAnsi="Times New Roman" w:cs="Times New Roman"/>
          <w:color w:val="000000" w:themeColor="text1"/>
          <w:sz w:val="24"/>
          <w:szCs w:val="24"/>
          <w:lang w:val="en-US"/>
        </w:rPr>
        <w:t xml:space="preserve">. Anti-inflammatory effect of chamomile from randomized clinical trials: a systematic review and meta-analyses. </w:t>
      </w:r>
      <w:r w:rsidRPr="001466A4">
        <w:rPr>
          <w:rFonts w:ascii="Times New Roman" w:eastAsia="Times New Roman" w:hAnsi="Times New Roman" w:cs="Times New Roman"/>
          <w:b/>
          <w:color w:val="000000" w:themeColor="text1"/>
          <w:sz w:val="24"/>
          <w:szCs w:val="24"/>
        </w:rPr>
        <w:t>Pharmaceutical Biology</w:t>
      </w:r>
      <w:r w:rsidRPr="001466A4">
        <w:rPr>
          <w:rFonts w:ascii="Times New Roman" w:eastAsia="Times New Roman" w:hAnsi="Times New Roman" w:cs="Times New Roman"/>
          <w:color w:val="000000" w:themeColor="text1"/>
          <w:sz w:val="24"/>
          <w:szCs w:val="24"/>
        </w:rPr>
        <w:t xml:space="preserve">, Estados Unidos, v. 63, n. 1, p. 490-502, 2025. DOI: https://doi.org/10.1080/13880209.2025.2530995. </w:t>
      </w:r>
      <w:r w:rsidRPr="001466A4">
        <w:rPr>
          <w:rFonts w:ascii="Times New Roman" w:eastAsia="Times New Roman" w:hAnsi="Times New Roman" w:cs="Times New Roman"/>
          <w:color w:val="000000" w:themeColor="text1"/>
          <w:sz w:val="24"/>
          <w:szCs w:val="24"/>
          <w:lang w:val="en-US"/>
        </w:rPr>
        <w:t xml:space="preserve">Available from: </w:t>
      </w:r>
      <w:hyperlink r:id="rId24" w:history="1">
        <w:r w:rsidRPr="001466A4">
          <w:rPr>
            <w:rStyle w:val="Hyperlink"/>
            <w:rFonts w:ascii="Times New Roman" w:eastAsia="Times New Roman" w:hAnsi="Times New Roman" w:cs="Times New Roman"/>
            <w:color w:val="000000" w:themeColor="text1"/>
            <w:sz w:val="24"/>
            <w:szCs w:val="24"/>
            <w:lang w:val="en-US"/>
          </w:rPr>
          <w:t>https://www.tandfonline.com/loi/iphb20</w:t>
        </w:r>
      </w:hyperlink>
      <w:r w:rsidRPr="001466A4">
        <w:rPr>
          <w:rFonts w:ascii="Times New Roman" w:eastAsia="Times New Roman" w:hAnsi="Times New Roman" w:cs="Times New Roman"/>
          <w:color w:val="000000" w:themeColor="text1"/>
          <w:sz w:val="24"/>
          <w:szCs w:val="24"/>
          <w:lang w:val="en-US"/>
        </w:rPr>
        <w:t xml:space="preserve">. Access on </w:t>
      </w:r>
      <w:r w:rsidR="002B09A7" w:rsidRPr="001466A4">
        <w:rPr>
          <w:rFonts w:ascii="Times New Roman" w:eastAsia="Times New Roman" w:hAnsi="Times New Roman" w:cs="Times New Roman"/>
          <w:color w:val="000000" w:themeColor="text1"/>
          <w:sz w:val="24"/>
          <w:szCs w:val="24"/>
          <w:lang w:val="en-US"/>
        </w:rPr>
        <w:t xml:space="preserve">11 ago. 2025. </w:t>
      </w:r>
    </w:p>
    <w:p w14:paraId="5AAF4F68" w14:textId="71E7CDD3" w:rsidR="002B09A7" w:rsidRPr="001466A4" w:rsidRDefault="00A044AC">
      <w:pPr>
        <w:spacing w:after="0" w:line="360" w:lineRule="auto"/>
        <w:rPr>
          <w:rFonts w:ascii="Times New Roman" w:eastAsia="Times New Roman" w:hAnsi="Times New Roman" w:cs="Times New Roman"/>
          <w:color w:val="000000" w:themeColor="text1"/>
          <w:sz w:val="24"/>
          <w:szCs w:val="24"/>
          <w:lang w:val="en-US"/>
        </w:rPr>
      </w:pPr>
      <w:r w:rsidRPr="001466A4">
        <w:rPr>
          <w:rFonts w:ascii="Times New Roman" w:eastAsia="Times New Roman" w:hAnsi="Times New Roman" w:cs="Times New Roman"/>
          <w:color w:val="000000" w:themeColor="text1"/>
          <w:sz w:val="24"/>
          <w:szCs w:val="24"/>
          <w:lang w:val="en-US"/>
        </w:rPr>
        <w:t xml:space="preserve">WEST, J. B. The beginnings of cardiac catheterization and the resulting impact on pulmonary medicine. </w:t>
      </w:r>
      <w:r w:rsidRPr="001466A4">
        <w:rPr>
          <w:rFonts w:ascii="Times New Roman" w:eastAsia="Times New Roman" w:hAnsi="Times New Roman" w:cs="Times New Roman"/>
          <w:b/>
          <w:color w:val="000000" w:themeColor="text1"/>
          <w:sz w:val="24"/>
          <w:szCs w:val="24"/>
          <w:lang w:val="en-US"/>
        </w:rPr>
        <w:t>American Journal of Physiology-Lung Cellular and Molecular Physiology</w:t>
      </w:r>
      <w:r w:rsidRPr="001466A4">
        <w:rPr>
          <w:rFonts w:ascii="Times New Roman" w:eastAsia="Times New Roman" w:hAnsi="Times New Roman" w:cs="Times New Roman"/>
          <w:color w:val="000000" w:themeColor="text1"/>
          <w:sz w:val="24"/>
          <w:szCs w:val="24"/>
          <w:lang w:val="en-US"/>
        </w:rPr>
        <w:t xml:space="preserve">, </w:t>
      </w:r>
      <w:proofErr w:type="spellStart"/>
      <w:r w:rsidRPr="001466A4">
        <w:rPr>
          <w:rFonts w:ascii="Times New Roman" w:eastAsia="Times New Roman" w:hAnsi="Times New Roman" w:cs="Times New Roman"/>
          <w:color w:val="000000" w:themeColor="text1"/>
          <w:sz w:val="24"/>
          <w:szCs w:val="24"/>
          <w:lang w:val="en-US"/>
        </w:rPr>
        <w:t>Estados</w:t>
      </w:r>
      <w:proofErr w:type="spellEnd"/>
      <w:r w:rsidRPr="001466A4">
        <w:rPr>
          <w:rFonts w:ascii="Times New Roman" w:eastAsia="Times New Roman" w:hAnsi="Times New Roman" w:cs="Times New Roman"/>
          <w:color w:val="000000" w:themeColor="text1"/>
          <w:sz w:val="24"/>
          <w:szCs w:val="24"/>
          <w:lang w:val="en-US"/>
        </w:rPr>
        <w:t xml:space="preserve"> Unidos, v. 313, p. L651-L658, 2017. DOI: https://doi.org/10.1152/ajplung.00133.2017. Available from: </w:t>
      </w:r>
      <w:hyperlink r:id="rId25" w:history="1">
        <w:r w:rsidRPr="001466A4">
          <w:rPr>
            <w:rStyle w:val="Hyperlink"/>
            <w:rFonts w:ascii="Times New Roman" w:eastAsia="Times New Roman" w:hAnsi="Times New Roman" w:cs="Times New Roman"/>
            <w:color w:val="000000" w:themeColor="text1"/>
            <w:sz w:val="24"/>
            <w:szCs w:val="24"/>
            <w:lang w:val="en-US"/>
          </w:rPr>
          <w:t>https://journals.physiology.org/journal/ajplung</w:t>
        </w:r>
      </w:hyperlink>
      <w:r w:rsidRPr="001466A4">
        <w:rPr>
          <w:rFonts w:ascii="Times New Roman" w:eastAsia="Times New Roman" w:hAnsi="Times New Roman" w:cs="Times New Roman"/>
          <w:color w:val="000000" w:themeColor="text1"/>
          <w:sz w:val="24"/>
          <w:szCs w:val="24"/>
          <w:lang w:val="en-US"/>
        </w:rPr>
        <w:t xml:space="preserve">. Access on </w:t>
      </w:r>
      <w:r w:rsidR="00DF6A2B" w:rsidRPr="001466A4">
        <w:rPr>
          <w:rFonts w:ascii="Times New Roman" w:eastAsia="Times New Roman" w:hAnsi="Times New Roman" w:cs="Times New Roman"/>
          <w:color w:val="000000" w:themeColor="text1"/>
          <w:sz w:val="24"/>
          <w:szCs w:val="24"/>
          <w:lang w:val="en-US"/>
        </w:rPr>
        <w:t xml:space="preserve">10 ago. 2025. </w:t>
      </w:r>
    </w:p>
    <w:p w14:paraId="456211C6" w14:textId="77777777" w:rsidR="00DA1CC7" w:rsidRPr="001466A4" w:rsidRDefault="006A56CA">
      <w:pPr>
        <w:spacing w:after="0" w:line="360" w:lineRule="auto"/>
        <w:rPr>
          <w:rFonts w:ascii="Times New Roman" w:eastAsia="Times New Roman" w:hAnsi="Times New Roman" w:cs="Times New Roman"/>
          <w:color w:val="000000" w:themeColor="text1"/>
          <w:sz w:val="24"/>
          <w:szCs w:val="24"/>
          <w:lang w:val="en-US"/>
        </w:rPr>
      </w:pPr>
      <w:r w:rsidRPr="001466A4">
        <w:rPr>
          <w:rFonts w:ascii="Times New Roman" w:eastAsia="Times New Roman" w:hAnsi="Times New Roman" w:cs="Times New Roman"/>
          <w:color w:val="000000" w:themeColor="text1"/>
          <w:sz w:val="24"/>
          <w:szCs w:val="24"/>
          <w:lang w:val="en-US"/>
        </w:rPr>
        <w:t xml:space="preserve">WORLD HEALTH ORGANIZATION. </w:t>
      </w:r>
      <w:r w:rsidRPr="001466A4">
        <w:rPr>
          <w:rFonts w:ascii="Times New Roman" w:eastAsia="Times New Roman" w:hAnsi="Times New Roman" w:cs="Times New Roman"/>
          <w:b/>
          <w:color w:val="000000" w:themeColor="text1"/>
          <w:sz w:val="24"/>
          <w:szCs w:val="24"/>
          <w:lang w:val="en-US"/>
        </w:rPr>
        <w:t xml:space="preserve">Cardiovascular diseases (CVDs). </w:t>
      </w:r>
      <w:r w:rsidRPr="00A3236A">
        <w:rPr>
          <w:rFonts w:ascii="Times New Roman" w:eastAsia="Times New Roman" w:hAnsi="Times New Roman" w:cs="Times New Roman"/>
          <w:color w:val="000000" w:themeColor="text1"/>
          <w:sz w:val="24"/>
          <w:szCs w:val="24"/>
        </w:rPr>
        <w:t>Genebra: WHO,</w:t>
      </w:r>
      <w:r w:rsidRPr="00A3236A">
        <w:rPr>
          <w:rFonts w:ascii="Times New Roman" w:eastAsia="Times New Roman" w:hAnsi="Times New Roman" w:cs="Times New Roman"/>
          <w:b/>
          <w:color w:val="000000" w:themeColor="text1"/>
          <w:sz w:val="24"/>
          <w:szCs w:val="24"/>
        </w:rPr>
        <w:t xml:space="preserve"> </w:t>
      </w:r>
      <w:r w:rsidRPr="00A3236A">
        <w:rPr>
          <w:rFonts w:ascii="Times New Roman" w:eastAsia="Times New Roman" w:hAnsi="Times New Roman" w:cs="Times New Roman"/>
          <w:color w:val="000000" w:themeColor="text1"/>
          <w:sz w:val="24"/>
          <w:szCs w:val="24"/>
        </w:rPr>
        <w:t>[2021]</w:t>
      </w:r>
      <w:r w:rsidRPr="00A3236A">
        <w:rPr>
          <w:rFonts w:ascii="Times New Roman" w:eastAsia="Times New Roman" w:hAnsi="Times New Roman" w:cs="Times New Roman"/>
          <w:b/>
          <w:color w:val="000000" w:themeColor="text1"/>
          <w:sz w:val="24"/>
          <w:szCs w:val="24"/>
        </w:rPr>
        <w:t xml:space="preserve"> </w:t>
      </w:r>
      <w:r w:rsidRPr="00A3236A">
        <w:rPr>
          <w:rFonts w:ascii="Times New Roman" w:eastAsia="Times New Roman" w:hAnsi="Times New Roman" w:cs="Times New Roman"/>
          <w:color w:val="000000" w:themeColor="text1"/>
          <w:sz w:val="24"/>
          <w:szCs w:val="24"/>
        </w:rPr>
        <w:t xml:space="preserve">Disponível em:  </w:t>
      </w:r>
      <w:r>
        <w:fldChar w:fldCharType="begin"/>
      </w:r>
      <w:r w:rsidRPr="00A3236A">
        <w:instrText>HYPERLINK "https://www.who.int/news-room/fact-sheets/detail/cardiovascular-diseases-(cvds)" \h</w:instrText>
      </w:r>
      <w:r>
        <w:fldChar w:fldCharType="separate"/>
      </w:r>
      <w:r w:rsidRPr="00A3236A">
        <w:rPr>
          <w:rFonts w:ascii="Times New Roman" w:eastAsia="Times New Roman" w:hAnsi="Times New Roman" w:cs="Times New Roman"/>
          <w:color w:val="000000" w:themeColor="text1"/>
          <w:sz w:val="24"/>
          <w:szCs w:val="24"/>
        </w:rPr>
        <w:t>https://www.who.int/news-room/fact-sheets/detail/cardiovascular-diseases-(cvds)</w:t>
      </w:r>
      <w:r>
        <w:fldChar w:fldCharType="end"/>
      </w:r>
      <w:r w:rsidRPr="00A3236A">
        <w:rPr>
          <w:rFonts w:ascii="Times New Roman" w:eastAsia="Times New Roman" w:hAnsi="Times New Roman" w:cs="Times New Roman"/>
          <w:color w:val="000000" w:themeColor="text1"/>
          <w:sz w:val="24"/>
          <w:szCs w:val="24"/>
        </w:rPr>
        <w:t xml:space="preserve">. </w:t>
      </w:r>
      <w:proofErr w:type="spellStart"/>
      <w:r w:rsidRPr="001466A4">
        <w:rPr>
          <w:rFonts w:ascii="Times New Roman" w:eastAsia="Times New Roman" w:hAnsi="Times New Roman" w:cs="Times New Roman"/>
          <w:color w:val="000000" w:themeColor="text1"/>
          <w:sz w:val="24"/>
          <w:szCs w:val="24"/>
          <w:lang w:val="en-US"/>
        </w:rPr>
        <w:t>Acesso</w:t>
      </w:r>
      <w:proofErr w:type="spellEnd"/>
      <w:r w:rsidRPr="001466A4">
        <w:rPr>
          <w:rFonts w:ascii="Times New Roman" w:eastAsia="Times New Roman" w:hAnsi="Times New Roman" w:cs="Times New Roman"/>
          <w:color w:val="000000" w:themeColor="text1"/>
          <w:sz w:val="24"/>
          <w:szCs w:val="24"/>
          <w:lang w:val="en-US"/>
        </w:rPr>
        <w:t xml:space="preserve"> </w:t>
      </w:r>
      <w:proofErr w:type="spellStart"/>
      <w:r w:rsidRPr="001466A4">
        <w:rPr>
          <w:rFonts w:ascii="Times New Roman" w:eastAsia="Times New Roman" w:hAnsi="Times New Roman" w:cs="Times New Roman"/>
          <w:color w:val="000000" w:themeColor="text1"/>
          <w:sz w:val="24"/>
          <w:szCs w:val="24"/>
          <w:lang w:val="en-US"/>
        </w:rPr>
        <w:t>em</w:t>
      </w:r>
      <w:proofErr w:type="spellEnd"/>
      <w:r w:rsidRPr="001466A4">
        <w:rPr>
          <w:rFonts w:ascii="Times New Roman" w:eastAsia="Times New Roman" w:hAnsi="Times New Roman" w:cs="Times New Roman"/>
          <w:color w:val="000000" w:themeColor="text1"/>
          <w:sz w:val="24"/>
          <w:szCs w:val="24"/>
          <w:lang w:val="en-US"/>
        </w:rPr>
        <w:t>: 10 set. 2024.</w:t>
      </w:r>
    </w:p>
    <w:p w14:paraId="45C18FCB" w14:textId="47756AC8" w:rsidR="00066FB1" w:rsidRPr="001466A4" w:rsidRDefault="00066FB1">
      <w:pPr>
        <w:spacing w:after="0" w:line="360" w:lineRule="auto"/>
        <w:rPr>
          <w:rFonts w:ascii="Times New Roman" w:eastAsia="Times New Roman" w:hAnsi="Times New Roman" w:cs="Times New Roman"/>
          <w:color w:val="000000" w:themeColor="text1"/>
          <w:sz w:val="24"/>
          <w:szCs w:val="24"/>
        </w:rPr>
      </w:pPr>
      <w:r w:rsidRPr="001466A4">
        <w:rPr>
          <w:rFonts w:ascii="Times New Roman" w:eastAsia="Times New Roman" w:hAnsi="Times New Roman" w:cs="Times New Roman"/>
          <w:color w:val="000000" w:themeColor="text1"/>
          <w:sz w:val="24"/>
          <w:szCs w:val="24"/>
          <w:lang w:val="en-US"/>
        </w:rPr>
        <w:t xml:space="preserve">ŽLAHTIČ, T.; VITEZ, L.; BUNC, M. The evolution of percutaneous coronary intervention: past, present, future. </w:t>
      </w:r>
      <w:r w:rsidRPr="001466A4">
        <w:rPr>
          <w:rFonts w:ascii="Times New Roman" w:eastAsia="Times New Roman" w:hAnsi="Times New Roman" w:cs="Times New Roman"/>
          <w:b/>
          <w:color w:val="000000" w:themeColor="text1"/>
          <w:sz w:val="24"/>
          <w:szCs w:val="24"/>
          <w:lang w:val="en-US"/>
        </w:rPr>
        <w:t>Slovenian Medical Journal</w:t>
      </w:r>
      <w:r w:rsidRPr="001466A4">
        <w:rPr>
          <w:rFonts w:ascii="Times New Roman" w:eastAsia="Times New Roman" w:hAnsi="Times New Roman" w:cs="Times New Roman"/>
          <w:color w:val="000000" w:themeColor="text1"/>
          <w:sz w:val="24"/>
          <w:szCs w:val="24"/>
          <w:lang w:val="en-US"/>
        </w:rPr>
        <w:t xml:space="preserve">, </w:t>
      </w:r>
      <w:proofErr w:type="spellStart"/>
      <w:r w:rsidRPr="001466A4">
        <w:rPr>
          <w:rFonts w:ascii="Times New Roman" w:eastAsia="Times New Roman" w:hAnsi="Times New Roman" w:cs="Times New Roman"/>
          <w:color w:val="000000" w:themeColor="text1"/>
          <w:sz w:val="24"/>
          <w:szCs w:val="24"/>
          <w:lang w:val="en-US"/>
        </w:rPr>
        <w:t>Eslovênia</w:t>
      </w:r>
      <w:proofErr w:type="spellEnd"/>
      <w:r w:rsidRPr="001466A4">
        <w:rPr>
          <w:rFonts w:ascii="Times New Roman" w:eastAsia="Times New Roman" w:hAnsi="Times New Roman" w:cs="Times New Roman"/>
          <w:color w:val="000000" w:themeColor="text1"/>
          <w:sz w:val="24"/>
          <w:szCs w:val="24"/>
          <w:lang w:val="en-US"/>
        </w:rPr>
        <w:t xml:space="preserve">, v. 90, n. 7-8, p. 420-431, 2021. DOI: https://doi.org/10.6016/ZdravVestn.3084. Available from: </w:t>
      </w:r>
      <w:hyperlink r:id="rId26" w:history="1">
        <w:r w:rsidRPr="001466A4">
          <w:rPr>
            <w:rStyle w:val="Hyperlink"/>
            <w:rFonts w:ascii="Times New Roman" w:eastAsia="Times New Roman" w:hAnsi="Times New Roman" w:cs="Times New Roman"/>
            <w:color w:val="000000" w:themeColor="text1"/>
            <w:sz w:val="24"/>
            <w:szCs w:val="24"/>
            <w:lang w:val="en-US"/>
          </w:rPr>
          <w:t>https://slovenianmedicaljournal.si/</w:t>
        </w:r>
      </w:hyperlink>
      <w:r w:rsidRPr="001466A4">
        <w:rPr>
          <w:rFonts w:ascii="Times New Roman" w:eastAsia="Times New Roman" w:hAnsi="Times New Roman" w:cs="Times New Roman"/>
          <w:color w:val="000000" w:themeColor="text1"/>
          <w:sz w:val="24"/>
          <w:szCs w:val="24"/>
          <w:lang w:val="en-US"/>
        </w:rPr>
        <w:t xml:space="preserve">. </w:t>
      </w:r>
      <w:r w:rsidRPr="001466A4">
        <w:rPr>
          <w:rFonts w:ascii="Times New Roman" w:eastAsia="Times New Roman" w:hAnsi="Times New Roman" w:cs="Times New Roman"/>
          <w:color w:val="000000" w:themeColor="text1"/>
          <w:sz w:val="24"/>
          <w:szCs w:val="24"/>
        </w:rPr>
        <w:t>Access on 14 ago. 2025.</w:t>
      </w:r>
    </w:p>
    <w:p w14:paraId="793E6D8F" w14:textId="77777777" w:rsidR="00066FB1" w:rsidRPr="001466A4" w:rsidRDefault="00066FB1">
      <w:pPr>
        <w:spacing w:after="0" w:line="360" w:lineRule="auto"/>
        <w:rPr>
          <w:rFonts w:ascii="Times New Roman" w:eastAsia="Times New Roman" w:hAnsi="Times New Roman" w:cs="Times New Roman"/>
          <w:color w:val="000000" w:themeColor="text1"/>
          <w:sz w:val="24"/>
          <w:szCs w:val="24"/>
        </w:rPr>
      </w:pPr>
    </w:p>
    <w:p w14:paraId="2BBED370" w14:textId="77777777" w:rsidR="00066FB1" w:rsidRPr="001466A4" w:rsidRDefault="00066FB1">
      <w:pPr>
        <w:spacing w:after="0" w:line="360" w:lineRule="auto"/>
        <w:rPr>
          <w:rFonts w:ascii="Times New Roman" w:eastAsia="Times New Roman" w:hAnsi="Times New Roman" w:cs="Times New Roman"/>
          <w:color w:val="000000" w:themeColor="text1"/>
          <w:sz w:val="24"/>
          <w:szCs w:val="24"/>
        </w:rPr>
      </w:pPr>
    </w:p>
    <w:p w14:paraId="456211C8" w14:textId="77777777" w:rsidR="00DA1CC7" w:rsidRPr="001466A4" w:rsidRDefault="006A56CA" w:rsidP="00B12330">
      <w:pPr>
        <w:pStyle w:val="Ttulo1"/>
        <w:numPr>
          <w:ilvl w:val="0"/>
          <w:numId w:val="0"/>
        </w:numPr>
        <w:ind w:left="360" w:hanging="360"/>
        <w:jc w:val="center"/>
        <w:rPr>
          <w:color w:val="000000" w:themeColor="text1"/>
        </w:rPr>
      </w:pPr>
      <w:bookmarkStart w:id="39" w:name="_Toc208579933"/>
      <w:r w:rsidRPr="001466A4">
        <w:rPr>
          <w:color w:val="000000" w:themeColor="text1"/>
        </w:rPr>
        <w:lastRenderedPageBreak/>
        <w:t>ANEXOS</w:t>
      </w:r>
      <w:bookmarkEnd w:id="39"/>
    </w:p>
    <w:p w14:paraId="456211C9" w14:textId="77777777" w:rsidR="00DA1CC7" w:rsidRPr="001466A4" w:rsidRDefault="00DA1CC7">
      <w:pPr>
        <w:spacing w:after="0" w:line="360" w:lineRule="auto"/>
        <w:rPr>
          <w:rFonts w:ascii="Times New Roman" w:eastAsia="Times New Roman" w:hAnsi="Times New Roman" w:cs="Times New Roman"/>
          <w:b/>
          <w:color w:val="000000" w:themeColor="text1"/>
          <w:sz w:val="24"/>
          <w:szCs w:val="24"/>
        </w:rPr>
      </w:pPr>
    </w:p>
    <w:p w14:paraId="456211CA" w14:textId="77777777" w:rsidR="00DA1CC7" w:rsidRPr="001466A4" w:rsidRDefault="006A56CA">
      <w:pPr>
        <w:spacing w:after="0" w:line="360" w:lineRule="auto"/>
        <w:jc w:val="both"/>
        <w:rPr>
          <w:rFonts w:ascii="Times New Roman" w:eastAsia="Times New Roman" w:hAnsi="Times New Roman" w:cs="Times New Roman"/>
          <w:b/>
          <w:color w:val="000000" w:themeColor="text1"/>
          <w:sz w:val="24"/>
          <w:szCs w:val="24"/>
        </w:rPr>
      </w:pPr>
      <w:r w:rsidRPr="001466A4">
        <w:rPr>
          <w:rFonts w:ascii="Times New Roman" w:eastAsia="Times New Roman" w:hAnsi="Times New Roman" w:cs="Times New Roman"/>
          <w:b/>
          <w:color w:val="000000" w:themeColor="text1"/>
          <w:sz w:val="24"/>
          <w:szCs w:val="24"/>
        </w:rPr>
        <w:t>ANEXO A – Escala Visual Analógica (Martinez; Grassi; Marques, 2011; Martins; Couto; Gama, 2015; Williamson; Hoggart, 2005).</w:t>
      </w:r>
    </w:p>
    <w:p w14:paraId="456211CB" w14:textId="77777777" w:rsidR="00DA1CC7" w:rsidRPr="001466A4" w:rsidRDefault="006A56CA">
      <w:pPr>
        <w:spacing w:after="0" w:line="360" w:lineRule="auto"/>
        <w:jc w:val="center"/>
        <w:rPr>
          <w:rFonts w:ascii="Times New Roman" w:eastAsia="Times New Roman" w:hAnsi="Times New Roman" w:cs="Times New Roman"/>
          <w:b/>
          <w:color w:val="000000" w:themeColor="text1"/>
          <w:sz w:val="24"/>
          <w:szCs w:val="24"/>
        </w:rPr>
      </w:pPr>
      <w:r w:rsidRPr="001466A4">
        <w:rPr>
          <w:rFonts w:ascii="Arial" w:eastAsia="Arial" w:hAnsi="Arial" w:cs="Arial"/>
          <w:b/>
          <w:noProof/>
          <w:color w:val="000000" w:themeColor="text1"/>
          <w:sz w:val="20"/>
          <w:szCs w:val="20"/>
        </w:rPr>
        <w:drawing>
          <wp:inline distT="0" distB="0" distL="0" distR="0" wp14:anchorId="456212F6" wp14:editId="456212F7">
            <wp:extent cx="616119" cy="693379"/>
            <wp:effectExtent l="0" t="0" r="0" b="0"/>
            <wp:docPr id="1742556216" name="image2.png" descr="Portal da UFRN"/>
            <wp:cNvGraphicFramePr/>
            <a:graphic xmlns:a="http://schemas.openxmlformats.org/drawingml/2006/main">
              <a:graphicData uri="http://schemas.openxmlformats.org/drawingml/2006/picture">
                <pic:pic xmlns:pic="http://schemas.openxmlformats.org/drawingml/2006/picture">
                  <pic:nvPicPr>
                    <pic:cNvPr id="0" name="image2.png" descr="Portal da UFRN"/>
                    <pic:cNvPicPr preferRelativeResize="0"/>
                  </pic:nvPicPr>
                  <pic:blipFill>
                    <a:blip r:embed="rId9"/>
                    <a:srcRect/>
                    <a:stretch>
                      <a:fillRect/>
                    </a:stretch>
                  </pic:blipFill>
                  <pic:spPr>
                    <a:xfrm>
                      <a:off x="0" y="0"/>
                      <a:ext cx="616119" cy="693379"/>
                    </a:xfrm>
                    <a:prstGeom prst="rect">
                      <a:avLst/>
                    </a:prstGeom>
                    <a:ln/>
                  </pic:spPr>
                </pic:pic>
              </a:graphicData>
            </a:graphic>
          </wp:inline>
        </w:drawing>
      </w:r>
    </w:p>
    <w:p w14:paraId="456211CC" w14:textId="77777777" w:rsidR="00DA1CC7" w:rsidRPr="001466A4" w:rsidRDefault="006A56CA">
      <w:pPr>
        <w:spacing w:after="0" w:line="360" w:lineRule="auto"/>
        <w:jc w:val="center"/>
        <w:rPr>
          <w:rFonts w:ascii="Times New Roman" w:eastAsia="Times New Roman" w:hAnsi="Times New Roman" w:cs="Times New Roman"/>
          <w:b/>
          <w:color w:val="000000" w:themeColor="text1"/>
          <w:sz w:val="24"/>
          <w:szCs w:val="24"/>
        </w:rPr>
      </w:pPr>
      <w:r w:rsidRPr="001466A4">
        <w:rPr>
          <w:rFonts w:ascii="Times New Roman" w:eastAsia="Times New Roman" w:hAnsi="Times New Roman" w:cs="Times New Roman"/>
          <w:b/>
          <w:color w:val="000000" w:themeColor="text1"/>
          <w:sz w:val="24"/>
          <w:szCs w:val="24"/>
        </w:rPr>
        <w:t>UNIVERSIDADE FEDERAL DO RIO GRANDE DO NORTE</w:t>
      </w:r>
    </w:p>
    <w:p w14:paraId="456211CD" w14:textId="77777777" w:rsidR="00DA1CC7" w:rsidRPr="001466A4" w:rsidRDefault="006A56CA">
      <w:pPr>
        <w:spacing w:after="0" w:line="360" w:lineRule="auto"/>
        <w:jc w:val="center"/>
        <w:rPr>
          <w:rFonts w:ascii="Times New Roman" w:eastAsia="Times New Roman" w:hAnsi="Times New Roman" w:cs="Times New Roman"/>
          <w:b/>
          <w:color w:val="000000" w:themeColor="text1"/>
          <w:sz w:val="24"/>
          <w:szCs w:val="24"/>
        </w:rPr>
      </w:pPr>
      <w:r w:rsidRPr="001466A4">
        <w:rPr>
          <w:rFonts w:ascii="Times New Roman" w:eastAsia="Times New Roman" w:hAnsi="Times New Roman" w:cs="Times New Roman"/>
          <w:b/>
          <w:color w:val="000000" w:themeColor="text1"/>
          <w:sz w:val="24"/>
          <w:szCs w:val="24"/>
        </w:rPr>
        <w:t>CENTRO DE CIÊNCIAS DA SAÚDE</w:t>
      </w:r>
    </w:p>
    <w:p w14:paraId="456211CF" w14:textId="1E600CD3" w:rsidR="00DA1CC7" w:rsidRPr="001466A4" w:rsidRDefault="006A56CA" w:rsidP="00AD1BC5">
      <w:pPr>
        <w:spacing w:after="0" w:line="360" w:lineRule="auto"/>
        <w:jc w:val="center"/>
        <w:rPr>
          <w:rFonts w:ascii="Times New Roman" w:eastAsia="Times New Roman" w:hAnsi="Times New Roman" w:cs="Times New Roman"/>
          <w:b/>
          <w:color w:val="000000" w:themeColor="text1"/>
          <w:sz w:val="24"/>
          <w:szCs w:val="24"/>
        </w:rPr>
      </w:pPr>
      <w:r w:rsidRPr="001466A4">
        <w:rPr>
          <w:rFonts w:ascii="Times New Roman" w:eastAsia="Times New Roman" w:hAnsi="Times New Roman" w:cs="Times New Roman"/>
          <w:b/>
          <w:color w:val="000000" w:themeColor="text1"/>
          <w:sz w:val="24"/>
          <w:szCs w:val="24"/>
        </w:rPr>
        <w:t>PROGRAMA DE PÓS-GRADUAÇÃO EM ENFERMAGEM</w:t>
      </w:r>
    </w:p>
    <w:tbl>
      <w:tblPr>
        <w:tblStyle w:val="a3"/>
        <w:tblW w:w="9061" w:type="dxa"/>
        <w:tblInd w:w="0" w:type="dxa"/>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Layout w:type="fixed"/>
        <w:tblLook w:val="04A0" w:firstRow="1" w:lastRow="0" w:firstColumn="1" w:lastColumn="0" w:noHBand="0" w:noVBand="1"/>
      </w:tblPr>
      <w:tblGrid>
        <w:gridCol w:w="9061"/>
      </w:tblGrid>
      <w:tr w:rsidR="001466A4" w:rsidRPr="001466A4" w14:paraId="456211D1" w14:textId="77777777" w:rsidTr="00DA1CC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1" w:type="dxa"/>
          </w:tcPr>
          <w:p w14:paraId="456211D0" w14:textId="77777777" w:rsidR="00DA1CC7" w:rsidRPr="001466A4" w:rsidRDefault="006A56CA">
            <w:pPr>
              <w:spacing w:line="360" w:lineRule="auto"/>
              <w:jc w:val="center"/>
              <w:rPr>
                <w:rFonts w:ascii="Times New Roman" w:eastAsia="Times New Roman" w:hAnsi="Times New Roman" w:cs="Times New Roman"/>
                <w:color w:val="000000" w:themeColor="text1"/>
                <w:sz w:val="24"/>
                <w:szCs w:val="24"/>
              </w:rPr>
            </w:pPr>
            <w:r w:rsidRPr="001466A4">
              <w:rPr>
                <w:rFonts w:ascii="Times New Roman" w:eastAsia="Times New Roman" w:hAnsi="Times New Roman" w:cs="Times New Roman"/>
                <w:color w:val="000000" w:themeColor="text1"/>
                <w:sz w:val="24"/>
                <w:szCs w:val="24"/>
              </w:rPr>
              <w:t>ESCALA VISUAL ANALÓGICA</w:t>
            </w:r>
          </w:p>
        </w:tc>
      </w:tr>
      <w:tr w:rsidR="001466A4" w:rsidRPr="001466A4" w14:paraId="456211D3" w14:textId="77777777" w:rsidTr="00DA1CC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1" w:type="dxa"/>
          </w:tcPr>
          <w:p w14:paraId="456211D2" w14:textId="77777777" w:rsidR="00DA1CC7" w:rsidRPr="001466A4" w:rsidRDefault="006A56CA">
            <w:pPr>
              <w:spacing w:line="360" w:lineRule="auto"/>
              <w:jc w:val="center"/>
              <w:rPr>
                <w:rFonts w:ascii="Times New Roman" w:eastAsia="Times New Roman" w:hAnsi="Times New Roman" w:cs="Times New Roman"/>
                <w:color w:val="000000" w:themeColor="text1"/>
                <w:sz w:val="24"/>
                <w:szCs w:val="24"/>
              </w:rPr>
            </w:pPr>
            <w:r w:rsidRPr="001466A4">
              <w:rPr>
                <w:noProof/>
                <w:color w:val="000000" w:themeColor="text1"/>
              </w:rPr>
              <w:drawing>
                <wp:inline distT="0" distB="0" distL="0" distR="0" wp14:anchorId="456212F8" wp14:editId="456212F9">
                  <wp:extent cx="4695825" cy="971550"/>
                  <wp:effectExtent l="0" t="0" r="0" b="0"/>
                  <wp:docPr id="1742556215"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27"/>
                          <a:srcRect/>
                          <a:stretch>
                            <a:fillRect/>
                          </a:stretch>
                        </pic:blipFill>
                        <pic:spPr>
                          <a:xfrm>
                            <a:off x="0" y="0"/>
                            <a:ext cx="4695825" cy="971550"/>
                          </a:xfrm>
                          <a:prstGeom prst="rect">
                            <a:avLst/>
                          </a:prstGeom>
                          <a:ln/>
                        </pic:spPr>
                      </pic:pic>
                    </a:graphicData>
                  </a:graphic>
                </wp:inline>
              </w:drawing>
            </w:r>
          </w:p>
        </w:tc>
      </w:tr>
      <w:tr w:rsidR="001466A4" w:rsidRPr="001466A4" w14:paraId="456211D5" w14:textId="77777777" w:rsidTr="00DA1CC7">
        <w:tc>
          <w:tcPr>
            <w:cnfStyle w:val="001000000000" w:firstRow="0" w:lastRow="0" w:firstColumn="1" w:lastColumn="0" w:oddVBand="0" w:evenVBand="0" w:oddHBand="0" w:evenHBand="0" w:firstRowFirstColumn="0" w:firstRowLastColumn="0" w:lastRowFirstColumn="0" w:lastRowLastColumn="0"/>
            <w:tcW w:w="9061" w:type="dxa"/>
          </w:tcPr>
          <w:p w14:paraId="456211D4" w14:textId="77777777" w:rsidR="00DA1CC7" w:rsidRPr="001466A4" w:rsidRDefault="006A56CA">
            <w:pPr>
              <w:spacing w:line="360" w:lineRule="auto"/>
              <w:jc w:val="both"/>
              <w:rPr>
                <w:rFonts w:ascii="Times New Roman" w:eastAsia="Times New Roman" w:hAnsi="Times New Roman" w:cs="Times New Roman"/>
                <w:color w:val="000000" w:themeColor="text1"/>
                <w:sz w:val="24"/>
                <w:szCs w:val="24"/>
              </w:rPr>
            </w:pPr>
            <w:r w:rsidRPr="001466A4">
              <w:rPr>
                <w:rFonts w:ascii="Times New Roman" w:eastAsia="Times New Roman" w:hAnsi="Times New Roman" w:cs="Times New Roman"/>
                <w:color w:val="000000" w:themeColor="text1"/>
                <w:sz w:val="24"/>
                <w:szCs w:val="24"/>
              </w:rPr>
              <w:t>Resultado: ______________</w:t>
            </w:r>
          </w:p>
        </w:tc>
      </w:tr>
    </w:tbl>
    <w:p w14:paraId="456211D6" w14:textId="77777777" w:rsidR="00DA1CC7" w:rsidRPr="001466A4" w:rsidRDefault="00DA1CC7">
      <w:pPr>
        <w:spacing w:after="0" w:line="360" w:lineRule="auto"/>
        <w:rPr>
          <w:rFonts w:ascii="Times New Roman" w:eastAsia="Times New Roman" w:hAnsi="Times New Roman" w:cs="Times New Roman"/>
          <w:b/>
          <w:color w:val="000000" w:themeColor="text1"/>
          <w:sz w:val="24"/>
          <w:szCs w:val="24"/>
        </w:rPr>
      </w:pPr>
    </w:p>
    <w:p w14:paraId="456211D7" w14:textId="77777777" w:rsidR="00DA1CC7" w:rsidRPr="001466A4" w:rsidRDefault="006A56CA">
      <w:pPr>
        <w:spacing w:after="0" w:line="360" w:lineRule="auto"/>
        <w:rPr>
          <w:rFonts w:ascii="Times New Roman" w:eastAsia="Times New Roman" w:hAnsi="Times New Roman" w:cs="Times New Roman"/>
          <w:b/>
          <w:color w:val="000000" w:themeColor="text1"/>
          <w:sz w:val="24"/>
          <w:szCs w:val="24"/>
        </w:rPr>
      </w:pPr>
      <w:r w:rsidRPr="001466A4">
        <w:rPr>
          <w:rFonts w:ascii="Times New Roman" w:eastAsia="Times New Roman" w:hAnsi="Times New Roman" w:cs="Times New Roman"/>
          <w:b/>
          <w:color w:val="000000" w:themeColor="text1"/>
          <w:sz w:val="24"/>
          <w:szCs w:val="24"/>
        </w:rPr>
        <w:t>ANEXO B - Instrumento de Inventário de Ansiedade Traço-Estado (IDATE)</w:t>
      </w:r>
    </w:p>
    <w:p w14:paraId="456211D8" w14:textId="77777777" w:rsidR="00DA1CC7" w:rsidRPr="001466A4" w:rsidRDefault="006A56CA">
      <w:pPr>
        <w:spacing w:after="0" w:line="360" w:lineRule="auto"/>
        <w:jc w:val="center"/>
        <w:rPr>
          <w:rFonts w:ascii="Times New Roman" w:eastAsia="Times New Roman" w:hAnsi="Times New Roman" w:cs="Times New Roman"/>
          <w:b/>
          <w:color w:val="000000" w:themeColor="text1"/>
          <w:sz w:val="24"/>
          <w:szCs w:val="24"/>
        </w:rPr>
      </w:pPr>
      <w:r w:rsidRPr="001466A4">
        <w:rPr>
          <w:rFonts w:ascii="Times New Roman" w:eastAsia="Times New Roman" w:hAnsi="Times New Roman" w:cs="Times New Roman"/>
          <w:b/>
          <w:color w:val="000000" w:themeColor="text1"/>
          <w:sz w:val="24"/>
          <w:szCs w:val="24"/>
        </w:rPr>
        <w:t>IDATE – ESTADO (SPIELBERGER, 1970)</w:t>
      </w:r>
    </w:p>
    <w:p w14:paraId="456211D9" w14:textId="77777777" w:rsidR="00DA1CC7" w:rsidRPr="001466A4" w:rsidRDefault="006A56CA">
      <w:pPr>
        <w:spacing w:after="0" w:line="360" w:lineRule="auto"/>
        <w:jc w:val="both"/>
        <w:rPr>
          <w:rFonts w:ascii="Times New Roman" w:eastAsia="Times New Roman" w:hAnsi="Times New Roman" w:cs="Times New Roman"/>
          <w:color w:val="000000" w:themeColor="text1"/>
          <w:sz w:val="24"/>
          <w:szCs w:val="24"/>
        </w:rPr>
      </w:pPr>
      <w:r w:rsidRPr="001466A4">
        <w:rPr>
          <w:rFonts w:ascii="Times New Roman" w:eastAsia="Times New Roman" w:hAnsi="Times New Roman" w:cs="Times New Roman"/>
          <w:color w:val="000000" w:themeColor="text1"/>
          <w:sz w:val="24"/>
          <w:szCs w:val="24"/>
        </w:rPr>
        <w:t>Abaixo encontram-se afirmações que as pessoas usam para descreverem a si mesmas. Leia cada uma e faça um “X” no número que melhor indicar como você tem se sentido hoje. Não há resposta certa ou errada. Não gaste muito tempo em uma única afirmação e não deixe de preencher nenhuma delas.</w:t>
      </w:r>
    </w:p>
    <w:p w14:paraId="12873099" w14:textId="34E9A27A" w:rsidR="00D417D8" w:rsidRPr="001466A4" w:rsidRDefault="00D417D8">
      <w:pPr>
        <w:spacing w:after="0" w:line="360" w:lineRule="auto"/>
        <w:rPr>
          <w:rFonts w:ascii="Times New Roman" w:eastAsia="Times New Roman" w:hAnsi="Times New Roman" w:cs="Times New Roman"/>
          <w:b/>
          <w:bCs/>
          <w:color w:val="000000" w:themeColor="text1"/>
          <w:sz w:val="24"/>
          <w:szCs w:val="24"/>
        </w:rPr>
      </w:pPr>
      <w:r w:rsidRPr="001466A4">
        <w:rPr>
          <w:rFonts w:ascii="Times New Roman" w:eastAsia="Times New Roman" w:hAnsi="Times New Roman" w:cs="Times New Roman"/>
          <w:b/>
          <w:bCs/>
          <w:color w:val="000000" w:themeColor="text1"/>
          <w:sz w:val="24"/>
          <w:szCs w:val="24"/>
        </w:rPr>
        <w:t xml:space="preserve">(1) </w:t>
      </w:r>
      <w:r w:rsidR="00062BA0" w:rsidRPr="001466A4">
        <w:rPr>
          <w:rFonts w:ascii="Times New Roman" w:eastAsia="Times New Roman" w:hAnsi="Times New Roman" w:cs="Times New Roman"/>
          <w:b/>
          <w:bCs/>
          <w:color w:val="000000" w:themeColor="text1"/>
          <w:sz w:val="24"/>
          <w:szCs w:val="24"/>
        </w:rPr>
        <w:t>Absolutamente não</w:t>
      </w:r>
      <w:r w:rsidRPr="001466A4">
        <w:rPr>
          <w:rFonts w:ascii="Times New Roman" w:eastAsia="Times New Roman" w:hAnsi="Times New Roman" w:cs="Times New Roman"/>
          <w:b/>
          <w:bCs/>
          <w:color w:val="000000" w:themeColor="text1"/>
          <w:sz w:val="24"/>
          <w:szCs w:val="24"/>
        </w:rPr>
        <w:t xml:space="preserve">; (2) </w:t>
      </w:r>
      <w:r w:rsidR="00062BA0" w:rsidRPr="001466A4">
        <w:rPr>
          <w:rFonts w:ascii="Times New Roman" w:eastAsia="Times New Roman" w:hAnsi="Times New Roman" w:cs="Times New Roman"/>
          <w:b/>
          <w:bCs/>
          <w:color w:val="000000" w:themeColor="text1"/>
          <w:sz w:val="24"/>
          <w:szCs w:val="24"/>
        </w:rPr>
        <w:t>Um pouco</w:t>
      </w:r>
      <w:r w:rsidRPr="001466A4">
        <w:rPr>
          <w:rFonts w:ascii="Times New Roman" w:eastAsia="Times New Roman" w:hAnsi="Times New Roman" w:cs="Times New Roman"/>
          <w:b/>
          <w:bCs/>
          <w:color w:val="000000" w:themeColor="text1"/>
          <w:sz w:val="24"/>
          <w:szCs w:val="24"/>
        </w:rPr>
        <w:t xml:space="preserve">; (3) </w:t>
      </w:r>
      <w:r w:rsidR="00852BBD" w:rsidRPr="001466A4">
        <w:rPr>
          <w:rFonts w:ascii="Times New Roman" w:eastAsia="Times New Roman" w:hAnsi="Times New Roman" w:cs="Times New Roman"/>
          <w:b/>
          <w:bCs/>
          <w:color w:val="000000" w:themeColor="text1"/>
          <w:sz w:val="24"/>
          <w:szCs w:val="24"/>
        </w:rPr>
        <w:t>Bastante</w:t>
      </w:r>
      <w:r w:rsidRPr="001466A4">
        <w:rPr>
          <w:rFonts w:ascii="Times New Roman" w:eastAsia="Times New Roman" w:hAnsi="Times New Roman" w:cs="Times New Roman"/>
          <w:b/>
          <w:bCs/>
          <w:color w:val="000000" w:themeColor="text1"/>
          <w:sz w:val="24"/>
          <w:szCs w:val="24"/>
        </w:rPr>
        <w:t xml:space="preserve"> e (4) </w:t>
      </w:r>
      <w:r w:rsidR="00852BBD" w:rsidRPr="001466A4">
        <w:rPr>
          <w:rFonts w:ascii="Times New Roman" w:eastAsia="Times New Roman" w:hAnsi="Times New Roman" w:cs="Times New Roman"/>
          <w:b/>
          <w:bCs/>
          <w:color w:val="000000" w:themeColor="text1"/>
          <w:sz w:val="24"/>
          <w:szCs w:val="24"/>
        </w:rPr>
        <w:t>Muitíssimo</w:t>
      </w:r>
    </w:p>
    <w:tbl>
      <w:tblPr>
        <w:tblStyle w:val="TableGrid"/>
        <w:tblW w:w="0" w:type="auto"/>
        <w:tblLook w:val="04A0" w:firstRow="1" w:lastRow="0" w:firstColumn="1" w:lastColumn="0" w:noHBand="0" w:noVBand="1"/>
      </w:tblPr>
      <w:tblGrid>
        <w:gridCol w:w="5338"/>
        <w:gridCol w:w="734"/>
        <w:gridCol w:w="812"/>
        <w:gridCol w:w="813"/>
        <w:gridCol w:w="807"/>
      </w:tblGrid>
      <w:tr w:rsidR="00853B03" w:rsidRPr="00BE185B" w14:paraId="1A528A4C" w14:textId="77777777" w:rsidTr="005A704F">
        <w:tc>
          <w:tcPr>
            <w:tcW w:w="5338" w:type="dxa"/>
            <w:tcBorders>
              <w:top w:val="nil"/>
              <w:left w:val="nil"/>
              <w:bottom w:val="nil"/>
              <w:right w:val="nil"/>
            </w:tcBorders>
          </w:tcPr>
          <w:p w14:paraId="031DEC4C" w14:textId="77777777" w:rsidR="00853B03" w:rsidRPr="00BE185B" w:rsidRDefault="00853B03" w:rsidP="005A704F">
            <w:pPr>
              <w:jc w:val="both"/>
              <w:rPr>
                <w:rFonts w:ascii="Times New Roman" w:eastAsia="Times New Roman" w:hAnsi="Times New Roman" w:cs="Times New Roman"/>
                <w:b/>
                <w:i/>
                <w:iCs/>
                <w:color w:val="000000" w:themeColor="text1"/>
                <w:sz w:val="24"/>
                <w:szCs w:val="24"/>
              </w:rPr>
            </w:pPr>
            <w:r w:rsidRPr="00F56984">
              <w:rPr>
                <w:rFonts w:ascii="Times New Roman" w:eastAsia="Times New Roman" w:hAnsi="Times New Roman" w:cs="Times New Roman"/>
                <w:b/>
                <w:bCs/>
                <w:i/>
                <w:iCs/>
                <w:color w:val="000000" w:themeColor="text1"/>
                <w:sz w:val="24"/>
                <w:szCs w:val="24"/>
              </w:rPr>
              <w:t xml:space="preserve">Sinto-me calmo(a):                                       </w:t>
            </w:r>
            <w:r w:rsidRPr="00F56984">
              <w:rPr>
                <w:rFonts w:ascii="Times New Roman" w:eastAsia="Times New Roman" w:hAnsi="Times New Roman" w:cs="Times New Roman"/>
                <w:color w:val="000000" w:themeColor="text1"/>
                <w:sz w:val="24"/>
                <w:szCs w:val="24"/>
              </w:rPr>
              <w:t xml:space="preserve">           </w:t>
            </w:r>
          </w:p>
        </w:tc>
        <w:tc>
          <w:tcPr>
            <w:tcW w:w="734" w:type="dxa"/>
            <w:tcBorders>
              <w:top w:val="nil"/>
              <w:left w:val="nil"/>
              <w:bottom w:val="nil"/>
              <w:right w:val="nil"/>
            </w:tcBorders>
          </w:tcPr>
          <w:p w14:paraId="2DFED21D" w14:textId="77777777" w:rsidR="00853B03" w:rsidRPr="00BE185B" w:rsidRDefault="00853B03" w:rsidP="005A704F">
            <w:pPr>
              <w:spacing w:line="360" w:lineRule="auto"/>
              <w:jc w:val="center"/>
              <w:rPr>
                <w:rFonts w:ascii="Times New Roman" w:eastAsia="Times New Roman" w:hAnsi="Times New Roman" w:cs="Times New Roman"/>
                <w:bCs/>
                <w:color w:val="000000" w:themeColor="text1"/>
                <w:sz w:val="24"/>
                <w:szCs w:val="24"/>
              </w:rPr>
            </w:pPr>
            <w:r w:rsidRPr="00BE185B">
              <w:rPr>
                <w:rFonts w:ascii="Times New Roman" w:eastAsia="Times New Roman" w:hAnsi="Times New Roman" w:cs="Times New Roman"/>
                <w:bCs/>
                <w:color w:val="000000" w:themeColor="text1"/>
                <w:sz w:val="24"/>
                <w:szCs w:val="24"/>
              </w:rPr>
              <w:t>(1)</w:t>
            </w:r>
          </w:p>
        </w:tc>
        <w:tc>
          <w:tcPr>
            <w:tcW w:w="812" w:type="dxa"/>
            <w:tcBorders>
              <w:top w:val="nil"/>
              <w:left w:val="nil"/>
              <w:bottom w:val="nil"/>
              <w:right w:val="nil"/>
            </w:tcBorders>
          </w:tcPr>
          <w:p w14:paraId="23CF665A" w14:textId="77777777" w:rsidR="00853B03" w:rsidRPr="00BE185B" w:rsidRDefault="00853B03" w:rsidP="005A704F">
            <w:pPr>
              <w:spacing w:line="360" w:lineRule="auto"/>
              <w:jc w:val="center"/>
              <w:rPr>
                <w:rFonts w:ascii="Times New Roman" w:eastAsia="Times New Roman" w:hAnsi="Times New Roman" w:cs="Times New Roman"/>
                <w:bCs/>
                <w:color w:val="000000" w:themeColor="text1"/>
                <w:sz w:val="24"/>
                <w:szCs w:val="24"/>
              </w:rPr>
            </w:pPr>
            <w:r w:rsidRPr="00BE185B">
              <w:rPr>
                <w:rFonts w:ascii="Times New Roman" w:eastAsia="Times New Roman" w:hAnsi="Times New Roman" w:cs="Times New Roman"/>
                <w:bCs/>
                <w:color w:val="000000" w:themeColor="text1"/>
                <w:sz w:val="24"/>
                <w:szCs w:val="24"/>
              </w:rPr>
              <w:t>(2)</w:t>
            </w:r>
          </w:p>
        </w:tc>
        <w:tc>
          <w:tcPr>
            <w:tcW w:w="813" w:type="dxa"/>
            <w:tcBorders>
              <w:top w:val="nil"/>
              <w:left w:val="nil"/>
              <w:bottom w:val="nil"/>
              <w:right w:val="nil"/>
            </w:tcBorders>
          </w:tcPr>
          <w:p w14:paraId="66963D92" w14:textId="77777777" w:rsidR="00853B03" w:rsidRPr="00BE185B" w:rsidRDefault="00853B03" w:rsidP="005A704F">
            <w:pPr>
              <w:spacing w:line="360" w:lineRule="auto"/>
              <w:jc w:val="center"/>
              <w:rPr>
                <w:rFonts w:ascii="Times New Roman" w:eastAsia="Times New Roman" w:hAnsi="Times New Roman" w:cs="Times New Roman"/>
                <w:bCs/>
                <w:color w:val="000000" w:themeColor="text1"/>
                <w:sz w:val="24"/>
                <w:szCs w:val="24"/>
              </w:rPr>
            </w:pPr>
            <w:r w:rsidRPr="00BE185B">
              <w:rPr>
                <w:rFonts w:ascii="Times New Roman" w:eastAsia="Times New Roman" w:hAnsi="Times New Roman" w:cs="Times New Roman"/>
                <w:bCs/>
                <w:color w:val="000000" w:themeColor="text1"/>
                <w:sz w:val="24"/>
                <w:szCs w:val="24"/>
              </w:rPr>
              <w:t>(3)</w:t>
            </w:r>
          </w:p>
        </w:tc>
        <w:tc>
          <w:tcPr>
            <w:tcW w:w="807" w:type="dxa"/>
            <w:tcBorders>
              <w:top w:val="nil"/>
              <w:left w:val="nil"/>
              <w:bottom w:val="nil"/>
              <w:right w:val="nil"/>
            </w:tcBorders>
          </w:tcPr>
          <w:p w14:paraId="2CC4F0B1" w14:textId="77777777" w:rsidR="00853B03" w:rsidRPr="00BE185B" w:rsidRDefault="00853B03" w:rsidP="005A704F">
            <w:pPr>
              <w:spacing w:line="360" w:lineRule="auto"/>
              <w:jc w:val="center"/>
              <w:rPr>
                <w:rFonts w:ascii="Times New Roman" w:eastAsia="Times New Roman" w:hAnsi="Times New Roman" w:cs="Times New Roman"/>
                <w:bCs/>
                <w:color w:val="000000" w:themeColor="text1"/>
                <w:sz w:val="24"/>
                <w:szCs w:val="24"/>
              </w:rPr>
            </w:pPr>
            <w:r w:rsidRPr="00BE185B">
              <w:rPr>
                <w:rFonts w:ascii="Times New Roman" w:eastAsia="Times New Roman" w:hAnsi="Times New Roman" w:cs="Times New Roman"/>
                <w:bCs/>
                <w:color w:val="000000" w:themeColor="text1"/>
                <w:sz w:val="24"/>
                <w:szCs w:val="24"/>
              </w:rPr>
              <w:t>(4)</w:t>
            </w:r>
          </w:p>
        </w:tc>
      </w:tr>
      <w:tr w:rsidR="00853B03" w:rsidRPr="00BE185B" w14:paraId="68AE1FEA" w14:textId="77777777" w:rsidTr="005A704F">
        <w:tc>
          <w:tcPr>
            <w:tcW w:w="5338" w:type="dxa"/>
            <w:tcBorders>
              <w:top w:val="nil"/>
              <w:left w:val="nil"/>
              <w:bottom w:val="nil"/>
              <w:right w:val="nil"/>
            </w:tcBorders>
          </w:tcPr>
          <w:p w14:paraId="6B9050D6" w14:textId="77777777" w:rsidR="00853B03" w:rsidRPr="00BE185B" w:rsidRDefault="00853B03" w:rsidP="005A704F">
            <w:pPr>
              <w:jc w:val="both"/>
              <w:rPr>
                <w:rFonts w:ascii="Times New Roman" w:eastAsia="Times New Roman" w:hAnsi="Times New Roman" w:cs="Times New Roman"/>
                <w:b/>
                <w:color w:val="000000" w:themeColor="text1"/>
                <w:sz w:val="24"/>
                <w:szCs w:val="24"/>
              </w:rPr>
            </w:pPr>
            <w:r w:rsidRPr="00F56984">
              <w:rPr>
                <w:rFonts w:ascii="Times New Roman" w:eastAsia="Times New Roman" w:hAnsi="Times New Roman" w:cs="Times New Roman"/>
                <w:b/>
                <w:bCs/>
                <w:i/>
                <w:iCs/>
                <w:color w:val="000000" w:themeColor="text1"/>
                <w:sz w:val="24"/>
                <w:szCs w:val="24"/>
              </w:rPr>
              <w:t>Sinto-me seguro(a)</w:t>
            </w:r>
          </w:p>
        </w:tc>
        <w:tc>
          <w:tcPr>
            <w:tcW w:w="734" w:type="dxa"/>
            <w:tcBorders>
              <w:top w:val="nil"/>
              <w:left w:val="nil"/>
              <w:bottom w:val="nil"/>
              <w:right w:val="nil"/>
            </w:tcBorders>
          </w:tcPr>
          <w:p w14:paraId="1A7A09AC" w14:textId="77777777" w:rsidR="00853B03" w:rsidRPr="00BE185B" w:rsidRDefault="00853B03" w:rsidP="005A704F">
            <w:pPr>
              <w:spacing w:line="360" w:lineRule="auto"/>
              <w:jc w:val="center"/>
              <w:rPr>
                <w:rFonts w:ascii="Times New Roman" w:eastAsia="Times New Roman" w:hAnsi="Times New Roman" w:cs="Times New Roman"/>
                <w:b/>
                <w:color w:val="000000" w:themeColor="text1"/>
                <w:sz w:val="24"/>
                <w:szCs w:val="24"/>
              </w:rPr>
            </w:pPr>
            <w:r w:rsidRPr="00BE185B">
              <w:rPr>
                <w:rFonts w:ascii="Times New Roman" w:eastAsia="Times New Roman" w:hAnsi="Times New Roman" w:cs="Times New Roman"/>
                <w:bCs/>
                <w:color w:val="000000" w:themeColor="text1"/>
                <w:sz w:val="24"/>
                <w:szCs w:val="24"/>
              </w:rPr>
              <w:t>(1)</w:t>
            </w:r>
          </w:p>
        </w:tc>
        <w:tc>
          <w:tcPr>
            <w:tcW w:w="812" w:type="dxa"/>
            <w:tcBorders>
              <w:top w:val="nil"/>
              <w:left w:val="nil"/>
              <w:bottom w:val="nil"/>
              <w:right w:val="nil"/>
            </w:tcBorders>
          </w:tcPr>
          <w:p w14:paraId="56D1BC90" w14:textId="77777777" w:rsidR="00853B03" w:rsidRPr="00BE185B" w:rsidRDefault="00853B03" w:rsidP="005A704F">
            <w:pPr>
              <w:spacing w:line="360" w:lineRule="auto"/>
              <w:jc w:val="center"/>
              <w:rPr>
                <w:rFonts w:ascii="Times New Roman" w:eastAsia="Times New Roman" w:hAnsi="Times New Roman" w:cs="Times New Roman"/>
                <w:b/>
                <w:color w:val="000000" w:themeColor="text1"/>
                <w:sz w:val="24"/>
                <w:szCs w:val="24"/>
              </w:rPr>
            </w:pPr>
            <w:r w:rsidRPr="00BE185B">
              <w:rPr>
                <w:rFonts w:ascii="Times New Roman" w:eastAsia="Times New Roman" w:hAnsi="Times New Roman" w:cs="Times New Roman"/>
                <w:bCs/>
                <w:color w:val="000000" w:themeColor="text1"/>
                <w:sz w:val="24"/>
                <w:szCs w:val="24"/>
              </w:rPr>
              <w:t>(2)</w:t>
            </w:r>
          </w:p>
        </w:tc>
        <w:tc>
          <w:tcPr>
            <w:tcW w:w="813" w:type="dxa"/>
            <w:tcBorders>
              <w:top w:val="nil"/>
              <w:left w:val="nil"/>
              <w:bottom w:val="nil"/>
              <w:right w:val="nil"/>
            </w:tcBorders>
          </w:tcPr>
          <w:p w14:paraId="473BB92D" w14:textId="77777777" w:rsidR="00853B03" w:rsidRPr="00BE185B" w:rsidRDefault="00853B03" w:rsidP="005A704F">
            <w:pPr>
              <w:spacing w:line="360" w:lineRule="auto"/>
              <w:jc w:val="center"/>
              <w:rPr>
                <w:rFonts w:ascii="Times New Roman" w:eastAsia="Times New Roman" w:hAnsi="Times New Roman" w:cs="Times New Roman"/>
                <w:b/>
                <w:color w:val="000000" w:themeColor="text1"/>
                <w:sz w:val="24"/>
                <w:szCs w:val="24"/>
              </w:rPr>
            </w:pPr>
            <w:r w:rsidRPr="00BE185B">
              <w:rPr>
                <w:rFonts w:ascii="Times New Roman" w:eastAsia="Times New Roman" w:hAnsi="Times New Roman" w:cs="Times New Roman"/>
                <w:bCs/>
                <w:color w:val="000000" w:themeColor="text1"/>
                <w:sz w:val="24"/>
                <w:szCs w:val="24"/>
              </w:rPr>
              <w:t>(3)</w:t>
            </w:r>
          </w:p>
        </w:tc>
        <w:tc>
          <w:tcPr>
            <w:tcW w:w="807" w:type="dxa"/>
            <w:tcBorders>
              <w:top w:val="nil"/>
              <w:left w:val="nil"/>
              <w:bottom w:val="nil"/>
              <w:right w:val="nil"/>
            </w:tcBorders>
          </w:tcPr>
          <w:p w14:paraId="593BDD85" w14:textId="77777777" w:rsidR="00853B03" w:rsidRPr="00BE185B" w:rsidRDefault="00853B03" w:rsidP="005A704F">
            <w:pPr>
              <w:spacing w:line="360" w:lineRule="auto"/>
              <w:jc w:val="center"/>
              <w:rPr>
                <w:rFonts w:ascii="Times New Roman" w:eastAsia="Times New Roman" w:hAnsi="Times New Roman" w:cs="Times New Roman"/>
                <w:b/>
                <w:color w:val="000000" w:themeColor="text1"/>
                <w:sz w:val="24"/>
                <w:szCs w:val="24"/>
              </w:rPr>
            </w:pPr>
            <w:r w:rsidRPr="00BE185B">
              <w:rPr>
                <w:rFonts w:ascii="Times New Roman" w:eastAsia="Times New Roman" w:hAnsi="Times New Roman" w:cs="Times New Roman"/>
                <w:bCs/>
                <w:color w:val="000000" w:themeColor="text1"/>
                <w:sz w:val="24"/>
                <w:szCs w:val="24"/>
              </w:rPr>
              <w:t>(4)</w:t>
            </w:r>
          </w:p>
        </w:tc>
      </w:tr>
      <w:tr w:rsidR="00853B03" w:rsidRPr="00BE185B" w14:paraId="4864FDBF" w14:textId="77777777" w:rsidTr="005A704F">
        <w:tc>
          <w:tcPr>
            <w:tcW w:w="5338" w:type="dxa"/>
            <w:tcBorders>
              <w:top w:val="nil"/>
              <w:left w:val="nil"/>
              <w:bottom w:val="nil"/>
              <w:right w:val="nil"/>
            </w:tcBorders>
          </w:tcPr>
          <w:p w14:paraId="7B0B43B9" w14:textId="77777777" w:rsidR="00853B03" w:rsidRPr="00BE185B" w:rsidRDefault="00853B03" w:rsidP="005A704F">
            <w:pPr>
              <w:jc w:val="both"/>
              <w:rPr>
                <w:rFonts w:ascii="Times New Roman" w:eastAsia="Times New Roman" w:hAnsi="Times New Roman" w:cs="Times New Roman"/>
                <w:bCs/>
                <w:color w:val="000000" w:themeColor="text1"/>
                <w:sz w:val="24"/>
                <w:szCs w:val="24"/>
              </w:rPr>
            </w:pPr>
            <w:r w:rsidRPr="00F56984">
              <w:rPr>
                <w:rFonts w:ascii="Times New Roman" w:eastAsia="Times New Roman" w:hAnsi="Times New Roman" w:cs="Times New Roman"/>
                <w:color w:val="000000" w:themeColor="text1"/>
                <w:sz w:val="24"/>
                <w:szCs w:val="24"/>
              </w:rPr>
              <w:t>Estou tenso(a)</w:t>
            </w:r>
          </w:p>
        </w:tc>
        <w:tc>
          <w:tcPr>
            <w:tcW w:w="734" w:type="dxa"/>
            <w:tcBorders>
              <w:top w:val="nil"/>
              <w:left w:val="nil"/>
              <w:bottom w:val="nil"/>
              <w:right w:val="nil"/>
            </w:tcBorders>
          </w:tcPr>
          <w:p w14:paraId="7A3209BD" w14:textId="77777777" w:rsidR="00853B03" w:rsidRPr="00BE185B" w:rsidRDefault="00853B03" w:rsidP="005A704F">
            <w:pPr>
              <w:spacing w:line="360" w:lineRule="auto"/>
              <w:jc w:val="center"/>
              <w:rPr>
                <w:rFonts w:ascii="Times New Roman" w:eastAsia="Times New Roman" w:hAnsi="Times New Roman" w:cs="Times New Roman"/>
                <w:b/>
                <w:color w:val="000000" w:themeColor="text1"/>
                <w:sz w:val="24"/>
                <w:szCs w:val="24"/>
              </w:rPr>
            </w:pPr>
            <w:r w:rsidRPr="00BE185B">
              <w:rPr>
                <w:rFonts w:ascii="Times New Roman" w:eastAsia="Times New Roman" w:hAnsi="Times New Roman" w:cs="Times New Roman"/>
                <w:bCs/>
                <w:color w:val="000000" w:themeColor="text1"/>
                <w:sz w:val="24"/>
                <w:szCs w:val="24"/>
              </w:rPr>
              <w:t>(1)</w:t>
            </w:r>
          </w:p>
        </w:tc>
        <w:tc>
          <w:tcPr>
            <w:tcW w:w="812" w:type="dxa"/>
            <w:tcBorders>
              <w:top w:val="nil"/>
              <w:left w:val="nil"/>
              <w:bottom w:val="nil"/>
              <w:right w:val="nil"/>
            </w:tcBorders>
          </w:tcPr>
          <w:p w14:paraId="6CAC8979" w14:textId="77777777" w:rsidR="00853B03" w:rsidRPr="00BE185B" w:rsidRDefault="00853B03" w:rsidP="005A704F">
            <w:pPr>
              <w:spacing w:line="360" w:lineRule="auto"/>
              <w:jc w:val="center"/>
              <w:rPr>
                <w:rFonts w:ascii="Times New Roman" w:eastAsia="Times New Roman" w:hAnsi="Times New Roman" w:cs="Times New Roman"/>
                <w:b/>
                <w:color w:val="000000" w:themeColor="text1"/>
                <w:sz w:val="24"/>
                <w:szCs w:val="24"/>
              </w:rPr>
            </w:pPr>
            <w:r w:rsidRPr="00BE185B">
              <w:rPr>
                <w:rFonts w:ascii="Times New Roman" w:eastAsia="Times New Roman" w:hAnsi="Times New Roman" w:cs="Times New Roman"/>
                <w:bCs/>
                <w:color w:val="000000" w:themeColor="text1"/>
                <w:sz w:val="24"/>
                <w:szCs w:val="24"/>
              </w:rPr>
              <w:t>(2)</w:t>
            </w:r>
          </w:p>
        </w:tc>
        <w:tc>
          <w:tcPr>
            <w:tcW w:w="813" w:type="dxa"/>
            <w:tcBorders>
              <w:top w:val="nil"/>
              <w:left w:val="nil"/>
              <w:bottom w:val="nil"/>
              <w:right w:val="nil"/>
            </w:tcBorders>
          </w:tcPr>
          <w:p w14:paraId="3222E3DD" w14:textId="77777777" w:rsidR="00853B03" w:rsidRPr="00BE185B" w:rsidRDefault="00853B03" w:rsidP="005A704F">
            <w:pPr>
              <w:spacing w:line="360" w:lineRule="auto"/>
              <w:jc w:val="center"/>
              <w:rPr>
                <w:rFonts w:ascii="Times New Roman" w:eastAsia="Times New Roman" w:hAnsi="Times New Roman" w:cs="Times New Roman"/>
                <w:b/>
                <w:color w:val="000000" w:themeColor="text1"/>
                <w:sz w:val="24"/>
                <w:szCs w:val="24"/>
              </w:rPr>
            </w:pPr>
            <w:r w:rsidRPr="00BE185B">
              <w:rPr>
                <w:rFonts w:ascii="Times New Roman" w:eastAsia="Times New Roman" w:hAnsi="Times New Roman" w:cs="Times New Roman"/>
                <w:bCs/>
                <w:color w:val="000000" w:themeColor="text1"/>
                <w:sz w:val="24"/>
                <w:szCs w:val="24"/>
              </w:rPr>
              <w:t>(3)</w:t>
            </w:r>
          </w:p>
        </w:tc>
        <w:tc>
          <w:tcPr>
            <w:tcW w:w="807" w:type="dxa"/>
            <w:tcBorders>
              <w:top w:val="nil"/>
              <w:left w:val="nil"/>
              <w:bottom w:val="nil"/>
              <w:right w:val="nil"/>
            </w:tcBorders>
          </w:tcPr>
          <w:p w14:paraId="7F8C6754" w14:textId="77777777" w:rsidR="00853B03" w:rsidRPr="00BE185B" w:rsidRDefault="00853B03" w:rsidP="005A704F">
            <w:pPr>
              <w:spacing w:line="360" w:lineRule="auto"/>
              <w:jc w:val="center"/>
              <w:rPr>
                <w:rFonts w:ascii="Times New Roman" w:eastAsia="Times New Roman" w:hAnsi="Times New Roman" w:cs="Times New Roman"/>
                <w:b/>
                <w:color w:val="000000" w:themeColor="text1"/>
                <w:sz w:val="24"/>
                <w:szCs w:val="24"/>
              </w:rPr>
            </w:pPr>
            <w:r w:rsidRPr="00BE185B">
              <w:rPr>
                <w:rFonts w:ascii="Times New Roman" w:eastAsia="Times New Roman" w:hAnsi="Times New Roman" w:cs="Times New Roman"/>
                <w:bCs/>
                <w:color w:val="000000" w:themeColor="text1"/>
                <w:sz w:val="24"/>
                <w:szCs w:val="24"/>
              </w:rPr>
              <w:t>(4)</w:t>
            </w:r>
          </w:p>
        </w:tc>
      </w:tr>
      <w:tr w:rsidR="00853B03" w:rsidRPr="00BE185B" w14:paraId="692E70D7" w14:textId="77777777" w:rsidTr="005A704F">
        <w:tc>
          <w:tcPr>
            <w:tcW w:w="5338" w:type="dxa"/>
            <w:tcBorders>
              <w:top w:val="nil"/>
              <w:left w:val="nil"/>
              <w:bottom w:val="nil"/>
              <w:right w:val="nil"/>
            </w:tcBorders>
          </w:tcPr>
          <w:p w14:paraId="65676885" w14:textId="77777777" w:rsidR="00853B03" w:rsidRPr="00BE185B" w:rsidRDefault="00853B03" w:rsidP="005A704F">
            <w:pPr>
              <w:jc w:val="both"/>
              <w:rPr>
                <w:rFonts w:ascii="Times New Roman" w:eastAsia="Times New Roman" w:hAnsi="Times New Roman" w:cs="Times New Roman"/>
                <w:bCs/>
                <w:color w:val="000000" w:themeColor="text1"/>
                <w:sz w:val="24"/>
                <w:szCs w:val="24"/>
              </w:rPr>
            </w:pPr>
            <w:r w:rsidRPr="00F56984">
              <w:rPr>
                <w:rFonts w:ascii="Times New Roman" w:eastAsia="Times New Roman" w:hAnsi="Times New Roman" w:cs="Times New Roman"/>
                <w:color w:val="000000" w:themeColor="text1"/>
                <w:sz w:val="24"/>
                <w:szCs w:val="24"/>
              </w:rPr>
              <w:t xml:space="preserve">Estou arrependido(a):                                               </w:t>
            </w:r>
          </w:p>
        </w:tc>
        <w:tc>
          <w:tcPr>
            <w:tcW w:w="734" w:type="dxa"/>
            <w:tcBorders>
              <w:top w:val="nil"/>
              <w:left w:val="nil"/>
              <w:bottom w:val="nil"/>
              <w:right w:val="nil"/>
            </w:tcBorders>
          </w:tcPr>
          <w:p w14:paraId="4B2191E1" w14:textId="77777777" w:rsidR="00853B03" w:rsidRPr="00BE185B" w:rsidRDefault="00853B03" w:rsidP="005A704F">
            <w:pPr>
              <w:spacing w:line="360" w:lineRule="auto"/>
              <w:jc w:val="center"/>
              <w:rPr>
                <w:rFonts w:ascii="Times New Roman" w:eastAsia="Times New Roman" w:hAnsi="Times New Roman" w:cs="Times New Roman"/>
                <w:b/>
                <w:color w:val="000000" w:themeColor="text1"/>
                <w:sz w:val="24"/>
                <w:szCs w:val="24"/>
              </w:rPr>
            </w:pPr>
            <w:r w:rsidRPr="00BE185B">
              <w:rPr>
                <w:rFonts w:ascii="Times New Roman" w:eastAsia="Times New Roman" w:hAnsi="Times New Roman" w:cs="Times New Roman"/>
                <w:bCs/>
                <w:color w:val="000000" w:themeColor="text1"/>
                <w:sz w:val="24"/>
                <w:szCs w:val="24"/>
              </w:rPr>
              <w:t>(1)</w:t>
            </w:r>
          </w:p>
        </w:tc>
        <w:tc>
          <w:tcPr>
            <w:tcW w:w="812" w:type="dxa"/>
            <w:tcBorders>
              <w:top w:val="nil"/>
              <w:left w:val="nil"/>
              <w:bottom w:val="nil"/>
              <w:right w:val="nil"/>
            </w:tcBorders>
          </w:tcPr>
          <w:p w14:paraId="61E63D3A" w14:textId="77777777" w:rsidR="00853B03" w:rsidRPr="00BE185B" w:rsidRDefault="00853B03" w:rsidP="005A704F">
            <w:pPr>
              <w:spacing w:line="360" w:lineRule="auto"/>
              <w:jc w:val="center"/>
              <w:rPr>
                <w:rFonts w:ascii="Times New Roman" w:eastAsia="Times New Roman" w:hAnsi="Times New Roman" w:cs="Times New Roman"/>
                <w:b/>
                <w:color w:val="000000" w:themeColor="text1"/>
                <w:sz w:val="24"/>
                <w:szCs w:val="24"/>
              </w:rPr>
            </w:pPr>
            <w:r w:rsidRPr="00BE185B">
              <w:rPr>
                <w:rFonts w:ascii="Times New Roman" w:eastAsia="Times New Roman" w:hAnsi="Times New Roman" w:cs="Times New Roman"/>
                <w:bCs/>
                <w:color w:val="000000" w:themeColor="text1"/>
                <w:sz w:val="24"/>
                <w:szCs w:val="24"/>
              </w:rPr>
              <w:t>(2)</w:t>
            </w:r>
          </w:p>
        </w:tc>
        <w:tc>
          <w:tcPr>
            <w:tcW w:w="813" w:type="dxa"/>
            <w:tcBorders>
              <w:top w:val="nil"/>
              <w:left w:val="nil"/>
              <w:bottom w:val="nil"/>
              <w:right w:val="nil"/>
            </w:tcBorders>
          </w:tcPr>
          <w:p w14:paraId="58C7C7C4" w14:textId="77777777" w:rsidR="00853B03" w:rsidRPr="00BE185B" w:rsidRDefault="00853B03" w:rsidP="005A704F">
            <w:pPr>
              <w:spacing w:line="360" w:lineRule="auto"/>
              <w:jc w:val="center"/>
              <w:rPr>
                <w:rFonts w:ascii="Times New Roman" w:eastAsia="Times New Roman" w:hAnsi="Times New Roman" w:cs="Times New Roman"/>
                <w:b/>
                <w:color w:val="000000" w:themeColor="text1"/>
                <w:sz w:val="24"/>
                <w:szCs w:val="24"/>
              </w:rPr>
            </w:pPr>
            <w:r w:rsidRPr="00BE185B">
              <w:rPr>
                <w:rFonts w:ascii="Times New Roman" w:eastAsia="Times New Roman" w:hAnsi="Times New Roman" w:cs="Times New Roman"/>
                <w:bCs/>
                <w:color w:val="000000" w:themeColor="text1"/>
                <w:sz w:val="24"/>
                <w:szCs w:val="24"/>
              </w:rPr>
              <w:t>(3)</w:t>
            </w:r>
          </w:p>
        </w:tc>
        <w:tc>
          <w:tcPr>
            <w:tcW w:w="807" w:type="dxa"/>
            <w:tcBorders>
              <w:top w:val="nil"/>
              <w:left w:val="nil"/>
              <w:bottom w:val="nil"/>
              <w:right w:val="nil"/>
            </w:tcBorders>
          </w:tcPr>
          <w:p w14:paraId="0347810D" w14:textId="77777777" w:rsidR="00853B03" w:rsidRPr="00BE185B" w:rsidRDefault="00853B03" w:rsidP="005A704F">
            <w:pPr>
              <w:spacing w:line="360" w:lineRule="auto"/>
              <w:jc w:val="center"/>
              <w:rPr>
                <w:rFonts w:ascii="Times New Roman" w:eastAsia="Times New Roman" w:hAnsi="Times New Roman" w:cs="Times New Roman"/>
                <w:b/>
                <w:color w:val="000000" w:themeColor="text1"/>
                <w:sz w:val="24"/>
                <w:szCs w:val="24"/>
              </w:rPr>
            </w:pPr>
            <w:r w:rsidRPr="00BE185B">
              <w:rPr>
                <w:rFonts w:ascii="Times New Roman" w:eastAsia="Times New Roman" w:hAnsi="Times New Roman" w:cs="Times New Roman"/>
                <w:bCs/>
                <w:color w:val="000000" w:themeColor="text1"/>
                <w:sz w:val="24"/>
                <w:szCs w:val="24"/>
              </w:rPr>
              <w:t>(4)</w:t>
            </w:r>
          </w:p>
        </w:tc>
      </w:tr>
      <w:tr w:rsidR="00853B03" w:rsidRPr="00BE185B" w14:paraId="317CA8AB" w14:textId="77777777" w:rsidTr="005A704F">
        <w:tc>
          <w:tcPr>
            <w:tcW w:w="5338" w:type="dxa"/>
            <w:tcBorders>
              <w:top w:val="nil"/>
              <w:left w:val="nil"/>
              <w:bottom w:val="nil"/>
              <w:right w:val="nil"/>
            </w:tcBorders>
          </w:tcPr>
          <w:p w14:paraId="35ABCCE3" w14:textId="77777777" w:rsidR="00853B03" w:rsidRPr="00BE185B" w:rsidRDefault="00853B03" w:rsidP="005A704F">
            <w:pPr>
              <w:tabs>
                <w:tab w:val="left" w:pos="1833"/>
              </w:tabs>
              <w:jc w:val="both"/>
              <w:rPr>
                <w:rFonts w:ascii="Times New Roman" w:eastAsia="Times New Roman" w:hAnsi="Times New Roman" w:cs="Times New Roman"/>
                <w:bCs/>
                <w:color w:val="000000" w:themeColor="text1"/>
                <w:sz w:val="24"/>
                <w:szCs w:val="24"/>
              </w:rPr>
            </w:pPr>
            <w:r w:rsidRPr="00F56984">
              <w:rPr>
                <w:rFonts w:ascii="Times New Roman" w:eastAsia="Times New Roman" w:hAnsi="Times New Roman" w:cs="Times New Roman"/>
                <w:b/>
                <w:bCs/>
                <w:i/>
                <w:iCs/>
                <w:color w:val="000000" w:themeColor="text1"/>
                <w:sz w:val="24"/>
                <w:szCs w:val="24"/>
              </w:rPr>
              <w:t>Sinto-me à vontade:</w:t>
            </w:r>
            <w:r w:rsidRPr="00F56984">
              <w:rPr>
                <w:rFonts w:ascii="Times New Roman" w:eastAsia="Times New Roman" w:hAnsi="Times New Roman" w:cs="Times New Roman"/>
                <w:color w:val="000000" w:themeColor="text1"/>
                <w:sz w:val="24"/>
                <w:szCs w:val="24"/>
              </w:rPr>
              <w:t xml:space="preserve">                                              </w:t>
            </w:r>
          </w:p>
        </w:tc>
        <w:tc>
          <w:tcPr>
            <w:tcW w:w="734" w:type="dxa"/>
            <w:tcBorders>
              <w:top w:val="nil"/>
              <w:left w:val="nil"/>
              <w:bottom w:val="nil"/>
              <w:right w:val="nil"/>
            </w:tcBorders>
          </w:tcPr>
          <w:p w14:paraId="1ADFF6B6" w14:textId="77777777" w:rsidR="00853B03" w:rsidRPr="00BE185B" w:rsidRDefault="00853B03" w:rsidP="005A704F">
            <w:pPr>
              <w:spacing w:line="360" w:lineRule="auto"/>
              <w:jc w:val="center"/>
              <w:rPr>
                <w:rFonts w:ascii="Times New Roman" w:eastAsia="Times New Roman" w:hAnsi="Times New Roman" w:cs="Times New Roman"/>
                <w:b/>
                <w:color w:val="000000" w:themeColor="text1"/>
                <w:sz w:val="24"/>
                <w:szCs w:val="24"/>
              </w:rPr>
            </w:pPr>
            <w:r w:rsidRPr="00BE185B">
              <w:rPr>
                <w:rFonts w:ascii="Times New Roman" w:eastAsia="Times New Roman" w:hAnsi="Times New Roman" w:cs="Times New Roman"/>
                <w:bCs/>
                <w:color w:val="000000" w:themeColor="text1"/>
                <w:sz w:val="24"/>
                <w:szCs w:val="24"/>
              </w:rPr>
              <w:t>(1)</w:t>
            </w:r>
          </w:p>
        </w:tc>
        <w:tc>
          <w:tcPr>
            <w:tcW w:w="812" w:type="dxa"/>
            <w:tcBorders>
              <w:top w:val="nil"/>
              <w:left w:val="nil"/>
              <w:bottom w:val="nil"/>
              <w:right w:val="nil"/>
            </w:tcBorders>
          </w:tcPr>
          <w:p w14:paraId="1D085A38" w14:textId="77777777" w:rsidR="00853B03" w:rsidRPr="00BE185B" w:rsidRDefault="00853B03" w:rsidP="005A704F">
            <w:pPr>
              <w:spacing w:line="360" w:lineRule="auto"/>
              <w:jc w:val="center"/>
              <w:rPr>
                <w:rFonts w:ascii="Times New Roman" w:eastAsia="Times New Roman" w:hAnsi="Times New Roman" w:cs="Times New Roman"/>
                <w:b/>
                <w:color w:val="000000" w:themeColor="text1"/>
                <w:sz w:val="24"/>
                <w:szCs w:val="24"/>
              </w:rPr>
            </w:pPr>
            <w:r w:rsidRPr="00BE185B">
              <w:rPr>
                <w:rFonts w:ascii="Times New Roman" w:eastAsia="Times New Roman" w:hAnsi="Times New Roman" w:cs="Times New Roman"/>
                <w:bCs/>
                <w:color w:val="000000" w:themeColor="text1"/>
                <w:sz w:val="24"/>
                <w:szCs w:val="24"/>
              </w:rPr>
              <w:t>(2)</w:t>
            </w:r>
          </w:p>
        </w:tc>
        <w:tc>
          <w:tcPr>
            <w:tcW w:w="813" w:type="dxa"/>
            <w:tcBorders>
              <w:top w:val="nil"/>
              <w:left w:val="nil"/>
              <w:bottom w:val="nil"/>
              <w:right w:val="nil"/>
            </w:tcBorders>
          </w:tcPr>
          <w:p w14:paraId="6479CF5D" w14:textId="77777777" w:rsidR="00853B03" w:rsidRPr="00BE185B" w:rsidRDefault="00853B03" w:rsidP="005A704F">
            <w:pPr>
              <w:spacing w:line="360" w:lineRule="auto"/>
              <w:jc w:val="center"/>
              <w:rPr>
                <w:rFonts w:ascii="Times New Roman" w:eastAsia="Times New Roman" w:hAnsi="Times New Roman" w:cs="Times New Roman"/>
                <w:b/>
                <w:color w:val="000000" w:themeColor="text1"/>
                <w:sz w:val="24"/>
                <w:szCs w:val="24"/>
              </w:rPr>
            </w:pPr>
            <w:r w:rsidRPr="00BE185B">
              <w:rPr>
                <w:rFonts w:ascii="Times New Roman" w:eastAsia="Times New Roman" w:hAnsi="Times New Roman" w:cs="Times New Roman"/>
                <w:bCs/>
                <w:color w:val="000000" w:themeColor="text1"/>
                <w:sz w:val="24"/>
                <w:szCs w:val="24"/>
              </w:rPr>
              <w:t>(3)</w:t>
            </w:r>
          </w:p>
        </w:tc>
        <w:tc>
          <w:tcPr>
            <w:tcW w:w="807" w:type="dxa"/>
            <w:tcBorders>
              <w:top w:val="nil"/>
              <w:left w:val="nil"/>
              <w:bottom w:val="nil"/>
              <w:right w:val="nil"/>
            </w:tcBorders>
          </w:tcPr>
          <w:p w14:paraId="30150564" w14:textId="77777777" w:rsidR="00853B03" w:rsidRPr="00BE185B" w:rsidRDefault="00853B03" w:rsidP="005A704F">
            <w:pPr>
              <w:spacing w:line="360" w:lineRule="auto"/>
              <w:jc w:val="center"/>
              <w:rPr>
                <w:rFonts w:ascii="Times New Roman" w:eastAsia="Times New Roman" w:hAnsi="Times New Roman" w:cs="Times New Roman"/>
                <w:b/>
                <w:color w:val="000000" w:themeColor="text1"/>
                <w:sz w:val="24"/>
                <w:szCs w:val="24"/>
              </w:rPr>
            </w:pPr>
            <w:r w:rsidRPr="00BE185B">
              <w:rPr>
                <w:rFonts w:ascii="Times New Roman" w:eastAsia="Times New Roman" w:hAnsi="Times New Roman" w:cs="Times New Roman"/>
                <w:bCs/>
                <w:color w:val="000000" w:themeColor="text1"/>
                <w:sz w:val="24"/>
                <w:szCs w:val="24"/>
              </w:rPr>
              <w:t>(4)</w:t>
            </w:r>
          </w:p>
        </w:tc>
      </w:tr>
      <w:tr w:rsidR="00853B03" w:rsidRPr="00BE185B" w14:paraId="03C84E8A" w14:textId="77777777" w:rsidTr="005A704F">
        <w:tc>
          <w:tcPr>
            <w:tcW w:w="5338" w:type="dxa"/>
            <w:tcBorders>
              <w:top w:val="nil"/>
              <w:left w:val="nil"/>
              <w:bottom w:val="nil"/>
              <w:right w:val="nil"/>
            </w:tcBorders>
          </w:tcPr>
          <w:p w14:paraId="165F6BB6" w14:textId="77777777" w:rsidR="00853B03" w:rsidRPr="00BE185B" w:rsidRDefault="00853B03" w:rsidP="005A704F">
            <w:pPr>
              <w:jc w:val="both"/>
              <w:rPr>
                <w:rFonts w:ascii="Times New Roman" w:eastAsia="Times New Roman" w:hAnsi="Times New Roman" w:cs="Times New Roman"/>
                <w:bCs/>
                <w:color w:val="000000" w:themeColor="text1"/>
                <w:sz w:val="24"/>
                <w:szCs w:val="24"/>
              </w:rPr>
            </w:pPr>
            <w:r w:rsidRPr="00F56984">
              <w:rPr>
                <w:rFonts w:ascii="Times New Roman" w:eastAsia="Times New Roman" w:hAnsi="Times New Roman" w:cs="Times New Roman"/>
                <w:color w:val="000000" w:themeColor="text1"/>
                <w:sz w:val="24"/>
                <w:szCs w:val="24"/>
              </w:rPr>
              <w:t xml:space="preserve">Sinto-me perturbado(a):                                               </w:t>
            </w:r>
          </w:p>
        </w:tc>
        <w:tc>
          <w:tcPr>
            <w:tcW w:w="734" w:type="dxa"/>
            <w:tcBorders>
              <w:top w:val="nil"/>
              <w:left w:val="nil"/>
              <w:bottom w:val="nil"/>
              <w:right w:val="nil"/>
            </w:tcBorders>
          </w:tcPr>
          <w:p w14:paraId="65B3D272" w14:textId="77777777" w:rsidR="00853B03" w:rsidRPr="00BE185B" w:rsidRDefault="00853B03" w:rsidP="005A704F">
            <w:pPr>
              <w:spacing w:line="360" w:lineRule="auto"/>
              <w:jc w:val="center"/>
              <w:rPr>
                <w:rFonts w:ascii="Times New Roman" w:eastAsia="Times New Roman" w:hAnsi="Times New Roman" w:cs="Times New Roman"/>
                <w:b/>
                <w:color w:val="000000" w:themeColor="text1"/>
                <w:sz w:val="24"/>
                <w:szCs w:val="24"/>
              </w:rPr>
            </w:pPr>
            <w:r w:rsidRPr="00BE185B">
              <w:rPr>
                <w:rFonts w:ascii="Times New Roman" w:eastAsia="Times New Roman" w:hAnsi="Times New Roman" w:cs="Times New Roman"/>
                <w:bCs/>
                <w:color w:val="000000" w:themeColor="text1"/>
                <w:sz w:val="24"/>
                <w:szCs w:val="24"/>
              </w:rPr>
              <w:t>(1)</w:t>
            </w:r>
          </w:p>
        </w:tc>
        <w:tc>
          <w:tcPr>
            <w:tcW w:w="812" w:type="dxa"/>
            <w:tcBorders>
              <w:top w:val="nil"/>
              <w:left w:val="nil"/>
              <w:bottom w:val="nil"/>
              <w:right w:val="nil"/>
            </w:tcBorders>
          </w:tcPr>
          <w:p w14:paraId="3E9D5B7F" w14:textId="77777777" w:rsidR="00853B03" w:rsidRPr="00BE185B" w:rsidRDefault="00853B03" w:rsidP="005A704F">
            <w:pPr>
              <w:spacing w:line="360" w:lineRule="auto"/>
              <w:jc w:val="center"/>
              <w:rPr>
                <w:rFonts w:ascii="Times New Roman" w:eastAsia="Times New Roman" w:hAnsi="Times New Roman" w:cs="Times New Roman"/>
                <w:b/>
                <w:color w:val="000000" w:themeColor="text1"/>
                <w:sz w:val="24"/>
                <w:szCs w:val="24"/>
              </w:rPr>
            </w:pPr>
            <w:r w:rsidRPr="00BE185B">
              <w:rPr>
                <w:rFonts w:ascii="Times New Roman" w:eastAsia="Times New Roman" w:hAnsi="Times New Roman" w:cs="Times New Roman"/>
                <w:bCs/>
                <w:color w:val="000000" w:themeColor="text1"/>
                <w:sz w:val="24"/>
                <w:szCs w:val="24"/>
              </w:rPr>
              <w:t>(2)</w:t>
            </w:r>
          </w:p>
        </w:tc>
        <w:tc>
          <w:tcPr>
            <w:tcW w:w="813" w:type="dxa"/>
            <w:tcBorders>
              <w:top w:val="nil"/>
              <w:left w:val="nil"/>
              <w:bottom w:val="nil"/>
              <w:right w:val="nil"/>
            </w:tcBorders>
          </w:tcPr>
          <w:p w14:paraId="35CBE92F" w14:textId="77777777" w:rsidR="00853B03" w:rsidRPr="00BE185B" w:rsidRDefault="00853B03" w:rsidP="005A704F">
            <w:pPr>
              <w:spacing w:line="360" w:lineRule="auto"/>
              <w:jc w:val="center"/>
              <w:rPr>
                <w:rFonts w:ascii="Times New Roman" w:eastAsia="Times New Roman" w:hAnsi="Times New Roman" w:cs="Times New Roman"/>
                <w:b/>
                <w:color w:val="000000" w:themeColor="text1"/>
                <w:sz w:val="24"/>
                <w:szCs w:val="24"/>
              </w:rPr>
            </w:pPr>
            <w:r w:rsidRPr="00BE185B">
              <w:rPr>
                <w:rFonts w:ascii="Times New Roman" w:eastAsia="Times New Roman" w:hAnsi="Times New Roman" w:cs="Times New Roman"/>
                <w:bCs/>
                <w:color w:val="000000" w:themeColor="text1"/>
                <w:sz w:val="24"/>
                <w:szCs w:val="24"/>
              </w:rPr>
              <w:t>(3)</w:t>
            </w:r>
          </w:p>
        </w:tc>
        <w:tc>
          <w:tcPr>
            <w:tcW w:w="807" w:type="dxa"/>
            <w:tcBorders>
              <w:top w:val="nil"/>
              <w:left w:val="nil"/>
              <w:bottom w:val="nil"/>
              <w:right w:val="nil"/>
            </w:tcBorders>
          </w:tcPr>
          <w:p w14:paraId="6ABD85F1" w14:textId="77777777" w:rsidR="00853B03" w:rsidRPr="00BE185B" w:rsidRDefault="00853B03" w:rsidP="005A704F">
            <w:pPr>
              <w:spacing w:line="360" w:lineRule="auto"/>
              <w:jc w:val="center"/>
              <w:rPr>
                <w:rFonts w:ascii="Times New Roman" w:eastAsia="Times New Roman" w:hAnsi="Times New Roman" w:cs="Times New Roman"/>
                <w:b/>
                <w:color w:val="000000" w:themeColor="text1"/>
                <w:sz w:val="24"/>
                <w:szCs w:val="24"/>
              </w:rPr>
            </w:pPr>
            <w:r w:rsidRPr="00BE185B">
              <w:rPr>
                <w:rFonts w:ascii="Times New Roman" w:eastAsia="Times New Roman" w:hAnsi="Times New Roman" w:cs="Times New Roman"/>
                <w:bCs/>
                <w:color w:val="000000" w:themeColor="text1"/>
                <w:sz w:val="24"/>
                <w:szCs w:val="24"/>
              </w:rPr>
              <w:t>(4)</w:t>
            </w:r>
          </w:p>
        </w:tc>
      </w:tr>
      <w:tr w:rsidR="00853B03" w:rsidRPr="00BE185B" w14:paraId="5A59BA75" w14:textId="77777777" w:rsidTr="005A704F">
        <w:tc>
          <w:tcPr>
            <w:tcW w:w="5338" w:type="dxa"/>
            <w:tcBorders>
              <w:top w:val="nil"/>
              <w:left w:val="nil"/>
              <w:bottom w:val="nil"/>
              <w:right w:val="nil"/>
            </w:tcBorders>
          </w:tcPr>
          <w:p w14:paraId="3679AB65" w14:textId="77777777" w:rsidR="00853B03" w:rsidRPr="00BE185B" w:rsidRDefault="00853B03" w:rsidP="005A704F">
            <w:pPr>
              <w:jc w:val="both"/>
              <w:rPr>
                <w:rFonts w:ascii="Times New Roman" w:eastAsia="Times New Roman" w:hAnsi="Times New Roman" w:cs="Times New Roman"/>
                <w:b/>
                <w:i/>
                <w:iCs/>
                <w:color w:val="000000" w:themeColor="text1"/>
                <w:sz w:val="24"/>
                <w:szCs w:val="24"/>
              </w:rPr>
            </w:pPr>
            <w:r w:rsidRPr="00F56984">
              <w:rPr>
                <w:rFonts w:ascii="Times New Roman" w:eastAsia="Times New Roman" w:hAnsi="Times New Roman" w:cs="Times New Roman"/>
                <w:color w:val="000000" w:themeColor="text1"/>
                <w:sz w:val="24"/>
                <w:szCs w:val="24"/>
              </w:rPr>
              <w:t xml:space="preserve">Estou preocupado(a) c/ possíveis infortúnios:                   </w:t>
            </w:r>
          </w:p>
        </w:tc>
        <w:tc>
          <w:tcPr>
            <w:tcW w:w="734" w:type="dxa"/>
            <w:tcBorders>
              <w:top w:val="nil"/>
              <w:left w:val="nil"/>
              <w:bottom w:val="nil"/>
              <w:right w:val="nil"/>
            </w:tcBorders>
          </w:tcPr>
          <w:p w14:paraId="74B1226C" w14:textId="77777777" w:rsidR="00853B03" w:rsidRPr="00BE185B" w:rsidRDefault="00853B03" w:rsidP="005A704F">
            <w:pPr>
              <w:spacing w:line="360" w:lineRule="auto"/>
              <w:jc w:val="center"/>
              <w:rPr>
                <w:rFonts w:ascii="Times New Roman" w:eastAsia="Times New Roman" w:hAnsi="Times New Roman" w:cs="Times New Roman"/>
                <w:b/>
                <w:color w:val="000000" w:themeColor="text1"/>
                <w:sz w:val="24"/>
                <w:szCs w:val="24"/>
              </w:rPr>
            </w:pPr>
            <w:r w:rsidRPr="00BE185B">
              <w:rPr>
                <w:rFonts w:ascii="Times New Roman" w:eastAsia="Times New Roman" w:hAnsi="Times New Roman" w:cs="Times New Roman"/>
                <w:bCs/>
                <w:color w:val="000000" w:themeColor="text1"/>
                <w:sz w:val="24"/>
                <w:szCs w:val="24"/>
              </w:rPr>
              <w:t>(1)</w:t>
            </w:r>
          </w:p>
        </w:tc>
        <w:tc>
          <w:tcPr>
            <w:tcW w:w="812" w:type="dxa"/>
            <w:tcBorders>
              <w:top w:val="nil"/>
              <w:left w:val="nil"/>
              <w:bottom w:val="nil"/>
              <w:right w:val="nil"/>
            </w:tcBorders>
          </w:tcPr>
          <w:p w14:paraId="4A82762E" w14:textId="77777777" w:rsidR="00853B03" w:rsidRPr="00BE185B" w:rsidRDefault="00853B03" w:rsidP="005A704F">
            <w:pPr>
              <w:spacing w:line="360" w:lineRule="auto"/>
              <w:jc w:val="center"/>
              <w:rPr>
                <w:rFonts w:ascii="Times New Roman" w:eastAsia="Times New Roman" w:hAnsi="Times New Roman" w:cs="Times New Roman"/>
                <w:b/>
                <w:color w:val="000000" w:themeColor="text1"/>
                <w:sz w:val="24"/>
                <w:szCs w:val="24"/>
              </w:rPr>
            </w:pPr>
            <w:r w:rsidRPr="00BE185B">
              <w:rPr>
                <w:rFonts w:ascii="Times New Roman" w:eastAsia="Times New Roman" w:hAnsi="Times New Roman" w:cs="Times New Roman"/>
                <w:bCs/>
                <w:color w:val="000000" w:themeColor="text1"/>
                <w:sz w:val="24"/>
                <w:szCs w:val="24"/>
              </w:rPr>
              <w:t>(2)</w:t>
            </w:r>
          </w:p>
        </w:tc>
        <w:tc>
          <w:tcPr>
            <w:tcW w:w="813" w:type="dxa"/>
            <w:tcBorders>
              <w:top w:val="nil"/>
              <w:left w:val="nil"/>
              <w:bottom w:val="nil"/>
              <w:right w:val="nil"/>
            </w:tcBorders>
          </w:tcPr>
          <w:p w14:paraId="09FCA0C0" w14:textId="77777777" w:rsidR="00853B03" w:rsidRPr="00BE185B" w:rsidRDefault="00853B03" w:rsidP="005A704F">
            <w:pPr>
              <w:spacing w:line="360" w:lineRule="auto"/>
              <w:jc w:val="center"/>
              <w:rPr>
                <w:rFonts w:ascii="Times New Roman" w:eastAsia="Times New Roman" w:hAnsi="Times New Roman" w:cs="Times New Roman"/>
                <w:b/>
                <w:color w:val="000000" w:themeColor="text1"/>
                <w:sz w:val="24"/>
                <w:szCs w:val="24"/>
              </w:rPr>
            </w:pPr>
            <w:r w:rsidRPr="00BE185B">
              <w:rPr>
                <w:rFonts w:ascii="Times New Roman" w:eastAsia="Times New Roman" w:hAnsi="Times New Roman" w:cs="Times New Roman"/>
                <w:bCs/>
                <w:color w:val="000000" w:themeColor="text1"/>
                <w:sz w:val="24"/>
                <w:szCs w:val="24"/>
              </w:rPr>
              <w:t>(3)</w:t>
            </w:r>
          </w:p>
        </w:tc>
        <w:tc>
          <w:tcPr>
            <w:tcW w:w="807" w:type="dxa"/>
            <w:tcBorders>
              <w:top w:val="nil"/>
              <w:left w:val="nil"/>
              <w:bottom w:val="nil"/>
              <w:right w:val="nil"/>
            </w:tcBorders>
          </w:tcPr>
          <w:p w14:paraId="3BAF97A7" w14:textId="77777777" w:rsidR="00853B03" w:rsidRPr="00BE185B" w:rsidRDefault="00853B03" w:rsidP="005A704F">
            <w:pPr>
              <w:spacing w:line="360" w:lineRule="auto"/>
              <w:jc w:val="center"/>
              <w:rPr>
                <w:rFonts w:ascii="Times New Roman" w:eastAsia="Times New Roman" w:hAnsi="Times New Roman" w:cs="Times New Roman"/>
                <w:b/>
                <w:color w:val="000000" w:themeColor="text1"/>
                <w:sz w:val="24"/>
                <w:szCs w:val="24"/>
              </w:rPr>
            </w:pPr>
            <w:r w:rsidRPr="00BE185B">
              <w:rPr>
                <w:rFonts w:ascii="Times New Roman" w:eastAsia="Times New Roman" w:hAnsi="Times New Roman" w:cs="Times New Roman"/>
                <w:bCs/>
                <w:color w:val="000000" w:themeColor="text1"/>
                <w:sz w:val="24"/>
                <w:szCs w:val="24"/>
              </w:rPr>
              <w:t>(4)</w:t>
            </w:r>
          </w:p>
        </w:tc>
      </w:tr>
      <w:tr w:rsidR="00853B03" w:rsidRPr="00BE185B" w14:paraId="0AE44991" w14:textId="77777777" w:rsidTr="005A704F">
        <w:tc>
          <w:tcPr>
            <w:tcW w:w="5338" w:type="dxa"/>
            <w:tcBorders>
              <w:top w:val="nil"/>
              <w:left w:val="nil"/>
              <w:bottom w:val="nil"/>
              <w:right w:val="nil"/>
            </w:tcBorders>
          </w:tcPr>
          <w:p w14:paraId="3F52FDB6" w14:textId="77777777" w:rsidR="00853B03" w:rsidRPr="00BE185B" w:rsidRDefault="00853B03" w:rsidP="005A704F">
            <w:pPr>
              <w:jc w:val="both"/>
              <w:rPr>
                <w:rFonts w:ascii="Times New Roman" w:eastAsia="Times New Roman" w:hAnsi="Times New Roman" w:cs="Times New Roman"/>
                <w:bCs/>
                <w:color w:val="000000" w:themeColor="text1"/>
                <w:sz w:val="24"/>
                <w:szCs w:val="24"/>
              </w:rPr>
            </w:pPr>
            <w:r w:rsidRPr="00F56984">
              <w:rPr>
                <w:rFonts w:ascii="Times New Roman" w:eastAsia="Times New Roman" w:hAnsi="Times New Roman" w:cs="Times New Roman"/>
                <w:b/>
                <w:bCs/>
                <w:i/>
                <w:iCs/>
                <w:color w:val="000000" w:themeColor="text1"/>
                <w:sz w:val="24"/>
                <w:szCs w:val="24"/>
              </w:rPr>
              <w:t>Sinto-me descansado(a):</w:t>
            </w:r>
            <w:r w:rsidRPr="00F56984">
              <w:rPr>
                <w:rFonts w:ascii="Times New Roman" w:eastAsia="Times New Roman" w:hAnsi="Times New Roman" w:cs="Times New Roman"/>
                <w:color w:val="000000" w:themeColor="text1"/>
                <w:sz w:val="24"/>
                <w:szCs w:val="24"/>
              </w:rPr>
              <w:t xml:space="preserve">                               </w:t>
            </w:r>
          </w:p>
        </w:tc>
        <w:tc>
          <w:tcPr>
            <w:tcW w:w="734" w:type="dxa"/>
            <w:tcBorders>
              <w:top w:val="nil"/>
              <w:left w:val="nil"/>
              <w:bottom w:val="nil"/>
              <w:right w:val="nil"/>
            </w:tcBorders>
          </w:tcPr>
          <w:p w14:paraId="6DDBF579" w14:textId="77777777" w:rsidR="00853B03" w:rsidRPr="00BE185B" w:rsidRDefault="00853B03" w:rsidP="005A704F">
            <w:pPr>
              <w:spacing w:line="360" w:lineRule="auto"/>
              <w:jc w:val="center"/>
              <w:rPr>
                <w:rFonts w:ascii="Times New Roman" w:eastAsia="Times New Roman" w:hAnsi="Times New Roman" w:cs="Times New Roman"/>
                <w:b/>
                <w:color w:val="000000" w:themeColor="text1"/>
                <w:sz w:val="24"/>
                <w:szCs w:val="24"/>
              </w:rPr>
            </w:pPr>
            <w:r w:rsidRPr="00BE185B">
              <w:rPr>
                <w:rFonts w:ascii="Times New Roman" w:eastAsia="Times New Roman" w:hAnsi="Times New Roman" w:cs="Times New Roman"/>
                <w:bCs/>
                <w:color w:val="000000" w:themeColor="text1"/>
                <w:sz w:val="24"/>
                <w:szCs w:val="24"/>
              </w:rPr>
              <w:t>(1)</w:t>
            </w:r>
          </w:p>
        </w:tc>
        <w:tc>
          <w:tcPr>
            <w:tcW w:w="812" w:type="dxa"/>
            <w:tcBorders>
              <w:top w:val="nil"/>
              <w:left w:val="nil"/>
              <w:bottom w:val="nil"/>
              <w:right w:val="nil"/>
            </w:tcBorders>
          </w:tcPr>
          <w:p w14:paraId="2A65124D" w14:textId="77777777" w:rsidR="00853B03" w:rsidRPr="00BE185B" w:rsidRDefault="00853B03" w:rsidP="005A704F">
            <w:pPr>
              <w:spacing w:line="360" w:lineRule="auto"/>
              <w:jc w:val="center"/>
              <w:rPr>
                <w:rFonts w:ascii="Times New Roman" w:eastAsia="Times New Roman" w:hAnsi="Times New Roman" w:cs="Times New Roman"/>
                <w:b/>
                <w:color w:val="000000" w:themeColor="text1"/>
                <w:sz w:val="24"/>
                <w:szCs w:val="24"/>
              </w:rPr>
            </w:pPr>
            <w:r w:rsidRPr="00BE185B">
              <w:rPr>
                <w:rFonts w:ascii="Times New Roman" w:eastAsia="Times New Roman" w:hAnsi="Times New Roman" w:cs="Times New Roman"/>
                <w:bCs/>
                <w:color w:val="000000" w:themeColor="text1"/>
                <w:sz w:val="24"/>
                <w:szCs w:val="24"/>
              </w:rPr>
              <w:t>(2)</w:t>
            </w:r>
          </w:p>
        </w:tc>
        <w:tc>
          <w:tcPr>
            <w:tcW w:w="813" w:type="dxa"/>
            <w:tcBorders>
              <w:top w:val="nil"/>
              <w:left w:val="nil"/>
              <w:bottom w:val="nil"/>
              <w:right w:val="nil"/>
            </w:tcBorders>
          </w:tcPr>
          <w:p w14:paraId="027BEAD2" w14:textId="77777777" w:rsidR="00853B03" w:rsidRPr="00BE185B" w:rsidRDefault="00853B03" w:rsidP="005A704F">
            <w:pPr>
              <w:spacing w:line="360" w:lineRule="auto"/>
              <w:jc w:val="center"/>
              <w:rPr>
                <w:rFonts w:ascii="Times New Roman" w:eastAsia="Times New Roman" w:hAnsi="Times New Roman" w:cs="Times New Roman"/>
                <w:b/>
                <w:color w:val="000000" w:themeColor="text1"/>
                <w:sz w:val="24"/>
                <w:szCs w:val="24"/>
              </w:rPr>
            </w:pPr>
            <w:r w:rsidRPr="00BE185B">
              <w:rPr>
                <w:rFonts w:ascii="Times New Roman" w:eastAsia="Times New Roman" w:hAnsi="Times New Roman" w:cs="Times New Roman"/>
                <w:bCs/>
                <w:color w:val="000000" w:themeColor="text1"/>
                <w:sz w:val="24"/>
                <w:szCs w:val="24"/>
              </w:rPr>
              <w:t>(3)</w:t>
            </w:r>
          </w:p>
        </w:tc>
        <w:tc>
          <w:tcPr>
            <w:tcW w:w="807" w:type="dxa"/>
            <w:tcBorders>
              <w:top w:val="nil"/>
              <w:left w:val="nil"/>
              <w:bottom w:val="nil"/>
              <w:right w:val="nil"/>
            </w:tcBorders>
          </w:tcPr>
          <w:p w14:paraId="66EC1B68" w14:textId="77777777" w:rsidR="00853B03" w:rsidRPr="00BE185B" w:rsidRDefault="00853B03" w:rsidP="005A704F">
            <w:pPr>
              <w:spacing w:line="360" w:lineRule="auto"/>
              <w:jc w:val="center"/>
              <w:rPr>
                <w:rFonts w:ascii="Times New Roman" w:eastAsia="Times New Roman" w:hAnsi="Times New Roman" w:cs="Times New Roman"/>
                <w:b/>
                <w:color w:val="000000" w:themeColor="text1"/>
                <w:sz w:val="24"/>
                <w:szCs w:val="24"/>
              </w:rPr>
            </w:pPr>
            <w:r w:rsidRPr="00BE185B">
              <w:rPr>
                <w:rFonts w:ascii="Times New Roman" w:eastAsia="Times New Roman" w:hAnsi="Times New Roman" w:cs="Times New Roman"/>
                <w:bCs/>
                <w:color w:val="000000" w:themeColor="text1"/>
                <w:sz w:val="24"/>
                <w:szCs w:val="24"/>
              </w:rPr>
              <w:t>(4)</w:t>
            </w:r>
          </w:p>
        </w:tc>
      </w:tr>
      <w:tr w:rsidR="00853B03" w:rsidRPr="00BE185B" w14:paraId="76A9C901" w14:textId="77777777" w:rsidTr="005A704F">
        <w:tc>
          <w:tcPr>
            <w:tcW w:w="5338" w:type="dxa"/>
            <w:tcBorders>
              <w:top w:val="nil"/>
              <w:left w:val="nil"/>
              <w:bottom w:val="nil"/>
              <w:right w:val="nil"/>
            </w:tcBorders>
          </w:tcPr>
          <w:p w14:paraId="72E6EF8D" w14:textId="77777777" w:rsidR="00853B03" w:rsidRPr="00BE185B" w:rsidRDefault="00853B03" w:rsidP="005A704F">
            <w:pPr>
              <w:rPr>
                <w:rFonts w:ascii="Times New Roman" w:eastAsia="Times New Roman" w:hAnsi="Times New Roman" w:cs="Times New Roman"/>
                <w:bCs/>
                <w:color w:val="000000" w:themeColor="text1"/>
                <w:sz w:val="24"/>
                <w:szCs w:val="24"/>
              </w:rPr>
            </w:pPr>
            <w:r w:rsidRPr="00F56984">
              <w:rPr>
                <w:rFonts w:ascii="Times New Roman" w:eastAsia="Times New Roman" w:hAnsi="Times New Roman" w:cs="Times New Roman"/>
                <w:color w:val="000000" w:themeColor="text1"/>
                <w:sz w:val="24"/>
                <w:szCs w:val="24"/>
              </w:rPr>
              <w:t xml:space="preserve">Sinto-me ansioso(a):                        </w:t>
            </w:r>
          </w:p>
        </w:tc>
        <w:tc>
          <w:tcPr>
            <w:tcW w:w="734" w:type="dxa"/>
            <w:tcBorders>
              <w:top w:val="nil"/>
              <w:left w:val="nil"/>
              <w:bottom w:val="nil"/>
              <w:right w:val="nil"/>
            </w:tcBorders>
          </w:tcPr>
          <w:p w14:paraId="2080F70D" w14:textId="77777777" w:rsidR="00853B03" w:rsidRPr="00BE185B" w:rsidRDefault="00853B03" w:rsidP="005A704F">
            <w:pPr>
              <w:spacing w:line="360" w:lineRule="auto"/>
              <w:jc w:val="center"/>
              <w:rPr>
                <w:rFonts w:ascii="Times New Roman" w:eastAsia="Times New Roman" w:hAnsi="Times New Roman" w:cs="Times New Roman"/>
                <w:b/>
                <w:color w:val="000000" w:themeColor="text1"/>
                <w:sz w:val="24"/>
                <w:szCs w:val="24"/>
              </w:rPr>
            </w:pPr>
            <w:r w:rsidRPr="00BE185B">
              <w:rPr>
                <w:rFonts w:ascii="Times New Roman" w:eastAsia="Times New Roman" w:hAnsi="Times New Roman" w:cs="Times New Roman"/>
                <w:bCs/>
                <w:color w:val="000000" w:themeColor="text1"/>
                <w:sz w:val="24"/>
                <w:szCs w:val="24"/>
              </w:rPr>
              <w:t>(1)</w:t>
            </w:r>
          </w:p>
        </w:tc>
        <w:tc>
          <w:tcPr>
            <w:tcW w:w="812" w:type="dxa"/>
            <w:tcBorders>
              <w:top w:val="nil"/>
              <w:left w:val="nil"/>
              <w:bottom w:val="nil"/>
              <w:right w:val="nil"/>
            </w:tcBorders>
          </w:tcPr>
          <w:p w14:paraId="0E9266E5" w14:textId="77777777" w:rsidR="00853B03" w:rsidRPr="00BE185B" w:rsidRDefault="00853B03" w:rsidP="005A704F">
            <w:pPr>
              <w:spacing w:line="360" w:lineRule="auto"/>
              <w:jc w:val="center"/>
              <w:rPr>
                <w:rFonts w:ascii="Times New Roman" w:eastAsia="Times New Roman" w:hAnsi="Times New Roman" w:cs="Times New Roman"/>
                <w:b/>
                <w:color w:val="000000" w:themeColor="text1"/>
                <w:sz w:val="24"/>
                <w:szCs w:val="24"/>
              </w:rPr>
            </w:pPr>
            <w:r w:rsidRPr="00BE185B">
              <w:rPr>
                <w:rFonts w:ascii="Times New Roman" w:eastAsia="Times New Roman" w:hAnsi="Times New Roman" w:cs="Times New Roman"/>
                <w:bCs/>
                <w:color w:val="000000" w:themeColor="text1"/>
                <w:sz w:val="24"/>
                <w:szCs w:val="24"/>
              </w:rPr>
              <w:t>(2)</w:t>
            </w:r>
          </w:p>
        </w:tc>
        <w:tc>
          <w:tcPr>
            <w:tcW w:w="813" w:type="dxa"/>
            <w:tcBorders>
              <w:top w:val="nil"/>
              <w:left w:val="nil"/>
              <w:bottom w:val="nil"/>
              <w:right w:val="nil"/>
            </w:tcBorders>
          </w:tcPr>
          <w:p w14:paraId="2182295F" w14:textId="77777777" w:rsidR="00853B03" w:rsidRPr="00BE185B" w:rsidRDefault="00853B03" w:rsidP="005A704F">
            <w:pPr>
              <w:spacing w:line="360" w:lineRule="auto"/>
              <w:jc w:val="center"/>
              <w:rPr>
                <w:rFonts w:ascii="Times New Roman" w:eastAsia="Times New Roman" w:hAnsi="Times New Roman" w:cs="Times New Roman"/>
                <w:b/>
                <w:color w:val="000000" w:themeColor="text1"/>
                <w:sz w:val="24"/>
                <w:szCs w:val="24"/>
              </w:rPr>
            </w:pPr>
            <w:r w:rsidRPr="00BE185B">
              <w:rPr>
                <w:rFonts w:ascii="Times New Roman" w:eastAsia="Times New Roman" w:hAnsi="Times New Roman" w:cs="Times New Roman"/>
                <w:bCs/>
                <w:color w:val="000000" w:themeColor="text1"/>
                <w:sz w:val="24"/>
                <w:szCs w:val="24"/>
              </w:rPr>
              <w:t>(3)</w:t>
            </w:r>
          </w:p>
        </w:tc>
        <w:tc>
          <w:tcPr>
            <w:tcW w:w="807" w:type="dxa"/>
            <w:tcBorders>
              <w:top w:val="nil"/>
              <w:left w:val="nil"/>
              <w:bottom w:val="nil"/>
              <w:right w:val="nil"/>
            </w:tcBorders>
          </w:tcPr>
          <w:p w14:paraId="1979F49C" w14:textId="77777777" w:rsidR="00853B03" w:rsidRPr="00BE185B" w:rsidRDefault="00853B03" w:rsidP="005A704F">
            <w:pPr>
              <w:spacing w:line="360" w:lineRule="auto"/>
              <w:jc w:val="center"/>
              <w:rPr>
                <w:rFonts w:ascii="Times New Roman" w:eastAsia="Times New Roman" w:hAnsi="Times New Roman" w:cs="Times New Roman"/>
                <w:b/>
                <w:color w:val="000000" w:themeColor="text1"/>
                <w:sz w:val="24"/>
                <w:szCs w:val="24"/>
              </w:rPr>
            </w:pPr>
            <w:r w:rsidRPr="00BE185B">
              <w:rPr>
                <w:rFonts w:ascii="Times New Roman" w:eastAsia="Times New Roman" w:hAnsi="Times New Roman" w:cs="Times New Roman"/>
                <w:bCs/>
                <w:color w:val="000000" w:themeColor="text1"/>
                <w:sz w:val="24"/>
                <w:szCs w:val="24"/>
              </w:rPr>
              <w:t>(4)</w:t>
            </w:r>
          </w:p>
        </w:tc>
      </w:tr>
      <w:tr w:rsidR="00853B03" w:rsidRPr="00BE185B" w14:paraId="4FA09E14" w14:textId="77777777" w:rsidTr="005A704F">
        <w:tc>
          <w:tcPr>
            <w:tcW w:w="5338" w:type="dxa"/>
            <w:tcBorders>
              <w:top w:val="nil"/>
              <w:left w:val="nil"/>
              <w:bottom w:val="nil"/>
              <w:right w:val="nil"/>
            </w:tcBorders>
          </w:tcPr>
          <w:p w14:paraId="6A911E60" w14:textId="77777777" w:rsidR="00853B03" w:rsidRPr="00BE185B" w:rsidRDefault="00853B03" w:rsidP="005A704F">
            <w:pPr>
              <w:jc w:val="both"/>
              <w:rPr>
                <w:rFonts w:ascii="Times New Roman" w:eastAsia="Times New Roman" w:hAnsi="Times New Roman" w:cs="Times New Roman"/>
                <w:b/>
                <w:i/>
                <w:iCs/>
                <w:color w:val="000000" w:themeColor="text1"/>
                <w:sz w:val="24"/>
                <w:szCs w:val="24"/>
              </w:rPr>
            </w:pPr>
            <w:r w:rsidRPr="00F56984">
              <w:rPr>
                <w:rFonts w:ascii="Times New Roman" w:eastAsia="Times New Roman" w:hAnsi="Times New Roman" w:cs="Times New Roman"/>
                <w:b/>
                <w:bCs/>
                <w:i/>
                <w:iCs/>
                <w:color w:val="000000" w:themeColor="text1"/>
                <w:sz w:val="24"/>
                <w:szCs w:val="24"/>
              </w:rPr>
              <w:lastRenderedPageBreak/>
              <w:t>Sinto-me confortável:</w:t>
            </w:r>
            <w:r w:rsidRPr="00F56984">
              <w:rPr>
                <w:rFonts w:ascii="Times New Roman" w:eastAsia="Times New Roman" w:hAnsi="Times New Roman" w:cs="Times New Roman"/>
                <w:color w:val="000000" w:themeColor="text1"/>
                <w:sz w:val="24"/>
                <w:szCs w:val="24"/>
              </w:rPr>
              <w:t xml:space="preserve">                                  </w:t>
            </w:r>
          </w:p>
        </w:tc>
        <w:tc>
          <w:tcPr>
            <w:tcW w:w="734" w:type="dxa"/>
            <w:tcBorders>
              <w:top w:val="nil"/>
              <w:left w:val="nil"/>
              <w:bottom w:val="nil"/>
              <w:right w:val="nil"/>
            </w:tcBorders>
          </w:tcPr>
          <w:p w14:paraId="5C47422F" w14:textId="77777777" w:rsidR="00853B03" w:rsidRPr="00BE185B" w:rsidRDefault="00853B03" w:rsidP="005A704F">
            <w:pPr>
              <w:spacing w:line="360" w:lineRule="auto"/>
              <w:jc w:val="center"/>
              <w:rPr>
                <w:rFonts w:ascii="Times New Roman" w:eastAsia="Times New Roman" w:hAnsi="Times New Roman" w:cs="Times New Roman"/>
                <w:b/>
                <w:color w:val="000000" w:themeColor="text1"/>
                <w:sz w:val="24"/>
                <w:szCs w:val="24"/>
              </w:rPr>
            </w:pPr>
            <w:r w:rsidRPr="00BE185B">
              <w:rPr>
                <w:rFonts w:ascii="Times New Roman" w:eastAsia="Times New Roman" w:hAnsi="Times New Roman" w:cs="Times New Roman"/>
                <w:bCs/>
                <w:color w:val="000000" w:themeColor="text1"/>
                <w:sz w:val="24"/>
                <w:szCs w:val="24"/>
              </w:rPr>
              <w:t>(1)</w:t>
            </w:r>
          </w:p>
        </w:tc>
        <w:tc>
          <w:tcPr>
            <w:tcW w:w="812" w:type="dxa"/>
            <w:tcBorders>
              <w:top w:val="nil"/>
              <w:left w:val="nil"/>
              <w:bottom w:val="nil"/>
              <w:right w:val="nil"/>
            </w:tcBorders>
          </w:tcPr>
          <w:p w14:paraId="34C2E1D6" w14:textId="77777777" w:rsidR="00853B03" w:rsidRPr="00BE185B" w:rsidRDefault="00853B03" w:rsidP="005A704F">
            <w:pPr>
              <w:spacing w:line="360" w:lineRule="auto"/>
              <w:jc w:val="center"/>
              <w:rPr>
                <w:rFonts w:ascii="Times New Roman" w:eastAsia="Times New Roman" w:hAnsi="Times New Roman" w:cs="Times New Roman"/>
                <w:b/>
                <w:color w:val="000000" w:themeColor="text1"/>
                <w:sz w:val="24"/>
                <w:szCs w:val="24"/>
              </w:rPr>
            </w:pPr>
            <w:r w:rsidRPr="00BE185B">
              <w:rPr>
                <w:rFonts w:ascii="Times New Roman" w:eastAsia="Times New Roman" w:hAnsi="Times New Roman" w:cs="Times New Roman"/>
                <w:bCs/>
                <w:color w:val="000000" w:themeColor="text1"/>
                <w:sz w:val="24"/>
                <w:szCs w:val="24"/>
              </w:rPr>
              <w:t>(2)</w:t>
            </w:r>
          </w:p>
        </w:tc>
        <w:tc>
          <w:tcPr>
            <w:tcW w:w="813" w:type="dxa"/>
            <w:tcBorders>
              <w:top w:val="nil"/>
              <w:left w:val="nil"/>
              <w:bottom w:val="nil"/>
              <w:right w:val="nil"/>
            </w:tcBorders>
          </w:tcPr>
          <w:p w14:paraId="335EA3A3" w14:textId="77777777" w:rsidR="00853B03" w:rsidRPr="00BE185B" w:rsidRDefault="00853B03" w:rsidP="005A704F">
            <w:pPr>
              <w:spacing w:line="360" w:lineRule="auto"/>
              <w:jc w:val="center"/>
              <w:rPr>
                <w:rFonts w:ascii="Times New Roman" w:eastAsia="Times New Roman" w:hAnsi="Times New Roman" w:cs="Times New Roman"/>
                <w:b/>
                <w:color w:val="000000" w:themeColor="text1"/>
                <w:sz w:val="24"/>
                <w:szCs w:val="24"/>
              </w:rPr>
            </w:pPr>
            <w:r w:rsidRPr="00BE185B">
              <w:rPr>
                <w:rFonts w:ascii="Times New Roman" w:eastAsia="Times New Roman" w:hAnsi="Times New Roman" w:cs="Times New Roman"/>
                <w:bCs/>
                <w:color w:val="000000" w:themeColor="text1"/>
                <w:sz w:val="24"/>
                <w:szCs w:val="24"/>
              </w:rPr>
              <w:t>(3)</w:t>
            </w:r>
          </w:p>
        </w:tc>
        <w:tc>
          <w:tcPr>
            <w:tcW w:w="807" w:type="dxa"/>
            <w:tcBorders>
              <w:top w:val="nil"/>
              <w:left w:val="nil"/>
              <w:bottom w:val="nil"/>
              <w:right w:val="nil"/>
            </w:tcBorders>
          </w:tcPr>
          <w:p w14:paraId="50B87656" w14:textId="77777777" w:rsidR="00853B03" w:rsidRPr="00BE185B" w:rsidRDefault="00853B03" w:rsidP="005A704F">
            <w:pPr>
              <w:spacing w:line="360" w:lineRule="auto"/>
              <w:jc w:val="center"/>
              <w:rPr>
                <w:rFonts w:ascii="Times New Roman" w:eastAsia="Times New Roman" w:hAnsi="Times New Roman" w:cs="Times New Roman"/>
                <w:b/>
                <w:color w:val="000000" w:themeColor="text1"/>
                <w:sz w:val="24"/>
                <w:szCs w:val="24"/>
              </w:rPr>
            </w:pPr>
            <w:r w:rsidRPr="00BE185B">
              <w:rPr>
                <w:rFonts w:ascii="Times New Roman" w:eastAsia="Times New Roman" w:hAnsi="Times New Roman" w:cs="Times New Roman"/>
                <w:bCs/>
                <w:color w:val="000000" w:themeColor="text1"/>
                <w:sz w:val="24"/>
                <w:szCs w:val="24"/>
              </w:rPr>
              <w:t>(4)</w:t>
            </w:r>
          </w:p>
        </w:tc>
      </w:tr>
      <w:tr w:rsidR="00853B03" w:rsidRPr="00BE185B" w14:paraId="79AA4379" w14:textId="77777777" w:rsidTr="005A704F">
        <w:tc>
          <w:tcPr>
            <w:tcW w:w="5338" w:type="dxa"/>
            <w:tcBorders>
              <w:top w:val="nil"/>
              <w:left w:val="nil"/>
              <w:bottom w:val="nil"/>
              <w:right w:val="nil"/>
            </w:tcBorders>
          </w:tcPr>
          <w:p w14:paraId="5FDD4120" w14:textId="77777777" w:rsidR="00853B03" w:rsidRPr="00BE185B" w:rsidRDefault="00853B03" w:rsidP="005A704F">
            <w:pPr>
              <w:jc w:val="both"/>
              <w:rPr>
                <w:rFonts w:ascii="Times New Roman" w:eastAsia="Times New Roman" w:hAnsi="Times New Roman" w:cs="Times New Roman"/>
                <w:bCs/>
                <w:color w:val="000000" w:themeColor="text1"/>
                <w:sz w:val="24"/>
                <w:szCs w:val="24"/>
              </w:rPr>
            </w:pPr>
            <w:r w:rsidRPr="00F56984">
              <w:rPr>
                <w:rFonts w:ascii="Times New Roman" w:eastAsia="Times New Roman" w:hAnsi="Times New Roman" w:cs="Times New Roman"/>
                <w:b/>
                <w:bCs/>
                <w:i/>
                <w:iCs/>
                <w:color w:val="000000" w:themeColor="text1"/>
                <w:sz w:val="24"/>
                <w:szCs w:val="24"/>
              </w:rPr>
              <w:t>Sinto-me confiante:</w:t>
            </w:r>
            <w:r w:rsidRPr="00F56984">
              <w:rPr>
                <w:rFonts w:ascii="Times New Roman" w:eastAsia="Times New Roman" w:hAnsi="Times New Roman" w:cs="Times New Roman"/>
                <w:color w:val="000000" w:themeColor="text1"/>
                <w:sz w:val="24"/>
                <w:szCs w:val="24"/>
              </w:rPr>
              <w:t xml:space="preserve">                                            </w:t>
            </w:r>
          </w:p>
        </w:tc>
        <w:tc>
          <w:tcPr>
            <w:tcW w:w="734" w:type="dxa"/>
            <w:tcBorders>
              <w:top w:val="nil"/>
              <w:left w:val="nil"/>
              <w:bottom w:val="nil"/>
              <w:right w:val="nil"/>
            </w:tcBorders>
          </w:tcPr>
          <w:p w14:paraId="46185CFD" w14:textId="77777777" w:rsidR="00853B03" w:rsidRPr="00BE185B" w:rsidRDefault="00853B03" w:rsidP="005A704F">
            <w:pPr>
              <w:spacing w:line="360" w:lineRule="auto"/>
              <w:jc w:val="center"/>
              <w:rPr>
                <w:rFonts w:ascii="Times New Roman" w:eastAsia="Times New Roman" w:hAnsi="Times New Roman" w:cs="Times New Roman"/>
                <w:b/>
                <w:color w:val="000000" w:themeColor="text1"/>
                <w:sz w:val="24"/>
                <w:szCs w:val="24"/>
              </w:rPr>
            </w:pPr>
            <w:r w:rsidRPr="00BE185B">
              <w:rPr>
                <w:rFonts w:ascii="Times New Roman" w:eastAsia="Times New Roman" w:hAnsi="Times New Roman" w:cs="Times New Roman"/>
                <w:bCs/>
                <w:color w:val="000000" w:themeColor="text1"/>
                <w:sz w:val="24"/>
                <w:szCs w:val="24"/>
              </w:rPr>
              <w:t>(1)</w:t>
            </w:r>
          </w:p>
        </w:tc>
        <w:tc>
          <w:tcPr>
            <w:tcW w:w="812" w:type="dxa"/>
            <w:tcBorders>
              <w:top w:val="nil"/>
              <w:left w:val="nil"/>
              <w:bottom w:val="nil"/>
              <w:right w:val="nil"/>
            </w:tcBorders>
          </w:tcPr>
          <w:p w14:paraId="2FB4331F" w14:textId="77777777" w:rsidR="00853B03" w:rsidRPr="00BE185B" w:rsidRDefault="00853B03" w:rsidP="005A704F">
            <w:pPr>
              <w:spacing w:line="360" w:lineRule="auto"/>
              <w:jc w:val="center"/>
              <w:rPr>
                <w:rFonts w:ascii="Times New Roman" w:eastAsia="Times New Roman" w:hAnsi="Times New Roman" w:cs="Times New Roman"/>
                <w:b/>
                <w:color w:val="000000" w:themeColor="text1"/>
                <w:sz w:val="24"/>
                <w:szCs w:val="24"/>
              </w:rPr>
            </w:pPr>
            <w:r w:rsidRPr="00BE185B">
              <w:rPr>
                <w:rFonts w:ascii="Times New Roman" w:eastAsia="Times New Roman" w:hAnsi="Times New Roman" w:cs="Times New Roman"/>
                <w:bCs/>
                <w:color w:val="000000" w:themeColor="text1"/>
                <w:sz w:val="24"/>
                <w:szCs w:val="24"/>
              </w:rPr>
              <w:t>(2)</w:t>
            </w:r>
          </w:p>
        </w:tc>
        <w:tc>
          <w:tcPr>
            <w:tcW w:w="813" w:type="dxa"/>
            <w:tcBorders>
              <w:top w:val="nil"/>
              <w:left w:val="nil"/>
              <w:bottom w:val="nil"/>
              <w:right w:val="nil"/>
            </w:tcBorders>
          </w:tcPr>
          <w:p w14:paraId="2F1A049B" w14:textId="77777777" w:rsidR="00853B03" w:rsidRPr="00BE185B" w:rsidRDefault="00853B03" w:rsidP="005A704F">
            <w:pPr>
              <w:spacing w:line="360" w:lineRule="auto"/>
              <w:jc w:val="center"/>
              <w:rPr>
                <w:rFonts w:ascii="Times New Roman" w:eastAsia="Times New Roman" w:hAnsi="Times New Roman" w:cs="Times New Roman"/>
                <w:b/>
                <w:color w:val="000000" w:themeColor="text1"/>
                <w:sz w:val="24"/>
                <w:szCs w:val="24"/>
              </w:rPr>
            </w:pPr>
            <w:r w:rsidRPr="00BE185B">
              <w:rPr>
                <w:rFonts w:ascii="Times New Roman" w:eastAsia="Times New Roman" w:hAnsi="Times New Roman" w:cs="Times New Roman"/>
                <w:bCs/>
                <w:color w:val="000000" w:themeColor="text1"/>
                <w:sz w:val="24"/>
                <w:szCs w:val="24"/>
              </w:rPr>
              <w:t>(3)</w:t>
            </w:r>
          </w:p>
        </w:tc>
        <w:tc>
          <w:tcPr>
            <w:tcW w:w="807" w:type="dxa"/>
            <w:tcBorders>
              <w:top w:val="nil"/>
              <w:left w:val="nil"/>
              <w:bottom w:val="nil"/>
              <w:right w:val="nil"/>
            </w:tcBorders>
          </w:tcPr>
          <w:p w14:paraId="142F67B5" w14:textId="77777777" w:rsidR="00853B03" w:rsidRPr="00BE185B" w:rsidRDefault="00853B03" w:rsidP="005A704F">
            <w:pPr>
              <w:spacing w:line="360" w:lineRule="auto"/>
              <w:jc w:val="center"/>
              <w:rPr>
                <w:rFonts w:ascii="Times New Roman" w:eastAsia="Times New Roman" w:hAnsi="Times New Roman" w:cs="Times New Roman"/>
                <w:b/>
                <w:color w:val="000000" w:themeColor="text1"/>
                <w:sz w:val="24"/>
                <w:szCs w:val="24"/>
              </w:rPr>
            </w:pPr>
            <w:r w:rsidRPr="00BE185B">
              <w:rPr>
                <w:rFonts w:ascii="Times New Roman" w:eastAsia="Times New Roman" w:hAnsi="Times New Roman" w:cs="Times New Roman"/>
                <w:bCs/>
                <w:color w:val="000000" w:themeColor="text1"/>
                <w:sz w:val="24"/>
                <w:szCs w:val="24"/>
              </w:rPr>
              <w:t>(4)</w:t>
            </w:r>
          </w:p>
        </w:tc>
      </w:tr>
      <w:tr w:rsidR="00853B03" w:rsidRPr="00BE185B" w14:paraId="605696D1" w14:textId="77777777" w:rsidTr="005A704F">
        <w:tc>
          <w:tcPr>
            <w:tcW w:w="5338" w:type="dxa"/>
            <w:tcBorders>
              <w:top w:val="nil"/>
              <w:left w:val="nil"/>
              <w:bottom w:val="nil"/>
              <w:right w:val="nil"/>
            </w:tcBorders>
          </w:tcPr>
          <w:p w14:paraId="13EB660E" w14:textId="77777777" w:rsidR="00853B03" w:rsidRPr="00BE185B" w:rsidRDefault="00853B03" w:rsidP="005A704F">
            <w:pPr>
              <w:jc w:val="both"/>
              <w:rPr>
                <w:rFonts w:ascii="Times New Roman" w:eastAsia="Times New Roman" w:hAnsi="Times New Roman" w:cs="Times New Roman"/>
                <w:bCs/>
                <w:color w:val="000000" w:themeColor="text1"/>
                <w:sz w:val="24"/>
                <w:szCs w:val="24"/>
              </w:rPr>
            </w:pPr>
            <w:r w:rsidRPr="00F56984">
              <w:rPr>
                <w:rFonts w:ascii="Times New Roman" w:eastAsia="Times New Roman" w:hAnsi="Times New Roman" w:cs="Times New Roman"/>
                <w:color w:val="000000" w:themeColor="text1"/>
                <w:sz w:val="24"/>
                <w:szCs w:val="24"/>
              </w:rPr>
              <w:t xml:space="preserve">Sinto-me nervoso(a):                                            </w:t>
            </w:r>
          </w:p>
        </w:tc>
        <w:tc>
          <w:tcPr>
            <w:tcW w:w="734" w:type="dxa"/>
            <w:tcBorders>
              <w:top w:val="nil"/>
              <w:left w:val="nil"/>
              <w:bottom w:val="nil"/>
              <w:right w:val="nil"/>
            </w:tcBorders>
          </w:tcPr>
          <w:p w14:paraId="48B6EC8B" w14:textId="77777777" w:rsidR="00853B03" w:rsidRPr="00BE185B" w:rsidRDefault="00853B03" w:rsidP="005A704F">
            <w:pPr>
              <w:spacing w:line="360" w:lineRule="auto"/>
              <w:jc w:val="center"/>
              <w:rPr>
                <w:rFonts w:ascii="Times New Roman" w:eastAsia="Times New Roman" w:hAnsi="Times New Roman" w:cs="Times New Roman"/>
                <w:b/>
                <w:color w:val="000000" w:themeColor="text1"/>
                <w:sz w:val="24"/>
                <w:szCs w:val="24"/>
              </w:rPr>
            </w:pPr>
            <w:r w:rsidRPr="00BE185B">
              <w:rPr>
                <w:rFonts w:ascii="Times New Roman" w:eastAsia="Times New Roman" w:hAnsi="Times New Roman" w:cs="Times New Roman"/>
                <w:bCs/>
                <w:color w:val="000000" w:themeColor="text1"/>
                <w:sz w:val="24"/>
                <w:szCs w:val="24"/>
              </w:rPr>
              <w:t>(1)</w:t>
            </w:r>
          </w:p>
        </w:tc>
        <w:tc>
          <w:tcPr>
            <w:tcW w:w="812" w:type="dxa"/>
            <w:tcBorders>
              <w:top w:val="nil"/>
              <w:left w:val="nil"/>
              <w:bottom w:val="nil"/>
              <w:right w:val="nil"/>
            </w:tcBorders>
          </w:tcPr>
          <w:p w14:paraId="2C9D78F3" w14:textId="77777777" w:rsidR="00853B03" w:rsidRPr="00BE185B" w:rsidRDefault="00853B03" w:rsidP="005A704F">
            <w:pPr>
              <w:spacing w:line="360" w:lineRule="auto"/>
              <w:jc w:val="center"/>
              <w:rPr>
                <w:rFonts w:ascii="Times New Roman" w:eastAsia="Times New Roman" w:hAnsi="Times New Roman" w:cs="Times New Roman"/>
                <w:b/>
                <w:color w:val="000000" w:themeColor="text1"/>
                <w:sz w:val="24"/>
                <w:szCs w:val="24"/>
              </w:rPr>
            </w:pPr>
            <w:r w:rsidRPr="00BE185B">
              <w:rPr>
                <w:rFonts w:ascii="Times New Roman" w:eastAsia="Times New Roman" w:hAnsi="Times New Roman" w:cs="Times New Roman"/>
                <w:bCs/>
                <w:color w:val="000000" w:themeColor="text1"/>
                <w:sz w:val="24"/>
                <w:szCs w:val="24"/>
              </w:rPr>
              <w:t>(2)</w:t>
            </w:r>
          </w:p>
        </w:tc>
        <w:tc>
          <w:tcPr>
            <w:tcW w:w="813" w:type="dxa"/>
            <w:tcBorders>
              <w:top w:val="nil"/>
              <w:left w:val="nil"/>
              <w:bottom w:val="nil"/>
              <w:right w:val="nil"/>
            </w:tcBorders>
          </w:tcPr>
          <w:p w14:paraId="3035BDB2" w14:textId="77777777" w:rsidR="00853B03" w:rsidRPr="00BE185B" w:rsidRDefault="00853B03" w:rsidP="005A704F">
            <w:pPr>
              <w:spacing w:line="360" w:lineRule="auto"/>
              <w:jc w:val="center"/>
              <w:rPr>
                <w:rFonts w:ascii="Times New Roman" w:eastAsia="Times New Roman" w:hAnsi="Times New Roman" w:cs="Times New Roman"/>
                <w:b/>
                <w:color w:val="000000" w:themeColor="text1"/>
                <w:sz w:val="24"/>
                <w:szCs w:val="24"/>
              </w:rPr>
            </w:pPr>
            <w:r w:rsidRPr="00BE185B">
              <w:rPr>
                <w:rFonts w:ascii="Times New Roman" w:eastAsia="Times New Roman" w:hAnsi="Times New Roman" w:cs="Times New Roman"/>
                <w:bCs/>
                <w:color w:val="000000" w:themeColor="text1"/>
                <w:sz w:val="24"/>
                <w:szCs w:val="24"/>
              </w:rPr>
              <w:t>(3)</w:t>
            </w:r>
          </w:p>
        </w:tc>
        <w:tc>
          <w:tcPr>
            <w:tcW w:w="807" w:type="dxa"/>
            <w:tcBorders>
              <w:top w:val="nil"/>
              <w:left w:val="nil"/>
              <w:bottom w:val="nil"/>
              <w:right w:val="nil"/>
            </w:tcBorders>
          </w:tcPr>
          <w:p w14:paraId="18BB3114" w14:textId="77777777" w:rsidR="00853B03" w:rsidRPr="00BE185B" w:rsidRDefault="00853B03" w:rsidP="005A704F">
            <w:pPr>
              <w:spacing w:line="360" w:lineRule="auto"/>
              <w:jc w:val="center"/>
              <w:rPr>
                <w:rFonts w:ascii="Times New Roman" w:eastAsia="Times New Roman" w:hAnsi="Times New Roman" w:cs="Times New Roman"/>
                <w:b/>
                <w:color w:val="000000" w:themeColor="text1"/>
                <w:sz w:val="24"/>
                <w:szCs w:val="24"/>
              </w:rPr>
            </w:pPr>
            <w:r w:rsidRPr="00BE185B">
              <w:rPr>
                <w:rFonts w:ascii="Times New Roman" w:eastAsia="Times New Roman" w:hAnsi="Times New Roman" w:cs="Times New Roman"/>
                <w:bCs/>
                <w:color w:val="000000" w:themeColor="text1"/>
                <w:sz w:val="24"/>
                <w:szCs w:val="24"/>
              </w:rPr>
              <w:t>(4)</w:t>
            </w:r>
          </w:p>
        </w:tc>
      </w:tr>
      <w:tr w:rsidR="00853B03" w:rsidRPr="00BE185B" w14:paraId="3A096194" w14:textId="77777777" w:rsidTr="005A704F">
        <w:tc>
          <w:tcPr>
            <w:tcW w:w="5338" w:type="dxa"/>
            <w:tcBorders>
              <w:top w:val="nil"/>
              <w:left w:val="nil"/>
              <w:bottom w:val="nil"/>
              <w:right w:val="nil"/>
            </w:tcBorders>
          </w:tcPr>
          <w:p w14:paraId="74E4C5DC" w14:textId="77777777" w:rsidR="00853B03" w:rsidRPr="00BE185B" w:rsidRDefault="00853B03" w:rsidP="005A704F">
            <w:pPr>
              <w:rPr>
                <w:rFonts w:ascii="Times New Roman" w:eastAsia="Times New Roman" w:hAnsi="Times New Roman" w:cs="Times New Roman"/>
                <w:b/>
                <w:i/>
                <w:iCs/>
                <w:color w:val="000000" w:themeColor="text1"/>
                <w:sz w:val="24"/>
                <w:szCs w:val="24"/>
              </w:rPr>
            </w:pPr>
            <w:r w:rsidRPr="00F56984">
              <w:rPr>
                <w:rFonts w:ascii="Times New Roman" w:eastAsia="Times New Roman" w:hAnsi="Times New Roman" w:cs="Times New Roman"/>
                <w:color w:val="000000" w:themeColor="text1"/>
                <w:sz w:val="24"/>
                <w:szCs w:val="24"/>
              </w:rPr>
              <w:t xml:space="preserve">Estou agitado(a):                                                       </w:t>
            </w:r>
          </w:p>
        </w:tc>
        <w:tc>
          <w:tcPr>
            <w:tcW w:w="734" w:type="dxa"/>
            <w:tcBorders>
              <w:top w:val="nil"/>
              <w:left w:val="nil"/>
              <w:bottom w:val="nil"/>
              <w:right w:val="nil"/>
            </w:tcBorders>
          </w:tcPr>
          <w:p w14:paraId="07878562" w14:textId="77777777" w:rsidR="00853B03" w:rsidRPr="00BE185B" w:rsidRDefault="00853B03" w:rsidP="005A704F">
            <w:pPr>
              <w:spacing w:line="360" w:lineRule="auto"/>
              <w:jc w:val="center"/>
              <w:rPr>
                <w:rFonts w:ascii="Times New Roman" w:eastAsia="Times New Roman" w:hAnsi="Times New Roman" w:cs="Times New Roman"/>
                <w:b/>
                <w:color w:val="000000" w:themeColor="text1"/>
                <w:sz w:val="24"/>
                <w:szCs w:val="24"/>
              </w:rPr>
            </w:pPr>
            <w:r w:rsidRPr="00BE185B">
              <w:rPr>
                <w:rFonts w:ascii="Times New Roman" w:eastAsia="Times New Roman" w:hAnsi="Times New Roman" w:cs="Times New Roman"/>
                <w:bCs/>
                <w:color w:val="000000" w:themeColor="text1"/>
                <w:sz w:val="24"/>
                <w:szCs w:val="24"/>
              </w:rPr>
              <w:t>(1)</w:t>
            </w:r>
          </w:p>
        </w:tc>
        <w:tc>
          <w:tcPr>
            <w:tcW w:w="812" w:type="dxa"/>
            <w:tcBorders>
              <w:top w:val="nil"/>
              <w:left w:val="nil"/>
              <w:bottom w:val="nil"/>
              <w:right w:val="nil"/>
            </w:tcBorders>
          </w:tcPr>
          <w:p w14:paraId="7514A8D6" w14:textId="77777777" w:rsidR="00853B03" w:rsidRPr="00BE185B" w:rsidRDefault="00853B03" w:rsidP="005A704F">
            <w:pPr>
              <w:spacing w:line="360" w:lineRule="auto"/>
              <w:jc w:val="center"/>
              <w:rPr>
                <w:rFonts w:ascii="Times New Roman" w:eastAsia="Times New Roman" w:hAnsi="Times New Roman" w:cs="Times New Roman"/>
                <w:b/>
                <w:color w:val="000000" w:themeColor="text1"/>
                <w:sz w:val="24"/>
                <w:szCs w:val="24"/>
              </w:rPr>
            </w:pPr>
            <w:r w:rsidRPr="00BE185B">
              <w:rPr>
                <w:rFonts w:ascii="Times New Roman" w:eastAsia="Times New Roman" w:hAnsi="Times New Roman" w:cs="Times New Roman"/>
                <w:bCs/>
                <w:color w:val="000000" w:themeColor="text1"/>
                <w:sz w:val="24"/>
                <w:szCs w:val="24"/>
              </w:rPr>
              <w:t>(2)</w:t>
            </w:r>
          </w:p>
        </w:tc>
        <w:tc>
          <w:tcPr>
            <w:tcW w:w="813" w:type="dxa"/>
            <w:tcBorders>
              <w:top w:val="nil"/>
              <w:left w:val="nil"/>
              <w:bottom w:val="nil"/>
              <w:right w:val="nil"/>
            </w:tcBorders>
          </w:tcPr>
          <w:p w14:paraId="349E0856" w14:textId="77777777" w:rsidR="00853B03" w:rsidRPr="00BE185B" w:rsidRDefault="00853B03" w:rsidP="005A704F">
            <w:pPr>
              <w:spacing w:line="360" w:lineRule="auto"/>
              <w:jc w:val="center"/>
              <w:rPr>
                <w:rFonts w:ascii="Times New Roman" w:eastAsia="Times New Roman" w:hAnsi="Times New Roman" w:cs="Times New Roman"/>
                <w:b/>
                <w:color w:val="000000" w:themeColor="text1"/>
                <w:sz w:val="24"/>
                <w:szCs w:val="24"/>
              </w:rPr>
            </w:pPr>
            <w:r w:rsidRPr="00BE185B">
              <w:rPr>
                <w:rFonts w:ascii="Times New Roman" w:eastAsia="Times New Roman" w:hAnsi="Times New Roman" w:cs="Times New Roman"/>
                <w:bCs/>
                <w:color w:val="000000" w:themeColor="text1"/>
                <w:sz w:val="24"/>
                <w:szCs w:val="24"/>
              </w:rPr>
              <w:t>(3)</w:t>
            </w:r>
          </w:p>
        </w:tc>
        <w:tc>
          <w:tcPr>
            <w:tcW w:w="807" w:type="dxa"/>
            <w:tcBorders>
              <w:top w:val="nil"/>
              <w:left w:val="nil"/>
              <w:bottom w:val="nil"/>
              <w:right w:val="nil"/>
            </w:tcBorders>
          </w:tcPr>
          <w:p w14:paraId="2DB2A8FB" w14:textId="77777777" w:rsidR="00853B03" w:rsidRPr="00BE185B" w:rsidRDefault="00853B03" w:rsidP="005A704F">
            <w:pPr>
              <w:spacing w:line="360" w:lineRule="auto"/>
              <w:jc w:val="center"/>
              <w:rPr>
                <w:rFonts w:ascii="Times New Roman" w:eastAsia="Times New Roman" w:hAnsi="Times New Roman" w:cs="Times New Roman"/>
                <w:b/>
                <w:color w:val="000000" w:themeColor="text1"/>
                <w:sz w:val="24"/>
                <w:szCs w:val="24"/>
              </w:rPr>
            </w:pPr>
            <w:r w:rsidRPr="00BE185B">
              <w:rPr>
                <w:rFonts w:ascii="Times New Roman" w:eastAsia="Times New Roman" w:hAnsi="Times New Roman" w:cs="Times New Roman"/>
                <w:bCs/>
                <w:color w:val="000000" w:themeColor="text1"/>
                <w:sz w:val="24"/>
                <w:szCs w:val="24"/>
              </w:rPr>
              <w:t>(4)</w:t>
            </w:r>
          </w:p>
        </w:tc>
      </w:tr>
      <w:tr w:rsidR="00853B03" w:rsidRPr="00BE185B" w14:paraId="61385321" w14:textId="77777777" w:rsidTr="005A704F">
        <w:tc>
          <w:tcPr>
            <w:tcW w:w="5338" w:type="dxa"/>
            <w:tcBorders>
              <w:top w:val="nil"/>
              <w:left w:val="nil"/>
              <w:bottom w:val="nil"/>
              <w:right w:val="nil"/>
            </w:tcBorders>
          </w:tcPr>
          <w:p w14:paraId="14F12DAE" w14:textId="77777777" w:rsidR="00853B03" w:rsidRPr="00BE185B" w:rsidRDefault="00853B03" w:rsidP="005A704F">
            <w:pPr>
              <w:rPr>
                <w:rFonts w:ascii="Times New Roman" w:eastAsia="Times New Roman" w:hAnsi="Times New Roman" w:cs="Times New Roman"/>
                <w:bCs/>
                <w:color w:val="000000" w:themeColor="text1"/>
                <w:sz w:val="24"/>
                <w:szCs w:val="24"/>
              </w:rPr>
            </w:pPr>
            <w:r w:rsidRPr="00F56984">
              <w:rPr>
                <w:rFonts w:ascii="Times New Roman" w:eastAsia="Times New Roman" w:hAnsi="Times New Roman" w:cs="Times New Roman"/>
                <w:color w:val="000000" w:themeColor="text1"/>
                <w:sz w:val="24"/>
                <w:szCs w:val="24"/>
              </w:rPr>
              <w:t xml:space="preserve">Sinto-me uma pilha de nervos:                                     </w:t>
            </w:r>
          </w:p>
        </w:tc>
        <w:tc>
          <w:tcPr>
            <w:tcW w:w="734" w:type="dxa"/>
            <w:tcBorders>
              <w:top w:val="nil"/>
              <w:left w:val="nil"/>
              <w:bottom w:val="nil"/>
              <w:right w:val="nil"/>
            </w:tcBorders>
          </w:tcPr>
          <w:p w14:paraId="0372278F" w14:textId="77777777" w:rsidR="00853B03" w:rsidRPr="00BE185B" w:rsidRDefault="00853B03" w:rsidP="005A704F">
            <w:pPr>
              <w:spacing w:line="360" w:lineRule="auto"/>
              <w:jc w:val="center"/>
              <w:rPr>
                <w:rFonts w:ascii="Times New Roman" w:eastAsia="Times New Roman" w:hAnsi="Times New Roman" w:cs="Times New Roman"/>
                <w:b/>
                <w:color w:val="000000" w:themeColor="text1"/>
                <w:sz w:val="24"/>
                <w:szCs w:val="24"/>
              </w:rPr>
            </w:pPr>
            <w:r w:rsidRPr="00BE185B">
              <w:rPr>
                <w:rFonts w:ascii="Times New Roman" w:eastAsia="Times New Roman" w:hAnsi="Times New Roman" w:cs="Times New Roman"/>
                <w:bCs/>
                <w:color w:val="000000" w:themeColor="text1"/>
                <w:sz w:val="24"/>
                <w:szCs w:val="24"/>
              </w:rPr>
              <w:t>(1)</w:t>
            </w:r>
          </w:p>
        </w:tc>
        <w:tc>
          <w:tcPr>
            <w:tcW w:w="812" w:type="dxa"/>
            <w:tcBorders>
              <w:top w:val="nil"/>
              <w:left w:val="nil"/>
              <w:bottom w:val="nil"/>
              <w:right w:val="nil"/>
            </w:tcBorders>
          </w:tcPr>
          <w:p w14:paraId="4D644708" w14:textId="77777777" w:rsidR="00853B03" w:rsidRPr="00BE185B" w:rsidRDefault="00853B03" w:rsidP="005A704F">
            <w:pPr>
              <w:spacing w:line="360" w:lineRule="auto"/>
              <w:jc w:val="center"/>
              <w:rPr>
                <w:rFonts w:ascii="Times New Roman" w:eastAsia="Times New Roman" w:hAnsi="Times New Roman" w:cs="Times New Roman"/>
                <w:b/>
                <w:color w:val="000000" w:themeColor="text1"/>
                <w:sz w:val="24"/>
                <w:szCs w:val="24"/>
              </w:rPr>
            </w:pPr>
            <w:r w:rsidRPr="00BE185B">
              <w:rPr>
                <w:rFonts w:ascii="Times New Roman" w:eastAsia="Times New Roman" w:hAnsi="Times New Roman" w:cs="Times New Roman"/>
                <w:bCs/>
                <w:color w:val="000000" w:themeColor="text1"/>
                <w:sz w:val="24"/>
                <w:szCs w:val="24"/>
              </w:rPr>
              <w:t>(2)</w:t>
            </w:r>
          </w:p>
        </w:tc>
        <w:tc>
          <w:tcPr>
            <w:tcW w:w="813" w:type="dxa"/>
            <w:tcBorders>
              <w:top w:val="nil"/>
              <w:left w:val="nil"/>
              <w:bottom w:val="nil"/>
              <w:right w:val="nil"/>
            </w:tcBorders>
          </w:tcPr>
          <w:p w14:paraId="1B05CC95" w14:textId="77777777" w:rsidR="00853B03" w:rsidRPr="00BE185B" w:rsidRDefault="00853B03" w:rsidP="005A704F">
            <w:pPr>
              <w:spacing w:line="360" w:lineRule="auto"/>
              <w:jc w:val="center"/>
              <w:rPr>
                <w:rFonts w:ascii="Times New Roman" w:eastAsia="Times New Roman" w:hAnsi="Times New Roman" w:cs="Times New Roman"/>
                <w:b/>
                <w:color w:val="000000" w:themeColor="text1"/>
                <w:sz w:val="24"/>
                <w:szCs w:val="24"/>
              </w:rPr>
            </w:pPr>
            <w:r w:rsidRPr="00BE185B">
              <w:rPr>
                <w:rFonts w:ascii="Times New Roman" w:eastAsia="Times New Roman" w:hAnsi="Times New Roman" w:cs="Times New Roman"/>
                <w:bCs/>
                <w:color w:val="000000" w:themeColor="text1"/>
                <w:sz w:val="24"/>
                <w:szCs w:val="24"/>
              </w:rPr>
              <w:t>(3)</w:t>
            </w:r>
          </w:p>
        </w:tc>
        <w:tc>
          <w:tcPr>
            <w:tcW w:w="807" w:type="dxa"/>
            <w:tcBorders>
              <w:top w:val="nil"/>
              <w:left w:val="nil"/>
              <w:bottom w:val="nil"/>
              <w:right w:val="nil"/>
            </w:tcBorders>
          </w:tcPr>
          <w:p w14:paraId="48863F54" w14:textId="77777777" w:rsidR="00853B03" w:rsidRPr="00BE185B" w:rsidRDefault="00853B03" w:rsidP="005A704F">
            <w:pPr>
              <w:spacing w:line="360" w:lineRule="auto"/>
              <w:jc w:val="center"/>
              <w:rPr>
                <w:rFonts w:ascii="Times New Roman" w:eastAsia="Times New Roman" w:hAnsi="Times New Roman" w:cs="Times New Roman"/>
                <w:b/>
                <w:color w:val="000000" w:themeColor="text1"/>
                <w:sz w:val="24"/>
                <w:szCs w:val="24"/>
              </w:rPr>
            </w:pPr>
            <w:r w:rsidRPr="00BE185B">
              <w:rPr>
                <w:rFonts w:ascii="Times New Roman" w:eastAsia="Times New Roman" w:hAnsi="Times New Roman" w:cs="Times New Roman"/>
                <w:bCs/>
                <w:color w:val="000000" w:themeColor="text1"/>
                <w:sz w:val="24"/>
                <w:szCs w:val="24"/>
              </w:rPr>
              <w:t>(4)</w:t>
            </w:r>
          </w:p>
        </w:tc>
      </w:tr>
      <w:tr w:rsidR="00853B03" w:rsidRPr="00BE185B" w14:paraId="3D5C458F" w14:textId="77777777" w:rsidTr="005A704F">
        <w:tc>
          <w:tcPr>
            <w:tcW w:w="5338" w:type="dxa"/>
            <w:tcBorders>
              <w:top w:val="nil"/>
              <w:left w:val="nil"/>
              <w:bottom w:val="nil"/>
              <w:right w:val="nil"/>
            </w:tcBorders>
          </w:tcPr>
          <w:p w14:paraId="48D9FC1E" w14:textId="77777777" w:rsidR="00853B03" w:rsidRPr="00BE185B" w:rsidRDefault="00853B03" w:rsidP="005A704F">
            <w:pPr>
              <w:rPr>
                <w:rFonts w:ascii="Times New Roman" w:eastAsia="Times New Roman" w:hAnsi="Times New Roman" w:cs="Times New Roman"/>
                <w:bCs/>
                <w:color w:val="000000" w:themeColor="text1"/>
                <w:sz w:val="24"/>
                <w:szCs w:val="24"/>
              </w:rPr>
            </w:pPr>
            <w:r w:rsidRPr="00F56984">
              <w:rPr>
                <w:rFonts w:ascii="Times New Roman" w:eastAsia="Times New Roman" w:hAnsi="Times New Roman" w:cs="Times New Roman"/>
                <w:b/>
                <w:bCs/>
                <w:i/>
                <w:iCs/>
                <w:color w:val="000000" w:themeColor="text1"/>
                <w:sz w:val="24"/>
                <w:szCs w:val="24"/>
              </w:rPr>
              <w:t xml:space="preserve">Estou relaxado(a):                           </w:t>
            </w:r>
            <w:r w:rsidRPr="00F56984">
              <w:rPr>
                <w:rFonts w:ascii="Times New Roman" w:eastAsia="Times New Roman" w:hAnsi="Times New Roman" w:cs="Times New Roman"/>
                <w:color w:val="000000" w:themeColor="text1"/>
                <w:sz w:val="24"/>
                <w:szCs w:val="24"/>
              </w:rPr>
              <w:t xml:space="preserve">                  </w:t>
            </w:r>
          </w:p>
        </w:tc>
        <w:tc>
          <w:tcPr>
            <w:tcW w:w="734" w:type="dxa"/>
            <w:tcBorders>
              <w:top w:val="nil"/>
              <w:left w:val="nil"/>
              <w:bottom w:val="nil"/>
              <w:right w:val="nil"/>
            </w:tcBorders>
          </w:tcPr>
          <w:p w14:paraId="6DA9F0A6" w14:textId="77777777" w:rsidR="00853B03" w:rsidRPr="00BE185B" w:rsidRDefault="00853B03" w:rsidP="005A704F">
            <w:pPr>
              <w:spacing w:line="360" w:lineRule="auto"/>
              <w:jc w:val="center"/>
              <w:rPr>
                <w:rFonts w:ascii="Times New Roman" w:eastAsia="Times New Roman" w:hAnsi="Times New Roman" w:cs="Times New Roman"/>
                <w:b/>
                <w:color w:val="000000" w:themeColor="text1"/>
                <w:sz w:val="24"/>
                <w:szCs w:val="24"/>
              </w:rPr>
            </w:pPr>
            <w:r w:rsidRPr="00BE185B">
              <w:rPr>
                <w:rFonts w:ascii="Times New Roman" w:eastAsia="Times New Roman" w:hAnsi="Times New Roman" w:cs="Times New Roman"/>
                <w:bCs/>
                <w:color w:val="000000" w:themeColor="text1"/>
                <w:sz w:val="24"/>
                <w:szCs w:val="24"/>
              </w:rPr>
              <w:t>(1)</w:t>
            </w:r>
          </w:p>
        </w:tc>
        <w:tc>
          <w:tcPr>
            <w:tcW w:w="812" w:type="dxa"/>
            <w:tcBorders>
              <w:top w:val="nil"/>
              <w:left w:val="nil"/>
              <w:bottom w:val="nil"/>
              <w:right w:val="nil"/>
            </w:tcBorders>
          </w:tcPr>
          <w:p w14:paraId="2B8203C5" w14:textId="77777777" w:rsidR="00853B03" w:rsidRPr="00BE185B" w:rsidRDefault="00853B03" w:rsidP="005A704F">
            <w:pPr>
              <w:spacing w:line="360" w:lineRule="auto"/>
              <w:jc w:val="center"/>
              <w:rPr>
                <w:rFonts w:ascii="Times New Roman" w:eastAsia="Times New Roman" w:hAnsi="Times New Roman" w:cs="Times New Roman"/>
                <w:b/>
                <w:color w:val="000000" w:themeColor="text1"/>
                <w:sz w:val="24"/>
                <w:szCs w:val="24"/>
              </w:rPr>
            </w:pPr>
            <w:r w:rsidRPr="00BE185B">
              <w:rPr>
                <w:rFonts w:ascii="Times New Roman" w:eastAsia="Times New Roman" w:hAnsi="Times New Roman" w:cs="Times New Roman"/>
                <w:bCs/>
                <w:color w:val="000000" w:themeColor="text1"/>
                <w:sz w:val="24"/>
                <w:szCs w:val="24"/>
              </w:rPr>
              <w:t>(2)</w:t>
            </w:r>
          </w:p>
        </w:tc>
        <w:tc>
          <w:tcPr>
            <w:tcW w:w="813" w:type="dxa"/>
            <w:tcBorders>
              <w:top w:val="nil"/>
              <w:left w:val="nil"/>
              <w:bottom w:val="nil"/>
              <w:right w:val="nil"/>
            </w:tcBorders>
          </w:tcPr>
          <w:p w14:paraId="35D772F6" w14:textId="77777777" w:rsidR="00853B03" w:rsidRPr="00BE185B" w:rsidRDefault="00853B03" w:rsidP="005A704F">
            <w:pPr>
              <w:spacing w:line="360" w:lineRule="auto"/>
              <w:jc w:val="center"/>
              <w:rPr>
                <w:rFonts w:ascii="Times New Roman" w:eastAsia="Times New Roman" w:hAnsi="Times New Roman" w:cs="Times New Roman"/>
                <w:b/>
                <w:color w:val="000000" w:themeColor="text1"/>
                <w:sz w:val="24"/>
                <w:szCs w:val="24"/>
              </w:rPr>
            </w:pPr>
            <w:r w:rsidRPr="00BE185B">
              <w:rPr>
                <w:rFonts w:ascii="Times New Roman" w:eastAsia="Times New Roman" w:hAnsi="Times New Roman" w:cs="Times New Roman"/>
                <w:bCs/>
                <w:color w:val="000000" w:themeColor="text1"/>
                <w:sz w:val="24"/>
                <w:szCs w:val="24"/>
              </w:rPr>
              <w:t>(3)</w:t>
            </w:r>
          </w:p>
        </w:tc>
        <w:tc>
          <w:tcPr>
            <w:tcW w:w="807" w:type="dxa"/>
            <w:tcBorders>
              <w:top w:val="nil"/>
              <w:left w:val="nil"/>
              <w:bottom w:val="nil"/>
              <w:right w:val="nil"/>
            </w:tcBorders>
          </w:tcPr>
          <w:p w14:paraId="25620B67" w14:textId="77777777" w:rsidR="00853B03" w:rsidRPr="00BE185B" w:rsidRDefault="00853B03" w:rsidP="005A704F">
            <w:pPr>
              <w:spacing w:line="360" w:lineRule="auto"/>
              <w:jc w:val="center"/>
              <w:rPr>
                <w:rFonts w:ascii="Times New Roman" w:eastAsia="Times New Roman" w:hAnsi="Times New Roman" w:cs="Times New Roman"/>
                <w:b/>
                <w:color w:val="000000" w:themeColor="text1"/>
                <w:sz w:val="24"/>
                <w:szCs w:val="24"/>
              </w:rPr>
            </w:pPr>
            <w:r w:rsidRPr="00BE185B">
              <w:rPr>
                <w:rFonts w:ascii="Times New Roman" w:eastAsia="Times New Roman" w:hAnsi="Times New Roman" w:cs="Times New Roman"/>
                <w:bCs/>
                <w:color w:val="000000" w:themeColor="text1"/>
                <w:sz w:val="24"/>
                <w:szCs w:val="24"/>
              </w:rPr>
              <w:t>(4)</w:t>
            </w:r>
          </w:p>
        </w:tc>
      </w:tr>
      <w:tr w:rsidR="00853B03" w:rsidRPr="00BE185B" w14:paraId="77EAB121" w14:textId="77777777" w:rsidTr="005A704F">
        <w:tc>
          <w:tcPr>
            <w:tcW w:w="5338" w:type="dxa"/>
            <w:tcBorders>
              <w:top w:val="nil"/>
              <w:left w:val="nil"/>
              <w:bottom w:val="nil"/>
              <w:right w:val="nil"/>
            </w:tcBorders>
          </w:tcPr>
          <w:p w14:paraId="17E5624F" w14:textId="77777777" w:rsidR="00853B03" w:rsidRPr="00BE185B" w:rsidRDefault="00853B03" w:rsidP="005A704F">
            <w:pPr>
              <w:tabs>
                <w:tab w:val="left" w:pos="991"/>
              </w:tabs>
              <w:rPr>
                <w:rFonts w:ascii="Times New Roman" w:eastAsia="Times New Roman" w:hAnsi="Times New Roman" w:cs="Times New Roman"/>
                <w:b/>
                <w:i/>
                <w:iCs/>
                <w:color w:val="000000" w:themeColor="text1"/>
                <w:sz w:val="24"/>
                <w:szCs w:val="24"/>
              </w:rPr>
            </w:pPr>
            <w:r w:rsidRPr="00F56984">
              <w:rPr>
                <w:rFonts w:ascii="Times New Roman" w:eastAsia="Times New Roman" w:hAnsi="Times New Roman" w:cs="Times New Roman"/>
                <w:b/>
                <w:bCs/>
                <w:i/>
                <w:iCs/>
                <w:color w:val="000000" w:themeColor="text1"/>
                <w:sz w:val="24"/>
                <w:szCs w:val="24"/>
              </w:rPr>
              <w:t>Sinto-me satisfeito(a):</w:t>
            </w:r>
            <w:r w:rsidRPr="00F56984">
              <w:rPr>
                <w:rFonts w:ascii="Times New Roman" w:eastAsia="Times New Roman" w:hAnsi="Times New Roman" w:cs="Times New Roman"/>
                <w:color w:val="000000" w:themeColor="text1"/>
                <w:sz w:val="24"/>
                <w:szCs w:val="24"/>
              </w:rPr>
              <w:t xml:space="preserve">                                      </w:t>
            </w:r>
          </w:p>
        </w:tc>
        <w:tc>
          <w:tcPr>
            <w:tcW w:w="734" w:type="dxa"/>
            <w:tcBorders>
              <w:top w:val="nil"/>
              <w:left w:val="nil"/>
              <w:bottom w:val="nil"/>
              <w:right w:val="nil"/>
            </w:tcBorders>
          </w:tcPr>
          <w:p w14:paraId="55F91EA1" w14:textId="77777777" w:rsidR="00853B03" w:rsidRPr="00BE185B" w:rsidRDefault="00853B03" w:rsidP="005A704F">
            <w:pPr>
              <w:spacing w:line="360" w:lineRule="auto"/>
              <w:jc w:val="center"/>
              <w:rPr>
                <w:rFonts w:ascii="Times New Roman" w:eastAsia="Times New Roman" w:hAnsi="Times New Roman" w:cs="Times New Roman"/>
                <w:b/>
                <w:color w:val="000000" w:themeColor="text1"/>
                <w:sz w:val="24"/>
                <w:szCs w:val="24"/>
              </w:rPr>
            </w:pPr>
            <w:r w:rsidRPr="00BE185B">
              <w:rPr>
                <w:rFonts w:ascii="Times New Roman" w:eastAsia="Times New Roman" w:hAnsi="Times New Roman" w:cs="Times New Roman"/>
                <w:bCs/>
                <w:color w:val="000000" w:themeColor="text1"/>
                <w:sz w:val="24"/>
                <w:szCs w:val="24"/>
              </w:rPr>
              <w:t>(1)</w:t>
            </w:r>
          </w:p>
        </w:tc>
        <w:tc>
          <w:tcPr>
            <w:tcW w:w="812" w:type="dxa"/>
            <w:tcBorders>
              <w:top w:val="nil"/>
              <w:left w:val="nil"/>
              <w:bottom w:val="nil"/>
              <w:right w:val="nil"/>
            </w:tcBorders>
          </w:tcPr>
          <w:p w14:paraId="5118ED97" w14:textId="77777777" w:rsidR="00853B03" w:rsidRPr="00BE185B" w:rsidRDefault="00853B03" w:rsidP="005A704F">
            <w:pPr>
              <w:spacing w:line="360" w:lineRule="auto"/>
              <w:jc w:val="center"/>
              <w:rPr>
                <w:rFonts w:ascii="Times New Roman" w:eastAsia="Times New Roman" w:hAnsi="Times New Roman" w:cs="Times New Roman"/>
                <w:b/>
                <w:color w:val="000000" w:themeColor="text1"/>
                <w:sz w:val="24"/>
                <w:szCs w:val="24"/>
              </w:rPr>
            </w:pPr>
            <w:r w:rsidRPr="00BE185B">
              <w:rPr>
                <w:rFonts w:ascii="Times New Roman" w:eastAsia="Times New Roman" w:hAnsi="Times New Roman" w:cs="Times New Roman"/>
                <w:bCs/>
                <w:color w:val="000000" w:themeColor="text1"/>
                <w:sz w:val="24"/>
                <w:szCs w:val="24"/>
              </w:rPr>
              <w:t>(2)</w:t>
            </w:r>
          </w:p>
        </w:tc>
        <w:tc>
          <w:tcPr>
            <w:tcW w:w="813" w:type="dxa"/>
            <w:tcBorders>
              <w:top w:val="nil"/>
              <w:left w:val="nil"/>
              <w:bottom w:val="nil"/>
              <w:right w:val="nil"/>
            </w:tcBorders>
          </w:tcPr>
          <w:p w14:paraId="445F914C" w14:textId="77777777" w:rsidR="00853B03" w:rsidRPr="00BE185B" w:rsidRDefault="00853B03" w:rsidP="005A704F">
            <w:pPr>
              <w:spacing w:line="360" w:lineRule="auto"/>
              <w:jc w:val="center"/>
              <w:rPr>
                <w:rFonts w:ascii="Times New Roman" w:eastAsia="Times New Roman" w:hAnsi="Times New Roman" w:cs="Times New Roman"/>
                <w:b/>
                <w:color w:val="000000" w:themeColor="text1"/>
                <w:sz w:val="24"/>
                <w:szCs w:val="24"/>
              </w:rPr>
            </w:pPr>
            <w:r w:rsidRPr="00BE185B">
              <w:rPr>
                <w:rFonts w:ascii="Times New Roman" w:eastAsia="Times New Roman" w:hAnsi="Times New Roman" w:cs="Times New Roman"/>
                <w:bCs/>
                <w:color w:val="000000" w:themeColor="text1"/>
                <w:sz w:val="24"/>
                <w:szCs w:val="24"/>
              </w:rPr>
              <w:t>(3)</w:t>
            </w:r>
          </w:p>
        </w:tc>
        <w:tc>
          <w:tcPr>
            <w:tcW w:w="807" w:type="dxa"/>
            <w:tcBorders>
              <w:top w:val="nil"/>
              <w:left w:val="nil"/>
              <w:bottom w:val="nil"/>
              <w:right w:val="nil"/>
            </w:tcBorders>
          </w:tcPr>
          <w:p w14:paraId="2155E97A" w14:textId="77777777" w:rsidR="00853B03" w:rsidRPr="00BE185B" w:rsidRDefault="00853B03" w:rsidP="005A704F">
            <w:pPr>
              <w:spacing w:line="360" w:lineRule="auto"/>
              <w:jc w:val="center"/>
              <w:rPr>
                <w:rFonts w:ascii="Times New Roman" w:eastAsia="Times New Roman" w:hAnsi="Times New Roman" w:cs="Times New Roman"/>
                <w:b/>
                <w:color w:val="000000" w:themeColor="text1"/>
                <w:sz w:val="24"/>
                <w:szCs w:val="24"/>
              </w:rPr>
            </w:pPr>
            <w:r w:rsidRPr="00BE185B">
              <w:rPr>
                <w:rFonts w:ascii="Times New Roman" w:eastAsia="Times New Roman" w:hAnsi="Times New Roman" w:cs="Times New Roman"/>
                <w:bCs/>
                <w:color w:val="000000" w:themeColor="text1"/>
                <w:sz w:val="24"/>
                <w:szCs w:val="24"/>
              </w:rPr>
              <w:t>(4)</w:t>
            </w:r>
          </w:p>
        </w:tc>
      </w:tr>
      <w:tr w:rsidR="00853B03" w:rsidRPr="00BE185B" w14:paraId="0D440BFF" w14:textId="77777777" w:rsidTr="005A704F">
        <w:tc>
          <w:tcPr>
            <w:tcW w:w="5338" w:type="dxa"/>
            <w:tcBorders>
              <w:top w:val="nil"/>
              <w:left w:val="nil"/>
              <w:bottom w:val="nil"/>
              <w:right w:val="nil"/>
            </w:tcBorders>
          </w:tcPr>
          <w:p w14:paraId="019A2798" w14:textId="77777777" w:rsidR="00853B03" w:rsidRPr="00BE185B" w:rsidRDefault="00853B03" w:rsidP="005A704F">
            <w:pPr>
              <w:tabs>
                <w:tab w:val="left" w:pos="991"/>
              </w:tabs>
              <w:rPr>
                <w:rFonts w:ascii="Times New Roman" w:eastAsia="Times New Roman" w:hAnsi="Times New Roman" w:cs="Times New Roman"/>
                <w:bCs/>
                <w:color w:val="000000" w:themeColor="text1"/>
                <w:sz w:val="24"/>
                <w:szCs w:val="24"/>
              </w:rPr>
            </w:pPr>
            <w:r w:rsidRPr="00F56984">
              <w:rPr>
                <w:rFonts w:ascii="Times New Roman" w:eastAsia="Times New Roman" w:hAnsi="Times New Roman" w:cs="Times New Roman"/>
                <w:color w:val="000000" w:themeColor="text1"/>
                <w:sz w:val="24"/>
                <w:szCs w:val="24"/>
              </w:rPr>
              <w:t xml:space="preserve">Estou preocupado(a):                                     </w:t>
            </w:r>
          </w:p>
        </w:tc>
        <w:tc>
          <w:tcPr>
            <w:tcW w:w="734" w:type="dxa"/>
            <w:tcBorders>
              <w:top w:val="nil"/>
              <w:left w:val="nil"/>
              <w:bottom w:val="nil"/>
              <w:right w:val="nil"/>
            </w:tcBorders>
          </w:tcPr>
          <w:p w14:paraId="11ED9537" w14:textId="77777777" w:rsidR="00853B03" w:rsidRPr="00BE185B" w:rsidRDefault="00853B03" w:rsidP="005A704F">
            <w:pPr>
              <w:spacing w:line="360" w:lineRule="auto"/>
              <w:jc w:val="center"/>
              <w:rPr>
                <w:rFonts w:ascii="Times New Roman" w:eastAsia="Times New Roman" w:hAnsi="Times New Roman" w:cs="Times New Roman"/>
                <w:b/>
                <w:color w:val="000000" w:themeColor="text1"/>
                <w:sz w:val="24"/>
                <w:szCs w:val="24"/>
              </w:rPr>
            </w:pPr>
            <w:r w:rsidRPr="00BE185B">
              <w:rPr>
                <w:rFonts w:ascii="Times New Roman" w:eastAsia="Times New Roman" w:hAnsi="Times New Roman" w:cs="Times New Roman"/>
                <w:bCs/>
                <w:color w:val="000000" w:themeColor="text1"/>
                <w:sz w:val="24"/>
                <w:szCs w:val="24"/>
              </w:rPr>
              <w:t>(1)</w:t>
            </w:r>
          </w:p>
        </w:tc>
        <w:tc>
          <w:tcPr>
            <w:tcW w:w="812" w:type="dxa"/>
            <w:tcBorders>
              <w:top w:val="nil"/>
              <w:left w:val="nil"/>
              <w:bottom w:val="nil"/>
              <w:right w:val="nil"/>
            </w:tcBorders>
          </w:tcPr>
          <w:p w14:paraId="62820BC9" w14:textId="77777777" w:rsidR="00853B03" w:rsidRPr="00BE185B" w:rsidRDefault="00853B03" w:rsidP="005A704F">
            <w:pPr>
              <w:spacing w:line="360" w:lineRule="auto"/>
              <w:jc w:val="center"/>
              <w:rPr>
                <w:rFonts w:ascii="Times New Roman" w:eastAsia="Times New Roman" w:hAnsi="Times New Roman" w:cs="Times New Roman"/>
                <w:b/>
                <w:color w:val="000000" w:themeColor="text1"/>
                <w:sz w:val="24"/>
                <w:szCs w:val="24"/>
              </w:rPr>
            </w:pPr>
            <w:r w:rsidRPr="00BE185B">
              <w:rPr>
                <w:rFonts w:ascii="Times New Roman" w:eastAsia="Times New Roman" w:hAnsi="Times New Roman" w:cs="Times New Roman"/>
                <w:bCs/>
                <w:color w:val="000000" w:themeColor="text1"/>
                <w:sz w:val="24"/>
                <w:szCs w:val="24"/>
              </w:rPr>
              <w:t>(2)</w:t>
            </w:r>
          </w:p>
        </w:tc>
        <w:tc>
          <w:tcPr>
            <w:tcW w:w="813" w:type="dxa"/>
            <w:tcBorders>
              <w:top w:val="nil"/>
              <w:left w:val="nil"/>
              <w:bottom w:val="nil"/>
              <w:right w:val="nil"/>
            </w:tcBorders>
          </w:tcPr>
          <w:p w14:paraId="320B1B30" w14:textId="77777777" w:rsidR="00853B03" w:rsidRPr="00BE185B" w:rsidRDefault="00853B03" w:rsidP="005A704F">
            <w:pPr>
              <w:spacing w:line="360" w:lineRule="auto"/>
              <w:jc w:val="center"/>
              <w:rPr>
                <w:rFonts w:ascii="Times New Roman" w:eastAsia="Times New Roman" w:hAnsi="Times New Roman" w:cs="Times New Roman"/>
                <w:b/>
                <w:color w:val="000000" w:themeColor="text1"/>
                <w:sz w:val="24"/>
                <w:szCs w:val="24"/>
              </w:rPr>
            </w:pPr>
            <w:r w:rsidRPr="00BE185B">
              <w:rPr>
                <w:rFonts w:ascii="Times New Roman" w:eastAsia="Times New Roman" w:hAnsi="Times New Roman" w:cs="Times New Roman"/>
                <w:bCs/>
                <w:color w:val="000000" w:themeColor="text1"/>
                <w:sz w:val="24"/>
                <w:szCs w:val="24"/>
              </w:rPr>
              <w:t>(3)</w:t>
            </w:r>
          </w:p>
        </w:tc>
        <w:tc>
          <w:tcPr>
            <w:tcW w:w="807" w:type="dxa"/>
            <w:tcBorders>
              <w:top w:val="nil"/>
              <w:left w:val="nil"/>
              <w:bottom w:val="nil"/>
              <w:right w:val="nil"/>
            </w:tcBorders>
          </w:tcPr>
          <w:p w14:paraId="6F1ED7A7" w14:textId="77777777" w:rsidR="00853B03" w:rsidRPr="00BE185B" w:rsidRDefault="00853B03" w:rsidP="005A704F">
            <w:pPr>
              <w:spacing w:line="360" w:lineRule="auto"/>
              <w:jc w:val="center"/>
              <w:rPr>
                <w:rFonts w:ascii="Times New Roman" w:eastAsia="Times New Roman" w:hAnsi="Times New Roman" w:cs="Times New Roman"/>
                <w:b/>
                <w:color w:val="000000" w:themeColor="text1"/>
                <w:sz w:val="24"/>
                <w:szCs w:val="24"/>
              </w:rPr>
            </w:pPr>
            <w:r w:rsidRPr="00BE185B">
              <w:rPr>
                <w:rFonts w:ascii="Times New Roman" w:eastAsia="Times New Roman" w:hAnsi="Times New Roman" w:cs="Times New Roman"/>
                <w:bCs/>
                <w:color w:val="000000" w:themeColor="text1"/>
                <w:sz w:val="24"/>
                <w:szCs w:val="24"/>
              </w:rPr>
              <w:t>(4)</w:t>
            </w:r>
          </w:p>
        </w:tc>
      </w:tr>
      <w:tr w:rsidR="00853B03" w:rsidRPr="00BE185B" w14:paraId="04959CD5" w14:textId="77777777" w:rsidTr="005A704F">
        <w:tc>
          <w:tcPr>
            <w:tcW w:w="5338" w:type="dxa"/>
            <w:tcBorders>
              <w:top w:val="nil"/>
              <w:left w:val="nil"/>
              <w:bottom w:val="nil"/>
              <w:right w:val="nil"/>
            </w:tcBorders>
          </w:tcPr>
          <w:p w14:paraId="068CDF87" w14:textId="77777777" w:rsidR="00853B03" w:rsidRPr="00BE185B" w:rsidRDefault="00853B03" w:rsidP="005A704F">
            <w:pPr>
              <w:tabs>
                <w:tab w:val="left" w:pos="991"/>
              </w:tabs>
              <w:rPr>
                <w:rFonts w:ascii="Times New Roman" w:eastAsia="Times New Roman" w:hAnsi="Times New Roman" w:cs="Times New Roman"/>
                <w:bCs/>
                <w:color w:val="000000" w:themeColor="text1"/>
                <w:sz w:val="24"/>
                <w:szCs w:val="24"/>
              </w:rPr>
            </w:pPr>
            <w:r w:rsidRPr="00F56984">
              <w:rPr>
                <w:rFonts w:ascii="Times New Roman" w:eastAsia="Times New Roman" w:hAnsi="Times New Roman" w:cs="Times New Roman"/>
                <w:color w:val="000000" w:themeColor="text1"/>
                <w:sz w:val="24"/>
                <w:szCs w:val="24"/>
              </w:rPr>
              <w:t xml:space="preserve">Sinto-me superexcitado e confuso(a):                     </w:t>
            </w:r>
          </w:p>
        </w:tc>
        <w:tc>
          <w:tcPr>
            <w:tcW w:w="734" w:type="dxa"/>
            <w:tcBorders>
              <w:top w:val="nil"/>
              <w:left w:val="nil"/>
              <w:bottom w:val="nil"/>
              <w:right w:val="nil"/>
            </w:tcBorders>
          </w:tcPr>
          <w:p w14:paraId="6567DFC2" w14:textId="77777777" w:rsidR="00853B03" w:rsidRPr="00BE185B" w:rsidRDefault="00853B03" w:rsidP="005A704F">
            <w:pPr>
              <w:spacing w:line="360" w:lineRule="auto"/>
              <w:jc w:val="center"/>
              <w:rPr>
                <w:rFonts w:ascii="Times New Roman" w:eastAsia="Times New Roman" w:hAnsi="Times New Roman" w:cs="Times New Roman"/>
                <w:bCs/>
                <w:color w:val="000000" w:themeColor="text1"/>
                <w:sz w:val="24"/>
                <w:szCs w:val="24"/>
              </w:rPr>
            </w:pPr>
            <w:r w:rsidRPr="00BE185B">
              <w:rPr>
                <w:rFonts w:ascii="Times New Roman" w:eastAsia="Times New Roman" w:hAnsi="Times New Roman" w:cs="Times New Roman"/>
                <w:bCs/>
                <w:color w:val="000000" w:themeColor="text1"/>
                <w:sz w:val="24"/>
                <w:szCs w:val="24"/>
              </w:rPr>
              <w:t>(1)</w:t>
            </w:r>
          </w:p>
        </w:tc>
        <w:tc>
          <w:tcPr>
            <w:tcW w:w="812" w:type="dxa"/>
            <w:tcBorders>
              <w:top w:val="nil"/>
              <w:left w:val="nil"/>
              <w:bottom w:val="nil"/>
              <w:right w:val="nil"/>
            </w:tcBorders>
          </w:tcPr>
          <w:p w14:paraId="5D000BA3" w14:textId="77777777" w:rsidR="00853B03" w:rsidRPr="00BE185B" w:rsidRDefault="00853B03" w:rsidP="005A704F">
            <w:pPr>
              <w:spacing w:line="360" w:lineRule="auto"/>
              <w:jc w:val="center"/>
              <w:rPr>
                <w:rFonts w:ascii="Times New Roman" w:eastAsia="Times New Roman" w:hAnsi="Times New Roman" w:cs="Times New Roman"/>
                <w:bCs/>
                <w:color w:val="000000" w:themeColor="text1"/>
                <w:sz w:val="24"/>
                <w:szCs w:val="24"/>
              </w:rPr>
            </w:pPr>
            <w:r w:rsidRPr="00BE185B">
              <w:rPr>
                <w:rFonts w:ascii="Times New Roman" w:eastAsia="Times New Roman" w:hAnsi="Times New Roman" w:cs="Times New Roman"/>
                <w:bCs/>
                <w:color w:val="000000" w:themeColor="text1"/>
                <w:sz w:val="24"/>
                <w:szCs w:val="24"/>
              </w:rPr>
              <w:t>(2)</w:t>
            </w:r>
          </w:p>
        </w:tc>
        <w:tc>
          <w:tcPr>
            <w:tcW w:w="813" w:type="dxa"/>
            <w:tcBorders>
              <w:top w:val="nil"/>
              <w:left w:val="nil"/>
              <w:bottom w:val="nil"/>
              <w:right w:val="nil"/>
            </w:tcBorders>
          </w:tcPr>
          <w:p w14:paraId="65CB5736" w14:textId="77777777" w:rsidR="00853B03" w:rsidRPr="00BE185B" w:rsidRDefault="00853B03" w:rsidP="005A704F">
            <w:pPr>
              <w:spacing w:line="360" w:lineRule="auto"/>
              <w:jc w:val="center"/>
              <w:rPr>
                <w:rFonts w:ascii="Times New Roman" w:eastAsia="Times New Roman" w:hAnsi="Times New Roman" w:cs="Times New Roman"/>
                <w:bCs/>
                <w:color w:val="000000" w:themeColor="text1"/>
                <w:sz w:val="24"/>
                <w:szCs w:val="24"/>
              </w:rPr>
            </w:pPr>
            <w:r w:rsidRPr="00BE185B">
              <w:rPr>
                <w:rFonts w:ascii="Times New Roman" w:eastAsia="Times New Roman" w:hAnsi="Times New Roman" w:cs="Times New Roman"/>
                <w:bCs/>
                <w:color w:val="000000" w:themeColor="text1"/>
                <w:sz w:val="24"/>
                <w:szCs w:val="24"/>
              </w:rPr>
              <w:t>(3)</w:t>
            </w:r>
          </w:p>
        </w:tc>
        <w:tc>
          <w:tcPr>
            <w:tcW w:w="807" w:type="dxa"/>
            <w:tcBorders>
              <w:top w:val="nil"/>
              <w:left w:val="nil"/>
              <w:bottom w:val="nil"/>
              <w:right w:val="nil"/>
            </w:tcBorders>
          </w:tcPr>
          <w:p w14:paraId="44DD9B24" w14:textId="77777777" w:rsidR="00853B03" w:rsidRPr="00BE185B" w:rsidRDefault="00853B03" w:rsidP="005A704F">
            <w:pPr>
              <w:spacing w:line="360" w:lineRule="auto"/>
              <w:jc w:val="center"/>
              <w:rPr>
                <w:rFonts w:ascii="Times New Roman" w:eastAsia="Times New Roman" w:hAnsi="Times New Roman" w:cs="Times New Roman"/>
                <w:bCs/>
                <w:color w:val="000000" w:themeColor="text1"/>
                <w:sz w:val="24"/>
                <w:szCs w:val="24"/>
              </w:rPr>
            </w:pPr>
            <w:r w:rsidRPr="00BE185B">
              <w:rPr>
                <w:rFonts w:ascii="Times New Roman" w:eastAsia="Times New Roman" w:hAnsi="Times New Roman" w:cs="Times New Roman"/>
                <w:bCs/>
                <w:color w:val="000000" w:themeColor="text1"/>
                <w:sz w:val="24"/>
                <w:szCs w:val="24"/>
              </w:rPr>
              <w:t>(4)</w:t>
            </w:r>
          </w:p>
        </w:tc>
      </w:tr>
      <w:tr w:rsidR="00853B03" w:rsidRPr="00BE185B" w14:paraId="4DF53302" w14:textId="77777777" w:rsidTr="005A704F">
        <w:tc>
          <w:tcPr>
            <w:tcW w:w="5338" w:type="dxa"/>
            <w:tcBorders>
              <w:top w:val="nil"/>
              <w:left w:val="nil"/>
              <w:bottom w:val="nil"/>
              <w:right w:val="nil"/>
            </w:tcBorders>
          </w:tcPr>
          <w:p w14:paraId="7AAE484E" w14:textId="77777777" w:rsidR="00853B03" w:rsidRPr="00BE185B" w:rsidRDefault="00853B03" w:rsidP="005A704F">
            <w:pPr>
              <w:tabs>
                <w:tab w:val="left" w:pos="991"/>
              </w:tabs>
              <w:rPr>
                <w:rFonts w:ascii="Times New Roman" w:eastAsia="Times New Roman" w:hAnsi="Times New Roman" w:cs="Times New Roman"/>
                <w:b/>
                <w:i/>
                <w:iCs/>
                <w:color w:val="000000" w:themeColor="text1"/>
                <w:sz w:val="24"/>
                <w:szCs w:val="24"/>
              </w:rPr>
            </w:pPr>
            <w:r w:rsidRPr="00F56984">
              <w:rPr>
                <w:rFonts w:ascii="Times New Roman" w:eastAsia="Times New Roman" w:hAnsi="Times New Roman" w:cs="Times New Roman"/>
                <w:b/>
                <w:bCs/>
                <w:i/>
                <w:iCs/>
                <w:color w:val="000000" w:themeColor="text1"/>
                <w:sz w:val="24"/>
                <w:szCs w:val="24"/>
              </w:rPr>
              <w:t>Sinto-me alegre</w:t>
            </w:r>
            <w:r w:rsidRPr="00F56984">
              <w:rPr>
                <w:rFonts w:ascii="Times New Roman" w:eastAsia="Times New Roman" w:hAnsi="Times New Roman" w:cs="Times New Roman"/>
                <w:color w:val="000000" w:themeColor="text1"/>
                <w:sz w:val="24"/>
                <w:szCs w:val="24"/>
              </w:rPr>
              <w:t xml:space="preserve"> </w:t>
            </w:r>
          </w:p>
        </w:tc>
        <w:tc>
          <w:tcPr>
            <w:tcW w:w="734" w:type="dxa"/>
            <w:tcBorders>
              <w:top w:val="nil"/>
              <w:left w:val="nil"/>
              <w:bottom w:val="nil"/>
              <w:right w:val="nil"/>
            </w:tcBorders>
          </w:tcPr>
          <w:p w14:paraId="0B18C9A2" w14:textId="77777777" w:rsidR="00853B03" w:rsidRPr="00BE185B" w:rsidRDefault="00853B03" w:rsidP="005A704F">
            <w:pPr>
              <w:spacing w:line="360" w:lineRule="auto"/>
              <w:jc w:val="center"/>
              <w:rPr>
                <w:rFonts w:ascii="Times New Roman" w:eastAsia="Times New Roman" w:hAnsi="Times New Roman" w:cs="Times New Roman"/>
                <w:b/>
                <w:color w:val="000000" w:themeColor="text1"/>
                <w:sz w:val="24"/>
                <w:szCs w:val="24"/>
              </w:rPr>
            </w:pPr>
            <w:r w:rsidRPr="00BE185B">
              <w:rPr>
                <w:rFonts w:ascii="Times New Roman" w:eastAsia="Times New Roman" w:hAnsi="Times New Roman" w:cs="Times New Roman"/>
                <w:bCs/>
                <w:color w:val="000000" w:themeColor="text1"/>
                <w:sz w:val="24"/>
                <w:szCs w:val="24"/>
              </w:rPr>
              <w:t>(1)</w:t>
            </w:r>
          </w:p>
        </w:tc>
        <w:tc>
          <w:tcPr>
            <w:tcW w:w="812" w:type="dxa"/>
            <w:tcBorders>
              <w:top w:val="nil"/>
              <w:left w:val="nil"/>
              <w:bottom w:val="nil"/>
              <w:right w:val="nil"/>
            </w:tcBorders>
          </w:tcPr>
          <w:p w14:paraId="50FBF18A" w14:textId="77777777" w:rsidR="00853B03" w:rsidRPr="00BE185B" w:rsidRDefault="00853B03" w:rsidP="005A704F">
            <w:pPr>
              <w:spacing w:line="360" w:lineRule="auto"/>
              <w:jc w:val="center"/>
              <w:rPr>
                <w:rFonts w:ascii="Times New Roman" w:eastAsia="Times New Roman" w:hAnsi="Times New Roman" w:cs="Times New Roman"/>
                <w:b/>
                <w:color w:val="000000" w:themeColor="text1"/>
                <w:sz w:val="24"/>
                <w:szCs w:val="24"/>
              </w:rPr>
            </w:pPr>
            <w:r w:rsidRPr="00BE185B">
              <w:rPr>
                <w:rFonts w:ascii="Times New Roman" w:eastAsia="Times New Roman" w:hAnsi="Times New Roman" w:cs="Times New Roman"/>
                <w:bCs/>
                <w:color w:val="000000" w:themeColor="text1"/>
                <w:sz w:val="24"/>
                <w:szCs w:val="24"/>
              </w:rPr>
              <w:t>(2)</w:t>
            </w:r>
          </w:p>
        </w:tc>
        <w:tc>
          <w:tcPr>
            <w:tcW w:w="813" w:type="dxa"/>
            <w:tcBorders>
              <w:top w:val="nil"/>
              <w:left w:val="nil"/>
              <w:bottom w:val="nil"/>
              <w:right w:val="nil"/>
            </w:tcBorders>
          </w:tcPr>
          <w:p w14:paraId="6C6E22FB" w14:textId="77777777" w:rsidR="00853B03" w:rsidRPr="00BE185B" w:rsidRDefault="00853B03" w:rsidP="005A704F">
            <w:pPr>
              <w:spacing w:line="360" w:lineRule="auto"/>
              <w:jc w:val="center"/>
              <w:rPr>
                <w:rFonts w:ascii="Times New Roman" w:eastAsia="Times New Roman" w:hAnsi="Times New Roman" w:cs="Times New Roman"/>
                <w:b/>
                <w:color w:val="000000" w:themeColor="text1"/>
                <w:sz w:val="24"/>
                <w:szCs w:val="24"/>
              </w:rPr>
            </w:pPr>
            <w:r w:rsidRPr="00BE185B">
              <w:rPr>
                <w:rFonts w:ascii="Times New Roman" w:eastAsia="Times New Roman" w:hAnsi="Times New Roman" w:cs="Times New Roman"/>
                <w:bCs/>
                <w:color w:val="000000" w:themeColor="text1"/>
                <w:sz w:val="24"/>
                <w:szCs w:val="24"/>
              </w:rPr>
              <w:t>(3)</w:t>
            </w:r>
          </w:p>
        </w:tc>
        <w:tc>
          <w:tcPr>
            <w:tcW w:w="807" w:type="dxa"/>
            <w:tcBorders>
              <w:top w:val="nil"/>
              <w:left w:val="nil"/>
              <w:bottom w:val="nil"/>
              <w:right w:val="nil"/>
            </w:tcBorders>
          </w:tcPr>
          <w:p w14:paraId="5840EDF2" w14:textId="77777777" w:rsidR="00853B03" w:rsidRPr="00BE185B" w:rsidRDefault="00853B03" w:rsidP="005A704F">
            <w:pPr>
              <w:spacing w:line="360" w:lineRule="auto"/>
              <w:jc w:val="center"/>
              <w:rPr>
                <w:rFonts w:ascii="Times New Roman" w:eastAsia="Times New Roman" w:hAnsi="Times New Roman" w:cs="Times New Roman"/>
                <w:b/>
                <w:color w:val="000000" w:themeColor="text1"/>
                <w:sz w:val="24"/>
                <w:szCs w:val="24"/>
              </w:rPr>
            </w:pPr>
            <w:r w:rsidRPr="00BE185B">
              <w:rPr>
                <w:rFonts w:ascii="Times New Roman" w:eastAsia="Times New Roman" w:hAnsi="Times New Roman" w:cs="Times New Roman"/>
                <w:bCs/>
                <w:color w:val="000000" w:themeColor="text1"/>
                <w:sz w:val="24"/>
                <w:szCs w:val="24"/>
              </w:rPr>
              <w:t>(4)</w:t>
            </w:r>
          </w:p>
        </w:tc>
      </w:tr>
      <w:tr w:rsidR="00853B03" w:rsidRPr="00BE185B" w14:paraId="397C8951" w14:textId="77777777" w:rsidTr="005A704F">
        <w:tc>
          <w:tcPr>
            <w:tcW w:w="5338" w:type="dxa"/>
            <w:tcBorders>
              <w:top w:val="nil"/>
              <w:left w:val="nil"/>
              <w:bottom w:val="nil"/>
              <w:right w:val="nil"/>
            </w:tcBorders>
          </w:tcPr>
          <w:p w14:paraId="52B2A240" w14:textId="77777777" w:rsidR="00853B03" w:rsidRPr="00BE185B" w:rsidRDefault="00853B03" w:rsidP="005A704F">
            <w:pPr>
              <w:tabs>
                <w:tab w:val="left" w:pos="991"/>
              </w:tabs>
              <w:rPr>
                <w:rFonts w:ascii="Times New Roman" w:eastAsia="Times New Roman" w:hAnsi="Times New Roman" w:cs="Times New Roman"/>
                <w:bCs/>
                <w:color w:val="000000" w:themeColor="text1"/>
                <w:sz w:val="24"/>
                <w:szCs w:val="24"/>
              </w:rPr>
            </w:pPr>
            <w:r w:rsidRPr="00F56984">
              <w:rPr>
                <w:rFonts w:ascii="Times New Roman" w:eastAsia="Times New Roman" w:hAnsi="Times New Roman" w:cs="Times New Roman"/>
                <w:b/>
                <w:bCs/>
                <w:i/>
                <w:iCs/>
                <w:color w:val="000000" w:themeColor="text1"/>
                <w:sz w:val="24"/>
                <w:szCs w:val="24"/>
              </w:rPr>
              <w:t xml:space="preserve">Sinto-me bem:                 </w:t>
            </w:r>
            <w:r w:rsidRPr="00F56984">
              <w:rPr>
                <w:rFonts w:ascii="Times New Roman" w:eastAsia="Times New Roman" w:hAnsi="Times New Roman" w:cs="Times New Roman"/>
                <w:color w:val="000000" w:themeColor="text1"/>
                <w:sz w:val="24"/>
                <w:szCs w:val="24"/>
              </w:rPr>
              <w:t xml:space="preserve">                                    </w:t>
            </w:r>
          </w:p>
        </w:tc>
        <w:tc>
          <w:tcPr>
            <w:tcW w:w="734" w:type="dxa"/>
            <w:tcBorders>
              <w:top w:val="nil"/>
              <w:left w:val="nil"/>
              <w:bottom w:val="nil"/>
              <w:right w:val="nil"/>
            </w:tcBorders>
          </w:tcPr>
          <w:p w14:paraId="2A0758E1" w14:textId="77777777" w:rsidR="00853B03" w:rsidRPr="00BE185B" w:rsidRDefault="00853B03" w:rsidP="005A704F">
            <w:pPr>
              <w:spacing w:line="360" w:lineRule="auto"/>
              <w:jc w:val="center"/>
              <w:rPr>
                <w:rFonts w:ascii="Times New Roman" w:eastAsia="Times New Roman" w:hAnsi="Times New Roman" w:cs="Times New Roman"/>
                <w:b/>
                <w:color w:val="000000" w:themeColor="text1"/>
                <w:sz w:val="24"/>
                <w:szCs w:val="24"/>
              </w:rPr>
            </w:pPr>
            <w:r w:rsidRPr="00BE185B">
              <w:rPr>
                <w:rFonts w:ascii="Times New Roman" w:eastAsia="Times New Roman" w:hAnsi="Times New Roman" w:cs="Times New Roman"/>
                <w:bCs/>
                <w:color w:val="000000" w:themeColor="text1"/>
                <w:sz w:val="24"/>
                <w:szCs w:val="24"/>
              </w:rPr>
              <w:t>(1)</w:t>
            </w:r>
          </w:p>
        </w:tc>
        <w:tc>
          <w:tcPr>
            <w:tcW w:w="812" w:type="dxa"/>
            <w:tcBorders>
              <w:top w:val="nil"/>
              <w:left w:val="nil"/>
              <w:bottom w:val="nil"/>
              <w:right w:val="nil"/>
            </w:tcBorders>
          </w:tcPr>
          <w:p w14:paraId="76E96B3A" w14:textId="77777777" w:rsidR="00853B03" w:rsidRPr="00BE185B" w:rsidRDefault="00853B03" w:rsidP="005A704F">
            <w:pPr>
              <w:spacing w:line="360" w:lineRule="auto"/>
              <w:jc w:val="center"/>
              <w:rPr>
                <w:rFonts w:ascii="Times New Roman" w:eastAsia="Times New Roman" w:hAnsi="Times New Roman" w:cs="Times New Roman"/>
                <w:b/>
                <w:color w:val="000000" w:themeColor="text1"/>
                <w:sz w:val="24"/>
                <w:szCs w:val="24"/>
              </w:rPr>
            </w:pPr>
            <w:r w:rsidRPr="00BE185B">
              <w:rPr>
                <w:rFonts w:ascii="Times New Roman" w:eastAsia="Times New Roman" w:hAnsi="Times New Roman" w:cs="Times New Roman"/>
                <w:bCs/>
                <w:color w:val="000000" w:themeColor="text1"/>
                <w:sz w:val="24"/>
                <w:szCs w:val="24"/>
              </w:rPr>
              <w:t>(2)</w:t>
            </w:r>
          </w:p>
        </w:tc>
        <w:tc>
          <w:tcPr>
            <w:tcW w:w="813" w:type="dxa"/>
            <w:tcBorders>
              <w:top w:val="nil"/>
              <w:left w:val="nil"/>
              <w:bottom w:val="nil"/>
              <w:right w:val="nil"/>
            </w:tcBorders>
          </w:tcPr>
          <w:p w14:paraId="73C398D0" w14:textId="77777777" w:rsidR="00853B03" w:rsidRPr="00BE185B" w:rsidRDefault="00853B03" w:rsidP="005A704F">
            <w:pPr>
              <w:spacing w:line="360" w:lineRule="auto"/>
              <w:jc w:val="center"/>
              <w:rPr>
                <w:rFonts w:ascii="Times New Roman" w:eastAsia="Times New Roman" w:hAnsi="Times New Roman" w:cs="Times New Roman"/>
                <w:b/>
                <w:color w:val="000000" w:themeColor="text1"/>
                <w:sz w:val="24"/>
                <w:szCs w:val="24"/>
              </w:rPr>
            </w:pPr>
            <w:r w:rsidRPr="00BE185B">
              <w:rPr>
                <w:rFonts w:ascii="Times New Roman" w:eastAsia="Times New Roman" w:hAnsi="Times New Roman" w:cs="Times New Roman"/>
                <w:bCs/>
                <w:color w:val="000000" w:themeColor="text1"/>
                <w:sz w:val="24"/>
                <w:szCs w:val="24"/>
              </w:rPr>
              <w:t>(3)</w:t>
            </w:r>
          </w:p>
        </w:tc>
        <w:tc>
          <w:tcPr>
            <w:tcW w:w="807" w:type="dxa"/>
            <w:tcBorders>
              <w:top w:val="nil"/>
              <w:left w:val="nil"/>
              <w:bottom w:val="nil"/>
              <w:right w:val="nil"/>
            </w:tcBorders>
          </w:tcPr>
          <w:p w14:paraId="31CA506F" w14:textId="77777777" w:rsidR="00853B03" w:rsidRPr="00BE185B" w:rsidRDefault="00853B03" w:rsidP="005A704F">
            <w:pPr>
              <w:spacing w:line="360" w:lineRule="auto"/>
              <w:jc w:val="center"/>
              <w:rPr>
                <w:rFonts w:ascii="Times New Roman" w:eastAsia="Times New Roman" w:hAnsi="Times New Roman" w:cs="Times New Roman"/>
                <w:b/>
                <w:color w:val="000000" w:themeColor="text1"/>
                <w:sz w:val="24"/>
                <w:szCs w:val="24"/>
              </w:rPr>
            </w:pPr>
            <w:r w:rsidRPr="00BE185B">
              <w:rPr>
                <w:rFonts w:ascii="Times New Roman" w:eastAsia="Times New Roman" w:hAnsi="Times New Roman" w:cs="Times New Roman"/>
                <w:bCs/>
                <w:color w:val="000000" w:themeColor="text1"/>
                <w:sz w:val="24"/>
                <w:szCs w:val="24"/>
              </w:rPr>
              <w:t>(4)</w:t>
            </w:r>
          </w:p>
        </w:tc>
      </w:tr>
    </w:tbl>
    <w:p w14:paraId="11DFC117" w14:textId="77777777" w:rsidR="005B0453" w:rsidRPr="001466A4" w:rsidRDefault="005B0453">
      <w:pPr>
        <w:spacing w:after="0" w:line="360" w:lineRule="auto"/>
        <w:rPr>
          <w:rFonts w:ascii="Times New Roman" w:eastAsia="Times New Roman" w:hAnsi="Times New Roman" w:cs="Times New Roman"/>
          <w:b/>
          <w:color w:val="000000" w:themeColor="text1"/>
          <w:sz w:val="24"/>
          <w:szCs w:val="24"/>
        </w:rPr>
      </w:pPr>
    </w:p>
    <w:p w14:paraId="456211F0" w14:textId="5B882AD3" w:rsidR="00DA1CC7" w:rsidRPr="001466A4" w:rsidRDefault="006A56CA">
      <w:pPr>
        <w:spacing w:after="0" w:line="360" w:lineRule="auto"/>
        <w:rPr>
          <w:rFonts w:ascii="Times New Roman" w:eastAsia="Times New Roman" w:hAnsi="Times New Roman" w:cs="Times New Roman"/>
          <w:b/>
          <w:color w:val="000000" w:themeColor="text1"/>
          <w:sz w:val="24"/>
          <w:szCs w:val="24"/>
        </w:rPr>
      </w:pPr>
      <w:r w:rsidRPr="001466A4">
        <w:rPr>
          <w:rFonts w:ascii="Times New Roman" w:eastAsia="Times New Roman" w:hAnsi="Times New Roman" w:cs="Times New Roman"/>
          <w:b/>
          <w:color w:val="000000" w:themeColor="text1"/>
          <w:sz w:val="24"/>
          <w:szCs w:val="24"/>
        </w:rPr>
        <w:t>ANEXO C - Instrumento de Inventário de Ansiedade Traço-Estado (IDATE)</w:t>
      </w:r>
    </w:p>
    <w:p w14:paraId="456211F1" w14:textId="50811737" w:rsidR="00DA1CC7" w:rsidRPr="001466A4" w:rsidRDefault="006A56CA">
      <w:pPr>
        <w:spacing w:after="0" w:line="360" w:lineRule="auto"/>
        <w:jc w:val="center"/>
        <w:rPr>
          <w:rFonts w:ascii="Times New Roman" w:eastAsia="Times New Roman" w:hAnsi="Times New Roman" w:cs="Times New Roman"/>
          <w:b/>
          <w:color w:val="000000" w:themeColor="text1"/>
          <w:sz w:val="24"/>
          <w:szCs w:val="24"/>
        </w:rPr>
      </w:pPr>
      <w:r w:rsidRPr="001466A4">
        <w:rPr>
          <w:rFonts w:ascii="Times New Roman" w:eastAsia="Times New Roman" w:hAnsi="Times New Roman" w:cs="Times New Roman"/>
          <w:b/>
          <w:color w:val="000000" w:themeColor="text1"/>
          <w:sz w:val="24"/>
          <w:szCs w:val="24"/>
        </w:rPr>
        <w:t xml:space="preserve">IDATE – </w:t>
      </w:r>
      <w:r w:rsidR="00873C26" w:rsidRPr="001466A4">
        <w:rPr>
          <w:rFonts w:ascii="Times New Roman" w:eastAsia="Times New Roman" w:hAnsi="Times New Roman" w:cs="Times New Roman"/>
          <w:b/>
          <w:color w:val="000000" w:themeColor="text1"/>
          <w:sz w:val="24"/>
          <w:szCs w:val="24"/>
        </w:rPr>
        <w:t>TRAÇO</w:t>
      </w:r>
      <w:r w:rsidRPr="001466A4">
        <w:rPr>
          <w:rFonts w:ascii="Times New Roman" w:eastAsia="Times New Roman" w:hAnsi="Times New Roman" w:cs="Times New Roman"/>
          <w:b/>
          <w:color w:val="000000" w:themeColor="text1"/>
          <w:sz w:val="24"/>
          <w:szCs w:val="24"/>
        </w:rPr>
        <w:t xml:space="preserve"> (SPIELBERGER, 1970)</w:t>
      </w:r>
    </w:p>
    <w:p w14:paraId="7F4C7789" w14:textId="77777777" w:rsidR="00853B03" w:rsidRDefault="00853B03" w:rsidP="00D417D8">
      <w:pPr>
        <w:spacing w:after="0" w:line="360" w:lineRule="auto"/>
        <w:rPr>
          <w:rFonts w:ascii="Times New Roman" w:eastAsia="Times New Roman" w:hAnsi="Times New Roman" w:cs="Times New Roman"/>
          <w:color w:val="000000" w:themeColor="text1"/>
          <w:sz w:val="24"/>
          <w:szCs w:val="24"/>
        </w:rPr>
      </w:pPr>
      <w:r w:rsidRPr="00853B03">
        <w:rPr>
          <w:rFonts w:ascii="Times New Roman" w:eastAsia="Times New Roman" w:hAnsi="Times New Roman" w:cs="Times New Roman"/>
          <w:color w:val="000000" w:themeColor="text1"/>
          <w:sz w:val="24"/>
          <w:szCs w:val="24"/>
        </w:rPr>
        <w:t xml:space="preserve">Abaixo encontram-se afirmações que as pessoas usam para descreverem a si mesmas. Leia cada uma e faça um “X” no número que melhor indicar como você se sente na vida. Não há resposta certa ou errada. Não gaste muito tempo em uma única afirmação e não deixe de preencher nenhuma delas. </w:t>
      </w:r>
    </w:p>
    <w:p w14:paraId="6EF30376" w14:textId="4A036527" w:rsidR="00D417D8" w:rsidRPr="001466A4" w:rsidRDefault="00D417D8" w:rsidP="00D417D8">
      <w:pPr>
        <w:spacing w:after="0" w:line="360" w:lineRule="auto"/>
        <w:rPr>
          <w:rFonts w:ascii="Times New Roman" w:eastAsia="Times New Roman" w:hAnsi="Times New Roman" w:cs="Times New Roman"/>
          <w:b/>
          <w:bCs/>
          <w:color w:val="000000" w:themeColor="text1"/>
          <w:sz w:val="24"/>
          <w:szCs w:val="24"/>
        </w:rPr>
      </w:pPr>
      <w:r w:rsidRPr="001466A4">
        <w:rPr>
          <w:rFonts w:ascii="Times New Roman" w:eastAsia="Times New Roman" w:hAnsi="Times New Roman" w:cs="Times New Roman"/>
          <w:b/>
          <w:bCs/>
          <w:color w:val="000000" w:themeColor="text1"/>
          <w:sz w:val="24"/>
          <w:szCs w:val="24"/>
        </w:rPr>
        <w:t>(1) “quase nunca”; (2) “às vezes”; (3) “frequentemente” e (4) “quase sempre”</w:t>
      </w:r>
    </w:p>
    <w:tbl>
      <w:tblPr>
        <w:tblStyle w:val="TableGrid"/>
        <w:tblW w:w="0" w:type="auto"/>
        <w:tblLook w:val="04A0" w:firstRow="1" w:lastRow="0" w:firstColumn="1" w:lastColumn="0" w:noHBand="0" w:noVBand="1"/>
      </w:tblPr>
      <w:tblGrid>
        <w:gridCol w:w="5753"/>
        <w:gridCol w:w="763"/>
        <w:gridCol w:w="850"/>
        <w:gridCol w:w="851"/>
        <w:gridCol w:w="844"/>
      </w:tblGrid>
      <w:tr w:rsidR="001466A4" w:rsidRPr="001466A4" w14:paraId="0FF87A5B" w14:textId="77777777" w:rsidTr="00873C26">
        <w:tc>
          <w:tcPr>
            <w:tcW w:w="5753" w:type="dxa"/>
            <w:tcBorders>
              <w:top w:val="nil"/>
              <w:left w:val="nil"/>
              <w:bottom w:val="nil"/>
              <w:right w:val="nil"/>
            </w:tcBorders>
          </w:tcPr>
          <w:p w14:paraId="1AA24B89" w14:textId="5CE093A5" w:rsidR="00B463F3" w:rsidRPr="001466A4" w:rsidRDefault="00B463F3" w:rsidP="00A43F70">
            <w:pPr>
              <w:jc w:val="both"/>
              <w:rPr>
                <w:rFonts w:ascii="Times New Roman" w:eastAsia="Times New Roman" w:hAnsi="Times New Roman" w:cs="Times New Roman"/>
                <w:b/>
                <w:i/>
                <w:iCs/>
                <w:color w:val="000000" w:themeColor="text1"/>
                <w:sz w:val="24"/>
                <w:szCs w:val="24"/>
              </w:rPr>
            </w:pPr>
            <w:r w:rsidRPr="001466A4">
              <w:rPr>
                <w:rFonts w:ascii="Times New Roman" w:eastAsia="Times New Roman" w:hAnsi="Times New Roman" w:cs="Times New Roman"/>
                <w:b/>
                <w:i/>
                <w:iCs/>
                <w:color w:val="000000" w:themeColor="text1"/>
                <w:sz w:val="24"/>
                <w:szCs w:val="24"/>
              </w:rPr>
              <w:t xml:space="preserve">Sinto-me bem                                                                    </w:t>
            </w:r>
          </w:p>
        </w:tc>
        <w:tc>
          <w:tcPr>
            <w:tcW w:w="763" w:type="dxa"/>
            <w:tcBorders>
              <w:top w:val="nil"/>
              <w:left w:val="nil"/>
              <w:bottom w:val="nil"/>
              <w:right w:val="nil"/>
            </w:tcBorders>
          </w:tcPr>
          <w:p w14:paraId="5F38906C" w14:textId="267E6E69" w:rsidR="00B463F3" w:rsidRPr="001466A4" w:rsidRDefault="00586A4A">
            <w:pPr>
              <w:spacing w:line="360" w:lineRule="auto"/>
              <w:jc w:val="center"/>
              <w:rPr>
                <w:rFonts w:ascii="Times New Roman" w:eastAsia="Times New Roman" w:hAnsi="Times New Roman" w:cs="Times New Roman"/>
                <w:bCs/>
                <w:color w:val="000000" w:themeColor="text1"/>
                <w:sz w:val="24"/>
                <w:szCs w:val="24"/>
              </w:rPr>
            </w:pPr>
            <w:r w:rsidRPr="001466A4">
              <w:rPr>
                <w:rFonts w:ascii="Times New Roman" w:eastAsia="Times New Roman" w:hAnsi="Times New Roman" w:cs="Times New Roman"/>
                <w:bCs/>
                <w:color w:val="000000" w:themeColor="text1"/>
                <w:sz w:val="24"/>
                <w:szCs w:val="24"/>
              </w:rPr>
              <w:t>(1)</w:t>
            </w:r>
          </w:p>
        </w:tc>
        <w:tc>
          <w:tcPr>
            <w:tcW w:w="850" w:type="dxa"/>
            <w:tcBorders>
              <w:top w:val="nil"/>
              <w:left w:val="nil"/>
              <w:bottom w:val="nil"/>
              <w:right w:val="nil"/>
            </w:tcBorders>
          </w:tcPr>
          <w:p w14:paraId="18096E48" w14:textId="509848FC" w:rsidR="00B463F3" w:rsidRPr="001466A4" w:rsidRDefault="00586A4A">
            <w:pPr>
              <w:spacing w:line="360" w:lineRule="auto"/>
              <w:jc w:val="center"/>
              <w:rPr>
                <w:rFonts w:ascii="Times New Roman" w:eastAsia="Times New Roman" w:hAnsi="Times New Roman" w:cs="Times New Roman"/>
                <w:bCs/>
                <w:color w:val="000000" w:themeColor="text1"/>
                <w:sz w:val="24"/>
                <w:szCs w:val="24"/>
              </w:rPr>
            </w:pPr>
            <w:r w:rsidRPr="001466A4">
              <w:rPr>
                <w:rFonts w:ascii="Times New Roman" w:eastAsia="Times New Roman" w:hAnsi="Times New Roman" w:cs="Times New Roman"/>
                <w:bCs/>
                <w:color w:val="000000" w:themeColor="text1"/>
                <w:sz w:val="24"/>
                <w:szCs w:val="24"/>
              </w:rPr>
              <w:t>(2)</w:t>
            </w:r>
          </w:p>
        </w:tc>
        <w:tc>
          <w:tcPr>
            <w:tcW w:w="851" w:type="dxa"/>
            <w:tcBorders>
              <w:top w:val="nil"/>
              <w:left w:val="nil"/>
              <w:bottom w:val="nil"/>
              <w:right w:val="nil"/>
            </w:tcBorders>
          </w:tcPr>
          <w:p w14:paraId="3CD87AFA" w14:textId="6B7704CA" w:rsidR="00B463F3" w:rsidRPr="001466A4" w:rsidRDefault="00586A4A">
            <w:pPr>
              <w:spacing w:line="360" w:lineRule="auto"/>
              <w:jc w:val="center"/>
              <w:rPr>
                <w:rFonts w:ascii="Times New Roman" w:eastAsia="Times New Roman" w:hAnsi="Times New Roman" w:cs="Times New Roman"/>
                <w:bCs/>
                <w:color w:val="000000" w:themeColor="text1"/>
                <w:sz w:val="24"/>
                <w:szCs w:val="24"/>
              </w:rPr>
            </w:pPr>
            <w:r w:rsidRPr="001466A4">
              <w:rPr>
                <w:rFonts w:ascii="Times New Roman" w:eastAsia="Times New Roman" w:hAnsi="Times New Roman" w:cs="Times New Roman"/>
                <w:bCs/>
                <w:color w:val="000000" w:themeColor="text1"/>
                <w:sz w:val="24"/>
                <w:szCs w:val="24"/>
              </w:rPr>
              <w:t>(3)</w:t>
            </w:r>
          </w:p>
        </w:tc>
        <w:tc>
          <w:tcPr>
            <w:tcW w:w="844" w:type="dxa"/>
            <w:tcBorders>
              <w:top w:val="nil"/>
              <w:left w:val="nil"/>
              <w:bottom w:val="nil"/>
              <w:right w:val="nil"/>
            </w:tcBorders>
          </w:tcPr>
          <w:p w14:paraId="57F292D9" w14:textId="20FDFB8D" w:rsidR="00B463F3" w:rsidRPr="001466A4" w:rsidRDefault="00586A4A">
            <w:pPr>
              <w:spacing w:line="360" w:lineRule="auto"/>
              <w:jc w:val="center"/>
              <w:rPr>
                <w:rFonts w:ascii="Times New Roman" w:eastAsia="Times New Roman" w:hAnsi="Times New Roman" w:cs="Times New Roman"/>
                <w:bCs/>
                <w:color w:val="000000" w:themeColor="text1"/>
                <w:sz w:val="24"/>
                <w:szCs w:val="24"/>
              </w:rPr>
            </w:pPr>
            <w:r w:rsidRPr="001466A4">
              <w:rPr>
                <w:rFonts w:ascii="Times New Roman" w:eastAsia="Times New Roman" w:hAnsi="Times New Roman" w:cs="Times New Roman"/>
                <w:bCs/>
                <w:color w:val="000000" w:themeColor="text1"/>
                <w:sz w:val="24"/>
                <w:szCs w:val="24"/>
              </w:rPr>
              <w:t>(4)</w:t>
            </w:r>
          </w:p>
        </w:tc>
      </w:tr>
      <w:tr w:rsidR="001466A4" w:rsidRPr="001466A4" w14:paraId="789E257E" w14:textId="77777777" w:rsidTr="00873C26">
        <w:tc>
          <w:tcPr>
            <w:tcW w:w="5753" w:type="dxa"/>
            <w:tcBorders>
              <w:top w:val="nil"/>
              <w:left w:val="nil"/>
              <w:bottom w:val="nil"/>
              <w:right w:val="nil"/>
            </w:tcBorders>
          </w:tcPr>
          <w:p w14:paraId="4A7AC1A3" w14:textId="6A9F8872" w:rsidR="006B1CB6" w:rsidRPr="001466A4" w:rsidRDefault="006B1CB6" w:rsidP="00A43F70">
            <w:pPr>
              <w:jc w:val="both"/>
              <w:rPr>
                <w:rFonts w:ascii="Times New Roman" w:eastAsia="Times New Roman" w:hAnsi="Times New Roman" w:cs="Times New Roman"/>
                <w:b/>
                <w:color w:val="000000" w:themeColor="text1"/>
                <w:sz w:val="24"/>
                <w:szCs w:val="24"/>
              </w:rPr>
            </w:pPr>
            <w:r w:rsidRPr="001466A4">
              <w:rPr>
                <w:rFonts w:ascii="Times New Roman" w:eastAsia="Times New Roman" w:hAnsi="Times New Roman" w:cs="Times New Roman"/>
                <w:bCs/>
                <w:color w:val="000000" w:themeColor="text1"/>
                <w:sz w:val="24"/>
                <w:szCs w:val="24"/>
              </w:rPr>
              <w:t xml:space="preserve">Canso-me facilmente                                                         </w:t>
            </w:r>
          </w:p>
        </w:tc>
        <w:tc>
          <w:tcPr>
            <w:tcW w:w="763" w:type="dxa"/>
            <w:tcBorders>
              <w:top w:val="nil"/>
              <w:left w:val="nil"/>
              <w:bottom w:val="nil"/>
              <w:right w:val="nil"/>
            </w:tcBorders>
          </w:tcPr>
          <w:p w14:paraId="6263561E" w14:textId="4E2A7955" w:rsidR="006B1CB6" w:rsidRPr="001466A4" w:rsidRDefault="006B1CB6" w:rsidP="006B1CB6">
            <w:pPr>
              <w:spacing w:line="360" w:lineRule="auto"/>
              <w:jc w:val="center"/>
              <w:rPr>
                <w:rFonts w:ascii="Times New Roman" w:eastAsia="Times New Roman" w:hAnsi="Times New Roman" w:cs="Times New Roman"/>
                <w:b/>
                <w:color w:val="000000" w:themeColor="text1"/>
                <w:sz w:val="24"/>
                <w:szCs w:val="24"/>
              </w:rPr>
            </w:pPr>
            <w:r w:rsidRPr="001466A4">
              <w:rPr>
                <w:rFonts w:ascii="Times New Roman" w:eastAsia="Times New Roman" w:hAnsi="Times New Roman" w:cs="Times New Roman"/>
                <w:bCs/>
                <w:color w:val="000000" w:themeColor="text1"/>
                <w:sz w:val="24"/>
                <w:szCs w:val="24"/>
              </w:rPr>
              <w:t>(1)</w:t>
            </w:r>
          </w:p>
        </w:tc>
        <w:tc>
          <w:tcPr>
            <w:tcW w:w="850" w:type="dxa"/>
            <w:tcBorders>
              <w:top w:val="nil"/>
              <w:left w:val="nil"/>
              <w:bottom w:val="nil"/>
              <w:right w:val="nil"/>
            </w:tcBorders>
          </w:tcPr>
          <w:p w14:paraId="17EB96D1" w14:textId="4E7D92C3" w:rsidR="006B1CB6" w:rsidRPr="001466A4" w:rsidRDefault="006B1CB6" w:rsidP="006B1CB6">
            <w:pPr>
              <w:spacing w:line="360" w:lineRule="auto"/>
              <w:jc w:val="center"/>
              <w:rPr>
                <w:rFonts w:ascii="Times New Roman" w:eastAsia="Times New Roman" w:hAnsi="Times New Roman" w:cs="Times New Roman"/>
                <w:b/>
                <w:color w:val="000000" w:themeColor="text1"/>
                <w:sz w:val="24"/>
                <w:szCs w:val="24"/>
              </w:rPr>
            </w:pPr>
            <w:r w:rsidRPr="001466A4">
              <w:rPr>
                <w:rFonts w:ascii="Times New Roman" w:eastAsia="Times New Roman" w:hAnsi="Times New Roman" w:cs="Times New Roman"/>
                <w:bCs/>
                <w:color w:val="000000" w:themeColor="text1"/>
                <w:sz w:val="24"/>
                <w:szCs w:val="24"/>
              </w:rPr>
              <w:t>(2)</w:t>
            </w:r>
          </w:p>
        </w:tc>
        <w:tc>
          <w:tcPr>
            <w:tcW w:w="851" w:type="dxa"/>
            <w:tcBorders>
              <w:top w:val="nil"/>
              <w:left w:val="nil"/>
              <w:bottom w:val="nil"/>
              <w:right w:val="nil"/>
            </w:tcBorders>
          </w:tcPr>
          <w:p w14:paraId="44058234" w14:textId="4274175C" w:rsidR="006B1CB6" w:rsidRPr="001466A4" w:rsidRDefault="006B1CB6" w:rsidP="006B1CB6">
            <w:pPr>
              <w:spacing w:line="360" w:lineRule="auto"/>
              <w:jc w:val="center"/>
              <w:rPr>
                <w:rFonts w:ascii="Times New Roman" w:eastAsia="Times New Roman" w:hAnsi="Times New Roman" w:cs="Times New Roman"/>
                <w:b/>
                <w:color w:val="000000" w:themeColor="text1"/>
                <w:sz w:val="24"/>
                <w:szCs w:val="24"/>
              </w:rPr>
            </w:pPr>
            <w:r w:rsidRPr="001466A4">
              <w:rPr>
                <w:rFonts w:ascii="Times New Roman" w:eastAsia="Times New Roman" w:hAnsi="Times New Roman" w:cs="Times New Roman"/>
                <w:bCs/>
                <w:color w:val="000000" w:themeColor="text1"/>
                <w:sz w:val="24"/>
                <w:szCs w:val="24"/>
              </w:rPr>
              <w:t>(3)</w:t>
            </w:r>
          </w:p>
        </w:tc>
        <w:tc>
          <w:tcPr>
            <w:tcW w:w="844" w:type="dxa"/>
            <w:tcBorders>
              <w:top w:val="nil"/>
              <w:left w:val="nil"/>
              <w:bottom w:val="nil"/>
              <w:right w:val="nil"/>
            </w:tcBorders>
          </w:tcPr>
          <w:p w14:paraId="2260DA29" w14:textId="7AB0FA10" w:rsidR="006B1CB6" w:rsidRPr="001466A4" w:rsidRDefault="006B1CB6" w:rsidP="006B1CB6">
            <w:pPr>
              <w:spacing w:line="360" w:lineRule="auto"/>
              <w:jc w:val="center"/>
              <w:rPr>
                <w:rFonts w:ascii="Times New Roman" w:eastAsia="Times New Roman" w:hAnsi="Times New Roman" w:cs="Times New Roman"/>
                <w:b/>
                <w:color w:val="000000" w:themeColor="text1"/>
                <w:sz w:val="24"/>
                <w:szCs w:val="24"/>
              </w:rPr>
            </w:pPr>
            <w:r w:rsidRPr="001466A4">
              <w:rPr>
                <w:rFonts w:ascii="Times New Roman" w:eastAsia="Times New Roman" w:hAnsi="Times New Roman" w:cs="Times New Roman"/>
                <w:bCs/>
                <w:color w:val="000000" w:themeColor="text1"/>
                <w:sz w:val="24"/>
                <w:szCs w:val="24"/>
              </w:rPr>
              <w:t>(4)</w:t>
            </w:r>
          </w:p>
        </w:tc>
      </w:tr>
      <w:tr w:rsidR="001466A4" w:rsidRPr="001466A4" w14:paraId="7E61F36F" w14:textId="77777777" w:rsidTr="00873C26">
        <w:tc>
          <w:tcPr>
            <w:tcW w:w="5753" w:type="dxa"/>
            <w:tcBorders>
              <w:top w:val="nil"/>
              <w:left w:val="nil"/>
              <w:bottom w:val="nil"/>
              <w:right w:val="nil"/>
            </w:tcBorders>
          </w:tcPr>
          <w:p w14:paraId="6611415E" w14:textId="3DCE2379" w:rsidR="006B1CB6" w:rsidRPr="001466A4" w:rsidRDefault="006B1CB6" w:rsidP="00A43F70">
            <w:pPr>
              <w:jc w:val="both"/>
              <w:rPr>
                <w:rFonts w:ascii="Times New Roman" w:eastAsia="Times New Roman" w:hAnsi="Times New Roman" w:cs="Times New Roman"/>
                <w:bCs/>
                <w:color w:val="000000" w:themeColor="text1"/>
                <w:sz w:val="24"/>
                <w:szCs w:val="24"/>
              </w:rPr>
            </w:pPr>
            <w:r w:rsidRPr="001466A4">
              <w:rPr>
                <w:rFonts w:ascii="Times New Roman" w:eastAsia="Times New Roman" w:hAnsi="Times New Roman" w:cs="Times New Roman"/>
                <w:bCs/>
                <w:color w:val="000000" w:themeColor="text1"/>
                <w:sz w:val="24"/>
                <w:szCs w:val="24"/>
              </w:rPr>
              <w:t>Tenho vontade de chorar</w:t>
            </w:r>
          </w:p>
        </w:tc>
        <w:tc>
          <w:tcPr>
            <w:tcW w:w="763" w:type="dxa"/>
            <w:tcBorders>
              <w:top w:val="nil"/>
              <w:left w:val="nil"/>
              <w:bottom w:val="nil"/>
              <w:right w:val="nil"/>
            </w:tcBorders>
          </w:tcPr>
          <w:p w14:paraId="3F0590E2" w14:textId="72762940" w:rsidR="006B1CB6" w:rsidRPr="001466A4" w:rsidRDefault="006B1CB6" w:rsidP="006B1CB6">
            <w:pPr>
              <w:spacing w:line="360" w:lineRule="auto"/>
              <w:jc w:val="center"/>
              <w:rPr>
                <w:rFonts w:ascii="Times New Roman" w:eastAsia="Times New Roman" w:hAnsi="Times New Roman" w:cs="Times New Roman"/>
                <w:b/>
                <w:color w:val="000000" w:themeColor="text1"/>
                <w:sz w:val="24"/>
                <w:szCs w:val="24"/>
              </w:rPr>
            </w:pPr>
            <w:r w:rsidRPr="001466A4">
              <w:rPr>
                <w:rFonts w:ascii="Times New Roman" w:eastAsia="Times New Roman" w:hAnsi="Times New Roman" w:cs="Times New Roman"/>
                <w:bCs/>
                <w:color w:val="000000" w:themeColor="text1"/>
                <w:sz w:val="24"/>
                <w:szCs w:val="24"/>
              </w:rPr>
              <w:t>(1)</w:t>
            </w:r>
          </w:p>
        </w:tc>
        <w:tc>
          <w:tcPr>
            <w:tcW w:w="850" w:type="dxa"/>
            <w:tcBorders>
              <w:top w:val="nil"/>
              <w:left w:val="nil"/>
              <w:bottom w:val="nil"/>
              <w:right w:val="nil"/>
            </w:tcBorders>
          </w:tcPr>
          <w:p w14:paraId="539410DB" w14:textId="3A197CC1" w:rsidR="006B1CB6" w:rsidRPr="001466A4" w:rsidRDefault="006B1CB6" w:rsidP="006B1CB6">
            <w:pPr>
              <w:spacing w:line="360" w:lineRule="auto"/>
              <w:jc w:val="center"/>
              <w:rPr>
                <w:rFonts w:ascii="Times New Roman" w:eastAsia="Times New Roman" w:hAnsi="Times New Roman" w:cs="Times New Roman"/>
                <w:b/>
                <w:color w:val="000000" w:themeColor="text1"/>
                <w:sz w:val="24"/>
                <w:szCs w:val="24"/>
              </w:rPr>
            </w:pPr>
            <w:r w:rsidRPr="001466A4">
              <w:rPr>
                <w:rFonts w:ascii="Times New Roman" w:eastAsia="Times New Roman" w:hAnsi="Times New Roman" w:cs="Times New Roman"/>
                <w:bCs/>
                <w:color w:val="000000" w:themeColor="text1"/>
                <w:sz w:val="24"/>
                <w:szCs w:val="24"/>
              </w:rPr>
              <w:t>(2)</w:t>
            </w:r>
          </w:p>
        </w:tc>
        <w:tc>
          <w:tcPr>
            <w:tcW w:w="851" w:type="dxa"/>
            <w:tcBorders>
              <w:top w:val="nil"/>
              <w:left w:val="nil"/>
              <w:bottom w:val="nil"/>
              <w:right w:val="nil"/>
            </w:tcBorders>
          </w:tcPr>
          <w:p w14:paraId="72578AD5" w14:textId="7ED3BF5E" w:rsidR="006B1CB6" w:rsidRPr="001466A4" w:rsidRDefault="006B1CB6" w:rsidP="006B1CB6">
            <w:pPr>
              <w:spacing w:line="360" w:lineRule="auto"/>
              <w:jc w:val="center"/>
              <w:rPr>
                <w:rFonts w:ascii="Times New Roman" w:eastAsia="Times New Roman" w:hAnsi="Times New Roman" w:cs="Times New Roman"/>
                <w:b/>
                <w:color w:val="000000" w:themeColor="text1"/>
                <w:sz w:val="24"/>
                <w:szCs w:val="24"/>
              </w:rPr>
            </w:pPr>
            <w:r w:rsidRPr="001466A4">
              <w:rPr>
                <w:rFonts w:ascii="Times New Roman" w:eastAsia="Times New Roman" w:hAnsi="Times New Roman" w:cs="Times New Roman"/>
                <w:bCs/>
                <w:color w:val="000000" w:themeColor="text1"/>
                <w:sz w:val="24"/>
                <w:szCs w:val="24"/>
              </w:rPr>
              <w:t>(3)</w:t>
            </w:r>
          </w:p>
        </w:tc>
        <w:tc>
          <w:tcPr>
            <w:tcW w:w="844" w:type="dxa"/>
            <w:tcBorders>
              <w:top w:val="nil"/>
              <w:left w:val="nil"/>
              <w:bottom w:val="nil"/>
              <w:right w:val="nil"/>
            </w:tcBorders>
          </w:tcPr>
          <w:p w14:paraId="2375EF16" w14:textId="1C616F63" w:rsidR="006B1CB6" w:rsidRPr="001466A4" w:rsidRDefault="006B1CB6" w:rsidP="006B1CB6">
            <w:pPr>
              <w:spacing w:line="360" w:lineRule="auto"/>
              <w:jc w:val="center"/>
              <w:rPr>
                <w:rFonts w:ascii="Times New Roman" w:eastAsia="Times New Roman" w:hAnsi="Times New Roman" w:cs="Times New Roman"/>
                <w:b/>
                <w:color w:val="000000" w:themeColor="text1"/>
                <w:sz w:val="24"/>
                <w:szCs w:val="24"/>
              </w:rPr>
            </w:pPr>
            <w:r w:rsidRPr="001466A4">
              <w:rPr>
                <w:rFonts w:ascii="Times New Roman" w:eastAsia="Times New Roman" w:hAnsi="Times New Roman" w:cs="Times New Roman"/>
                <w:bCs/>
                <w:color w:val="000000" w:themeColor="text1"/>
                <w:sz w:val="24"/>
                <w:szCs w:val="24"/>
              </w:rPr>
              <w:t>(4)</w:t>
            </w:r>
          </w:p>
        </w:tc>
      </w:tr>
      <w:tr w:rsidR="001466A4" w:rsidRPr="001466A4" w14:paraId="0FA8E88A" w14:textId="77777777" w:rsidTr="00873C26">
        <w:tc>
          <w:tcPr>
            <w:tcW w:w="5753" w:type="dxa"/>
            <w:tcBorders>
              <w:top w:val="nil"/>
              <w:left w:val="nil"/>
              <w:bottom w:val="nil"/>
              <w:right w:val="nil"/>
            </w:tcBorders>
          </w:tcPr>
          <w:p w14:paraId="0EC4DE5E" w14:textId="6D915738" w:rsidR="006B1CB6" w:rsidRPr="001466A4" w:rsidRDefault="006B1CB6" w:rsidP="00A43F70">
            <w:pPr>
              <w:jc w:val="both"/>
              <w:rPr>
                <w:rFonts w:ascii="Times New Roman" w:eastAsia="Times New Roman" w:hAnsi="Times New Roman" w:cs="Times New Roman"/>
                <w:bCs/>
                <w:color w:val="000000" w:themeColor="text1"/>
                <w:sz w:val="24"/>
                <w:szCs w:val="24"/>
              </w:rPr>
            </w:pPr>
            <w:r w:rsidRPr="001466A4">
              <w:rPr>
                <w:rFonts w:ascii="Times New Roman" w:eastAsia="Times New Roman" w:hAnsi="Times New Roman" w:cs="Times New Roman"/>
                <w:bCs/>
                <w:color w:val="000000" w:themeColor="text1"/>
                <w:sz w:val="24"/>
                <w:szCs w:val="24"/>
              </w:rPr>
              <w:t>Gostaria de poder ser tão feliz quanto os outros parecem ser</w:t>
            </w:r>
          </w:p>
        </w:tc>
        <w:tc>
          <w:tcPr>
            <w:tcW w:w="763" w:type="dxa"/>
            <w:tcBorders>
              <w:top w:val="nil"/>
              <w:left w:val="nil"/>
              <w:bottom w:val="nil"/>
              <w:right w:val="nil"/>
            </w:tcBorders>
          </w:tcPr>
          <w:p w14:paraId="31936523" w14:textId="60FAF4B7" w:rsidR="006B1CB6" w:rsidRPr="001466A4" w:rsidRDefault="006B1CB6" w:rsidP="006B1CB6">
            <w:pPr>
              <w:spacing w:line="360" w:lineRule="auto"/>
              <w:jc w:val="center"/>
              <w:rPr>
                <w:rFonts w:ascii="Times New Roman" w:eastAsia="Times New Roman" w:hAnsi="Times New Roman" w:cs="Times New Roman"/>
                <w:b/>
                <w:color w:val="000000" w:themeColor="text1"/>
                <w:sz w:val="24"/>
                <w:szCs w:val="24"/>
              </w:rPr>
            </w:pPr>
            <w:r w:rsidRPr="001466A4">
              <w:rPr>
                <w:rFonts w:ascii="Times New Roman" w:eastAsia="Times New Roman" w:hAnsi="Times New Roman" w:cs="Times New Roman"/>
                <w:bCs/>
                <w:color w:val="000000" w:themeColor="text1"/>
                <w:sz w:val="24"/>
                <w:szCs w:val="24"/>
              </w:rPr>
              <w:t>(1)</w:t>
            </w:r>
          </w:p>
        </w:tc>
        <w:tc>
          <w:tcPr>
            <w:tcW w:w="850" w:type="dxa"/>
            <w:tcBorders>
              <w:top w:val="nil"/>
              <w:left w:val="nil"/>
              <w:bottom w:val="nil"/>
              <w:right w:val="nil"/>
            </w:tcBorders>
          </w:tcPr>
          <w:p w14:paraId="7E9BB0E6" w14:textId="168B02D3" w:rsidR="006B1CB6" w:rsidRPr="001466A4" w:rsidRDefault="006B1CB6" w:rsidP="006B1CB6">
            <w:pPr>
              <w:spacing w:line="360" w:lineRule="auto"/>
              <w:jc w:val="center"/>
              <w:rPr>
                <w:rFonts w:ascii="Times New Roman" w:eastAsia="Times New Roman" w:hAnsi="Times New Roman" w:cs="Times New Roman"/>
                <w:b/>
                <w:color w:val="000000" w:themeColor="text1"/>
                <w:sz w:val="24"/>
                <w:szCs w:val="24"/>
              </w:rPr>
            </w:pPr>
            <w:r w:rsidRPr="001466A4">
              <w:rPr>
                <w:rFonts w:ascii="Times New Roman" w:eastAsia="Times New Roman" w:hAnsi="Times New Roman" w:cs="Times New Roman"/>
                <w:bCs/>
                <w:color w:val="000000" w:themeColor="text1"/>
                <w:sz w:val="24"/>
                <w:szCs w:val="24"/>
              </w:rPr>
              <w:t>(2)</w:t>
            </w:r>
          </w:p>
        </w:tc>
        <w:tc>
          <w:tcPr>
            <w:tcW w:w="851" w:type="dxa"/>
            <w:tcBorders>
              <w:top w:val="nil"/>
              <w:left w:val="nil"/>
              <w:bottom w:val="nil"/>
              <w:right w:val="nil"/>
            </w:tcBorders>
          </w:tcPr>
          <w:p w14:paraId="35DE68CF" w14:textId="6DF8132B" w:rsidR="006B1CB6" w:rsidRPr="001466A4" w:rsidRDefault="006B1CB6" w:rsidP="006B1CB6">
            <w:pPr>
              <w:spacing w:line="360" w:lineRule="auto"/>
              <w:jc w:val="center"/>
              <w:rPr>
                <w:rFonts w:ascii="Times New Roman" w:eastAsia="Times New Roman" w:hAnsi="Times New Roman" w:cs="Times New Roman"/>
                <w:b/>
                <w:color w:val="000000" w:themeColor="text1"/>
                <w:sz w:val="24"/>
                <w:szCs w:val="24"/>
              </w:rPr>
            </w:pPr>
            <w:r w:rsidRPr="001466A4">
              <w:rPr>
                <w:rFonts w:ascii="Times New Roman" w:eastAsia="Times New Roman" w:hAnsi="Times New Roman" w:cs="Times New Roman"/>
                <w:bCs/>
                <w:color w:val="000000" w:themeColor="text1"/>
                <w:sz w:val="24"/>
                <w:szCs w:val="24"/>
              </w:rPr>
              <w:t>(3)</w:t>
            </w:r>
          </w:p>
        </w:tc>
        <w:tc>
          <w:tcPr>
            <w:tcW w:w="844" w:type="dxa"/>
            <w:tcBorders>
              <w:top w:val="nil"/>
              <w:left w:val="nil"/>
              <w:bottom w:val="nil"/>
              <w:right w:val="nil"/>
            </w:tcBorders>
          </w:tcPr>
          <w:p w14:paraId="30678D6A" w14:textId="61045380" w:rsidR="006B1CB6" w:rsidRPr="001466A4" w:rsidRDefault="006B1CB6" w:rsidP="006B1CB6">
            <w:pPr>
              <w:spacing w:line="360" w:lineRule="auto"/>
              <w:jc w:val="center"/>
              <w:rPr>
                <w:rFonts w:ascii="Times New Roman" w:eastAsia="Times New Roman" w:hAnsi="Times New Roman" w:cs="Times New Roman"/>
                <w:b/>
                <w:color w:val="000000" w:themeColor="text1"/>
                <w:sz w:val="24"/>
                <w:szCs w:val="24"/>
              </w:rPr>
            </w:pPr>
            <w:r w:rsidRPr="001466A4">
              <w:rPr>
                <w:rFonts w:ascii="Times New Roman" w:eastAsia="Times New Roman" w:hAnsi="Times New Roman" w:cs="Times New Roman"/>
                <w:bCs/>
                <w:color w:val="000000" w:themeColor="text1"/>
                <w:sz w:val="24"/>
                <w:szCs w:val="24"/>
              </w:rPr>
              <w:t>(4)</w:t>
            </w:r>
          </w:p>
        </w:tc>
      </w:tr>
      <w:tr w:rsidR="001466A4" w:rsidRPr="001466A4" w14:paraId="15525D6B" w14:textId="77777777" w:rsidTr="00873C26">
        <w:tc>
          <w:tcPr>
            <w:tcW w:w="5753" w:type="dxa"/>
            <w:tcBorders>
              <w:top w:val="nil"/>
              <w:left w:val="nil"/>
              <w:bottom w:val="nil"/>
              <w:right w:val="nil"/>
            </w:tcBorders>
          </w:tcPr>
          <w:p w14:paraId="5DED9F1E" w14:textId="603A25A2" w:rsidR="006B1CB6" w:rsidRPr="001466A4" w:rsidRDefault="006B1CB6" w:rsidP="00A43F70">
            <w:pPr>
              <w:tabs>
                <w:tab w:val="left" w:pos="1833"/>
              </w:tabs>
              <w:jc w:val="both"/>
              <w:rPr>
                <w:rFonts w:ascii="Times New Roman" w:eastAsia="Times New Roman" w:hAnsi="Times New Roman" w:cs="Times New Roman"/>
                <w:bCs/>
                <w:color w:val="000000" w:themeColor="text1"/>
                <w:sz w:val="24"/>
                <w:szCs w:val="24"/>
              </w:rPr>
            </w:pPr>
            <w:r w:rsidRPr="001466A4">
              <w:rPr>
                <w:rFonts w:ascii="Times New Roman" w:eastAsia="Times New Roman" w:hAnsi="Times New Roman" w:cs="Times New Roman"/>
                <w:bCs/>
                <w:color w:val="000000" w:themeColor="text1"/>
                <w:sz w:val="24"/>
                <w:szCs w:val="24"/>
              </w:rPr>
              <w:t>Perco oportunidades porque não consigo tomar decisões rapidamente</w:t>
            </w:r>
          </w:p>
        </w:tc>
        <w:tc>
          <w:tcPr>
            <w:tcW w:w="763" w:type="dxa"/>
            <w:tcBorders>
              <w:top w:val="nil"/>
              <w:left w:val="nil"/>
              <w:bottom w:val="nil"/>
              <w:right w:val="nil"/>
            </w:tcBorders>
          </w:tcPr>
          <w:p w14:paraId="7FFE2972" w14:textId="7E045181" w:rsidR="006B1CB6" w:rsidRPr="001466A4" w:rsidRDefault="006B1CB6" w:rsidP="006B1CB6">
            <w:pPr>
              <w:spacing w:line="360" w:lineRule="auto"/>
              <w:jc w:val="center"/>
              <w:rPr>
                <w:rFonts w:ascii="Times New Roman" w:eastAsia="Times New Roman" w:hAnsi="Times New Roman" w:cs="Times New Roman"/>
                <w:b/>
                <w:color w:val="000000" w:themeColor="text1"/>
                <w:sz w:val="24"/>
                <w:szCs w:val="24"/>
              </w:rPr>
            </w:pPr>
            <w:r w:rsidRPr="001466A4">
              <w:rPr>
                <w:rFonts w:ascii="Times New Roman" w:eastAsia="Times New Roman" w:hAnsi="Times New Roman" w:cs="Times New Roman"/>
                <w:bCs/>
                <w:color w:val="000000" w:themeColor="text1"/>
                <w:sz w:val="24"/>
                <w:szCs w:val="24"/>
              </w:rPr>
              <w:t>(1)</w:t>
            </w:r>
          </w:p>
        </w:tc>
        <w:tc>
          <w:tcPr>
            <w:tcW w:w="850" w:type="dxa"/>
            <w:tcBorders>
              <w:top w:val="nil"/>
              <w:left w:val="nil"/>
              <w:bottom w:val="nil"/>
              <w:right w:val="nil"/>
            </w:tcBorders>
          </w:tcPr>
          <w:p w14:paraId="5488FBAA" w14:textId="06B7B34F" w:rsidR="006B1CB6" w:rsidRPr="001466A4" w:rsidRDefault="006B1CB6" w:rsidP="006B1CB6">
            <w:pPr>
              <w:spacing w:line="360" w:lineRule="auto"/>
              <w:jc w:val="center"/>
              <w:rPr>
                <w:rFonts w:ascii="Times New Roman" w:eastAsia="Times New Roman" w:hAnsi="Times New Roman" w:cs="Times New Roman"/>
                <w:b/>
                <w:color w:val="000000" w:themeColor="text1"/>
                <w:sz w:val="24"/>
                <w:szCs w:val="24"/>
              </w:rPr>
            </w:pPr>
            <w:r w:rsidRPr="001466A4">
              <w:rPr>
                <w:rFonts w:ascii="Times New Roman" w:eastAsia="Times New Roman" w:hAnsi="Times New Roman" w:cs="Times New Roman"/>
                <w:bCs/>
                <w:color w:val="000000" w:themeColor="text1"/>
                <w:sz w:val="24"/>
                <w:szCs w:val="24"/>
              </w:rPr>
              <w:t>(2)</w:t>
            </w:r>
          </w:p>
        </w:tc>
        <w:tc>
          <w:tcPr>
            <w:tcW w:w="851" w:type="dxa"/>
            <w:tcBorders>
              <w:top w:val="nil"/>
              <w:left w:val="nil"/>
              <w:bottom w:val="nil"/>
              <w:right w:val="nil"/>
            </w:tcBorders>
          </w:tcPr>
          <w:p w14:paraId="262B8F56" w14:textId="50669179" w:rsidR="006B1CB6" w:rsidRPr="001466A4" w:rsidRDefault="006B1CB6" w:rsidP="006B1CB6">
            <w:pPr>
              <w:spacing w:line="360" w:lineRule="auto"/>
              <w:jc w:val="center"/>
              <w:rPr>
                <w:rFonts w:ascii="Times New Roman" w:eastAsia="Times New Roman" w:hAnsi="Times New Roman" w:cs="Times New Roman"/>
                <w:b/>
                <w:color w:val="000000" w:themeColor="text1"/>
                <w:sz w:val="24"/>
                <w:szCs w:val="24"/>
              </w:rPr>
            </w:pPr>
            <w:r w:rsidRPr="001466A4">
              <w:rPr>
                <w:rFonts w:ascii="Times New Roman" w:eastAsia="Times New Roman" w:hAnsi="Times New Roman" w:cs="Times New Roman"/>
                <w:bCs/>
                <w:color w:val="000000" w:themeColor="text1"/>
                <w:sz w:val="24"/>
                <w:szCs w:val="24"/>
              </w:rPr>
              <w:t>(3)</w:t>
            </w:r>
          </w:p>
        </w:tc>
        <w:tc>
          <w:tcPr>
            <w:tcW w:w="844" w:type="dxa"/>
            <w:tcBorders>
              <w:top w:val="nil"/>
              <w:left w:val="nil"/>
              <w:bottom w:val="nil"/>
              <w:right w:val="nil"/>
            </w:tcBorders>
          </w:tcPr>
          <w:p w14:paraId="7026A344" w14:textId="09E7BC81" w:rsidR="006B1CB6" w:rsidRPr="001466A4" w:rsidRDefault="006B1CB6" w:rsidP="006B1CB6">
            <w:pPr>
              <w:spacing w:line="360" w:lineRule="auto"/>
              <w:jc w:val="center"/>
              <w:rPr>
                <w:rFonts w:ascii="Times New Roman" w:eastAsia="Times New Roman" w:hAnsi="Times New Roman" w:cs="Times New Roman"/>
                <w:b/>
                <w:color w:val="000000" w:themeColor="text1"/>
                <w:sz w:val="24"/>
                <w:szCs w:val="24"/>
              </w:rPr>
            </w:pPr>
            <w:r w:rsidRPr="001466A4">
              <w:rPr>
                <w:rFonts w:ascii="Times New Roman" w:eastAsia="Times New Roman" w:hAnsi="Times New Roman" w:cs="Times New Roman"/>
                <w:bCs/>
                <w:color w:val="000000" w:themeColor="text1"/>
                <w:sz w:val="24"/>
                <w:szCs w:val="24"/>
              </w:rPr>
              <w:t>(4)</w:t>
            </w:r>
          </w:p>
        </w:tc>
      </w:tr>
      <w:tr w:rsidR="001466A4" w:rsidRPr="001466A4" w14:paraId="09E0DB30" w14:textId="77777777" w:rsidTr="00873C26">
        <w:tc>
          <w:tcPr>
            <w:tcW w:w="5753" w:type="dxa"/>
            <w:tcBorders>
              <w:top w:val="nil"/>
              <w:left w:val="nil"/>
              <w:bottom w:val="nil"/>
              <w:right w:val="nil"/>
            </w:tcBorders>
          </w:tcPr>
          <w:p w14:paraId="13D69323" w14:textId="7DAE3FB2" w:rsidR="006B1CB6" w:rsidRPr="001466A4" w:rsidRDefault="006B1CB6" w:rsidP="00A43F70">
            <w:pPr>
              <w:jc w:val="both"/>
              <w:rPr>
                <w:rFonts w:ascii="Times New Roman" w:eastAsia="Times New Roman" w:hAnsi="Times New Roman" w:cs="Times New Roman"/>
                <w:bCs/>
                <w:color w:val="000000" w:themeColor="text1"/>
                <w:sz w:val="24"/>
                <w:szCs w:val="24"/>
              </w:rPr>
            </w:pPr>
            <w:r w:rsidRPr="001466A4">
              <w:rPr>
                <w:rFonts w:ascii="Times New Roman" w:eastAsia="Times New Roman" w:hAnsi="Times New Roman" w:cs="Times New Roman"/>
                <w:bCs/>
                <w:color w:val="000000" w:themeColor="text1"/>
                <w:sz w:val="24"/>
                <w:szCs w:val="24"/>
              </w:rPr>
              <w:t>Sinto-me descansado</w:t>
            </w:r>
          </w:p>
        </w:tc>
        <w:tc>
          <w:tcPr>
            <w:tcW w:w="763" w:type="dxa"/>
            <w:tcBorders>
              <w:top w:val="nil"/>
              <w:left w:val="nil"/>
              <w:bottom w:val="nil"/>
              <w:right w:val="nil"/>
            </w:tcBorders>
          </w:tcPr>
          <w:p w14:paraId="29D76136" w14:textId="1A3769C5" w:rsidR="006B1CB6" w:rsidRPr="001466A4" w:rsidRDefault="006B1CB6" w:rsidP="006B1CB6">
            <w:pPr>
              <w:spacing w:line="360" w:lineRule="auto"/>
              <w:jc w:val="center"/>
              <w:rPr>
                <w:rFonts w:ascii="Times New Roman" w:eastAsia="Times New Roman" w:hAnsi="Times New Roman" w:cs="Times New Roman"/>
                <w:b/>
                <w:color w:val="000000" w:themeColor="text1"/>
                <w:sz w:val="24"/>
                <w:szCs w:val="24"/>
              </w:rPr>
            </w:pPr>
            <w:r w:rsidRPr="001466A4">
              <w:rPr>
                <w:rFonts w:ascii="Times New Roman" w:eastAsia="Times New Roman" w:hAnsi="Times New Roman" w:cs="Times New Roman"/>
                <w:bCs/>
                <w:color w:val="000000" w:themeColor="text1"/>
                <w:sz w:val="24"/>
                <w:szCs w:val="24"/>
              </w:rPr>
              <w:t>(1)</w:t>
            </w:r>
          </w:p>
        </w:tc>
        <w:tc>
          <w:tcPr>
            <w:tcW w:w="850" w:type="dxa"/>
            <w:tcBorders>
              <w:top w:val="nil"/>
              <w:left w:val="nil"/>
              <w:bottom w:val="nil"/>
              <w:right w:val="nil"/>
            </w:tcBorders>
          </w:tcPr>
          <w:p w14:paraId="46B910A2" w14:textId="5AE17A4A" w:rsidR="006B1CB6" w:rsidRPr="001466A4" w:rsidRDefault="006B1CB6" w:rsidP="006B1CB6">
            <w:pPr>
              <w:spacing w:line="360" w:lineRule="auto"/>
              <w:jc w:val="center"/>
              <w:rPr>
                <w:rFonts w:ascii="Times New Roman" w:eastAsia="Times New Roman" w:hAnsi="Times New Roman" w:cs="Times New Roman"/>
                <w:b/>
                <w:color w:val="000000" w:themeColor="text1"/>
                <w:sz w:val="24"/>
                <w:szCs w:val="24"/>
              </w:rPr>
            </w:pPr>
            <w:r w:rsidRPr="001466A4">
              <w:rPr>
                <w:rFonts w:ascii="Times New Roman" w:eastAsia="Times New Roman" w:hAnsi="Times New Roman" w:cs="Times New Roman"/>
                <w:bCs/>
                <w:color w:val="000000" w:themeColor="text1"/>
                <w:sz w:val="24"/>
                <w:szCs w:val="24"/>
              </w:rPr>
              <w:t>(2)</w:t>
            </w:r>
          </w:p>
        </w:tc>
        <w:tc>
          <w:tcPr>
            <w:tcW w:w="851" w:type="dxa"/>
            <w:tcBorders>
              <w:top w:val="nil"/>
              <w:left w:val="nil"/>
              <w:bottom w:val="nil"/>
              <w:right w:val="nil"/>
            </w:tcBorders>
          </w:tcPr>
          <w:p w14:paraId="44C003A6" w14:textId="171D4CEA" w:rsidR="006B1CB6" w:rsidRPr="001466A4" w:rsidRDefault="006B1CB6" w:rsidP="006B1CB6">
            <w:pPr>
              <w:spacing w:line="360" w:lineRule="auto"/>
              <w:jc w:val="center"/>
              <w:rPr>
                <w:rFonts w:ascii="Times New Roman" w:eastAsia="Times New Roman" w:hAnsi="Times New Roman" w:cs="Times New Roman"/>
                <w:b/>
                <w:color w:val="000000" w:themeColor="text1"/>
                <w:sz w:val="24"/>
                <w:szCs w:val="24"/>
              </w:rPr>
            </w:pPr>
            <w:r w:rsidRPr="001466A4">
              <w:rPr>
                <w:rFonts w:ascii="Times New Roman" w:eastAsia="Times New Roman" w:hAnsi="Times New Roman" w:cs="Times New Roman"/>
                <w:bCs/>
                <w:color w:val="000000" w:themeColor="text1"/>
                <w:sz w:val="24"/>
                <w:szCs w:val="24"/>
              </w:rPr>
              <w:t>(3)</w:t>
            </w:r>
          </w:p>
        </w:tc>
        <w:tc>
          <w:tcPr>
            <w:tcW w:w="844" w:type="dxa"/>
            <w:tcBorders>
              <w:top w:val="nil"/>
              <w:left w:val="nil"/>
              <w:bottom w:val="nil"/>
              <w:right w:val="nil"/>
            </w:tcBorders>
          </w:tcPr>
          <w:p w14:paraId="1558C742" w14:textId="5A1C734A" w:rsidR="006B1CB6" w:rsidRPr="001466A4" w:rsidRDefault="006B1CB6" w:rsidP="006B1CB6">
            <w:pPr>
              <w:spacing w:line="360" w:lineRule="auto"/>
              <w:jc w:val="center"/>
              <w:rPr>
                <w:rFonts w:ascii="Times New Roman" w:eastAsia="Times New Roman" w:hAnsi="Times New Roman" w:cs="Times New Roman"/>
                <w:b/>
                <w:color w:val="000000" w:themeColor="text1"/>
                <w:sz w:val="24"/>
                <w:szCs w:val="24"/>
              </w:rPr>
            </w:pPr>
            <w:r w:rsidRPr="001466A4">
              <w:rPr>
                <w:rFonts w:ascii="Times New Roman" w:eastAsia="Times New Roman" w:hAnsi="Times New Roman" w:cs="Times New Roman"/>
                <w:bCs/>
                <w:color w:val="000000" w:themeColor="text1"/>
                <w:sz w:val="24"/>
                <w:szCs w:val="24"/>
              </w:rPr>
              <w:t>(4)</w:t>
            </w:r>
          </w:p>
        </w:tc>
      </w:tr>
      <w:tr w:rsidR="001466A4" w:rsidRPr="001466A4" w14:paraId="2C4B142C" w14:textId="77777777" w:rsidTr="00873C26">
        <w:tc>
          <w:tcPr>
            <w:tcW w:w="5753" w:type="dxa"/>
            <w:tcBorders>
              <w:top w:val="nil"/>
              <w:left w:val="nil"/>
              <w:bottom w:val="nil"/>
              <w:right w:val="nil"/>
            </w:tcBorders>
          </w:tcPr>
          <w:p w14:paraId="6501540C" w14:textId="700A41C2" w:rsidR="006B1CB6" w:rsidRPr="001466A4" w:rsidRDefault="006B1CB6" w:rsidP="00A43F70">
            <w:pPr>
              <w:jc w:val="both"/>
              <w:rPr>
                <w:rFonts w:ascii="Times New Roman" w:eastAsia="Times New Roman" w:hAnsi="Times New Roman" w:cs="Times New Roman"/>
                <w:b/>
                <w:i/>
                <w:iCs/>
                <w:color w:val="000000" w:themeColor="text1"/>
                <w:sz w:val="24"/>
                <w:szCs w:val="24"/>
              </w:rPr>
            </w:pPr>
            <w:r w:rsidRPr="001466A4">
              <w:rPr>
                <w:rFonts w:ascii="Times New Roman" w:eastAsia="Times New Roman" w:hAnsi="Times New Roman" w:cs="Times New Roman"/>
                <w:b/>
                <w:i/>
                <w:iCs/>
                <w:color w:val="000000" w:themeColor="text1"/>
                <w:sz w:val="24"/>
                <w:szCs w:val="24"/>
              </w:rPr>
              <w:t>Sinto-me calmo(a), ponderado(a) e senhor(a) de mim mesmo(a)</w:t>
            </w:r>
          </w:p>
        </w:tc>
        <w:tc>
          <w:tcPr>
            <w:tcW w:w="763" w:type="dxa"/>
            <w:tcBorders>
              <w:top w:val="nil"/>
              <w:left w:val="nil"/>
              <w:bottom w:val="nil"/>
              <w:right w:val="nil"/>
            </w:tcBorders>
          </w:tcPr>
          <w:p w14:paraId="7F024565" w14:textId="107FC643" w:rsidR="006B1CB6" w:rsidRPr="001466A4" w:rsidRDefault="006B1CB6" w:rsidP="006B1CB6">
            <w:pPr>
              <w:spacing w:line="360" w:lineRule="auto"/>
              <w:jc w:val="center"/>
              <w:rPr>
                <w:rFonts w:ascii="Times New Roman" w:eastAsia="Times New Roman" w:hAnsi="Times New Roman" w:cs="Times New Roman"/>
                <w:b/>
                <w:color w:val="000000" w:themeColor="text1"/>
                <w:sz w:val="24"/>
                <w:szCs w:val="24"/>
              </w:rPr>
            </w:pPr>
            <w:r w:rsidRPr="001466A4">
              <w:rPr>
                <w:rFonts w:ascii="Times New Roman" w:eastAsia="Times New Roman" w:hAnsi="Times New Roman" w:cs="Times New Roman"/>
                <w:bCs/>
                <w:color w:val="000000" w:themeColor="text1"/>
                <w:sz w:val="24"/>
                <w:szCs w:val="24"/>
              </w:rPr>
              <w:t>(1)</w:t>
            </w:r>
          </w:p>
        </w:tc>
        <w:tc>
          <w:tcPr>
            <w:tcW w:w="850" w:type="dxa"/>
            <w:tcBorders>
              <w:top w:val="nil"/>
              <w:left w:val="nil"/>
              <w:bottom w:val="nil"/>
              <w:right w:val="nil"/>
            </w:tcBorders>
          </w:tcPr>
          <w:p w14:paraId="152D2942" w14:textId="10E5ACCB" w:rsidR="006B1CB6" w:rsidRPr="001466A4" w:rsidRDefault="006B1CB6" w:rsidP="006B1CB6">
            <w:pPr>
              <w:spacing w:line="360" w:lineRule="auto"/>
              <w:jc w:val="center"/>
              <w:rPr>
                <w:rFonts w:ascii="Times New Roman" w:eastAsia="Times New Roman" w:hAnsi="Times New Roman" w:cs="Times New Roman"/>
                <w:b/>
                <w:color w:val="000000" w:themeColor="text1"/>
                <w:sz w:val="24"/>
                <w:szCs w:val="24"/>
              </w:rPr>
            </w:pPr>
            <w:r w:rsidRPr="001466A4">
              <w:rPr>
                <w:rFonts w:ascii="Times New Roman" w:eastAsia="Times New Roman" w:hAnsi="Times New Roman" w:cs="Times New Roman"/>
                <w:bCs/>
                <w:color w:val="000000" w:themeColor="text1"/>
                <w:sz w:val="24"/>
                <w:szCs w:val="24"/>
              </w:rPr>
              <w:t>(2)</w:t>
            </w:r>
          </w:p>
        </w:tc>
        <w:tc>
          <w:tcPr>
            <w:tcW w:w="851" w:type="dxa"/>
            <w:tcBorders>
              <w:top w:val="nil"/>
              <w:left w:val="nil"/>
              <w:bottom w:val="nil"/>
              <w:right w:val="nil"/>
            </w:tcBorders>
          </w:tcPr>
          <w:p w14:paraId="00947C4F" w14:textId="5622A0EA" w:rsidR="006B1CB6" w:rsidRPr="001466A4" w:rsidRDefault="006B1CB6" w:rsidP="006B1CB6">
            <w:pPr>
              <w:spacing w:line="360" w:lineRule="auto"/>
              <w:jc w:val="center"/>
              <w:rPr>
                <w:rFonts w:ascii="Times New Roman" w:eastAsia="Times New Roman" w:hAnsi="Times New Roman" w:cs="Times New Roman"/>
                <w:b/>
                <w:color w:val="000000" w:themeColor="text1"/>
                <w:sz w:val="24"/>
                <w:szCs w:val="24"/>
              </w:rPr>
            </w:pPr>
            <w:r w:rsidRPr="001466A4">
              <w:rPr>
                <w:rFonts w:ascii="Times New Roman" w:eastAsia="Times New Roman" w:hAnsi="Times New Roman" w:cs="Times New Roman"/>
                <w:bCs/>
                <w:color w:val="000000" w:themeColor="text1"/>
                <w:sz w:val="24"/>
                <w:szCs w:val="24"/>
              </w:rPr>
              <w:t>(3)</w:t>
            </w:r>
          </w:p>
        </w:tc>
        <w:tc>
          <w:tcPr>
            <w:tcW w:w="844" w:type="dxa"/>
            <w:tcBorders>
              <w:top w:val="nil"/>
              <w:left w:val="nil"/>
              <w:bottom w:val="nil"/>
              <w:right w:val="nil"/>
            </w:tcBorders>
          </w:tcPr>
          <w:p w14:paraId="5B718012" w14:textId="0984218E" w:rsidR="006B1CB6" w:rsidRPr="001466A4" w:rsidRDefault="006B1CB6" w:rsidP="006B1CB6">
            <w:pPr>
              <w:spacing w:line="360" w:lineRule="auto"/>
              <w:jc w:val="center"/>
              <w:rPr>
                <w:rFonts w:ascii="Times New Roman" w:eastAsia="Times New Roman" w:hAnsi="Times New Roman" w:cs="Times New Roman"/>
                <w:b/>
                <w:color w:val="000000" w:themeColor="text1"/>
                <w:sz w:val="24"/>
                <w:szCs w:val="24"/>
              </w:rPr>
            </w:pPr>
            <w:r w:rsidRPr="001466A4">
              <w:rPr>
                <w:rFonts w:ascii="Times New Roman" w:eastAsia="Times New Roman" w:hAnsi="Times New Roman" w:cs="Times New Roman"/>
                <w:bCs/>
                <w:color w:val="000000" w:themeColor="text1"/>
                <w:sz w:val="24"/>
                <w:szCs w:val="24"/>
              </w:rPr>
              <w:t>(4)</w:t>
            </w:r>
          </w:p>
        </w:tc>
      </w:tr>
      <w:tr w:rsidR="001466A4" w:rsidRPr="001466A4" w14:paraId="69F6F1FD" w14:textId="77777777" w:rsidTr="00873C26">
        <w:tc>
          <w:tcPr>
            <w:tcW w:w="5753" w:type="dxa"/>
            <w:tcBorders>
              <w:top w:val="nil"/>
              <w:left w:val="nil"/>
              <w:bottom w:val="nil"/>
              <w:right w:val="nil"/>
            </w:tcBorders>
          </w:tcPr>
          <w:p w14:paraId="676D845B" w14:textId="5BE72D31" w:rsidR="006B1CB6" w:rsidRPr="001466A4" w:rsidRDefault="006B1CB6" w:rsidP="00A43F70">
            <w:pPr>
              <w:jc w:val="both"/>
              <w:rPr>
                <w:rFonts w:ascii="Times New Roman" w:eastAsia="Times New Roman" w:hAnsi="Times New Roman" w:cs="Times New Roman"/>
                <w:bCs/>
                <w:color w:val="000000" w:themeColor="text1"/>
                <w:sz w:val="24"/>
                <w:szCs w:val="24"/>
              </w:rPr>
            </w:pPr>
            <w:r w:rsidRPr="001466A4">
              <w:rPr>
                <w:rFonts w:ascii="Times New Roman" w:eastAsia="Times New Roman" w:hAnsi="Times New Roman" w:cs="Times New Roman"/>
                <w:bCs/>
                <w:color w:val="000000" w:themeColor="text1"/>
                <w:sz w:val="24"/>
                <w:szCs w:val="24"/>
              </w:rPr>
              <w:t>Sinto que as dificuldades estão se acumulando de tal forma que não consigo resolver</w:t>
            </w:r>
          </w:p>
        </w:tc>
        <w:tc>
          <w:tcPr>
            <w:tcW w:w="763" w:type="dxa"/>
            <w:tcBorders>
              <w:top w:val="nil"/>
              <w:left w:val="nil"/>
              <w:bottom w:val="nil"/>
              <w:right w:val="nil"/>
            </w:tcBorders>
          </w:tcPr>
          <w:p w14:paraId="6F7B8833" w14:textId="2D07F152" w:rsidR="006B1CB6" w:rsidRPr="001466A4" w:rsidRDefault="006B1CB6" w:rsidP="006B1CB6">
            <w:pPr>
              <w:spacing w:line="360" w:lineRule="auto"/>
              <w:jc w:val="center"/>
              <w:rPr>
                <w:rFonts w:ascii="Times New Roman" w:eastAsia="Times New Roman" w:hAnsi="Times New Roman" w:cs="Times New Roman"/>
                <w:b/>
                <w:color w:val="000000" w:themeColor="text1"/>
                <w:sz w:val="24"/>
                <w:szCs w:val="24"/>
              </w:rPr>
            </w:pPr>
            <w:r w:rsidRPr="001466A4">
              <w:rPr>
                <w:rFonts w:ascii="Times New Roman" w:eastAsia="Times New Roman" w:hAnsi="Times New Roman" w:cs="Times New Roman"/>
                <w:bCs/>
                <w:color w:val="000000" w:themeColor="text1"/>
                <w:sz w:val="24"/>
                <w:szCs w:val="24"/>
              </w:rPr>
              <w:t>(1)</w:t>
            </w:r>
          </w:p>
        </w:tc>
        <w:tc>
          <w:tcPr>
            <w:tcW w:w="850" w:type="dxa"/>
            <w:tcBorders>
              <w:top w:val="nil"/>
              <w:left w:val="nil"/>
              <w:bottom w:val="nil"/>
              <w:right w:val="nil"/>
            </w:tcBorders>
          </w:tcPr>
          <w:p w14:paraId="7124F101" w14:textId="24C19B20" w:rsidR="006B1CB6" w:rsidRPr="001466A4" w:rsidRDefault="006B1CB6" w:rsidP="006B1CB6">
            <w:pPr>
              <w:spacing w:line="360" w:lineRule="auto"/>
              <w:jc w:val="center"/>
              <w:rPr>
                <w:rFonts w:ascii="Times New Roman" w:eastAsia="Times New Roman" w:hAnsi="Times New Roman" w:cs="Times New Roman"/>
                <w:b/>
                <w:color w:val="000000" w:themeColor="text1"/>
                <w:sz w:val="24"/>
                <w:szCs w:val="24"/>
              </w:rPr>
            </w:pPr>
            <w:r w:rsidRPr="001466A4">
              <w:rPr>
                <w:rFonts w:ascii="Times New Roman" w:eastAsia="Times New Roman" w:hAnsi="Times New Roman" w:cs="Times New Roman"/>
                <w:bCs/>
                <w:color w:val="000000" w:themeColor="text1"/>
                <w:sz w:val="24"/>
                <w:szCs w:val="24"/>
              </w:rPr>
              <w:t>(2)</w:t>
            </w:r>
          </w:p>
        </w:tc>
        <w:tc>
          <w:tcPr>
            <w:tcW w:w="851" w:type="dxa"/>
            <w:tcBorders>
              <w:top w:val="nil"/>
              <w:left w:val="nil"/>
              <w:bottom w:val="nil"/>
              <w:right w:val="nil"/>
            </w:tcBorders>
          </w:tcPr>
          <w:p w14:paraId="313EA388" w14:textId="3268E747" w:rsidR="006B1CB6" w:rsidRPr="001466A4" w:rsidRDefault="006B1CB6" w:rsidP="006B1CB6">
            <w:pPr>
              <w:spacing w:line="360" w:lineRule="auto"/>
              <w:jc w:val="center"/>
              <w:rPr>
                <w:rFonts w:ascii="Times New Roman" w:eastAsia="Times New Roman" w:hAnsi="Times New Roman" w:cs="Times New Roman"/>
                <w:b/>
                <w:color w:val="000000" w:themeColor="text1"/>
                <w:sz w:val="24"/>
                <w:szCs w:val="24"/>
              </w:rPr>
            </w:pPr>
            <w:r w:rsidRPr="001466A4">
              <w:rPr>
                <w:rFonts w:ascii="Times New Roman" w:eastAsia="Times New Roman" w:hAnsi="Times New Roman" w:cs="Times New Roman"/>
                <w:bCs/>
                <w:color w:val="000000" w:themeColor="text1"/>
                <w:sz w:val="24"/>
                <w:szCs w:val="24"/>
              </w:rPr>
              <w:t>(3)</w:t>
            </w:r>
          </w:p>
        </w:tc>
        <w:tc>
          <w:tcPr>
            <w:tcW w:w="844" w:type="dxa"/>
            <w:tcBorders>
              <w:top w:val="nil"/>
              <w:left w:val="nil"/>
              <w:bottom w:val="nil"/>
              <w:right w:val="nil"/>
            </w:tcBorders>
          </w:tcPr>
          <w:p w14:paraId="4B146F19" w14:textId="7D7D61A9" w:rsidR="006B1CB6" w:rsidRPr="001466A4" w:rsidRDefault="006B1CB6" w:rsidP="006B1CB6">
            <w:pPr>
              <w:spacing w:line="360" w:lineRule="auto"/>
              <w:jc w:val="center"/>
              <w:rPr>
                <w:rFonts w:ascii="Times New Roman" w:eastAsia="Times New Roman" w:hAnsi="Times New Roman" w:cs="Times New Roman"/>
                <w:b/>
                <w:color w:val="000000" w:themeColor="text1"/>
                <w:sz w:val="24"/>
                <w:szCs w:val="24"/>
              </w:rPr>
            </w:pPr>
            <w:r w:rsidRPr="001466A4">
              <w:rPr>
                <w:rFonts w:ascii="Times New Roman" w:eastAsia="Times New Roman" w:hAnsi="Times New Roman" w:cs="Times New Roman"/>
                <w:bCs/>
                <w:color w:val="000000" w:themeColor="text1"/>
                <w:sz w:val="24"/>
                <w:szCs w:val="24"/>
              </w:rPr>
              <w:t>(4)</w:t>
            </w:r>
          </w:p>
        </w:tc>
      </w:tr>
      <w:tr w:rsidR="001466A4" w:rsidRPr="001466A4" w14:paraId="366359E6" w14:textId="77777777" w:rsidTr="00873C26">
        <w:tc>
          <w:tcPr>
            <w:tcW w:w="5753" w:type="dxa"/>
            <w:tcBorders>
              <w:top w:val="nil"/>
              <w:left w:val="nil"/>
              <w:bottom w:val="nil"/>
              <w:right w:val="nil"/>
            </w:tcBorders>
          </w:tcPr>
          <w:p w14:paraId="37CC9ECE" w14:textId="6CF32796" w:rsidR="006B1CB6" w:rsidRPr="001466A4" w:rsidRDefault="006B1CB6" w:rsidP="00A43F70">
            <w:pPr>
              <w:rPr>
                <w:rFonts w:ascii="Times New Roman" w:eastAsia="Times New Roman" w:hAnsi="Times New Roman" w:cs="Times New Roman"/>
                <w:bCs/>
                <w:color w:val="000000" w:themeColor="text1"/>
                <w:sz w:val="24"/>
                <w:szCs w:val="24"/>
              </w:rPr>
            </w:pPr>
            <w:r w:rsidRPr="001466A4">
              <w:rPr>
                <w:rFonts w:ascii="Times New Roman" w:eastAsia="Times New Roman" w:hAnsi="Times New Roman" w:cs="Times New Roman"/>
                <w:bCs/>
                <w:color w:val="000000" w:themeColor="text1"/>
                <w:sz w:val="24"/>
                <w:szCs w:val="24"/>
              </w:rPr>
              <w:t>Preocupo-me demais c/ coisas sem importância</w:t>
            </w:r>
          </w:p>
        </w:tc>
        <w:tc>
          <w:tcPr>
            <w:tcW w:w="763" w:type="dxa"/>
            <w:tcBorders>
              <w:top w:val="nil"/>
              <w:left w:val="nil"/>
              <w:bottom w:val="nil"/>
              <w:right w:val="nil"/>
            </w:tcBorders>
          </w:tcPr>
          <w:p w14:paraId="3FF512B0" w14:textId="4E188C8D" w:rsidR="006B1CB6" w:rsidRPr="001466A4" w:rsidRDefault="006B1CB6" w:rsidP="006B1CB6">
            <w:pPr>
              <w:spacing w:line="360" w:lineRule="auto"/>
              <w:jc w:val="center"/>
              <w:rPr>
                <w:rFonts w:ascii="Times New Roman" w:eastAsia="Times New Roman" w:hAnsi="Times New Roman" w:cs="Times New Roman"/>
                <w:b/>
                <w:color w:val="000000" w:themeColor="text1"/>
                <w:sz w:val="24"/>
                <w:szCs w:val="24"/>
              </w:rPr>
            </w:pPr>
            <w:r w:rsidRPr="001466A4">
              <w:rPr>
                <w:rFonts w:ascii="Times New Roman" w:eastAsia="Times New Roman" w:hAnsi="Times New Roman" w:cs="Times New Roman"/>
                <w:bCs/>
                <w:color w:val="000000" w:themeColor="text1"/>
                <w:sz w:val="24"/>
                <w:szCs w:val="24"/>
              </w:rPr>
              <w:t>(1)</w:t>
            </w:r>
          </w:p>
        </w:tc>
        <w:tc>
          <w:tcPr>
            <w:tcW w:w="850" w:type="dxa"/>
            <w:tcBorders>
              <w:top w:val="nil"/>
              <w:left w:val="nil"/>
              <w:bottom w:val="nil"/>
              <w:right w:val="nil"/>
            </w:tcBorders>
          </w:tcPr>
          <w:p w14:paraId="37DAB936" w14:textId="1ED4D651" w:rsidR="006B1CB6" w:rsidRPr="001466A4" w:rsidRDefault="006B1CB6" w:rsidP="006B1CB6">
            <w:pPr>
              <w:spacing w:line="360" w:lineRule="auto"/>
              <w:jc w:val="center"/>
              <w:rPr>
                <w:rFonts w:ascii="Times New Roman" w:eastAsia="Times New Roman" w:hAnsi="Times New Roman" w:cs="Times New Roman"/>
                <w:b/>
                <w:color w:val="000000" w:themeColor="text1"/>
                <w:sz w:val="24"/>
                <w:szCs w:val="24"/>
              </w:rPr>
            </w:pPr>
            <w:r w:rsidRPr="001466A4">
              <w:rPr>
                <w:rFonts w:ascii="Times New Roman" w:eastAsia="Times New Roman" w:hAnsi="Times New Roman" w:cs="Times New Roman"/>
                <w:bCs/>
                <w:color w:val="000000" w:themeColor="text1"/>
                <w:sz w:val="24"/>
                <w:szCs w:val="24"/>
              </w:rPr>
              <w:t>(2)</w:t>
            </w:r>
          </w:p>
        </w:tc>
        <w:tc>
          <w:tcPr>
            <w:tcW w:w="851" w:type="dxa"/>
            <w:tcBorders>
              <w:top w:val="nil"/>
              <w:left w:val="nil"/>
              <w:bottom w:val="nil"/>
              <w:right w:val="nil"/>
            </w:tcBorders>
          </w:tcPr>
          <w:p w14:paraId="5D002D33" w14:textId="662E93C7" w:rsidR="006B1CB6" w:rsidRPr="001466A4" w:rsidRDefault="006B1CB6" w:rsidP="006B1CB6">
            <w:pPr>
              <w:spacing w:line="360" w:lineRule="auto"/>
              <w:jc w:val="center"/>
              <w:rPr>
                <w:rFonts w:ascii="Times New Roman" w:eastAsia="Times New Roman" w:hAnsi="Times New Roman" w:cs="Times New Roman"/>
                <w:b/>
                <w:color w:val="000000" w:themeColor="text1"/>
                <w:sz w:val="24"/>
                <w:szCs w:val="24"/>
              </w:rPr>
            </w:pPr>
            <w:r w:rsidRPr="001466A4">
              <w:rPr>
                <w:rFonts w:ascii="Times New Roman" w:eastAsia="Times New Roman" w:hAnsi="Times New Roman" w:cs="Times New Roman"/>
                <w:bCs/>
                <w:color w:val="000000" w:themeColor="text1"/>
                <w:sz w:val="24"/>
                <w:szCs w:val="24"/>
              </w:rPr>
              <w:t>(3)</w:t>
            </w:r>
          </w:p>
        </w:tc>
        <w:tc>
          <w:tcPr>
            <w:tcW w:w="844" w:type="dxa"/>
            <w:tcBorders>
              <w:top w:val="nil"/>
              <w:left w:val="nil"/>
              <w:bottom w:val="nil"/>
              <w:right w:val="nil"/>
            </w:tcBorders>
          </w:tcPr>
          <w:p w14:paraId="6AD2DC89" w14:textId="23E81588" w:rsidR="006B1CB6" w:rsidRPr="001466A4" w:rsidRDefault="006B1CB6" w:rsidP="006B1CB6">
            <w:pPr>
              <w:spacing w:line="360" w:lineRule="auto"/>
              <w:jc w:val="center"/>
              <w:rPr>
                <w:rFonts w:ascii="Times New Roman" w:eastAsia="Times New Roman" w:hAnsi="Times New Roman" w:cs="Times New Roman"/>
                <w:b/>
                <w:color w:val="000000" w:themeColor="text1"/>
                <w:sz w:val="24"/>
                <w:szCs w:val="24"/>
              </w:rPr>
            </w:pPr>
            <w:r w:rsidRPr="001466A4">
              <w:rPr>
                <w:rFonts w:ascii="Times New Roman" w:eastAsia="Times New Roman" w:hAnsi="Times New Roman" w:cs="Times New Roman"/>
                <w:bCs/>
                <w:color w:val="000000" w:themeColor="text1"/>
                <w:sz w:val="24"/>
                <w:szCs w:val="24"/>
              </w:rPr>
              <w:t>(4)</w:t>
            </w:r>
          </w:p>
        </w:tc>
      </w:tr>
      <w:tr w:rsidR="001466A4" w:rsidRPr="001466A4" w14:paraId="1469FCDD" w14:textId="77777777" w:rsidTr="00873C26">
        <w:tc>
          <w:tcPr>
            <w:tcW w:w="5753" w:type="dxa"/>
            <w:tcBorders>
              <w:top w:val="nil"/>
              <w:left w:val="nil"/>
              <w:bottom w:val="nil"/>
              <w:right w:val="nil"/>
            </w:tcBorders>
          </w:tcPr>
          <w:p w14:paraId="5C98229B" w14:textId="3620C400" w:rsidR="006B1CB6" w:rsidRPr="001466A4" w:rsidRDefault="006B1CB6" w:rsidP="00A43F70">
            <w:pPr>
              <w:jc w:val="both"/>
              <w:rPr>
                <w:rFonts w:ascii="Times New Roman" w:eastAsia="Times New Roman" w:hAnsi="Times New Roman" w:cs="Times New Roman"/>
                <w:b/>
                <w:i/>
                <w:iCs/>
                <w:color w:val="000000" w:themeColor="text1"/>
                <w:sz w:val="24"/>
                <w:szCs w:val="24"/>
              </w:rPr>
            </w:pPr>
            <w:r w:rsidRPr="001466A4">
              <w:rPr>
                <w:rFonts w:ascii="Times New Roman" w:eastAsia="Times New Roman" w:hAnsi="Times New Roman" w:cs="Times New Roman"/>
                <w:b/>
                <w:i/>
                <w:iCs/>
                <w:color w:val="000000" w:themeColor="text1"/>
                <w:sz w:val="24"/>
                <w:szCs w:val="24"/>
              </w:rPr>
              <w:t>Sou feliz</w:t>
            </w:r>
          </w:p>
        </w:tc>
        <w:tc>
          <w:tcPr>
            <w:tcW w:w="763" w:type="dxa"/>
            <w:tcBorders>
              <w:top w:val="nil"/>
              <w:left w:val="nil"/>
              <w:bottom w:val="nil"/>
              <w:right w:val="nil"/>
            </w:tcBorders>
          </w:tcPr>
          <w:p w14:paraId="537486F3" w14:textId="198ECCE3" w:rsidR="006B1CB6" w:rsidRPr="001466A4" w:rsidRDefault="006B1CB6" w:rsidP="006B1CB6">
            <w:pPr>
              <w:spacing w:line="360" w:lineRule="auto"/>
              <w:jc w:val="center"/>
              <w:rPr>
                <w:rFonts w:ascii="Times New Roman" w:eastAsia="Times New Roman" w:hAnsi="Times New Roman" w:cs="Times New Roman"/>
                <w:b/>
                <w:color w:val="000000" w:themeColor="text1"/>
                <w:sz w:val="24"/>
                <w:szCs w:val="24"/>
              </w:rPr>
            </w:pPr>
            <w:r w:rsidRPr="001466A4">
              <w:rPr>
                <w:rFonts w:ascii="Times New Roman" w:eastAsia="Times New Roman" w:hAnsi="Times New Roman" w:cs="Times New Roman"/>
                <w:bCs/>
                <w:color w:val="000000" w:themeColor="text1"/>
                <w:sz w:val="24"/>
                <w:szCs w:val="24"/>
              </w:rPr>
              <w:t>(1)</w:t>
            </w:r>
          </w:p>
        </w:tc>
        <w:tc>
          <w:tcPr>
            <w:tcW w:w="850" w:type="dxa"/>
            <w:tcBorders>
              <w:top w:val="nil"/>
              <w:left w:val="nil"/>
              <w:bottom w:val="nil"/>
              <w:right w:val="nil"/>
            </w:tcBorders>
          </w:tcPr>
          <w:p w14:paraId="3869EEAC" w14:textId="1656E913" w:rsidR="006B1CB6" w:rsidRPr="001466A4" w:rsidRDefault="006B1CB6" w:rsidP="006B1CB6">
            <w:pPr>
              <w:spacing w:line="360" w:lineRule="auto"/>
              <w:jc w:val="center"/>
              <w:rPr>
                <w:rFonts w:ascii="Times New Roman" w:eastAsia="Times New Roman" w:hAnsi="Times New Roman" w:cs="Times New Roman"/>
                <w:b/>
                <w:color w:val="000000" w:themeColor="text1"/>
                <w:sz w:val="24"/>
                <w:szCs w:val="24"/>
              </w:rPr>
            </w:pPr>
            <w:r w:rsidRPr="001466A4">
              <w:rPr>
                <w:rFonts w:ascii="Times New Roman" w:eastAsia="Times New Roman" w:hAnsi="Times New Roman" w:cs="Times New Roman"/>
                <w:bCs/>
                <w:color w:val="000000" w:themeColor="text1"/>
                <w:sz w:val="24"/>
                <w:szCs w:val="24"/>
              </w:rPr>
              <w:t>(2)</w:t>
            </w:r>
          </w:p>
        </w:tc>
        <w:tc>
          <w:tcPr>
            <w:tcW w:w="851" w:type="dxa"/>
            <w:tcBorders>
              <w:top w:val="nil"/>
              <w:left w:val="nil"/>
              <w:bottom w:val="nil"/>
              <w:right w:val="nil"/>
            </w:tcBorders>
          </w:tcPr>
          <w:p w14:paraId="52F60085" w14:textId="1F3831C1" w:rsidR="006B1CB6" w:rsidRPr="001466A4" w:rsidRDefault="006B1CB6" w:rsidP="006B1CB6">
            <w:pPr>
              <w:spacing w:line="360" w:lineRule="auto"/>
              <w:jc w:val="center"/>
              <w:rPr>
                <w:rFonts w:ascii="Times New Roman" w:eastAsia="Times New Roman" w:hAnsi="Times New Roman" w:cs="Times New Roman"/>
                <w:b/>
                <w:color w:val="000000" w:themeColor="text1"/>
                <w:sz w:val="24"/>
                <w:szCs w:val="24"/>
              </w:rPr>
            </w:pPr>
            <w:r w:rsidRPr="001466A4">
              <w:rPr>
                <w:rFonts w:ascii="Times New Roman" w:eastAsia="Times New Roman" w:hAnsi="Times New Roman" w:cs="Times New Roman"/>
                <w:bCs/>
                <w:color w:val="000000" w:themeColor="text1"/>
                <w:sz w:val="24"/>
                <w:szCs w:val="24"/>
              </w:rPr>
              <w:t>(3)</w:t>
            </w:r>
          </w:p>
        </w:tc>
        <w:tc>
          <w:tcPr>
            <w:tcW w:w="844" w:type="dxa"/>
            <w:tcBorders>
              <w:top w:val="nil"/>
              <w:left w:val="nil"/>
              <w:bottom w:val="nil"/>
              <w:right w:val="nil"/>
            </w:tcBorders>
          </w:tcPr>
          <w:p w14:paraId="427EC575" w14:textId="49D98743" w:rsidR="006B1CB6" w:rsidRPr="001466A4" w:rsidRDefault="006B1CB6" w:rsidP="006B1CB6">
            <w:pPr>
              <w:spacing w:line="360" w:lineRule="auto"/>
              <w:jc w:val="center"/>
              <w:rPr>
                <w:rFonts w:ascii="Times New Roman" w:eastAsia="Times New Roman" w:hAnsi="Times New Roman" w:cs="Times New Roman"/>
                <w:b/>
                <w:color w:val="000000" w:themeColor="text1"/>
                <w:sz w:val="24"/>
                <w:szCs w:val="24"/>
              </w:rPr>
            </w:pPr>
            <w:r w:rsidRPr="001466A4">
              <w:rPr>
                <w:rFonts w:ascii="Times New Roman" w:eastAsia="Times New Roman" w:hAnsi="Times New Roman" w:cs="Times New Roman"/>
                <w:bCs/>
                <w:color w:val="000000" w:themeColor="text1"/>
                <w:sz w:val="24"/>
                <w:szCs w:val="24"/>
              </w:rPr>
              <w:t>(4)</w:t>
            </w:r>
          </w:p>
        </w:tc>
      </w:tr>
      <w:tr w:rsidR="001466A4" w:rsidRPr="001466A4" w14:paraId="05C0355F" w14:textId="77777777" w:rsidTr="00873C26">
        <w:tc>
          <w:tcPr>
            <w:tcW w:w="5753" w:type="dxa"/>
            <w:tcBorders>
              <w:top w:val="nil"/>
              <w:left w:val="nil"/>
              <w:bottom w:val="nil"/>
              <w:right w:val="nil"/>
            </w:tcBorders>
          </w:tcPr>
          <w:p w14:paraId="5BE69F74" w14:textId="75DA699E" w:rsidR="006B1CB6" w:rsidRPr="001466A4" w:rsidRDefault="006B1CB6" w:rsidP="00A43F70">
            <w:pPr>
              <w:jc w:val="both"/>
              <w:rPr>
                <w:rFonts w:ascii="Times New Roman" w:eastAsia="Times New Roman" w:hAnsi="Times New Roman" w:cs="Times New Roman"/>
                <w:bCs/>
                <w:color w:val="000000" w:themeColor="text1"/>
                <w:sz w:val="24"/>
                <w:szCs w:val="24"/>
              </w:rPr>
            </w:pPr>
            <w:r w:rsidRPr="001466A4">
              <w:rPr>
                <w:rFonts w:ascii="Times New Roman" w:eastAsia="Times New Roman" w:hAnsi="Times New Roman" w:cs="Times New Roman"/>
                <w:bCs/>
                <w:color w:val="000000" w:themeColor="text1"/>
                <w:sz w:val="24"/>
                <w:szCs w:val="24"/>
              </w:rPr>
              <w:t>Deixo-me afetar muito pelas coisas</w:t>
            </w:r>
          </w:p>
        </w:tc>
        <w:tc>
          <w:tcPr>
            <w:tcW w:w="763" w:type="dxa"/>
            <w:tcBorders>
              <w:top w:val="nil"/>
              <w:left w:val="nil"/>
              <w:bottom w:val="nil"/>
              <w:right w:val="nil"/>
            </w:tcBorders>
          </w:tcPr>
          <w:p w14:paraId="398014DC" w14:textId="3927007D" w:rsidR="006B1CB6" w:rsidRPr="001466A4" w:rsidRDefault="006B1CB6" w:rsidP="006B1CB6">
            <w:pPr>
              <w:spacing w:line="360" w:lineRule="auto"/>
              <w:jc w:val="center"/>
              <w:rPr>
                <w:rFonts w:ascii="Times New Roman" w:eastAsia="Times New Roman" w:hAnsi="Times New Roman" w:cs="Times New Roman"/>
                <w:b/>
                <w:color w:val="000000" w:themeColor="text1"/>
                <w:sz w:val="24"/>
                <w:szCs w:val="24"/>
              </w:rPr>
            </w:pPr>
            <w:r w:rsidRPr="001466A4">
              <w:rPr>
                <w:rFonts w:ascii="Times New Roman" w:eastAsia="Times New Roman" w:hAnsi="Times New Roman" w:cs="Times New Roman"/>
                <w:bCs/>
                <w:color w:val="000000" w:themeColor="text1"/>
                <w:sz w:val="24"/>
                <w:szCs w:val="24"/>
              </w:rPr>
              <w:t>(1)</w:t>
            </w:r>
          </w:p>
        </w:tc>
        <w:tc>
          <w:tcPr>
            <w:tcW w:w="850" w:type="dxa"/>
            <w:tcBorders>
              <w:top w:val="nil"/>
              <w:left w:val="nil"/>
              <w:bottom w:val="nil"/>
              <w:right w:val="nil"/>
            </w:tcBorders>
          </w:tcPr>
          <w:p w14:paraId="01AD0F19" w14:textId="284A8B83" w:rsidR="006B1CB6" w:rsidRPr="001466A4" w:rsidRDefault="006B1CB6" w:rsidP="006B1CB6">
            <w:pPr>
              <w:spacing w:line="360" w:lineRule="auto"/>
              <w:jc w:val="center"/>
              <w:rPr>
                <w:rFonts w:ascii="Times New Roman" w:eastAsia="Times New Roman" w:hAnsi="Times New Roman" w:cs="Times New Roman"/>
                <w:b/>
                <w:color w:val="000000" w:themeColor="text1"/>
                <w:sz w:val="24"/>
                <w:szCs w:val="24"/>
              </w:rPr>
            </w:pPr>
            <w:r w:rsidRPr="001466A4">
              <w:rPr>
                <w:rFonts w:ascii="Times New Roman" w:eastAsia="Times New Roman" w:hAnsi="Times New Roman" w:cs="Times New Roman"/>
                <w:bCs/>
                <w:color w:val="000000" w:themeColor="text1"/>
                <w:sz w:val="24"/>
                <w:szCs w:val="24"/>
              </w:rPr>
              <w:t>(2)</w:t>
            </w:r>
          </w:p>
        </w:tc>
        <w:tc>
          <w:tcPr>
            <w:tcW w:w="851" w:type="dxa"/>
            <w:tcBorders>
              <w:top w:val="nil"/>
              <w:left w:val="nil"/>
              <w:bottom w:val="nil"/>
              <w:right w:val="nil"/>
            </w:tcBorders>
          </w:tcPr>
          <w:p w14:paraId="6728D705" w14:textId="4ED6DABC" w:rsidR="006B1CB6" w:rsidRPr="001466A4" w:rsidRDefault="006B1CB6" w:rsidP="006B1CB6">
            <w:pPr>
              <w:spacing w:line="360" w:lineRule="auto"/>
              <w:jc w:val="center"/>
              <w:rPr>
                <w:rFonts w:ascii="Times New Roman" w:eastAsia="Times New Roman" w:hAnsi="Times New Roman" w:cs="Times New Roman"/>
                <w:b/>
                <w:color w:val="000000" w:themeColor="text1"/>
                <w:sz w:val="24"/>
                <w:szCs w:val="24"/>
              </w:rPr>
            </w:pPr>
            <w:r w:rsidRPr="001466A4">
              <w:rPr>
                <w:rFonts w:ascii="Times New Roman" w:eastAsia="Times New Roman" w:hAnsi="Times New Roman" w:cs="Times New Roman"/>
                <w:bCs/>
                <w:color w:val="000000" w:themeColor="text1"/>
                <w:sz w:val="24"/>
                <w:szCs w:val="24"/>
              </w:rPr>
              <w:t>(3)</w:t>
            </w:r>
          </w:p>
        </w:tc>
        <w:tc>
          <w:tcPr>
            <w:tcW w:w="844" w:type="dxa"/>
            <w:tcBorders>
              <w:top w:val="nil"/>
              <w:left w:val="nil"/>
              <w:bottom w:val="nil"/>
              <w:right w:val="nil"/>
            </w:tcBorders>
          </w:tcPr>
          <w:p w14:paraId="24CDC9B7" w14:textId="23923657" w:rsidR="006B1CB6" w:rsidRPr="001466A4" w:rsidRDefault="006B1CB6" w:rsidP="006B1CB6">
            <w:pPr>
              <w:spacing w:line="360" w:lineRule="auto"/>
              <w:jc w:val="center"/>
              <w:rPr>
                <w:rFonts w:ascii="Times New Roman" w:eastAsia="Times New Roman" w:hAnsi="Times New Roman" w:cs="Times New Roman"/>
                <w:b/>
                <w:color w:val="000000" w:themeColor="text1"/>
                <w:sz w:val="24"/>
                <w:szCs w:val="24"/>
              </w:rPr>
            </w:pPr>
            <w:r w:rsidRPr="001466A4">
              <w:rPr>
                <w:rFonts w:ascii="Times New Roman" w:eastAsia="Times New Roman" w:hAnsi="Times New Roman" w:cs="Times New Roman"/>
                <w:bCs/>
                <w:color w:val="000000" w:themeColor="text1"/>
                <w:sz w:val="24"/>
                <w:szCs w:val="24"/>
              </w:rPr>
              <w:t>(4)</w:t>
            </w:r>
          </w:p>
        </w:tc>
      </w:tr>
      <w:tr w:rsidR="001466A4" w:rsidRPr="001466A4" w14:paraId="56945A3E" w14:textId="77777777" w:rsidTr="00873C26">
        <w:tc>
          <w:tcPr>
            <w:tcW w:w="5753" w:type="dxa"/>
            <w:tcBorders>
              <w:top w:val="nil"/>
              <w:left w:val="nil"/>
              <w:bottom w:val="nil"/>
              <w:right w:val="nil"/>
            </w:tcBorders>
          </w:tcPr>
          <w:p w14:paraId="13A71600" w14:textId="390BCE6B" w:rsidR="006B1CB6" w:rsidRPr="001466A4" w:rsidRDefault="006B1CB6" w:rsidP="00A43F70">
            <w:pPr>
              <w:jc w:val="both"/>
              <w:rPr>
                <w:rFonts w:ascii="Times New Roman" w:eastAsia="Times New Roman" w:hAnsi="Times New Roman" w:cs="Times New Roman"/>
                <w:bCs/>
                <w:color w:val="000000" w:themeColor="text1"/>
                <w:sz w:val="24"/>
                <w:szCs w:val="24"/>
              </w:rPr>
            </w:pPr>
            <w:r w:rsidRPr="001466A4">
              <w:rPr>
                <w:rFonts w:ascii="Times New Roman" w:eastAsia="Times New Roman" w:hAnsi="Times New Roman" w:cs="Times New Roman"/>
                <w:bCs/>
                <w:color w:val="000000" w:themeColor="text1"/>
                <w:sz w:val="24"/>
                <w:szCs w:val="24"/>
              </w:rPr>
              <w:t>Não tenho muita confiança em mim mesmo(a)</w:t>
            </w:r>
          </w:p>
        </w:tc>
        <w:tc>
          <w:tcPr>
            <w:tcW w:w="763" w:type="dxa"/>
            <w:tcBorders>
              <w:top w:val="nil"/>
              <w:left w:val="nil"/>
              <w:bottom w:val="nil"/>
              <w:right w:val="nil"/>
            </w:tcBorders>
          </w:tcPr>
          <w:p w14:paraId="0C03BEAB" w14:textId="3B3B6B7E" w:rsidR="006B1CB6" w:rsidRPr="001466A4" w:rsidRDefault="006B1CB6" w:rsidP="006B1CB6">
            <w:pPr>
              <w:spacing w:line="360" w:lineRule="auto"/>
              <w:jc w:val="center"/>
              <w:rPr>
                <w:rFonts w:ascii="Times New Roman" w:eastAsia="Times New Roman" w:hAnsi="Times New Roman" w:cs="Times New Roman"/>
                <w:b/>
                <w:color w:val="000000" w:themeColor="text1"/>
                <w:sz w:val="24"/>
                <w:szCs w:val="24"/>
              </w:rPr>
            </w:pPr>
            <w:r w:rsidRPr="001466A4">
              <w:rPr>
                <w:rFonts w:ascii="Times New Roman" w:eastAsia="Times New Roman" w:hAnsi="Times New Roman" w:cs="Times New Roman"/>
                <w:bCs/>
                <w:color w:val="000000" w:themeColor="text1"/>
                <w:sz w:val="24"/>
                <w:szCs w:val="24"/>
              </w:rPr>
              <w:t>(1)</w:t>
            </w:r>
          </w:p>
        </w:tc>
        <w:tc>
          <w:tcPr>
            <w:tcW w:w="850" w:type="dxa"/>
            <w:tcBorders>
              <w:top w:val="nil"/>
              <w:left w:val="nil"/>
              <w:bottom w:val="nil"/>
              <w:right w:val="nil"/>
            </w:tcBorders>
          </w:tcPr>
          <w:p w14:paraId="06B6503C" w14:textId="719789FA" w:rsidR="006B1CB6" w:rsidRPr="001466A4" w:rsidRDefault="006B1CB6" w:rsidP="006B1CB6">
            <w:pPr>
              <w:spacing w:line="360" w:lineRule="auto"/>
              <w:jc w:val="center"/>
              <w:rPr>
                <w:rFonts w:ascii="Times New Roman" w:eastAsia="Times New Roman" w:hAnsi="Times New Roman" w:cs="Times New Roman"/>
                <w:b/>
                <w:color w:val="000000" w:themeColor="text1"/>
                <w:sz w:val="24"/>
                <w:szCs w:val="24"/>
              </w:rPr>
            </w:pPr>
            <w:r w:rsidRPr="001466A4">
              <w:rPr>
                <w:rFonts w:ascii="Times New Roman" w:eastAsia="Times New Roman" w:hAnsi="Times New Roman" w:cs="Times New Roman"/>
                <w:bCs/>
                <w:color w:val="000000" w:themeColor="text1"/>
                <w:sz w:val="24"/>
                <w:szCs w:val="24"/>
              </w:rPr>
              <w:t>(2)</w:t>
            </w:r>
          </w:p>
        </w:tc>
        <w:tc>
          <w:tcPr>
            <w:tcW w:w="851" w:type="dxa"/>
            <w:tcBorders>
              <w:top w:val="nil"/>
              <w:left w:val="nil"/>
              <w:bottom w:val="nil"/>
              <w:right w:val="nil"/>
            </w:tcBorders>
          </w:tcPr>
          <w:p w14:paraId="1B30C46C" w14:textId="5D95276A" w:rsidR="006B1CB6" w:rsidRPr="001466A4" w:rsidRDefault="006B1CB6" w:rsidP="006B1CB6">
            <w:pPr>
              <w:spacing w:line="360" w:lineRule="auto"/>
              <w:jc w:val="center"/>
              <w:rPr>
                <w:rFonts w:ascii="Times New Roman" w:eastAsia="Times New Roman" w:hAnsi="Times New Roman" w:cs="Times New Roman"/>
                <w:b/>
                <w:color w:val="000000" w:themeColor="text1"/>
                <w:sz w:val="24"/>
                <w:szCs w:val="24"/>
              </w:rPr>
            </w:pPr>
            <w:r w:rsidRPr="001466A4">
              <w:rPr>
                <w:rFonts w:ascii="Times New Roman" w:eastAsia="Times New Roman" w:hAnsi="Times New Roman" w:cs="Times New Roman"/>
                <w:bCs/>
                <w:color w:val="000000" w:themeColor="text1"/>
                <w:sz w:val="24"/>
                <w:szCs w:val="24"/>
              </w:rPr>
              <w:t>(3)</w:t>
            </w:r>
          </w:p>
        </w:tc>
        <w:tc>
          <w:tcPr>
            <w:tcW w:w="844" w:type="dxa"/>
            <w:tcBorders>
              <w:top w:val="nil"/>
              <w:left w:val="nil"/>
              <w:bottom w:val="nil"/>
              <w:right w:val="nil"/>
            </w:tcBorders>
          </w:tcPr>
          <w:p w14:paraId="38EC26AC" w14:textId="3E16076B" w:rsidR="006B1CB6" w:rsidRPr="001466A4" w:rsidRDefault="006B1CB6" w:rsidP="006B1CB6">
            <w:pPr>
              <w:spacing w:line="360" w:lineRule="auto"/>
              <w:jc w:val="center"/>
              <w:rPr>
                <w:rFonts w:ascii="Times New Roman" w:eastAsia="Times New Roman" w:hAnsi="Times New Roman" w:cs="Times New Roman"/>
                <w:b/>
                <w:color w:val="000000" w:themeColor="text1"/>
                <w:sz w:val="24"/>
                <w:szCs w:val="24"/>
              </w:rPr>
            </w:pPr>
            <w:r w:rsidRPr="001466A4">
              <w:rPr>
                <w:rFonts w:ascii="Times New Roman" w:eastAsia="Times New Roman" w:hAnsi="Times New Roman" w:cs="Times New Roman"/>
                <w:bCs/>
                <w:color w:val="000000" w:themeColor="text1"/>
                <w:sz w:val="24"/>
                <w:szCs w:val="24"/>
              </w:rPr>
              <w:t>(4)</w:t>
            </w:r>
          </w:p>
        </w:tc>
      </w:tr>
      <w:tr w:rsidR="001466A4" w:rsidRPr="001466A4" w14:paraId="4FFB9D52" w14:textId="77777777" w:rsidTr="00873C26">
        <w:tc>
          <w:tcPr>
            <w:tcW w:w="5753" w:type="dxa"/>
            <w:tcBorders>
              <w:top w:val="nil"/>
              <w:left w:val="nil"/>
              <w:bottom w:val="nil"/>
              <w:right w:val="nil"/>
            </w:tcBorders>
          </w:tcPr>
          <w:p w14:paraId="555B14F5" w14:textId="29D42063" w:rsidR="006B1CB6" w:rsidRPr="001466A4" w:rsidRDefault="006B1CB6" w:rsidP="00A43F70">
            <w:pPr>
              <w:rPr>
                <w:rFonts w:ascii="Times New Roman" w:eastAsia="Times New Roman" w:hAnsi="Times New Roman" w:cs="Times New Roman"/>
                <w:b/>
                <w:i/>
                <w:iCs/>
                <w:color w:val="000000" w:themeColor="text1"/>
                <w:sz w:val="24"/>
                <w:szCs w:val="24"/>
              </w:rPr>
            </w:pPr>
            <w:r w:rsidRPr="001466A4">
              <w:rPr>
                <w:rFonts w:ascii="Times New Roman" w:eastAsia="Times New Roman" w:hAnsi="Times New Roman" w:cs="Times New Roman"/>
                <w:b/>
                <w:i/>
                <w:iCs/>
                <w:color w:val="000000" w:themeColor="text1"/>
                <w:sz w:val="24"/>
                <w:szCs w:val="24"/>
              </w:rPr>
              <w:t>Sinto-me seguro</w:t>
            </w:r>
          </w:p>
        </w:tc>
        <w:tc>
          <w:tcPr>
            <w:tcW w:w="763" w:type="dxa"/>
            <w:tcBorders>
              <w:top w:val="nil"/>
              <w:left w:val="nil"/>
              <w:bottom w:val="nil"/>
              <w:right w:val="nil"/>
            </w:tcBorders>
          </w:tcPr>
          <w:p w14:paraId="223FCFD3" w14:textId="6E275BA6" w:rsidR="006B1CB6" w:rsidRPr="001466A4" w:rsidRDefault="006B1CB6" w:rsidP="006B1CB6">
            <w:pPr>
              <w:spacing w:line="360" w:lineRule="auto"/>
              <w:jc w:val="center"/>
              <w:rPr>
                <w:rFonts w:ascii="Times New Roman" w:eastAsia="Times New Roman" w:hAnsi="Times New Roman" w:cs="Times New Roman"/>
                <w:b/>
                <w:color w:val="000000" w:themeColor="text1"/>
                <w:sz w:val="24"/>
                <w:szCs w:val="24"/>
              </w:rPr>
            </w:pPr>
            <w:r w:rsidRPr="001466A4">
              <w:rPr>
                <w:rFonts w:ascii="Times New Roman" w:eastAsia="Times New Roman" w:hAnsi="Times New Roman" w:cs="Times New Roman"/>
                <w:bCs/>
                <w:color w:val="000000" w:themeColor="text1"/>
                <w:sz w:val="24"/>
                <w:szCs w:val="24"/>
              </w:rPr>
              <w:t>(1)</w:t>
            </w:r>
          </w:p>
        </w:tc>
        <w:tc>
          <w:tcPr>
            <w:tcW w:w="850" w:type="dxa"/>
            <w:tcBorders>
              <w:top w:val="nil"/>
              <w:left w:val="nil"/>
              <w:bottom w:val="nil"/>
              <w:right w:val="nil"/>
            </w:tcBorders>
          </w:tcPr>
          <w:p w14:paraId="05149CCF" w14:textId="76F3EFF4" w:rsidR="006B1CB6" w:rsidRPr="001466A4" w:rsidRDefault="006B1CB6" w:rsidP="006B1CB6">
            <w:pPr>
              <w:spacing w:line="360" w:lineRule="auto"/>
              <w:jc w:val="center"/>
              <w:rPr>
                <w:rFonts w:ascii="Times New Roman" w:eastAsia="Times New Roman" w:hAnsi="Times New Roman" w:cs="Times New Roman"/>
                <w:b/>
                <w:color w:val="000000" w:themeColor="text1"/>
                <w:sz w:val="24"/>
                <w:szCs w:val="24"/>
              </w:rPr>
            </w:pPr>
            <w:r w:rsidRPr="001466A4">
              <w:rPr>
                <w:rFonts w:ascii="Times New Roman" w:eastAsia="Times New Roman" w:hAnsi="Times New Roman" w:cs="Times New Roman"/>
                <w:bCs/>
                <w:color w:val="000000" w:themeColor="text1"/>
                <w:sz w:val="24"/>
                <w:szCs w:val="24"/>
              </w:rPr>
              <w:t>(2)</w:t>
            </w:r>
          </w:p>
        </w:tc>
        <w:tc>
          <w:tcPr>
            <w:tcW w:w="851" w:type="dxa"/>
            <w:tcBorders>
              <w:top w:val="nil"/>
              <w:left w:val="nil"/>
              <w:bottom w:val="nil"/>
              <w:right w:val="nil"/>
            </w:tcBorders>
          </w:tcPr>
          <w:p w14:paraId="02D06BCC" w14:textId="07495F33" w:rsidR="006B1CB6" w:rsidRPr="001466A4" w:rsidRDefault="006B1CB6" w:rsidP="006B1CB6">
            <w:pPr>
              <w:spacing w:line="360" w:lineRule="auto"/>
              <w:jc w:val="center"/>
              <w:rPr>
                <w:rFonts w:ascii="Times New Roman" w:eastAsia="Times New Roman" w:hAnsi="Times New Roman" w:cs="Times New Roman"/>
                <w:b/>
                <w:color w:val="000000" w:themeColor="text1"/>
                <w:sz w:val="24"/>
                <w:szCs w:val="24"/>
              </w:rPr>
            </w:pPr>
            <w:r w:rsidRPr="001466A4">
              <w:rPr>
                <w:rFonts w:ascii="Times New Roman" w:eastAsia="Times New Roman" w:hAnsi="Times New Roman" w:cs="Times New Roman"/>
                <w:bCs/>
                <w:color w:val="000000" w:themeColor="text1"/>
                <w:sz w:val="24"/>
                <w:szCs w:val="24"/>
              </w:rPr>
              <w:t>(3)</w:t>
            </w:r>
          </w:p>
        </w:tc>
        <w:tc>
          <w:tcPr>
            <w:tcW w:w="844" w:type="dxa"/>
            <w:tcBorders>
              <w:top w:val="nil"/>
              <w:left w:val="nil"/>
              <w:bottom w:val="nil"/>
              <w:right w:val="nil"/>
            </w:tcBorders>
          </w:tcPr>
          <w:p w14:paraId="10C4263D" w14:textId="24D5EF3C" w:rsidR="006B1CB6" w:rsidRPr="001466A4" w:rsidRDefault="006B1CB6" w:rsidP="006B1CB6">
            <w:pPr>
              <w:spacing w:line="360" w:lineRule="auto"/>
              <w:jc w:val="center"/>
              <w:rPr>
                <w:rFonts w:ascii="Times New Roman" w:eastAsia="Times New Roman" w:hAnsi="Times New Roman" w:cs="Times New Roman"/>
                <w:b/>
                <w:color w:val="000000" w:themeColor="text1"/>
                <w:sz w:val="24"/>
                <w:szCs w:val="24"/>
              </w:rPr>
            </w:pPr>
            <w:r w:rsidRPr="001466A4">
              <w:rPr>
                <w:rFonts w:ascii="Times New Roman" w:eastAsia="Times New Roman" w:hAnsi="Times New Roman" w:cs="Times New Roman"/>
                <w:bCs/>
                <w:color w:val="000000" w:themeColor="text1"/>
                <w:sz w:val="24"/>
                <w:szCs w:val="24"/>
              </w:rPr>
              <w:t>(4)</w:t>
            </w:r>
          </w:p>
        </w:tc>
      </w:tr>
      <w:tr w:rsidR="001466A4" w:rsidRPr="001466A4" w14:paraId="6D9B4E37" w14:textId="77777777" w:rsidTr="00873C26">
        <w:tc>
          <w:tcPr>
            <w:tcW w:w="5753" w:type="dxa"/>
            <w:tcBorders>
              <w:top w:val="nil"/>
              <w:left w:val="nil"/>
              <w:bottom w:val="nil"/>
              <w:right w:val="nil"/>
            </w:tcBorders>
          </w:tcPr>
          <w:p w14:paraId="0FA36A67" w14:textId="2EECC09B" w:rsidR="006B1CB6" w:rsidRPr="001466A4" w:rsidRDefault="006B1CB6" w:rsidP="00A43F70">
            <w:pPr>
              <w:rPr>
                <w:rFonts w:ascii="Times New Roman" w:eastAsia="Times New Roman" w:hAnsi="Times New Roman" w:cs="Times New Roman"/>
                <w:bCs/>
                <w:color w:val="000000" w:themeColor="text1"/>
                <w:sz w:val="24"/>
                <w:szCs w:val="24"/>
              </w:rPr>
            </w:pPr>
            <w:r w:rsidRPr="001466A4">
              <w:rPr>
                <w:rFonts w:ascii="Times New Roman" w:eastAsia="Times New Roman" w:hAnsi="Times New Roman" w:cs="Times New Roman"/>
                <w:bCs/>
                <w:color w:val="000000" w:themeColor="text1"/>
                <w:sz w:val="24"/>
                <w:szCs w:val="24"/>
              </w:rPr>
              <w:lastRenderedPageBreak/>
              <w:t>Evito ter que enfrentar crises ou problemas</w:t>
            </w:r>
          </w:p>
        </w:tc>
        <w:tc>
          <w:tcPr>
            <w:tcW w:w="763" w:type="dxa"/>
            <w:tcBorders>
              <w:top w:val="nil"/>
              <w:left w:val="nil"/>
              <w:bottom w:val="nil"/>
              <w:right w:val="nil"/>
            </w:tcBorders>
          </w:tcPr>
          <w:p w14:paraId="0B35B096" w14:textId="3E47A41E" w:rsidR="006B1CB6" w:rsidRPr="001466A4" w:rsidRDefault="006B1CB6" w:rsidP="006B1CB6">
            <w:pPr>
              <w:spacing w:line="360" w:lineRule="auto"/>
              <w:jc w:val="center"/>
              <w:rPr>
                <w:rFonts w:ascii="Times New Roman" w:eastAsia="Times New Roman" w:hAnsi="Times New Roman" w:cs="Times New Roman"/>
                <w:b/>
                <w:color w:val="000000" w:themeColor="text1"/>
                <w:sz w:val="24"/>
                <w:szCs w:val="24"/>
              </w:rPr>
            </w:pPr>
            <w:r w:rsidRPr="001466A4">
              <w:rPr>
                <w:rFonts w:ascii="Times New Roman" w:eastAsia="Times New Roman" w:hAnsi="Times New Roman" w:cs="Times New Roman"/>
                <w:bCs/>
                <w:color w:val="000000" w:themeColor="text1"/>
                <w:sz w:val="24"/>
                <w:szCs w:val="24"/>
              </w:rPr>
              <w:t>(1)</w:t>
            </w:r>
          </w:p>
        </w:tc>
        <w:tc>
          <w:tcPr>
            <w:tcW w:w="850" w:type="dxa"/>
            <w:tcBorders>
              <w:top w:val="nil"/>
              <w:left w:val="nil"/>
              <w:bottom w:val="nil"/>
              <w:right w:val="nil"/>
            </w:tcBorders>
          </w:tcPr>
          <w:p w14:paraId="25C422B1" w14:textId="5D6FEC23" w:rsidR="006B1CB6" w:rsidRPr="001466A4" w:rsidRDefault="006B1CB6" w:rsidP="006B1CB6">
            <w:pPr>
              <w:spacing w:line="360" w:lineRule="auto"/>
              <w:jc w:val="center"/>
              <w:rPr>
                <w:rFonts w:ascii="Times New Roman" w:eastAsia="Times New Roman" w:hAnsi="Times New Roman" w:cs="Times New Roman"/>
                <w:b/>
                <w:color w:val="000000" w:themeColor="text1"/>
                <w:sz w:val="24"/>
                <w:szCs w:val="24"/>
              </w:rPr>
            </w:pPr>
            <w:r w:rsidRPr="001466A4">
              <w:rPr>
                <w:rFonts w:ascii="Times New Roman" w:eastAsia="Times New Roman" w:hAnsi="Times New Roman" w:cs="Times New Roman"/>
                <w:bCs/>
                <w:color w:val="000000" w:themeColor="text1"/>
                <w:sz w:val="24"/>
                <w:szCs w:val="24"/>
              </w:rPr>
              <w:t>(2)</w:t>
            </w:r>
          </w:p>
        </w:tc>
        <w:tc>
          <w:tcPr>
            <w:tcW w:w="851" w:type="dxa"/>
            <w:tcBorders>
              <w:top w:val="nil"/>
              <w:left w:val="nil"/>
              <w:bottom w:val="nil"/>
              <w:right w:val="nil"/>
            </w:tcBorders>
          </w:tcPr>
          <w:p w14:paraId="70739C9E" w14:textId="29C2E15E" w:rsidR="006B1CB6" w:rsidRPr="001466A4" w:rsidRDefault="006B1CB6" w:rsidP="006B1CB6">
            <w:pPr>
              <w:spacing w:line="360" w:lineRule="auto"/>
              <w:jc w:val="center"/>
              <w:rPr>
                <w:rFonts w:ascii="Times New Roman" w:eastAsia="Times New Roman" w:hAnsi="Times New Roman" w:cs="Times New Roman"/>
                <w:b/>
                <w:color w:val="000000" w:themeColor="text1"/>
                <w:sz w:val="24"/>
                <w:szCs w:val="24"/>
              </w:rPr>
            </w:pPr>
            <w:r w:rsidRPr="001466A4">
              <w:rPr>
                <w:rFonts w:ascii="Times New Roman" w:eastAsia="Times New Roman" w:hAnsi="Times New Roman" w:cs="Times New Roman"/>
                <w:bCs/>
                <w:color w:val="000000" w:themeColor="text1"/>
                <w:sz w:val="24"/>
                <w:szCs w:val="24"/>
              </w:rPr>
              <w:t>(3)</w:t>
            </w:r>
          </w:p>
        </w:tc>
        <w:tc>
          <w:tcPr>
            <w:tcW w:w="844" w:type="dxa"/>
            <w:tcBorders>
              <w:top w:val="nil"/>
              <w:left w:val="nil"/>
              <w:bottom w:val="nil"/>
              <w:right w:val="nil"/>
            </w:tcBorders>
          </w:tcPr>
          <w:p w14:paraId="1E4C3BB5" w14:textId="344CA725" w:rsidR="006B1CB6" w:rsidRPr="001466A4" w:rsidRDefault="006B1CB6" w:rsidP="006B1CB6">
            <w:pPr>
              <w:spacing w:line="360" w:lineRule="auto"/>
              <w:jc w:val="center"/>
              <w:rPr>
                <w:rFonts w:ascii="Times New Roman" w:eastAsia="Times New Roman" w:hAnsi="Times New Roman" w:cs="Times New Roman"/>
                <w:b/>
                <w:color w:val="000000" w:themeColor="text1"/>
                <w:sz w:val="24"/>
                <w:szCs w:val="24"/>
              </w:rPr>
            </w:pPr>
            <w:r w:rsidRPr="001466A4">
              <w:rPr>
                <w:rFonts w:ascii="Times New Roman" w:eastAsia="Times New Roman" w:hAnsi="Times New Roman" w:cs="Times New Roman"/>
                <w:bCs/>
                <w:color w:val="000000" w:themeColor="text1"/>
                <w:sz w:val="24"/>
                <w:szCs w:val="24"/>
              </w:rPr>
              <w:t>(4)</w:t>
            </w:r>
          </w:p>
        </w:tc>
      </w:tr>
      <w:tr w:rsidR="001466A4" w:rsidRPr="001466A4" w14:paraId="12077860" w14:textId="77777777" w:rsidTr="00873C26">
        <w:tc>
          <w:tcPr>
            <w:tcW w:w="5753" w:type="dxa"/>
            <w:tcBorders>
              <w:top w:val="nil"/>
              <w:left w:val="nil"/>
              <w:bottom w:val="nil"/>
              <w:right w:val="nil"/>
            </w:tcBorders>
          </w:tcPr>
          <w:p w14:paraId="71B2C3CF" w14:textId="267FF62C" w:rsidR="006B1CB6" w:rsidRPr="001466A4" w:rsidRDefault="006B1CB6" w:rsidP="00A43F70">
            <w:pPr>
              <w:rPr>
                <w:rFonts w:ascii="Times New Roman" w:eastAsia="Times New Roman" w:hAnsi="Times New Roman" w:cs="Times New Roman"/>
                <w:bCs/>
                <w:color w:val="000000" w:themeColor="text1"/>
                <w:sz w:val="24"/>
                <w:szCs w:val="24"/>
              </w:rPr>
            </w:pPr>
            <w:r w:rsidRPr="001466A4">
              <w:rPr>
                <w:rFonts w:ascii="Times New Roman" w:eastAsia="Times New Roman" w:hAnsi="Times New Roman" w:cs="Times New Roman"/>
                <w:bCs/>
                <w:color w:val="000000" w:themeColor="text1"/>
                <w:sz w:val="24"/>
                <w:szCs w:val="24"/>
              </w:rPr>
              <w:t>Sinto-me deprimido</w:t>
            </w:r>
          </w:p>
        </w:tc>
        <w:tc>
          <w:tcPr>
            <w:tcW w:w="763" w:type="dxa"/>
            <w:tcBorders>
              <w:top w:val="nil"/>
              <w:left w:val="nil"/>
              <w:bottom w:val="nil"/>
              <w:right w:val="nil"/>
            </w:tcBorders>
          </w:tcPr>
          <w:p w14:paraId="720ED757" w14:textId="7BB501AB" w:rsidR="006B1CB6" w:rsidRPr="001466A4" w:rsidRDefault="006B1CB6" w:rsidP="006B1CB6">
            <w:pPr>
              <w:spacing w:line="360" w:lineRule="auto"/>
              <w:jc w:val="center"/>
              <w:rPr>
                <w:rFonts w:ascii="Times New Roman" w:eastAsia="Times New Roman" w:hAnsi="Times New Roman" w:cs="Times New Roman"/>
                <w:b/>
                <w:color w:val="000000" w:themeColor="text1"/>
                <w:sz w:val="24"/>
                <w:szCs w:val="24"/>
              </w:rPr>
            </w:pPr>
            <w:r w:rsidRPr="001466A4">
              <w:rPr>
                <w:rFonts w:ascii="Times New Roman" w:eastAsia="Times New Roman" w:hAnsi="Times New Roman" w:cs="Times New Roman"/>
                <w:bCs/>
                <w:color w:val="000000" w:themeColor="text1"/>
                <w:sz w:val="24"/>
                <w:szCs w:val="24"/>
              </w:rPr>
              <w:t>(1)</w:t>
            </w:r>
          </w:p>
        </w:tc>
        <w:tc>
          <w:tcPr>
            <w:tcW w:w="850" w:type="dxa"/>
            <w:tcBorders>
              <w:top w:val="nil"/>
              <w:left w:val="nil"/>
              <w:bottom w:val="nil"/>
              <w:right w:val="nil"/>
            </w:tcBorders>
          </w:tcPr>
          <w:p w14:paraId="3E6825DB" w14:textId="6A0DE50B" w:rsidR="006B1CB6" w:rsidRPr="001466A4" w:rsidRDefault="006B1CB6" w:rsidP="006B1CB6">
            <w:pPr>
              <w:spacing w:line="360" w:lineRule="auto"/>
              <w:jc w:val="center"/>
              <w:rPr>
                <w:rFonts w:ascii="Times New Roman" w:eastAsia="Times New Roman" w:hAnsi="Times New Roman" w:cs="Times New Roman"/>
                <w:b/>
                <w:color w:val="000000" w:themeColor="text1"/>
                <w:sz w:val="24"/>
                <w:szCs w:val="24"/>
              </w:rPr>
            </w:pPr>
            <w:r w:rsidRPr="001466A4">
              <w:rPr>
                <w:rFonts w:ascii="Times New Roman" w:eastAsia="Times New Roman" w:hAnsi="Times New Roman" w:cs="Times New Roman"/>
                <w:bCs/>
                <w:color w:val="000000" w:themeColor="text1"/>
                <w:sz w:val="24"/>
                <w:szCs w:val="24"/>
              </w:rPr>
              <w:t>(2)</w:t>
            </w:r>
          </w:p>
        </w:tc>
        <w:tc>
          <w:tcPr>
            <w:tcW w:w="851" w:type="dxa"/>
            <w:tcBorders>
              <w:top w:val="nil"/>
              <w:left w:val="nil"/>
              <w:bottom w:val="nil"/>
              <w:right w:val="nil"/>
            </w:tcBorders>
          </w:tcPr>
          <w:p w14:paraId="3C812923" w14:textId="3218D4CD" w:rsidR="006B1CB6" w:rsidRPr="001466A4" w:rsidRDefault="006B1CB6" w:rsidP="006B1CB6">
            <w:pPr>
              <w:spacing w:line="360" w:lineRule="auto"/>
              <w:jc w:val="center"/>
              <w:rPr>
                <w:rFonts w:ascii="Times New Roman" w:eastAsia="Times New Roman" w:hAnsi="Times New Roman" w:cs="Times New Roman"/>
                <w:b/>
                <w:color w:val="000000" w:themeColor="text1"/>
                <w:sz w:val="24"/>
                <w:szCs w:val="24"/>
              </w:rPr>
            </w:pPr>
            <w:r w:rsidRPr="001466A4">
              <w:rPr>
                <w:rFonts w:ascii="Times New Roman" w:eastAsia="Times New Roman" w:hAnsi="Times New Roman" w:cs="Times New Roman"/>
                <w:bCs/>
                <w:color w:val="000000" w:themeColor="text1"/>
                <w:sz w:val="24"/>
                <w:szCs w:val="24"/>
              </w:rPr>
              <w:t>(3)</w:t>
            </w:r>
          </w:p>
        </w:tc>
        <w:tc>
          <w:tcPr>
            <w:tcW w:w="844" w:type="dxa"/>
            <w:tcBorders>
              <w:top w:val="nil"/>
              <w:left w:val="nil"/>
              <w:bottom w:val="nil"/>
              <w:right w:val="nil"/>
            </w:tcBorders>
          </w:tcPr>
          <w:p w14:paraId="4213F0BE" w14:textId="7DA89556" w:rsidR="006B1CB6" w:rsidRPr="001466A4" w:rsidRDefault="006B1CB6" w:rsidP="006B1CB6">
            <w:pPr>
              <w:spacing w:line="360" w:lineRule="auto"/>
              <w:jc w:val="center"/>
              <w:rPr>
                <w:rFonts w:ascii="Times New Roman" w:eastAsia="Times New Roman" w:hAnsi="Times New Roman" w:cs="Times New Roman"/>
                <w:b/>
                <w:color w:val="000000" w:themeColor="text1"/>
                <w:sz w:val="24"/>
                <w:szCs w:val="24"/>
              </w:rPr>
            </w:pPr>
            <w:r w:rsidRPr="001466A4">
              <w:rPr>
                <w:rFonts w:ascii="Times New Roman" w:eastAsia="Times New Roman" w:hAnsi="Times New Roman" w:cs="Times New Roman"/>
                <w:bCs/>
                <w:color w:val="000000" w:themeColor="text1"/>
                <w:sz w:val="24"/>
                <w:szCs w:val="24"/>
              </w:rPr>
              <w:t>(4)</w:t>
            </w:r>
          </w:p>
        </w:tc>
      </w:tr>
      <w:tr w:rsidR="001466A4" w:rsidRPr="001466A4" w14:paraId="6EAC9C07" w14:textId="77777777" w:rsidTr="00873C26">
        <w:tc>
          <w:tcPr>
            <w:tcW w:w="5753" w:type="dxa"/>
            <w:tcBorders>
              <w:top w:val="nil"/>
              <w:left w:val="nil"/>
              <w:bottom w:val="nil"/>
              <w:right w:val="nil"/>
            </w:tcBorders>
          </w:tcPr>
          <w:p w14:paraId="525D2A13" w14:textId="429AD9FC" w:rsidR="006B1CB6" w:rsidRPr="001466A4" w:rsidRDefault="006B1CB6" w:rsidP="00A43F70">
            <w:pPr>
              <w:tabs>
                <w:tab w:val="left" w:pos="991"/>
              </w:tabs>
              <w:rPr>
                <w:rFonts w:ascii="Times New Roman" w:eastAsia="Times New Roman" w:hAnsi="Times New Roman" w:cs="Times New Roman"/>
                <w:b/>
                <w:i/>
                <w:iCs/>
                <w:color w:val="000000" w:themeColor="text1"/>
                <w:sz w:val="24"/>
                <w:szCs w:val="24"/>
              </w:rPr>
            </w:pPr>
            <w:r w:rsidRPr="001466A4">
              <w:rPr>
                <w:rFonts w:ascii="Times New Roman" w:eastAsia="Times New Roman" w:hAnsi="Times New Roman" w:cs="Times New Roman"/>
                <w:b/>
                <w:i/>
                <w:iCs/>
                <w:color w:val="000000" w:themeColor="text1"/>
                <w:sz w:val="24"/>
                <w:szCs w:val="24"/>
              </w:rPr>
              <w:t>Estou satisfeito(a)</w:t>
            </w:r>
          </w:p>
        </w:tc>
        <w:tc>
          <w:tcPr>
            <w:tcW w:w="763" w:type="dxa"/>
            <w:tcBorders>
              <w:top w:val="nil"/>
              <w:left w:val="nil"/>
              <w:bottom w:val="nil"/>
              <w:right w:val="nil"/>
            </w:tcBorders>
          </w:tcPr>
          <w:p w14:paraId="5B23F531" w14:textId="4775EE6A" w:rsidR="006B1CB6" w:rsidRPr="001466A4" w:rsidRDefault="006B1CB6" w:rsidP="006B1CB6">
            <w:pPr>
              <w:spacing w:line="360" w:lineRule="auto"/>
              <w:jc w:val="center"/>
              <w:rPr>
                <w:rFonts w:ascii="Times New Roman" w:eastAsia="Times New Roman" w:hAnsi="Times New Roman" w:cs="Times New Roman"/>
                <w:b/>
                <w:color w:val="000000" w:themeColor="text1"/>
                <w:sz w:val="24"/>
                <w:szCs w:val="24"/>
              </w:rPr>
            </w:pPr>
            <w:r w:rsidRPr="001466A4">
              <w:rPr>
                <w:rFonts w:ascii="Times New Roman" w:eastAsia="Times New Roman" w:hAnsi="Times New Roman" w:cs="Times New Roman"/>
                <w:bCs/>
                <w:color w:val="000000" w:themeColor="text1"/>
                <w:sz w:val="24"/>
                <w:szCs w:val="24"/>
              </w:rPr>
              <w:t>(1)</w:t>
            </w:r>
          </w:p>
        </w:tc>
        <w:tc>
          <w:tcPr>
            <w:tcW w:w="850" w:type="dxa"/>
            <w:tcBorders>
              <w:top w:val="nil"/>
              <w:left w:val="nil"/>
              <w:bottom w:val="nil"/>
              <w:right w:val="nil"/>
            </w:tcBorders>
          </w:tcPr>
          <w:p w14:paraId="0D822DEC" w14:textId="12484130" w:rsidR="006B1CB6" w:rsidRPr="001466A4" w:rsidRDefault="006B1CB6" w:rsidP="006B1CB6">
            <w:pPr>
              <w:spacing w:line="360" w:lineRule="auto"/>
              <w:jc w:val="center"/>
              <w:rPr>
                <w:rFonts w:ascii="Times New Roman" w:eastAsia="Times New Roman" w:hAnsi="Times New Roman" w:cs="Times New Roman"/>
                <w:b/>
                <w:color w:val="000000" w:themeColor="text1"/>
                <w:sz w:val="24"/>
                <w:szCs w:val="24"/>
              </w:rPr>
            </w:pPr>
            <w:r w:rsidRPr="001466A4">
              <w:rPr>
                <w:rFonts w:ascii="Times New Roman" w:eastAsia="Times New Roman" w:hAnsi="Times New Roman" w:cs="Times New Roman"/>
                <w:bCs/>
                <w:color w:val="000000" w:themeColor="text1"/>
                <w:sz w:val="24"/>
                <w:szCs w:val="24"/>
              </w:rPr>
              <w:t>(2)</w:t>
            </w:r>
          </w:p>
        </w:tc>
        <w:tc>
          <w:tcPr>
            <w:tcW w:w="851" w:type="dxa"/>
            <w:tcBorders>
              <w:top w:val="nil"/>
              <w:left w:val="nil"/>
              <w:bottom w:val="nil"/>
              <w:right w:val="nil"/>
            </w:tcBorders>
          </w:tcPr>
          <w:p w14:paraId="56287765" w14:textId="78F97865" w:rsidR="006B1CB6" w:rsidRPr="001466A4" w:rsidRDefault="006B1CB6" w:rsidP="006B1CB6">
            <w:pPr>
              <w:spacing w:line="360" w:lineRule="auto"/>
              <w:jc w:val="center"/>
              <w:rPr>
                <w:rFonts w:ascii="Times New Roman" w:eastAsia="Times New Roman" w:hAnsi="Times New Roman" w:cs="Times New Roman"/>
                <w:b/>
                <w:color w:val="000000" w:themeColor="text1"/>
                <w:sz w:val="24"/>
                <w:szCs w:val="24"/>
              </w:rPr>
            </w:pPr>
            <w:r w:rsidRPr="001466A4">
              <w:rPr>
                <w:rFonts w:ascii="Times New Roman" w:eastAsia="Times New Roman" w:hAnsi="Times New Roman" w:cs="Times New Roman"/>
                <w:bCs/>
                <w:color w:val="000000" w:themeColor="text1"/>
                <w:sz w:val="24"/>
                <w:szCs w:val="24"/>
              </w:rPr>
              <w:t>(3)</w:t>
            </w:r>
          </w:p>
        </w:tc>
        <w:tc>
          <w:tcPr>
            <w:tcW w:w="844" w:type="dxa"/>
            <w:tcBorders>
              <w:top w:val="nil"/>
              <w:left w:val="nil"/>
              <w:bottom w:val="nil"/>
              <w:right w:val="nil"/>
            </w:tcBorders>
          </w:tcPr>
          <w:p w14:paraId="69795487" w14:textId="158CB01B" w:rsidR="006B1CB6" w:rsidRPr="001466A4" w:rsidRDefault="006B1CB6" w:rsidP="006B1CB6">
            <w:pPr>
              <w:spacing w:line="360" w:lineRule="auto"/>
              <w:jc w:val="center"/>
              <w:rPr>
                <w:rFonts w:ascii="Times New Roman" w:eastAsia="Times New Roman" w:hAnsi="Times New Roman" w:cs="Times New Roman"/>
                <w:b/>
                <w:color w:val="000000" w:themeColor="text1"/>
                <w:sz w:val="24"/>
                <w:szCs w:val="24"/>
              </w:rPr>
            </w:pPr>
            <w:r w:rsidRPr="001466A4">
              <w:rPr>
                <w:rFonts w:ascii="Times New Roman" w:eastAsia="Times New Roman" w:hAnsi="Times New Roman" w:cs="Times New Roman"/>
                <w:bCs/>
                <w:color w:val="000000" w:themeColor="text1"/>
                <w:sz w:val="24"/>
                <w:szCs w:val="24"/>
              </w:rPr>
              <w:t>(4)</w:t>
            </w:r>
          </w:p>
        </w:tc>
      </w:tr>
      <w:tr w:rsidR="001466A4" w:rsidRPr="001466A4" w14:paraId="10D5A1C8" w14:textId="77777777" w:rsidTr="00873C26">
        <w:tc>
          <w:tcPr>
            <w:tcW w:w="5753" w:type="dxa"/>
            <w:tcBorders>
              <w:top w:val="nil"/>
              <w:left w:val="nil"/>
              <w:bottom w:val="nil"/>
              <w:right w:val="nil"/>
            </w:tcBorders>
          </w:tcPr>
          <w:p w14:paraId="566154C3" w14:textId="402A8D3C" w:rsidR="006B1CB6" w:rsidRPr="001466A4" w:rsidRDefault="006B1CB6" w:rsidP="00A43F70">
            <w:pPr>
              <w:tabs>
                <w:tab w:val="left" w:pos="991"/>
              </w:tabs>
              <w:rPr>
                <w:rFonts w:ascii="Times New Roman" w:eastAsia="Times New Roman" w:hAnsi="Times New Roman" w:cs="Times New Roman"/>
                <w:bCs/>
                <w:color w:val="000000" w:themeColor="text1"/>
                <w:sz w:val="24"/>
                <w:szCs w:val="24"/>
              </w:rPr>
            </w:pPr>
            <w:r w:rsidRPr="001466A4">
              <w:rPr>
                <w:rFonts w:ascii="Times New Roman" w:eastAsia="Times New Roman" w:hAnsi="Times New Roman" w:cs="Times New Roman"/>
                <w:bCs/>
                <w:color w:val="000000" w:themeColor="text1"/>
                <w:sz w:val="24"/>
                <w:szCs w:val="24"/>
              </w:rPr>
              <w:t>Às vezes ideias sem importância me entram na cabeça e ficam me preocupando</w:t>
            </w:r>
          </w:p>
        </w:tc>
        <w:tc>
          <w:tcPr>
            <w:tcW w:w="763" w:type="dxa"/>
            <w:tcBorders>
              <w:top w:val="nil"/>
              <w:left w:val="nil"/>
              <w:bottom w:val="nil"/>
              <w:right w:val="nil"/>
            </w:tcBorders>
          </w:tcPr>
          <w:p w14:paraId="6EFD933B" w14:textId="514CC78F" w:rsidR="006B1CB6" w:rsidRPr="001466A4" w:rsidRDefault="006B1CB6" w:rsidP="006B1CB6">
            <w:pPr>
              <w:spacing w:line="360" w:lineRule="auto"/>
              <w:jc w:val="center"/>
              <w:rPr>
                <w:rFonts w:ascii="Times New Roman" w:eastAsia="Times New Roman" w:hAnsi="Times New Roman" w:cs="Times New Roman"/>
                <w:b/>
                <w:color w:val="000000" w:themeColor="text1"/>
                <w:sz w:val="24"/>
                <w:szCs w:val="24"/>
              </w:rPr>
            </w:pPr>
            <w:r w:rsidRPr="001466A4">
              <w:rPr>
                <w:rFonts w:ascii="Times New Roman" w:eastAsia="Times New Roman" w:hAnsi="Times New Roman" w:cs="Times New Roman"/>
                <w:bCs/>
                <w:color w:val="000000" w:themeColor="text1"/>
                <w:sz w:val="24"/>
                <w:szCs w:val="24"/>
              </w:rPr>
              <w:t>(1)</w:t>
            </w:r>
          </w:p>
        </w:tc>
        <w:tc>
          <w:tcPr>
            <w:tcW w:w="850" w:type="dxa"/>
            <w:tcBorders>
              <w:top w:val="nil"/>
              <w:left w:val="nil"/>
              <w:bottom w:val="nil"/>
              <w:right w:val="nil"/>
            </w:tcBorders>
          </w:tcPr>
          <w:p w14:paraId="110628D6" w14:textId="0990AB4B" w:rsidR="006B1CB6" w:rsidRPr="001466A4" w:rsidRDefault="006B1CB6" w:rsidP="006B1CB6">
            <w:pPr>
              <w:spacing w:line="360" w:lineRule="auto"/>
              <w:jc w:val="center"/>
              <w:rPr>
                <w:rFonts w:ascii="Times New Roman" w:eastAsia="Times New Roman" w:hAnsi="Times New Roman" w:cs="Times New Roman"/>
                <w:b/>
                <w:color w:val="000000" w:themeColor="text1"/>
                <w:sz w:val="24"/>
                <w:szCs w:val="24"/>
              </w:rPr>
            </w:pPr>
            <w:r w:rsidRPr="001466A4">
              <w:rPr>
                <w:rFonts w:ascii="Times New Roman" w:eastAsia="Times New Roman" w:hAnsi="Times New Roman" w:cs="Times New Roman"/>
                <w:bCs/>
                <w:color w:val="000000" w:themeColor="text1"/>
                <w:sz w:val="24"/>
                <w:szCs w:val="24"/>
              </w:rPr>
              <w:t>(2)</w:t>
            </w:r>
          </w:p>
        </w:tc>
        <w:tc>
          <w:tcPr>
            <w:tcW w:w="851" w:type="dxa"/>
            <w:tcBorders>
              <w:top w:val="nil"/>
              <w:left w:val="nil"/>
              <w:bottom w:val="nil"/>
              <w:right w:val="nil"/>
            </w:tcBorders>
          </w:tcPr>
          <w:p w14:paraId="34594A86" w14:textId="0E0816C5" w:rsidR="006B1CB6" w:rsidRPr="001466A4" w:rsidRDefault="006B1CB6" w:rsidP="006B1CB6">
            <w:pPr>
              <w:spacing w:line="360" w:lineRule="auto"/>
              <w:jc w:val="center"/>
              <w:rPr>
                <w:rFonts w:ascii="Times New Roman" w:eastAsia="Times New Roman" w:hAnsi="Times New Roman" w:cs="Times New Roman"/>
                <w:b/>
                <w:color w:val="000000" w:themeColor="text1"/>
                <w:sz w:val="24"/>
                <w:szCs w:val="24"/>
              </w:rPr>
            </w:pPr>
            <w:r w:rsidRPr="001466A4">
              <w:rPr>
                <w:rFonts w:ascii="Times New Roman" w:eastAsia="Times New Roman" w:hAnsi="Times New Roman" w:cs="Times New Roman"/>
                <w:bCs/>
                <w:color w:val="000000" w:themeColor="text1"/>
                <w:sz w:val="24"/>
                <w:szCs w:val="24"/>
              </w:rPr>
              <w:t>(3)</w:t>
            </w:r>
          </w:p>
        </w:tc>
        <w:tc>
          <w:tcPr>
            <w:tcW w:w="844" w:type="dxa"/>
            <w:tcBorders>
              <w:top w:val="nil"/>
              <w:left w:val="nil"/>
              <w:bottom w:val="nil"/>
              <w:right w:val="nil"/>
            </w:tcBorders>
          </w:tcPr>
          <w:p w14:paraId="608CB3AB" w14:textId="675E31B8" w:rsidR="006B1CB6" w:rsidRPr="001466A4" w:rsidRDefault="006B1CB6" w:rsidP="006B1CB6">
            <w:pPr>
              <w:spacing w:line="360" w:lineRule="auto"/>
              <w:jc w:val="center"/>
              <w:rPr>
                <w:rFonts w:ascii="Times New Roman" w:eastAsia="Times New Roman" w:hAnsi="Times New Roman" w:cs="Times New Roman"/>
                <w:b/>
                <w:color w:val="000000" w:themeColor="text1"/>
                <w:sz w:val="24"/>
                <w:szCs w:val="24"/>
              </w:rPr>
            </w:pPr>
            <w:r w:rsidRPr="001466A4">
              <w:rPr>
                <w:rFonts w:ascii="Times New Roman" w:eastAsia="Times New Roman" w:hAnsi="Times New Roman" w:cs="Times New Roman"/>
                <w:bCs/>
                <w:color w:val="000000" w:themeColor="text1"/>
                <w:sz w:val="24"/>
                <w:szCs w:val="24"/>
              </w:rPr>
              <w:t>(4)</w:t>
            </w:r>
          </w:p>
        </w:tc>
      </w:tr>
      <w:tr w:rsidR="001466A4" w:rsidRPr="001466A4" w14:paraId="21E64BA0" w14:textId="77777777" w:rsidTr="00873C26">
        <w:tc>
          <w:tcPr>
            <w:tcW w:w="5753" w:type="dxa"/>
            <w:tcBorders>
              <w:top w:val="nil"/>
              <w:left w:val="nil"/>
              <w:bottom w:val="nil"/>
              <w:right w:val="nil"/>
            </w:tcBorders>
          </w:tcPr>
          <w:p w14:paraId="406600C7" w14:textId="674001FB" w:rsidR="00FB1334" w:rsidRPr="001466A4" w:rsidRDefault="00FB1334" w:rsidP="00A43F70">
            <w:pPr>
              <w:tabs>
                <w:tab w:val="left" w:pos="991"/>
              </w:tabs>
              <w:rPr>
                <w:rFonts w:ascii="Times New Roman" w:eastAsia="Times New Roman" w:hAnsi="Times New Roman" w:cs="Times New Roman"/>
                <w:bCs/>
                <w:color w:val="000000" w:themeColor="text1"/>
                <w:sz w:val="24"/>
                <w:szCs w:val="24"/>
              </w:rPr>
            </w:pPr>
            <w:r w:rsidRPr="001466A4">
              <w:rPr>
                <w:rFonts w:ascii="Times New Roman" w:eastAsia="Times New Roman" w:hAnsi="Times New Roman" w:cs="Times New Roman"/>
                <w:bCs/>
                <w:color w:val="000000" w:themeColor="text1"/>
                <w:sz w:val="24"/>
                <w:szCs w:val="24"/>
              </w:rPr>
              <w:t>Levo os desapontamentos tão a sério que não consigo tirá-los da cabeça</w:t>
            </w:r>
          </w:p>
        </w:tc>
        <w:tc>
          <w:tcPr>
            <w:tcW w:w="763" w:type="dxa"/>
            <w:tcBorders>
              <w:top w:val="nil"/>
              <w:left w:val="nil"/>
              <w:bottom w:val="nil"/>
              <w:right w:val="nil"/>
            </w:tcBorders>
          </w:tcPr>
          <w:p w14:paraId="2438AD2F" w14:textId="703B1C5E" w:rsidR="00FB1334" w:rsidRPr="001466A4" w:rsidRDefault="00FB1334" w:rsidP="00FB1334">
            <w:pPr>
              <w:spacing w:line="360" w:lineRule="auto"/>
              <w:jc w:val="center"/>
              <w:rPr>
                <w:rFonts w:ascii="Times New Roman" w:eastAsia="Times New Roman" w:hAnsi="Times New Roman" w:cs="Times New Roman"/>
                <w:bCs/>
                <w:color w:val="000000" w:themeColor="text1"/>
                <w:sz w:val="24"/>
                <w:szCs w:val="24"/>
              </w:rPr>
            </w:pPr>
            <w:r w:rsidRPr="001466A4">
              <w:rPr>
                <w:rFonts w:ascii="Times New Roman" w:eastAsia="Times New Roman" w:hAnsi="Times New Roman" w:cs="Times New Roman"/>
                <w:bCs/>
                <w:color w:val="000000" w:themeColor="text1"/>
                <w:sz w:val="24"/>
                <w:szCs w:val="24"/>
              </w:rPr>
              <w:t>(1)</w:t>
            </w:r>
          </w:p>
        </w:tc>
        <w:tc>
          <w:tcPr>
            <w:tcW w:w="850" w:type="dxa"/>
            <w:tcBorders>
              <w:top w:val="nil"/>
              <w:left w:val="nil"/>
              <w:bottom w:val="nil"/>
              <w:right w:val="nil"/>
            </w:tcBorders>
          </w:tcPr>
          <w:p w14:paraId="2D58A437" w14:textId="26BC2AFA" w:rsidR="00FB1334" w:rsidRPr="001466A4" w:rsidRDefault="00FB1334" w:rsidP="00FB1334">
            <w:pPr>
              <w:spacing w:line="360" w:lineRule="auto"/>
              <w:jc w:val="center"/>
              <w:rPr>
                <w:rFonts w:ascii="Times New Roman" w:eastAsia="Times New Roman" w:hAnsi="Times New Roman" w:cs="Times New Roman"/>
                <w:bCs/>
                <w:color w:val="000000" w:themeColor="text1"/>
                <w:sz w:val="24"/>
                <w:szCs w:val="24"/>
              </w:rPr>
            </w:pPr>
            <w:r w:rsidRPr="001466A4">
              <w:rPr>
                <w:rFonts w:ascii="Times New Roman" w:eastAsia="Times New Roman" w:hAnsi="Times New Roman" w:cs="Times New Roman"/>
                <w:bCs/>
                <w:color w:val="000000" w:themeColor="text1"/>
                <w:sz w:val="24"/>
                <w:szCs w:val="24"/>
              </w:rPr>
              <w:t>(2)</w:t>
            </w:r>
          </w:p>
        </w:tc>
        <w:tc>
          <w:tcPr>
            <w:tcW w:w="851" w:type="dxa"/>
            <w:tcBorders>
              <w:top w:val="nil"/>
              <w:left w:val="nil"/>
              <w:bottom w:val="nil"/>
              <w:right w:val="nil"/>
            </w:tcBorders>
          </w:tcPr>
          <w:p w14:paraId="3CA0980A" w14:textId="1BC970CB" w:rsidR="00FB1334" w:rsidRPr="001466A4" w:rsidRDefault="00FB1334" w:rsidP="00FB1334">
            <w:pPr>
              <w:spacing w:line="360" w:lineRule="auto"/>
              <w:jc w:val="center"/>
              <w:rPr>
                <w:rFonts w:ascii="Times New Roman" w:eastAsia="Times New Roman" w:hAnsi="Times New Roman" w:cs="Times New Roman"/>
                <w:bCs/>
                <w:color w:val="000000" w:themeColor="text1"/>
                <w:sz w:val="24"/>
                <w:szCs w:val="24"/>
              </w:rPr>
            </w:pPr>
            <w:r w:rsidRPr="001466A4">
              <w:rPr>
                <w:rFonts w:ascii="Times New Roman" w:eastAsia="Times New Roman" w:hAnsi="Times New Roman" w:cs="Times New Roman"/>
                <w:bCs/>
                <w:color w:val="000000" w:themeColor="text1"/>
                <w:sz w:val="24"/>
                <w:szCs w:val="24"/>
              </w:rPr>
              <w:t>(3)</w:t>
            </w:r>
          </w:p>
        </w:tc>
        <w:tc>
          <w:tcPr>
            <w:tcW w:w="844" w:type="dxa"/>
            <w:tcBorders>
              <w:top w:val="nil"/>
              <w:left w:val="nil"/>
              <w:bottom w:val="nil"/>
              <w:right w:val="nil"/>
            </w:tcBorders>
          </w:tcPr>
          <w:p w14:paraId="77F58B1A" w14:textId="19F8E986" w:rsidR="00FB1334" w:rsidRPr="001466A4" w:rsidRDefault="00FB1334" w:rsidP="00FB1334">
            <w:pPr>
              <w:spacing w:line="360" w:lineRule="auto"/>
              <w:jc w:val="center"/>
              <w:rPr>
                <w:rFonts w:ascii="Times New Roman" w:eastAsia="Times New Roman" w:hAnsi="Times New Roman" w:cs="Times New Roman"/>
                <w:bCs/>
                <w:color w:val="000000" w:themeColor="text1"/>
                <w:sz w:val="24"/>
                <w:szCs w:val="24"/>
              </w:rPr>
            </w:pPr>
            <w:r w:rsidRPr="001466A4">
              <w:rPr>
                <w:rFonts w:ascii="Times New Roman" w:eastAsia="Times New Roman" w:hAnsi="Times New Roman" w:cs="Times New Roman"/>
                <w:bCs/>
                <w:color w:val="000000" w:themeColor="text1"/>
                <w:sz w:val="24"/>
                <w:szCs w:val="24"/>
              </w:rPr>
              <w:t>(4)</w:t>
            </w:r>
          </w:p>
        </w:tc>
      </w:tr>
      <w:tr w:rsidR="001466A4" w:rsidRPr="001466A4" w14:paraId="711B8620" w14:textId="77777777" w:rsidTr="00873C26">
        <w:tc>
          <w:tcPr>
            <w:tcW w:w="5753" w:type="dxa"/>
            <w:tcBorders>
              <w:top w:val="nil"/>
              <w:left w:val="nil"/>
              <w:bottom w:val="nil"/>
              <w:right w:val="nil"/>
            </w:tcBorders>
          </w:tcPr>
          <w:p w14:paraId="1ACE9E44" w14:textId="01CE9032" w:rsidR="006B1CB6" w:rsidRPr="001466A4" w:rsidRDefault="006B1CB6" w:rsidP="00A43F70">
            <w:pPr>
              <w:tabs>
                <w:tab w:val="left" w:pos="991"/>
              </w:tabs>
              <w:rPr>
                <w:rFonts w:ascii="Times New Roman" w:eastAsia="Times New Roman" w:hAnsi="Times New Roman" w:cs="Times New Roman"/>
                <w:b/>
                <w:i/>
                <w:iCs/>
                <w:color w:val="000000" w:themeColor="text1"/>
                <w:sz w:val="24"/>
                <w:szCs w:val="24"/>
              </w:rPr>
            </w:pPr>
            <w:r w:rsidRPr="001466A4">
              <w:rPr>
                <w:rFonts w:ascii="Times New Roman" w:eastAsia="Times New Roman" w:hAnsi="Times New Roman" w:cs="Times New Roman"/>
                <w:b/>
                <w:i/>
                <w:iCs/>
                <w:color w:val="000000" w:themeColor="text1"/>
                <w:sz w:val="24"/>
                <w:szCs w:val="24"/>
              </w:rPr>
              <w:t>Sou uma pessoa estável</w:t>
            </w:r>
          </w:p>
        </w:tc>
        <w:tc>
          <w:tcPr>
            <w:tcW w:w="763" w:type="dxa"/>
            <w:tcBorders>
              <w:top w:val="nil"/>
              <w:left w:val="nil"/>
              <w:bottom w:val="nil"/>
              <w:right w:val="nil"/>
            </w:tcBorders>
          </w:tcPr>
          <w:p w14:paraId="039A6322" w14:textId="23A65BDA" w:rsidR="006B1CB6" w:rsidRPr="001466A4" w:rsidRDefault="006B1CB6" w:rsidP="006B1CB6">
            <w:pPr>
              <w:spacing w:line="360" w:lineRule="auto"/>
              <w:jc w:val="center"/>
              <w:rPr>
                <w:rFonts w:ascii="Times New Roman" w:eastAsia="Times New Roman" w:hAnsi="Times New Roman" w:cs="Times New Roman"/>
                <w:b/>
                <w:color w:val="000000" w:themeColor="text1"/>
                <w:sz w:val="24"/>
                <w:szCs w:val="24"/>
              </w:rPr>
            </w:pPr>
            <w:r w:rsidRPr="001466A4">
              <w:rPr>
                <w:rFonts w:ascii="Times New Roman" w:eastAsia="Times New Roman" w:hAnsi="Times New Roman" w:cs="Times New Roman"/>
                <w:bCs/>
                <w:color w:val="000000" w:themeColor="text1"/>
                <w:sz w:val="24"/>
                <w:szCs w:val="24"/>
              </w:rPr>
              <w:t>(1)</w:t>
            </w:r>
          </w:p>
        </w:tc>
        <w:tc>
          <w:tcPr>
            <w:tcW w:w="850" w:type="dxa"/>
            <w:tcBorders>
              <w:top w:val="nil"/>
              <w:left w:val="nil"/>
              <w:bottom w:val="nil"/>
              <w:right w:val="nil"/>
            </w:tcBorders>
          </w:tcPr>
          <w:p w14:paraId="54D9CD51" w14:textId="401E8546" w:rsidR="006B1CB6" w:rsidRPr="001466A4" w:rsidRDefault="006B1CB6" w:rsidP="006B1CB6">
            <w:pPr>
              <w:spacing w:line="360" w:lineRule="auto"/>
              <w:jc w:val="center"/>
              <w:rPr>
                <w:rFonts w:ascii="Times New Roman" w:eastAsia="Times New Roman" w:hAnsi="Times New Roman" w:cs="Times New Roman"/>
                <w:b/>
                <w:color w:val="000000" w:themeColor="text1"/>
                <w:sz w:val="24"/>
                <w:szCs w:val="24"/>
              </w:rPr>
            </w:pPr>
            <w:r w:rsidRPr="001466A4">
              <w:rPr>
                <w:rFonts w:ascii="Times New Roman" w:eastAsia="Times New Roman" w:hAnsi="Times New Roman" w:cs="Times New Roman"/>
                <w:bCs/>
                <w:color w:val="000000" w:themeColor="text1"/>
                <w:sz w:val="24"/>
                <w:szCs w:val="24"/>
              </w:rPr>
              <w:t>(2)</w:t>
            </w:r>
          </w:p>
        </w:tc>
        <w:tc>
          <w:tcPr>
            <w:tcW w:w="851" w:type="dxa"/>
            <w:tcBorders>
              <w:top w:val="nil"/>
              <w:left w:val="nil"/>
              <w:bottom w:val="nil"/>
              <w:right w:val="nil"/>
            </w:tcBorders>
          </w:tcPr>
          <w:p w14:paraId="42A67E95" w14:textId="6DEBA86B" w:rsidR="006B1CB6" w:rsidRPr="001466A4" w:rsidRDefault="006B1CB6" w:rsidP="006B1CB6">
            <w:pPr>
              <w:spacing w:line="360" w:lineRule="auto"/>
              <w:jc w:val="center"/>
              <w:rPr>
                <w:rFonts w:ascii="Times New Roman" w:eastAsia="Times New Roman" w:hAnsi="Times New Roman" w:cs="Times New Roman"/>
                <w:b/>
                <w:color w:val="000000" w:themeColor="text1"/>
                <w:sz w:val="24"/>
                <w:szCs w:val="24"/>
              </w:rPr>
            </w:pPr>
            <w:r w:rsidRPr="001466A4">
              <w:rPr>
                <w:rFonts w:ascii="Times New Roman" w:eastAsia="Times New Roman" w:hAnsi="Times New Roman" w:cs="Times New Roman"/>
                <w:bCs/>
                <w:color w:val="000000" w:themeColor="text1"/>
                <w:sz w:val="24"/>
                <w:szCs w:val="24"/>
              </w:rPr>
              <w:t>(3)</w:t>
            </w:r>
          </w:p>
        </w:tc>
        <w:tc>
          <w:tcPr>
            <w:tcW w:w="844" w:type="dxa"/>
            <w:tcBorders>
              <w:top w:val="nil"/>
              <w:left w:val="nil"/>
              <w:bottom w:val="nil"/>
              <w:right w:val="nil"/>
            </w:tcBorders>
          </w:tcPr>
          <w:p w14:paraId="0852F206" w14:textId="04A8F07C" w:rsidR="006B1CB6" w:rsidRPr="001466A4" w:rsidRDefault="006B1CB6" w:rsidP="006B1CB6">
            <w:pPr>
              <w:spacing w:line="360" w:lineRule="auto"/>
              <w:jc w:val="center"/>
              <w:rPr>
                <w:rFonts w:ascii="Times New Roman" w:eastAsia="Times New Roman" w:hAnsi="Times New Roman" w:cs="Times New Roman"/>
                <w:b/>
                <w:color w:val="000000" w:themeColor="text1"/>
                <w:sz w:val="24"/>
                <w:szCs w:val="24"/>
              </w:rPr>
            </w:pPr>
            <w:r w:rsidRPr="001466A4">
              <w:rPr>
                <w:rFonts w:ascii="Times New Roman" w:eastAsia="Times New Roman" w:hAnsi="Times New Roman" w:cs="Times New Roman"/>
                <w:bCs/>
                <w:color w:val="000000" w:themeColor="text1"/>
                <w:sz w:val="24"/>
                <w:szCs w:val="24"/>
              </w:rPr>
              <w:t>(4)</w:t>
            </w:r>
          </w:p>
        </w:tc>
      </w:tr>
      <w:tr w:rsidR="00B008CB" w:rsidRPr="001466A4" w14:paraId="49903E94" w14:textId="77777777" w:rsidTr="00873C26">
        <w:tc>
          <w:tcPr>
            <w:tcW w:w="5753" w:type="dxa"/>
            <w:tcBorders>
              <w:top w:val="nil"/>
              <w:left w:val="nil"/>
              <w:bottom w:val="nil"/>
              <w:right w:val="nil"/>
            </w:tcBorders>
          </w:tcPr>
          <w:p w14:paraId="260B1B9B" w14:textId="017ECAE2" w:rsidR="006B1CB6" w:rsidRPr="001466A4" w:rsidRDefault="006B1CB6" w:rsidP="00A43F70">
            <w:pPr>
              <w:tabs>
                <w:tab w:val="left" w:pos="991"/>
              </w:tabs>
              <w:rPr>
                <w:rFonts w:ascii="Times New Roman" w:eastAsia="Times New Roman" w:hAnsi="Times New Roman" w:cs="Times New Roman"/>
                <w:bCs/>
                <w:color w:val="000000" w:themeColor="text1"/>
                <w:sz w:val="24"/>
                <w:szCs w:val="24"/>
              </w:rPr>
            </w:pPr>
            <w:r w:rsidRPr="001466A4">
              <w:rPr>
                <w:rFonts w:ascii="Times New Roman" w:eastAsia="Times New Roman" w:hAnsi="Times New Roman" w:cs="Times New Roman"/>
                <w:bCs/>
                <w:color w:val="000000" w:themeColor="text1"/>
                <w:sz w:val="24"/>
                <w:szCs w:val="24"/>
              </w:rPr>
              <w:t>Fico tenso(a) e perturbado(a) quando penso em meus problemas do momento</w:t>
            </w:r>
          </w:p>
        </w:tc>
        <w:tc>
          <w:tcPr>
            <w:tcW w:w="763" w:type="dxa"/>
            <w:tcBorders>
              <w:top w:val="nil"/>
              <w:left w:val="nil"/>
              <w:bottom w:val="nil"/>
              <w:right w:val="nil"/>
            </w:tcBorders>
          </w:tcPr>
          <w:p w14:paraId="132ED0A5" w14:textId="601E6FD4" w:rsidR="006B1CB6" w:rsidRPr="001466A4" w:rsidRDefault="006B1CB6" w:rsidP="006B1CB6">
            <w:pPr>
              <w:spacing w:line="360" w:lineRule="auto"/>
              <w:jc w:val="center"/>
              <w:rPr>
                <w:rFonts w:ascii="Times New Roman" w:eastAsia="Times New Roman" w:hAnsi="Times New Roman" w:cs="Times New Roman"/>
                <w:b/>
                <w:color w:val="000000" w:themeColor="text1"/>
                <w:sz w:val="24"/>
                <w:szCs w:val="24"/>
              </w:rPr>
            </w:pPr>
            <w:r w:rsidRPr="001466A4">
              <w:rPr>
                <w:rFonts w:ascii="Times New Roman" w:eastAsia="Times New Roman" w:hAnsi="Times New Roman" w:cs="Times New Roman"/>
                <w:bCs/>
                <w:color w:val="000000" w:themeColor="text1"/>
                <w:sz w:val="24"/>
                <w:szCs w:val="24"/>
              </w:rPr>
              <w:t>(1)</w:t>
            </w:r>
          </w:p>
        </w:tc>
        <w:tc>
          <w:tcPr>
            <w:tcW w:w="850" w:type="dxa"/>
            <w:tcBorders>
              <w:top w:val="nil"/>
              <w:left w:val="nil"/>
              <w:bottom w:val="nil"/>
              <w:right w:val="nil"/>
            </w:tcBorders>
          </w:tcPr>
          <w:p w14:paraId="0606FA6D" w14:textId="0AB50D5B" w:rsidR="006B1CB6" w:rsidRPr="001466A4" w:rsidRDefault="006B1CB6" w:rsidP="006B1CB6">
            <w:pPr>
              <w:spacing w:line="360" w:lineRule="auto"/>
              <w:jc w:val="center"/>
              <w:rPr>
                <w:rFonts w:ascii="Times New Roman" w:eastAsia="Times New Roman" w:hAnsi="Times New Roman" w:cs="Times New Roman"/>
                <w:b/>
                <w:color w:val="000000" w:themeColor="text1"/>
                <w:sz w:val="24"/>
                <w:szCs w:val="24"/>
              </w:rPr>
            </w:pPr>
            <w:r w:rsidRPr="001466A4">
              <w:rPr>
                <w:rFonts w:ascii="Times New Roman" w:eastAsia="Times New Roman" w:hAnsi="Times New Roman" w:cs="Times New Roman"/>
                <w:bCs/>
                <w:color w:val="000000" w:themeColor="text1"/>
                <w:sz w:val="24"/>
                <w:szCs w:val="24"/>
              </w:rPr>
              <w:t>(2)</w:t>
            </w:r>
          </w:p>
        </w:tc>
        <w:tc>
          <w:tcPr>
            <w:tcW w:w="851" w:type="dxa"/>
            <w:tcBorders>
              <w:top w:val="nil"/>
              <w:left w:val="nil"/>
              <w:bottom w:val="nil"/>
              <w:right w:val="nil"/>
            </w:tcBorders>
          </w:tcPr>
          <w:p w14:paraId="54C1C8B7" w14:textId="5ECE20C4" w:rsidR="006B1CB6" w:rsidRPr="001466A4" w:rsidRDefault="006B1CB6" w:rsidP="006B1CB6">
            <w:pPr>
              <w:spacing w:line="360" w:lineRule="auto"/>
              <w:jc w:val="center"/>
              <w:rPr>
                <w:rFonts w:ascii="Times New Roman" w:eastAsia="Times New Roman" w:hAnsi="Times New Roman" w:cs="Times New Roman"/>
                <w:b/>
                <w:color w:val="000000" w:themeColor="text1"/>
                <w:sz w:val="24"/>
                <w:szCs w:val="24"/>
              </w:rPr>
            </w:pPr>
            <w:r w:rsidRPr="001466A4">
              <w:rPr>
                <w:rFonts w:ascii="Times New Roman" w:eastAsia="Times New Roman" w:hAnsi="Times New Roman" w:cs="Times New Roman"/>
                <w:bCs/>
                <w:color w:val="000000" w:themeColor="text1"/>
                <w:sz w:val="24"/>
                <w:szCs w:val="24"/>
              </w:rPr>
              <w:t>(3)</w:t>
            </w:r>
          </w:p>
        </w:tc>
        <w:tc>
          <w:tcPr>
            <w:tcW w:w="844" w:type="dxa"/>
            <w:tcBorders>
              <w:top w:val="nil"/>
              <w:left w:val="nil"/>
              <w:bottom w:val="nil"/>
              <w:right w:val="nil"/>
            </w:tcBorders>
          </w:tcPr>
          <w:p w14:paraId="293DF943" w14:textId="24CBEEB3" w:rsidR="006B1CB6" w:rsidRPr="001466A4" w:rsidRDefault="006B1CB6" w:rsidP="006B1CB6">
            <w:pPr>
              <w:spacing w:line="360" w:lineRule="auto"/>
              <w:jc w:val="center"/>
              <w:rPr>
                <w:rFonts w:ascii="Times New Roman" w:eastAsia="Times New Roman" w:hAnsi="Times New Roman" w:cs="Times New Roman"/>
                <w:b/>
                <w:color w:val="000000" w:themeColor="text1"/>
                <w:sz w:val="24"/>
                <w:szCs w:val="24"/>
              </w:rPr>
            </w:pPr>
            <w:r w:rsidRPr="001466A4">
              <w:rPr>
                <w:rFonts w:ascii="Times New Roman" w:eastAsia="Times New Roman" w:hAnsi="Times New Roman" w:cs="Times New Roman"/>
                <w:bCs/>
                <w:color w:val="000000" w:themeColor="text1"/>
                <w:sz w:val="24"/>
                <w:szCs w:val="24"/>
              </w:rPr>
              <w:t>(4)</w:t>
            </w:r>
          </w:p>
        </w:tc>
      </w:tr>
    </w:tbl>
    <w:p w14:paraId="66FB2F80" w14:textId="77777777" w:rsidR="00097B17" w:rsidRPr="001466A4" w:rsidRDefault="00097B17">
      <w:pPr>
        <w:spacing w:after="0" w:line="360" w:lineRule="auto"/>
        <w:jc w:val="center"/>
        <w:rPr>
          <w:rFonts w:ascii="Times New Roman" w:eastAsia="Times New Roman" w:hAnsi="Times New Roman" w:cs="Times New Roman"/>
          <w:b/>
          <w:color w:val="000000" w:themeColor="text1"/>
          <w:sz w:val="24"/>
          <w:szCs w:val="24"/>
        </w:rPr>
      </w:pPr>
    </w:p>
    <w:p w14:paraId="67558406" w14:textId="45ECF643" w:rsidR="00160312" w:rsidRPr="001466A4" w:rsidRDefault="00160312" w:rsidP="00F26D34">
      <w:pPr>
        <w:spacing w:after="0" w:line="360" w:lineRule="auto"/>
        <w:jc w:val="both"/>
        <w:rPr>
          <w:rFonts w:ascii="Times New Roman" w:eastAsia="Times New Roman" w:hAnsi="Times New Roman" w:cs="Times New Roman"/>
          <w:bCs/>
          <w:color w:val="000000" w:themeColor="text1"/>
          <w:sz w:val="24"/>
          <w:szCs w:val="24"/>
        </w:rPr>
      </w:pPr>
      <w:r w:rsidRPr="001466A4">
        <w:rPr>
          <w:rFonts w:ascii="Times New Roman" w:eastAsia="Times New Roman" w:hAnsi="Times New Roman" w:cs="Times New Roman"/>
          <w:bCs/>
          <w:color w:val="000000" w:themeColor="text1"/>
          <w:sz w:val="24"/>
          <w:szCs w:val="24"/>
        </w:rPr>
        <w:t xml:space="preserve">Classificação dos níveis de ansiedade é feita de acordo com o escore obtido: </w:t>
      </w:r>
      <w:r w:rsidR="00F35BC2" w:rsidRPr="001466A4">
        <w:rPr>
          <w:rFonts w:ascii="Times New Roman" w:eastAsia="Times New Roman" w:hAnsi="Times New Roman" w:cs="Times New Roman"/>
          <w:color w:val="000000" w:themeColor="text1"/>
          <w:sz w:val="24"/>
          <w:szCs w:val="24"/>
        </w:rPr>
        <w:t>20-40 pontos – baixo nível de ansiedade; 41-60 pontos – médio nível de ansiedade; 60-80 pontos – alto nível de ansiedade (Sozen; Karabulut, 2019).</w:t>
      </w:r>
    </w:p>
    <w:p w14:paraId="56B6B883" w14:textId="77777777" w:rsidR="00160312" w:rsidRPr="001466A4" w:rsidRDefault="00160312" w:rsidP="00F26D34">
      <w:pPr>
        <w:spacing w:after="0" w:line="360" w:lineRule="auto"/>
        <w:jc w:val="both"/>
        <w:rPr>
          <w:rFonts w:ascii="Times New Roman" w:eastAsia="Times New Roman" w:hAnsi="Times New Roman" w:cs="Times New Roman"/>
          <w:bCs/>
          <w:color w:val="000000" w:themeColor="text1"/>
          <w:sz w:val="24"/>
          <w:szCs w:val="24"/>
        </w:rPr>
      </w:pPr>
    </w:p>
    <w:p w14:paraId="4CCAAC24" w14:textId="67C1CA01" w:rsidR="005B0453" w:rsidRPr="001466A4" w:rsidRDefault="00160312" w:rsidP="00DD0367">
      <w:pPr>
        <w:spacing w:after="0" w:line="360" w:lineRule="auto"/>
        <w:jc w:val="both"/>
        <w:rPr>
          <w:rFonts w:ascii="Times New Roman" w:eastAsia="Times New Roman" w:hAnsi="Times New Roman" w:cs="Times New Roman"/>
          <w:bCs/>
          <w:color w:val="000000" w:themeColor="text1"/>
          <w:sz w:val="24"/>
          <w:szCs w:val="24"/>
        </w:rPr>
      </w:pPr>
      <w:r w:rsidRPr="001466A4">
        <w:rPr>
          <w:rFonts w:ascii="Times New Roman" w:eastAsia="Times New Roman" w:hAnsi="Times New Roman" w:cs="Times New Roman"/>
          <w:bCs/>
          <w:color w:val="000000" w:themeColor="text1"/>
          <w:sz w:val="24"/>
          <w:szCs w:val="24"/>
        </w:rPr>
        <w:t>*As questões em ‘negrito/itálico’ tem caráter positivo neste inventário (questionário) e as pontuações devem ser pontuadas de maneira invertida. Ex.: Sinto-me tranquilo. [</w:t>
      </w:r>
      <w:r w:rsidR="003610FE" w:rsidRPr="001466A4">
        <w:rPr>
          <w:rFonts w:ascii="Times New Roman" w:eastAsia="Times New Roman" w:hAnsi="Times New Roman" w:cs="Times New Roman"/>
          <w:bCs/>
          <w:color w:val="000000" w:themeColor="text1"/>
          <w:sz w:val="24"/>
          <w:szCs w:val="24"/>
        </w:rPr>
        <w:t>Quase nunca</w:t>
      </w:r>
      <w:r w:rsidRPr="001466A4">
        <w:rPr>
          <w:rFonts w:ascii="Times New Roman" w:eastAsia="Times New Roman" w:hAnsi="Times New Roman" w:cs="Times New Roman"/>
          <w:bCs/>
          <w:color w:val="000000" w:themeColor="text1"/>
          <w:sz w:val="24"/>
          <w:szCs w:val="24"/>
        </w:rPr>
        <w:t xml:space="preserve"> (1=4) </w:t>
      </w:r>
      <w:r w:rsidR="003610FE" w:rsidRPr="001466A4">
        <w:rPr>
          <w:rFonts w:ascii="Times New Roman" w:eastAsia="Times New Roman" w:hAnsi="Times New Roman" w:cs="Times New Roman"/>
          <w:bCs/>
          <w:color w:val="000000" w:themeColor="text1"/>
          <w:sz w:val="24"/>
          <w:szCs w:val="24"/>
        </w:rPr>
        <w:t>Às vezes</w:t>
      </w:r>
      <w:r w:rsidRPr="001466A4">
        <w:rPr>
          <w:rFonts w:ascii="Times New Roman" w:eastAsia="Times New Roman" w:hAnsi="Times New Roman" w:cs="Times New Roman"/>
          <w:bCs/>
          <w:color w:val="000000" w:themeColor="text1"/>
          <w:sz w:val="24"/>
          <w:szCs w:val="24"/>
        </w:rPr>
        <w:t xml:space="preserve"> (2=3) </w:t>
      </w:r>
      <w:r w:rsidR="008E2BE9" w:rsidRPr="001466A4">
        <w:rPr>
          <w:rFonts w:ascii="Times New Roman" w:eastAsia="Times New Roman" w:hAnsi="Times New Roman" w:cs="Times New Roman"/>
          <w:bCs/>
          <w:color w:val="000000" w:themeColor="text1"/>
          <w:sz w:val="24"/>
          <w:szCs w:val="24"/>
        </w:rPr>
        <w:t>Frequentemente</w:t>
      </w:r>
      <w:r w:rsidRPr="001466A4">
        <w:rPr>
          <w:rFonts w:ascii="Times New Roman" w:eastAsia="Times New Roman" w:hAnsi="Times New Roman" w:cs="Times New Roman"/>
          <w:bCs/>
          <w:color w:val="000000" w:themeColor="text1"/>
          <w:sz w:val="24"/>
          <w:szCs w:val="24"/>
        </w:rPr>
        <w:t xml:space="preserve"> (3=2) </w:t>
      </w:r>
      <w:r w:rsidR="008E2BE9" w:rsidRPr="001466A4">
        <w:rPr>
          <w:rFonts w:ascii="Times New Roman" w:eastAsia="Times New Roman" w:hAnsi="Times New Roman" w:cs="Times New Roman"/>
          <w:bCs/>
          <w:color w:val="000000" w:themeColor="text1"/>
          <w:sz w:val="24"/>
          <w:szCs w:val="24"/>
        </w:rPr>
        <w:t>Quase sempre</w:t>
      </w:r>
      <w:r w:rsidRPr="001466A4">
        <w:rPr>
          <w:rFonts w:ascii="Times New Roman" w:eastAsia="Times New Roman" w:hAnsi="Times New Roman" w:cs="Times New Roman"/>
          <w:bCs/>
          <w:color w:val="000000" w:themeColor="text1"/>
          <w:sz w:val="24"/>
          <w:szCs w:val="24"/>
        </w:rPr>
        <w:t xml:space="preserve"> (4=1)]</w:t>
      </w:r>
    </w:p>
    <w:p w14:paraId="42951C25" w14:textId="77777777" w:rsidR="00B12330" w:rsidRPr="001466A4" w:rsidRDefault="00B12330" w:rsidP="00DD0367">
      <w:pPr>
        <w:spacing w:after="0" w:line="360" w:lineRule="auto"/>
        <w:jc w:val="both"/>
        <w:rPr>
          <w:rFonts w:ascii="Times New Roman" w:eastAsia="Times New Roman" w:hAnsi="Times New Roman" w:cs="Times New Roman"/>
          <w:bCs/>
          <w:color w:val="000000" w:themeColor="text1"/>
          <w:sz w:val="24"/>
          <w:szCs w:val="24"/>
        </w:rPr>
      </w:pPr>
    </w:p>
    <w:p w14:paraId="4562120A" w14:textId="593B236B" w:rsidR="00DA1CC7" w:rsidRPr="001466A4" w:rsidRDefault="006A56CA" w:rsidP="00B12330">
      <w:pPr>
        <w:pStyle w:val="Ttulo1"/>
        <w:numPr>
          <w:ilvl w:val="0"/>
          <w:numId w:val="0"/>
        </w:numPr>
        <w:ind w:left="360" w:hanging="360"/>
        <w:jc w:val="center"/>
        <w:rPr>
          <w:color w:val="000000" w:themeColor="text1"/>
        </w:rPr>
      </w:pPr>
      <w:bookmarkStart w:id="40" w:name="_Toc208579934"/>
      <w:r w:rsidRPr="001466A4">
        <w:rPr>
          <w:color w:val="000000" w:themeColor="text1"/>
        </w:rPr>
        <w:t>APÊNDICES</w:t>
      </w:r>
      <w:bookmarkEnd w:id="40"/>
    </w:p>
    <w:p w14:paraId="4562120B" w14:textId="77777777" w:rsidR="00DA1CC7" w:rsidRPr="001466A4" w:rsidRDefault="00DA1CC7">
      <w:pPr>
        <w:spacing w:after="0" w:line="360" w:lineRule="auto"/>
        <w:jc w:val="both"/>
        <w:rPr>
          <w:rFonts w:ascii="Times New Roman" w:eastAsia="Times New Roman" w:hAnsi="Times New Roman" w:cs="Times New Roman"/>
          <w:b/>
          <w:color w:val="000000" w:themeColor="text1"/>
          <w:sz w:val="24"/>
          <w:szCs w:val="24"/>
        </w:rPr>
      </w:pPr>
    </w:p>
    <w:p w14:paraId="39CC38E5" w14:textId="7F022FC9" w:rsidR="008456B9" w:rsidRPr="001466A4" w:rsidRDefault="006A56CA">
      <w:pPr>
        <w:spacing w:after="0" w:line="360" w:lineRule="auto"/>
        <w:jc w:val="both"/>
        <w:rPr>
          <w:rFonts w:ascii="Times New Roman" w:eastAsia="Times New Roman" w:hAnsi="Times New Roman" w:cs="Times New Roman"/>
          <w:b/>
          <w:color w:val="000000" w:themeColor="text1"/>
          <w:sz w:val="24"/>
          <w:szCs w:val="24"/>
        </w:rPr>
      </w:pPr>
      <w:r w:rsidRPr="001466A4">
        <w:rPr>
          <w:rFonts w:ascii="Times New Roman" w:eastAsia="Times New Roman" w:hAnsi="Times New Roman" w:cs="Times New Roman"/>
          <w:b/>
          <w:color w:val="000000" w:themeColor="text1"/>
          <w:sz w:val="24"/>
          <w:szCs w:val="24"/>
        </w:rPr>
        <w:t>APÊNDICE A – Termo de Consentimento Livre e Esclarecido (TCLE)</w:t>
      </w:r>
    </w:p>
    <w:p w14:paraId="4A465B37" w14:textId="77777777" w:rsidR="006A56CA" w:rsidRPr="001466A4" w:rsidRDefault="006A56CA" w:rsidP="006A56CA">
      <w:pPr>
        <w:spacing w:after="0" w:line="360" w:lineRule="auto"/>
        <w:jc w:val="center"/>
        <w:rPr>
          <w:rFonts w:ascii="Times New Roman" w:hAnsi="Times New Roman" w:cs="Times New Roman"/>
          <w:b/>
          <w:color w:val="000000" w:themeColor="text1"/>
          <w:sz w:val="20"/>
          <w:szCs w:val="20"/>
        </w:rPr>
      </w:pPr>
      <w:r w:rsidRPr="001466A4">
        <w:rPr>
          <w:rFonts w:ascii="Times New Roman" w:hAnsi="Times New Roman" w:cs="Times New Roman"/>
          <w:b/>
          <w:noProof/>
          <w:color w:val="000000" w:themeColor="text1"/>
          <w:sz w:val="20"/>
          <w:szCs w:val="20"/>
        </w:rPr>
        <w:drawing>
          <wp:inline distT="0" distB="0" distL="0" distR="0" wp14:anchorId="55B41501" wp14:editId="4A96BC9E">
            <wp:extent cx="695325" cy="782241"/>
            <wp:effectExtent l="0" t="0" r="0" b="0"/>
            <wp:docPr id="16295634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9563491" name="Picture 1629563491"/>
                    <pic:cNvPicPr/>
                  </pic:nvPicPr>
                  <pic:blipFill>
                    <a:blip r:embed="rId28" cstate="print">
                      <a:extLst>
                        <a:ext uri="{28A0092B-C50C-407E-A947-70E740481C1C}">
                          <a14:useLocalDpi xmlns:a14="http://schemas.microsoft.com/office/drawing/2010/main" val="0"/>
                        </a:ext>
                      </a:extLst>
                    </a:blip>
                    <a:stretch>
                      <a:fillRect/>
                    </a:stretch>
                  </pic:blipFill>
                  <pic:spPr>
                    <a:xfrm>
                      <a:off x="0" y="0"/>
                      <a:ext cx="707803" cy="796279"/>
                    </a:xfrm>
                    <a:prstGeom prst="rect">
                      <a:avLst/>
                    </a:prstGeom>
                  </pic:spPr>
                </pic:pic>
              </a:graphicData>
            </a:graphic>
          </wp:inline>
        </w:drawing>
      </w:r>
    </w:p>
    <w:p w14:paraId="3641B9B9" w14:textId="77777777" w:rsidR="00DB7E21" w:rsidRPr="00DB7E21" w:rsidRDefault="00DB7E21" w:rsidP="00DB7E21">
      <w:pPr>
        <w:spacing w:after="0" w:line="360" w:lineRule="auto"/>
        <w:jc w:val="center"/>
        <w:rPr>
          <w:rFonts w:ascii="Times New Roman" w:hAnsi="Times New Roman" w:cs="Times New Roman"/>
          <w:b/>
          <w:sz w:val="24"/>
          <w:szCs w:val="24"/>
        </w:rPr>
      </w:pPr>
      <w:r w:rsidRPr="00DB7E21">
        <w:rPr>
          <w:rFonts w:ascii="Times New Roman" w:hAnsi="Times New Roman" w:cs="Times New Roman"/>
          <w:b/>
          <w:sz w:val="24"/>
          <w:szCs w:val="24"/>
        </w:rPr>
        <w:t xml:space="preserve">UNIVERSIDADE FEDERAL DO RIO GRANDE DO NORTE – UFRN </w:t>
      </w:r>
    </w:p>
    <w:p w14:paraId="127ECDD2" w14:textId="77777777" w:rsidR="00DB7E21" w:rsidRPr="00DB7E21" w:rsidRDefault="00DB7E21" w:rsidP="00DB7E21">
      <w:pPr>
        <w:spacing w:after="0" w:line="360" w:lineRule="auto"/>
        <w:jc w:val="center"/>
        <w:rPr>
          <w:rFonts w:ascii="Times New Roman" w:hAnsi="Times New Roman" w:cs="Times New Roman"/>
          <w:b/>
          <w:sz w:val="24"/>
          <w:szCs w:val="24"/>
        </w:rPr>
      </w:pPr>
      <w:r w:rsidRPr="00DB7E21">
        <w:rPr>
          <w:rFonts w:ascii="Times New Roman" w:hAnsi="Times New Roman" w:cs="Times New Roman"/>
          <w:b/>
          <w:sz w:val="24"/>
          <w:szCs w:val="24"/>
        </w:rPr>
        <w:t xml:space="preserve">CENTRO DE CIÊNCIAS DA SAÚDE – CCS </w:t>
      </w:r>
    </w:p>
    <w:p w14:paraId="25AA9C13" w14:textId="77777777" w:rsidR="00DB7E21" w:rsidRPr="00DB7E21" w:rsidRDefault="00DB7E21" w:rsidP="00DB7E21">
      <w:pPr>
        <w:spacing w:after="0" w:line="360" w:lineRule="auto"/>
        <w:jc w:val="center"/>
        <w:rPr>
          <w:rFonts w:ascii="Times New Roman" w:hAnsi="Times New Roman" w:cs="Times New Roman"/>
          <w:b/>
          <w:sz w:val="24"/>
          <w:szCs w:val="24"/>
        </w:rPr>
      </w:pPr>
      <w:r w:rsidRPr="00DB7E21">
        <w:rPr>
          <w:rFonts w:ascii="Times New Roman" w:hAnsi="Times New Roman" w:cs="Times New Roman"/>
          <w:b/>
          <w:sz w:val="24"/>
          <w:szCs w:val="24"/>
        </w:rPr>
        <w:t>PROGRAMA DE PÓS-GRADUAÇÃO EM ENFERMAGEM – PPGENF</w:t>
      </w:r>
    </w:p>
    <w:p w14:paraId="1D3253E1" w14:textId="77777777" w:rsidR="00DB7E21" w:rsidRPr="00DB7E21" w:rsidRDefault="00DB7E21" w:rsidP="00DB7E21">
      <w:pPr>
        <w:spacing w:after="0" w:line="360" w:lineRule="auto"/>
        <w:jc w:val="center"/>
        <w:rPr>
          <w:rFonts w:ascii="Times New Roman" w:hAnsi="Times New Roman" w:cs="Times New Roman"/>
          <w:b/>
          <w:sz w:val="24"/>
          <w:szCs w:val="24"/>
        </w:rPr>
      </w:pPr>
    </w:p>
    <w:p w14:paraId="2EC8A373" w14:textId="77777777" w:rsidR="00DB7E21" w:rsidRPr="00DB7E21" w:rsidRDefault="00DB7E21" w:rsidP="00DB7E21">
      <w:pPr>
        <w:spacing w:after="0" w:line="360" w:lineRule="auto"/>
        <w:jc w:val="center"/>
        <w:rPr>
          <w:rFonts w:ascii="Times New Roman" w:hAnsi="Times New Roman" w:cs="Times New Roman"/>
          <w:b/>
          <w:sz w:val="24"/>
          <w:szCs w:val="24"/>
        </w:rPr>
      </w:pPr>
      <w:r w:rsidRPr="00DB7E21">
        <w:rPr>
          <w:rFonts w:ascii="Times New Roman" w:hAnsi="Times New Roman" w:cs="Times New Roman"/>
          <w:b/>
          <w:sz w:val="24"/>
          <w:szCs w:val="24"/>
        </w:rPr>
        <w:t>TERMO DE CONSENTIMENTO LIVRE E ESCLARECIDO – TCLE</w:t>
      </w:r>
    </w:p>
    <w:p w14:paraId="62333BE8" w14:textId="77777777" w:rsidR="00DB7E21" w:rsidRPr="00DB7E21" w:rsidRDefault="00DB7E21" w:rsidP="00DB7E21">
      <w:pPr>
        <w:spacing w:after="0" w:line="360" w:lineRule="auto"/>
        <w:jc w:val="center"/>
        <w:rPr>
          <w:rFonts w:ascii="Times New Roman" w:hAnsi="Times New Roman" w:cs="Times New Roman"/>
          <w:b/>
          <w:sz w:val="24"/>
          <w:szCs w:val="24"/>
        </w:rPr>
      </w:pPr>
    </w:p>
    <w:p w14:paraId="628E17E8" w14:textId="77777777" w:rsidR="00DB7E21" w:rsidRPr="00DB7E21" w:rsidRDefault="00DB7E21" w:rsidP="00DB7E21">
      <w:pPr>
        <w:spacing w:after="0" w:line="360" w:lineRule="auto"/>
        <w:jc w:val="center"/>
        <w:rPr>
          <w:rFonts w:ascii="Times New Roman" w:hAnsi="Times New Roman" w:cs="Times New Roman"/>
          <w:b/>
          <w:sz w:val="24"/>
          <w:szCs w:val="24"/>
        </w:rPr>
      </w:pPr>
      <w:r w:rsidRPr="00DB7E21">
        <w:rPr>
          <w:rFonts w:ascii="Times New Roman" w:eastAsia="Times New Roman" w:hAnsi="Times New Roman" w:cs="Times New Roman"/>
          <w:b/>
          <w:i/>
          <w:sz w:val="24"/>
          <w:szCs w:val="24"/>
        </w:rPr>
        <w:t>Esclarecimentos</w:t>
      </w:r>
    </w:p>
    <w:p w14:paraId="00381D51" w14:textId="77777777" w:rsidR="00DB7E21" w:rsidRPr="000C42A8" w:rsidRDefault="00DB7E21" w:rsidP="00DB7E21">
      <w:pPr>
        <w:spacing w:after="0" w:line="360" w:lineRule="auto"/>
        <w:ind w:firstLine="720"/>
        <w:jc w:val="both"/>
        <w:rPr>
          <w:rFonts w:ascii="Times New Roman" w:eastAsia="Times New Roman" w:hAnsi="Times New Roman" w:cs="Times New Roman"/>
          <w:color w:val="000000" w:themeColor="text1"/>
          <w:sz w:val="24"/>
          <w:szCs w:val="24"/>
        </w:rPr>
      </w:pPr>
      <w:r w:rsidRPr="000C42A8">
        <w:rPr>
          <w:rFonts w:ascii="Times New Roman" w:eastAsia="Times New Roman" w:hAnsi="Times New Roman" w:cs="Times New Roman"/>
          <w:color w:val="000000" w:themeColor="text1"/>
          <w:sz w:val="24"/>
          <w:szCs w:val="24"/>
        </w:rPr>
        <w:t xml:space="preserve">Este é um convite para você participar da pesquisa de nome: “Efeito da aromaterapia com óleo essencial de </w:t>
      </w:r>
      <w:r w:rsidRPr="000C42A8">
        <w:rPr>
          <w:rFonts w:ascii="Times New Roman" w:eastAsia="Times New Roman" w:hAnsi="Times New Roman" w:cs="Times New Roman"/>
          <w:i/>
          <w:iCs/>
          <w:color w:val="000000" w:themeColor="text1"/>
          <w:sz w:val="24"/>
          <w:szCs w:val="24"/>
        </w:rPr>
        <w:t>Matricaria chamomilla</w:t>
      </w:r>
      <w:r w:rsidRPr="000C42A8">
        <w:rPr>
          <w:rFonts w:ascii="Times New Roman" w:eastAsia="Times New Roman" w:hAnsi="Times New Roman" w:cs="Times New Roman"/>
          <w:color w:val="000000" w:themeColor="text1"/>
          <w:sz w:val="24"/>
          <w:szCs w:val="24"/>
        </w:rPr>
        <w:t xml:space="preserve"> na dor e ansiedade diante da retirada de introdutor </w:t>
      </w:r>
      <w:r w:rsidRPr="000C42A8">
        <w:rPr>
          <w:rFonts w:ascii="Times New Roman" w:eastAsia="Times New Roman" w:hAnsi="Times New Roman" w:cs="Times New Roman"/>
          <w:color w:val="000000" w:themeColor="text1"/>
          <w:sz w:val="24"/>
          <w:szCs w:val="24"/>
        </w:rPr>
        <w:lastRenderedPageBreak/>
        <w:t>arterial femoral: ensaio clínico randomizado” sob a responsabilidade dos pesquisadores: Prof. Dr. Rodrigo Assis Neves Dantas e Maria Améllia Lopes Cabral.</w:t>
      </w:r>
    </w:p>
    <w:p w14:paraId="03C94D79" w14:textId="77777777" w:rsidR="00DB7E21" w:rsidRPr="000C42A8" w:rsidRDefault="00DB7E21" w:rsidP="00DB7E21">
      <w:pPr>
        <w:spacing w:after="0" w:line="360" w:lineRule="auto"/>
        <w:ind w:firstLine="720"/>
        <w:jc w:val="both"/>
        <w:rPr>
          <w:rFonts w:ascii="Times New Roman" w:eastAsia="Times New Roman" w:hAnsi="Times New Roman" w:cs="Times New Roman"/>
          <w:color w:val="000000" w:themeColor="text1"/>
          <w:sz w:val="24"/>
          <w:szCs w:val="24"/>
        </w:rPr>
      </w:pPr>
      <w:r w:rsidRPr="000C42A8">
        <w:rPr>
          <w:rFonts w:ascii="Times New Roman" w:eastAsia="Times New Roman" w:hAnsi="Times New Roman" w:cs="Times New Roman"/>
          <w:color w:val="000000" w:themeColor="text1"/>
          <w:sz w:val="24"/>
          <w:szCs w:val="24"/>
        </w:rPr>
        <w:t>Esta pesquisa pretende avaliar como o cheiro do óleo de camomila atua na dor e ansiedade diante da retirada do dispositivo inserido na artéria da virilha após cirurgias do coração.</w:t>
      </w:r>
    </w:p>
    <w:p w14:paraId="5CADD267" w14:textId="77777777" w:rsidR="00DB7E21" w:rsidRPr="000C42A8" w:rsidRDefault="00DB7E21" w:rsidP="00DB7E21">
      <w:pPr>
        <w:spacing w:after="0" w:line="360" w:lineRule="auto"/>
        <w:ind w:firstLine="720"/>
        <w:jc w:val="both"/>
        <w:rPr>
          <w:rFonts w:ascii="Times New Roman" w:eastAsia="Times New Roman" w:hAnsi="Times New Roman" w:cs="Times New Roman"/>
          <w:color w:val="000000" w:themeColor="text1"/>
          <w:sz w:val="24"/>
          <w:szCs w:val="24"/>
        </w:rPr>
      </w:pPr>
      <w:r w:rsidRPr="000C42A8">
        <w:rPr>
          <w:rFonts w:ascii="Times New Roman" w:eastAsia="Times New Roman" w:hAnsi="Times New Roman" w:cs="Times New Roman"/>
          <w:color w:val="000000" w:themeColor="text1"/>
          <w:sz w:val="24"/>
          <w:szCs w:val="24"/>
        </w:rPr>
        <w:t>O motivo que nos leva a fazer este estudo é porque a retirada deste dispositivo, parecido com um tubo, da artéria localizada na virilha, chamada de artéria femoral, pode causar dor e ansiedade, e o cheiro do óleo de camomila será testado como uma forma de tornar essa experiência mais acolhedora e menos dolorosa.</w:t>
      </w:r>
    </w:p>
    <w:p w14:paraId="136DB184" w14:textId="377744BC" w:rsidR="00DB7E21" w:rsidRPr="000C42A8" w:rsidRDefault="00DB7E21" w:rsidP="00DB7E21">
      <w:pPr>
        <w:spacing w:after="0" w:line="360" w:lineRule="auto"/>
        <w:ind w:firstLine="708"/>
        <w:jc w:val="both"/>
        <w:rPr>
          <w:rFonts w:ascii="Times New Roman" w:eastAsia="Times New Roman" w:hAnsi="Times New Roman" w:cs="Times New Roman"/>
          <w:color w:val="000000" w:themeColor="text1"/>
          <w:sz w:val="24"/>
          <w:szCs w:val="24"/>
        </w:rPr>
      </w:pPr>
      <w:r w:rsidRPr="000C42A8">
        <w:rPr>
          <w:rFonts w:ascii="Times New Roman" w:eastAsia="Times New Roman" w:hAnsi="Times New Roman" w:cs="Times New Roman"/>
          <w:color w:val="000000" w:themeColor="text1"/>
          <w:sz w:val="24"/>
          <w:szCs w:val="24"/>
        </w:rPr>
        <w:t>A pesquisa será realizada sem mudar a rotina do serviço hospitalar. Caso você decida participar haverá a divisão dos participantes em dois grupos, onde, em um dos grupos serão ofertados</w:t>
      </w:r>
      <w:r w:rsidRPr="000C42A8">
        <w:rPr>
          <w:rFonts w:ascii="Times New Roman" w:eastAsia="Times New Roman" w:hAnsi="Times New Roman" w:cs="Times New Roman"/>
          <w:color w:val="EE0000"/>
          <w:sz w:val="24"/>
          <w:szCs w:val="24"/>
        </w:rPr>
        <w:t xml:space="preserve"> </w:t>
      </w:r>
      <w:r w:rsidRPr="000C42A8">
        <w:rPr>
          <w:rFonts w:ascii="Times New Roman" w:eastAsia="Times New Roman" w:hAnsi="Times New Roman" w:cs="Times New Roman"/>
          <w:color w:val="000000" w:themeColor="text1"/>
          <w:sz w:val="24"/>
          <w:szCs w:val="24"/>
        </w:rPr>
        <w:t xml:space="preserve">os cuidados padrão do hospital normalmente, mas também oferecido um disco de algodão molhado com água purificada posicionado 10 a 15 cm do nariz. </w:t>
      </w:r>
      <w:r w:rsidR="006473F6" w:rsidRPr="000C42A8">
        <w:rPr>
          <w:rFonts w:ascii="Times New Roman" w:eastAsia="Times New Roman" w:hAnsi="Times New Roman" w:cs="Times New Roman"/>
          <w:color w:val="000000" w:themeColor="text1"/>
          <w:sz w:val="24"/>
          <w:szCs w:val="24"/>
        </w:rPr>
        <w:t>N</w:t>
      </w:r>
      <w:r w:rsidRPr="000C42A8">
        <w:rPr>
          <w:rFonts w:ascii="Times New Roman" w:eastAsia="Times New Roman" w:hAnsi="Times New Roman" w:cs="Times New Roman"/>
          <w:color w:val="000000" w:themeColor="text1"/>
          <w:sz w:val="24"/>
          <w:szCs w:val="24"/>
        </w:rPr>
        <w:t>o outro grupo os participantes também irão receber os cuidados padrão, porém, no disco de algodão terão 10 gotas do óleo de camomila misturado em um óleo natural neutro de gergelim para deixar o cheiro mais suave e seguro, e diminuir os riscos de sensibilidade.</w:t>
      </w:r>
    </w:p>
    <w:p w14:paraId="723FDE74" w14:textId="77777777" w:rsidR="00DB7E21" w:rsidRPr="000C42A8" w:rsidRDefault="00DB7E21" w:rsidP="00DB7E21">
      <w:pPr>
        <w:spacing w:after="0" w:line="360" w:lineRule="auto"/>
        <w:ind w:firstLine="708"/>
        <w:jc w:val="both"/>
        <w:rPr>
          <w:rFonts w:ascii="Times New Roman" w:eastAsia="Times New Roman" w:hAnsi="Times New Roman" w:cs="Times New Roman"/>
          <w:color w:val="000000" w:themeColor="text1"/>
          <w:sz w:val="24"/>
          <w:szCs w:val="24"/>
        </w:rPr>
      </w:pPr>
      <w:r w:rsidRPr="000C42A8">
        <w:rPr>
          <w:rFonts w:ascii="Times New Roman" w:eastAsia="Times New Roman" w:hAnsi="Times New Roman" w:cs="Times New Roman"/>
          <w:color w:val="000000" w:themeColor="text1"/>
          <w:sz w:val="24"/>
          <w:szCs w:val="24"/>
        </w:rPr>
        <w:t>Nos dois grupos, será feita avaliação da dor e ansiedade,  assim como, sinais vitais antes, durante e após a retirada do dispositivo. Sendo o participante responsável apenas por responder às perguntas e participar sentindo o cheiro oferecido. Os pesquisadores farão a pesquisa em ambiente adequado e reservado, para garantir a privacidade de todos.</w:t>
      </w:r>
    </w:p>
    <w:p w14:paraId="17460F9D" w14:textId="77777777" w:rsidR="00DB7E21" w:rsidRPr="000C42A8" w:rsidRDefault="00DB7E21" w:rsidP="00DB7E21">
      <w:pPr>
        <w:spacing w:after="0" w:line="360" w:lineRule="auto"/>
        <w:ind w:firstLine="720"/>
        <w:jc w:val="both"/>
        <w:rPr>
          <w:rFonts w:ascii="Times New Roman" w:eastAsia="Times New Roman" w:hAnsi="Times New Roman" w:cs="Times New Roman"/>
          <w:color w:val="000000" w:themeColor="text1"/>
          <w:sz w:val="24"/>
          <w:szCs w:val="24"/>
        </w:rPr>
      </w:pPr>
      <w:r w:rsidRPr="000C42A8">
        <w:rPr>
          <w:rFonts w:ascii="Times New Roman" w:eastAsia="Times New Roman" w:hAnsi="Times New Roman" w:cs="Times New Roman"/>
          <w:color w:val="000000" w:themeColor="text1"/>
          <w:sz w:val="24"/>
          <w:szCs w:val="24"/>
        </w:rPr>
        <w:t xml:space="preserve">Durante a realização da pesquisa poderão ocorrer eventuais riscos e possíveis desconfortos pelo cheiro do óleo de camomila. Esses riscos poderão ser amenizados pelo fato de que a pesquisa contará com a mistura do óleo de camomila em um óleo natural neutro de gergelim para que não haja irritação ou incomodo ao participante que está recebendo o cheiro. Além disso, os pacientes alérgicos ou com problemas respiratórios não entrarão na pesquisa justamente para evitar esses riscos. Aos que descobrirem alergia durante a pesquisa, a pesquisadora está responsável por oferecer os primeiros socorros e utilizar das parcerias no ambiente hospitalar para contornar a situação. </w:t>
      </w:r>
    </w:p>
    <w:p w14:paraId="75D1BD18" w14:textId="77777777" w:rsidR="00DB7E21" w:rsidRPr="000C42A8" w:rsidRDefault="00DB7E21" w:rsidP="00DB7E21">
      <w:pPr>
        <w:spacing w:after="0" w:line="360" w:lineRule="auto"/>
        <w:ind w:firstLine="720"/>
        <w:jc w:val="both"/>
        <w:rPr>
          <w:rFonts w:ascii="Times New Roman" w:eastAsia="Times New Roman" w:hAnsi="Times New Roman" w:cs="Times New Roman"/>
          <w:color w:val="000000" w:themeColor="text1"/>
          <w:sz w:val="24"/>
          <w:szCs w:val="24"/>
        </w:rPr>
      </w:pPr>
      <w:r w:rsidRPr="000C42A8">
        <w:rPr>
          <w:rFonts w:ascii="Times New Roman" w:eastAsia="Times New Roman" w:hAnsi="Times New Roman" w:cs="Times New Roman"/>
          <w:color w:val="000000" w:themeColor="text1"/>
          <w:sz w:val="24"/>
          <w:szCs w:val="24"/>
        </w:rPr>
        <w:t xml:space="preserve">Como benefícios você estará colaborando com a pesquisa de uma terapia de saúde que pode auxiliar tratamentos que já existem para o alívio da dor e ansiedade, como também, diminuir reações indesejadas pelo uso excessivo de medicações. Além disso, o tratamento com cheiro do óleo de camomila não interfere nos cuidados padrão do hospital por atuar de forma complementar e não substitutiva. Por fim, tem aplicação segura e que geralmente não apresenta reações indesejadas graves. </w:t>
      </w:r>
    </w:p>
    <w:p w14:paraId="0A50315E" w14:textId="77777777" w:rsidR="00DB7E21" w:rsidRPr="000C42A8" w:rsidRDefault="00DB7E21" w:rsidP="00DB7E21">
      <w:pPr>
        <w:spacing w:after="0" w:line="360" w:lineRule="auto"/>
        <w:ind w:firstLine="720"/>
        <w:jc w:val="both"/>
        <w:rPr>
          <w:rFonts w:ascii="Times New Roman" w:eastAsia="Times New Roman" w:hAnsi="Times New Roman" w:cs="Times New Roman"/>
          <w:color w:val="000000" w:themeColor="text1"/>
          <w:sz w:val="24"/>
          <w:szCs w:val="24"/>
        </w:rPr>
      </w:pPr>
      <w:r w:rsidRPr="000C42A8">
        <w:rPr>
          <w:rFonts w:ascii="Times New Roman" w:eastAsia="Times New Roman" w:hAnsi="Times New Roman" w:cs="Times New Roman"/>
          <w:color w:val="000000" w:themeColor="text1"/>
          <w:sz w:val="24"/>
          <w:szCs w:val="24"/>
        </w:rPr>
        <w:lastRenderedPageBreak/>
        <w:t>Dessa forma, considera-se que há um atendimento mais acolhedor, com maior conforto durante a realização de um procedimento doloroso, possibilidade de melhorar a experiência individual, auxiliar no processo de recuperação do paciente e promover a satisfação do usuário com o serviço e assistência prestadas.</w:t>
      </w:r>
    </w:p>
    <w:p w14:paraId="41828923" w14:textId="77777777" w:rsidR="00DB7E21" w:rsidRPr="000C42A8" w:rsidRDefault="00DB7E21" w:rsidP="00DB7E21">
      <w:pPr>
        <w:spacing w:after="0" w:line="360" w:lineRule="auto"/>
        <w:ind w:firstLine="708"/>
        <w:jc w:val="both"/>
        <w:rPr>
          <w:rFonts w:ascii="Times New Roman" w:eastAsia="Times New Roman" w:hAnsi="Times New Roman" w:cs="Times New Roman"/>
          <w:color w:val="000000" w:themeColor="text1"/>
          <w:sz w:val="24"/>
          <w:szCs w:val="24"/>
        </w:rPr>
      </w:pPr>
      <w:r w:rsidRPr="000C42A8">
        <w:rPr>
          <w:rFonts w:ascii="Times New Roman" w:eastAsia="Times New Roman" w:hAnsi="Times New Roman" w:cs="Times New Roman"/>
          <w:color w:val="000000" w:themeColor="text1"/>
          <w:sz w:val="24"/>
          <w:szCs w:val="24"/>
        </w:rPr>
        <w:t>Esta pesquisa não recebeu financiamento externo e todos os gastos contidos nela serão de responsabilidade dos autores.</w:t>
      </w:r>
    </w:p>
    <w:p w14:paraId="47D3E113" w14:textId="77777777" w:rsidR="00DB7E21" w:rsidRPr="000C42A8" w:rsidRDefault="00DB7E21" w:rsidP="00DB7E21">
      <w:pPr>
        <w:spacing w:after="0" w:line="360" w:lineRule="auto"/>
        <w:ind w:firstLine="720"/>
        <w:jc w:val="both"/>
        <w:rPr>
          <w:rFonts w:ascii="Times New Roman" w:eastAsia="Times New Roman" w:hAnsi="Times New Roman" w:cs="Times New Roman"/>
          <w:color w:val="000000" w:themeColor="text1"/>
          <w:sz w:val="24"/>
          <w:szCs w:val="24"/>
        </w:rPr>
      </w:pPr>
      <w:r w:rsidRPr="000C42A8">
        <w:rPr>
          <w:rFonts w:ascii="Times New Roman" w:eastAsia="Times New Roman" w:hAnsi="Times New Roman" w:cs="Times New Roman"/>
          <w:color w:val="000000" w:themeColor="text1"/>
          <w:sz w:val="24"/>
          <w:szCs w:val="24"/>
        </w:rPr>
        <w:t>Em caso de complicações ou danos à saúde que você possa ter relacionado com a pesquisa, compete ao pesquisador responsável garantir o direito à assistência integral e gratuita.</w:t>
      </w:r>
    </w:p>
    <w:p w14:paraId="266E7C2E" w14:textId="77777777" w:rsidR="00DB7E21" w:rsidRPr="000C42A8" w:rsidRDefault="00DB7E21" w:rsidP="00DB7E21">
      <w:pPr>
        <w:spacing w:after="0" w:line="360" w:lineRule="auto"/>
        <w:ind w:firstLine="708"/>
        <w:jc w:val="both"/>
        <w:rPr>
          <w:rFonts w:ascii="Times New Roman" w:eastAsia="Times New Roman" w:hAnsi="Times New Roman" w:cs="Times New Roman"/>
          <w:color w:val="000000" w:themeColor="text1"/>
          <w:sz w:val="24"/>
          <w:szCs w:val="24"/>
        </w:rPr>
      </w:pPr>
      <w:r w:rsidRPr="000C42A8">
        <w:rPr>
          <w:rFonts w:ascii="Times New Roman" w:eastAsia="Times New Roman" w:hAnsi="Times New Roman" w:cs="Times New Roman"/>
          <w:color w:val="000000" w:themeColor="text1"/>
          <w:sz w:val="24"/>
          <w:szCs w:val="24"/>
        </w:rPr>
        <w:t xml:space="preserve">Durante todo o período da pesquisa você poderá tirar suas dúvidas ligando para Rodrigo Assis Neves Dantas, endereço rua Petra Kelly, 61. Nova Parnamirim, Parnamirim-RN, e-mail: rodrigoenf@yahoo.com.br, telefone: (84) 99976-3599. </w:t>
      </w:r>
    </w:p>
    <w:p w14:paraId="779EC839" w14:textId="77777777" w:rsidR="00DB7E21" w:rsidRPr="000C42A8" w:rsidRDefault="00DB7E21" w:rsidP="00DB7E21">
      <w:pPr>
        <w:spacing w:after="0" w:line="360" w:lineRule="auto"/>
        <w:ind w:firstLine="720"/>
        <w:jc w:val="both"/>
        <w:rPr>
          <w:rFonts w:ascii="Times New Roman" w:eastAsia="Times New Roman" w:hAnsi="Times New Roman" w:cs="Times New Roman"/>
          <w:color w:val="000000" w:themeColor="text1"/>
          <w:sz w:val="24"/>
          <w:szCs w:val="24"/>
        </w:rPr>
      </w:pPr>
      <w:r w:rsidRPr="000C42A8">
        <w:rPr>
          <w:rFonts w:ascii="Times New Roman" w:eastAsia="Times New Roman" w:hAnsi="Times New Roman" w:cs="Times New Roman"/>
          <w:color w:val="000000" w:themeColor="text1"/>
          <w:sz w:val="24"/>
          <w:szCs w:val="24"/>
        </w:rPr>
        <w:t>Você tem o direito de se recusar a participar ou retirar seu consentimento, em qualquer fase da pesquisa. Essa decisão não implicará prejuízo algum para você ou para o seu tratamento.</w:t>
      </w:r>
    </w:p>
    <w:p w14:paraId="217438E8" w14:textId="77777777" w:rsidR="00DB7E21" w:rsidRPr="000C42A8" w:rsidRDefault="00DB7E21" w:rsidP="00DB7E21">
      <w:pPr>
        <w:spacing w:after="0" w:line="360" w:lineRule="auto"/>
        <w:ind w:firstLine="720"/>
        <w:jc w:val="both"/>
        <w:rPr>
          <w:rFonts w:ascii="Times New Roman" w:eastAsia="Times New Roman" w:hAnsi="Times New Roman" w:cs="Times New Roman"/>
          <w:color w:val="000000" w:themeColor="text1"/>
          <w:sz w:val="24"/>
          <w:szCs w:val="24"/>
        </w:rPr>
      </w:pPr>
      <w:r w:rsidRPr="000C42A8">
        <w:rPr>
          <w:rFonts w:ascii="Times New Roman" w:eastAsia="Times New Roman" w:hAnsi="Times New Roman" w:cs="Times New Roman"/>
          <w:color w:val="000000" w:themeColor="text1"/>
          <w:sz w:val="24"/>
          <w:szCs w:val="24"/>
        </w:rPr>
        <w:t>Os dados que você irá nos fornecer serão confidenciais e serão divulgados apenas em congressos ou publicações científicas, sempre de forma anônima, não havendo divulgação de nenhum dado que possa lhe identificar. Esses dados serão guardados pelo pesquisador responsável por essa pesquisa em local seguro e por um período de 5 anos.</w:t>
      </w:r>
    </w:p>
    <w:p w14:paraId="02B7DC0D" w14:textId="77777777" w:rsidR="00DB7E21" w:rsidRPr="000C42A8" w:rsidRDefault="00DB7E21" w:rsidP="00DB7E21">
      <w:pPr>
        <w:spacing w:after="0" w:line="360" w:lineRule="auto"/>
        <w:ind w:firstLine="720"/>
        <w:jc w:val="both"/>
        <w:rPr>
          <w:rFonts w:ascii="Times New Roman" w:eastAsia="Times New Roman" w:hAnsi="Times New Roman" w:cs="Times New Roman"/>
          <w:color w:val="000000" w:themeColor="text1"/>
          <w:sz w:val="24"/>
          <w:szCs w:val="24"/>
        </w:rPr>
      </w:pPr>
      <w:r w:rsidRPr="000C42A8">
        <w:rPr>
          <w:rFonts w:ascii="Times New Roman" w:eastAsia="Times New Roman" w:hAnsi="Times New Roman" w:cs="Times New Roman"/>
          <w:color w:val="000000" w:themeColor="text1"/>
          <w:sz w:val="24"/>
          <w:szCs w:val="24"/>
        </w:rPr>
        <w:t>Se houver gastos com sua participação nessa pesquisa, eles serão assumidos pelo pesquisador e reembolsado para você. Além disso, se você sofrer qualquer dano decorrente desta pesquisa, sendo ele imediato ou tardio, previsto ou não, você será indenizado.</w:t>
      </w:r>
    </w:p>
    <w:p w14:paraId="628181F0" w14:textId="77777777" w:rsidR="00DB7E21" w:rsidRPr="000C42A8" w:rsidRDefault="00DB7E21" w:rsidP="00DB7E21">
      <w:pPr>
        <w:spacing w:after="0" w:line="360" w:lineRule="auto"/>
        <w:ind w:firstLine="720"/>
        <w:jc w:val="both"/>
        <w:rPr>
          <w:rFonts w:ascii="Times New Roman" w:eastAsia="Times New Roman" w:hAnsi="Times New Roman" w:cs="Times New Roman"/>
          <w:color w:val="000000" w:themeColor="text1"/>
          <w:sz w:val="24"/>
          <w:szCs w:val="24"/>
        </w:rPr>
      </w:pPr>
      <w:r w:rsidRPr="000C42A8">
        <w:rPr>
          <w:rFonts w:ascii="Times New Roman" w:eastAsia="Times New Roman" w:hAnsi="Times New Roman" w:cs="Times New Roman"/>
          <w:color w:val="000000" w:themeColor="text1"/>
          <w:sz w:val="24"/>
          <w:szCs w:val="24"/>
        </w:rPr>
        <w:t xml:space="preserve">Qualquer dúvida sobre a ética dessa pesquisa, você deverá entrar em contato com o Comitê de Ética em Pesquisa UFRN - Lagoa Nova Campus Central (CEP Central/UFRN) - instituição que avalia a ética das pesquisas antes que elas comecem e fornece proteção aos participantes das mesmas, no telefone (84) 9.9193-6266 (WhatsApp) ou no e-mail cepufrn@propesq.ufrn.br. Você poderá ir pessoalmente à sede do CEP, de segunda a sexta, das 08h00min às 12h00min e das 14h00min às 18h00min, localizado na Universidade Federal do Rio Grande do Norte (UFRN), Av. Sen. Salgado Filho, 3000, bairro Lagoa Nova. Natal/RN. CEP: 59078-900. Também é possível agendar atendimento por chamada de vídeo, conforme disponibilidade da secretaria. Ou ainda terá a possibilidade de contatar a Conep, Comissão Nacional de Ética em Pesquisa, através do telefone (61) 3315-5877 e do e-mail conep@saude.gov.br. </w:t>
      </w:r>
    </w:p>
    <w:p w14:paraId="1D62BC45" w14:textId="77777777" w:rsidR="00DB7E21" w:rsidRPr="000C42A8" w:rsidRDefault="00DB7E21" w:rsidP="00DB7E21">
      <w:pPr>
        <w:spacing w:after="0" w:line="360" w:lineRule="auto"/>
        <w:ind w:firstLine="720"/>
        <w:jc w:val="both"/>
        <w:rPr>
          <w:rFonts w:ascii="Times New Roman" w:eastAsia="Times New Roman" w:hAnsi="Times New Roman" w:cs="Times New Roman"/>
          <w:color w:val="000000" w:themeColor="text1"/>
          <w:sz w:val="24"/>
          <w:szCs w:val="24"/>
        </w:rPr>
      </w:pPr>
      <w:r w:rsidRPr="000C42A8">
        <w:rPr>
          <w:rFonts w:ascii="Times New Roman" w:eastAsia="Times New Roman" w:hAnsi="Times New Roman" w:cs="Times New Roman"/>
          <w:color w:val="000000" w:themeColor="text1"/>
          <w:sz w:val="24"/>
          <w:szCs w:val="24"/>
        </w:rPr>
        <w:t>Este documento foi impresso em duas vias. Uma ficará com você e a outra com a pesquisadora Maria Améllia Lopes Cabral.</w:t>
      </w:r>
    </w:p>
    <w:p w14:paraId="6FDD52A5" w14:textId="77777777" w:rsidR="00DB7E21" w:rsidRPr="000C42A8" w:rsidRDefault="00DB7E21" w:rsidP="00DB7E21">
      <w:pPr>
        <w:spacing w:after="0" w:line="360" w:lineRule="auto"/>
        <w:jc w:val="both"/>
        <w:rPr>
          <w:rFonts w:ascii="Times New Roman" w:eastAsia="Times New Roman" w:hAnsi="Times New Roman" w:cs="Times New Roman"/>
          <w:color w:val="000000" w:themeColor="text1"/>
          <w:sz w:val="24"/>
          <w:szCs w:val="24"/>
        </w:rPr>
      </w:pPr>
    </w:p>
    <w:p w14:paraId="18B86AE5" w14:textId="77777777" w:rsidR="00DB7E21" w:rsidRPr="00DB7E21" w:rsidRDefault="00DB7E21" w:rsidP="00DB7E21">
      <w:pPr>
        <w:spacing w:after="0" w:line="360" w:lineRule="auto"/>
        <w:jc w:val="both"/>
        <w:rPr>
          <w:rFonts w:ascii="Times New Roman" w:eastAsia="Times New Roman" w:hAnsi="Times New Roman" w:cs="Times New Roman"/>
          <w:b/>
          <w:bCs/>
          <w:color w:val="000000" w:themeColor="text1"/>
          <w:sz w:val="24"/>
          <w:szCs w:val="24"/>
        </w:rPr>
      </w:pPr>
      <w:r w:rsidRPr="00DB7E21">
        <w:rPr>
          <w:rFonts w:ascii="Times New Roman" w:eastAsia="Times New Roman" w:hAnsi="Times New Roman" w:cs="Times New Roman"/>
          <w:b/>
          <w:bCs/>
          <w:color w:val="000000" w:themeColor="text1"/>
          <w:sz w:val="24"/>
          <w:szCs w:val="24"/>
        </w:rPr>
        <w:lastRenderedPageBreak/>
        <w:t>Consentimento Livre e Esclarecido</w:t>
      </w:r>
    </w:p>
    <w:p w14:paraId="75E99CD8" w14:textId="77777777" w:rsidR="00DB7E21" w:rsidRPr="00DB7E21" w:rsidRDefault="00DB7E21" w:rsidP="00DB7E21">
      <w:pPr>
        <w:spacing w:after="0" w:line="360" w:lineRule="auto"/>
        <w:jc w:val="both"/>
        <w:rPr>
          <w:rFonts w:ascii="Times New Roman" w:eastAsia="Times New Roman" w:hAnsi="Times New Roman" w:cs="Times New Roman"/>
          <w:color w:val="000000" w:themeColor="text1"/>
          <w:sz w:val="24"/>
          <w:szCs w:val="24"/>
        </w:rPr>
      </w:pPr>
      <w:r w:rsidRPr="00DB7E21">
        <w:rPr>
          <w:rFonts w:ascii="Times New Roman" w:eastAsia="Times New Roman" w:hAnsi="Times New Roman" w:cs="Times New Roman"/>
          <w:color w:val="000000" w:themeColor="text1"/>
          <w:sz w:val="24"/>
          <w:szCs w:val="24"/>
        </w:rPr>
        <w:tab/>
        <w:t xml:space="preserve">Após ter sido esclarecido sobre os objetivos, importância e o modo como os dados serão coletados nessa pesquisa, além de conhecer os riscos, desconfortos e benefícios que ela trará para mim e ter ficado ciente de todos os meus direitos, concordo em participar da pesquisa com o nome de “Efeito da aromaterapia com óleo essencial de </w:t>
      </w:r>
      <w:r w:rsidRPr="00DB7E21">
        <w:rPr>
          <w:rFonts w:ascii="Times New Roman" w:eastAsia="Times New Roman" w:hAnsi="Times New Roman" w:cs="Times New Roman"/>
          <w:i/>
          <w:iCs/>
          <w:color w:val="000000" w:themeColor="text1"/>
          <w:sz w:val="24"/>
          <w:szCs w:val="24"/>
        </w:rPr>
        <w:t>Matricaria chamomilla</w:t>
      </w:r>
      <w:r w:rsidRPr="00DB7E21">
        <w:rPr>
          <w:rFonts w:ascii="Times New Roman" w:eastAsia="Times New Roman" w:hAnsi="Times New Roman" w:cs="Times New Roman"/>
          <w:color w:val="000000" w:themeColor="text1"/>
          <w:sz w:val="24"/>
          <w:szCs w:val="24"/>
        </w:rPr>
        <w:t xml:space="preserve"> na dor e ansiedade diante da retirada de introdutor arterial femoral: ensaio clínico randomizado”, e autorizo a divulgação das informações por mim fornecidas em congressos e/ou publicações científicas desde que nenhum dado possa me identificar.</w:t>
      </w:r>
    </w:p>
    <w:p w14:paraId="1E32F984" w14:textId="77777777" w:rsidR="00DB7E21" w:rsidRPr="00DB7E21" w:rsidRDefault="00DB7E21" w:rsidP="00DB7E21">
      <w:pPr>
        <w:spacing w:after="0" w:line="360" w:lineRule="auto"/>
        <w:jc w:val="both"/>
        <w:rPr>
          <w:rFonts w:ascii="Times New Roman" w:eastAsia="Times New Roman" w:hAnsi="Times New Roman" w:cs="Times New Roman"/>
          <w:color w:val="000000" w:themeColor="text1"/>
          <w:sz w:val="24"/>
          <w:szCs w:val="24"/>
        </w:rPr>
      </w:pPr>
    </w:p>
    <w:p w14:paraId="249AF7EC" w14:textId="77777777" w:rsidR="00DB7E21" w:rsidRPr="00DB7E21" w:rsidRDefault="00DB7E21" w:rsidP="00DB7E21">
      <w:pPr>
        <w:spacing w:after="0" w:line="360" w:lineRule="auto"/>
        <w:jc w:val="right"/>
        <w:rPr>
          <w:rFonts w:ascii="Times New Roman" w:eastAsia="Times New Roman" w:hAnsi="Times New Roman" w:cs="Times New Roman"/>
          <w:color w:val="000000" w:themeColor="text1"/>
          <w:sz w:val="24"/>
          <w:szCs w:val="24"/>
        </w:rPr>
      </w:pPr>
      <w:r w:rsidRPr="00DB7E21">
        <w:rPr>
          <w:rFonts w:ascii="Times New Roman" w:eastAsia="Times New Roman" w:hAnsi="Times New Roman" w:cs="Times New Roman"/>
          <w:color w:val="000000" w:themeColor="text1"/>
          <w:sz w:val="24"/>
          <w:szCs w:val="24"/>
        </w:rPr>
        <w:t>Natal, _________________________</w:t>
      </w:r>
    </w:p>
    <w:p w14:paraId="6825F0B3" w14:textId="77777777" w:rsidR="00DB7E21" w:rsidRPr="00DB7E21" w:rsidRDefault="00DB7E21" w:rsidP="00DB7E21">
      <w:pPr>
        <w:spacing w:after="0" w:line="360" w:lineRule="auto"/>
        <w:jc w:val="both"/>
        <w:rPr>
          <w:rFonts w:ascii="Times New Roman" w:eastAsia="Times New Roman" w:hAnsi="Times New Roman" w:cs="Times New Roman"/>
          <w:color w:val="000000" w:themeColor="text1"/>
          <w:sz w:val="24"/>
          <w:szCs w:val="24"/>
        </w:rPr>
      </w:pPr>
    </w:p>
    <w:p w14:paraId="128FE64F" w14:textId="77777777" w:rsidR="00DB7E21" w:rsidRPr="00DB7E21" w:rsidRDefault="00DB7E21" w:rsidP="00DB7E21">
      <w:pPr>
        <w:spacing w:after="0" w:line="360" w:lineRule="auto"/>
        <w:jc w:val="right"/>
        <w:rPr>
          <w:rFonts w:ascii="Times New Roman" w:eastAsia="Times New Roman" w:hAnsi="Times New Roman" w:cs="Times New Roman"/>
          <w:color w:val="000000" w:themeColor="text1"/>
          <w:sz w:val="24"/>
          <w:szCs w:val="24"/>
        </w:rPr>
      </w:pPr>
    </w:p>
    <w:p w14:paraId="35833207" w14:textId="77777777" w:rsidR="00DB7E21" w:rsidRPr="00DB7E21" w:rsidRDefault="00DB7E21" w:rsidP="00DB7E21">
      <w:pPr>
        <w:spacing w:after="0" w:line="360" w:lineRule="auto"/>
        <w:jc w:val="both"/>
        <w:rPr>
          <w:rFonts w:ascii="Times New Roman" w:eastAsia="Times New Roman" w:hAnsi="Times New Roman" w:cs="Times New Roman"/>
          <w:color w:val="000000" w:themeColor="text1"/>
          <w:sz w:val="24"/>
          <w:szCs w:val="24"/>
        </w:rPr>
      </w:pPr>
      <w:r w:rsidRPr="00DB7E21">
        <w:rPr>
          <w:rFonts w:ascii="Times New Roman" w:hAnsi="Times New Roman" w:cs="Times New Roman"/>
          <w:noProof/>
          <w:sz w:val="24"/>
          <w:szCs w:val="24"/>
        </w:rPr>
        <mc:AlternateContent>
          <mc:Choice Requires="wpg">
            <w:drawing>
              <wp:anchor distT="0" distB="0" distL="114300" distR="114300" simplePos="0" relativeHeight="251659264" behindDoc="0" locked="0" layoutInCell="1" hidden="0" allowOverlap="1" wp14:anchorId="4526AD78" wp14:editId="77D9B9E5">
                <wp:simplePos x="0" y="0"/>
                <wp:positionH relativeFrom="column">
                  <wp:posOffset>3638550</wp:posOffset>
                </wp:positionH>
                <wp:positionV relativeFrom="paragraph">
                  <wp:posOffset>8890</wp:posOffset>
                </wp:positionV>
                <wp:extent cx="942975" cy="1266825"/>
                <wp:effectExtent l="0" t="0" r="0" b="0"/>
                <wp:wrapNone/>
                <wp:docPr id="19" name="Group 19"/>
                <wp:cNvGraphicFramePr/>
                <a:graphic xmlns:a="http://schemas.openxmlformats.org/drawingml/2006/main">
                  <a:graphicData uri="http://schemas.microsoft.com/office/word/2010/wordprocessingGroup">
                    <wpg:wgp>
                      <wpg:cNvGrpSpPr/>
                      <wpg:grpSpPr>
                        <a:xfrm>
                          <a:off x="0" y="0"/>
                          <a:ext cx="942975" cy="1266825"/>
                          <a:chOff x="4874513" y="3146588"/>
                          <a:chExt cx="942975" cy="1266825"/>
                        </a:xfrm>
                      </wpg:grpSpPr>
                      <wpg:grpSp>
                        <wpg:cNvPr id="269391507" name="Group 269391507"/>
                        <wpg:cNvGrpSpPr/>
                        <wpg:grpSpPr>
                          <a:xfrm>
                            <a:off x="4874513" y="3146588"/>
                            <a:ext cx="942975" cy="1266825"/>
                            <a:chOff x="4874500" y="3146575"/>
                            <a:chExt cx="943000" cy="1266850"/>
                          </a:xfrm>
                        </wpg:grpSpPr>
                        <wps:wsp>
                          <wps:cNvPr id="983012509" name="Rectangle 983012509"/>
                          <wps:cNvSpPr/>
                          <wps:spPr>
                            <a:xfrm>
                              <a:off x="4874500" y="3146575"/>
                              <a:ext cx="943000" cy="1266850"/>
                            </a:xfrm>
                            <a:prstGeom prst="rect">
                              <a:avLst/>
                            </a:prstGeom>
                            <a:noFill/>
                            <a:ln>
                              <a:noFill/>
                            </a:ln>
                          </wps:spPr>
                          <wps:txbx>
                            <w:txbxContent>
                              <w:p w14:paraId="396C8D6B" w14:textId="77777777" w:rsidR="00DB7E21" w:rsidRDefault="00DB7E21" w:rsidP="00DB7E21">
                                <w:pPr>
                                  <w:spacing w:line="240" w:lineRule="auto"/>
                                  <w:textDirection w:val="btLr"/>
                                </w:pPr>
                              </w:p>
                            </w:txbxContent>
                          </wps:txbx>
                          <wps:bodyPr spcFirstLastPara="1" wrap="square" lIns="91425" tIns="91425" rIns="91425" bIns="91425" anchor="ctr" anchorCtr="0">
                            <a:noAutofit/>
                          </wps:bodyPr>
                        </wps:wsp>
                        <wpg:grpSp>
                          <wpg:cNvPr id="1873267240" name="Group 1873267240"/>
                          <wpg:cNvGrpSpPr/>
                          <wpg:grpSpPr>
                            <a:xfrm>
                              <a:off x="4874513" y="3146588"/>
                              <a:ext cx="942975" cy="1266825"/>
                              <a:chOff x="4874500" y="3146575"/>
                              <a:chExt cx="943000" cy="1266850"/>
                            </a:xfrm>
                          </wpg:grpSpPr>
                          <wps:wsp>
                            <wps:cNvPr id="2005360519" name="Rectangle 2005360519"/>
                            <wps:cNvSpPr/>
                            <wps:spPr>
                              <a:xfrm>
                                <a:off x="4874500" y="3146575"/>
                                <a:ext cx="943000" cy="1266850"/>
                              </a:xfrm>
                              <a:prstGeom prst="rect">
                                <a:avLst/>
                              </a:prstGeom>
                              <a:noFill/>
                              <a:ln>
                                <a:noFill/>
                              </a:ln>
                            </wps:spPr>
                            <wps:txbx>
                              <w:txbxContent>
                                <w:p w14:paraId="147A0A8E" w14:textId="77777777" w:rsidR="00DB7E21" w:rsidRDefault="00DB7E21" w:rsidP="00DB7E21">
                                  <w:pPr>
                                    <w:spacing w:line="240" w:lineRule="auto"/>
                                    <w:textDirection w:val="btLr"/>
                                  </w:pPr>
                                </w:p>
                              </w:txbxContent>
                            </wps:txbx>
                            <wps:bodyPr spcFirstLastPara="1" wrap="square" lIns="91425" tIns="91425" rIns="91425" bIns="91425" anchor="ctr" anchorCtr="0">
                              <a:noAutofit/>
                            </wps:bodyPr>
                          </wps:wsp>
                          <wpg:grpSp>
                            <wpg:cNvPr id="2089602750" name="Group 2089602750"/>
                            <wpg:cNvGrpSpPr/>
                            <wpg:grpSpPr>
                              <a:xfrm>
                                <a:off x="4874513" y="3146588"/>
                                <a:ext cx="942975" cy="1266825"/>
                                <a:chOff x="4874500" y="3146550"/>
                                <a:chExt cx="943000" cy="1266875"/>
                              </a:xfrm>
                            </wpg:grpSpPr>
                            <wps:wsp>
                              <wps:cNvPr id="1524806546" name="Rectangle 1524806546"/>
                              <wps:cNvSpPr/>
                              <wps:spPr>
                                <a:xfrm>
                                  <a:off x="4874500" y="3146550"/>
                                  <a:ext cx="943000" cy="1266875"/>
                                </a:xfrm>
                                <a:prstGeom prst="rect">
                                  <a:avLst/>
                                </a:prstGeom>
                                <a:noFill/>
                                <a:ln>
                                  <a:noFill/>
                                </a:ln>
                              </wps:spPr>
                              <wps:txbx>
                                <w:txbxContent>
                                  <w:p w14:paraId="28F3A468" w14:textId="77777777" w:rsidR="00DB7E21" w:rsidRDefault="00DB7E21" w:rsidP="00DB7E21">
                                    <w:pPr>
                                      <w:spacing w:line="240" w:lineRule="auto"/>
                                      <w:textDirection w:val="btLr"/>
                                    </w:pPr>
                                  </w:p>
                                </w:txbxContent>
                              </wps:txbx>
                              <wps:bodyPr spcFirstLastPara="1" wrap="square" lIns="91425" tIns="91425" rIns="91425" bIns="91425" anchor="ctr" anchorCtr="0">
                                <a:noAutofit/>
                              </wps:bodyPr>
                            </wps:wsp>
                            <wpg:grpSp>
                              <wpg:cNvPr id="2120991592" name="Group 2120991592"/>
                              <wpg:cNvGrpSpPr/>
                              <wpg:grpSpPr>
                                <a:xfrm>
                                  <a:off x="4874513" y="3146588"/>
                                  <a:ext cx="942975" cy="1266825"/>
                                  <a:chOff x="4874500" y="3141825"/>
                                  <a:chExt cx="943000" cy="1271600"/>
                                </a:xfrm>
                              </wpg:grpSpPr>
                              <wps:wsp>
                                <wps:cNvPr id="1257552563" name="Rectangle 1257552563"/>
                                <wps:cNvSpPr/>
                                <wps:spPr>
                                  <a:xfrm>
                                    <a:off x="4874500" y="3141825"/>
                                    <a:ext cx="943000" cy="1271600"/>
                                  </a:xfrm>
                                  <a:prstGeom prst="rect">
                                    <a:avLst/>
                                  </a:prstGeom>
                                  <a:noFill/>
                                  <a:ln>
                                    <a:noFill/>
                                  </a:ln>
                                </wps:spPr>
                                <wps:txbx>
                                  <w:txbxContent>
                                    <w:p w14:paraId="25F6F3D0" w14:textId="77777777" w:rsidR="00DB7E21" w:rsidRDefault="00DB7E21" w:rsidP="00DB7E21">
                                      <w:pPr>
                                        <w:spacing w:line="240" w:lineRule="auto"/>
                                        <w:textDirection w:val="btLr"/>
                                      </w:pPr>
                                    </w:p>
                                  </w:txbxContent>
                                </wps:txbx>
                                <wps:bodyPr spcFirstLastPara="1" wrap="square" lIns="91425" tIns="91425" rIns="91425" bIns="91425" anchor="ctr" anchorCtr="0">
                                  <a:noAutofit/>
                                </wps:bodyPr>
                              </wps:wsp>
                              <wpg:grpSp>
                                <wpg:cNvPr id="625407606" name="Group 625407606"/>
                                <wpg:cNvGrpSpPr/>
                                <wpg:grpSpPr>
                                  <a:xfrm>
                                    <a:off x="4874504" y="3146588"/>
                                    <a:ext cx="942984" cy="1266825"/>
                                    <a:chOff x="-9" y="0"/>
                                    <a:chExt cx="942984" cy="1266825"/>
                                  </a:xfrm>
                                </wpg:grpSpPr>
                                <wps:wsp>
                                  <wps:cNvPr id="620339322" name="Rectangle 620339322"/>
                                  <wps:cNvSpPr/>
                                  <wps:spPr>
                                    <a:xfrm>
                                      <a:off x="0" y="0"/>
                                      <a:ext cx="942975" cy="1266825"/>
                                    </a:xfrm>
                                    <a:prstGeom prst="rect">
                                      <a:avLst/>
                                    </a:prstGeom>
                                    <a:noFill/>
                                    <a:ln>
                                      <a:noFill/>
                                    </a:ln>
                                  </wps:spPr>
                                  <wps:txbx>
                                    <w:txbxContent>
                                      <w:p w14:paraId="0DF437BA" w14:textId="77777777" w:rsidR="00DB7E21" w:rsidRDefault="00DB7E21" w:rsidP="00DB7E21">
                                        <w:pPr>
                                          <w:spacing w:line="240" w:lineRule="auto"/>
                                          <w:textDirection w:val="btLr"/>
                                        </w:pPr>
                                      </w:p>
                                    </w:txbxContent>
                                  </wps:txbx>
                                  <wps:bodyPr spcFirstLastPara="1" wrap="square" lIns="91425" tIns="91425" rIns="91425" bIns="91425" anchor="ctr" anchorCtr="0">
                                    <a:noAutofit/>
                                  </wps:bodyPr>
                                </wps:wsp>
                                <wps:wsp>
                                  <wps:cNvPr id="1261833692" name="Rectangle 1261833692"/>
                                  <wps:cNvSpPr/>
                                  <wps:spPr>
                                    <a:xfrm>
                                      <a:off x="125730" y="0"/>
                                      <a:ext cx="685800" cy="800100"/>
                                    </a:xfrm>
                                    <a:prstGeom prst="rect">
                                      <a:avLst/>
                                    </a:prstGeom>
                                    <a:solidFill>
                                      <a:srgbClr val="FFFFFF"/>
                                    </a:solidFill>
                                    <a:ln w="9525" cap="flat" cmpd="sng">
                                      <a:solidFill>
                                        <a:srgbClr val="000000"/>
                                      </a:solidFill>
                                      <a:prstDash val="solid"/>
                                      <a:round/>
                                      <a:headEnd type="none" w="sm" len="sm"/>
                                      <a:tailEnd type="none" w="sm" len="sm"/>
                                    </a:ln>
                                  </wps:spPr>
                                  <wps:txbx>
                                    <w:txbxContent>
                                      <w:p w14:paraId="6D0A80C8" w14:textId="77777777" w:rsidR="00DB7E21" w:rsidRDefault="00DB7E21" w:rsidP="00DB7E21">
                                        <w:pPr>
                                          <w:spacing w:line="240" w:lineRule="auto"/>
                                          <w:textDirection w:val="btLr"/>
                                        </w:pPr>
                                      </w:p>
                                    </w:txbxContent>
                                  </wps:txbx>
                                  <wps:bodyPr spcFirstLastPara="1" wrap="square" lIns="91425" tIns="91425" rIns="91425" bIns="91425" anchor="ctr" anchorCtr="0">
                                    <a:noAutofit/>
                                  </wps:bodyPr>
                                </wps:wsp>
                                <wps:wsp>
                                  <wps:cNvPr id="718575960" name="Freeform: Shape 718575960"/>
                                  <wps:cNvSpPr/>
                                  <wps:spPr>
                                    <a:xfrm>
                                      <a:off x="-9" y="809624"/>
                                      <a:ext cx="942974" cy="457200"/>
                                    </a:xfrm>
                                    <a:custGeom>
                                      <a:avLst/>
                                      <a:gdLst/>
                                      <a:ahLst/>
                                      <a:cxnLst/>
                                      <a:rect l="l" t="t" r="r" b="b"/>
                                      <a:pathLst>
                                        <a:path w="942975" h="457200" extrusionOk="0">
                                          <a:moveTo>
                                            <a:pt x="0" y="0"/>
                                          </a:moveTo>
                                          <a:lnTo>
                                            <a:pt x="0" y="457200"/>
                                          </a:lnTo>
                                          <a:lnTo>
                                            <a:pt x="942975" y="457200"/>
                                          </a:lnTo>
                                          <a:lnTo>
                                            <a:pt x="942975" y="0"/>
                                          </a:lnTo>
                                          <a:close/>
                                        </a:path>
                                      </a:pathLst>
                                    </a:custGeom>
                                    <a:solidFill>
                                      <a:srgbClr val="FFFFFF"/>
                                    </a:solidFill>
                                    <a:ln>
                                      <a:noFill/>
                                    </a:ln>
                                  </wps:spPr>
                                  <wps:txbx>
                                    <w:txbxContent>
                                      <w:p w14:paraId="46FB6AEC" w14:textId="77777777" w:rsidR="00DB7E21" w:rsidRPr="00F87EE6" w:rsidRDefault="00DB7E21" w:rsidP="00DB7E21">
                                        <w:pPr>
                                          <w:spacing w:line="240" w:lineRule="auto"/>
                                          <w:jc w:val="center"/>
                                          <w:textDirection w:val="btLr"/>
                                          <w:rPr>
                                            <w:rFonts w:ascii="Times New Roman" w:hAnsi="Times New Roman" w:cs="Times New Roman"/>
                                          </w:rPr>
                                        </w:pPr>
                                        <w:r w:rsidRPr="00F87EE6">
                                          <w:rPr>
                                            <w:rFonts w:ascii="Times New Roman" w:eastAsia="Arial" w:hAnsi="Times New Roman" w:cs="Times New Roman"/>
                                            <w:color w:val="000000"/>
                                            <w:sz w:val="16"/>
                                          </w:rPr>
                                          <w:t>Impressão datiloscópica do participante</w:t>
                                        </w:r>
                                      </w:p>
                                    </w:txbxContent>
                                  </wps:txbx>
                                  <wps:bodyPr spcFirstLastPara="1" wrap="square" lIns="88900" tIns="38100" rIns="88900" bIns="38100" anchor="t" anchorCtr="0">
                                    <a:noAutofit/>
                                  </wps:bodyPr>
                                </wps:wsp>
                              </wpg:grpSp>
                            </wpg:grpSp>
                          </wpg:grpSp>
                        </wpg:grpSp>
                      </wpg:grpSp>
                    </wpg:wgp>
                  </a:graphicData>
                </a:graphic>
                <wp14:sizeRelH relativeFrom="margin">
                  <wp14:pctWidth>0</wp14:pctWidth>
                </wp14:sizeRelH>
                <wp14:sizeRelV relativeFrom="margin">
                  <wp14:pctHeight>0</wp14:pctHeight>
                </wp14:sizeRelV>
              </wp:anchor>
            </w:drawing>
          </mc:Choice>
          <mc:Fallback>
            <w:pict>
              <v:group w14:anchorId="4526AD78" id="Group 19" o:spid="_x0000_s1050" style="position:absolute;left:0;text-align:left;margin-left:286.5pt;margin-top:.7pt;width:74.25pt;height:99.75pt;z-index:251659264;mso-position-horizontal-relative:text;mso-position-vertical-relative:text;mso-width-relative:margin;mso-height-relative:margin" coordorigin="48745,31465" coordsize="9429,126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">
                <v:group id="Group 269391507" o:spid="_x0000_s1051" style="position:absolute;left:48745;top:31465;width:9429;height:12669" coordorigin="48745,31465" coordsize="9430,12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">
                  <v:rect id="Rectangle 983012509" o:spid="_x0000_s1052" style="position:absolute;left:48745;top:31465;width:9430;height:1266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" filled="f" stroked="f">
                    <v:textbox inset="2.53958mm,2.53958mm,2.53958mm,2.53958mm">
                      <w:txbxContent>
                        <w:p w14:paraId="396C8D6B" w14:textId="77777777" w:rsidR="00DB7E21" w:rsidRDefault="00DB7E21" w:rsidP="00DB7E21">
                          <w:pPr>
                            <w:spacing w:line="240" w:lineRule="auto"/>
                            <w:textDirection w:val="btLr"/>
                          </w:pPr>
                        </w:p>
                      </w:txbxContent>
                    </v:textbox>
                  </v:rect>
                  <v:group id="Group 1873267240" o:spid="_x0000_s1053" style="position:absolute;left:48745;top:31465;width:9429;height:12669" coordorigin="48745,31465" coordsize="9430,12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">
                    <v:rect id="Rectangle 2005360519" o:spid="_x0000_s1054" style="position:absolute;left:48745;top:31465;width:9430;height:1266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" filled="f" stroked="f">
                      <v:textbox inset="2.53958mm,2.53958mm,2.53958mm,2.53958mm">
                        <w:txbxContent>
                          <w:p w14:paraId="147A0A8E" w14:textId="77777777" w:rsidR="00DB7E21" w:rsidRDefault="00DB7E21" w:rsidP="00DB7E21">
                            <w:pPr>
                              <w:spacing w:line="240" w:lineRule="auto"/>
                              <w:textDirection w:val="btLr"/>
                            </w:pPr>
                          </w:p>
                        </w:txbxContent>
                      </v:textbox>
                    </v:rect>
                    <v:group id="Group 2089602750" o:spid="_x0000_s1055" style="position:absolute;left:48745;top:31465;width:9429;height:12669" coordorigin="48745,31465" coordsize="9430,12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">
                      <v:rect id="Rectangle 1524806546" o:spid="_x0000_s1056" style="position:absolute;left:48745;top:31465;width:9430;height:1266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" filled="f" stroked="f">
                        <v:textbox inset="2.53958mm,2.53958mm,2.53958mm,2.53958mm">
                          <w:txbxContent>
                            <w:p w14:paraId="28F3A468" w14:textId="77777777" w:rsidR="00DB7E21" w:rsidRDefault="00DB7E21" w:rsidP="00DB7E21">
                              <w:pPr>
                                <w:spacing w:line="240" w:lineRule="auto"/>
                                <w:textDirection w:val="btLr"/>
                              </w:pPr>
                            </w:p>
                          </w:txbxContent>
                        </v:textbox>
                      </v:rect>
                      <v:group id="Group 2120991592" o:spid="_x0000_s1057" style="position:absolute;left:48745;top:31465;width:9429;height:12669" coordorigin="48745,31418" coordsize="9430,12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">
                        <v:rect id="Rectangle 1257552563" o:spid="_x0000_s1058" style="position:absolute;left:48745;top:31418;width:9430;height:127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" filled="f" stroked="f">
                          <v:textbox inset="2.53958mm,2.53958mm,2.53958mm,2.53958mm">
                            <w:txbxContent>
                              <w:p w14:paraId="25F6F3D0" w14:textId="77777777" w:rsidR="00DB7E21" w:rsidRDefault="00DB7E21" w:rsidP="00DB7E21">
                                <w:pPr>
                                  <w:spacing w:line="240" w:lineRule="auto"/>
                                  <w:textDirection w:val="btLr"/>
                                </w:pPr>
                              </w:p>
                            </w:txbxContent>
                          </v:textbox>
                        </v:rect>
                        <v:group id="Group 625407606" o:spid="_x0000_s1059" style="position:absolute;left:48745;top:31465;width:9429;height:12669" coordorigin="" coordsize="9429,12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">
                          <v:rect id="Rectangle 620339322" o:spid="_x0000_s1060" style="position:absolute;width:9429;height:126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" filled="f" stroked="f">
                            <v:textbox inset="2.53958mm,2.53958mm,2.53958mm,2.53958mm">
                              <w:txbxContent>
                                <w:p w14:paraId="0DF437BA" w14:textId="77777777" w:rsidR="00DB7E21" w:rsidRDefault="00DB7E21" w:rsidP="00DB7E21">
                                  <w:pPr>
                                    <w:spacing w:line="240" w:lineRule="auto"/>
                                    <w:textDirection w:val="btLr"/>
                                  </w:pPr>
                                </w:p>
                              </w:txbxContent>
                            </v:textbox>
                          </v:rect>
                          <v:rect id="Rectangle 1261833692" o:spid="_x0000_s1061" style="position:absolute;left:1257;width:6858;height:80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">
                            <v:stroke startarrowwidth="narrow" startarrowlength="short" endarrowwidth="narrow" endarrowlength="short" joinstyle="round"/>
                            <v:textbox inset="2.53958mm,2.53958mm,2.53958mm,2.53958mm">
                              <w:txbxContent>
                                <w:p w14:paraId="6D0A80C8" w14:textId="77777777" w:rsidR="00DB7E21" w:rsidRDefault="00DB7E21" w:rsidP="00DB7E21">
                                  <w:pPr>
                                    <w:spacing w:line="240" w:lineRule="auto"/>
                                    <w:textDirection w:val="btLr"/>
                                  </w:pPr>
                                </w:p>
                              </w:txbxContent>
                            </v:textbox>
                          </v:rect>
                          <v:shape id="Freeform: Shape 718575960" o:spid="_x0000_s1062" style="position:absolute;top:8096;width:9429;height:4572;visibility:visible;mso-wrap-style:square;v-text-anchor:top" coordsize="942975,4572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" adj="-11796480,,5400" path="m,l,457200r942975,l942975,,,xe" stroked="f">
                            <v:stroke joinstyle="miter"/>
                            <v:formulas/>
                            <v:path arrowok="t" o:extrusionok="f" o:connecttype="custom" textboxrect="0,0,942975,457200"/>
                            <v:textbox inset="7pt,3pt,7pt,3pt">
                              <w:txbxContent>
                                <w:p w14:paraId="46FB6AEC" w14:textId="77777777" w:rsidR="00DB7E21" w:rsidRPr="00F87EE6" w:rsidRDefault="00DB7E21" w:rsidP="00DB7E21">
                                  <w:pPr>
                                    <w:spacing w:line="240" w:lineRule="auto"/>
                                    <w:jc w:val="center"/>
                                    <w:textDirection w:val="btLr"/>
                                    <w:rPr>
                                      <w:rFonts w:ascii="Times New Roman" w:hAnsi="Times New Roman" w:cs="Times New Roman"/>
                                    </w:rPr>
                                  </w:pPr>
                                  <w:r w:rsidRPr="00F87EE6">
                                    <w:rPr>
                                      <w:rFonts w:ascii="Times New Roman" w:eastAsia="Arial" w:hAnsi="Times New Roman" w:cs="Times New Roman"/>
                                      <w:color w:val="000000"/>
                                      <w:sz w:val="16"/>
                                    </w:rPr>
                                    <w:t>Impressão datiloscópica do participante</w:t>
                                  </w:r>
                                </w:p>
                              </w:txbxContent>
                            </v:textbox>
                          </v:shape>
                        </v:group>
                      </v:group>
                    </v:group>
                  </v:group>
                </v:group>
              </v:group>
            </w:pict>
          </mc:Fallback>
        </mc:AlternateContent>
      </w:r>
    </w:p>
    <w:p w14:paraId="0522FB68" w14:textId="77777777" w:rsidR="00DB7E21" w:rsidRPr="00DB7E21" w:rsidRDefault="00DB7E21" w:rsidP="00DB7E21">
      <w:pPr>
        <w:spacing w:after="0" w:line="360" w:lineRule="auto"/>
        <w:jc w:val="both"/>
        <w:rPr>
          <w:rFonts w:ascii="Times New Roman" w:eastAsia="Times New Roman" w:hAnsi="Times New Roman" w:cs="Times New Roman"/>
          <w:color w:val="000000" w:themeColor="text1"/>
          <w:sz w:val="24"/>
          <w:szCs w:val="24"/>
        </w:rPr>
      </w:pPr>
    </w:p>
    <w:p w14:paraId="2A13757C" w14:textId="77777777" w:rsidR="00DB7E21" w:rsidRPr="00DB7E21" w:rsidRDefault="00DB7E21" w:rsidP="00DB7E21">
      <w:pPr>
        <w:spacing w:after="0" w:line="360" w:lineRule="auto"/>
        <w:jc w:val="both"/>
        <w:rPr>
          <w:rFonts w:ascii="Times New Roman" w:eastAsia="Times New Roman" w:hAnsi="Times New Roman" w:cs="Times New Roman"/>
          <w:color w:val="000000" w:themeColor="text1"/>
          <w:sz w:val="24"/>
          <w:szCs w:val="24"/>
        </w:rPr>
      </w:pPr>
    </w:p>
    <w:p w14:paraId="478EF26F" w14:textId="77777777" w:rsidR="00DB7E21" w:rsidRPr="00DB7E21" w:rsidRDefault="00DB7E21" w:rsidP="00DB7E21">
      <w:pPr>
        <w:spacing w:after="0" w:line="360" w:lineRule="auto"/>
        <w:jc w:val="both"/>
        <w:rPr>
          <w:rFonts w:ascii="Times New Roman" w:eastAsia="Times New Roman" w:hAnsi="Times New Roman" w:cs="Times New Roman"/>
          <w:color w:val="000000" w:themeColor="text1"/>
          <w:sz w:val="24"/>
          <w:szCs w:val="24"/>
        </w:rPr>
      </w:pPr>
    </w:p>
    <w:p w14:paraId="51F764BD" w14:textId="77777777" w:rsidR="00DB7E21" w:rsidRPr="00DB7E21" w:rsidRDefault="00DB7E21" w:rsidP="00DB7E21">
      <w:pPr>
        <w:spacing w:after="0" w:line="360" w:lineRule="auto"/>
        <w:jc w:val="both"/>
        <w:rPr>
          <w:rFonts w:ascii="Times New Roman" w:eastAsia="Times New Roman" w:hAnsi="Times New Roman" w:cs="Times New Roman"/>
          <w:color w:val="000000" w:themeColor="text1"/>
          <w:sz w:val="24"/>
          <w:szCs w:val="24"/>
        </w:rPr>
      </w:pPr>
      <w:r w:rsidRPr="00DB7E21">
        <w:rPr>
          <w:rFonts w:ascii="Times New Roman" w:eastAsia="Times New Roman" w:hAnsi="Times New Roman" w:cs="Times New Roman"/>
          <w:color w:val="000000" w:themeColor="text1"/>
          <w:sz w:val="24"/>
          <w:szCs w:val="24"/>
        </w:rPr>
        <w:t>_____________________________________</w:t>
      </w:r>
    </w:p>
    <w:p w14:paraId="1AE08D64" w14:textId="77777777" w:rsidR="00DB7E21" w:rsidRPr="00DB7E21" w:rsidRDefault="00DB7E21" w:rsidP="00DB7E21">
      <w:pPr>
        <w:spacing w:after="0" w:line="360" w:lineRule="auto"/>
        <w:jc w:val="both"/>
        <w:rPr>
          <w:rFonts w:ascii="Times New Roman" w:eastAsia="Times New Roman" w:hAnsi="Times New Roman" w:cs="Times New Roman"/>
          <w:color w:val="000000" w:themeColor="text1"/>
          <w:sz w:val="24"/>
          <w:szCs w:val="24"/>
        </w:rPr>
      </w:pPr>
      <w:r w:rsidRPr="00DB7E21">
        <w:rPr>
          <w:rFonts w:ascii="Times New Roman" w:eastAsia="Times New Roman" w:hAnsi="Times New Roman" w:cs="Times New Roman"/>
          <w:color w:val="000000" w:themeColor="text1"/>
          <w:sz w:val="24"/>
          <w:szCs w:val="24"/>
        </w:rPr>
        <w:t>Assinatura do participante da pesquisa</w:t>
      </w:r>
    </w:p>
    <w:p w14:paraId="25C71692" w14:textId="77777777" w:rsidR="00DB7E21" w:rsidRPr="00DB7E21" w:rsidRDefault="00DB7E21" w:rsidP="00DB7E21">
      <w:pPr>
        <w:spacing w:after="0" w:line="360" w:lineRule="auto"/>
        <w:jc w:val="both"/>
        <w:rPr>
          <w:rFonts w:ascii="Times New Roman" w:eastAsia="Times New Roman" w:hAnsi="Times New Roman" w:cs="Times New Roman"/>
          <w:color w:val="000000" w:themeColor="text1"/>
          <w:sz w:val="24"/>
          <w:szCs w:val="24"/>
        </w:rPr>
      </w:pPr>
    </w:p>
    <w:p w14:paraId="61B9A0F9" w14:textId="77777777" w:rsidR="00DB7E21" w:rsidRPr="00DB7E21" w:rsidRDefault="00DB7E21" w:rsidP="00DB7E21">
      <w:pPr>
        <w:spacing w:after="0" w:line="360" w:lineRule="auto"/>
        <w:jc w:val="both"/>
        <w:rPr>
          <w:rFonts w:ascii="Times New Roman" w:eastAsia="Times New Roman" w:hAnsi="Times New Roman" w:cs="Times New Roman"/>
          <w:b/>
          <w:bCs/>
          <w:color w:val="000000" w:themeColor="text1"/>
          <w:sz w:val="24"/>
          <w:szCs w:val="24"/>
        </w:rPr>
      </w:pPr>
      <w:r w:rsidRPr="00DB7E21">
        <w:rPr>
          <w:rFonts w:ascii="Times New Roman" w:eastAsia="Times New Roman" w:hAnsi="Times New Roman" w:cs="Times New Roman"/>
          <w:b/>
          <w:bCs/>
          <w:color w:val="000000" w:themeColor="text1"/>
          <w:sz w:val="24"/>
          <w:szCs w:val="24"/>
        </w:rPr>
        <w:t>Declaração do pesquisador responsável</w:t>
      </w:r>
    </w:p>
    <w:p w14:paraId="29616AAB" w14:textId="77777777" w:rsidR="00DB7E21" w:rsidRPr="00DB7E21" w:rsidRDefault="00DB7E21" w:rsidP="00DB7E21">
      <w:pPr>
        <w:spacing w:after="0" w:line="360" w:lineRule="auto"/>
        <w:ind w:firstLine="720"/>
        <w:jc w:val="both"/>
        <w:rPr>
          <w:rFonts w:ascii="Times New Roman" w:eastAsia="Times New Roman" w:hAnsi="Times New Roman" w:cs="Times New Roman"/>
          <w:color w:val="000000" w:themeColor="text1"/>
          <w:sz w:val="24"/>
          <w:szCs w:val="24"/>
        </w:rPr>
      </w:pPr>
      <w:r w:rsidRPr="00DB7E21">
        <w:rPr>
          <w:rFonts w:ascii="Times New Roman" w:eastAsia="Times New Roman" w:hAnsi="Times New Roman" w:cs="Times New Roman"/>
          <w:color w:val="000000" w:themeColor="text1"/>
          <w:sz w:val="24"/>
          <w:szCs w:val="24"/>
        </w:rPr>
        <w:t xml:space="preserve">Como pesquisador responsável pelo estudo com nome de “Efeito da aromaterapia com óleo essencial de </w:t>
      </w:r>
      <w:r w:rsidRPr="00DB7E21">
        <w:rPr>
          <w:rFonts w:ascii="Times New Roman" w:eastAsia="Times New Roman" w:hAnsi="Times New Roman" w:cs="Times New Roman"/>
          <w:i/>
          <w:iCs/>
          <w:color w:val="000000" w:themeColor="text1"/>
          <w:sz w:val="24"/>
          <w:szCs w:val="24"/>
        </w:rPr>
        <w:t>Matricaria chamomilla</w:t>
      </w:r>
      <w:r w:rsidRPr="00DB7E21">
        <w:rPr>
          <w:rFonts w:ascii="Times New Roman" w:eastAsia="Times New Roman" w:hAnsi="Times New Roman" w:cs="Times New Roman"/>
          <w:color w:val="000000" w:themeColor="text1"/>
          <w:sz w:val="24"/>
          <w:szCs w:val="24"/>
        </w:rPr>
        <w:t xml:space="preserve"> na dor e ansiedade diante da retirada de introdutor arterial femoral: ensaio clínico randomizado” declaro que assumo a inteira responsabilidade de cumprir fielmente os procedimentos metodologicamente e direitos que foram esclarecidos e assegurados ao participante desse estudo, assim como manter sigilo e confidencialidade sobre a identidade do mesmo.</w:t>
      </w:r>
    </w:p>
    <w:p w14:paraId="4C91FA26" w14:textId="10C20F44" w:rsidR="00DB7E21" w:rsidRPr="00DB7E21" w:rsidRDefault="00DB7E21" w:rsidP="00DB7E21">
      <w:pPr>
        <w:spacing w:after="0" w:line="360" w:lineRule="auto"/>
        <w:ind w:firstLine="720"/>
        <w:jc w:val="both"/>
        <w:rPr>
          <w:rFonts w:ascii="Times New Roman" w:eastAsia="Times New Roman" w:hAnsi="Times New Roman" w:cs="Times New Roman"/>
          <w:color w:val="000000" w:themeColor="text1"/>
          <w:sz w:val="24"/>
          <w:szCs w:val="24"/>
        </w:rPr>
      </w:pPr>
      <w:r w:rsidRPr="00DB7E21">
        <w:rPr>
          <w:rFonts w:ascii="Times New Roman" w:eastAsia="Times New Roman" w:hAnsi="Times New Roman" w:cs="Times New Roman"/>
          <w:color w:val="000000" w:themeColor="text1"/>
          <w:sz w:val="24"/>
          <w:szCs w:val="24"/>
        </w:rPr>
        <w:t>Declaro ainda estar ciente que na inobservância do compromisso ora assumido infringirei as normas e diretrizes propostas pela Resolução 466/12 do Conselho Nacional de Saúde – CNS, que regulamenta as pesquisas envolvendo o ser humano.</w:t>
      </w:r>
    </w:p>
    <w:p w14:paraId="173674F3" w14:textId="77777777" w:rsidR="00DB7E21" w:rsidRPr="00DB7E21" w:rsidRDefault="00DB7E21" w:rsidP="00DB7E21">
      <w:pPr>
        <w:spacing w:after="0" w:line="360" w:lineRule="auto"/>
        <w:jc w:val="both"/>
        <w:rPr>
          <w:rFonts w:ascii="Times New Roman" w:eastAsia="Times New Roman" w:hAnsi="Times New Roman" w:cs="Times New Roman"/>
          <w:color w:val="000000" w:themeColor="text1"/>
          <w:sz w:val="24"/>
          <w:szCs w:val="24"/>
        </w:rPr>
      </w:pPr>
    </w:p>
    <w:p w14:paraId="1F314C65" w14:textId="77777777" w:rsidR="00DB7E21" w:rsidRPr="00DB7E21" w:rsidRDefault="00DB7E21" w:rsidP="00DB7E21">
      <w:pPr>
        <w:spacing w:after="0" w:line="360" w:lineRule="auto"/>
        <w:jc w:val="both"/>
        <w:rPr>
          <w:rFonts w:ascii="Times New Roman" w:eastAsia="Times New Roman" w:hAnsi="Times New Roman" w:cs="Times New Roman"/>
          <w:color w:val="000000" w:themeColor="text1"/>
          <w:sz w:val="24"/>
          <w:szCs w:val="24"/>
        </w:rPr>
      </w:pPr>
    </w:p>
    <w:p w14:paraId="414C886C" w14:textId="77777777" w:rsidR="00DB7E21" w:rsidRPr="00DB7E21" w:rsidRDefault="00DB7E21" w:rsidP="00DB7E21">
      <w:pPr>
        <w:spacing w:after="0" w:line="360" w:lineRule="auto"/>
        <w:jc w:val="right"/>
        <w:rPr>
          <w:rFonts w:ascii="Times New Roman" w:eastAsia="Times New Roman" w:hAnsi="Times New Roman" w:cs="Times New Roman"/>
          <w:color w:val="000000" w:themeColor="text1"/>
          <w:sz w:val="24"/>
          <w:szCs w:val="24"/>
        </w:rPr>
      </w:pPr>
      <w:r w:rsidRPr="00DB7E21">
        <w:rPr>
          <w:rFonts w:ascii="Times New Roman" w:eastAsia="Times New Roman" w:hAnsi="Times New Roman" w:cs="Times New Roman"/>
          <w:color w:val="000000" w:themeColor="text1"/>
          <w:sz w:val="24"/>
          <w:szCs w:val="24"/>
        </w:rPr>
        <w:t>Natal, _____________________</w:t>
      </w:r>
    </w:p>
    <w:p w14:paraId="301A66E2" w14:textId="77777777" w:rsidR="00DB7E21" w:rsidRPr="00DB7E21" w:rsidRDefault="00DB7E21" w:rsidP="00DB7E21">
      <w:pPr>
        <w:spacing w:after="0" w:line="360" w:lineRule="auto"/>
        <w:rPr>
          <w:rFonts w:ascii="Times New Roman" w:eastAsia="Times New Roman" w:hAnsi="Times New Roman" w:cs="Times New Roman"/>
          <w:color w:val="000000" w:themeColor="text1"/>
          <w:sz w:val="24"/>
          <w:szCs w:val="24"/>
        </w:rPr>
      </w:pPr>
      <w:r w:rsidRPr="00DB7E21">
        <w:rPr>
          <w:rFonts w:ascii="Times New Roman" w:eastAsia="Times New Roman" w:hAnsi="Times New Roman" w:cs="Times New Roman"/>
          <w:color w:val="000000" w:themeColor="text1"/>
          <w:sz w:val="24"/>
          <w:szCs w:val="24"/>
        </w:rPr>
        <w:t>_________________________________</w:t>
      </w:r>
    </w:p>
    <w:p w14:paraId="7FE9C929" w14:textId="77777777" w:rsidR="00DB7E21" w:rsidRPr="00DB7E21" w:rsidRDefault="00DB7E21" w:rsidP="00DB7E21">
      <w:pPr>
        <w:spacing w:after="0" w:line="360" w:lineRule="auto"/>
        <w:rPr>
          <w:rFonts w:ascii="Times New Roman" w:eastAsia="Times New Roman" w:hAnsi="Times New Roman" w:cs="Times New Roman"/>
          <w:b/>
          <w:bCs/>
          <w:color w:val="000000" w:themeColor="text1"/>
          <w:sz w:val="24"/>
          <w:szCs w:val="24"/>
        </w:rPr>
      </w:pPr>
      <w:r w:rsidRPr="00DB7E21">
        <w:rPr>
          <w:rFonts w:ascii="Times New Roman" w:eastAsia="Times New Roman" w:hAnsi="Times New Roman" w:cs="Times New Roman"/>
          <w:b/>
          <w:bCs/>
          <w:color w:val="000000" w:themeColor="text1"/>
          <w:sz w:val="24"/>
          <w:szCs w:val="24"/>
        </w:rPr>
        <w:t>Rodrigo Assis Neves Dantas</w:t>
      </w:r>
    </w:p>
    <w:p w14:paraId="46D71AA9" w14:textId="77777777" w:rsidR="00DB7E21" w:rsidRPr="00DB7E21" w:rsidRDefault="00DB7E21" w:rsidP="00DB7E21">
      <w:pPr>
        <w:spacing w:after="0" w:line="360" w:lineRule="auto"/>
        <w:rPr>
          <w:rFonts w:ascii="Times New Roman" w:eastAsia="Times New Roman" w:hAnsi="Times New Roman" w:cs="Times New Roman"/>
          <w:b/>
          <w:color w:val="000000" w:themeColor="text1"/>
          <w:sz w:val="24"/>
          <w:szCs w:val="24"/>
        </w:rPr>
      </w:pPr>
      <w:r w:rsidRPr="00DB7E21">
        <w:rPr>
          <w:rFonts w:ascii="Times New Roman" w:eastAsia="Times New Roman" w:hAnsi="Times New Roman" w:cs="Times New Roman"/>
          <w:color w:val="000000" w:themeColor="text1"/>
          <w:sz w:val="24"/>
          <w:szCs w:val="24"/>
        </w:rPr>
        <w:lastRenderedPageBreak/>
        <w:t>Assinatura do(a) pesquisador(a) responsável</w:t>
      </w:r>
    </w:p>
    <w:p w14:paraId="647F76C9" w14:textId="77777777" w:rsidR="00F27D8C" w:rsidRDefault="00F27D8C" w:rsidP="0035447C">
      <w:pPr>
        <w:spacing w:after="0" w:line="360" w:lineRule="auto"/>
        <w:jc w:val="both"/>
        <w:rPr>
          <w:rFonts w:ascii="Times New Roman" w:eastAsia="Times New Roman" w:hAnsi="Times New Roman" w:cs="Times New Roman"/>
          <w:b/>
          <w:color w:val="000000" w:themeColor="text1"/>
          <w:sz w:val="24"/>
          <w:szCs w:val="24"/>
        </w:rPr>
      </w:pPr>
    </w:p>
    <w:p w14:paraId="603DB469" w14:textId="77777777" w:rsidR="00AB1A9D" w:rsidRPr="001466A4" w:rsidRDefault="00AB1A9D" w:rsidP="0035447C">
      <w:pPr>
        <w:spacing w:after="0" w:line="360" w:lineRule="auto"/>
        <w:jc w:val="both"/>
        <w:rPr>
          <w:rFonts w:ascii="Times New Roman" w:eastAsia="Times New Roman" w:hAnsi="Times New Roman" w:cs="Times New Roman"/>
          <w:b/>
          <w:color w:val="000000" w:themeColor="text1"/>
          <w:sz w:val="24"/>
          <w:szCs w:val="24"/>
        </w:rPr>
      </w:pPr>
    </w:p>
    <w:p w14:paraId="4562120F" w14:textId="77777777" w:rsidR="00DA1CC7" w:rsidRPr="001466A4" w:rsidRDefault="006A56CA">
      <w:pPr>
        <w:spacing w:after="0" w:line="360" w:lineRule="auto"/>
        <w:jc w:val="both"/>
        <w:rPr>
          <w:rFonts w:ascii="Times New Roman" w:eastAsia="Times New Roman" w:hAnsi="Times New Roman" w:cs="Times New Roman"/>
          <w:b/>
          <w:color w:val="000000" w:themeColor="text1"/>
          <w:sz w:val="24"/>
          <w:szCs w:val="24"/>
        </w:rPr>
      </w:pPr>
      <w:r w:rsidRPr="001466A4">
        <w:rPr>
          <w:rFonts w:ascii="Times New Roman" w:eastAsia="Times New Roman" w:hAnsi="Times New Roman" w:cs="Times New Roman"/>
          <w:b/>
          <w:color w:val="000000" w:themeColor="text1"/>
          <w:sz w:val="24"/>
          <w:szCs w:val="24"/>
        </w:rPr>
        <w:t>APÊNDICE B – Formulário de coleta de dados sociodemográficos</w:t>
      </w:r>
    </w:p>
    <w:p w14:paraId="45621210" w14:textId="77777777" w:rsidR="00DA1CC7" w:rsidRPr="001466A4" w:rsidRDefault="00DA1CC7">
      <w:pPr>
        <w:spacing w:after="0" w:line="360" w:lineRule="auto"/>
        <w:jc w:val="both"/>
        <w:rPr>
          <w:rFonts w:ascii="Times New Roman" w:eastAsia="Times New Roman" w:hAnsi="Times New Roman" w:cs="Times New Roman"/>
          <w:b/>
          <w:color w:val="000000" w:themeColor="text1"/>
          <w:sz w:val="24"/>
          <w:szCs w:val="24"/>
        </w:rPr>
      </w:pPr>
    </w:p>
    <w:p w14:paraId="45621211" w14:textId="77777777" w:rsidR="00DA1CC7" w:rsidRPr="001466A4" w:rsidRDefault="006A56CA">
      <w:pPr>
        <w:spacing w:after="0" w:line="360" w:lineRule="auto"/>
        <w:jc w:val="center"/>
        <w:rPr>
          <w:rFonts w:ascii="Times New Roman" w:eastAsia="Times New Roman" w:hAnsi="Times New Roman" w:cs="Times New Roman"/>
          <w:b/>
          <w:color w:val="000000" w:themeColor="text1"/>
          <w:sz w:val="24"/>
          <w:szCs w:val="24"/>
        </w:rPr>
      </w:pPr>
      <w:r w:rsidRPr="001466A4">
        <w:rPr>
          <w:rFonts w:ascii="Arial" w:eastAsia="Arial" w:hAnsi="Arial" w:cs="Arial"/>
          <w:b/>
          <w:noProof/>
          <w:color w:val="000000" w:themeColor="text1"/>
          <w:sz w:val="20"/>
          <w:szCs w:val="20"/>
        </w:rPr>
        <w:drawing>
          <wp:inline distT="0" distB="0" distL="0" distR="0" wp14:anchorId="456212FA" wp14:editId="456212FB">
            <wp:extent cx="616119" cy="693379"/>
            <wp:effectExtent l="0" t="0" r="0" b="0"/>
            <wp:docPr id="1742556218" name="image2.png" descr="Portal da UFRN"/>
            <wp:cNvGraphicFramePr/>
            <a:graphic xmlns:a="http://schemas.openxmlformats.org/drawingml/2006/main">
              <a:graphicData uri="http://schemas.openxmlformats.org/drawingml/2006/picture">
                <pic:pic xmlns:pic="http://schemas.openxmlformats.org/drawingml/2006/picture">
                  <pic:nvPicPr>
                    <pic:cNvPr id="0" name="image2.png" descr="Portal da UFRN"/>
                    <pic:cNvPicPr preferRelativeResize="0"/>
                  </pic:nvPicPr>
                  <pic:blipFill>
                    <a:blip r:embed="rId9"/>
                    <a:srcRect/>
                    <a:stretch>
                      <a:fillRect/>
                    </a:stretch>
                  </pic:blipFill>
                  <pic:spPr>
                    <a:xfrm>
                      <a:off x="0" y="0"/>
                      <a:ext cx="616119" cy="693379"/>
                    </a:xfrm>
                    <a:prstGeom prst="rect">
                      <a:avLst/>
                    </a:prstGeom>
                    <a:ln/>
                  </pic:spPr>
                </pic:pic>
              </a:graphicData>
            </a:graphic>
          </wp:inline>
        </w:drawing>
      </w:r>
    </w:p>
    <w:p w14:paraId="45621212" w14:textId="77777777" w:rsidR="00DA1CC7" w:rsidRPr="001466A4" w:rsidRDefault="006A56CA">
      <w:pPr>
        <w:spacing w:after="0" w:line="360" w:lineRule="auto"/>
        <w:jc w:val="center"/>
        <w:rPr>
          <w:rFonts w:ascii="Times New Roman" w:eastAsia="Times New Roman" w:hAnsi="Times New Roman" w:cs="Times New Roman"/>
          <w:b/>
          <w:color w:val="000000" w:themeColor="text1"/>
          <w:sz w:val="24"/>
          <w:szCs w:val="24"/>
        </w:rPr>
      </w:pPr>
      <w:r w:rsidRPr="001466A4">
        <w:rPr>
          <w:rFonts w:ascii="Times New Roman" w:eastAsia="Times New Roman" w:hAnsi="Times New Roman" w:cs="Times New Roman"/>
          <w:b/>
          <w:color w:val="000000" w:themeColor="text1"/>
          <w:sz w:val="24"/>
          <w:szCs w:val="24"/>
        </w:rPr>
        <w:t>UNIVERSIDADE FEDERAL DO RIO GRANDE DO NORTE</w:t>
      </w:r>
    </w:p>
    <w:p w14:paraId="45621213" w14:textId="77777777" w:rsidR="00DA1CC7" w:rsidRPr="001466A4" w:rsidRDefault="006A56CA">
      <w:pPr>
        <w:spacing w:after="0" w:line="360" w:lineRule="auto"/>
        <w:jc w:val="center"/>
        <w:rPr>
          <w:rFonts w:ascii="Times New Roman" w:eastAsia="Times New Roman" w:hAnsi="Times New Roman" w:cs="Times New Roman"/>
          <w:b/>
          <w:color w:val="000000" w:themeColor="text1"/>
          <w:sz w:val="24"/>
          <w:szCs w:val="24"/>
        </w:rPr>
      </w:pPr>
      <w:r w:rsidRPr="001466A4">
        <w:rPr>
          <w:rFonts w:ascii="Times New Roman" w:eastAsia="Times New Roman" w:hAnsi="Times New Roman" w:cs="Times New Roman"/>
          <w:b/>
          <w:color w:val="000000" w:themeColor="text1"/>
          <w:sz w:val="24"/>
          <w:szCs w:val="24"/>
        </w:rPr>
        <w:t>CENTRO DE CIÊNCIAS DA SAÚDE</w:t>
      </w:r>
    </w:p>
    <w:p w14:paraId="45621214" w14:textId="77777777" w:rsidR="00DA1CC7" w:rsidRPr="001466A4" w:rsidRDefault="006A56CA">
      <w:pPr>
        <w:spacing w:after="0" w:line="360" w:lineRule="auto"/>
        <w:jc w:val="center"/>
        <w:rPr>
          <w:rFonts w:ascii="Times New Roman" w:eastAsia="Times New Roman" w:hAnsi="Times New Roman" w:cs="Times New Roman"/>
          <w:b/>
          <w:color w:val="000000" w:themeColor="text1"/>
          <w:sz w:val="24"/>
          <w:szCs w:val="24"/>
        </w:rPr>
      </w:pPr>
      <w:r w:rsidRPr="001466A4">
        <w:rPr>
          <w:rFonts w:ascii="Times New Roman" w:eastAsia="Times New Roman" w:hAnsi="Times New Roman" w:cs="Times New Roman"/>
          <w:b/>
          <w:color w:val="000000" w:themeColor="text1"/>
          <w:sz w:val="24"/>
          <w:szCs w:val="24"/>
        </w:rPr>
        <w:t>PROGRAMA DE PÓS-GRADUAÇÃO EM ENFERMAGEM</w:t>
      </w:r>
    </w:p>
    <w:tbl>
      <w:tblPr>
        <w:tblStyle w:val="a4"/>
        <w:tblW w:w="9061" w:type="dxa"/>
        <w:tblInd w:w="0" w:type="dxa"/>
        <w:tblBorders>
          <w:top w:val="single" w:sz="4" w:space="0" w:color="FFD965"/>
          <w:left w:val="single" w:sz="4" w:space="0" w:color="FFD965"/>
          <w:bottom w:val="single" w:sz="4" w:space="0" w:color="FFD965"/>
          <w:right w:val="single" w:sz="4" w:space="0" w:color="FFD965"/>
          <w:insideH w:val="single" w:sz="4" w:space="0" w:color="FFD965"/>
          <w:insideV w:val="single" w:sz="4" w:space="0" w:color="FFD965"/>
        </w:tblBorders>
        <w:tblLayout w:type="fixed"/>
        <w:tblLook w:val="04A0" w:firstRow="1" w:lastRow="0" w:firstColumn="1" w:lastColumn="0" w:noHBand="0" w:noVBand="1"/>
      </w:tblPr>
      <w:tblGrid>
        <w:gridCol w:w="4530"/>
        <w:gridCol w:w="4531"/>
      </w:tblGrid>
      <w:tr w:rsidR="001466A4" w:rsidRPr="001466A4" w14:paraId="45621216" w14:textId="77777777" w:rsidTr="00DA1CC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1" w:type="dxa"/>
            <w:gridSpan w:val="2"/>
          </w:tcPr>
          <w:p w14:paraId="45621215" w14:textId="77777777" w:rsidR="00DA1CC7" w:rsidRPr="001466A4" w:rsidRDefault="006A56CA">
            <w:pPr>
              <w:jc w:val="center"/>
              <w:rPr>
                <w:rFonts w:ascii="Times New Roman" w:eastAsia="Times New Roman" w:hAnsi="Times New Roman" w:cs="Times New Roman"/>
                <w:color w:val="000000" w:themeColor="text1"/>
                <w:sz w:val="24"/>
                <w:szCs w:val="24"/>
              </w:rPr>
            </w:pPr>
            <w:r w:rsidRPr="001466A4">
              <w:rPr>
                <w:rFonts w:ascii="Times New Roman" w:eastAsia="Times New Roman" w:hAnsi="Times New Roman" w:cs="Times New Roman"/>
                <w:color w:val="000000" w:themeColor="text1"/>
                <w:sz w:val="24"/>
                <w:szCs w:val="24"/>
              </w:rPr>
              <w:t>DADOS SOCIODEMOGRÁFICOS</w:t>
            </w:r>
          </w:p>
        </w:tc>
      </w:tr>
      <w:tr w:rsidR="001466A4" w:rsidRPr="001466A4" w14:paraId="45621218" w14:textId="77777777" w:rsidTr="00DA1CC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1" w:type="dxa"/>
            <w:gridSpan w:val="2"/>
          </w:tcPr>
          <w:p w14:paraId="45621217" w14:textId="77777777" w:rsidR="00DA1CC7" w:rsidRPr="001466A4" w:rsidRDefault="006A56CA">
            <w:pPr>
              <w:jc w:val="both"/>
              <w:rPr>
                <w:rFonts w:ascii="Times New Roman" w:eastAsia="Times New Roman" w:hAnsi="Times New Roman" w:cs="Times New Roman"/>
                <w:color w:val="000000" w:themeColor="text1"/>
                <w:sz w:val="24"/>
                <w:szCs w:val="24"/>
              </w:rPr>
            </w:pPr>
            <w:r w:rsidRPr="001466A4">
              <w:rPr>
                <w:rFonts w:ascii="Times New Roman" w:eastAsia="Times New Roman" w:hAnsi="Times New Roman" w:cs="Times New Roman"/>
                <w:color w:val="000000" w:themeColor="text1"/>
                <w:sz w:val="24"/>
                <w:szCs w:val="24"/>
              </w:rPr>
              <w:t>Data de nascimento:</w:t>
            </w:r>
            <w:r w:rsidRPr="001466A4">
              <w:rPr>
                <w:rFonts w:ascii="Times New Roman" w:eastAsia="Times New Roman" w:hAnsi="Times New Roman" w:cs="Times New Roman"/>
                <w:b w:val="0"/>
                <w:color w:val="000000" w:themeColor="text1"/>
                <w:sz w:val="24"/>
                <w:szCs w:val="24"/>
              </w:rPr>
              <w:t xml:space="preserve">       /       /                                                 </w:t>
            </w:r>
            <w:r w:rsidRPr="001466A4">
              <w:rPr>
                <w:rFonts w:ascii="Times New Roman" w:eastAsia="Times New Roman" w:hAnsi="Times New Roman" w:cs="Times New Roman"/>
                <w:color w:val="000000" w:themeColor="text1"/>
                <w:sz w:val="24"/>
                <w:szCs w:val="24"/>
              </w:rPr>
              <w:t>Idade:</w:t>
            </w:r>
          </w:p>
        </w:tc>
      </w:tr>
      <w:tr w:rsidR="001466A4" w:rsidRPr="001466A4" w14:paraId="4562121C" w14:textId="77777777" w:rsidTr="00DA1CC7">
        <w:tc>
          <w:tcPr>
            <w:cnfStyle w:val="001000000000" w:firstRow="0" w:lastRow="0" w:firstColumn="1" w:lastColumn="0" w:oddVBand="0" w:evenVBand="0" w:oddHBand="0" w:evenHBand="0" w:firstRowFirstColumn="0" w:firstRowLastColumn="0" w:lastRowFirstColumn="0" w:lastRowLastColumn="0"/>
            <w:tcW w:w="9061" w:type="dxa"/>
            <w:gridSpan w:val="2"/>
          </w:tcPr>
          <w:p w14:paraId="45621219" w14:textId="77777777" w:rsidR="00DA1CC7" w:rsidRPr="001466A4" w:rsidRDefault="006A56CA">
            <w:pPr>
              <w:jc w:val="both"/>
              <w:rPr>
                <w:rFonts w:ascii="Times New Roman" w:eastAsia="Times New Roman" w:hAnsi="Times New Roman" w:cs="Times New Roman"/>
                <w:color w:val="000000" w:themeColor="text1"/>
                <w:sz w:val="24"/>
                <w:szCs w:val="24"/>
              </w:rPr>
            </w:pPr>
            <w:r w:rsidRPr="001466A4">
              <w:rPr>
                <w:rFonts w:ascii="Times New Roman" w:eastAsia="Times New Roman" w:hAnsi="Times New Roman" w:cs="Times New Roman"/>
                <w:color w:val="000000" w:themeColor="text1"/>
                <w:sz w:val="24"/>
                <w:szCs w:val="24"/>
              </w:rPr>
              <w:t>Sexo:</w:t>
            </w:r>
          </w:p>
          <w:p w14:paraId="4562121A" w14:textId="77777777" w:rsidR="00DA1CC7" w:rsidRPr="001466A4" w:rsidRDefault="006A56CA">
            <w:pPr>
              <w:jc w:val="both"/>
              <w:rPr>
                <w:rFonts w:ascii="Times New Roman" w:eastAsia="Times New Roman" w:hAnsi="Times New Roman" w:cs="Times New Roman"/>
                <w:color w:val="000000" w:themeColor="text1"/>
                <w:sz w:val="24"/>
                <w:szCs w:val="24"/>
              </w:rPr>
            </w:pPr>
            <w:r w:rsidRPr="001466A4">
              <w:rPr>
                <w:rFonts w:ascii="Times New Roman" w:eastAsia="Times New Roman" w:hAnsi="Times New Roman" w:cs="Times New Roman"/>
                <w:b w:val="0"/>
                <w:color w:val="000000" w:themeColor="text1"/>
                <w:sz w:val="24"/>
                <w:szCs w:val="24"/>
              </w:rPr>
              <w:t>1. Feminino    (    )              3. Prefiro não declarar  (    )</w:t>
            </w:r>
          </w:p>
          <w:p w14:paraId="4562121B" w14:textId="77777777" w:rsidR="00DA1CC7" w:rsidRPr="001466A4" w:rsidRDefault="006A56CA">
            <w:pPr>
              <w:rPr>
                <w:rFonts w:ascii="Times New Roman" w:eastAsia="Times New Roman" w:hAnsi="Times New Roman" w:cs="Times New Roman"/>
                <w:color w:val="000000" w:themeColor="text1"/>
                <w:sz w:val="24"/>
                <w:szCs w:val="24"/>
              </w:rPr>
            </w:pPr>
            <w:r w:rsidRPr="001466A4">
              <w:rPr>
                <w:rFonts w:ascii="Times New Roman" w:eastAsia="Times New Roman" w:hAnsi="Times New Roman" w:cs="Times New Roman"/>
                <w:b w:val="0"/>
                <w:color w:val="000000" w:themeColor="text1"/>
                <w:sz w:val="24"/>
                <w:szCs w:val="24"/>
              </w:rPr>
              <w:t xml:space="preserve">2. Masculino  (    )               </w:t>
            </w:r>
          </w:p>
        </w:tc>
      </w:tr>
      <w:tr w:rsidR="001466A4" w:rsidRPr="001466A4" w14:paraId="45621222" w14:textId="77777777" w:rsidTr="00DA1CC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1" w:type="dxa"/>
            <w:gridSpan w:val="2"/>
          </w:tcPr>
          <w:p w14:paraId="4562121D" w14:textId="77777777" w:rsidR="00DA1CC7" w:rsidRPr="001466A4" w:rsidRDefault="006A56CA">
            <w:pPr>
              <w:jc w:val="both"/>
              <w:rPr>
                <w:rFonts w:ascii="Times New Roman" w:eastAsia="Times New Roman" w:hAnsi="Times New Roman" w:cs="Times New Roman"/>
                <w:color w:val="000000" w:themeColor="text1"/>
                <w:sz w:val="24"/>
                <w:szCs w:val="24"/>
              </w:rPr>
            </w:pPr>
            <w:r w:rsidRPr="001466A4">
              <w:rPr>
                <w:rFonts w:ascii="Times New Roman" w:eastAsia="Times New Roman" w:hAnsi="Times New Roman" w:cs="Times New Roman"/>
                <w:color w:val="000000" w:themeColor="text1"/>
                <w:sz w:val="24"/>
                <w:szCs w:val="24"/>
              </w:rPr>
              <w:t xml:space="preserve">Cor:                                   </w:t>
            </w:r>
          </w:p>
          <w:p w14:paraId="4562121E" w14:textId="77777777" w:rsidR="00DA1CC7" w:rsidRPr="001466A4" w:rsidRDefault="00DA1CC7">
            <w:pPr>
              <w:jc w:val="both"/>
              <w:rPr>
                <w:rFonts w:ascii="Times New Roman" w:eastAsia="Times New Roman" w:hAnsi="Times New Roman" w:cs="Times New Roman"/>
                <w:color w:val="000000" w:themeColor="text1"/>
                <w:sz w:val="24"/>
                <w:szCs w:val="24"/>
              </w:rPr>
            </w:pPr>
          </w:p>
          <w:p w14:paraId="4562121F" w14:textId="77777777" w:rsidR="00DA1CC7" w:rsidRPr="001466A4" w:rsidRDefault="006A56CA">
            <w:pPr>
              <w:jc w:val="both"/>
              <w:rPr>
                <w:rFonts w:ascii="Times New Roman" w:eastAsia="Times New Roman" w:hAnsi="Times New Roman" w:cs="Times New Roman"/>
                <w:color w:val="000000" w:themeColor="text1"/>
                <w:sz w:val="24"/>
                <w:szCs w:val="24"/>
              </w:rPr>
            </w:pPr>
            <w:r w:rsidRPr="001466A4">
              <w:rPr>
                <w:rFonts w:ascii="Times New Roman" w:eastAsia="Times New Roman" w:hAnsi="Times New Roman" w:cs="Times New Roman"/>
                <w:b w:val="0"/>
                <w:color w:val="000000" w:themeColor="text1"/>
                <w:sz w:val="24"/>
                <w:szCs w:val="24"/>
              </w:rPr>
              <w:t>1. Branca   (    )            3. Parda (    )              5. Asiática   (    )</w:t>
            </w:r>
            <w:r w:rsidRPr="001466A4">
              <w:rPr>
                <w:rFonts w:ascii="Times New Roman" w:eastAsia="Times New Roman" w:hAnsi="Times New Roman" w:cs="Times New Roman"/>
                <w:b w:val="0"/>
                <w:color w:val="000000" w:themeColor="text1"/>
                <w:sz w:val="24"/>
                <w:szCs w:val="24"/>
              </w:rPr>
              <w:tab/>
            </w:r>
          </w:p>
          <w:p w14:paraId="45621220" w14:textId="77777777" w:rsidR="00DA1CC7" w:rsidRPr="001466A4" w:rsidRDefault="006A56CA">
            <w:pPr>
              <w:jc w:val="both"/>
              <w:rPr>
                <w:rFonts w:ascii="Times New Roman" w:eastAsia="Times New Roman" w:hAnsi="Times New Roman" w:cs="Times New Roman"/>
                <w:color w:val="000000" w:themeColor="text1"/>
                <w:sz w:val="24"/>
                <w:szCs w:val="24"/>
              </w:rPr>
            </w:pPr>
            <w:r w:rsidRPr="001466A4">
              <w:rPr>
                <w:rFonts w:ascii="Times New Roman" w:eastAsia="Times New Roman" w:hAnsi="Times New Roman" w:cs="Times New Roman"/>
                <w:b w:val="0"/>
                <w:color w:val="000000" w:themeColor="text1"/>
                <w:sz w:val="24"/>
                <w:szCs w:val="24"/>
              </w:rPr>
              <w:t>2. Preta      (    )            4. Indígena  (    )        6. Outra    (    )        7. Prefiro não declarar (    )</w:t>
            </w:r>
          </w:p>
          <w:p w14:paraId="45621221" w14:textId="77777777" w:rsidR="00DA1CC7" w:rsidRPr="001466A4" w:rsidRDefault="006A56CA">
            <w:pPr>
              <w:jc w:val="both"/>
              <w:rPr>
                <w:rFonts w:ascii="Times New Roman" w:eastAsia="Times New Roman" w:hAnsi="Times New Roman" w:cs="Times New Roman"/>
                <w:color w:val="000000" w:themeColor="text1"/>
                <w:sz w:val="24"/>
                <w:szCs w:val="24"/>
              </w:rPr>
            </w:pPr>
            <w:r w:rsidRPr="001466A4">
              <w:rPr>
                <w:rFonts w:ascii="Times New Roman" w:eastAsia="Times New Roman" w:hAnsi="Times New Roman" w:cs="Times New Roman"/>
                <w:b w:val="0"/>
                <w:color w:val="000000" w:themeColor="text1"/>
                <w:sz w:val="24"/>
                <w:szCs w:val="24"/>
              </w:rPr>
              <w:t xml:space="preserve"> </w:t>
            </w:r>
          </w:p>
        </w:tc>
      </w:tr>
      <w:tr w:rsidR="001466A4" w:rsidRPr="001466A4" w14:paraId="45621227" w14:textId="77777777" w:rsidTr="00DA1CC7">
        <w:tc>
          <w:tcPr>
            <w:cnfStyle w:val="001000000000" w:firstRow="0" w:lastRow="0" w:firstColumn="1" w:lastColumn="0" w:oddVBand="0" w:evenVBand="0" w:oddHBand="0" w:evenHBand="0" w:firstRowFirstColumn="0" w:firstRowLastColumn="0" w:lastRowFirstColumn="0" w:lastRowLastColumn="0"/>
            <w:tcW w:w="9061" w:type="dxa"/>
            <w:gridSpan w:val="2"/>
            <w:tcBorders>
              <w:bottom w:val="nil"/>
            </w:tcBorders>
          </w:tcPr>
          <w:p w14:paraId="45621223" w14:textId="77777777" w:rsidR="00DA1CC7" w:rsidRPr="001466A4" w:rsidRDefault="006A56CA">
            <w:pPr>
              <w:jc w:val="both"/>
              <w:rPr>
                <w:rFonts w:ascii="Times New Roman" w:eastAsia="Times New Roman" w:hAnsi="Times New Roman" w:cs="Times New Roman"/>
                <w:color w:val="000000" w:themeColor="text1"/>
                <w:sz w:val="24"/>
                <w:szCs w:val="24"/>
              </w:rPr>
            </w:pPr>
            <w:r w:rsidRPr="001466A4">
              <w:rPr>
                <w:rFonts w:ascii="Times New Roman" w:eastAsia="Times New Roman" w:hAnsi="Times New Roman" w:cs="Times New Roman"/>
                <w:color w:val="000000" w:themeColor="text1"/>
                <w:sz w:val="24"/>
                <w:szCs w:val="24"/>
              </w:rPr>
              <w:t>Estado civil:</w:t>
            </w:r>
          </w:p>
          <w:p w14:paraId="45621224" w14:textId="77777777" w:rsidR="00DA1CC7" w:rsidRPr="001466A4" w:rsidRDefault="006A56CA">
            <w:pPr>
              <w:jc w:val="both"/>
              <w:rPr>
                <w:rFonts w:ascii="Times New Roman" w:eastAsia="Times New Roman" w:hAnsi="Times New Roman" w:cs="Times New Roman"/>
                <w:color w:val="000000" w:themeColor="text1"/>
                <w:sz w:val="24"/>
                <w:szCs w:val="24"/>
              </w:rPr>
            </w:pPr>
            <w:r w:rsidRPr="001466A4">
              <w:rPr>
                <w:rFonts w:ascii="Times New Roman" w:eastAsia="Times New Roman" w:hAnsi="Times New Roman" w:cs="Times New Roman"/>
                <w:b w:val="0"/>
                <w:color w:val="000000" w:themeColor="text1"/>
                <w:sz w:val="24"/>
                <w:szCs w:val="24"/>
              </w:rPr>
              <w:t>1. Solteiro (a)       (    )                      3. Casado (a)        (    )              5. Viúvo (a)          (    )</w:t>
            </w:r>
          </w:p>
          <w:p w14:paraId="45621225" w14:textId="77777777" w:rsidR="00DA1CC7" w:rsidRPr="001466A4" w:rsidRDefault="006A56CA">
            <w:pPr>
              <w:jc w:val="both"/>
              <w:rPr>
                <w:rFonts w:ascii="Times New Roman" w:eastAsia="Times New Roman" w:hAnsi="Times New Roman" w:cs="Times New Roman"/>
                <w:color w:val="000000" w:themeColor="text1"/>
                <w:sz w:val="24"/>
                <w:szCs w:val="24"/>
              </w:rPr>
            </w:pPr>
            <w:r w:rsidRPr="001466A4">
              <w:rPr>
                <w:rFonts w:ascii="Times New Roman" w:eastAsia="Times New Roman" w:hAnsi="Times New Roman" w:cs="Times New Roman"/>
                <w:b w:val="0"/>
                <w:color w:val="000000" w:themeColor="text1"/>
                <w:sz w:val="24"/>
                <w:szCs w:val="24"/>
              </w:rPr>
              <w:t>2. União estável   (    )                      4. Divorciado (a)  (    )</w:t>
            </w:r>
          </w:p>
          <w:p w14:paraId="45621226" w14:textId="77777777" w:rsidR="00DA1CC7" w:rsidRPr="001466A4" w:rsidRDefault="00DA1CC7">
            <w:pPr>
              <w:jc w:val="both"/>
              <w:rPr>
                <w:rFonts w:ascii="Times New Roman" w:eastAsia="Times New Roman" w:hAnsi="Times New Roman" w:cs="Times New Roman"/>
                <w:color w:val="000000" w:themeColor="text1"/>
                <w:sz w:val="24"/>
                <w:szCs w:val="24"/>
              </w:rPr>
            </w:pPr>
          </w:p>
        </w:tc>
      </w:tr>
      <w:tr w:rsidR="001466A4" w:rsidRPr="001466A4" w14:paraId="45621230" w14:textId="77777777" w:rsidTr="00DA1CC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0" w:type="dxa"/>
            <w:tcBorders>
              <w:top w:val="nil"/>
              <w:left w:val="nil"/>
              <w:bottom w:val="single" w:sz="4" w:space="0" w:color="FFD965"/>
              <w:right w:val="nil"/>
            </w:tcBorders>
          </w:tcPr>
          <w:p w14:paraId="45621228" w14:textId="77777777" w:rsidR="00DA1CC7" w:rsidRPr="001466A4" w:rsidRDefault="006A56CA">
            <w:pPr>
              <w:jc w:val="both"/>
              <w:rPr>
                <w:rFonts w:ascii="Times New Roman" w:eastAsia="Times New Roman" w:hAnsi="Times New Roman" w:cs="Times New Roman"/>
                <w:color w:val="000000" w:themeColor="text1"/>
                <w:sz w:val="24"/>
                <w:szCs w:val="24"/>
              </w:rPr>
            </w:pPr>
            <w:r w:rsidRPr="001466A4">
              <w:rPr>
                <w:rFonts w:ascii="Times New Roman" w:eastAsia="Times New Roman" w:hAnsi="Times New Roman" w:cs="Times New Roman"/>
                <w:color w:val="000000" w:themeColor="text1"/>
                <w:sz w:val="24"/>
                <w:szCs w:val="24"/>
              </w:rPr>
              <w:t>Escolaridade:</w:t>
            </w:r>
          </w:p>
          <w:p w14:paraId="45621229" w14:textId="77777777" w:rsidR="00DA1CC7" w:rsidRPr="001466A4" w:rsidRDefault="006A56CA">
            <w:pPr>
              <w:jc w:val="both"/>
              <w:rPr>
                <w:rFonts w:ascii="Times New Roman" w:eastAsia="Times New Roman" w:hAnsi="Times New Roman" w:cs="Times New Roman"/>
                <w:color w:val="000000" w:themeColor="text1"/>
                <w:sz w:val="24"/>
                <w:szCs w:val="24"/>
              </w:rPr>
            </w:pPr>
            <w:r w:rsidRPr="001466A4">
              <w:rPr>
                <w:rFonts w:ascii="Times New Roman" w:eastAsia="Times New Roman" w:hAnsi="Times New Roman" w:cs="Times New Roman"/>
                <w:b w:val="0"/>
                <w:color w:val="000000" w:themeColor="text1"/>
                <w:sz w:val="24"/>
                <w:szCs w:val="24"/>
              </w:rPr>
              <w:t>1. Analfabeto (a)                                (    )</w:t>
            </w:r>
          </w:p>
          <w:p w14:paraId="4562122A" w14:textId="77777777" w:rsidR="00DA1CC7" w:rsidRPr="001466A4" w:rsidRDefault="006A56CA">
            <w:pPr>
              <w:jc w:val="both"/>
              <w:rPr>
                <w:rFonts w:ascii="Times New Roman" w:eastAsia="Times New Roman" w:hAnsi="Times New Roman" w:cs="Times New Roman"/>
                <w:color w:val="000000" w:themeColor="text1"/>
                <w:sz w:val="24"/>
                <w:szCs w:val="24"/>
              </w:rPr>
            </w:pPr>
            <w:r w:rsidRPr="001466A4">
              <w:rPr>
                <w:rFonts w:ascii="Times New Roman" w:eastAsia="Times New Roman" w:hAnsi="Times New Roman" w:cs="Times New Roman"/>
                <w:b w:val="0"/>
                <w:color w:val="000000" w:themeColor="text1"/>
                <w:sz w:val="24"/>
                <w:szCs w:val="24"/>
              </w:rPr>
              <w:t>2. Ensino fundamental incompleto    (    )</w:t>
            </w:r>
          </w:p>
          <w:p w14:paraId="4562122B" w14:textId="77777777" w:rsidR="00DA1CC7" w:rsidRPr="001466A4" w:rsidRDefault="006A56CA">
            <w:pPr>
              <w:jc w:val="both"/>
              <w:rPr>
                <w:rFonts w:ascii="Times New Roman" w:eastAsia="Times New Roman" w:hAnsi="Times New Roman" w:cs="Times New Roman"/>
                <w:color w:val="000000" w:themeColor="text1"/>
                <w:sz w:val="24"/>
                <w:szCs w:val="24"/>
              </w:rPr>
            </w:pPr>
            <w:r w:rsidRPr="001466A4">
              <w:rPr>
                <w:rFonts w:ascii="Times New Roman" w:eastAsia="Times New Roman" w:hAnsi="Times New Roman" w:cs="Times New Roman"/>
                <w:b w:val="0"/>
                <w:color w:val="000000" w:themeColor="text1"/>
                <w:sz w:val="24"/>
                <w:szCs w:val="24"/>
              </w:rPr>
              <w:t>3. Ensino fundamental completo       (    )</w:t>
            </w:r>
          </w:p>
        </w:tc>
        <w:tc>
          <w:tcPr>
            <w:tcW w:w="4531" w:type="dxa"/>
            <w:tcBorders>
              <w:top w:val="nil"/>
              <w:left w:val="nil"/>
              <w:bottom w:val="single" w:sz="4" w:space="0" w:color="FFD965"/>
              <w:right w:val="nil"/>
            </w:tcBorders>
          </w:tcPr>
          <w:p w14:paraId="4562122C" w14:textId="77777777" w:rsidR="00DA1CC7" w:rsidRPr="001466A4" w:rsidRDefault="006A56CA">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rPr>
            </w:pPr>
            <w:r w:rsidRPr="001466A4">
              <w:rPr>
                <w:rFonts w:ascii="Times New Roman" w:eastAsia="Times New Roman" w:hAnsi="Times New Roman" w:cs="Times New Roman"/>
                <w:color w:val="000000" w:themeColor="text1"/>
                <w:sz w:val="24"/>
                <w:szCs w:val="24"/>
              </w:rPr>
              <w:t>4. Ensino médio incompleto      (    )</w:t>
            </w:r>
          </w:p>
          <w:p w14:paraId="4562122D" w14:textId="77777777" w:rsidR="00DA1CC7" w:rsidRPr="001466A4" w:rsidRDefault="006A56CA">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rPr>
            </w:pPr>
            <w:r w:rsidRPr="001466A4">
              <w:rPr>
                <w:rFonts w:ascii="Times New Roman" w:eastAsia="Times New Roman" w:hAnsi="Times New Roman" w:cs="Times New Roman"/>
                <w:color w:val="000000" w:themeColor="text1"/>
                <w:sz w:val="24"/>
                <w:szCs w:val="24"/>
              </w:rPr>
              <w:t>5. Ensino médio completo         (    )</w:t>
            </w:r>
          </w:p>
          <w:p w14:paraId="4562122E" w14:textId="77777777" w:rsidR="00DA1CC7" w:rsidRPr="001466A4" w:rsidRDefault="006A56CA">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rPr>
            </w:pPr>
            <w:r w:rsidRPr="001466A4">
              <w:rPr>
                <w:rFonts w:ascii="Times New Roman" w:eastAsia="Times New Roman" w:hAnsi="Times New Roman" w:cs="Times New Roman"/>
                <w:color w:val="000000" w:themeColor="text1"/>
                <w:sz w:val="24"/>
                <w:szCs w:val="24"/>
              </w:rPr>
              <w:t>6. Ensino superior incompleto   (    )</w:t>
            </w:r>
          </w:p>
          <w:p w14:paraId="4562122F" w14:textId="77777777" w:rsidR="00DA1CC7" w:rsidRPr="001466A4" w:rsidRDefault="006A56CA">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rPr>
            </w:pPr>
            <w:r w:rsidRPr="001466A4">
              <w:rPr>
                <w:rFonts w:ascii="Times New Roman" w:eastAsia="Times New Roman" w:hAnsi="Times New Roman" w:cs="Times New Roman"/>
                <w:color w:val="000000" w:themeColor="text1"/>
                <w:sz w:val="24"/>
                <w:szCs w:val="24"/>
              </w:rPr>
              <w:t>7. Ensino superior completo      (    )</w:t>
            </w:r>
          </w:p>
        </w:tc>
      </w:tr>
      <w:tr w:rsidR="001466A4" w:rsidRPr="001466A4" w14:paraId="45621233" w14:textId="77777777" w:rsidTr="00DA1CC7">
        <w:tc>
          <w:tcPr>
            <w:cnfStyle w:val="001000000000" w:firstRow="0" w:lastRow="0" w:firstColumn="1" w:lastColumn="0" w:oddVBand="0" w:evenVBand="0" w:oddHBand="0" w:evenHBand="0" w:firstRowFirstColumn="0" w:firstRowLastColumn="0" w:lastRowFirstColumn="0" w:lastRowLastColumn="0"/>
            <w:tcW w:w="9061" w:type="dxa"/>
            <w:gridSpan w:val="2"/>
            <w:tcBorders>
              <w:top w:val="single" w:sz="4" w:space="0" w:color="FFD965"/>
            </w:tcBorders>
          </w:tcPr>
          <w:p w14:paraId="45621231" w14:textId="77777777" w:rsidR="00DA1CC7" w:rsidRPr="001466A4" w:rsidRDefault="006A56CA">
            <w:pPr>
              <w:jc w:val="both"/>
              <w:rPr>
                <w:rFonts w:ascii="Times New Roman" w:eastAsia="Times New Roman" w:hAnsi="Times New Roman" w:cs="Times New Roman"/>
                <w:color w:val="000000" w:themeColor="text1"/>
                <w:sz w:val="24"/>
                <w:szCs w:val="24"/>
              </w:rPr>
            </w:pPr>
            <w:r w:rsidRPr="001466A4">
              <w:rPr>
                <w:rFonts w:ascii="Times New Roman" w:eastAsia="Times New Roman" w:hAnsi="Times New Roman" w:cs="Times New Roman"/>
                <w:color w:val="000000" w:themeColor="text1"/>
                <w:sz w:val="24"/>
                <w:szCs w:val="24"/>
              </w:rPr>
              <w:t>Profissão:</w:t>
            </w:r>
          </w:p>
          <w:p w14:paraId="45621232" w14:textId="77777777" w:rsidR="00DA1CC7" w:rsidRPr="001466A4" w:rsidRDefault="00DA1CC7">
            <w:pPr>
              <w:jc w:val="both"/>
              <w:rPr>
                <w:rFonts w:ascii="Times New Roman" w:eastAsia="Times New Roman" w:hAnsi="Times New Roman" w:cs="Times New Roman"/>
                <w:color w:val="000000" w:themeColor="text1"/>
                <w:sz w:val="24"/>
                <w:szCs w:val="24"/>
              </w:rPr>
            </w:pPr>
          </w:p>
        </w:tc>
      </w:tr>
      <w:tr w:rsidR="001466A4" w:rsidRPr="001466A4" w14:paraId="45621239" w14:textId="77777777" w:rsidTr="00DA1CC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1" w:type="dxa"/>
            <w:gridSpan w:val="2"/>
          </w:tcPr>
          <w:p w14:paraId="45621234" w14:textId="77777777" w:rsidR="00DA1CC7" w:rsidRPr="001466A4" w:rsidRDefault="006A56CA">
            <w:pPr>
              <w:jc w:val="both"/>
              <w:rPr>
                <w:rFonts w:ascii="Times New Roman" w:eastAsia="Times New Roman" w:hAnsi="Times New Roman" w:cs="Times New Roman"/>
                <w:color w:val="000000" w:themeColor="text1"/>
                <w:sz w:val="24"/>
                <w:szCs w:val="24"/>
              </w:rPr>
            </w:pPr>
            <w:r w:rsidRPr="001466A4">
              <w:rPr>
                <w:rFonts w:ascii="Times New Roman" w:eastAsia="Times New Roman" w:hAnsi="Times New Roman" w:cs="Times New Roman"/>
                <w:color w:val="000000" w:themeColor="text1"/>
                <w:sz w:val="24"/>
                <w:szCs w:val="24"/>
              </w:rPr>
              <w:t>Renda Familiar:</w:t>
            </w:r>
          </w:p>
          <w:p w14:paraId="45621235" w14:textId="77777777" w:rsidR="00DA1CC7" w:rsidRPr="001466A4" w:rsidRDefault="006A56CA">
            <w:pPr>
              <w:jc w:val="both"/>
              <w:rPr>
                <w:rFonts w:ascii="Times New Roman" w:eastAsia="Times New Roman" w:hAnsi="Times New Roman" w:cs="Times New Roman"/>
                <w:color w:val="000000" w:themeColor="text1"/>
                <w:sz w:val="24"/>
                <w:szCs w:val="24"/>
              </w:rPr>
            </w:pPr>
            <w:r w:rsidRPr="001466A4">
              <w:rPr>
                <w:rFonts w:ascii="Times New Roman" w:eastAsia="Times New Roman" w:hAnsi="Times New Roman" w:cs="Times New Roman"/>
                <w:b w:val="0"/>
                <w:color w:val="000000" w:themeColor="text1"/>
                <w:sz w:val="24"/>
                <w:szCs w:val="24"/>
              </w:rPr>
              <w:t>1. Até um salário mínimo                 (    )</w:t>
            </w:r>
          </w:p>
          <w:p w14:paraId="45621236" w14:textId="77777777" w:rsidR="00DA1CC7" w:rsidRPr="001466A4" w:rsidRDefault="006A56CA">
            <w:pPr>
              <w:jc w:val="both"/>
              <w:rPr>
                <w:rFonts w:ascii="Times New Roman" w:eastAsia="Times New Roman" w:hAnsi="Times New Roman" w:cs="Times New Roman"/>
                <w:color w:val="000000" w:themeColor="text1"/>
                <w:sz w:val="24"/>
                <w:szCs w:val="24"/>
              </w:rPr>
            </w:pPr>
            <w:r w:rsidRPr="001466A4">
              <w:rPr>
                <w:rFonts w:ascii="Times New Roman" w:eastAsia="Times New Roman" w:hAnsi="Times New Roman" w:cs="Times New Roman"/>
                <w:b w:val="0"/>
                <w:color w:val="000000" w:themeColor="text1"/>
                <w:sz w:val="24"/>
                <w:szCs w:val="24"/>
              </w:rPr>
              <w:t>2. De um a dois salários mínimos     (    )</w:t>
            </w:r>
          </w:p>
          <w:p w14:paraId="45621237" w14:textId="77777777" w:rsidR="00DA1CC7" w:rsidRPr="001466A4" w:rsidRDefault="006A56CA">
            <w:pPr>
              <w:jc w:val="both"/>
              <w:rPr>
                <w:rFonts w:ascii="Times New Roman" w:eastAsia="Times New Roman" w:hAnsi="Times New Roman" w:cs="Times New Roman"/>
                <w:color w:val="000000" w:themeColor="text1"/>
                <w:sz w:val="24"/>
                <w:szCs w:val="24"/>
              </w:rPr>
            </w:pPr>
            <w:r w:rsidRPr="001466A4">
              <w:rPr>
                <w:rFonts w:ascii="Times New Roman" w:eastAsia="Times New Roman" w:hAnsi="Times New Roman" w:cs="Times New Roman"/>
                <w:b w:val="0"/>
                <w:color w:val="000000" w:themeColor="text1"/>
                <w:sz w:val="24"/>
                <w:szCs w:val="24"/>
              </w:rPr>
              <w:t>3. De dois a três salários mínimos    (    )</w:t>
            </w:r>
          </w:p>
          <w:p w14:paraId="45621238" w14:textId="77777777" w:rsidR="00DA1CC7" w:rsidRPr="001466A4" w:rsidRDefault="006A56CA">
            <w:pPr>
              <w:jc w:val="both"/>
              <w:rPr>
                <w:rFonts w:ascii="Times New Roman" w:eastAsia="Times New Roman" w:hAnsi="Times New Roman" w:cs="Times New Roman"/>
                <w:color w:val="000000" w:themeColor="text1"/>
                <w:sz w:val="24"/>
                <w:szCs w:val="24"/>
              </w:rPr>
            </w:pPr>
            <w:r w:rsidRPr="001466A4">
              <w:rPr>
                <w:rFonts w:ascii="Times New Roman" w:eastAsia="Times New Roman" w:hAnsi="Times New Roman" w:cs="Times New Roman"/>
                <w:b w:val="0"/>
                <w:color w:val="000000" w:themeColor="text1"/>
                <w:sz w:val="24"/>
                <w:szCs w:val="24"/>
              </w:rPr>
              <w:t>4. Mais de três salários mínimos      (    )</w:t>
            </w:r>
          </w:p>
        </w:tc>
      </w:tr>
    </w:tbl>
    <w:p w14:paraId="44EC6BC5" w14:textId="77777777" w:rsidR="00A43147" w:rsidRPr="001466A4" w:rsidRDefault="00A43147">
      <w:pPr>
        <w:spacing w:after="0" w:line="360" w:lineRule="auto"/>
        <w:jc w:val="both"/>
        <w:rPr>
          <w:rFonts w:ascii="Arial" w:eastAsia="Arial" w:hAnsi="Arial" w:cs="Arial"/>
          <w:b/>
          <w:color w:val="000000" w:themeColor="text1"/>
          <w:sz w:val="20"/>
          <w:szCs w:val="20"/>
        </w:rPr>
      </w:pPr>
    </w:p>
    <w:p w14:paraId="7E91888C" w14:textId="77777777" w:rsidR="00E565FC" w:rsidRPr="001466A4" w:rsidRDefault="00E565FC">
      <w:pPr>
        <w:spacing w:after="0" w:line="360" w:lineRule="auto"/>
        <w:jc w:val="both"/>
        <w:rPr>
          <w:rFonts w:ascii="Times New Roman" w:eastAsia="Times New Roman" w:hAnsi="Times New Roman" w:cs="Times New Roman"/>
          <w:b/>
          <w:color w:val="000000" w:themeColor="text1"/>
          <w:sz w:val="24"/>
          <w:szCs w:val="24"/>
        </w:rPr>
      </w:pPr>
    </w:p>
    <w:p w14:paraId="4562123C" w14:textId="1986014B" w:rsidR="00DA1CC7" w:rsidRPr="001466A4" w:rsidRDefault="006A56CA">
      <w:pPr>
        <w:spacing w:after="0" w:line="360" w:lineRule="auto"/>
        <w:jc w:val="both"/>
        <w:rPr>
          <w:rFonts w:ascii="Times New Roman" w:eastAsia="Times New Roman" w:hAnsi="Times New Roman" w:cs="Times New Roman"/>
          <w:b/>
          <w:color w:val="000000" w:themeColor="text1"/>
          <w:sz w:val="24"/>
          <w:szCs w:val="24"/>
        </w:rPr>
      </w:pPr>
      <w:r w:rsidRPr="001466A4">
        <w:rPr>
          <w:rFonts w:ascii="Times New Roman" w:eastAsia="Times New Roman" w:hAnsi="Times New Roman" w:cs="Times New Roman"/>
          <w:b/>
          <w:color w:val="000000" w:themeColor="text1"/>
          <w:sz w:val="24"/>
          <w:szCs w:val="24"/>
        </w:rPr>
        <w:t>APÊNDICE C – Formulário de coleta de dados clínicos</w:t>
      </w:r>
    </w:p>
    <w:p w14:paraId="4562123D" w14:textId="77777777" w:rsidR="00DA1CC7" w:rsidRPr="001466A4" w:rsidRDefault="00DA1CC7">
      <w:pPr>
        <w:spacing w:after="0" w:line="360" w:lineRule="auto"/>
        <w:jc w:val="both"/>
        <w:rPr>
          <w:rFonts w:ascii="Times New Roman" w:eastAsia="Times New Roman" w:hAnsi="Times New Roman" w:cs="Times New Roman"/>
          <w:b/>
          <w:color w:val="000000" w:themeColor="text1"/>
          <w:sz w:val="24"/>
          <w:szCs w:val="24"/>
        </w:rPr>
      </w:pPr>
    </w:p>
    <w:p w14:paraId="4562123E" w14:textId="77777777" w:rsidR="00DA1CC7" w:rsidRPr="001466A4" w:rsidRDefault="006A56CA">
      <w:pPr>
        <w:spacing w:after="0" w:line="360" w:lineRule="auto"/>
        <w:jc w:val="center"/>
        <w:rPr>
          <w:rFonts w:ascii="Arial" w:eastAsia="Arial" w:hAnsi="Arial" w:cs="Arial"/>
          <w:b/>
          <w:color w:val="000000" w:themeColor="text1"/>
          <w:sz w:val="20"/>
          <w:szCs w:val="20"/>
        </w:rPr>
      </w:pPr>
      <w:r w:rsidRPr="001466A4">
        <w:rPr>
          <w:rFonts w:ascii="Times New Roman" w:eastAsia="Times New Roman" w:hAnsi="Times New Roman" w:cs="Times New Roman"/>
          <w:b/>
          <w:noProof/>
          <w:color w:val="000000" w:themeColor="text1"/>
          <w:sz w:val="24"/>
          <w:szCs w:val="24"/>
        </w:rPr>
        <w:lastRenderedPageBreak/>
        <w:drawing>
          <wp:inline distT="0" distB="0" distL="0" distR="0" wp14:anchorId="456212FC" wp14:editId="456212FD">
            <wp:extent cx="616119" cy="693379"/>
            <wp:effectExtent l="0" t="0" r="0" b="0"/>
            <wp:docPr id="1742556217" name="image2.png" descr="Portal da UFRN"/>
            <wp:cNvGraphicFramePr/>
            <a:graphic xmlns:a="http://schemas.openxmlformats.org/drawingml/2006/main">
              <a:graphicData uri="http://schemas.openxmlformats.org/drawingml/2006/picture">
                <pic:pic xmlns:pic="http://schemas.openxmlformats.org/drawingml/2006/picture">
                  <pic:nvPicPr>
                    <pic:cNvPr id="0" name="image2.png" descr="Portal da UFRN"/>
                    <pic:cNvPicPr preferRelativeResize="0"/>
                  </pic:nvPicPr>
                  <pic:blipFill>
                    <a:blip r:embed="rId9"/>
                    <a:srcRect/>
                    <a:stretch>
                      <a:fillRect/>
                    </a:stretch>
                  </pic:blipFill>
                  <pic:spPr>
                    <a:xfrm>
                      <a:off x="0" y="0"/>
                      <a:ext cx="616119" cy="693379"/>
                    </a:xfrm>
                    <a:prstGeom prst="rect">
                      <a:avLst/>
                    </a:prstGeom>
                    <a:ln/>
                  </pic:spPr>
                </pic:pic>
              </a:graphicData>
            </a:graphic>
          </wp:inline>
        </w:drawing>
      </w:r>
    </w:p>
    <w:p w14:paraId="4562123F" w14:textId="77777777" w:rsidR="00DA1CC7" w:rsidRPr="001466A4" w:rsidRDefault="006A56CA">
      <w:pPr>
        <w:spacing w:after="0" w:line="360" w:lineRule="auto"/>
        <w:jc w:val="center"/>
        <w:rPr>
          <w:rFonts w:ascii="Times New Roman" w:eastAsia="Times New Roman" w:hAnsi="Times New Roman" w:cs="Times New Roman"/>
          <w:b/>
          <w:color w:val="000000" w:themeColor="text1"/>
          <w:sz w:val="24"/>
          <w:szCs w:val="24"/>
        </w:rPr>
      </w:pPr>
      <w:r w:rsidRPr="001466A4">
        <w:rPr>
          <w:rFonts w:ascii="Times New Roman" w:eastAsia="Times New Roman" w:hAnsi="Times New Roman" w:cs="Times New Roman"/>
          <w:b/>
          <w:color w:val="000000" w:themeColor="text1"/>
          <w:sz w:val="24"/>
          <w:szCs w:val="24"/>
        </w:rPr>
        <w:t>UNIVERSIDADE FEDERAL DO RIO GRANDE DO NORTE</w:t>
      </w:r>
    </w:p>
    <w:p w14:paraId="45621240" w14:textId="77777777" w:rsidR="00DA1CC7" w:rsidRPr="001466A4" w:rsidRDefault="006A56CA">
      <w:pPr>
        <w:spacing w:after="0" w:line="360" w:lineRule="auto"/>
        <w:jc w:val="center"/>
        <w:rPr>
          <w:rFonts w:ascii="Times New Roman" w:eastAsia="Times New Roman" w:hAnsi="Times New Roman" w:cs="Times New Roman"/>
          <w:b/>
          <w:color w:val="000000" w:themeColor="text1"/>
          <w:sz w:val="24"/>
          <w:szCs w:val="24"/>
        </w:rPr>
      </w:pPr>
      <w:r w:rsidRPr="001466A4">
        <w:rPr>
          <w:rFonts w:ascii="Times New Roman" w:eastAsia="Times New Roman" w:hAnsi="Times New Roman" w:cs="Times New Roman"/>
          <w:b/>
          <w:color w:val="000000" w:themeColor="text1"/>
          <w:sz w:val="24"/>
          <w:szCs w:val="24"/>
        </w:rPr>
        <w:t>CENTRO DE CIÊNCIAS DA SAÚDE</w:t>
      </w:r>
    </w:p>
    <w:p w14:paraId="45621241" w14:textId="77777777" w:rsidR="00DA1CC7" w:rsidRPr="001466A4" w:rsidRDefault="006A56CA">
      <w:pPr>
        <w:spacing w:after="0" w:line="360" w:lineRule="auto"/>
        <w:jc w:val="center"/>
        <w:rPr>
          <w:rFonts w:ascii="Times New Roman" w:eastAsia="Times New Roman" w:hAnsi="Times New Roman" w:cs="Times New Roman"/>
          <w:b/>
          <w:color w:val="000000" w:themeColor="text1"/>
          <w:sz w:val="24"/>
          <w:szCs w:val="24"/>
        </w:rPr>
      </w:pPr>
      <w:r w:rsidRPr="001466A4">
        <w:rPr>
          <w:rFonts w:ascii="Times New Roman" w:eastAsia="Times New Roman" w:hAnsi="Times New Roman" w:cs="Times New Roman"/>
          <w:b/>
          <w:color w:val="000000" w:themeColor="text1"/>
          <w:sz w:val="24"/>
          <w:szCs w:val="24"/>
        </w:rPr>
        <w:t>PROGRAMA DE PÓS-GRADUAÇÃO EM ENFERMAGEM</w:t>
      </w:r>
    </w:p>
    <w:p w14:paraId="45621242" w14:textId="77777777" w:rsidR="00DA1CC7" w:rsidRPr="001466A4" w:rsidRDefault="00DA1CC7">
      <w:pPr>
        <w:spacing w:after="0" w:line="360" w:lineRule="auto"/>
        <w:jc w:val="both"/>
        <w:rPr>
          <w:rFonts w:ascii="Times New Roman" w:eastAsia="Times New Roman" w:hAnsi="Times New Roman" w:cs="Times New Roman"/>
          <w:b/>
          <w:color w:val="000000" w:themeColor="text1"/>
          <w:sz w:val="24"/>
          <w:szCs w:val="24"/>
        </w:rPr>
      </w:pPr>
    </w:p>
    <w:tbl>
      <w:tblPr>
        <w:tblStyle w:val="a5"/>
        <w:tblW w:w="9061" w:type="dxa"/>
        <w:tblInd w:w="0" w:type="dxa"/>
        <w:tblBorders>
          <w:top w:val="single" w:sz="4" w:space="0" w:color="FFD965"/>
          <w:left w:val="single" w:sz="4" w:space="0" w:color="FFD965"/>
          <w:bottom w:val="single" w:sz="4" w:space="0" w:color="FFD965"/>
          <w:right w:val="single" w:sz="4" w:space="0" w:color="FFD965"/>
          <w:insideH w:val="single" w:sz="4" w:space="0" w:color="FFD965"/>
          <w:insideV w:val="single" w:sz="4" w:space="0" w:color="FFD965"/>
        </w:tblBorders>
        <w:tblLayout w:type="fixed"/>
        <w:tblLook w:val="04A0" w:firstRow="1" w:lastRow="0" w:firstColumn="1" w:lastColumn="0" w:noHBand="0" w:noVBand="1"/>
      </w:tblPr>
      <w:tblGrid>
        <w:gridCol w:w="2265"/>
        <w:gridCol w:w="2265"/>
        <w:gridCol w:w="2265"/>
        <w:gridCol w:w="2266"/>
      </w:tblGrid>
      <w:tr w:rsidR="001466A4" w:rsidRPr="001466A4" w14:paraId="45621244" w14:textId="77777777" w:rsidTr="00DA1CC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1" w:type="dxa"/>
            <w:gridSpan w:val="4"/>
            <w:tcBorders>
              <w:bottom w:val="nil"/>
            </w:tcBorders>
          </w:tcPr>
          <w:p w14:paraId="45621243" w14:textId="77777777" w:rsidR="00DA1CC7" w:rsidRPr="001466A4" w:rsidRDefault="006A56CA">
            <w:pPr>
              <w:jc w:val="center"/>
              <w:rPr>
                <w:rFonts w:ascii="Times New Roman" w:eastAsia="Times New Roman" w:hAnsi="Times New Roman" w:cs="Times New Roman"/>
                <w:color w:val="000000" w:themeColor="text1"/>
                <w:sz w:val="24"/>
                <w:szCs w:val="24"/>
              </w:rPr>
            </w:pPr>
            <w:r w:rsidRPr="001466A4">
              <w:rPr>
                <w:rFonts w:ascii="Times New Roman" w:eastAsia="Times New Roman" w:hAnsi="Times New Roman" w:cs="Times New Roman"/>
                <w:color w:val="000000" w:themeColor="text1"/>
                <w:sz w:val="24"/>
                <w:szCs w:val="24"/>
              </w:rPr>
              <w:t>DADOS CLÍNICOS</w:t>
            </w:r>
          </w:p>
        </w:tc>
      </w:tr>
      <w:tr w:rsidR="001466A4" w:rsidRPr="001466A4" w14:paraId="4562124F" w14:textId="77777777" w:rsidTr="00DA1CC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0" w:type="dxa"/>
            <w:gridSpan w:val="2"/>
            <w:tcBorders>
              <w:top w:val="nil"/>
              <w:left w:val="nil"/>
              <w:bottom w:val="single" w:sz="4" w:space="0" w:color="FFD965"/>
              <w:right w:val="nil"/>
            </w:tcBorders>
          </w:tcPr>
          <w:p w14:paraId="45621245" w14:textId="77777777" w:rsidR="00DA1CC7" w:rsidRPr="001466A4" w:rsidRDefault="006A56CA">
            <w:pPr>
              <w:jc w:val="both"/>
              <w:rPr>
                <w:rFonts w:ascii="Times New Roman" w:eastAsia="Times New Roman" w:hAnsi="Times New Roman" w:cs="Times New Roman"/>
                <w:color w:val="000000" w:themeColor="text1"/>
                <w:sz w:val="24"/>
                <w:szCs w:val="24"/>
              </w:rPr>
            </w:pPr>
            <w:r w:rsidRPr="001466A4">
              <w:rPr>
                <w:rFonts w:ascii="Times New Roman" w:eastAsia="Times New Roman" w:hAnsi="Times New Roman" w:cs="Times New Roman"/>
                <w:color w:val="000000" w:themeColor="text1"/>
                <w:sz w:val="24"/>
                <w:szCs w:val="24"/>
              </w:rPr>
              <w:t>Comorbidades:</w:t>
            </w:r>
          </w:p>
          <w:p w14:paraId="45621246" w14:textId="77777777" w:rsidR="00DA1CC7" w:rsidRPr="001466A4" w:rsidRDefault="006A56CA">
            <w:pPr>
              <w:jc w:val="both"/>
              <w:rPr>
                <w:rFonts w:ascii="Times New Roman" w:eastAsia="Times New Roman" w:hAnsi="Times New Roman" w:cs="Times New Roman"/>
                <w:color w:val="000000" w:themeColor="text1"/>
                <w:sz w:val="24"/>
                <w:szCs w:val="24"/>
              </w:rPr>
            </w:pPr>
            <w:r w:rsidRPr="001466A4">
              <w:rPr>
                <w:rFonts w:ascii="Times New Roman" w:eastAsia="Times New Roman" w:hAnsi="Times New Roman" w:cs="Times New Roman"/>
                <w:b w:val="0"/>
                <w:color w:val="000000" w:themeColor="text1"/>
                <w:sz w:val="24"/>
                <w:szCs w:val="24"/>
              </w:rPr>
              <w:t>1. Hipertensão                  (    )</w:t>
            </w:r>
          </w:p>
          <w:p w14:paraId="45621247" w14:textId="77777777" w:rsidR="00DA1CC7" w:rsidRPr="001466A4" w:rsidRDefault="006A56CA">
            <w:pPr>
              <w:jc w:val="both"/>
              <w:rPr>
                <w:rFonts w:ascii="Times New Roman" w:eastAsia="Times New Roman" w:hAnsi="Times New Roman" w:cs="Times New Roman"/>
                <w:color w:val="000000" w:themeColor="text1"/>
                <w:sz w:val="24"/>
                <w:szCs w:val="24"/>
              </w:rPr>
            </w:pPr>
            <w:r w:rsidRPr="001466A4">
              <w:rPr>
                <w:rFonts w:ascii="Times New Roman" w:eastAsia="Times New Roman" w:hAnsi="Times New Roman" w:cs="Times New Roman"/>
                <w:b w:val="0"/>
                <w:color w:val="000000" w:themeColor="text1"/>
                <w:sz w:val="24"/>
                <w:szCs w:val="24"/>
              </w:rPr>
              <w:t>2. Diabetes                       (    )</w:t>
            </w:r>
          </w:p>
          <w:p w14:paraId="45621248" w14:textId="77777777" w:rsidR="00DA1CC7" w:rsidRPr="001466A4" w:rsidRDefault="006A56CA">
            <w:pPr>
              <w:jc w:val="both"/>
              <w:rPr>
                <w:rFonts w:ascii="Times New Roman" w:eastAsia="Times New Roman" w:hAnsi="Times New Roman" w:cs="Times New Roman"/>
                <w:color w:val="000000" w:themeColor="text1"/>
                <w:sz w:val="24"/>
                <w:szCs w:val="24"/>
              </w:rPr>
            </w:pPr>
            <w:r w:rsidRPr="001466A4">
              <w:rPr>
                <w:rFonts w:ascii="Times New Roman" w:eastAsia="Times New Roman" w:hAnsi="Times New Roman" w:cs="Times New Roman"/>
                <w:b w:val="0"/>
                <w:color w:val="000000" w:themeColor="text1"/>
                <w:sz w:val="24"/>
                <w:szCs w:val="24"/>
              </w:rPr>
              <w:t>3. Doença pulmonar        (    )</w:t>
            </w:r>
          </w:p>
          <w:p w14:paraId="45621249" w14:textId="77777777" w:rsidR="00DA1CC7" w:rsidRPr="001466A4" w:rsidRDefault="006A56CA">
            <w:pPr>
              <w:jc w:val="both"/>
              <w:rPr>
                <w:rFonts w:ascii="Times New Roman" w:eastAsia="Times New Roman" w:hAnsi="Times New Roman" w:cs="Times New Roman"/>
                <w:color w:val="000000" w:themeColor="text1"/>
                <w:sz w:val="24"/>
                <w:szCs w:val="24"/>
              </w:rPr>
            </w:pPr>
            <w:r w:rsidRPr="001466A4">
              <w:rPr>
                <w:rFonts w:ascii="Times New Roman" w:eastAsia="Times New Roman" w:hAnsi="Times New Roman" w:cs="Times New Roman"/>
                <w:b w:val="0"/>
                <w:color w:val="000000" w:themeColor="text1"/>
                <w:sz w:val="24"/>
                <w:szCs w:val="24"/>
              </w:rPr>
              <w:t>4. Doença renal crônica   (    )</w:t>
            </w:r>
          </w:p>
        </w:tc>
        <w:tc>
          <w:tcPr>
            <w:tcW w:w="4531" w:type="dxa"/>
            <w:gridSpan w:val="2"/>
            <w:tcBorders>
              <w:top w:val="nil"/>
              <w:left w:val="nil"/>
              <w:bottom w:val="single" w:sz="4" w:space="0" w:color="FFD965"/>
              <w:right w:val="nil"/>
            </w:tcBorders>
          </w:tcPr>
          <w:p w14:paraId="4562124A" w14:textId="77777777" w:rsidR="00DA1CC7" w:rsidRPr="001466A4" w:rsidRDefault="006A56CA">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rPr>
            </w:pPr>
            <w:r w:rsidRPr="001466A4">
              <w:rPr>
                <w:rFonts w:ascii="Times New Roman" w:eastAsia="Times New Roman" w:hAnsi="Times New Roman" w:cs="Times New Roman"/>
                <w:color w:val="000000" w:themeColor="text1"/>
                <w:sz w:val="24"/>
                <w:szCs w:val="24"/>
              </w:rPr>
              <w:t>5. Doença cardiovascular  (    )</w:t>
            </w:r>
          </w:p>
          <w:p w14:paraId="4562124B" w14:textId="77777777" w:rsidR="00DA1CC7" w:rsidRPr="001466A4" w:rsidRDefault="006A56CA">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rPr>
            </w:pPr>
            <w:r w:rsidRPr="001466A4">
              <w:rPr>
                <w:rFonts w:ascii="Times New Roman" w:eastAsia="Times New Roman" w:hAnsi="Times New Roman" w:cs="Times New Roman"/>
                <w:color w:val="000000" w:themeColor="text1"/>
                <w:sz w:val="24"/>
                <w:szCs w:val="24"/>
              </w:rPr>
              <w:t>6. Imunossuprimidos         (    )</w:t>
            </w:r>
          </w:p>
          <w:p w14:paraId="4562124C" w14:textId="77777777" w:rsidR="00DA1CC7" w:rsidRPr="001466A4" w:rsidRDefault="006A56CA">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rPr>
            </w:pPr>
            <w:r w:rsidRPr="001466A4">
              <w:rPr>
                <w:rFonts w:ascii="Times New Roman" w:eastAsia="Times New Roman" w:hAnsi="Times New Roman" w:cs="Times New Roman"/>
                <w:color w:val="000000" w:themeColor="text1"/>
                <w:sz w:val="24"/>
                <w:szCs w:val="24"/>
              </w:rPr>
              <w:t>7. Outros:_________________</w:t>
            </w:r>
          </w:p>
          <w:p w14:paraId="4562124D" w14:textId="77777777" w:rsidR="00DA1CC7" w:rsidRPr="001466A4" w:rsidRDefault="006A56CA">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rPr>
            </w:pPr>
            <w:r w:rsidRPr="001466A4">
              <w:rPr>
                <w:rFonts w:ascii="Times New Roman" w:eastAsia="Times New Roman" w:hAnsi="Times New Roman" w:cs="Times New Roman"/>
                <w:color w:val="000000" w:themeColor="text1"/>
                <w:sz w:val="24"/>
                <w:szCs w:val="24"/>
              </w:rPr>
              <w:t>8. N/A                                (    )</w:t>
            </w:r>
          </w:p>
          <w:p w14:paraId="4562124E" w14:textId="77777777" w:rsidR="00DA1CC7" w:rsidRPr="001466A4" w:rsidRDefault="00DA1CC7">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rPr>
            </w:pPr>
          </w:p>
        </w:tc>
      </w:tr>
      <w:tr w:rsidR="001466A4" w:rsidRPr="001466A4" w14:paraId="45621253" w14:textId="77777777" w:rsidTr="00DA1CC7">
        <w:tc>
          <w:tcPr>
            <w:cnfStyle w:val="001000000000" w:firstRow="0" w:lastRow="0" w:firstColumn="1" w:lastColumn="0" w:oddVBand="0" w:evenVBand="0" w:oddHBand="0" w:evenHBand="0" w:firstRowFirstColumn="0" w:firstRowLastColumn="0" w:lastRowFirstColumn="0" w:lastRowLastColumn="0"/>
            <w:tcW w:w="4530" w:type="dxa"/>
            <w:gridSpan w:val="2"/>
            <w:tcBorders>
              <w:top w:val="nil"/>
              <w:left w:val="nil"/>
              <w:bottom w:val="single" w:sz="4" w:space="0" w:color="FFD965"/>
              <w:right w:val="nil"/>
            </w:tcBorders>
          </w:tcPr>
          <w:p w14:paraId="45621250" w14:textId="77777777" w:rsidR="00DA1CC7" w:rsidRPr="001466A4" w:rsidRDefault="006A56CA">
            <w:pPr>
              <w:jc w:val="both"/>
              <w:rPr>
                <w:rFonts w:ascii="Times New Roman" w:eastAsia="Times New Roman" w:hAnsi="Times New Roman" w:cs="Times New Roman"/>
                <w:color w:val="000000" w:themeColor="text1"/>
                <w:sz w:val="24"/>
                <w:szCs w:val="24"/>
              </w:rPr>
            </w:pPr>
            <w:r w:rsidRPr="001466A4">
              <w:rPr>
                <w:rFonts w:ascii="Times New Roman" w:eastAsia="Times New Roman" w:hAnsi="Times New Roman" w:cs="Times New Roman"/>
                <w:color w:val="000000" w:themeColor="text1"/>
                <w:sz w:val="24"/>
                <w:szCs w:val="24"/>
              </w:rPr>
              <w:t xml:space="preserve">Alergias: </w:t>
            </w:r>
            <w:r w:rsidRPr="001466A4">
              <w:rPr>
                <w:rFonts w:ascii="Times New Roman" w:eastAsia="Times New Roman" w:hAnsi="Times New Roman" w:cs="Times New Roman"/>
                <w:color w:val="000000" w:themeColor="text1"/>
                <w:sz w:val="24"/>
                <w:szCs w:val="24"/>
              </w:rPr>
              <w:br/>
            </w:r>
            <w:r w:rsidRPr="001466A4">
              <w:rPr>
                <w:rFonts w:ascii="Times New Roman" w:eastAsia="Times New Roman" w:hAnsi="Times New Roman" w:cs="Times New Roman"/>
                <w:b w:val="0"/>
                <w:color w:val="000000" w:themeColor="text1"/>
                <w:sz w:val="24"/>
                <w:szCs w:val="24"/>
              </w:rPr>
              <w:t>1. Camomila        (     )</w:t>
            </w:r>
          </w:p>
        </w:tc>
        <w:tc>
          <w:tcPr>
            <w:tcW w:w="4531" w:type="dxa"/>
            <w:gridSpan w:val="2"/>
            <w:tcBorders>
              <w:top w:val="nil"/>
              <w:left w:val="nil"/>
              <w:bottom w:val="single" w:sz="4" w:space="0" w:color="FFD965"/>
              <w:right w:val="nil"/>
            </w:tcBorders>
          </w:tcPr>
          <w:p w14:paraId="45621251" w14:textId="77777777" w:rsidR="00DA1CC7" w:rsidRPr="001466A4" w:rsidRDefault="00DA1CC7">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p>
          <w:p w14:paraId="45621252" w14:textId="77777777" w:rsidR="00DA1CC7" w:rsidRPr="001466A4" w:rsidRDefault="006A56CA">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001466A4">
              <w:rPr>
                <w:rFonts w:ascii="Times New Roman" w:eastAsia="Times New Roman" w:hAnsi="Times New Roman" w:cs="Times New Roman"/>
                <w:color w:val="000000" w:themeColor="text1"/>
                <w:sz w:val="24"/>
                <w:szCs w:val="24"/>
              </w:rPr>
              <w:t>2. Outra alergia:_____________</w:t>
            </w:r>
          </w:p>
        </w:tc>
      </w:tr>
      <w:tr w:rsidR="001466A4" w:rsidRPr="001466A4" w14:paraId="45621257" w14:textId="77777777" w:rsidTr="00DA1CC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1" w:type="dxa"/>
            <w:gridSpan w:val="4"/>
            <w:tcBorders>
              <w:top w:val="single" w:sz="4" w:space="0" w:color="FFD965"/>
            </w:tcBorders>
          </w:tcPr>
          <w:p w14:paraId="45621254" w14:textId="77777777" w:rsidR="00DA1CC7" w:rsidRPr="001466A4" w:rsidRDefault="006A56CA">
            <w:pPr>
              <w:jc w:val="both"/>
              <w:rPr>
                <w:rFonts w:ascii="Times New Roman" w:eastAsia="Times New Roman" w:hAnsi="Times New Roman" w:cs="Times New Roman"/>
                <w:color w:val="000000" w:themeColor="text1"/>
                <w:sz w:val="24"/>
                <w:szCs w:val="24"/>
              </w:rPr>
            </w:pPr>
            <w:r w:rsidRPr="001466A4">
              <w:rPr>
                <w:rFonts w:ascii="Times New Roman" w:eastAsia="Times New Roman" w:hAnsi="Times New Roman" w:cs="Times New Roman"/>
                <w:color w:val="000000" w:themeColor="text1"/>
                <w:sz w:val="24"/>
                <w:szCs w:val="24"/>
              </w:rPr>
              <w:t>Motivo(s) da realização do procedimento hemodinâmico:</w:t>
            </w:r>
          </w:p>
          <w:p w14:paraId="45621255" w14:textId="77777777" w:rsidR="00DA1CC7" w:rsidRPr="001466A4" w:rsidRDefault="00DA1CC7">
            <w:pPr>
              <w:jc w:val="both"/>
              <w:rPr>
                <w:rFonts w:ascii="Times New Roman" w:eastAsia="Times New Roman" w:hAnsi="Times New Roman" w:cs="Times New Roman"/>
                <w:color w:val="000000" w:themeColor="text1"/>
                <w:sz w:val="24"/>
                <w:szCs w:val="24"/>
              </w:rPr>
            </w:pPr>
          </w:p>
          <w:p w14:paraId="45621256" w14:textId="77777777" w:rsidR="00DA1CC7" w:rsidRPr="001466A4" w:rsidRDefault="00DA1CC7">
            <w:pPr>
              <w:jc w:val="both"/>
              <w:rPr>
                <w:rFonts w:ascii="Times New Roman" w:eastAsia="Times New Roman" w:hAnsi="Times New Roman" w:cs="Times New Roman"/>
                <w:color w:val="000000" w:themeColor="text1"/>
                <w:sz w:val="24"/>
                <w:szCs w:val="24"/>
              </w:rPr>
            </w:pPr>
          </w:p>
        </w:tc>
      </w:tr>
      <w:tr w:rsidR="001466A4" w:rsidRPr="001466A4" w14:paraId="4562125B" w14:textId="77777777" w:rsidTr="00DA1CC7">
        <w:tc>
          <w:tcPr>
            <w:cnfStyle w:val="001000000000" w:firstRow="0" w:lastRow="0" w:firstColumn="1" w:lastColumn="0" w:oddVBand="0" w:evenVBand="0" w:oddHBand="0" w:evenHBand="0" w:firstRowFirstColumn="0" w:firstRowLastColumn="0" w:lastRowFirstColumn="0" w:lastRowLastColumn="0"/>
            <w:tcW w:w="9061" w:type="dxa"/>
            <w:gridSpan w:val="4"/>
          </w:tcPr>
          <w:p w14:paraId="45621258" w14:textId="77777777" w:rsidR="00DA1CC7" w:rsidRPr="001466A4" w:rsidRDefault="006A56CA">
            <w:pPr>
              <w:jc w:val="both"/>
              <w:rPr>
                <w:rFonts w:ascii="Times New Roman" w:eastAsia="Times New Roman" w:hAnsi="Times New Roman" w:cs="Times New Roman"/>
                <w:color w:val="000000" w:themeColor="text1"/>
                <w:sz w:val="24"/>
                <w:szCs w:val="24"/>
              </w:rPr>
            </w:pPr>
            <w:r w:rsidRPr="001466A4">
              <w:rPr>
                <w:rFonts w:ascii="Times New Roman" w:eastAsia="Times New Roman" w:hAnsi="Times New Roman" w:cs="Times New Roman"/>
                <w:color w:val="000000" w:themeColor="text1"/>
                <w:sz w:val="24"/>
                <w:szCs w:val="24"/>
              </w:rPr>
              <w:t>Medicamentos em uso contínuo:</w:t>
            </w:r>
          </w:p>
          <w:p w14:paraId="45621259" w14:textId="77777777" w:rsidR="00DA1CC7" w:rsidRPr="001466A4" w:rsidRDefault="00DA1CC7">
            <w:pPr>
              <w:jc w:val="both"/>
              <w:rPr>
                <w:rFonts w:ascii="Times New Roman" w:eastAsia="Times New Roman" w:hAnsi="Times New Roman" w:cs="Times New Roman"/>
                <w:color w:val="000000" w:themeColor="text1"/>
                <w:sz w:val="24"/>
                <w:szCs w:val="24"/>
              </w:rPr>
            </w:pPr>
          </w:p>
          <w:p w14:paraId="4562125A" w14:textId="77777777" w:rsidR="00DA1CC7" w:rsidRPr="001466A4" w:rsidRDefault="00DA1CC7">
            <w:pPr>
              <w:jc w:val="both"/>
              <w:rPr>
                <w:rFonts w:ascii="Times New Roman" w:eastAsia="Times New Roman" w:hAnsi="Times New Roman" w:cs="Times New Roman"/>
                <w:color w:val="000000" w:themeColor="text1"/>
                <w:sz w:val="24"/>
                <w:szCs w:val="24"/>
              </w:rPr>
            </w:pPr>
          </w:p>
        </w:tc>
      </w:tr>
      <w:tr w:rsidR="001466A4" w:rsidRPr="001466A4" w14:paraId="4562125E" w14:textId="77777777" w:rsidTr="00DA1CC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1" w:type="dxa"/>
            <w:gridSpan w:val="4"/>
          </w:tcPr>
          <w:p w14:paraId="4562125C" w14:textId="77777777" w:rsidR="00DA1CC7" w:rsidRPr="001466A4" w:rsidRDefault="006A56CA">
            <w:pPr>
              <w:jc w:val="both"/>
              <w:rPr>
                <w:rFonts w:ascii="Times New Roman" w:eastAsia="Times New Roman" w:hAnsi="Times New Roman" w:cs="Times New Roman"/>
                <w:color w:val="000000" w:themeColor="text1"/>
                <w:sz w:val="24"/>
                <w:szCs w:val="24"/>
              </w:rPr>
            </w:pPr>
            <w:r w:rsidRPr="001466A4">
              <w:rPr>
                <w:rFonts w:ascii="Times New Roman" w:eastAsia="Times New Roman" w:hAnsi="Times New Roman" w:cs="Times New Roman"/>
                <w:color w:val="000000" w:themeColor="text1"/>
                <w:sz w:val="24"/>
                <w:szCs w:val="24"/>
              </w:rPr>
              <w:t>Analgesia:</w:t>
            </w:r>
            <w:r w:rsidRPr="001466A4">
              <w:rPr>
                <w:rFonts w:ascii="Times New Roman" w:eastAsia="Times New Roman" w:hAnsi="Times New Roman" w:cs="Times New Roman"/>
                <w:color w:val="000000" w:themeColor="text1"/>
                <w:sz w:val="24"/>
                <w:szCs w:val="24"/>
              </w:rPr>
              <w:br/>
            </w:r>
            <w:r w:rsidRPr="001466A4">
              <w:rPr>
                <w:rFonts w:ascii="Times New Roman" w:eastAsia="Times New Roman" w:hAnsi="Times New Roman" w:cs="Times New Roman"/>
                <w:b w:val="0"/>
                <w:color w:val="000000" w:themeColor="text1"/>
                <w:sz w:val="24"/>
                <w:szCs w:val="24"/>
              </w:rPr>
              <w:t>1. Uso de opióide contínuo     (     )                  3. N/A      (     )</w:t>
            </w:r>
          </w:p>
          <w:p w14:paraId="4562125D" w14:textId="77777777" w:rsidR="00DA1CC7" w:rsidRPr="001466A4" w:rsidRDefault="006A56CA">
            <w:pPr>
              <w:jc w:val="both"/>
              <w:rPr>
                <w:rFonts w:ascii="Times New Roman" w:eastAsia="Times New Roman" w:hAnsi="Times New Roman" w:cs="Times New Roman"/>
                <w:color w:val="000000" w:themeColor="text1"/>
                <w:sz w:val="24"/>
                <w:szCs w:val="24"/>
              </w:rPr>
            </w:pPr>
            <w:r w:rsidRPr="001466A4">
              <w:rPr>
                <w:rFonts w:ascii="Times New Roman" w:eastAsia="Times New Roman" w:hAnsi="Times New Roman" w:cs="Times New Roman"/>
                <w:b w:val="0"/>
                <w:color w:val="000000" w:themeColor="text1"/>
                <w:sz w:val="24"/>
                <w:szCs w:val="24"/>
              </w:rPr>
              <w:t>2. Realizada analgesia prévia  (     )</w:t>
            </w:r>
          </w:p>
        </w:tc>
      </w:tr>
      <w:tr w:rsidR="001466A4" w:rsidRPr="001466A4" w14:paraId="45621260" w14:textId="77777777" w:rsidTr="00DA1CC7">
        <w:tc>
          <w:tcPr>
            <w:cnfStyle w:val="001000000000" w:firstRow="0" w:lastRow="0" w:firstColumn="1" w:lastColumn="0" w:oddVBand="0" w:evenVBand="0" w:oddHBand="0" w:evenHBand="0" w:firstRowFirstColumn="0" w:firstRowLastColumn="0" w:lastRowFirstColumn="0" w:lastRowLastColumn="0"/>
            <w:tcW w:w="9061" w:type="dxa"/>
            <w:gridSpan w:val="4"/>
          </w:tcPr>
          <w:p w14:paraId="4562125F" w14:textId="77777777" w:rsidR="00DA1CC7" w:rsidRPr="001466A4" w:rsidRDefault="006A56CA">
            <w:pPr>
              <w:jc w:val="center"/>
              <w:rPr>
                <w:rFonts w:ascii="Times New Roman" w:eastAsia="Times New Roman" w:hAnsi="Times New Roman" w:cs="Times New Roman"/>
                <w:color w:val="000000" w:themeColor="text1"/>
                <w:sz w:val="24"/>
                <w:szCs w:val="24"/>
              </w:rPr>
            </w:pPr>
            <w:r w:rsidRPr="001466A4">
              <w:rPr>
                <w:rFonts w:ascii="Times New Roman" w:eastAsia="Times New Roman" w:hAnsi="Times New Roman" w:cs="Times New Roman"/>
                <w:color w:val="000000" w:themeColor="text1"/>
                <w:sz w:val="24"/>
                <w:szCs w:val="24"/>
              </w:rPr>
              <w:t>ANTES DA INTERVENÇÃO</w:t>
            </w:r>
          </w:p>
        </w:tc>
      </w:tr>
      <w:tr w:rsidR="001466A4" w:rsidRPr="001466A4" w14:paraId="45621265" w14:textId="77777777" w:rsidTr="00DA1CC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5" w:type="dxa"/>
          </w:tcPr>
          <w:p w14:paraId="45621261" w14:textId="77777777" w:rsidR="00DA1CC7" w:rsidRPr="001466A4" w:rsidRDefault="006A56CA">
            <w:pPr>
              <w:jc w:val="center"/>
              <w:rPr>
                <w:rFonts w:ascii="Times New Roman" w:eastAsia="Times New Roman" w:hAnsi="Times New Roman" w:cs="Times New Roman"/>
                <w:color w:val="000000" w:themeColor="text1"/>
                <w:sz w:val="24"/>
                <w:szCs w:val="24"/>
              </w:rPr>
            </w:pPr>
            <w:r w:rsidRPr="001466A4">
              <w:rPr>
                <w:rFonts w:ascii="Times New Roman" w:eastAsia="Times New Roman" w:hAnsi="Times New Roman" w:cs="Times New Roman"/>
                <w:color w:val="000000" w:themeColor="text1"/>
                <w:sz w:val="24"/>
                <w:szCs w:val="24"/>
              </w:rPr>
              <w:t>Pressão arterial (mmHg)</w:t>
            </w:r>
          </w:p>
        </w:tc>
        <w:tc>
          <w:tcPr>
            <w:tcW w:w="2265" w:type="dxa"/>
          </w:tcPr>
          <w:p w14:paraId="45621262" w14:textId="77777777" w:rsidR="00DA1CC7" w:rsidRPr="001466A4" w:rsidRDefault="006A56C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themeColor="text1"/>
                <w:sz w:val="24"/>
                <w:szCs w:val="24"/>
              </w:rPr>
            </w:pPr>
            <w:r w:rsidRPr="001466A4">
              <w:rPr>
                <w:rFonts w:ascii="Times New Roman" w:eastAsia="Times New Roman" w:hAnsi="Times New Roman" w:cs="Times New Roman"/>
                <w:b/>
                <w:color w:val="000000" w:themeColor="text1"/>
                <w:sz w:val="24"/>
                <w:szCs w:val="24"/>
              </w:rPr>
              <w:t>Frequência cardíaca (bpm)</w:t>
            </w:r>
          </w:p>
        </w:tc>
        <w:tc>
          <w:tcPr>
            <w:tcW w:w="2265" w:type="dxa"/>
          </w:tcPr>
          <w:p w14:paraId="45621263" w14:textId="77777777" w:rsidR="00DA1CC7" w:rsidRPr="001466A4" w:rsidRDefault="006A56C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themeColor="text1"/>
                <w:sz w:val="24"/>
                <w:szCs w:val="24"/>
              </w:rPr>
            </w:pPr>
            <w:r w:rsidRPr="001466A4">
              <w:rPr>
                <w:rFonts w:ascii="Times New Roman" w:eastAsia="Times New Roman" w:hAnsi="Times New Roman" w:cs="Times New Roman"/>
                <w:b/>
                <w:color w:val="000000" w:themeColor="text1"/>
                <w:sz w:val="24"/>
                <w:szCs w:val="24"/>
              </w:rPr>
              <w:t>Frequência respiratória (irpm)</w:t>
            </w:r>
          </w:p>
        </w:tc>
        <w:tc>
          <w:tcPr>
            <w:tcW w:w="2266" w:type="dxa"/>
          </w:tcPr>
          <w:p w14:paraId="45621264" w14:textId="77777777" w:rsidR="00DA1CC7" w:rsidRPr="001466A4" w:rsidRDefault="006A56C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themeColor="text1"/>
                <w:sz w:val="24"/>
                <w:szCs w:val="24"/>
              </w:rPr>
            </w:pPr>
            <w:r w:rsidRPr="001466A4">
              <w:rPr>
                <w:rFonts w:ascii="Times New Roman" w:eastAsia="Times New Roman" w:hAnsi="Times New Roman" w:cs="Times New Roman"/>
                <w:b/>
                <w:color w:val="000000" w:themeColor="text1"/>
                <w:sz w:val="24"/>
                <w:szCs w:val="24"/>
              </w:rPr>
              <w:t>Saturação de oxigênio (%)</w:t>
            </w:r>
          </w:p>
        </w:tc>
      </w:tr>
      <w:tr w:rsidR="001466A4" w:rsidRPr="001466A4" w14:paraId="4562126B" w14:textId="77777777" w:rsidTr="00DA1CC7">
        <w:tc>
          <w:tcPr>
            <w:cnfStyle w:val="001000000000" w:firstRow="0" w:lastRow="0" w:firstColumn="1" w:lastColumn="0" w:oddVBand="0" w:evenVBand="0" w:oddHBand="0" w:evenHBand="0" w:firstRowFirstColumn="0" w:firstRowLastColumn="0" w:lastRowFirstColumn="0" w:lastRowLastColumn="0"/>
            <w:tcW w:w="2265" w:type="dxa"/>
          </w:tcPr>
          <w:p w14:paraId="45621266" w14:textId="77777777" w:rsidR="00DA1CC7" w:rsidRPr="001466A4" w:rsidRDefault="00DA1CC7">
            <w:pPr>
              <w:jc w:val="center"/>
              <w:rPr>
                <w:rFonts w:ascii="Times New Roman" w:eastAsia="Times New Roman" w:hAnsi="Times New Roman" w:cs="Times New Roman"/>
                <w:color w:val="000000" w:themeColor="text1"/>
                <w:sz w:val="24"/>
                <w:szCs w:val="24"/>
              </w:rPr>
            </w:pPr>
          </w:p>
          <w:p w14:paraId="45621267" w14:textId="77777777" w:rsidR="00DA1CC7" w:rsidRPr="001466A4" w:rsidRDefault="00DA1CC7">
            <w:pPr>
              <w:jc w:val="center"/>
              <w:rPr>
                <w:rFonts w:ascii="Times New Roman" w:eastAsia="Times New Roman" w:hAnsi="Times New Roman" w:cs="Times New Roman"/>
                <w:color w:val="000000" w:themeColor="text1"/>
                <w:sz w:val="24"/>
                <w:szCs w:val="24"/>
              </w:rPr>
            </w:pPr>
          </w:p>
        </w:tc>
        <w:tc>
          <w:tcPr>
            <w:tcW w:w="2265" w:type="dxa"/>
          </w:tcPr>
          <w:p w14:paraId="45621268" w14:textId="77777777" w:rsidR="00DA1CC7" w:rsidRPr="001466A4" w:rsidRDefault="00DA1CC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themeColor="text1"/>
                <w:sz w:val="24"/>
                <w:szCs w:val="24"/>
              </w:rPr>
            </w:pPr>
          </w:p>
        </w:tc>
        <w:tc>
          <w:tcPr>
            <w:tcW w:w="2265" w:type="dxa"/>
          </w:tcPr>
          <w:p w14:paraId="45621269" w14:textId="77777777" w:rsidR="00DA1CC7" w:rsidRPr="001466A4" w:rsidRDefault="00DA1CC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themeColor="text1"/>
                <w:sz w:val="24"/>
                <w:szCs w:val="24"/>
              </w:rPr>
            </w:pPr>
          </w:p>
        </w:tc>
        <w:tc>
          <w:tcPr>
            <w:tcW w:w="2266" w:type="dxa"/>
          </w:tcPr>
          <w:p w14:paraId="4562126A" w14:textId="77777777" w:rsidR="00DA1CC7" w:rsidRPr="001466A4" w:rsidRDefault="00DA1CC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themeColor="text1"/>
                <w:sz w:val="24"/>
                <w:szCs w:val="24"/>
              </w:rPr>
            </w:pPr>
          </w:p>
        </w:tc>
      </w:tr>
      <w:tr w:rsidR="001466A4" w:rsidRPr="001466A4" w14:paraId="45621272" w14:textId="77777777" w:rsidTr="00DA1CC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0" w:type="dxa"/>
            <w:gridSpan w:val="2"/>
          </w:tcPr>
          <w:p w14:paraId="4562126C" w14:textId="77777777" w:rsidR="00DA1CC7" w:rsidRPr="001466A4" w:rsidRDefault="006A56CA">
            <w:pPr>
              <w:jc w:val="both"/>
              <w:rPr>
                <w:rFonts w:ascii="Times New Roman" w:eastAsia="Times New Roman" w:hAnsi="Times New Roman" w:cs="Times New Roman"/>
                <w:color w:val="000000" w:themeColor="text1"/>
                <w:sz w:val="24"/>
                <w:szCs w:val="24"/>
              </w:rPr>
            </w:pPr>
            <w:r w:rsidRPr="001466A4">
              <w:rPr>
                <w:rFonts w:ascii="Times New Roman" w:eastAsia="Times New Roman" w:hAnsi="Times New Roman" w:cs="Times New Roman"/>
                <w:color w:val="000000" w:themeColor="text1"/>
                <w:sz w:val="24"/>
                <w:szCs w:val="24"/>
              </w:rPr>
              <w:t>Sudorese?</w:t>
            </w:r>
          </w:p>
          <w:p w14:paraId="4562126D" w14:textId="77777777" w:rsidR="00DA1CC7" w:rsidRPr="001466A4" w:rsidRDefault="006A56CA">
            <w:pPr>
              <w:jc w:val="both"/>
              <w:rPr>
                <w:rFonts w:ascii="Times New Roman" w:eastAsia="Times New Roman" w:hAnsi="Times New Roman" w:cs="Times New Roman"/>
                <w:color w:val="000000" w:themeColor="text1"/>
                <w:sz w:val="24"/>
                <w:szCs w:val="24"/>
              </w:rPr>
            </w:pPr>
            <w:r w:rsidRPr="001466A4">
              <w:rPr>
                <w:rFonts w:ascii="Times New Roman" w:eastAsia="Times New Roman" w:hAnsi="Times New Roman" w:cs="Times New Roman"/>
                <w:b w:val="0"/>
                <w:color w:val="000000" w:themeColor="text1"/>
                <w:sz w:val="24"/>
                <w:szCs w:val="24"/>
              </w:rPr>
              <w:t>1. Sim (    )</w:t>
            </w:r>
          </w:p>
          <w:p w14:paraId="4562126E" w14:textId="77777777" w:rsidR="00DA1CC7" w:rsidRPr="001466A4" w:rsidRDefault="006A56CA">
            <w:pPr>
              <w:jc w:val="both"/>
              <w:rPr>
                <w:rFonts w:ascii="Times New Roman" w:eastAsia="Times New Roman" w:hAnsi="Times New Roman" w:cs="Times New Roman"/>
                <w:color w:val="000000" w:themeColor="text1"/>
                <w:sz w:val="24"/>
                <w:szCs w:val="24"/>
              </w:rPr>
            </w:pPr>
            <w:r w:rsidRPr="001466A4">
              <w:rPr>
                <w:rFonts w:ascii="Times New Roman" w:eastAsia="Times New Roman" w:hAnsi="Times New Roman" w:cs="Times New Roman"/>
                <w:b w:val="0"/>
                <w:color w:val="000000" w:themeColor="text1"/>
                <w:sz w:val="24"/>
                <w:szCs w:val="24"/>
              </w:rPr>
              <w:t>2. Não (    )</w:t>
            </w:r>
          </w:p>
        </w:tc>
        <w:tc>
          <w:tcPr>
            <w:tcW w:w="4531" w:type="dxa"/>
            <w:gridSpan w:val="2"/>
          </w:tcPr>
          <w:p w14:paraId="4562126F" w14:textId="77777777" w:rsidR="00DA1CC7" w:rsidRPr="001466A4" w:rsidRDefault="006A56CA">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themeColor="text1"/>
                <w:sz w:val="24"/>
                <w:szCs w:val="24"/>
              </w:rPr>
            </w:pPr>
            <w:r w:rsidRPr="001466A4">
              <w:rPr>
                <w:rFonts w:ascii="Times New Roman" w:eastAsia="Times New Roman" w:hAnsi="Times New Roman" w:cs="Times New Roman"/>
                <w:b/>
                <w:color w:val="000000" w:themeColor="text1"/>
                <w:sz w:val="24"/>
                <w:szCs w:val="24"/>
              </w:rPr>
              <w:t>Palidez?</w:t>
            </w:r>
          </w:p>
          <w:p w14:paraId="45621270" w14:textId="77777777" w:rsidR="00DA1CC7" w:rsidRPr="001466A4" w:rsidRDefault="006A56CA">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rPr>
            </w:pPr>
            <w:r w:rsidRPr="001466A4">
              <w:rPr>
                <w:rFonts w:ascii="Times New Roman" w:eastAsia="Times New Roman" w:hAnsi="Times New Roman" w:cs="Times New Roman"/>
                <w:color w:val="000000" w:themeColor="text1"/>
                <w:sz w:val="24"/>
                <w:szCs w:val="24"/>
              </w:rPr>
              <w:t>1. Sim (    )</w:t>
            </w:r>
          </w:p>
          <w:p w14:paraId="45621271" w14:textId="77777777" w:rsidR="00DA1CC7" w:rsidRPr="001466A4" w:rsidRDefault="006A56CA">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rPr>
            </w:pPr>
            <w:r w:rsidRPr="001466A4">
              <w:rPr>
                <w:rFonts w:ascii="Times New Roman" w:eastAsia="Times New Roman" w:hAnsi="Times New Roman" w:cs="Times New Roman"/>
                <w:color w:val="000000" w:themeColor="text1"/>
                <w:sz w:val="24"/>
                <w:szCs w:val="24"/>
              </w:rPr>
              <w:t>2. Não (    )</w:t>
            </w:r>
          </w:p>
        </w:tc>
      </w:tr>
      <w:tr w:rsidR="001466A4" w:rsidRPr="001466A4" w14:paraId="4562127D" w14:textId="77777777" w:rsidTr="00DA1CC7">
        <w:tc>
          <w:tcPr>
            <w:cnfStyle w:val="001000000000" w:firstRow="0" w:lastRow="0" w:firstColumn="1" w:lastColumn="0" w:oddVBand="0" w:evenVBand="0" w:oddHBand="0" w:evenHBand="0" w:firstRowFirstColumn="0" w:firstRowLastColumn="0" w:lastRowFirstColumn="0" w:lastRowLastColumn="0"/>
            <w:tcW w:w="4530" w:type="dxa"/>
            <w:gridSpan w:val="2"/>
          </w:tcPr>
          <w:p w14:paraId="45621273" w14:textId="77777777" w:rsidR="00DA1CC7" w:rsidRPr="001466A4" w:rsidRDefault="006A56CA">
            <w:pPr>
              <w:jc w:val="both"/>
              <w:rPr>
                <w:rFonts w:ascii="Times New Roman" w:eastAsia="Times New Roman" w:hAnsi="Times New Roman" w:cs="Times New Roman"/>
                <w:color w:val="000000" w:themeColor="text1"/>
                <w:sz w:val="24"/>
                <w:szCs w:val="24"/>
              </w:rPr>
            </w:pPr>
            <w:r w:rsidRPr="001466A4">
              <w:rPr>
                <w:rFonts w:ascii="Times New Roman" w:eastAsia="Times New Roman" w:hAnsi="Times New Roman" w:cs="Times New Roman"/>
                <w:color w:val="000000" w:themeColor="text1"/>
                <w:sz w:val="24"/>
                <w:szCs w:val="24"/>
              </w:rPr>
              <w:t>Expressão vocal de dor:</w:t>
            </w:r>
          </w:p>
          <w:p w14:paraId="45621274" w14:textId="77777777" w:rsidR="00DA1CC7" w:rsidRPr="001466A4" w:rsidRDefault="006A56CA">
            <w:pPr>
              <w:jc w:val="both"/>
              <w:rPr>
                <w:rFonts w:ascii="Times New Roman" w:eastAsia="Times New Roman" w:hAnsi="Times New Roman" w:cs="Times New Roman"/>
                <w:color w:val="000000" w:themeColor="text1"/>
                <w:sz w:val="24"/>
                <w:szCs w:val="24"/>
              </w:rPr>
            </w:pPr>
            <w:r w:rsidRPr="001466A4">
              <w:rPr>
                <w:rFonts w:ascii="Times New Roman" w:eastAsia="Times New Roman" w:hAnsi="Times New Roman" w:cs="Times New Roman"/>
                <w:b w:val="0"/>
                <w:color w:val="000000" w:themeColor="text1"/>
                <w:sz w:val="24"/>
                <w:szCs w:val="24"/>
              </w:rPr>
              <w:t>1. Relato de dor  (    )</w:t>
            </w:r>
          </w:p>
          <w:p w14:paraId="45621275" w14:textId="77777777" w:rsidR="00DA1CC7" w:rsidRPr="001466A4" w:rsidRDefault="006A56CA">
            <w:pPr>
              <w:jc w:val="both"/>
              <w:rPr>
                <w:rFonts w:ascii="Times New Roman" w:eastAsia="Times New Roman" w:hAnsi="Times New Roman" w:cs="Times New Roman"/>
                <w:color w:val="000000" w:themeColor="text1"/>
                <w:sz w:val="24"/>
                <w:szCs w:val="24"/>
              </w:rPr>
            </w:pPr>
            <w:r w:rsidRPr="001466A4">
              <w:rPr>
                <w:rFonts w:ascii="Times New Roman" w:eastAsia="Times New Roman" w:hAnsi="Times New Roman" w:cs="Times New Roman"/>
                <w:b w:val="0"/>
                <w:color w:val="000000" w:themeColor="text1"/>
                <w:sz w:val="24"/>
                <w:szCs w:val="24"/>
              </w:rPr>
              <w:t>2. Gemido          (    )</w:t>
            </w:r>
          </w:p>
          <w:p w14:paraId="45621276" w14:textId="77777777" w:rsidR="00DA1CC7" w:rsidRPr="001466A4" w:rsidRDefault="006A56CA">
            <w:pPr>
              <w:jc w:val="both"/>
              <w:rPr>
                <w:rFonts w:ascii="Times New Roman" w:eastAsia="Times New Roman" w:hAnsi="Times New Roman" w:cs="Times New Roman"/>
                <w:color w:val="000000" w:themeColor="text1"/>
                <w:sz w:val="24"/>
                <w:szCs w:val="24"/>
              </w:rPr>
            </w:pPr>
            <w:r w:rsidRPr="001466A4">
              <w:rPr>
                <w:rFonts w:ascii="Times New Roman" w:eastAsia="Times New Roman" w:hAnsi="Times New Roman" w:cs="Times New Roman"/>
                <w:b w:val="0"/>
                <w:color w:val="000000" w:themeColor="text1"/>
                <w:sz w:val="24"/>
                <w:szCs w:val="24"/>
              </w:rPr>
              <w:t>3. Choro             (    )</w:t>
            </w:r>
          </w:p>
          <w:p w14:paraId="45621277" w14:textId="77777777" w:rsidR="00DA1CC7" w:rsidRPr="001466A4" w:rsidRDefault="006A56CA">
            <w:pPr>
              <w:jc w:val="both"/>
              <w:rPr>
                <w:rFonts w:ascii="Times New Roman" w:eastAsia="Times New Roman" w:hAnsi="Times New Roman" w:cs="Times New Roman"/>
                <w:color w:val="000000" w:themeColor="text1"/>
                <w:sz w:val="24"/>
                <w:szCs w:val="24"/>
              </w:rPr>
            </w:pPr>
            <w:r w:rsidRPr="001466A4">
              <w:rPr>
                <w:rFonts w:ascii="Times New Roman" w:eastAsia="Times New Roman" w:hAnsi="Times New Roman" w:cs="Times New Roman"/>
                <w:b w:val="0"/>
                <w:color w:val="000000" w:themeColor="text1"/>
                <w:sz w:val="24"/>
                <w:szCs w:val="24"/>
              </w:rPr>
              <w:t>4. Grito               (    )</w:t>
            </w:r>
          </w:p>
          <w:p w14:paraId="45621278" w14:textId="77777777" w:rsidR="00DA1CC7" w:rsidRPr="001466A4" w:rsidRDefault="006A56CA">
            <w:pPr>
              <w:jc w:val="both"/>
              <w:rPr>
                <w:rFonts w:ascii="Times New Roman" w:eastAsia="Times New Roman" w:hAnsi="Times New Roman" w:cs="Times New Roman"/>
                <w:color w:val="000000" w:themeColor="text1"/>
                <w:sz w:val="24"/>
                <w:szCs w:val="24"/>
              </w:rPr>
            </w:pPr>
            <w:r w:rsidRPr="001466A4">
              <w:rPr>
                <w:rFonts w:ascii="Times New Roman" w:eastAsia="Times New Roman" w:hAnsi="Times New Roman" w:cs="Times New Roman"/>
                <w:b w:val="0"/>
                <w:color w:val="000000" w:themeColor="text1"/>
                <w:sz w:val="24"/>
                <w:szCs w:val="24"/>
              </w:rPr>
              <w:t>5. N/A                 (    )</w:t>
            </w:r>
          </w:p>
        </w:tc>
        <w:tc>
          <w:tcPr>
            <w:tcW w:w="4531" w:type="dxa"/>
            <w:gridSpan w:val="2"/>
          </w:tcPr>
          <w:p w14:paraId="45621279" w14:textId="77777777" w:rsidR="00DA1CC7" w:rsidRPr="001466A4" w:rsidRDefault="006A56CA">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themeColor="text1"/>
                <w:sz w:val="24"/>
                <w:szCs w:val="24"/>
              </w:rPr>
            </w:pPr>
            <w:r w:rsidRPr="001466A4">
              <w:rPr>
                <w:rFonts w:ascii="Times New Roman" w:eastAsia="Times New Roman" w:hAnsi="Times New Roman" w:cs="Times New Roman"/>
                <w:b/>
                <w:color w:val="000000" w:themeColor="text1"/>
                <w:sz w:val="24"/>
                <w:szCs w:val="24"/>
              </w:rPr>
              <w:t>Expressão facial de dor:</w:t>
            </w:r>
          </w:p>
          <w:p w14:paraId="4562127A" w14:textId="77777777" w:rsidR="00DA1CC7" w:rsidRPr="001466A4" w:rsidRDefault="006A56CA">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001466A4">
              <w:rPr>
                <w:rFonts w:ascii="Times New Roman" w:eastAsia="Times New Roman" w:hAnsi="Times New Roman" w:cs="Times New Roman"/>
                <w:color w:val="000000" w:themeColor="text1"/>
                <w:sz w:val="24"/>
                <w:szCs w:val="24"/>
              </w:rPr>
              <w:t xml:space="preserve">1. Sim (    )     Qual? __________________               </w:t>
            </w:r>
          </w:p>
          <w:p w14:paraId="4562127B" w14:textId="77777777" w:rsidR="00DA1CC7" w:rsidRPr="001466A4" w:rsidRDefault="006A56CA">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001466A4">
              <w:rPr>
                <w:rFonts w:ascii="Times New Roman" w:eastAsia="Times New Roman" w:hAnsi="Times New Roman" w:cs="Times New Roman"/>
                <w:color w:val="000000" w:themeColor="text1"/>
                <w:sz w:val="24"/>
                <w:szCs w:val="24"/>
              </w:rPr>
              <w:t>2. Não (    )</w:t>
            </w:r>
          </w:p>
          <w:p w14:paraId="4562127C" w14:textId="77777777" w:rsidR="00DA1CC7" w:rsidRPr="001466A4" w:rsidRDefault="00DA1CC7">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themeColor="text1"/>
                <w:sz w:val="24"/>
                <w:szCs w:val="24"/>
              </w:rPr>
            </w:pPr>
          </w:p>
        </w:tc>
      </w:tr>
      <w:tr w:rsidR="001466A4" w:rsidRPr="001466A4" w14:paraId="4562127F" w14:textId="77777777" w:rsidTr="00DA1CC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1" w:type="dxa"/>
            <w:gridSpan w:val="4"/>
          </w:tcPr>
          <w:p w14:paraId="4562127E" w14:textId="77777777" w:rsidR="00DA1CC7" w:rsidRPr="001466A4" w:rsidRDefault="006A56CA">
            <w:pPr>
              <w:jc w:val="center"/>
              <w:rPr>
                <w:rFonts w:ascii="Times New Roman" w:eastAsia="Times New Roman" w:hAnsi="Times New Roman" w:cs="Times New Roman"/>
                <w:color w:val="000000" w:themeColor="text1"/>
                <w:sz w:val="24"/>
                <w:szCs w:val="24"/>
              </w:rPr>
            </w:pPr>
            <w:r w:rsidRPr="001466A4">
              <w:rPr>
                <w:rFonts w:ascii="Times New Roman" w:eastAsia="Times New Roman" w:hAnsi="Times New Roman" w:cs="Times New Roman"/>
                <w:color w:val="000000" w:themeColor="text1"/>
                <w:sz w:val="24"/>
                <w:szCs w:val="24"/>
              </w:rPr>
              <w:t>DURANTE A INTERVENÇÃO</w:t>
            </w:r>
          </w:p>
        </w:tc>
      </w:tr>
      <w:tr w:rsidR="001466A4" w:rsidRPr="001466A4" w14:paraId="45621284" w14:textId="77777777" w:rsidTr="00DA1CC7">
        <w:tc>
          <w:tcPr>
            <w:cnfStyle w:val="001000000000" w:firstRow="0" w:lastRow="0" w:firstColumn="1" w:lastColumn="0" w:oddVBand="0" w:evenVBand="0" w:oddHBand="0" w:evenHBand="0" w:firstRowFirstColumn="0" w:firstRowLastColumn="0" w:lastRowFirstColumn="0" w:lastRowLastColumn="0"/>
            <w:tcW w:w="2265" w:type="dxa"/>
          </w:tcPr>
          <w:p w14:paraId="45621280" w14:textId="77777777" w:rsidR="00DA1CC7" w:rsidRPr="001466A4" w:rsidRDefault="006A56CA">
            <w:pPr>
              <w:jc w:val="center"/>
              <w:rPr>
                <w:rFonts w:ascii="Times New Roman" w:eastAsia="Times New Roman" w:hAnsi="Times New Roman" w:cs="Times New Roman"/>
                <w:color w:val="000000" w:themeColor="text1"/>
                <w:sz w:val="24"/>
                <w:szCs w:val="24"/>
              </w:rPr>
            </w:pPr>
            <w:r w:rsidRPr="001466A4">
              <w:rPr>
                <w:rFonts w:ascii="Times New Roman" w:eastAsia="Times New Roman" w:hAnsi="Times New Roman" w:cs="Times New Roman"/>
                <w:color w:val="000000" w:themeColor="text1"/>
                <w:sz w:val="24"/>
                <w:szCs w:val="24"/>
              </w:rPr>
              <w:t>Pressão arterial (mmHg)</w:t>
            </w:r>
          </w:p>
        </w:tc>
        <w:tc>
          <w:tcPr>
            <w:tcW w:w="2265" w:type="dxa"/>
          </w:tcPr>
          <w:p w14:paraId="45621281" w14:textId="77777777" w:rsidR="00DA1CC7" w:rsidRPr="001466A4" w:rsidRDefault="006A56C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themeColor="text1"/>
                <w:sz w:val="24"/>
                <w:szCs w:val="24"/>
              </w:rPr>
            </w:pPr>
            <w:r w:rsidRPr="001466A4">
              <w:rPr>
                <w:rFonts w:ascii="Times New Roman" w:eastAsia="Times New Roman" w:hAnsi="Times New Roman" w:cs="Times New Roman"/>
                <w:b/>
                <w:color w:val="000000" w:themeColor="text1"/>
                <w:sz w:val="24"/>
                <w:szCs w:val="24"/>
              </w:rPr>
              <w:t>Frequência cardíaca (bpm)</w:t>
            </w:r>
          </w:p>
        </w:tc>
        <w:tc>
          <w:tcPr>
            <w:tcW w:w="2265" w:type="dxa"/>
          </w:tcPr>
          <w:p w14:paraId="45621282" w14:textId="77777777" w:rsidR="00DA1CC7" w:rsidRPr="001466A4" w:rsidRDefault="006A56C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themeColor="text1"/>
                <w:sz w:val="24"/>
                <w:szCs w:val="24"/>
              </w:rPr>
            </w:pPr>
            <w:r w:rsidRPr="001466A4">
              <w:rPr>
                <w:rFonts w:ascii="Times New Roman" w:eastAsia="Times New Roman" w:hAnsi="Times New Roman" w:cs="Times New Roman"/>
                <w:b/>
                <w:color w:val="000000" w:themeColor="text1"/>
                <w:sz w:val="24"/>
                <w:szCs w:val="24"/>
              </w:rPr>
              <w:t>Frequência respiratória (irpm)</w:t>
            </w:r>
          </w:p>
        </w:tc>
        <w:tc>
          <w:tcPr>
            <w:tcW w:w="2266" w:type="dxa"/>
          </w:tcPr>
          <w:p w14:paraId="45621283" w14:textId="77777777" w:rsidR="00DA1CC7" w:rsidRPr="001466A4" w:rsidRDefault="006A56C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themeColor="text1"/>
                <w:sz w:val="24"/>
                <w:szCs w:val="24"/>
              </w:rPr>
            </w:pPr>
            <w:r w:rsidRPr="001466A4">
              <w:rPr>
                <w:rFonts w:ascii="Times New Roman" w:eastAsia="Times New Roman" w:hAnsi="Times New Roman" w:cs="Times New Roman"/>
                <w:b/>
                <w:color w:val="000000" w:themeColor="text1"/>
                <w:sz w:val="24"/>
                <w:szCs w:val="24"/>
              </w:rPr>
              <w:t>Saturação de oxigênio (%)</w:t>
            </w:r>
          </w:p>
        </w:tc>
      </w:tr>
      <w:tr w:rsidR="001466A4" w:rsidRPr="001466A4" w14:paraId="4562128A" w14:textId="77777777" w:rsidTr="00DA1CC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5" w:type="dxa"/>
          </w:tcPr>
          <w:p w14:paraId="45621285" w14:textId="77777777" w:rsidR="00DA1CC7" w:rsidRPr="001466A4" w:rsidRDefault="00DA1CC7">
            <w:pPr>
              <w:jc w:val="both"/>
              <w:rPr>
                <w:rFonts w:ascii="Times New Roman" w:eastAsia="Times New Roman" w:hAnsi="Times New Roman" w:cs="Times New Roman"/>
                <w:color w:val="000000" w:themeColor="text1"/>
                <w:sz w:val="24"/>
                <w:szCs w:val="24"/>
              </w:rPr>
            </w:pPr>
          </w:p>
          <w:p w14:paraId="45621286" w14:textId="77777777" w:rsidR="00DA1CC7" w:rsidRPr="001466A4" w:rsidRDefault="00DA1CC7">
            <w:pPr>
              <w:jc w:val="both"/>
              <w:rPr>
                <w:rFonts w:ascii="Times New Roman" w:eastAsia="Times New Roman" w:hAnsi="Times New Roman" w:cs="Times New Roman"/>
                <w:color w:val="000000" w:themeColor="text1"/>
                <w:sz w:val="24"/>
                <w:szCs w:val="24"/>
              </w:rPr>
            </w:pPr>
          </w:p>
        </w:tc>
        <w:tc>
          <w:tcPr>
            <w:tcW w:w="2265" w:type="dxa"/>
          </w:tcPr>
          <w:p w14:paraId="45621287" w14:textId="77777777" w:rsidR="00DA1CC7" w:rsidRPr="001466A4" w:rsidRDefault="00DA1CC7">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themeColor="text1"/>
                <w:sz w:val="24"/>
                <w:szCs w:val="24"/>
              </w:rPr>
            </w:pPr>
          </w:p>
        </w:tc>
        <w:tc>
          <w:tcPr>
            <w:tcW w:w="2265" w:type="dxa"/>
          </w:tcPr>
          <w:p w14:paraId="45621288" w14:textId="77777777" w:rsidR="00DA1CC7" w:rsidRPr="001466A4" w:rsidRDefault="00DA1CC7">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themeColor="text1"/>
                <w:sz w:val="24"/>
                <w:szCs w:val="24"/>
              </w:rPr>
            </w:pPr>
          </w:p>
        </w:tc>
        <w:tc>
          <w:tcPr>
            <w:tcW w:w="2266" w:type="dxa"/>
          </w:tcPr>
          <w:p w14:paraId="45621289" w14:textId="77777777" w:rsidR="00DA1CC7" w:rsidRPr="001466A4" w:rsidRDefault="00DA1CC7">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themeColor="text1"/>
                <w:sz w:val="24"/>
                <w:szCs w:val="24"/>
              </w:rPr>
            </w:pPr>
          </w:p>
        </w:tc>
      </w:tr>
      <w:tr w:rsidR="001466A4" w:rsidRPr="001466A4" w14:paraId="45621291" w14:textId="77777777" w:rsidTr="00DA1CC7">
        <w:tc>
          <w:tcPr>
            <w:cnfStyle w:val="001000000000" w:firstRow="0" w:lastRow="0" w:firstColumn="1" w:lastColumn="0" w:oddVBand="0" w:evenVBand="0" w:oddHBand="0" w:evenHBand="0" w:firstRowFirstColumn="0" w:firstRowLastColumn="0" w:lastRowFirstColumn="0" w:lastRowLastColumn="0"/>
            <w:tcW w:w="4530" w:type="dxa"/>
            <w:gridSpan w:val="2"/>
          </w:tcPr>
          <w:p w14:paraId="4562128B" w14:textId="77777777" w:rsidR="00DA1CC7" w:rsidRPr="001466A4" w:rsidRDefault="006A56CA">
            <w:pPr>
              <w:jc w:val="both"/>
              <w:rPr>
                <w:rFonts w:ascii="Times New Roman" w:eastAsia="Times New Roman" w:hAnsi="Times New Roman" w:cs="Times New Roman"/>
                <w:color w:val="000000" w:themeColor="text1"/>
                <w:sz w:val="24"/>
                <w:szCs w:val="24"/>
              </w:rPr>
            </w:pPr>
            <w:r w:rsidRPr="001466A4">
              <w:rPr>
                <w:rFonts w:ascii="Times New Roman" w:eastAsia="Times New Roman" w:hAnsi="Times New Roman" w:cs="Times New Roman"/>
                <w:color w:val="000000" w:themeColor="text1"/>
                <w:sz w:val="24"/>
                <w:szCs w:val="24"/>
              </w:rPr>
              <w:t>Sudorese?</w:t>
            </w:r>
          </w:p>
          <w:p w14:paraId="4562128C" w14:textId="77777777" w:rsidR="00DA1CC7" w:rsidRPr="001466A4" w:rsidRDefault="006A56CA">
            <w:pPr>
              <w:jc w:val="both"/>
              <w:rPr>
                <w:rFonts w:ascii="Times New Roman" w:eastAsia="Times New Roman" w:hAnsi="Times New Roman" w:cs="Times New Roman"/>
                <w:color w:val="000000" w:themeColor="text1"/>
                <w:sz w:val="24"/>
                <w:szCs w:val="24"/>
              </w:rPr>
            </w:pPr>
            <w:r w:rsidRPr="001466A4">
              <w:rPr>
                <w:rFonts w:ascii="Times New Roman" w:eastAsia="Times New Roman" w:hAnsi="Times New Roman" w:cs="Times New Roman"/>
                <w:b w:val="0"/>
                <w:color w:val="000000" w:themeColor="text1"/>
                <w:sz w:val="24"/>
                <w:szCs w:val="24"/>
              </w:rPr>
              <w:t>1. Sim (    )</w:t>
            </w:r>
          </w:p>
          <w:p w14:paraId="4562128D" w14:textId="77777777" w:rsidR="00DA1CC7" w:rsidRPr="001466A4" w:rsidRDefault="006A56CA">
            <w:pPr>
              <w:jc w:val="both"/>
              <w:rPr>
                <w:rFonts w:ascii="Times New Roman" w:eastAsia="Times New Roman" w:hAnsi="Times New Roman" w:cs="Times New Roman"/>
                <w:color w:val="000000" w:themeColor="text1"/>
                <w:sz w:val="24"/>
                <w:szCs w:val="24"/>
              </w:rPr>
            </w:pPr>
            <w:r w:rsidRPr="001466A4">
              <w:rPr>
                <w:rFonts w:ascii="Times New Roman" w:eastAsia="Times New Roman" w:hAnsi="Times New Roman" w:cs="Times New Roman"/>
                <w:b w:val="0"/>
                <w:color w:val="000000" w:themeColor="text1"/>
                <w:sz w:val="24"/>
                <w:szCs w:val="24"/>
              </w:rPr>
              <w:t>2. Não (    )</w:t>
            </w:r>
          </w:p>
        </w:tc>
        <w:tc>
          <w:tcPr>
            <w:tcW w:w="4531" w:type="dxa"/>
            <w:gridSpan w:val="2"/>
          </w:tcPr>
          <w:p w14:paraId="4562128E" w14:textId="77777777" w:rsidR="00DA1CC7" w:rsidRPr="001466A4" w:rsidRDefault="006A56CA">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themeColor="text1"/>
                <w:sz w:val="24"/>
                <w:szCs w:val="24"/>
              </w:rPr>
            </w:pPr>
            <w:r w:rsidRPr="001466A4">
              <w:rPr>
                <w:rFonts w:ascii="Times New Roman" w:eastAsia="Times New Roman" w:hAnsi="Times New Roman" w:cs="Times New Roman"/>
                <w:b/>
                <w:color w:val="000000" w:themeColor="text1"/>
                <w:sz w:val="24"/>
                <w:szCs w:val="24"/>
              </w:rPr>
              <w:t>Palidez?</w:t>
            </w:r>
          </w:p>
          <w:p w14:paraId="4562128F" w14:textId="77777777" w:rsidR="00DA1CC7" w:rsidRPr="001466A4" w:rsidRDefault="006A56CA">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001466A4">
              <w:rPr>
                <w:rFonts w:ascii="Times New Roman" w:eastAsia="Times New Roman" w:hAnsi="Times New Roman" w:cs="Times New Roman"/>
                <w:color w:val="000000" w:themeColor="text1"/>
                <w:sz w:val="24"/>
                <w:szCs w:val="24"/>
              </w:rPr>
              <w:t>1. Sim (    )</w:t>
            </w:r>
          </w:p>
          <w:p w14:paraId="45621290" w14:textId="77777777" w:rsidR="00DA1CC7" w:rsidRPr="001466A4" w:rsidRDefault="006A56CA">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themeColor="text1"/>
                <w:sz w:val="24"/>
                <w:szCs w:val="24"/>
              </w:rPr>
            </w:pPr>
            <w:r w:rsidRPr="001466A4">
              <w:rPr>
                <w:rFonts w:ascii="Times New Roman" w:eastAsia="Times New Roman" w:hAnsi="Times New Roman" w:cs="Times New Roman"/>
                <w:color w:val="000000" w:themeColor="text1"/>
                <w:sz w:val="24"/>
                <w:szCs w:val="24"/>
              </w:rPr>
              <w:t>2. Não (    )</w:t>
            </w:r>
          </w:p>
        </w:tc>
      </w:tr>
      <w:tr w:rsidR="001466A4" w:rsidRPr="001466A4" w14:paraId="4562129C" w14:textId="77777777" w:rsidTr="00DA1CC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0" w:type="dxa"/>
            <w:gridSpan w:val="2"/>
          </w:tcPr>
          <w:p w14:paraId="45621292" w14:textId="77777777" w:rsidR="00DA1CC7" w:rsidRPr="001466A4" w:rsidRDefault="006A56CA">
            <w:pPr>
              <w:jc w:val="both"/>
              <w:rPr>
                <w:rFonts w:ascii="Times New Roman" w:eastAsia="Times New Roman" w:hAnsi="Times New Roman" w:cs="Times New Roman"/>
                <w:color w:val="000000" w:themeColor="text1"/>
                <w:sz w:val="24"/>
                <w:szCs w:val="24"/>
              </w:rPr>
            </w:pPr>
            <w:r w:rsidRPr="001466A4">
              <w:rPr>
                <w:rFonts w:ascii="Times New Roman" w:eastAsia="Times New Roman" w:hAnsi="Times New Roman" w:cs="Times New Roman"/>
                <w:color w:val="000000" w:themeColor="text1"/>
                <w:sz w:val="24"/>
                <w:szCs w:val="24"/>
              </w:rPr>
              <w:lastRenderedPageBreak/>
              <w:t>Expressão vocal de dor:</w:t>
            </w:r>
          </w:p>
          <w:p w14:paraId="45621293" w14:textId="77777777" w:rsidR="00DA1CC7" w:rsidRPr="001466A4" w:rsidRDefault="006A56CA">
            <w:pPr>
              <w:jc w:val="both"/>
              <w:rPr>
                <w:rFonts w:ascii="Times New Roman" w:eastAsia="Times New Roman" w:hAnsi="Times New Roman" w:cs="Times New Roman"/>
                <w:color w:val="000000" w:themeColor="text1"/>
                <w:sz w:val="24"/>
                <w:szCs w:val="24"/>
              </w:rPr>
            </w:pPr>
            <w:r w:rsidRPr="001466A4">
              <w:rPr>
                <w:rFonts w:ascii="Times New Roman" w:eastAsia="Times New Roman" w:hAnsi="Times New Roman" w:cs="Times New Roman"/>
                <w:b w:val="0"/>
                <w:color w:val="000000" w:themeColor="text1"/>
                <w:sz w:val="24"/>
                <w:szCs w:val="24"/>
              </w:rPr>
              <w:t>1. Relato de dor  (    )</w:t>
            </w:r>
          </w:p>
          <w:p w14:paraId="45621294" w14:textId="77777777" w:rsidR="00DA1CC7" w:rsidRPr="001466A4" w:rsidRDefault="006A56CA">
            <w:pPr>
              <w:jc w:val="both"/>
              <w:rPr>
                <w:rFonts w:ascii="Times New Roman" w:eastAsia="Times New Roman" w:hAnsi="Times New Roman" w:cs="Times New Roman"/>
                <w:color w:val="000000" w:themeColor="text1"/>
                <w:sz w:val="24"/>
                <w:szCs w:val="24"/>
              </w:rPr>
            </w:pPr>
            <w:r w:rsidRPr="001466A4">
              <w:rPr>
                <w:rFonts w:ascii="Times New Roman" w:eastAsia="Times New Roman" w:hAnsi="Times New Roman" w:cs="Times New Roman"/>
                <w:b w:val="0"/>
                <w:color w:val="000000" w:themeColor="text1"/>
                <w:sz w:val="24"/>
                <w:szCs w:val="24"/>
              </w:rPr>
              <w:t>2. Gemido          (    )</w:t>
            </w:r>
          </w:p>
          <w:p w14:paraId="45621295" w14:textId="77777777" w:rsidR="00DA1CC7" w:rsidRPr="001466A4" w:rsidRDefault="006A56CA">
            <w:pPr>
              <w:jc w:val="both"/>
              <w:rPr>
                <w:rFonts w:ascii="Times New Roman" w:eastAsia="Times New Roman" w:hAnsi="Times New Roman" w:cs="Times New Roman"/>
                <w:color w:val="000000" w:themeColor="text1"/>
                <w:sz w:val="24"/>
                <w:szCs w:val="24"/>
              </w:rPr>
            </w:pPr>
            <w:r w:rsidRPr="001466A4">
              <w:rPr>
                <w:rFonts w:ascii="Times New Roman" w:eastAsia="Times New Roman" w:hAnsi="Times New Roman" w:cs="Times New Roman"/>
                <w:b w:val="0"/>
                <w:color w:val="000000" w:themeColor="text1"/>
                <w:sz w:val="24"/>
                <w:szCs w:val="24"/>
              </w:rPr>
              <w:t>3. Choro             (    )</w:t>
            </w:r>
          </w:p>
          <w:p w14:paraId="45621296" w14:textId="77777777" w:rsidR="00DA1CC7" w:rsidRPr="001466A4" w:rsidRDefault="006A56CA">
            <w:pPr>
              <w:jc w:val="both"/>
              <w:rPr>
                <w:rFonts w:ascii="Times New Roman" w:eastAsia="Times New Roman" w:hAnsi="Times New Roman" w:cs="Times New Roman"/>
                <w:color w:val="000000" w:themeColor="text1"/>
                <w:sz w:val="24"/>
                <w:szCs w:val="24"/>
              </w:rPr>
            </w:pPr>
            <w:r w:rsidRPr="001466A4">
              <w:rPr>
                <w:rFonts w:ascii="Times New Roman" w:eastAsia="Times New Roman" w:hAnsi="Times New Roman" w:cs="Times New Roman"/>
                <w:b w:val="0"/>
                <w:color w:val="000000" w:themeColor="text1"/>
                <w:sz w:val="24"/>
                <w:szCs w:val="24"/>
              </w:rPr>
              <w:t>4. Grito               (    )</w:t>
            </w:r>
          </w:p>
          <w:p w14:paraId="45621297" w14:textId="77777777" w:rsidR="00DA1CC7" w:rsidRPr="001466A4" w:rsidRDefault="006A56CA">
            <w:pPr>
              <w:jc w:val="both"/>
              <w:rPr>
                <w:rFonts w:ascii="Times New Roman" w:eastAsia="Times New Roman" w:hAnsi="Times New Roman" w:cs="Times New Roman"/>
                <w:color w:val="000000" w:themeColor="text1"/>
                <w:sz w:val="24"/>
                <w:szCs w:val="24"/>
              </w:rPr>
            </w:pPr>
            <w:r w:rsidRPr="001466A4">
              <w:rPr>
                <w:rFonts w:ascii="Times New Roman" w:eastAsia="Times New Roman" w:hAnsi="Times New Roman" w:cs="Times New Roman"/>
                <w:b w:val="0"/>
                <w:color w:val="000000" w:themeColor="text1"/>
                <w:sz w:val="24"/>
                <w:szCs w:val="24"/>
              </w:rPr>
              <w:t>5. N/A                 (    )</w:t>
            </w:r>
          </w:p>
        </w:tc>
        <w:tc>
          <w:tcPr>
            <w:tcW w:w="4531" w:type="dxa"/>
            <w:gridSpan w:val="2"/>
          </w:tcPr>
          <w:p w14:paraId="45621298" w14:textId="77777777" w:rsidR="00DA1CC7" w:rsidRPr="001466A4" w:rsidRDefault="006A56CA">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themeColor="text1"/>
                <w:sz w:val="24"/>
                <w:szCs w:val="24"/>
              </w:rPr>
            </w:pPr>
            <w:r w:rsidRPr="001466A4">
              <w:rPr>
                <w:rFonts w:ascii="Times New Roman" w:eastAsia="Times New Roman" w:hAnsi="Times New Roman" w:cs="Times New Roman"/>
                <w:b/>
                <w:color w:val="000000" w:themeColor="text1"/>
                <w:sz w:val="24"/>
                <w:szCs w:val="24"/>
              </w:rPr>
              <w:t>Expressão facial de dor:</w:t>
            </w:r>
          </w:p>
          <w:p w14:paraId="45621299" w14:textId="77777777" w:rsidR="00DA1CC7" w:rsidRPr="001466A4" w:rsidRDefault="006A56CA">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rPr>
            </w:pPr>
            <w:r w:rsidRPr="001466A4">
              <w:rPr>
                <w:rFonts w:ascii="Times New Roman" w:eastAsia="Times New Roman" w:hAnsi="Times New Roman" w:cs="Times New Roman"/>
                <w:color w:val="000000" w:themeColor="text1"/>
                <w:sz w:val="24"/>
                <w:szCs w:val="24"/>
              </w:rPr>
              <w:t xml:space="preserve">1. Sim (    )     Qual? __________________               </w:t>
            </w:r>
          </w:p>
          <w:p w14:paraId="4562129A" w14:textId="77777777" w:rsidR="00DA1CC7" w:rsidRPr="001466A4" w:rsidRDefault="006A56CA">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rPr>
            </w:pPr>
            <w:r w:rsidRPr="001466A4">
              <w:rPr>
                <w:rFonts w:ascii="Times New Roman" w:eastAsia="Times New Roman" w:hAnsi="Times New Roman" w:cs="Times New Roman"/>
                <w:color w:val="000000" w:themeColor="text1"/>
                <w:sz w:val="24"/>
                <w:szCs w:val="24"/>
              </w:rPr>
              <w:t>2. Não (    )</w:t>
            </w:r>
          </w:p>
          <w:p w14:paraId="4562129B" w14:textId="77777777" w:rsidR="00DA1CC7" w:rsidRPr="001466A4" w:rsidRDefault="00DA1CC7">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themeColor="text1"/>
                <w:sz w:val="24"/>
                <w:szCs w:val="24"/>
              </w:rPr>
            </w:pPr>
          </w:p>
        </w:tc>
      </w:tr>
      <w:tr w:rsidR="001466A4" w:rsidRPr="001466A4" w14:paraId="4562129E" w14:textId="77777777" w:rsidTr="00DA1CC7">
        <w:tc>
          <w:tcPr>
            <w:cnfStyle w:val="001000000000" w:firstRow="0" w:lastRow="0" w:firstColumn="1" w:lastColumn="0" w:oddVBand="0" w:evenVBand="0" w:oddHBand="0" w:evenHBand="0" w:firstRowFirstColumn="0" w:firstRowLastColumn="0" w:lastRowFirstColumn="0" w:lastRowLastColumn="0"/>
            <w:tcW w:w="9061" w:type="dxa"/>
            <w:gridSpan w:val="4"/>
          </w:tcPr>
          <w:p w14:paraId="4562129D" w14:textId="77777777" w:rsidR="00DA1CC7" w:rsidRPr="001466A4" w:rsidRDefault="006A56CA">
            <w:pPr>
              <w:jc w:val="center"/>
              <w:rPr>
                <w:rFonts w:ascii="Times New Roman" w:eastAsia="Times New Roman" w:hAnsi="Times New Roman" w:cs="Times New Roman"/>
                <w:color w:val="000000" w:themeColor="text1"/>
                <w:sz w:val="24"/>
                <w:szCs w:val="24"/>
              </w:rPr>
            </w:pPr>
            <w:r w:rsidRPr="001466A4">
              <w:rPr>
                <w:rFonts w:ascii="Times New Roman" w:eastAsia="Times New Roman" w:hAnsi="Times New Roman" w:cs="Times New Roman"/>
                <w:color w:val="000000" w:themeColor="text1"/>
                <w:sz w:val="24"/>
                <w:szCs w:val="24"/>
              </w:rPr>
              <w:t>APÓS A INTERVENÇÃO</w:t>
            </w:r>
          </w:p>
        </w:tc>
      </w:tr>
      <w:tr w:rsidR="001466A4" w:rsidRPr="001466A4" w14:paraId="456212A3" w14:textId="77777777" w:rsidTr="00DA1CC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5" w:type="dxa"/>
          </w:tcPr>
          <w:p w14:paraId="4562129F" w14:textId="77777777" w:rsidR="00DA1CC7" w:rsidRPr="001466A4" w:rsidRDefault="006A56CA">
            <w:pPr>
              <w:jc w:val="center"/>
              <w:rPr>
                <w:rFonts w:ascii="Times New Roman" w:eastAsia="Times New Roman" w:hAnsi="Times New Roman" w:cs="Times New Roman"/>
                <w:color w:val="000000" w:themeColor="text1"/>
                <w:sz w:val="24"/>
                <w:szCs w:val="24"/>
              </w:rPr>
            </w:pPr>
            <w:r w:rsidRPr="001466A4">
              <w:rPr>
                <w:rFonts w:ascii="Times New Roman" w:eastAsia="Times New Roman" w:hAnsi="Times New Roman" w:cs="Times New Roman"/>
                <w:color w:val="000000" w:themeColor="text1"/>
                <w:sz w:val="24"/>
                <w:szCs w:val="24"/>
              </w:rPr>
              <w:t>Pressão arterial (mmHg)</w:t>
            </w:r>
          </w:p>
        </w:tc>
        <w:tc>
          <w:tcPr>
            <w:tcW w:w="2265" w:type="dxa"/>
          </w:tcPr>
          <w:p w14:paraId="456212A0" w14:textId="77777777" w:rsidR="00DA1CC7" w:rsidRPr="001466A4" w:rsidRDefault="006A56C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themeColor="text1"/>
                <w:sz w:val="24"/>
                <w:szCs w:val="24"/>
              </w:rPr>
            </w:pPr>
            <w:r w:rsidRPr="001466A4">
              <w:rPr>
                <w:rFonts w:ascii="Times New Roman" w:eastAsia="Times New Roman" w:hAnsi="Times New Roman" w:cs="Times New Roman"/>
                <w:b/>
                <w:color w:val="000000" w:themeColor="text1"/>
                <w:sz w:val="24"/>
                <w:szCs w:val="24"/>
              </w:rPr>
              <w:t>Frequência cardíaca (bpm)</w:t>
            </w:r>
          </w:p>
        </w:tc>
        <w:tc>
          <w:tcPr>
            <w:tcW w:w="2265" w:type="dxa"/>
          </w:tcPr>
          <w:p w14:paraId="456212A1" w14:textId="77777777" w:rsidR="00DA1CC7" w:rsidRPr="001466A4" w:rsidRDefault="006A56C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themeColor="text1"/>
                <w:sz w:val="24"/>
                <w:szCs w:val="24"/>
              </w:rPr>
            </w:pPr>
            <w:r w:rsidRPr="001466A4">
              <w:rPr>
                <w:rFonts w:ascii="Times New Roman" w:eastAsia="Times New Roman" w:hAnsi="Times New Roman" w:cs="Times New Roman"/>
                <w:b/>
                <w:color w:val="000000" w:themeColor="text1"/>
                <w:sz w:val="24"/>
                <w:szCs w:val="24"/>
              </w:rPr>
              <w:t>Frequência respiratória (irpm)</w:t>
            </w:r>
          </w:p>
        </w:tc>
        <w:tc>
          <w:tcPr>
            <w:tcW w:w="2266" w:type="dxa"/>
          </w:tcPr>
          <w:p w14:paraId="456212A2" w14:textId="77777777" w:rsidR="00DA1CC7" w:rsidRPr="001466A4" w:rsidRDefault="006A56C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themeColor="text1"/>
                <w:sz w:val="24"/>
                <w:szCs w:val="24"/>
              </w:rPr>
            </w:pPr>
            <w:r w:rsidRPr="001466A4">
              <w:rPr>
                <w:rFonts w:ascii="Times New Roman" w:eastAsia="Times New Roman" w:hAnsi="Times New Roman" w:cs="Times New Roman"/>
                <w:b/>
                <w:color w:val="000000" w:themeColor="text1"/>
                <w:sz w:val="24"/>
                <w:szCs w:val="24"/>
              </w:rPr>
              <w:t>Saturação de oxigênio (%)</w:t>
            </w:r>
          </w:p>
        </w:tc>
      </w:tr>
      <w:tr w:rsidR="001466A4" w:rsidRPr="001466A4" w14:paraId="456212A9" w14:textId="77777777" w:rsidTr="00DA1CC7">
        <w:tc>
          <w:tcPr>
            <w:cnfStyle w:val="001000000000" w:firstRow="0" w:lastRow="0" w:firstColumn="1" w:lastColumn="0" w:oddVBand="0" w:evenVBand="0" w:oddHBand="0" w:evenHBand="0" w:firstRowFirstColumn="0" w:firstRowLastColumn="0" w:lastRowFirstColumn="0" w:lastRowLastColumn="0"/>
            <w:tcW w:w="2265" w:type="dxa"/>
          </w:tcPr>
          <w:p w14:paraId="456212A4" w14:textId="77777777" w:rsidR="00DA1CC7" w:rsidRPr="001466A4" w:rsidRDefault="00DA1CC7">
            <w:pPr>
              <w:jc w:val="both"/>
              <w:rPr>
                <w:rFonts w:ascii="Times New Roman" w:eastAsia="Times New Roman" w:hAnsi="Times New Roman" w:cs="Times New Roman"/>
                <w:color w:val="000000" w:themeColor="text1"/>
                <w:sz w:val="24"/>
                <w:szCs w:val="24"/>
              </w:rPr>
            </w:pPr>
          </w:p>
          <w:p w14:paraId="456212A5" w14:textId="77777777" w:rsidR="00DA1CC7" w:rsidRPr="001466A4" w:rsidRDefault="00DA1CC7">
            <w:pPr>
              <w:jc w:val="both"/>
              <w:rPr>
                <w:rFonts w:ascii="Times New Roman" w:eastAsia="Times New Roman" w:hAnsi="Times New Roman" w:cs="Times New Roman"/>
                <w:color w:val="000000" w:themeColor="text1"/>
                <w:sz w:val="24"/>
                <w:szCs w:val="24"/>
              </w:rPr>
            </w:pPr>
          </w:p>
        </w:tc>
        <w:tc>
          <w:tcPr>
            <w:tcW w:w="2265" w:type="dxa"/>
          </w:tcPr>
          <w:p w14:paraId="456212A6" w14:textId="77777777" w:rsidR="00DA1CC7" w:rsidRPr="001466A4" w:rsidRDefault="00DA1CC7">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p>
        </w:tc>
        <w:tc>
          <w:tcPr>
            <w:tcW w:w="2265" w:type="dxa"/>
          </w:tcPr>
          <w:p w14:paraId="456212A7" w14:textId="77777777" w:rsidR="00DA1CC7" w:rsidRPr="001466A4" w:rsidRDefault="00DA1CC7">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p>
        </w:tc>
        <w:tc>
          <w:tcPr>
            <w:tcW w:w="2266" w:type="dxa"/>
          </w:tcPr>
          <w:p w14:paraId="456212A8" w14:textId="77777777" w:rsidR="00DA1CC7" w:rsidRPr="001466A4" w:rsidRDefault="00DA1CC7">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p>
        </w:tc>
      </w:tr>
      <w:tr w:rsidR="001466A4" w:rsidRPr="001466A4" w14:paraId="456212B0" w14:textId="77777777" w:rsidTr="00DA1CC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0" w:type="dxa"/>
            <w:gridSpan w:val="2"/>
          </w:tcPr>
          <w:p w14:paraId="456212AA" w14:textId="77777777" w:rsidR="00DA1CC7" w:rsidRPr="001466A4" w:rsidRDefault="006A56CA">
            <w:pPr>
              <w:jc w:val="both"/>
              <w:rPr>
                <w:rFonts w:ascii="Times New Roman" w:eastAsia="Times New Roman" w:hAnsi="Times New Roman" w:cs="Times New Roman"/>
                <w:color w:val="000000" w:themeColor="text1"/>
                <w:sz w:val="24"/>
                <w:szCs w:val="24"/>
              </w:rPr>
            </w:pPr>
            <w:r w:rsidRPr="001466A4">
              <w:rPr>
                <w:rFonts w:ascii="Times New Roman" w:eastAsia="Times New Roman" w:hAnsi="Times New Roman" w:cs="Times New Roman"/>
                <w:color w:val="000000" w:themeColor="text1"/>
                <w:sz w:val="24"/>
                <w:szCs w:val="24"/>
              </w:rPr>
              <w:t>Sudorese?</w:t>
            </w:r>
          </w:p>
          <w:p w14:paraId="456212AB" w14:textId="77777777" w:rsidR="00DA1CC7" w:rsidRPr="001466A4" w:rsidRDefault="006A56CA">
            <w:pPr>
              <w:jc w:val="both"/>
              <w:rPr>
                <w:rFonts w:ascii="Times New Roman" w:eastAsia="Times New Roman" w:hAnsi="Times New Roman" w:cs="Times New Roman"/>
                <w:color w:val="000000" w:themeColor="text1"/>
                <w:sz w:val="24"/>
                <w:szCs w:val="24"/>
              </w:rPr>
            </w:pPr>
            <w:r w:rsidRPr="001466A4">
              <w:rPr>
                <w:rFonts w:ascii="Times New Roman" w:eastAsia="Times New Roman" w:hAnsi="Times New Roman" w:cs="Times New Roman"/>
                <w:b w:val="0"/>
                <w:color w:val="000000" w:themeColor="text1"/>
                <w:sz w:val="24"/>
                <w:szCs w:val="24"/>
              </w:rPr>
              <w:t>1. Sim (    )</w:t>
            </w:r>
          </w:p>
          <w:p w14:paraId="456212AC" w14:textId="77777777" w:rsidR="00DA1CC7" w:rsidRPr="001466A4" w:rsidRDefault="006A56CA">
            <w:pPr>
              <w:jc w:val="both"/>
              <w:rPr>
                <w:rFonts w:ascii="Times New Roman" w:eastAsia="Times New Roman" w:hAnsi="Times New Roman" w:cs="Times New Roman"/>
                <w:color w:val="000000" w:themeColor="text1"/>
                <w:sz w:val="24"/>
                <w:szCs w:val="24"/>
              </w:rPr>
            </w:pPr>
            <w:r w:rsidRPr="001466A4">
              <w:rPr>
                <w:rFonts w:ascii="Times New Roman" w:eastAsia="Times New Roman" w:hAnsi="Times New Roman" w:cs="Times New Roman"/>
                <w:b w:val="0"/>
                <w:color w:val="000000" w:themeColor="text1"/>
                <w:sz w:val="24"/>
                <w:szCs w:val="24"/>
              </w:rPr>
              <w:t>2. Não (    )</w:t>
            </w:r>
          </w:p>
        </w:tc>
        <w:tc>
          <w:tcPr>
            <w:tcW w:w="4531" w:type="dxa"/>
            <w:gridSpan w:val="2"/>
          </w:tcPr>
          <w:p w14:paraId="456212AD" w14:textId="77777777" w:rsidR="00DA1CC7" w:rsidRPr="001466A4" w:rsidRDefault="006A56CA">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themeColor="text1"/>
                <w:sz w:val="24"/>
                <w:szCs w:val="24"/>
              </w:rPr>
            </w:pPr>
            <w:r w:rsidRPr="001466A4">
              <w:rPr>
                <w:rFonts w:ascii="Times New Roman" w:eastAsia="Times New Roman" w:hAnsi="Times New Roman" w:cs="Times New Roman"/>
                <w:b/>
                <w:color w:val="000000" w:themeColor="text1"/>
                <w:sz w:val="24"/>
                <w:szCs w:val="24"/>
              </w:rPr>
              <w:t>Palidez?</w:t>
            </w:r>
          </w:p>
          <w:p w14:paraId="456212AE" w14:textId="77777777" w:rsidR="00DA1CC7" w:rsidRPr="001466A4" w:rsidRDefault="006A56CA">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rPr>
            </w:pPr>
            <w:r w:rsidRPr="001466A4">
              <w:rPr>
                <w:rFonts w:ascii="Times New Roman" w:eastAsia="Times New Roman" w:hAnsi="Times New Roman" w:cs="Times New Roman"/>
                <w:color w:val="000000" w:themeColor="text1"/>
                <w:sz w:val="24"/>
                <w:szCs w:val="24"/>
              </w:rPr>
              <w:t>1. Sim (    )</w:t>
            </w:r>
          </w:p>
          <w:p w14:paraId="456212AF" w14:textId="77777777" w:rsidR="00DA1CC7" w:rsidRPr="001466A4" w:rsidRDefault="006A56CA">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rPr>
            </w:pPr>
            <w:r w:rsidRPr="001466A4">
              <w:rPr>
                <w:rFonts w:ascii="Times New Roman" w:eastAsia="Times New Roman" w:hAnsi="Times New Roman" w:cs="Times New Roman"/>
                <w:color w:val="000000" w:themeColor="text1"/>
                <w:sz w:val="24"/>
                <w:szCs w:val="24"/>
              </w:rPr>
              <w:t>2. Não (    )</w:t>
            </w:r>
          </w:p>
        </w:tc>
      </w:tr>
      <w:tr w:rsidR="001466A4" w:rsidRPr="001466A4" w14:paraId="456212BB" w14:textId="77777777" w:rsidTr="00DA1CC7">
        <w:tc>
          <w:tcPr>
            <w:cnfStyle w:val="001000000000" w:firstRow="0" w:lastRow="0" w:firstColumn="1" w:lastColumn="0" w:oddVBand="0" w:evenVBand="0" w:oddHBand="0" w:evenHBand="0" w:firstRowFirstColumn="0" w:firstRowLastColumn="0" w:lastRowFirstColumn="0" w:lastRowLastColumn="0"/>
            <w:tcW w:w="4530" w:type="dxa"/>
            <w:gridSpan w:val="2"/>
          </w:tcPr>
          <w:p w14:paraId="456212B1" w14:textId="77777777" w:rsidR="00DA1CC7" w:rsidRPr="001466A4" w:rsidRDefault="006A56CA">
            <w:pPr>
              <w:jc w:val="both"/>
              <w:rPr>
                <w:rFonts w:ascii="Times New Roman" w:eastAsia="Times New Roman" w:hAnsi="Times New Roman" w:cs="Times New Roman"/>
                <w:color w:val="000000" w:themeColor="text1"/>
                <w:sz w:val="24"/>
                <w:szCs w:val="24"/>
              </w:rPr>
            </w:pPr>
            <w:r w:rsidRPr="001466A4">
              <w:rPr>
                <w:rFonts w:ascii="Times New Roman" w:eastAsia="Times New Roman" w:hAnsi="Times New Roman" w:cs="Times New Roman"/>
                <w:color w:val="000000" w:themeColor="text1"/>
                <w:sz w:val="24"/>
                <w:szCs w:val="24"/>
              </w:rPr>
              <w:t>Expressão vocal de dor:</w:t>
            </w:r>
          </w:p>
          <w:p w14:paraId="456212B2" w14:textId="77777777" w:rsidR="00DA1CC7" w:rsidRPr="001466A4" w:rsidRDefault="006A56CA">
            <w:pPr>
              <w:jc w:val="both"/>
              <w:rPr>
                <w:rFonts w:ascii="Times New Roman" w:eastAsia="Times New Roman" w:hAnsi="Times New Roman" w:cs="Times New Roman"/>
                <w:color w:val="000000" w:themeColor="text1"/>
                <w:sz w:val="24"/>
                <w:szCs w:val="24"/>
              </w:rPr>
            </w:pPr>
            <w:r w:rsidRPr="001466A4">
              <w:rPr>
                <w:rFonts w:ascii="Times New Roman" w:eastAsia="Times New Roman" w:hAnsi="Times New Roman" w:cs="Times New Roman"/>
                <w:b w:val="0"/>
                <w:color w:val="000000" w:themeColor="text1"/>
                <w:sz w:val="24"/>
                <w:szCs w:val="24"/>
              </w:rPr>
              <w:t>1. Relato de dor  (    )</w:t>
            </w:r>
          </w:p>
          <w:p w14:paraId="456212B3" w14:textId="77777777" w:rsidR="00DA1CC7" w:rsidRPr="001466A4" w:rsidRDefault="006A56CA">
            <w:pPr>
              <w:jc w:val="both"/>
              <w:rPr>
                <w:rFonts w:ascii="Times New Roman" w:eastAsia="Times New Roman" w:hAnsi="Times New Roman" w:cs="Times New Roman"/>
                <w:color w:val="000000" w:themeColor="text1"/>
                <w:sz w:val="24"/>
                <w:szCs w:val="24"/>
              </w:rPr>
            </w:pPr>
            <w:r w:rsidRPr="001466A4">
              <w:rPr>
                <w:rFonts w:ascii="Times New Roman" w:eastAsia="Times New Roman" w:hAnsi="Times New Roman" w:cs="Times New Roman"/>
                <w:b w:val="0"/>
                <w:color w:val="000000" w:themeColor="text1"/>
                <w:sz w:val="24"/>
                <w:szCs w:val="24"/>
              </w:rPr>
              <w:t>2. Gemido          (    )</w:t>
            </w:r>
          </w:p>
          <w:p w14:paraId="456212B4" w14:textId="77777777" w:rsidR="00DA1CC7" w:rsidRPr="001466A4" w:rsidRDefault="006A56CA">
            <w:pPr>
              <w:jc w:val="both"/>
              <w:rPr>
                <w:rFonts w:ascii="Times New Roman" w:eastAsia="Times New Roman" w:hAnsi="Times New Roman" w:cs="Times New Roman"/>
                <w:color w:val="000000" w:themeColor="text1"/>
                <w:sz w:val="24"/>
                <w:szCs w:val="24"/>
              </w:rPr>
            </w:pPr>
            <w:r w:rsidRPr="001466A4">
              <w:rPr>
                <w:rFonts w:ascii="Times New Roman" w:eastAsia="Times New Roman" w:hAnsi="Times New Roman" w:cs="Times New Roman"/>
                <w:b w:val="0"/>
                <w:color w:val="000000" w:themeColor="text1"/>
                <w:sz w:val="24"/>
                <w:szCs w:val="24"/>
              </w:rPr>
              <w:t>3. Choro             (    )</w:t>
            </w:r>
          </w:p>
          <w:p w14:paraId="456212B5" w14:textId="77777777" w:rsidR="00DA1CC7" w:rsidRPr="001466A4" w:rsidRDefault="006A56CA">
            <w:pPr>
              <w:jc w:val="both"/>
              <w:rPr>
                <w:rFonts w:ascii="Times New Roman" w:eastAsia="Times New Roman" w:hAnsi="Times New Roman" w:cs="Times New Roman"/>
                <w:color w:val="000000" w:themeColor="text1"/>
                <w:sz w:val="24"/>
                <w:szCs w:val="24"/>
              </w:rPr>
            </w:pPr>
            <w:r w:rsidRPr="001466A4">
              <w:rPr>
                <w:rFonts w:ascii="Times New Roman" w:eastAsia="Times New Roman" w:hAnsi="Times New Roman" w:cs="Times New Roman"/>
                <w:b w:val="0"/>
                <w:color w:val="000000" w:themeColor="text1"/>
                <w:sz w:val="24"/>
                <w:szCs w:val="24"/>
              </w:rPr>
              <w:t>4. Grito               (    )</w:t>
            </w:r>
          </w:p>
          <w:p w14:paraId="456212B6" w14:textId="77777777" w:rsidR="00DA1CC7" w:rsidRPr="001466A4" w:rsidRDefault="006A56CA">
            <w:pPr>
              <w:jc w:val="both"/>
              <w:rPr>
                <w:rFonts w:ascii="Times New Roman" w:eastAsia="Times New Roman" w:hAnsi="Times New Roman" w:cs="Times New Roman"/>
                <w:color w:val="000000" w:themeColor="text1"/>
                <w:sz w:val="24"/>
                <w:szCs w:val="24"/>
              </w:rPr>
            </w:pPr>
            <w:r w:rsidRPr="001466A4">
              <w:rPr>
                <w:rFonts w:ascii="Times New Roman" w:eastAsia="Times New Roman" w:hAnsi="Times New Roman" w:cs="Times New Roman"/>
                <w:b w:val="0"/>
                <w:color w:val="000000" w:themeColor="text1"/>
                <w:sz w:val="24"/>
                <w:szCs w:val="24"/>
              </w:rPr>
              <w:t>5. N/A                 (    )</w:t>
            </w:r>
          </w:p>
        </w:tc>
        <w:tc>
          <w:tcPr>
            <w:tcW w:w="4531" w:type="dxa"/>
            <w:gridSpan w:val="2"/>
          </w:tcPr>
          <w:p w14:paraId="456212B7" w14:textId="77777777" w:rsidR="00DA1CC7" w:rsidRPr="001466A4" w:rsidRDefault="006A56CA">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themeColor="text1"/>
                <w:sz w:val="24"/>
                <w:szCs w:val="24"/>
              </w:rPr>
            </w:pPr>
            <w:r w:rsidRPr="001466A4">
              <w:rPr>
                <w:rFonts w:ascii="Times New Roman" w:eastAsia="Times New Roman" w:hAnsi="Times New Roman" w:cs="Times New Roman"/>
                <w:b/>
                <w:color w:val="000000" w:themeColor="text1"/>
                <w:sz w:val="24"/>
                <w:szCs w:val="24"/>
              </w:rPr>
              <w:t>Expressão facial de dor:</w:t>
            </w:r>
          </w:p>
          <w:p w14:paraId="456212B8" w14:textId="77777777" w:rsidR="00DA1CC7" w:rsidRPr="001466A4" w:rsidRDefault="006A56CA">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001466A4">
              <w:rPr>
                <w:rFonts w:ascii="Times New Roman" w:eastAsia="Times New Roman" w:hAnsi="Times New Roman" w:cs="Times New Roman"/>
                <w:color w:val="000000" w:themeColor="text1"/>
                <w:sz w:val="24"/>
                <w:szCs w:val="24"/>
              </w:rPr>
              <w:t xml:space="preserve">1. Sim (    )     Qual? __________________               </w:t>
            </w:r>
          </w:p>
          <w:p w14:paraId="456212B9" w14:textId="77777777" w:rsidR="00DA1CC7" w:rsidRPr="001466A4" w:rsidRDefault="006A56CA">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001466A4">
              <w:rPr>
                <w:rFonts w:ascii="Times New Roman" w:eastAsia="Times New Roman" w:hAnsi="Times New Roman" w:cs="Times New Roman"/>
                <w:color w:val="000000" w:themeColor="text1"/>
                <w:sz w:val="24"/>
                <w:szCs w:val="24"/>
              </w:rPr>
              <w:t>2. Não (    )</w:t>
            </w:r>
          </w:p>
          <w:p w14:paraId="456212BA" w14:textId="77777777" w:rsidR="00DA1CC7" w:rsidRPr="001466A4" w:rsidRDefault="00DA1CC7">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p>
        </w:tc>
      </w:tr>
      <w:tr w:rsidR="001466A4" w:rsidRPr="001466A4" w14:paraId="456212BE" w14:textId="77777777" w:rsidTr="00DA1CC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1" w:type="dxa"/>
            <w:gridSpan w:val="4"/>
          </w:tcPr>
          <w:p w14:paraId="456212BC" w14:textId="77777777" w:rsidR="00DA1CC7" w:rsidRPr="001466A4" w:rsidRDefault="006A56CA">
            <w:pPr>
              <w:jc w:val="both"/>
              <w:rPr>
                <w:rFonts w:ascii="Times New Roman" w:eastAsia="Times New Roman" w:hAnsi="Times New Roman" w:cs="Times New Roman"/>
                <w:color w:val="000000" w:themeColor="text1"/>
                <w:sz w:val="24"/>
                <w:szCs w:val="24"/>
              </w:rPr>
            </w:pPr>
            <w:r w:rsidRPr="001466A4">
              <w:rPr>
                <w:rFonts w:ascii="Times New Roman" w:eastAsia="Times New Roman" w:hAnsi="Times New Roman" w:cs="Times New Roman"/>
                <w:color w:val="000000" w:themeColor="text1"/>
                <w:sz w:val="24"/>
                <w:szCs w:val="24"/>
              </w:rPr>
              <w:t>Fr do introdutor: __________</w:t>
            </w:r>
          </w:p>
          <w:p w14:paraId="456212BD" w14:textId="77777777" w:rsidR="00DA1CC7" w:rsidRPr="001466A4" w:rsidRDefault="00DA1CC7">
            <w:pPr>
              <w:jc w:val="both"/>
              <w:rPr>
                <w:rFonts w:ascii="Times New Roman" w:eastAsia="Times New Roman" w:hAnsi="Times New Roman" w:cs="Times New Roman"/>
                <w:color w:val="000000" w:themeColor="text1"/>
                <w:sz w:val="24"/>
                <w:szCs w:val="24"/>
              </w:rPr>
            </w:pPr>
          </w:p>
        </w:tc>
      </w:tr>
      <w:tr w:rsidR="001466A4" w:rsidRPr="001466A4" w14:paraId="456212C3" w14:textId="77777777" w:rsidTr="00DA1CC7">
        <w:tc>
          <w:tcPr>
            <w:cnfStyle w:val="001000000000" w:firstRow="0" w:lastRow="0" w:firstColumn="1" w:lastColumn="0" w:oddVBand="0" w:evenVBand="0" w:oddHBand="0" w:evenHBand="0" w:firstRowFirstColumn="0" w:firstRowLastColumn="0" w:lastRowFirstColumn="0" w:lastRowLastColumn="0"/>
            <w:tcW w:w="9061" w:type="dxa"/>
            <w:gridSpan w:val="4"/>
          </w:tcPr>
          <w:p w14:paraId="456212BF" w14:textId="77777777" w:rsidR="00DA1CC7" w:rsidRPr="001466A4" w:rsidRDefault="006A56CA">
            <w:pPr>
              <w:jc w:val="both"/>
              <w:rPr>
                <w:rFonts w:ascii="Times New Roman" w:eastAsia="Times New Roman" w:hAnsi="Times New Roman" w:cs="Times New Roman"/>
                <w:color w:val="000000" w:themeColor="text1"/>
                <w:sz w:val="24"/>
                <w:szCs w:val="24"/>
              </w:rPr>
            </w:pPr>
            <w:r w:rsidRPr="001466A4">
              <w:rPr>
                <w:rFonts w:ascii="Times New Roman" w:eastAsia="Times New Roman" w:hAnsi="Times New Roman" w:cs="Times New Roman"/>
                <w:color w:val="000000" w:themeColor="text1"/>
                <w:sz w:val="24"/>
                <w:szCs w:val="24"/>
              </w:rPr>
              <w:t>Profissional responsável pela retirada do introdutor:</w:t>
            </w:r>
          </w:p>
          <w:p w14:paraId="456212C0" w14:textId="77777777" w:rsidR="00DA1CC7" w:rsidRPr="001466A4" w:rsidRDefault="006A56CA">
            <w:pPr>
              <w:jc w:val="both"/>
              <w:rPr>
                <w:rFonts w:ascii="Times New Roman" w:eastAsia="Times New Roman" w:hAnsi="Times New Roman" w:cs="Times New Roman"/>
                <w:color w:val="000000" w:themeColor="text1"/>
                <w:sz w:val="24"/>
                <w:szCs w:val="24"/>
              </w:rPr>
            </w:pPr>
            <w:r w:rsidRPr="001466A4">
              <w:rPr>
                <w:rFonts w:ascii="Times New Roman" w:eastAsia="Times New Roman" w:hAnsi="Times New Roman" w:cs="Times New Roman"/>
                <w:b w:val="0"/>
                <w:color w:val="000000" w:themeColor="text1"/>
                <w:sz w:val="24"/>
                <w:szCs w:val="24"/>
              </w:rPr>
              <w:t>1. Enfermeiro                 (    )</w:t>
            </w:r>
          </w:p>
          <w:p w14:paraId="456212C1" w14:textId="77777777" w:rsidR="00DA1CC7" w:rsidRPr="001466A4" w:rsidRDefault="006A56CA">
            <w:pPr>
              <w:jc w:val="both"/>
              <w:rPr>
                <w:rFonts w:ascii="Times New Roman" w:eastAsia="Times New Roman" w:hAnsi="Times New Roman" w:cs="Times New Roman"/>
                <w:color w:val="000000" w:themeColor="text1"/>
                <w:sz w:val="24"/>
                <w:szCs w:val="24"/>
              </w:rPr>
            </w:pPr>
            <w:r w:rsidRPr="001466A4">
              <w:rPr>
                <w:rFonts w:ascii="Times New Roman" w:eastAsia="Times New Roman" w:hAnsi="Times New Roman" w:cs="Times New Roman"/>
                <w:b w:val="0"/>
                <w:color w:val="000000" w:themeColor="text1"/>
                <w:sz w:val="24"/>
                <w:szCs w:val="24"/>
              </w:rPr>
              <w:t>2. Outro:                         (    )</w:t>
            </w:r>
            <w:r w:rsidRPr="001466A4">
              <w:rPr>
                <w:rFonts w:ascii="Times New Roman" w:eastAsia="Times New Roman" w:hAnsi="Times New Roman" w:cs="Times New Roman"/>
                <w:color w:val="000000" w:themeColor="text1"/>
                <w:sz w:val="24"/>
                <w:szCs w:val="24"/>
              </w:rPr>
              <w:t xml:space="preserve">   </w:t>
            </w:r>
            <w:r w:rsidRPr="001466A4">
              <w:rPr>
                <w:rFonts w:ascii="Times New Roman" w:eastAsia="Times New Roman" w:hAnsi="Times New Roman" w:cs="Times New Roman"/>
                <w:b w:val="0"/>
                <w:color w:val="000000" w:themeColor="text1"/>
                <w:sz w:val="24"/>
                <w:szCs w:val="24"/>
              </w:rPr>
              <w:t>Qual? ______________________________________</w:t>
            </w:r>
          </w:p>
          <w:p w14:paraId="456212C2" w14:textId="77777777" w:rsidR="00DA1CC7" w:rsidRPr="001466A4" w:rsidRDefault="00DA1CC7">
            <w:pPr>
              <w:jc w:val="both"/>
              <w:rPr>
                <w:rFonts w:ascii="Times New Roman" w:eastAsia="Times New Roman" w:hAnsi="Times New Roman" w:cs="Times New Roman"/>
                <w:color w:val="000000" w:themeColor="text1"/>
                <w:sz w:val="24"/>
                <w:szCs w:val="24"/>
              </w:rPr>
            </w:pPr>
          </w:p>
        </w:tc>
      </w:tr>
      <w:tr w:rsidR="001466A4" w:rsidRPr="001466A4" w14:paraId="456212CC" w14:textId="77777777" w:rsidTr="00DA1CC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0" w:type="dxa"/>
            <w:gridSpan w:val="2"/>
          </w:tcPr>
          <w:p w14:paraId="456212C4" w14:textId="77777777" w:rsidR="00DA1CC7" w:rsidRPr="001466A4" w:rsidRDefault="006A56CA">
            <w:pPr>
              <w:jc w:val="both"/>
              <w:rPr>
                <w:rFonts w:ascii="Times New Roman" w:eastAsia="Times New Roman" w:hAnsi="Times New Roman" w:cs="Times New Roman"/>
                <w:color w:val="000000" w:themeColor="text1"/>
                <w:sz w:val="24"/>
                <w:szCs w:val="24"/>
              </w:rPr>
            </w:pPr>
            <w:r w:rsidRPr="001466A4">
              <w:rPr>
                <w:rFonts w:ascii="Times New Roman" w:eastAsia="Times New Roman" w:hAnsi="Times New Roman" w:cs="Times New Roman"/>
                <w:color w:val="000000" w:themeColor="text1"/>
                <w:sz w:val="24"/>
                <w:szCs w:val="24"/>
              </w:rPr>
              <w:t>Houveram intercorrências durante a realização do procedimento?</w:t>
            </w:r>
          </w:p>
          <w:p w14:paraId="456212C5" w14:textId="77777777" w:rsidR="00DA1CC7" w:rsidRPr="001466A4" w:rsidRDefault="006A56CA">
            <w:pPr>
              <w:jc w:val="both"/>
              <w:rPr>
                <w:rFonts w:ascii="Times New Roman" w:eastAsia="Times New Roman" w:hAnsi="Times New Roman" w:cs="Times New Roman"/>
                <w:color w:val="000000" w:themeColor="text1"/>
                <w:sz w:val="24"/>
                <w:szCs w:val="24"/>
              </w:rPr>
            </w:pPr>
            <w:r w:rsidRPr="001466A4">
              <w:rPr>
                <w:rFonts w:ascii="Times New Roman" w:eastAsia="Times New Roman" w:hAnsi="Times New Roman" w:cs="Times New Roman"/>
                <w:b w:val="0"/>
                <w:color w:val="000000" w:themeColor="text1"/>
                <w:sz w:val="24"/>
                <w:szCs w:val="24"/>
              </w:rPr>
              <w:t xml:space="preserve">1. Sim (    )     Qual? __________________               </w:t>
            </w:r>
          </w:p>
          <w:p w14:paraId="456212C6" w14:textId="77777777" w:rsidR="00DA1CC7" w:rsidRPr="001466A4" w:rsidRDefault="006A56CA">
            <w:pPr>
              <w:jc w:val="both"/>
              <w:rPr>
                <w:rFonts w:ascii="Times New Roman" w:eastAsia="Times New Roman" w:hAnsi="Times New Roman" w:cs="Times New Roman"/>
                <w:color w:val="000000" w:themeColor="text1"/>
                <w:sz w:val="24"/>
                <w:szCs w:val="24"/>
              </w:rPr>
            </w:pPr>
            <w:r w:rsidRPr="001466A4">
              <w:rPr>
                <w:rFonts w:ascii="Times New Roman" w:eastAsia="Times New Roman" w:hAnsi="Times New Roman" w:cs="Times New Roman"/>
                <w:b w:val="0"/>
                <w:color w:val="000000" w:themeColor="text1"/>
                <w:sz w:val="24"/>
                <w:szCs w:val="24"/>
              </w:rPr>
              <w:t>2. Não (    )</w:t>
            </w:r>
          </w:p>
          <w:p w14:paraId="456212C7" w14:textId="77777777" w:rsidR="00DA1CC7" w:rsidRPr="001466A4" w:rsidRDefault="00DA1CC7">
            <w:pPr>
              <w:jc w:val="both"/>
              <w:rPr>
                <w:rFonts w:ascii="Times New Roman" w:eastAsia="Times New Roman" w:hAnsi="Times New Roman" w:cs="Times New Roman"/>
                <w:color w:val="000000" w:themeColor="text1"/>
                <w:sz w:val="24"/>
                <w:szCs w:val="24"/>
              </w:rPr>
            </w:pPr>
          </w:p>
        </w:tc>
        <w:tc>
          <w:tcPr>
            <w:tcW w:w="4531" w:type="dxa"/>
            <w:gridSpan w:val="2"/>
          </w:tcPr>
          <w:p w14:paraId="456212C8" w14:textId="77777777" w:rsidR="00DA1CC7" w:rsidRPr="001466A4" w:rsidRDefault="006A56CA">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themeColor="text1"/>
                <w:sz w:val="24"/>
                <w:szCs w:val="24"/>
              </w:rPr>
            </w:pPr>
            <w:r w:rsidRPr="001466A4">
              <w:rPr>
                <w:rFonts w:ascii="Times New Roman" w:eastAsia="Times New Roman" w:hAnsi="Times New Roman" w:cs="Times New Roman"/>
                <w:b/>
                <w:color w:val="000000" w:themeColor="text1"/>
                <w:sz w:val="24"/>
                <w:szCs w:val="24"/>
              </w:rPr>
              <w:t>Houveram complicações após o procedimento?</w:t>
            </w:r>
          </w:p>
          <w:p w14:paraId="456212C9" w14:textId="77777777" w:rsidR="00DA1CC7" w:rsidRPr="001466A4" w:rsidRDefault="006A56CA">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rPr>
            </w:pPr>
            <w:r w:rsidRPr="001466A4">
              <w:rPr>
                <w:rFonts w:ascii="Times New Roman" w:eastAsia="Times New Roman" w:hAnsi="Times New Roman" w:cs="Times New Roman"/>
                <w:color w:val="000000" w:themeColor="text1"/>
                <w:sz w:val="24"/>
                <w:szCs w:val="24"/>
              </w:rPr>
              <w:t>1. Sim (    )     Qual? __________________</w:t>
            </w:r>
            <w:r w:rsidRPr="001466A4">
              <w:rPr>
                <w:rFonts w:ascii="Times New Roman" w:eastAsia="Times New Roman" w:hAnsi="Times New Roman" w:cs="Times New Roman"/>
                <w:b/>
                <w:color w:val="000000" w:themeColor="text1"/>
                <w:sz w:val="24"/>
                <w:szCs w:val="24"/>
              </w:rPr>
              <w:t xml:space="preserve">               </w:t>
            </w:r>
          </w:p>
          <w:p w14:paraId="456212CA" w14:textId="77777777" w:rsidR="00DA1CC7" w:rsidRPr="001466A4" w:rsidRDefault="006A56CA">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rPr>
            </w:pPr>
            <w:r w:rsidRPr="001466A4">
              <w:rPr>
                <w:rFonts w:ascii="Times New Roman" w:eastAsia="Times New Roman" w:hAnsi="Times New Roman" w:cs="Times New Roman"/>
                <w:color w:val="000000" w:themeColor="text1"/>
                <w:sz w:val="24"/>
                <w:szCs w:val="24"/>
              </w:rPr>
              <w:t>2. Não (    )</w:t>
            </w:r>
          </w:p>
          <w:p w14:paraId="456212CB" w14:textId="77777777" w:rsidR="00DA1CC7" w:rsidRPr="001466A4" w:rsidRDefault="00DA1CC7">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themeColor="text1"/>
                <w:sz w:val="24"/>
                <w:szCs w:val="24"/>
              </w:rPr>
            </w:pPr>
          </w:p>
        </w:tc>
      </w:tr>
      <w:tr w:rsidR="001466A4" w:rsidRPr="001466A4" w14:paraId="456212CF" w14:textId="77777777" w:rsidTr="00DA1CC7">
        <w:tc>
          <w:tcPr>
            <w:cnfStyle w:val="001000000000" w:firstRow="0" w:lastRow="0" w:firstColumn="1" w:lastColumn="0" w:oddVBand="0" w:evenVBand="0" w:oddHBand="0" w:evenHBand="0" w:firstRowFirstColumn="0" w:firstRowLastColumn="0" w:lastRowFirstColumn="0" w:lastRowLastColumn="0"/>
            <w:tcW w:w="9061" w:type="dxa"/>
            <w:gridSpan w:val="4"/>
          </w:tcPr>
          <w:p w14:paraId="456212CD" w14:textId="77777777" w:rsidR="00DA1CC7" w:rsidRPr="001466A4" w:rsidRDefault="006A56CA">
            <w:pPr>
              <w:jc w:val="both"/>
              <w:rPr>
                <w:rFonts w:ascii="Times New Roman" w:eastAsia="Times New Roman" w:hAnsi="Times New Roman" w:cs="Times New Roman"/>
                <w:color w:val="000000" w:themeColor="text1"/>
                <w:sz w:val="24"/>
                <w:szCs w:val="24"/>
              </w:rPr>
            </w:pPr>
            <w:r w:rsidRPr="001466A4">
              <w:rPr>
                <w:rFonts w:ascii="Times New Roman" w:eastAsia="Times New Roman" w:hAnsi="Times New Roman" w:cs="Times New Roman"/>
                <w:color w:val="000000" w:themeColor="text1"/>
                <w:sz w:val="24"/>
                <w:szCs w:val="24"/>
              </w:rPr>
              <w:t>Duração da compressão arterial pós procedimento (minutos): ____________</w:t>
            </w:r>
          </w:p>
          <w:p w14:paraId="456212CE" w14:textId="77777777" w:rsidR="00DA1CC7" w:rsidRPr="001466A4" w:rsidRDefault="00DA1CC7">
            <w:pPr>
              <w:jc w:val="both"/>
              <w:rPr>
                <w:rFonts w:ascii="Times New Roman" w:eastAsia="Times New Roman" w:hAnsi="Times New Roman" w:cs="Times New Roman"/>
                <w:color w:val="000000" w:themeColor="text1"/>
                <w:sz w:val="24"/>
                <w:szCs w:val="24"/>
              </w:rPr>
            </w:pPr>
          </w:p>
        </w:tc>
      </w:tr>
      <w:tr w:rsidR="001466A4" w:rsidRPr="001466A4" w14:paraId="456212D4" w14:textId="77777777" w:rsidTr="00DA1CC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1" w:type="dxa"/>
            <w:gridSpan w:val="4"/>
          </w:tcPr>
          <w:p w14:paraId="456212D0" w14:textId="77777777" w:rsidR="00DA1CC7" w:rsidRPr="001466A4" w:rsidRDefault="006A56CA">
            <w:pPr>
              <w:jc w:val="both"/>
              <w:rPr>
                <w:rFonts w:ascii="Times New Roman" w:eastAsia="Times New Roman" w:hAnsi="Times New Roman" w:cs="Times New Roman"/>
                <w:color w:val="000000" w:themeColor="text1"/>
                <w:sz w:val="24"/>
                <w:szCs w:val="24"/>
              </w:rPr>
            </w:pPr>
            <w:r w:rsidRPr="001466A4">
              <w:rPr>
                <w:rFonts w:ascii="Times New Roman" w:eastAsia="Times New Roman" w:hAnsi="Times New Roman" w:cs="Times New Roman"/>
                <w:color w:val="000000" w:themeColor="text1"/>
                <w:sz w:val="24"/>
                <w:szCs w:val="24"/>
              </w:rPr>
              <w:t>Necessidade de analgesia pós procedimento?</w:t>
            </w:r>
          </w:p>
          <w:p w14:paraId="456212D1" w14:textId="77777777" w:rsidR="00DA1CC7" w:rsidRPr="001466A4" w:rsidRDefault="006A56CA">
            <w:pPr>
              <w:jc w:val="both"/>
              <w:rPr>
                <w:rFonts w:ascii="Times New Roman" w:eastAsia="Times New Roman" w:hAnsi="Times New Roman" w:cs="Times New Roman"/>
                <w:color w:val="000000" w:themeColor="text1"/>
                <w:sz w:val="24"/>
                <w:szCs w:val="24"/>
              </w:rPr>
            </w:pPr>
            <w:r w:rsidRPr="001466A4">
              <w:rPr>
                <w:rFonts w:ascii="Times New Roman" w:eastAsia="Times New Roman" w:hAnsi="Times New Roman" w:cs="Times New Roman"/>
                <w:b w:val="0"/>
                <w:color w:val="000000" w:themeColor="text1"/>
                <w:sz w:val="24"/>
                <w:szCs w:val="24"/>
              </w:rPr>
              <w:t xml:space="preserve">1. Sim (    )     Qual? __________________               </w:t>
            </w:r>
          </w:p>
          <w:p w14:paraId="456212D2" w14:textId="77777777" w:rsidR="00DA1CC7" w:rsidRPr="001466A4" w:rsidRDefault="006A56CA">
            <w:pPr>
              <w:jc w:val="both"/>
              <w:rPr>
                <w:rFonts w:ascii="Times New Roman" w:eastAsia="Times New Roman" w:hAnsi="Times New Roman" w:cs="Times New Roman"/>
                <w:color w:val="000000" w:themeColor="text1"/>
                <w:sz w:val="24"/>
                <w:szCs w:val="24"/>
              </w:rPr>
            </w:pPr>
            <w:r w:rsidRPr="001466A4">
              <w:rPr>
                <w:rFonts w:ascii="Times New Roman" w:eastAsia="Times New Roman" w:hAnsi="Times New Roman" w:cs="Times New Roman"/>
                <w:b w:val="0"/>
                <w:color w:val="000000" w:themeColor="text1"/>
                <w:sz w:val="24"/>
                <w:szCs w:val="24"/>
              </w:rPr>
              <w:t>2. Não (    )</w:t>
            </w:r>
          </w:p>
          <w:p w14:paraId="456212D3" w14:textId="77777777" w:rsidR="00DA1CC7" w:rsidRPr="001466A4" w:rsidRDefault="00DA1CC7">
            <w:pPr>
              <w:jc w:val="both"/>
              <w:rPr>
                <w:rFonts w:ascii="Times New Roman" w:eastAsia="Times New Roman" w:hAnsi="Times New Roman" w:cs="Times New Roman"/>
                <w:color w:val="000000" w:themeColor="text1"/>
                <w:sz w:val="24"/>
                <w:szCs w:val="24"/>
              </w:rPr>
            </w:pPr>
          </w:p>
        </w:tc>
      </w:tr>
      <w:tr w:rsidR="001466A4" w:rsidRPr="001466A4" w14:paraId="456212D7" w14:textId="77777777" w:rsidTr="00DA1CC7">
        <w:tc>
          <w:tcPr>
            <w:cnfStyle w:val="001000000000" w:firstRow="0" w:lastRow="0" w:firstColumn="1" w:lastColumn="0" w:oddVBand="0" w:evenVBand="0" w:oddHBand="0" w:evenHBand="0" w:firstRowFirstColumn="0" w:firstRowLastColumn="0" w:lastRowFirstColumn="0" w:lastRowLastColumn="0"/>
            <w:tcW w:w="9061" w:type="dxa"/>
            <w:gridSpan w:val="4"/>
          </w:tcPr>
          <w:p w14:paraId="456212D5" w14:textId="77777777" w:rsidR="00DA1CC7" w:rsidRPr="001466A4" w:rsidRDefault="006A56CA">
            <w:pPr>
              <w:jc w:val="both"/>
              <w:rPr>
                <w:rFonts w:ascii="Times New Roman" w:eastAsia="Times New Roman" w:hAnsi="Times New Roman" w:cs="Times New Roman"/>
                <w:color w:val="000000" w:themeColor="text1"/>
                <w:sz w:val="24"/>
                <w:szCs w:val="24"/>
              </w:rPr>
            </w:pPr>
            <w:r w:rsidRPr="001466A4">
              <w:rPr>
                <w:rFonts w:ascii="Times New Roman" w:eastAsia="Times New Roman" w:hAnsi="Times New Roman" w:cs="Times New Roman"/>
                <w:color w:val="000000" w:themeColor="text1"/>
                <w:sz w:val="24"/>
                <w:szCs w:val="24"/>
              </w:rPr>
              <w:t>Tempo para alta da hemodinâmica (horas):</w:t>
            </w:r>
          </w:p>
          <w:p w14:paraId="456212D6" w14:textId="77777777" w:rsidR="00DA1CC7" w:rsidRPr="001466A4" w:rsidRDefault="00DA1CC7">
            <w:pPr>
              <w:jc w:val="both"/>
              <w:rPr>
                <w:rFonts w:ascii="Times New Roman" w:eastAsia="Times New Roman" w:hAnsi="Times New Roman" w:cs="Times New Roman"/>
                <w:color w:val="000000" w:themeColor="text1"/>
                <w:sz w:val="24"/>
                <w:szCs w:val="24"/>
              </w:rPr>
            </w:pPr>
          </w:p>
        </w:tc>
      </w:tr>
    </w:tbl>
    <w:p w14:paraId="456212D8" w14:textId="77777777" w:rsidR="00DA1CC7" w:rsidRPr="001466A4" w:rsidRDefault="00DA1CC7">
      <w:pPr>
        <w:spacing w:after="0" w:line="360" w:lineRule="auto"/>
        <w:jc w:val="both"/>
        <w:rPr>
          <w:rFonts w:ascii="Times New Roman" w:eastAsia="Times New Roman" w:hAnsi="Times New Roman" w:cs="Times New Roman"/>
          <w:b/>
          <w:color w:val="000000" w:themeColor="text1"/>
          <w:sz w:val="24"/>
          <w:szCs w:val="24"/>
        </w:rPr>
      </w:pPr>
    </w:p>
    <w:p w14:paraId="456212D9" w14:textId="77777777" w:rsidR="00DA1CC7" w:rsidRPr="001466A4" w:rsidRDefault="006A56CA">
      <w:pPr>
        <w:spacing w:after="0" w:line="360" w:lineRule="auto"/>
        <w:jc w:val="both"/>
        <w:rPr>
          <w:rFonts w:ascii="Times New Roman" w:eastAsia="Times New Roman" w:hAnsi="Times New Roman" w:cs="Times New Roman"/>
          <w:b/>
          <w:color w:val="000000" w:themeColor="text1"/>
          <w:sz w:val="24"/>
          <w:szCs w:val="24"/>
        </w:rPr>
      </w:pPr>
      <w:r w:rsidRPr="001466A4">
        <w:rPr>
          <w:rFonts w:ascii="Times New Roman" w:eastAsia="Times New Roman" w:hAnsi="Times New Roman" w:cs="Times New Roman"/>
          <w:b/>
          <w:color w:val="000000" w:themeColor="text1"/>
          <w:sz w:val="24"/>
          <w:szCs w:val="24"/>
        </w:rPr>
        <w:t xml:space="preserve">APÊNDICE D - Carta de anuência </w:t>
      </w:r>
    </w:p>
    <w:p w14:paraId="46168CB3" w14:textId="77777777" w:rsidR="00A43147" w:rsidRPr="001466A4" w:rsidRDefault="00A43147" w:rsidP="00CD10D3">
      <w:pPr>
        <w:spacing w:after="0" w:line="360" w:lineRule="auto"/>
        <w:rPr>
          <w:rFonts w:ascii="Times New Roman" w:eastAsia="Times New Roman" w:hAnsi="Times New Roman" w:cs="Times New Roman"/>
          <w:b/>
          <w:color w:val="000000" w:themeColor="text1"/>
          <w:sz w:val="24"/>
          <w:szCs w:val="24"/>
        </w:rPr>
      </w:pPr>
    </w:p>
    <w:p w14:paraId="456212DC" w14:textId="1E6B6D19" w:rsidR="00DA1CC7" w:rsidRPr="001466A4" w:rsidRDefault="006A56CA" w:rsidP="006E4B09">
      <w:pPr>
        <w:spacing w:after="0" w:line="360" w:lineRule="auto"/>
        <w:jc w:val="center"/>
        <w:rPr>
          <w:rFonts w:ascii="Times New Roman" w:eastAsia="Times New Roman" w:hAnsi="Times New Roman" w:cs="Times New Roman"/>
          <w:b/>
          <w:color w:val="000000" w:themeColor="text1"/>
          <w:sz w:val="24"/>
          <w:szCs w:val="24"/>
        </w:rPr>
      </w:pPr>
      <w:r w:rsidRPr="001466A4">
        <w:rPr>
          <w:rFonts w:ascii="Times New Roman" w:eastAsia="Times New Roman" w:hAnsi="Times New Roman" w:cs="Times New Roman"/>
          <w:b/>
          <w:color w:val="000000" w:themeColor="text1"/>
          <w:sz w:val="24"/>
          <w:szCs w:val="24"/>
        </w:rPr>
        <w:t>CARTA DE ANUÊNCIA</w:t>
      </w:r>
    </w:p>
    <w:p w14:paraId="756843CF" w14:textId="77777777" w:rsidR="0065322F" w:rsidRPr="001466A4" w:rsidRDefault="0065322F" w:rsidP="0065322F">
      <w:pPr>
        <w:spacing w:after="0" w:line="360" w:lineRule="auto"/>
        <w:jc w:val="both"/>
        <w:rPr>
          <w:rFonts w:ascii="Times New Roman" w:hAnsi="Times New Roman" w:cs="Times New Roman"/>
          <w:b/>
          <w:color w:val="000000" w:themeColor="text1"/>
          <w:sz w:val="24"/>
          <w:szCs w:val="24"/>
        </w:rPr>
      </w:pPr>
      <w:r w:rsidRPr="001466A4">
        <w:rPr>
          <w:rFonts w:ascii="Times New Roman" w:hAnsi="Times New Roman" w:cs="Times New Roman"/>
          <w:b/>
          <w:color w:val="000000" w:themeColor="text1"/>
          <w:sz w:val="24"/>
          <w:szCs w:val="24"/>
        </w:rPr>
        <w:t xml:space="preserve">Esclarecimentos </w:t>
      </w:r>
    </w:p>
    <w:p w14:paraId="3BFE4121" w14:textId="77777777" w:rsidR="0065322F" w:rsidRPr="001466A4" w:rsidRDefault="0065322F" w:rsidP="0065322F">
      <w:pPr>
        <w:spacing w:after="0" w:line="360" w:lineRule="auto"/>
        <w:ind w:firstLine="708"/>
        <w:jc w:val="both"/>
        <w:rPr>
          <w:rFonts w:ascii="Times New Roman" w:hAnsi="Times New Roman" w:cs="Times New Roman"/>
          <w:color w:val="000000" w:themeColor="text1"/>
          <w:sz w:val="24"/>
          <w:szCs w:val="24"/>
        </w:rPr>
      </w:pPr>
      <w:r w:rsidRPr="001466A4">
        <w:rPr>
          <w:rFonts w:ascii="Times New Roman" w:hAnsi="Times New Roman" w:cs="Times New Roman"/>
          <w:color w:val="000000" w:themeColor="text1"/>
          <w:sz w:val="24"/>
          <w:szCs w:val="24"/>
        </w:rPr>
        <w:t>Esta é uma solicitação para realização da pesquisa intitulada “</w:t>
      </w:r>
      <w:r w:rsidRPr="001466A4">
        <w:rPr>
          <w:rFonts w:ascii="Times New Roman" w:hAnsi="Times New Roman" w:cs="Times New Roman"/>
          <w:b/>
          <w:bCs/>
          <w:color w:val="000000" w:themeColor="text1"/>
          <w:sz w:val="24"/>
          <w:szCs w:val="24"/>
        </w:rPr>
        <w:t xml:space="preserve">Efeito da aromaterapia com óleo essencial de </w:t>
      </w:r>
      <w:r w:rsidRPr="001466A4">
        <w:rPr>
          <w:rFonts w:ascii="Times New Roman" w:hAnsi="Times New Roman" w:cs="Times New Roman"/>
          <w:b/>
          <w:bCs/>
          <w:i/>
          <w:iCs/>
          <w:color w:val="000000" w:themeColor="text1"/>
          <w:sz w:val="24"/>
          <w:szCs w:val="24"/>
        </w:rPr>
        <w:t>Matricaria chamomill</w:t>
      </w:r>
      <w:r w:rsidRPr="001466A4">
        <w:rPr>
          <w:rFonts w:ascii="Times New Roman" w:hAnsi="Times New Roman" w:cs="Times New Roman"/>
          <w:b/>
          <w:bCs/>
          <w:color w:val="000000" w:themeColor="text1"/>
          <w:sz w:val="24"/>
          <w:szCs w:val="24"/>
        </w:rPr>
        <w:t xml:space="preserve">a na dor e ansiedade diante da retirada de </w:t>
      </w:r>
      <w:r w:rsidRPr="001466A4">
        <w:rPr>
          <w:rFonts w:ascii="Times New Roman" w:hAnsi="Times New Roman" w:cs="Times New Roman"/>
          <w:b/>
          <w:bCs/>
          <w:color w:val="000000" w:themeColor="text1"/>
          <w:sz w:val="24"/>
          <w:szCs w:val="24"/>
        </w:rPr>
        <w:lastRenderedPageBreak/>
        <w:t>introdutor arterial femoral: ensaio clínico randomizado</w:t>
      </w:r>
      <w:r w:rsidRPr="001466A4">
        <w:rPr>
          <w:rFonts w:ascii="Times New Roman" w:hAnsi="Times New Roman" w:cs="Times New Roman"/>
          <w:color w:val="000000" w:themeColor="text1"/>
          <w:sz w:val="24"/>
          <w:szCs w:val="24"/>
        </w:rPr>
        <w:t xml:space="preserve">” a ser realizada na hemodinâmica do Hospital do Coração de Natal (HCN), pelos pesquisadores Prof. Dr. Rodrigo Assis Neves Dantas e mestranda Maria Améllia Lopes Cabral que utilizará a seguinte metodologia: </w:t>
      </w:r>
    </w:p>
    <w:p w14:paraId="24155C3E" w14:textId="77777777" w:rsidR="0065322F" w:rsidRPr="001466A4" w:rsidRDefault="0065322F" w:rsidP="0065322F">
      <w:pPr>
        <w:spacing w:after="0" w:line="360" w:lineRule="auto"/>
        <w:ind w:firstLine="708"/>
        <w:jc w:val="both"/>
        <w:rPr>
          <w:rFonts w:ascii="Times New Roman" w:hAnsi="Times New Roman" w:cs="Times New Roman"/>
          <w:color w:val="000000" w:themeColor="text1"/>
          <w:sz w:val="24"/>
          <w:szCs w:val="24"/>
        </w:rPr>
      </w:pPr>
      <w:r w:rsidRPr="001466A4">
        <w:rPr>
          <w:rFonts w:ascii="Times New Roman" w:hAnsi="Times New Roman" w:cs="Times New Roman"/>
          <w:color w:val="000000" w:themeColor="text1"/>
          <w:sz w:val="24"/>
          <w:szCs w:val="24"/>
        </w:rPr>
        <w:t xml:space="preserve">O estudo trata-se de um ensaio clínico randomizado e será realizado com uma amostra probabilística de 74 pacientes, divididos igual e aleatoriamente nos seguintes grupos: Grupo Controle (GC) e Grupo Experimental (GE). O grupo controle será composto por pacientes que realizarão procedimentos cirúrgicos cardiovasculares, na hemodinâmica do HCN, receberão os cuidados padrão e a aplicação da inalação por meio do disco de algodão embebido apenas de água destilada para a retirada do introdutor femoral no momento oportuno. </w:t>
      </w:r>
    </w:p>
    <w:p w14:paraId="6280746A" w14:textId="77777777" w:rsidR="0065322F" w:rsidRPr="001466A4" w:rsidRDefault="0065322F" w:rsidP="0065322F">
      <w:pPr>
        <w:spacing w:after="0" w:line="360" w:lineRule="auto"/>
        <w:ind w:firstLine="708"/>
        <w:jc w:val="both"/>
        <w:rPr>
          <w:rFonts w:ascii="Times New Roman" w:hAnsi="Times New Roman" w:cs="Times New Roman"/>
          <w:color w:val="000000" w:themeColor="text1"/>
          <w:sz w:val="24"/>
          <w:szCs w:val="24"/>
        </w:rPr>
      </w:pPr>
      <w:r w:rsidRPr="001466A4">
        <w:rPr>
          <w:rFonts w:ascii="Times New Roman" w:hAnsi="Times New Roman" w:cs="Times New Roman"/>
          <w:color w:val="000000" w:themeColor="text1"/>
          <w:sz w:val="24"/>
          <w:szCs w:val="24"/>
        </w:rPr>
        <w:t xml:space="preserve">O grupo experimental, por sua vez, será composto por pacientes com as mesmas características supracitadas que, no entanto, receberão a intervenção com inalação do óleo essencial de camomila diluído no óleo vegetal de gergelim diluído a 5%. Cerca de 10 gotas da solução irá ser embebida em um disco de algodão a cerca de 10-15 cm da narina do paciente. Será utilizado um formulário para coletar os dados sociodemográficos e um outro formulário para coletar os dados clínicos, como a presença de comorbidades, French (Fr) do introdutor, e os sinais vitais do paciente antes, durante e após a intervenção. Também será aplicada uma escala para a avaliação da intensidade da dor (Escala Visual Analógica) e o Inventário de Ansiedade Traço-Estado (IDATE) para avaliar nível de ansiedade. O objetivo principal da pesquisa é de avaliar o efeito da aromaterapia com inalação de óleo essencial de </w:t>
      </w:r>
      <w:r w:rsidRPr="001466A4">
        <w:rPr>
          <w:rFonts w:ascii="Times New Roman" w:hAnsi="Times New Roman" w:cs="Times New Roman"/>
          <w:i/>
          <w:iCs/>
          <w:color w:val="000000" w:themeColor="text1"/>
          <w:sz w:val="24"/>
          <w:szCs w:val="24"/>
        </w:rPr>
        <w:t>Matricaria chamomilla</w:t>
      </w:r>
      <w:r w:rsidRPr="001466A4">
        <w:rPr>
          <w:rFonts w:ascii="Times New Roman" w:hAnsi="Times New Roman" w:cs="Times New Roman"/>
          <w:color w:val="000000" w:themeColor="text1"/>
          <w:sz w:val="24"/>
          <w:szCs w:val="24"/>
        </w:rPr>
        <w:t xml:space="preserve"> na dor e ansiedade diante da retirada do introdutor arterial por via femoral após procedimentos cirúrgicos cardiovasculares. </w:t>
      </w:r>
    </w:p>
    <w:p w14:paraId="74FEE1B1" w14:textId="77777777" w:rsidR="0065322F" w:rsidRPr="001466A4" w:rsidRDefault="0065322F" w:rsidP="0065322F">
      <w:pPr>
        <w:spacing w:after="0" w:line="360" w:lineRule="auto"/>
        <w:ind w:firstLine="708"/>
        <w:jc w:val="both"/>
        <w:rPr>
          <w:rFonts w:ascii="Times New Roman" w:hAnsi="Times New Roman" w:cs="Times New Roman"/>
          <w:color w:val="000000" w:themeColor="text1"/>
          <w:sz w:val="24"/>
          <w:szCs w:val="24"/>
        </w:rPr>
      </w:pPr>
      <w:r w:rsidRPr="001466A4">
        <w:rPr>
          <w:rFonts w:ascii="Times New Roman" w:hAnsi="Times New Roman" w:cs="Times New Roman"/>
          <w:color w:val="000000" w:themeColor="text1"/>
          <w:sz w:val="24"/>
          <w:szCs w:val="24"/>
        </w:rPr>
        <w:t>Para isso, necessita-se, portanto, da concordância e autorização institucional para a realização das etapas de recrutamento do paciente, intervenção e coleta de dados. Além disso, afim de contornar riscos, solicito a parceria deste hospital para eventual suporte em casos de intercorrências durante a pesquisa, tais como reações emocionais intensas decorrentes da aplicação da escala de ansiedade ou possíveis reações alérgicas ao óleo essencial de camomila, que possam demandar atendimento além do manejo inicial previsto pela pesquisadora.</w:t>
      </w:r>
    </w:p>
    <w:p w14:paraId="712545AC" w14:textId="77777777" w:rsidR="0065322F" w:rsidRPr="001466A4" w:rsidRDefault="0065322F" w:rsidP="0065322F">
      <w:pPr>
        <w:spacing w:after="0" w:line="360" w:lineRule="auto"/>
        <w:ind w:firstLine="708"/>
        <w:jc w:val="both"/>
        <w:rPr>
          <w:rFonts w:ascii="Times New Roman" w:hAnsi="Times New Roman" w:cs="Times New Roman"/>
          <w:color w:val="000000" w:themeColor="text1"/>
          <w:sz w:val="24"/>
          <w:szCs w:val="24"/>
        </w:rPr>
      </w:pPr>
      <w:r w:rsidRPr="001466A4">
        <w:rPr>
          <w:rFonts w:ascii="Times New Roman" w:hAnsi="Times New Roman" w:cs="Times New Roman"/>
          <w:color w:val="000000" w:themeColor="text1"/>
          <w:sz w:val="24"/>
          <w:szCs w:val="24"/>
        </w:rPr>
        <w:t xml:space="preserve">Ressaltamos que os dados coletados serão mantidos em absoluto sigilo, de acordo com a Resolução 466/2012 - Conselho Nacional de Saúde que trata da Pesquisa envolvendo Seres Humanos. Salientamos ainda que tais dados serão utilizados tão somente para realização deste estudo. </w:t>
      </w:r>
    </w:p>
    <w:p w14:paraId="3DEED9C9" w14:textId="585F2852" w:rsidR="0065322F" w:rsidRPr="001466A4" w:rsidRDefault="0065322F" w:rsidP="0065322F">
      <w:pPr>
        <w:spacing w:after="0" w:line="240" w:lineRule="auto"/>
        <w:jc w:val="center"/>
        <w:rPr>
          <w:rFonts w:ascii="Times New Roman" w:hAnsi="Times New Roman" w:cs="Times New Roman"/>
          <w:b/>
          <w:color w:val="000000" w:themeColor="text1"/>
          <w:sz w:val="24"/>
          <w:szCs w:val="24"/>
        </w:rPr>
      </w:pPr>
    </w:p>
    <w:p w14:paraId="0F25C911" w14:textId="77777777" w:rsidR="0065322F" w:rsidRPr="001466A4" w:rsidRDefault="0065322F" w:rsidP="0065322F">
      <w:pPr>
        <w:spacing w:after="0" w:line="360" w:lineRule="auto"/>
        <w:jc w:val="center"/>
        <w:rPr>
          <w:rFonts w:ascii="Times New Roman" w:hAnsi="Times New Roman" w:cs="Times New Roman"/>
          <w:b/>
          <w:color w:val="000000" w:themeColor="text1"/>
          <w:sz w:val="24"/>
          <w:szCs w:val="24"/>
        </w:rPr>
      </w:pPr>
      <w:r w:rsidRPr="001466A4">
        <w:rPr>
          <w:rFonts w:ascii="Times New Roman" w:hAnsi="Times New Roman" w:cs="Times New Roman"/>
          <w:b/>
          <w:color w:val="000000" w:themeColor="text1"/>
          <w:sz w:val="24"/>
          <w:szCs w:val="24"/>
        </w:rPr>
        <w:t>___________________________________</w:t>
      </w:r>
    </w:p>
    <w:p w14:paraId="379F4ADF" w14:textId="77777777" w:rsidR="0065322F" w:rsidRPr="001466A4" w:rsidRDefault="0065322F" w:rsidP="0065322F">
      <w:pPr>
        <w:spacing w:after="0" w:line="360" w:lineRule="auto"/>
        <w:jc w:val="center"/>
        <w:rPr>
          <w:rFonts w:ascii="Times New Roman" w:hAnsi="Times New Roman" w:cs="Times New Roman"/>
          <w:b/>
          <w:color w:val="000000" w:themeColor="text1"/>
          <w:sz w:val="24"/>
          <w:szCs w:val="24"/>
        </w:rPr>
      </w:pPr>
      <w:r w:rsidRPr="001466A4">
        <w:rPr>
          <w:rFonts w:ascii="Times New Roman" w:hAnsi="Times New Roman" w:cs="Times New Roman"/>
          <w:b/>
          <w:color w:val="000000" w:themeColor="text1"/>
          <w:sz w:val="24"/>
          <w:szCs w:val="24"/>
        </w:rPr>
        <w:t>Assinatura do pesquisador responsável</w:t>
      </w:r>
    </w:p>
    <w:p w14:paraId="7508219A" w14:textId="77777777" w:rsidR="0065322F" w:rsidRPr="001466A4" w:rsidRDefault="0065322F" w:rsidP="0065322F">
      <w:pPr>
        <w:spacing w:after="0" w:line="360" w:lineRule="auto"/>
        <w:jc w:val="center"/>
        <w:rPr>
          <w:rFonts w:ascii="Times New Roman" w:hAnsi="Times New Roman" w:cs="Times New Roman"/>
          <w:b/>
          <w:color w:val="000000" w:themeColor="text1"/>
          <w:sz w:val="24"/>
          <w:szCs w:val="24"/>
        </w:rPr>
      </w:pPr>
      <w:r w:rsidRPr="001466A4">
        <w:rPr>
          <w:rFonts w:ascii="Times New Roman" w:hAnsi="Times New Roman" w:cs="Times New Roman"/>
          <w:b/>
          <w:color w:val="000000" w:themeColor="text1"/>
          <w:sz w:val="24"/>
          <w:szCs w:val="24"/>
        </w:rPr>
        <w:lastRenderedPageBreak/>
        <w:t>Rodrigo Assis Neves Dantas</w:t>
      </w:r>
    </w:p>
    <w:p w14:paraId="53FE13EB" w14:textId="77777777" w:rsidR="0065322F" w:rsidRPr="001466A4" w:rsidRDefault="0065322F" w:rsidP="0065322F">
      <w:pPr>
        <w:spacing w:after="0" w:line="360" w:lineRule="auto"/>
        <w:jc w:val="center"/>
        <w:rPr>
          <w:rFonts w:ascii="Times New Roman" w:hAnsi="Times New Roman" w:cs="Times New Roman"/>
          <w:b/>
          <w:color w:val="000000" w:themeColor="text1"/>
          <w:sz w:val="24"/>
          <w:szCs w:val="24"/>
        </w:rPr>
      </w:pPr>
      <w:r w:rsidRPr="001466A4">
        <w:rPr>
          <w:rFonts w:ascii="Times New Roman" w:hAnsi="Times New Roman" w:cs="Times New Roman"/>
          <w:b/>
          <w:color w:val="000000" w:themeColor="text1"/>
          <w:sz w:val="24"/>
          <w:szCs w:val="24"/>
        </w:rPr>
        <w:t>CPF 044.138.044-14</w:t>
      </w:r>
    </w:p>
    <w:p w14:paraId="6188383C" w14:textId="77777777" w:rsidR="00244960" w:rsidRPr="001466A4" w:rsidRDefault="00244960" w:rsidP="0065322F">
      <w:pPr>
        <w:spacing w:after="0" w:line="360" w:lineRule="auto"/>
        <w:jc w:val="center"/>
        <w:rPr>
          <w:rFonts w:ascii="Times New Roman" w:hAnsi="Times New Roman" w:cs="Times New Roman"/>
          <w:b/>
          <w:color w:val="000000" w:themeColor="text1"/>
          <w:sz w:val="24"/>
          <w:szCs w:val="24"/>
        </w:rPr>
      </w:pPr>
    </w:p>
    <w:p w14:paraId="5BE2D8D8" w14:textId="6FA15C0E" w:rsidR="0065322F" w:rsidRPr="001466A4" w:rsidRDefault="00244960" w:rsidP="00244960">
      <w:pPr>
        <w:spacing w:after="0" w:line="360" w:lineRule="auto"/>
        <w:jc w:val="center"/>
        <w:rPr>
          <w:rFonts w:ascii="Times New Roman" w:hAnsi="Times New Roman" w:cs="Times New Roman"/>
          <w:color w:val="000000" w:themeColor="text1"/>
          <w:sz w:val="24"/>
          <w:szCs w:val="24"/>
        </w:rPr>
      </w:pPr>
      <w:r w:rsidRPr="001466A4">
        <w:rPr>
          <w:rFonts w:ascii="Times New Roman" w:hAnsi="Times New Roman" w:cs="Times New Roman"/>
          <w:color w:val="000000" w:themeColor="text1"/>
          <w:sz w:val="24"/>
          <w:szCs w:val="24"/>
        </w:rPr>
        <w:t>_______________</w:t>
      </w:r>
      <w:r w:rsidR="0065322F" w:rsidRPr="001466A4">
        <w:rPr>
          <w:rFonts w:ascii="Times New Roman" w:hAnsi="Times New Roman" w:cs="Times New Roman"/>
          <w:color w:val="000000" w:themeColor="text1"/>
          <w:sz w:val="24"/>
          <w:szCs w:val="24"/>
        </w:rPr>
        <w:t>_________________</w:t>
      </w:r>
    </w:p>
    <w:p w14:paraId="28A5B960" w14:textId="4AB5B1CC" w:rsidR="0065322F" w:rsidRPr="001466A4" w:rsidRDefault="0065322F" w:rsidP="00244960">
      <w:pPr>
        <w:spacing w:after="0" w:line="360" w:lineRule="auto"/>
        <w:jc w:val="center"/>
        <w:rPr>
          <w:rFonts w:ascii="Times New Roman" w:hAnsi="Times New Roman" w:cs="Times New Roman"/>
          <w:b/>
          <w:color w:val="000000" w:themeColor="text1"/>
          <w:sz w:val="24"/>
          <w:szCs w:val="24"/>
        </w:rPr>
      </w:pPr>
      <w:r w:rsidRPr="001466A4">
        <w:rPr>
          <w:rFonts w:ascii="Times New Roman" w:hAnsi="Times New Roman" w:cs="Times New Roman"/>
          <w:b/>
          <w:color w:val="000000" w:themeColor="text1"/>
          <w:sz w:val="24"/>
          <w:szCs w:val="24"/>
        </w:rPr>
        <w:t>Assinatura da m</w:t>
      </w:r>
      <w:r w:rsidR="00244960" w:rsidRPr="001466A4">
        <w:rPr>
          <w:rFonts w:ascii="Times New Roman" w:hAnsi="Times New Roman" w:cs="Times New Roman"/>
          <w:b/>
          <w:color w:val="000000" w:themeColor="text1"/>
          <w:sz w:val="24"/>
          <w:szCs w:val="24"/>
        </w:rPr>
        <w:t>e</w:t>
      </w:r>
      <w:r w:rsidRPr="001466A4">
        <w:rPr>
          <w:rFonts w:ascii="Times New Roman" w:hAnsi="Times New Roman" w:cs="Times New Roman"/>
          <w:b/>
          <w:color w:val="000000" w:themeColor="text1"/>
          <w:sz w:val="24"/>
          <w:szCs w:val="24"/>
        </w:rPr>
        <w:t>stranda pesquisadora</w:t>
      </w:r>
    </w:p>
    <w:p w14:paraId="78C568B8" w14:textId="77777777" w:rsidR="0065322F" w:rsidRPr="001466A4" w:rsidRDefault="0065322F" w:rsidP="0065322F">
      <w:pPr>
        <w:spacing w:after="0" w:line="360" w:lineRule="auto"/>
        <w:jc w:val="center"/>
        <w:rPr>
          <w:rFonts w:ascii="Times New Roman" w:hAnsi="Times New Roman" w:cs="Times New Roman"/>
          <w:b/>
          <w:color w:val="000000" w:themeColor="text1"/>
          <w:sz w:val="24"/>
          <w:szCs w:val="24"/>
        </w:rPr>
      </w:pPr>
      <w:r w:rsidRPr="001466A4">
        <w:rPr>
          <w:rFonts w:ascii="Times New Roman" w:hAnsi="Times New Roman" w:cs="Times New Roman"/>
          <w:b/>
          <w:color w:val="000000" w:themeColor="text1"/>
          <w:sz w:val="24"/>
          <w:szCs w:val="24"/>
        </w:rPr>
        <w:t>Maria Améllia Lopes Cabral</w:t>
      </w:r>
    </w:p>
    <w:p w14:paraId="4F16718F" w14:textId="77777777" w:rsidR="006E4B09" w:rsidRDefault="0065322F" w:rsidP="006E4B09">
      <w:pPr>
        <w:spacing w:after="0" w:line="360" w:lineRule="auto"/>
        <w:jc w:val="center"/>
        <w:rPr>
          <w:rFonts w:ascii="Times New Roman" w:hAnsi="Times New Roman" w:cs="Times New Roman"/>
          <w:b/>
          <w:color w:val="000000" w:themeColor="text1"/>
          <w:sz w:val="24"/>
          <w:szCs w:val="24"/>
        </w:rPr>
      </w:pPr>
      <w:r w:rsidRPr="001466A4">
        <w:rPr>
          <w:rFonts w:ascii="Times New Roman" w:hAnsi="Times New Roman" w:cs="Times New Roman"/>
          <w:b/>
          <w:color w:val="000000" w:themeColor="text1"/>
          <w:sz w:val="24"/>
          <w:szCs w:val="24"/>
        </w:rPr>
        <w:t>CPF 105.342.284-96</w:t>
      </w:r>
    </w:p>
    <w:p w14:paraId="27564DD4" w14:textId="6B91AFE9" w:rsidR="0065322F" w:rsidRPr="001466A4" w:rsidRDefault="0065322F" w:rsidP="006E4B09">
      <w:pPr>
        <w:spacing w:after="0" w:line="360" w:lineRule="auto"/>
        <w:rPr>
          <w:rFonts w:ascii="Times New Roman" w:hAnsi="Times New Roman" w:cs="Times New Roman"/>
          <w:b/>
          <w:color w:val="000000" w:themeColor="text1"/>
          <w:sz w:val="24"/>
          <w:szCs w:val="24"/>
        </w:rPr>
      </w:pPr>
      <w:r w:rsidRPr="001466A4">
        <w:rPr>
          <w:rFonts w:ascii="Times New Roman" w:hAnsi="Times New Roman" w:cs="Times New Roman"/>
          <w:b/>
          <w:color w:val="000000" w:themeColor="text1"/>
          <w:sz w:val="24"/>
          <w:szCs w:val="24"/>
        </w:rPr>
        <w:t>Consentimento</w:t>
      </w:r>
    </w:p>
    <w:p w14:paraId="34F49396" w14:textId="77777777" w:rsidR="0065322F" w:rsidRPr="001466A4" w:rsidRDefault="0065322F" w:rsidP="0065322F">
      <w:pPr>
        <w:spacing w:after="0" w:line="360" w:lineRule="auto"/>
        <w:ind w:firstLine="708"/>
        <w:jc w:val="both"/>
        <w:rPr>
          <w:rFonts w:ascii="Times New Roman" w:hAnsi="Times New Roman" w:cs="Times New Roman"/>
          <w:color w:val="000000" w:themeColor="text1"/>
          <w:sz w:val="24"/>
          <w:szCs w:val="24"/>
        </w:rPr>
      </w:pPr>
      <w:r w:rsidRPr="001466A4">
        <w:rPr>
          <w:rFonts w:ascii="Times New Roman" w:hAnsi="Times New Roman" w:cs="Times New Roman"/>
          <w:color w:val="000000" w:themeColor="text1"/>
          <w:sz w:val="24"/>
          <w:szCs w:val="24"/>
        </w:rPr>
        <w:t xml:space="preserve">Por ter sido informado verbalmente e por escrito sobre os objetivos e metodologia desta pesquisa, concordo em autorizar a realização da mesma nesta Instituição que represento: Hospital do Coração de Natal, situado na Rua Cel. Auris Coelho, 235 - Lagoa Nova, Natal - RN, (84) 4009-2000. </w:t>
      </w:r>
    </w:p>
    <w:p w14:paraId="25CEA59B" w14:textId="77777777" w:rsidR="0065322F" w:rsidRPr="001466A4" w:rsidRDefault="0065322F" w:rsidP="0065322F">
      <w:pPr>
        <w:spacing w:after="0" w:line="360" w:lineRule="auto"/>
        <w:ind w:firstLine="708"/>
        <w:jc w:val="both"/>
        <w:rPr>
          <w:rFonts w:ascii="Times New Roman" w:hAnsi="Times New Roman" w:cs="Times New Roman"/>
          <w:color w:val="000000" w:themeColor="text1"/>
          <w:sz w:val="24"/>
          <w:szCs w:val="24"/>
        </w:rPr>
      </w:pPr>
      <w:r w:rsidRPr="001466A4">
        <w:rPr>
          <w:rFonts w:ascii="Times New Roman" w:hAnsi="Times New Roman" w:cs="Times New Roman"/>
          <w:color w:val="000000" w:themeColor="text1"/>
          <w:sz w:val="24"/>
          <w:szCs w:val="24"/>
        </w:rPr>
        <w:t>Esta Instituição está ciente de suas corresponsabilidades como instituição coparticipante do presente projeto de pesquisa, dispondo de infraestrutura necessária para realização das etapas supracitadas.</w:t>
      </w:r>
    </w:p>
    <w:p w14:paraId="03B3E30F" w14:textId="77777777" w:rsidR="0065322F" w:rsidRPr="001466A4" w:rsidRDefault="0065322F" w:rsidP="0065322F">
      <w:pPr>
        <w:spacing w:after="0" w:line="360" w:lineRule="auto"/>
        <w:ind w:firstLine="708"/>
        <w:jc w:val="both"/>
        <w:rPr>
          <w:rFonts w:ascii="Times New Roman" w:hAnsi="Times New Roman" w:cs="Times New Roman"/>
          <w:color w:val="000000" w:themeColor="text1"/>
          <w:sz w:val="24"/>
          <w:szCs w:val="24"/>
        </w:rPr>
      </w:pPr>
      <w:r w:rsidRPr="001466A4">
        <w:rPr>
          <w:rFonts w:ascii="Times New Roman" w:hAnsi="Times New Roman" w:cs="Times New Roman"/>
          <w:color w:val="000000" w:themeColor="text1"/>
          <w:sz w:val="24"/>
          <w:szCs w:val="24"/>
        </w:rPr>
        <w:t>Esta autorização está condicionada à aprovação prévia da pesquisa acima citada por um Comitê de Ética em Pesquisa e ao cumprimento das determinações éticas da Resolução nº 466/2012 - Conselho Nacional de Saúde e suas complementares</w:t>
      </w:r>
    </w:p>
    <w:p w14:paraId="271A6F52" w14:textId="77777777" w:rsidR="0065322F" w:rsidRPr="001466A4" w:rsidRDefault="0065322F" w:rsidP="0065322F">
      <w:pPr>
        <w:spacing w:after="0" w:line="360" w:lineRule="auto"/>
        <w:ind w:firstLine="708"/>
        <w:jc w:val="both"/>
        <w:rPr>
          <w:rFonts w:ascii="Times New Roman" w:hAnsi="Times New Roman" w:cs="Times New Roman"/>
          <w:color w:val="000000" w:themeColor="text1"/>
          <w:sz w:val="24"/>
          <w:szCs w:val="24"/>
        </w:rPr>
      </w:pPr>
      <w:r w:rsidRPr="001466A4">
        <w:rPr>
          <w:rFonts w:ascii="Times New Roman" w:hAnsi="Times New Roman" w:cs="Times New Roman"/>
          <w:color w:val="000000" w:themeColor="text1"/>
          <w:sz w:val="24"/>
          <w:szCs w:val="24"/>
        </w:rPr>
        <w:t xml:space="preserve">O descumprimento desses condicionamentos assegura-me o direito de retirar minha anuência a qualquer momento da pesquisa. </w:t>
      </w:r>
    </w:p>
    <w:p w14:paraId="3C2D7175" w14:textId="77777777" w:rsidR="0065322F" w:rsidRPr="001466A4" w:rsidRDefault="0065322F" w:rsidP="0065322F">
      <w:pPr>
        <w:spacing w:after="0" w:line="360" w:lineRule="auto"/>
        <w:ind w:firstLine="708"/>
        <w:jc w:val="right"/>
        <w:rPr>
          <w:rFonts w:ascii="Times New Roman" w:hAnsi="Times New Roman" w:cs="Times New Roman"/>
          <w:color w:val="000000" w:themeColor="text1"/>
          <w:sz w:val="24"/>
          <w:szCs w:val="24"/>
        </w:rPr>
      </w:pPr>
    </w:p>
    <w:p w14:paraId="36667916" w14:textId="77777777" w:rsidR="0065322F" w:rsidRPr="001466A4" w:rsidRDefault="0065322F" w:rsidP="0065322F">
      <w:pPr>
        <w:spacing w:after="0" w:line="360" w:lineRule="auto"/>
        <w:ind w:firstLine="708"/>
        <w:jc w:val="right"/>
        <w:rPr>
          <w:rFonts w:ascii="Times New Roman" w:hAnsi="Times New Roman" w:cs="Times New Roman"/>
          <w:color w:val="000000" w:themeColor="text1"/>
          <w:sz w:val="24"/>
          <w:szCs w:val="24"/>
        </w:rPr>
      </w:pPr>
    </w:p>
    <w:p w14:paraId="144003D5" w14:textId="77777777" w:rsidR="0065322F" w:rsidRPr="001466A4" w:rsidRDefault="0065322F" w:rsidP="0065322F">
      <w:pPr>
        <w:spacing w:after="0" w:line="360" w:lineRule="auto"/>
        <w:ind w:firstLine="708"/>
        <w:jc w:val="right"/>
        <w:rPr>
          <w:rFonts w:ascii="Times New Roman" w:hAnsi="Times New Roman" w:cs="Times New Roman"/>
          <w:color w:val="000000" w:themeColor="text1"/>
          <w:sz w:val="24"/>
          <w:szCs w:val="24"/>
        </w:rPr>
      </w:pPr>
      <w:r w:rsidRPr="001466A4">
        <w:rPr>
          <w:rFonts w:ascii="Times New Roman" w:hAnsi="Times New Roman" w:cs="Times New Roman"/>
          <w:color w:val="000000" w:themeColor="text1"/>
          <w:sz w:val="24"/>
          <w:szCs w:val="24"/>
        </w:rPr>
        <w:t>Natal, _____________</w:t>
      </w:r>
    </w:p>
    <w:p w14:paraId="76DFB6C0" w14:textId="77777777" w:rsidR="0065322F" w:rsidRPr="001466A4" w:rsidRDefault="0065322F" w:rsidP="0065322F">
      <w:pPr>
        <w:spacing w:after="0" w:line="360" w:lineRule="auto"/>
        <w:jc w:val="center"/>
        <w:rPr>
          <w:rFonts w:ascii="Times New Roman" w:hAnsi="Times New Roman" w:cs="Times New Roman"/>
          <w:color w:val="000000" w:themeColor="text1"/>
          <w:sz w:val="24"/>
          <w:szCs w:val="24"/>
        </w:rPr>
      </w:pPr>
      <w:r w:rsidRPr="001466A4">
        <w:rPr>
          <w:rFonts w:ascii="Times New Roman" w:hAnsi="Times New Roman" w:cs="Times New Roman"/>
          <w:color w:val="000000" w:themeColor="text1"/>
          <w:sz w:val="24"/>
          <w:szCs w:val="24"/>
        </w:rPr>
        <w:t>_________________________________________</w:t>
      </w:r>
    </w:p>
    <w:p w14:paraId="7F72E2AD" w14:textId="77777777" w:rsidR="0065322F" w:rsidRPr="001466A4" w:rsidRDefault="0065322F" w:rsidP="0065322F">
      <w:pPr>
        <w:spacing w:after="0" w:line="360" w:lineRule="auto"/>
        <w:jc w:val="center"/>
        <w:rPr>
          <w:rFonts w:ascii="Times New Roman" w:hAnsi="Times New Roman" w:cs="Times New Roman"/>
          <w:b/>
          <w:color w:val="000000" w:themeColor="text1"/>
          <w:sz w:val="24"/>
          <w:szCs w:val="24"/>
        </w:rPr>
      </w:pPr>
      <w:r w:rsidRPr="001466A4">
        <w:rPr>
          <w:rFonts w:ascii="Times New Roman" w:hAnsi="Times New Roman" w:cs="Times New Roman"/>
          <w:b/>
          <w:color w:val="000000" w:themeColor="text1"/>
          <w:sz w:val="24"/>
          <w:szCs w:val="24"/>
        </w:rPr>
        <w:t>Assinatura do responsável pela instituição</w:t>
      </w:r>
    </w:p>
    <w:p w14:paraId="756EFBA8" w14:textId="77777777" w:rsidR="0065322F" w:rsidRPr="001466A4" w:rsidRDefault="0065322F" w:rsidP="0065322F">
      <w:pPr>
        <w:spacing w:after="0" w:line="360" w:lineRule="auto"/>
        <w:jc w:val="center"/>
        <w:rPr>
          <w:rFonts w:ascii="Times New Roman" w:hAnsi="Times New Roman" w:cs="Times New Roman"/>
          <w:b/>
          <w:color w:val="000000" w:themeColor="text1"/>
          <w:sz w:val="24"/>
          <w:szCs w:val="24"/>
        </w:rPr>
      </w:pPr>
      <w:r w:rsidRPr="001466A4">
        <w:rPr>
          <w:rFonts w:ascii="Times New Roman" w:hAnsi="Times New Roman" w:cs="Times New Roman"/>
          <w:b/>
          <w:color w:val="000000" w:themeColor="text1"/>
          <w:sz w:val="24"/>
          <w:szCs w:val="24"/>
        </w:rPr>
        <w:t>Dr. Sérvulo Azevedo Dias Júnior</w:t>
      </w:r>
    </w:p>
    <w:p w14:paraId="3DB96321" w14:textId="77777777" w:rsidR="0065322F" w:rsidRPr="001466A4" w:rsidRDefault="0065322F" w:rsidP="0065322F">
      <w:pPr>
        <w:spacing w:after="0" w:line="360" w:lineRule="auto"/>
        <w:jc w:val="center"/>
        <w:rPr>
          <w:rFonts w:ascii="Times New Roman" w:hAnsi="Times New Roman" w:cs="Times New Roman"/>
          <w:b/>
          <w:color w:val="000000" w:themeColor="text1"/>
          <w:sz w:val="24"/>
          <w:szCs w:val="24"/>
        </w:rPr>
      </w:pPr>
      <w:bookmarkStart w:id="41" w:name="_Hlk178954998"/>
      <w:r w:rsidRPr="001466A4">
        <w:rPr>
          <w:rFonts w:ascii="Times New Roman" w:hAnsi="Times New Roman" w:cs="Times New Roman"/>
          <w:b/>
          <w:color w:val="000000" w:themeColor="text1"/>
          <w:sz w:val="24"/>
          <w:szCs w:val="24"/>
        </w:rPr>
        <w:t xml:space="preserve">Diretor Médico Geral </w:t>
      </w:r>
    </w:p>
    <w:bookmarkEnd w:id="41"/>
    <w:p w14:paraId="0C1CAFA6" w14:textId="77777777" w:rsidR="0065322F" w:rsidRPr="001466A4" w:rsidRDefault="0065322F" w:rsidP="0065322F">
      <w:pPr>
        <w:spacing w:after="0" w:line="360" w:lineRule="auto"/>
        <w:jc w:val="center"/>
        <w:rPr>
          <w:rFonts w:ascii="Times New Roman" w:hAnsi="Times New Roman" w:cs="Times New Roman"/>
          <w:b/>
          <w:color w:val="000000" w:themeColor="text1"/>
          <w:sz w:val="24"/>
          <w:szCs w:val="24"/>
        </w:rPr>
      </w:pPr>
      <w:r w:rsidRPr="001466A4">
        <w:rPr>
          <w:rFonts w:ascii="Times New Roman" w:hAnsi="Times New Roman" w:cs="Times New Roman"/>
          <w:b/>
          <w:color w:val="000000" w:themeColor="text1"/>
          <w:sz w:val="24"/>
          <w:szCs w:val="24"/>
        </w:rPr>
        <w:t>CRM 4896</w:t>
      </w:r>
    </w:p>
    <w:p w14:paraId="438B31CC" w14:textId="77777777" w:rsidR="0065322F" w:rsidRPr="001466A4" w:rsidRDefault="0065322F" w:rsidP="0065322F">
      <w:pPr>
        <w:spacing w:after="0" w:line="360" w:lineRule="auto"/>
        <w:jc w:val="center"/>
        <w:rPr>
          <w:rFonts w:ascii="Times New Roman" w:hAnsi="Times New Roman" w:cs="Times New Roman"/>
          <w:b/>
          <w:color w:val="000000" w:themeColor="text1"/>
          <w:sz w:val="24"/>
          <w:szCs w:val="24"/>
        </w:rPr>
      </w:pPr>
      <w:r w:rsidRPr="001466A4">
        <w:rPr>
          <w:rFonts w:ascii="Times New Roman" w:hAnsi="Times New Roman" w:cs="Times New Roman"/>
          <w:b/>
          <w:color w:val="000000" w:themeColor="text1"/>
          <w:sz w:val="24"/>
          <w:szCs w:val="24"/>
        </w:rPr>
        <w:t>CNPJ 26.753.292.0002-08</w:t>
      </w:r>
    </w:p>
    <w:p w14:paraId="456212F1" w14:textId="372CC6B3" w:rsidR="00DA1CC7" w:rsidRPr="001466A4" w:rsidRDefault="00DA1CC7" w:rsidP="0065322F">
      <w:pPr>
        <w:spacing w:after="0" w:line="360" w:lineRule="auto"/>
        <w:ind w:firstLine="700"/>
        <w:jc w:val="both"/>
        <w:rPr>
          <w:rFonts w:ascii="Times New Roman" w:eastAsia="Times New Roman" w:hAnsi="Times New Roman" w:cs="Times New Roman"/>
          <w:b/>
          <w:color w:val="000000" w:themeColor="text1"/>
          <w:sz w:val="24"/>
          <w:szCs w:val="24"/>
        </w:rPr>
      </w:pPr>
    </w:p>
    <w:sectPr w:rsidR="00DA1CC7" w:rsidRPr="001466A4">
      <w:pgSz w:w="11906" w:h="16838"/>
      <w:pgMar w:top="1701" w:right="1134" w:bottom="1134" w:left="1701"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F7655A" w14:textId="77777777" w:rsidR="008F3756" w:rsidRDefault="008F3756" w:rsidP="007F31D7">
      <w:pPr>
        <w:spacing w:after="0" w:line="240" w:lineRule="auto"/>
      </w:pPr>
      <w:r>
        <w:separator/>
      </w:r>
    </w:p>
  </w:endnote>
  <w:endnote w:type="continuationSeparator" w:id="0">
    <w:p w14:paraId="069997B7" w14:textId="77777777" w:rsidR="008F3756" w:rsidRDefault="008F3756" w:rsidP="007F31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embedRegular r:id="rId1" w:fontKey="{249A6A49-06B6-4078-95B2-9BE2897FD688}"/>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embedRegular r:id="rId2" w:fontKey="{8FF5564A-5E2A-4465-9636-337C80B3987F}"/>
    <w:embedBold r:id="rId3" w:fontKey="{87CE6417-E914-4F33-896F-B9CF4321B789}"/>
    <w:embedItalic r:id="rId4" w:fontKey="{2C41AC22-076F-409E-BFE3-963804CC6B9C}"/>
    <w:embedBoldItalic r:id="rId5" w:fontKey="{BBE386A3-F77C-4364-AEFE-C69AFF191E8F}"/>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embedRegular r:id="rId6" w:fontKey="{769E9FAC-0555-4620-82DF-D78B9FE03AA5}"/>
    <w:embedBold r:id="rId7" w:fontKey="{A6690548-C561-4D2A-A21A-1B7045573E28}"/>
    <w:embedItalic r:id="rId8" w:fontKey="{387FC6F5-7B31-49B4-BF53-BCF54C8ED360}"/>
  </w:font>
  <w:font w:name="Georgia">
    <w:panose1 w:val="02040502050405020303"/>
    <w:charset w:val="00"/>
    <w:family w:val="roman"/>
    <w:pitch w:val="variable"/>
    <w:sig w:usb0="00000287" w:usb1="00000000" w:usb2="00000000" w:usb3="00000000" w:csb0="0000009F" w:csb1="00000000"/>
    <w:embedRegular r:id="rId9" w:fontKey="{C3FCEAB2-3115-4CDB-B3AE-E840C57D2833}"/>
    <w:embedItalic r:id="rId10" w:fontKey="{9B0CA3B3-C427-47A9-BA80-9CEE8993A8B0}"/>
  </w:font>
  <w:font w:name="Cambria">
    <w:panose1 w:val="02040503050406030204"/>
    <w:charset w:val="00"/>
    <w:family w:val="roman"/>
    <w:pitch w:val="variable"/>
    <w:sig w:usb0="E00006FF" w:usb1="420024FF" w:usb2="02000000" w:usb3="00000000" w:csb0="0000019F" w:csb1="00000000"/>
    <w:embedRegular r:id="rId11" w:fontKey="{CA11CD3E-7124-46D9-90AC-CFA80B37F40F}"/>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D7F92C" w14:textId="77777777" w:rsidR="008F3756" w:rsidRDefault="008F3756" w:rsidP="007F31D7">
      <w:pPr>
        <w:spacing w:after="0" w:line="240" w:lineRule="auto"/>
      </w:pPr>
      <w:r>
        <w:separator/>
      </w:r>
    </w:p>
  </w:footnote>
  <w:footnote w:type="continuationSeparator" w:id="0">
    <w:p w14:paraId="55762BD9" w14:textId="77777777" w:rsidR="008F3756" w:rsidRDefault="008F3756" w:rsidP="007F31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28318279"/>
      <w:docPartObj>
        <w:docPartGallery w:val="Page Numbers (Top of Page)"/>
        <w:docPartUnique/>
      </w:docPartObj>
    </w:sdtPr>
    <w:sdtEndPr>
      <w:rPr>
        <w:noProof/>
      </w:rPr>
    </w:sdtEndPr>
    <w:sdtContent>
      <w:p w14:paraId="31798EF6" w14:textId="6E0EA99B" w:rsidR="000E165C" w:rsidRDefault="000E165C">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10663ED6" w14:textId="4836A639" w:rsidR="000E165C" w:rsidRDefault="000E165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000CED"/>
    <w:multiLevelType w:val="multilevel"/>
    <w:tmpl w:val="043A7F14"/>
    <w:lvl w:ilvl="0">
      <w:start w:val="1"/>
      <w:numFmt w:val="decimal"/>
      <w:lvlText w:val="%1"/>
      <w:lvlJc w:val="left"/>
      <w:pPr>
        <w:ind w:left="360" w:hanging="360"/>
      </w:pPr>
    </w:lvl>
    <w:lvl w:ilvl="1">
      <w:start w:val="3"/>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16CC3F5B"/>
    <w:multiLevelType w:val="multilevel"/>
    <w:tmpl w:val="0E0076CA"/>
    <w:lvl w:ilvl="0">
      <w:start w:val="2"/>
      <w:numFmt w:val="decimal"/>
      <w:lvlText w:val="%1"/>
      <w:lvlJc w:val="left"/>
      <w:pPr>
        <w:ind w:left="360" w:hanging="360"/>
      </w:pPr>
    </w:lvl>
    <w:lvl w:ilvl="1">
      <w:start w:val="2"/>
      <w:numFmt w:val="decimal"/>
      <w:lvlText w:val="%1.%2"/>
      <w:lvlJc w:val="left"/>
      <w:pPr>
        <w:ind w:left="360" w:hanging="360"/>
      </w:pPr>
      <w:rPr>
        <w:b/>
        <w:bCs/>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15:restartNumberingAfterBreak="0">
    <w:nsid w:val="39744C4A"/>
    <w:multiLevelType w:val="multilevel"/>
    <w:tmpl w:val="15E41496"/>
    <w:lvl w:ilvl="0">
      <w:start w:val="5"/>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4EE86363"/>
    <w:multiLevelType w:val="multilevel"/>
    <w:tmpl w:val="31C6CFF6"/>
    <w:lvl w:ilvl="0">
      <w:start w:val="4"/>
      <w:numFmt w:val="decimal"/>
      <w:lvlText w:val="%1"/>
      <w:lvlJc w:val="left"/>
      <w:pPr>
        <w:ind w:left="360" w:hanging="360"/>
      </w:pPr>
    </w:lvl>
    <w:lvl w:ilvl="1">
      <w:start w:val="5"/>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15:restartNumberingAfterBreak="0">
    <w:nsid w:val="5DC47371"/>
    <w:multiLevelType w:val="multilevel"/>
    <w:tmpl w:val="20F0D762"/>
    <w:lvl w:ilvl="0">
      <w:start w:val="1"/>
      <w:numFmt w:val="decimal"/>
      <w:pStyle w:val="Ttulo1"/>
      <w:lvlText w:val="%1"/>
      <w:lvlJc w:val="left"/>
      <w:pPr>
        <w:ind w:left="5605" w:hanging="360"/>
      </w:pPr>
    </w:lvl>
    <w:lvl w:ilvl="1">
      <w:start w:val="1"/>
      <w:numFmt w:val="decimal"/>
      <w:pStyle w:val="Subttulo1"/>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 w15:restartNumberingAfterBreak="0">
    <w:nsid w:val="5F9E018D"/>
    <w:multiLevelType w:val="multilevel"/>
    <w:tmpl w:val="5B24DD2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60AB3A9A"/>
    <w:multiLevelType w:val="multilevel"/>
    <w:tmpl w:val="C5C4717A"/>
    <w:lvl w:ilvl="0">
      <w:start w:val="5"/>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614275E6"/>
    <w:multiLevelType w:val="multilevel"/>
    <w:tmpl w:val="B2F051F4"/>
    <w:lvl w:ilvl="0">
      <w:start w:val="4"/>
      <w:numFmt w:val="decimal"/>
      <w:lvlText w:val="%1"/>
      <w:lvlJc w:val="left"/>
      <w:pPr>
        <w:ind w:left="360" w:hanging="360"/>
      </w:pPr>
    </w:lvl>
    <w:lvl w:ilvl="1">
      <w:start w:val="8"/>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8" w15:restartNumberingAfterBreak="0">
    <w:nsid w:val="655D5CA8"/>
    <w:multiLevelType w:val="multilevel"/>
    <w:tmpl w:val="CF4ADE5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71D66CF4"/>
    <w:multiLevelType w:val="multilevel"/>
    <w:tmpl w:val="E9421DE4"/>
    <w:lvl w:ilvl="0">
      <w:start w:val="2"/>
      <w:numFmt w:val="decimal"/>
      <w:lvlText w:val="%1"/>
      <w:lvlJc w:val="left"/>
      <w:pPr>
        <w:ind w:left="360" w:hanging="360"/>
      </w:pPr>
      <w:rPr>
        <w:b w:val="0"/>
      </w:rPr>
    </w:lvl>
    <w:lvl w:ilvl="1">
      <w:start w:val="1"/>
      <w:numFmt w:val="decimal"/>
      <w:lvlText w:val="%1.%2"/>
      <w:lvlJc w:val="left"/>
      <w:pPr>
        <w:ind w:left="360" w:hanging="360"/>
      </w:pPr>
      <w:rPr>
        <w:b/>
        <w:bCs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10" w15:restartNumberingAfterBreak="0">
    <w:nsid w:val="74A10D62"/>
    <w:multiLevelType w:val="multilevel"/>
    <w:tmpl w:val="590483F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390277863">
    <w:abstractNumId w:val="4"/>
  </w:num>
  <w:num w:numId="2" w16cid:durableId="195508220">
    <w:abstractNumId w:val="9"/>
  </w:num>
  <w:num w:numId="3" w16cid:durableId="468670875">
    <w:abstractNumId w:val="8"/>
  </w:num>
  <w:num w:numId="4" w16cid:durableId="703409019">
    <w:abstractNumId w:val="3"/>
  </w:num>
  <w:num w:numId="5" w16cid:durableId="1670908199">
    <w:abstractNumId w:val="7"/>
  </w:num>
  <w:num w:numId="6" w16cid:durableId="368605632">
    <w:abstractNumId w:val="0"/>
  </w:num>
  <w:num w:numId="7" w16cid:durableId="2000619889">
    <w:abstractNumId w:val="1"/>
  </w:num>
  <w:num w:numId="8" w16cid:durableId="683481324">
    <w:abstractNumId w:val="5"/>
  </w:num>
  <w:num w:numId="9" w16cid:durableId="663779131">
    <w:abstractNumId w:val="10"/>
  </w:num>
  <w:num w:numId="10" w16cid:durableId="1676230386">
    <w:abstractNumId w:val="6"/>
  </w:num>
  <w:num w:numId="11" w16cid:durableId="6345969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1CC7"/>
    <w:rsid w:val="00000C3A"/>
    <w:rsid w:val="000034CD"/>
    <w:rsid w:val="00006E77"/>
    <w:rsid w:val="00014D7D"/>
    <w:rsid w:val="00015305"/>
    <w:rsid w:val="00020167"/>
    <w:rsid w:val="000220A2"/>
    <w:rsid w:val="00024BD9"/>
    <w:rsid w:val="00033776"/>
    <w:rsid w:val="000342D6"/>
    <w:rsid w:val="000377F9"/>
    <w:rsid w:val="00041C93"/>
    <w:rsid w:val="00042C3F"/>
    <w:rsid w:val="000458FB"/>
    <w:rsid w:val="000504E8"/>
    <w:rsid w:val="000556C2"/>
    <w:rsid w:val="00056AE1"/>
    <w:rsid w:val="00061B3A"/>
    <w:rsid w:val="00062BA0"/>
    <w:rsid w:val="00063108"/>
    <w:rsid w:val="00066FB1"/>
    <w:rsid w:val="00074AA0"/>
    <w:rsid w:val="00077BA4"/>
    <w:rsid w:val="0008056A"/>
    <w:rsid w:val="00080E9A"/>
    <w:rsid w:val="00082C69"/>
    <w:rsid w:val="00087239"/>
    <w:rsid w:val="00097B17"/>
    <w:rsid w:val="000A3178"/>
    <w:rsid w:val="000A70BF"/>
    <w:rsid w:val="000B6A10"/>
    <w:rsid w:val="000C1C4F"/>
    <w:rsid w:val="000C34C3"/>
    <w:rsid w:val="000C42A8"/>
    <w:rsid w:val="000C4C45"/>
    <w:rsid w:val="000C6007"/>
    <w:rsid w:val="000C7419"/>
    <w:rsid w:val="000C75FC"/>
    <w:rsid w:val="000D685B"/>
    <w:rsid w:val="000E165C"/>
    <w:rsid w:val="000E5FF7"/>
    <w:rsid w:val="000E7EDC"/>
    <w:rsid w:val="000F12C5"/>
    <w:rsid w:val="000F4950"/>
    <w:rsid w:val="000F6695"/>
    <w:rsid w:val="0010206B"/>
    <w:rsid w:val="00102099"/>
    <w:rsid w:val="00105FA5"/>
    <w:rsid w:val="001069CA"/>
    <w:rsid w:val="00110865"/>
    <w:rsid w:val="001130A6"/>
    <w:rsid w:val="00115051"/>
    <w:rsid w:val="00117A75"/>
    <w:rsid w:val="00120720"/>
    <w:rsid w:val="001236D2"/>
    <w:rsid w:val="001315F2"/>
    <w:rsid w:val="001331AF"/>
    <w:rsid w:val="00136666"/>
    <w:rsid w:val="00144C15"/>
    <w:rsid w:val="00144EFA"/>
    <w:rsid w:val="001457F8"/>
    <w:rsid w:val="001466A4"/>
    <w:rsid w:val="0015177E"/>
    <w:rsid w:val="00160312"/>
    <w:rsid w:val="001629BB"/>
    <w:rsid w:val="001636F4"/>
    <w:rsid w:val="00164A89"/>
    <w:rsid w:val="001672B3"/>
    <w:rsid w:val="00170265"/>
    <w:rsid w:val="0017058B"/>
    <w:rsid w:val="00182B30"/>
    <w:rsid w:val="00184545"/>
    <w:rsid w:val="00185E12"/>
    <w:rsid w:val="0019388C"/>
    <w:rsid w:val="00197F78"/>
    <w:rsid w:val="001A219D"/>
    <w:rsid w:val="001A24A0"/>
    <w:rsid w:val="001A3516"/>
    <w:rsid w:val="001A5A9E"/>
    <w:rsid w:val="001B02CB"/>
    <w:rsid w:val="001B1983"/>
    <w:rsid w:val="001B3790"/>
    <w:rsid w:val="001C4847"/>
    <w:rsid w:val="001C6F04"/>
    <w:rsid w:val="001C72EA"/>
    <w:rsid w:val="001D5E94"/>
    <w:rsid w:val="001D6248"/>
    <w:rsid w:val="001E0EDC"/>
    <w:rsid w:val="001E1E2A"/>
    <w:rsid w:val="001E2D4F"/>
    <w:rsid w:val="001E33C7"/>
    <w:rsid w:val="001E50B3"/>
    <w:rsid w:val="001F282A"/>
    <w:rsid w:val="001F3A8A"/>
    <w:rsid w:val="001F435A"/>
    <w:rsid w:val="001F4557"/>
    <w:rsid w:val="001F473A"/>
    <w:rsid w:val="001F5F16"/>
    <w:rsid w:val="00202F5B"/>
    <w:rsid w:val="002034E0"/>
    <w:rsid w:val="002057C3"/>
    <w:rsid w:val="00207DE9"/>
    <w:rsid w:val="00210509"/>
    <w:rsid w:val="00211675"/>
    <w:rsid w:val="00234002"/>
    <w:rsid w:val="00235501"/>
    <w:rsid w:val="00244960"/>
    <w:rsid w:val="00251952"/>
    <w:rsid w:val="0025195B"/>
    <w:rsid w:val="0025246E"/>
    <w:rsid w:val="00252A3E"/>
    <w:rsid w:val="0025349A"/>
    <w:rsid w:val="00254899"/>
    <w:rsid w:val="00265D24"/>
    <w:rsid w:val="00274417"/>
    <w:rsid w:val="00277461"/>
    <w:rsid w:val="00285C80"/>
    <w:rsid w:val="002862AB"/>
    <w:rsid w:val="00287C9E"/>
    <w:rsid w:val="0029378E"/>
    <w:rsid w:val="00294D3F"/>
    <w:rsid w:val="00295E16"/>
    <w:rsid w:val="002A0A2A"/>
    <w:rsid w:val="002B09A7"/>
    <w:rsid w:val="002B31EE"/>
    <w:rsid w:val="002B3CC2"/>
    <w:rsid w:val="002B6081"/>
    <w:rsid w:val="002C0A20"/>
    <w:rsid w:val="002C2B50"/>
    <w:rsid w:val="002C7A35"/>
    <w:rsid w:val="002E25AE"/>
    <w:rsid w:val="002E4D2E"/>
    <w:rsid w:val="002F3C92"/>
    <w:rsid w:val="002F66A8"/>
    <w:rsid w:val="003028F2"/>
    <w:rsid w:val="0030628E"/>
    <w:rsid w:val="00311913"/>
    <w:rsid w:val="00315317"/>
    <w:rsid w:val="0031614F"/>
    <w:rsid w:val="00322CA4"/>
    <w:rsid w:val="003246B4"/>
    <w:rsid w:val="003261A5"/>
    <w:rsid w:val="0032736F"/>
    <w:rsid w:val="00327E23"/>
    <w:rsid w:val="00330F75"/>
    <w:rsid w:val="003405B9"/>
    <w:rsid w:val="00343926"/>
    <w:rsid w:val="00345E75"/>
    <w:rsid w:val="0035174B"/>
    <w:rsid w:val="003523DA"/>
    <w:rsid w:val="0035447C"/>
    <w:rsid w:val="0035498B"/>
    <w:rsid w:val="003610FE"/>
    <w:rsid w:val="00361F2C"/>
    <w:rsid w:val="0036253E"/>
    <w:rsid w:val="00364498"/>
    <w:rsid w:val="003666B9"/>
    <w:rsid w:val="00370130"/>
    <w:rsid w:val="0037670D"/>
    <w:rsid w:val="00381C73"/>
    <w:rsid w:val="00382DC7"/>
    <w:rsid w:val="00384FDA"/>
    <w:rsid w:val="00390E28"/>
    <w:rsid w:val="00394366"/>
    <w:rsid w:val="00395FC8"/>
    <w:rsid w:val="003974EA"/>
    <w:rsid w:val="003A19B9"/>
    <w:rsid w:val="003A1BFA"/>
    <w:rsid w:val="003A71F2"/>
    <w:rsid w:val="003B24BA"/>
    <w:rsid w:val="003B46E1"/>
    <w:rsid w:val="003B60B7"/>
    <w:rsid w:val="003C07C2"/>
    <w:rsid w:val="003C14E6"/>
    <w:rsid w:val="003C1B49"/>
    <w:rsid w:val="003C47B5"/>
    <w:rsid w:val="003C6A67"/>
    <w:rsid w:val="003D09D4"/>
    <w:rsid w:val="003D2AD3"/>
    <w:rsid w:val="003D53CF"/>
    <w:rsid w:val="003D7FDE"/>
    <w:rsid w:val="003E1E72"/>
    <w:rsid w:val="003E21F7"/>
    <w:rsid w:val="003E45A8"/>
    <w:rsid w:val="003E7E2F"/>
    <w:rsid w:val="003F202F"/>
    <w:rsid w:val="00404DB9"/>
    <w:rsid w:val="00405F67"/>
    <w:rsid w:val="00415797"/>
    <w:rsid w:val="00416D39"/>
    <w:rsid w:val="00430573"/>
    <w:rsid w:val="0043083B"/>
    <w:rsid w:val="00430D20"/>
    <w:rsid w:val="00441800"/>
    <w:rsid w:val="004456D2"/>
    <w:rsid w:val="00453E91"/>
    <w:rsid w:val="00455187"/>
    <w:rsid w:val="0045632E"/>
    <w:rsid w:val="0046254E"/>
    <w:rsid w:val="00465C12"/>
    <w:rsid w:val="00473135"/>
    <w:rsid w:val="00482049"/>
    <w:rsid w:val="00484581"/>
    <w:rsid w:val="00485652"/>
    <w:rsid w:val="00491A54"/>
    <w:rsid w:val="00491AFA"/>
    <w:rsid w:val="00491F22"/>
    <w:rsid w:val="004935AC"/>
    <w:rsid w:val="00494AED"/>
    <w:rsid w:val="004963B7"/>
    <w:rsid w:val="004A34D3"/>
    <w:rsid w:val="004A6046"/>
    <w:rsid w:val="004A7E20"/>
    <w:rsid w:val="004B3CEF"/>
    <w:rsid w:val="004C5C44"/>
    <w:rsid w:val="004C7879"/>
    <w:rsid w:val="004D3BD6"/>
    <w:rsid w:val="004E3743"/>
    <w:rsid w:val="004E3DD5"/>
    <w:rsid w:val="004E3F48"/>
    <w:rsid w:val="004E449A"/>
    <w:rsid w:val="004F2F6D"/>
    <w:rsid w:val="004F4AE6"/>
    <w:rsid w:val="004F56D9"/>
    <w:rsid w:val="004F5B6B"/>
    <w:rsid w:val="00511A4D"/>
    <w:rsid w:val="00511D27"/>
    <w:rsid w:val="00513C95"/>
    <w:rsid w:val="00514C32"/>
    <w:rsid w:val="00516882"/>
    <w:rsid w:val="00525732"/>
    <w:rsid w:val="005403F1"/>
    <w:rsid w:val="00550BE7"/>
    <w:rsid w:val="00554430"/>
    <w:rsid w:val="00554C5E"/>
    <w:rsid w:val="00555171"/>
    <w:rsid w:val="00556635"/>
    <w:rsid w:val="005602D7"/>
    <w:rsid w:val="0056568E"/>
    <w:rsid w:val="00565DC4"/>
    <w:rsid w:val="005666B6"/>
    <w:rsid w:val="0057038F"/>
    <w:rsid w:val="005730EE"/>
    <w:rsid w:val="005734D5"/>
    <w:rsid w:val="00576E03"/>
    <w:rsid w:val="00581222"/>
    <w:rsid w:val="00581DEC"/>
    <w:rsid w:val="00583A34"/>
    <w:rsid w:val="00583B3F"/>
    <w:rsid w:val="0058557B"/>
    <w:rsid w:val="00586A4A"/>
    <w:rsid w:val="0059096E"/>
    <w:rsid w:val="00591F88"/>
    <w:rsid w:val="0059664B"/>
    <w:rsid w:val="005A1E43"/>
    <w:rsid w:val="005A2B37"/>
    <w:rsid w:val="005A5CE3"/>
    <w:rsid w:val="005A6159"/>
    <w:rsid w:val="005A7801"/>
    <w:rsid w:val="005B0453"/>
    <w:rsid w:val="005B541A"/>
    <w:rsid w:val="005B5C6E"/>
    <w:rsid w:val="005B64C1"/>
    <w:rsid w:val="005C05A7"/>
    <w:rsid w:val="005C41D5"/>
    <w:rsid w:val="005D0BF1"/>
    <w:rsid w:val="005D453F"/>
    <w:rsid w:val="005E0055"/>
    <w:rsid w:val="005E2797"/>
    <w:rsid w:val="005E471B"/>
    <w:rsid w:val="005E793A"/>
    <w:rsid w:val="005F26FD"/>
    <w:rsid w:val="005F3B7D"/>
    <w:rsid w:val="005F5321"/>
    <w:rsid w:val="00601296"/>
    <w:rsid w:val="00606613"/>
    <w:rsid w:val="00611B64"/>
    <w:rsid w:val="00616873"/>
    <w:rsid w:val="00623130"/>
    <w:rsid w:val="006239C3"/>
    <w:rsid w:val="00626DB8"/>
    <w:rsid w:val="006302E7"/>
    <w:rsid w:val="00631ABC"/>
    <w:rsid w:val="00640986"/>
    <w:rsid w:val="00641E0A"/>
    <w:rsid w:val="006424C2"/>
    <w:rsid w:val="00645513"/>
    <w:rsid w:val="006473F6"/>
    <w:rsid w:val="00647741"/>
    <w:rsid w:val="0065203A"/>
    <w:rsid w:val="006521DB"/>
    <w:rsid w:val="0065227C"/>
    <w:rsid w:val="0065322F"/>
    <w:rsid w:val="0065334E"/>
    <w:rsid w:val="00653B80"/>
    <w:rsid w:val="00657FE2"/>
    <w:rsid w:val="00662527"/>
    <w:rsid w:val="006627C3"/>
    <w:rsid w:val="00662D52"/>
    <w:rsid w:val="00663E55"/>
    <w:rsid w:val="00663FCA"/>
    <w:rsid w:val="00666943"/>
    <w:rsid w:val="00666EF8"/>
    <w:rsid w:val="0067057A"/>
    <w:rsid w:val="00674A1B"/>
    <w:rsid w:val="00674C52"/>
    <w:rsid w:val="006823FE"/>
    <w:rsid w:val="00683F38"/>
    <w:rsid w:val="00684073"/>
    <w:rsid w:val="00692BBB"/>
    <w:rsid w:val="00694AAD"/>
    <w:rsid w:val="006A0515"/>
    <w:rsid w:val="006A11F9"/>
    <w:rsid w:val="006A3F0B"/>
    <w:rsid w:val="006A56CA"/>
    <w:rsid w:val="006A57E5"/>
    <w:rsid w:val="006A6978"/>
    <w:rsid w:val="006A6AC4"/>
    <w:rsid w:val="006B1CB6"/>
    <w:rsid w:val="006B3478"/>
    <w:rsid w:val="006B4609"/>
    <w:rsid w:val="006B5D07"/>
    <w:rsid w:val="006B6C1E"/>
    <w:rsid w:val="006D480E"/>
    <w:rsid w:val="006D4871"/>
    <w:rsid w:val="006D5DB8"/>
    <w:rsid w:val="006D79D2"/>
    <w:rsid w:val="006E09D3"/>
    <w:rsid w:val="006E4421"/>
    <w:rsid w:val="006E4B09"/>
    <w:rsid w:val="006E5246"/>
    <w:rsid w:val="006E70C1"/>
    <w:rsid w:val="006E791B"/>
    <w:rsid w:val="006F213D"/>
    <w:rsid w:val="006F3531"/>
    <w:rsid w:val="006F3F00"/>
    <w:rsid w:val="006F4042"/>
    <w:rsid w:val="006F7EFB"/>
    <w:rsid w:val="00700203"/>
    <w:rsid w:val="00700C6F"/>
    <w:rsid w:val="00702164"/>
    <w:rsid w:val="007062E2"/>
    <w:rsid w:val="007071AC"/>
    <w:rsid w:val="007146BA"/>
    <w:rsid w:val="00716CA5"/>
    <w:rsid w:val="0072502E"/>
    <w:rsid w:val="00730980"/>
    <w:rsid w:val="00731AF4"/>
    <w:rsid w:val="007322D7"/>
    <w:rsid w:val="0074354F"/>
    <w:rsid w:val="007436E9"/>
    <w:rsid w:val="00744606"/>
    <w:rsid w:val="00744E11"/>
    <w:rsid w:val="00747AD7"/>
    <w:rsid w:val="0075718F"/>
    <w:rsid w:val="00762459"/>
    <w:rsid w:val="00763081"/>
    <w:rsid w:val="007647E5"/>
    <w:rsid w:val="00771396"/>
    <w:rsid w:val="00771432"/>
    <w:rsid w:val="00771CF7"/>
    <w:rsid w:val="00775BEB"/>
    <w:rsid w:val="00782BE4"/>
    <w:rsid w:val="00783B77"/>
    <w:rsid w:val="00792D6E"/>
    <w:rsid w:val="00794998"/>
    <w:rsid w:val="00795A12"/>
    <w:rsid w:val="007A2C06"/>
    <w:rsid w:val="007A3872"/>
    <w:rsid w:val="007A662D"/>
    <w:rsid w:val="007B0FCD"/>
    <w:rsid w:val="007B5934"/>
    <w:rsid w:val="007C03D1"/>
    <w:rsid w:val="007C7754"/>
    <w:rsid w:val="007D076D"/>
    <w:rsid w:val="007D687B"/>
    <w:rsid w:val="007F2FD4"/>
    <w:rsid w:val="007F31D7"/>
    <w:rsid w:val="007F5833"/>
    <w:rsid w:val="007F6A12"/>
    <w:rsid w:val="007F7CED"/>
    <w:rsid w:val="00800A1E"/>
    <w:rsid w:val="00806FBC"/>
    <w:rsid w:val="00812584"/>
    <w:rsid w:val="008132DB"/>
    <w:rsid w:val="008155C4"/>
    <w:rsid w:val="00820471"/>
    <w:rsid w:val="0082287F"/>
    <w:rsid w:val="008233E7"/>
    <w:rsid w:val="008257C9"/>
    <w:rsid w:val="008272A5"/>
    <w:rsid w:val="00830517"/>
    <w:rsid w:val="008456B9"/>
    <w:rsid w:val="00846C28"/>
    <w:rsid w:val="00846C8A"/>
    <w:rsid w:val="00851138"/>
    <w:rsid w:val="00851B00"/>
    <w:rsid w:val="00852BBD"/>
    <w:rsid w:val="00853B03"/>
    <w:rsid w:val="00854F69"/>
    <w:rsid w:val="008619CD"/>
    <w:rsid w:val="008657E3"/>
    <w:rsid w:val="0086757E"/>
    <w:rsid w:val="008701A7"/>
    <w:rsid w:val="00872669"/>
    <w:rsid w:val="008729CE"/>
    <w:rsid w:val="00873C26"/>
    <w:rsid w:val="008774BE"/>
    <w:rsid w:val="00877801"/>
    <w:rsid w:val="00881049"/>
    <w:rsid w:val="0088243C"/>
    <w:rsid w:val="00895AF0"/>
    <w:rsid w:val="00897CEA"/>
    <w:rsid w:val="008A0122"/>
    <w:rsid w:val="008A091D"/>
    <w:rsid w:val="008A2173"/>
    <w:rsid w:val="008A2F2F"/>
    <w:rsid w:val="008A34C0"/>
    <w:rsid w:val="008A4FCC"/>
    <w:rsid w:val="008A772F"/>
    <w:rsid w:val="008B0137"/>
    <w:rsid w:val="008B0C0B"/>
    <w:rsid w:val="008B547C"/>
    <w:rsid w:val="008B5824"/>
    <w:rsid w:val="008B68B7"/>
    <w:rsid w:val="008C1B92"/>
    <w:rsid w:val="008C33A4"/>
    <w:rsid w:val="008C3604"/>
    <w:rsid w:val="008C4DA0"/>
    <w:rsid w:val="008D0291"/>
    <w:rsid w:val="008E2095"/>
    <w:rsid w:val="008E2BE9"/>
    <w:rsid w:val="008E4131"/>
    <w:rsid w:val="008F1074"/>
    <w:rsid w:val="008F3756"/>
    <w:rsid w:val="008F7098"/>
    <w:rsid w:val="009073D4"/>
    <w:rsid w:val="00916C9B"/>
    <w:rsid w:val="00916CC8"/>
    <w:rsid w:val="00921F00"/>
    <w:rsid w:val="009271F4"/>
    <w:rsid w:val="0093044E"/>
    <w:rsid w:val="009312EC"/>
    <w:rsid w:val="009324B9"/>
    <w:rsid w:val="009364FB"/>
    <w:rsid w:val="00941A59"/>
    <w:rsid w:val="00942352"/>
    <w:rsid w:val="00946DDD"/>
    <w:rsid w:val="00953D9E"/>
    <w:rsid w:val="00956EDC"/>
    <w:rsid w:val="00956F27"/>
    <w:rsid w:val="00957926"/>
    <w:rsid w:val="009661AA"/>
    <w:rsid w:val="00967FE3"/>
    <w:rsid w:val="00971DEA"/>
    <w:rsid w:val="0099099E"/>
    <w:rsid w:val="009972A8"/>
    <w:rsid w:val="009A279C"/>
    <w:rsid w:val="009B4089"/>
    <w:rsid w:val="009C5298"/>
    <w:rsid w:val="009C6830"/>
    <w:rsid w:val="009D0C5D"/>
    <w:rsid w:val="009D1EC1"/>
    <w:rsid w:val="009E37BC"/>
    <w:rsid w:val="009F4619"/>
    <w:rsid w:val="009F5127"/>
    <w:rsid w:val="00A03ABA"/>
    <w:rsid w:val="00A044AC"/>
    <w:rsid w:val="00A05A8F"/>
    <w:rsid w:val="00A072F6"/>
    <w:rsid w:val="00A10383"/>
    <w:rsid w:val="00A10FA6"/>
    <w:rsid w:val="00A11E4F"/>
    <w:rsid w:val="00A14F8C"/>
    <w:rsid w:val="00A177AF"/>
    <w:rsid w:val="00A22ACC"/>
    <w:rsid w:val="00A235FB"/>
    <w:rsid w:val="00A3236A"/>
    <w:rsid w:val="00A331D7"/>
    <w:rsid w:val="00A3768B"/>
    <w:rsid w:val="00A43147"/>
    <w:rsid w:val="00A43F70"/>
    <w:rsid w:val="00A50955"/>
    <w:rsid w:val="00A523BB"/>
    <w:rsid w:val="00A52986"/>
    <w:rsid w:val="00A614DC"/>
    <w:rsid w:val="00A7140E"/>
    <w:rsid w:val="00A803C9"/>
    <w:rsid w:val="00A825F0"/>
    <w:rsid w:val="00A82FCF"/>
    <w:rsid w:val="00A86D41"/>
    <w:rsid w:val="00A87D33"/>
    <w:rsid w:val="00A955DC"/>
    <w:rsid w:val="00AA01D2"/>
    <w:rsid w:val="00AA3F59"/>
    <w:rsid w:val="00AA51F6"/>
    <w:rsid w:val="00AA7F81"/>
    <w:rsid w:val="00AB1A9D"/>
    <w:rsid w:val="00AC0856"/>
    <w:rsid w:val="00AC22D9"/>
    <w:rsid w:val="00AC4F86"/>
    <w:rsid w:val="00AC78A4"/>
    <w:rsid w:val="00AD16E0"/>
    <w:rsid w:val="00AD1BC5"/>
    <w:rsid w:val="00AD214E"/>
    <w:rsid w:val="00AD702B"/>
    <w:rsid w:val="00AE0BA3"/>
    <w:rsid w:val="00AE291F"/>
    <w:rsid w:val="00AE2F76"/>
    <w:rsid w:val="00AE70C9"/>
    <w:rsid w:val="00AE7A71"/>
    <w:rsid w:val="00AE7BBC"/>
    <w:rsid w:val="00AF134B"/>
    <w:rsid w:val="00AF4EAB"/>
    <w:rsid w:val="00AF4FD1"/>
    <w:rsid w:val="00AF6A94"/>
    <w:rsid w:val="00B008CB"/>
    <w:rsid w:val="00B02747"/>
    <w:rsid w:val="00B038E5"/>
    <w:rsid w:val="00B04BAA"/>
    <w:rsid w:val="00B05B44"/>
    <w:rsid w:val="00B07751"/>
    <w:rsid w:val="00B07B75"/>
    <w:rsid w:val="00B10A33"/>
    <w:rsid w:val="00B11DCD"/>
    <w:rsid w:val="00B12330"/>
    <w:rsid w:val="00B14725"/>
    <w:rsid w:val="00B15AC9"/>
    <w:rsid w:val="00B16A7C"/>
    <w:rsid w:val="00B33940"/>
    <w:rsid w:val="00B34A92"/>
    <w:rsid w:val="00B35BDD"/>
    <w:rsid w:val="00B46298"/>
    <w:rsid w:val="00B463F3"/>
    <w:rsid w:val="00B5049C"/>
    <w:rsid w:val="00B60AE4"/>
    <w:rsid w:val="00B62FC7"/>
    <w:rsid w:val="00B67E6C"/>
    <w:rsid w:val="00B743C5"/>
    <w:rsid w:val="00B814D0"/>
    <w:rsid w:val="00B82771"/>
    <w:rsid w:val="00B83262"/>
    <w:rsid w:val="00B83462"/>
    <w:rsid w:val="00B85C2C"/>
    <w:rsid w:val="00B8785C"/>
    <w:rsid w:val="00B9100E"/>
    <w:rsid w:val="00B9670F"/>
    <w:rsid w:val="00BA188D"/>
    <w:rsid w:val="00BA396F"/>
    <w:rsid w:val="00BA43A4"/>
    <w:rsid w:val="00BA6A74"/>
    <w:rsid w:val="00BA7889"/>
    <w:rsid w:val="00BB1F90"/>
    <w:rsid w:val="00BB366D"/>
    <w:rsid w:val="00BC10B3"/>
    <w:rsid w:val="00BC11B6"/>
    <w:rsid w:val="00BC2F0C"/>
    <w:rsid w:val="00BC3595"/>
    <w:rsid w:val="00BC369E"/>
    <w:rsid w:val="00BD0DEB"/>
    <w:rsid w:val="00BD3A49"/>
    <w:rsid w:val="00BD7898"/>
    <w:rsid w:val="00BE185B"/>
    <w:rsid w:val="00BF3ABB"/>
    <w:rsid w:val="00C01845"/>
    <w:rsid w:val="00C13B7F"/>
    <w:rsid w:val="00C2653A"/>
    <w:rsid w:val="00C31CB7"/>
    <w:rsid w:val="00C32A5B"/>
    <w:rsid w:val="00C34874"/>
    <w:rsid w:val="00C35493"/>
    <w:rsid w:val="00C3597F"/>
    <w:rsid w:val="00C35E97"/>
    <w:rsid w:val="00C40DD9"/>
    <w:rsid w:val="00C41623"/>
    <w:rsid w:val="00C46391"/>
    <w:rsid w:val="00C46A50"/>
    <w:rsid w:val="00C52C94"/>
    <w:rsid w:val="00C53213"/>
    <w:rsid w:val="00C63448"/>
    <w:rsid w:val="00C637A3"/>
    <w:rsid w:val="00C7051B"/>
    <w:rsid w:val="00C70A92"/>
    <w:rsid w:val="00C73D31"/>
    <w:rsid w:val="00C74D31"/>
    <w:rsid w:val="00C754E3"/>
    <w:rsid w:val="00C76A05"/>
    <w:rsid w:val="00C803CE"/>
    <w:rsid w:val="00C85584"/>
    <w:rsid w:val="00C876EC"/>
    <w:rsid w:val="00C878A0"/>
    <w:rsid w:val="00C90190"/>
    <w:rsid w:val="00C939AB"/>
    <w:rsid w:val="00C946AA"/>
    <w:rsid w:val="00C962AB"/>
    <w:rsid w:val="00CA3166"/>
    <w:rsid w:val="00CA3594"/>
    <w:rsid w:val="00CA3BA5"/>
    <w:rsid w:val="00CA5716"/>
    <w:rsid w:val="00CA5840"/>
    <w:rsid w:val="00CC314E"/>
    <w:rsid w:val="00CC3C07"/>
    <w:rsid w:val="00CC4A18"/>
    <w:rsid w:val="00CC6123"/>
    <w:rsid w:val="00CC6380"/>
    <w:rsid w:val="00CD10D3"/>
    <w:rsid w:val="00CD29C4"/>
    <w:rsid w:val="00CD49B8"/>
    <w:rsid w:val="00CD4C35"/>
    <w:rsid w:val="00CD62F5"/>
    <w:rsid w:val="00CD7715"/>
    <w:rsid w:val="00CE0A71"/>
    <w:rsid w:val="00CE6F72"/>
    <w:rsid w:val="00CE7F8D"/>
    <w:rsid w:val="00CF2058"/>
    <w:rsid w:val="00CF2B11"/>
    <w:rsid w:val="00CF5F61"/>
    <w:rsid w:val="00CF747F"/>
    <w:rsid w:val="00CF752A"/>
    <w:rsid w:val="00D01E59"/>
    <w:rsid w:val="00D0361D"/>
    <w:rsid w:val="00D10C29"/>
    <w:rsid w:val="00D11F56"/>
    <w:rsid w:val="00D157A5"/>
    <w:rsid w:val="00D176B5"/>
    <w:rsid w:val="00D22562"/>
    <w:rsid w:val="00D23E80"/>
    <w:rsid w:val="00D32B2A"/>
    <w:rsid w:val="00D353BC"/>
    <w:rsid w:val="00D37CFD"/>
    <w:rsid w:val="00D417D8"/>
    <w:rsid w:val="00D51B48"/>
    <w:rsid w:val="00D53584"/>
    <w:rsid w:val="00D56050"/>
    <w:rsid w:val="00D608EE"/>
    <w:rsid w:val="00D66825"/>
    <w:rsid w:val="00D70C4A"/>
    <w:rsid w:val="00D71322"/>
    <w:rsid w:val="00D72FBD"/>
    <w:rsid w:val="00D84772"/>
    <w:rsid w:val="00D84FB8"/>
    <w:rsid w:val="00D94D0C"/>
    <w:rsid w:val="00D95AA2"/>
    <w:rsid w:val="00D9732B"/>
    <w:rsid w:val="00D97516"/>
    <w:rsid w:val="00D975B3"/>
    <w:rsid w:val="00D97779"/>
    <w:rsid w:val="00DA1C87"/>
    <w:rsid w:val="00DA1CC7"/>
    <w:rsid w:val="00DB6272"/>
    <w:rsid w:val="00DB7E21"/>
    <w:rsid w:val="00DC28D8"/>
    <w:rsid w:val="00DD0367"/>
    <w:rsid w:val="00DD11EB"/>
    <w:rsid w:val="00DD540A"/>
    <w:rsid w:val="00DE16B3"/>
    <w:rsid w:val="00DE2744"/>
    <w:rsid w:val="00DE4171"/>
    <w:rsid w:val="00DF2015"/>
    <w:rsid w:val="00DF5F3F"/>
    <w:rsid w:val="00DF698A"/>
    <w:rsid w:val="00DF6A2B"/>
    <w:rsid w:val="00E0161B"/>
    <w:rsid w:val="00E06A61"/>
    <w:rsid w:val="00E06ACD"/>
    <w:rsid w:val="00E11C07"/>
    <w:rsid w:val="00E14B8D"/>
    <w:rsid w:val="00E16826"/>
    <w:rsid w:val="00E20043"/>
    <w:rsid w:val="00E264F4"/>
    <w:rsid w:val="00E324A8"/>
    <w:rsid w:val="00E327F5"/>
    <w:rsid w:val="00E3339E"/>
    <w:rsid w:val="00E357F8"/>
    <w:rsid w:val="00E41AD1"/>
    <w:rsid w:val="00E51038"/>
    <w:rsid w:val="00E521F3"/>
    <w:rsid w:val="00E52BD8"/>
    <w:rsid w:val="00E54108"/>
    <w:rsid w:val="00E56580"/>
    <w:rsid w:val="00E565FC"/>
    <w:rsid w:val="00E6363B"/>
    <w:rsid w:val="00E64F64"/>
    <w:rsid w:val="00E65D0B"/>
    <w:rsid w:val="00E67514"/>
    <w:rsid w:val="00E72067"/>
    <w:rsid w:val="00E777EF"/>
    <w:rsid w:val="00E84037"/>
    <w:rsid w:val="00E92353"/>
    <w:rsid w:val="00EA2F82"/>
    <w:rsid w:val="00EA3598"/>
    <w:rsid w:val="00EA486C"/>
    <w:rsid w:val="00EA6B9D"/>
    <w:rsid w:val="00EB2BD6"/>
    <w:rsid w:val="00EB313A"/>
    <w:rsid w:val="00EB7585"/>
    <w:rsid w:val="00EC129E"/>
    <w:rsid w:val="00EC2EAB"/>
    <w:rsid w:val="00EC41AC"/>
    <w:rsid w:val="00ED19A5"/>
    <w:rsid w:val="00ED3904"/>
    <w:rsid w:val="00ED588B"/>
    <w:rsid w:val="00EE35BB"/>
    <w:rsid w:val="00EE7CB2"/>
    <w:rsid w:val="00EF040F"/>
    <w:rsid w:val="00EF0B50"/>
    <w:rsid w:val="00EF0C19"/>
    <w:rsid w:val="00F03793"/>
    <w:rsid w:val="00F0407F"/>
    <w:rsid w:val="00F065DA"/>
    <w:rsid w:val="00F113FA"/>
    <w:rsid w:val="00F13629"/>
    <w:rsid w:val="00F1366D"/>
    <w:rsid w:val="00F151B7"/>
    <w:rsid w:val="00F15896"/>
    <w:rsid w:val="00F22AC9"/>
    <w:rsid w:val="00F25EAE"/>
    <w:rsid w:val="00F26D34"/>
    <w:rsid w:val="00F27BE2"/>
    <w:rsid w:val="00F27D8C"/>
    <w:rsid w:val="00F3046F"/>
    <w:rsid w:val="00F328A3"/>
    <w:rsid w:val="00F340A9"/>
    <w:rsid w:val="00F35BC2"/>
    <w:rsid w:val="00F46186"/>
    <w:rsid w:val="00F46D28"/>
    <w:rsid w:val="00F51071"/>
    <w:rsid w:val="00F54150"/>
    <w:rsid w:val="00F60293"/>
    <w:rsid w:val="00F60A01"/>
    <w:rsid w:val="00F61C34"/>
    <w:rsid w:val="00F61F20"/>
    <w:rsid w:val="00F627A0"/>
    <w:rsid w:val="00F62E9D"/>
    <w:rsid w:val="00F652F7"/>
    <w:rsid w:val="00F70356"/>
    <w:rsid w:val="00F710F6"/>
    <w:rsid w:val="00F77242"/>
    <w:rsid w:val="00F801FD"/>
    <w:rsid w:val="00F8277C"/>
    <w:rsid w:val="00F83032"/>
    <w:rsid w:val="00F84D81"/>
    <w:rsid w:val="00F85EA7"/>
    <w:rsid w:val="00F864B5"/>
    <w:rsid w:val="00F90F42"/>
    <w:rsid w:val="00F915A3"/>
    <w:rsid w:val="00F9687D"/>
    <w:rsid w:val="00F97D00"/>
    <w:rsid w:val="00FA3948"/>
    <w:rsid w:val="00FA74F7"/>
    <w:rsid w:val="00FA793B"/>
    <w:rsid w:val="00FB0BAC"/>
    <w:rsid w:val="00FB1334"/>
    <w:rsid w:val="00FB3F34"/>
    <w:rsid w:val="00FB4DD6"/>
    <w:rsid w:val="00FB6391"/>
    <w:rsid w:val="00FE7A5A"/>
    <w:rsid w:val="00FF1827"/>
    <w:rsid w:val="00FF4C23"/>
    <w:rsid w:val="00FF5C49"/>
    <w:rsid w:val="00FF6755"/>
    <w:rsid w:val="00FF758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620E23"/>
  <w15:docId w15:val="{6B689CE4-3732-41BB-BFA2-A45C30088E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4D0C"/>
  </w:style>
  <w:style w:type="paragraph" w:styleId="Heading1">
    <w:name w:val="heading 1"/>
    <w:basedOn w:val="Normal"/>
    <w:next w:val="Normal"/>
    <w:uiPriority w:val="9"/>
    <w:qFormat/>
    <w:pPr>
      <w:keepNext/>
      <w:keepLines/>
      <w:spacing w:before="240" w:after="0"/>
      <w:outlineLvl w:val="0"/>
    </w:pPr>
    <w:rPr>
      <w:color w:val="2F5496"/>
      <w:sz w:val="32"/>
      <w:szCs w:val="32"/>
    </w:rPr>
  </w:style>
  <w:style w:type="paragraph" w:styleId="Heading2">
    <w:name w:val="heading 2"/>
    <w:basedOn w:val="Normal"/>
    <w:next w:val="Normal"/>
    <w:uiPriority w:val="9"/>
    <w:semiHidden/>
    <w:unhideWhenUsed/>
    <w:qFormat/>
    <w:pPr>
      <w:keepNext/>
      <w:keepLines/>
      <w:spacing w:after="0" w:line="360" w:lineRule="auto"/>
      <w:outlineLvl w:val="1"/>
    </w:pPr>
    <w:rPr>
      <w:rFonts w:ascii="Arial" w:eastAsia="Arial" w:hAnsi="Arial" w:cs="Arial"/>
      <w:color w:val="000000"/>
      <w:sz w:val="24"/>
      <w:szCs w:val="24"/>
    </w:rPr>
  </w:style>
  <w:style w:type="paragraph" w:styleId="Heading3">
    <w:name w:val="heading 3"/>
    <w:basedOn w:val="Normal"/>
    <w:next w:val="Normal"/>
    <w:uiPriority w:val="9"/>
    <w:semiHidden/>
    <w:unhideWhenUsed/>
    <w:qFormat/>
    <w:pPr>
      <w:keepNext/>
      <w:keepLines/>
      <w:spacing w:before="40" w:after="0"/>
      <w:outlineLvl w:val="2"/>
    </w:pPr>
    <w:rPr>
      <w:color w:val="1F3863"/>
      <w:sz w:val="24"/>
      <w:szCs w:val="24"/>
    </w:rPr>
  </w:style>
  <w:style w:type="paragraph" w:styleId="Heading4">
    <w:name w:val="heading 4"/>
    <w:basedOn w:val="Normal"/>
    <w:next w:val="Normal"/>
    <w:uiPriority w:val="9"/>
    <w:semiHidden/>
    <w:unhideWhenUsed/>
    <w:qFormat/>
    <w:pPr>
      <w:keepNext/>
      <w:keepLines/>
      <w:spacing w:before="40" w:after="0"/>
      <w:outlineLvl w:val="3"/>
    </w:pPr>
    <w:rPr>
      <w:i/>
      <w:color w:val="2F5496"/>
    </w:rPr>
  </w:style>
  <w:style w:type="paragraph" w:styleId="Heading5">
    <w:name w:val="heading 5"/>
    <w:basedOn w:val="Normal"/>
    <w:next w:val="Normal"/>
    <w:uiPriority w:val="9"/>
    <w:semiHidden/>
    <w:unhideWhenUsed/>
    <w:qFormat/>
    <w:pPr>
      <w:keepNext/>
      <w:keepLines/>
      <w:spacing w:before="40" w:after="0"/>
      <w:outlineLvl w:val="4"/>
    </w:pPr>
    <w:rPr>
      <w:color w:val="2F5496"/>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customStyle="1" w:styleId="Ttulo2Char">
    <w:name w:val="Título 2 Char"/>
    <w:basedOn w:val="DefaultParagraphFont"/>
    <w:uiPriority w:val="9"/>
    <w:rsid w:val="00093020"/>
    <w:rPr>
      <w:rFonts w:ascii="Arial" w:eastAsiaTheme="majorEastAsia" w:hAnsi="Arial" w:cstheme="majorBidi"/>
      <w:color w:val="000000" w:themeColor="text1"/>
      <w:kern w:val="0"/>
      <w:sz w:val="24"/>
      <w:szCs w:val="26"/>
    </w:rPr>
  </w:style>
  <w:style w:type="character" w:customStyle="1" w:styleId="Ttulo3Char">
    <w:name w:val="Título 3 Char"/>
    <w:basedOn w:val="DefaultParagraphFont"/>
    <w:uiPriority w:val="9"/>
    <w:semiHidden/>
    <w:rsid w:val="00093020"/>
    <w:rPr>
      <w:rFonts w:asciiTheme="majorHAnsi" w:eastAsiaTheme="majorEastAsia" w:hAnsiTheme="majorHAnsi" w:cstheme="majorBidi"/>
      <w:color w:val="1F3763" w:themeColor="accent1" w:themeShade="7F"/>
      <w:sz w:val="24"/>
      <w:szCs w:val="24"/>
    </w:rPr>
  </w:style>
  <w:style w:type="paragraph" w:styleId="ListParagraph">
    <w:name w:val="List Paragraph"/>
    <w:basedOn w:val="Normal"/>
    <w:uiPriority w:val="1"/>
    <w:qFormat/>
    <w:rsid w:val="00093020"/>
    <w:pPr>
      <w:ind w:left="720"/>
      <w:contextualSpacing/>
    </w:pPr>
  </w:style>
  <w:style w:type="character" w:styleId="Hyperlink">
    <w:name w:val="Hyperlink"/>
    <w:basedOn w:val="DefaultParagraphFont"/>
    <w:uiPriority w:val="99"/>
    <w:unhideWhenUsed/>
    <w:rsid w:val="00093020"/>
    <w:rPr>
      <w:color w:val="0563C1" w:themeColor="hyperlink"/>
      <w:u w:val="single"/>
    </w:rPr>
  </w:style>
  <w:style w:type="character" w:styleId="CommentReference">
    <w:name w:val="annotation reference"/>
    <w:basedOn w:val="DefaultParagraphFont"/>
    <w:uiPriority w:val="99"/>
    <w:semiHidden/>
    <w:unhideWhenUsed/>
    <w:rsid w:val="00093020"/>
    <w:rPr>
      <w:sz w:val="16"/>
      <w:szCs w:val="16"/>
    </w:rPr>
  </w:style>
  <w:style w:type="paragraph" w:styleId="CommentText">
    <w:name w:val="annotation text"/>
    <w:basedOn w:val="Normal"/>
    <w:link w:val="CommentTextChar"/>
    <w:uiPriority w:val="99"/>
    <w:semiHidden/>
    <w:unhideWhenUsed/>
    <w:rsid w:val="00093020"/>
    <w:pPr>
      <w:spacing w:line="240" w:lineRule="auto"/>
    </w:pPr>
    <w:rPr>
      <w:sz w:val="20"/>
      <w:szCs w:val="20"/>
    </w:rPr>
  </w:style>
  <w:style w:type="character" w:customStyle="1" w:styleId="CommentTextChar">
    <w:name w:val="Comment Text Char"/>
    <w:basedOn w:val="DefaultParagraphFont"/>
    <w:link w:val="CommentText"/>
    <w:uiPriority w:val="99"/>
    <w:semiHidden/>
    <w:rsid w:val="00093020"/>
    <w:rPr>
      <w:sz w:val="20"/>
      <w:szCs w:val="20"/>
    </w:rPr>
  </w:style>
  <w:style w:type="paragraph" w:styleId="CommentSubject">
    <w:name w:val="annotation subject"/>
    <w:basedOn w:val="CommentText"/>
    <w:next w:val="CommentText"/>
    <w:link w:val="CommentSubjectChar"/>
    <w:uiPriority w:val="99"/>
    <w:semiHidden/>
    <w:unhideWhenUsed/>
    <w:rsid w:val="00093020"/>
    <w:rPr>
      <w:b/>
      <w:bCs/>
    </w:rPr>
  </w:style>
  <w:style w:type="character" w:customStyle="1" w:styleId="CommentSubjectChar">
    <w:name w:val="Comment Subject Char"/>
    <w:basedOn w:val="CommentTextChar"/>
    <w:link w:val="CommentSubject"/>
    <w:uiPriority w:val="99"/>
    <w:semiHidden/>
    <w:rsid w:val="00093020"/>
    <w:rPr>
      <w:b/>
      <w:bCs/>
      <w:sz w:val="20"/>
      <w:szCs w:val="20"/>
    </w:rPr>
  </w:style>
  <w:style w:type="paragraph" w:customStyle="1" w:styleId="Estilo3">
    <w:name w:val="Estilo3"/>
    <w:basedOn w:val="Normal"/>
    <w:link w:val="Estilo3Char"/>
    <w:qFormat/>
    <w:rsid w:val="00733462"/>
    <w:pPr>
      <w:spacing w:after="0" w:line="360" w:lineRule="auto"/>
      <w:jc w:val="both"/>
    </w:pPr>
    <w:rPr>
      <w:rFonts w:ascii="Times New Roman" w:eastAsia="Times New Roman" w:hAnsi="Times New Roman" w:cs="Times New Roman"/>
      <w:sz w:val="24"/>
      <w:szCs w:val="24"/>
    </w:rPr>
  </w:style>
  <w:style w:type="character" w:customStyle="1" w:styleId="Estilo3Char">
    <w:name w:val="Estilo3 Char"/>
    <w:basedOn w:val="DefaultParagraphFont"/>
    <w:link w:val="Estilo3"/>
    <w:rsid w:val="00733462"/>
    <w:rPr>
      <w:rFonts w:ascii="Times New Roman" w:eastAsia="Times New Roman" w:hAnsi="Times New Roman" w:cs="Times New Roman"/>
      <w:kern w:val="0"/>
      <w:sz w:val="24"/>
      <w:szCs w:val="24"/>
      <w:lang w:eastAsia="pt-BR"/>
    </w:rPr>
  </w:style>
  <w:style w:type="character" w:styleId="UnresolvedMention">
    <w:name w:val="Unresolved Mention"/>
    <w:basedOn w:val="DefaultParagraphFont"/>
    <w:uiPriority w:val="99"/>
    <w:semiHidden/>
    <w:unhideWhenUsed/>
    <w:rsid w:val="00B2463D"/>
    <w:rPr>
      <w:color w:val="605E5C"/>
      <w:shd w:val="clear" w:color="auto" w:fill="E1DFDD"/>
    </w:rPr>
  </w:style>
  <w:style w:type="character" w:styleId="FollowedHyperlink">
    <w:name w:val="FollowedHyperlink"/>
    <w:basedOn w:val="DefaultParagraphFont"/>
    <w:uiPriority w:val="99"/>
    <w:semiHidden/>
    <w:unhideWhenUsed/>
    <w:rsid w:val="00DF0D85"/>
    <w:rPr>
      <w:color w:val="954F72" w:themeColor="followedHyperlink"/>
      <w:u w:val="single"/>
    </w:rPr>
  </w:style>
  <w:style w:type="character" w:customStyle="1" w:styleId="Ttulo1Char">
    <w:name w:val="Título 1 Char"/>
    <w:basedOn w:val="DefaultParagraphFont"/>
    <w:uiPriority w:val="9"/>
    <w:rsid w:val="000427BB"/>
    <w:rPr>
      <w:rFonts w:asciiTheme="majorHAnsi" w:eastAsiaTheme="majorEastAsia" w:hAnsiTheme="majorHAnsi" w:cstheme="majorBidi"/>
      <w:color w:val="2F5496" w:themeColor="accent1" w:themeShade="BF"/>
      <w:sz w:val="32"/>
      <w:szCs w:val="32"/>
    </w:rPr>
  </w:style>
  <w:style w:type="character" w:customStyle="1" w:styleId="Ttulo4Char">
    <w:name w:val="Título 4 Char"/>
    <w:basedOn w:val="DefaultParagraphFont"/>
    <w:uiPriority w:val="9"/>
    <w:semiHidden/>
    <w:rsid w:val="002E0F11"/>
    <w:rPr>
      <w:rFonts w:asciiTheme="majorHAnsi" w:eastAsiaTheme="majorEastAsia" w:hAnsiTheme="majorHAnsi" w:cstheme="majorBidi"/>
      <w:i/>
      <w:iCs/>
      <w:color w:val="2F5496" w:themeColor="accent1" w:themeShade="BF"/>
    </w:rPr>
  </w:style>
  <w:style w:type="character" w:customStyle="1" w:styleId="Ttulo5Char">
    <w:name w:val="Título 5 Char"/>
    <w:basedOn w:val="DefaultParagraphFont"/>
    <w:uiPriority w:val="9"/>
    <w:semiHidden/>
    <w:rsid w:val="00A43476"/>
    <w:rPr>
      <w:rFonts w:asciiTheme="majorHAnsi" w:eastAsiaTheme="majorEastAsia" w:hAnsiTheme="majorHAnsi" w:cstheme="majorBidi"/>
      <w:color w:val="2F5496" w:themeColor="accent1" w:themeShade="BF"/>
    </w:rPr>
  </w:style>
  <w:style w:type="table" w:styleId="TableGrid">
    <w:name w:val="Table Grid"/>
    <w:basedOn w:val="TableNormal"/>
    <w:uiPriority w:val="39"/>
    <w:rsid w:val="005911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3">
    <w:name w:val="Grid Table 4 Accent 3"/>
    <w:basedOn w:val="TableNormal"/>
    <w:uiPriority w:val="49"/>
    <w:rsid w:val="00C933BB"/>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4-Accent1">
    <w:name w:val="Grid Table 4 Accent 1"/>
    <w:basedOn w:val="TableNormal"/>
    <w:uiPriority w:val="49"/>
    <w:rsid w:val="00C3421B"/>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4-Accent2">
    <w:name w:val="Grid Table 4 Accent 2"/>
    <w:basedOn w:val="TableNormal"/>
    <w:uiPriority w:val="49"/>
    <w:rsid w:val="00C3421B"/>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5Dark-Accent4">
    <w:name w:val="Grid Table 5 Dark Accent 4"/>
    <w:basedOn w:val="TableNormal"/>
    <w:uiPriority w:val="50"/>
    <w:rsid w:val="00C3421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GridTable4-Accent4">
    <w:name w:val="Grid Table 4 Accent 4"/>
    <w:basedOn w:val="TableNormal"/>
    <w:uiPriority w:val="49"/>
    <w:rsid w:val="00C3421B"/>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4-Accent6">
    <w:name w:val="Grid Table 4 Accent 6"/>
    <w:basedOn w:val="TableNormal"/>
    <w:uiPriority w:val="49"/>
    <w:rsid w:val="003E5AAA"/>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0">
    <w:basedOn w:val="TableNormal0"/>
    <w:pPr>
      <w:spacing w:after="0" w:line="240" w:lineRule="auto"/>
    </w:pPr>
    <w:tblPr>
      <w:tblStyleRowBandSize w:val="1"/>
      <w:tblStyleColBandSize w:val="1"/>
      <w:tblCellMar>
        <w:left w:w="108" w:type="dxa"/>
        <w:right w:w="108" w:type="dxa"/>
      </w:tblCellMar>
    </w:tblPr>
  </w:style>
  <w:style w:type="table" w:customStyle="1" w:styleId="a1">
    <w:basedOn w:val="TableNormal0"/>
    <w:tblPr>
      <w:tblStyleRowBandSize w:val="1"/>
      <w:tblStyleColBandSize w:val="1"/>
      <w:tblCellMar>
        <w:left w:w="115" w:type="dxa"/>
        <w:right w:w="115" w:type="dxa"/>
      </w:tblCellMar>
    </w:tblPr>
  </w:style>
  <w:style w:type="table" w:customStyle="1" w:styleId="a2">
    <w:basedOn w:val="TableNormal0"/>
    <w:tblPr>
      <w:tblStyleRowBandSize w:val="1"/>
      <w:tblStyleColBandSize w:val="1"/>
      <w:tblCellMar>
        <w:top w:w="100" w:type="dxa"/>
        <w:left w:w="100" w:type="dxa"/>
        <w:bottom w:w="100" w:type="dxa"/>
        <w:right w:w="100" w:type="dxa"/>
      </w:tblCellMar>
    </w:tblPr>
  </w:style>
  <w:style w:type="table" w:customStyle="1" w:styleId="a3">
    <w:basedOn w:val="TableNormal0"/>
    <w:pPr>
      <w:spacing w:after="0" w:line="240" w:lineRule="auto"/>
    </w:pPr>
    <w:tblPr>
      <w:tblStyleRowBandSize w:val="1"/>
      <w:tblStyleColBandSize w:val="1"/>
      <w:tblCellMar>
        <w:left w:w="108" w:type="dxa"/>
        <w:right w:w="108" w:type="dxa"/>
      </w:tblCellMar>
    </w:tblPr>
    <w:tblStylePr w:type="firstRow">
      <w:rPr>
        <w:b/>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rPr>
      <w:tblPr/>
      <w:tcPr>
        <w:tcBorders>
          <w:top w:val="single" w:sz="4" w:space="0" w:color="A5A5A5"/>
        </w:tcBorders>
      </w:tcPr>
    </w:tblStylePr>
    <w:tblStylePr w:type="firstCol">
      <w:rPr>
        <w:b/>
      </w:rPr>
    </w:tblStylePr>
    <w:tblStylePr w:type="lastCol">
      <w:rPr>
        <w:b/>
      </w:rPr>
    </w:tblStylePr>
    <w:tblStylePr w:type="band1Vert">
      <w:tblPr/>
      <w:tcPr>
        <w:shd w:val="clear" w:color="auto" w:fill="EDEDED"/>
      </w:tcPr>
    </w:tblStylePr>
    <w:tblStylePr w:type="band1Horz">
      <w:tblPr/>
      <w:tcPr>
        <w:shd w:val="clear" w:color="auto" w:fill="EDEDED"/>
      </w:tcPr>
    </w:tblStylePr>
  </w:style>
  <w:style w:type="table" w:customStyle="1" w:styleId="a4">
    <w:basedOn w:val="TableNormal0"/>
    <w:pPr>
      <w:spacing w:after="0" w:line="240" w:lineRule="auto"/>
    </w:pPr>
    <w:tblPr>
      <w:tblStyleRowBandSize w:val="1"/>
      <w:tblStyleColBandSize w:val="1"/>
      <w:tblCellMar>
        <w:left w:w="108" w:type="dxa"/>
        <w:right w:w="108" w:type="dxa"/>
      </w:tblCellMar>
    </w:tblPr>
    <w:tblStylePr w:type="firstRow">
      <w:rPr>
        <w:b/>
        <w:color w:val="FFFFFF"/>
      </w:rPr>
      <w:tblPr/>
      <w:tcPr>
        <w:tcBorders>
          <w:top w:val="single" w:sz="4" w:space="0" w:color="FFC000"/>
          <w:left w:val="single" w:sz="4" w:space="0" w:color="FFC000"/>
          <w:bottom w:val="single" w:sz="4" w:space="0" w:color="FFC000"/>
          <w:right w:val="single" w:sz="4" w:space="0" w:color="FFC000"/>
          <w:insideH w:val="nil"/>
          <w:insideV w:val="nil"/>
        </w:tcBorders>
        <w:shd w:val="clear" w:color="auto" w:fill="FFC000"/>
      </w:tcPr>
    </w:tblStylePr>
    <w:tblStylePr w:type="lastRow">
      <w:rPr>
        <w:b/>
      </w:rPr>
      <w:tblPr/>
      <w:tcPr>
        <w:tcBorders>
          <w:top w:val="single" w:sz="4" w:space="0" w:color="FFC000"/>
        </w:tcBorders>
      </w:tcPr>
    </w:tblStylePr>
    <w:tblStylePr w:type="firstCol">
      <w:rPr>
        <w:b/>
      </w:rPr>
    </w:tblStylePr>
    <w:tblStylePr w:type="lastCol">
      <w:rPr>
        <w:b/>
      </w:rPr>
    </w:tblStylePr>
    <w:tblStylePr w:type="band1Vert">
      <w:tblPr/>
      <w:tcPr>
        <w:shd w:val="clear" w:color="auto" w:fill="FFF2CC"/>
      </w:tcPr>
    </w:tblStylePr>
    <w:tblStylePr w:type="band1Horz">
      <w:tblPr/>
      <w:tcPr>
        <w:shd w:val="clear" w:color="auto" w:fill="FFF2CC"/>
      </w:tcPr>
    </w:tblStylePr>
  </w:style>
  <w:style w:type="table" w:customStyle="1" w:styleId="a5">
    <w:basedOn w:val="TableNormal0"/>
    <w:pPr>
      <w:spacing w:after="0" w:line="240" w:lineRule="auto"/>
    </w:pPr>
    <w:tblPr>
      <w:tblStyleRowBandSize w:val="1"/>
      <w:tblStyleColBandSize w:val="1"/>
      <w:tblCellMar>
        <w:left w:w="108" w:type="dxa"/>
        <w:right w:w="108" w:type="dxa"/>
      </w:tblCellMar>
    </w:tblPr>
    <w:tblStylePr w:type="firstRow">
      <w:rPr>
        <w:b/>
        <w:color w:val="FFFFFF"/>
      </w:rPr>
      <w:tblPr/>
      <w:tcPr>
        <w:tcBorders>
          <w:top w:val="single" w:sz="4" w:space="0" w:color="FFC000"/>
          <w:left w:val="single" w:sz="4" w:space="0" w:color="FFC000"/>
          <w:bottom w:val="single" w:sz="4" w:space="0" w:color="FFC000"/>
          <w:right w:val="single" w:sz="4" w:space="0" w:color="FFC000"/>
          <w:insideH w:val="nil"/>
          <w:insideV w:val="nil"/>
        </w:tcBorders>
        <w:shd w:val="clear" w:color="auto" w:fill="FFC000"/>
      </w:tcPr>
    </w:tblStylePr>
    <w:tblStylePr w:type="lastRow">
      <w:rPr>
        <w:b/>
      </w:rPr>
      <w:tblPr/>
      <w:tcPr>
        <w:tcBorders>
          <w:top w:val="single" w:sz="4" w:space="0" w:color="FFC000"/>
        </w:tcBorders>
      </w:tcPr>
    </w:tblStylePr>
    <w:tblStylePr w:type="firstCol">
      <w:rPr>
        <w:b/>
      </w:rPr>
    </w:tblStylePr>
    <w:tblStylePr w:type="lastCol">
      <w:rPr>
        <w:b/>
      </w:rPr>
    </w:tblStylePr>
    <w:tblStylePr w:type="band1Vert">
      <w:tblPr/>
      <w:tcPr>
        <w:shd w:val="clear" w:color="auto" w:fill="FFF2CC"/>
      </w:tcPr>
    </w:tblStylePr>
    <w:tblStylePr w:type="band1Horz">
      <w:tblPr/>
      <w:tcPr>
        <w:shd w:val="clear" w:color="auto" w:fill="FFF2CC"/>
      </w:tcPr>
    </w:tblStylePr>
  </w:style>
  <w:style w:type="table" w:styleId="PlainTable1">
    <w:name w:val="Plain Table 1"/>
    <w:basedOn w:val="TableNormal"/>
    <w:uiPriority w:val="41"/>
    <w:rsid w:val="00345E7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Header">
    <w:name w:val="header"/>
    <w:basedOn w:val="Normal"/>
    <w:link w:val="HeaderChar"/>
    <w:uiPriority w:val="99"/>
    <w:unhideWhenUsed/>
    <w:rsid w:val="007F31D7"/>
    <w:pPr>
      <w:tabs>
        <w:tab w:val="center" w:pos="4252"/>
        <w:tab w:val="right" w:pos="8504"/>
      </w:tabs>
      <w:spacing w:after="0" w:line="240" w:lineRule="auto"/>
    </w:pPr>
  </w:style>
  <w:style w:type="character" w:customStyle="1" w:styleId="HeaderChar">
    <w:name w:val="Header Char"/>
    <w:basedOn w:val="DefaultParagraphFont"/>
    <w:link w:val="Header"/>
    <w:uiPriority w:val="99"/>
    <w:rsid w:val="007F31D7"/>
  </w:style>
  <w:style w:type="paragraph" w:styleId="Footer">
    <w:name w:val="footer"/>
    <w:basedOn w:val="Normal"/>
    <w:link w:val="FooterChar"/>
    <w:uiPriority w:val="99"/>
    <w:unhideWhenUsed/>
    <w:rsid w:val="007F31D7"/>
    <w:pPr>
      <w:tabs>
        <w:tab w:val="center" w:pos="4252"/>
        <w:tab w:val="right" w:pos="8504"/>
      </w:tabs>
      <w:spacing w:after="0" w:line="240" w:lineRule="auto"/>
    </w:pPr>
  </w:style>
  <w:style w:type="character" w:customStyle="1" w:styleId="FooterChar">
    <w:name w:val="Footer Char"/>
    <w:basedOn w:val="DefaultParagraphFont"/>
    <w:link w:val="Footer"/>
    <w:uiPriority w:val="99"/>
    <w:rsid w:val="007F31D7"/>
  </w:style>
  <w:style w:type="character" w:customStyle="1" w:styleId="TtuloChar">
    <w:name w:val="Título Char"/>
    <w:basedOn w:val="DefaultParagraphFont"/>
    <w:link w:val="Ttulo1"/>
    <w:rsid w:val="00957926"/>
    <w:rPr>
      <w:rFonts w:ascii="Times New Roman" w:eastAsia="Times New Roman" w:hAnsi="Times New Roman" w:cs="Times New Roman"/>
      <w:b/>
      <w:color w:val="000000"/>
      <w:sz w:val="24"/>
      <w:szCs w:val="24"/>
    </w:rPr>
  </w:style>
  <w:style w:type="paragraph" w:customStyle="1" w:styleId="Ttulo1">
    <w:name w:val="Título1"/>
    <w:basedOn w:val="Normal"/>
    <w:link w:val="TtuloChar"/>
    <w:qFormat/>
    <w:rsid w:val="00C40DD9"/>
    <w:pPr>
      <w:numPr>
        <w:numId w:val="1"/>
      </w:numPr>
      <w:pBdr>
        <w:top w:val="nil"/>
        <w:left w:val="nil"/>
        <w:bottom w:val="nil"/>
        <w:right w:val="nil"/>
        <w:between w:val="nil"/>
      </w:pBdr>
      <w:spacing w:after="0" w:line="360" w:lineRule="auto"/>
      <w:ind w:left="360"/>
      <w:jc w:val="both"/>
    </w:pPr>
    <w:rPr>
      <w:rFonts w:ascii="Times New Roman" w:eastAsia="Times New Roman" w:hAnsi="Times New Roman" w:cs="Times New Roman"/>
      <w:b/>
      <w:color w:val="000000"/>
      <w:sz w:val="24"/>
      <w:szCs w:val="24"/>
    </w:rPr>
  </w:style>
  <w:style w:type="paragraph" w:customStyle="1" w:styleId="Default">
    <w:name w:val="Default"/>
    <w:rsid w:val="00581222"/>
    <w:pPr>
      <w:autoSpaceDE w:val="0"/>
      <w:autoSpaceDN w:val="0"/>
      <w:adjustRightInd w:val="0"/>
      <w:spacing w:after="0" w:line="240" w:lineRule="auto"/>
    </w:pPr>
    <w:rPr>
      <w:rFonts w:ascii="Arial" w:hAnsi="Arial" w:cs="Arial"/>
      <w:color w:val="000000"/>
      <w:sz w:val="24"/>
      <w:szCs w:val="24"/>
    </w:rPr>
  </w:style>
  <w:style w:type="paragraph" w:customStyle="1" w:styleId="Subttulo1">
    <w:name w:val="Subtítulo1"/>
    <w:basedOn w:val="Normal"/>
    <w:link w:val="SubttuloChar"/>
    <w:qFormat/>
    <w:rsid w:val="00C2653A"/>
    <w:pPr>
      <w:numPr>
        <w:ilvl w:val="1"/>
        <w:numId w:val="1"/>
      </w:numPr>
      <w:pBdr>
        <w:top w:val="nil"/>
        <w:left w:val="nil"/>
        <w:bottom w:val="nil"/>
        <w:right w:val="nil"/>
        <w:between w:val="nil"/>
      </w:pBdr>
      <w:spacing w:after="0" w:line="360" w:lineRule="auto"/>
      <w:jc w:val="both"/>
    </w:pPr>
    <w:rPr>
      <w:rFonts w:ascii="Times New Roman" w:eastAsia="Times New Roman" w:hAnsi="Times New Roman" w:cs="Times New Roman"/>
      <w:color w:val="000000" w:themeColor="text1"/>
      <w:sz w:val="24"/>
      <w:szCs w:val="24"/>
    </w:rPr>
  </w:style>
  <w:style w:type="character" w:customStyle="1" w:styleId="SubttuloChar">
    <w:name w:val="Subtítulo Char"/>
    <w:basedOn w:val="DefaultParagraphFont"/>
    <w:link w:val="Subttulo1"/>
    <w:rsid w:val="00C2653A"/>
    <w:rPr>
      <w:rFonts w:ascii="Times New Roman" w:eastAsia="Times New Roman" w:hAnsi="Times New Roman" w:cs="Times New Roman"/>
      <w:color w:val="000000" w:themeColor="text1"/>
      <w:sz w:val="24"/>
      <w:szCs w:val="24"/>
    </w:rPr>
  </w:style>
  <w:style w:type="paragraph" w:styleId="TOCHeading">
    <w:name w:val="TOC Heading"/>
    <w:basedOn w:val="Heading1"/>
    <w:next w:val="Normal"/>
    <w:uiPriority w:val="39"/>
    <w:unhideWhenUsed/>
    <w:qFormat/>
    <w:rsid w:val="00565DC4"/>
    <w:pPr>
      <w:spacing w:before="480" w:line="276" w:lineRule="auto"/>
      <w:outlineLvl w:val="9"/>
    </w:pPr>
    <w:rPr>
      <w:rFonts w:asciiTheme="majorHAnsi" w:eastAsiaTheme="majorEastAsia" w:hAnsiTheme="majorHAnsi" w:cstheme="majorBidi"/>
      <w:b/>
      <w:bCs/>
      <w:color w:val="2F5496" w:themeColor="accent1" w:themeShade="BF"/>
      <w:sz w:val="28"/>
      <w:szCs w:val="28"/>
      <w:lang w:eastAsia="en-US"/>
    </w:rPr>
  </w:style>
  <w:style w:type="paragraph" w:styleId="TOC1">
    <w:name w:val="toc 1"/>
    <w:basedOn w:val="Normal"/>
    <w:next w:val="Normal"/>
    <w:autoRedefine/>
    <w:uiPriority w:val="39"/>
    <w:unhideWhenUsed/>
    <w:rsid w:val="00730980"/>
    <w:pPr>
      <w:spacing w:before="120" w:after="120"/>
    </w:pPr>
    <w:rPr>
      <w:rFonts w:asciiTheme="minorHAnsi" w:hAnsiTheme="minorHAnsi" w:cstheme="minorHAnsi"/>
      <w:b/>
      <w:bCs/>
      <w:caps/>
      <w:sz w:val="20"/>
      <w:szCs w:val="20"/>
    </w:rPr>
  </w:style>
  <w:style w:type="paragraph" w:styleId="TOC2">
    <w:name w:val="toc 2"/>
    <w:basedOn w:val="Normal"/>
    <w:next w:val="Normal"/>
    <w:autoRedefine/>
    <w:uiPriority w:val="39"/>
    <w:unhideWhenUsed/>
    <w:rsid w:val="000C1C4F"/>
    <w:pPr>
      <w:spacing w:after="0"/>
      <w:ind w:left="220"/>
    </w:pPr>
    <w:rPr>
      <w:rFonts w:asciiTheme="minorHAnsi" w:hAnsiTheme="minorHAnsi" w:cstheme="minorHAnsi"/>
      <w:smallCaps/>
      <w:sz w:val="20"/>
      <w:szCs w:val="20"/>
    </w:rPr>
  </w:style>
  <w:style w:type="paragraph" w:styleId="TOC3">
    <w:name w:val="toc 3"/>
    <w:basedOn w:val="Normal"/>
    <w:next w:val="Normal"/>
    <w:autoRedefine/>
    <w:uiPriority w:val="39"/>
    <w:unhideWhenUsed/>
    <w:rsid w:val="003C14E6"/>
    <w:pPr>
      <w:spacing w:after="0"/>
      <w:ind w:left="440"/>
    </w:pPr>
    <w:rPr>
      <w:rFonts w:asciiTheme="minorHAnsi" w:hAnsiTheme="minorHAnsi" w:cstheme="minorHAnsi"/>
      <w:i/>
      <w:iCs/>
      <w:sz w:val="20"/>
      <w:szCs w:val="20"/>
    </w:rPr>
  </w:style>
  <w:style w:type="paragraph" w:styleId="TOC4">
    <w:name w:val="toc 4"/>
    <w:basedOn w:val="Normal"/>
    <w:next w:val="Normal"/>
    <w:autoRedefine/>
    <w:uiPriority w:val="39"/>
    <w:unhideWhenUsed/>
    <w:rsid w:val="003C14E6"/>
    <w:pPr>
      <w:spacing w:after="0"/>
      <w:ind w:left="660"/>
    </w:pPr>
    <w:rPr>
      <w:rFonts w:asciiTheme="minorHAnsi" w:hAnsiTheme="minorHAnsi" w:cstheme="minorHAnsi"/>
      <w:sz w:val="18"/>
      <w:szCs w:val="18"/>
    </w:rPr>
  </w:style>
  <w:style w:type="paragraph" w:styleId="TOC5">
    <w:name w:val="toc 5"/>
    <w:basedOn w:val="Normal"/>
    <w:next w:val="Normal"/>
    <w:autoRedefine/>
    <w:uiPriority w:val="39"/>
    <w:unhideWhenUsed/>
    <w:rsid w:val="003C14E6"/>
    <w:pPr>
      <w:spacing w:after="0"/>
      <w:ind w:left="880"/>
    </w:pPr>
    <w:rPr>
      <w:rFonts w:asciiTheme="minorHAnsi" w:hAnsiTheme="minorHAnsi" w:cstheme="minorHAnsi"/>
      <w:sz w:val="18"/>
      <w:szCs w:val="18"/>
    </w:rPr>
  </w:style>
  <w:style w:type="paragraph" w:styleId="TOC6">
    <w:name w:val="toc 6"/>
    <w:basedOn w:val="Normal"/>
    <w:next w:val="Normal"/>
    <w:autoRedefine/>
    <w:uiPriority w:val="39"/>
    <w:unhideWhenUsed/>
    <w:rsid w:val="003C14E6"/>
    <w:pPr>
      <w:spacing w:after="0"/>
      <w:ind w:left="1100"/>
    </w:pPr>
    <w:rPr>
      <w:rFonts w:asciiTheme="minorHAnsi" w:hAnsiTheme="minorHAnsi" w:cstheme="minorHAnsi"/>
      <w:sz w:val="18"/>
      <w:szCs w:val="18"/>
    </w:rPr>
  </w:style>
  <w:style w:type="paragraph" w:styleId="TOC7">
    <w:name w:val="toc 7"/>
    <w:basedOn w:val="Normal"/>
    <w:next w:val="Normal"/>
    <w:autoRedefine/>
    <w:uiPriority w:val="39"/>
    <w:unhideWhenUsed/>
    <w:rsid w:val="003C14E6"/>
    <w:pPr>
      <w:spacing w:after="0"/>
      <w:ind w:left="1320"/>
    </w:pPr>
    <w:rPr>
      <w:rFonts w:asciiTheme="minorHAnsi" w:hAnsiTheme="minorHAnsi" w:cstheme="minorHAnsi"/>
      <w:sz w:val="18"/>
      <w:szCs w:val="18"/>
    </w:rPr>
  </w:style>
  <w:style w:type="paragraph" w:styleId="TOC8">
    <w:name w:val="toc 8"/>
    <w:basedOn w:val="Normal"/>
    <w:next w:val="Normal"/>
    <w:autoRedefine/>
    <w:uiPriority w:val="39"/>
    <w:unhideWhenUsed/>
    <w:rsid w:val="003C14E6"/>
    <w:pPr>
      <w:spacing w:after="0"/>
      <w:ind w:left="1540"/>
    </w:pPr>
    <w:rPr>
      <w:rFonts w:asciiTheme="minorHAnsi" w:hAnsiTheme="minorHAnsi" w:cstheme="minorHAnsi"/>
      <w:sz w:val="18"/>
      <w:szCs w:val="18"/>
    </w:rPr>
  </w:style>
  <w:style w:type="paragraph" w:styleId="TOC9">
    <w:name w:val="toc 9"/>
    <w:basedOn w:val="Normal"/>
    <w:next w:val="Normal"/>
    <w:autoRedefine/>
    <w:uiPriority w:val="39"/>
    <w:unhideWhenUsed/>
    <w:rsid w:val="003C14E6"/>
    <w:pPr>
      <w:spacing w:after="0"/>
      <w:ind w:left="1760"/>
    </w:pPr>
    <w:rPr>
      <w:rFonts w:asciiTheme="minorHAnsi" w:hAnsiTheme="minorHAnsi" w:cstheme="minorHAns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google.com/url?sa=E&amp;q=https%3A%2F%2Fwww.ncbi.nlm.nih.gov%2Fbooks%2FNBK507804%2F" TargetMode="External"/><Relationship Id="rId18" Type="http://schemas.openxmlformats.org/officeDocument/2006/relationships/hyperlink" Target="https://journals.lww.com/jnmr" TargetMode="External"/><Relationship Id="rId26" Type="http://schemas.openxmlformats.org/officeDocument/2006/relationships/hyperlink" Target="https://slovenianmedicaljournal.si/" TargetMode="External"/><Relationship Id="rId3" Type="http://schemas.openxmlformats.org/officeDocument/2006/relationships/numbering" Target="numbering.xml"/><Relationship Id="rId21" Type="http://schemas.openxmlformats.org/officeDocument/2006/relationships/hyperlink" Target="https://link.springer.com/journal/44197" TargetMode="External"/><Relationship Id="rId7" Type="http://schemas.openxmlformats.org/officeDocument/2006/relationships/footnotes" Target="footnotes.xml"/><Relationship Id="rId12" Type="http://schemas.openxmlformats.org/officeDocument/2006/relationships/hyperlink" Target="https://doi.org/10.5530/pj.2024.16.14" TargetMode="External"/><Relationship Id="rId17" Type="http://schemas.openxmlformats.org/officeDocument/2006/relationships/hyperlink" Target="https://journals.sagepub.com/home/imr" TargetMode="External"/><Relationship Id="rId25" Type="http://schemas.openxmlformats.org/officeDocument/2006/relationships/hyperlink" Target="https://journals.physiology.org/journal/ajplung" TargetMode="External"/><Relationship Id="rId2" Type="http://schemas.openxmlformats.org/officeDocument/2006/relationships/customXml" Target="../customXml/item2.xml"/><Relationship Id="rId16" Type="http://schemas.openxmlformats.org/officeDocument/2006/relationships/hyperlink" Target="https://bmcmededuc.biomedcentral.com/" TargetMode="External"/><Relationship Id="rId20" Type="http://schemas.openxmlformats.org/officeDocument/2006/relationships/hyperlink" Target="https://doi.org/10.5935/abc.20150041"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oi.org/10.1016/j.jacc.2004.01.023" TargetMode="External"/><Relationship Id="rId24" Type="http://schemas.openxmlformats.org/officeDocument/2006/relationships/hyperlink" Target="https://www.tandfonline.com/loi/iphb20" TargetMode="External"/><Relationship Id="rId5" Type="http://schemas.openxmlformats.org/officeDocument/2006/relationships/settings" Target="settings.xml"/><Relationship Id="rId15" Type="http://schemas.openxmlformats.org/officeDocument/2006/relationships/hyperlink" Target="http://www.jehp.net" TargetMode="External"/><Relationship Id="rId23" Type="http://schemas.openxmlformats.org/officeDocument/2006/relationships/hyperlink" Target="https://www.mdpi.com/journal/applsci" TargetMode="External"/><Relationship Id="rId28" Type="http://schemas.openxmlformats.org/officeDocument/2006/relationships/image" Target="media/image3.png"/><Relationship Id="rId10" Type="http://schemas.openxmlformats.org/officeDocument/2006/relationships/header" Target="header1.xml"/><Relationship Id="rId19" Type="http://schemas.openxmlformats.org/officeDocument/2006/relationships/hyperlink" Target="http://www.jhsmr.org"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www.frontiersin.org/journals/pharmacology" TargetMode="External"/><Relationship Id="rId22" Type="http://schemas.openxmlformats.org/officeDocument/2006/relationships/hyperlink" Target="https://bmccomplementmedtherapies.biomedcentral.com/articles/10.1186/s12906-023-04326-9" TargetMode="External"/><Relationship Id="rId27" Type="http://schemas.openxmlformats.org/officeDocument/2006/relationships/image" Target="media/image2.jpg"/><Relationship Id="rId30"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QZwxqbLMbvePB6XZHC74V3qCTcQ==">CgMxLjAyDmguaDE5b2M1NG50Ynh2Mg5oLm80aHlnMWZoZ2Q2ZDIOaC5ubG1peTd2amYxdnMyDmgubzJkN3Y3ajdrZWQ0Mg5oLjc1Ym5nd3lkb2h2NDIOaC5ldjBnYTg0Nml3cWkyDmguMmk5NTI2cTNyam0zOAByITFYenlsN1c0VENGS2tXSkstZU9EWWt1ZHp1UFdvZ0VxRQ==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F5C489B6-7A48-4685-B4A5-E8FF16E752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4424</TotalTime>
  <Pages>61</Pages>
  <Words>20246</Words>
  <Characters>109332</Characters>
  <Application>Microsoft Office Word</Application>
  <DocSecurity>0</DocSecurity>
  <Lines>911</Lines>
  <Paragraphs>258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129320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Amellia Lopes</dc:creator>
  <cp:lastModifiedBy>Amellia Lopes</cp:lastModifiedBy>
  <cp:revision>640</cp:revision>
  <cp:lastPrinted>2025-09-17T13:19:00Z</cp:lastPrinted>
  <dcterms:created xsi:type="dcterms:W3CDTF">2025-07-20T20:38:00Z</dcterms:created>
  <dcterms:modified xsi:type="dcterms:W3CDTF">2025-11-09T13:20:00Z</dcterms:modified>
</cp:coreProperties>
</file>