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56" w:rsidRDefault="00372956" w:rsidP="00C776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70F21">
        <w:rPr>
          <w:rFonts w:ascii="Arial" w:hAnsi="Arial" w:cs="Arial"/>
          <w:b/>
          <w:bCs/>
          <w:sz w:val="28"/>
          <w:szCs w:val="28"/>
        </w:rPr>
        <w:t>UNIVERSIDADE DO ESTADO DO RIO DE JANEIRO</w:t>
      </w:r>
    </w:p>
    <w:p w:rsidR="00970F21" w:rsidRPr="00970F21" w:rsidRDefault="00970F21" w:rsidP="00C77688">
      <w:pPr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970F21">
        <w:rPr>
          <w:rFonts w:ascii="Arial" w:hAnsi="Arial" w:cs="Arial"/>
          <w:bCs/>
          <w:sz w:val="28"/>
          <w:szCs w:val="28"/>
        </w:rPr>
        <w:t>CENTRO BIOMÉDICO</w:t>
      </w:r>
    </w:p>
    <w:p w:rsidR="00372956" w:rsidRPr="00970F21" w:rsidRDefault="00372956" w:rsidP="00C77688">
      <w:pPr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970F21">
        <w:rPr>
          <w:rFonts w:ascii="Arial" w:hAnsi="Arial" w:cs="Arial"/>
          <w:bCs/>
          <w:sz w:val="28"/>
          <w:szCs w:val="28"/>
        </w:rPr>
        <w:t>FACULDADE DE ENFERMAGEM</w:t>
      </w:r>
    </w:p>
    <w:p w:rsidR="00372956" w:rsidRPr="00970F21" w:rsidRDefault="00372956" w:rsidP="00C77688">
      <w:pPr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970F21">
        <w:rPr>
          <w:rFonts w:ascii="Arial" w:hAnsi="Arial" w:cs="Arial"/>
          <w:bCs/>
          <w:sz w:val="28"/>
          <w:szCs w:val="28"/>
        </w:rPr>
        <w:t xml:space="preserve">PÓS GRADUAÇÃO NOS MOLDES DE RESIDÊNCIA </w:t>
      </w:r>
      <w:r w:rsidR="00C84F9C" w:rsidRPr="00970F21">
        <w:rPr>
          <w:rFonts w:ascii="Arial" w:hAnsi="Arial" w:cs="Arial"/>
          <w:bCs/>
          <w:sz w:val="28"/>
          <w:szCs w:val="28"/>
        </w:rPr>
        <w:t xml:space="preserve">DE ENFERMAGEM </w:t>
      </w:r>
      <w:r w:rsidRPr="00970F21">
        <w:rPr>
          <w:rFonts w:ascii="Arial" w:hAnsi="Arial" w:cs="Arial"/>
          <w:bCs/>
          <w:sz w:val="28"/>
          <w:szCs w:val="28"/>
        </w:rPr>
        <w:t>EM TERAPIA INTENSIVA</w:t>
      </w:r>
    </w:p>
    <w:p w:rsidR="00970F21" w:rsidRPr="00970F21" w:rsidRDefault="00970F21" w:rsidP="00C77688">
      <w:pPr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</w:p>
    <w:p w:rsidR="00372956" w:rsidRPr="00970F21" w:rsidRDefault="00372956" w:rsidP="00C77688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:rsidR="002A6CCE" w:rsidRPr="00970F21" w:rsidRDefault="002A6CCE" w:rsidP="00C77688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:rsidR="002A6CCE" w:rsidRPr="00970F21" w:rsidRDefault="002A6CCE" w:rsidP="00C77688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:rsidR="00372956" w:rsidRPr="00970F21" w:rsidRDefault="00372956" w:rsidP="00C77688">
      <w:pPr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970F21">
        <w:rPr>
          <w:rFonts w:ascii="Arial" w:hAnsi="Arial" w:cs="Arial"/>
          <w:bCs/>
          <w:sz w:val="28"/>
          <w:szCs w:val="28"/>
        </w:rPr>
        <w:t>FERNANDA DE SOUZA IGNÁCIO GONÇALVES</w:t>
      </w:r>
    </w:p>
    <w:p w:rsidR="00372956" w:rsidRPr="00970F21" w:rsidRDefault="00372956" w:rsidP="00C776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C77688" w:rsidRPr="00970F21" w:rsidRDefault="00C77688" w:rsidP="00C776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C77688" w:rsidRDefault="00C77688" w:rsidP="00970F21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970F21" w:rsidRDefault="00970F21" w:rsidP="00970F21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970F21" w:rsidRPr="00970F21" w:rsidRDefault="00970F21" w:rsidP="00970F21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C77688" w:rsidRPr="00970F21" w:rsidRDefault="00C77688" w:rsidP="00C776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372956" w:rsidRPr="00970F21" w:rsidRDefault="00970F21" w:rsidP="00970F21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70F21">
        <w:rPr>
          <w:rFonts w:ascii="Arial" w:hAnsi="Arial" w:cs="Arial"/>
          <w:b/>
          <w:bCs/>
          <w:sz w:val="28"/>
          <w:szCs w:val="28"/>
        </w:rPr>
        <w:t xml:space="preserve">Ações educativas na terapia intensiva para comunicação efetiva na transferência de cuidados entre unidades </w:t>
      </w:r>
    </w:p>
    <w:p w:rsidR="002A6CCE" w:rsidRPr="00970F21" w:rsidRDefault="002A6CCE" w:rsidP="00C7768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2A6CCE" w:rsidRPr="00970F21" w:rsidRDefault="002A6CCE" w:rsidP="00C7768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2B1DEC" w:rsidRPr="00970F21" w:rsidRDefault="002B1DEC" w:rsidP="00C7768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2B1DEC" w:rsidRPr="00970F21" w:rsidRDefault="002B1DEC" w:rsidP="00C7768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2A6CCE" w:rsidRPr="00970F21" w:rsidRDefault="002A6CCE" w:rsidP="00C7768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2A6CCE" w:rsidRPr="00970F21" w:rsidRDefault="002A6CCE" w:rsidP="00C7768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2A6CCE" w:rsidRPr="00970F21" w:rsidRDefault="002A6CCE" w:rsidP="00C7768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2A6CCE" w:rsidRPr="00970F21" w:rsidRDefault="002A6CCE" w:rsidP="00C7768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315E74" w:rsidRPr="00970F21" w:rsidRDefault="00315E74" w:rsidP="00C77688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:rsidR="00372956" w:rsidRPr="00970F21" w:rsidRDefault="00372956" w:rsidP="00C77688">
      <w:pPr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970F21">
        <w:rPr>
          <w:rFonts w:ascii="Arial" w:hAnsi="Arial" w:cs="Arial"/>
          <w:bCs/>
          <w:sz w:val="28"/>
          <w:szCs w:val="28"/>
        </w:rPr>
        <w:t>RIO DE JANEIRO</w:t>
      </w:r>
    </w:p>
    <w:p w:rsidR="00372956" w:rsidRPr="00970F21" w:rsidRDefault="00372956" w:rsidP="00C77688">
      <w:pPr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970F21">
        <w:rPr>
          <w:rFonts w:ascii="Arial" w:hAnsi="Arial" w:cs="Arial"/>
          <w:bCs/>
          <w:sz w:val="28"/>
          <w:szCs w:val="28"/>
        </w:rPr>
        <w:t>2020</w:t>
      </w:r>
    </w:p>
    <w:p w:rsidR="00D55075" w:rsidRPr="00D812B8" w:rsidRDefault="000042BA" w:rsidP="00C77688">
      <w:pPr>
        <w:spacing w:line="360" w:lineRule="auto"/>
        <w:jc w:val="center"/>
        <w:rPr>
          <w:rFonts w:ascii="Arial" w:hAnsi="Arial" w:cs="Arial"/>
          <w:b/>
          <w:bCs/>
        </w:rPr>
      </w:pPr>
      <w:r w:rsidRPr="00D812B8">
        <w:rPr>
          <w:rFonts w:ascii="Arial" w:hAnsi="Arial" w:cs="Arial"/>
          <w:b/>
          <w:bCs/>
        </w:rPr>
        <w:lastRenderedPageBreak/>
        <w:t>FERNANDA DE SOUZA IGNÁCIO GONÇALVES</w:t>
      </w:r>
    </w:p>
    <w:p w:rsidR="000042BA" w:rsidRPr="00D812B8" w:rsidRDefault="000042BA" w:rsidP="00C7768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D812B8" w:rsidRPr="00D812B8" w:rsidRDefault="00D812B8" w:rsidP="00C7768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1B7BB2" w:rsidRPr="00D812B8" w:rsidRDefault="00970F21" w:rsidP="00C77688">
      <w:pPr>
        <w:spacing w:line="360" w:lineRule="auto"/>
        <w:jc w:val="center"/>
        <w:rPr>
          <w:rFonts w:ascii="Arial" w:hAnsi="Arial" w:cs="Arial"/>
          <w:b/>
          <w:bCs/>
        </w:rPr>
      </w:pPr>
      <w:r w:rsidRPr="00D812B8">
        <w:rPr>
          <w:rFonts w:ascii="Arial" w:hAnsi="Arial" w:cs="Arial"/>
          <w:b/>
          <w:bCs/>
        </w:rPr>
        <w:t xml:space="preserve">Ações educativas </w:t>
      </w:r>
      <w:r>
        <w:rPr>
          <w:rFonts w:ascii="Arial" w:hAnsi="Arial" w:cs="Arial"/>
          <w:b/>
          <w:bCs/>
        </w:rPr>
        <w:t xml:space="preserve">na </w:t>
      </w:r>
      <w:r w:rsidRPr="00D812B8">
        <w:rPr>
          <w:rFonts w:ascii="Arial" w:hAnsi="Arial" w:cs="Arial"/>
          <w:b/>
          <w:bCs/>
        </w:rPr>
        <w:t xml:space="preserve">terapia intensiva para comunicação efetiva na transferência de cuidados entre unidades </w:t>
      </w:r>
    </w:p>
    <w:p w:rsidR="002A6CCE" w:rsidRPr="00D812B8" w:rsidRDefault="002A6CCE" w:rsidP="00C77688">
      <w:pPr>
        <w:spacing w:line="360" w:lineRule="auto"/>
        <w:rPr>
          <w:rFonts w:ascii="Arial" w:hAnsi="Arial" w:cs="Arial"/>
          <w:b/>
          <w:bCs/>
        </w:rPr>
      </w:pPr>
    </w:p>
    <w:p w:rsidR="000042BA" w:rsidRPr="00D812B8" w:rsidRDefault="000042BA" w:rsidP="00C77688">
      <w:pPr>
        <w:spacing w:line="360" w:lineRule="auto"/>
        <w:rPr>
          <w:rFonts w:ascii="Arial" w:hAnsi="Arial" w:cs="Arial"/>
          <w:b/>
          <w:bCs/>
        </w:rPr>
      </w:pPr>
    </w:p>
    <w:p w:rsidR="007073EE" w:rsidRDefault="007073EE" w:rsidP="00C77688">
      <w:pPr>
        <w:spacing w:line="360" w:lineRule="auto"/>
        <w:ind w:left="453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Projeto de pesquisa apresentado ao Curso de Especialização na Modalidade Residência em Enfermagem – ENF/HUPE/UERJ, como requisito parcial para conclusão do 1º ano.</w:t>
      </w:r>
    </w:p>
    <w:p w:rsidR="007073EE" w:rsidRPr="00D812B8" w:rsidRDefault="007073EE" w:rsidP="00C77688">
      <w:pPr>
        <w:spacing w:line="360" w:lineRule="auto"/>
        <w:ind w:left="453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Área de concentração: Terapia Intensiva.</w:t>
      </w:r>
    </w:p>
    <w:p w:rsidR="000042BA" w:rsidRPr="00D812B8" w:rsidRDefault="000042BA" w:rsidP="00C77688">
      <w:pPr>
        <w:spacing w:line="360" w:lineRule="auto"/>
        <w:rPr>
          <w:rFonts w:ascii="Arial" w:hAnsi="Arial" w:cs="Arial"/>
          <w:b/>
          <w:bCs/>
        </w:rPr>
      </w:pPr>
    </w:p>
    <w:p w:rsidR="000042BA" w:rsidRPr="00D55075" w:rsidRDefault="007A1C7C" w:rsidP="00C77688">
      <w:pPr>
        <w:spacing w:line="360" w:lineRule="auto"/>
        <w:ind w:left="3969" w:hanging="141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Rio de Janeiro, 04</w:t>
      </w:r>
      <w:r w:rsidR="00D55075" w:rsidRPr="00D55075">
        <w:rPr>
          <w:rFonts w:ascii="Arial" w:hAnsi="Arial" w:cs="Arial"/>
          <w:bCs/>
          <w:sz w:val="20"/>
          <w:szCs w:val="20"/>
        </w:rPr>
        <w:t xml:space="preserve"> de novembro de 2020</w:t>
      </w:r>
    </w:p>
    <w:p w:rsidR="007073EE" w:rsidRPr="00D55075" w:rsidRDefault="007073EE" w:rsidP="00C77688">
      <w:pPr>
        <w:spacing w:line="360" w:lineRule="auto"/>
        <w:rPr>
          <w:rFonts w:ascii="Arial" w:hAnsi="Arial" w:cs="Arial"/>
          <w:b/>
          <w:bCs/>
        </w:rPr>
      </w:pPr>
    </w:p>
    <w:p w:rsidR="00D55075" w:rsidRPr="00D55075" w:rsidRDefault="00D55075" w:rsidP="002A6CCE">
      <w:pPr>
        <w:jc w:val="center"/>
        <w:rPr>
          <w:rFonts w:ascii="Arial" w:hAnsi="Arial" w:cs="Arial"/>
          <w:b/>
          <w:bCs/>
        </w:rPr>
      </w:pPr>
    </w:p>
    <w:p w:rsidR="00D55075" w:rsidRPr="00D55075" w:rsidRDefault="00970F21" w:rsidP="00C776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Banca E</w:t>
      </w:r>
      <w:r w:rsidRPr="00D55075">
        <w:rPr>
          <w:rFonts w:ascii="Arial" w:hAnsi="Arial" w:cs="Arial"/>
          <w:b/>
          <w:bCs/>
        </w:rPr>
        <w:t>xaminadora</w:t>
      </w:r>
    </w:p>
    <w:p w:rsidR="00D55075" w:rsidRDefault="00D55075" w:rsidP="002A6CCE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</w:p>
    <w:p w:rsidR="002B1DEC" w:rsidRDefault="002B1DEC" w:rsidP="002A6CCE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</w:p>
    <w:p w:rsidR="00D55075" w:rsidRDefault="00D55075" w:rsidP="002A6CCE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</w:p>
    <w:p w:rsidR="00D55075" w:rsidRPr="00D55075" w:rsidRDefault="00D55075" w:rsidP="002A6CCE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</w:p>
    <w:p w:rsidR="00D55075" w:rsidRPr="00D55075" w:rsidRDefault="00D55075" w:rsidP="002A6CCE">
      <w:pPr>
        <w:jc w:val="center"/>
        <w:rPr>
          <w:rFonts w:ascii="Arial" w:hAnsi="Arial" w:cs="Arial"/>
          <w:bCs/>
        </w:rPr>
      </w:pPr>
      <w:proofErr w:type="spellStart"/>
      <w:r w:rsidRPr="00D55075">
        <w:rPr>
          <w:rFonts w:ascii="Arial" w:hAnsi="Arial" w:cs="Arial"/>
          <w:color w:val="000000"/>
        </w:rPr>
        <w:t>Prof</w:t>
      </w:r>
      <w:r w:rsidRPr="00D55075">
        <w:rPr>
          <w:rFonts w:ascii="Arial" w:hAnsi="Arial" w:cs="Arial"/>
          <w:color w:val="000000"/>
          <w:vertAlign w:val="superscript"/>
        </w:rPr>
        <w:t>a</w:t>
      </w:r>
      <w:proofErr w:type="spellEnd"/>
      <w:r w:rsidR="005D5D6F">
        <w:rPr>
          <w:rFonts w:ascii="Arial" w:hAnsi="Arial" w:cs="Arial"/>
          <w:color w:val="000000"/>
        </w:rPr>
        <w:t xml:space="preserve"> </w:t>
      </w:r>
      <w:proofErr w:type="spellStart"/>
      <w:r w:rsidR="002B1DEC">
        <w:rPr>
          <w:rFonts w:ascii="Arial" w:hAnsi="Arial" w:cs="Arial"/>
          <w:bCs/>
        </w:rPr>
        <w:t>Drª</w:t>
      </w:r>
      <w:proofErr w:type="spellEnd"/>
      <w:r w:rsidR="002B1DEC">
        <w:rPr>
          <w:rFonts w:ascii="Arial" w:hAnsi="Arial" w:cs="Arial"/>
          <w:bCs/>
        </w:rPr>
        <w:t xml:space="preserve"> </w:t>
      </w:r>
      <w:r w:rsidR="00472DE4">
        <w:rPr>
          <w:rFonts w:ascii="Arial" w:hAnsi="Arial" w:cs="Arial"/>
          <w:bCs/>
        </w:rPr>
        <w:t>Luana Ferreira</w:t>
      </w:r>
      <w:r w:rsidRPr="00D55075">
        <w:rPr>
          <w:rFonts w:ascii="Arial" w:hAnsi="Arial" w:cs="Arial"/>
          <w:bCs/>
        </w:rPr>
        <w:t xml:space="preserve"> de Almeida</w:t>
      </w:r>
      <w:r w:rsidR="00BF4F5E">
        <w:rPr>
          <w:rFonts w:ascii="Arial" w:hAnsi="Arial" w:cs="Arial"/>
          <w:bCs/>
        </w:rPr>
        <w:t xml:space="preserve"> (Orientadora)</w:t>
      </w:r>
    </w:p>
    <w:p w:rsidR="00D55075" w:rsidRPr="00D55075" w:rsidRDefault="00D55075" w:rsidP="002A6CCE">
      <w:pPr>
        <w:jc w:val="center"/>
        <w:rPr>
          <w:rFonts w:ascii="Arial" w:hAnsi="Arial" w:cs="Arial"/>
          <w:bCs/>
        </w:rPr>
      </w:pPr>
      <w:r w:rsidRPr="00D55075">
        <w:rPr>
          <w:rFonts w:ascii="Arial" w:hAnsi="Arial" w:cs="Arial"/>
          <w:bCs/>
        </w:rPr>
        <w:t>Universidade do Estado do Rio de Janeiro</w:t>
      </w:r>
    </w:p>
    <w:p w:rsidR="00D55075" w:rsidRDefault="00D55075" w:rsidP="002A6CCE">
      <w:pPr>
        <w:jc w:val="center"/>
        <w:rPr>
          <w:rFonts w:ascii="Arial" w:hAnsi="Arial" w:cs="Arial"/>
          <w:bCs/>
        </w:rPr>
      </w:pPr>
    </w:p>
    <w:p w:rsidR="002B1DEC" w:rsidRPr="00D55075" w:rsidRDefault="002B1DEC" w:rsidP="002A6CCE">
      <w:pPr>
        <w:jc w:val="center"/>
        <w:rPr>
          <w:rFonts w:ascii="Arial" w:hAnsi="Arial" w:cs="Arial"/>
          <w:bCs/>
        </w:rPr>
      </w:pPr>
    </w:p>
    <w:p w:rsidR="00D55075" w:rsidRPr="00D55075" w:rsidRDefault="00D55075" w:rsidP="002A6CCE">
      <w:pPr>
        <w:jc w:val="center"/>
        <w:rPr>
          <w:rFonts w:ascii="Arial" w:hAnsi="Arial" w:cs="Arial"/>
          <w:bCs/>
        </w:rPr>
      </w:pPr>
    </w:p>
    <w:p w:rsidR="002B1DEC" w:rsidRPr="00D55075" w:rsidRDefault="002B1DEC" w:rsidP="002B1DEC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</w:p>
    <w:p w:rsidR="002B1DEC" w:rsidRDefault="002B1DEC" w:rsidP="002B1DEC">
      <w:pPr>
        <w:jc w:val="center"/>
        <w:rPr>
          <w:rFonts w:ascii="Arial" w:hAnsi="Arial" w:cs="Arial"/>
          <w:color w:val="000000"/>
        </w:rPr>
      </w:pPr>
      <w:proofErr w:type="spellStart"/>
      <w:r w:rsidRPr="00D55075">
        <w:rPr>
          <w:rFonts w:ascii="Arial" w:hAnsi="Arial" w:cs="Arial"/>
          <w:color w:val="000000"/>
        </w:rPr>
        <w:t>Prof</w:t>
      </w:r>
      <w:r w:rsidRPr="00D55075">
        <w:rPr>
          <w:rFonts w:ascii="Arial" w:hAnsi="Arial" w:cs="Arial"/>
          <w:color w:val="000000"/>
          <w:vertAlign w:val="superscript"/>
        </w:rPr>
        <w:t>a</w:t>
      </w:r>
      <w:proofErr w:type="spellEnd"/>
      <w:r>
        <w:rPr>
          <w:rFonts w:ascii="Arial" w:hAnsi="Arial" w:cs="Arial"/>
          <w:color w:val="000000"/>
          <w:vertAlign w:val="superscript"/>
        </w:rPr>
        <w:t xml:space="preserve"> </w:t>
      </w:r>
      <w:proofErr w:type="spellStart"/>
      <w:r>
        <w:rPr>
          <w:rFonts w:ascii="Arial" w:hAnsi="Arial" w:cs="Arial"/>
          <w:color w:val="000000"/>
        </w:rPr>
        <w:t>Drª</w:t>
      </w:r>
      <w:proofErr w:type="spellEnd"/>
      <w:r>
        <w:rPr>
          <w:rFonts w:ascii="Arial" w:hAnsi="Arial" w:cs="Arial"/>
          <w:color w:val="000000"/>
        </w:rPr>
        <w:t xml:space="preserve"> Vanessa Galdino de Paula </w:t>
      </w:r>
      <w:r w:rsidR="00BF4F5E">
        <w:rPr>
          <w:rFonts w:ascii="Arial" w:hAnsi="Arial" w:cs="Arial"/>
          <w:color w:val="000000"/>
        </w:rPr>
        <w:t>(</w:t>
      </w:r>
      <w:proofErr w:type="spellStart"/>
      <w:r w:rsidR="00BF4F5E">
        <w:rPr>
          <w:rFonts w:ascii="Arial" w:hAnsi="Arial" w:cs="Arial"/>
          <w:color w:val="000000"/>
        </w:rPr>
        <w:t>Co-orientadora</w:t>
      </w:r>
      <w:proofErr w:type="spellEnd"/>
      <w:r w:rsidR="00BF4F5E">
        <w:rPr>
          <w:rFonts w:ascii="Arial" w:hAnsi="Arial" w:cs="Arial"/>
          <w:color w:val="000000"/>
        </w:rPr>
        <w:t>)</w:t>
      </w:r>
    </w:p>
    <w:p w:rsidR="002B1DEC" w:rsidRPr="00D55075" w:rsidRDefault="002B1DEC" w:rsidP="002B1DEC">
      <w:pPr>
        <w:jc w:val="center"/>
        <w:rPr>
          <w:rFonts w:ascii="Arial" w:hAnsi="Arial" w:cs="Arial"/>
          <w:bCs/>
        </w:rPr>
      </w:pPr>
      <w:r w:rsidRPr="00D55075">
        <w:rPr>
          <w:rFonts w:ascii="Arial" w:hAnsi="Arial" w:cs="Arial"/>
          <w:bCs/>
        </w:rPr>
        <w:t>Universidade do Estado do Rio de Janeiro</w:t>
      </w:r>
    </w:p>
    <w:p w:rsidR="00D55075" w:rsidRPr="00D55075" w:rsidRDefault="00D55075" w:rsidP="002A6CCE">
      <w:pPr>
        <w:jc w:val="center"/>
        <w:rPr>
          <w:rFonts w:ascii="Arial" w:hAnsi="Arial" w:cs="Arial"/>
          <w:bCs/>
        </w:rPr>
      </w:pPr>
    </w:p>
    <w:p w:rsidR="00D55075" w:rsidRDefault="00D55075" w:rsidP="002A6CCE">
      <w:pPr>
        <w:jc w:val="center"/>
        <w:rPr>
          <w:rFonts w:ascii="Arial" w:hAnsi="Arial" w:cs="Arial"/>
          <w:bCs/>
        </w:rPr>
      </w:pPr>
    </w:p>
    <w:p w:rsidR="002B1DEC" w:rsidRPr="00D55075" w:rsidRDefault="002B1DEC" w:rsidP="002A6CCE">
      <w:pPr>
        <w:jc w:val="center"/>
        <w:rPr>
          <w:rFonts w:ascii="Arial" w:hAnsi="Arial" w:cs="Arial"/>
          <w:bCs/>
        </w:rPr>
      </w:pPr>
    </w:p>
    <w:p w:rsidR="002B1DEC" w:rsidRPr="00D55075" w:rsidRDefault="002B1DEC" w:rsidP="002B1DEC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</w:p>
    <w:p w:rsidR="002B1DEC" w:rsidRPr="005D5D6F" w:rsidRDefault="002B1DEC" w:rsidP="002B1DEC">
      <w:pPr>
        <w:jc w:val="center"/>
        <w:rPr>
          <w:rFonts w:ascii="Arial" w:hAnsi="Arial" w:cs="Arial"/>
          <w:bCs/>
        </w:rPr>
      </w:pPr>
      <w:proofErr w:type="spellStart"/>
      <w:r w:rsidRPr="005D5D6F">
        <w:rPr>
          <w:rFonts w:ascii="Arial" w:hAnsi="Arial" w:cs="Arial"/>
        </w:rPr>
        <w:t>Prof</w:t>
      </w:r>
      <w:r w:rsidRPr="005D5D6F">
        <w:rPr>
          <w:rFonts w:ascii="Arial" w:hAnsi="Arial" w:cs="Arial"/>
          <w:vertAlign w:val="superscript"/>
        </w:rPr>
        <w:t>a</w:t>
      </w:r>
      <w:proofErr w:type="spellEnd"/>
      <w:r w:rsidRPr="002B1DEC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Drª</w:t>
      </w:r>
      <w:proofErr w:type="spellEnd"/>
      <w:r w:rsidRPr="005D5D6F">
        <w:rPr>
          <w:rFonts w:ascii="Arial" w:hAnsi="Arial" w:cs="Arial"/>
          <w:bCs/>
        </w:rPr>
        <w:t xml:space="preserve"> Bruna </w:t>
      </w:r>
      <w:proofErr w:type="spellStart"/>
      <w:r w:rsidRPr="005D5D6F">
        <w:rPr>
          <w:rFonts w:ascii="Arial" w:hAnsi="Arial" w:cs="Arial"/>
          <w:bCs/>
        </w:rPr>
        <w:t>Maiara</w:t>
      </w:r>
      <w:proofErr w:type="spellEnd"/>
      <w:r w:rsidRPr="005D5D6F">
        <w:rPr>
          <w:rFonts w:ascii="Arial" w:hAnsi="Arial" w:cs="Arial"/>
          <w:bCs/>
        </w:rPr>
        <w:t xml:space="preserve"> Ferreira Barreto Pires</w:t>
      </w:r>
    </w:p>
    <w:p w:rsidR="002B1DEC" w:rsidRDefault="002B1DEC" w:rsidP="002B1DEC">
      <w:pPr>
        <w:jc w:val="center"/>
        <w:rPr>
          <w:rFonts w:ascii="Arial" w:hAnsi="Arial" w:cs="Arial"/>
          <w:bCs/>
        </w:rPr>
      </w:pPr>
      <w:r w:rsidRPr="00D55075">
        <w:rPr>
          <w:rFonts w:ascii="Arial" w:hAnsi="Arial" w:cs="Arial"/>
          <w:bCs/>
        </w:rPr>
        <w:t>Universidade do Estado do Rio de Janeiro</w:t>
      </w:r>
    </w:p>
    <w:p w:rsidR="00D55075" w:rsidRDefault="00D55075" w:rsidP="002A6CCE">
      <w:pPr>
        <w:jc w:val="center"/>
        <w:rPr>
          <w:rFonts w:ascii="Arial" w:hAnsi="Arial" w:cs="Arial"/>
          <w:bCs/>
        </w:rPr>
      </w:pPr>
    </w:p>
    <w:p w:rsidR="002B1DEC" w:rsidRDefault="002B1DEC" w:rsidP="002A6CCE">
      <w:pPr>
        <w:jc w:val="center"/>
        <w:rPr>
          <w:rFonts w:ascii="Arial" w:hAnsi="Arial" w:cs="Arial"/>
          <w:bCs/>
        </w:rPr>
      </w:pPr>
    </w:p>
    <w:p w:rsidR="002B1DEC" w:rsidRPr="00D55075" w:rsidRDefault="002B1DEC" w:rsidP="002A6CCE">
      <w:pPr>
        <w:jc w:val="center"/>
        <w:rPr>
          <w:rFonts w:ascii="Arial" w:hAnsi="Arial" w:cs="Arial"/>
          <w:bCs/>
        </w:rPr>
      </w:pPr>
    </w:p>
    <w:p w:rsidR="00D55075" w:rsidRPr="00D55075" w:rsidRDefault="00D55075" w:rsidP="00D55075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</w:p>
    <w:p w:rsidR="00D55075" w:rsidRPr="00472DE4" w:rsidRDefault="00D55075" w:rsidP="00D55075">
      <w:pPr>
        <w:jc w:val="center"/>
        <w:rPr>
          <w:rFonts w:ascii="Arial" w:hAnsi="Arial" w:cs="Arial"/>
          <w:bCs/>
        </w:rPr>
      </w:pPr>
      <w:proofErr w:type="spellStart"/>
      <w:r w:rsidRPr="00472DE4">
        <w:rPr>
          <w:rFonts w:ascii="Arial" w:hAnsi="Arial" w:cs="Arial"/>
        </w:rPr>
        <w:t>Prof</w:t>
      </w:r>
      <w:r w:rsidRPr="00472DE4">
        <w:rPr>
          <w:rFonts w:ascii="Arial" w:hAnsi="Arial" w:cs="Arial"/>
          <w:vertAlign w:val="superscript"/>
        </w:rPr>
        <w:t>a</w:t>
      </w:r>
      <w:proofErr w:type="spellEnd"/>
      <w:r w:rsidRPr="00472DE4">
        <w:rPr>
          <w:rFonts w:ascii="Arial" w:hAnsi="Arial" w:cs="Arial"/>
          <w:bCs/>
        </w:rPr>
        <w:t xml:space="preserve"> </w:t>
      </w:r>
      <w:proofErr w:type="spellStart"/>
      <w:r w:rsidR="002B1DEC">
        <w:rPr>
          <w:rFonts w:ascii="Arial" w:hAnsi="Arial" w:cs="Arial"/>
          <w:bCs/>
        </w:rPr>
        <w:t>Drª</w:t>
      </w:r>
      <w:proofErr w:type="spellEnd"/>
      <w:r w:rsidR="002B1DEC" w:rsidRPr="00472DE4">
        <w:rPr>
          <w:rFonts w:ascii="Arial" w:hAnsi="Arial" w:cs="Arial"/>
          <w:bCs/>
        </w:rPr>
        <w:t xml:space="preserve"> </w:t>
      </w:r>
      <w:r w:rsidRPr="00472DE4">
        <w:rPr>
          <w:rFonts w:ascii="Arial" w:hAnsi="Arial" w:cs="Arial"/>
          <w:bCs/>
        </w:rPr>
        <w:t>Raquel</w:t>
      </w:r>
      <w:r w:rsidR="00472DE4" w:rsidRPr="00472DE4">
        <w:rPr>
          <w:rFonts w:ascii="Arial" w:hAnsi="Arial" w:cs="Arial"/>
          <w:bCs/>
        </w:rPr>
        <w:t xml:space="preserve"> de Mendonça Nepomuceno</w:t>
      </w:r>
    </w:p>
    <w:p w:rsidR="00D55075" w:rsidRDefault="00D55075" w:rsidP="00D55075">
      <w:pPr>
        <w:jc w:val="center"/>
        <w:rPr>
          <w:rFonts w:ascii="Arial" w:hAnsi="Arial" w:cs="Arial"/>
          <w:bCs/>
        </w:rPr>
      </w:pPr>
      <w:r w:rsidRPr="00D55075">
        <w:rPr>
          <w:rFonts w:ascii="Arial" w:hAnsi="Arial" w:cs="Arial"/>
          <w:bCs/>
        </w:rPr>
        <w:t>Universidade do Estado do Rio de Janeiro</w:t>
      </w:r>
    </w:p>
    <w:p w:rsidR="00BF4F5E" w:rsidRDefault="00BF4F5E" w:rsidP="00D55075">
      <w:pPr>
        <w:jc w:val="center"/>
        <w:rPr>
          <w:rFonts w:ascii="Arial" w:hAnsi="Arial" w:cs="Arial"/>
          <w:bCs/>
        </w:rPr>
      </w:pPr>
    </w:p>
    <w:p w:rsidR="00BF4F5E" w:rsidRDefault="00BF4F5E" w:rsidP="00D55075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Rio de Janeiro</w:t>
      </w:r>
    </w:p>
    <w:p w:rsidR="00BF4F5E" w:rsidRPr="00D55075" w:rsidRDefault="00BF4F5E" w:rsidP="00D55075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2020</w:t>
      </w:r>
    </w:p>
    <w:p w:rsidR="00D55075" w:rsidRPr="0059343E" w:rsidRDefault="0059343E" w:rsidP="000F057F">
      <w:pPr>
        <w:jc w:val="center"/>
        <w:rPr>
          <w:rFonts w:ascii="Arial" w:hAnsi="Arial" w:cs="Arial"/>
          <w:b/>
          <w:bCs/>
        </w:rPr>
      </w:pPr>
      <w:r w:rsidRPr="0059343E">
        <w:rPr>
          <w:rFonts w:ascii="Arial" w:hAnsi="Arial" w:cs="Arial"/>
          <w:b/>
          <w:bCs/>
        </w:rPr>
        <w:lastRenderedPageBreak/>
        <w:t>RESUMO</w:t>
      </w:r>
    </w:p>
    <w:p w:rsidR="0059343E" w:rsidRDefault="0059343E" w:rsidP="000F057F">
      <w:pPr>
        <w:jc w:val="center"/>
        <w:rPr>
          <w:rFonts w:ascii="Arial" w:hAnsi="Arial" w:cs="Arial"/>
          <w:b/>
          <w:bCs/>
        </w:rPr>
      </w:pPr>
    </w:p>
    <w:p w:rsidR="00BF4F5E" w:rsidRDefault="00BF4F5E" w:rsidP="000F057F">
      <w:pPr>
        <w:jc w:val="center"/>
        <w:rPr>
          <w:rFonts w:ascii="Arial" w:hAnsi="Arial" w:cs="Arial"/>
          <w:b/>
          <w:bCs/>
        </w:rPr>
      </w:pPr>
    </w:p>
    <w:p w:rsidR="002B1DEC" w:rsidRDefault="002B1DEC" w:rsidP="000F057F">
      <w:pPr>
        <w:jc w:val="center"/>
        <w:rPr>
          <w:rFonts w:ascii="Arial" w:hAnsi="Arial" w:cs="Arial"/>
          <w:b/>
          <w:bCs/>
        </w:rPr>
      </w:pPr>
    </w:p>
    <w:p w:rsidR="00BF4F5E" w:rsidRPr="00BF4F5E" w:rsidRDefault="00BF4F5E" w:rsidP="00BF4F5E">
      <w:pPr>
        <w:jc w:val="both"/>
        <w:rPr>
          <w:rFonts w:ascii="Arial" w:hAnsi="Arial" w:cs="Arial"/>
          <w:color w:val="000000"/>
        </w:rPr>
      </w:pPr>
      <w:r w:rsidRPr="00BF4F5E">
        <w:rPr>
          <w:rFonts w:ascii="Arial" w:hAnsi="Arial" w:cs="Arial"/>
          <w:bCs/>
        </w:rPr>
        <w:t>GONÇALVES, Fernanda de Souza Ignácio</w:t>
      </w:r>
      <w:r w:rsidRPr="00BF4F5E">
        <w:rPr>
          <w:rFonts w:ascii="Arial" w:hAnsi="Arial" w:cs="Arial"/>
          <w:bCs/>
          <w:i/>
        </w:rPr>
        <w:t>. Ações educativas na terapia intensiva para comunicação efetiva na transferência de cuidados entre unidades</w:t>
      </w:r>
      <w:r w:rsidRPr="00BF4F5E">
        <w:rPr>
          <w:rFonts w:ascii="Arial" w:hAnsi="Arial" w:cs="Arial"/>
          <w:bCs/>
        </w:rPr>
        <w:t xml:space="preserve">. 2020. 31 f. </w:t>
      </w:r>
      <w:r w:rsidRPr="00BF4F5E">
        <w:rPr>
          <w:rFonts w:ascii="Arial" w:hAnsi="Arial" w:cs="Arial"/>
          <w:color w:val="000000"/>
        </w:rPr>
        <w:t>Projeto de pesquisa apresentado ao Curso de Especialização na Modalidade Residência</w:t>
      </w:r>
      <w:r>
        <w:rPr>
          <w:rFonts w:ascii="Arial" w:hAnsi="Arial" w:cs="Arial"/>
          <w:color w:val="000000"/>
        </w:rPr>
        <w:t xml:space="preserve"> em Enfermagem – ENF/HUPE/UERJ, Rio de Janeiro, 2020.</w:t>
      </w:r>
    </w:p>
    <w:p w:rsidR="00BF4F5E" w:rsidRDefault="00BF4F5E" w:rsidP="000F057F">
      <w:pPr>
        <w:jc w:val="center"/>
        <w:rPr>
          <w:rFonts w:ascii="Arial" w:hAnsi="Arial" w:cs="Arial"/>
          <w:b/>
          <w:bCs/>
        </w:rPr>
      </w:pPr>
    </w:p>
    <w:p w:rsidR="00BF4F5E" w:rsidRDefault="00BF4F5E" w:rsidP="000F057F">
      <w:pPr>
        <w:jc w:val="center"/>
        <w:rPr>
          <w:rFonts w:ascii="Arial" w:hAnsi="Arial" w:cs="Arial"/>
          <w:b/>
          <w:bCs/>
        </w:rPr>
      </w:pPr>
    </w:p>
    <w:p w:rsidR="00816A3A" w:rsidRPr="00D812B8" w:rsidRDefault="00971798" w:rsidP="000F057F">
      <w:pPr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>Durante a</w:t>
      </w:r>
      <w:r w:rsidR="00395662" w:rsidRPr="00D812B8">
        <w:rPr>
          <w:rFonts w:ascii="Arial" w:hAnsi="Arial" w:cs="Arial"/>
        </w:rPr>
        <w:t xml:space="preserve"> transferência de cuidados entre unidades</w:t>
      </w:r>
      <w:r w:rsidR="00395662">
        <w:rPr>
          <w:rFonts w:ascii="Arial" w:hAnsi="Arial" w:cs="Arial"/>
        </w:rPr>
        <w:t>, a comunicação efetiva visa a passagem de</w:t>
      </w:r>
      <w:r w:rsidR="00395662" w:rsidRPr="00D812B8">
        <w:rPr>
          <w:rFonts w:ascii="Arial" w:hAnsi="Arial" w:cs="Arial"/>
        </w:rPr>
        <w:t xml:space="preserve"> informações entre os profissionais da saúde acerca dos cuidados realizados</w:t>
      </w:r>
      <w:r w:rsidR="00395662">
        <w:rPr>
          <w:rFonts w:ascii="Arial" w:hAnsi="Arial" w:cs="Arial"/>
        </w:rPr>
        <w:t xml:space="preserve"> aos pacientes em transporte</w:t>
      </w:r>
      <w:r w:rsidR="00395662" w:rsidRPr="00D812B8">
        <w:rPr>
          <w:rFonts w:ascii="Arial" w:hAnsi="Arial" w:cs="Arial"/>
        </w:rPr>
        <w:t>.</w:t>
      </w:r>
      <w:r w:rsidR="00395662">
        <w:rPr>
          <w:rFonts w:ascii="Arial" w:eastAsiaTheme="minorHAnsi" w:hAnsi="Arial" w:cs="Arial"/>
          <w:lang w:eastAsia="en-US"/>
        </w:rPr>
        <w:t xml:space="preserve"> </w:t>
      </w:r>
      <w:r w:rsidR="00395662">
        <w:rPr>
          <w:rFonts w:ascii="Arial" w:hAnsi="Arial" w:cs="Arial"/>
          <w:shd w:val="clear" w:color="auto" w:fill="FFFFFF"/>
        </w:rPr>
        <w:t>Uma</w:t>
      </w:r>
      <w:r w:rsidR="00395662" w:rsidRPr="00D812B8">
        <w:rPr>
          <w:rFonts w:ascii="Arial" w:hAnsi="Arial" w:cs="Arial"/>
          <w:shd w:val="clear" w:color="auto" w:fill="FFFFFF"/>
        </w:rPr>
        <w:t xml:space="preserve"> comunicação não estruturada pode </w:t>
      </w:r>
      <w:r w:rsidR="00395662">
        <w:rPr>
          <w:rFonts w:ascii="Arial" w:hAnsi="Arial" w:cs="Arial"/>
          <w:shd w:val="clear" w:color="auto" w:fill="FFFFFF"/>
        </w:rPr>
        <w:t xml:space="preserve">acarretar em danos à segurança do paciente e pode </w:t>
      </w:r>
      <w:r w:rsidR="00395662" w:rsidRPr="00D812B8">
        <w:rPr>
          <w:rFonts w:ascii="Arial" w:hAnsi="Arial" w:cs="Arial"/>
          <w:shd w:val="clear" w:color="auto" w:fill="FFFFFF"/>
        </w:rPr>
        <w:t>ser aperfeiçoada com a utilização de ferramen</w:t>
      </w:r>
      <w:r>
        <w:rPr>
          <w:rFonts w:ascii="Arial" w:hAnsi="Arial" w:cs="Arial"/>
          <w:shd w:val="clear" w:color="auto" w:fill="FFFFFF"/>
        </w:rPr>
        <w:t xml:space="preserve">tas </w:t>
      </w:r>
      <w:r w:rsidR="00816A3A">
        <w:rPr>
          <w:rFonts w:ascii="Arial" w:hAnsi="Arial" w:cs="Arial"/>
          <w:shd w:val="clear" w:color="auto" w:fill="FFFFFF"/>
        </w:rPr>
        <w:t xml:space="preserve">facilitadoras </w:t>
      </w:r>
      <w:r>
        <w:rPr>
          <w:rFonts w:ascii="Arial" w:hAnsi="Arial" w:cs="Arial"/>
          <w:shd w:val="clear" w:color="auto" w:fill="FFFFFF"/>
        </w:rPr>
        <w:t>e ações educativas. Este trabalho</w:t>
      </w:r>
      <w:r w:rsidR="002B1DEC">
        <w:rPr>
          <w:rFonts w:ascii="Arial" w:hAnsi="Arial" w:cs="Arial"/>
          <w:shd w:val="clear" w:color="auto" w:fill="FFFFFF"/>
        </w:rPr>
        <w:t xml:space="preserve"> tem como objetivo geral</w:t>
      </w:r>
      <w:r w:rsidR="002075EB">
        <w:rPr>
          <w:rFonts w:ascii="Arial" w:hAnsi="Arial" w:cs="Arial"/>
          <w:shd w:val="clear" w:color="auto" w:fill="FFFFFF"/>
        </w:rPr>
        <w:t xml:space="preserve"> </w:t>
      </w:r>
      <w:r w:rsidR="0010622D">
        <w:rPr>
          <w:rFonts w:ascii="Arial" w:hAnsi="Arial" w:cs="Arial"/>
        </w:rPr>
        <w:t>a</w:t>
      </w:r>
      <w:r w:rsidR="0010622D" w:rsidRPr="00D812B8">
        <w:rPr>
          <w:rFonts w:ascii="Arial" w:hAnsi="Arial" w:cs="Arial"/>
        </w:rPr>
        <w:t xml:space="preserve">nalisar a efetividade de ações educativas para a melhoria </w:t>
      </w:r>
      <w:r w:rsidR="0010622D">
        <w:rPr>
          <w:rFonts w:ascii="Arial" w:hAnsi="Arial" w:cs="Arial"/>
        </w:rPr>
        <w:t xml:space="preserve">da comunicação entre profissionais durante </w:t>
      </w:r>
      <w:r w:rsidR="0010622D" w:rsidRPr="00D812B8">
        <w:rPr>
          <w:rFonts w:ascii="Arial" w:hAnsi="Arial" w:cs="Arial"/>
        </w:rPr>
        <w:t>a transferência de cuidados entre unidades</w:t>
      </w:r>
      <w:r w:rsidR="002B1DEC">
        <w:rPr>
          <w:rFonts w:ascii="Arial" w:hAnsi="Arial" w:cs="Arial"/>
        </w:rPr>
        <w:t>. E</w:t>
      </w:r>
      <w:r w:rsidRPr="00D812B8">
        <w:rPr>
          <w:rFonts w:ascii="Arial" w:hAnsi="Arial" w:cs="Arial"/>
          <w:shd w:val="clear" w:color="auto" w:fill="FFFFFF"/>
        </w:rPr>
        <w:t>studo de abordagem quantitativa, de desenho experimental, clínico randomizado</w:t>
      </w:r>
      <w:r w:rsidRPr="00D812B8">
        <w:rPr>
          <w:rFonts w:ascii="Arial" w:hAnsi="Arial" w:cs="Arial"/>
        </w:rPr>
        <w:t>.</w:t>
      </w:r>
      <w:r w:rsidRPr="00971798">
        <w:rPr>
          <w:rFonts w:ascii="Arial" w:hAnsi="Arial" w:cs="Arial"/>
        </w:rPr>
        <w:t xml:space="preserve"> </w:t>
      </w:r>
      <w:r w:rsidR="00816A3A">
        <w:rPr>
          <w:rFonts w:ascii="Arial" w:hAnsi="Arial" w:cs="Arial"/>
        </w:rPr>
        <w:t xml:space="preserve">A pesquisa será </w:t>
      </w:r>
      <w:r w:rsidRPr="00D812B8">
        <w:rPr>
          <w:rFonts w:ascii="Arial" w:hAnsi="Arial" w:cs="Arial"/>
        </w:rPr>
        <w:t>realizada em uma UTI geral de um hospital universitário localizado no município do Rio de Janeiro</w:t>
      </w:r>
      <w:r w:rsidR="00816A3A">
        <w:rPr>
          <w:rFonts w:ascii="Arial" w:hAnsi="Arial" w:cs="Arial"/>
        </w:rPr>
        <w:t>. A coleta de dado</w:t>
      </w:r>
      <w:r w:rsidR="005D5D6F">
        <w:rPr>
          <w:rFonts w:ascii="Arial" w:hAnsi="Arial" w:cs="Arial"/>
        </w:rPr>
        <w:t xml:space="preserve">s se dará entre os meses </w:t>
      </w:r>
      <w:r w:rsidR="005D5D6F" w:rsidRPr="002075EB">
        <w:rPr>
          <w:rFonts w:ascii="Arial" w:hAnsi="Arial" w:cs="Arial"/>
        </w:rPr>
        <w:t>de abril a junh</w:t>
      </w:r>
      <w:r w:rsidR="00816A3A" w:rsidRPr="002075EB">
        <w:rPr>
          <w:rFonts w:ascii="Arial" w:hAnsi="Arial" w:cs="Arial"/>
        </w:rPr>
        <w:t xml:space="preserve">o de 2021 </w:t>
      </w:r>
      <w:r w:rsidR="002B1DEC">
        <w:rPr>
          <w:rFonts w:ascii="Arial" w:hAnsi="Arial" w:cs="Arial"/>
        </w:rPr>
        <w:t>onde enfermeiros</w:t>
      </w:r>
      <w:r w:rsidR="00816A3A">
        <w:rPr>
          <w:rFonts w:ascii="Arial" w:hAnsi="Arial" w:cs="Arial"/>
        </w:rPr>
        <w:t xml:space="preserve"> responderão a um questionário </w:t>
      </w:r>
      <w:r w:rsidR="004C7424">
        <w:rPr>
          <w:rFonts w:ascii="Arial" w:hAnsi="Arial" w:cs="Arial"/>
        </w:rPr>
        <w:t xml:space="preserve">acerca da transferência de cuidados entre unidades </w:t>
      </w:r>
      <w:r w:rsidR="00816A3A">
        <w:rPr>
          <w:rFonts w:ascii="Arial" w:hAnsi="Arial" w:cs="Arial"/>
        </w:rPr>
        <w:t xml:space="preserve">e posteriormente serão divididos de forma aleatória em dois grupos: controle e intervenção, no qual o último passará por uma intervenção em forma de ação educativa. </w:t>
      </w:r>
      <w:r w:rsidR="00816A3A" w:rsidRPr="00D812B8">
        <w:rPr>
          <w:rFonts w:ascii="Arial" w:hAnsi="Arial" w:cs="Arial"/>
        </w:rPr>
        <w:t xml:space="preserve">Os dados serão tabulados </w:t>
      </w:r>
      <w:r w:rsidR="00816A3A">
        <w:rPr>
          <w:rFonts w:ascii="Arial" w:hAnsi="Arial" w:cs="Arial"/>
        </w:rPr>
        <w:t xml:space="preserve">e </w:t>
      </w:r>
      <w:r w:rsidR="00816A3A" w:rsidRPr="00D812B8">
        <w:rPr>
          <w:rFonts w:ascii="Arial" w:hAnsi="Arial" w:cs="Arial"/>
        </w:rPr>
        <w:t>analisados por estatística descritiva simples e demonstrados através de tabelas.</w:t>
      </w:r>
    </w:p>
    <w:p w:rsidR="00395662" w:rsidRDefault="00395662" w:rsidP="000F057F">
      <w:pPr>
        <w:jc w:val="both"/>
        <w:rPr>
          <w:rFonts w:ascii="Arial" w:hAnsi="Arial" w:cs="Arial"/>
          <w:b/>
          <w:bCs/>
        </w:rPr>
      </w:pPr>
    </w:p>
    <w:p w:rsidR="00F678C2" w:rsidRPr="00193F08" w:rsidRDefault="00F678C2" w:rsidP="000F057F">
      <w:pPr>
        <w:jc w:val="both"/>
        <w:rPr>
          <w:rFonts w:ascii="Arial" w:hAnsi="Arial" w:cs="Arial"/>
          <w:bCs/>
        </w:rPr>
      </w:pPr>
      <w:r w:rsidRPr="00F678C2">
        <w:rPr>
          <w:rFonts w:ascii="Arial" w:hAnsi="Arial" w:cs="Arial"/>
          <w:b/>
          <w:bCs/>
        </w:rPr>
        <w:t>Palavras-chave:</w:t>
      </w:r>
      <w:r>
        <w:rPr>
          <w:rFonts w:ascii="Arial" w:hAnsi="Arial" w:cs="Arial"/>
          <w:bCs/>
        </w:rPr>
        <w:t xml:space="preserve"> Comunicação. C</w:t>
      </w:r>
      <w:r w:rsidRPr="00F678C2">
        <w:rPr>
          <w:rFonts w:ascii="Arial" w:hAnsi="Arial" w:cs="Arial"/>
          <w:bCs/>
        </w:rPr>
        <w:t>uidados críticos</w:t>
      </w:r>
      <w:r>
        <w:rPr>
          <w:rFonts w:ascii="Arial" w:hAnsi="Arial" w:cs="Arial"/>
          <w:bCs/>
        </w:rPr>
        <w:t xml:space="preserve">. </w:t>
      </w:r>
      <w:r w:rsidRPr="00193F08">
        <w:rPr>
          <w:rFonts w:ascii="Arial" w:hAnsi="Arial" w:cs="Arial"/>
          <w:bCs/>
        </w:rPr>
        <w:t xml:space="preserve">Educação. Transferência de pacientes. </w:t>
      </w:r>
    </w:p>
    <w:p w:rsidR="0059343E" w:rsidRPr="00193F08" w:rsidRDefault="0059343E" w:rsidP="006B6770">
      <w:pPr>
        <w:jc w:val="both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59343E" w:rsidRPr="00193F08" w:rsidRDefault="0059343E" w:rsidP="00D55075">
      <w:pPr>
        <w:jc w:val="center"/>
        <w:rPr>
          <w:rFonts w:ascii="Arial" w:hAnsi="Arial" w:cs="Arial"/>
          <w:b/>
          <w:bCs/>
        </w:rPr>
      </w:pPr>
    </w:p>
    <w:p w:rsidR="000F057F" w:rsidRPr="00193F08" w:rsidRDefault="000F057F" w:rsidP="00D55075">
      <w:pPr>
        <w:jc w:val="center"/>
        <w:rPr>
          <w:rFonts w:ascii="Arial" w:hAnsi="Arial" w:cs="Arial"/>
          <w:b/>
          <w:bCs/>
        </w:rPr>
      </w:pPr>
    </w:p>
    <w:p w:rsidR="000F057F" w:rsidRPr="00193F08" w:rsidRDefault="000F057F" w:rsidP="00D55075">
      <w:pPr>
        <w:jc w:val="center"/>
        <w:rPr>
          <w:rFonts w:ascii="Arial" w:hAnsi="Arial" w:cs="Arial"/>
          <w:b/>
          <w:bCs/>
        </w:rPr>
      </w:pPr>
    </w:p>
    <w:p w:rsidR="000F057F" w:rsidRPr="00193F08" w:rsidRDefault="000F057F" w:rsidP="00D55075">
      <w:pPr>
        <w:jc w:val="center"/>
        <w:rPr>
          <w:rFonts w:ascii="Arial" w:hAnsi="Arial" w:cs="Arial"/>
          <w:b/>
          <w:bCs/>
        </w:rPr>
      </w:pPr>
    </w:p>
    <w:p w:rsidR="00443B3A" w:rsidRPr="00D812B8" w:rsidRDefault="00443B3A" w:rsidP="00C237E8">
      <w:pPr>
        <w:spacing w:line="360" w:lineRule="auto"/>
        <w:jc w:val="center"/>
        <w:rPr>
          <w:rFonts w:ascii="Arial" w:hAnsi="Arial" w:cs="Arial"/>
          <w:b/>
          <w:bCs/>
        </w:rPr>
      </w:pPr>
      <w:r w:rsidRPr="00D812B8">
        <w:rPr>
          <w:rFonts w:ascii="Arial" w:hAnsi="Arial" w:cs="Arial"/>
          <w:b/>
          <w:bCs/>
        </w:rPr>
        <w:lastRenderedPageBreak/>
        <w:t>LISTA DE ABREVIATURAS E SIGLAS</w:t>
      </w:r>
    </w:p>
    <w:p w:rsidR="00443B3A" w:rsidRPr="00D812B8" w:rsidRDefault="00443B3A" w:rsidP="00C237E8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443B3A" w:rsidRPr="00D812B8" w:rsidRDefault="00443B3A" w:rsidP="00C237E8">
      <w:pPr>
        <w:spacing w:line="360" w:lineRule="auto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OMS</w:t>
      </w:r>
      <w:r w:rsidR="00580ACB" w:rsidRPr="00D812B8">
        <w:rPr>
          <w:rFonts w:ascii="Arial" w:hAnsi="Arial" w:cs="Arial"/>
        </w:rPr>
        <w:t xml:space="preserve">  </w:t>
      </w:r>
      <w:r w:rsidR="0059343E">
        <w:rPr>
          <w:rFonts w:ascii="Arial" w:hAnsi="Arial" w:cs="Arial"/>
        </w:rPr>
        <w:t xml:space="preserve">      </w:t>
      </w:r>
      <w:r w:rsidR="00C237E8">
        <w:rPr>
          <w:rFonts w:ascii="Arial" w:hAnsi="Arial" w:cs="Arial"/>
        </w:rPr>
        <w:t xml:space="preserve"> </w:t>
      </w:r>
      <w:r w:rsidRPr="00D812B8">
        <w:rPr>
          <w:rFonts w:ascii="Arial" w:hAnsi="Arial" w:cs="Arial"/>
        </w:rPr>
        <w:t>Organização Mundial da Saúde</w:t>
      </w:r>
    </w:p>
    <w:p w:rsidR="00443B3A" w:rsidRPr="00D812B8" w:rsidRDefault="00443B3A" w:rsidP="00C237E8">
      <w:pPr>
        <w:spacing w:line="360" w:lineRule="auto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PNSP</w:t>
      </w:r>
      <w:r w:rsidR="00580ACB" w:rsidRPr="00D812B8">
        <w:rPr>
          <w:rFonts w:ascii="Arial" w:hAnsi="Arial" w:cs="Arial"/>
        </w:rPr>
        <w:t xml:space="preserve"> </w:t>
      </w:r>
      <w:r w:rsidR="0059343E">
        <w:rPr>
          <w:rFonts w:ascii="Arial" w:hAnsi="Arial" w:cs="Arial"/>
        </w:rPr>
        <w:t xml:space="preserve">     </w:t>
      </w:r>
      <w:r w:rsidR="00C237E8">
        <w:rPr>
          <w:rFonts w:ascii="Arial" w:hAnsi="Arial" w:cs="Arial"/>
        </w:rPr>
        <w:t xml:space="preserve"> </w:t>
      </w:r>
      <w:r w:rsidRPr="00D812B8">
        <w:rPr>
          <w:rFonts w:ascii="Arial" w:hAnsi="Arial" w:cs="Arial"/>
        </w:rPr>
        <w:t xml:space="preserve">Programa Nacional de Segurança do Paciente </w:t>
      </w:r>
    </w:p>
    <w:p w:rsidR="00443B3A" w:rsidRPr="00D812B8" w:rsidRDefault="00443B3A" w:rsidP="00C237E8">
      <w:pPr>
        <w:spacing w:line="360" w:lineRule="auto"/>
        <w:jc w:val="both"/>
        <w:rPr>
          <w:rFonts w:ascii="Arial" w:hAnsi="Arial" w:cs="Arial"/>
          <w:b/>
          <w:bCs/>
        </w:rPr>
      </w:pPr>
      <w:r w:rsidRPr="00D812B8">
        <w:rPr>
          <w:rFonts w:ascii="Arial" w:hAnsi="Arial" w:cs="Arial"/>
        </w:rPr>
        <w:t>UTI</w:t>
      </w:r>
      <w:r w:rsidR="00580ACB" w:rsidRPr="00D812B8">
        <w:rPr>
          <w:rFonts w:ascii="Arial" w:hAnsi="Arial" w:cs="Arial"/>
        </w:rPr>
        <w:t xml:space="preserve">  </w:t>
      </w:r>
      <w:r w:rsidR="0059343E">
        <w:rPr>
          <w:rFonts w:ascii="Arial" w:hAnsi="Arial" w:cs="Arial"/>
        </w:rPr>
        <w:t xml:space="preserve">        </w:t>
      </w:r>
      <w:r w:rsidR="00C237E8">
        <w:rPr>
          <w:rFonts w:ascii="Arial" w:hAnsi="Arial" w:cs="Arial"/>
        </w:rPr>
        <w:t xml:space="preserve"> </w:t>
      </w:r>
      <w:r w:rsidRPr="00D812B8">
        <w:rPr>
          <w:rFonts w:ascii="Arial" w:hAnsi="Arial" w:cs="Arial"/>
        </w:rPr>
        <w:t>Unidade de Terapia Intensiva</w:t>
      </w:r>
    </w:p>
    <w:p w:rsidR="00443B3A" w:rsidRPr="00D812B8" w:rsidRDefault="00443B3A" w:rsidP="00C237E8">
      <w:pPr>
        <w:spacing w:line="360" w:lineRule="auto"/>
        <w:jc w:val="both"/>
        <w:rPr>
          <w:rFonts w:ascii="Arial" w:eastAsia="MyriadPro-Light" w:hAnsi="Arial" w:cs="Arial"/>
        </w:rPr>
      </w:pPr>
      <w:r w:rsidRPr="00D812B8">
        <w:rPr>
          <w:rFonts w:ascii="Arial" w:eastAsia="MyriadPro-Light" w:hAnsi="Arial" w:cs="Arial"/>
        </w:rPr>
        <w:t>NT</w:t>
      </w:r>
      <w:r w:rsidR="00580ACB" w:rsidRPr="00D812B8">
        <w:rPr>
          <w:rFonts w:ascii="Arial" w:eastAsia="MyriadPro-Light" w:hAnsi="Arial" w:cs="Arial"/>
        </w:rPr>
        <w:t xml:space="preserve">  </w:t>
      </w:r>
      <w:r w:rsidR="00C237E8">
        <w:rPr>
          <w:rFonts w:ascii="Arial" w:eastAsia="MyriadPro-Light" w:hAnsi="Arial" w:cs="Arial"/>
        </w:rPr>
        <w:t xml:space="preserve">          </w:t>
      </w:r>
      <w:r w:rsidRPr="00D812B8">
        <w:rPr>
          <w:rFonts w:ascii="Arial" w:eastAsia="MyriadPro-Light" w:hAnsi="Arial" w:cs="Arial"/>
        </w:rPr>
        <w:t>Nota de Transferência</w:t>
      </w:r>
    </w:p>
    <w:p w:rsidR="00443B3A" w:rsidRPr="00C237E8" w:rsidRDefault="00443B3A" w:rsidP="00C237E8">
      <w:pPr>
        <w:spacing w:line="360" w:lineRule="auto"/>
        <w:jc w:val="both"/>
        <w:rPr>
          <w:rFonts w:ascii="Arial" w:hAnsi="Arial" w:cs="Arial"/>
          <w:b/>
          <w:bCs/>
        </w:rPr>
      </w:pPr>
      <w:r w:rsidRPr="00C237E8">
        <w:rPr>
          <w:rFonts w:ascii="Arial" w:eastAsia="MyriadPro-Light" w:hAnsi="Arial" w:cs="Arial"/>
        </w:rPr>
        <w:t>MEWS</w:t>
      </w:r>
      <w:r w:rsidR="00580ACB" w:rsidRPr="00C237E8">
        <w:rPr>
          <w:rFonts w:ascii="Arial" w:eastAsia="MyriadPro-Light" w:hAnsi="Arial" w:cs="Arial"/>
        </w:rPr>
        <w:t xml:space="preserve">  </w:t>
      </w:r>
      <w:r w:rsidR="00C237E8" w:rsidRPr="00C237E8">
        <w:rPr>
          <w:rFonts w:ascii="Arial" w:eastAsia="MyriadPro-Light" w:hAnsi="Arial" w:cs="Arial"/>
        </w:rPr>
        <w:t xml:space="preserve">   </w:t>
      </w:r>
      <w:r w:rsidR="00C237E8">
        <w:rPr>
          <w:rFonts w:ascii="Arial" w:eastAsia="MyriadPro-Light" w:hAnsi="Arial" w:cs="Arial"/>
        </w:rPr>
        <w:t xml:space="preserve"> </w:t>
      </w:r>
      <w:proofErr w:type="spellStart"/>
      <w:r w:rsidRPr="001B7BB2">
        <w:rPr>
          <w:rFonts w:ascii="Arial" w:eastAsia="MyriadPro-Light" w:hAnsi="Arial" w:cs="Arial"/>
          <w:i/>
        </w:rPr>
        <w:t>Modified</w:t>
      </w:r>
      <w:proofErr w:type="spellEnd"/>
      <w:r w:rsidRPr="001B7BB2">
        <w:rPr>
          <w:rFonts w:ascii="Arial" w:eastAsia="MyriadPro-Light" w:hAnsi="Arial" w:cs="Arial"/>
          <w:i/>
        </w:rPr>
        <w:t xml:space="preserve"> </w:t>
      </w:r>
      <w:proofErr w:type="spellStart"/>
      <w:r w:rsidRPr="001B7BB2">
        <w:rPr>
          <w:rFonts w:ascii="Arial" w:eastAsia="MyriadPro-Light" w:hAnsi="Arial" w:cs="Arial"/>
          <w:i/>
        </w:rPr>
        <w:t>Early</w:t>
      </w:r>
      <w:proofErr w:type="spellEnd"/>
      <w:r w:rsidRPr="001B7BB2">
        <w:rPr>
          <w:rFonts w:ascii="Arial" w:eastAsia="MyriadPro-Light" w:hAnsi="Arial" w:cs="Arial"/>
          <w:i/>
        </w:rPr>
        <w:t xml:space="preserve"> </w:t>
      </w:r>
      <w:proofErr w:type="spellStart"/>
      <w:r w:rsidRPr="001B7BB2">
        <w:rPr>
          <w:rFonts w:ascii="Arial" w:eastAsia="MyriadPro-Light" w:hAnsi="Arial" w:cs="Arial"/>
          <w:i/>
        </w:rPr>
        <w:t>Warning</w:t>
      </w:r>
      <w:proofErr w:type="spellEnd"/>
      <w:r w:rsidRPr="001B7BB2">
        <w:rPr>
          <w:rFonts w:ascii="Arial" w:eastAsia="MyriadPro-Light" w:hAnsi="Arial" w:cs="Arial"/>
          <w:i/>
        </w:rPr>
        <w:t xml:space="preserve"> Score</w:t>
      </w:r>
    </w:p>
    <w:p w:rsidR="00443B3A" w:rsidRPr="0059343E" w:rsidRDefault="00D30518" w:rsidP="00C237E8">
      <w:pPr>
        <w:spacing w:line="360" w:lineRule="auto"/>
        <w:jc w:val="both"/>
        <w:rPr>
          <w:rFonts w:ascii="Arial" w:hAnsi="Arial" w:cs="Arial"/>
        </w:rPr>
      </w:pPr>
      <w:r w:rsidRPr="0059343E">
        <w:rPr>
          <w:rFonts w:ascii="Arial" w:hAnsi="Arial" w:cs="Arial"/>
        </w:rPr>
        <w:t>PBE</w:t>
      </w:r>
      <w:r w:rsidR="00580ACB" w:rsidRPr="0059343E">
        <w:rPr>
          <w:rFonts w:ascii="Arial" w:hAnsi="Arial" w:cs="Arial"/>
        </w:rPr>
        <w:t xml:space="preserve">  </w:t>
      </w:r>
      <w:r w:rsidR="00C237E8">
        <w:rPr>
          <w:rFonts w:ascii="Arial" w:hAnsi="Arial" w:cs="Arial"/>
        </w:rPr>
        <w:t xml:space="preserve">       </w:t>
      </w:r>
      <w:r w:rsidRPr="00D812B8">
        <w:rPr>
          <w:rFonts w:ascii="Arial" w:hAnsi="Arial" w:cs="Arial"/>
        </w:rPr>
        <w:t xml:space="preserve">Prática Baseada em Evidências </w:t>
      </w:r>
    </w:p>
    <w:p w:rsidR="00267FA1" w:rsidRPr="00D812B8" w:rsidRDefault="00267FA1" w:rsidP="00C237E8">
      <w:pPr>
        <w:spacing w:line="360" w:lineRule="auto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GC</w:t>
      </w:r>
      <w:r w:rsidR="00580ACB" w:rsidRPr="00D812B8">
        <w:rPr>
          <w:rFonts w:ascii="Arial" w:hAnsi="Arial" w:cs="Arial"/>
        </w:rPr>
        <w:t xml:space="preserve"> </w:t>
      </w:r>
      <w:r w:rsidR="00C237E8">
        <w:rPr>
          <w:rFonts w:ascii="Arial" w:hAnsi="Arial" w:cs="Arial"/>
        </w:rPr>
        <w:t xml:space="preserve">          </w:t>
      </w:r>
      <w:r w:rsidRPr="00D812B8">
        <w:rPr>
          <w:rFonts w:ascii="Arial" w:hAnsi="Arial" w:cs="Arial"/>
        </w:rPr>
        <w:t xml:space="preserve">Grupos Controle </w:t>
      </w:r>
    </w:p>
    <w:p w:rsidR="00443B3A" w:rsidRPr="00D812B8" w:rsidRDefault="00267FA1" w:rsidP="00C237E8">
      <w:pPr>
        <w:spacing w:line="360" w:lineRule="auto"/>
        <w:jc w:val="both"/>
        <w:rPr>
          <w:rFonts w:ascii="Arial" w:hAnsi="Arial" w:cs="Arial"/>
          <w:b/>
          <w:bCs/>
        </w:rPr>
      </w:pPr>
      <w:r w:rsidRPr="00D812B8">
        <w:rPr>
          <w:rFonts w:ascii="Arial" w:hAnsi="Arial" w:cs="Arial"/>
        </w:rPr>
        <w:t>GE</w:t>
      </w:r>
      <w:r w:rsidR="00580ACB" w:rsidRPr="00D812B8">
        <w:rPr>
          <w:rFonts w:ascii="Arial" w:hAnsi="Arial" w:cs="Arial"/>
        </w:rPr>
        <w:t xml:space="preserve">  </w:t>
      </w:r>
      <w:r w:rsidR="00C237E8">
        <w:rPr>
          <w:rFonts w:ascii="Arial" w:hAnsi="Arial" w:cs="Arial"/>
        </w:rPr>
        <w:t xml:space="preserve">         </w:t>
      </w:r>
      <w:r w:rsidRPr="00D812B8">
        <w:rPr>
          <w:rFonts w:ascii="Arial" w:hAnsi="Arial" w:cs="Arial"/>
        </w:rPr>
        <w:t>Grupo Experimento</w:t>
      </w: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443B3A" w:rsidRPr="00D812B8" w:rsidRDefault="00443B3A" w:rsidP="00372956">
      <w:pPr>
        <w:jc w:val="both"/>
        <w:rPr>
          <w:rFonts w:ascii="Arial" w:hAnsi="Arial" w:cs="Arial"/>
          <w:b/>
          <w:bCs/>
        </w:rPr>
      </w:pPr>
    </w:p>
    <w:p w:rsidR="00267FA1" w:rsidRPr="00D812B8" w:rsidRDefault="00267FA1" w:rsidP="00372956">
      <w:pPr>
        <w:jc w:val="both"/>
        <w:rPr>
          <w:rFonts w:ascii="Arial" w:hAnsi="Arial" w:cs="Arial"/>
          <w:b/>
          <w:bCs/>
        </w:rPr>
      </w:pPr>
    </w:p>
    <w:p w:rsidR="00FE2AAE" w:rsidRPr="00D812B8" w:rsidRDefault="00FE2AAE" w:rsidP="00C237E8">
      <w:pPr>
        <w:spacing w:line="360" w:lineRule="auto"/>
        <w:jc w:val="center"/>
        <w:rPr>
          <w:rFonts w:ascii="Arial" w:hAnsi="Arial" w:cs="Arial"/>
          <w:b/>
          <w:bCs/>
        </w:rPr>
      </w:pPr>
      <w:r w:rsidRPr="00D812B8">
        <w:rPr>
          <w:rFonts w:ascii="Arial" w:hAnsi="Arial" w:cs="Arial"/>
          <w:b/>
          <w:bCs/>
        </w:rPr>
        <w:lastRenderedPageBreak/>
        <w:t>SUMÁRIO</w:t>
      </w:r>
    </w:p>
    <w:p w:rsidR="006B6770" w:rsidRPr="00D812B8" w:rsidRDefault="006B6770" w:rsidP="00C237E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FE2AAE" w:rsidRPr="00574724" w:rsidRDefault="00FE2AAE" w:rsidP="00C237E8">
      <w:pPr>
        <w:spacing w:line="360" w:lineRule="auto"/>
        <w:jc w:val="both"/>
        <w:rPr>
          <w:rFonts w:ascii="Arial" w:hAnsi="Arial" w:cs="Arial"/>
          <w:b/>
          <w:bCs/>
        </w:rPr>
      </w:pPr>
      <w:r w:rsidRPr="00574724">
        <w:rPr>
          <w:rFonts w:ascii="Arial" w:hAnsi="Arial" w:cs="Arial"/>
          <w:b/>
          <w:bCs/>
        </w:rPr>
        <w:t>INTRODUÇÃO</w:t>
      </w:r>
      <w:r w:rsidR="008F3326" w:rsidRPr="003C2ECE">
        <w:rPr>
          <w:rFonts w:ascii="Arial" w:hAnsi="Arial" w:cs="Arial"/>
          <w:bCs/>
        </w:rPr>
        <w:t>...........................................................................................</w:t>
      </w:r>
      <w:r w:rsidR="002A0B65">
        <w:rPr>
          <w:rFonts w:ascii="Arial" w:hAnsi="Arial" w:cs="Arial"/>
          <w:bCs/>
        </w:rPr>
        <w:t>....</w:t>
      </w:r>
      <w:r w:rsidR="00CD4616">
        <w:rPr>
          <w:rFonts w:ascii="Arial" w:hAnsi="Arial" w:cs="Arial"/>
          <w:bCs/>
        </w:rPr>
        <w:t>..</w:t>
      </w:r>
      <w:r w:rsidR="002A0B65">
        <w:rPr>
          <w:rFonts w:ascii="Arial" w:hAnsi="Arial" w:cs="Arial"/>
          <w:bCs/>
        </w:rPr>
        <w:t>.........</w:t>
      </w:r>
      <w:r w:rsidR="003038AB">
        <w:rPr>
          <w:rFonts w:ascii="Arial" w:hAnsi="Arial" w:cs="Arial"/>
          <w:bCs/>
        </w:rPr>
        <w:t xml:space="preserve"> 6</w:t>
      </w:r>
    </w:p>
    <w:p w:rsidR="00FE2AAE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6B6770">
        <w:rPr>
          <w:rFonts w:ascii="Arial" w:hAnsi="Arial" w:cs="Arial"/>
          <w:b/>
          <w:bCs/>
        </w:rPr>
        <w:t>Objeto de estudo</w:t>
      </w:r>
      <w:r w:rsidR="008F3326" w:rsidRPr="003C2ECE">
        <w:rPr>
          <w:rFonts w:ascii="Arial" w:hAnsi="Arial" w:cs="Arial"/>
          <w:bCs/>
        </w:rPr>
        <w:t>.............................................................</w:t>
      </w:r>
      <w:r w:rsidR="002A0B65">
        <w:rPr>
          <w:rFonts w:ascii="Arial" w:hAnsi="Arial" w:cs="Arial"/>
          <w:bCs/>
        </w:rPr>
        <w:t>.........................</w:t>
      </w:r>
      <w:r w:rsidR="00CD4616">
        <w:rPr>
          <w:rFonts w:ascii="Arial" w:hAnsi="Arial" w:cs="Arial"/>
          <w:bCs/>
        </w:rPr>
        <w:t>.....</w:t>
      </w:r>
      <w:r w:rsidR="002A0B65">
        <w:rPr>
          <w:rFonts w:ascii="Arial" w:hAnsi="Arial" w:cs="Arial"/>
          <w:bCs/>
        </w:rPr>
        <w:t>......</w:t>
      </w:r>
      <w:r w:rsidR="003038AB">
        <w:rPr>
          <w:rFonts w:ascii="Arial" w:hAnsi="Arial" w:cs="Arial"/>
          <w:bCs/>
        </w:rPr>
        <w:t>.. 7</w:t>
      </w:r>
    </w:p>
    <w:p w:rsidR="007C44C4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7C44C4" w:rsidRPr="00574724">
        <w:rPr>
          <w:rFonts w:ascii="Arial" w:hAnsi="Arial" w:cs="Arial"/>
          <w:b/>
          <w:bCs/>
        </w:rPr>
        <w:t>Justificativa</w:t>
      </w:r>
      <w:r w:rsidR="008F3326" w:rsidRPr="003C2ECE">
        <w:rPr>
          <w:rFonts w:ascii="Arial" w:hAnsi="Arial" w:cs="Arial"/>
          <w:bCs/>
        </w:rPr>
        <w:t>......................................................................</w:t>
      </w:r>
      <w:r w:rsidR="002A0B65">
        <w:rPr>
          <w:rFonts w:ascii="Arial" w:hAnsi="Arial" w:cs="Arial"/>
          <w:bCs/>
        </w:rPr>
        <w:t>.......................</w:t>
      </w:r>
      <w:r w:rsidR="00CD4616">
        <w:rPr>
          <w:rFonts w:ascii="Arial" w:hAnsi="Arial" w:cs="Arial"/>
          <w:bCs/>
        </w:rPr>
        <w:t>.....</w:t>
      </w:r>
      <w:r w:rsidR="002A0B65">
        <w:rPr>
          <w:rFonts w:ascii="Arial" w:hAnsi="Arial" w:cs="Arial"/>
          <w:bCs/>
        </w:rPr>
        <w:t>........</w:t>
      </w:r>
      <w:r w:rsidR="003038AB">
        <w:rPr>
          <w:rFonts w:ascii="Arial" w:hAnsi="Arial" w:cs="Arial"/>
          <w:bCs/>
        </w:rPr>
        <w:t>.. 7</w:t>
      </w:r>
    </w:p>
    <w:p w:rsidR="007C44C4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B909DF">
        <w:rPr>
          <w:rFonts w:ascii="Arial" w:hAnsi="Arial" w:cs="Arial"/>
          <w:b/>
          <w:bCs/>
        </w:rPr>
        <w:t>Questão de Pesquis</w:t>
      </w:r>
      <w:r w:rsidR="007C44C4" w:rsidRPr="00574724">
        <w:rPr>
          <w:rFonts w:ascii="Arial" w:hAnsi="Arial" w:cs="Arial"/>
          <w:b/>
          <w:bCs/>
        </w:rPr>
        <w:t>a</w:t>
      </w:r>
      <w:r w:rsidR="008F3326" w:rsidRPr="003C2ECE">
        <w:rPr>
          <w:rFonts w:ascii="Arial" w:hAnsi="Arial" w:cs="Arial"/>
          <w:bCs/>
        </w:rPr>
        <w:t>....</w:t>
      </w:r>
      <w:r w:rsidR="00B909DF">
        <w:rPr>
          <w:rFonts w:ascii="Arial" w:hAnsi="Arial" w:cs="Arial"/>
          <w:bCs/>
        </w:rPr>
        <w:t>..............................</w:t>
      </w:r>
      <w:r w:rsidR="008F3326" w:rsidRPr="003C2ECE">
        <w:rPr>
          <w:rFonts w:ascii="Arial" w:hAnsi="Arial" w:cs="Arial"/>
          <w:bCs/>
        </w:rPr>
        <w:t>...................</w:t>
      </w:r>
      <w:r w:rsidR="002A0B65">
        <w:rPr>
          <w:rFonts w:ascii="Arial" w:hAnsi="Arial" w:cs="Arial"/>
          <w:bCs/>
        </w:rPr>
        <w:t>..........................</w:t>
      </w:r>
      <w:r w:rsidR="00CD4616">
        <w:rPr>
          <w:rFonts w:ascii="Arial" w:hAnsi="Arial" w:cs="Arial"/>
          <w:bCs/>
        </w:rPr>
        <w:t>.....</w:t>
      </w:r>
      <w:r w:rsidR="002A0B65">
        <w:rPr>
          <w:rFonts w:ascii="Arial" w:hAnsi="Arial" w:cs="Arial"/>
          <w:bCs/>
        </w:rPr>
        <w:t>.....</w:t>
      </w:r>
      <w:r w:rsidR="003038AB">
        <w:rPr>
          <w:rFonts w:ascii="Arial" w:hAnsi="Arial" w:cs="Arial"/>
          <w:bCs/>
        </w:rPr>
        <w:t>... 8</w:t>
      </w:r>
    </w:p>
    <w:p w:rsidR="006218B6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6218B6">
        <w:rPr>
          <w:rFonts w:ascii="Arial" w:hAnsi="Arial" w:cs="Arial"/>
          <w:b/>
          <w:bCs/>
        </w:rPr>
        <w:t>Hipótese</w:t>
      </w:r>
      <w:r w:rsidR="006218B6" w:rsidRPr="003C2ECE">
        <w:rPr>
          <w:rFonts w:ascii="Arial" w:hAnsi="Arial" w:cs="Arial"/>
          <w:bCs/>
        </w:rPr>
        <w:t>..........</w:t>
      </w:r>
      <w:r w:rsidR="006218B6">
        <w:rPr>
          <w:rFonts w:ascii="Arial" w:hAnsi="Arial" w:cs="Arial"/>
          <w:bCs/>
        </w:rPr>
        <w:t>.............</w:t>
      </w:r>
      <w:r w:rsidR="006218B6" w:rsidRPr="003C2ECE">
        <w:rPr>
          <w:rFonts w:ascii="Arial" w:hAnsi="Arial" w:cs="Arial"/>
          <w:bCs/>
        </w:rPr>
        <w:t>.....</w:t>
      </w:r>
      <w:r w:rsidR="006218B6">
        <w:rPr>
          <w:rFonts w:ascii="Arial" w:hAnsi="Arial" w:cs="Arial"/>
          <w:bCs/>
        </w:rPr>
        <w:t>...........................................................................</w:t>
      </w:r>
      <w:r w:rsidR="00CD4616">
        <w:rPr>
          <w:rFonts w:ascii="Arial" w:hAnsi="Arial" w:cs="Arial"/>
          <w:bCs/>
        </w:rPr>
        <w:t>.....</w:t>
      </w:r>
      <w:r w:rsidR="006218B6">
        <w:rPr>
          <w:rFonts w:ascii="Arial" w:hAnsi="Arial" w:cs="Arial"/>
          <w:bCs/>
        </w:rPr>
        <w:t>..</w:t>
      </w:r>
      <w:r w:rsidR="003038AB">
        <w:rPr>
          <w:rFonts w:ascii="Arial" w:hAnsi="Arial" w:cs="Arial"/>
          <w:bCs/>
        </w:rPr>
        <w:t>... 8</w:t>
      </w:r>
    </w:p>
    <w:p w:rsidR="007C44C4" w:rsidRPr="003C2ECE" w:rsidRDefault="00CD4616" w:rsidP="00C237E8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7C44C4" w:rsidRPr="00574724">
        <w:rPr>
          <w:rFonts w:ascii="Arial" w:hAnsi="Arial" w:cs="Arial"/>
          <w:b/>
          <w:bCs/>
        </w:rPr>
        <w:t>Objetivos</w:t>
      </w:r>
      <w:r w:rsidR="008F3326" w:rsidRPr="003C2ECE">
        <w:rPr>
          <w:rFonts w:ascii="Arial" w:hAnsi="Arial" w:cs="Arial"/>
          <w:bCs/>
        </w:rPr>
        <w:t>.........................................................................................</w:t>
      </w:r>
      <w:r w:rsidR="002A0B65">
        <w:rPr>
          <w:rFonts w:ascii="Arial" w:hAnsi="Arial" w:cs="Arial"/>
          <w:bCs/>
        </w:rPr>
        <w:t>..........</w:t>
      </w:r>
      <w:r>
        <w:rPr>
          <w:rFonts w:ascii="Arial" w:hAnsi="Arial" w:cs="Arial"/>
          <w:bCs/>
        </w:rPr>
        <w:t>.....</w:t>
      </w:r>
      <w:r w:rsidR="002A0B65">
        <w:rPr>
          <w:rFonts w:ascii="Arial" w:hAnsi="Arial" w:cs="Arial"/>
          <w:bCs/>
        </w:rPr>
        <w:t>...</w:t>
      </w:r>
      <w:r w:rsidR="003038AB">
        <w:rPr>
          <w:rFonts w:ascii="Arial" w:hAnsi="Arial" w:cs="Arial"/>
          <w:bCs/>
        </w:rPr>
        <w:t>..... 9</w:t>
      </w:r>
    </w:p>
    <w:p w:rsidR="007C44C4" w:rsidRPr="003C2ECE" w:rsidRDefault="00574724" w:rsidP="00C237E8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7C44C4" w:rsidRPr="00574724">
        <w:rPr>
          <w:rFonts w:ascii="Arial" w:hAnsi="Arial" w:cs="Arial"/>
          <w:b/>
          <w:bCs/>
        </w:rPr>
        <w:t>Relevância</w:t>
      </w:r>
      <w:r w:rsidR="008F3326" w:rsidRPr="003C2ECE">
        <w:rPr>
          <w:rFonts w:ascii="Arial" w:hAnsi="Arial" w:cs="Arial"/>
          <w:bCs/>
        </w:rPr>
        <w:t>.............................................................................................</w:t>
      </w:r>
      <w:r w:rsidR="003038AB">
        <w:rPr>
          <w:rFonts w:ascii="Arial" w:hAnsi="Arial" w:cs="Arial"/>
          <w:bCs/>
        </w:rPr>
        <w:t>..</w:t>
      </w:r>
      <w:r w:rsidR="008F3326" w:rsidRPr="003C2ECE">
        <w:rPr>
          <w:rFonts w:ascii="Arial" w:hAnsi="Arial" w:cs="Arial"/>
          <w:bCs/>
        </w:rPr>
        <w:t>..</w:t>
      </w:r>
      <w:r w:rsidR="00CD4616">
        <w:rPr>
          <w:rFonts w:ascii="Arial" w:hAnsi="Arial" w:cs="Arial"/>
          <w:bCs/>
        </w:rPr>
        <w:t>.....</w:t>
      </w:r>
      <w:r w:rsidR="008F3326" w:rsidRPr="003C2ECE">
        <w:rPr>
          <w:rFonts w:ascii="Arial" w:hAnsi="Arial" w:cs="Arial"/>
          <w:bCs/>
        </w:rPr>
        <w:t>......</w:t>
      </w:r>
      <w:r w:rsidR="002A0B65">
        <w:rPr>
          <w:rFonts w:ascii="Arial" w:hAnsi="Arial" w:cs="Arial"/>
          <w:bCs/>
        </w:rPr>
        <w:t>.</w:t>
      </w:r>
      <w:r w:rsidR="003038AB">
        <w:rPr>
          <w:rFonts w:ascii="Arial" w:hAnsi="Arial" w:cs="Arial"/>
          <w:bCs/>
        </w:rPr>
        <w:t>. 9</w:t>
      </w:r>
    </w:p>
    <w:p w:rsidR="00FE2AAE" w:rsidRPr="003C2ECE" w:rsidRDefault="00CD4616" w:rsidP="00C237E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E20AD9" w:rsidRPr="00574724">
        <w:rPr>
          <w:rFonts w:ascii="Arial" w:hAnsi="Arial" w:cs="Arial"/>
          <w:b/>
        </w:rPr>
        <w:t xml:space="preserve"> </w:t>
      </w:r>
      <w:r w:rsidR="00FE2AAE" w:rsidRPr="00574724">
        <w:rPr>
          <w:rFonts w:ascii="Arial" w:hAnsi="Arial" w:cs="Arial"/>
          <w:b/>
        </w:rPr>
        <w:t>REVISÃO DE LITERATURA</w:t>
      </w:r>
      <w:r w:rsidR="003C2ECE">
        <w:rPr>
          <w:rFonts w:ascii="Arial" w:hAnsi="Arial" w:cs="Arial"/>
        </w:rPr>
        <w:t>.................................................................................</w:t>
      </w:r>
      <w:r w:rsidR="003C2ECE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10</w:t>
      </w:r>
    </w:p>
    <w:p w:rsidR="003038AB" w:rsidRPr="003038AB" w:rsidRDefault="00574724" w:rsidP="00C237E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r w:rsidR="00CD4616">
        <w:rPr>
          <w:rFonts w:ascii="Arial" w:hAnsi="Arial" w:cs="Arial"/>
          <w:b/>
          <w:bCs/>
        </w:rPr>
        <w:t>1</w:t>
      </w:r>
      <w:r w:rsidR="00E20AD9" w:rsidRPr="00574724">
        <w:rPr>
          <w:rFonts w:ascii="Arial" w:hAnsi="Arial" w:cs="Arial"/>
          <w:b/>
          <w:bCs/>
        </w:rPr>
        <w:t>.1</w:t>
      </w:r>
      <w:r w:rsidR="006218B6">
        <w:rPr>
          <w:rFonts w:ascii="Arial" w:hAnsi="Arial" w:cs="Arial"/>
          <w:b/>
          <w:bCs/>
        </w:rPr>
        <w:t xml:space="preserve"> </w:t>
      </w:r>
      <w:r w:rsidR="00FE2AAE" w:rsidRPr="00574724">
        <w:rPr>
          <w:rFonts w:ascii="Arial" w:hAnsi="Arial" w:cs="Arial"/>
          <w:b/>
          <w:bCs/>
        </w:rPr>
        <w:t>Comunicação efetiva entre profissionais</w:t>
      </w:r>
      <w:r w:rsidR="003C2ECE">
        <w:rPr>
          <w:rFonts w:ascii="Arial" w:hAnsi="Arial" w:cs="Arial"/>
        </w:rPr>
        <w:t>......................</w:t>
      </w:r>
      <w:r w:rsidR="003A7109">
        <w:rPr>
          <w:rFonts w:ascii="Arial" w:hAnsi="Arial" w:cs="Arial"/>
        </w:rPr>
        <w:t>..............................</w:t>
      </w:r>
      <w:r w:rsidR="003C2ECE">
        <w:rPr>
          <w:rFonts w:ascii="Arial" w:hAnsi="Arial" w:cs="Arial"/>
        </w:rPr>
        <w:t>.</w:t>
      </w:r>
      <w:r w:rsidR="003C2ECE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10</w:t>
      </w:r>
    </w:p>
    <w:p w:rsidR="00FE2AAE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CD4616">
        <w:rPr>
          <w:rFonts w:ascii="Arial" w:hAnsi="Arial" w:cs="Arial"/>
          <w:b/>
          <w:bCs/>
        </w:rPr>
        <w:t>1</w:t>
      </w:r>
      <w:r w:rsidR="00FE2AAE" w:rsidRPr="00574724">
        <w:rPr>
          <w:rFonts w:ascii="Arial" w:hAnsi="Arial" w:cs="Arial"/>
          <w:b/>
          <w:bCs/>
        </w:rPr>
        <w:t>.2 Falhas relacionadas à transferência de cuidados</w:t>
      </w:r>
      <w:r w:rsidR="003C2ECE">
        <w:rPr>
          <w:rFonts w:ascii="Arial" w:hAnsi="Arial" w:cs="Arial"/>
        </w:rPr>
        <w:t>.....</w:t>
      </w:r>
      <w:r w:rsidR="00845A6B">
        <w:rPr>
          <w:rFonts w:ascii="Arial" w:hAnsi="Arial" w:cs="Arial"/>
        </w:rPr>
        <w:t>..............................</w:t>
      </w:r>
      <w:r w:rsidR="003C2ECE">
        <w:rPr>
          <w:rFonts w:ascii="Arial" w:hAnsi="Arial" w:cs="Arial"/>
        </w:rPr>
        <w:t>....</w:t>
      </w:r>
      <w:r w:rsidR="003C2ECE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12</w:t>
      </w:r>
    </w:p>
    <w:p w:rsidR="00FE2AAE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CD4616">
        <w:rPr>
          <w:rFonts w:ascii="Arial" w:hAnsi="Arial" w:cs="Arial"/>
          <w:b/>
          <w:bCs/>
        </w:rPr>
        <w:t>1</w:t>
      </w:r>
      <w:r w:rsidR="00FE2AAE" w:rsidRPr="00574724">
        <w:rPr>
          <w:rFonts w:ascii="Arial" w:hAnsi="Arial" w:cs="Arial"/>
          <w:b/>
          <w:bCs/>
        </w:rPr>
        <w:t>.3 Ações para a melhoria do processo de transferência do cuidado e comunicação entre profissionais de saúde</w:t>
      </w:r>
      <w:r w:rsidR="003C2ECE">
        <w:rPr>
          <w:rFonts w:ascii="Arial" w:hAnsi="Arial" w:cs="Arial"/>
        </w:rPr>
        <w:t>....................................................</w:t>
      </w:r>
      <w:r w:rsidR="002A0B65">
        <w:rPr>
          <w:rFonts w:ascii="Arial" w:hAnsi="Arial" w:cs="Arial"/>
        </w:rPr>
        <w:t>...</w:t>
      </w:r>
      <w:r w:rsidR="003C2ECE">
        <w:rPr>
          <w:rFonts w:ascii="Arial" w:hAnsi="Arial" w:cs="Arial"/>
        </w:rPr>
        <w:t>..</w:t>
      </w:r>
      <w:r w:rsidR="003C2ECE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13</w:t>
      </w:r>
    </w:p>
    <w:p w:rsidR="00FE2AAE" w:rsidRPr="00574724" w:rsidRDefault="00CD4616" w:rsidP="00C237E8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FE2AAE" w:rsidRPr="00574724">
        <w:rPr>
          <w:rFonts w:ascii="Arial" w:hAnsi="Arial" w:cs="Arial"/>
          <w:b/>
          <w:bCs/>
        </w:rPr>
        <w:t xml:space="preserve"> METODOLOGIA</w:t>
      </w:r>
      <w:r w:rsidR="003C2ECE">
        <w:rPr>
          <w:rFonts w:ascii="Arial" w:hAnsi="Arial" w:cs="Arial"/>
        </w:rPr>
        <w:t>....................................................................................................</w:t>
      </w:r>
      <w:r w:rsidR="003C2ECE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15</w:t>
      </w:r>
    </w:p>
    <w:p w:rsidR="00FE2AAE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CD4616">
        <w:rPr>
          <w:rFonts w:ascii="Arial" w:hAnsi="Arial" w:cs="Arial"/>
          <w:b/>
          <w:bCs/>
        </w:rPr>
        <w:t>2</w:t>
      </w:r>
      <w:r w:rsidR="00FE2AAE" w:rsidRPr="00574724">
        <w:rPr>
          <w:rFonts w:ascii="Arial" w:hAnsi="Arial" w:cs="Arial"/>
          <w:b/>
          <w:bCs/>
        </w:rPr>
        <w:t>.1 Tipo de estudo</w:t>
      </w:r>
      <w:r w:rsidR="002A0B65">
        <w:rPr>
          <w:rFonts w:ascii="Arial" w:hAnsi="Arial" w:cs="Arial"/>
        </w:rPr>
        <w:t>................................................................</w:t>
      </w:r>
      <w:r w:rsidR="00845A6B">
        <w:rPr>
          <w:rFonts w:ascii="Arial" w:hAnsi="Arial" w:cs="Arial"/>
        </w:rPr>
        <w:t>................................</w:t>
      </w:r>
      <w:r w:rsidR="002A0B65">
        <w:rPr>
          <w:rFonts w:ascii="Arial" w:hAnsi="Arial" w:cs="Arial"/>
        </w:rPr>
        <w:t>.</w:t>
      </w:r>
      <w:r w:rsidR="002A0B65">
        <w:rPr>
          <w:rFonts w:ascii="Arial" w:hAnsi="Arial" w:cs="Arial"/>
          <w:b/>
        </w:rPr>
        <w:t xml:space="preserve"> </w:t>
      </w:r>
      <w:r w:rsidR="00845A6B">
        <w:rPr>
          <w:rFonts w:ascii="Arial" w:hAnsi="Arial" w:cs="Arial"/>
        </w:rPr>
        <w:t>1</w:t>
      </w:r>
      <w:r w:rsidR="003038AB">
        <w:rPr>
          <w:rFonts w:ascii="Arial" w:hAnsi="Arial" w:cs="Arial"/>
        </w:rPr>
        <w:t>5</w:t>
      </w:r>
    </w:p>
    <w:p w:rsidR="00FE2AAE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CD4616">
        <w:rPr>
          <w:rFonts w:ascii="Arial" w:hAnsi="Arial" w:cs="Arial"/>
          <w:b/>
          <w:bCs/>
        </w:rPr>
        <w:t>2</w:t>
      </w:r>
      <w:r w:rsidR="00FE2AAE" w:rsidRPr="00574724">
        <w:rPr>
          <w:rFonts w:ascii="Arial" w:hAnsi="Arial" w:cs="Arial"/>
          <w:b/>
          <w:bCs/>
        </w:rPr>
        <w:t>.2 Campo</w:t>
      </w:r>
      <w:r w:rsidR="002A0B65">
        <w:rPr>
          <w:rFonts w:ascii="Arial" w:hAnsi="Arial" w:cs="Arial"/>
        </w:rPr>
        <w:t>..........................................................................</w:t>
      </w:r>
      <w:r w:rsidR="00136A2B">
        <w:rPr>
          <w:rFonts w:ascii="Arial" w:hAnsi="Arial" w:cs="Arial"/>
        </w:rPr>
        <w:t>...............................</w:t>
      </w:r>
      <w:r w:rsidR="002A0B65">
        <w:rPr>
          <w:rFonts w:ascii="Arial" w:hAnsi="Arial" w:cs="Arial"/>
        </w:rPr>
        <w:t>.....</w:t>
      </w:r>
      <w:r w:rsidR="002A0B65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16</w:t>
      </w:r>
    </w:p>
    <w:p w:rsidR="00FE2AAE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CD4616">
        <w:rPr>
          <w:rFonts w:ascii="Arial" w:hAnsi="Arial" w:cs="Arial"/>
          <w:b/>
          <w:bCs/>
        </w:rPr>
        <w:t>2</w:t>
      </w:r>
      <w:r w:rsidR="00FE2AAE" w:rsidRPr="00574724">
        <w:rPr>
          <w:rFonts w:ascii="Arial" w:hAnsi="Arial" w:cs="Arial"/>
          <w:b/>
          <w:bCs/>
        </w:rPr>
        <w:t>.3 Critérios de seleção</w:t>
      </w:r>
      <w:r w:rsidR="002A0B65">
        <w:rPr>
          <w:rFonts w:ascii="Arial" w:hAnsi="Arial" w:cs="Arial"/>
        </w:rPr>
        <w:t>......................................................</w:t>
      </w:r>
      <w:r w:rsidR="00136A2B">
        <w:rPr>
          <w:rFonts w:ascii="Arial" w:hAnsi="Arial" w:cs="Arial"/>
        </w:rPr>
        <w:t>...............................</w:t>
      </w:r>
      <w:r w:rsidR="002A0B65">
        <w:rPr>
          <w:rFonts w:ascii="Arial" w:hAnsi="Arial" w:cs="Arial"/>
        </w:rPr>
        <w:t>...</w:t>
      </w:r>
      <w:r w:rsidR="002A0B65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16</w:t>
      </w:r>
    </w:p>
    <w:p w:rsidR="00FE2AAE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CD4616">
        <w:rPr>
          <w:rFonts w:ascii="Arial" w:hAnsi="Arial" w:cs="Arial"/>
          <w:b/>
          <w:bCs/>
        </w:rPr>
        <w:t>2</w:t>
      </w:r>
      <w:r w:rsidR="00FE2AAE" w:rsidRPr="00574724">
        <w:rPr>
          <w:rFonts w:ascii="Arial" w:hAnsi="Arial" w:cs="Arial"/>
          <w:b/>
          <w:bCs/>
        </w:rPr>
        <w:t>.4 Definição da amostra</w:t>
      </w:r>
      <w:r w:rsidR="002A0B65">
        <w:rPr>
          <w:rFonts w:ascii="Arial" w:hAnsi="Arial" w:cs="Arial"/>
        </w:rPr>
        <w:t>.......................................................</w:t>
      </w:r>
      <w:r w:rsidR="00191FD5">
        <w:rPr>
          <w:rFonts w:ascii="Arial" w:hAnsi="Arial" w:cs="Arial"/>
        </w:rPr>
        <w:t>.....................</w:t>
      </w:r>
      <w:r w:rsidR="00845A6B">
        <w:rPr>
          <w:rFonts w:ascii="Arial" w:hAnsi="Arial" w:cs="Arial"/>
        </w:rPr>
        <w:t>.</w:t>
      </w:r>
      <w:r w:rsidR="00136A2B">
        <w:rPr>
          <w:rFonts w:ascii="Arial" w:hAnsi="Arial" w:cs="Arial"/>
        </w:rPr>
        <w:t>.......</w:t>
      </w:r>
      <w:r w:rsidR="002A0B65">
        <w:rPr>
          <w:rFonts w:ascii="Arial" w:hAnsi="Arial" w:cs="Arial"/>
        </w:rPr>
        <w:t>..</w:t>
      </w:r>
      <w:r w:rsidR="002A0B65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17</w:t>
      </w:r>
    </w:p>
    <w:p w:rsidR="00FE2AAE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CD4616">
        <w:rPr>
          <w:rFonts w:ascii="Arial" w:hAnsi="Arial" w:cs="Arial"/>
          <w:b/>
          <w:bCs/>
        </w:rPr>
        <w:t>2</w:t>
      </w:r>
      <w:r w:rsidR="00FE2AAE" w:rsidRPr="00574724">
        <w:rPr>
          <w:rFonts w:ascii="Arial" w:hAnsi="Arial" w:cs="Arial"/>
          <w:b/>
          <w:bCs/>
        </w:rPr>
        <w:t>.5 Coleta de dados</w:t>
      </w:r>
      <w:r w:rsidR="002A0B65">
        <w:rPr>
          <w:rFonts w:ascii="Arial" w:hAnsi="Arial" w:cs="Arial"/>
        </w:rPr>
        <w:t>...................................................</w:t>
      </w:r>
      <w:r w:rsidR="00191FD5">
        <w:rPr>
          <w:rFonts w:ascii="Arial" w:hAnsi="Arial" w:cs="Arial"/>
        </w:rPr>
        <w:t>......................................</w:t>
      </w:r>
      <w:r w:rsidR="00136A2B">
        <w:rPr>
          <w:rFonts w:ascii="Arial" w:hAnsi="Arial" w:cs="Arial"/>
        </w:rPr>
        <w:t>...</w:t>
      </w:r>
      <w:r w:rsidR="00472DE4">
        <w:rPr>
          <w:rFonts w:ascii="Arial" w:hAnsi="Arial" w:cs="Arial"/>
        </w:rPr>
        <w:t>.</w:t>
      </w:r>
      <w:r w:rsidR="002A0B65">
        <w:rPr>
          <w:rFonts w:ascii="Arial" w:hAnsi="Arial" w:cs="Arial"/>
        </w:rPr>
        <w:t>..</w:t>
      </w:r>
      <w:r w:rsidR="002A0B65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17</w:t>
      </w:r>
    </w:p>
    <w:p w:rsidR="00FE2AAE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CD4616">
        <w:rPr>
          <w:rFonts w:ascii="Arial" w:hAnsi="Arial" w:cs="Arial"/>
          <w:b/>
          <w:bCs/>
        </w:rPr>
        <w:t>2</w:t>
      </w:r>
      <w:r w:rsidR="00FE2AAE" w:rsidRPr="00574724">
        <w:rPr>
          <w:rFonts w:ascii="Arial" w:hAnsi="Arial" w:cs="Arial"/>
          <w:b/>
          <w:bCs/>
        </w:rPr>
        <w:t>.6 Análise e tratamento dos dados</w:t>
      </w:r>
      <w:r w:rsidR="002A0B65">
        <w:rPr>
          <w:rFonts w:ascii="Arial" w:hAnsi="Arial" w:cs="Arial"/>
        </w:rPr>
        <w:t>..................................</w:t>
      </w:r>
      <w:r w:rsidR="00191FD5">
        <w:rPr>
          <w:rFonts w:ascii="Arial" w:hAnsi="Arial" w:cs="Arial"/>
        </w:rPr>
        <w:t>...........</w:t>
      </w:r>
      <w:r w:rsidR="00136A2B">
        <w:rPr>
          <w:rFonts w:ascii="Arial" w:hAnsi="Arial" w:cs="Arial"/>
        </w:rPr>
        <w:t>.................</w:t>
      </w:r>
      <w:r w:rsidR="002A0B65">
        <w:rPr>
          <w:rFonts w:ascii="Arial" w:hAnsi="Arial" w:cs="Arial"/>
        </w:rPr>
        <w:t>......</w:t>
      </w:r>
      <w:r w:rsidR="002A0B65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19</w:t>
      </w:r>
    </w:p>
    <w:p w:rsidR="00FE2AAE" w:rsidRPr="00574724" w:rsidRDefault="00574724" w:rsidP="00C237E8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CD4616">
        <w:rPr>
          <w:rFonts w:ascii="Arial" w:hAnsi="Arial" w:cs="Arial"/>
          <w:b/>
          <w:bCs/>
        </w:rPr>
        <w:t>2</w:t>
      </w:r>
      <w:r w:rsidR="00000807">
        <w:rPr>
          <w:rFonts w:ascii="Arial" w:hAnsi="Arial" w:cs="Arial"/>
          <w:b/>
          <w:bCs/>
        </w:rPr>
        <w:t>.7</w:t>
      </w:r>
      <w:r w:rsidR="00FE2AAE" w:rsidRPr="00574724">
        <w:rPr>
          <w:rFonts w:ascii="Arial" w:hAnsi="Arial" w:cs="Arial"/>
          <w:b/>
          <w:bCs/>
        </w:rPr>
        <w:t xml:space="preserve"> Aspectos éticos</w:t>
      </w:r>
      <w:r w:rsidR="00191FD5">
        <w:rPr>
          <w:rFonts w:ascii="Arial" w:hAnsi="Arial" w:cs="Arial"/>
        </w:rPr>
        <w:t>................................................................</w:t>
      </w:r>
      <w:r w:rsidR="00472DE4">
        <w:rPr>
          <w:rFonts w:ascii="Arial" w:hAnsi="Arial" w:cs="Arial"/>
        </w:rPr>
        <w:t>...............................</w:t>
      </w:r>
      <w:r w:rsidR="00191FD5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19</w:t>
      </w:r>
    </w:p>
    <w:p w:rsidR="00FE2AAE" w:rsidRPr="00574724" w:rsidRDefault="00CD4616" w:rsidP="00C237E8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FE2AAE" w:rsidRPr="00574724">
        <w:rPr>
          <w:rFonts w:ascii="Arial" w:hAnsi="Arial" w:cs="Arial"/>
          <w:b/>
          <w:bCs/>
        </w:rPr>
        <w:t xml:space="preserve"> RESULADOS ESPERADOS</w:t>
      </w:r>
      <w:r w:rsidR="00191FD5">
        <w:rPr>
          <w:rFonts w:ascii="Arial" w:hAnsi="Arial" w:cs="Arial"/>
        </w:rPr>
        <w:t>.................................................................................</w:t>
      </w:r>
      <w:r w:rsidR="00191FD5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20</w:t>
      </w:r>
    </w:p>
    <w:p w:rsidR="004C7424" w:rsidRDefault="00D1506C" w:rsidP="00C237E8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E2AAE" w:rsidRPr="00574724">
        <w:rPr>
          <w:rFonts w:ascii="Arial" w:hAnsi="Arial" w:cs="Arial"/>
          <w:b/>
          <w:bCs/>
        </w:rPr>
        <w:t xml:space="preserve"> RISCOS E BENEFÍCIOS</w:t>
      </w:r>
      <w:r w:rsidR="00191FD5">
        <w:rPr>
          <w:rFonts w:ascii="Arial" w:hAnsi="Arial" w:cs="Arial"/>
        </w:rPr>
        <w:t>.......................................................................................</w:t>
      </w:r>
      <w:r w:rsidR="00191FD5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21</w:t>
      </w:r>
    </w:p>
    <w:p w:rsidR="00266831" w:rsidRPr="00574724" w:rsidRDefault="00266831" w:rsidP="00C237E8">
      <w:pPr>
        <w:spacing w:line="360" w:lineRule="auto"/>
        <w:rPr>
          <w:rFonts w:ascii="Arial" w:hAnsi="Arial" w:cs="Arial"/>
          <w:b/>
          <w:bCs/>
        </w:rPr>
      </w:pPr>
      <w:r w:rsidRPr="00574724">
        <w:rPr>
          <w:rFonts w:ascii="Arial" w:hAnsi="Arial" w:cs="Arial"/>
          <w:b/>
          <w:bCs/>
        </w:rPr>
        <w:t>REFERÊNCIAS</w:t>
      </w:r>
      <w:r w:rsidR="00191FD5">
        <w:rPr>
          <w:rFonts w:ascii="Arial" w:hAnsi="Arial" w:cs="Arial"/>
        </w:rPr>
        <w:t>...............................................</w:t>
      </w:r>
      <w:r w:rsidR="004C7424">
        <w:rPr>
          <w:rFonts w:ascii="Arial" w:hAnsi="Arial" w:cs="Arial"/>
        </w:rPr>
        <w:t>...</w:t>
      </w:r>
      <w:r w:rsidR="00191FD5">
        <w:rPr>
          <w:rFonts w:ascii="Arial" w:hAnsi="Arial" w:cs="Arial"/>
        </w:rPr>
        <w:t>......................</w:t>
      </w:r>
      <w:r w:rsidR="00472DE4">
        <w:rPr>
          <w:rFonts w:ascii="Arial" w:hAnsi="Arial" w:cs="Arial"/>
        </w:rPr>
        <w:t>...............................</w:t>
      </w:r>
      <w:r w:rsidR="00191FD5">
        <w:rPr>
          <w:rFonts w:ascii="Arial" w:hAnsi="Arial" w:cs="Arial"/>
        </w:rPr>
        <w:t>.</w:t>
      </w:r>
      <w:r w:rsidR="00191FD5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22</w:t>
      </w:r>
    </w:p>
    <w:p w:rsidR="00FE2AAE" w:rsidRPr="00574724" w:rsidRDefault="00FE2AAE" w:rsidP="00C237E8">
      <w:pPr>
        <w:spacing w:line="360" w:lineRule="auto"/>
        <w:rPr>
          <w:rFonts w:ascii="Arial" w:hAnsi="Arial" w:cs="Arial"/>
          <w:b/>
          <w:bCs/>
        </w:rPr>
      </w:pPr>
      <w:r w:rsidRPr="00574724">
        <w:rPr>
          <w:rFonts w:ascii="Arial" w:hAnsi="Arial" w:cs="Arial"/>
          <w:b/>
          <w:bCs/>
        </w:rPr>
        <w:t>APÊNDICES</w:t>
      </w:r>
      <w:r w:rsidR="00191FD5">
        <w:rPr>
          <w:rFonts w:ascii="Arial" w:hAnsi="Arial" w:cs="Arial"/>
        </w:rPr>
        <w:t>.............................</w:t>
      </w:r>
      <w:r w:rsidR="004C7424">
        <w:rPr>
          <w:rFonts w:ascii="Arial" w:hAnsi="Arial" w:cs="Arial"/>
        </w:rPr>
        <w:t>..</w:t>
      </w:r>
      <w:r w:rsidR="00191FD5">
        <w:rPr>
          <w:rFonts w:ascii="Arial" w:hAnsi="Arial" w:cs="Arial"/>
        </w:rPr>
        <w:t>..........................................</w:t>
      </w:r>
      <w:r w:rsidR="00472DE4">
        <w:rPr>
          <w:rFonts w:ascii="Arial" w:hAnsi="Arial" w:cs="Arial"/>
        </w:rPr>
        <w:t>..............................</w:t>
      </w:r>
      <w:r w:rsidR="003038AB">
        <w:rPr>
          <w:rFonts w:ascii="Arial" w:hAnsi="Arial" w:cs="Arial"/>
        </w:rPr>
        <w:t>.</w:t>
      </w:r>
      <w:r w:rsidR="00472DE4">
        <w:rPr>
          <w:rFonts w:ascii="Arial" w:hAnsi="Arial" w:cs="Arial"/>
        </w:rPr>
        <w:t>.</w:t>
      </w:r>
      <w:r w:rsidR="00191FD5">
        <w:rPr>
          <w:rFonts w:ascii="Arial" w:hAnsi="Arial" w:cs="Arial"/>
        </w:rPr>
        <w:t>....</w:t>
      </w:r>
      <w:r w:rsidR="00191FD5">
        <w:rPr>
          <w:rFonts w:ascii="Arial" w:hAnsi="Arial" w:cs="Arial"/>
          <w:b/>
        </w:rPr>
        <w:t xml:space="preserve"> </w:t>
      </w:r>
      <w:r w:rsidR="003038AB">
        <w:rPr>
          <w:rFonts w:ascii="Arial" w:hAnsi="Arial" w:cs="Arial"/>
        </w:rPr>
        <w:t>25</w:t>
      </w:r>
    </w:p>
    <w:p w:rsidR="00FE2AAE" w:rsidRPr="00574724" w:rsidRDefault="00574724" w:rsidP="00C237E8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191FD5">
        <w:rPr>
          <w:rFonts w:ascii="Arial" w:hAnsi="Arial" w:cs="Arial"/>
          <w:b/>
          <w:bCs/>
        </w:rPr>
        <w:t xml:space="preserve"> </w:t>
      </w:r>
      <w:r w:rsidR="00FE2AAE" w:rsidRPr="00574724">
        <w:rPr>
          <w:rFonts w:ascii="Arial" w:hAnsi="Arial" w:cs="Arial"/>
          <w:b/>
          <w:bCs/>
        </w:rPr>
        <w:t xml:space="preserve">APÊNCICE A- </w:t>
      </w:r>
      <w:r w:rsidR="00266831" w:rsidRPr="00574724">
        <w:rPr>
          <w:rFonts w:ascii="Arial" w:hAnsi="Arial" w:cs="Arial"/>
          <w:b/>
          <w:bCs/>
        </w:rPr>
        <w:t>Termo de Consentimento Livre Esclarecido (</w:t>
      </w:r>
      <w:r w:rsidR="00FE2AAE" w:rsidRPr="00574724">
        <w:rPr>
          <w:rFonts w:ascii="Arial" w:hAnsi="Arial" w:cs="Arial"/>
          <w:b/>
          <w:bCs/>
        </w:rPr>
        <w:t>TCLE</w:t>
      </w:r>
      <w:r w:rsidR="00266831" w:rsidRPr="00574724">
        <w:rPr>
          <w:rFonts w:ascii="Arial" w:hAnsi="Arial" w:cs="Arial"/>
          <w:b/>
          <w:bCs/>
        </w:rPr>
        <w:t>)</w:t>
      </w:r>
      <w:r w:rsidR="00191FD5" w:rsidRPr="00191FD5">
        <w:rPr>
          <w:rFonts w:ascii="Arial" w:hAnsi="Arial" w:cs="Arial"/>
        </w:rPr>
        <w:t xml:space="preserve"> </w:t>
      </w:r>
      <w:r w:rsidR="00472DE4">
        <w:rPr>
          <w:rFonts w:ascii="Arial" w:hAnsi="Arial" w:cs="Arial"/>
        </w:rPr>
        <w:t>...........</w:t>
      </w:r>
      <w:r w:rsidR="0015368F">
        <w:rPr>
          <w:rFonts w:ascii="Arial" w:hAnsi="Arial" w:cs="Arial"/>
        </w:rPr>
        <w:t>.</w:t>
      </w:r>
      <w:r w:rsidR="00472DE4">
        <w:rPr>
          <w:rFonts w:ascii="Arial" w:hAnsi="Arial" w:cs="Arial"/>
        </w:rPr>
        <w:t>..</w:t>
      </w:r>
      <w:r w:rsidR="00191FD5">
        <w:rPr>
          <w:rFonts w:ascii="Arial" w:hAnsi="Arial" w:cs="Arial"/>
        </w:rPr>
        <w:t>.</w:t>
      </w:r>
      <w:r w:rsidR="00191FD5">
        <w:rPr>
          <w:rFonts w:ascii="Arial" w:hAnsi="Arial" w:cs="Arial"/>
          <w:b/>
        </w:rPr>
        <w:t xml:space="preserve"> </w:t>
      </w:r>
      <w:r w:rsidR="0015368F" w:rsidRPr="0015368F">
        <w:rPr>
          <w:rFonts w:ascii="Arial" w:hAnsi="Arial" w:cs="Arial"/>
        </w:rPr>
        <w:t>25</w:t>
      </w:r>
    </w:p>
    <w:p w:rsidR="00FE2AAE" w:rsidRPr="00574724" w:rsidRDefault="00574724" w:rsidP="00C237E8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191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FE2AAE" w:rsidRPr="00574724">
        <w:rPr>
          <w:rFonts w:ascii="Arial" w:hAnsi="Arial" w:cs="Arial"/>
          <w:b/>
          <w:bCs/>
        </w:rPr>
        <w:t xml:space="preserve">APÊNCICE B- </w:t>
      </w:r>
      <w:r w:rsidR="003038AB" w:rsidRPr="00574724">
        <w:rPr>
          <w:rFonts w:ascii="Arial" w:hAnsi="Arial" w:cs="Arial"/>
          <w:b/>
          <w:bCs/>
        </w:rPr>
        <w:t>Cronograma</w:t>
      </w:r>
      <w:r w:rsidR="00191FD5">
        <w:rPr>
          <w:rFonts w:ascii="Arial" w:hAnsi="Arial" w:cs="Arial"/>
        </w:rPr>
        <w:t>..............................................</w:t>
      </w:r>
      <w:r w:rsidR="00472DE4">
        <w:rPr>
          <w:rFonts w:ascii="Arial" w:hAnsi="Arial" w:cs="Arial"/>
        </w:rPr>
        <w:t>.........................</w:t>
      </w:r>
      <w:r w:rsidR="007073EE">
        <w:rPr>
          <w:rFonts w:ascii="Arial" w:hAnsi="Arial" w:cs="Arial"/>
        </w:rPr>
        <w:t>.</w:t>
      </w:r>
      <w:r w:rsidR="00472DE4">
        <w:rPr>
          <w:rFonts w:ascii="Arial" w:hAnsi="Arial" w:cs="Arial"/>
        </w:rPr>
        <w:t>....</w:t>
      </w:r>
      <w:r w:rsidR="0015368F">
        <w:rPr>
          <w:rFonts w:ascii="Arial" w:hAnsi="Arial" w:cs="Arial"/>
        </w:rPr>
        <w:t>.</w:t>
      </w:r>
      <w:r w:rsidR="00472DE4">
        <w:rPr>
          <w:rFonts w:ascii="Arial" w:hAnsi="Arial" w:cs="Arial"/>
        </w:rPr>
        <w:t>.</w:t>
      </w:r>
      <w:r w:rsidR="00191FD5">
        <w:rPr>
          <w:rFonts w:ascii="Arial" w:hAnsi="Arial" w:cs="Arial"/>
        </w:rPr>
        <w:t>...</w:t>
      </w:r>
      <w:r w:rsidR="00191FD5">
        <w:rPr>
          <w:rFonts w:ascii="Arial" w:hAnsi="Arial" w:cs="Arial"/>
          <w:b/>
        </w:rPr>
        <w:t xml:space="preserve"> </w:t>
      </w:r>
      <w:r w:rsidR="0015368F" w:rsidRPr="0015368F">
        <w:rPr>
          <w:rFonts w:ascii="Arial" w:hAnsi="Arial" w:cs="Arial"/>
        </w:rPr>
        <w:t>26</w:t>
      </w:r>
    </w:p>
    <w:p w:rsidR="00FE2AAE" w:rsidRPr="00574724" w:rsidRDefault="00574724" w:rsidP="00C237E8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191FD5">
        <w:rPr>
          <w:rFonts w:ascii="Arial" w:hAnsi="Arial" w:cs="Arial"/>
          <w:b/>
          <w:bCs/>
        </w:rPr>
        <w:t xml:space="preserve"> </w:t>
      </w:r>
      <w:r w:rsidR="00FE2AAE" w:rsidRPr="00574724">
        <w:rPr>
          <w:rFonts w:ascii="Arial" w:hAnsi="Arial" w:cs="Arial"/>
          <w:b/>
          <w:bCs/>
        </w:rPr>
        <w:t>APÊNCICE C-</w:t>
      </w:r>
      <w:r w:rsidR="003038AB">
        <w:rPr>
          <w:rFonts w:ascii="Arial" w:hAnsi="Arial" w:cs="Arial"/>
        </w:rPr>
        <w:t xml:space="preserve"> </w:t>
      </w:r>
      <w:r w:rsidR="003038AB" w:rsidRPr="00574724">
        <w:rPr>
          <w:rFonts w:ascii="Arial" w:hAnsi="Arial" w:cs="Arial"/>
          <w:b/>
          <w:bCs/>
        </w:rPr>
        <w:t>Questionário</w:t>
      </w:r>
      <w:r w:rsidR="00191FD5">
        <w:rPr>
          <w:rFonts w:ascii="Arial" w:hAnsi="Arial" w:cs="Arial"/>
        </w:rPr>
        <w:t>..............................................</w:t>
      </w:r>
      <w:r w:rsidR="00472DE4">
        <w:rPr>
          <w:rFonts w:ascii="Arial" w:hAnsi="Arial" w:cs="Arial"/>
        </w:rPr>
        <w:t>............................</w:t>
      </w:r>
      <w:r w:rsidR="0015368F">
        <w:rPr>
          <w:rFonts w:ascii="Arial" w:hAnsi="Arial" w:cs="Arial"/>
        </w:rPr>
        <w:t>.</w:t>
      </w:r>
      <w:r w:rsidR="00472DE4">
        <w:rPr>
          <w:rFonts w:ascii="Arial" w:hAnsi="Arial" w:cs="Arial"/>
        </w:rPr>
        <w:t>..</w:t>
      </w:r>
      <w:r w:rsidR="0010622D">
        <w:rPr>
          <w:rFonts w:ascii="Arial" w:hAnsi="Arial" w:cs="Arial"/>
        </w:rPr>
        <w:t>.</w:t>
      </w:r>
      <w:r w:rsidR="00191FD5">
        <w:rPr>
          <w:rFonts w:ascii="Arial" w:hAnsi="Arial" w:cs="Arial"/>
        </w:rPr>
        <w:t>..</w:t>
      </w:r>
      <w:r w:rsidR="00191FD5">
        <w:rPr>
          <w:rFonts w:ascii="Arial" w:hAnsi="Arial" w:cs="Arial"/>
          <w:b/>
        </w:rPr>
        <w:t xml:space="preserve"> </w:t>
      </w:r>
      <w:r w:rsidR="0015368F" w:rsidRPr="0015368F">
        <w:rPr>
          <w:rFonts w:ascii="Arial" w:hAnsi="Arial" w:cs="Arial"/>
        </w:rPr>
        <w:t>27</w:t>
      </w:r>
    </w:p>
    <w:p w:rsidR="0010622D" w:rsidRPr="0010622D" w:rsidRDefault="0010622D" w:rsidP="0010622D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 APÊNCICE D- Carta de Anuência</w:t>
      </w:r>
      <w:r>
        <w:rPr>
          <w:rFonts w:ascii="Arial" w:hAnsi="Arial" w:cs="Arial"/>
          <w:bCs/>
        </w:rPr>
        <w:t>..............................................................</w:t>
      </w:r>
      <w:r w:rsidR="00845A6B">
        <w:rPr>
          <w:rFonts w:ascii="Arial" w:hAnsi="Arial" w:cs="Arial"/>
          <w:bCs/>
        </w:rPr>
        <w:t>.........</w:t>
      </w:r>
      <w:r w:rsidR="0015368F">
        <w:rPr>
          <w:rFonts w:ascii="Arial" w:hAnsi="Arial" w:cs="Arial"/>
          <w:bCs/>
        </w:rPr>
        <w:t xml:space="preserve"> 32</w:t>
      </w:r>
    </w:p>
    <w:p w:rsidR="00FE2AAE" w:rsidRPr="00D812B8" w:rsidRDefault="00FE2AAE" w:rsidP="00FE2AAE">
      <w:pPr>
        <w:rPr>
          <w:rFonts w:ascii="Arial" w:hAnsi="Arial" w:cs="Arial"/>
          <w:b/>
          <w:bCs/>
        </w:rPr>
      </w:pPr>
    </w:p>
    <w:p w:rsidR="00FE2AAE" w:rsidRPr="00D812B8" w:rsidRDefault="00FE2AAE" w:rsidP="00372956">
      <w:pPr>
        <w:jc w:val="both"/>
        <w:rPr>
          <w:rFonts w:ascii="Arial" w:hAnsi="Arial" w:cs="Arial"/>
          <w:b/>
          <w:bCs/>
        </w:rPr>
      </w:pPr>
    </w:p>
    <w:p w:rsidR="00FE2AAE" w:rsidRPr="00D812B8" w:rsidRDefault="00FE2AAE" w:rsidP="00372956">
      <w:pPr>
        <w:jc w:val="both"/>
        <w:rPr>
          <w:rFonts w:ascii="Arial" w:hAnsi="Arial" w:cs="Arial"/>
          <w:b/>
          <w:bCs/>
        </w:rPr>
      </w:pPr>
    </w:p>
    <w:p w:rsidR="00FE2AAE" w:rsidRPr="00D812B8" w:rsidRDefault="00FE2AAE" w:rsidP="00372956">
      <w:pPr>
        <w:jc w:val="both"/>
        <w:rPr>
          <w:rFonts w:ascii="Arial" w:hAnsi="Arial" w:cs="Arial"/>
          <w:b/>
          <w:bCs/>
        </w:rPr>
      </w:pPr>
    </w:p>
    <w:p w:rsidR="00FE2AAE" w:rsidRPr="00D812B8" w:rsidRDefault="00FE2AAE" w:rsidP="00372956">
      <w:pPr>
        <w:jc w:val="both"/>
        <w:rPr>
          <w:rFonts w:ascii="Arial" w:hAnsi="Arial" w:cs="Arial"/>
          <w:b/>
          <w:bCs/>
        </w:rPr>
      </w:pPr>
    </w:p>
    <w:p w:rsidR="00FE2AAE" w:rsidRPr="00D812B8" w:rsidRDefault="00FE2AAE" w:rsidP="00372956">
      <w:pPr>
        <w:jc w:val="both"/>
        <w:rPr>
          <w:rFonts w:ascii="Arial" w:hAnsi="Arial" w:cs="Arial"/>
          <w:b/>
          <w:bCs/>
        </w:rPr>
      </w:pPr>
    </w:p>
    <w:p w:rsidR="009B438E" w:rsidRDefault="009B438E" w:rsidP="00372956">
      <w:pPr>
        <w:jc w:val="both"/>
        <w:rPr>
          <w:rFonts w:ascii="Arial" w:hAnsi="Arial" w:cs="Arial"/>
          <w:b/>
          <w:bCs/>
        </w:rPr>
        <w:sectPr w:rsidR="009B438E" w:rsidSect="002A6CCE">
          <w:headerReference w:type="first" r:id="rId8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372956" w:rsidRPr="00D812B8" w:rsidRDefault="00372956" w:rsidP="00C752E7">
      <w:pPr>
        <w:spacing w:line="360" w:lineRule="auto"/>
        <w:jc w:val="both"/>
        <w:rPr>
          <w:rFonts w:ascii="Arial" w:hAnsi="Arial" w:cs="Arial"/>
          <w:b/>
          <w:bCs/>
        </w:rPr>
      </w:pPr>
      <w:r w:rsidRPr="00D812B8">
        <w:rPr>
          <w:rFonts w:ascii="Arial" w:hAnsi="Arial" w:cs="Arial"/>
          <w:b/>
          <w:bCs/>
        </w:rPr>
        <w:lastRenderedPageBreak/>
        <w:t>INTRODUÇÃO</w:t>
      </w:r>
    </w:p>
    <w:p w:rsidR="00BE706E" w:rsidRPr="00D812B8" w:rsidRDefault="00BE706E" w:rsidP="00C752E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A comunicação efetiva é uma competência necessária aos profissionais de saúde e deve ser entendida como parte do cuidado de enfermagem frente ao paciente hospitalizado. A informação deve ser precisa, bidirecional, completa e oportuna, de forma a minimizar a ocorrência de erros e determinar a qualidade e segurança na transferência e continuação do cuidado (SANTOS et al., 2019).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 w:rsidRPr="00D812B8">
        <w:rPr>
          <w:rFonts w:ascii="Arial" w:hAnsi="Arial" w:cs="Arial"/>
        </w:rPr>
        <w:t>Nessa direção</w:t>
      </w:r>
      <w:r w:rsidRPr="00D812B8">
        <w:rPr>
          <w:rFonts w:ascii="Arial" w:hAnsi="Arial" w:cs="Arial"/>
          <w:color w:val="FF0000"/>
        </w:rPr>
        <w:t xml:space="preserve">, </w:t>
      </w:r>
      <w:r w:rsidRPr="00D812B8">
        <w:rPr>
          <w:rFonts w:ascii="Arial" w:hAnsi="Arial" w:cs="Arial"/>
        </w:rPr>
        <w:t>o processo de comunicação é fundamental para realizar a</w:t>
      </w:r>
      <w:r w:rsidRPr="00D812B8">
        <w:rPr>
          <w:rFonts w:ascii="Arial" w:eastAsiaTheme="minorHAnsi" w:hAnsi="Arial" w:cs="Arial"/>
          <w:lang w:eastAsia="en-US"/>
        </w:rPr>
        <w:t xml:space="preserve"> transferência de cuidados e é vista </w:t>
      </w:r>
      <w:r w:rsidRPr="00D812B8">
        <w:rPr>
          <w:rFonts w:ascii="Arial" w:hAnsi="Arial" w:cs="Arial"/>
        </w:rPr>
        <w:t>como um dos instrumentos do trabalho em saúde</w:t>
      </w:r>
      <w:r w:rsidRPr="00D812B8">
        <w:rPr>
          <w:rFonts w:ascii="Arial" w:eastAsiaTheme="minorHAnsi" w:hAnsi="Arial" w:cs="Arial"/>
          <w:lang w:eastAsia="en-US"/>
        </w:rPr>
        <w:t>. Tem o objetivo de assegurar a continuidade da assistência ao transmitir informações específicas do paciente durante a troca de turnos de trabalho ou entre unidades especializadas (SANTOS; BARROS e SILVA, 2020).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Os momentos cruciais do uso da comunicação para a transferência de cuidado, condizentes com a literatura no trabalho </w:t>
      </w:r>
      <w:r w:rsidRPr="00D812B8">
        <w:rPr>
          <w:rFonts w:ascii="Arial" w:eastAsiaTheme="minorHAnsi" w:hAnsi="Arial" w:cs="Arial"/>
          <w:lang w:eastAsia="en-US"/>
        </w:rPr>
        <w:t>da equipe de enfermagem são:</w:t>
      </w:r>
      <w:r w:rsidRPr="00D812B8">
        <w:rPr>
          <w:rFonts w:ascii="Arial" w:hAnsi="Arial" w:cs="Arial"/>
        </w:rPr>
        <w:t xml:space="preserve"> admissão e alta de pacientes; passagem de plantão e revezamento entre os profissionais nos intervalos de refeições e descanso; encaminhamento de pacientes para exames; transferências internas ou externas de unidades (ALVES e MELO, 2019).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D812B8">
        <w:rPr>
          <w:rFonts w:ascii="Arial" w:hAnsi="Arial" w:cs="Arial"/>
        </w:rPr>
        <w:t xml:space="preserve">A transferência de cuidados entre unidades consiste no transporte de pacientes e na passagem das informações entre os profissionais da saúde acerca dos cuidados realizados. </w:t>
      </w:r>
      <w:r w:rsidRPr="00D812B8">
        <w:rPr>
          <w:rFonts w:ascii="Arial" w:hAnsi="Arial" w:cs="Arial"/>
          <w:shd w:val="clear" w:color="auto" w:fill="FFFFFF"/>
        </w:rPr>
        <w:t xml:space="preserve">Nesse momento, a </w:t>
      </w:r>
      <w:r w:rsidRPr="00D812B8">
        <w:rPr>
          <w:rFonts w:ascii="Arial" w:hAnsi="Arial" w:cs="Arial"/>
          <w:color w:val="000000"/>
          <w:shd w:val="clear" w:color="auto" w:fill="FFFFFF"/>
        </w:rPr>
        <w:t>comunicação pode apresentar-se na forma verbal, escrita ou eletrônica do setor de origem para o setor de destino, uma vez que o paciente é assistido por vários profissionais de saúde (MORAES</w:t>
      </w:r>
      <w:r w:rsidRPr="00D812B8">
        <w:rPr>
          <w:rFonts w:ascii="Arial" w:hAnsi="Arial" w:cs="Arial"/>
        </w:rPr>
        <w:t xml:space="preserve"> et al.,</w:t>
      </w:r>
      <w:r w:rsidRPr="00D812B8">
        <w:rPr>
          <w:rFonts w:ascii="Arial" w:hAnsi="Arial" w:cs="Arial"/>
          <w:color w:val="000000"/>
          <w:shd w:val="clear" w:color="auto" w:fill="FFFFFF"/>
        </w:rPr>
        <w:t xml:space="preserve"> 2019)</w:t>
      </w:r>
      <w:r w:rsidRPr="00D812B8">
        <w:rPr>
          <w:rFonts w:ascii="Arial" w:hAnsi="Arial" w:cs="Arial"/>
        </w:rPr>
        <w:t>.</w:t>
      </w:r>
      <w:r w:rsidRPr="00D812B8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  <w:shd w:val="clear" w:color="auto" w:fill="FFFFFF"/>
        </w:rPr>
        <w:t xml:space="preserve">No entanto, a comunicação </w:t>
      </w:r>
      <w:r w:rsidRPr="00D812B8">
        <w:rPr>
          <w:rFonts w:ascii="Arial" w:hAnsi="Arial" w:cs="Arial"/>
          <w:color w:val="000000"/>
          <w:shd w:val="clear" w:color="auto" w:fill="FFFFFF"/>
        </w:rPr>
        <w:t xml:space="preserve">pode ser tornar inadequada por diversos fatores. Santos, Campos e Silva (2018) constataram em sua pesquisa que </w:t>
      </w:r>
      <w:r w:rsidRPr="00D812B8">
        <w:rPr>
          <w:rFonts w:ascii="Arial" w:hAnsi="Arial" w:cs="Arial"/>
        </w:rPr>
        <w:t xml:space="preserve">as falhas de comunicação mais frequentes foram na transferência e alta (29%), quando não houve </w:t>
      </w:r>
      <w:proofErr w:type="spellStart"/>
      <w:r w:rsidRPr="00D812B8">
        <w:rPr>
          <w:rFonts w:ascii="Arial" w:eastAsiaTheme="minorHAnsi" w:hAnsi="Arial" w:cs="Arial"/>
          <w:i/>
          <w:iCs/>
          <w:lang w:eastAsia="en-US"/>
        </w:rPr>
        <w:t>handover</w:t>
      </w:r>
      <w:proofErr w:type="spellEnd"/>
      <w:r w:rsidRPr="00D812B8">
        <w:rPr>
          <w:rFonts w:ascii="Arial" w:hAnsi="Arial" w:cs="Arial"/>
        </w:rPr>
        <w:t xml:space="preserve"> durante a transferência do paciente entre unidades. </w:t>
      </w:r>
      <w:r w:rsidRPr="00D812B8">
        <w:rPr>
          <w:rFonts w:ascii="Arial" w:hAnsi="Arial" w:cs="Arial"/>
          <w:color w:val="000000"/>
          <w:shd w:val="clear" w:color="auto" w:fill="FFFFFF"/>
        </w:rPr>
        <w:t xml:space="preserve">Além disso, o mesmo autor traz que </w:t>
      </w:r>
      <w:r w:rsidRPr="00D812B8">
        <w:rPr>
          <w:rFonts w:ascii="Arial" w:hAnsi="Arial" w:cs="Arial"/>
        </w:rPr>
        <w:t>formação diversificada dos profissionais, a hierarquização e as diferenças na frequência da comunicação entre as categorias profissionais oferecem dificuldades em manter uma comunicação efetiva.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Outros autores referem que a comunicação inadequada da equipe multiprofissional afeta diretamente a segurança do paciente e, consequentemente, a qualidade da assistência (SOUZA et al., 2020). A superlotação dos serviços de urgência e emergência, assim como a sobrecarga dos profissionais, favorece o </w:t>
      </w:r>
      <w:r w:rsidRPr="00D812B8">
        <w:rPr>
          <w:rFonts w:ascii="Arial" w:hAnsi="Arial" w:cs="Arial"/>
        </w:rPr>
        <w:lastRenderedPageBreak/>
        <w:t>distanciamento dos profissionais e a comunicação prejudicada, aumentando o risco de erros (ALVES e MELO, 2019).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Tais dados</w:t>
      </w:r>
      <w:r w:rsidR="00853AED">
        <w:rPr>
          <w:rFonts w:ascii="Arial" w:hAnsi="Arial" w:cs="Arial"/>
        </w:rPr>
        <w:t>, atualmente, corroboram com o fato da</w:t>
      </w:r>
      <w:r w:rsidRPr="00D812B8">
        <w:rPr>
          <w:rFonts w:ascii="Arial" w:hAnsi="Arial" w:cs="Arial"/>
        </w:rPr>
        <w:t xml:space="preserve"> comunicação efetiva </w:t>
      </w:r>
      <w:r w:rsidR="00853AED">
        <w:rPr>
          <w:rFonts w:ascii="Arial" w:hAnsi="Arial" w:cs="Arial"/>
        </w:rPr>
        <w:t xml:space="preserve">garantir que as informações sejam repassada de forma correta e apontada </w:t>
      </w:r>
      <w:r w:rsidRPr="00D812B8">
        <w:rPr>
          <w:rFonts w:ascii="Arial" w:hAnsi="Arial" w:cs="Arial"/>
        </w:rPr>
        <w:t>como uma das metas internacionais para a segurança do paciente preconizadas pela Organização Mundial da Saúde (OMS), e posteriormente, a criação do Programa Nacional de Segurança do Paciente (PNSP) pela Portaria nº 529/2013 do Ministério da Saúde no Brasil. (GOMES et al., 2018).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Considerando o cenário da Unidade de Terapia Intensiva (UTI) como um ambiente crítico e de riscos potenciais a</w:t>
      </w:r>
      <w:r w:rsidR="00853AED">
        <w:rPr>
          <w:rFonts w:ascii="Arial" w:hAnsi="Arial" w:cs="Arial"/>
        </w:rPr>
        <w:t>carretando em</w:t>
      </w:r>
      <w:r w:rsidRPr="00D812B8">
        <w:rPr>
          <w:rFonts w:ascii="Arial" w:hAnsi="Arial" w:cs="Arial"/>
        </w:rPr>
        <w:t xml:space="preserve"> erros, o uso de ferramentas para otimização da comunicação efetiva são essenciais. A comunicação pode ser um grande desafio para a equipe de enfermagem desta unidade, uma vez que são frequentes as interrupções das atividades por disparos de alarmes e situações imprevisíveis, além da limitação de recursos humanos e sobrecarga dos profissionais pela alta demanda de trabalho, o que pode comprometer a qualidade da assistência (OLINO et al., 2019).</w:t>
      </w:r>
    </w:p>
    <w:p w:rsidR="007C44C4" w:rsidRPr="00D812B8" w:rsidRDefault="007C44C4" w:rsidP="00C752E7">
      <w:pPr>
        <w:spacing w:line="360" w:lineRule="auto"/>
        <w:jc w:val="both"/>
        <w:rPr>
          <w:rFonts w:ascii="Arial" w:hAnsi="Arial" w:cs="Arial"/>
          <w:bCs/>
        </w:rPr>
      </w:pPr>
    </w:p>
    <w:p w:rsidR="00192482" w:rsidRPr="00D812B8" w:rsidRDefault="00192482" w:rsidP="00C752E7">
      <w:pPr>
        <w:spacing w:line="360" w:lineRule="auto"/>
        <w:jc w:val="both"/>
        <w:rPr>
          <w:rFonts w:ascii="Arial" w:hAnsi="Arial" w:cs="Arial"/>
          <w:bCs/>
        </w:rPr>
      </w:pPr>
    </w:p>
    <w:p w:rsidR="007C44C4" w:rsidRPr="00D1506C" w:rsidRDefault="00192482" w:rsidP="00D1506C">
      <w:pPr>
        <w:spacing w:line="360" w:lineRule="auto"/>
        <w:jc w:val="both"/>
        <w:rPr>
          <w:rFonts w:ascii="Arial" w:hAnsi="Arial" w:cs="Arial"/>
          <w:b/>
          <w:bCs/>
        </w:rPr>
      </w:pPr>
      <w:r w:rsidRPr="00D1506C">
        <w:rPr>
          <w:rFonts w:ascii="Arial" w:hAnsi="Arial" w:cs="Arial"/>
          <w:b/>
          <w:bCs/>
        </w:rPr>
        <w:t>Objeto de E</w:t>
      </w:r>
      <w:r w:rsidR="007C44C4" w:rsidRPr="00D1506C">
        <w:rPr>
          <w:rFonts w:ascii="Arial" w:hAnsi="Arial" w:cs="Arial"/>
          <w:b/>
          <w:bCs/>
        </w:rPr>
        <w:t>studo</w:t>
      </w:r>
    </w:p>
    <w:p w:rsidR="007C44C4" w:rsidRPr="00D812B8" w:rsidRDefault="007C44C4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7C44C4" w:rsidRPr="00D812B8" w:rsidRDefault="007C44C4" w:rsidP="00C752E7">
      <w:pPr>
        <w:pStyle w:val="PargrafodaLista"/>
        <w:spacing w:line="360" w:lineRule="auto"/>
        <w:ind w:left="0"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A efetividade de ações educativas para a melhoria da transferência de cuidados entre unidades.</w:t>
      </w:r>
    </w:p>
    <w:p w:rsidR="007C44C4" w:rsidRPr="00D812B8" w:rsidRDefault="007C44C4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192482" w:rsidRPr="00D812B8" w:rsidRDefault="00192482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7C44C4" w:rsidRPr="00D1506C" w:rsidRDefault="007C44C4" w:rsidP="00D1506C">
      <w:pPr>
        <w:spacing w:line="360" w:lineRule="auto"/>
        <w:jc w:val="both"/>
        <w:rPr>
          <w:rFonts w:ascii="Arial" w:hAnsi="Arial" w:cs="Arial"/>
          <w:b/>
          <w:bCs/>
        </w:rPr>
      </w:pPr>
      <w:r w:rsidRPr="00D1506C">
        <w:rPr>
          <w:rFonts w:ascii="Arial" w:hAnsi="Arial" w:cs="Arial"/>
          <w:b/>
          <w:bCs/>
        </w:rPr>
        <w:t>Justificativa</w:t>
      </w:r>
    </w:p>
    <w:p w:rsidR="007C44C4" w:rsidRPr="00D812B8" w:rsidRDefault="007C44C4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192482" w:rsidRPr="00D812B8" w:rsidRDefault="00192482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De fato, a comunicação perpassa todo o processo de assistência e está intimamente relacionada à segurança do paciente. Entretanto, no</w:t>
      </w:r>
      <w:r w:rsidRPr="00D812B8">
        <w:rPr>
          <w:rFonts w:ascii="Arial" w:hAnsi="Arial" w:cs="Arial"/>
          <w:color w:val="000000"/>
          <w:shd w:val="clear" w:color="auto" w:fill="FFFFFF"/>
        </w:rPr>
        <w:t xml:space="preserve"> Brasil, a literatura referente às estratégias para qualificar a comunicação na transição do cuidado do paciente entre unidades é escassa (</w:t>
      </w:r>
      <w:r w:rsidRPr="00D812B8">
        <w:rPr>
          <w:rFonts w:ascii="Arial" w:hAnsi="Arial" w:cs="Arial"/>
        </w:rPr>
        <w:t>HEMESATH et al., 2019</w:t>
      </w:r>
      <w:r w:rsidR="00853AED">
        <w:rPr>
          <w:rFonts w:ascii="Arial" w:hAnsi="Arial" w:cs="Arial"/>
        </w:rPr>
        <w:t>; OLINO et al., 2019</w:t>
      </w:r>
      <w:r w:rsidRPr="00D812B8">
        <w:rPr>
          <w:rFonts w:ascii="Arial" w:hAnsi="Arial" w:cs="Arial"/>
          <w:color w:val="000000"/>
          <w:shd w:val="clear" w:color="auto" w:fill="FFFFFF"/>
        </w:rPr>
        <w:t>), o que enfatiza e justifica a realização deste trabalho.</w:t>
      </w:r>
    </w:p>
    <w:p w:rsidR="00192482" w:rsidRPr="00D812B8" w:rsidRDefault="00192482" w:rsidP="00C752E7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D812B8">
        <w:rPr>
          <w:rFonts w:ascii="Arial" w:hAnsi="Arial" w:cs="Arial"/>
          <w:shd w:val="clear" w:color="auto" w:fill="FFFFFF"/>
        </w:rPr>
        <w:t>Neste contexto, a comunicação não estruturada pode ser aperfeiçoada com a utilização de ferramentas e ações educativas a fim de organizar a passagem de informações, tornando o cuidado mais seguro. Estratégias como</w:t>
      </w:r>
      <w:r w:rsidRPr="00D812B8">
        <w:rPr>
          <w:rFonts w:ascii="Arial" w:hAnsi="Arial" w:cs="Arial"/>
          <w:color w:val="000000"/>
        </w:rPr>
        <w:t xml:space="preserve"> a educação </w:t>
      </w:r>
      <w:r w:rsidRPr="00D812B8">
        <w:rPr>
          <w:rFonts w:ascii="Arial" w:hAnsi="Arial" w:cs="Arial"/>
          <w:color w:val="000000"/>
        </w:rPr>
        <w:lastRenderedPageBreak/>
        <w:t xml:space="preserve">permanente da equipe com capacitação para o uso de ferramentas facilitadoras e a instituição de protocolos que padronizam a execução da passagem de informações são formas de garantir a continuidade do cuidado entre a equipe multiprofissional </w:t>
      </w:r>
      <w:r w:rsidRPr="00D812B8">
        <w:rPr>
          <w:rFonts w:ascii="Arial" w:hAnsi="Arial" w:cs="Arial"/>
        </w:rPr>
        <w:t>(MORAES et al., 2019)</w:t>
      </w:r>
      <w:r w:rsidRPr="00D812B8">
        <w:rPr>
          <w:rFonts w:ascii="Arial" w:hAnsi="Arial" w:cs="Arial"/>
          <w:color w:val="000000"/>
        </w:rPr>
        <w:t>.</w:t>
      </w:r>
    </w:p>
    <w:p w:rsidR="00192482" w:rsidRPr="00D812B8" w:rsidRDefault="00192482" w:rsidP="00C752E7">
      <w:pPr>
        <w:spacing w:line="360" w:lineRule="auto"/>
        <w:ind w:firstLine="709"/>
        <w:jc w:val="both"/>
        <w:rPr>
          <w:rFonts w:ascii="Arial" w:hAnsi="Arial" w:cs="Arial"/>
        </w:rPr>
      </w:pPr>
      <w:proofErr w:type="spellStart"/>
      <w:r w:rsidRPr="00D812B8">
        <w:rPr>
          <w:rFonts w:ascii="Arial" w:hAnsi="Arial" w:cs="Arial"/>
        </w:rPr>
        <w:t>Hemesa</w:t>
      </w:r>
      <w:r w:rsidR="00853AED">
        <w:rPr>
          <w:rFonts w:ascii="Arial" w:hAnsi="Arial" w:cs="Arial"/>
        </w:rPr>
        <w:t>th</w:t>
      </w:r>
      <w:proofErr w:type="spellEnd"/>
      <w:r w:rsidR="00853AED">
        <w:rPr>
          <w:rFonts w:ascii="Arial" w:hAnsi="Arial" w:cs="Arial"/>
        </w:rPr>
        <w:t xml:space="preserve"> et al. (2019) inclu</w:t>
      </w:r>
      <w:r w:rsidRPr="00D812B8">
        <w:rPr>
          <w:rFonts w:ascii="Arial" w:hAnsi="Arial" w:cs="Arial"/>
        </w:rPr>
        <w:t>iu, em sua pesquisa, um formulário de resumo do caso para acompanhar os pacientes da unidade de internação até as áreas executoras de exames e voltar para a unidade de origem. O resumo incluía uma lista de verificação e avaliação pré-transporte preenchida pela unidade de origem, pela equipe de transporte e pela unidade receptora, bem como uma mensagem a ser lida para o paciente explicando o objetivo do transporte seguro.</w:t>
      </w:r>
    </w:p>
    <w:p w:rsidR="00192482" w:rsidRPr="00D812B8" w:rsidRDefault="00192482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eastAsiaTheme="minorHAnsi" w:hAnsi="Arial" w:cs="Arial"/>
          <w:lang w:eastAsia="en-US"/>
        </w:rPr>
        <w:t>Na UTI, por ser um ambiente complexo e com grande fluxo de profissio</w:t>
      </w:r>
      <w:r w:rsidRPr="00D812B8">
        <w:rPr>
          <w:rFonts w:ascii="Arial" w:eastAsiaTheme="minorHAnsi" w:hAnsi="Arial" w:cs="Arial"/>
          <w:lang w:eastAsia="en-US"/>
        </w:rPr>
        <w:softHyphen/>
        <w:t>nais da saúde e de informações, é imprescindível que</w:t>
      </w:r>
      <w:r w:rsidRPr="00D812B8">
        <w:rPr>
          <w:rFonts w:ascii="Arial" w:hAnsi="Arial" w:cs="Arial"/>
        </w:rPr>
        <w:t xml:space="preserve"> a comunicação seja efetiva e não deixe lacunas (DE OLIVEIRA et al., 2018).</w:t>
      </w:r>
      <w:r w:rsidRPr="00D812B8">
        <w:rPr>
          <w:rFonts w:ascii="Arial" w:hAnsi="Arial" w:cs="Arial"/>
          <w:color w:val="000000"/>
          <w:shd w:val="clear" w:color="auto" w:fill="FFFFFF"/>
        </w:rPr>
        <w:t xml:space="preserve"> Para garantir a efetividade nas transferências de cuidado, é necessário que os profissionais estejam preparados e capacitados para construir uma comunicação efetiva, sendo esta uma das estratégias para a segurança do paciente</w:t>
      </w:r>
      <w:r w:rsidRPr="00D812B8">
        <w:rPr>
          <w:rFonts w:ascii="Arial" w:hAnsi="Arial" w:cs="Arial"/>
        </w:rPr>
        <w:t xml:space="preserve"> (MORAES et al; 2019).</w:t>
      </w:r>
    </w:p>
    <w:p w:rsidR="007C44C4" w:rsidRPr="00D812B8" w:rsidRDefault="007C44C4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0D44C6" w:rsidRPr="00D812B8" w:rsidRDefault="000D44C6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7C44C4" w:rsidRPr="00D1506C" w:rsidRDefault="00B909DF" w:rsidP="00D1506C">
      <w:pPr>
        <w:spacing w:line="360" w:lineRule="auto"/>
        <w:jc w:val="both"/>
        <w:rPr>
          <w:rFonts w:ascii="Arial" w:hAnsi="Arial" w:cs="Arial"/>
          <w:b/>
          <w:bCs/>
        </w:rPr>
      </w:pPr>
      <w:r w:rsidRPr="00D1506C">
        <w:rPr>
          <w:rFonts w:ascii="Arial" w:hAnsi="Arial" w:cs="Arial"/>
          <w:b/>
          <w:bCs/>
        </w:rPr>
        <w:t>Questão de Pesquisa</w:t>
      </w:r>
    </w:p>
    <w:p w:rsidR="007C44C4" w:rsidRPr="004C7424" w:rsidRDefault="007C44C4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A2226F" w:rsidRPr="004C7424" w:rsidRDefault="007C44C4" w:rsidP="004C7424">
      <w:pPr>
        <w:spacing w:line="360" w:lineRule="auto"/>
        <w:ind w:firstLine="709"/>
        <w:jc w:val="both"/>
        <w:rPr>
          <w:rFonts w:ascii="Arial" w:hAnsi="Arial" w:cs="Arial"/>
        </w:rPr>
      </w:pPr>
      <w:r w:rsidRPr="004C7424">
        <w:rPr>
          <w:rFonts w:ascii="Arial" w:hAnsi="Arial" w:cs="Arial"/>
          <w:shd w:val="clear" w:color="auto" w:fill="FFFFFF"/>
        </w:rPr>
        <w:t>Para a realização deste estudo, “a a</w:t>
      </w:r>
      <w:r w:rsidRPr="004C7424">
        <w:rPr>
          <w:rFonts w:ascii="Arial" w:hAnsi="Arial" w:cs="Arial"/>
        </w:rPr>
        <w:t>usência de padronização na transferência de cuidados entre unidades” foi escolhida como problema de pesquisa. E com base nes</w:t>
      </w:r>
      <w:r w:rsidR="004C7424" w:rsidRPr="004C7424">
        <w:rPr>
          <w:rFonts w:ascii="Arial" w:hAnsi="Arial" w:cs="Arial"/>
        </w:rPr>
        <w:t>te a seguinte questão de pesquisa</w:t>
      </w:r>
      <w:r w:rsidRPr="004C7424">
        <w:rPr>
          <w:rFonts w:ascii="Arial" w:hAnsi="Arial" w:cs="Arial"/>
        </w:rPr>
        <w:t xml:space="preserve"> foi elaborada “</w:t>
      </w:r>
      <w:r w:rsidR="00A2226F" w:rsidRPr="004C7424">
        <w:rPr>
          <w:rFonts w:ascii="Arial" w:hAnsi="Arial" w:cs="Arial"/>
          <w:bCs/>
        </w:rPr>
        <w:t>A implementação de atividades educativas contribui para a melhoria da comunicação efetiva na transferência de cuidados entre unidades?</w:t>
      </w:r>
      <w:r w:rsidR="004C7424" w:rsidRPr="004C7424">
        <w:rPr>
          <w:rFonts w:ascii="Arial" w:hAnsi="Arial" w:cs="Arial"/>
          <w:bCs/>
        </w:rPr>
        <w:t>”.</w:t>
      </w:r>
    </w:p>
    <w:p w:rsidR="007C44C4" w:rsidRPr="00D812B8" w:rsidRDefault="007C44C4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0D44C6" w:rsidRPr="00D812B8" w:rsidRDefault="000D44C6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6218B6" w:rsidRDefault="006218B6" w:rsidP="00C752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Hipótese</w:t>
      </w:r>
    </w:p>
    <w:p w:rsidR="006218B6" w:rsidRPr="00D812B8" w:rsidRDefault="006218B6" w:rsidP="00C752E7">
      <w:pPr>
        <w:spacing w:line="360" w:lineRule="auto"/>
        <w:jc w:val="both"/>
        <w:rPr>
          <w:rFonts w:ascii="Arial" w:hAnsi="Arial" w:cs="Arial"/>
          <w:bCs/>
          <w:color w:val="C00000"/>
        </w:rPr>
      </w:pPr>
    </w:p>
    <w:p w:rsidR="006218B6" w:rsidRPr="00D812B8" w:rsidRDefault="006218B6" w:rsidP="00C752E7">
      <w:pPr>
        <w:spacing w:line="360" w:lineRule="auto"/>
        <w:ind w:firstLine="709"/>
        <w:jc w:val="both"/>
        <w:rPr>
          <w:rFonts w:ascii="Arial" w:hAnsi="Arial" w:cs="Arial"/>
          <w:bCs/>
          <w:color w:val="C00000"/>
        </w:rPr>
      </w:pPr>
      <w:r>
        <w:rPr>
          <w:rFonts w:ascii="Arial" w:hAnsi="Arial" w:cs="Arial"/>
          <w:bCs/>
        </w:rPr>
        <w:t>Como hipótese a</w:t>
      </w:r>
      <w:r w:rsidRPr="00D812B8">
        <w:rPr>
          <w:rFonts w:ascii="Arial" w:hAnsi="Arial" w:cs="Arial"/>
          <w:bCs/>
        </w:rPr>
        <w:t>s ações educativas contribuem para a melhoria da comunicação efetiva durante a transferência de cuidados entre unidades, o que diminui a predisposição a erros no cuidados e a falhas na segurança do paciente.</w:t>
      </w:r>
    </w:p>
    <w:p w:rsidR="006218B6" w:rsidRDefault="006218B6" w:rsidP="00C752E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6218B6" w:rsidRDefault="006218B6" w:rsidP="00C752E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7C44C4" w:rsidRPr="00574724" w:rsidRDefault="007C44C4" w:rsidP="00C752E7">
      <w:pPr>
        <w:spacing w:line="360" w:lineRule="auto"/>
        <w:jc w:val="both"/>
        <w:rPr>
          <w:rFonts w:ascii="Arial" w:hAnsi="Arial" w:cs="Arial"/>
          <w:b/>
          <w:bCs/>
        </w:rPr>
      </w:pPr>
      <w:r w:rsidRPr="00574724">
        <w:rPr>
          <w:rFonts w:ascii="Arial" w:hAnsi="Arial" w:cs="Arial"/>
          <w:b/>
          <w:bCs/>
        </w:rPr>
        <w:lastRenderedPageBreak/>
        <w:t>Objetivos</w:t>
      </w:r>
    </w:p>
    <w:p w:rsidR="007C44C4" w:rsidRPr="00D812B8" w:rsidRDefault="007C44C4" w:rsidP="00C752E7">
      <w:pPr>
        <w:spacing w:line="360" w:lineRule="auto"/>
        <w:jc w:val="both"/>
        <w:rPr>
          <w:rFonts w:ascii="Arial" w:hAnsi="Arial" w:cs="Arial"/>
          <w:bCs/>
        </w:rPr>
      </w:pPr>
    </w:p>
    <w:p w:rsidR="00192482" w:rsidRPr="00D812B8" w:rsidRDefault="00192482" w:rsidP="00C752E7">
      <w:pPr>
        <w:spacing w:line="360" w:lineRule="auto"/>
        <w:jc w:val="both"/>
        <w:rPr>
          <w:rFonts w:ascii="Arial" w:hAnsi="Arial" w:cs="Arial"/>
          <w:bCs/>
        </w:rPr>
      </w:pPr>
      <w:r w:rsidRPr="00D812B8">
        <w:rPr>
          <w:rFonts w:ascii="Arial" w:hAnsi="Arial" w:cs="Arial"/>
          <w:bCs/>
        </w:rPr>
        <w:t>Objetivo geral:</w:t>
      </w:r>
    </w:p>
    <w:p w:rsidR="007C44C4" w:rsidRPr="00D812B8" w:rsidRDefault="00192482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  <w:bCs/>
        </w:rPr>
        <w:t xml:space="preserve">- </w:t>
      </w:r>
      <w:r w:rsidR="007C44C4" w:rsidRPr="00D812B8">
        <w:rPr>
          <w:rFonts w:ascii="Arial" w:hAnsi="Arial" w:cs="Arial"/>
        </w:rPr>
        <w:t xml:space="preserve">Analisar a efetividade de ações educativas para a melhoria </w:t>
      </w:r>
      <w:r w:rsidR="00CD7869">
        <w:rPr>
          <w:rFonts w:ascii="Arial" w:hAnsi="Arial" w:cs="Arial"/>
        </w:rPr>
        <w:t xml:space="preserve">da comunicação entre profissionais durante </w:t>
      </w:r>
      <w:r w:rsidR="007C44C4" w:rsidRPr="00D812B8">
        <w:rPr>
          <w:rFonts w:ascii="Arial" w:hAnsi="Arial" w:cs="Arial"/>
        </w:rPr>
        <w:t>a transferência de cuidados entre unidades.</w:t>
      </w:r>
    </w:p>
    <w:p w:rsidR="000D44C6" w:rsidRPr="00D812B8" w:rsidRDefault="000D44C6" w:rsidP="00C752E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7C44C4" w:rsidRPr="00D812B8" w:rsidRDefault="007C44C4" w:rsidP="00C752E7">
      <w:pPr>
        <w:spacing w:line="360" w:lineRule="auto"/>
        <w:jc w:val="both"/>
        <w:rPr>
          <w:rFonts w:ascii="Arial" w:hAnsi="Arial" w:cs="Arial"/>
          <w:bCs/>
        </w:rPr>
      </w:pPr>
      <w:r w:rsidRPr="00D812B8">
        <w:rPr>
          <w:rFonts w:ascii="Arial" w:hAnsi="Arial" w:cs="Arial"/>
          <w:bCs/>
        </w:rPr>
        <w:t>Objetivos específicos:</w:t>
      </w:r>
    </w:p>
    <w:p w:rsidR="007C44C4" w:rsidRPr="00D812B8" w:rsidRDefault="007C44C4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  <w:bCs/>
        </w:rPr>
        <w:t xml:space="preserve">- </w:t>
      </w:r>
      <w:r w:rsidRPr="00D812B8">
        <w:rPr>
          <w:rFonts w:ascii="Arial" w:hAnsi="Arial" w:cs="Arial"/>
        </w:rPr>
        <w:t>Identificar</w:t>
      </w:r>
      <w:r w:rsidR="00853AED">
        <w:rPr>
          <w:rFonts w:ascii="Arial" w:hAnsi="Arial" w:cs="Arial"/>
        </w:rPr>
        <w:t>, entre os profissionais da UTI,</w:t>
      </w:r>
      <w:r w:rsidRPr="00D812B8">
        <w:rPr>
          <w:rFonts w:ascii="Arial" w:hAnsi="Arial" w:cs="Arial"/>
        </w:rPr>
        <w:t xml:space="preserve"> o processo de transferência de cuidados entre unidades;</w:t>
      </w:r>
    </w:p>
    <w:p w:rsidR="007C44C4" w:rsidRPr="00D812B8" w:rsidRDefault="007C44C4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- </w:t>
      </w:r>
      <w:r w:rsidR="00CD7869">
        <w:rPr>
          <w:rFonts w:ascii="Arial" w:hAnsi="Arial" w:cs="Arial"/>
        </w:rPr>
        <w:t>Capacitar enfermeiros quanto à</w:t>
      </w:r>
      <w:r w:rsidRPr="00D812B8">
        <w:rPr>
          <w:rFonts w:ascii="Arial" w:hAnsi="Arial" w:cs="Arial"/>
        </w:rPr>
        <w:t>s boas práticas para transferência de cuidados entre unidades;</w:t>
      </w:r>
    </w:p>
    <w:p w:rsidR="007C44C4" w:rsidRPr="00D812B8" w:rsidRDefault="007C44C4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- Avaliar as práticas profissionais quanto à transferência de cuidados e</w:t>
      </w:r>
      <w:r w:rsidR="00CD7869">
        <w:rPr>
          <w:rFonts w:ascii="Arial" w:hAnsi="Arial" w:cs="Arial"/>
        </w:rPr>
        <w:t>ntre unidades após a realização de atividades educativas</w:t>
      </w:r>
      <w:r w:rsidRPr="00D812B8">
        <w:rPr>
          <w:rFonts w:ascii="Arial" w:hAnsi="Arial" w:cs="Arial"/>
        </w:rPr>
        <w:t>.</w:t>
      </w:r>
    </w:p>
    <w:p w:rsidR="00056221" w:rsidRDefault="00056221" w:rsidP="00C752E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C752E7" w:rsidRDefault="00C752E7" w:rsidP="00C752E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7C44C4" w:rsidRPr="00574724" w:rsidRDefault="007C44C4" w:rsidP="00C752E7">
      <w:pPr>
        <w:spacing w:line="360" w:lineRule="auto"/>
        <w:jc w:val="both"/>
        <w:rPr>
          <w:rFonts w:ascii="Arial" w:hAnsi="Arial" w:cs="Arial"/>
          <w:b/>
          <w:bCs/>
        </w:rPr>
      </w:pPr>
      <w:r w:rsidRPr="00574724">
        <w:rPr>
          <w:rFonts w:ascii="Arial" w:hAnsi="Arial" w:cs="Arial"/>
          <w:b/>
          <w:bCs/>
        </w:rPr>
        <w:t>Relevância</w:t>
      </w:r>
    </w:p>
    <w:p w:rsidR="007C44C4" w:rsidRPr="00D812B8" w:rsidRDefault="007C44C4" w:rsidP="00C752E7">
      <w:pPr>
        <w:spacing w:line="360" w:lineRule="auto"/>
        <w:ind w:firstLine="709"/>
        <w:jc w:val="both"/>
        <w:rPr>
          <w:rFonts w:ascii="Arial" w:hAnsi="Arial" w:cs="Arial"/>
          <w:shd w:val="clear" w:color="auto" w:fill="FFFFFF"/>
        </w:rPr>
      </w:pPr>
    </w:p>
    <w:p w:rsidR="00BE706E" w:rsidRPr="00853AED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853AED">
        <w:rPr>
          <w:rFonts w:ascii="Arial" w:hAnsi="Arial" w:cs="Arial"/>
        </w:rPr>
        <w:t xml:space="preserve">Deste modo, este estudo é relevante ao enfatizar a importância da comunicação efetiva para a realização de um cuidado seguro ao paciente. Apesar da temática apresentada ser conhecida em metas de segurança nacionais, e até mesmo internacionais, observa-se que a comunicação ineficaz ainda está muito relacionada aos erros na assistência e necessita de padronização e capacitação da equipe para sua eficácia. </w:t>
      </w:r>
    </w:p>
    <w:p w:rsidR="00BE706E" w:rsidRPr="00853AED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853AED">
        <w:rPr>
          <w:rFonts w:ascii="Arial" w:hAnsi="Arial" w:cs="Arial"/>
        </w:rPr>
        <w:t>Segundo Souza et al. (2020) é possível minimizar a incidências de erros e eventos adversos quando se torna efetiva a sintonia na comunicação dentro do ambiente hospitalar, através de políticas de segurança e estratégias que padronizem a assistência prestada aos usuários dos serviços de saúde, a fim de promover a interação que fortalece o vínculo da equipe interdisciplinar e pacientes.</w:t>
      </w:r>
    </w:p>
    <w:p w:rsidR="00BE706E" w:rsidRPr="00D812B8" w:rsidRDefault="00BE706E" w:rsidP="00F7513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4C7424" w:rsidRDefault="004C7424" w:rsidP="00C752E7">
      <w:pPr>
        <w:spacing w:line="360" w:lineRule="auto"/>
        <w:rPr>
          <w:rFonts w:ascii="Arial" w:hAnsi="Arial" w:cs="Arial"/>
          <w:b/>
        </w:rPr>
      </w:pPr>
    </w:p>
    <w:p w:rsidR="004C7424" w:rsidRDefault="004C7424" w:rsidP="00C752E7">
      <w:pPr>
        <w:spacing w:line="360" w:lineRule="auto"/>
        <w:rPr>
          <w:rFonts w:ascii="Arial" w:hAnsi="Arial" w:cs="Arial"/>
          <w:b/>
        </w:rPr>
      </w:pPr>
    </w:p>
    <w:p w:rsidR="004C7424" w:rsidRDefault="004C7424" w:rsidP="00C752E7">
      <w:pPr>
        <w:spacing w:line="360" w:lineRule="auto"/>
        <w:rPr>
          <w:rFonts w:ascii="Arial" w:hAnsi="Arial" w:cs="Arial"/>
          <w:b/>
        </w:rPr>
      </w:pPr>
    </w:p>
    <w:p w:rsidR="004C7424" w:rsidRDefault="004C7424" w:rsidP="00C752E7">
      <w:pPr>
        <w:spacing w:line="360" w:lineRule="auto"/>
        <w:rPr>
          <w:rFonts w:ascii="Arial" w:hAnsi="Arial" w:cs="Arial"/>
          <w:b/>
        </w:rPr>
      </w:pPr>
    </w:p>
    <w:p w:rsidR="004C7424" w:rsidRDefault="004C7424" w:rsidP="00C752E7">
      <w:pPr>
        <w:spacing w:line="360" w:lineRule="auto"/>
        <w:rPr>
          <w:rFonts w:ascii="Arial" w:hAnsi="Arial" w:cs="Arial"/>
          <w:b/>
        </w:rPr>
      </w:pPr>
    </w:p>
    <w:p w:rsidR="00C15EE4" w:rsidRPr="00D812B8" w:rsidRDefault="00D1506C" w:rsidP="00C752E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</w:t>
      </w:r>
      <w:r w:rsidR="00BE706E" w:rsidRPr="00D812B8">
        <w:rPr>
          <w:rFonts w:ascii="Arial" w:hAnsi="Arial" w:cs="Arial"/>
          <w:b/>
        </w:rPr>
        <w:t xml:space="preserve"> </w:t>
      </w:r>
      <w:r w:rsidR="00C15EE4" w:rsidRPr="00D812B8">
        <w:rPr>
          <w:rFonts w:ascii="Arial" w:hAnsi="Arial" w:cs="Arial"/>
          <w:b/>
        </w:rPr>
        <w:t>REVISÃO DE LITERATURA</w:t>
      </w:r>
    </w:p>
    <w:p w:rsidR="00BE706E" w:rsidRPr="00D812B8" w:rsidRDefault="00BE706E" w:rsidP="00C752E7">
      <w:pPr>
        <w:spacing w:line="360" w:lineRule="auto"/>
        <w:rPr>
          <w:rFonts w:ascii="Arial" w:hAnsi="Arial" w:cs="Arial"/>
          <w:b/>
        </w:rPr>
      </w:pPr>
    </w:p>
    <w:p w:rsidR="00BE706E" w:rsidRPr="00D812B8" w:rsidRDefault="00D1506C" w:rsidP="00C752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0D44C6" w:rsidRPr="00D812B8">
        <w:rPr>
          <w:rFonts w:ascii="Arial" w:hAnsi="Arial" w:cs="Arial"/>
          <w:b/>
          <w:bCs/>
        </w:rPr>
        <w:t xml:space="preserve">.1 </w:t>
      </w:r>
      <w:r w:rsidR="00BE706E" w:rsidRPr="00D812B8">
        <w:rPr>
          <w:rFonts w:ascii="Arial" w:hAnsi="Arial" w:cs="Arial"/>
          <w:b/>
          <w:bCs/>
        </w:rPr>
        <w:t>Comunicação efetiva entre profissionais</w:t>
      </w:r>
    </w:p>
    <w:p w:rsidR="00BE706E" w:rsidRPr="00D812B8" w:rsidRDefault="00BE706E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eastAsiaTheme="minorHAnsi" w:hAnsi="Arial" w:cs="Arial"/>
        </w:rPr>
      </w:pPr>
      <w:r w:rsidRPr="00D812B8">
        <w:rPr>
          <w:rFonts w:ascii="Arial" w:eastAsiaTheme="minorHAnsi" w:hAnsi="Arial" w:cs="Arial"/>
        </w:rPr>
        <w:t xml:space="preserve">Na área da saúde, o processo de comunicação é a </w:t>
      </w:r>
      <w:r w:rsidRPr="00D812B8">
        <w:rPr>
          <w:rFonts w:ascii="Arial" w:eastAsiaTheme="minorHAnsi" w:hAnsi="Arial" w:cs="Arial"/>
          <w:lang w:eastAsia="en-US"/>
        </w:rPr>
        <w:t>transmissão de informações específicas do paciente com a finalidade de assegurar a continuidade</w:t>
      </w:r>
      <w:r w:rsidRPr="00D812B8">
        <w:rPr>
          <w:rFonts w:ascii="Arial" w:eastAsiaTheme="minorHAnsi" w:hAnsi="Arial" w:cs="Arial"/>
        </w:rPr>
        <w:t xml:space="preserve"> do cuidado prestado pela equipe multiprofissional. É um processo-chave nas trocas de plantão entre as equipes, nas transferências de unidades e em situações de emergência, que proporciona a segurança do paciente (</w:t>
      </w:r>
      <w:r w:rsidRPr="00D812B8">
        <w:rPr>
          <w:rFonts w:ascii="Arial" w:hAnsi="Arial" w:cs="Arial"/>
        </w:rPr>
        <w:t>BECCARIA et al, 2017</w:t>
      </w:r>
      <w:r w:rsidRPr="00D812B8">
        <w:rPr>
          <w:rFonts w:ascii="Arial" w:eastAsiaTheme="minorHAnsi" w:hAnsi="Arial" w:cs="Arial"/>
        </w:rPr>
        <w:t>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eastAsia="MyriadPro-Light" w:hAnsi="Arial" w:cs="Arial"/>
        </w:rPr>
        <w:t>A segurança do paciente tem sido foco de discussão de pesquisadores e líderes institucionais, tanto em âmbito nacional quanto internacional, por se constituir como um dos grandes desafios do cuidado em saúde deste século, dada sua importância para o sistema de saúde (OLINO et al., 2019).</w:t>
      </w:r>
      <w:r w:rsidRPr="00D812B8">
        <w:rPr>
          <w:rFonts w:ascii="Arial" w:hAnsi="Arial" w:cs="Arial"/>
        </w:rPr>
        <w:t xml:space="preserve"> Resumidamente, a segurança do paciente pode ser definida como o esta</w:t>
      </w:r>
      <w:r w:rsidRPr="00D812B8">
        <w:rPr>
          <w:rFonts w:ascii="Arial" w:hAnsi="Arial" w:cs="Arial"/>
        </w:rPr>
        <w:softHyphen/>
        <w:t>belecimento de medidas que visam à minimização dos riscos associados à assistência. Nesta linha, a promoção de uma cultura de segurança nas instituições de saúde por meio de melhorias na comunicação favorece o aprimoramento de práticas segu</w:t>
      </w:r>
      <w:r w:rsidRPr="00D812B8">
        <w:rPr>
          <w:rFonts w:ascii="Arial" w:hAnsi="Arial" w:cs="Arial"/>
        </w:rPr>
        <w:softHyphen/>
        <w:t>ras (DE OLIVEIRA et al., 2018).</w:t>
      </w:r>
    </w:p>
    <w:p w:rsidR="00BE706E" w:rsidRPr="00D812B8" w:rsidRDefault="00BE706E" w:rsidP="00C752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 w:rsidRPr="00D812B8">
        <w:rPr>
          <w:rFonts w:ascii="Arial" w:eastAsiaTheme="minorHAnsi" w:hAnsi="Arial" w:cs="Arial"/>
          <w:lang w:eastAsia="en-US"/>
        </w:rPr>
        <w:t>No ambiente hospitalar, em especial, os processos de comunicação se revestem de complexidade, aumentando a possibilidade de ruídos e ocorrência de eventos adversos, uma vez que o mesmo é caracterizado pelo alto fluxo de profissionais, atividades e circulação de informações (SANTOS; BARROS e SILVA, 2020).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eastAsia="MyriadPro-Light" w:hAnsi="Arial" w:cs="Arial"/>
        </w:rPr>
      </w:pPr>
      <w:r w:rsidRPr="00D812B8">
        <w:rPr>
          <w:rFonts w:ascii="Arial" w:eastAsia="MyriadPro-Light" w:hAnsi="Arial" w:cs="Arial"/>
        </w:rPr>
        <w:t>Num breve histórico, a recorrência de incidentes e eventos adversos no cuidado em saúde, mobilizou a Organização Mundial da Saúde (OMS) a criar, em 2004, a Aliança Mundial para a Segurança do Paciente para facilitar o desenvolvimento de práticas e políticas de segurança ao paciente em diversos países. Este aliança elaborou algumas metas internacionais, dentre as quais se destaca a meta que se refere a comunicação efetiva entre profissionais (OLINO et al., 2019).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eastAsia="MyriadPro-Light" w:hAnsi="Arial" w:cs="Arial"/>
        </w:rPr>
      </w:pPr>
      <w:r w:rsidRPr="00D812B8">
        <w:rPr>
          <w:rFonts w:ascii="Arial" w:eastAsia="MyriadPro-Light" w:hAnsi="Arial" w:cs="Arial"/>
        </w:rPr>
        <w:t>As ações mundiais em prol da segurança do paciente repercutiram no contexto brasileiro em 2013 com a portaria nº 529 de 1º de abril 2013, que institui o Programa Nacional de Segurança do Paciente (PNSP). Tal programa traz a comunicação efetiva como uma das 06 metas preconizadas para garantir segurança da assistência ao paciente nas unidade de saúde (OLINO et al., 2019; BRASIL, 2013).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eastAsia="MyriadPro-Light" w:hAnsi="Arial" w:cs="Arial"/>
        </w:rPr>
      </w:pPr>
      <w:r w:rsidRPr="00D812B8">
        <w:rPr>
          <w:rFonts w:ascii="Arial" w:eastAsia="MyriadPro-Light" w:hAnsi="Arial" w:cs="Arial"/>
        </w:rPr>
        <w:lastRenderedPageBreak/>
        <w:t>O Documento Referência do PNSP traz a comunicação efetiva como um dos determinantes da qualidade e da segurança na prestação de cuidados aos indivíduos (BRASIL, 2014). As falhas na comunicação entre os profissionais de saúde tem sido um dos principais fatores que contribuem para a ocorrência de eventos adversos e, consequentemente, diminuição da qualidade dos cuidados (</w:t>
      </w:r>
      <w:r w:rsidRPr="00D812B8">
        <w:rPr>
          <w:rFonts w:ascii="Arial" w:hAnsi="Arial" w:cs="Arial"/>
        </w:rPr>
        <w:t>BIASIBETTI et al., 2019</w:t>
      </w:r>
      <w:r w:rsidRPr="00D812B8">
        <w:rPr>
          <w:rFonts w:ascii="Arial" w:eastAsia="MyriadPro-Light" w:hAnsi="Arial" w:cs="Arial"/>
        </w:rPr>
        <w:t>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eastAsia="MyriadPro-Light" w:hAnsi="Arial" w:cs="Arial"/>
        </w:rPr>
      </w:pPr>
      <w:r w:rsidRPr="00D812B8">
        <w:rPr>
          <w:rFonts w:ascii="Arial" w:eastAsia="MyriadPro-Light" w:hAnsi="Arial" w:cs="Arial"/>
        </w:rPr>
        <w:t>A comunicação efetiva se fundamenta em uma linguagem clara, estruturada e com técnicas corretas para que as informações verbais e registradas sejam precisas e completas. Dada por fundamental em Brasil (2014), a comunicação é colocada como meta 02 no Documento Referência do PNSP, atrás apenas da identificação correta do paciente, deixando claro que a qualidade da comunicação na saúde é essencial para a promoção da segurança e prevenção de dados evitáveis na assistência.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eastAsia="MyriadPro-Light" w:hAnsi="Arial" w:cs="Arial"/>
        </w:rPr>
      </w:pPr>
      <w:r w:rsidRPr="00D812B8">
        <w:rPr>
          <w:rFonts w:ascii="Arial" w:eastAsia="MyriadPro-Light" w:hAnsi="Arial" w:cs="Arial"/>
        </w:rPr>
        <w:t xml:space="preserve">No estudo de Olino et al. (2019), a instituição onde foi realizada a pesquisa adotou o registro da Nota de Transferência (NT), que consiste em um roteiro pré-estabelecido realizado pelo enfermeiro antes das transferências de pacientes entre unidades e o </w:t>
      </w:r>
      <w:proofErr w:type="spellStart"/>
      <w:r w:rsidRPr="00D812B8">
        <w:rPr>
          <w:rFonts w:ascii="Arial" w:eastAsia="MyriadPro-Light" w:hAnsi="Arial" w:cs="Arial"/>
          <w:i/>
          <w:iCs/>
        </w:rPr>
        <w:t>Modified</w:t>
      </w:r>
      <w:proofErr w:type="spellEnd"/>
      <w:r w:rsidRPr="00D812B8">
        <w:rPr>
          <w:rFonts w:ascii="Arial" w:eastAsia="MyriadPro-Light" w:hAnsi="Arial" w:cs="Arial"/>
          <w:i/>
          <w:iCs/>
        </w:rPr>
        <w:t xml:space="preserve"> </w:t>
      </w:r>
      <w:proofErr w:type="spellStart"/>
      <w:r w:rsidRPr="00D812B8">
        <w:rPr>
          <w:rFonts w:ascii="Arial" w:eastAsia="MyriadPro-Light" w:hAnsi="Arial" w:cs="Arial"/>
          <w:i/>
          <w:iCs/>
        </w:rPr>
        <w:t>Early</w:t>
      </w:r>
      <w:proofErr w:type="spellEnd"/>
      <w:r w:rsidRPr="00D812B8">
        <w:rPr>
          <w:rFonts w:ascii="Arial" w:eastAsia="MyriadPro-Light" w:hAnsi="Arial" w:cs="Arial"/>
          <w:i/>
          <w:iCs/>
        </w:rPr>
        <w:t xml:space="preserve"> </w:t>
      </w:r>
      <w:proofErr w:type="spellStart"/>
      <w:r w:rsidRPr="00D812B8">
        <w:rPr>
          <w:rFonts w:ascii="Arial" w:eastAsia="MyriadPro-Light" w:hAnsi="Arial" w:cs="Arial"/>
          <w:i/>
          <w:iCs/>
        </w:rPr>
        <w:t>Warning</w:t>
      </w:r>
      <w:proofErr w:type="spellEnd"/>
      <w:r w:rsidRPr="00D812B8">
        <w:rPr>
          <w:rFonts w:ascii="Arial" w:eastAsia="MyriadPro-Light" w:hAnsi="Arial" w:cs="Arial"/>
          <w:i/>
          <w:iCs/>
        </w:rPr>
        <w:t xml:space="preserve"> Score </w:t>
      </w:r>
      <w:r w:rsidRPr="00D812B8">
        <w:rPr>
          <w:rFonts w:ascii="Arial" w:eastAsia="MyriadPro-Light" w:hAnsi="Arial" w:cs="Arial"/>
          <w:i/>
        </w:rPr>
        <w:t>(MEWS</w:t>
      </w:r>
      <w:r w:rsidRPr="00D812B8">
        <w:rPr>
          <w:rFonts w:ascii="Arial" w:eastAsia="MyriadPro-Light" w:hAnsi="Arial" w:cs="Arial"/>
        </w:rPr>
        <w:t xml:space="preserve">) para auxiliar na comunicação e na continuidade nos cuidados entre equipes de saúde de pacientes transferidos do setor de emergência. 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eastAsia="MyriadPro-Light" w:hAnsi="Arial" w:cs="Arial"/>
        </w:rPr>
      </w:pPr>
      <w:r w:rsidRPr="00D812B8">
        <w:rPr>
          <w:rFonts w:ascii="Arial" w:eastAsia="MyriadPro-Light" w:hAnsi="Arial" w:cs="Arial"/>
        </w:rPr>
        <w:t>Em seus resultados, o autor disserta que a</w:t>
      </w:r>
      <w:r w:rsidRPr="00D812B8">
        <w:rPr>
          <w:rFonts w:ascii="Arial" w:hAnsi="Arial" w:cs="Arial"/>
        </w:rPr>
        <w:t>pesar de não alcançar as metas institucionais de preenchimento de 90%, os meses de maior emissão do NT e do MEWS coincidiram com meses de menor taxa de lotação da unidade, mostrando que a superlotação é fator agravante e capaz de fragilizar a comunicação efetiva e, consequentemente, a segurança do paciente e a qualidade assistencial (</w:t>
      </w:r>
      <w:r w:rsidRPr="00D812B8">
        <w:rPr>
          <w:rFonts w:ascii="Arial" w:eastAsia="MyriadPro-Light" w:hAnsi="Arial" w:cs="Arial"/>
        </w:rPr>
        <w:t>OLINO et al., 2019)</w:t>
      </w:r>
      <w:r w:rsidRPr="00D812B8">
        <w:rPr>
          <w:rFonts w:ascii="Arial" w:hAnsi="Arial" w:cs="Arial"/>
        </w:rPr>
        <w:t>.</w:t>
      </w:r>
    </w:p>
    <w:p w:rsidR="00BE706E" w:rsidRPr="00D812B8" w:rsidRDefault="00BE706E" w:rsidP="00C752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 w:rsidRPr="00D812B8">
        <w:rPr>
          <w:rFonts w:ascii="Arial" w:eastAsia="GaramondPremrPro" w:hAnsi="Arial" w:cs="Arial"/>
        </w:rPr>
        <w:t>Para a</w:t>
      </w:r>
      <w:r w:rsidRPr="00D812B8">
        <w:rPr>
          <w:rFonts w:ascii="Arial" w:eastAsiaTheme="minorHAnsi" w:hAnsi="Arial" w:cs="Arial"/>
          <w:lang w:eastAsia="en-US"/>
        </w:rPr>
        <w:t xml:space="preserve"> equipe de enfermagem, a comunicação eficaz é fundamental uma vez que ela presta cuidados ao paciente integralmente no decorrer das 24 horas. Logo, demanda de grande atenção e investimento desses profissionais na prevenção e redução dos danos ao paciente (SANTOS; BARROS e SILVA, 2020). 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Nessa direção, estudos ressaltam que a comunicação é indispensável para qualificar a assistência, uma vez que informações atualizadas são a base para os processos de decisão, para as intervenções de enfermagem, favorecendo a continuidade no cuidado e a segurança do paciente (Santos, Campos e Barros, 2018). Nesse processo, o enfermeiro é o ponto central durante a transferência da responsabilidade pelo paciente, assim como potencial articulador do cuidado com as demais áreas e categorias profissionais, priorizando a centralidade do cuidado ao </w:t>
      </w:r>
      <w:r w:rsidRPr="00D812B8">
        <w:rPr>
          <w:rFonts w:ascii="Arial" w:hAnsi="Arial" w:cs="Arial"/>
        </w:rPr>
        <w:lastRenderedPageBreak/>
        <w:t>paciente, além de ter papel fundamental no gerenciamento e planejamento dos cuidados de enfermagem. É referência na equipe multidisciplinar para realizar contatos com profissionais, para as transferências de pacientes e na conferência de documentos (ALVES e MELO, 2019).</w:t>
      </w:r>
    </w:p>
    <w:p w:rsidR="00BE706E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C752E7" w:rsidRPr="00D812B8" w:rsidRDefault="00C752E7" w:rsidP="00C752E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BE706E" w:rsidRPr="00D812B8" w:rsidRDefault="00D1506C" w:rsidP="00C752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BE706E" w:rsidRPr="00D812B8">
        <w:rPr>
          <w:rFonts w:ascii="Arial" w:hAnsi="Arial" w:cs="Arial"/>
          <w:b/>
          <w:bCs/>
        </w:rPr>
        <w:t>.2 Falhas relacionadas à transferência de cuidados</w:t>
      </w:r>
    </w:p>
    <w:p w:rsidR="00BE706E" w:rsidRPr="00D812B8" w:rsidRDefault="00BE706E" w:rsidP="00C752E7">
      <w:pPr>
        <w:spacing w:line="360" w:lineRule="auto"/>
        <w:jc w:val="both"/>
        <w:rPr>
          <w:rFonts w:ascii="Arial" w:hAnsi="Arial" w:cs="Arial"/>
          <w:b/>
          <w:bCs/>
          <w:color w:val="FF0000"/>
        </w:rPr>
      </w:pPr>
    </w:p>
    <w:p w:rsidR="00BE706E" w:rsidRPr="00D812B8" w:rsidRDefault="00BE706E" w:rsidP="00C752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 w:rsidRPr="00D812B8">
        <w:rPr>
          <w:rFonts w:ascii="Arial" w:eastAsiaTheme="minorHAnsi" w:hAnsi="Arial" w:cs="Arial"/>
          <w:lang w:eastAsia="en-US"/>
        </w:rPr>
        <w:t xml:space="preserve">A transferência de cuidados nos serviços de saúde é um processo interativo utilizado para se referir ao momento em que os profissionais de saúde transmitem informações específicas do paciente com a finalidade de assegurar a continuidade do cuidado na troca de turnos de trabalho ou entre unidades especializadas (MELO, 2019). </w:t>
      </w:r>
    </w:p>
    <w:p w:rsidR="00BE706E" w:rsidRPr="00D812B8" w:rsidRDefault="00BE706E" w:rsidP="00C752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 w:rsidRPr="00D812B8">
        <w:rPr>
          <w:rFonts w:ascii="Arial" w:eastAsiaTheme="minorHAnsi" w:hAnsi="Arial" w:cs="Arial"/>
          <w:lang w:eastAsia="en-US"/>
        </w:rPr>
        <w:t xml:space="preserve">Também conhecido como </w:t>
      </w:r>
      <w:proofErr w:type="spellStart"/>
      <w:r w:rsidRPr="00D812B8">
        <w:rPr>
          <w:rFonts w:ascii="Arial" w:eastAsiaTheme="minorHAnsi" w:hAnsi="Arial" w:cs="Arial"/>
          <w:i/>
          <w:iCs/>
          <w:lang w:eastAsia="en-US"/>
        </w:rPr>
        <w:t>handover</w:t>
      </w:r>
      <w:proofErr w:type="spellEnd"/>
      <w:r w:rsidRPr="00D812B8">
        <w:rPr>
          <w:rFonts w:ascii="Arial" w:eastAsiaTheme="minorHAnsi" w:hAnsi="Arial" w:cs="Arial"/>
          <w:i/>
          <w:iCs/>
          <w:lang w:eastAsia="en-US"/>
        </w:rPr>
        <w:t xml:space="preserve">, </w:t>
      </w:r>
      <w:r w:rsidRPr="00D812B8">
        <w:rPr>
          <w:rFonts w:ascii="Arial" w:eastAsiaTheme="minorHAnsi" w:hAnsi="Arial" w:cs="Arial"/>
          <w:iCs/>
          <w:lang w:eastAsia="en-US"/>
        </w:rPr>
        <w:t xml:space="preserve">a transferência de cuidados </w:t>
      </w:r>
      <w:r w:rsidRPr="00D812B8">
        <w:rPr>
          <w:rFonts w:ascii="Arial" w:eastAsiaTheme="minorHAnsi" w:hAnsi="Arial" w:cs="Arial"/>
          <w:lang w:eastAsia="en-US"/>
        </w:rPr>
        <w:t>é essencial para a segurança do cuidado prestado aos pacientes pois, não estamos nos referindo apenas à transferência de informações, mas também a responsabilidade pela continuidade de cuidado e assistência de qualidade prestada pelos profissionais de saúde aos pacientes (SANTOS; BARROS e SILVA, 2020).</w:t>
      </w:r>
    </w:p>
    <w:p w:rsidR="00BE706E" w:rsidRPr="00D812B8" w:rsidRDefault="00BE706E" w:rsidP="00C752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 w:rsidRPr="00D812B8">
        <w:rPr>
          <w:rFonts w:ascii="Arial" w:eastAsiaTheme="minorHAnsi" w:hAnsi="Arial" w:cs="Arial"/>
          <w:lang w:eastAsia="en-US"/>
        </w:rPr>
        <w:t xml:space="preserve">A tradução da palavra </w:t>
      </w:r>
      <w:r w:rsidRPr="00D812B8">
        <w:rPr>
          <w:rFonts w:ascii="Arial" w:eastAsiaTheme="minorHAnsi" w:hAnsi="Arial" w:cs="Arial"/>
          <w:i/>
          <w:iCs/>
          <w:lang w:eastAsia="en-US"/>
        </w:rPr>
        <w:t>“</w:t>
      </w:r>
      <w:proofErr w:type="spellStart"/>
      <w:r w:rsidRPr="00D812B8">
        <w:rPr>
          <w:rFonts w:ascii="Arial" w:eastAsiaTheme="minorHAnsi" w:hAnsi="Arial" w:cs="Arial"/>
          <w:i/>
          <w:iCs/>
          <w:lang w:eastAsia="en-US"/>
        </w:rPr>
        <w:t>handover</w:t>
      </w:r>
      <w:proofErr w:type="spellEnd"/>
      <w:r w:rsidRPr="00D812B8">
        <w:rPr>
          <w:rFonts w:ascii="Arial" w:eastAsiaTheme="minorHAnsi" w:hAnsi="Arial" w:cs="Arial"/>
          <w:i/>
          <w:iCs/>
          <w:lang w:eastAsia="en-US"/>
        </w:rPr>
        <w:t xml:space="preserve">” </w:t>
      </w:r>
      <w:r w:rsidRPr="00D812B8">
        <w:rPr>
          <w:rFonts w:ascii="Arial" w:eastAsiaTheme="minorHAnsi" w:hAnsi="Arial" w:cs="Arial"/>
          <w:lang w:eastAsia="en-US"/>
        </w:rPr>
        <w:t>para a língua portuguesa é “entregar”. Este termo, para o cuidado em saúde, pode ter um significado relacionado à entrega dos cuidados a outra pessoa, mostrando que o conceito de transferência é complexo e inclui realizar a comunicação efetiva durante a mudança de turno ou entre unidades (MELO, 2019).</w:t>
      </w:r>
    </w:p>
    <w:p w:rsidR="00BE706E" w:rsidRPr="00D812B8" w:rsidRDefault="00BE706E" w:rsidP="00C752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GaramondPremrPro" w:hAnsi="Arial" w:cs="Arial"/>
        </w:rPr>
      </w:pPr>
      <w:r w:rsidRPr="00D812B8">
        <w:rPr>
          <w:rFonts w:ascii="Arial" w:eastAsiaTheme="minorHAnsi" w:hAnsi="Arial" w:cs="Arial"/>
          <w:lang w:eastAsia="en-US"/>
        </w:rPr>
        <w:t xml:space="preserve">De acordo com Santos; Barros e Silva (2020), o </w:t>
      </w:r>
      <w:proofErr w:type="spellStart"/>
      <w:r w:rsidRPr="00D812B8">
        <w:rPr>
          <w:rFonts w:ascii="Arial" w:eastAsiaTheme="minorHAnsi" w:hAnsi="Arial" w:cs="Arial"/>
          <w:i/>
          <w:iCs/>
          <w:lang w:eastAsia="en-US"/>
        </w:rPr>
        <w:t>handover</w:t>
      </w:r>
      <w:proofErr w:type="spellEnd"/>
      <w:r w:rsidRPr="00D812B8">
        <w:rPr>
          <w:rFonts w:ascii="Arial" w:eastAsiaTheme="minorHAnsi" w:hAnsi="Arial" w:cs="Arial"/>
          <w:i/>
          <w:iCs/>
          <w:lang w:eastAsia="en-US"/>
        </w:rPr>
        <w:t xml:space="preserve"> </w:t>
      </w:r>
      <w:r w:rsidRPr="00D812B8">
        <w:rPr>
          <w:rFonts w:ascii="Arial" w:eastAsiaTheme="minorHAnsi" w:hAnsi="Arial" w:cs="Arial"/>
          <w:lang w:eastAsia="en-US"/>
        </w:rPr>
        <w:t xml:space="preserve">envolve três características: a transferência da informação; da responsabilidade e da competência pela tomada de decisões sobre a assistência ao paciente. De Oliveira et al (2019) pontua também que </w:t>
      </w:r>
      <w:r w:rsidRPr="00D812B8">
        <w:rPr>
          <w:rFonts w:ascii="Arial" w:eastAsia="GaramondPremrPro" w:hAnsi="Arial" w:cs="Arial"/>
        </w:rPr>
        <w:t>as transferências de cuidado devem conter todas as informações indispensáveis para continuidade da assistência, e devem ser transmitidas de forma clara, precisa, objetiva, evitando-se más interpretações.</w:t>
      </w:r>
    </w:p>
    <w:p w:rsidR="00BE706E" w:rsidRPr="00D812B8" w:rsidRDefault="00BE706E" w:rsidP="00C752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Theme="minorHAnsi" w:hAnsi="Arial" w:cs="Arial"/>
          <w:lang w:eastAsia="en-US"/>
        </w:rPr>
      </w:pPr>
      <w:r w:rsidRPr="00D812B8">
        <w:rPr>
          <w:rFonts w:ascii="Arial" w:eastAsiaTheme="minorHAnsi" w:hAnsi="Arial" w:cs="Arial"/>
          <w:lang w:eastAsia="en-US"/>
        </w:rPr>
        <w:t xml:space="preserve">Nas UTI, em particular, o processo de comunicação envolve pacientes graves e que se utilizam de tecnologias avançadas para o seu cuidado, implicando a necessidade de manejo destas tecnologias pelos profissionais. Essas características são algumas que tornam a comunicação mais difícil e com maior potencial de causar erros no setor, uma vez que há </w:t>
      </w:r>
      <w:r w:rsidRPr="00D812B8">
        <w:rPr>
          <w:rFonts w:ascii="Arial" w:hAnsi="Arial" w:cs="Arial"/>
        </w:rPr>
        <w:t xml:space="preserve">interrupções frequentes das atividades por disparos </w:t>
      </w:r>
      <w:r w:rsidRPr="00D812B8">
        <w:rPr>
          <w:rFonts w:ascii="Arial" w:hAnsi="Arial" w:cs="Arial"/>
        </w:rPr>
        <w:lastRenderedPageBreak/>
        <w:t xml:space="preserve">de alarmes e outros ruídos que diminuem a fidelidade da comunicação </w:t>
      </w:r>
      <w:r w:rsidRPr="00D812B8">
        <w:rPr>
          <w:rFonts w:ascii="Arial" w:eastAsiaTheme="minorHAnsi" w:hAnsi="Arial" w:cs="Arial"/>
          <w:lang w:eastAsia="en-US"/>
        </w:rPr>
        <w:t>(SANTOS; BARROS e SILVA, 2020).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eastAsia="MyriadPro-Light" w:hAnsi="Arial" w:cs="Arial"/>
        </w:rPr>
      </w:pPr>
      <w:r w:rsidRPr="00D812B8">
        <w:rPr>
          <w:rFonts w:ascii="Arial" w:eastAsia="MyriadPro-Light" w:hAnsi="Arial" w:cs="Arial"/>
        </w:rPr>
        <w:t xml:space="preserve">Como </w:t>
      </w:r>
      <w:r w:rsidRPr="00D812B8">
        <w:rPr>
          <w:rFonts w:ascii="Arial" w:hAnsi="Arial" w:cs="Arial"/>
        </w:rPr>
        <w:t>consequências das falhas de comunicação, Santos; Campos e Silva (2018) dissertam que 13 erros médicos</w:t>
      </w:r>
      <w:r w:rsidR="006C7327" w:rsidRPr="00D812B8">
        <w:rPr>
          <w:rFonts w:ascii="Arial" w:hAnsi="Arial" w:cs="Arial"/>
        </w:rPr>
        <w:t xml:space="preserve">, dentre eles erros e atrasos de procedimentos e medicamentos, </w:t>
      </w:r>
      <w:r w:rsidRPr="00D812B8">
        <w:rPr>
          <w:rFonts w:ascii="Arial" w:hAnsi="Arial" w:cs="Arial"/>
        </w:rPr>
        <w:t xml:space="preserve">ocorreram pela má comunicação durante </w:t>
      </w:r>
      <w:proofErr w:type="spellStart"/>
      <w:r w:rsidRPr="00D812B8">
        <w:rPr>
          <w:rFonts w:ascii="Arial" w:eastAsiaTheme="minorHAnsi" w:hAnsi="Arial" w:cs="Arial"/>
          <w:i/>
          <w:iCs/>
          <w:lang w:eastAsia="en-US"/>
        </w:rPr>
        <w:t>handover</w:t>
      </w:r>
      <w:proofErr w:type="spellEnd"/>
      <w:r w:rsidRPr="00D812B8">
        <w:rPr>
          <w:rFonts w:ascii="Arial" w:hAnsi="Arial" w:cs="Arial"/>
          <w:i/>
        </w:rPr>
        <w:t>.</w:t>
      </w:r>
      <w:r w:rsidRPr="00D812B8">
        <w:rPr>
          <w:rFonts w:ascii="Arial" w:hAnsi="Arial" w:cs="Arial"/>
        </w:rPr>
        <w:t xml:space="preserve"> </w:t>
      </w:r>
      <w:r w:rsidRPr="00D812B8">
        <w:rPr>
          <w:rFonts w:ascii="Arial" w:eastAsia="MyriadPro-Light" w:hAnsi="Arial" w:cs="Arial"/>
        </w:rPr>
        <w:t>Deste modo, a comunicação ineficaz está relacionada às principais causas de eventos adversos na assistência e repercute em cuidado inseguro, contribuindo para falhas e desfechos desfavoráveis (</w:t>
      </w:r>
      <w:r w:rsidRPr="00D812B8">
        <w:rPr>
          <w:rFonts w:ascii="Arial" w:hAnsi="Arial" w:cs="Arial"/>
        </w:rPr>
        <w:t>BIASIBETTI et al., 2019</w:t>
      </w:r>
      <w:r w:rsidRPr="00D812B8">
        <w:rPr>
          <w:rFonts w:ascii="Arial" w:eastAsia="MyriadPro-Light" w:hAnsi="Arial" w:cs="Arial"/>
        </w:rPr>
        <w:t>).</w:t>
      </w:r>
    </w:p>
    <w:p w:rsidR="00BE706E" w:rsidRPr="00D812B8" w:rsidRDefault="00BE706E" w:rsidP="00C752E7">
      <w:pPr>
        <w:spacing w:line="360" w:lineRule="auto"/>
        <w:jc w:val="both"/>
        <w:rPr>
          <w:rFonts w:ascii="Arial" w:hAnsi="Arial" w:cs="Arial"/>
        </w:rPr>
      </w:pPr>
    </w:p>
    <w:p w:rsidR="00BE706E" w:rsidRPr="00D812B8" w:rsidRDefault="00BE706E" w:rsidP="00C752E7">
      <w:pPr>
        <w:spacing w:line="360" w:lineRule="auto"/>
        <w:jc w:val="both"/>
        <w:rPr>
          <w:rFonts w:ascii="Arial" w:hAnsi="Arial" w:cs="Arial"/>
        </w:rPr>
      </w:pPr>
    </w:p>
    <w:p w:rsidR="00BE706E" w:rsidRPr="00D812B8" w:rsidRDefault="00D1506C" w:rsidP="00C752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BE706E" w:rsidRPr="00D812B8">
        <w:rPr>
          <w:rFonts w:ascii="Arial" w:hAnsi="Arial" w:cs="Arial"/>
          <w:b/>
          <w:bCs/>
        </w:rPr>
        <w:t>.3 Ações para a melhoria do processo de transferência do cuidado e comunicação entre profissionais de saúde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eastAsiaTheme="minorHAnsi" w:hAnsi="Arial" w:cs="Arial"/>
          <w:lang w:eastAsia="en-US"/>
        </w:rPr>
        <w:t xml:space="preserve"> 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proofErr w:type="spellStart"/>
      <w:r w:rsidRPr="00D812B8">
        <w:rPr>
          <w:rFonts w:ascii="Arial" w:hAnsi="Arial" w:cs="Arial"/>
        </w:rPr>
        <w:t>Hemesath</w:t>
      </w:r>
      <w:proofErr w:type="spellEnd"/>
      <w:r w:rsidRPr="00D812B8">
        <w:rPr>
          <w:rFonts w:ascii="Arial" w:hAnsi="Arial" w:cs="Arial"/>
        </w:rPr>
        <w:t xml:space="preserve"> et al. (2019)</w:t>
      </w:r>
      <w:r w:rsidRPr="00D812B8">
        <w:rPr>
          <w:rFonts w:ascii="Arial" w:hAnsi="Arial" w:cs="Arial"/>
          <w:color w:val="000000"/>
          <w:shd w:val="clear" w:color="auto" w:fill="FFFFFF"/>
        </w:rPr>
        <w:t xml:space="preserve"> e </w:t>
      </w:r>
      <w:r w:rsidRPr="00D812B8">
        <w:rPr>
          <w:rFonts w:ascii="Arial" w:hAnsi="Arial" w:cs="Arial"/>
          <w:color w:val="000000"/>
        </w:rPr>
        <w:t xml:space="preserve">Moraes et al. (2019) </w:t>
      </w:r>
      <w:r w:rsidRPr="00D812B8">
        <w:rPr>
          <w:rFonts w:ascii="Arial" w:hAnsi="Arial" w:cs="Arial"/>
          <w:color w:val="000000"/>
          <w:shd w:val="clear" w:color="auto" w:fill="FFFFFF"/>
        </w:rPr>
        <w:t xml:space="preserve">concordam que as estratégias de comunicação verbal ou realizadas apenas por telefone são extremamente úteis, no entanto </w:t>
      </w:r>
      <w:r w:rsidRPr="00D812B8">
        <w:rPr>
          <w:rFonts w:ascii="Arial" w:hAnsi="Arial" w:cs="Arial"/>
          <w:color w:val="000000"/>
        </w:rPr>
        <w:t>podem ser mais passíveis a erros</w:t>
      </w:r>
      <w:r w:rsidRPr="00D812B8">
        <w:rPr>
          <w:rFonts w:ascii="Arial" w:hAnsi="Arial" w:cs="Arial"/>
          <w:color w:val="000000"/>
          <w:shd w:val="clear" w:color="auto" w:fill="FFFFFF"/>
        </w:rPr>
        <w:t xml:space="preserve"> e são mais efetivas quando apoiadas por um registro escrito e padronizado, garantindo a manutenção das informações relevantes sobre o paciente durante todas as oportunidades de transferência do cuidado.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D812B8">
        <w:rPr>
          <w:rFonts w:ascii="Arial" w:hAnsi="Arial" w:cs="Arial"/>
          <w:color w:val="000000"/>
          <w:shd w:val="clear" w:color="auto" w:fill="FFFFFF"/>
        </w:rPr>
        <w:t>Registros padronizados, claros e objetivos, preferencialmente informatizados, são considerados uma das formas mais efetivas para que a comunicação ocorra de forma eficaz e precisa (OLINO et al., 2019). Da mesma forma, Moraes et al (2019) destaca que estratégias como a adesão a protocolos que padronizam a execução das atividades e a educação permanente garantem um cuidado mais seguro e qualificado, ainda que não representem uma solução completa e infalível.</w:t>
      </w:r>
    </w:p>
    <w:p w:rsidR="008B05C0" w:rsidRPr="00D812B8" w:rsidRDefault="008B05C0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Para ressaltar a importância da padronização e registro da comunicação durante a transferência de cuidados, Santos; Campos e Silva (2018) afirmam que, anteriormente ao seu estudo, a prática comunicação padronizada era rara e os meios principais utilizados para o </w:t>
      </w:r>
      <w:proofErr w:type="spellStart"/>
      <w:r w:rsidRPr="00D812B8">
        <w:rPr>
          <w:rFonts w:ascii="Arial" w:eastAsiaTheme="minorHAnsi" w:hAnsi="Arial" w:cs="Arial"/>
          <w:i/>
          <w:iCs/>
          <w:lang w:eastAsia="en-US"/>
        </w:rPr>
        <w:t>handover</w:t>
      </w:r>
      <w:proofErr w:type="spellEnd"/>
      <w:r w:rsidRPr="00D812B8">
        <w:rPr>
          <w:rFonts w:ascii="Arial" w:hAnsi="Arial" w:cs="Arial"/>
        </w:rPr>
        <w:t xml:space="preserve"> foram: conversas telefônicas; e-mails; comunicações na beira do leito; ou mensagem de texto. Após a implementação do registro padronizado observa-se os efeitos positivos do uso de instrumentos na segurança do paciente pela presença de informações com mais completas e com menor índice de erros.</w:t>
      </w:r>
    </w:p>
    <w:p w:rsidR="00794AD5" w:rsidRPr="00D812B8" w:rsidRDefault="00794AD5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  <w:shd w:val="clear" w:color="auto" w:fill="FFFFFF"/>
        </w:rPr>
        <w:lastRenderedPageBreak/>
        <w:t xml:space="preserve">O uso de ferramentas facilitadoras tem a finalidade de organizar a passagem de informações tornando o cuidado mais seguro. Um método mnemônico amplamente recomendado na literatura internacional é o ISBAR, o qual corresponde: </w:t>
      </w:r>
      <w:r w:rsidRPr="00D812B8">
        <w:rPr>
          <w:rFonts w:ascii="Arial" w:hAnsi="Arial" w:cs="Arial"/>
        </w:rPr>
        <w:t>(I) à identificação; (S) à situação atual; (B) aos antecedentes; (A) à avaliação; e (R) às recomendações. Este método permite padronizar a comunicação em saúde, sendo uma técnica reconhecida por promover a segurança em situações de transição de cuidados. Por ser um método simples, conciso, claro, flexível a diversas situações e de fácil memorização contribui para a rápida tomada de decisões, promove o pensamento crítico, diminui o tempo na transferência de informação e promove a rápida integração dos novos profissionais (FIGUEIREDO; POTRA e LUCAS, 2020; GONÇALVES, 2018).</w:t>
      </w:r>
    </w:p>
    <w:p w:rsidR="00BE706E" w:rsidRPr="00D812B8" w:rsidRDefault="00BE706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  <w:color w:val="000000"/>
          <w:shd w:val="clear" w:color="auto" w:fill="FFFFFF"/>
        </w:rPr>
        <w:t xml:space="preserve">Nesse contexto, destaca-se a importância de investir continuamente para melhorias na eficácia da comunicação com enfoque nos processos de transferência do cuidado, visto que este é um dos aspectos fundamentais para garantir a segurança do paciente e a continuidade do cuidado entre a equipe multiprofissional. Para tal, cita-se a implementação de treinamentos e capacitação da equipe por meio de ações educativas </w:t>
      </w:r>
      <w:r w:rsidRPr="00D812B8">
        <w:rPr>
          <w:rFonts w:ascii="Arial" w:hAnsi="Arial" w:cs="Arial"/>
        </w:rPr>
        <w:t>(MORAES et al., 2019).</w:t>
      </w:r>
      <w:r w:rsidR="00452C0F" w:rsidRPr="00D812B8">
        <w:rPr>
          <w:rFonts w:ascii="Arial" w:hAnsi="Arial" w:cs="Arial"/>
          <w:color w:val="FF0000"/>
          <w:shd w:val="clear" w:color="auto" w:fill="FFFFFF"/>
        </w:rPr>
        <w:t xml:space="preserve"> </w:t>
      </w:r>
    </w:p>
    <w:p w:rsidR="00AD6C46" w:rsidRPr="00D812B8" w:rsidRDefault="00AD6C46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Para que haja êxito na comunicação durante a transferência de cuidados os profissionais devem estar envolvidos de forma comprometida com a segurança da comunicação no contexto institucional. A sensibilização dos mesmos a uma cultura em prol da segurança demanda a implementação de estratégias de educação e treinamento destas habilidades não técnicas por toda a equipe para que haja </w:t>
      </w:r>
      <w:proofErr w:type="spellStart"/>
      <w:r w:rsidRPr="00D812B8">
        <w:rPr>
          <w:rFonts w:ascii="Arial" w:hAnsi="Arial" w:cs="Arial"/>
        </w:rPr>
        <w:t>corresponsabilização</w:t>
      </w:r>
      <w:proofErr w:type="spellEnd"/>
      <w:r w:rsidRPr="00D812B8">
        <w:rPr>
          <w:rFonts w:ascii="Arial" w:hAnsi="Arial" w:cs="Arial"/>
        </w:rPr>
        <w:t xml:space="preserve"> do cuidado ao paciente (SANTOS; CAMPOS e SILVA, 2018).</w:t>
      </w:r>
    </w:p>
    <w:p w:rsidR="003102B1" w:rsidRPr="00D812B8" w:rsidRDefault="00AD6C46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Moraes et al. (2019) reitera que </w:t>
      </w:r>
      <w:r w:rsidR="003102B1" w:rsidRPr="00D812B8">
        <w:rPr>
          <w:rFonts w:ascii="Arial" w:hAnsi="Arial" w:cs="Arial"/>
        </w:rPr>
        <w:t>o envolvimento da equipe e o emprego do treinamentos baseados em simulações pode ser efetivo no desenvolvimento da comunicação e do trabalho em equipe, assim como no treinamento do instrumento a ser implementado, permitindo a prática em um ambiente controlado mais próximo à realidade, de modo que se possa identificar as fragilidades dos profissionais e aperfeiçoá-las.</w:t>
      </w:r>
    </w:p>
    <w:p w:rsidR="00BE706E" w:rsidRPr="00D812B8" w:rsidRDefault="003102B1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Neste sentido, Santos; Campos e Silva (2018, p.10) apontam que</w:t>
      </w:r>
      <w:r w:rsidR="00684AFC" w:rsidRPr="00D812B8">
        <w:rPr>
          <w:rFonts w:ascii="Arial" w:hAnsi="Arial" w:cs="Arial"/>
        </w:rPr>
        <w:t>,</w:t>
      </w:r>
      <w:r w:rsidRPr="00D812B8">
        <w:rPr>
          <w:rFonts w:ascii="Arial" w:hAnsi="Arial" w:cs="Arial"/>
        </w:rPr>
        <w:t xml:space="preserve"> ao intervir</w:t>
      </w:r>
      <w:r w:rsidR="00684AFC" w:rsidRPr="00D812B8">
        <w:rPr>
          <w:rFonts w:ascii="Arial" w:hAnsi="Arial" w:cs="Arial"/>
        </w:rPr>
        <w:t>em</w:t>
      </w:r>
      <w:r w:rsidRPr="00D812B8">
        <w:rPr>
          <w:rFonts w:ascii="Arial" w:hAnsi="Arial" w:cs="Arial"/>
        </w:rPr>
        <w:t xml:space="preserve"> realizando a padronização e treinamentos dos </w:t>
      </w:r>
      <w:proofErr w:type="spellStart"/>
      <w:r w:rsidRPr="00D812B8">
        <w:rPr>
          <w:rFonts w:ascii="Arial" w:hAnsi="Arial" w:cs="Arial"/>
          <w:i/>
        </w:rPr>
        <w:t>handovers</w:t>
      </w:r>
      <w:proofErr w:type="spellEnd"/>
      <w:r w:rsidRPr="00D812B8">
        <w:rPr>
          <w:rFonts w:ascii="Arial" w:hAnsi="Arial" w:cs="Arial"/>
        </w:rPr>
        <w:t xml:space="preserve"> orais e escritos</w:t>
      </w:r>
      <w:r w:rsidR="00684AFC" w:rsidRPr="00D812B8">
        <w:rPr>
          <w:rFonts w:ascii="Arial" w:hAnsi="Arial" w:cs="Arial"/>
        </w:rPr>
        <w:t xml:space="preserve"> na instituição estudada,</w:t>
      </w:r>
      <w:r w:rsidRPr="00D812B8">
        <w:rPr>
          <w:rFonts w:ascii="Arial" w:hAnsi="Arial" w:cs="Arial"/>
        </w:rPr>
        <w:t xml:space="preserve"> “</w:t>
      </w:r>
      <w:r w:rsidR="00684AFC" w:rsidRPr="00D812B8">
        <w:rPr>
          <w:rFonts w:ascii="Arial" w:hAnsi="Arial" w:cs="Arial"/>
        </w:rPr>
        <w:t xml:space="preserve">em 10.740 admissões de pacientes, </w:t>
      </w:r>
      <w:r w:rsidRPr="00D812B8">
        <w:rPr>
          <w:rFonts w:ascii="Arial" w:hAnsi="Arial" w:cs="Arial"/>
        </w:rPr>
        <w:t>a taxa de erros médicos diminuiu 23% do período de pré-intervenção em relação ao período pós-intervenção, e a taxa de eventos adversos evitáveis diminuiu 30%”.</w:t>
      </w:r>
    </w:p>
    <w:p w:rsidR="00C15EE4" w:rsidRPr="00D812B8" w:rsidRDefault="00D1506C" w:rsidP="00C752E7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</w:t>
      </w:r>
      <w:r w:rsidR="008E39C3" w:rsidRPr="00D812B8">
        <w:rPr>
          <w:rFonts w:ascii="Arial" w:hAnsi="Arial" w:cs="Arial"/>
          <w:b/>
          <w:bCs/>
        </w:rPr>
        <w:t xml:space="preserve"> </w:t>
      </w:r>
      <w:r w:rsidR="00C15EE4" w:rsidRPr="00D812B8">
        <w:rPr>
          <w:rFonts w:ascii="Arial" w:hAnsi="Arial" w:cs="Arial"/>
          <w:b/>
          <w:bCs/>
        </w:rPr>
        <w:t>METODOLOGIA</w:t>
      </w:r>
    </w:p>
    <w:p w:rsidR="005C66BA" w:rsidRPr="00D812B8" w:rsidRDefault="005C66BA" w:rsidP="00C752E7">
      <w:pPr>
        <w:spacing w:line="360" w:lineRule="auto"/>
        <w:rPr>
          <w:rFonts w:ascii="Arial" w:hAnsi="Arial" w:cs="Arial"/>
          <w:b/>
          <w:bCs/>
        </w:rPr>
      </w:pPr>
    </w:p>
    <w:p w:rsidR="00BB1534" w:rsidRPr="00D812B8" w:rsidRDefault="00D1506C" w:rsidP="00C752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471FCA" w:rsidRPr="00D812B8">
        <w:rPr>
          <w:rFonts w:ascii="Arial" w:hAnsi="Arial" w:cs="Arial"/>
          <w:b/>
          <w:bCs/>
        </w:rPr>
        <w:t xml:space="preserve">.1 </w:t>
      </w:r>
      <w:r w:rsidR="00D339B1" w:rsidRPr="00D812B8">
        <w:rPr>
          <w:rFonts w:ascii="Arial" w:hAnsi="Arial" w:cs="Arial"/>
          <w:b/>
          <w:bCs/>
        </w:rPr>
        <w:t>Tipo de</w:t>
      </w:r>
      <w:r w:rsidR="005C66BA" w:rsidRPr="00D812B8">
        <w:rPr>
          <w:rFonts w:ascii="Arial" w:hAnsi="Arial" w:cs="Arial"/>
          <w:b/>
          <w:bCs/>
        </w:rPr>
        <w:t xml:space="preserve"> estudo</w:t>
      </w:r>
    </w:p>
    <w:p w:rsidR="00BB1534" w:rsidRPr="00D812B8" w:rsidRDefault="00BB1534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 w:rsidR="007D2A09" w:rsidRPr="00D812B8" w:rsidRDefault="007D2A09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  <w:shd w:val="clear" w:color="auto" w:fill="FFFFFF"/>
        </w:rPr>
        <w:t xml:space="preserve">Estudo de abordagem quantitativa, de desenho experimental, </w:t>
      </w:r>
      <w:r w:rsidR="00D339B1" w:rsidRPr="00D812B8">
        <w:rPr>
          <w:rFonts w:ascii="Arial" w:hAnsi="Arial" w:cs="Arial"/>
          <w:shd w:val="clear" w:color="auto" w:fill="FFFFFF"/>
        </w:rPr>
        <w:t xml:space="preserve">clínico </w:t>
      </w:r>
      <w:r w:rsidRPr="00D812B8">
        <w:rPr>
          <w:rFonts w:ascii="Arial" w:hAnsi="Arial" w:cs="Arial"/>
          <w:shd w:val="clear" w:color="auto" w:fill="FFFFFF"/>
        </w:rPr>
        <w:t>randomizado</w:t>
      </w:r>
      <w:r w:rsidR="008512C8" w:rsidRPr="00D812B8">
        <w:rPr>
          <w:rFonts w:ascii="Arial" w:hAnsi="Arial" w:cs="Arial"/>
        </w:rPr>
        <w:t>.</w:t>
      </w:r>
    </w:p>
    <w:p w:rsidR="00BB1534" w:rsidRPr="00D812B8" w:rsidRDefault="00BB1534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A pesquisa quantitativa tem por objetivo demonstrar, de forma quantificada, a importância dos dados coletados em uma verificação e segue com rigor de estudo a um plano previamente estabelecido, com hipóteses e variáveis definidas pelo estudioso visando enumerar e medir eventos de forma objetiva e precisa (PROETTI, 2017</w:t>
      </w:r>
      <w:r w:rsidR="00D339B1" w:rsidRPr="00D812B8">
        <w:rPr>
          <w:rFonts w:ascii="Arial" w:hAnsi="Arial" w:cs="Arial"/>
        </w:rPr>
        <w:t>; MARQUES e MELO, 2017</w:t>
      </w:r>
      <w:r w:rsidRPr="00D812B8">
        <w:rPr>
          <w:rFonts w:ascii="Arial" w:hAnsi="Arial" w:cs="Arial"/>
        </w:rPr>
        <w:t xml:space="preserve">). </w:t>
      </w:r>
    </w:p>
    <w:p w:rsidR="00BB1534" w:rsidRPr="00D812B8" w:rsidRDefault="00D9704B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O desenho experimental é prospectivo e, sobre o efeito de uma intervenção compara o grupo intervenção com o grupo controle com alocação aleatória da intervenção</w:t>
      </w:r>
      <w:r w:rsidRPr="00D812B8">
        <w:rPr>
          <w:rFonts w:ascii="Arial" w:hAnsi="Arial" w:cs="Arial"/>
          <w:shd w:val="clear" w:color="auto" w:fill="FFFFFF"/>
        </w:rPr>
        <w:t>. Este tipo de pesquisa manipula</w:t>
      </w:r>
      <w:r w:rsidR="00BB1534" w:rsidRPr="00D812B8">
        <w:rPr>
          <w:rFonts w:ascii="Arial" w:hAnsi="Arial" w:cs="Arial"/>
          <w:shd w:val="clear" w:color="auto" w:fill="FFFFFF"/>
        </w:rPr>
        <w:t xml:space="preserve"> diretamente variáveis relacionadas com o objeto de estudo e tem como finalidade testar hipóteses que dizem respeito à convicção d</w:t>
      </w:r>
      <w:r w:rsidRPr="00D812B8">
        <w:rPr>
          <w:rFonts w:ascii="Arial" w:hAnsi="Arial" w:cs="Arial"/>
          <w:shd w:val="clear" w:color="auto" w:fill="FFFFFF"/>
        </w:rPr>
        <w:t>o pesquisador</w:t>
      </w:r>
      <w:r w:rsidR="00BB1534" w:rsidRPr="00D812B8">
        <w:rPr>
          <w:rFonts w:ascii="Arial" w:hAnsi="Arial" w:cs="Arial"/>
          <w:shd w:val="clear" w:color="auto" w:fill="FFFFFF"/>
        </w:rPr>
        <w:t xml:space="preserve"> </w:t>
      </w:r>
      <w:r w:rsidR="00BB1534" w:rsidRPr="00D812B8">
        <w:rPr>
          <w:rFonts w:ascii="Arial" w:hAnsi="Arial" w:cs="Arial"/>
        </w:rPr>
        <w:t>(</w:t>
      </w:r>
      <w:r w:rsidRPr="00D812B8">
        <w:rPr>
          <w:rFonts w:ascii="Arial" w:hAnsi="Arial" w:cs="Arial"/>
        </w:rPr>
        <w:t>BRASIL</w:t>
      </w:r>
      <w:r w:rsidR="00BB1534" w:rsidRPr="00D812B8">
        <w:rPr>
          <w:rFonts w:ascii="Arial" w:hAnsi="Arial" w:cs="Arial"/>
        </w:rPr>
        <w:t>, 2012)</w:t>
      </w:r>
      <w:r w:rsidRPr="00D812B8">
        <w:rPr>
          <w:rFonts w:ascii="Arial" w:hAnsi="Arial" w:cs="Arial"/>
        </w:rPr>
        <w:t>.</w:t>
      </w:r>
    </w:p>
    <w:p w:rsidR="00D9704B" w:rsidRPr="00D812B8" w:rsidRDefault="00D9704B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Já o e</w:t>
      </w:r>
      <w:r w:rsidR="00BB1534" w:rsidRPr="00D812B8">
        <w:rPr>
          <w:rFonts w:ascii="Arial" w:hAnsi="Arial" w:cs="Arial"/>
        </w:rPr>
        <w:t>nsaio clínico randomizado é um tipo de estudo experimental, no qual os participantes são colocados aleatoriamente no grupo inte</w:t>
      </w:r>
      <w:r w:rsidRPr="00D812B8">
        <w:rPr>
          <w:rFonts w:ascii="Arial" w:hAnsi="Arial" w:cs="Arial"/>
        </w:rPr>
        <w:t>rvenção e grupo controle. É</w:t>
      </w:r>
      <w:r w:rsidR="00BB1534" w:rsidRPr="00D812B8">
        <w:rPr>
          <w:rFonts w:ascii="Arial" w:hAnsi="Arial" w:cs="Arial"/>
        </w:rPr>
        <w:t xml:space="preserve"> considerado o </w:t>
      </w:r>
      <w:r w:rsidRPr="00D812B8">
        <w:rPr>
          <w:rFonts w:ascii="Arial" w:hAnsi="Arial" w:cs="Arial"/>
        </w:rPr>
        <w:t xml:space="preserve">padrão ouro entre </w:t>
      </w:r>
      <w:r w:rsidR="00BB1534" w:rsidRPr="00D812B8">
        <w:rPr>
          <w:rFonts w:ascii="Arial" w:hAnsi="Arial" w:cs="Arial"/>
        </w:rPr>
        <w:t xml:space="preserve">os métodos de investigação clínica utilizados, pois é capaz de produzir evidências científicas diretas e com </w:t>
      </w:r>
      <w:r w:rsidRPr="00D812B8">
        <w:rPr>
          <w:rFonts w:ascii="Arial" w:hAnsi="Arial" w:cs="Arial"/>
        </w:rPr>
        <w:t>menor probabilidade de erro</w:t>
      </w:r>
      <w:r w:rsidR="00BB1534" w:rsidRPr="00D812B8">
        <w:rPr>
          <w:rFonts w:ascii="Arial" w:hAnsi="Arial" w:cs="Arial"/>
        </w:rPr>
        <w:t xml:space="preserve"> esclarece</w:t>
      </w:r>
      <w:r w:rsidRPr="00D812B8">
        <w:rPr>
          <w:rFonts w:ascii="Arial" w:hAnsi="Arial" w:cs="Arial"/>
        </w:rPr>
        <w:t>ndo</w:t>
      </w:r>
      <w:r w:rsidR="00BB1534" w:rsidRPr="00D812B8">
        <w:rPr>
          <w:rFonts w:ascii="Arial" w:hAnsi="Arial" w:cs="Arial"/>
        </w:rPr>
        <w:t xml:space="preserve"> uma relação </w:t>
      </w:r>
      <w:r w:rsidRPr="00D812B8">
        <w:rPr>
          <w:rFonts w:ascii="Arial" w:hAnsi="Arial" w:cs="Arial"/>
        </w:rPr>
        <w:t xml:space="preserve">de </w:t>
      </w:r>
      <w:r w:rsidR="00BB1534" w:rsidRPr="00D812B8">
        <w:rPr>
          <w:rFonts w:ascii="Arial" w:hAnsi="Arial" w:cs="Arial"/>
        </w:rPr>
        <w:t>causa-efeito entre dois eventos</w:t>
      </w:r>
      <w:r w:rsidRPr="00D812B8">
        <w:rPr>
          <w:rFonts w:ascii="Arial" w:hAnsi="Arial" w:cs="Arial"/>
        </w:rPr>
        <w:t xml:space="preserve"> (CARVALHO; SILVA e GRANDE, 2013).</w:t>
      </w:r>
    </w:p>
    <w:p w:rsidR="008512C8" w:rsidRPr="00D812B8" w:rsidRDefault="00D9704B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Carvalho, Silva e Grande (2013) ainda afirmam que dentre os grupos que foram divididos ao acaso, </w:t>
      </w:r>
      <w:r w:rsidR="00BB1534" w:rsidRPr="00D812B8">
        <w:rPr>
          <w:rFonts w:ascii="Arial" w:hAnsi="Arial" w:cs="Arial"/>
        </w:rPr>
        <w:t>um grupo é chamado de experimental, pois é expost</w:t>
      </w:r>
      <w:r w:rsidRPr="00D812B8">
        <w:rPr>
          <w:rFonts w:ascii="Arial" w:hAnsi="Arial" w:cs="Arial"/>
        </w:rPr>
        <w:t>o a uma intervenção</w:t>
      </w:r>
      <w:r w:rsidR="00D30518" w:rsidRPr="00D812B8">
        <w:rPr>
          <w:rFonts w:ascii="Arial" w:hAnsi="Arial" w:cs="Arial"/>
        </w:rPr>
        <w:t>; já o</w:t>
      </w:r>
      <w:r w:rsidR="00BB1534" w:rsidRPr="00D812B8">
        <w:rPr>
          <w:rFonts w:ascii="Arial" w:hAnsi="Arial" w:cs="Arial"/>
        </w:rPr>
        <w:t> outro grupo é chamado de controle ou</w:t>
      </w:r>
      <w:r w:rsidR="00D30518" w:rsidRPr="00D812B8">
        <w:rPr>
          <w:rFonts w:ascii="Arial" w:hAnsi="Arial" w:cs="Arial"/>
        </w:rPr>
        <w:t xml:space="preserve"> de comparação, pois nele</w:t>
      </w:r>
      <w:r w:rsidR="00BB1534" w:rsidRPr="00D812B8">
        <w:rPr>
          <w:rFonts w:ascii="Arial" w:hAnsi="Arial" w:cs="Arial"/>
        </w:rPr>
        <w:t xml:space="preserve"> não se aplica a in</w:t>
      </w:r>
      <w:r w:rsidR="00D30518" w:rsidRPr="00D812B8">
        <w:rPr>
          <w:rFonts w:ascii="Arial" w:hAnsi="Arial" w:cs="Arial"/>
        </w:rPr>
        <w:t>tervenção do grupo experimental. Os participantes de ambos os grupos</w:t>
      </w:r>
      <w:r w:rsidR="00BB1534" w:rsidRPr="00D812B8">
        <w:rPr>
          <w:rFonts w:ascii="Arial" w:hAnsi="Arial" w:cs="Arial"/>
        </w:rPr>
        <w:t xml:space="preserve"> são acompanhados por determinado per</w:t>
      </w:r>
      <w:r w:rsidR="00D30518" w:rsidRPr="00D812B8">
        <w:rPr>
          <w:rFonts w:ascii="Arial" w:hAnsi="Arial" w:cs="Arial"/>
        </w:rPr>
        <w:t>íodo de tempo</w:t>
      </w:r>
      <w:r w:rsidR="00BB1534" w:rsidRPr="00D812B8">
        <w:rPr>
          <w:rFonts w:ascii="Arial" w:hAnsi="Arial" w:cs="Arial"/>
        </w:rPr>
        <w:t xml:space="preserve"> e assim se avaliam os desfechos relacionados </w:t>
      </w:r>
      <w:r w:rsidR="00D30518" w:rsidRPr="00D812B8">
        <w:rPr>
          <w:rFonts w:ascii="Arial" w:hAnsi="Arial" w:cs="Arial"/>
        </w:rPr>
        <w:t>ao problema.</w:t>
      </w:r>
    </w:p>
    <w:p w:rsidR="00D30518" w:rsidRPr="00D812B8" w:rsidRDefault="00D30518" w:rsidP="00C752E7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D812B8">
        <w:rPr>
          <w:rFonts w:ascii="Arial" w:hAnsi="Arial" w:cs="Arial"/>
        </w:rPr>
        <w:t>Neste sentido, a</w:t>
      </w:r>
      <w:r w:rsidR="00BB1534" w:rsidRPr="00D812B8">
        <w:rPr>
          <w:rFonts w:ascii="Arial" w:hAnsi="Arial" w:cs="Arial"/>
        </w:rPr>
        <w:t xml:space="preserve"> Prática Baseada em Evidências</w:t>
      </w:r>
      <w:r w:rsidRPr="00D812B8">
        <w:rPr>
          <w:rFonts w:ascii="Arial" w:hAnsi="Arial" w:cs="Arial"/>
        </w:rPr>
        <w:t xml:space="preserve"> (PBE)</w:t>
      </w:r>
      <w:r w:rsidR="00BB1534" w:rsidRPr="00D812B8">
        <w:rPr>
          <w:rFonts w:ascii="Arial" w:hAnsi="Arial" w:cs="Arial"/>
        </w:rPr>
        <w:t xml:space="preserve"> prevê metodologias e processos para a identificação de evidências efetivas e de qualidade. Para </w:t>
      </w:r>
      <w:r w:rsidRPr="00D812B8">
        <w:rPr>
          <w:rFonts w:ascii="Arial" w:hAnsi="Arial" w:cs="Arial"/>
        </w:rPr>
        <w:t>isto</w:t>
      </w:r>
      <w:r w:rsidR="00BB1534" w:rsidRPr="00D812B8">
        <w:rPr>
          <w:rFonts w:ascii="Arial" w:hAnsi="Arial" w:cs="Arial"/>
        </w:rPr>
        <w:t xml:space="preserve"> é necessário que exista</w:t>
      </w:r>
      <w:r w:rsidRPr="00D812B8">
        <w:rPr>
          <w:rFonts w:ascii="Arial" w:hAnsi="Arial" w:cs="Arial"/>
        </w:rPr>
        <w:t xml:space="preserve"> uma pesquisa prévia</w:t>
      </w:r>
      <w:r w:rsidR="00BB1534" w:rsidRPr="00D812B8">
        <w:rPr>
          <w:rFonts w:ascii="Arial" w:hAnsi="Arial" w:cs="Arial"/>
        </w:rPr>
        <w:t xml:space="preserve"> conduzida de</w:t>
      </w:r>
      <w:r w:rsidRPr="00D812B8">
        <w:rPr>
          <w:rFonts w:ascii="Arial" w:hAnsi="Arial" w:cs="Arial"/>
        </w:rPr>
        <w:t xml:space="preserve">ntro dos preceitos científicos, com </w:t>
      </w:r>
      <w:r w:rsidR="00BB1534" w:rsidRPr="00D812B8">
        <w:rPr>
          <w:rFonts w:ascii="Arial" w:hAnsi="Arial" w:cs="Arial"/>
        </w:rPr>
        <w:t>adequada definição da pergunta de pesquisa e criação de estrutura lógica para a busca bibliográfi</w:t>
      </w:r>
      <w:r w:rsidRPr="00D812B8">
        <w:rPr>
          <w:rFonts w:ascii="Arial" w:hAnsi="Arial" w:cs="Arial"/>
        </w:rPr>
        <w:t xml:space="preserve">ca de evidências na literatura </w:t>
      </w:r>
      <w:r w:rsidR="00BB1534" w:rsidRPr="00D812B8">
        <w:rPr>
          <w:rFonts w:ascii="Arial" w:hAnsi="Arial" w:cs="Arial"/>
        </w:rPr>
        <w:t xml:space="preserve">que facilitam e maximizam o alcance </w:t>
      </w:r>
      <w:r w:rsidR="00BB1534" w:rsidRPr="00D812B8">
        <w:rPr>
          <w:rFonts w:ascii="Arial" w:hAnsi="Arial" w:cs="Arial"/>
        </w:rPr>
        <w:lastRenderedPageBreak/>
        <w:t>da pesquisa.</w:t>
      </w:r>
      <w:r w:rsidRPr="00D812B8">
        <w:rPr>
          <w:rFonts w:ascii="Arial" w:hAnsi="Arial" w:cs="Arial"/>
        </w:rPr>
        <w:t xml:space="preserve"> Deste modo, a</w:t>
      </w:r>
      <w:r w:rsidR="00BB1534" w:rsidRPr="00D812B8">
        <w:rPr>
          <w:rFonts w:ascii="Arial" w:hAnsi="Arial" w:cs="Arial"/>
        </w:rPr>
        <w:t xml:space="preserve"> PBE propõe que os problemas clínicos sejam decompostos e organizado</w:t>
      </w:r>
      <w:r w:rsidRPr="00D812B8">
        <w:rPr>
          <w:rFonts w:ascii="Arial" w:hAnsi="Arial" w:cs="Arial"/>
        </w:rPr>
        <w:t>s utilizando a estratégia PICO (BRASIL, 2012).</w:t>
      </w:r>
    </w:p>
    <w:p w:rsidR="00BB1534" w:rsidRPr="00D812B8" w:rsidRDefault="00D30518" w:rsidP="00C752E7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D812B8">
        <w:rPr>
          <w:rFonts w:ascii="Arial" w:hAnsi="Arial" w:cs="Arial"/>
        </w:rPr>
        <w:t xml:space="preserve">A </w:t>
      </w:r>
      <w:r w:rsidR="00BB1534" w:rsidRPr="00D812B8">
        <w:rPr>
          <w:rFonts w:ascii="Arial" w:hAnsi="Arial" w:cs="Arial"/>
        </w:rPr>
        <w:t>PICO repre</w:t>
      </w:r>
      <w:r w:rsidR="00C10207" w:rsidRPr="00D812B8">
        <w:rPr>
          <w:rFonts w:ascii="Arial" w:hAnsi="Arial" w:cs="Arial"/>
        </w:rPr>
        <w:t>senta um acrônimo para Problema; Intervenção;</w:t>
      </w:r>
      <w:r w:rsidR="00BB1534" w:rsidRPr="00D812B8">
        <w:rPr>
          <w:rFonts w:ascii="Arial" w:hAnsi="Arial" w:cs="Arial"/>
        </w:rPr>
        <w:t xml:space="preserve"> Comparação e </w:t>
      </w:r>
      <w:r w:rsidR="00BB1534" w:rsidRPr="00D812B8">
        <w:rPr>
          <w:rFonts w:ascii="Arial" w:hAnsi="Arial" w:cs="Arial"/>
          <w:i/>
        </w:rPr>
        <w:t>“</w:t>
      </w:r>
      <w:proofErr w:type="spellStart"/>
      <w:r w:rsidR="00BB1534" w:rsidRPr="00D812B8">
        <w:rPr>
          <w:rFonts w:ascii="Arial" w:hAnsi="Arial" w:cs="Arial"/>
          <w:i/>
        </w:rPr>
        <w:t>Outcomes</w:t>
      </w:r>
      <w:proofErr w:type="spellEnd"/>
      <w:r w:rsidR="00BB1534" w:rsidRPr="00D812B8">
        <w:rPr>
          <w:rFonts w:ascii="Arial" w:hAnsi="Arial" w:cs="Arial"/>
          <w:i/>
        </w:rPr>
        <w:t>”</w:t>
      </w:r>
      <w:r w:rsidR="00C10207" w:rsidRPr="00D812B8">
        <w:rPr>
          <w:rFonts w:ascii="Arial" w:hAnsi="Arial" w:cs="Arial"/>
        </w:rPr>
        <w:t>, em português, desfecho</w:t>
      </w:r>
      <w:r w:rsidR="00BB1534" w:rsidRPr="00D812B8">
        <w:rPr>
          <w:rFonts w:ascii="Arial" w:hAnsi="Arial" w:cs="Arial"/>
        </w:rPr>
        <w:t xml:space="preserve">. </w:t>
      </w:r>
      <w:r w:rsidR="00C10207" w:rsidRPr="00D812B8">
        <w:rPr>
          <w:rFonts w:ascii="Arial" w:hAnsi="Arial" w:cs="Arial"/>
        </w:rPr>
        <w:t xml:space="preserve">Santos; Pimenta e Nobre (2007) reiteram que </w:t>
      </w:r>
      <w:r w:rsidR="00BB1534" w:rsidRPr="00D812B8">
        <w:rPr>
          <w:rFonts w:ascii="Arial" w:hAnsi="Arial" w:cs="Arial"/>
        </w:rPr>
        <w:t xml:space="preserve">esses quatro componentes são os elementos fundamentais </w:t>
      </w:r>
      <w:r w:rsidR="00C10207" w:rsidRPr="00D812B8">
        <w:rPr>
          <w:rFonts w:ascii="Arial" w:hAnsi="Arial" w:cs="Arial"/>
        </w:rPr>
        <w:t xml:space="preserve">e que uma </w:t>
      </w:r>
      <w:r w:rsidR="00BB1534" w:rsidRPr="00D812B8">
        <w:rPr>
          <w:rFonts w:ascii="Arial" w:hAnsi="Arial" w:cs="Arial"/>
        </w:rPr>
        <w:t>pergunta de pesquisa bem construída possibilita a definição correta de informações necessárias para a resolução da questão clínica de pesquisa, maximiza a recuperação de evidências nas bases de dados, foca o escopo da pesquisa e evita a realização de buscas desnecessárias.</w:t>
      </w:r>
    </w:p>
    <w:p w:rsidR="00BA54E4" w:rsidRPr="003038AB" w:rsidRDefault="00EA0CEE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3038AB">
        <w:rPr>
          <w:rFonts w:ascii="Arial" w:hAnsi="Arial" w:cs="Arial"/>
        </w:rPr>
        <w:t>Para o estudo</w:t>
      </w:r>
      <w:r w:rsidR="00D339B1" w:rsidRPr="003038AB">
        <w:rPr>
          <w:rFonts w:ascii="Arial" w:hAnsi="Arial" w:cs="Arial"/>
        </w:rPr>
        <w:t>,</w:t>
      </w:r>
      <w:r w:rsidRPr="003038AB">
        <w:rPr>
          <w:rFonts w:ascii="Arial" w:hAnsi="Arial" w:cs="Arial"/>
        </w:rPr>
        <w:t xml:space="preserve"> a estratégia PICO </w:t>
      </w:r>
      <w:r w:rsidR="00CF11B3" w:rsidRPr="003038AB">
        <w:rPr>
          <w:rFonts w:ascii="Arial" w:hAnsi="Arial" w:cs="Arial"/>
        </w:rPr>
        <w:t>norteou a construçã</w:t>
      </w:r>
      <w:r w:rsidR="003A7109" w:rsidRPr="003038AB">
        <w:rPr>
          <w:rFonts w:ascii="Arial" w:hAnsi="Arial" w:cs="Arial"/>
        </w:rPr>
        <w:t>o da seguinte questão de pesquisa</w:t>
      </w:r>
      <w:r w:rsidR="003038AB">
        <w:rPr>
          <w:rFonts w:ascii="Arial" w:hAnsi="Arial" w:cs="Arial"/>
        </w:rPr>
        <w:t xml:space="preserve">: </w:t>
      </w:r>
      <w:r w:rsidR="004C7424" w:rsidRPr="003038AB">
        <w:rPr>
          <w:rFonts w:ascii="Arial" w:hAnsi="Arial" w:cs="Arial"/>
        </w:rPr>
        <w:t>“</w:t>
      </w:r>
      <w:r w:rsidR="004C7424" w:rsidRPr="003038AB">
        <w:rPr>
          <w:rFonts w:ascii="Arial" w:hAnsi="Arial" w:cs="Arial"/>
          <w:bCs/>
        </w:rPr>
        <w:t>A implementação de atividades educativas contribui para a melhoria da comunicação efetiva na transferência de cuidados entre unidades?”.</w:t>
      </w:r>
      <w:r w:rsidR="00CF11B3" w:rsidRPr="003038AB">
        <w:rPr>
          <w:rFonts w:ascii="Arial" w:hAnsi="Arial" w:cs="Arial"/>
        </w:rPr>
        <w:t>”</w:t>
      </w:r>
      <w:r w:rsidR="00BA54E4" w:rsidRPr="003038AB">
        <w:rPr>
          <w:rFonts w:ascii="Arial" w:hAnsi="Arial" w:cs="Arial"/>
        </w:rPr>
        <w:t xml:space="preserve"> sendo o problema “transferência de cuidados entre unidades”, a intervenção “impl</w:t>
      </w:r>
      <w:r w:rsidR="004C7424" w:rsidRPr="003038AB">
        <w:rPr>
          <w:rFonts w:ascii="Arial" w:hAnsi="Arial" w:cs="Arial"/>
        </w:rPr>
        <w:t xml:space="preserve">ementação de ações educativas” </w:t>
      </w:r>
      <w:r w:rsidR="00BA54E4" w:rsidRPr="003038AB">
        <w:rPr>
          <w:rFonts w:ascii="Arial" w:hAnsi="Arial" w:cs="Arial"/>
        </w:rPr>
        <w:t>e o desfecho “melhoria</w:t>
      </w:r>
      <w:r w:rsidR="001562CB" w:rsidRPr="003038AB">
        <w:rPr>
          <w:rFonts w:ascii="Arial" w:hAnsi="Arial" w:cs="Arial"/>
        </w:rPr>
        <w:t xml:space="preserve"> d</w:t>
      </w:r>
      <w:r w:rsidR="00BA54E4" w:rsidRPr="003038AB">
        <w:rPr>
          <w:rFonts w:ascii="Arial" w:hAnsi="Arial" w:cs="Arial"/>
        </w:rPr>
        <w:t>a comunicação efetiva”.</w:t>
      </w:r>
    </w:p>
    <w:p w:rsidR="00BB1534" w:rsidRPr="00D812B8" w:rsidRDefault="00BB1534" w:rsidP="00C752E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EA0CEE" w:rsidRPr="00D812B8" w:rsidRDefault="00EA0CEE" w:rsidP="00C752E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CE7450" w:rsidRPr="00D812B8" w:rsidRDefault="00D1506C" w:rsidP="00C752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471FCA" w:rsidRPr="00D812B8">
        <w:rPr>
          <w:rFonts w:ascii="Arial" w:hAnsi="Arial" w:cs="Arial"/>
          <w:b/>
          <w:bCs/>
        </w:rPr>
        <w:t xml:space="preserve">.2 </w:t>
      </w:r>
      <w:r w:rsidR="00262A90" w:rsidRPr="00D812B8">
        <w:rPr>
          <w:rFonts w:ascii="Arial" w:hAnsi="Arial" w:cs="Arial"/>
          <w:b/>
          <w:bCs/>
        </w:rPr>
        <w:t>Campo</w:t>
      </w:r>
    </w:p>
    <w:p w:rsidR="00CE7450" w:rsidRPr="00D812B8" w:rsidRDefault="00CE7450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 w:rsidR="005B1F5C" w:rsidRPr="00D812B8" w:rsidRDefault="00AD11B9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A pesquisa será realizada em uma UTI geral de um hospital universitário público estadual de grande porte localizado no município do Rio de Janeiro. A un</w:t>
      </w:r>
      <w:r w:rsidR="00BB7C1C" w:rsidRPr="00D812B8">
        <w:rPr>
          <w:rFonts w:ascii="Arial" w:hAnsi="Arial" w:cs="Arial"/>
        </w:rPr>
        <w:t>idade possui capacidade para 10</w:t>
      </w:r>
      <w:r w:rsidRPr="00D812B8">
        <w:rPr>
          <w:rFonts w:ascii="Arial" w:hAnsi="Arial" w:cs="Arial"/>
        </w:rPr>
        <w:t xml:space="preserve"> leitos e admite indivíduos adultos com perfil clínico e cirúrgico para observação e tratamento </w:t>
      </w:r>
      <w:r w:rsidR="00345386" w:rsidRPr="00D812B8">
        <w:rPr>
          <w:rFonts w:ascii="Arial" w:hAnsi="Arial" w:cs="Arial"/>
        </w:rPr>
        <w:t>da saúde. A unidade conta com 07</w:t>
      </w:r>
      <w:r w:rsidRPr="00D812B8">
        <w:rPr>
          <w:rFonts w:ascii="Arial" w:hAnsi="Arial" w:cs="Arial"/>
        </w:rPr>
        <w:t xml:space="preserve"> equipes de enfermagem divididas em dois turnos: </w:t>
      </w:r>
      <w:r w:rsidR="002F6BB6" w:rsidRPr="00D812B8">
        <w:rPr>
          <w:rFonts w:ascii="Arial" w:hAnsi="Arial" w:cs="Arial"/>
        </w:rPr>
        <w:t xml:space="preserve">serviço </w:t>
      </w:r>
      <w:r w:rsidRPr="00D812B8">
        <w:rPr>
          <w:rFonts w:ascii="Arial" w:hAnsi="Arial" w:cs="Arial"/>
        </w:rPr>
        <w:t>diurno e noturno. No período do estudo, conta</w:t>
      </w:r>
      <w:r w:rsidR="00262A90" w:rsidRPr="00D812B8">
        <w:rPr>
          <w:rFonts w:ascii="Arial" w:hAnsi="Arial" w:cs="Arial"/>
        </w:rPr>
        <w:t>rá</w:t>
      </w:r>
      <w:r w:rsidR="00345386" w:rsidRPr="00D812B8">
        <w:rPr>
          <w:rFonts w:ascii="Arial" w:hAnsi="Arial" w:cs="Arial"/>
        </w:rPr>
        <w:t xml:space="preserve"> com 26</w:t>
      </w:r>
      <w:r w:rsidR="001D3FAB" w:rsidRPr="00D812B8">
        <w:rPr>
          <w:rFonts w:ascii="Arial" w:hAnsi="Arial" w:cs="Arial"/>
        </w:rPr>
        <w:t xml:space="preserve"> enfermeiros, sendo 01 chefe;</w:t>
      </w:r>
      <w:r w:rsidR="00DC116E" w:rsidRPr="00D812B8">
        <w:rPr>
          <w:rFonts w:ascii="Arial" w:hAnsi="Arial" w:cs="Arial"/>
        </w:rPr>
        <w:t xml:space="preserve"> 02</w:t>
      </w:r>
      <w:r w:rsidR="001D3FAB" w:rsidRPr="00D812B8">
        <w:rPr>
          <w:rFonts w:ascii="Arial" w:hAnsi="Arial" w:cs="Arial"/>
        </w:rPr>
        <w:t xml:space="preserve"> diaristas;</w:t>
      </w:r>
      <w:r w:rsidR="00DC116E" w:rsidRPr="00D812B8">
        <w:rPr>
          <w:rFonts w:ascii="Arial" w:hAnsi="Arial" w:cs="Arial"/>
        </w:rPr>
        <w:t xml:space="preserve"> </w:t>
      </w:r>
      <w:r w:rsidR="00345386" w:rsidRPr="00D812B8">
        <w:rPr>
          <w:rFonts w:ascii="Arial" w:hAnsi="Arial" w:cs="Arial"/>
        </w:rPr>
        <w:t>07</w:t>
      </w:r>
      <w:r w:rsidR="00616DA0" w:rsidRPr="00D812B8">
        <w:rPr>
          <w:rFonts w:ascii="Arial" w:hAnsi="Arial" w:cs="Arial"/>
        </w:rPr>
        <w:t xml:space="preserve"> plantonistas; </w:t>
      </w:r>
      <w:r w:rsidR="00345386" w:rsidRPr="00D812B8">
        <w:rPr>
          <w:rFonts w:ascii="Arial" w:hAnsi="Arial" w:cs="Arial"/>
        </w:rPr>
        <w:t>e 16</w:t>
      </w:r>
      <w:r w:rsidRPr="00D812B8">
        <w:rPr>
          <w:rFonts w:ascii="Arial" w:hAnsi="Arial" w:cs="Arial"/>
        </w:rPr>
        <w:t xml:space="preserve"> residentes de enfermage</w:t>
      </w:r>
      <w:r w:rsidR="00345386" w:rsidRPr="00D812B8">
        <w:rPr>
          <w:rFonts w:ascii="Arial" w:hAnsi="Arial" w:cs="Arial"/>
        </w:rPr>
        <w:t>m, sendo 08 do primeiro ano e 08</w:t>
      </w:r>
      <w:r w:rsidR="001D3FAB" w:rsidRPr="00D812B8">
        <w:rPr>
          <w:rFonts w:ascii="Arial" w:hAnsi="Arial" w:cs="Arial"/>
        </w:rPr>
        <w:t xml:space="preserve"> do segundo ano.</w:t>
      </w:r>
    </w:p>
    <w:p w:rsidR="00CE7450" w:rsidRPr="00D812B8" w:rsidRDefault="00CE7450" w:rsidP="00C752E7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</w:p>
    <w:p w:rsidR="000042BA" w:rsidRPr="00D812B8" w:rsidRDefault="000042BA" w:rsidP="00C752E7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</w:p>
    <w:p w:rsidR="006657FC" w:rsidRPr="00D812B8" w:rsidRDefault="00D1506C" w:rsidP="00C752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471FCA" w:rsidRPr="00D812B8">
        <w:rPr>
          <w:rFonts w:ascii="Arial" w:hAnsi="Arial" w:cs="Arial"/>
          <w:b/>
          <w:bCs/>
        </w:rPr>
        <w:t xml:space="preserve">.3 </w:t>
      </w:r>
      <w:r w:rsidR="005C66BA" w:rsidRPr="00D812B8">
        <w:rPr>
          <w:rFonts w:ascii="Arial" w:hAnsi="Arial" w:cs="Arial"/>
          <w:b/>
          <w:bCs/>
        </w:rPr>
        <w:t>Critérios de seleção</w:t>
      </w:r>
    </w:p>
    <w:p w:rsidR="00CE7450" w:rsidRPr="00D812B8" w:rsidRDefault="00CE7450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 w:rsidR="006657FC" w:rsidRPr="00D812B8" w:rsidRDefault="006657FC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Serão considerados elegíveis para o estudo os enfermeiros e residentes de enfermagem do</w:t>
      </w:r>
      <w:r w:rsidR="00CD7869">
        <w:rPr>
          <w:rFonts w:ascii="Arial" w:hAnsi="Arial" w:cs="Arial"/>
        </w:rPr>
        <w:t xml:space="preserve"> primeiro e segundo ano atuantes</w:t>
      </w:r>
      <w:r w:rsidRPr="00D812B8">
        <w:rPr>
          <w:rFonts w:ascii="Arial" w:hAnsi="Arial" w:cs="Arial"/>
        </w:rPr>
        <w:t xml:space="preserve"> na </w:t>
      </w:r>
      <w:r w:rsidR="00262A90" w:rsidRPr="00D812B8">
        <w:rPr>
          <w:rFonts w:ascii="Arial" w:hAnsi="Arial" w:cs="Arial"/>
        </w:rPr>
        <w:t>UTI Geral</w:t>
      </w:r>
      <w:r w:rsidRPr="00D812B8">
        <w:rPr>
          <w:rFonts w:ascii="Arial" w:hAnsi="Arial" w:cs="Arial"/>
        </w:rPr>
        <w:t xml:space="preserve"> da instituição em questão que aceitarem participar após ciência das informações contidas no Termo de Consentimento Livre e Esclarecido</w:t>
      </w:r>
      <w:r w:rsidR="00C77688">
        <w:rPr>
          <w:rFonts w:ascii="Arial" w:hAnsi="Arial" w:cs="Arial"/>
        </w:rPr>
        <w:t xml:space="preserve">, conforme </w:t>
      </w:r>
      <w:r w:rsidR="004C7424">
        <w:rPr>
          <w:rFonts w:ascii="Arial" w:hAnsi="Arial" w:cs="Arial"/>
        </w:rPr>
        <w:t>apêndice A</w:t>
      </w:r>
      <w:r w:rsidRPr="00D812B8">
        <w:rPr>
          <w:rFonts w:ascii="Arial" w:hAnsi="Arial" w:cs="Arial"/>
        </w:rPr>
        <w:t>.</w:t>
      </w:r>
    </w:p>
    <w:p w:rsidR="006657FC" w:rsidRPr="00D812B8" w:rsidRDefault="006657FC" w:rsidP="00C752E7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00D812B8">
        <w:rPr>
          <w:rFonts w:ascii="Arial" w:hAnsi="Arial" w:cs="Arial"/>
        </w:rPr>
        <w:lastRenderedPageBreak/>
        <w:t>Serão excluídas as outras categorias profissionais, estudantes de graduação</w:t>
      </w:r>
      <w:r w:rsidR="009E36D5">
        <w:rPr>
          <w:rFonts w:ascii="Arial" w:hAnsi="Arial" w:cs="Arial"/>
        </w:rPr>
        <w:t>, além dos profissionais que estiverem de licença médica, férias ou outros tipos de afastamento</w:t>
      </w:r>
      <w:r w:rsidR="00FE7307" w:rsidRPr="00D812B8">
        <w:rPr>
          <w:rFonts w:ascii="Arial" w:hAnsi="Arial" w:cs="Arial"/>
        </w:rPr>
        <w:t xml:space="preserve">. </w:t>
      </w:r>
      <w:r w:rsidR="008D3947" w:rsidRPr="00D812B8">
        <w:rPr>
          <w:rFonts w:ascii="Arial" w:hAnsi="Arial" w:cs="Arial"/>
        </w:rPr>
        <w:t xml:space="preserve">Os </w:t>
      </w:r>
      <w:r w:rsidR="00FE7307" w:rsidRPr="00D812B8">
        <w:rPr>
          <w:rFonts w:ascii="Arial" w:hAnsi="Arial" w:cs="Arial"/>
        </w:rPr>
        <w:t>enfermeiro</w:t>
      </w:r>
      <w:r w:rsidR="008D3947" w:rsidRPr="00D812B8">
        <w:rPr>
          <w:rFonts w:ascii="Arial" w:hAnsi="Arial" w:cs="Arial"/>
        </w:rPr>
        <w:t>s serão os únicos sujeitos abordados</w:t>
      </w:r>
      <w:r w:rsidR="000E5F62" w:rsidRPr="00D812B8">
        <w:rPr>
          <w:rFonts w:ascii="Arial" w:hAnsi="Arial" w:cs="Arial"/>
        </w:rPr>
        <w:t xml:space="preserve"> no estudo</w:t>
      </w:r>
      <w:r w:rsidR="00FE7307" w:rsidRPr="00D812B8">
        <w:rPr>
          <w:rFonts w:ascii="Arial" w:hAnsi="Arial" w:cs="Arial"/>
        </w:rPr>
        <w:t xml:space="preserve">, </w:t>
      </w:r>
      <w:r w:rsidR="000E5F62" w:rsidRPr="00D812B8">
        <w:rPr>
          <w:rFonts w:ascii="Arial" w:hAnsi="Arial" w:cs="Arial"/>
        </w:rPr>
        <w:t xml:space="preserve">uma vez que é de sua competência </w:t>
      </w:r>
      <w:r w:rsidR="00FE7307" w:rsidRPr="00D812B8">
        <w:rPr>
          <w:rFonts w:ascii="Arial" w:hAnsi="Arial" w:cs="Arial"/>
        </w:rPr>
        <w:t xml:space="preserve">como líder da equipe, receber ou transmitir as informações </w:t>
      </w:r>
      <w:r w:rsidR="00262A90" w:rsidRPr="00D812B8">
        <w:rPr>
          <w:rFonts w:ascii="Arial" w:hAnsi="Arial" w:cs="Arial"/>
        </w:rPr>
        <w:t>durante a transferência de cuidados</w:t>
      </w:r>
      <w:r w:rsidR="00FE7307" w:rsidRPr="00D812B8">
        <w:rPr>
          <w:rFonts w:ascii="Arial" w:hAnsi="Arial" w:cs="Arial"/>
        </w:rPr>
        <w:t>.</w:t>
      </w:r>
    </w:p>
    <w:p w:rsidR="006657FC" w:rsidRPr="00D812B8" w:rsidRDefault="006657FC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 w:rsidR="000042BA" w:rsidRPr="00D812B8" w:rsidRDefault="000042BA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 w:rsidR="006657FC" w:rsidRPr="00D812B8" w:rsidRDefault="00D1506C" w:rsidP="00C752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471FCA" w:rsidRPr="00D812B8">
        <w:rPr>
          <w:rFonts w:ascii="Arial" w:hAnsi="Arial" w:cs="Arial"/>
          <w:b/>
          <w:bCs/>
        </w:rPr>
        <w:t xml:space="preserve">.4 </w:t>
      </w:r>
      <w:r w:rsidR="005C66BA" w:rsidRPr="00D812B8">
        <w:rPr>
          <w:rFonts w:ascii="Arial" w:hAnsi="Arial" w:cs="Arial"/>
          <w:b/>
          <w:bCs/>
        </w:rPr>
        <w:t>Definição da amostra</w:t>
      </w:r>
    </w:p>
    <w:p w:rsidR="00CE7450" w:rsidRPr="00D812B8" w:rsidRDefault="00CE7450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 w:rsidR="00267FA1" w:rsidRPr="00D812B8" w:rsidRDefault="006657FC" w:rsidP="00C752E7">
      <w:pPr>
        <w:spacing w:line="360" w:lineRule="auto"/>
        <w:ind w:firstLine="709"/>
        <w:jc w:val="both"/>
        <w:rPr>
          <w:rFonts w:ascii="Arial" w:hAnsi="Arial" w:cs="Arial"/>
          <w:color w:val="C00000"/>
        </w:rPr>
      </w:pPr>
      <w:r w:rsidRPr="00D812B8">
        <w:rPr>
          <w:rFonts w:ascii="Arial" w:hAnsi="Arial" w:cs="Arial"/>
        </w:rPr>
        <w:t>A amostra será composta por enfermeiros e residentes de enferm</w:t>
      </w:r>
      <w:r w:rsidR="00FE7307" w:rsidRPr="00D812B8">
        <w:rPr>
          <w:rFonts w:ascii="Arial" w:hAnsi="Arial" w:cs="Arial"/>
        </w:rPr>
        <w:t xml:space="preserve">agem do primeiro e segundo ano compondo </w:t>
      </w:r>
      <w:r w:rsidR="00345386" w:rsidRPr="00D812B8">
        <w:rPr>
          <w:rFonts w:ascii="Arial" w:hAnsi="Arial" w:cs="Arial"/>
        </w:rPr>
        <w:t>um total de 26</w:t>
      </w:r>
      <w:r w:rsidRPr="00D812B8">
        <w:rPr>
          <w:rFonts w:ascii="Arial" w:hAnsi="Arial" w:cs="Arial"/>
        </w:rPr>
        <w:t xml:space="preserve"> participantes</w:t>
      </w:r>
      <w:r w:rsidR="00267FA1" w:rsidRPr="00D812B8">
        <w:rPr>
          <w:rFonts w:ascii="Arial" w:hAnsi="Arial" w:cs="Arial"/>
          <w:color w:val="C00000"/>
        </w:rPr>
        <w:t>.</w:t>
      </w:r>
    </w:p>
    <w:p w:rsidR="006657FC" w:rsidRPr="00D812B8" w:rsidRDefault="00267FA1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Os participantes serão randomizados de forma aleatória </w:t>
      </w:r>
      <w:r w:rsidRPr="00D812B8">
        <w:rPr>
          <w:rFonts w:ascii="Arial" w:hAnsi="Arial" w:cs="Arial"/>
          <w:shd w:val="clear" w:color="auto" w:fill="FFFFFF"/>
        </w:rPr>
        <w:t xml:space="preserve">por lista computadorizada </w:t>
      </w:r>
      <w:r w:rsidRPr="00D812B8">
        <w:rPr>
          <w:rFonts w:ascii="Arial" w:hAnsi="Arial" w:cs="Arial"/>
        </w:rPr>
        <w:t xml:space="preserve">para composição dos Grupos Controle (GC) e </w:t>
      </w:r>
      <w:r w:rsidR="001562CB" w:rsidRPr="00D812B8">
        <w:rPr>
          <w:rFonts w:ascii="Arial" w:hAnsi="Arial" w:cs="Arial"/>
        </w:rPr>
        <w:t xml:space="preserve">Grupo Experimento (GE). </w:t>
      </w:r>
      <w:r w:rsidR="00BB7C1C" w:rsidRPr="00D812B8">
        <w:rPr>
          <w:rFonts w:ascii="Arial" w:hAnsi="Arial" w:cs="Arial"/>
        </w:rPr>
        <w:t>Tanto o</w:t>
      </w:r>
      <w:r w:rsidR="001562CB" w:rsidRPr="00D812B8">
        <w:rPr>
          <w:rFonts w:ascii="Arial" w:hAnsi="Arial" w:cs="Arial"/>
        </w:rPr>
        <w:t xml:space="preserve"> GC </w:t>
      </w:r>
      <w:r w:rsidR="00BB7C1C" w:rsidRPr="00D812B8">
        <w:rPr>
          <w:rFonts w:ascii="Arial" w:hAnsi="Arial" w:cs="Arial"/>
        </w:rPr>
        <w:t>quanto o</w:t>
      </w:r>
      <w:r w:rsidRPr="00D812B8">
        <w:rPr>
          <w:rFonts w:ascii="Arial" w:hAnsi="Arial" w:cs="Arial"/>
        </w:rPr>
        <w:t xml:space="preserve"> GE </w:t>
      </w:r>
      <w:r w:rsidR="00BB7C1C" w:rsidRPr="00D812B8">
        <w:rPr>
          <w:rFonts w:ascii="Arial" w:hAnsi="Arial" w:cs="Arial"/>
        </w:rPr>
        <w:t xml:space="preserve">serão compostos </w:t>
      </w:r>
      <w:r w:rsidRPr="00D812B8">
        <w:rPr>
          <w:rFonts w:ascii="Arial" w:hAnsi="Arial" w:cs="Arial"/>
        </w:rPr>
        <w:t xml:space="preserve">por </w:t>
      </w:r>
      <w:r w:rsidR="00345386" w:rsidRPr="00D812B8">
        <w:rPr>
          <w:rFonts w:ascii="Arial" w:hAnsi="Arial" w:cs="Arial"/>
        </w:rPr>
        <w:t>13</w:t>
      </w:r>
      <w:r w:rsidRPr="00D812B8">
        <w:rPr>
          <w:rFonts w:ascii="Arial" w:hAnsi="Arial" w:cs="Arial"/>
        </w:rPr>
        <w:t xml:space="preserve"> participantes</w:t>
      </w:r>
      <w:r w:rsidR="00BB7C1C" w:rsidRPr="00D812B8">
        <w:rPr>
          <w:rFonts w:ascii="Arial" w:hAnsi="Arial" w:cs="Arial"/>
        </w:rPr>
        <w:t xml:space="preserve"> cada</w:t>
      </w:r>
      <w:r w:rsidRPr="00D812B8">
        <w:rPr>
          <w:rFonts w:ascii="Arial" w:hAnsi="Arial" w:cs="Arial"/>
        </w:rPr>
        <w:t>.</w:t>
      </w:r>
    </w:p>
    <w:p w:rsidR="006657FC" w:rsidRPr="00D812B8" w:rsidRDefault="006657FC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 w:rsidR="000042BA" w:rsidRPr="00D812B8" w:rsidRDefault="000042BA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 w:rsidR="00267FA1" w:rsidRPr="00D812B8" w:rsidRDefault="00D1506C" w:rsidP="00C752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471FCA" w:rsidRPr="00D812B8">
        <w:rPr>
          <w:rFonts w:ascii="Arial" w:hAnsi="Arial" w:cs="Arial"/>
          <w:b/>
          <w:bCs/>
        </w:rPr>
        <w:t xml:space="preserve">.5 </w:t>
      </w:r>
      <w:r w:rsidR="005C66BA" w:rsidRPr="00D812B8">
        <w:rPr>
          <w:rFonts w:ascii="Arial" w:hAnsi="Arial" w:cs="Arial"/>
          <w:b/>
          <w:bCs/>
        </w:rPr>
        <w:t>Coleta de dados</w:t>
      </w:r>
    </w:p>
    <w:p w:rsidR="00267FA1" w:rsidRPr="00D812B8" w:rsidRDefault="00267FA1" w:rsidP="00C752E7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 w:rsidR="00A2226F" w:rsidRDefault="00267FA1" w:rsidP="003A7109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A coleta de dados será realizada no período dos meses </w:t>
      </w:r>
      <w:r w:rsidR="009E36D5">
        <w:rPr>
          <w:rFonts w:ascii="Arial" w:hAnsi="Arial" w:cs="Arial"/>
        </w:rPr>
        <w:t>de abril a junh</w:t>
      </w:r>
      <w:r w:rsidR="000F698A" w:rsidRPr="00D812B8">
        <w:rPr>
          <w:rFonts w:ascii="Arial" w:hAnsi="Arial" w:cs="Arial"/>
        </w:rPr>
        <w:t>o</w:t>
      </w:r>
      <w:r w:rsidR="004C5E36" w:rsidRPr="00D812B8">
        <w:rPr>
          <w:rFonts w:ascii="Arial" w:hAnsi="Arial" w:cs="Arial"/>
        </w:rPr>
        <w:t xml:space="preserve"> de 2021</w:t>
      </w:r>
      <w:r w:rsidR="00FE7307" w:rsidRPr="00D812B8">
        <w:rPr>
          <w:rFonts w:ascii="Arial" w:hAnsi="Arial" w:cs="Arial"/>
        </w:rPr>
        <w:t xml:space="preserve">, conforme </w:t>
      </w:r>
      <w:r w:rsidR="00C77688">
        <w:rPr>
          <w:rFonts w:ascii="Arial" w:hAnsi="Arial" w:cs="Arial"/>
        </w:rPr>
        <w:t>cronograma em apêndice B</w:t>
      </w:r>
      <w:r w:rsidR="00CD7869">
        <w:rPr>
          <w:rFonts w:ascii="Arial" w:hAnsi="Arial" w:cs="Arial"/>
        </w:rPr>
        <w:t xml:space="preserve">, </w:t>
      </w:r>
      <w:r w:rsidR="00CD7869" w:rsidRPr="00D812B8">
        <w:rPr>
          <w:rFonts w:ascii="Arial" w:hAnsi="Arial" w:cs="Arial"/>
        </w:rPr>
        <w:t>no local do trabalho dos enfermeiros em uma sala fora do CTI geral e serão previamente agendadas</w:t>
      </w:r>
      <w:r w:rsidR="003A7109">
        <w:rPr>
          <w:rFonts w:ascii="Arial" w:hAnsi="Arial" w:cs="Arial"/>
        </w:rPr>
        <w:t xml:space="preserve">. </w:t>
      </w:r>
      <w:r w:rsidR="00A2226F">
        <w:rPr>
          <w:rFonts w:ascii="Arial" w:hAnsi="Arial" w:cs="Arial"/>
        </w:rPr>
        <w:t>As atividades se darão</w:t>
      </w:r>
      <w:r w:rsidR="004C5E36" w:rsidRPr="00D812B8">
        <w:rPr>
          <w:rFonts w:ascii="Arial" w:hAnsi="Arial" w:cs="Arial"/>
        </w:rPr>
        <w:t xml:space="preserve"> </w:t>
      </w:r>
      <w:r w:rsidR="00CD7869">
        <w:rPr>
          <w:rFonts w:ascii="Arial" w:hAnsi="Arial" w:cs="Arial"/>
        </w:rPr>
        <w:t>em três etapas</w:t>
      </w:r>
      <w:r w:rsidR="00A2226F">
        <w:rPr>
          <w:rFonts w:ascii="Arial" w:hAnsi="Arial" w:cs="Arial"/>
        </w:rPr>
        <w:t>:</w:t>
      </w:r>
    </w:p>
    <w:p w:rsidR="00CD7869" w:rsidRDefault="00CD7869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A2226F">
        <w:rPr>
          <w:rFonts w:ascii="Arial" w:hAnsi="Arial" w:cs="Arial"/>
          <w:u w:val="single"/>
        </w:rPr>
        <w:t>1º etapa:</w:t>
      </w:r>
      <w:r w:rsidR="00A2226F" w:rsidRPr="00A2226F">
        <w:rPr>
          <w:rFonts w:ascii="Arial" w:hAnsi="Arial" w:cs="Arial"/>
        </w:rPr>
        <w:t xml:space="preserve"> </w:t>
      </w:r>
      <w:r w:rsidR="00A2226F">
        <w:rPr>
          <w:rFonts w:ascii="Arial" w:hAnsi="Arial" w:cs="Arial"/>
        </w:rPr>
        <w:t>T</w:t>
      </w:r>
      <w:r w:rsidR="00A2226F" w:rsidRPr="00D812B8">
        <w:rPr>
          <w:rFonts w:ascii="Arial" w:hAnsi="Arial" w:cs="Arial"/>
        </w:rPr>
        <w:t xml:space="preserve">odos os participantes responderão a um questionário </w:t>
      </w:r>
      <w:r w:rsidR="004C7424">
        <w:rPr>
          <w:rFonts w:ascii="Arial" w:hAnsi="Arial" w:cs="Arial"/>
        </w:rPr>
        <w:t xml:space="preserve">previamente elaborado no </w:t>
      </w:r>
      <w:r w:rsidR="004C7424" w:rsidRPr="004C7424">
        <w:rPr>
          <w:rFonts w:ascii="Arial" w:hAnsi="Arial" w:cs="Arial"/>
          <w:i/>
        </w:rPr>
        <w:t xml:space="preserve">Google </w:t>
      </w:r>
      <w:proofErr w:type="spellStart"/>
      <w:r w:rsidR="004C7424" w:rsidRPr="004C7424">
        <w:rPr>
          <w:rFonts w:ascii="Arial" w:hAnsi="Arial" w:cs="Arial"/>
          <w:i/>
        </w:rPr>
        <w:t>Forms</w:t>
      </w:r>
      <w:proofErr w:type="spellEnd"/>
      <w:r w:rsidR="00C77688">
        <w:rPr>
          <w:rFonts w:ascii="Arial" w:hAnsi="Arial" w:cs="Arial"/>
        </w:rPr>
        <w:t xml:space="preserve">, conforme </w:t>
      </w:r>
      <w:r w:rsidR="004C7424">
        <w:rPr>
          <w:rFonts w:ascii="Arial" w:hAnsi="Arial" w:cs="Arial"/>
        </w:rPr>
        <w:t>apêndice C</w:t>
      </w:r>
      <w:r w:rsidR="00C77688">
        <w:rPr>
          <w:rFonts w:ascii="Arial" w:hAnsi="Arial" w:cs="Arial"/>
        </w:rPr>
        <w:t>,</w:t>
      </w:r>
      <w:r w:rsidR="004C7424">
        <w:rPr>
          <w:rFonts w:ascii="Arial" w:hAnsi="Arial" w:cs="Arial"/>
        </w:rPr>
        <w:t xml:space="preserve"> </w:t>
      </w:r>
      <w:r w:rsidR="00A2226F" w:rsidRPr="00D812B8">
        <w:rPr>
          <w:rFonts w:ascii="Arial" w:hAnsi="Arial" w:cs="Arial"/>
        </w:rPr>
        <w:t>com o objetivo de obter informações, de forma simples e clara, sobre a transferência de cuidados entre unidades. Serão coletados dados quanto ao conhecimento e a prática dos profissionais acerca da comunicação em relação à transferência de</w:t>
      </w:r>
      <w:r w:rsidR="009E36D5">
        <w:rPr>
          <w:rFonts w:ascii="Arial" w:hAnsi="Arial" w:cs="Arial"/>
        </w:rPr>
        <w:t xml:space="preserve"> cuidado entre unidades</w:t>
      </w:r>
      <w:r w:rsidR="00193F08">
        <w:rPr>
          <w:rFonts w:ascii="Arial" w:hAnsi="Arial" w:cs="Arial"/>
        </w:rPr>
        <w:t>. Este instrumento contém 17</w:t>
      </w:r>
      <w:r w:rsidR="00A2226F" w:rsidRPr="00D812B8">
        <w:rPr>
          <w:rFonts w:ascii="Arial" w:hAnsi="Arial" w:cs="Arial"/>
        </w:rPr>
        <w:t xml:space="preserve"> itens em formato de perguntas fechadas e será aplicado duas vezes a cada participante, tanto o GC quanto o GE responderão novamente o instrumento, mesmo o GC não tendo passado pela intervenção.</w:t>
      </w:r>
    </w:p>
    <w:p w:rsidR="00A2226F" w:rsidRPr="00D812B8" w:rsidRDefault="00CD7869" w:rsidP="00C752E7">
      <w:pPr>
        <w:pStyle w:val="NormalWeb"/>
        <w:shd w:val="clear" w:color="auto" w:fill="FFFFFF"/>
        <w:spacing w:line="360" w:lineRule="auto"/>
        <w:ind w:firstLine="709"/>
        <w:jc w:val="both"/>
        <w:rPr>
          <w:rFonts w:ascii="Arial" w:hAnsi="Arial" w:cs="Arial"/>
        </w:rPr>
      </w:pPr>
      <w:r w:rsidRPr="00A2226F">
        <w:rPr>
          <w:rFonts w:ascii="Arial" w:hAnsi="Arial" w:cs="Arial"/>
          <w:u w:val="single"/>
        </w:rPr>
        <w:t>2º etapa:</w:t>
      </w:r>
      <w:r w:rsidR="00A2226F" w:rsidRPr="00A2226F">
        <w:rPr>
          <w:rFonts w:ascii="Arial" w:hAnsi="Arial" w:cs="Arial"/>
        </w:rPr>
        <w:t xml:space="preserve"> </w:t>
      </w:r>
      <w:r w:rsidR="00A2226F">
        <w:rPr>
          <w:rFonts w:ascii="Arial" w:hAnsi="Arial" w:cs="Arial"/>
        </w:rPr>
        <w:t>O GE passará por ação educativa</w:t>
      </w:r>
      <w:r w:rsidR="00A2226F" w:rsidRPr="00D812B8">
        <w:rPr>
          <w:rFonts w:ascii="Arial" w:hAnsi="Arial" w:cs="Arial"/>
        </w:rPr>
        <w:t xml:space="preserve">, ou seja, a capacitação do grupo em forma sensibilização e treinamento. Primeiramente, será feita uma sensibilização do mesmo quanto aos potenciais erros e danos ao paciente provenientes de falhas </w:t>
      </w:r>
      <w:r w:rsidR="00A2226F" w:rsidRPr="00D812B8">
        <w:rPr>
          <w:rFonts w:ascii="Arial" w:hAnsi="Arial" w:cs="Arial"/>
        </w:rPr>
        <w:lastRenderedPageBreak/>
        <w:t>durante a comunicação na transferência de cuidados através de uma dinâmica do tipo “telefone sem fio”; após a dinâmica será apresentado um vídeo educativo sobre boas práticas de comunicação durante a transferência de cuidado entre unidades com a técnica ISBAR.</w:t>
      </w:r>
    </w:p>
    <w:p w:rsidR="00A2226F" w:rsidRPr="00D812B8" w:rsidRDefault="00A2226F" w:rsidP="00C752E7">
      <w:pPr>
        <w:pStyle w:val="NormalWeb"/>
        <w:shd w:val="clear" w:color="auto" w:fill="FFFFFF"/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A dinâmica “telefone sem fio” tem o objetivo de ilustrar a repercussão que pequenos erros têm sobre o resultado final de um processo, demonstrando a importância da comunicação eficaz e padronizada. Ela se desenvolverá com um caso clínico que buscará simular uma transferência de cuidados entre unidades, previamente escrito pelo pesquisador e contará com 05 participantes.</w:t>
      </w:r>
    </w:p>
    <w:p w:rsidR="00A2226F" w:rsidRPr="00D812B8" w:rsidRDefault="00A2226F" w:rsidP="00C752E7">
      <w:pPr>
        <w:pStyle w:val="NormalWeb"/>
        <w:shd w:val="clear" w:color="auto" w:fill="FFFFFF"/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Primeiramente um voluntário será escolhido para receber as informações do caso de forma oral, sendo proibido o registro escrito das informações. Este voluntário passará as informações recebidas ao segundo voluntário e assim se dará até o quinto participante. O último voluntário irá dizer para todo o grupo as informações que recebeu do caso clínico. Ao final, o grupo apontará as distorções verificadas durante o trânsito da mensagem, correlacionando com a cadeia de processos dentro da rotina do ambiente de trabalho, os obstáculos e possíveis melhorias para evit</w:t>
      </w:r>
      <w:r w:rsidR="0010622D">
        <w:rPr>
          <w:rFonts w:ascii="Arial" w:hAnsi="Arial" w:cs="Arial"/>
        </w:rPr>
        <w:t xml:space="preserve">ar erros de comunicação. </w:t>
      </w:r>
      <w:r w:rsidR="009E36D5">
        <w:rPr>
          <w:rFonts w:ascii="Arial" w:hAnsi="Arial" w:cs="Arial"/>
          <w:shd w:val="clear" w:color="auto" w:fill="FFFFFF"/>
        </w:rPr>
        <w:t>Caso o grupo tenha</w:t>
      </w:r>
      <w:r w:rsidRPr="00D812B8">
        <w:rPr>
          <w:rFonts w:ascii="Arial" w:hAnsi="Arial" w:cs="Arial"/>
          <w:shd w:val="clear" w:color="auto" w:fill="FFFFFF"/>
        </w:rPr>
        <w:t xml:space="preserve"> mais de 05 participantes, escolhe-se um subgrupo de voluntários para participar e os</w:t>
      </w:r>
      <w:r w:rsidR="0010622D">
        <w:rPr>
          <w:rFonts w:ascii="Arial" w:hAnsi="Arial" w:cs="Arial"/>
          <w:shd w:val="clear" w:color="auto" w:fill="FFFFFF"/>
        </w:rPr>
        <w:t xml:space="preserve"> demais ficam como observadores</w:t>
      </w:r>
      <w:r w:rsidRPr="00D812B8">
        <w:rPr>
          <w:rFonts w:ascii="Arial" w:hAnsi="Arial" w:cs="Arial"/>
          <w:shd w:val="clear" w:color="auto" w:fill="FFFFFF"/>
        </w:rPr>
        <w:t>.</w:t>
      </w:r>
    </w:p>
    <w:p w:rsidR="00A2226F" w:rsidRPr="00D812B8" w:rsidRDefault="00A2226F" w:rsidP="00C752E7">
      <w:pPr>
        <w:spacing w:line="360" w:lineRule="auto"/>
        <w:ind w:firstLine="708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Já o treinamento será realizado com o mesmo grupo, logo após a dinâmica, e será realizado através da exposição de um vídeo educativo elaborado pelo pesquisador sobre boas práticas de comunicação durante a transferência de cuidado entre unidades com a técnica ISBAR. Serão abordados de forma objetiva a importância da comunicação efetiva na transferência de cuidados entre unidades; os principais momentos para a comunicação acontecer; quais informações são essenciais nestes momentos; e como </w:t>
      </w:r>
      <w:r w:rsidR="0010622D">
        <w:rPr>
          <w:rFonts w:ascii="Arial" w:hAnsi="Arial" w:cs="Arial"/>
        </w:rPr>
        <w:t>a utilização de ferramentas facilitadoras e de padronização nos</w:t>
      </w:r>
      <w:r w:rsidRPr="00D812B8">
        <w:rPr>
          <w:rFonts w:ascii="Arial" w:hAnsi="Arial" w:cs="Arial"/>
        </w:rPr>
        <w:t xml:space="preserve"> treinamentos podem ser usadas para uma comunicação mais efetiva.</w:t>
      </w:r>
    </w:p>
    <w:p w:rsidR="00CD7869" w:rsidRDefault="00CD7869" w:rsidP="00C752E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A2226F" w:rsidRPr="00A2226F" w:rsidRDefault="00CD7869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A2226F">
        <w:rPr>
          <w:rFonts w:ascii="Arial" w:hAnsi="Arial" w:cs="Arial"/>
          <w:u w:val="single"/>
        </w:rPr>
        <w:t>3º etapa:</w:t>
      </w:r>
      <w:r w:rsidR="00A2226F" w:rsidRPr="00A2226F">
        <w:rPr>
          <w:rFonts w:eastAsia="Arial"/>
          <w:color w:val="000000" w:themeColor="text1"/>
          <w:sz w:val="28"/>
          <w:szCs w:val="28"/>
        </w:rPr>
        <w:t xml:space="preserve"> </w:t>
      </w:r>
      <w:r w:rsidR="00A2226F">
        <w:rPr>
          <w:rFonts w:ascii="Arial" w:hAnsi="Arial" w:cs="Arial"/>
        </w:rPr>
        <w:t>T</w:t>
      </w:r>
      <w:r w:rsidR="00A2226F" w:rsidRPr="00A2226F">
        <w:rPr>
          <w:rFonts w:ascii="Arial" w:hAnsi="Arial" w:cs="Arial"/>
        </w:rPr>
        <w:t xml:space="preserve">odos </w:t>
      </w:r>
      <w:r w:rsidR="00A2226F">
        <w:rPr>
          <w:rFonts w:ascii="Arial" w:hAnsi="Arial" w:cs="Arial"/>
        </w:rPr>
        <w:t xml:space="preserve">os participantes, tanto o GC quanto o GE, </w:t>
      </w:r>
      <w:r w:rsidR="00A2226F" w:rsidRPr="00A2226F">
        <w:rPr>
          <w:rFonts w:ascii="Arial" w:hAnsi="Arial" w:cs="Arial"/>
        </w:rPr>
        <w:t>responderão ao questionário novamente para comparação e avaliação das ações educativas realizadas</w:t>
      </w:r>
      <w:r w:rsidR="00A2226F">
        <w:rPr>
          <w:rFonts w:ascii="Arial" w:hAnsi="Arial" w:cs="Arial"/>
        </w:rPr>
        <w:t>.</w:t>
      </w:r>
    </w:p>
    <w:p w:rsidR="008E39C3" w:rsidRDefault="008E39C3" w:rsidP="00C752E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F678C2" w:rsidRPr="00D812B8" w:rsidRDefault="00F678C2" w:rsidP="00C752E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5C66BA" w:rsidRPr="00D812B8" w:rsidRDefault="00D1506C" w:rsidP="00C752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5C66BA" w:rsidRPr="00D812B8">
        <w:rPr>
          <w:rFonts w:ascii="Arial" w:hAnsi="Arial" w:cs="Arial"/>
          <w:b/>
          <w:bCs/>
        </w:rPr>
        <w:t>.6 Análise e tratamento dos dados</w:t>
      </w:r>
    </w:p>
    <w:p w:rsidR="00CE7450" w:rsidRPr="00D812B8" w:rsidRDefault="00CE7450" w:rsidP="00C752E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AD11B9" w:rsidRPr="00D812B8" w:rsidRDefault="00F92214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Os dados serão</w:t>
      </w:r>
      <w:r w:rsidR="00AD11B9" w:rsidRPr="00D812B8">
        <w:rPr>
          <w:rFonts w:ascii="Arial" w:hAnsi="Arial" w:cs="Arial"/>
        </w:rPr>
        <w:t xml:space="preserve"> organizados e tabulado</w:t>
      </w:r>
      <w:r w:rsidR="00380098" w:rsidRPr="00D812B8">
        <w:rPr>
          <w:rFonts w:ascii="Arial" w:hAnsi="Arial" w:cs="Arial"/>
        </w:rPr>
        <w:t>s com a ajuda do programa XXXXXX</w:t>
      </w:r>
      <w:r w:rsidR="00AD11B9" w:rsidRPr="00D812B8">
        <w:rPr>
          <w:rFonts w:ascii="Arial" w:hAnsi="Arial" w:cs="Arial"/>
        </w:rPr>
        <w:t>, analisados por estatística descritiva simples e demonstrados através de tabelas.</w:t>
      </w:r>
    </w:p>
    <w:p w:rsidR="00380098" w:rsidRPr="00D812B8" w:rsidRDefault="00267FA1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Para realização da </w:t>
      </w:r>
      <w:r w:rsidR="00F92214" w:rsidRPr="00D812B8">
        <w:rPr>
          <w:rFonts w:ascii="Arial" w:hAnsi="Arial" w:cs="Arial"/>
        </w:rPr>
        <w:t>análise dos dados, será utilizada</w:t>
      </w:r>
      <w:r w:rsidRPr="00D812B8">
        <w:rPr>
          <w:rFonts w:ascii="Arial" w:hAnsi="Arial" w:cs="Arial"/>
        </w:rPr>
        <w:t xml:space="preserve"> a estatística descritiva inferencial e teste da h</w:t>
      </w:r>
      <w:r w:rsidR="00F92214" w:rsidRPr="00D812B8">
        <w:rPr>
          <w:rFonts w:ascii="Arial" w:hAnsi="Arial" w:cs="Arial"/>
        </w:rPr>
        <w:t>ipótese sugerida. Os dados serão</w:t>
      </w:r>
      <w:r w:rsidRPr="00D812B8">
        <w:rPr>
          <w:rFonts w:ascii="Arial" w:hAnsi="Arial" w:cs="Arial"/>
        </w:rPr>
        <w:t xml:space="preserve"> compilados em uma planilha no programa estatístico SPSS</w:t>
      </w:r>
      <w:r w:rsidRPr="00D812B8">
        <w:rPr>
          <w:rFonts w:ascii="Arial" w:hAnsi="Arial" w:cs="Arial"/>
          <w:vertAlign w:val="superscript"/>
        </w:rPr>
        <w:t>®</w:t>
      </w:r>
      <w:r w:rsidRPr="00D812B8">
        <w:rPr>
          <w:rFonts w:ascii="Arial" w:hAnsi="Arial" w:cs="Arial"/>
        </w:rPr>
        <w:t xml:space="preserve"> versão 20.0, codificados para as respectivas análises e expostos </w:t>
      </w:r>
      <w:r w:rsidR="00380098" w:rsidRPr="00D812B8">
        <w:rPr>
          <w:rFonts w:ascii="Arial" w:hAnsi="Arial" w:cs="Arial"/>
        </w:rPr>
        <w:t>em forma de tabelas e gráficos.</w:t>
      </w:r>
    </w:p>
    <w:p w:rsidR="00267FA1" w:rsidRPr="00D812B8" w:rsidRDefault="00F92214" w:rsidP="00C752E7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Serão</w:t>
      </w:r>
      <w:r w:rsidR="00380098" w:rsidRPr="00D812B8">
        <w:rPr>
          <w:rFonts w:ascii="Arial" w:hAnsi="Arial" w:cs="Arial"/>
        </w:rPr>
        <w:t xml:space="preserve"> c</w:t>
      </w:r>
      <w:r w:rsidR="00267FA1" w:rsidRPr="00D812B8">
        <w:rPr>
          <w:rFonts w:ascii="Arial" w:hAnsi="Arial" w:cs="Arial"/>
        </w:rPr>
        <w:t>ompara</w:t>
      </w:r>
      <w:r w:rsidR="00380098" w:rsidRPr="00D812B8">
        <w:rPr>
          <w:rFonts w:ascii="Arial" w:hAnsi="Arial" w:cs="Arial"/>
        </w:rPr>
        <w:t>das as ações antes e depois dos dois</w:t>
      </w:r>
      <w:r w:rsidR="00267FA1" w:rsidRPr="00D812B8">
        <w:rPr>
          <w:rFonts w:ascii="Arial" w:hAnsi="Arial" w:cs="Arial"/>
        </w:rPr>
        <w:t xml:space="preserve"> grupos</w:t>
      </w:r>
      <w:r w:rsidR="00380098" w:rsidRPr="00D812B8">
        <w:rPr>
          <w:rFonts w:ascii="Arial" w:hAnsi="Arial" w:cs="Arial"/>
        </w:rPr>
        <w:t>, descritas nos resultados.</w:t>
      </w:r>
    </w:p>
    <w:p w:rsidR="00D979D1" w:rsidRPr="00D812B8" w:rsidRDefault="00D979D1" w:rsidP="00C752E7">
      <w:pPr>
        <w:spacing w:line="360" w:lineRule="auto"/>
        <w:ind w:firstLine="709"/>
        <w:jc w:val="both"/>
        <w:rPr>
          <w:rFonts w:ascii="Arial" w:hAnsi="Arial" w:cs="Arial"/>
          <w:bCs/>
          <w:color w:val="C00000"/>
        </w:rPr>
      </w:pPr>
    </w:p>
    <w:p w:rsidR="000042BA" w:rsidRPr="00D812B8" w:rsidRDefault="000042BA" w:rsidP="00C752E7">
      <w:pPr>
        <w:spacing w:line="360" w:lineRule="auto"/>
        <w:ind w:firstLine="709"/>
        <w:jc w:val="both"/>
        <w:rPr>
          <w:rFonts w:ascii="Arial" w:hAnsi="Arial" w:cs="Arial"/>
          <w:bCs/>
          <w:color w:val="C00000"/>
        </w:rPr>
      </w:pPr>
    </w:p>
    <w:p w:rsidR="005C66BA" w:rsidRPr="00D812B8" w:rsidRDefault="00D1506C" w:rsidP="00C752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000807">
        <w:rPr>
          <w:rFonts w:ascii="Arial" w:hAnsi="Arial" w:cs="Arial"/>
          <w:b/>
          <w:bCs/>
        </w:rPr>
        <w:t>.7</w:t>
      </w:r>
      <w:r w:rsidR="005C66BA" w:rsidRPr="00D812B8">
        <w:rPr>
          <w:rFonts w:ascii="Arial" w:hAnsi="Arial" w:cs="Arial"/>
          <w:b/>
          <w:bCs/>
        </w:rPr>
        <w:t xml:space="preserve"> Aspectos éticos</w:t>
      </w:r>
    </w:p>
    <w:p w:rsidR="00C15EE4" w:rsidRPr="00F678C2" w:rsidRDefault="00F92214" w:rsidP="00C752E7">
      <w:pPr>
        <w:pStyle w:val="NormalWeb"/>
        <w:shd w:val="clear" w:color="auto" w:fill="FFFFFF"/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Este estudo será</w:t>
      </w:r>
      <w:r w:rsidR="00AD11B9" w:rsidRPr="00D812B8">
        <w:rPr>
          <w:rFonts w:ascii="Arial" w:hAnsi="Arial" w:cs="Arial"/>
        </w:rPr>
        <w:t xml:space="preserve"> submetido ao Comitê de Ética em Pesquisas em acordo com a Resolução nº. 466/</w:t>
      </w:r>
      <w:r w:rsidR="00CE7450" w:rsidRPr="00D812B8">
        <w:rPr>
          <w:rFonts w:ascii="Arial" w:hAnsi="Arial" w:cs="Arial"/>
        </w:rPr>
        <w:t>20</w:t>
      </w:r>
      <w:r w:rsidR="00AD11B9" w:rsidRPr="00D812B8">
        <w:rPr>
          <w:rFonts w:ascii="Arial" w:hAnsi="Arial" w:cs="Arial"/>
        </w:rPr>
        <w:t xml:space="preserve">12 do Conselho Nacional de Saúde do Ministério da Saúde, </w:t>
      </w:r>
      <w:r w:rsidR="00CE7450" w:rsidRPr="00D812B8">
        <w:rPr>
          <w:rFonts w:ascii="Arial" w:hAnsi="Arial" w:cs="Arial"/>
        </w:rPr>
        <w:t>que prevê os aspectos éticos e legais para pesquisa em humanos</w:t>
      </w:r>
      <w:r w:rsidR="00CE7450" w:rsidRPr="00C77688">
        <w:rPr>
          <w:rFonts w:ascii="Arial" w:hAnsi="Arial" w:cs="Arial"/>
        </w:rPr>
        <w:t xml:space="preserve">. </w:t>
      </w:r>
      <w:r w:rsidR="00C77688">
        <w:rPr>
          <w:rFonts w:ascii="Arial" w:hAnsi="Arial" w:cs="Arial"/>
        </w:rPr>
        <w:t>A chefia da unidade estuda</w:t>
      </w:r>
      <w:r w:rsidR="00C77688" w:rsidRPr="00C77688">
        <w:rPr>
          <w:rFonts w:ascii="Arial" w:hAnsi="Arial" w:cs="Arial"/>
        </w:rPr>
        <w:t>da terá ciência do estudo</w:t>
      </w:r>
      <w:r w:rsidR="00C77688">
        <w:rPr>
          <w:rFonts w:ascii="Arial" w:hAnsi="Arial" w:cs="Arial"/>
        </w:rPr>
        <w:t xml:space="preserve">, conforme </w:t>
      </w:r>
      <w:r w:rsidR="00C77688" w:rsidRPr="00C77688">
        <w:rPr>
          <w:rFonts w:ascii="Arial" w:hAnsi="Arial" w:cs="Arial"/>
        </w:rPr>
        <w:t>apêndice D.</w:t>
      </w:r>
      <w:r w:rsidR="00AD11B9" w:rsidRPr="003A7109">
        <w:rPr>
          <w:rFonts w:ascii="Arial" w:hAnsi="Arial" w:cs="Arial"/>
          <w:color w:val="FF0000"/>
        </w:rPr>
        <w:t xml:space="preserve"> </w:t>
      </w:r>
    </w:p>
    <w:p w:rsidR="00471FCA" w:rsidRPr="00D812B8" w:rsidRDefault="00471FCA">
      <w:pPr>
        <w:rPr>
          <w:rFonts w:ascii="Arial" w:hAnsi="Arial" w:cs="Arial"/>
          <w:bCs/>
          <w:sz w:val="22"/>
          <w:szCs w:val="22"/>
        </w:rPr>
      </w:pPr>
    </w:p>
    <w:p w:rsidR="0008661E" w:rsidRPr="00D812B8" w:rsidRDefault="0008661E">
      <w:pPr>
        <w:rPr>
          <w:rFonts w:ascii="Arial" w:hAnsi="Arial" w:cs="Arial"/>
          <w:bCs/>
          <w:sz w:val="22"/>
          <w:szCs w:val="22"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000807" w:rsidRDefault="00000807">
      <w:pPr>
        <w:rPr>
          <w:rFonts w:ascii="Arial" w:hAnsi="Arial" w:cs="Arial"/>
          <w:b/>
          <w:bCs/>
        </w:rPr>
      </w:pPr>
    </w:p>
    <w:p w:rsidR="00000807" w:rsidRDefault="00000807">
      <w:pPr>
        <w:rPr>
          <w:rFonts w:ascii="Arial" w:hAnsi="Arial" w:cs="Arial"/>
          <w:b/>
          <w:bCs/>
        </w:rPr>
      </w:pPr>
    </w:p>
    <w:p w:rsidR="00000807" w:rsidRDefault="00000807">
      <w:pPr>
        <w:rPr>
          <w:rFonts w:ascii="Arial" w:hAnsi="Arial" w:cs="Arial"/>
          <w:b/>
          <w:bCs/>
        </w:rPr>
      </w:pPr>
    </w:p>
    <w:p w:rsidR="00000807" w:rsidRDefault="00000807">
      <w:pPr>
        <w:rPr>
          <w:rFonts w:ascii="Arial" w:hAnsi="Arial" w:cs="Arial"/>
          <w:b/>
          <w:bCs/>
        </w:rPr>
      </w:pPr>
    </w:p>
    <w:p w:rsidR="00000807" w:rsidRDefault="00000807">
      <w:pPr>
        <w:rPr>
          <w:rFonts w:ascii="Arial" w:hAnsi="Arial" w:cs="Arial"/>
          <w:b/>
          <w:bCs/>
        </w:rPr>
      </w:pPr>
    </w:p>
    <w:p w:rsidR="00000807" w:rsidRDefault="00000807">
      <w:pPr>
        <w:rPr>
          <w:rFonts w:ascii="Arial" w:hAnsi="Arial" w:cs="Arial"/>
          <w:b/>
          <w:bCs/>
        </w:rPr>
      </w:pPr>
    </w:p>
    <w:p w:rsidR="00000807" w:rsidRDefault="00000807">
      <w:pPr>
        <w:rPr>
          <w:rFonts w:ascii="Arial" w:hAnsi="Arial" w:cs="Arial"/>
          <w:b/>
          <w:bCs/>
        </w:rPr>
      </w:pPr>
    </w:p>
    <w:p w:rsidR="00000807" w:rsidRDefault="00000807">
      <w:pPr>
        <w:rPr>
          <w:rFonts w:ascii="Arial" w:hAnsi="Arial" w:cs="Arial"/>
          <w:b/>
          <w:bCs/>
        </w:rPr>
      </w:pPr>
    </w:p>
    <w:p w:rsidR="00000807" w:rsidRDefault="00000807">
      <w:pPr>
        <w:rPr>
          <w:rFonts w:ascii="Arial" w:hAnsi="Arial" w:cs="Arial"/>
          <w:b/>
          <w:bCs/>
        </w:rPr>
      </w:pPr>
    </w:p>
    <w:p w:rsidR="003038AB" w:rsidRDefault="003038AB" w:rsidP="003A7109">
      <w:pPr>
        <w:spacing w:line="360" w:lineRule="auto"/>
        <w:rPr>
          <w:rFonts w:ascii="Arial" w:hAnsi="Arial" w:cs="Arial"/>
          <w:b/>
          <w:bCs/>
        </w:rPr>
      </w:pPr>
    </w:p>
    <w:p w:rsidR="003038AB" w:rsidRDefault="003038AB" w:rsidP="003A7109">
      <w:pPr>
        <w:spacing w:line="360" w:lineRule="auto"/>
        <w:rPr>
          <w:rFonts w:ascii="Arial" w:hAnsi="Arial" w:cs="Arial"/>
          <w:b/>
          <w:bCs/>
        </w:rPr>
      </w:pPr>
    </w:p>
    <w:p w:rsidR="00C15EE4" w:rsidRPr="00D812B8" w:rsidRDefault="00D1506C" w:rsidP="003A7109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</w:t>
      </w:r>
      <w:r w:rsidR="009913E5" w:rsidRPr="00D812B8">
        <w:rPr>
          <w:rFonts w:ascii="Arial" w:hAnsi="Arial" w:cs="Arial"/>
          <w:b/>
          <w:bCs/>
        </w:rPr>
        <w:t xml:space="preserve"> </w:t>
      </w:r>
      <w:r w:rsidR="00C15EE4" w:rsidRPr="00D812B8">
        <w:rPr>
          <w:rFonts w:ascii="Arial" w:hAnsi="Arial" w:cs="Arial"/>
          <w:b/>
          <w:bCs/>
        </w:rPr>
        <w:t>RESULADOS ESPERADOS</w:t>
      </w:r>
    </w:p>
    <w:p w:rsidR="00AA5B2D" w:rsidRPr="00D812B8" w:rsidRDefault="00AA5B2D" w:rsidP="003A7109">
      <w:pPr>
        <w:spacing w:line="360" w:lineRule="auto"/>
        <w:ind w:firstLine="709"/>
        <w:jc w:val="both"/>
        <w:rPr>
          <w:rFonts w:ascii="Arial" w:hAnsi="Arial" w:cs="Arial"/>
          <w:bCs/>
        </w:rPr>
      </w:pPr>
    </w:p>
    <w:p w:rsidR="00EA7D5E" w:rsidRPr="00D812B8" w:rsidRDefault="002B0412" w:rsidP="003A7109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D812B8">
        <w:rPr>
          <w:rFonts w:ascii="Arial" w:hAnsi="Arial" w:cs="Arial"/>
          <w:bCs/>
        </w:rPr>
        <w:t>Esper</w:t>
      </w:r>
      <w:r w:rsidR="00B43E39" w:rsidRPr="00D812B8">
        <w:rPr>
          <w:rFonts w:ascii="Arial" w:hAnsi="Arial" w:cs="Arial"/>
          <w:bCs/>
        </w:rPr>
        <w:t>a-se que</w:t>
      </w:r>
      <w:r w:rsidRPr="00D812B8">
        <w:rPr>
          <w:rFonts w:ascii="Arial" w:hAnsi="Arial" w:cs="Arial"/>
          <w:bCs/>
        </w:rPr>
        <w:t xml:space="preserve"> o e</w:t>
      </w:r>
      <w:r w:rsidR="002F7E04" w:rsidRPr="00D812B8">
        <w:rPr>
          <w:rFonts w:ascii="Arial" w:hAnsi="Arial" w:cs="Arial"/>
          <w:bCs/>
        </w:rPr>
        <w:t>studo contribua com melhorias no</w:t>
      </w:r>
      <w:r w:rsidRPr="00D812B8">
        <w:rPr>
          <w:rFonts w:ascii="Arial" w:hAnsi="Arial" w:cs="Arial"/>
          <w:bCs/>
        </w:rPr>
        <w:t xml:space="preserve"> </w:t>
      </w:r>
      <w:r w:rsidR="002F7E04" w:rsidRPr="00D812B8">
        <w:rPr>
          <w:rFonts w:ascii="Arial" w:hAnsi="Arial" w:cs="Arial"/>
          <w:bCs/>
        </w:rPr>
        <w:t xml:space="preserve">processo de </w:t>
      </w:r>
      <w:r w:rsidRPr="00D812B8">
        <w:rPr>
          <w:rFonts w:ascii="Arial" w:hAnsi="Arial" w:cs="Arial"/>
          <w:bCs/>
        </w:rPr>
        <w:t>comunicação durante a transferência de cuidados entre unidades através das açõ</w:t>
      </w:r>
      <w:r w:rsidR="00BB7C1C" w:rsidRPr="00D812B8">
        <w:rPr>
          <w:rFonts w:ascii="Arial" w:hAnsi="Arial" w:cs="Arial"/>
          <w:bCs/>
        </w:rPr>
        <w:t>es educativas</w:t>
      </w:r>
      <w:r w:rsidRPr="00D812B8">
        <w:rPr>
          <w:rFonts w:ascii="Arial" w:hAnsi="Arial" w:cs="Arial"/>
          <w:bCs/>
        </w:rPr>
        <w:t>.</w:t>
      </w:r>
      <w:r w:rsidR="002F7E04" w:rsidRPr="00D812B8">
        <w:rPr>
          <w:rFonts w:ascii="Arial" w:hAnsi="Arial" w:cs="Arial"/>
          <w:bCs/>
        </w:rPr>
        <w:t xml:space="preserve"> </w:t>
      </w:r>
      <w:r w:rsidR="00B43E39" w:rsidRPr="00D812B8">
        <w:rPr>
          <w:rFonts w:ascii="Arial" w:hAnsi="Arial" w:cs="Arial"/>
          <w:bCs/>
        </w:rPr>
        <w:t xml:space="preserve">A partir da </w:t>
      </w:r>
      <w:r w:rsidR="002F7E04" w:rsidRPr="00D812B8">
        <w:rPr>
          <w:rFonts w:ascii="Arial" w:hAnsi="Arial" w:cs="Arial"/>
          <w:bCs/>
        </w:rPr>
        <w:t xml:space="preserve">intervenção realizada com a abordagem </w:t>
      </w:r>
      <w:r w:rsidR="00B43E39" w:rsidRPr="00D812B8">
        <w:rPr>
          <w:rFonts w:ascii="Arial" w:hAnsi="Arial" w:cs="Arial"/>
          <w:bCs/>
        </w:rPr>
        <w:t>quantos ao possíveis erros provenientes de uma comunicação ine</w:t>
      </w:r>
      <w:r w:rsidR="00EA7D5E" w:rsidRPr="00D812B8">
        <w:rPr>
          <w:rFonts w:ascii="Arial" w:hAnsi="Arial" w:cs="Arial"/>
          <w:bCs/>
        </w:rPr>
        <w:t xml:space="preserve">ficaz, </w:t>
      </w:r>
      <w:r w:rsidR="00DB6B37" w:rsidRPr="00D812B8">
        <w:rPr>
          <w:rFonts w:ascii="Arial" w:hAnsi="Arial" w:cs="Arial"/>
          <w:bCs/>
        </w:rPr>
        <w:t>espera-se</w:t>
      </w:r>
      <w:r w:rsidR="008F3128" w:rsidRPr="00D812B8">
        <w:rPr>
          <w:rFonts w:ascii="Arial" w:hAnsi="Arial" w:cs="Arial"/>
          <w:bCs/>
        </w:rPr>
        <w:t xml:space="preserve"> </w:t>
      </w:r>
      <w:r w:rsidR="002F7E04" w:rsidRPr="00D812B8">
        <w:rPr>
          <w:rFonts w:ascii="Arial" w:hAnsi="Arial" w:cs="Arial"/>
          <w:bCs/>
        </w:rPr>
        <w:t>que haja a sensibilização d</w:t>
      </w:r>
      <w:r w:rsidR="008F3128" w:rsidRPr="00D812B8">
        <w:rPr>
          <w:rFonts w:ascii="Arial" w:hAnsi="Arial" w:cs="Arial"/>
          <w:bCs/>
        </w:rPr>
        <w:t>a</w:t>
      </w:r>
      <w:r w:rsidR="002F7E04" w:rsidRPr="00D812B8">
        <w:rPr>
          <w:rFonts w:ascii="Arial" w:hAnsi="Arial" w:cs="Arial"/>
          <w:bCs/>
        </w:rPr>
        <w:t xml:space="preserve"> equipe em relação a importância da atuação do profissional qualidade do processo de comunicação.</w:t>
      </w:r>
    </w:p>
    <w:p w:rsidR="002F7E04" w:rsidRPr="00D812B8" w:rsidRDefault="00DA7470" w:rsidP="003A7109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  <w:bCs/>
        </w:rPr>
        <w:t xml:space="preserve">Diante disso, </w:t>
      </w:r>
      <w:r w:rsidR="002F7E04" w:rsidRPr="00D812B8">
        <w:rPr>
          <w:rFonts w:ascii="Arial" w:hAnsi="Arial" w:cs="Arial"/>
          <w:bCs/>
        </w:rPr>
        <w:t xml:space="preserve">o estudo </w:t>
      </w:r>
      <w:r w:rsidRPr="00D812B8">
        <w:rPr>
          <w:rFonts w:ascii="Arial" w:hAnsi="Arial" w:cs="Arial"/>
          <w:bCs/>
        </w:rPr>
        <w:t>busca capacitar a</w:t>
      </w:r>
      <w:r w:rsidR="002F7E04" w:rsidRPr="00D812B8">
        <w:rPr>
          <w:rFonts w:ascii="Arial" w:hAnsi="Arial" w:cs="Arial"/>
          <w:bCs/>
        </w:rPr>
        <w:t xml:space="preserve"> equipe e avaliar a implementação das boas práticas de comunicação efetiva após a intervenção </w:t>
      </w:r>
      <w:r w:rsidRPr="00D812B8">
        <w:rPr>
          <w:rFonts w:ascii="Arial" w:hAnsi="Arial" w:cs="Arial"/>
          <w:bCs/>
        </w:rPr>
        <w:t xml:space="preserve">a ser </w:t>
      </w:r>
      <w:r w:rsidR="002F7E04" w:rsidRPr="00D812B8">
        <w:rPr>
          <w:rFonts w:ascii="Arial" w:hAnsi="Arial" w:cs="Arial"/>
          <w:bCs/>
        </w:rPr>
        <w:t>realizada</w:t>
      </w:r>
      <w:r w:rsidRPr="00D812B8">
        <w:rPr>
          <w:rFonts w:ascii="Arial" w:hAnsi="Arial" w:cs="Arial"/>
          <w:bCs/>
        </w:rPr>
        <w:t xml:space="preserve">, uma vez que </w:t>
      </w:r>
      <w:r w:rsidR="002F7E04" w:rsidRPr="00D812B8">
        <w:rPr>
          <w:rFonts w:ascii="Arial" w:hAnsi="Arial" w:cs="Arial"/>
          <w:sz w:val="23"/>
          <w:szCs w:val="23"/>
        </w:rPr>
        <w:t>é possível minimizar a incidências de</w:t>
      </w:r>
      <w:r w:rsidRPr="00D812B8">
        <w:rPr>
          <w:rFonts w:ascii="Arial" w:hAnsi="Arial" w:cs="Arial"/>
          <w:sz w:val="23"/>
          <w:szCs w:val="23"/>
        </w:rPr>
        <w:t xml:space="preserve"> erros e eventos adversos quando há</w:t>
      </w:r>
      <w:r w:rsidR="002F7E04" w:rsidRPr="00D812B8">
        <w:rPr>
          <w:rFonts w:ascii="Arial" w:hAnsi="Arial" w:cs="Arial"/>
          <w:sz w:val="23"/>
          <w:szCs w:val="23"/>
        </w:rPr>
        <w:t xml:space="preserve"> sintonia na comunicação dentro do ambiente hospitalar</w:t>
      </w:r>
      <w:r w:rsidRPr="00D812B8">
        <w:rPr>
          <w:rFonts w:ascii="Arial" w:hAnsi="Arial" w:cs="Arial"/>
          <w:sz w:val="23"/>
          <w:szCs w:val="23"/>
        </w:rPr>
        <w:t>.</w:t>
      </w:r>
    </w:p>
    <w:p w:rsidR="002F7E04" w:rsidRPr="00D812B8" w:rsidRDefault="002F7E04" w:rsidP="002F7E04">
      <w:pPr>
        <w:spacing w:line="360" w:lineRule="auto"/>
        <w:ind w:firstLine="709"/>
        <w:jc w:val="both"/>
        <w:rPr>
          <w:rFonts w:ascii="Arial" w:hAnsi="Arial" w:cs="Arial"/>
          <w:bCs/>
          <w:color w:val="FF0000"/>
        </w:rPr>
      </w:pPr>
    </w:p>
    <w:p w:rsidR="00C15EE4" w:rsidRPr="00D812B8" w:rsidRDefault="00C15EE4">
      <w:pPr>
        <w:rPr>
          <w:rFonts w:ascii="Arial" w:hAnsi="Arial" w:cs="Arial"/>
          <w:bCs/>
          <w:sz w:val="22"/>
          <w:szCs w:val="22"/>
        </w:rPr>
      </w:pPr>
    </w:p>
    <w:p w:rsidR="00D11CE6" w:rsidRPr="00D812B8" w:rsidRDefault="00D11CE6">
      <w:pPr>
        <w:rPr>
          <w:rFonts w:ascii="Arial" w:hAnsi="Arial" w:cs="Arial"/>
          <w:bCs/>
          <w:sz w:val="22"/>
          <w:szCs w:val="22"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471FCA" w:rsidRPr="00D812B8" w:rsidRDefault="00471FCA">
      <w:pPr>
        <w:rPr>
          <w:rFonts w:ascii="Arial" w:hAnsi="Arial" w:cs="Arial"/>
          <w:b/>
          <w:bCs/>
        </w:rPr>
      </w:pPr>
    </w:p>
    <w:p w:rsidR="00C15EE4" w:rsidRPr="00D812B8" w:rsidRDefault="00D1506C" w:rsidP="003A7109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</w:t>
      </w:r>
      <w:r w:rsidR="009913E5" w:rsidRPr="00D812B8">
        <w:rPr>
          <w:rFonts w:ascii="Arial" w:hAnsi="Arial" w:cs="Arial"/>
          <w:b/>
          <w:bCs/>
        </w:rPr>
        <w:t xml:space="preserve"> </w:t>
      </w:r>
      <w:r w:rsidR="00C15EE4" w:rsidRPr="00D812B8">
        <w:rPr>
          <w:rFonts w:ascii="Arial" w:hAnsi="Arial" w:cs="Arial"/>
          <w:b/>
          <w:bCs/>
        </w:rPr>
        <w:t>RISCOS E BENEFÍCIOS</w:t>
      </w:r>
    </w:p>
    <w:p w:rsidR="00AA5B2D" w:rsidRPr="00D812B8" w:rsidRDefault="00AA5B2D" w:rsidP="003A7109">
      <w:pPr>
        <w:spacing w:line="360" w:lineRule="auto"/>
        <w:ind w:firstLine="709"/>
        <w:jc w:val="both"/>
        <w:rPr>
          <w:rFonts w:ascii="Arial" w:hAnsi="Arial" w:cs="Arial"/>
        </w:rPr>
      </w:pPr>
    </w:p>
    <w:p w:rsidR="004E0283" w:rsidRPr="00D812B8" w:rsidRDefault="00BB7C1C" w:rsidP="003A7109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Vale ressaltar que a pesquisa</w:t>
      </w:r>
      <w:r w:rsidR="00AA5B2D" w:rsidRPr="00D812B8">
        <w:rPr>
          <w:rFonts w:ascii="Arial" w:hAnsi="Arial" w:cs="Arial"/>
        </w:rPr>
        <w:t xml:space="preserve"> científica</w:t>
      </w:r>
      <w:r w:rsidRPr="00D812B8">
        <w:rPr>
          <w:rFonts w:ascii="Arial" w:hAnsi="Arial" w:cs="Arial"/>
        </w:rPr>
        <w:t xml:space="preserve">, ainda que de maneira involuntária e indesejada, possa </w:t>
      </w:r>
      <w:r w:rsidR="00AA5B2D" w:rsidRPr="00D812B8">
        <w:rPr>
          <w:rFonts w:ascii="Arial" w:hAnsi="Arial" w:cs="Arial"/>
        </w:rPr>
        <w:t>ocasionar algum tipo de constrangimento. Desta forma, todos os procedimentos de sigilo e respeito ao consentimento do participante serão seguidos para minimizar os riscos.</w:t>
      </w:r>
    </w:p>
    <w:p w:rsidR="00C15EE4" w:rsidRPr="00D812B8" w:rsidRDefault="004E0283" w:rsidP="003A7109">
      <w:pPr>
        <w:spacing w:line="360" w:lineRule="auto"/>
        <w:ind w:firstLine="709"/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Já como </w:t>
      </w:r>
      <w:r w:rsidR="0063680B" w:rsidRPr="00D812B8">
        <w:rPr>
          <w:rFonts w:ascii="Arial" w:hAnsi="Arial" w:cs="Arial"/>
        </w:rPr>
        <w:t>benefí</w:t>
      </w:r>
      <w:r w:rsidR="00735819" w:rsidRPr="00D812B8">
        <w:rPr>
          <w:rFonts w:ascii="Arial" w:hAnsi="Arial" w:cs="Arial"/>
        </w:rPr>
        <w:t>cios deste estudo, destacam-se as</w:t>
      </w:r>
      <w:r w:rsidR="00D11CE6" w:rsidRPr="00D812B8">
        <w:rPr>
          <w:rFonts w:ascii="Arial" w:hAnsi="Arial" w:cs="Arial"/>
        </w:rPr>
        <w:t xml:space="preserve"> contribuições atuais ou potenciais da pesquisa para </w:t>
      </w:r>
      <w:r w:rsidR="00735819" w:rsidRPr="00D812B8">
        <w:rPr>
          <w:rFonts w:ascii="Arial" w:hAnsi="Arial" w:cs="Arial"/>
        </w:rPr>
        <w:t>os profissionais participantes, ao serem sensibilizados para o aprimoramento de boas práticas de comun</w:t>
      </w:r>
      <w:r w:rsidR="00AA5B2D" w:rsidRPr="00D812B8">
        <w:rPr>
          <w:rFonts w:ascii="Arial" w:hAnsi="Arial" w:cs="Arial"/>
        </w:rPr>
        <w:t>icação efetiva</w:t>
      </w:r>
      <w:r w:rsidR="00735819" w:rsidRPr="00D812B8">
        <w:rPr>
          <w:rFonts w:ascii="Arial" w:hAnsi="Arial" w:cs="Arial"/>
        </w:rPr>
        <w:t>, uma vez que a promoção de uma cultura de segurança do paciente e padronização de processos promovem melhorias na qualidade da ass</w:t>
      </w:r>
      <w:r w:rsidR="00AA5B2D" w:rsidRPr="00D812B8">
        <w:rPr>
          <w:rFonts w:ascii="Arial" w:hAnsi="Arial" w:cs="Arial"/>
        </w:rPr>
        <w:t>istência.</w:t>
      </w:r>
    </w:p>
    <w:p w:rsidR="00C15EE4" w:rsidRPr="00D812B8" w:rsidRDefault="00C15EE4">
      <w:pPr>
        <w:rPr>
          <w:rFonts w:ascii="Arial" w:hAnsi="Arial" w:cs="Arial"/>
          <w:sz w:val="22"/>
          <w:szCs w:val="22"/>
        </w:rPr>
      </w:pPr>
    </w:p>
    <w:p w:rsidR="00471FCA" w:rsidRPr="00D812B8" w:rsidRDefault="00471FCA" w:rsidP="00CE7BA3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266831" w:rsidRPr="00D812B8" w:rsidRDefault="00266831" w:rsidP="00266831">
      <w:pPr>
        <w:rPr>
          <w:rFonts w:ascii="Arial" w:hAnsi="Arial" w:cs="Arial"/>
          <w:b/>
          <w:bCs/>
        </w:rPr>
      </w:pPr>
    </w:p>
    <w:p w:rsidR="00C15EE4" w:rsidRPr="00D812B8" w:rsidRDefault="00C15EE4" w:rsidP="003A7109">
      <w:pPr>
        <w:rPr>
          <w:rFonts w:ascii="Arial" w:hAnsi="Arial" w:cs="Arial"/>
          <w:b/>
          <w:bCs/>
        </w:rPr>
      </w:pPr>
      <w:r w:rsidRPr="00D812B8">
        <w:rPr>
          <w:rFonts w:ascii="Arial" w:hAnsi="Arial" w:cs="Arial"/>
          <w:b/>
          <w:bCs/>
        </w:rPr>
        <w:lastRenderedPageBreak/>
        <w:t>REFERÊNCIAS</w:t>
      </w:r>
    </w:p>
    <w:p w:rsidR="008B605C" w:rsidRPr="00D812B8" w:rsidRDefault="008B605C" w:rsidP="003A7109">
      <w:pPr>
        <w:pStyle w:val="Default"/>
        <w:jc w:val="both"/>
      </w:pPr>
    </w:p>
    <w:p w:rsidR="008B605C" w:rsidRPr="00D812B8" w:rsidRDefault="00580AE2" w:rsidP="003A7109">
      <w:pPr>
        <w:pStyle w:val="Default"/>
        <w:jc w:val="both"/>
      </w:pPr>
      <w:r>
        <w:t>ALVES, M.; MELO, CL</w:t>
      </w:r>
      <w:r w:rsidR="008B605C" w:rsidRPr="00D812B8">
        <w:t xml:space="preserve">. </w:t>
      </w:r>
      <w:r w:rsidR="008B605C" w:rsidRPr="00170CE5">
        <w:rPr>
          <w:i/>
        </w:rPr>
        <w:t>Transferência de cuidado na perspectiva de profissionais de Enfermagem de um pronto-socorro.</w:t>
      </w:r>
      <w:r w:rsidR="008B605C" w:rsidRPr="00D812B8">
        <w:t xml:space="preserve"> Revista Mineira de Enfermagem (REME). Minas Gerais, vol.23, e-1194, 13 </w:t>
      </w:r>
      <w:proofErr w:type="spellStart"/>
      <w:r w:rsidR="008B605C" w:rsidRPr="00D812B8">
        <w:t>fev</w:t>
      </w:r>
      <w:proofErr w:type="spellEnd"/>
      <w:r w:rsidR="008B605C" w:rsidRPr="00D812B8">
        <w:t xml:space="preserve"> 2019. Acesso em 29 </w:t>
      </w:r>
      <w:proofErr w:type="spellStart"/>
      <w:r w:rsidR="008B605C" w:rsidRPr="00D812B8">
        <w:t>jul</w:t>
      </w:r>
      <w:proofErr w:type="spellEnd"/>
      <w:r w:rsidR="008B605C" w:rsidRPr="00D812B8">
        <w:t xml:space="preserve"> 2020. Disponível em: DOI: 10.5935/1415-2762.20190042</w:t>
      </w:r>
    </w:p>
    <w:p w:rsidR="008B605C" w:rsidRPr="00D812B8" w:rsidRDefault="008B605C" w:rsidP="003A7109">
      <w:pPr>
        <w:pStyle w:val="Default"/>
        <w:jc w:val="both"/>
      </w:pPr>
    </w:p>
    <w:p w:rsidR="008B605C" w:rsidRPr="00D812B8" w:rsidRDefault="00580AE2" w:rsidP="003A7109">
      <w:pPr>
        <w:pStyle w:val="Default"/>
        <w:jc w:val="both"/>
      </w:pPr>
      <w:r>
        <w:t>BECCARIA, LM</w:t>
      </w:r>
      <w:r w:rsidR="008B605C" w:rsidRPr="00D812B8">
        <w:t>; et al.</w:t>
      </w:r>
      <w:r w:rsidR="008B605C" w:rsidRPr="00D812B8">
        <w:rPr>
          <w:b/>
        </w:rPr>
        <w:t xml:space="preserve"> </w:t>
      </w:r>
      <w:r w:rsidR="008B605C" w:rsidRPr="00170CE5">
        <w:rPr>
          <w:i/>
        </w:rPr>
        <w:t>Interferências na passagem de plantão de enfermagem em unidade de terapia intensiva.</w:t>
      </w:r>
      <w:r w:rsidR="008B605C" w:rsidRPr="00D812B8">
        <w:t xml:space="preserve"> </w:t>
      </w:r>
      <w:proofErr w:type="spellStart"/>
      <w:r w:rsidR="008B605C" w:rsidRPr="00D812B8">
        <w:t>CuidArte</w:t>
      </w:r>
      <w:proofErr w:type="spellEnd"/>
      <w:r w:rsidR="008B605C" w:rsidRPr="00D812B8">
        <w:t xml:space="preserve"> Enfermagem. Catanduva, São Paulo, vol.11, n.1, p.86-92, jan.-jun.</w:t>
      </w:r>
      <w:r w:rsidR="008B605C" w:rsidRPr="00D812B8">
        <w:rPr>
          <w:b/>
        </w:rPr>
        <w:t xml:space="preserve"> </w:t>
      </w:r>
      <w:r w:rsidR="008B605C" w:rsidRPr="00D812B8">
        <w:t xml:space="preserve">2017. Acesso em: 23 </w:t>
      </w:r>
      <w:proofErr w:type="spellStart"/>
      <w:r w:rsidR="008B605C" w:rsidRPr="00D812B8">
        <w:t>jul</w:t>
      </w:r>
      <w:proofErr w:type="spellEnd"/>
      <w:r w:rsidR="008B605C" w:rsidRPr="00D812B8">
        <w:t xml:space="preserve"> 2020. Disponível em: http://www.webfipa.net/facfipa/ner/sumarios/cuidarte/2017v1/12%20Artigo%20Interfer%C3%AAncias%20na%20passagem%20de%20plant%C3%A3o%20UTI.pdf</w:t>
      </w:r>
    </w:p>
    <w:p w:rsidR="008B605C" w:rsidRPr="00D812B8" w:rsidRDefault="008B605C" w:rsidP="003A7109">
      <w:pPr>
        <w:pStyle w:val="Default"/>
        <w:jc w:val="both"/>
      </w:pPr>
    </w:p>
    <w:p w:rsidR="008B605C" w:rsidRPr="00D812B8" w:rsidRDefault="00580AE2" w:rsidP="003A7109">
      <w:pPr>
        <w:pStyle w:val="Default"/>
        <w:jc w:val="both"/>
      </w:pPr>
      <w:r>
        <w:t>BIASIBETTI, C</w:t>
      </w:r>
      <w:r w:rsidR="008B605C" w:rsidRPr="00D812B8">
        <w:t xml:space="preserve">; et al. </w:t>
      </w:r>
      <w:r w:rsidR="008B605C" w:rsidRPr="00170CE5">
        <w:rPr>
          <w:i/>
        </w:rPr>
        <w:t xml:space="preserve">Comunicação para a segurança do paciente em internações pediátricas. </w:t>
      </w:r>
      <w:r w:rsidR="008B605C" w:rsidRPr="00D812B8">
        <w:t xml:space="preserve">Revista Gaúcha Enfermagem. Porto Alegre, vol.40, p. 1-9, e20180337, 2019. Acesso em: 23 </w:t>
      </w:r>
      <w:proofErr w:type="spellStart"/>
      <w:r w:rsidR="008B605C" w:rsidRPr="00D812B8">
        <w:t>jul</w:t>
      </w:r>
      <w:proofErr w:type="spellEnd"/>
      <w:r w:rsidR="008B605C" w:rsidRPr="00D812B8">
        <w:t xml:space="preserve"> 2020. Disponível em: https://www.scielo.br/pdf/rgenf/v40nspe/1983-1447-rgenf-40-spe-e20180337.pdf</w:t>
      </w:r>
    </w:p>
    <w:p w:rsidR="008B605C" w:rsidRPr="00D812B8" w:rsidRDefault="008B605C" w:rsidP="003A7109">
      <w:pPr>
        <w:pStyle w:val="Default"/>
        <w:jc w:val="both"/>
      </w:pPr>
    </w:p>
    <w:p w:rsidR="008B605C" w:rsidRPr="00D812B8" w:rsidRDefault="008B605C" w:rsidP="003A7109">
      <w:pPr>
        <w:pStyle w:val="Default"/>
        <w:jc w:val="both"/>
        <w:rPr>
          <w:color w:val="auto"/>
        </w:rPr>
      </w:pPr>
      <w:r w:rsidRPr="00D812B8">
        <w:rPr>
          <w:color w:val="auto"/>
        </w:rPr>
        <w:t xml:space="preserve">BRASIL. Ministério da Saúde. </w:t>
      </w:r>
      <w:r w:rsidRPr="00170CE5">
        <w:rPr>
          <w:i/>
          <w:color w:val="auto"/>
        </w:rPr>
        <w:t>Documento de referência para o Programa Nacional de Segurança do Paciente / Ministério da Saúde; Fundação Oswaldo Cruz; Agência Nacional de Vigilância Sanitária.</w:t>
      </w:r>
      <w:r w:rsidRPr="00D812B8">
        <w:rPr>
          <w:color w:val="auto"/>
        </w:rPr>
        <w:t xml:space="preserve"> Brasília: Ministério da Saúde, 40 p., 2014. Acesso em: 16 </w:t>
      </w:r>
      <w:proofErr w:type="spellStart"/>
      <w:r w:rsidRPr="00D812B8">
        <w:rPr>
          <w:color w:val="auto"/>
        </w:rPr>
        <w:t>jul</w:t>
      </w:r>
      <w:proofErr w:type="spellEnd"/>
      <w:r w:rsidRPr="00D812B8">
        <w:rPr>
          <w:color w:val="auto"/>
        </w:rPr>
        <w:t xml:space="preserve"> 2020. Disponível em: https://bvsms.saude.gov.br/bvs/publicacoes/documento_referencia_programa_nacional_seguranca.pdf</w:t>
      </w:r>
    </w:p>
    <w:p w:rsidR="008B605C" w:rsidRPr="00D812B8" w:rsidRDefault="008B605C" w:rsidP="003A7109">
      <w:pPr>
        <w:pStyle w:val="Default"/>
        <w:jc w:val="both"/>
        <w:rPr>
          <w:color w:val="auto"/>
        </w:rPr>
      </w:pPr>
    </w:p>
    <w:p w:rsidR="008B605C" w:rsidRPr="00D812B8" w:rsidRDefault="008B605C" w:rsidP="003A7109">
      <w:pPr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 xml:space="preserve">BRASIL. Ministério da Saúde. </w:t>
      </w:r>
      <w:r w:rsidRPr="00170CE5">
        <w:rPr>
          <w:rFonts w:ascii="Arial" w:hAnsi="Arial" w:cs="Arial"/>
          <w:i/>
        </w:rPr>
        <w:t>Portaria nº 529, de 1º de abril de 2013 que institui o Programa Nacional de Segurança do Paciente (PNSP).</w:t>
      </w:r>
      <w:r w:rsidRPr="00D812B8">
        <w:rPr>
          <w:rFonts w:ascii="Arial" w:hAnsi="Arial" w:cs="Arial"/>
          <w:b/>
        </w:rPr>
        <w:t xml:space="preserve"> </w:t>
      </w:r>
      <w:r w:rsidRPr="00D812B8">
        <w:rPr>
          <w:rFonts w:ascii="Arial" w:hAnsi="Arial" w:cs="Arial"/>
        </w:rPr>
        <w:t xml:space="preserve">Acesso em: 13 </w:t>
      </w:r>
      <w:proofErr w:type="spellStart"/>
      <w:r w:rsidRPr="00D812B8">
        <w:rPr>
          <w:rFonts w:ascii="Arial" w:hAnsi="Arial" w:cs="Arial"/>
        </w:rPr>
        <w:t>jul</w:t>
      </w:r>
      <w:proofErr w:type="spellEnd"/>
      <w:r w:rsidRPr="00D812B8">
        <w:rPr>
          <w:rFonts w:ascii="Arial" w:hAnsi="Arial" w:cs="Arial"/>
        </w:rPr>
        <w:t xml:space="preserve"> 2020. Disponível em: https://bvsms.saude.gov.br/bvs/saudelegis/gm/2013/prt0529_01_04_2013.html</w:t>
      </w:r>
    </w:p>
    <w:p w:rsidR="008B605C" w:rsidRPr="00D812B8" w:rsidRDefault="008B605C" w:rsidP="003A7109">
      <w:pPr>
        <w:jc w:val="both"/>
        <w:rPr>
          <w:rFonts w:ascii="Arial" w:hAnsi="Arial" w:cs="Arial"/>
        </w:rPr>
      </w:pPr>
    </w:p>
    <w:p w:rsidR="006346C6" w:rsidRPr="00D812B8" w:rsidRDefault="006346C6" w:rsidP="003A7109">
      <w:pPr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BRASIL. Ministério da Saúde. Secretaria de Ciência, Tecnologia e Insumos Estratégicos. Departamento de Ciência e Tecnologia.</w:t>
      </w:r>
      <w:r w:rsidRPr="00170CE5">
        <w:rPr>
          <w:rFonts w:ascii="Arial" w:hAnsi="Arial" w:cs="Arial"/>
          <w:i/>
        </w:rPr>
        <w:t xml:space="preserve"> </w:t>
      </w:r>
      <w:r w:rsidR="00E16124" w:rsidRPr="00170CE5">
        <w:rPr>
          <w:rFonts w:ascii="Arial" w:hAnsi="Arial" w:cs="Arial"/>
          <w:i/>
        </w:rPr>
        <w:t>Diretrizes metodológicas</w:t>
      </w:r>
      <w:r w:rsidRPr="00170CE5">
        <w:rPr>
          <w:rFonts w:ascii="Arial" w:hAnsi="Arial" w:cs="Arial"/>
          <w:i/>
        </w:rPr>
        <w:t xml:space="preserve">: elaboração de revisão sistemática e </w:t>
      </w:r>
      <w:proofErr w:type="spellStart"/>
      <w:r w:rsidRPr="00170CE5">
        <w:rPr>
          <w:rFonts w:ascii="Arial" w:hAnsi="Arial" w:cs="Arial"/>
          <w:i/>
        </w:rPr>
        <w:t>metanálise</w:t>
      </w:r>
      <w:proofErr w:type="spellEnd"/>
      <w:r w:rsidRPr="00170CE5">
        <w:rPr>
          <w:rFonts w:ascii="Arial" w:hAnsi="Arial" w:cs="Arial"/>
          <w:i/>
        </w:rPr>
        <w:t xml:space="preserve"> de ensaios clínicos randomizados. </w:t>
      </w:r>
      <w:r w:rsidRPr="00D812B8">
        <w:rPr>
          <w:rFonts w:ascii="Arial" w:hAnsi="Arial" w:cs="Arial"/>
        </w:rPr>
        <w:t>Brasília: Ministério da Saúde,</w:t>
      </w:r>
      <w:r w:rsidR="00E16124" w:rsidRPr="00D812B8">
        <w:rPr>
          <w:rFonts w:ascii="Arial" w:hAnsi="Arial" w:cs="Arial"/>
        </w:rPr>
        <w:t xml:space="preserve"> 92 p., 2012. Acesso em: 11 </w:t>
      </w:r>
      <w:proofErr w:type="spellStart"/>
      <w:r w:rsidR="00E16124" w:rsidRPr="00D812B8">
        <w:rPr>
          <w:rFonts w:ascii="Arial" w:hAnsi="Arial" w:cs="Arial"/>
        </w:rPr>
        <w:t>ago</w:t>
      </w:r>
      <w:proofErr w:type="spellEnd"/>
      <w:r w:rsidR="00E16124" w:rsidRPr="00D812B8">
        <w:rPr>
          <w:rFonts w:ascii="Arial" w:hAnsi="Arial" w:cs="Arial"/>
        </w:rPr>
        <w:t xml:space="preserve"> 2020. Disponível em: http://bvsms.saude.gov.br/bvs/publicacoes/diretrizes_metodologicas_elaboracao_sistematica.pdf</w:t>
      </w:r>
    </w:p>
    <w:p w:rsidR="00E16124" w:rsidRPr="00D812B8" w:rsidRDefault="00E16124" w:rsidP="003A7109">
      <w:pPr>
        <w:jc w:val="both"/>
        <w:rPr>
          <w:rFonts w:ascii="Arial" w:hAnsi="Arial" w:cs="Arial"/>
        </w:rPr>
      </w:pPr>
    </w:p>
    <w:p w:rsidR="00AA3841" w:rsidRPr="00D812B8" w:rsidRDefault="00580AE2" w:rsidP="003A7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CARVALHO, APV</w:t>
      </w:r>
      <w:r w:rsidR="00AA3841" w:rsidRPr="00D812B8">
        <w:rPr>
          <w:rFonts w:ascii="Arial" w:hAnsi="Arial" w:cs="Arial"/>
        </w:rPr>
        <w:t>; SIL</w:t>
      </w:r>
      <w:r>
        <w:rPr>
          <w:rFonts w:ascii="Arial" w:hAnsi="Arial" w:cs="Arial"/>
        </w:rPr>
        <w:t>VA, V.; GRANDE, AJ.</w:t>
      </w:r>
      <w:r w:rsidR="00AA3841" w:rsidRPr="00D812B8">
        <w:rPr>
          <w:rFonts w:ascii="Arial" w:hAnsi="Arial" w:cs="Arial"/>
        </w:rPr>
        <w:t xml:space="preserve"> </w:t>
      </w:r>
      <w:r w:rsidR="00AA3841" w:rsidRPr="00170CE5">
        <w:rPr>
          <w:rFonts w:ascii="Arial" w:hAnsi="Arial" w:cs="Arial"/>
          <w:i/>
        </w:rPr>
        <w:t xml:space="preserve">Avaliação do risco de viés de ensaios clínicos randomizados pela ferramenta da colaboração Cochrane. </w:t>
      </w:r>
      <w:r w:rsidR="00AA3841" w:rsidRPr="00D812B8">
        <w:rPr>
          <w:rFonts w:ascii="Arial" w:hAnsi="Arial" w:cs="Arial"/>
        </w:rPr>
        <w:t xml:space="preserve">Diagnóstico e Tratamento, v.18, n.1, p. 38-44, 2013. Acesso em: 11 </w:t>
      </w:r>
      <w:proofErr w:type="spellStart"/>
      <w:r w:rsidR="00AA3841" w:rsidRPr="00D812B8">
        <w:rPr>
          <w:rFonts w:ascii="Arial" w:hAnsi="Arial" w:cs="Arial"/>
        </w:rPr>
        <w:t>ago</w:t>
      </w:r>
      <w:proofErr w:type="spellEnd"/>
      <w:r w:rsidR="00AA3841" w:rsidRPr="00D812B8">
        <w:rPr>
          <w:rFonts w:ascii="Arial" w:hAnsi="Arial" w:cs="Arial"/>
        </w:rPr>
        <w:t xml:space="preserve"> 2020. Disponível em: http://files.bvs.br/upload/S/1413-9979/2013/v18n1/a3444.pdf</w:t>
      </w:r>
    </w:p>
    <w:p w:rsidR="00AA3841" w:rsidRPr="00D812B8" w:rsidRDefault="00AA3841" w:rsidP="003A7109">
      <w:pPr>
        <w:jc w:val="both"/>
        <w:rPr>
          <w:rFonts w:ascii="Arial" w:hAnsi="Arial" w:cs="Arial"/>
        </w:rPr>
      </w:pPr>
    </w:p>
    <w:p w:rsidR="008B605C" w:rsidRPr="00D812B8" w:rsidRDefault="008B605C" w:rsidP="003A7109">
      <w:pPr>
        <w:jc w:val="both"/>
        <w:rPr>
          <w:rFonts w:ascii="Arial" w:hAnsi="Arial" w:cs="Arial"/>
        </w:rPr>
      </w:pPr>
      <w:r w:rsidRPr="00D812B8">
        <w:rPr>
          <w:rFonts w:ascii="Arial" w:hAnsi="Arial" w:cs="Arial"/>
        </w:rPr>
        <w:t>DE OLIVEI</w:t>
      </w:r>
      <w:r w:rsidR="00580AE2">
        <w:rPr>
          <w:rFonts w:ascii="Arial" w:hAnsi="Arial" w:cs="Arial"/>
        </w:rPr>
        <w:t>RA, JGAD</w:t>
      </w:r>
      <w:r w:rsidRPr="00D812B8">
        <w:rPr>
          <w:rFonts w:ascii="Arial" w:hAnsi="Arial" w:cs="Arial"/>
        </w:rPr>
        <w:t xml:space="preserve">; et al. </w:t>
      </w:r>
      <w:r w:rsidRPr="00170CE5">
        <w:rPr>
          <w:rFonts w:ascii="Arial" w:hAnsi="Arial" w:cs="Arial"/>
          <w:i/>
        </w:rPr>
        <w:t xml:space="preserve">Interrupções nas passagens de plantão de enfermagem na terapia intensiva: implicações na segurança do paciente. </w:t>
      </w:r>
      <w:r w:rsidRPr="00D812B8">
        <w:rPr>
          <w:rFonts w:ascii="Arial" w:hAnsi="Arial" w:cs="Arial"/>
        </w:rPr>
        <w:t xml:space="preserve">Revista Enfermagem UERJ. Rio de Janeiro, vol.26, p.1-4, e33877, set 2018. Acesso em: 13 </w:t>
      </w:r>
      <w:proofErr w:type="spellStart"/>
      <w:r w:rsidRPr="00D812B8">
        <w:rPr>
          <w:rFonts w:ascii="Arial" w:hAnsi="Arial" w:cs="Arial"/>
        </w:rPr>
        <w:t>jul</w:t>
      </w:r>
      <w:proofErr w:type="spellEnd"/>
      <w:r w:rsidRPr="00D812B8">
        <w:rPr>
          <w:rFonts w:ascii="Arial" w:hAnsi="Arial" w:cs="Arial"/>
        </w:rPr>
        <w:t xml:space="preserve"> 2020. Disponível em: https://www.e-publicacoes.uerj.br/index.php/enfermagemuerj/article/view/33877/26833</w:t>
      </w:r>
    </w:p>
    <w:p w:rsidR="008B605C" w:rsidRPr="00D812B8" w:rsidRDefault="008B605C" w:rsidP="003A7109">
      <w:pPr>
        <w:jc w:val="both"/>
        <w:rPr>
          <w:rFonts w:ascii="Arial" w:hAnsi="Arial" w:cs="Arial"/>
          <w:bCs/>
        </w:rPr>
      </w:pPr>
    </w:p>
    <w:p w:rsidR="008B605C" w:rsidRPr="00D812B8" w:rsidRDefault="008B605C" w:rsidP="003A7109">
      <w:pPr>
        <w:pStyle w:val="Default"/>
        <w:jc w:val="both"/>
        <w:rPr>
          <w:color w:val="auto"/>
        </w:rPr>
      </w:pPr>
      <w:r w:rsidRPr="00D812B8">
        <w:rPr>
          <w:color w:val="auto"/>
        </w:rPr>
        <w:t>DE OLIVEI</w:t>
      </w:r>
      <w:r w:rsidR="00580AE2">
        <w:rPr>
          <w:color w:val="auto"/>
        </w:rPr>
        <w:t>RA, JGAD</w:t>
      </w:r>
      <w:bookmarkStart w:id="0" w:name="_GoBack"/>
      <w:bookmarkEnd w:id="0"/>
      <w:r w:rsidRPr="00D812B8">
        <w:rPr>
          <w:color w:val="auto"/>
        </w:rPr>
        <w:t xml:space="preserve">; et al. </w:t>
      </w:r>
      <w:r w:rsidRPr="00170CE5">
        <w:rPr>
          <w:i/>
          <w:color w:val="auto"/>
        </w:rPr>
        <w:t>Transferências de cuidados entre turnos de enfermagem em uma unidade intensiva.</w:t>
      </w:r>
      <w:r w:rsidRPr="00D812B8">
        <w:rPr>
          <w:rFonts w:eastAsia="Titillium-Regular"/>
          <w:color w:val="auto"/>
        </w:rPr>
        <w:t xml:space="preserve"> </w:t>
      </w:r>
      <w:r w:rsidRPr="00D812B8">
        <w:rPr>
          <w:rFonts w:eastAsia="Titillium-Regular"/>
          <w:bCs/>
          <w:color w:val="auto"/>
        </w:rPr>
        <w:t>Revista Saúde Coletiva.</w:t>
      </w:r>
      <w:r w:rsidRPr="00D812B8">
        <w:rPr>
          <w:rFonts w:eastAsia="Titillium-Regular"/>
          <w:color w:val="auto"/>
        </w:rPr>
        <w:t xml:space="preserve"> São Paulo, vol.09, n.51</w:t>
      </w:r>
      <w:r w:rsidRPr="00D812B8">
        <w:rPr>
          <w:rFonts w:eastAsia="Titillium-Regular"/>
          <w:bCs/>
          <w:color w:val="auto"/>
        </w:rPr>
        <w:t>, p.1973-</w:t>
      </w:r>
      <w:r w:rsidRPr="00D812B8">
        <w:rPr>
          <w:rFonts w:eastAsia="Titillium-Regular"/>
          <w:bCs/>
          <w:color w:val="auto"/>
        </w:rPr>
        <w:lastRenderedPageBreak/>
        <w:t xml:space="preserve">76, out./nov./dez. </w:t>
      </w:r>
      <w:r w:rsidRPr="00D812B8">
        <w:rPr>
          <w:rFonts w:eastAsia="Titillium-Regular"/>
          <w:color w:val="auto"/>
        </w:rPr>
        <w:t>2019</w:t>
      </w:r>
      <w:r w:rsidRPr="00D812B8">
        <w:rPr>
          <w:rFonts w:eastAsia="Titillium-Regular"/>
          <w:bCs/>
          <w:color w:val="auto"/>
        </w:rPr>
        <w:t xml:space="preserve">. </w:t>
      </w:r>
      <w:r w:rsidRPr="00D812B8">
        <w:t xml:space="preserve">Acesso em: 23 </w:t>
      </w:r>
      <w:proofErr w:type="spellStart"/>
      <w:r w:rsidRPr="00D812B8">
        <w:t>jul</w:t>
      </w:r>
      <w:proofErr w:type="spellEnd"/>
      <w:r w:rsidRPr="00D812B8">
        <w:t xml:space="preserve"> 2020.</w:t>
      </w:r>
      <w:r w:rsidRPr="00D812B8">
        <w:rPr>
          <w:color w:val="auto"/>
        </w:rPr>
        <w:t xml:space="preserve"> Disponível em: http://revistasaudecoletiva.com.br/revista/ed51/pg92.pdf</w:t>
      </w:r>
    </w:p>
    <w:p w:rsidR="008B605C" w:rsidRPr="00D812B8" w:rsidRDefault="008B605C" w:rsidP="003A7109">
      <w:pPr>
        <w:pStyle w:val="Default"/>
        <w:jc w:val="both"/>
        <w:rPr>
          <w:color w:val="auto"/>
        </w:rPr>
      </w:pPr>
    </w:p>
    <w:p w:rsidR="0054422B" w:rsidRPr="00D812B8" w:rsidRDefault="00580AE2" w:rsidP="003A7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FIGUEIREDO, ARE</w:t>
      </w:r>
      <w:r w:rsidR="0054422B" w:rsidRPr="00D812B8">
        <w:rPr>
          <w:rFonts w:ascii="Arial" w:hAnsi="Arial" w:cs="Arial"/>
        </w:rPr>
        <w:t xml:space="preserve">; POTRA, </w:t>
      </w:r>
      <w:r>
        <w:rPr>
          <w:rFonts w:ascii="Arial" w:hAnsi="Arial" w:cs="Arial"/>
        </w:rPr>
        <w:t>TMFS</w:t>
      </w:r>
      <w:r w:rsidR="0054422B" w:rsidRPr="00D812B8">
        <w:rPr>
          <w:rFonts w:ascii="Arial" w:hAnsi="Arial" w:cs="Arial"/>
        </w:rPr>
        <w:t>; LUCAS,</w:t>
      </w:r>
      <w:r>
        <w:rPr>
          <w:rFonts w:ascii="Arial" w:hAnsi="Arial" w:cs="Arial"/>
        </w:rPr>
        <w:t xml:space="preserve"> PRMB</w:t>
      </w:r>
      <w:r w:rsidR="0054422B" w:rsidRPr="00D812B8">
        <w:rPr>
          <w:rFonts w:ascii="Arial" w:hAnsi="Arial" w:cs="Arial"/>
        </w:rPr>
        <w:t xml:space="preserve">. </w:t>
      </w:r>
      <w:r w:rsidR="0054422B" w:rsidRPr="00170CE5">
        <w:rPr>
          <w:rFonts w:ascii="Arial" w:hAnsi="Arial" w:cs="Arial"/>
          <w:i/>
        </w:rPr>
        <w:t xml:space="preserve">Transição de cuidados de enfermagem: ISBAR na promoção da segurança dos doentes – revisão </w:t>
      </w:r>
      <w:proofErr w:type="spellStart"/>
      <w:r w:rsidR="0054422B" w:rsidRPr="00170CE5">
        <w:rPr>
          <w:rFonts w:ascii="Arial" w:hAnsi="Arial" w:cs="Arial"/>
          <w:i/>
        </w:rPr>
        <w:t>scoping</w:t>
      </w:r>
      <w:proofErr w:type="spellEnd"/>
      <w:r w:rsidR="0054422B" w:rsidRPr="00D812B8">
        <w:rPr>
          <w:rFonts w:ascii="Arial" w:hAnsi="Arial" w:cs="Arial"/>
        </w:rPr>
        <w:t xml:space="preserve">. </w:t>
      </w:r>
      <w:proofErr w:type="spellStart"/>
      <w:r w:rsidR="00671D63" w:rsidRPr="00D812B8">
        <w:rPr>
          <w:rFonts w:ascii="Arial" w:hAnsi="Arial" w:cs="Arial"/>
        </w:rPr>
        <w:t>Ámbitos</w:t>
      </w:r>
      <w:proofErr w:type="spellEnd"/>
      <w:r w:rsidR="00671D63" w:rsidRPr="00D812B8">
        <w:rPr>
          <w:rFonts w:ascii="Arial" w:hAnsi="Arial" w:cs="Arial"/>
        </w:rPr>
        <w:t xml:space="preserve"> Revista Internacional de </w:t>
      </w:r>
      <w:proofErr w:type="spellStart"/>
      <w:r w:rsidR="00671D63" w:rsidRPr="00D812B8">
        <w:rPr>
          <w:rFonts w:ascii="Arial" w:hAnsi="Arial" w:cs="Arial"/>
        </w:rPr>
        <w:t>Comunicación</w:t>
      </w:r>
      <w:proofErr w:type="spellEnd"/>
      <w:r w:rsidR="00671D63" w:rsidRPr="00D812B8">
        <w:rPr>
          <w:rFonts w:ascii="Arial" w:hAnsi="Arial" w:cs="Arial"/>
        </w:rPr>
        <w:t xml:space="preserve"> </w:t>
      </w:r>
      <w:proofErr w:type="spellStart"/>
      <w:r w:rsidR="00671D63" w:rsidRPr="00D812B8">
        <w:rPr>
          <w:rFonts w:ascii="Arial" w:hAnsi="Arial" w:cs="Arial"/>
        </w:rPr>
        <w:t>Universidad</w:t>
      </w:r>
      <w:proofErr w:type="spellEnd"/>
      <w:r w:rsidR="00671D63" w:rsidRPr="00D812B8">
        <w:rPr>
          <w:rFonts w:ascii="Arial" w:hAnsi="Arial" w:cs="Arial"/>
        </w:rPr>
        <w:t xml:space="preserve"> de Sevilla. Espanha, n. 49, p. 32-48, 2020. Acesso em: 07 </w:t>
      </w:r>
      <w:proofErr w:type="spellStart"/>
      <w:r w:rsidR="00671D63" w:rsidRPr="00D812B8">
        <w:rPr>
          <w:rFonts w:ascii="Arial" w:hAnsi="Arial" w:cs="Arial"/>
        </w:rPr>
        <w:t>ago</w:t>
      </w:r>
      <w:proofErr w:type="spellEnd"/>
      <w:r w:rsidR="00671D63" w:rsidRPr="00D812B8">
        <w:rPr>
          <w:rFonts w:ascii="Arial" w:hAnsi="Arial" w:cs="Arial"/>
        </w:rPr>
        <w:t xml:space="preserve"> 2020. Disponível em: https://revistascientificas.us.es/index.php/Ambitos/article/view/11605/10642</w:t>
      </w:r>
    </w:p>
    <w:p w:rsidR="0054422B" w:rsidRPr="00D812B8" w:rsidRDefault="0054422B" w:rsidP="003A7109">
      <w:pPr>
        <w:jc w:val="both"/>
        <w:rPr>
          <w:rFonts w:ascii="Arial" w:hAnsi="Arial" w:cs="Arial"/>
        </w:rPr>
      </w:pPr>
    </w:p>
    <w:p w:rsidR="008B605C" w:rsidRPr="00D812B8" w:rsidRDefault="00580AE2" w:rsidP="003A7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GOMES, RM</w:t>
      </w:r>
      <w:r w:rsidR="008B605C" w:rsidRPr="00D812B8">
        <w:rPr>
          <w:rFonts w:ascii="Arial" w:hAnsi="Arial" w:cs="Arial"/>
        </w:rPr>
        <w:t xml:space="preserve">; et al. </w:t>
      </w:r>
      <w:r w:rsidR="008B605C" w:rsidRPr="00170CE5">
        <w:rPr>
          <w:rFonts w:ascii="Arial" w:hAnsi="Arial" w:cs="Arial"/>
          <w:i/>
        </w:rPr>
        <w:t>Limites e desafios da comunicação efetiva para a segurança do paciente: um discurso coletivo</w:t>
      </w:r>
      <w:r w:rsidR="008B605C" w:rsidRPr="00D812B8">
        <w:rPr>
          <w:rFonts w:ascii="Arial" w:hAnsi="Arial" w:cs="Arial"/>
          <w:b/>
        </w:rPr>
        <w:t xml:space="preserve">. </w:t>
      </w:r>
      <w:r w:rsidR="008B605C" w:rsidRPr="00D812B8">
        <w:rPr>
          <w:rFonts w:ascii="Arial" w:hAnsi="Arial" w:cs="Arial"/>
        </w:rPr>
        <w:t xml:space="preserve">Revista Eletrônica Acervo Saúde, vol. 10, n.1, p.2006-2012, set. 2018. Acesso em: 13 </w:t>
      </w:r>
      <w:proofErr w:type="spellStart"/>
      <w:r w:rsidR="008B605C" w:rsidRPr="00D812B8">
        <w:rPr>
          <w:rFonts w:ascii="Arial" w:hAnsi="Arial" w:cs="Arial"/>
        </w:rPr>
        <w:t>jul</w:t>
      </w:r>
      <w:proofErr w:type="spellEnd"/>
      <w:r w:rsidR="008B605C" w:rsidRPr="00D812B8">
        <w:rPr>
          <w:rFonts w:ascii="Arial" w:hAnsi="Arial" w:cs="Arial"/>
        </w:rPr>
        <w:t xml:space="preserve"> 2020. Disponível em:  https://www.acervosaude.com.br/doc/REAS396.pdf</w:t>
      </w:r>
    </w:p>
    <w:p w:rsidR="008B605C" w:rsidRPr="00D812B8" w:rsidRDefault="008B605C" w:rsidP="003A7109">
      <w:pPr>
        <w:jc w:val="both"/>
        <w:rPr>
          <w:rFonts w:ascii="Arial" w:hAnsi="Arial" w:cs="Arial"/>
        </w:rPr>
      </w:pPr>
    </w:p>
    <w:p w:rsidR="00456987" w:rsidRPr="00D812B8" w:rsidRDefault="00580AE2" w:rsidP="003A7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GONÇALVES, JFD</w:t>
      </w:r>
      <w:r w:rsidR="0054422B" w:rsidRPr="00170CE5">
        <w:rPr>
          <w:rFonts w:ascii="Arial" w:hAnsi="Arial" w:cs="Arial"/>
          <w:i/>
        </w:rPr>
        <w:t xml:space="preserve">. </w:t>
      </w:r>
      <w:r w:rsidR="0054422B" w:rsidRPr="00170CE5">
        <w:rPr>
          <w:rFonts w:ascii="Arial" w:hAnsi="Arial" w:cs="Arial"/>
          <w:i/>
          <w:color w:val="000000"/>
          <w:shd w:val="clear" w:color="auto" w:fill="FFFFFF"/>
        </w:rPr>
        <w:t>ISBAR: uma comunicação efetiva na transição de cuidados durante a passagem de turno.</w:t>
      </w:r>
      <w:r w:rsidR="0054422B" w:rsidRPr="00D812B8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54422B" w:rsidRPr="00D812B8">
        <w:rPr>
          <w:rFonts w:ascii="Arial" w:hAnsi="Arial" w:cs="Arial"/>
          <w:color w:val="000000"/>
          <w:shd w:val="clear" w:color="auto" w:fill="FFFFFF"/>
        </w:rPr>
        <w:t>2018. 245 f. Tese de Mestrado.</w:t>
      </w:r>
      <w:r w:rsidR="0054422B" w:rsidRPr="00D812B8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54422B" w:rsidRPr="00D812B8">
        <w:rPr>
          <w:rFonts w:ascii="Arial" w:hAnsi="Arial" w:cs="Arial"/>
          <w:color w:val="000000"/>
          <w:shd w:val="clear" w:color="auto" w:fill="FFFFFF"/>
        </w:rPr>
        <w:t xml:space="preserve">Universidade de Évora. Portugal. </w:t>
      </w:r>
      <w:r w:rsidR="0054422B" w:rsidRPr="00D812B8">
        <w:rPr>
          <w:rFonts w:ascii="Arial" w:hAnsi="Arial" w:cs="Arial"/>
        </w:rPr>
        <w:t xml:space="preserve">Acesso em: 07 </w:t>
      </w:r>
      <w:proofErr w:type="spellStart"/>
      <w:r w:rsidR="0054422B" w:rsidRPr="00D812B8">
        <w:rPr>
          <w:rFonts w:ascii="Arial" w:hAnsi="Arial" w:cs="Arial"/>
        </w:rPr>
        <w:t>ago</w:t>
      </w:r>
      <w:proofErr w:type="spellEnd"/>
      <w:r w:rsidR="0054422B" w:rsidRPr="00D812B8">
        <w:rPr>
          <w:rFonts w:ascii="Arial" w:hAnsi="Arial" w:cs="Arial"/>
        </w:rPr>
        <w:t xml:space="preserve"> 2020. Disponível em: https://dspace.uevora.pt/rdpc/handle/10174/23325</w:t>
      </w:r>
    </w:p>
    <w:p w:rsidR="0054422B" w:rsidRPr="00D812B8" w:rsidRDefault="0054422B" w:rsidP="003A7109">
      <w:pPr>
        <w:jc w:val="both"/>
        <w:rPr>
          <w:rFonts w:ascii="Arial" w:hAnsi="Arial" w:cs="Arial"/>
        </w:rPr>
      </w:pPr>
    </w:p>
    <w:p w:rsidR="008B605C" w:rsidRPr="00D812B8" w:rsidRDefault="00580AE2" w:rsidP="003A7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HEMESATH, MP</w:t>
      </w:r>
      <w:r w:rsidR="008B605C" w:rsidRPr="00D812B8">
        <w:rPr>
          <w:rFonts w:ascii="Arial" w:hAnsi="Arial" w:cs="Arial"/>
        </w:rPr>
        <w:t xml:space="preserve">; et al. </w:t>
      </w:r>
      <w:r w:rsidR="008B605C" w:rsidRPr="00170CE5">
        <w:rPr>
          <w:rFonts w:ascii="Arial" w:hAnsi="Arial" w:cs="Arial"/>
          <w:i/>
        </w:rPr>
        <w:t>Comunicação eficaz nas transferências temporárias do cuidado de pacientes hospitalizados.</w:t>
      </w:r>
      <w:r w:rsidR="008B605C" w:rsidRPr="00D812B8">
        <w:rPr>
          <w:rFonts w:ascii="Arial" w:hAnsi="Arial" w:cs="Arial"/>
        </w:rPr>
        <w:t xml:space="preserve"> Revista Gaúcha Enfermagem. Porto Alegre, vol.40, p. 1-6, 29 </w:t>
      </w:r>
      <w:proofErr w:type="spellStart"/>
      <w:r w:rsidR="008B605C" w:rsidRPr="00D812B8">
        <w:rPr>
          <w:rFonts w:ascii="Arial" w:hAnsi="Arial" w:cs="Arial"/>
        </w:rPr>
        <w:t>abr</w:t>
      </w:r>
      <w:proofErr w:type="spellEnd"/>
      <w:r w:rsidR="008B605C" w:rsidRPr="00D812B8">
        <w:rPr>
          <w:rFonts w:ascii="Arial" w:hAnsi="Arial" w:cs="Arial"/>
        </w:rPr>
        <w:t xml:space="preserve"> 2019. Acesso em: 13 </w:t>
      </w:r>
      <w:proofErr w:type="spellStart"/>
      <w:r w:rsidR="008B605C" w:rsidRPr="00D812B8">
        <w:rPr>
          <w:rFonts w:ascii="Arial" w:hAnsi="Arial" w:cs="Arial"/>
        </w:rPr>
        <w:t>jul</w:t>
      </w:r>
      <w:proofErr w:type="spellEnd"/>
      <w:r w:rsidR="008B605C" w:rsidRPr="00D812B8">
        <w:rPr>
          <w:rFonts w:ascii="Arial" w:hAnsi="Arial" w:cs="Arial"/>
        </w:rPr>
        <w:t xml:space="preserve"> 2020. Disponível em: https://www.scielo.br/pdf/rgenf/v40nspe/1983-1447-rgenf-40-spe-e20180325.pdf</w:t>
      </w:r>
    </w:p>
    <w:p w:rsidR="008B605C" w:rsidRPr="00D812B8" w:rsidRDefault="008B605C" w:rsidP="003A7109">
      <w:pPr>
        <w:jc w:val="both"/>
        <w:rPr>
          <w:rFonts w:ascii="Arial" w:hAnsi="Arial" w:cs="Arial"/>
        </w:rPr>
      </w:pPr>
    </w:p>
    <w:p w:rsidR="00CF5D52" w:rsidRPr="00D812B8" w:rsidRDefault="00CF5D52" w:rsidP="003A7109">
      <w:pPr>
        <w:pStyle w:val="Default"/>
        <w:jc w:val="both"/>
        <w:rPr>
          <w:color w:val="auto"/>
        </w:rPr>
      </w:pPr>
      <w:r w:rsidRPr="00D812B8">
        <w:rPr>
          <w:color w:val="auto"/>
          <w:shd w:val="clear" w:color="auto" w:fill="FFFFFF"/>
        </w:rPr>
        <w:t>M</w:t>
      </w:r>
      <w:r w:rsidR="00CB5FDD" w:rsidRPr="00D812B8">
        <w:rPr>
          <w:color w:val="auto"/>
          <w:shd w:val="clear" w:color="auto" w:fill="FFFFFF"/>
        </w:rPr>
        <w:t>ARQUES</w:t>
      </w:r>
      <w:r w:rsidR="00580AE2">
        <w:rPr>
          <w:color w:val="auto"/>
          <w:shd w:val="clear" w:color="auto" w:fill="FFFFFF"/>
        </w:rPr>
        <w:t>, KA</w:t>
      </w:r>
      <w:r w:rsidRPr="00D812B8">
        <w:rPr>
          <w:color w:val="auto"/>
          <w:shd w:val="clear" w:color="auto" w:fill="FFFFFF"/>
        </w:rPr>
        <w:t>; M</w:t>
      </w:r>
      <w:r w:rsidR="00580AE2">
        <w:rPr>
          <w:color w:val="auto"/>
          <w:shd w:val="clear" w:color="auto" w:fill="FFFFFF"/>
        </w:rPr>
        <w:t>ELO, AFF</w:t>
      </w:r>
      <w:r w:rsidR="00CB5FDD" w:rsidRPr="00D812B8">
        <w:rPr>
          <w:color w:val="auto"/>
          <w:shd w:val="clear" w:color="auto" w:fill="FFFFFF"/>
        </w:rPr>
        <w:t xml:space="preserve">. </w:t>
      </w:r>
      <w:r w:rsidR="00CB5FDD" w:rsidRPr="00170CE5">
        <w:rPr>
          <w:i/>
          <w:color w:val="auto"/>
          <w:shd w:val="clear" w:color="auto" w:fill="FFFFFF"/>
        </w:rPr>
        <w:t xml:space="preserve">Abordagens Metodológicas no Campo da Pesquisa Cientifica. </w:t>
      </w:r>
      <w:r w:rsidRPr="00D812B8">
        <w:rPr>
          <w:rStyle w:val="Forte"/>
          <w:b w:val="0"/>
          <w:color w:val="auto"/>
          <w:shd w:val="clear" w:color="auto" w:fill="FFFFFF"/>
        </w:rPr>
        <w:t>Anais do Simpósio de Metodologias Ativas: Inovações para o ensino e aprendizagem n</w:t>
      </w:r>
      <w:r w:rsidR="00CB5FDD" w:rsidRPr="00D812B8">
        <w:rPr>
          <w:rStyle w:val="Forte"/>
          <w:b w:val="0"/>
          <w:color w:val="auto"/>
          <w:shd w:val="clear" w:color="auto" w:fill="FFFFFF"/>
        </w:rPr>
        <w:t xml:space="preserve">a educação básica e superior. </w:t>
      </w:r>
      <w:proofErr w:type="spellStart"/>
      <w:r w:rsidRPr="00D812B8">
        <w:rPr>
          <w:rStyle w:val="Forte"/>
          <w:b w:val="0"/>
          <w:color w:val="auto"/>
          <w:shd w:val="clear" w:color="auto" w:fill="FFFFFF"/>
        </w:rPr>
        <w:t>Blucher</w:t>
      </w:r>
      <w:proofErr w:type="spellEnd"/>
      <w:r w:rsidRPr="00D812B8">
        <w:rPr>
          <w:rStyle w:val="Forte"/>
          <w:b w:val="0"/>
          <w:color w:val="auto"/>
          <w:shd w:val="clear" w:color="auto" w:fill="FFFFFF"/>
        </w:rPr>
        <w:t xml:space="preserve"> </w:t>
      </w:r>
      <w:proofErr w:type="spellStart"/>
      <w:r w:rsidRPr="00D812B8">
        <w:rPr>
          <w:rStyle w:val="Forte"/>
          <w:b w:val="0"/>
          <w:color w:val="auto"/>
          <w:shd w:val="clear" w:color="auto" w:fill="FFFFFF"/>
        </w:rPr>
        <w:t>Education</w:t>
      </w:r>
      <w:proofErr w:type="spellEnd"/>
      <w:r w:rsidRPr="00D812B8">
        <w:rPr>
          <w:rStyle w:val="Forte"/>
          <w:b w:val="0"/>
          <w:color w:val="auto"/>
          <w:shd w:val="clear" w:color="auto" w:fill="FFFFFF"/>
        </w:rPr>
        <w:t xml:space="preserve"> </w:t>
      </w:r>
      <w:proofErr w:type="spellStart"/>
      <w:r w:rsidRPr="00D812B8">
        <w:rPr>
          <w:rStyle w:val="Forte"/>
          <w:b w:val="0"/>
          <w:color w:val="auto"/>
          <w:shd w:val="clear" w:color="auto" w:fill="FFFFFF"/>
        </w:rPr>
        <w:t>Proceedings</w:t>
      </w:r>
      <w:proofErr w:type="spellEnd"/>
      <w:r w:rsidRPr="00D812B8">
        <w:rPr>
          <w:rStyle w:val="Forte"/>
          <w:b w:val="0"/>
          <w:color w:val="auto"/>
          <w:shd w:val="clear" w:color="auto" w:fill="FFFFFF"/>
        </w:rPr>
        <w:t xml:space="preserve">, </w:t>
      </w:r>
      <w:r w:rsidR="004F16EA" w:rsidRPr="00D812B8">
        <w:rPr>
          <w:color w:val="auto"/>
          <w:shd w:val="clear" w:color="auto" w:fill="FFFFFF"/>
        </w:rPr>
        <w:t>São Paulo</w:t>
      </w:r>
      <w:r w:rsidRPr="00D812B8">
        <w:rPr>
          <w:color w:val="auto"/>
          <w:shd w:val="clear" w:color="auto" w:fill="FFFFFF"/>
        </w:rPr>
        <w:t xml:space="preserve">, </w:t>
      </w:r>
      <w:r w:rsidR="00CB5FDD" w:rsidRPr="00D812B8">
        <w:rPr>
          <w:rStyle w:val="Forte"/>
          <w:b w:val="0"/>
          <w:color w:val="auto"/>
          <w:shd w:val="clear" w:color="auto" w:fill="FFFFFF"/>
        </w:rPr>
        <w:t>v. 2, n. 1,</w:t>
      </w:r>
      <w:r w:rsidR="00CB5FDD" w:rsidRPr="00D812B8">
        <w:rPr>
          <w:color w:val="auto"/>
          <w:shd w:val="clear" w:color="auto" w:fill="FFFFFF"/>
        </w:rPr>
        <w:t xml:space="preserve"> p. 77-87</w:t>
      </w:r>
      <w:r w:rsidR="00CB5FDD" w:rsidRPr="00D812B8">
        <w:rPr>
          <w:rStyle w:val="Forte"/>
          <w:b w:val="0"/>
          <w:color w:val="auto"/>
          <w:shd w:val="clear" w:color="auto" w:fill="FFFFFF"/>
        </w:rPr>
        <w:t xml:space="preserve">, </w:t>
      </w:r>
      <w:r w:rsidRPr="00D812B8">
        <w:rPr>
          <w:color w:val="auto"/>
          <w:shd w:val="clear" w:color="auto" w:fill="FFFFFF"/>
        </w:rPr>
        <w:t>2017.</w:t>
      </w:r>
      <w:r w:rsidR="00CB5FDD" w:rsidRPr="00D812B8">
        <w:rPr>
          <w:color w:val="auto"/>
          <w:shd w:val="clear" w:color="auto" w:fill="FFFFFF"/>
        </w:rPr>
        <w:t xml:space="preserve"> </w:t>
      </w:r>
      <w:r w:rsidR="00CB5FDD" w:rsidRPr="00D812B8">
        <w:t xml:space="preserve">Acesso em: 10 </w:t>
      </w:r>
      <w:proofErr w:type="spellStart"/>
      <w:r w:rsidR="00CB5FDD" w:rsidRPr="00D812B8">
        <w:t>ago</w:t>
      </w:r>
      <w:proofErr w:type="spellEnd"/>
      <w:r w:rsidR="00CB5FDD" w:rsidRPr="00D812B8">
        <w:t xml:space="preserve"> 2020. Disponível em: http://www.proceedings.blucher.com.br/article-details/25384</w:t>
      </w:r>
    </w:p>
    <w:p w:rsidR="00CF5D52" w:rsidRPr="00D812B8" w:rsidRDefault="00CF5D52" w:rsidP="003A7109">
      <w:pPr>
        <w:pStyle w:val="Default"/>
        <w:jc w:val="both"/>
      </w:pPr>
    </w:p>
    <w:p w:rsidR="008B605C" w:rsidRPr="00D812B8" w:rsidRDefault="00580AE2" w:rsidP="003A7109">
      <w:pPr>
        <w:pStyle w:val="Default"/>
        <w:jc w:val="both"/>
      </w:pPr>
      <w:r>
        <w:t>MELO, CL</w:t>
      </w:r>
      <w:r w:rsidR="008B605C" w:rsidRPr="00D812B8">
        <w:t xml:space="preserve">. </w:t>
      </w:r>
      <w:r w:rsidR="008B605C" w:rsidRPr="00170CE5">
        <w:rPr>
          <w:i/>
        </w:rPr>
        <w:t>Transferência de cuidado realizada pelos profissionais de saúde em um serviço de urgência e emergência.</w:t>
      </w:r>
      <w:r w:rsidR="008B605C" w:rsidRPr="00D812B8">
        <w:t xml:space="preserve">  2019. 181 f. Tese Doutorado. Universidade Federal de Minas Gerais, Belo Horizonte. Escola de Enfermagem. 2019. Acesso em: 23 </w:t>
      </w:r>
      <w:proofErr w:type="spellStart"/>
      <w:r w:rsidR="008B605C" w:rsidRPr="00D812B8">
        <w:t>jul</w:t>
      </w:r>
      <w:proofErr w:type="spellEnd"/>
      <w:r w:rsidR="008B605C" w:rsidRPr="00D812B8">
        <w:t xml:space="preserve"> 2020. Disponível em: https://repositorio.ufmg.br/bitstream/1843/ENFC-BECR93/1/clayton_lima_melo.pdf</w:t>
      </w:r>
    </w:p>
    <w:p w:rsidR="008B605C" w:rsidRPr="00D812B8" w:rsidRDefault="008B605C" w:rsidP="003A7109">
      <w:pPr>
        <w:pStyle w:val="Default"/>
        <w:jc w:val="both"/>
      </w:pPr>
    </w:p>
    <w:p w:rsidR="008B605C" w:rsidRPr="00D812B8" w:rsidRDefault="00580AE2" w:rsidP="003A7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MORAES, KB</w:t>
      </w:r>
      <w:r w:rsidR="008B605C" w:rsidRPr="00D812B8">
        <w:rPr>
          <w:rFonts w:ascii="Arial" w:hAnsi="Arial" w:cs="Arial"/>
        </w:rPr>
        <w:t xml:space="preserve">; et al. </w:t>
      </w:r>
      <w:r w:rsidR="008B605C" w:rsidRPr="00170CE5">
        <w:rPr>
          <w:rFonts w:ascii="Arial" w:hAnsi="Arial" w:cs="Arial"/>
          <w:i/>
        </w:rPr>
        <w:t xml:space="preserve">Transferência do cuidado de pacientes com baixo risco de mortalidade no pós-operatório: relato de experiência. </w:t>
      </w:r>
      <w:r w:rsidR="008B605C" w:rsidRPr="00D812B8">
        <w:rPr>
          <w:rFonts w:ascii="Arial" w:hAnsi="Arial" w:cs="Arial"/>
        </w:rPr>
        <w:t xml:space="preserve">Revista Gaúcha Enfermagem. Porto Alegre, vol.40, p.1-6, 29 </w:t>
      </w:r>
      <w:proofErr w:type="spellStart"/>
      <w:r w:rsidR="008B605C" w:rsidRPr="00D812B8">
        <w:rPr>
          <w:rFonts w:ascii="Arial" w:hAnsi="Arial" w:cs="Arial"/>
        </w:rPr>
        <w:t>abr</w:t>
      </w:r>
      <w:proofErr w:type="spellEnd"/>
      <w:r w:rsidR="008B605C" w:rsidRPr="00D812B8">
        <w:rPr>
          <w:rFonts w:ascii="Arial" w:hAnsi="Arial" w:cs="Arial"/>
        </w:rPr>
        <w:t xml:space="preserve"> 2019. Acesso em: 13 </w:t>
      </w:r>
      <w:proofErr w:type="spellStart"/>
      <w:r w:rsidR="008B605C" w:rsidRPr="00D812B8">
        <w:rPr>
          <w:rFonts w:ascii="Arial" w:hAnsi="Arial" w:cs="Arial"/>
        </w:rPr>
        <w:t>jul</w:t>
      </w:r>
      <w:proofErr w:type="spellEnd"/>
      <w:r w:rsidR="008B605C" w:rsidRPr="00D812B8">
        <w:rPr>
          <w:rFonts w:ascii="Arial" w:hAnsi="Arial" w:cs="Arial"/>
        </w:rPr>
        <w:t xml:space="preserve"> 2020. Disponível em: http://dx.doi.org/10.1590/1983-1447.2019.2018039</w:t>
      </w:r>
    </w:p>
    <w:p w:rsidR="008B605C" w:rsidRPr="00D812B8" w:rsidRDefault="008B605C" w:rsidP="003A7109">
      <w:pPr>
        <w:jc w:val="both"/>
        <w:rPr>
          <w:rFonts w:ascii="Arial" w:hAnsi="Arial" w:cs="Arial"/>
        </w:rPr>
      </w:pPr>
    </w:p>
    <w:p w:rsidR="008B605C" w:rsidRPr="00D812B8" w:rsidRDefault="00580AE2" w:rsidP="003A7109">
      <w:pPr>
        <w:pStyle w:val="Default"/>
        <w:jc w:val="both"/>
        <w:rPr>
          <w:color w:val="auto"/>
        </w:rPr>
      </w:pPr>
      <w:r>
        <w:rPr>
          <w:color w:val="auto"/>
        </w:rPr>
        <w:t>OLINO, L</w:t>
      </w:r>
      <w:r w:rsidR="008B605C" w:rsidRPr="00D812B8">
        <w:rPr>
          <w:color w:val="auto"/>
        </w:rPr>
        <w:t xml:space="preserve">; et al. </w:t>
      </w:r>
      <w:r w:rsidR="008B605C" w:rsidRPr="00170CE5">
        <w:rPr>
          <w:i/>
          <w:color w:val="auto"/>
        </w:rPr>
        <w:t xml:space="preserve">Comunicação efetiva para a segurança do paciente: nota de transferência e </w:t>
      </w:r>
      <w:proofErr w:type="spellStart"/>
      <w:r w:rsidR="008B605C" w:rsidRPr="00170CE5">
        <w:rPr>
          <w:i/>
          <w:color w:val="auto"/>
        </w:rPr>
        <w:t>Modified</w:t>
      </w:r>
      <w:proofErr w:type="spellEnd"/>
      <w:r w:rsidR="008B605C" w:rsidRPr="00170CE5">
        <w:rPr>
          <w:i/>
          <w:color w:val="auto"/>
        </w:rPr>
        <w:t xml:space="preserve"> </w:t>
      </w:r>
      <w:proofErr w:type="spellStart"/>
      <w:r w:rsidR="008B605C" w:rsidRPr="00170CE5">
        <w:rPr>
          <w:i/>
          <w:color w:val="auto"/>
        </w:rPr>
        <w:t>Early</w:t>
      </w:r>
      <w:proofErr w:type="spellEnd"/>
      <w:r w:rsidR="008B605C" w:rsidRPr="00170CE5">
        <w:rPr>
          <w:i/>
          <w:color w:val="auto"/>
        </w:rPr>
        <w:t xml:space="preserve"> </w:t>
      </w:r>
      <w:proofErr w:type="spellStart"/>
      <w:r w:rsidR="008B605C" w:rsidRPr="00170CE5">
        <w:rPr>
          <w:i/>
          <w:color w:val="auto"/>
        </w:rPr>
        <w:t>Warning</w:t>
      </w:r>
      <w:proofErr w:type="spellEnd"/>
      <w:r w:rsidR="008B605C" w:rsidRPr="00170CE5">
        <w:rPr>
          <w:i/>
          <w:color w:val="auto"/>
        </w:rPr>
        <w:t xml:space="preserve"> Score.</w:t>
      </w:r>
      <w:r w:rsidR="008B605C" w:rsidRPr="00D812B8">
        <w:rPr>
          <w:color w:val="auto"/>
        </w:rPr>
        <w:t xml:space="preserve"> Revista Gaúcha Enfermagem. Porto Alegre, vol.40, p. 1-9, e20180341, 2019. </w:t>
      </w:r>
      <w:r w:rsidR="008B605C" w:rsidRPr="00D812B8">
        <w:t xml:space="preserve">Acesso em: 23 </w:t>
      </w:r>
      <w:proofErr w:type="spellStart"/>
      <w:r w:rsidR="008B605C" w:rsidRPr="00D812B8">
        <w:t>jul</w:t>
      </w:r>
      <w:proofErr w:type="spellEnd"/>
      <w:r w:rsidR="008B605C" w:rsidRPr="00D812B8">
        <w:t xml:space="preserve"> 2020. </w:t>
      </w:r>
      <w:r w:rsidR="008B605C" w:rsidRPr="00D812B8">
        <w:rPr>
          <w:color w:val="auto"/>
        </w:rPr>
        <w:t>Disponível em: https://www.scielo.br/pdf/rgenf/v40nspe/1983-1447-rgenf-40-spe-e20180341.pdf</w:t>
      </w:r>
    </w:p>
    <w:p w:rsidR="008B605C" w:rsidRPr="00D812B8" w:rsidRDefault="008B605C" w:rsidP="003A7109">
      <w:pPr>
        <w:pStyle w:val="Default"/>
        <w:jc w:val="both"/>
        <w:rPr>
          <w:color w:val="auto"/>
        </w:rPr>
      </w:pPr>
    </w:p>
    <w:p w:rsidR="00CB5FDD" w:rsidRPr="00D812B8" w:rsidRDefault="00580AE2" w:rsidP="003A7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PROETTI, S</w:t>
      </w:r>
      <w:r w:rsidR="00CB5FDD" w:rsidRPr="00D812B8">
        <w:rPr>
          <w:rFonts w:ascii="Arial" w:hAnsi="Arial" w:cs="Arial"/>
        </w:rPr>
        <w:t xml:space="preserve">. </w:t>
      </w:r>
      <w:r w:rsidR="00CB5FDD" w:rsidRPr="00170CE5">
        <w:rPr>
          <w:rFonts w:ascii="Arial" w:hAnsi="Arial" w:cs="Arial"/>
          <w:i/>
        </w:rPr>
        <w:t>As Pesquisas Qualitativa e Quantitativa Como Métodos de Investigação Científica: um Estudo Comparativo e Objetivo.</w:t>
      </w:r>
      <w:r w:rsidR="00CB5FDD" w:rsidRPr="00D812B8">
        <w:rPr>
          <w:rFonts w:ascii="Arial" w:hAnsi="Arial" w:cs="Arial"/>
        </w:rPr>
        <w:t xml:space="preserve"> Revista </w:t>
      </w:r>
      <w:proofErr w:type="spellStart"/>
      <w:r w:rsidR="00CB5FDD" w:rsidRPr="00D812B8">
        <w:rPr>
          <w:rFonts w:ascii="Arial" w:hAnsi="Arial" w:cs="Arial"/>
        </w:rPr>
        <w:t>Lumen</w:t>
      </w:r>
      <w:proofErr w:type="spellEnd"/>
      <w:r w:rsidR="00042094" w:rsidRPr="00D812B8">
        <w:rPr>
          <w:rFonts w:ascii="Arial" w:hAnsi="Arial" w:cs="Arial"/>
        </w:rPr>
        <w:t xml:space="preserve">, v.2, n.4, 2017. Acesso em: 10 </w:t>
      </w:r>
      <w:proofErr w:type="spellStart"/>
      <w:r w:rsidR="00042094" w:rsidRPr="00D812B8">
        <w:rPr>
          <w:rFonts w:ascii="Arial" w:hAnsi="Arial" w:cs="Arial"/>
        </w:rPr>
        <w:t>ago</w:t>
      </w:r>
      <w:proofErr w:type="spellEnd"/>
      <w:r w:rsidR="00042094" w:rsidRPr="00D812B8">
        <w:rPr>
          <w:rFonts w:ascii="Arial" w:hAnsi="Arial" w:cs="Arial"/>
        </w:rPr>
        <w:t xml:space="preserve"> 2020. Disponível em: http://www.periodicos.unifai.edu.br/index.php/lumen/article/view/60/88</w:t>
      </w:r>
    </w:p>
    <w:p w:rsidR="00CB5FDD" w:rsidRPr="00D812B8" w:rsidRDefault="00CB5FDD" w:rsidP="003A7109">
      <w:pPr>
        <w:pStyle w:val="Default"/>
        <w:jc w:val="both"/>
        <w:rPr>
          <w:color w:val="auto"/>
        </w:rPr>
      </w:pPr>
    </w:p>
    <w:p w:rsidR="008B605C" w:rsidRPr="00D812B8" w:rsidRDefault="00580AE2" w:rsidP="003A7109">
      <w:pPr>
        <w:pStyle w:val="Default"/>
        <w:jc w:val="both"/>
        <w:rPr>
          <w:color w:val="auto"/>
        </w:rPr>
      </w:pPr>
      <w:r>
        <w:t>SANTOS, GRS; BARROS, FM</w:t>
      </w:r>
      <w:r w:rsidR="008B605C" w:rsidRPr="00D812B8">
        <w:t>; SILVA,</w:t>
      </w:r>
      <w:r>
        <w:t xml:space="preserve"> RC</w:t>
      </w:r>
      <w:r w:rsidR="008B605C" w:rsidRPr="00D812B8">
        <w:t>.</w:t>
      </w:r>
      <w:r w:rsidR="008B605C" w:rsidRPr="00170CE5">
        <w:rPr>
          <w:i/>
        </w:rPr>
        <w:t xml:space="preserve"> </w:t>
      </w:r>
      <w:r w:rsidR="008B605C" w:rsidRPr="00170CE5">
        <w:rPr>
          <w:bCs/>
          <w:i/>
        </w:rPr>
        <w:t xml:space="preserve">Comunicação no </w:t>
      </w:r>
      <w:proofErr w:type="spellStart"/>
      <w:r w:rsidR="008B605C" w:rsidRPr="00170CE5">
        <w:rPr>
          <w:bCs/>
          <w:i/>
          <w:iCs/>
        </w:rPr>
        <w:t>handover</w:t>
      </w:r>
      <w:proofErr w:type="spellEnd"/>
      <w:r w:rsidR="008B605C" w:rsidRPr="00170CE5">
        <w:rPr>
          <w:bCs/>
          <w:i/>
          <w:iCs/>
        </w:rPr>
        <w:t xml:space="preserve"> </w:t>
      </w:r>
      <w:r w:rsidR="008B605C" w:rsidRPr="00170CE5">
        <w:rPr>
          <w:bCs/>
          <w:i/>
        </w:rPr>
        <w:t>na terapia intensiva: sentidos e práticas da equipe de Enfermagem.</w:t>
      </w:r>
      <w:r w:rsidR="008B605C" w:rsidRPr="00D812B8">
        <w:t xml:space="preserve"> Revista Gaúcha Enfermagem. Porto Alegre, vol.41, p.1-17, e20180436, 2020. Acesso em: 23 </w:t>
      </w:r>
      <w:proofErr w:type="spellStart"/>
      <w:r w:rsidR="008B605C" w:rsidRPr="00D812B8">
        <w:t>jul</w:t>
      </w:r>
      <w:proofErr w:type="spellEnd"/>
      <w:r w:rsidR="008B605C" w:rsidRPr="00D812B8">
        <w:t xml:space="preserve"> 2020. Disponível em: </w:t>
      </w:r>
      <w:r w:rsidR="008B605C" w:rsidRPr="00D812B8">
        <w:rPr>
          <w:color w:val="auto"/>
        </w:rPr>
        <w:t>https://doi.org/10.1590/1983-1447.2020.20180436</w:t>
      </w:r>
    </w:p>
    <w:p w:rsidR="008B605C" w:rsidRPr="00D812B8" w:rsidRDefault="008B605C" w:rsidP="003A7109">
      <w:pPr>
        <w:pStyle w:val="Default"/>
        <w:jc w:val="both"/>
        <w:rPr>
          <w:color w:val="auto"/>
        </w:rPr>
      </w:pPr>
    </w:p>
    <w:p w:rsidR="008B605C" w:rsidRPr="00D812B8" w:rsidRDefault="00580AE2" w:rsidP="003A7109">
      <w:pPr>
        <w:pStyle w:val="Default"/>
        <w:jc w:val="both"/>
      </w:pPr>
      <w:r>
        <w:t>SANTOS, GRS; CAMPOS, JF; SILVA, RC</w:t>
      </w:r>
      <w:r w:rsidR="008B605C" w:rsidRPr="00D812B8">
        <w:t xml:space="preserve">. </w:t>
      </w:r>
      <w:r w:rsidR="008B605C" w:rsidRPr="00170CE5">
        <w:rPr>
          <w:i/>
        </w:rPr>
        <w:t xml:space="preserve">Comunicação no </w:t>
      </w:r>
      <w:proofErr w:type="spellStart"/>
      <w:r w:rsidR="008B605C" w:rsidRPr="00170CE5">
        <w:rPr>
          <w:i/>
        </w:rPr>
        <w:t>handoff</w:t>
      </w:r>
      <w:proofErr w:type="spellEnd"/>
      <w:r w:rsidR="008B605C" w:rsidRPr="00170CE5">
        <w:rPr>
          <w:i/>
        </w:rPr>
        <w:t xml:space="preserve"> na terapia intensiva: nexos com a segurança do paciente</w:t>
      </w:r>
      <w:r w:rsidR="008B605C" w:rsidRPr="00D812B8">
        <w:t xml:space="preserve">. Escola Anna Nery. Rio de Janeiro, vol.22, n.2, e20170268, p. 1-12, 8 </w:t>
      </w:r>
      <w:proofErr w:type="spellStart"/>
      <w:r w:rsidR="008B605C" w:rsidRPr="00D812B8">
        <w:t>jan</w:t>
      </w:r>
      <w:proofErr w:type="spellEnd"/>
      <w:r w:rsidR="008B605C" w:rsidRPr="00D812B8">
        <w:t xml:space="preserve"> 2018. Acesso em 28 </w:t>
      </w:r>
      <w:proofErr w:type="spellStart"/>
      <w:r w:rsidR="008B605C" w:rsidRPr="00D812B8">
        <w:t>jul</w:t>
      </w:r>
      <w:proofErr w:type="spellEnd"/>
      <w:r w:rsidR="008B605C" w:rsidRPr="00D812B8">
        <w:t xml:space="preserve"> 2020. Disponível em: https://www.scielo.br/pdf/ean/v22n2/pt_1414-8145-ean-2177-9465-EAN-2017-0268.pdf</w:t>
      </w:r>
    </w:p>
    <w:p w:rsidR="008B605C" w:rsidRPr="00D812B8" w:rsidRDefault="008B605C" w:rsidP="003A7109">
      <w:pPr>
        <w:pStyle w:val="Default"/>
        <w:jc w:val="both"/>
      </w:pPr>
    </w:p>
    <w:p w:rsidR="008B605C" w:rsidRPr="00D812B8" w:rsidRDefault="008B605C" w:rsidP="003A7109">
      <w:pPr>
        <w:jc w:val="both"/>
        <w:rPr>
          <w:rFonts w:ascii="Arial" w:hAnsi="Arial" w:cs="Arial"/>
        </w:rPr>
      </w:pPr>
      <w:r w:rsidRPr="00D812B8">
        <w:rPr>
          <w:rFonts w:ascii="Arial" w:hAnsi="Arial" w:cs="Arial"/>
          <w:bCs/>
        </w:rPr>
        <w:t xml:space="preserve">SANTOS, </w:t>
      </w:r>
      <w:r w:rsidR="00580AE2">
        <w:rPr>
          <w:rFonts w:ascii="Arial" w:hAnsi="Arial" w:cs="Arial"/>
        </w:rPr>
        <w:t>GRS</w:t>
      </w:r>
      <w:r w:rsidRPr="00D812B8">
        <w:rPr>
          <w:rFonts w:ascii="Arial" w:hAnsi="Arial" w:cs="Arial"/>
        </w:rPr>
        <w:t xml:space="preserve">; et al. </w:t>
      </w:r>
      <w:r w:rsidRPr="00170CE5">
        <w:rPr>
          <w:rFonts w:ascii="Arial" w:hAnsi="Arial" w:cs="Arial"/>
          <w:i/>
        </w:rPr>
        <w:t xml:space="preserve">Ruídos na comunicação durante o </w:t>
      </w:r>
      <w:proofErr w:type="spellStart"/>
      <w:r w:rsidRPr="00170CE5">
        <w:rPr>
          <w:rFonts w:ascii="Arial" w:hAnsi="Arial" w:cs="Arial"/>
          <w:i/>
        </w:rPr>
        <w:t>handover</w:t>
      </w:r>
      <w:proofErr w:type="spellEnd"/>
      <w:r w:rsidRPr="00170CE5">
        <w:rPr>
          <w:rFonts w:ascii="Arial" w:hAnsi="Arial" w:cs="Arial"/>
          <w:i/>
        </w:rPr>
        <w:t xml:space="preserve"> da equipe de enfermagem da unidade de terapia intensiva</w:t>
      </w:r>
      <w:r w:rsidRPr="00D812B8">
        <w:rPr>
          <w:rFonts w:ascii="Arial" w:hAnsi="Arial" w:cs="Arial"/>
        </w:rPr>
        <w:t xml:space="preserve">. Texto Contexto Enfermagem. Santa Catarina, vol.28, e20180014, p. 1-16, 2019. Acesso em: 13 </w:t>
      </w:r>
      <w:proofErr w:type="spellStart"/>
      <w:r w:rsidRPr="00D812B8">
        <w:rPr>
          <w:rFonts w:ascii="Arial" w:hAnsi="Arial" w:cs="Arial"/>
        </w:rPr>
        <w:t>jul</w:t>
      </w:r>
      <w:proofErr w:type="spellEnd"/>
      <w:r w:rsidRPr="00D812B8">
        <w:rPr>
          <w:rFonts w:ascii="Arial" w:hAnsi="Arial" w:cs="Arial"/>
        </w:rPr>
        <w:t xml:space="preserve"> 2020. Disponível em: http://dx.doi.org/10.1590/1980-265X-TCE-2018-0014</w:t>
      </w:r>
    </w:p>
    <w:p w:rsidR="00BE706E" w:rsidRPr="00D812B8" w:rsidRDefault="00BE706E" w:rsidP="003A7109">
      <w:pPr>
        <w:jc w:val="both"/>
        <w:rPr>
          <w:rFonts w:ascii="Arial" w:hAnsi="Arial" w:cs="Arial"/>
        </w:rPr>
      </w:pPr>
    </w:p>
    <w:p w:rsidR="00E16124" w:rsidRPr="00D812B8" w:rsidRDefault="00580AE2" w:rsidP="003A7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SANTOS, CM</w:t>
      </w:r>
      <w:r w:rsidR="00E16124" w:rsidRPr="00D812B8">
        <w:rPr>
          <w:rFonts w:ascii="Arial" w:hAnsi="Arial" w:cs="Arial"/>
        </w:rPr>
        <w:t>C</w:t>
      </w:r>
      <w:r>
        <w:rPr>
          <w:rFonts w:ascii="Arial" w:hAnsi="Arial" w:cs="Arial"/>
        </w:rPr>
        <w:t>; PIMENTA, CAM; NOBRE, MRC</w:t>
      </w:r>
      <w:r w:rsidR="00E16124" w:rsidRPr="00170CE5">
        <w:rPr>
          <w:rFonts w:ascii="Arial" w:hAnsi="Arial" w:cs="Arial"/>
          <w:i/>
        </w:rPr>
        <w:t>. A estratégia PICO para a construção da pergunta de pesquisa e busca de evidências</w:t>
      </w:r>
      <w:r w:rsidR="00E16124" w:rsidRPr="00D812B8">
        <w:rPr>
          <w:rFonts w:ascii="Arial" w:hAnsi="Arial" w:cs="Arial"/>
        </w:rPr>
        <w:t xml:space="preserve">. Revista Latino-americana de Enfermagem. São Paulo, v.15, n.3, p.1-4, maio-junho 2007. Acesso em: 11 </w:t>
      </w:r>
      <w:proofErr w:type="spellStart"/>
      <w:r w:rsidR="00E16124" w:rsidRPr="00D812B8">
        <w:rPr>
          <w:rFonts w:ascii="Arial" w:hAnsi="Arial" w:cs="Arial"/>
        </w:rPr>
        <w:t>ago</w:t>
      </w:r>
      <w:proofErr w:type="spellEnd"/>
      <w:r w:rsidR="00E16124" w:rsidRPr="00D812B8">
        <w:rPr>
          <w:rFonts w:ascii="Arial" w:hAnsi="Arial" w:cs="Arial"/>
        </w:rPr>
        <w:t xml:space="preserve"> 2020. Disponível em:  https://www.scielo.br/pdf/rlae/v15n3/pt_v15n3a23.pdf</w:t>
      </w:r>
    </w:p>
    <w:p w:rsidR="00E16124" w:rsidRPr="00D812B8" w:rsidRDefault="00E16124" w:rsidP="003A7109">
      <w:pPr>
        <w:jc w:val="both"/>
        <w:rPr>
          <w:rFonts w:ascii="Arial" w:hAnsi="Arial" w:cs="Arial"/>
        </w:rPr>
      </w:pPr>
    </w:p>
    <w:p w:rsidR="008B605C" w:rsidRPr="00D812B8" w:rsidRDefault="00580AE2" w:rsidP="003A7109">
      <w:pPr>
        <w:pStyle w:val="Default"/>
        <w:jc w:val="both"/>
      </w:pPr>
      <w:r>
        <w:t>SOUZA, JBA</w:t>
      </w:r>
      <w:r w:rsidR="008B605C" w:rsidRPr="00D812B8">
        <w:t xml:space="preserve">; et al. </w:t>
      </w:r>
      <w:r w:rsidR="008B605C" w:rsidRPr="00170CE5">
        <w:rPr>
          <w:bCs/>
          <w:i/>
        </w:rPr>
        <w:t xml:space="preserve">Comunicação efetiva como ferramenta de qualidade: Desafio na segurança do paciente. </w:t>
      </w:r>
      <w:r w:rsidR="008B605C" w:rsidRPr="0015368F">
        <w:rPr>
          <w:lang w:val="en-US"/>
        </w:rPr>
        <w:t xml:space="preserve">Brazilian Journal of Health Review. Curitiba, v. 03, n. 03, p.6467-6479 may/jun. 2020. </w:t>
      </w:r>
      <w:r w:rsidR="008B605C" w:rsidRPr="00D812B8">
        <w:t xml:space="preserve">Acesso em: 16 </w:t>
      </w:r>
      <w:proofErr w:type="spellStart"/>
      <w:r w:rsidR="008B605C" w:rsidRPr="00D812B8">
        <w:t>jul</w:t>
      </w:r>
      <w:proofErr w:type="spellEnd"/>
      <w:r w:rsidR="008B605C" w:rsidRPr="00D812B8">
        <w:t xml:space="preserve"> 2020. Disponível em: https://www.brazilianjournals.com/index.php/BJHR/article/view/11713/9764</w:t>
      </w:r>
    </w:p>
    <w:p w:rsidR="000D44C6" w:rsidRPr="00D812B8" w:rsidRDefault="000D44C6" w:rsidP="003A7109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0D44C6" w:rsidRPr="00D812B8" w:rsidRDefault="000D44C6" w:rsidP="000D44C6">
      <w:pPr>
        <w:rPr>
          <w:rFonts w:ascii="Arial" w:hAnsi="Arial" w:cs="Arial"/>
          <w:b/>
          <w:bCs/>
        </w:rPr>
      </w:pPr>
    </w:p>
    <w:p w:rsidR="00170CE5" w:rsidRDefault="00170CE5" w:rsidP="000D44C6">
      <w:pPr>
        <w:rPr>
          <w:rFonts w:ascii="Arial" w:hAnsi="Arial" w:cs="Arial"/>
          <w:b/>
          <w:bCs/>
        </w:rPr>
      </w:pPr>
    </w:p>
    <w:p w:rsidR="00170CE5" w:rsidRDefault="00170CE5" w:rsidP="000D44C6">
      <w:pPr>
        <w:rPr>
          <w:rFonts w:ascii="Arial" w:hAnsi="Arial" w:cs="Arial"/>
          <w:b/>
          <w:bCs/>
        </w:rPr>
      </w:pPr>
    </w:p>
    <w:p w:rsidR="00170CE5" w:rsidRDefault="00170CE5" w:rsidP="000D44C6">
      <w:pPr>
        <w:rPr>
          <w:rFonts w:ascii="Arial" w:hAnsi="Arial" w:cs="Arial"/>
          <w:b/>
          <w:bCs/>
        </w:rPr>
      </w:pPr>
    </w:p>
    <w:p w:rsidR="00580AE2" w:rsidRDefault="00580AE2" w:rsidP="00C77688">
      <w:pPr>
        <w:jc w:val="center"/>
        <w:rPr>
          <w:rFonts w:ascii="Arial" w:hAnsi="Arial" w:cs="Arial"/>
          <w:b/>
          <w:bCs/>
        </w:rPr>
      </w:pPr>
    </w:p>
    <w:p w:rsidR="00580AE2" w:rsidRDefault="00580AE2" w:rsidP="00C77688">
      <w:pPr>
        <w:jc w:val="center"/>
        <w:rPr>
          <w:rFonts w:ascii="Arial" w:hAnsi="Arial" w:cs="Arial"/>
          <w:b/>
          <w:bCs/>
        </w:rPr>
      </w:pPr>
    </w:p>
    <w:p w:rsidR="00580AE2" w:rsidRDefault="00580AE2" w:rsidP="00C77688">
      <w:pPr>
        <w:jc w:val="center"/>
        <w:rPr>
          <w:rFonts w:ascii="Arial" w:hAnsi="Arial" w:cs="Arial"/>
          <w:b/>
          <w:bCs/>
        </w:rPr>
      </w:pPr>
    </w:p>
    <w:p w:rsidR="00580AE2" w:rsidRDefault="00580AE2" w:rsidP="00C77688">
      <w:pPr>
        <w:jc w:val="center"/>
        <w:rPr>
          <w:rFonts w:ascii="Arial" w:hAnsi="Arial" w:cs="Arial"/>
          <w:b/>
          <w:bCs/>
        </w:rPr>
      </w:pPr>
    </w:p>
    <w:p w:rsidR="00580AE2" w:rsidRDefault="00580AE2" w:rsidP="00C77688">
      <w:pPr>
        <w:jc w:val="center"/>
        <w:rPr>
          <w:rFonts w:ascii="Arial" w:hAnsi="Arial" w:cs="Arial"/>
          <w:b/>
          <w:bCs/>
        </w:rPr>
      </w:pPr>
    </w:p>
    <w:p w:rsidR="000D44C6" w:rsidRPr="00D812B8" w:rsidRDefault="000D44C6" w:rsidP="00C77688">
      <w:pPr>
        <w:jc w:val="center"/>
        <w:rPr>
          <w:rFonts w:ascii="Arial" w:hAnsi="Arial" w:cs="Arial"/>
          <w:b/>
          <w:bCs/>
        </w:rPr>
      </w:pPr>
      <w:r w:rsidRPr="00D812B8">
        <w:rPr>
          <w:rFonts w:ascii="Arial" w:hAnsi="Arial" w:cs="Arial"/>
          <w:b/>
          <w:bCs/>
        </w:rPr>
        <w:lastRenderedPageBreak/>
        <w:t>APÊNDICES</w:t>
      </w:r>
    </w:p>
    <w:p w:rsidR="00551189" w:rsidRDefault="00551189" w:rsidP="00C77688">
      <w:pPr>
        <w:jc w:val="center"/>
        <w:rPr>
          <w:rFonts w:ascii="Arial" w:hAnsi="Arial" w:cs="Arial"/>
          <w:b/>
          <w:bCs/>
        </w:rPr>
      </w:pPr>
    </w:p>
    <w:p w:rsidR="0015368F" w:rsidRPr="00D812B8" w:rsidRDefault="0015368F" w:rsidP="00C77688">
      <w:pPr>
        <w:jc w:val="center"/>
        <w:rPr>
          <w:rFonts w:ascii="Arial" w:hAnsi="Arial" w:cs="Arial"/>
          <w:b/>
          <w:bCs/>
        </w:rPr>
      </w:pPr>
    </w:p>
    <w:p w:rsidR="000D44C6" w:rsidRDefault="000D44C6" w:rsidP="00C77688">
      <w:pPr>
        <w:jc w:val="center"/>
        <w:rPr>
          <w:rFonts w:ascii="Arial" w:hAnsi="Arial" w:cs="Arial"/>
          <w:b/>
          <w:bCs/>
        </w:rPr>
      </w:pPr>
      <w:r w:rsidRPr="00D812B8">
        <w:rPr>
          <w:rFonts w:ascii="Arial" w:hAnsi="Arial" w:cs="Arial"/>
          <w:b/>
          <w:bCs/>
        </w:rPr>
        <w:t>APÊNCICE A- Termo de Consentimento Livre Esclarecido (TCLE)</w:t>
      </w:r>
    </w:p>
    <w:p w:rsidR="00551189" w:rsidRPr="00551189" w:rsidRDefault="00551189" w:rsidP="00C77688">
      <w:pPr>
        <w:jc w:val="center"/>
        <w:rPr>
          <w:rFonts w:ascii="Arial" w:hAnsi="Arial" w:cs="Arial"/>
          <w:b/>
          <w:bCs/>
          <w:lang w:val="pt-PT"/>
        </w:rPr>
      </w:pPr>
    </w:p>
    <w:p w:rsidR="00170CE5" w:rsidRDefault="0015368F" w:rsidP="00C776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5760085" cy="745426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+èNCICE A- Termo de Consentimento Livre Esclarecido (TCLE)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DA7" w:rsidRDefault="00654DA7" w:rsidP="00C77688">
      <w:pPr>
        <w:jc w:val="center"/>
        <w:rPr>
          <w:rFonts w:ascii="Arial" w:hAnsi="Arial" w:cs="Arial"/>
          <w:b/>
          <w:bCs/>
        </w:rPr>
      </w:pP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</w:p>
    <w:p w:rsidR="000D44C6" w:rsidRDefault="000D44C6" w:rsidP="00C77688">
      <w:pPr>
        <w:jc w:val="center"/>
        <w:rPr>
          <w:rFonts w:ascii="Arial" w:hAnsi="Arial" w:cs="Arial"/>
          <w:b/>
          <w:bCs/>
        </w:rPr>
      </w:pPr>
      <w:r w:rsidRPr="00D812B8">
        <w:rPr>
          <w:rFonts w:ascii="Arial" w:hAnsi="Arial" w:cs="Arial"/>
          <w:b/>
          <w:bCs/>
        </w:rPr>
        <w:lastRenderedPageBreak/>
        <w:t xml:space="preserve">APÊNCICE B- </w:t>
      </w:r>
      <w:r w:rsidR="003038AB" w:rsidRPr="00D812B8">
        <w:rPr>
          <w:rFonts w:ascii="Arial" w:hAnsi="Arial" w:cs="Arial"/>
          <w:b/>
          <w:bCs/>
        </w:rPr>
        <w:t xml:space="preserve">Cronograma </w:t>
      </w:r>
    </w:p>
    <w:p w:rsidR="00A77AB0" w:rsidRDefault="00A77AB0" w:rsidP="00C77688">
      <w:pPr>
        <w:jc w:val="center"/>
        <w:rPr>
          <w:rFonts w:ascii="Arial" w:hAnsi="Arial" w:cs="Arial"/>
          <w:b/>
          <w:bCs/>
        </w:rPr>
      </w:pPr>
    </w:p>
    <w:p w:rsidR="00654DA7" w:rsidRDefault="0015368F" w:rsidP="00C776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5760085" cy="8145780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+èNCICE B- Cronograma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AB0" w:rsidRDefault="00A77AB0" w:rsidP="00C77688">
      <w:pPr>
        <w:jc w:val="center"/>
        <w:rPr>
          <w:rFonts w:ascii="Arial" w:hAnsi="Arial" w:cs="Arial"/>
          <w:b/>
          <w:bCs/>
        </w:rPr>
      </w:pP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</w:p>
    <w:p w:rsidR="000D44C6" w:rsidRPr="00D812B8" w:rsidRDefault="00056221" w:rsidP="00C776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APÊNCICE C-</w:t>
      </w:r>
      <w:r w:rsidR="000D44C6" w:rsidRPr="00D812B8">
        <w:rPr>
          <w:rFonts w:ascii="Arial" w:hAnsi="Arial" w:cs="Arial"/>
          <w:b/>
          <w:bCs/>
        </w:rPr>
        <w:t xml:space="preserve"> </w:t>
      </w:r>
      <w:r w:rsidR="003038AB" w:rsidRPr="00D812B8">
        <w:rPr>
          <w:rFonts w:ascii="Arial" w:hAnsi="Arial" w:cs="Arial"/>
          <w:b/>
          <w:bCs/>
        </w:rPr>
        <w:t>Questionário</w:t>
      </w:r>
    </w:p>
    <w:p w:rsidR="008512C8" w:rsidRDefault="008512C8" w:rsidP="00C77688">
      <w:pPr>
        <w:pStyle w:val="Default"/>
        <w:jc w:val="center"/>
      </w:pPr>
    </w:p>
    <w:p w:rsidR="0010622D" w:rsidRDefault="0015368F" w:rsidP="00C77688">
      <w:pPr>
        <w:pStyle w:val="Default"/>
        <w:jc w:val="center"/>
      </w:pPr>
      <w:r>
        <w:rPr>
          <w:noProof/>
          <w:lang w:eastAsia="pt-BR"/>
        </w:rPr>
        <w:drawing>
          <wp:inline distT="0" distB="0" distL="0" distR="0">
            <wp:extent cx="5760085" cy="8145780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+èNCICE C- Question+írio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2E7" w:rsidRDefault="00C752E7" w:rsidP="00C77688">
      <w:pPr>
        <w:jc w:val="center"/>
        <w:rPr>
          <w:rFonts w:ascii="Arial" w:hAnsi="Arial" w:cs="Arial"/>
          <w:b/>
          <w:bCs/>
        </w:rPr>
      </w:pP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>
            <wp:extent cx="5760085" cy="8145780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+èNCICE C- Question+írio-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>
            <wp:extent cx="5760085" cy="814578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P+èNCICE C- Question+írio-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>
            <wp:extent cx="5760085" cy="8145780"/>
            <wp:effectExtent l="0" t="0" r="0" b="762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P+èNCICE C- Question+írio-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</w:p>
    <w:p w:rsidR="0010622D" w:rsidRDefault="0010622D" w:rsidP="00C776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APÊNCICE D- Carta de Anuência</w:t>
      </w:r>
    </w:p>
    <w:p w:rsidR="0015368F" w:rsidRDefault="0015368F" w:rsidP="00C77688">
      <w:pPr>
        <w:jc w:val="center"/>
        <w:rPr>
          <w:rFonts w:ascii="Arial" w:hAnsi="Arial" w:cs="Arial"/>
          <w:b/>
          <w:bCs/>
        </w:rPr>
      </w:pPr>
    </w:p>
    <w:p w:rsidR="0015368F" w:rsidRPr="00D812B8" w:rsidRDefault="0015368F" w:rsidP="00C7768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5760085" cy="8145780"/>
            <wp:effectExtent l="0" t="0" r="0" b="76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P+èNDICE D- Carta de anu+¬ncia-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22D" w:rsidRDefault="0010622D" w:rsidP="00CE7BA3">
      <w:pPr>
        <w:pStyle w:val="Default"/>
        <w:jc w:val="both"/>
      </w:pPr>
    </w:p>
    <w:p w:rsidR="0015368F" w:rsidRPr="00D812B8" w:rsidRDefault="0015368F" w:rsidP="00CE7BA3">
      <w:pPr>
        <w:pStyle w:val="Default"/>
        <w:jc w:val="both"/>
      </w:pPr>
    </w:p>
    <w:sectPr w:rsidR="0015368F" w:rsidRPr="00D812B8" w:rsidSect="009B438E">
      <w:headerReference w:type="default" r:id="rId16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A53" w:rsidRDefault="00827A53" w:rsidP="009B438E">
      <w:r>
        <w:separator/>
      </w:r>
    </w:p>
  </w:endnote>
  <w:endnote w:type="continuationSeparator" w:id="0">
    <w:p w:rsidR="00827A53" w:rsidRDefault="00827A53" w:rsidP="009B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GaramondPremrPro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tillium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A53" w:rsidRDefault="00827A53" w:rsidP="009B438E">
      <w:r>
        <w:separator/>
      </w:r>
    </w:p>
  </w:footnote>
  <w:footnote w:type="continuationSeparator" w:id="0">
    <w:p w:rsidR="00827A53" w:rsidRDefault="00827A53" w:rsidP="009B4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1724376"/>
      <w:docPartObj>
        <w:docPartGallery w:val="Page Numbers (Top of Page)"/>
        <w:docPartUnique/>
      </w:docPartObj>
    </w:sdtPr>
    <w:sdtEndPr/>
    <w:sdtContent>
      <w:p w:rsidR="009B438E" w:rsidRDefault="009B438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AE2">
          <w:rPr>
            <w:noProof/>
          </w:rPr>
          <w:t>6</w:t>
        </w:r>
        <w:r>
          <w:fldChar w:fldCharType="end"/>
        </w:r>
      </w:p>
    </w:sdtContent>
  </w:sdt>
  <w:p w:rsidR="009B438E" w:rsidRDefault="009B43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3179368"/>
      <w:docPartObj>
        <w:docPartGallery w:val="Page Numbers (Top of Page)"/>
        <w:docPartUnique/>
      </w:docPartObj>
    </w:sdtPr>
    <w:sdtEndPr/>
    <w:sdtContent>
      <w:p w:rsidR="009B438E" w:rsidRDefault="009B438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AE2">
          <w:rPr>
            <w:noProof/>
          </w:rPr>
          <w:t>21</w:t>
        </w:r>
        <w:r>
          <w:fldChar w:fldCharType="end"/>
        </w:r>
      </w:p>
    </w:sdtContent>
  </w:sdt>
  <w:p w:rsidR="009B438E" w:rsidRDefault="009B43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55818"/>
    <w:multiLevelType w:val="hybridMultilevel"/>
    <w:tmpl w:val="B6345F94"/>
    <w:lvl w:ilvl="0" w:tplc="F9CA40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D57FB"/>
    <w:multiLevelType w:val="multilevel"/>
    <w:tmpl w:val="F68CFB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8EC6496"/>
    <w:multiLevelType w:val="hybridMultilevel"/>
    <w:tmpl w:val="47E8DFF4"/>
    <w:lvl w:ilvl="0" w:tplc="EAF6A1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60376"/>
    <w:multiLevelType w:val="multilevel"/>
    <w:tmpl w:val="329AB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7D2A7772"/>
    <w:multiLevelType w:val="hybridMultilevel"/>
    <w:tmpl w:val="7074A246"/>
    <w:lvl w:ilvl="0" w:tplc="F4A286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956"/>
    <w:rsid w:val="00000807"/>
    <w:rsid w:val="000042BA"/>
    <w:rsid w:val="0001695C"/>
    <w:rsid w:val="00023083"/>
    <w:rsid w:val="00025290"/>
    <w:rsid w:val="00033DF6"/>
    <w:rsid w:val="00040D09"/>
    <w:rsid w:val="00042094"/>
    <w:rsid w:val="000435FB"/>
    <w:rsid w:val="0005287B"/>
    <w:rsid w:val="00056221"/>
    <w:rsid w:val="00067DDB"/>
    <w:rsid w:val="00072A15"/>
    <w:rsid w:val="000836EC"/>
    <w:rsid w:val="0008661E"/>
    <w:rsid w:val="00093DB1"/>
    <w:rsid w:val="000A5DBE"/>
    <w:rsid w:val="000C4196"/>
    <w:rsid w:val="000C6409"/>
    <w:rsid w:val="000D41C6"/>
    <w:rsid w:val="000D44C6"/>
    <w:rsid w:val="000D5966"/>
    <w:rsid w:val="000E0B2A"/>
    <w:rsid w:val="000E58E1"/>
    <w:rsid w:val="000E5F62"/>
    <w:rsid w:val="000E6448"/>
    <w:rsid w:val="000F057F"/>
    <w:rsid w:val="000F698A"/>
    <w:rsid w:val="0010622D"/>
    <w:rsid w:val="00113503"/>
    <w:rsid w:val="00114B06"/>
    <w:rsid w:val="00124520"/>
    <w:rsid w:val="00136A2B"/>
    <w:rsid w:val="0015368F"/>
    <w:rsid w:val="001562CB"/>
    <w:rsid w:val="00163EAF"/>
    <w:rsid w:val="00170CE5"/>
    <w:rsid w:val="00180FC6"/>
    <w:rsid w:val="00191FD5"/>
    <w:rsid w:val="00192482"/>
    <w:rsid w:val="00193F08"/>
    <w:rsid w:val="001A2CF6"/>
    <w:rsid w:val="001B4989"/>
    <w:rsid w:val="001B7BB2"/>
    <w:rsid w:val="001C16A2"/>
    <w:rsid w:val="001C2D2A"/>
    <w:rsid w:val="001D3FAB"/>
    <w:rsid w:val="001F3C21"/>
    <w:rsid w:val="002075EB"/>
    <w:rsid w:val="00207B72"/>
    <w:rsid w:val="0021049A"/>
    <w:rsid w:val="00213FA4"/>
    <w:rsid w:val="00221C3D"/>
    <w:rsid w:val="0022453E"/>
    <w:rsid w:val="002276B9"/>
    <w:rsid w:val="00230B12"/>
    <w:rsid w:val="00262A90"/>
    <w:rsid w:val="00266831"/>
    <w:rsid w:val="00267FA1"/>
    <w:rsid w:val="00293E05"/>
    <w:rsid w:val="002A0B65"/>
    <w:rsid w:val="002A6CCE"/>
    <w:rsid w:val="002B0412"/>
    <w:rsid w:val="002B0EF6"/>
    <w:rsid w:val="002B1DEC"/>
    <w:rsid w:val="002C22ED"/>
    <w:rsid w:val="002E6858"/>
    <w:rsid w:val="002F6BB6"/>
    <w:rsid w:val="002F7E04"/>
    <w:rsid w:val="003038AB"/>
    <w:rsid w:val="003102B1"/>
    <w:rsid w:val="00315E74"/>
    <w:rsid w:val="003179B4"/>
    <w:rsid w:val="00345386"/>
    <w:rsid w:val="00363EED"/>
    <w:rsid w:val="00367331"/>
    <w:rsid w:val="00371D60"/>
    <w:rsid w:val="00372956"/>
    <w:rsid w:val="00380098"/>
    <w:rsid w:val="00380CDE"/>
    <w:rsid w:val="00382101"/>
    <w:rsid w:val="0038609D"/>
    <w:rsid w:val="00395662"/>
    <w:rsid w:val="0039716A"/>
    <w:rsid w:val="003A7109"/>
    <w:rsid w:val="003B0136"/>
    <w:rsid w:val="003B36D9"/>
    <w:rsid w:val="003C2ECE"/>
    <w:rsid w:val="003C69E1"/>
    <w:rsid w:val="003E1055"/>
    <w:rsid w:val="003E2B29"/>
    <w:rsid w:val="003E63D4"/>
    <w:rsid w:val="00412470"/>
    <w:rsid w:val="0042273F"/>
    <w:rsid w:val="0042598C"/>
    <w:rsid w:val="00435213"/>
    <w:rsid w:val="00443B3A"/>
    <w:rsid w:val="00446987"/>
    <w:rsid w:val="0045107A"/>
    <w:rsid w:val="00452C0F"/>
    <w:rsid w:val="00456987"/>
    <w:rsid w:val="0046232F"/>
    <w:rsid w:val="00471FCA"/>
    <w:rsid w:val="00472DE4"/>
    <w:rsid w:val="004809CD"/>
    <w:rsid w:val="004C5E36"/>
    <w:rsid w:val="004C7424"/>
    <w:rsid w:val="004E0283"/>
    <w:rsid w:val="004E099F"/>
    <w:rsid w:val="004E1594"/>
    <w:rsid w:val="004F16EA"/>
    <w:rsid w:val="00507F85"/>
    <w:rsid w:val="0054422B"/>
    <w:rsid w:val="00551189"/>
    <w:rsid w:val="0055232D"/>
    <w:rsid w:val="0057304C"/>
    <w:rsid w:val="00574724"/>
    <w:rsid w:val="00580ACB"/>
    <w:rsid w:val="00580AE2"/>
    <w:rsid w:val="005812AC"/>
    <w:rsid w:val="005816FA"/>
    <w:rsid w:val="0059343E"/>
    <w:rsid w:val="005B1F5C"/>
    <w:rsid w:val="005C66BA"/>
    <w:rsid w:val="005D5D6F"/>
    <w:rsid w:val="005E2DA9"/>
    <w:rsid w:val="005F4C98"/>
    <w:rsid w:val="0060135D"/>
    <w:rsid w:val="00612B00"/>
    <w:rsid w:val="00616DA0"/>
    <w:rsid w:val="006218B6"/>
    <w:rsid w:val="006346C6"/>
    <w:rsid w:val="0063680B"/>
    <w:rsid w:val="00652ED9"/>
    <w:rsid w:val="00654DA7"/>
    <w:rsid w:val="0065787F"/>
    <w:rsid w:val="006657FC"/>
    <w:rsid w:val="0066621C"/>
    <w:rsid w:val="00671881"/>
    <w:rsid w:val="00671D63"/>
    <w:rsid w:val="006721D0"/>
    <w:rsid w:val="00684AFC"/>
    <w:rsid w:val="006875DD"/>
    <w:rsid w:val="00694746"/>
    <w:rsid w:val="006B6770"/>
    <w:rsid w:val="006C12CD"/>
    <w:rsid w:val="006C639D"/>
    <w:rsid w:val="006C7327"/>
    <w:rsid w:val="006E58BA"/>
    <w:rsid w:val="00702422"/>
    <w:rsid w:val="0070650C"/>
    <w:rsid w:val="007073EE"/>
    <w:rsid w:val="00724809"/>
    <w:rsid w:val="00735819"/>
    <w:rsid w:val="00737F2E"/>
    <w:rsid w:val="00741E92"/>
    <w:rsid w:val="00745D1F"/>
    <w:rsid w:val="00751D8F"/>
    <w:rsid w:val="00761F2D"/>
    <w:rsid w:val="0077221C"/>
    <w:rsid w:val="00794AD5"/>
    <w:rsid w:val="007A1218"/>
    <w:rsid w:val="007A1C7C"/>
    <w:rsid w:val="007A21DF"/>
    <w:rsid w:val="007C44C4"/>
    <w:rsid w:val="007D2A09"/>
    <w:rsid w:val="007E6100"/>
    <w:rsid w:val="008066E3"/>
    <w:rsid w:val="00813FC7"/>
    <w:rsid w:val="00816A3A"/>
    <w:rsid w:val="00822702"/>
    <w:rsid w:val="00827A53"/>
    <w:rsid w:val="00827C87"/>
    <w:rsid w:val="0083434A"/>
    <w:rsid w:val="0084267D"/>
    <w:rsid w:val="00845A6B"/>
    <w:rsid w:val="008512C8"/>
    <w:rsid w:val="00853AED"/>
    <w:rsid w:val="00862A56"/>
    <w:rsid w:val="00881553"/>
    <w:rsid w:val="008B05C0"/>
    <w:rsid w:val="008B605C"/>
    <w:rsid w:val="008C19B3"/>
    <w:rsid w:val="008C6D8A"/>
    <w:rsid w:val="008D12D7"/>
    <w:rsid w:val="008D1D20"/>
    <w:rsid w:val="008D3947"/>
    <w:rsid w:val="008E39C3"/>
    <w:rsid w:val="008E5766"/>
    <w:rsid w:val="008F3128"/>
    <w:rsid w:val="008F3326"/>
    <w:rsid w:val="008F6263"/>
    <w:rsid w:val="00912DB7"/>
    <w:rsid w:val="00917C43"/>
    <w:rsid w:val="00932532"/>
    <w:rsid w:val="009367BC"/>
    <w:rsid w:val="00970F21"/>
    <w:rsid w:val="00971798"/>
    <w:rsid w:val="00990B51"/>
    <w:rsid w:val="00990B90"/>
    <w:rsid w:val="009913E5"/>
    <w:rsid w:val="009A0914"/>
    <w:rsid w:val="009B11A7"/>
    <w:rsid w:val="009B438E"/>
    <w:rsid w:val="009C76CA"/>
    <w:rsid w:val="009D2C22"/>
    <w:rsid w:val="009D32BD"/>
    <w:rsid w:val="009D6629"/>
    <w:rsid w:val="009E36D5"/>
    <w:rsid w:val="00A13D99"/>
    <w:rsid w:val="00A21F5E"/>
    <w:rsid w:val="00A2226F"/>
    <w:rsid w:val="00A278AE"/>
    <w:rsid w:val="00A31922"/>
    <w:rsid w:val="00A47782"/>
    <w:rsid w:val="00A77AB0"/>
    <w:rsid w:val="00AA0D26"/>
    <w:rsid w:val="00AA3841"/>
    <w:rsid w:val="00AA5B2D"/>
    <w:rsid w:val="00AD11B9"/>
    <w:rsid w:val="00AD6C46"/>
    <w:rsid w:val="00AF2ED2"/>
    <w:rsid w:val="00AF439E"/>
    <w:rsid w:val="00AF5852"/>
    <w:rsid w:val="00B1014C"/>
    <w:rsid w:val="00B35507"/>
    <w:rsid w:val="00B43E39"/>
    <w:rsid w:val="00B45C89"/>
    <w:rsid w:val="00B6001B"/>
    <w:rsid w:val="00B753C3"/>
    <w:rsid w:val="00B80915"/>
    <w:rsid w:val="00B87006"/>
    <w:rsid w:val="00B87152"/>
    <w:rsid w:val="00B909DF"/>
    <w:rsid w:val="00B91B74"/>
    <w:rsid w:val="00BA54E4"/>
    <w:rsid w:val="00BB1534"/>
    <w:rsid w:val="00BB7C1C"/>
    <w:rsid w:val="00BD448B"/>
    <w:rsid w:val="00BD6B79"/>
    <w:rsid w:val="00BE0269"/>
    <w:rsid w:val="00BE18FB"/>
    <w:rsid w:val="00BE706E"/>
    <w:rsid w:val="00BF0AF0"/>
    <w:rsid w:val="00BF4F5E"/>
    <w:rsid w:val="00C10207"/>
    <w:rsid w:val="00C15EE4"/>
    <w:rsid w:val="00C16F1C"/>
    <w:rsid w:val="00C1740E"/>
    <w:rsid w:val="00C1742B"/>
    <w:rsid w:val="00C237E8"/>
    <w:rsid w:val="00C27C87"/>
    <w:rsid w:val="00C3663A"/>
    <w:rsid w:val="00C53159"/>
    <w:rsid w:val="00C66089"/>
    <w:rsid w:val="00C732C4"/>
    <w:rsid w:val="00C73CA7"/>
    <w:rsid w:val="00C752E7"/>
    <w:rsid w:val="00C77688"/>
    <w:rsid w:val="00C83C67"/>
    <w:rsid w:val="00C84F9C"/>
    <w:rsid w:val="00C93003"/>
    <w:rsid w:val="00C952B8"/>
    <w:rsid w:val="00C95AE3"/>
    <w:rsid w:val="00C9760A"/>
    <w:rsid w:val="00CA0030"/>
    <w:rsid w:val="00CB5FDD"/>
    <w:rsid w:val="00CD4616"/>
    <w:rsid w:val="00CD7869"/>
    <w:rsid w:val="00CE7450"/>
    <w:rsid w:val="00CE7BA3"/>
    <w:rsid w:val="00CF11B3"/>
    <w:rsid w:val="00CF5D52"/>
    <w:rsid w:val="00D11CE6"/>
    <w:rsid w:val="00D1506C"/>
    <w:rsid w:val="00D23723"/>
    <w:rsid w:val="00D30518"/>
    <w:rsid w:val="00D331CD"/>
    <w:rsid w:val="00D339B1"/>
    <w:rsid w:val="00D412E1"/>
    <w:rsid w:val="00D41F34"/>
    <w:rsid w:val="00D55075"/>
    <w:rsid w:val="00D657AE"/>
    <w:rsid w:val="00D67666"/>
    <w:rsid w:val="00D812B8"/>
    <w:rsid w:val="00D9704B"/>
    <w:rsid w:val="00D979D1"/>
    <w:rsid w:val="00DA7470"/>
    <w:rsid w:val="00DB6B37"/>
    <w:rsid w:val="00DC116E"/>
    <w:rsid w:val="00DC35CC"/>
    <w:rsid w:val="00DC3631"/>
    <w:rsid w:val="00DE20C4"/>
    <w:rsid w:val="00DE7BF0"/>
    <w:rsid w:val="00E16124"/>
    <w:rsid w:val="00E20AD9"/>
    <w:rsid w:val="00E20EDF"/>
    <w:rsid w:val="00E27BE7"/>
    <w:rsid w:val="00E40CB2"/>
    <w:rsid w:val="00E535C4"/>
    <w:rsid w:val="00E53803"/>
    <w:rsid w:val="00EA0CEE"/>
    <w:rsid w:val="00EA121F"/>
    <w:rsid w:val="00EA7D5E"/>
    <w:rsid w:val="00EB06FF"/>
    <w:rsid w:val="00EB1D85"/>
    <w:rsid w:val="00EC6EFF"/>
    <w:rsid w:val="00F2529C"/>
    <w:rsid w:val="00F32161"/>
    <w:rsid w:val="00F32702"/>
    <w:rsid w:val="00F56F1D"/>
    <w:rsid w:val="00F678C2"/>
    <w:rsid w:val="00F71EE1"/>
    <w:rsid w:val="00F75137"/>
    <w:rsid w:val="00F92214"/>
    <w:rsid w:val="00FA5716"/>
    <w:rsid w:val="00FB32C2"/>
    <w:rsid w:val="00FC5743"/>
    <w:rsid w:val="00FD3453"/>
    <w:rsid w:val="00FE14D9"/>
    <w:rsid w:val="00FE2AAE"/>
    <w:rsid w:val="00FE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EC941-4FC1-4C75-B74A-342DC344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D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rsid w:val="00A13D9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13D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32B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1740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1740E"/>
    <w:pPr>
      <w:spacing w:before="100" w:beforeAutospacing="1" w:after="100" w:afterAutospacing="1"/>
    </w:pPr>
  </w:style>
  <w:style w:type="character" w:customStyle="1" w:styleId="Ttulo3Char">
    <w:name w:val="Título 3 Char"/>
    <w:basedOn w:val="Fontepargpadro"/>
    <w:link w:val="Ttulo3"/>
    <w:uiPriority w:val="9"/>
    <w:rsid w:val="00A13D9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13D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D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ementa">
    <w:name w:val="ementa"/>
    <w:basedOn w:val="Normal"/>
    <w:rsid w:val="00912DB7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2C22ED"/>
    <w:rPr>
      <w:b/>
      <w:bCs/>
    </w:rPr>
  </w:style>
  <w:style w:type="paragraph" w:customStyle="1" w:styleId="Default">
    <w:name w:val="Default"/>
    <w:rsid w:val="004623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6">
    <w:name w:val="A6"/>
    <w:uiPriority w:val="99"/>
    <w:rsid w:val="00E27BE7"/>
    <w:rPr>
      <w:rFonts w:cs="Calibri"/>
      <w:color w:val="000000"/>
      <w:sz w:val="11"/>
      <w:szCs w:val="11"/>
    </w:rPr>
  </w:style>
  <w:style w:type="character" w:styleId="Refdecomentrio">
    <w:name w:val="annotation reference"/>
    <w:basedOn w:val="Fontepargpadro"/>
    <w:uiPriority w:val="99"/>
    <w:semiHidden/>
    <w:unhideWhenUsed/>
    <w:rsid w:val="003B36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36D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36D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36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6D9"/>
    <w:rPr>
      <w:rFonts w:ascii="Segoe UI" w:eastAsia="Times New Roman" w:hAnsi="Segoe UI" w:cs="Segoe UI"/>
      <w:sz w:val="18"/>
      <w:szCs w:val="18"/>
      <w:lang w:eastAsia="pt-BR"/>
    </w:rPr>
  </w:style>
  <w:style w:type="character" w:styleId="nfase">
    <w:name w:val="Emphasis"/>
    <w:basedOn w:val="Fontepargpadro"/>
    <w:uiPriority w:val="20"/>
    <w:qFormat/>
    <w:rsid w:val="008066E3"/>
    <w:rPr>
      <w:i/>
      <w:i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7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57A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E16124"/>
    <w:rPr>
      <w:color w:val="954F72" w:themeColor="followedHyperlink"/>
      <w:u w:val="single"/>
    </w:rPr>
  </w:style>
  <w:style w:type="character" w:customStyle="1" w:styleId="article-title">
    <w:name w:val="article-title"/>
    <w:basedOn w:val="Fontepargpadro"/>
    <w:rsid w:val="008512C8"/>
  </w:style>
  <w:style w:type="paragraph" w:styleId="Pr-formataoHTML">
    <w:name w:val="HTML Preformatted"/>
    <w:basedOn w:val="Normal"/>
    <w:link w:val="Pr-formataoHTMLChar"/>
    <w:uiPriority w:val="99"/>
    <w:unhideWhenUsed/>
    <w:rsid w:val="000F05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F057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B43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438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B43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438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4FF33-6EBC-49C3-BCA2-5E5CC502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6684</Words>
  <Characters>36099</Characters>
  <Application>Microsoft Office Word</Application>
  <DocSecurity>0</DocSecurity>
  <Lines>300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dcterms:created xsi:type="dcterms:W3CDTF">2020-10-20T15:53:00Z</dcterms:created>
  <dcterms:modified xsi:type="dcterms:W3CDTF">2020-10-20T15:53:00Z</dcterms:modified>
</cp:coreProperties>
</file>